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hint="default"/>
          <w:sz w:val="20"/>
          <w:szCs w:val="20"/>
        </w:rPr>
      </w:pPr>
    </w:p>
    <w:p>
      <w:pPr>
        <w:pStyle w:val="BodyText"/>
        <w:tabs>
          <w:tab w:pos="6940" w:val="left" w:leader="none"/>
        </w:tabs>
        <w:spacing w:line="240" w:lineRule="auto" w:before="26"/>
        <w:ind w:left="3" w:right="0"/>
        <w:jc w:val="center"/>
      </w:pPr>
      <w:r>
        <w:rPr>
          <w:spacing w:val="-3"/>
        </w:rPr>
        <w:t>公司代码：</w:t>
      </w:r>
      <w:r>
        <w:rPr>
          <w:rFonts w:ascii="仿宋" w:hAnsi="仿宋" w:cs="仿宋" w:eastAsia="仿宋" w:hint="default"/>
          <w:spacing w:val="-3"/>
        </w:rPr>
        <w:t>603927</w:t>
        <w:tab/>
      </w:r>
      <w:r>
        <w:rPr>
          <w:spacing w:val="-3"/>
        </w:rPr>
        <w:t>公司简称：中科软</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475" w:lineRule="auto" w:before="179"/>
        <w:ind w:left="2565" w:right="2564" w:firstLine="0"/>
        <w:jc w:val="center"/>
        <w:rPr>
          <w:rFonts w:ascii="黑体" w:hAnsi="黑体" w:cs="黑体" w:eastAsia="黑体" w:hint="default"/>
          <w:sz w:val="36"/>
          <w:szCs w:val="36"/>
        </w:rPr>
      </w:pPr>
      <w:r>
        <w:rPr>
          <w:rFonts w:ascii="黑体" w:hAnsi="黑体" w:cs="黑体" w:eastAsia="黑体" w:hint="default"/>
          <w:b/>
          <w:bCs/>
          <w:color w:val="FF0000"/>
          <w:sz w:val="36"/>
          <w:szCs w:val="36"/>
        </w:rPr>
        <w:t>中科软科技股份有限公司</w:t>
      </w:r>
      <w:r>
        <w:rPr>
          <w:rFonts w:ascii="黑体" w:hAnsi="黑体" w:cs="黑体" w:eastAsia="黑体" w:hint="default"/>
          <w:b/>
          <w:bCs/>
          <w:color w:val="FF0000"/>
          <w:w w:val="99"/>
          <w:sz w:val="36"/>
          <w:szCs w:val="36"/>
        </w:rPr>
        <w:t> </w:t>
      </w:r>
      <w:r>
        <w:rPr>
          <w:rFonts w:ascii="黑体" w:hAnsi="黑体" w:cs="黑体" w:eastAsia="黑体" w:hint="default"/>
          <w:b/>
          <w:bCs/>
          <w:color w:val="FF0000"/>
          <w:sz w:val="36"/>
          <w:szCs w:val="36"/>
        </w:rPr>
        <w:t>2019</w:t>
      </w:r>
      <w:r>
        <w:rPr>
          <w:rFonts w:ascii="黑体" w:hAnsi="黑体" w:cs="黑体" w:eastAsia="黑体" w:hint="default"/>
          <w:b/>
          <w:bCs/>
          <w:color w:val="FF0000"/>
          <w:spacing w:val="-95"/>
          <w:sz w:val="36"/>
          <w:szCs w:val="36"/>
        </w:rPr>
        <w:t> </w:t>
      </w:r>
      <w:r>
        <w:rPr>
          <w:rFonts w:ascii="黑体" w:hAnsi="黑体" w:cs="黑体" w:eastAsia="黑体" w:hint="default"/>
          <w:b/>
          <w:bCs/>
          <w:color w:val="FF0000"/>
          <w:sz w:val="36"/>
          <w:szCs w:val="36"/>
        </w:rPr>
        <w:t>年年度报告</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2"/>
          <w:szCs w:val="12"/>
        </w:rPr>
      </w:pPr>
    </w:p>
    <w:p>
      <w:pPr>
        <w:spacing w:line="3159" w:lineRule="exact"/>
        <w:ind w:left="2463" w:right="0" w:firstLine="0"/>
        <w:rPr>
          <w:rFonts w:ascii="黑体" w:hAnsi="黑体" w:cs="黑体" w:eastAsia="黑体" w:hint="default"/>
          <w:sz w:val="20"/>
          <w:szCs w:val="20"/>
        </w:rPr>
      </w:pPr>
      <w:r>
        <w:rPr>
          <w:rFonts w:ascii="黑体" w:hAnsi="黑体" w:cs="黑体" w:eastAsia="黑体" w:hint="default"/>
          <w:position w:val="-62"/>
          <w:sz w:val="20"/>
          <w:szCs w:val="20"/>
        </w:rPr>
        <w:drawing>
          <wp:inline distT="0" distB="0" distL="0" distR="0">
            <wp:extent cx="2649856" cy="200596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649856" cy="2005964"/>
                    </a:xfrm>
                    <a:prstGeom prst="rect">
                      <a:avLst/>
                    </a:prstGeom>
                  </pic:spPr>
                </pic:pic>
              </a:graphicData>
            </a:graphic>
          </wp:inline>
        </w:drawing>
      </w:r>
      <w:r>
        <w:rPr>
          <w:rFonts w:ascii="黑体" w:hAnsi="黑体" w:cs="黑体" w:eastAsia="黑体" w:hint="default"/>
          <w:position w:val="-62"/>
          <w:sz w:val="20"/>
          <w:szCs w:val="20"/>
        </w:rPr>
      </w:r>
    </w:p>
    <w:p>
      <w:pPr>
        <w:spacing w:after="0" w:line="3159" w:lineRule="exact"/>
        <w:rPr>
          <w:rFonts w:ascii="黑体" w:hAnsi="黑体" w:cs="黑体" w:eastAsia="黑体" w:hint="default"/>
          <w:sz w:val="20"/>
          <w:szCs w:val="20"/>
        </w:rPr>
        <w:sectPr>
          <w:headerReference w:type="default" r:id="rId5"/>
          <w:type w:val="continuous"/>
          <w:pgSz w:w="11910" w:h="16840"/>
          <w:pgMar w:header="855" w:top="1340" w:bottom="280" w:left="1660" w:right="1140"/>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7"/>
          <w:szCs w:val="17"/>
        </w:rPr>
      </w:pPr>
    </w:p>
    <w:p>
      <w:pPr>
        <w:pStyle w:val="Heading2"/>
        <w:spacing w:line="240" w:lineRule="auto"/>
        <w:ind w:right="0"/>
        <w:jc w:val="center"/>
        <w:rPr>
          <w:b w:val="0"/>
          <w:bCs w:val="0"/>
        </w:rPr>
      </w:pPr>
      <w:r>
        <w:rPr/>
        <w:t>重要提示</w:t>
      </w:r>
      <w:r>
        <w:rPr>
          <w:b w:val="0"/>
          <w:bCs w:val="0"/>
        </w:rPr>
      </w:r>
    </w:p>
    <w:p>
      <w:pPr>
        <w:spacing w:line="240" w:lineRule="auto" w:before="4"/>
        <w:rPr>
          <w:rFonts w:ascii="仿宋" w:hAnsi="仿宋" w:cs="仿宋" w:eastAsia="仿宋" w:hint="default"/>
          <w:b/>
          <w:bCs/>
          <w:sz w:val="28"/>
          <w:szCs w:val="28"/>
        </w:rPr>
      </w:pPr>
    </w:p>
    <w:p>
      <w:pPr>
        <w:pStyle w:val="Heading3"/>
        <w:spacing w:line="357" w:lineRule="auto" w:before="0"/>
        <w:ind w:left="138" w:right="135"/>
        <w:jc w:val="both"/>
        <w:rPr>
          <w:b w:val="0"/>
          <w:bCs w:val="0"/>
        </w:rPr>
      </w:pPr>
      <w:r>
        <w:rPr/>
        <w:t>一、 </w:t>
      </w:r>
      <w:r>
        <w:rPr>
          <w:rFonts w:ascii="宋体" w:hAnsi="宋体" w:cs="宋体" w:eastAsia="宋体" w:hint="default"/>
        </w:rPr>
      </w:r>
      <w:r>
        <w:rPr>
          <w:spacing w:val="-6"/>
        </w:rPr>
        <w:t>本公司董事会、监事会及董事、监事、高级管理人员保证年度报告内容的真实、</w:t>
      </w:r>
      <w:r>
        <w:rPr>
          <w:w w:val="99"/>
        </w:rPr>
        <w:t> </w:t>
      </w:r>
      <w:r>
        <w:rPr>
          <w:spacing w:val="-2"/>
          <w:w w:val="95"/>
        </w:rPr>
        <w:t>准确、完整，不存在虚假记载、误导性陈述或重大遗漏，并承担个别和连带的法律责</w:t>
      </w:r>
      <w:r>
        <w:rPr>
          <w:w w:val="95"/>
        </w:rPr>
        <w:t>  </w:t>
      </w:r>
      <w:r>
        <w:rPr>
          <w:spacing w:val="84"/>
          <w:w w:val="95"/>
        </w:rPr>
        <w:t> </w:t>
      </w:r>
      <w:r>
        <w:rPr>
          <w:spacing w:val="84"/>
          <w:w w:val="95"/>
        </w:rPr>
      </w:r>
      <w:r>
        <w:rPr/>
        <w:t>任。</w:t>
      </w:r>
      <w:r>
        <w:rPr>
          <w:b w:val="0"/>
          <w:bCs w:val="0"/>
        </w:rPr>
      </w:r>
    </w:p>
    <w:p>
      <w:pPr>
        <w:pStyle w:val="Heading3"/>
        <w:spacing w:line="240" w:lineRule="auto" w:before="36"/>
        <w:ind w:left="138" w:right="153"/>
        <w:jc w:val="left"/>
        <w:rPr>
          <w:b w:val="0"/>
          <w:bCs w:val="0"/>
        </w:rPr>
      </w:pPr>
      <w:r>
        <w:rPr/>
        <w:t>二、</w:t>
      </w:r>
      <w:r>
        <w:rPr>
          <w:spacing w:val="-2"/>
        </w:rPr>
        <w:t> </w:t>
      </w:r>
      <w:r>
        <w:rPr>
          <w:rFonts w:ascii="宋体" w:hAnsi="宋体" w:cs="宋体" w:eastAsia="宋体" w:hint="default"/>
          <w:spacing w:val="-2"/>
        </w:rPr>
      </w:r>
      <w:r>
        <w:rPr/>
        <w:t>公司全体董事出席董事会会议。</w:t>
      </w:r>
      <w:r>
        <w:rPr>
          <w:b w:val="0"/>
          <w:bCs w:val="0"/>
        </w:rPr>
      </w:r>
    </w:p>
    <w:p>
      <w:pPr>
        <w:pStyle w:val="Heading3"/>
        <w:spacing w:line="357" w:lineRule="auto" w:before="151"/>
        <w:ind w:left="138" w:right="153"/>
        <w:jc w:val="left"/>
        <w:rPr>
          <w:rFonts w:ascii="仿宋" w:hAnsi="仿宋" w:cs="仿宋" w:eastAsia="仿宋" w:hint="default"/>
          <w:b w:val="0"/>
          <w:bCs w:val="0"/>
        </w:rPr>
      </w:pPr>
      <w:r>
        <w:rPr/>
        <w:t>三、 </w:t>
      </w:r>
      <w:r>
        <w:rPr>
          <w:rFonts w:ascii="宋体" w:hAnsi="宋体" w:cs="宋体" w:eastAsia="宋体" w:hint="default"/>
        </w:rPr>
      </w:r>
      <w:r>
        <w:rPr/>
        <w:t>致同会计师事务所（特殊普通合伙）为本公司出具了标准无保留意见的审计报</w:t>
      </w:r>
      <w:r>
        <w:rPr>
          <w:w w:val="99"/>
        </w:rPr>
        <w:t> </w:t>
      </w:r>
      <w:r>
        <w:rPr/>
        <w:t>告</w:t>
      </w:r>
      <w:r>
        <w:rPr>
          <w:rFonts w:ascii="仿宋" w:hAnsi="仿宋" w:cs="仿宋" w:eastAsia="仿宋" w:hint="default"/>
          <w:b w:val="0"/>
          <w:bCs w:val="0"/>
        </w:rPr>
        <w:t>。</w:t>
      </w:r>
    </w:p>
    <w:p>
      <w:pPr>
        <w:pStyle w:val="Heading3"/>
        <w:spacing w:line="355" w:lineRule="auto" w:before="37"/>
        <w:ind w:left="138" w:right="127"/>
        <w:jc w:val="left"/>
        <w:rPr>
          <w:b w:val="0"/>
          <w:bCs w:val="0"/>
        </w:rPr>
      </w:pPr>
      <w:r>
        <w:rPr/>
        <w:t>四、</w:t>
      </w:r>
      <w:r>
        <w:rPr>
          <w:spacing w:val="26"/>
        </w:rPr>
        <w:t> </w:t>
      </w:r>
      <w:r>
        <w:rPr>
          <w:rFonts w:ascii="宋体" w:hAnsi="宋体" w:cs="宋体" w:eastAsia="宋体" w:hint="default"/>
          <w:spacing w:val="26"/>
        </w:rPr>
      </w:r>
      <w:r>
        <w:rPr/>
        <w:t>公司负责人左春、主管会计工作负责人张志华及会计机构负责人（会计主管人</w:t>
      </w:r>
      <w:r>
        <w:rPr>
          <w:spacing w:val="-117"/>
        </w:rPr>
        <w:t> </w:t>
      </w:r>
      <w:r>
        <w:rPr>
          <w:spacing w:val="-117"/>
        </w:rPr>
      </w:r>
      <w:r>
        <w:rPr/>
        <w:t>员）杨培兰声明：保证年度报告中财务报告的真实、准确、完整。</w:t>
      </w:r>
      <w:r>
        <w:rPr>
          <w:b w:val="0"/>
          <w:bCs w:val="0"/>
        </w:rPr>
      </w:r>
    </w:p>
    <w:p>
      <w:pPr>
        <w:spacing w:line="355" w:lineRule="auto" w:before="38"/>
        <w:ind w:left="618" w:right="153" w:hanging="480"/>
        <w:jc w:val="left"/>
        <w:rPr>
          <w:rFonts w:ascii="仿宋" w:hAnsi="仿宋" w:cs="仿宋" w:eastAsia="仿宋" w:hint="default"/>
          <w:sz w:val="24"/>
          <w:szCs w:val="24"/>
        </w:rPr>
      </w:pPr>
      <w:r>
        <w:rPr>
          <w:rFonts w:ascii="仿宋" w:hAnsi="仿宋" w:cs="仿宋" w:eastAsia="仿宋" w:hint="default"/>
          <w:b/>
          <w:bCs/>
          <w:sz w:val="24"/>
          <w:szCs w:val="24"/>
        </w:rPr>
        <w:t>五、</w:t>
      </w:r>
      <w:r>
        <w:rPr>
          <w:rFonts w:ascii="仿宋" w:hAnsi="仿宋" w:cs="仿宋" w:eastAsia="仿宋" w:hint="default"/>
          <w:b/>
          <w:bCs/>
          <w:spacing w:val="-2"/>
          <w:sz w:val="24"/>
          <w:szCs w:val="24"/>
        </w:rPr>
        <w:t> </w:t>
      </w:r>
      <w:r>
        <w:rPr>
          <w:rFonts w:ascii="宋体" w:hAnsi="宋体" w:cs="宋体" w:eastAsia="宋体" w:hint="default"/>
          <w:b/>
          <w:bCs/>
          <w:spacing w:val="-2"/>
          <w:sz w:val="24"/>
          <w:szCs w:val="24"/>
        </w:rPr>
      </w:r>
      <w:r>
        <w:rPr>
          <w:rFonts w:ascii="仿宋" w:hAnsi="仿宋" w:cs="仿宋" w:eastAsia="仿宋" w:hint="default"/>
          <w:b/>
          <w:bCs/>
          <w:sz w:val="24"/>
          <w:szCs w:val="24"/>
        </w:rPr>
        <w:t>经董事会审议的报告期利润分配预案或公积金转增股本预案</w:t>
      </w:r>
      <w:r>
        <w:rPr>
          <w:rFonts w:ascii="仿宋" w:hAnsi="仿宋" w:cs="仿宋" w:eastAsia="仿宋" w:hint="default"/>
          <w:b/>
          <w:bCs/>
          <w:w w:val="99"/>
          <w:sz w:val="24"/>
          <w:szCs w:val="24"/>
        </w:rPr>
        <w:t> </w:t>
      </w:r>
      <w:r>
        <w:rPr>
          <w:rFonts w:ascii="仿宋" w:hAnsi="仿宋" w:cs="仿宋" w:eastAsia="仿宋" w:hint="default"/>
          <w:w w:val="95"/>
          <w:sz w:val="24"/>
          <w:szCs w:val="24"/>
        </w:rPr>
        <w:t>经公司第七届董事会第二次会议审议通过，</w:t>
      </w:r>
      <w:r>
        <w:rPr>
          <w:rFonts w:ascii="Arial" w:hAnsi="Arial" w:cs="Arial" w:eastAsia="Arial" w:hint="default"/>
          <w:w w:val="95"/>
          <w:sz w:val="24"/>
          <w:szCs w:val="24"/>
        </w:rPr>
        <w:t>2019</w:t>
      </w:r>
      <w:r>
        <w:rPr>
          <w:rFonts w:ascii="仿宋" w:hAnsi="仿宋" w:cs="仿宋" w:eastAsia="仿宋" w:hint="default"/>
          <w:w w:val="95"/>
          <w:sz w:val="24"/>
          <w:szCs w:val="24"/>
        </w:rPr>
        <w:t>年度利润分配预案为：以本次实</w:t>
      </w:r>
    </w:p>
    <w:p>
      <w:pPr>
        <w:pStyle w:val="BodyText"/>
        <w:spacing w:line="240" w:lineRule="auto" w:before="8"/>
        <w:ind w:right="0"/>
        <w:jc w:val="left"/>
      </w:pPr>
      <w:r>
        <w:rPr/>
        <w:t>施权益分派股权登记日的总股本为基数，向全体股东每</w:t>
      </w:r>
      <w:r>
        <w:rPr>
          <w:rFonts w:ascii="Arial" w:hAnsi="Arial" w:cs="Arial" w:eastAsia="Arial" w:hint="default"/>
        </w:rPr>
        <w:t>10</w:t>
      </w:r>
      <w:r>
        <w:rPr/>
        <w:t>股派</w:t>
      </w:r>
      <w:r>
        <w:rPr>
          <w:rFonts w:ascii="Arial" w:hAnsi="Arial" w:cs="Arial" w:eastAsia="Arial" w:hint="default"/>
        </w:rPr>
        <w:t>4.50</w:t>
      </w:r>
      <w:r>
        <w:rPr/>
        <w:t>元人民币现金红利</w:t>
      </w:r>
    </w:p>
    <w:p>
      <w:pPr>
        <w:pStyle w:val="BodyText"/>
        <w:spacing w:line="338" w:lineRule="auto" w:before="134"/>
        <w:ind w:right="153"/>
        <w:jc w:val="left"/>
      </w:pPr>
      <w:r>
        <w:rPr>
          <w:w w:val="95"/>
        </w:rPr>
        <w:t>（含税），预计共分配现金红利</w:t>
      </w:r>
      <w:r>
        <w:rPr>
          <w:rFonts w:ascii="Arial" w:hAnsi="Arial" w:cs="Arial" w:eastAsia="Arial" w:hint="default"/>
          <w:w w:val="95"/>
        </w:rPr>
        <w:t>19,080</w:t>
      </w:r>
      <w:r>
        <w:rPr>
          <w:w w:val="95"/>
        </w:rPr>
        <w:t>万元。该预案尚需提交公司</w:t>
      </w:r>
      <w:r>
        <w:rPr>
          <w:rFonts w:ascii="Arial" w:hAnsi="Arial" w:cs="Arial" w:eastAsia="Arial" w:hint="default"/>
          <w:w w:val="95"/>
        </w:rPr>
        <w:t>2019</w:t>
      </w:r>
      <w:r>
        <w:rPr>
          <w:w w:val="95"/>
        </w:rPr>
        <w:t>年年度股东大</w:t>
      </w:r>
      <w:r>
        <w:rPr>
          <w:spacing w:val="102"/>
          <w:w w:val="95"/>
        </w:rPr>
        <w:t> </w:t>
      </w:r>
      <w:r>
        <w:rPr/>
        <w:t>会审议。</w:t>
      </w:r>
    </w:p>
    <w:p>
      <w:pPr>
        <w:pStyle w:val="Heading3"/>
        <w:spacing w:line="240" w:lineRule="auto" w:before="53"/>
        <w:ind w:left="138" w:right="153"/>
        <w:jc w:val="left"/>
        <w:rPr>
          <w:b w:val="0"/>
          <w:bCs w:val="0"/>
        </w:rPr>
      </w:pPr>
      <w:r>
        <w:rPr/>
        <w:t>六、</w:t>
      </w:r>
      <w:r>
        <w:rPr>
          <w:spacing w:val="-4"/>
        </w:rPr>
        <w:t> </w:t>
      </w:r>
      <w:r>
        <w:rPr>
          <w:rFonts w:ascii="宋体" w:hAnsi="宋体" w:cs="宋体" w:eastAsia="宋体" w:hint="default"/>
          <w:spacing w:val="-4"/>
        </w:rPr>
      </w:r>
      <w:r>
        <w:rPr/>
        <w:t>前瞻性陈述的风险声明</w:t>
      </w:r>
      <w:r>
        <w:rPr>
          <w:b w:val="0"/>
          <w:bCs w:val="0"/>
        </w:rPr>
      </w:r>
    </w:p>
    <w:p>
      <w:pPr>
        <w:pStyle w:val="BodyText"/>
        <w:spacing w:line="312" w:lineRule="exact" w:before="154"/>
        <w:ind w:right="153"/>
        <w:jc w:val="left"/>
      </w:pPr>
      <w:r>
        <w:rPr/>
        <w:t>√适用</w:t>
      </w:r>
      <w:r>
        <w:rPr>
          <w:spacing w:val="-1"/>
        </w:rPr>
        <w:t> </w:t>
      </w:r>
      <w:r>
        <w:rPr/>
        <w:t>□不适用</w:t>
      </w:r>
    </w:p>
    <w:p>
      <w:pPr>
        <w:pStyle w:val="BodyText"/>
        <w:spacing w:line="338" w:lineRule="auto"/>
        <w:ind w:right="153" w:firstLine="479"/>
        <w:jc w:val="left"/>
      </w:pPr>
      <w:r>
        <w:rPr>
          <w:w w:val="95"/>
        </w:rPr>
        <w:t>本公司 </w:t>
      </w:r>
      <w:r>
        <w:rPr>
          <w:rFonts w:ascii="Arial" w:hAnsi="Arial" w:cs="Arial" w:eastAsia="Arial" w:hint="default"/>
          <w:w w:val="95"/>
        </w:rPr>
        <w:t>2019</w:t>
      </w:r>
      <w:r>
        <w:rPr>
          <w:rFonts w:ascii="Arial" w:hAnsi="Arial" w:cs="Arial" w:eastAsia="Arial" w:hint="default"/>
          <w:spacing w:val="50"/>
          <w:w w:val="95"/>
        </w:rPr>
        <w:t> </w:t>
      </w:r>
      <w:r>
        <w:rPr>
          <w:w w:val="95"/>
        </w:rPr>
        <w:t>年年度报告中所涉及的发展战略、未来经营计划等前瞻性陈述不构</w:t>
      </w:r>
      <w:r>
        <w:rPr/>
        <w:t> 成公司对投资者的实质承诺，敬请投资者注意投资风险。</w:t>
      </w:r>
    </w:p>
    <w:p>
      <w:pPr>
        <w:pStyle w:val="Heading3"/>
        <w:spacing w:line="240" w:lineRule="auto" w:before="55"/>
        <w:ind w:left="138" w:right="153"/>
        <w:jc w:val="left"/>
        <w:rPr>
          <w:b w:val="0"/>
          <w:bCs w:val="0"/>
        </w:rPr>
      </w:pPr>
      <w:r>
        <w:rPr/>
        <w:t>七、</w:t>
      </w:r>
      <w:r>
        <w:rPr>
          <w:spacing w:val="-5"/>
        </w:rPr>
        <w:t> </w:t>
      </w:r>
      <w:r>
        <w:rPr>
          <w:rFonts w:ascii="宋体" w:hAnsi="宋体" w:cs="宋体" w:eastAsia="宋体" w:hint="default"/>
          <w:spacing w:val="-5"/>
        </w:rPr>
      </w:r>
      <w:r>
        <w:rPr/>
        <w:t>是否存在被控股股东及其关联方非经营性占用资金情况</w:t>
      </w:r>
      <w:r>
        <w:rPr>
          <w:b w:val="0"/>
          <w:bCs w:val="0"/>
        </w:rPr>
      </w:r>
    </w:p>
    <w:p>
      <w:pPr>
        <w:pStyle w:val="BodyText"/>
        <w:spacing w:line="313" w:lineRule="exact" w:before="199"/>
        <w:ind w:right="153"/>
        <w:jc w:val="left"/>
      </w:pPr>
      <w:r>
        <w:rPr/>
        <w:t>否</w:t>
      </w:r>
    </w:p>
    <w:p>
      <w:pPr>
        <w:pStyle w:val="Heading3"/>
        <w:spacing w:line="313" w:lineRule="exact" w:before="0"/>
        <w:ind w:left="138" w:right="153"/>
        <w:jc w:val="left"/>
        <w:rPr>
          <w:b w:val="0"/>
          <w:bCs w:val="0"/>
        </w:rPr>
      </w:pPr>
      <w:r>
        <w:rPr/>
        <w:t>八、</w:t>
      </w:r>
      <w:r>
        <w:rPr>
          <w:spacing w:val="-5"/>
        </w:rPr>
        <w:t> </w:t>
      </w:r>
      <w:r>
        <w:rPr>
          <w:rFonts w:ascii="宋体" w:hAnsi="宋体" w:cs="宋体" w:eastAsia="宋体" w:hint="default"/>
          <w:spacing w:val="-5"/>
        </w:rPr>
      </w:r>
      <w:r>
        <w:rPr/>
        <w:t>是否存在违反规定决策程序对外提供担保的情况？</w:t>
      </w:r>
      <w:r>
        <w:rPr>
          <w:b w:val="0"/>
          <w:bCs w:val="0"/>
        </w:rPr>
      </w:r>
    </w:p>
    <w:p>
      <w:pPr>
        <w:pStyle w:val="BodyText"/>
        <w:spacing w:line="312" w:lineRule="exact" w:before="154"/>
        <w:ind w:right="153"/>
        <w:jc w:val="left"/>
      </w:pPr>
      <w:r>
        <w:rPr/>
        <w:t>否</w:t>
      </w:r>
    </w:p>
    <w:p>
      <w:pPr>
        <w:spacing w:line="357" w:lineRule="auto" w:before="0"/>
        <w:ind w:left="618" w:right="127" w:hanging="480"/>
        <w:jc w:val="left"/>
        <w:rPr>
          <w:rFonts w:ascii="仿宋" w:hAnsi="仿宋" w:cs="仿宋" w:eastAsia="仿宋" w:hint="default"/>
          <w:sz w:val="24"/>
          <w:szCs w:val="24"/>
        </w:rPr>
      </w:pPr>
      <w:r>
        <w:rPr>
          <w:rFonts w:ascii="仿宋" w:hAnsi="仿宋" w:cs="仿宋" w:eastAsia="仿宋" w:hint="default"/>
          <w:b/>
          <w:bCs/>
          <w:sz w:val="24"/>
          <w:szCs w:val="24"/>
        </w:rPr>
        <w:t>九、</w:t>
      </w:r>
      <w:r>
        <w:rPr>
          <w:rFonts w:ascii="仿宋" w:hAnsi="仿宋" w:cs="仿宋" w:eastAsia="仿宋" w:hint="default"/>
          <w:b/>
          <w:bCs/>
          <w:spacing w:val="-1"/>
          <w:sz w:val="24"/>
          <w:szCs w:val="24"/>
        </w:rPr>
        <w:t> </w:t>
      </w:r>
      <w:r>
        <w:rPr>
          <w:rFonts w:ascii="宋体" w:hAnsi="宋体" w:cs="宋体" w:eastAsia="宋体" w:hint="default"/>
          <w:b/>
          <w:bCs/>
          <w:spacing w:val="-1"/>
          <w:sz w:val="24"/>
          <w:szCs w:val="24"/>
        </w:rPr>
      </w:r>
      <w:r>
        <w:rPr>
          <w:rFonts w:ascii="仿宋" w:hAnsi="仿宋" w:cs="仿宋" w:eastAsia="仿宋" w:hint="default"/>
          <w:b/>
          <w:bCs/>
          <w:sz w:val="24"/>
          <w:szCs w:val="24"/>
        </w:rPr>
        <w:t>重大风险提示</w:t>
      </w:r>
      <w:r>
        <w:rPr>
          <w:rFonts w:ascii="仿宋" w:hAnsi="仿宋" w:cs="仿宋" w:eastAsia="仿宋" w:hint="default"/>
          <w:b/>
          <w:bCs/>
          <w:w w:val="99"/>
          <w:sz w:val="24"/>
          <w:szCs w:val="24"/>
        </w:rPr>
        <w:t> </w:t>
      </w:r>
      <w:r>
        <w:rPr>
          <w:rFonts w:ascii="仿宋" w:hAnsi="仿宋" w:cs="仿宋" w:eastAsia="仿宋" w:hint="default"/>
          <w:spacing w:val="-2"/>
          <w:sz w:val="24"/>
          <w:szCs w:val="24"/>
        </w:rPr>
        <w:t>公司已在本年度报告“第四节经营情况讨论与分析”中详细描述了公司可能存在</w:t>
      </w:r>
    </w:p>
    <w:p>
      <w:pPr>
        <w:spacing w:line="357" w:lineRule="auto" w:before="34"/>
        <w:ind w:left="138" w:right="5588" w:firstLine="0"/>
        <w:jc w:val="left"/>
        <w:rPr>
          <w:rFonts w:ascii="仿宋" w:hAnsi="仿宋" w:cs="仿宋" w:eastAsia="仿宋" w:hint="default"/>
          <w:sz w:val="24"/>
          <w:szCs w:val="24"/>
        </w:rPr>
      </w:pPr>
      <w:r>
        <w:rPr>
          <w:rFonts w:ascii="仿宋" w:hAnsi="仿宋" w:cs="仿宋" w:eastAsia="仿宋" w:hint="default"/>
          <w:sz w:val="24"/>
          <w:szCs w:val="24"/>
        </w:rPr>
        <w:t>的风险，敬请投资者予以关注。 </w:t>
      </w:r>
      <w:r>
        <w:rPr>
          <w:rFonts w:ascii="仿宋" w:hAnsi="仿宋" w:cs="仿宋" w:eastAsia="仿宋" w:hint="default"/>
          <w:b/>
          <w:bCs/>
          <w:sz w:val="24"/>
          <w:szCs w:val="24"/>
        </w:rPr>
        <w:t>十、 </w:t>
      </w:r>
      <w:r>
        <w:rPr>
          <w:rFonts w:ascii="宋体" w:hAnsi="宋体" w:cs="宋体" w:eastAsia="宋体" w:hint="default"/>
          <w:b/>
          <w:bCs/>
          <w:sz w:val="24"/>
          <w:szCs w:val="24"/>
        </w:rPr>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spacing w:line="240" w:lineRule="auto" w:before="34"/>
        <w:ind w:right="153"/>
        <w:jc w:val="left"/>
      </w:pPr>
      <w:r>
        <w:rPr/>
        <w:t>□适用</w:t>
      </w:r>
      <w:r>
        <w:rPr>
          <w:spacing w:val="-1"/>
        </w:rPr>
        <w:t> </w:t>
      </w:r>
      <w:r>
        <w:rPr/>
        <w:t>√不适用</w:t>
      </w:r>
    </w:p>
    <w:p>
      <w:pPr>
        <w:spacing w:after="0" w:line="240" w:lineRule="auto"/>
        <w:jc w:val="left"/>
        <w:sectPr>
          <w:pgSz w:w="11910" w:h="16840"/>
          <w:pgMar w:header="855" w:footer="0" w:top="1340" w:bottom="280" w:left="1660" w:right="114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1"/>
          <w:szCs w:val="21"/>
        </w:rPr>
      </w:pPr>
    </w:p>
    <w:p>
      <w:pPr>
        <w:spacing w:line="460" w:lineRule="exact" w:before="0"/>
        <w:ind w:left="2" w:right="0" w:firstLine="0"/>
        <w:jc w:val="center"/>
        <w:rPr>
          <w:rFonts w:ascii="仿宋" w:hAnsi="仿宋" w:cs="仿宋" w:eastAsia="仿宋" w:hint="default"/>
          <w:sz w:val="36"/>
          <w:szCs w:val="36"/>
        </w:rPr>
      </w:pPr>
      <w:r>
        <w:rPr>
          <w:rFonts w:ascii="仿宋" w:hAnsi="仿宋" w:cs="仿宋" w:eastAsia="仿宋" w:hint="default"/>
          <w:b/>
          <w:bCs/>
          <w:sz w:val="36"/>
          <w:szCs w:val="36"/>
        </w:rPr>
        <w:t>目录</w:t>
      </w:r>
      <w:r>
        <w:rPr>
          <w:rFonts w:ascii="仿宋" w:hAnsi="仿宋" w:cs="仿宋" w:eastAsia="仿宋" w:hint="default"/>
          <w:sz w:val="36"/>
          <w:szCs w:val="36"/>
        </w:rPr>
      </w:r>
    </w:p>
    <w:sdt>
      <w:sdtPr>
        <w:docPartObj>
          <w:docPartGallery w:val="Table of Contents"/>
          <w:docPartUnique/>
        </w:docPartObj>
      </w:sdtPr>
      <w:sdtEndPr/>
      <w:sdtContent>
        <w:p>
          <w:pPr>
            <w:pStyle w:val="TOC1"/>
            <w:tabs>
              <w:tab w:pos="1397" w:val="left" w:leader="none"/>
              <w:tab w:pos="8960" w:val="right" w:leader="dot"/>
            </w:tabs>
            <w:spacing w:line="240" w:lineRule="auto" w:before="485"/>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bookmark0">
            <w:r>
              <w:rPr>
                <w:w w:val="95"/>
              </w:rPr>
              <w:t>第一节</w:t>
              <w:tab/>
            </w:r>
            <w:r>
              <w:rPr/>
              <w:t>释义</w:t>
            </w:r>
            <w:r>
              <w:rPr>
                <w:rFonts w:ascii="Calibri" w:hAnsi="Calibri" w:cs="Calibri" w:eastAsia="Calibri" w:hint="default"/>
              </w:rPr>
              <w:tab/>
              <w:t>1</w:t>
            </w:r>
            <w:r>
              <w:rPr>
                <w:rFonts w:ascii="Calibri" w:hAnsi="Calibri" w:cs="Calibri" w:eastAsia="Calibri" w:hint="default"/>
                <w:b w:val="0"/>
                <w:bCs w:val="0"/>
              </w:rPr>
            </w:r>
          </w:hyperlink>
        </w:p>
        <w:p>
          <w:pPr>
            <w:pStyle w:val="TOC1"/>
            <w:tabs>
              <w:tab w:pos="1397" w:val="left" w:leader="none"/>
              <w:tab w:pos="8960" w:val="right" w:leader="dot"/>
            </w:tabs>
            <w:spacing w:line="240" w:lineRule="auto"/>
            <w:ind w:right="0"/>
            <w:jc w:val="left"/>
            <w:rPr>
              <w:rFonts w:ascii="Calibri" w:hAnsi="Calibri" w:cs="Calibri" w:eastAsia="Calibri" w:hint="default"/>
              <w:b w:val="0"/>
              <w:bCs w:val="0"/>
            </w:rPr>
          </w:pPr>
          <w:hyperlink w:history="true" w:anchor="_bookmark1">
            <w:r>
              <w:rPr>
                <w:w w:val="95"/>
              </w:rPr>
              <w:t>第二节</w:t>
              <w:tab/>
            </w:r>
            <w:r>
              <w:rPr/>
              <w:t>公司简介和主要财务指标</w:t>
            </w:r>
            <w:r>
              <w:rPr>
                <w:rFonts w:ascii="Calibri" w:hAnsi="Calibri" w:cs="Calibri" w:eastAsia="Calibri" w:hint="default"/>
              </w:rPr>
              <w:tab/>
              <w:t>3</w:t>
            </w:r>
            <w:r>
              <w:rPr>
                <w:rFonts w:ascii="Calibri" w:hAnsi="Calibri" w:cs="Calibri" w:eastAsia="Calibri" w:hint="default"/>
                <w:b w:val="0"/>
                <w:bCs w:val="0"/>
              </w:rPr>
            </w:r>
          </w:hyperlink>
        </w:p>
        <w:p>
          <w:pPr>
            <w:pStyle w:val="TOC1"/>
            <w:tabs>
              <w:tab w:pos="1397" w:val="left" w:leader="none"/>
              <w:tab w:pos="8960" w:val="right" w:leader="dot"/>
            </w:tabs>
            <w:spacing w:line="240" w:lineRule="auto" w:before="123"/>
            <w:ind w:right="0"/>
            <w:jc w:val="left"/>
            <w:rPr>
              <w:rFonts w:ascii="Calibri" w:hAnsi="Calibri" w:cs="Calibri" w:eastAsia="Calibri" w:hint="default"/>
              <w:b w:val="0"/>
              <w:bCs w:val="0"/>
            </w:rPr>
          </w:pPr>
          <w:hyperlink w:history="true" w:anchor="_bookmark2">
            <w:r>
              <w:rPr>
                <w:w w:val="95"/>
              </w:rPr>
              <w:t>第三节</w:t>
              <w:tab/>
            </w:r>
            <w:r>
              <w:rPr/>
              <w:t>公司业务概要</w:t>
            </w:r>
            <w:r>
              <w:rPr>
                <w:rFonts w:ascii="Calibri" w:hAnsi="Calibri" w:cs="Calibri" w:eastAsia="Calibri" w:hint="default"/>
              </w:rPr>
              <w:tab/>
              <w:t>6</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bookmark3">
            <w:r>
              <w:rPr>
                <w:w w:val="95"/>
              </w:rPr>
              <w:t>第四节</w:t>
              <w:tab/>
            </w:r>
            <w:r>
              <w:rPr/>
              <w:t>经营情况讨论与分析</w:t>
            </w:r>
            <w:r>
              <w:rPr>
                <w:rFonts w:ascii="Calibri" w:hAnsi="Calibri" w:cs="Calibri" w:eastAsia="Calibri" w:hint="default"/>
              </w:rPr>
              <w:tab/>
              <w:t>13</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24"/>
            <w:ind w:right="0"/>
            <w:jc w:val="left"/>
            <w:rPr>
              <w:rFonts w:ascii="Calibri" w:hAnsi="Calibri" w:cs="Calibri" w:eastAsia="Calibri" w:hint="default"/>
              <w:b w:val="0"/>
              <w:bCs w:val="0"/>
            </w:rPr>
          </w:pPr>
          <w:hyperlink w:history="true" w:anchor="_bookmark4">
            <w:r>
              <w:rPr>
                <w:w w:val="95"/>
              </w:rPr>
              <w:t>第五节</w:t>
              <w:tab/>
            </w:r>
            <w:r>
              <w:rPr/>
              <w:t>重要事项</w:t>
            </w:r>
            <w:r>
              <w:rPr>
                <w:rFonts w:ascii="Calibri" w:hAnsi="Calibri" w:cs="Calibri" w:eastAsia="Calibri" w:hint="default"/>
              </w:rPr>
              <w:tab/>
              <w:t>31</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bookmark5">
            <w:r>
              <w:rPr>
                <w:w w:val="95"/>
              </w:rPr>
              <w:t>第六节</w:t>
              <w:tab/>
            </w:r>
            <w:r>
              <w:rPr/>
              <w:t>普通股股份变动及股东情况</w:t>
            </w:r>
            <w:r>
              <w:rPr>
                <w:rFonts w:ascii="Calibri" w:hAnsi="Calibri" w:cs="Calibri" w:eastAsia="Calibri" w:hint="default"/>
              </w:rPr>
              <w:tab/>
              <w:t>55</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23"/>
            <w:ind w:right="0"/>
            <w:jc w:val="left"/>
            <w:rPr>
              <w:rFonts w:ascii="Calibri" w:hAnsi="Calibri" w:cs="Calibri" w:eastAsia="Calibri" w:hint="default"/>
              <w:b w:val="0"/>
              <w:bCs w:val="0"/>
            </w:rPr>
          </w:pPr>
          <w:hyperlink w:history="true" w:anchor="_bookmark6">
            <w:r>
              <w:rPr>
                <w:w w:val="95"/>
              </w:rPr>
              <w:t>第七节</w:t>
              <w:tab/>
            </w:r>
            <w:r>
              <w:rPr/>
              <w:t>优先股相关情况</w:t>
            </w:r>
            <w:r>
              <w:rPr>
                <w:rFonts w:ascii="Calibri" w:hAnsi="Calibri" w:cs="Calibri" w:eastAsia="Calibri" w:hint="default"/>
              </w:rPr>
              <w:tab/>
              <w:t>59</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bookmark7">
            <w:r>
              <w:rPr>
                <w:w w:val="95"/>
              </w:rPr>
              <w:t>第八节</w:t>
              <w:tab/>
            </w:r>
            <w:r>
              <w:rPr/>
              <w:t>董事、监事、高级管理人员和员工情况</w:t>
            </w:r>
            <w:r>
              <w:rPr>
                <w:rFonts w:ascii="Calibri" w:hAnsi="Calibri" w:cs="Calibri" w:eastAsia="Calibri" w:hint="default"/>
              </w:rPr>
              <w:tab/>
              <w:t>60</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23"/>
            <w:ind w:right="0"/>
            <w:jc w:val="left"/>
            <w:rPr>
              <w:rFonts w:ascii="Calibri" w:hAnsi="Calibri" w:cs="Calibri" w:eastAsia="Calibri" w:hint="default"/>
              <w:b w:val="0"/>
              <w:bCs w:val="0"/>
            </w:rPr>
          </w:pPr>
          <w:hyperlink w:history="true" w:anchor="_bookmark8">
            <w:r>
              <w:rPr>
                <w:w w:val="95"/>
              </w:rPr>
              <w:t>第九节</w:t>
              <w:tab/>
            </w:r>
            <w:r>
              <w:rPr/>
              <w:t>公司治理</w:t>
            </w:r>
            <w:r>
              <w:rPr>
                <w:rFonts w:ascii="Calibri" w:hAnsi="Calibri" w:cs="Calibri" w:eastAsia="Calibri" w:hint="default"/>
              </w:rPr>
              <w:tab/>
              <w:t>67</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bookmark9">
            <w:r>
              <w:rPr>
                <w:w w:val="95"/>
              </w:rPr>
              <w:t>第十节</w:t>
              <w:tab/>
            </w:r>
            <w:r>
              <w:rPr/>
              <w:t>公司债券相关情况</w:t>
            </w:r>
            <w:r>
              <w:rPr>
                <w:rFonts w:ascii="Calibri" w:hAnsi="Calibri" w:cs="Calibri" w:eastAsia="Calibri" w:hint="default"/>
              </w:rPr>
              <w:tab/>
              <w:t>69</w:t>
            </w:r>
            <w:r>
              <w:rPr>
                <w:rFonts w:ascii="Calibri" w:hAnsi="Calibri" w:cs="Calibri" w:eastAsia="Calibri" w:hint="default"/>
                <w:b w:val="0"/>
                <w:bCs w:val="0"/>
              </w:rPr>
            </w:r>
          </w:hyperlink>
        </w:p>
        <w:p>
          <w:pPr>
            <w:pStyle w:val="TOC1"/>
            <w:tabs>
              <w:tab w:pos="1397" w:val="left" w:leader="none"/>
              <w:tab w:pos="8964" w:val="right" w:leader="dot"/>
            </w:tabs>
            <w:spacing w:line="240" w:lineRule="auto" w:before="123"/>
            <w:ind w:right="0"/>
            <w:jc w:val="left"/>
            <w:rPr>
              <w:rFonts w:ascii="Calibri" w:hAnsi="Calibri" w:cs="Calibri" w:eastAsia="Calibri" w:hint="default"/>
              <w:b w:val="0"/>
              <w:bCs w:val="0"/>
            </w:rPr>
          </w:pPr>
          <w:hyperlink w:history="true" w:anchor="_bookmark10">
            <w:r>
              <w:rPr/>
              <w:t>第十一节</w:t>
              <w:tab/>
              <w:t>财务报告</w:t>
            </w:r>
            <w:r>
              <w:rPr>
                <w:rFonts w:ascii="Calibri" w:hAnsi="Calibri" w:cs="Calibri" w:eastAsia="Calibri" w:hint="default"/>
              </w:rPr>
              <w:tab/>
              <w:t>70</w:t>
            </w:r>
            <w:r>
              <w:rPr>
                <w:rFonts w:ascii="Calibri" w:hAnsi="Calibri" w:cs="Calibri" w:eastAsia="Calibri" w:hint="default"/>
                <w:b w:val="0"/>
                <w:bCs w:val="0"/>
              </w:rPr>
            </w:r>
          </w:hyperlink>
        </w:p>
        <w:p>
          <w:pPr>
            <w:pStyle w:val="TOC1"/>
            <w:tabs>
              <w:tab w:pos="1397" w:val="left" w:leader="none"/>
              <w:tab w:pos="8964" w:val="right" w:leader="dot"/>
            </w:tabs>
            <w:spacing w:line="240" w:lineRule="auto"/>
            <w:ind w:right="0"/>
            <w:jc w:val="left"/>
            <w:rPr>
              <w:rFonts w:ascii="Calibri" w:hAnsi="Calibri" w:cs="Calibri" w:eastAsia="Calibri" w:hint="default"/>
              <w:b w:val="0"/>
              <w:bCs w:val="0"/>
            </w:rPr>
          </w:pPr>
          <w:hyperlink w:history="true" w:anchor="_bookmark11">
            <w:r>
              <w:rPr/>
              <w:t>第十二节</w:t>
              <w:tab/>
              <w:t>备查文件目录</w:t>
            </w:r>
            <w:r>
              <w:rPr>
                <w:rFonts w:ascii="Calibri" w:hAnsi="Calibri" w:cs="Calibri" w:eastAsia="Calibri" w:hint="default"/>
              </w:rPr>
              <w:tab/>
              <w:t>184</w:t>
            </w:r>
            <w:r>
              <w:rPr>
                <w:rFonts w:ascii="Calibri" w:hAnsi="Calibri" w:cs="Calibri" w:eastAsia="Calibri" w:hint="default"/>
                <w:b w:val="0"/>
                <w:bCs w:val="0"/>
              </w:rPr>
            </w:r>
          </w:hyperlink>
        </w:p>
        <w:p>
          <w:pPr/>
          <w:r>
            <w:fldChar w:fldCharType="end"/>
          </w:r>
        </w:p>
      </w:sdtContent>
    </w:sdt>
    <w:p>
      <w:pPr>
        <w:spacing w:after="0"/>
        <w:sectPr>
          <w:pgSz w:w="11910" w:h="16840"/>
          <w:pgMar w:header="855" w:footer="0" w:top="1340" w:bottom="280" w:left="1660" w:right="1140"/>
        </w:sectPr>
      </w:pPr>
    </w:p>
    <w:p>
      <w:pPr>
        <w:pStyle w:val="Heading1"/>
        <w:spacing w:line="240" w:lineRule="auto" w:before="494"/>
        <w:ind w:left="3626" w:right="3638"/>
        <w:jc w:val="center"/>
        <w:rPr>
          <w:b w:val="0"/>
          <w:bCs w:val="0"/>
        </w:rPr>
      </w:pPr>
      <w:bookmarkStart w:name="_bookmark0" w:id="1"/>
      <w:bookmarkEnd w:id="1"/>
      <w:r>
        <w:rPr>
          <w:b w:val="0"/>
          <w:bCs w:val="0"/>
        </w:rPr>
      </w:r>
      <w:r>
        <w:rPr/>
        <w:t>第一节</w:t>
      </w:r>
      <w:r>
        <w:rPr>
          <w:spacing w:val="-6"/>
        </w:rPr>
        <w:t> </w:t>
      </w:r>
      <w:r>
        <w:rPr>
          <w:rFonts w:ascii="宋体" w:hAnsi="宋体" w:cs="宋体" w:eastAsia="宋体" w:hint="default"/>
          <w:spacing w:val="-6"/>
        </w:rPr>
      </w:r>
      <w:r>
        <w:rPr/>
        <w:t>释义</w:t>
      </w:r>
      <w:r>
        <w:rPr>
          <w:b w:val="0"/>
          <w:bCs w:val="0"/>
        </w:rPr>
      </w:r>
    </w:p>
    <w:p>
      <w:pPr>
        <w:pStyle w:val="BodyText"/>
        <w:spacing w:line="283" w:lineRule="auto" w:before="310"/>
        <w:ind w:left="218" w:right="2568"/>
        <w:jc w:val="left"/>
      </w:pPr>
      <w:r>
        <w:rPr>
          <w:rFonts w:ascii="宋体" w:hAnsi="宋体" w:cs="宋体" w:eastAsia="宋体" w:hint="default"/>
          <w:b/>
          <w:bCs/>
        </w:rPr>
        <w:t>一、</w:t>
      </w:r>
      <w:r>
        <w:rPr>
          <w:rFonts w:ascii="宋体" w:hAnsi="宋体" w:cs="宋体" w:eastAsia="宋体" w:hint="default"/>
          <w:b/>
          <w:bCs/>
          <w:spacing w:val="-45"/>
        </w:rPr>
        <w:t> </w:t>
      </w:r>
      <w:r>
        <w:rPr>
          <w:rFonts w:ascii="宋体" w:hAnsi="宋体" w:cs="宋体" w:eastAsia="宋体" w:hint="default"/>
          <w:b/>
          <w:bCs/>
          <w:spacing w:val="-45"/>
        </w:rPr>
      </w:r>
      <w:r>
        <w:rPr>
          <w:rFonts w:ascii="仿宋" w:hAnsi="仿宋" w:cs="仿宋" w:eastAsia="仿宋" w:hint="default"/>
          <w:b/>
          <w:bCs/>
        </w:rPr>
        <w:t>释义</w:t>
      </w:r>
      <w:r>
        <w:rPr>
          <w:rFonts w:ascii="仿宋" w:hAnsi="仿宋" w:cs="仿宋" w:eastAsia="仿宋" w:hint="default"/>
          <w:b/>
          <w:bCs/>
          <w:spacing w:val="2"/>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518"/>
        <w:gridCol w:w="566"/>
        <w:gridCol w:w="5965"/>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常用词语释义</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公司、本公司、中科软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中科软科技股份有限公司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中国证券监督管理委员会</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上交所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上海证券交易所</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仿宋" w:hAnsi="仿宋" w:cs="仿宋" w:eastAsia="仿宋" w:hint="default"/>
                <w:sz w:val="21"/>
                <w:szCs w:val="21"/>
              </w:rPr>
            </w:pPr>
            <w:r>
              <w:rPr>
                <w:rFonts w:ascii="仿宋" w:hAnsi="仿宋" w:cs="仿宋" w:eastAsia="仿宋" w:hint="default"/>
                <w:sz w:val="21"/>
                <w:szCs w:val="21"/>
              </w:rPr>
              <w:t>软件所、控股股东、实际</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控制人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海国投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北京市海淀区国有资产投资经营有限公司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公司章程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《中科软科技股份有限公司章程》</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三会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股东大会、董事会、监事会</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管理层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公司董事、监事、高级管理人员</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高级管理人员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公司总经理、副总经理、财务总监、董事会秘书</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报告期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Arial" w:hAnsi="Arial" w:cs="Arial" w:eastAsia="Arial" w:hint="default"/>
                <w:spacing w:val="-19"/>
                <w:w w:val="95"/>
                <w:sz w:val="21"/>
                <w:szCs w:val="21"/>
              </w:rPr>
              <w:t> </w:t>
            </w:r>
            <w:r>
              <w:rPr>
                <w:rFonts w:ascii="仿宋" w:hAnsi="仿宋" w:cs="仿宋" w:eastAsia="仿宋" w:hint="default"/>
                <w:w w:val="95"/>
                <w:sz w:val="21"/>
                <w:szCs w:val="21"/>
              </w:rPr>
              <w:t>年</w:t>
            </w:r>
            <w:r>
              <w:rPr>
                <w:rFonts w:ascii="仿宋" w:hAnsi="仿宋" w:cs="仿宋" w:eastAsia="仿宋" w:hint="default"/>
                <w:spacing w:val="-64"/>
                <w:w w:val="95"/>
                <w:sz w:val="21"/>
                <w:szCs w:val="21"/>
              </w:rPr>
              <w:t> </w:t>
            </w:r>
            <w:r>
              <w:rPr>
                <w:rFonts w:ascii="Arial" w:hAnsi="Arial" w:cs="Arial" w:eastAsia="Arial" w:hint="default"/>
                <w:w w:val="95"/>
                <w:sz w:val="21"/>
                <w:szCs w:val="21"/>
              </w:rPr>
              <w:t>1</w:t>
            </w:r>
            <w:r>
              <w:rPr>
                <w:rFonts w:ascii="Arial" w:hAnsi="Arial" w:cs="Arial" w:eastAsia="Arial" w:hint="default"/>
                <w:spacing w:val="-21"/>
                <w:w w:val="95"/>
                <w:sz w:val="21"/>
                <w:szCs w:val="21"/>
              </w:rPr>
              <w:t> </w:t>
            </w:r>
            <w:r>
              <w:rPr>
                <w:rFonts w:ascii="仿宋" w:hAnsi="仿宋" w:cs="仿宋" w:eastAsia="仿宋" w:hint="default"/>
                <w:w w:val="95"/>
                <w:sz w:val="21"/>
                <w:szCs w:val="21"/>
              </w:rPr>
              <w:t>月</w:t>
            </w:r>
            <w:r>
              <w:rPr>
                <w:rFonts w:ascii="仿宋" w:hAnsi="仿宋" w:cs="仿宋" w:eastAsia="仿宋" w:hint="default"/>
                <w:spacing w:val="-64"/>
                <w:w w:val="95"/>
                <w:sz w:val="21"/>
                <w:szCs w:val="21"/>
              </w:rPr>
              <w:t> </w:t>
            </w:r>
            <w:r>
              <w:rPr>
                <w:rFonts w:ascii="Arial" w:hAnsi="Arial" w:cs="Arial" w:eastAsia="Arial" w:hint="default"/>
                <w:w w:val="95"/>
                <w:sz w:val="21"/>
                <w:szCs w:val="21"/>
              </w:rPr>
              <w:t>1</w:t>
            </w:r>
            <w:r>
              <w:rPr>
                <w:rFonts w:ascii="Arial" w:hAnsi="Arial" w:cs="Arial" w:eastAsia="Arial" w:hint="default"/>
                <w:spacing w:val="-21"/>
                <w:w w:val="95"/>
                <w:sz w:val="21"/>
                <w:szCs w:val="21"/>
              </w:rPr>
              <w:t> </w:t>
            </w:r>
            <w:r>
              <w:rPr>
                <w:rFonts w:ascii="仿宋" w:hAnsi="仿宋" w:cs="仿宋" w:eastAsia="仿宋" w:hint="default"/>
                <w:w w:val="95"/>
                <w:sz w:val="21"/>
                <w:szCs w:val="21"/>
              </w:rPr>
              <w:t>日</w:t>
            </w:r>
            <w:r>
              <w:rPr>
                <w:rFonts w:ascii="Arial" w:hAnsi="Arial" w:cs="Arial" w:eastAsia="Arial" w:hint="default"/>
                <w:w w:val="95"/>
                <w:sz w:val="21"/>
                <w:szCs w:val="21"/>
              </w:rPr>
              <w:t>-2019</w:t>
            </w:r>
            <w:r>
              <w:rPr>
                <w:rFonts w:ascii="Arial" w:hAnsi="Arial" w:cs="Arial" w:eastAsia="Arial" w:hint="default"/>
                <w:spacing w:val="-21"/>
                <w:w w:val="95"/>
                <w:sz w:val="21"/>
                <w:szCs w:val="21"/>
              </w:rPr>
              <w:t> </w:t>
            </w:r>
            <w:r>
              <w:rPr>
                <w:rFonts w:ascii="仿宋" w:hAnsi="仿宋" w:cs="仿宋" w:eastAsia="仿宋" w:hint="default"/>
                <w:w w:val="95"/>
                <w:sz w:val="21"/>
                <w:szCs w:val="21"/>
              </w:rPr>
              <w:t>年</w:t>
            </w:r>
            <w:r>
              <w:rPr>
                <w:rFonts w:ascii="仿宋" w:hAnsi="仿宋" w:cs="仿宋" w:eastAsia="仿宋" w:hint="default"/>
                <w:spacing w:val="-64"/>
                <w:w w:val="95"/>
                <w:sz w:val="21"/>
                <w:szCs w:val="21"/>
              </w:rPr>
              <w:t> </w:t>
            </w:r>
            <w:r>
              <w:rPr>
                <w:rFonts w:ascii="Arial" w:hAnsi="Arial" w:cs="Arial" w:eastAsia="Arial" w:hint="default"/>
                <w:w w:val="95"/>
                <w:sz w:val="21"/>
                <w:szCs w:val="21"/>
              </w:rPr>
              <w:t>12</w:t>
            </w:r>
            <w:r>
              <w:rPr>
                <w:rFonts w:ascii="Arial" w:hAnsi="Arial" w:cs="Arial" w:eastAsia="Arial" w:hint="default"/>
                <w:spacing w:val="-19"/>
                <w:w w:val="95"/>
                <w:sz w:val="21"/>
                <w:szCs w:val="21"/>
              </w:rPr>
              <w:t> </w:t>
            </w:r>
            <w:r>
              <w:rPr>
                <w:rFonts w:ascii="仿宋" w:hAnsi="仿宋" w:cs="仿宋" w:eastAsia="仿宋" w:hint="default"/>
                <w:w w:val="95"/>
                <w:sz w:val="21"/>
                <w:szCs w:val="21"/>
              </w:rPr>
              <w:t>月</w:t>
            </w:r>
            <w:r>
              <w:rPr>
                <w:rFonts w:ascii="仿宋" w:hAnsi="仿宋" w:cs="仿宋" w:eastAsia="仿宋" w:hint="default"/>
                <w:spacing w:val="-64"/>
                <w:w w:val="95"/>
                <w:sz w:val="21"/>
                <w:szCs w:val="21"/>
              </w:rPr>
              <w:t> </w:t>
            </w:r>
            <w:r>
              <w:rPr>
                <w:rFonts w:ascii="Arial" w:hAnsi="Arial" w:cs="Arial" w:eastAsia="Arial" w:hint="default"/>
                <w:w w:val="95"/>
                <w:sz w:val="21"/>
                <w:szCs w:val="21"/>
              </w:rPr>
              <w:t>31</w:t>
            </w:r>
            <w:r>
              <w:rPr>
                <w:rFonts w:ascii="Arial" w:hAnsi="Arial" w:cs="Arial" w:eastAsia="Arial" w:hint="default"/>
                <w:spacing w:val="-21"/>
                <w:w w:val="95"/>
                <w:sz w:val="21"/>
                <w:szCs w:val="21"/>
              </w:rPr>
              <w:t> </w:t>
            </w:r>
            <w:r>
              <w:rPr>
                <w:rFonts w:ascii="仿宋" w:hAnsi="仿宋" w:cs="仿宋" w:eastAsia="仿宋" w:hint="default"/>
                <w:w w:val="95"/>
                <w:sz w:val="21"/>
                <w:szCs w:val="21"/>
              </w:rPr>
              <w:t>日</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中科软工程监理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北京中科软信息系统工程监理有限公司，中科软全资子公司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北京中科软科技有限公司，中科软全资子公司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上海中科软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上海中科软科技有限公司，中科软全资子公司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四川中科软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中科软科技四川有限公司，中科软全资子公司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深圳中科软（信息系统）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深圳中科软科技信息系统有限公司，中科软全资子公司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中科软科技（国际）有限公司，中科软全资子公司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天津中科软（科技）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中科软（天津）科技有限公司，中科软全资子公司</w:t>
            </w: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仿宋" w:hAnsi="仿宋" w:cs="仿宋" w:eastAsia="仿宋" w:hint="default"/>
                <w:sz w:val="21"/>
                <w:szCs w:val="21"/>
              </w:rPr>
            </w:pPr>
            <w:r>
              <w:rPr>
                <w:rFonts w:ascii="仿宋" w:hAnsi="仿宋" w:cs="仿宋" w:eastAsia="仿宋" w:hint="default"/>
                <w:sz w:val="21"/>
                <w:szCs w:val="21"/>
              </w:rPr>
              <w:t>宁波中科软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仿宋" w:hAnsi="仿宋" w:cs="仿宋" w:eastAsia="仿宋" w:hint="default"/>
                <w:sz w:val="21"/>
                <w:szCs w:val="21"/>
              </w:rPr>
            </w:pPr>
            <w:r>
              <w:rPr>
                <w:rFonts w:ascii="仿宋" w:hAnsi="仿宋" w:cs="仿宋" w:eastAsia="仿宋" w:hint="default"/>
                <w:sz w:val="21"/>
                <w:szCs w:val="21"/>
              </w:rPr>
              <w:t>宁波中科软信息技术有限公司，中科软全资子公司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长春中科软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中科软科技长春有限公司，中科软全资子公司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黑龙江中科软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中科软科技黑龙江有限公司，中科软全资子公司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无锡中科软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中科软科技无锡有限公司，中科软全资子公司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广州中科软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广州中科软信息科技有限公司，中科软全资子公司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安徽中科软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安徽中科软科技信息有限公司，中科软全资子公司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武汉中科软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武汉中科软科技有限公司，中科软全资子公司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深圳中科软（技术服务）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深圳市中科软信息技术服务有限公司，北京中科软参股公司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河南中科软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河南中科软科技有限公司，北京中科软全资子公司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海南中科软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海南中科软科技有限公司，北京中科软全资子公司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贵安新区中科软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贵安新区中科软科技有限公司，北京中科软全资子公司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天津中科软（信息）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中科软（天津）信息技术有限公司，北京中科软全资子公司</w:t>
            </w: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仿宋" w:hAnsi="仿宋" w:cs="仿宋" w:eastAsia="仿宋" w:hint="default"/>
                <w:sz w:val="21"/>
                <w:szCs w:val="21"/>
              </w:rPr>
            </w:pPr>
            <w:r>
              <w:rPr>
                <w:rFonts w:ascii="仿宋" w:hAnsi="仿宋" w:cs="仿宋" w:eastAsia="仿宋" w:hint="default"/>
                <w:sz w:val="21"/>
                <w:szCs w:val="21"/>
              </w:rPr>
              <w:t>宁夏中科软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仿宋" w:hAnsi="仿宋" w:cs="仿宋" w:eastAsia="仿宋" w:hint="default"/>
                <w:sz w:val="21"/>
                <w:szCs w:val="21"/>
              </w:rPr>
            </w:pPr>
            <w:r>
              <w:rPr>
                <w:rFonts w:ascii="仿宋" w:hAnsi="仿宋" w:cs="仿宋" w:eastAsia="仿宋" w:hint="default"/>
                <w:sz w:val="21"/>
                <w:szCs w:val="21"/>
              </w:rPr>
              <w:t>宁夏中科软科技有限公司，北京中科软全资子公司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大连中科软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大连中科软科技有限公司，北京中科软全资子公司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贵州中科软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仿宋" w:hAnsi="仿宋" w:cs="仿宋" w:eastAsia="仿宋" w:hint="default"/>
                <w:sz w:val="21"/>
                <w:szCs w:val="21"/>
              </w:rPr>
            </w:pPr>
            <w:r>
              <w:rPr>
                <w:rFonts w:ascii="仿宋" w:hAnsi="仿宋" w:cs="仿宋" w:eastAsia="仿宋" w:hint="default"/>
                <w:sz w:val="21"/>
                <w:szCs w:val="21"/>
              </w:rPr>
              <w:t>贵州中科软科技有限公司，北京中科软全资子公司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库车中科软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库车中科软科技有限公司，北京中科软全资子公司</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兰州中科软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兰州中科软信息科技有限公司，北京中科软全资子公司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中科万国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青岛中科万国互联网技术股份有限公司，北京中科软参股公司</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Arial" w:hAnsi="Arial" w:cs="Arial" w:eastAsia="Arial" w:hint="default"/>
                <w:sz w:val="21"/>
                <w:szCs w:val="21"/>
              </w:rPr>
            </w:pPr>
            <w:r>
              <w:rPr>
                <w:rFonts w:ascii="Arial"/>
                <w:spacing w:val="-2"/>
                <w:w w:val="90"/>
                <w:sz w:val="21"/>
              </w:rPr>
              <w:t>IDC</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w w:val="90"/>
                <w:sz w:val="21"/>
                <w:szCs w:val="21"/>
              </w:rPr>
              <w:t>国际数据公司（</w:t>
            </w:r>
            <w:r>
              <w:rPr>
                <w:rFonts w:ascii="Arial" w:hAnsi="Arial" w:cs="Arial" w:eastAsia="Arial" w:hint="default"/>
                <w:w w:val="90"/>
                <w:sz w:val="21"/>
                <w:szCs w:val="21"/>
              </w:rPr>
              <w:t>International  Data</w:t>
            </w:r>
            <w:r>
              <w:rPr>
                <w:rFonts w:ascii="Arial" w:hAnsi="Arial" w:cs="Arial" w:eastAsia="Arial" w:hint="default"/>
                <w:spacing w:val="12"/>
                <w:w w:val="90"/>
                <w:sz w:val="21"/>
                <w:szCs w:val="21"/>
              </w:rPr>
              <w:t> </w:t>
            </w:r>
            <w:r>
              <w:rPr>
                <w:rFonts w:ascii="Arial" w:hAnsi="Arial" w:cs="Arial" w:eastAsia="Arial" w:hint="default"/>
                <w:w w:val="90"/>
                <w:sz w:val="21"/>
                <w:szCs w:val="21"/>
              </w:rPr>
              <w:t>Corporation</w:t>
            </w:r>
            <w:r>
              <w:rPr>
                <w:rFonts w:ascii="仿宋" w:hAnsi="仿宋" w:cs="仿宋" w:eastAsia="仿宋" w:hint="default"/>
                <w:w w:val="90"/>
                <w:sz w:val="21"/>
                <w:szCs w:val="21"/>
              </w:rPr>
              <w:t>）及其分支机构</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Arial" w:hAnsi="Arial" w:cs="Arial" w:eastAsia="Arial" w:hint="default"/>
                <w:sz w:val="21"/>
                <w:szCs w:val="21"/>
              </w:rPr>
            </w:pPr>
            <w:r>
              <w:rPr>
                <w:rFonts w:ascii="Arial"/>
                <w:w w:val="90"/>
                <w:sz w:val="21"/>
              </w:rPr>
              <w:t>CCID</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Arial" w:hAnsi="Arial" w:cs="Arial" w:eastAsia="Arial" w:hint="default"/>
                <w:sz w:val="21"/>
                <w:szCs w:val="21"/>
              </w:rPr>
            </w:pPr>
            <w:r>
              <w:rPr>
                <w:rFonts w:ascii="仿宋" w:hAnsi="仿宋" w:cs="仿宋" w:eastAsia="仿宋" w:hint="default"/>
                <w:spacing w:val="14"/>
                <w:w w:val="95"/>
                <w:sz w:val="21"/>
                <w:szCs w:val="21"/>
              </w:rPr>
              <w:t>中国电子信息产业发展研究院、赛迪集团（ </w:t>
            </w:r>
            <w:r>
              <w:rPr>
                <w:rFonts w:ascii="Arial" w:hAnsi="Arial" w:cs="Arial" w:eastAsia="Arial" w:hint="default"/>
                <w:w w:val="95"/>
                <w:sz w:val="21"/>
                <w:szCs w:val="21"/>
              </w:rPr>
              <w:t>China  Center</w:t>
            </w:r>
            <w:r>
              <w:rPr>
                <w:rFonts w:ascii="Arial" w:hAnsi="Arial" w:cs="Arial" w:eastAsia="Arial" w:hint="default"/>
                <w:spacing w:val="43"/>
                <w:w w:val="95"/>
                <w:sz w:val="21"/>
                <w:szCs w:val="21"/>
              </w:rPr>
              <w:t> </w:t>
            </w:r>
            <w:r>
              <w:rPr>
                <w:rFonts w:ascii="Arial" w:hAnsi="Arial" w:cs="Arial" w:eastAsia="Arial" w:hint="default"/>
                <w:spacing w:val="-2"/>
                <w:w w:val="95"/>
                <w:sz w:val="21"/>
                <w:szCs w:val="21"/>
              </w:rPr>
              <w:t>for</w:t>
            </w:r>
            <w:r>
              <w:rPr>
                <w:rFonts w:ascii="Arial" w:hAnsi="Arial" w:cs="Arial" w:eastAsia="Arial" w:hint="default"/>
                <w:sz w:val="21"/>
                <w:szCs w:val="21"/>
              </w:rPr>
            </w:r>
          </w:p>
          <w:p>
            <w:pPr>
              <w:pStyle w:val="TableParagraph"/>
              <w:spacing w:line="280" w:lineRule="exact"/>
              <w:ind w:left="103" w:right="0"/>
              <w:jc w:val="left"/>
              <w:rPr>
                <w:rFonts w:ascii="仿宋" w:hAnsi="仿宋" w:cs="仿宋" w:eastAsia="仿宋" w:hint="default"/>
                <w:sz w:val="21"/>
                <w:szCs w:val="21"/>
              </w:rPr>
            </w:pPr>
            <w:r>
              <w:rPr>
                <w:rFonts w:ascii="Arial" w:hAnsi="Arial" w:cs="Arial" w:eastAsia="Arial" w:hint="default"/>
                <w:w w:val="85"/>
                <w:sz w:val="21"/>
                <w:szCs w:val="21"/>
              </w:rPr>
              <w:t>Information  </w:t>
            </w:r>
            <w:r>
              <w:rPr>
                <w:rFonts w:ascii="Arial" w:hAnsi="Arial" w:cs="Arial" w:eastAsia="Arial" w:hint="default"/>
                <w:spacing w:val="-3"/>
                <w:w w:val="85"/>
                <w:sz w:val="21"/>
                <w:szCs w:val="21"/>
              </w:rPr>
              <w:t>Industry </w:t>
            </w:r>
            <w:r>
              <w:rPr>
                <w:rFonts w:ascii="Arial" w:hAnsi="Arial" w:cs="Arial" w:eastAsia="Arial" w:hint="default"/>
                <w:spacing w:val="30"/>
                <w:w w:val="85"/>
                <w:sz w:val="21"/>
                <w:szCs w:val="21"/>
              </w:rPr>
              <w:t> </w:t>
            </w:r>
            <w:r>
              <w:rPr>
                <w:rFonts w:ascii="Arial" w:hAnsi="Arial" w:cs="Arial" w:eastAsia="Arial" w:hint="default"/>
                <w:w w:val="85"/>
                <w:sz w:val="21"/>
                <w:szCs w:val="21"/>
              </w:rPr>
              <w:t>Development</w:t>
            </w:r>
            <w:r>
              <w:rPr>
                <w:rFonts w:ascii="仿宋" w:hAnsi="仿宋" w:cs="仿宋" w:eastAsia="仿宋" w:hint="default"/>
                <w:w w:val="85"/>
                <w:sz w:val="21"/>
                <w:szCs w:val="21"/>
              </w:rPr>
              <w:t>）及其分支机构</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Arial" w:hAnsi="Arial" w:cs="Arial" w:eastAsia="Arial" w:hint="default"/>
                <w:sz w:val="21"/>
                <w:szCs w:val="21"/>
              </w:rPr>
            </w:pPr>
            <w:r>
              <w:rPr>
                <w:rFonts w:ascii="Arial"/>
                <w:w w:val="90"/>
                <w:sz w:val="21"/>
              </w:rPr>
              <w:t>CITIF</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中国电子信息行业联合会</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仿宋" w:hAnsi="仿宋" w:cs="仿宋" w:eastAsia="仿宋" w:hint="default"/>
                <w:sz w:val="21"/>
                <w:szCs w:val="21"/>
              </w:rPr>
            </w:pPr>
            <w:r>
              <w:rPr>
                <w:rFonts w:ascii="仿宋" w:hAnsi="仿宋" w:cs="仿宋" w:eastAsia="仿宋" w:hint="default"/>
                <w:sz w:val="21"/>
                <w:szCs w:val="21"/>
              </w:rPr>
              <w:t>商业伙伴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Arial" w:hAnsi="Arial" w:cs="Arial" w:eastAsia="Arial" w:hint="default"/>
                <w:w w:val="90"/>
                <w:sz w:val="21"/>
                <w:szCs w:val="21"/>
              </w:rPr>
              <w:t>IT </w:t>
            </w:r>
            <w:r>
              <w:rPr>
                <w:rFonts w:ascii="仿宋" w:hAnsi="仿宋" w:cs="仿宋" w:eastAsia="仿宋" w:hint="default"/>
                <w:w w:val="90"/>
                <w:sz w:val="21"/>
                <w:szCs w:val="21"/>
              </w:rPr>
              <w:t>商务合作平台（</w:t>
            </w:r>
            <w:r>
              <w:rPr>
                <w:rFonts w:ascii="Arial" w:hAnsi="Arial" w:cs="Arial" w:eastAsia="Arial" w:hint="default"/>
                <w:w w:val="90"/>
                <w:sz w:val="21"/>
                <w:szCs w:val="21"/>
              </w:rPr>
              <w:t>Business</w:t>
            </w:r>
            <w:r>
              <w:rPr>
                <w:rFonts w:ascii="Arial" w:hAnsi="Arial" w:cs="Arial" w:eastAsia="Arial" w:hint="default"/>
                <w:spacing w:val="19"/>
                <w:w w:val="90"/>
                <w:sz w:val="21"/>
                <w:szCs w:val="21"/>
              </w:rPr>
              <w:t> </w:t>
            </w:r>
            <w:r>
              <w:rPr>
                <w:rFonts w:ascii="Arial" w:hAnsi="Arial" w:cs="Arial" w:eastAsia="Arial" w:hint="default"/>
                <w:w w:val="90"/>
                <w:sz w:val="21"/>
                <w:szCs w:val="21"/>
              </w:rPr>
              <w:t>Partner</w:t>
            </w:r>
            <w:r>
              <w:rPr>
                <w:rFonts w:ascii="仿宋" w:hAnsi="仿宋" w:cs="仿宋" w:eastAsia="仿宋" w:hint="default"/>
                <w:w w:val="90"/>
                <w:sz w:val="21"/>
                <w:szCs w:val="21"/>
              </w:rPr>
              <w:t>）</w:t>
            </w:r>
          </w:p>
        </w:tc>
      </w:tr>
    </w:tbl>
    <w:p>
      <w:pPr>
        <w:spacing w:after="0" w:line="248" w:lineRule="exact"/>
        <w:jc w:val="left"/>
        <w:rPr>
          <w:rFonts w:ascii="仿宋" w:hAnsi="仿宋" w:cs="仿宋" w:eastAsia="仿宋" w:hint="default"/>
          <w:sz w:val="21"/>
          <w:szCs w:val="21"/>
        </w:rPr>
        <w:sectPr>
          <w:footerReference w:type="default" r:id="rId7"/>
          <w:pgSz w:w="11910" w:h="16840"/>
          <w:pgMar w:footer="1207" w:header="855" w:top="1340" w:bottom="1400" w:left="1580" w:right="1040"/>
          <w:pgNumType w:start="1"/>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518"/>
        <w:gridCol w:w="566"/>
        <w:gridCol w:w="5965"/>
      </w:tblGrid>
      <w:tr>
        <w:trPr>
          <w:trHeight w:val="82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103" w:right="0"/>
              <w:jc w:val="left"/>
              <w:rPr>
                <w:rFonts w:ascii="仿宋" w:hAnsi="仿宋" w:cs="仿宋" w:eastAsia="仿宋" w:hint="default"/>
                <w:sz w:val="21"/>
                <w:szCs w:val="21"/>
              </w:rPr>
            </w:pPr>
            <w:r>
              <w:rPr>
                <w:rFonts w:ascii="仿宋" w:hAnsi="仿宋" w:cs="仿宋" w:eastAsia="仿宋" w:hint="default"/>
                <w:sz w:val="21"/>
                <w:szCs w:val="21"/>
              </w:rPr>
              <w:t>系统软件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仿宋" w:hAnsi="仿宋" w:cs="仿宋" w:eastAsia="仿宋" w:hint="default"/>
                <w:sz w:val="21"/>
                <w:szCs w:val="21"/>
              </w:rPr>
            </w:pPr>
            <w:r>
              <w:rPr>
                <w:rFonts w:ascii="仿宋" w:hAnsi="仿宋" w:cs="仿宋" w:eastAsia="仿宋" w:hint="default"/>
                <w:sz w:val="21"/>
                <w:szCs w:val="21"/>
              </w:rPr>
              <w:t>为管理、控制和维护计算机及外部设备而编制的软件程序，其</w:t>
            </w:r>
          </w:p>
          <w:p>
            <w:pPr>
              <w:pStyle w:val="TableParagraph"/>
              <w:spacing w:line="240" w:lineRule="auto"/>
              <w:ind w:left="103" w:right="107"/>
              <w:jc w:val="left"/>
              <w:rPr>
                <w:rFonts w:ascii="仿宋" w:hAnsi="仿宋" w:cs="仿宋" w:eastAsia="仿宋" w:hint="default"/>
                <w:sz w:val="21"/>
                <w:szCs w:val="21"/>
              </w:rPr>
            </w:pPr>
            <w:r>
              <w:rPr>
                <w:rFonts w:ascii="仿宋" w:hAnsi="仿宋" w:cs="仿宋" w:eastAsia="仿宋" w:hint="default"/>
                <w:sz w:val="21"/>
                <w:szCs w:val="21"/>
              </w:rPr>
              <w:t>作为联接应用软件与硬件间的接口，负责系统资源的分配与管</w:t>
            </w:r>
            <w:r>
              <w:rPr>
                <w:rFonts w:ascii="仿宋" w:hAnsi="仿宋" w:cs="仿宋" w:eastAsia="仿宋" w:hint="default"/>
                <w:spacing w:val="-35"/>
                <w:sz w:val="21"/>
                <w:szCs w:val="21"/>
              </w:rPr>
              <w:t> </w:t>
            </w:r>
            <w:r>
              <w:rPr>
                <w:rFonts w:ascii="仿宋" w:hAnsi="仿宋" w:cs="仿宋" w:eastAsia="仿宋" w:hint="default"/>
                <w:spacing w:val="-35"/>
                <w:sz w:val="21"/>
                <w:szCs w:val="21"/>
              </w:rPr>
            </w:r>
            <w:r>
              <w:rPr>
                <w:rFonts w:ascii="仿宋" w:hAnsi="仿宋" w:cs="仿宋" w:eastAsia="仿宋" w:hint="default"/>
                <w:sz w:val="21"/>
                <w:szCs w:val="21"/>
              </w:rPr>
              <w:t>理，并提供计算机与用户间的交互界面</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支撑软件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一类支撑其他软件的编制和维护的软件，又称软件开发环境。</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它主要由环境数据库，接口软件和软件工具组成构成</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应用软件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专为某种应用而开发的软件，不同的应用软件根据用户和所服</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务的领域提供不同的功能</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通用软件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主要面向个体用户、可以被大范围商业化、大众化的办公或娱</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乐类软件</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行业应用软件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可以在系统软件或应用软件上运行的针对特定行业需求而专门</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定制的软件产品</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核心系统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可对外围系统及辅助系统进行在线实施汇集、处理、交互的软</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件系统，是构建行业应用软件系统的核心组成部分</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w:hAnsi="Arial" w:cs="Arial" w:eastAsia="Arial" w:hint="default"/>
                <w:sz w:val="21"/>
                <w:szCs w:val="21"/>
              </w:rPr>
            </w:pPr>
            <w:r>
              <w:rPr>
                <w:rFonts w:ascii="Arial"/>
                <w:w w:val="90"/>
                <w:sz w:val="21"/>
              </w:rPr>
              <w:t>ISO9001</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国际标准化组织制定的质量管理体系认证</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90"/>
                <w:sz w:val="21"/>
              </w:rPr>
              <w:t>ISO14001</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国家标准化组织制定的环境管理体系认证</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90"/>
                <w:sz w:val="21"/>
              </w:rPr>
              <w:t>ISO20000</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国际标准化组织制定的信息技术服务管理体系认证</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w w:val="90"/>
                <w:sz w:val="21"/>
              </w:rPr>
              <w:t>ISO27001</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国际标准化组织制定的信息安全管理体系认证</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Arial" w:hAnsi="Arial" w:cs="Arial" w:eastAsia="Arial" w:hint="default"/>
                <w:sz w:val="21"/>
                <w:szCs w:val="21"/>
              </w:rPr>
            </w:pPr>
            <w:r>
              <w:rPr>
                <w:rFonts w:ascii="Arial"/>
                <w:w w:val="90"/>
                <w:sz w:val="21"/>
              </w:rPr>
              <w:t>OHSAS18001</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由英国标准化协会会同全球多家标准定制、认证机构共同制定</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的职业健康安全管理体系认证</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Arial" w:hAnsi="Arial" w:cs="Arial" w:eastAsia="Arial" w:hint="default"/>
                <w:sz w:val="21"/>
                <w:szCs w:val="21"/>
              </w:rPr>
            </w:pPr>
            <w:r>
              <w:rPr>
                <w:rFonts w:ascii="Arial"/>
                <w:w w:val="90"/>
                <w:sz w:val="21"/>
              </w:rPr>
              <w:t>CMMI</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Arial" w:hAnsi="Arial" w:cs="Arial" w:eastAsia="Arial" w:hint="default"/>
                <w:sz w:val="21"/>
                <w:szCs w:val="21"/>
              </w:rPr>
            </w:pPr>
            <w:r>
              <w:rPr>
                <w:rFonts w:ascii="仿宋" w:hAnsi="仿宋" w:cs="仿宋" w:eastAsia="仿宋" w:hint="default"/>
                <w:sz w:val="21"/>
                <w:szCs w:val="21"/>
              </w:rPr>
              <w:t>软</w:t>
            </w:r>
            <w:r>
              <w:rPr>
                <w:rFonts w:ascii="仿宋" w:hAnsi="仿宋" w:cs="仿宋" w:eastAsia="仿宋" w:hint="default"/>
                <w:spacing w:val="-78"/>
                <w:sz w:val="21"/>
                <w:szCs w:val="21"/>
              </w:rPr>
              <w:t> </w:t>
            </w:r>
            <w:r>
              <w:rPr>
                <w:rFonts w:ascii="仿宋" w:hAnsi="仿宋" w:cs="仿宋" w:eastAsia="仿宋" w:hint="default"/>
                <w:sz w:val="21"/>
                <w:szCs w:val="21"/>
              </w:rPr>
              <w:t>件</w:t>
            </w:r>
            <w:r>
              <w:rPr>
                <w:rFonts w:ascii="仿宋" w:hAnsi="仿宋" w:cs="仿宋" w:eastAsia="仿宋" w:hint="default"/>
                <w:spacing w:val="-80"/>
                <w:sz w:val="21"/>
                <w:szCs w:val="21"/>
              </w:rPr>
              <w:t> </w:t>
            </w:r>
            <w:r>
              <w:rPr>
                <w:rFonts w:ascii="仿宋" w:hAnsi="仿宋" w:cs="仿宋" w:eastAsia="仿宋" w:hint="default"/>
                <w:sz w:val="21"/>
                <w:szCs w:val="21"/>
              </w:rPr>
              <w:t>能</w:t>
            </w:r>
            <w:r>
              <w:rPr>
                <w:rFonts w:ascii="仿宋" w:hAnsi="仿宋" w:cs="仿宋" w:eastAsia="仿宋" w:hint="default"/>
                <w:spacing w:val="-80"/>
                <w:sz w:val="21"/>
                <w:szCs w:val="21"/>
              </w:rPr>
              <w:t> </w:t>
            </w:r>
            <w:r>
              <w:rPr>
                <w:rFonts w:ascii="仿宋" w:hAnsi="仿宋" w:cs="仿宋" w:eastAsia="仿宋" w:hint="default"/>
                <w:sz w:val="21"/>
                <w:szCs w:val="21"/>
              </w:rPr>
              <w:t>力</w:t>
            </w:r>
            <w:r>
              <w:rPr>
                <w:rFonts w:ascii="仿宋" w:hAnsi="仿宋" w:cs="仿宋" w:eastAsia="仿宋" w:hint="default"/>
                <w:spacing w:val="-80"/>
                <w:sz w:val="21"/>
                <w:szCs w:val="21"/>
              </w:rPr>
              <w:t> </w:t>
            </w:r>
            <w:r>
              <w:rPr>
                <w:rFonts w:ascii="仿宋" w:hAnsi="仿宋" w:cs="仿宋" w:eastAsia="仿宋" w:hint="default"/>
                <w:sz w:val="21"/>
                <w:szCs w:val="21"/>
              </w:rPr>
              <w:t>成</w:t>
            </w:r>
            <w:r>
              <w:rPr>
                <w:rFonts w:ascii="仿宋" w:hAnsi="仿宋" w:cs="仿宋" w:eastAsia="仿宋" w:hint="default"/>
                <w:spacing w:val="-78"/>
                <w:sz w:val="21"/>
                <w:szCs w:val="21"/>
              </w:rPr>
              <w:t> </w:t>
            </w:r>
            <w:r>
              <w:rPr>
                <w:rFonts w:ascii="仿宋" w:hAnsi="仿宋" w:cs="仿宋" w:eastAsia="仿宋" w:hint="default"/>
                <w:sz w:val="21"/>
                <w:szCs w:val="21"/>
              </w:rPr>
              <w:t>熟</w:t>
            </w:r>
            <w:r>
              <w:rPr>
                <w:rFonts w:ascii="仿宋" w:hAnsi="仿宋" w:cs="仿宋" w:eastAsia="仿宋" w:hint="default"/>
                <w:spacing w:val="-80"/>
                <w:sz w:val="21"/>
                <w:szCs w:val="21"/>
              </w:rPr>
              <w:t> </w:t>
            </w:r>
            <w:r>
              <w:rPr>
                <w:rFonts w:ascii="仿宋" w:hAnsi="仿宋" w:cs="仿宋" w:eastAsia="仿宋" w:hint="default"/>
                <w:sz w:val="21"/>
                <w:szCs w:val="21"/>
              </w:rPr>
              <w:t>度</w:t>
            </w:r>
            <w:r>
              <w:rPr>
                <w:rFonts w:ascii="仿宋" w:hAnsi="仿宋" w:cs="仿宋" w:eastAsia="仿宋" w:hint="default"/>
                <w:spacing w:val="-80"/>
                <w:sz w:val="21"/>
                <w:szCs w:val="21"/>
              </w:rPr>
              <w:t> </w:t>
            </w:r>
            <w:r>
              <w:rPr>
                <w:rFonts w:ascii="仿宋" w:hAnsi="仿宋" w:cs="仿宋" w:eastAsia="仿宋" w:hint="default"/>
                <w:sz w:val="21"/>
                <w:szCs w:val="21"/>
              </w:rPr>
              <w:t>模</w:t>
            </w:r>
            <w:r>
              <w:rPr>
                <w:rFonts w:ascii="仿宋" w:hAnsi="仿宋" w:cs="仿宋" w:eastAsia="仿宋" w:hint="default"/>
                <w:spacing w:val="-78"/>
                <w:sz w:val="21"/>
                <w:szCs w:val="21"/>
              </w:rPr>
              <w:t> </w:t>
            </w:r>
            <w:r>
              <w:rPr>
                <w:rFonts w:ascii="仿宋" w:hAnsi="仿宋" w:cs="仿宋" w:eastAsia="仿宋" w:hint="default"/>
                <w:sz w:val="21"/>
                <w:szCs w:val="21"/>
              </w:rPr>
              <w:t>型</w:t>
            </w:r>
            <w:r>
              <w:rPr>
                <w:rFonts w:ascii="仿宋" w:hAnsi="仿宋" w:cs="仿宋" w:eastAsia="仿宋" w:hint="default"/>
                <w:spacing w:val="-80"/>
                <w:sz w:val="21"/>
                <w:szCs w:val="21"/>
              </w:rPr>
              <w:t> </w:t>
            </w:r>
            <w:r>
              <w:rPr>
                <w:rFonts w:ascii="仿宋" w:hAnsi="仿宋" w:cs="仿宋" w:eastAsia="仿宋" w:hint="default"/>
                <w:sz w:val="21"/>
                <w:szCs w:val="21"/>
              </w:rPr>
              <w:t>集</w:t>
            </w:r>
            <w:r>
              <w:rPr>
                <w:rFonts w:ascii="仿宋" w:hAnsi="仿宋" w:cs="仿宋" w:eastAsia="仿宋" w:hint="default"/>
                <w:spacing w:val="-78"/>
                <w:sz w:val="21"/>
                <w:szCs w:val="21"/>
              </w:rPr>
              <w:t> </w:t>
            </w:r>
            <w:r>
              <w:rPr>
                <w:rFonts w:ascii="仿宋" w:hAnsi="仿宋" w:cs="仿宋" w:eastAsia="仿宋" w:hint="default"/>
                <w:sz w:val="21"/>
                <w:szCs w:val="21"/>
              </w:rPr>
              <w:t>成</w:t>
            </w:r>
            <w:r>
              <w:rPr>
                <w:rFonts w:ascii="仿宋" w:hAnsi="仿宋" w:cs="仿宋" w:eastAsia="仿宋" w:hint="default"/>
                <w:spacing w:val="-80"/>
                <w:sz w:val="21"/>
                <w:szCs w:val="21"/>
              </w:rPr>
              <w:t> </w:t>
            </w:r>
            <w:r>
              <w:rPr>
                <w:rFonts w:ascii="仿宋" w:hAnsi="仿宋" w:cs="仿宋" w:eastAsia="仿宋" w:hint="default"/>
                <w:sz w:val="21"/>
                <w:szCs w:val="21"/>
              </w:rPr>
              <w:t>测</w:t>
            </w:r>
            <w:r>
              <w:rPr>
                <w:rFonts w:ascii="仿宋" w:hAnsi="仿宋" w:cs="仿宋" w:eastAsia="仿宋" w:hint="default"/>
                <w:spacing w:val="-80"/>
                <w:sz w:val="21"/>
                <w:szCs w:val="21"/>
              </w:rPr>
              <w:t> </w:t>
            </w:r>
            <w:r>
              <w:rPr>
                <w:rFonts w:ascii="仿宋" w:hAnsi="仿宋" w:cs="仿宋" w:eastAsia="仿宋" w:hint="default"/>
                <w:sz w:val="21"/>
                <w:szCs w:val="21"/>
              </w:rPr>
              <w:t>试</w:t>
            </w:r>
            <w:r>
              <w:rPr>
                <w:rFonts w:ascii="仿宋" w:hAnsi="仿宋" w:cs="仿宋" w:eastAsia="仿宋" w:hint="default"/>
                <w:spacing w:val="-80"/>
                <w:sz w:val="21"/>
                <w:szCs w:val="21"/>
              </w:rPr>
              <w:t> </w:t>
            </w:r>
            <w:r>
              <w:rPr>
                <w:rFonts w:ascii="仿宋" w:hAnsi="仿宋" w:cs="仿宋" w:eastAsia="仿宋" w:hint="default"/>
                <w:sz w:val="21"/>
                <w:szCs w:val="21"/>
              </w:rPr>
              <w:t>（</w:t>
            </w:r>
            <w:r>
              <w:rPr>
                <w:rFonts w:ascii="仿宋" w:hAnsi="仿宋" w:cs="仿宋" w:eastAsia="仿宋" w:hint="default"/>
                <w:spacing w:val="-76"/>
                <w:sz w:val="21"/>
                <w:szCs w:val="21"/>
              </w:rPr>
              <w:t> </w:t>
            </w:r>
            <w:r>
              <w:rPr>
                <w:rFonts w:ascii="Arial" w:hAnsi="Arial" w:cs="Arial" w:eastAsia="Arial" w:hint="default"/>
                <w:sz w:val="21"/>
                <w:szCs w:val="21"/>
              </w:rPr>
              <w:t>Capability</w:t>
            </w:r>
            <w:r>
              <w:rPr>
                <w:rFonts w:ascii="Arial" w:hAnsi="Arial" w:cs="Arial" w:eastAsia="Arial" w:hint="default"/>
                <w:spacing w:val="29"/>
                <w:sz w:val="21"/>
                <w:szCs w:val="21"/>
              </w:rPr>
              <w:t> </w:t>
            </w:r>
            <w:r>
              <w:rPr>
                <w:rFonts w:ascii="Arial" w:hAnsi="Arial" w:cs="Arial" w:eastAsia="Arial" w:hint="default"/>
                <w:sz w:val="21"/>
                <w:szCs w:val="21"/>
              </w:rPr>
              <w:t>Maturity</w:t>
            </w:r>
            <w:r>
              <w:rPr>
                <w:rFonts w:ascii="Arial" w:hAnsi="Arial" w:cs="Arial" w:eastAsia="Arial" w:hint="default"/>
                <w:spacing w:val="29"/>
                <w:sz w:val="21"/>
                <w:szCs w:val="21"/>
              </w:rPr>
              <w:t> </w:t>
            </w:r>
            <w:r>
              <w:rPr>
                <w:rFonts w:ascii="Arial" w:hAnsi="Arial" w:cs="Arial" w:eastAsia="Arial" w:hint="default"/>
                <w:sz w:val="21"/>
                <w:szCs w:val="21"/>
              </w:rPr>
              <w:t>Model</w:t>
            </w:r>
          </w:p>
          <w:p>
            <w:pPr>
              <w:pStyle w:val="TableParagraph"/>
              <w:spacing w:line="282"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Integration</w:t>
            </w:r>
            <w:r>
              <w:rPr>
                <w:rFonts w:ascii="仿宋" w:hAnsi="仿宋" w:cs="仿宋" w:eastAsia="仿宋" w:hint="default"/>
                <w:w w:val="95"/>
                <w:sz w:val="21"/>
                <w:szCs w:val="21"/>
              </w:rPr>
              <w:t>），</w:t>
            </w:r>
            <w:r>
              <w:rPr>
                <w:rFonts w:ascii="Arial" w:hAnsi="Arial" w:cs="Arial" w:eastAsia="Arial" w:hint="default"/>
                <w:w w:val="95"/>
                <w:sz w:val="21"/>
                <w:szCs w:val="21"/>
              </w:rPr>
              <w:t>L5</w:t>
            </w:r>
            <w:r>
              <w:rPr>
                <w:rFonts w:ascii="Arial" w:hAnsi="Arial" w:cs="Arial" w:eastAsia="Arial" w:hint="default"/>
                <w:spacing w:val="-35"/>
                <w:w w:val="95"/>
                <w:sz w:val="21"/>
                <w:szCs w:val="21"/>
              </w:rPr>
              <w:t> </w:t>
            </w:r>
            <w:r>
              <w:rPr>
                <w:rFonts w:ascii="仿宋" w:hAnsi="仿宋" w:cs="仿宋" w:eastAsia="仿宋" w:hint="default"/>
                <w:w w:val="95"/>
                <w:sz w:val="21"/>
                <w:szCs w:val="21"/>
              </w:rPr>
              <w:t>为成熟度等级评定最高级</w:t>
            </w:r>
          </w:p>
        </w:tc>
      </w:tr>
      <w:tr>
        <w:trPr>
          <w:trHeight w:val="109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58"/>
              <w:ind w:left="103" w:right="0"/>
              <w:jc w:val="left"/>
              <w:rPr>
                <w:rFonts w:ascii="Arial" w:hAnsi="Arial" w:cs="Arial" w:eastAsia="Arial" w:hint="default"/>
                <w:sz w:val="21"/>
                <w:szCs w:val="21"/>
              </w:rPr>
            </w:pPr>
            <w:r>
              <w:rPr>
                <w:rFonts w:ascii="Arial"/>
                <w:w w:val="90"/>
                <w:sz w:val="21"/>
              </w:rPr>
              <w:t>SaaS</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8"/>
                <w:szCs w:val="28"/>
              </w:rPr>
            </w:pPr>
          </w:p>
          <w:p>
            <w:pPr>
              <w:pStyle w:val="TableParagraph"/>
              <w:spacing w:line="240" w:lineRule="auto"/>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仿宋" w:hAnsi="仿宋" w:cs="仿宋" w:eastAsia="仿宋" w:hint="default"/>
                <w:sz w:val="21"/>
                <w:szCs w:val="21"/>
              </w:rPr>
            </w:pPr>
            <w:r>
              <w:rPr>
                <w:rFonts w:ascii="仿宋" w:hAnsi="仿宋" w:cs="仿宋" w:eastAsia="仿宋" w:hint="default"/>
                <w:w w:val="95"/>
                <w:sz w:val="21"/>
                <w:szCs w:val="21"/>
              </w:rPr>
              <w:t>软件即服务（</w:t>
            </w:r>
            <w:r>
              <w:rPr>
                <w:rFonts w:ascii="Arial" w:hAnsi="Arial" w:cs="Arial" w:eastAsia="Arial" w:hint="default"/>
                <w:w w:val="95"/>
                <w:sz w:val="21"/>
                <w:szCs w:val="21"/>
              </w:rPr>
              <w:t>Software-as-a-Service</w:t>
            </w:r>
            <w:r>
              <w:rPr>
                <w:rFonts w:ascii="仿宋" w:hAnsi="仿宋" w:cs="仿宋" w:eastAsia="仿宋" w:hint="default"/>
                <w:w w:val="95"/>
                <w:sz w:val="21"/>
                <w:szCs w:val="21"/>
              </w:rPr>
              <w:t>），提供商将应用软件统一部</w:t>
            </w:r>
          </w:p>
          <w:p>
            <w:pPr>
              <w:pStyle w:val="TableParagraph"/>
              <w:spacing w:line="237" w:lineRule="auto"/>
              <w:ind w:left="103" w:right="107"/>
              <w:jc w:val="both"/>
              <w:rPr>
                <w:rFonts w:ascii="仿宋" w:hAnsi="仿宋" w:cs="仿宋" w:eastAsia="仿宋" w:hint="default"/>
                <w:sz w:val="21"/>
                <w:szCs w:val="21"/>
              </w:rPr>
            </w:pPr>
            <w:r>
              <w:rPr>
                <w:rFonts w:ascii="仿宋" w:hAnsi="仿宋" w:cs="仿宋" w:eastAsia="仿宋" w:hint="default"/>
                <w:sz w:val="21"/>
                <w:szCs w:val="21"/>
              </w:rPr>
              <w:t>署在服务器上，用户根据实际需求向提供商订购所需的软件应</w:t>
            </w:r>
            <w:r>
              <w:rPr>
                <w:rFonts w:ascii="仿宋" w:hAnsi="仿宋" w:cs="仿宋" w:eastAsia="仿宋" w:hint="default"/>
                <w:spacing w:val="-35"/>
                <w:sz w:val="21"/>
                <w:szCs w:val="21"/>
              </w:rPr>
              <w:t> </w:t>
            </w:r>
            <w:r>
              <w:rPr>
                <w:rFonts w:ascii="仿宋" w:hAnsi="仿宋" w:cs="仿宋" w:eastAsia="仿宋" w:hint="default"/>
                <w:spacing w:val="-35"/>
                <w:sz w:val="21"/>
                <w:szCs w:val="21"/>
              </w:rPr>
            </w:r>
            <w:r>
              <w:rPr>
                <w:rFonts w:ascii="仿宋" w:hAnsi="仿宋" w:cs="仿宋" w:eastAsia="仿宋" w:hint="default"/>
                <w:sz w:val="21"/>
                <w:szCs w:val="21"/>
              </w:rPr>
              <w:t>用及服务，按其所订购的产品类型及期限向提供商支付费用，</w:t>
            </w:r>
            <w:r>
              <w:rPr>
                <w:rFonts w:ascii="仿宋" w:hAnsi="仿宋" w:cs="仿宋" w:eastAsia="仿宋" w:hint="default"/>
                <w:spacing w:val="-35"/>
                <w:sz w:val="21"/>
                <w:szCs w:val="21"/>
              </w:rPr>
              <w:t> </w:t>
            </w:r>
            <w:r>
              <w:rPr>
                <w:rFonts w:ascii="仿宋" w:hAnsi="仿宋" w:cs="仿宋" w:eastAsia="仿宋" w:hint="default"/>
                <w:spacing w:val="-35"/>
                <w:sz w:val="21"/>
                <w:szCs w:val="21"/>
              </w:rPr>
            </w:r>
            <w:r>
              <w:rPr>
                <w:rFonts w:ascii="仿宋" w:hAnsi="仿宋" w:cs="仿宋" w:eastAsia="仿宋" w:hint="default"/>
                <w:sz w:val="21"/>
                <w:szCs w:val="21"/>
              </w:rPr>
              <w:t>并通过互联网获得相应的软件应用及服务</w:t>
            </w:r>
          </w:p>
        </w:tc>
      </w:tr>
      <w:tr>
        <w:trPr>
          <w:trHeight w:val="11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58"/>
              <w:ind w:left="103" w:right="0"/>
              <w:jc w:val="left"/>
              <w:rPr>
                <w:rFonts w:ascii="Arial" w:hAnsi="Arial" w:cs="Arial" w:eastAsia="Arial" w:hint="default"/>
                <w:sz w:val="21"/>
                <w:szCs w:val="21"/>
              </w:rPr>
            </w:pPr>
            <w:r>
              <w:rPr>
                <w:rFonts w:ascii="Arial"/>
                <w:w w:val="90"/>
                <w:sz w:val="21"/>
              </w:rPr>
              <w:t>IaaS</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8"/>
                <w:szCs w:val="28"/>
              </w:rPr>
            </w:pPr>
          </w:p>
          <w:p>
            <w:pPr>
              <w:pStyle w:val="TableParagraph"/>
              <w:spacing w:line="240" w:lineRule="auto"/>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仿宋" w:hAnsi="仿宋" w:cs="仿宋" w:eastAsia="仿宋" w:hint="default"/>
                <w:sz w:val="21"/>
                <w:szCs w:val="21"/>
              </w:rPr>
            </w:pPr>
            <w:r>
              <w:rPr>
                <w:rFonts w:ascii="仿宋" w:hAnsi="仿宋" w:cs="仿宋" w:eastAsia="仿宋" w:hint="default"/>
                <w:w w:val="90"/>
                <w:sz w:val="21"/>
                <w:szCs w:val="21"/>
              </w:rPr>
              <w:t>基础架构即服务（</w:t>
            </w:r>
            <w:r>
              <w:rPr>
                <w:rFonts w:ascii="Arial" w:hAnsi="Arial" w:cs="Arial" w:eastAsia="Arial" w:hint="default"/>
                <w:w w:val="90"/>
                <w:sz w:val="21"/>
                <w:szCs w:val="21"/>
              </w:rPr>
              <w:t>Infrastructure-as-a-Service</w:t>
            </w:r>
            <w:r>
              <w:rPr>
                <w:rFonts w:ascii="仿宋" w:hAnsi="仿宋" w:cs="仿宋" w:eastAsia="仿宋" w:hint="default"/>
                <w:w w:val="90"/>
                <w:sz w:val="21"/>
                <w:szCs w:val="21"/>
              </w:rPr>
              <w:t>），消费者使用</w:t>
            </w:r>
            <w:r>
              <w:rPr>
                <w:rFonts w:ascii="Arial" w:hAnsi="Arial" w:cs="Arial" w:eastAsia="Arial" w:hint="default"/>
                <w:w w:val="90"/>
                <w:sz w:val="21"/>
                <w:szCs w:val="21"/>
              </w:rPr>
              <w:t>“</w:t>
            </w:r>
            <w:r>
              <w:rPr>
                <w:rFonts w:ascii="仿宋" w:hAnsi="仿宋" w:cs="仿宋" w:eastAsia="仿宋" w:hint="default"/>
                <w:w w:val="90"/>
                <w:sz w:val="21"/>
                <w:szCs w:val="21"/>
              </w:rPr>
              <w:t>基础</w:t>
            </w:r>
          </w:p>
          <w:p>
            <w:pPr>
              <w:pStyle w:val="TableParagraph"/>
              <w:spacing w:line="274" w:lineRule="exact" w:before="17"/>
              <w:ind w:left="103" w:right="99"/>
              <w:jc w:val="left"/>
              <w:rPr>
                <w:rFonts w:ascii="仿宋" w:hAnsi="仿宋" w:cs="仿宋" w:eastAsia="仿宋" w:hint="default"/>
                <w:sz w:val="21"/>
                <w:szCs w:val="21"/>
              </w:rPr>
            </w:pPr>
            <w:r>
              <w:rPr>
                <w:rFonts w:ascii="仿宋" w:hAnsi="仿宋" w:cs="仿宋" w:eastAsia="仿宋" w:hint="default"/>
                <w:sz w:val="21"/>
                <w:szCs w:val="21"/>
              </w:rPr>
              <w:t>计算资源</w:t>
            </w:r>
            <w:r>
              <w:rPr>
                <w:rFonts w:ascii="Arial" w:hAnsi="Arial" w:cs="Arial" w:eastAsia="Arial" w:hint="default"/>
                <w:sz w:val="21"/>
                <w:szCs w:val="21"/>
              </w:rPr>
              <w:t>”</w:t>
            </w:r>
            <w:r>
              <w:rPr>
                <w:rFonts w:ascii="仿宋" w:hAnsi="仿宋" w:cs="仿宋" w:eastAsia="仿宋" w:hint="default"/>
                <w:sz w:val="21"/>
                <w:szCs w:val="21"/>
              </w:rPr>
              <w:t>，如处理能力、存储空间、网络组件或中间件。消费</w:t>
            </w:r>
            <w:r>
              <w:rPr>
                <w:rFonts w:ascii="仿宋" w:hAnsi="仿宋" w:cs="仿宋" w:eastAsia="仿宋" w:hint="default"/>
                <w:spacing w:val="-96"/>
                <w:sz w:val="21"/>
                <w:szCs w:val="21"/>
              </w:rPr>
              <w:t> </w:t>
            </w:r>
            <w:r>
              <w:rPr>
                <w:rFonts w:ascii="仿宋" w:hAnsi="仿宋" w:cs="仿宋" w:eastAsia="仿宋" w:hint="default"/>
                <w:spacing w:val="-96"/>
                <w:sz w:val="21"/>
                <w:szCs w:val="21"/>
              </w:rPr>
            </w:r>
            <w:r>
              <w:rPr>
                <w:rFonts w:ascii="仿宋" w:hAnsi="仿宋" w:cs="仿宋" w:eastAsia="仿宋" w:hint="default"/>
                <w:sz w:val="21"/>
                <w:szCs w:val="21"/>
              </w:rPr>
              <w:t>者能掌控操作系统、存储空间、已部署的应用程序及网络组件</w:t>
            </w:r>
          </w:p>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（如防火墙、负载平衡器等），但并不掌控云基础架构</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仿宋" w:hAnsi="仿宋" w:cs="仿宋" w:eastAsia="仿宋" w:hint="default"/>
                <w:sz w:val="21"/>
                <w:szCs w:val="21"/>
              </w:rPr>
            </w:pPr>
            <w:r>
              <w:rPr>
                <w:rFonts w:ascii="仿宋" w:hAnsi="仿宋" w:cs="仿宋" w:eastAsia="仿宋" w:hint="default"/>
                <w:sz w:val="21"/>
                <w:szCs w:val="21"/>
              </w:rPr>
              <w:t>物联网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Internet of</w:t>
            </w:r>
            <w:r>
              <w:rPr>
                <w:rFonts w:ascii="Arial" w:hAnsi="Arial" w:cs="Arial" w:eastAsia="Arial" w:hint="default"/>
                <w:spacing w:val="-11"/>
                <w:w w:val="95"/>
                <w:sz w:val="21"/>
                <w:szCs w:val="21"/>
              </w:rPr>
              <w:t> </w:t>
            </w:r>
            <w:r>
              <w:rPr>
                <w:rFonts w:ascii="Arial" w:hAnsi="Arial" w:cs="Arial" w:eastAsia="Arial" w:hint="default"/>
                <w:w w:val="95"/>
                <w:sz w:val="21"/>
                <w:szCs w:val="21"/>
              </w:rPr>
              <w:t>Things</w:t>
            </w:r>
            <w:r>
              <w:rPr>
                <w:rFonts w:ascii="仿宋" w:hAnsi="仿宋" w:cs="仿宋" w:eastAsia="仿宋" w:hint="default"/>
                <w:w w:val="95"/>
                <w:sz w:val="21"/>
                <w:szCs w:val="21"/>
              </w:rPr>
              <w:t>，是基于互联网、传统电信网等信息承载体，让</w:t>
            </w:r>
          </w:p>
          <w:p>
            <w:pPr>
              <w:pStyle w:val="TableParagraph"/>
              <w:spacing w:line="266" w:lineRule="exact"/>
              <w:ind w:left="103" w:right="0"/>
              <w:jc w:val="left"/>
              <w:rPr>
                <w:rFonts w:ascii="仿宋" w:hAnsi="仿宋" w:cs="仿宋" w:eastAsia="仿宋" w:hint="default"/>
                <w:sz w:val="21"/>
                <w:szCs w:val="21"/>
              </w:rPr>
            </w:pPr>
            <w:r>
              <w:rPr>
                <w:rFonts w:ascii="仿宋" w:hAnsi="仿宋" w:cs="仿宋" w:eastAsia="仿宋" w:hint="default"/>
                <w:sz w:val="21"/>
                <w:szCs w:val="21"/>
              </w:rPr>
              <w:t>所有能够被独立寻址的普通物理对象实现互联互通的网络</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一种基于互联网的计算方式，通过这种方式，共享的软硬件资</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源和信息可以按需求提供给计算机和其他设备</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金融云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为满足金融行业业务、运营、合规、能力、资源、信息整合等</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方面的特定需求而定制的云解决方案</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spacing w:val="-2"/>
                <w:w w:val="90"/>
                <w:sz w:val="21"/>
              </w:rPr>
              <w:t>CSC</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0"/>
                <w:sz w:val="21"/>
              </w:rPr>
              <w:t>Computer  Sciences</w:t>
            </w:r>
            <w:r>
              <w:rPr>
                <w:rFonts w:ascii="Arial"/>
                <w:spacing w:val="3"/>
                <w:w w:val="80"/>
                <w:sz w:val="21"/>
              </w:rPr>
              <w:t> </w:t>
            </w:r>
            <w:r>
              <w:rPr>
                <w:rFonts w:ascii="Arial"/>
                <w:w w:val="80"/>
                <w:sz w:val="21"/>
              </w:rPr>
              <w:t>Corporation</w:t>
            </w:r>
            <w:r>
              <w:rPr>
                <w:rFonts w:ascii="Arial"/>
                <w:sz w:val="21"/>
              </w:rPr>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spacing w:val="-2"/>
                <w:w w:val="90"/>
                <w:sz w:val="21"/>
              </w:rPr>
              <w:t>SAP</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w w:val="85"/>
                <w:sz w:val="21"/>
              </w:rPr>
              <w:t>System</w:t>
            </w:r>
            <w:r>
              <w:rPr>
                <w:rFonts w:ascii="Arial"/>
                <w:spacing w:val="-21"/>
                <w:w w:val="85"/>
                <w:sz w:val="21"/>
              </w:rPr>
              <w:t> </w:t>
            </w:r>
            <w:r>
              <w:rPr>
                <w:rFonts w:ascii="Arial"/>
                <w:w w:val="85"/>
                <w:sz w:val="21"/>
              </w:rPr>
              <w:t>Applications</w:t>
            </w:r>
            <w:r>
              <w:rPr>
                <w:rFonts w:ascii="Arial"/>
                <w:spacing w:val="-21"/>
                <w:w w:val="85"/>
                <w:sz w:val="21"/>
              </w:rPr>
              <w:t> </w:t>
            </w:r>
            <w:r>
              <w:rPr>
                <w:rFonts w:ascii="Arial"/>
                <w:w w:val="85"/>
                <w:sz w:val="21"/>
              </w:rPr>
              <w:t>and</w:t>
            </w:r>
            <w:r>
              <w:rPr>
                <w:rFonts w:ascii="Arial"/>
                <w:spacing w:val="-21"/>
                <w:w w:val="85"/>
                <w:sz w:val="21"/>
              </w:rPr>
              <w:t> </w:t>
            </w:r>
            <w:r>
              <w:rPr>
                <w:rFonts w:ascii="Arial"/>
                <w:spacing w:val="-3"/>
                <w:w w:val="85"/>
                <w:sz w:val="21"/>
              </w:rPr>
              <w:t>Products</w:t>
            </w:r>
            <w:r>
              <w:rPr>
                <w:rFonts w:ascii="Arial"/>
                <w:spacing w:val="-21"/>
                <w:w w:val="85"/>
                <w:sz w:val="21"/>
              </w:rPr>
              <w:t> </w:t>
            </w:r>
            <w:r>
              <w:rPr>
                <w:rFonts w:ascii="Arial"/>
                <w:w w:val="85"/>
                <w:sz w:val="21"/>
              </w:rPr>
              <w:t>in</w:t>
            </w:r>
            <w:r>
              <w:rPr>
                <w:rFonts w:ascii="Arial"/>
                <w:spacing w:val="-21"/>
                <w:w w:val="85"/>
                <w:sz w:val="21"/>
              </w:rPr>
              <w:t> </w:t>
            </w:r>
            <w:r>
              <w:rPr>
                <w:rFonts w:ascii="Arial"/>
                <w:w w:val="85"/>
                <w:sz w:val="21"/>
              </w:rPr>
              <w:t>Data</w:t>
            </w:r>
            <w:r>
              <w:rPr>
                <w:rFonts w:ascii="Arial"/>
                <w:spacing w:val="-21"/>
                <w:w w:val="85"/>
                <w:sz w:val="21"/>
              </w:rPr>
              <w:t> </w:t>
            </w:r>
            <w:r>
              <w:rPr>
                <w:rFonts w:ascii="Arial"/>
                <w:spacing w:val="-3"/>
                <w:w w:val="85"/>
                <w:sz w:val="21"/>
              </w:rPr>
              <w:t>Processing</w:t>
            </w:r>
            <w:r>
              <w:rPr>
                <w:rFonts w:ascii="Arial"/>
                <w:sz w:val="21"/>
              </w:rPr>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90"/>
                <w:sz w:val="21"/>
              </w:rPr>
              <w:t>GUIDEWIRE</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仿宋" w:hAnsi="仿宋" w:cs="仿宋" w:eastAsia="仿宋" w:hint="default"/>
                <w:sz w:val="21"/>
                <w:szCs w:val="21"/>
              </w:rPr>
            </w:pPr>
            <w:r>
              <w:rPr>
                <w:rFonts w:ascii="仿宋" w:hAnsi="仿宋" w:cs="仿宋" w:eastAsia="仿宋"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0"/>
                <w:sz w:val="21"/>
              </w:rPr>
              <w:t>Guidewire Software,</w:t>
            </w:r>
            <w:r>
              <w:rPr>
                <w:rFonts w:ascii="Arial"/>
                <w:spacing w:val="41"/>
                <w:w w:val="80"/>
                <w:sz w:val="21"/>
              </w:rPr>
              <w:t> </w:t>
            </w:r>
            <w:r>
              <w:rPr>
                <w:rFonts w:ascii="Arial"/>
                <w:w w:val="80"/>
                <w:sz w:val="21"/>
              </w:rPr>
              <w:t>Inc.</w:t>
            </w:r>
            <w:r>
              <w:rPr>
                <w:rFonts w:ascii="Arial"/>
                <w:sz w:val="21"/>
              </w:rPr>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spacing w:after="0" w:line="241" w:lineRule="exact"/>
        <w:jc w:val="left"/>
        <w:rPr>
          <w:rFonts w:ascii="宋体" w:hAnsi="宋体" w:cs="宋体" w:eastAsia="宋体" w:hint="default"/>
          <w:sz w:val="21"/>
          <w:szCs w:val="21"/>
        </w:rPr>
        <w:sectPr>
          <w:pgSz w:w="11910" w:h="16840"/>
          <w:pgMar w:header="855" w:footer="1207" w:top="1340" w:bottom="1400" w:left="1580" w:right="1040"/>
        </w:sectPr>
      </w:pPr>
    </w:p>
    <w:p>
      <w:pPr>
        <w:spacing w:line="240" w:lineRule="auto" w:before="7"/>
        <w:rPr>
          <w:rFonts w:ascii="宋体" w:hAnsi="宋体" w:cs="宋体" w:eastAsia="宋体" w:hint="default"/>
          <w:sz w:val="28"/>
          <w:szCs w:val="28"/>
        </w:rPr>
      </w:pPr>
    </w:p>
    <w:p>
      <w:pPr>
        <w:pStyle w:val="Heading1"/>
        <w:spacing w:line="460" w:lineRule="exact"/>
        <w:ind w:left="2015" w:right="0"/>
        <w:jc w:val="left"/>
        <w:rPr>
          <w:b w:val="0"/>
          <w:bCs w:val="0"/>
        </w:rPr>
      </w:pPr>
      <w:bookmarkStart w:name="_bookmark1" w:id="2"/>
      <w:bookmarkEnd w:id="2"/>
      <w:r>
        <w:rPr>
          <w:b w:val="0"/>
          <w:bCs w:val="0"/>
        </w:rPr>
      </w:r>
      <w:r>
        <w:rPr/>
        <w:t>第二节</w:t>
      </w:r>
      <w:r>
        <w:rPr>
          <w:spacing w:val="-9"/>
        </w:rPr>
        <w:t> </w:t>
      </w:r>
      <w:r>
        <w:rPr>
          <w:rFonts w:ascii="宋体" w:hAnsi="宋体" w:cs="宋体" w:eastAsia="宋体" w:hint="default"/>
          <w:spacing w:val="-9"/>
        </w:rPr>
      </w:r>
      <w:r>
        <w:rPr/>
        <w:t>公司简介和主要财务指标</w:t>
      </w:r>
      <w:r>
        <w:rPr>
          <w:b w:val="0"/>
          <w:bCs w:val="0"/>
        </w:rPr>
      </w:r>
    </w:p>
    <w:p>
      <w:pPr>
        <w:spacing w:line="240" w:lineRule="auto" w:before="9"/>
        <w:rPr>
          <w:rFonts w:ascii="仿宋" w:hAnsi="仿宋" w:cs="仿宋" w:eastAsia="仿宋" w:hint="default"/>
          <w:b/>
          <w:bCs/>
          <w:sz w:val="21"/>
          <w:szCs w:val="21"/>
        </w:rPr>
      </w:pPr>
    </w:p>
    <w:p>
      <w:pPr>
        <w:pStyle w:val="Heading3"/>
        <w:spacing w:line="240" w:lineRule="auto" w:before="26"/>
        <w:ind w:right="2568"/>
        <w:jc w:val="left"/>
        <w:rPr>
          <w:b w:val="0"/>
          <w:bCs w:val="0"/>
        </w:rPr>
      </w:pPr>
      <w:r>
        <w:rPr/>
        <w:t>一、 </w:t>
      </w:r>
      <w:r>
        <w:rPr>
          <w:spacing w:val="30"/>
        </w:rPr>
        <w:t> </w:t>
      </w:r>
      <w:r>
        <w:rPr>
          <w:rFonts w:ascii="宋体" w:hAnsi="宋体" w:cs="宋体" w:eastAsia="宋体" w:hint="default"/>
          <w:spacing w:val="30"/>
        </w:rPr>
      </w:r>
      <w:r>
        <w:rPr/>
        <w:t>公司信息</w:t>
      </w:r>
      <w:r>
        <w:rPr>
          <w:b w:val="0"/>
          <w:bCs w:val="0"/>
        </w:rPr>
      </w:r>
    </w:p>
    <w:p>
      <w:pPr>
        <w:spacing w:line="240" w:lineRule="auto" w:before="7"/>
        <w:rPr>
          <w:rFonts w:ascii="仿宋" w:hAnsi="仿宋" w:cs="仿宋" w:eastAsia="仿宋"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公司的中文名称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中科软科技股份有限公司</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公司的中文简称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中科软</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公司的外文名称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仿宋" w:hAnsi="仿宋" w:cs="仿宋" w:eastAsia="仿宋" w:hint="default"/>
                <w:sz w:val="21"/>
                <w:szCs w:val="21"/>
              </w:rPr>
            </w:pPr>
            <w:r>
              <w:rPr>
                <w:rFonts w:ascii="仿宋"/>
                <w:sz w:val="21"/>
              </w:rPr>
              <w:t>Sinosoft Co.,Ltd</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公司的外文名称缩写</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sz w:val="21"/>
              </w:rPr>
              <w:t>Sinosoft</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公司的法定代表人</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左春</w:t>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2568"/>
        <w:jc w:val="left"/>
        <w:rPr>
          <w:b w:val="0"/>
          <w:bCs w:val="0"/>
        </w:rPr>
      </w:pPr>
      <w:r>
        <w:rPr/>
        <w:t>二、 </w:t>
      </w:r>
      <w:r>
        <w:rPr>
          <w:spacing w:val="28"/>
        </w:rPr>
        <w:t> </w:t>
      </w:r>
      <w:r>
        <w:rPr>
          <w:rFonts w:ascii="宋体" w:hAnsi="宋体" w:cs="宋体" w:eastAsia="宋体" w:hint="default"/>
          <w:spacing w:val="28"/>
        </w:rPr>
      </w:r>
      <w:r>
        <w:rPr/>
        <w:t>联系人和联系方式</w:t>
      </w:r>
      <w:r>
        <w:rPr>
          <w:b w:val="0"/>
          <w:bCs w:val="0"/>
        </w:rPr>
      </w:r>
    </w:p>
    <w:p>
      <w:pPr>
        <w:spacing w:line="240" w:lineRule="auto" w:before="4"/>
        <w:rPr>
          <w:rFonts w:ascii="仿宋" w:hAnsi="仿宋" w:cs="仿宋" w:eastAsia="仿宋"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30"/>
        <w:gridCol w:w="3546"/>
        <w:gridCol w:w="3620"/>
      </w:tblGrid>
      <w:tr>
        <w:trPr>
          <w:trHeight w:val="284" w:hRule="exact"/>
        </w:trPr>
        <w:tc>
          <w:tcPr>
            <w:tcW w:w="173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center"/>
              <w:rPr>
                <w:rFonts w:ascii="仿宋" w:hAnsi="仿宋" w:cs="仿宋" w:eastAsia="仿宋" w:hint="default"/>
                <w:sz w:val="21"/>
                <w:szCs w:val="21"/>
              </w:rPr>
            </w:pPr>
            <w:r>
              <w:rPr>
                <w:rFonts w:ascii="仿宋" w:hAnsi="仿宋" w:cs="仿宋" w:eastAsia="仿宋" w:hint="default"/>
                <w:sz w:val="21"/>
                <w:szCs w:val="21"/>
              </w:rPr>
              <w:t>董事会秘书</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73" w:right="0"/>
              <w:jc w:val="left"/>
              <w:rPr>
                <w:rFonts w:ascii="仿宋" w:hAnsi="仿宋" w:cs="仿宋" w:eastAsia="仿宋" w:hint="default"/>
                <w:sz w:val="21"/>
                <w:szCs w:val="21"/>
              </w:rPr>
            </w:pPr>
            <w:r>
              <w:rPr>
                <w:rFonts w:ascii="仿宋" w:hAnsi="仿宋" w:cs="仿宋" w:eastAsia="仿宋" w:hint="default"/>
                <w:sz w:val="21"/>
                <w:szCs w:val="21"/>
              </w:rPr>
              <w:t>证券事务代表</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姓名</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蔡宏</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陈玉萍</w:t>
            </w:r>
          </w:p>
        </w:tc>
      </w:tr>
      <w:tr>
        <w:trPr>
          <w:trHeight w:val="2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联系地址</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仿宋" w:hAnsi="仿宋" w:cs="仿宋" w:eastAsia="仿宋" w:hint="default"/>
                <w:sz w:val="21"/>
                <w:szCs w:val="21"/>
              </w:rPr>
              <w:t>北京市海淀区中关村新科祥园甲</w:t>
            </w:r>
            <w:r>
              <w:rPr>
                <w:rFonts w:ascii="Arial" w:hAnsi="Arial" w:cs="Arial" w:eastAsia="Arial" w:hint="default"/>
                <w:sz w:val="21"/>
                <w:szCs w:val="21"/>
              </w:rPr>
              <w:t>6</w:t>
            </w:r>
            <w:r>
              <w:rPr>
                <w:rFonts w:ascii="仿宋" w:hAnsi="仿宋" w:cs="仿宋" w:eastAsia="仿宋" w:hint="default"/>
                <w:sz w:val="21"/>
                <w:szCs w:val="21"/>
              </w:rPr>
              <w:t>号楼</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仿宋" w:hAnsi="仿宋" w:cs="仿宋" w:eastAsia="仿宋" w:hint="default"/>
                <w:sz w:val="21"/>
                <w:szCs w:val="21"/>
              </w:rPr>
              <w:t>北京市海淀区中关村新科祥园甲</w:t>
            </w:r>
            <w:r>
              <w:rPr>
                <w:rFonts w:ascii="Arial" w:hAnsi="Arial" w:cs="Arial" w:eastAsia="Arial" w:hint="default"/>
                <w:sz w:val="21"/>
                <w:szCs w:val="21"/>
              </w:rPr>
              <w:t>6</w:t>
            </w:r>
            <w:r>
              <w:rPr>
                <w:rFonts w:ascii="仿宋" w:hAnsi="仿宋" w:cs="仿宋" w:eastAsia="仿宋" w:hint="default"/>
                <w:sz w:val="21"/>
                <w:szCs w:val="21"/>
              </w:rPr>
              <w:t>号楼</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电话</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Arial" w:hAnsi="Arial" w:cs="Arial" w:eastAsia="Arial" w:hint="default"/>
                <w:sz w:val="21"/>
                <w:szCs w:val="21"/>
              </w:rPr>
            </w:pPr>
            <w:r>
              <w:rPr>
                <w:rFonts w:ascii="Arial"/>
                <w:spacing w:val="-2"/>
                <w:w w:val="90"/>
                <w:sz w:val="21"/>
              </w:rPr>
              <w:t>010-82522073</w:t>
            </w:r>
            <w:r>
              <w:rPr>
                <w:rFonts w:ascii="Arial"/>
                <w:sz w:val="21"/>
              </w:rPr>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Arial" w:hAnsi="Arial" w:cs="Arial" w:eastAsia="Arial" w:hint="default"/>
                <w:sz w:val="21"/>
                <w:szCs w:val="21"/>
              </w:rPr>
            </w:pPr>
            <w:r>
              <w:rPr>
                <w:rFonts w:ascii="Arial"/>
                <w:spacing w:val="-2"/>
                <w:w w:val="90"/>
                <w:sz w:val="21"/>
              </w:rPr>
              <w:t>010-82522073</w:t>
            </w:r>
            <w:r>
              <w:rPr>
                <w:rFonts w:ascii="Arial"/>
                <w:sz w:val="21"/>
              </w:rPr>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传真</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Arial" w:hAnsi="Arial" w:cs="Arial" w:eastAsia="Arial" w:hint="default"/>
                <w:sz w:val="21"/>
                <w:szCs w:val="21"/>
              </w:rPr>
            </w:pPr>
            <w:r>
              <w:rPr>
                <w:rFonts w:ascii="Arial"/>
                <w:spacing w:val="-2"/>
                <w:w w:val="90"/>
                <w:sz w:val="21"/>
              </w:rPr>
              <w:t>010-82523227</w:t>
            </w:r>
            <w:r>
              <w:rPr>
                <w:rFonts w:ascii="Arial"/>
                <w:sz w:val="21"/>
              </w:rPr>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Arial" w:hAnsi="Arial" w:cs="Arial" w:eastAsia="Arial" w:hint="default"/>
                <w:sz w:val="21"/>
                <w:szCs w:val="21"/>
              </w:rPr>
            </w:pPr>
            <w:r>
              <w:rPr>
                <w:rFonts w:ascii="Arial"/>
                <w:spacing w:val="-2"/>
                <w:w w:val="90"/>
                <w:sz w:val="21"/>
              </w:rPr>
              <w:t>010-82523227</w:t>
            </w:r>
            <w:r>
              <w:rPr>
                <w:rFonts w:ascii="Arial"/>
                <w:sz w:val="21"/>
              </w:rPr>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电子信箱</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hyperlink r:id="rId8">
              <w:r>
                <w:rPr>
                  <w:rFonts w:ascii="仿宋"/>
                  <w:sz w:val="21"/>
                </w:rPr>
                <w:t>sinosoftzqb@sinosoft.com.cn</w:t>
              </w:r>
            </w:hyperlink>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hyperlink r:id="rId8">
              <w:r>
                <w:rPr>
                  <w:rFonts w:ascii="仿宋"/>
                  <w:sz w:val="21"/>
                </w:rPr>
                <w:t>sinosoftzqb@sinosoft.com.cn</w:t>
              </w:r>
            </w:hyperlink>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0"/>
        <w:ind w:right="2568"/>
        <w:jc w:val="left"/>
        <w:rPr>
          <w:b w:val="0"/>
          <w:bCs w:val="0"/>
        </w:rPr>
      </w:pPr>
      <w:r>
        <w:rPr/>
        <w:t>三、</w:t>
      </w:r>
      <w:r>
        <w:rPr>
          <w:spacing w:val="-40"/>
        </w:rPr>
        <w:t> </w:t>
      </w:r>
      <w:r>
        <w:rPr>
          <w:rFonts w:ascii="宋体" w:hAnsi="宋体" w:cs="宋体" w:eastAsia="宋体" w:hint="default"/>
          <w:spacing w:val="-40"/>
        </w:rPr>
      </w:r>
      <w:r>
        <w:rPr/>
        <w:t>基本情况简介</w:t>
      </w:r>
      <w:r>
        <w:rPr>
          <w:b w:val="0"/>
          <w:bCs w:val="0"/>
        </w:rPr>
      </w:r>
    </w:p>
    <w:p>
      <w:pPr>
        <w:spacing w:line="240" w:lineRule="auto" w:before="7"/>
        <w:rPr>
          <w:rFonts w:ascii="仿宋" w:hAnsi="仿宋" w:cs="仿宋" w:eastAsia="仿宋"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公司注册地址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北京市海淀区中关村新科祥园甲</w:t>
            </w:r>
            <w:r>
              <w:rPr>
                <w:rFonts w:ascii="仿宋" w:hAnsi="仿宋" w:cs="仿宋" w:eastAsia="仿宋" w:hint="default"/>
                <w:sz w:val="21"/>
                <w:szCs w:val="21"/>
              </w:rPr>
              <w:t>6</w:t>
            </w:r>
            <w:r>
              <w:rPr>
                <w:rFonts w:ascii="仿宋" w:hAnsi="仿宋" w:cs="仿宋" w:eastAsia="仿宋" w:hint="default"/>
                <w:sz w:val="21"/>
                <w:szCs w:val="21"/>
              </w:rPr>
              <w:t>号楼</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公司注册地址的邮政编码</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Arial" w:hAnsi="Arial" w:cs="Arial" w:eastAsia="Arial" w:hint="default"/>
                <w:sz w:val="21"/>
                <w:szCs w:val="21"/>
              </w:rPr>
            </w:pPr>
            <w:r>
              <w:rPr>
                <w:rFonts w:ascii="Arial"/>
                <w:spacing w:val="-2"/>
                <w:w w:val="90"/>
                <w:sz w:val="21"/>
              </w:rPr>
              <w:t>100190</w:t>
            </w:r>
            <w:r>
              <w:rPr>
                <w:rFonts w:ascii="Arial"/>
                <w:sz w:val="21"/>
              </w:rPr>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公司办公地址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仿宋" w:hAnsi="仿宋" w:cs="仿宋" w:eastAsia="仿宋" w:hint="default"/>
                <w:sz w:val="21"/>
                <w:szCs w:val="21"/>
              </w:rPr>
            </w:pPr>
            <w:r>
              <w:rPr>
                <w:rFonts w:ascii="仿宋" w:hAnsi="仿宋" w:cs="仿宋" w:eastAsia="仿宋" w:hint="default"/>
                <w:sz w:val="21"/>
                <w:szCs w:val="21"/>
              </w:rPr>
              <w:t>北京市海淀区中关村新科祥园甲</w:t>
            </w:r>
            <w:r>
              <w:rPr>
                <w:rFonts w:ascii="Arial" w:hAnsi="Arial" w:cs="Arial" w:eastAsia="Arial" w:hint="default"/>
                <w:sz w:val="21"/>
                <w:szCs w:val="21"/>
              </w:rPr>
              <w:t>6</w:t>
            </w:r>
            <w:r>
              <w:rPr>
                <w:rFonts w:ascii="仿宋" w:hAnsi="仿宋" w:cs="仿宋" w:eastAsia="仿宋" w:hint="default"/>
                <w:sz w:val="21"/>
                <w:szCs w:val="21"/>
              </w:rPr>
              <w:t>号楼</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公司办公地址的邮政编码</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Arial" w:hAnsi="Arial" w:cs="Arial" w:eastAsia="Arial" w:hint="default"/>
                <w:sz w:val="21"/>
                <w:szCs w:val="21"/>
              </w:rPr>
            </w:pPr>
            <w:r>
              <w:rPr>
                <w:rFonts w:ascii="Arial"/>
                <w:spacing w:val="-2"/>
                <w:w w:val="90"/>
                <w:sz w:val="21"/>
              </w:rPr>
              <w:t>100190</w:t>
            </w:r>
            <w:r>
              <w:rPr>
                <w:rFonts w:ascii="Arial"/>
                <w:sz w:val="21"/>
              </w:rPr>
            </w:r>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hyperlink r:id="rId9">
              <w:r>
                <w:rPr>
                  <w:rFonts w:ascii="仿宋"/>
                  <w:sz w:val="21"/>
                </w:rPr>
                <w:t>http://www.sinosoft.com.cn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电子信箱</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hyperlink r:id="rId8">
              <w:r>
                <w:rPr>
                  <w:rFonts w:ascii="仿宋"/>
                  <w:sz w:val="21"/>
                </w:rPr>
                <w:t>sinosoftzqb@sinosoft.com.cn</w:t>
              </w:r>
            </w:hyperlink>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2568"/>
        <w:jc w:val="left"/>
        <w:rPr>
          <w:b w:val="0"/>
          <w:bCs w:val="0"/>
        </w:rPr>
      </w:pPr>
      <w:r>
        <w:rPr/>
        <w:t>四、</w:t>
      </w:r>
      <w:r>
        <w:rPr>
          <w:spacing w:val="-39"/>
        </w:rPr>
        <w:t> </w:t>
      </w:r>
      <w:r>
        <w:rPr>
          <w:rFonts w:ascii="宋体" w:hAnsi="宋体" w:cs="宋体" w:eastAsia="宋体" w:hint="default"/>
          <w:spacing w:val="-39"/>
        </w:rPr>
      </w:r>
      <w:r>
        <w:rPr/>
        <w:t>信息披露及备置地点</w:t>
      </w:r>
      <w:r>
        <w:rPr>
          <w:b w:val="0"/>
          <w:bCs w:val="0"/>
        </w:rPr>
      </w:r>
    </w:p>
    <w:p>
      <w:pPr>
        <w:spacing w:line="240" w:lineRule="auto" w:before="4"/>
        <w:rPr>
          <w:rFonts w:ascii="仿宋" w:hAnsi="仿宋" w:cs="仿宋" w:eastAsia="仿宋"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仿宋" w:hAnsi="仿宋" w:cs="仿宋" w:eastAsia="仿宋" w:hint="default"/>
                <w:sz w:val="21"/>
                <w:szCs w:val="21"/>
              </w:rPr>
            </w:pPr>
            <w:r>
              <w:rPr>
                <w:rFonts w:ascii="仿宋" w:hAnsi="仿宋" w:cs="仿宋" w:eastAsia="仿宋" w:hint="default"/>
                <w:sz w:val="21"/>
                <w:szCs w:val="21"/>
              </w:rPr>
              <w:t>上海证券报、中国证券报、证券时报、证券日报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hyperlink r:id="rId10">
              <w:r>
                <w:rPr>
                  <w:rFonts w:ascii="仿宋"/>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公司证券部</w:t>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2568"/>
        <w:jc w:val="left"/>
        <w:rPr>
          <w:b w:val="0"/>
          <w:bCs w:val="0"/>
        </w:rPr>
      </w:pPr>
      <w:r>
        <w:rPr/>
        <w:t>五、 </w:t>
      </w:r>
      <w:r>
        <w:rPr>
          <w:spacing w:val="28"/>
        </w:rPr>
        <w:t> </w:t>
      </w:r>
      <w:r>
        <w:rPr>
          <w:rFonts w:ascii="宋体" w:hAnsi="宋体" w:cs="宋体" w:eastAsia="宋体" w:hint="default"/>
          <w:spacing w:val="28"/>
        </w:rPr>
      </w:r>
      <w:r>
        <w:rPr/>
        <w:t>公司股票简况</w:t>
      </w:r>
      <w:r>
        <w:rPr>
          <w:b w:val="0"/>
          <w:bCs w:val="0"/>
        </w:rPr>
      </w:r>
    </w:p>
    <w:p>
      <w:pPr>
        <w:spacing w:line="240" w:lineRule="auto" w:before="7"/>
        <w:rPr>
          <w:rFonts w:ascii="仿宋" w:hAnsi="仿宋" w:cs="仿宋" w:eastAsia="仿宋"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161"/>
        <w:gridCol w:w="1987"/>
        <w:gridCol w:w="1419"/>
        <w:gridCol w:w="1699"/>
        <w:gridCol w:w="1630"/>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仿宋" w:hAnsi="仿宋" w:cs="仿宋" w:eastAsia="仿宋" w:hint="default"/>
                <w:sz w:val="21"/>
                <w:szCs w:val="21"/>
              </w:rPr>
            </w:pPr>
            <w:r>
              <w:rPr>
                <w:rFonts w:ascii="仿宋" w:hAnsi="仿宋" w:cs="仿宋" w:eastAsia="仿宋" w:hint="default"/>
                <w:sz w:val="21"/>
                <w:szCs w:val="21"/>
              </w:rPr>
              <w:t>公司股票简况</w:t>
            </w:r>
          </w:p>
        </w:tc>
      </w:tr>
      <w:tr>
        <w:trPr>
          <w:trHeight w:val="30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仿宋" w:hAnsi="仿宋" w:cs="仿宋" w:eastAsia="仿宋" w:hint="default"/>
                <w:sz w:val="21"/>
                <w:szCs w:val="21"/>
              </w:rPr>
            </w:pPr>
            <w:r>
              <w:rPr>
                <w:rFonts w:ascii="仿宋" w:hAnsi="仿宋" w:cs="仿宋" w:eastAsia="仿宋" w:hint="default"/>
                <w:sz w:val="21"/>
                <w:szCs w:val="21"/>
              </w:rPr>
              <w:t>股票种类</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仿宋" w:hAnsi="仿宋" w:cs="仿宋" w:eastAsia="仿宋" w:hint="default"/>
                <w:sz w:val="21"/>
                <w:szCs w:val="21"/>
              </w:rPr>
            </w:pPr>
            <w:r>
              <w:rPr>
                <w:rFonts w:ascii="仿宋" w:hAnsi="仿宋" w:cs="仿宋" w:eastAsia="仿宋" w:hint="default"/>
                <w:sz w:val="21"/>
                <w:szCs w:val="21"/>
              </w:rPr>
              <w:t>股票上市交易所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仿宋" w:hAnsi="仿宋" w:cs="仿宋" w:eastAsia="仿宋" w:hint="default"/>
                <w:sz w:val="21"/>
                <w:szCs w:val="21"/>
              </w:rPr>
            </w:pPr>
            <w:r>
              <w:rPr>
                <w:rFonts w:ascii="仿宋" w:hAnsi="仿宋" w:cs="仿宋" w:eastAsia="仿宋" w:hint="default"/>
                <w:sz w:val="21"/>
                <w:szCs w:val="21"/>
              </w:rPr>
              <w:t>股票简称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仿宋" w:hAnsi="仿宋" w:cs="仿宋" w:eastAsia="仿宋" w:hint="default"/>
                <w:sz w:val="21"/>
                <w:szCs w:val="21"/>
              </w:rPr>
            </w:pPr>
            <w:r>
              <w:rPr>
                <w:rFonts w:ascii="仿宋" w:hAnsi="仿宋" w:cs="仿宋" w:eastAsia="仿宋" w:hint="default"/>
                <w:sz w:val="21"/>
                <w:szCs w:val="21"/>
              </w:rPr>
              <w:t>股票代码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仿宋" w:hAnsi="仿宋" w:cs="仿宋" w:eastAsia="仿宋" w:hint="default"/>
                <w:sz w:val="21"/>
                <w:szCs w:val="21"/>
              </w:rPr>
            </w:pPr>
            <w:r>
              <w:rPr>
                <w:rFonts w:ascii="仿宋" w:hAnsi="仿宋" w:cs="仿宋" w:eastAsia="仿宋" w:hint="default"/>
                <w:sz w:val="21"/>
                <w:szCs w:val="21"/>
              </w:rPr>
              <w:t>变更前股票简称</w:t>
            </w:r>
          </w:p>
        </w:tc>
      </w:tr>
      <w:tr>
        <w:trPr>
          <w:trHeight w:val="302"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仿宋" w:hAnsi="仿宋" w:cs="仿宋" w:eastAsia="仿宋" w:hint="default"/>
                <w:sz w:val="21"/>
                <w:szCs w:val="21"/>
              </w:rPr>
            </w:pPr>
            <w:r>
              <w:rPr>
                <w:rFonts w:ascii="仿宋" w:hAnsi="仿宋" w:cs="仿宋" w:eastAsia="仿宋" w:hint="default"/>
                <w:sz w:val="21"/>
                <w:szCs w:val="21"/>
              </w:rPr>
              <w:t>人民币普通股（</w:t>
            </w:r>
            <w:r>
              <w:rPr>
                <w:rFonts w:ascii="仿宋" w:hAnsi="仿宋" w:cs="仿宋" w:eastAsia="仿宋" w:hint="default"/>
                <w:sz w:val="21"/>
                <w:szCs w:val="21"/>
              </w:rPr>
              <w:t>A</w:t>
            </w:r>
            <w:r>
              <w:rPr>
                <w:rFonts w:ascii="仿宋" w:hAnsi="仿宋" w:cs="仿宋" w:eastAsia="仿宋" w:hint="default"/>
                <w:sz w:val="21"/>
                <w:szCs w:val="21"/>
              </w:rPr>
              <w:t>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仿宋" w:hAnsi="仿宋" w:cs="仿宋" w:eastAsia="仿宋" w:hint="default"/>
                <w:sz w:val="21"/>
                <w:szCs w:val="21"/>
              </w:rPr>
            </w:pPr>
            <w:r>
              <w:rPr>
                <w:rFonts w:ascii="仿宋" w:hAnsi="仿宋" w:cs="仿宋" w:eastAsia="仿宋" w:hint="default"/>
                <w:sz w:val="21"/>
                <w:szCs w:val="21"/>
              </w:rPr>
              <w:t>上海证券交易所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仿宋" w:hAnsi="仿宋" w:cs="仿宋" w:eastAsia="仿宋" w:hint="default"/>
                <w:sz w:val="21"/>
                <w:szCs w:val="21"/>
              </w:rPr>
            </w:pPr>
            <w:r>
              <w:rPr>
                <w:rFonts w:ascii="仿宋" w:hAnsi="仿宋" w:cs="仿宋" w:eastAsia="仿宋" w:hint="default"/>
                <w:sz w:val="21"/>
                <w:szCs w:val="21"/>
              </w:rPr>
              <w:t>中科软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Arial" w:hAnsi="Arial" w:cs="Arial" w:eastAsia="Arial" w:hint="default"/>
                <w:sz w:val="21"/>
                <w:szCs w:val="21"/>
              </w:rPr>
            </w:pPr>
            <w:r>
              <w:rPr>
                <w:rFonts w:ascii="Arial"/>
                <w:spacing w:val="-2"/>
                <w:w w:val="90"/>
                <w:sz w:val="21"/>
              </w:rPr>
              <w:t>603927</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仿宋" w:hAnsi="仿宋" w:cs="仿宋" w:eastAsia="仿宋" w:hint="default"/>
                <w:sz w:val="21"/>
                <w:szCs w:val="21"/>
              </w:rPr>
            </w:pPr>
            <w:r>
              <w:rPr>
                <w:rFonts w:ascii="仿宋" w:hAnsi="仿宋" w:cs="仿宋" w:eastAsia="仿宋" w:hint="default"/>
                <w:sz w:val="21"/>
                <w:szCs w:val="21"/>
              </w:rPr>
              <w:t>不适用</w:t>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2568"/>
        <w:jc w:val="left"/>
        <w:rPr>
          <w:b w:val="0"/>
          <w:bCs w:val="0"/>
        </w:rPr>
      </w:pPr>
      <w:r>
        <w:rPr/>
        <w:t>六、</w:t>
      </w:r>
      <w:r>
        <w:rPr>
          <w:spacing w:val="-40"/>
        </w:rPr>
        <w:t> </w:t>
      </w:r>
      <w:r>
        <w:rPr>
          <w:rFonts w:ascii="宋体" w:hAnsi="宋体" w:cs="宋体" w:eastAsia="宋体" w:hint="default"/>
          <w:spacing w:val="-40"/>
        </w:rPr>
      </w:r>
      <w:r>
        <w:rPr/>
        <w:t>其他相关资料</w:t>
      </w:r>
      <w:r>
        <w:rPr>
          <w:b w:val="0"/>
          <w:bCs w:val="0"/>
        </w:rPr>
      </w:r>
    </w:p>
    <w:p>
      <w:pPr>
        <w:spacing w:line="240" w:lineRule="auto" w:before="7"/>
        <w:rPr>
          <w:rFonts w:ascii="仿宋" w:hAnsi="仿宋" w:cs="仿宋" w:eastAsia="仿宋"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0"/>
        <w:gridCol w:w="2410"/>
        <w:gridCol w:w="4830"/>
      </w:tblGrid>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2"/>
              <w:jc w:val="left"/>
              <w:rPr>
                <w:rFonts w:ascii="仿宋" w:hAnsi="仿宋" w:cs="仿宋" w:eastAsia="仿宋" w:hint="default"/>
                <w:sz w:val="21"/>
                <w:szCs w:val="21"/>
              </w:rPr>
            </w:pPr>
            <w:r>
              <w:rPr>
                <w:rFonts w:ascii="仿宋" w:hAnsi="仿宋" w:cs="仿宋" w:eastAsia="仿宋" w:hint="default"/>
                <w:spacing w:val="15"/>
                <w:sz w:val="21"/>
                <w:szCs w:val="21"/>
              </w:rPr>
              <w:t>公司聘请的会计</w:t>
            </w:r>
            <w:r>
              <w:rPr>
                <w:rFonts w:ascii="仿宋" w:hAnsi="仿宋" w:cs="仿宋" w:eastAsia="仿宋" w:hint="default"/>
                <w:spacing w:val="-86"/>
                <w:sz w:val="21"/>
                <w:szCs w:val="21"/>
              </w:rPr>
              <w:t> </w:t>
            </w:r>
            <w:r>
              <w:rPr>
                <w:rFonts w:ascii="仿宋" w:hAnsi="仿宋" w:cs="仿宋" w:eastAsia="仿宋" w:hint="default"/>
                <w:spacing w:val="-86"/>
                <w:sz w:val="21"/>
                <w:szCs w:val="21"/>
              </w:rPr>
            </w:r>
            <w:r>
              <w:rPr>
                <w:rFonts w:ascii="仿宋" w:hAnsi="仿宋" w:cs="仿宋" w:eastAsia="仿宋" w:hint="default"/>
                <w:sz w:val="21"/>
                <w:szCs w:val="21"/>
              </w:rPr>
              <w:t>师事务所（境内）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致同会计师事务所（特殊普通合伙）</w:t>
            </w:r>
          </w:p>
        </w:tc>
      </w:tr>
      <w:tr>
        <w:trPr>
          <w:trHeight w:val="283"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北京市朝阳区建国门外大街</w:t>
            </w:r>
            <w:r>
              <w:rPr>
                <w:rFonts w:ascii="仿宋" w:hAnsi="仿宋" w:cs="仿宋" w:eastAsia="仿宋" w:hint="default"/>
                <w:spacing w:val="-70"/>
                <w:sz w:val="21"/>
                <w:szCs w:val="21"/>
              </w:rPr>
              <w:t> </w:t>
            </w:r>
            <w:r>
              <w:rPr>
                <w:rFonts w:ascii="Arial" w:hAnsi="Arial" w:cs="Arial" w:eastAsia="Arial" w:hint="default"/>
                <w:sz w:val="21"/>
                <w:szCs w:val="21"/>
              </w:rPr>
              <w:t>22</w:t>
            </w:r>
            <w:r>
              <w:rPr>
                <w:rFonts w:ascii="Arial" w:hAnsi="Arial" w:cs="Arial" w:eastAsia="Arial" w:hint="default"/>
                <w:spacing w:val="-23"/>
                <w:sz w:val="21"/>
                <w:szCs w:val="21"/>
              </w:rPr>
              <w:t> </w:t>
            </w:r>
            <w:r>
              <w:rPr>
                <w:rFonts w:ascii="仿宋" w:hAnsi="仿宋" w:cs="仿宋" w:eastAsia="仿宋" w:hint="default"/>
                <w:sz w:val="21"/>
                <w:szCs w:val="21"/>
              </w:rPr>
              <w:t>号赛特广场</w:t>
            </w:r>
            <w:r>
              <w:rPr>
                <w:rFonts w:ascii="仿宋" w:hAnsi="仿宋" w:cs="仿宋" w:eastAsia="仿宋" w:hint="default"/>
                <w:spacing w:val="-69"/>
                <w:sz w:val="21"/>
                <w:szCs w:val="21"/>
              </w:rPr>
              <w:t> </w:t>
            </w:r>
            <w:r>
              <w:rPr>
                <w:rFonts w:ascii="Arial" w:hAnsi="Arial" w:cs="Arial" w:eastAsia="Arial" w:hint="default"/>
                <w:sz w:val="21"/>
                <w:szCs w:val="21"/>
              </w:rPr>
              <w:t>5</w:t>
            </w:r>
            <w:r>
              <w:rPr>
                <w:rFonts w:ascii="Arial" w:hAnsi="Arial" w:cs="Arial" w:eastAsia="Arial" w:hint="default"/>
                <w:spacing w:val="-23"/>
                <w:sz w:val="21"/>
                <w:szCs w:val="21"/>
              </w:rPr>
              <w:t> </w:t>
            </w:r>
            <w:r>
              <w:rPr>
                <w:rFonts w:ascii="仿宋" w:hAnsi="仿宋" w:cs="仿宋" w:eastAsia="仿宋" w:hint="default"/>
                <w:sz w:val="21"/>
                <w:szCs w:val="21"/>
              </w:rPr>
              <w:t>层</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签字会计师姓名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江永辉、钱华丽</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37" w:lineRule="auto" w:before="119"/>
              <w:ind w:left="103" w:right="99"/>
              <w:jc w:val="both"/>
              <w:rPr>
                <w:rFonts w:ascii="仿宋" w:hAnsi="仿宋" w:cs="仿宋" w:eastAsia="仿宋" w:hint="default"/>
                <w:sz w:val="21"/>
                <w:szCs w:val="21"/>
              </w:rPr>
            </w:pPr>
            <w:r>
              <w:rPr>
                <w:rFonts w:ascii="仿宋" w:hAnsi="仿宋" w:cs="仿宋" w:eastAsia="仿宋" w:hint="default"/>
                <w:spacing w:val="15"/>
                <w:sz w:val="21"/>
                <w:szCs w:val="21"/>
              </w:rPr>
              <w:t>报告期内履行持</w:t>
            </w:r>
            <w:r>
              <w:rPr>
                <w:rFonts w:ascii="仿宋" w:hAnsi="仿宋" w:cs="仿宋" w:eastAsia="仿宋" w:hint="default"/>
                <w:spacing w:val="-86"/>
                <w:sz w:val="21"/>
                <w:szCs w:val="21"/>
              </w:rPr>
              <w:t> </w:t>
            </w:r>
            <w:r>
              <w:rPr>
                <w:rFonts w:ascii="仿宋" w:hAnsi="仿宋" w:cs="仿宋" w:eastAsia="仿宋" w:hint="default"/>
                <w:spacing w:val="-86"/>
                <w:sz w:val="21"/>
                <w:szCs w:val="21"/>
              </w:rPr>
            </w:r>
            <w:r>
              <w:rPr>
                <w:rFonts w:ascii="仿宋" w:hAnsi="仿宋" w:cs="仿宋" w:eastAsia="仿宋" w:hint="default"/>
                <w:spacing w:val="15"/>
                <w:sz w:val="21"/>
                <w:szCs w:val="21"/>
              </w:rPr>
              <w:t>续督导职责的保</w:t>
            </w:r>
            <w:r>
              <w:rPr>
                <w:rFonts w:ascii="仿宋" w:hAnsi="仿宋" w:cs="仿宋" w:eastAsia="仿宋" w:hint="default"/>
                <w:spacing w:val="-86"/>
                <w:sz w:val="21"/>
                <w:szCs w:val="21"/>
              </w:rPr>
              <w:t> </w:t>
            </w:r>
            <w:r>
              <w:rPr>
                <w:rFonts w:ascii="仿宋" w:hAnsi="仿宋" w:cs="仿宋" w:eastAsia="仿宋" w:hint="default"/>
                <w:spacing w:val="-86"/>
                <w:sz w:val="21"/>
                <w:szCs w:val="21"/>
              </w:rPr>
            </w:r>
            <w:r>
              <w:rPr>
                <w:rFonts w:ascii="仿宋" w:hAnsi="仿宋" w:cs="仿宋" w:eastAsia="仿宋" w:hint="default"/>
                <w:sz w:val="21"/>
                <w:szCs w:val="21"/>
              </w:rPr>
              <w:t>荐机构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中泰证券股份有限公司</w:t>
            </w:r>
          </w:p>
        </w:tc>
      </w:tr>
      <w:tr>
        <w:trPr>
          <w:trHeight w:val="283"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办公地址</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仿宋" w:hAnsi="仿宋" w:cs="仿宋" w:eastAsia="仿宋" w:hint="default"/>
                <w:sz w:val="21"/>
                <w:szCs w:val="21"/>
              </w:rPr>
              <w:t>山东省济南市市中区经七路</w:t>
            </w:r>
            <w:r>
              <w:rPr>
                <w:rFonts w:ascii="仿宋" w:hAnsi="仿宋" w:cs="仿宋" w:eastAsia="仿宋" w:hint="default"/>
                <w:spacing w:val="-74"/>
                <w:sz w:val="21"/>
                <w:szCs w:val="21"/>
              </w:rPr>
              <w:t> </w:t>
            </w:r>
            <w:r>
              <w:rPr>
                <w:rFonts w:ascii="Arial" w:hAnsi="Arial" w:cs="Arial" w:eastAsia="Arial" w:hint="default"/>
                <w:sz w:val="21"/>
                <w:szCs w:val="21"/>
              </w:rPr>
              <w:t>86</w:t>
            </w:r>
            <w:r>
              <w:rPr>
                <w:rFonts w:ascii="Arial" w:hAnsi="Arial" w:cs="Arial" w:eastAsia="Arial" w:hint="default"/>
                <w:spacing w:val="-27"/>
                <w:sz w:val="21"/>
                <w:szCs w:val="21"/>
              </w:rPr>
              <w:t> </w:t>
            </w:r>
            <w:r>
              <w:rPr>
                <w:rFonts w:ascii="仿宋" w:hAnsi="仿宋" w:cs="仿宋" w:eastAsia="仿宋" w:hint="default"/>
                <w:sz w:val="21"/>
                <w:szCs w:val="21"/>
              </w:rPr>
              <w:t>号</w:t>
            </w:r>
          </w:p>
        </w:tc>
      </w:tr>
      <w:tr>
        <w:trPr>
          <w:trHeight w:val="283" w:hRule="exact"/>
        </w:trPr>
        <w:tc>
          <w:tcPr>
            <w:tcW w:w="1810"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签字的保荐代表人姓名</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璩潞、孙参政</w:t>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持续督导的期间</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w w:val="90"/>
                <w:sz w:val="21"/>
              </w:rPr>
              <w:t>2019.9.9-2021.12.31</w:t>
            </w:r>
            <w:r>
              <w:rPr>
                <w:rFonts w:ascii="Arial"/>
                <w:sz w:val="21"/>
              </w:rPr>
            </w:r>
          </w:p>
        </w:tc>
      </w:tr>
    </w:tbl>
    <w:p>
      <w:pPr>
        <w:spacing w:after="0" w:line="240" w:lineRule="auto"/>
        <w:jc w:val="left"/>
        <w:rPr>
          <w:rFonts w:ascii="Arial" w:hAnsi="Arial" w:cs="Arial" w:eastAsia="Arial" w:hint="default"/>
          <w:sz w:val="21"/>
          <w:szCs w:val="21"/>
        </w:rPr>
        <w:sectPr>
          <w:pgSz w:w="11910" w:h="16840"/>
          <w:pgMar w:header="855" w:footer="1207" w:top="1340" w:bottom="1400" w:left="1580" w:right="1040"/>
        </w:sectPr>
      </w:pPr>
    </w:p>
    <w:p>
      <w:pPr>
        <w:spacing w:line="240" w:lineRule="auto" w:before="12"/>
        <w:rPr>
          <w:rFonts w:ascii="仿宋" w:hAnsi="仿宋" w:cs="仿宋" w:eastAsia="仿宋" w:hint="default"/>
          <w:b/>
          <w:bCs/>
          <w:sz w:val="8"/>
          <w:szCs w:val="8"/>
        </w:rPr>
      </w:pPr>
    </w:p>
    <w:p>
      <w:pPr>
        <w:spacing w:after="0" w:line="240" w:lineRule="auto"/>
        <w:rPr>
          <w:rFonts w:ascii="仿宋" w:hAnsi="仿宋" w:cs="仿宋" w:eastAsia="仿宋" w:hint="default"/>
          <w:sz w:val="8"/>
          <w:szCs w:val="8"/>
        </w:rPr>
        <w:sectPr>
          <w:pgSz w:w="11910" w:h="16840"/>
          <w:pgMar w:header="855" w:footer="1207" w:top="1340" w:bottom="1400" w:left="1580" w:right="1040"/>
        </w:sectPr>
      </w:pPr>
    </w:p>
    <w:p>
      <w:pPr>
        <w:pStyle w:val="Heading3"/>
        <w:tabs>
          <w:tab w:pos="1057" w:val="left" w:leader="none"/>
        </w:tabs>
        <w:spacing w:line="283" w:lineRule="auto" w:before="26"/>
        <w:ind w:right="0"/>
        <w:jc w:val="left"/>
        <w:rPr>
          <w:b w:val="0"/>
          <w:bCs w:val="0"/>
        </w:rPr>
      </w:pPr>
      <w:r>
        <w:rPr/>
        <w:t>七、</w:t>
      </w:r>
      <w:r>
        <w:rPr>
          <w:spacing w:val="-37"/>
        </w:rPr>
        <w:t> </w:t>
      </w:r>
      <w:r>
        <w:rPr>
          <w:rFonts w:ascii="宋体" w:hAnsi="宋体" w:cs="宋体" w:eastAsia="宋体" w:hint="default"/>
          <w:spacing w:val="-37"/>
        </w:rPr>
      </w:r>
      <w:r>
        <w:rPr/>
        <w:t>近三年主要会计数据和财务指标</w:t>
      </w:r>
      <w:r>
        <w:rPr>
          <w:w w:val="99"/>
        </w:rPr>
        <w:t> </w:t>
      </w:r>
      <w:r>
        <w:rPr>
          <w:rFonts w:ascii="仿宋" w:hAnsi="仿宋" w:cs="仿宋" w:eastAsia="仿宋" w:hint="default"/>
          <w:w w:val="95"/>
        </w:rPr>
        <w:t>(</w:t>
      </w:r>
      <w:r>
        <w:rPr>
          <w:w w:val="95"/>
        </w:rPr>
        <w:t>一</w:t>
      </w:r>
      <w:r>
        <w:rPr>
          <w:rFonts w:ascii="仿宋" w:hAnsi="仿宋" w:cs="仿宋" w:eastAsia="仿宋" w:hint="default"/>
          <w:w w:val="95"/>
        </w:rPr>
        <w:t>)</w:t>
        <w:tab/>
      </w:r>
      <w:r>
        <w:rPr/>
        <w:t>主要会计数据</w:t>
      </w:r>
      <w:r>
        <w:rPr>
          <w:b w:val="0"/>
          <w:bCs w:val="0"/>
        </w:rPr>
      </w:r>
    </w:p>
    <w:p>
      <w:pPr>
        <w:spacing w:line="240" w:lineRule="auto" w:before="4"/>
        <w:rPr>
          <w:rFonts w:ascii="仿宋" w:hAnsi="仿宋" w:cs="仿宋" w:eastAsia="仿宋" w:hint="default"/>
          <w:b/>
          <w:bCs/>
          <w:sz w:val="22"/>
          <w:szCs w:val="22"/>
        </w:rPr>
      </w:pPr>
    </w:p>
    <w:p>
      <w:pPr>
        <w:spacing w:before="0"/>
        <w:ind w:left="218" w:right="0" w:firstLine="0"/>
        <w:jc w:val="left"/>
        <w:rPr>
          <w:rFonts w:ascii="宋体" w:hAnsi="宋体" w:cs="宋体" w:eastAsia="宋体" w:hint="default"/>
          <w:sz w:val="21"/>
          <w:szCs w:val="21"/>
        </w:rPr>
      </w:pPr>
      <w:r>
        <w:rPr>
          <w:rFonts w:ascii="宋体"/>
          <w:w w:val="100"/>
          <w:sz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160" w:space="2361"/>
            <w:col w:w="276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558"/>
        <w:gridCol w:w="1560"/>
        <w:gridCol w:w="1563"/>
        <w:gridCol w:w="1565"/>
      </w:tblGrid>
      <w:tr>
        <w:trPr>
          <w:trHeight w:val="60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65" w:right="0"/>
              <w:jc w:val="left"/>
              <w:rPr>
                <w:rFonts w:ascii="仿宋" w:hAnsi="仿宋" w:cs="仿宋" w:eastAsia="仿宋" w:hint="default"/>
                <w:sz w:val="21"/>
                <w:szCs w:val="21"/>
              </w:rPr>
            </w:pPr>
            <w:r>
              <w:rPr>
                <w:rFonts w:ascii="仿宋" w:hAnsi="仿宋" w:cs="仿宋" w:eastAsia="仿宋" w:hint="default"/>
                <w:sz w:val="21"/>
                <w:szCs w:val="21"/>
              </w:rPr>
              <w:t>主要会计数据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75"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仿宋" w:hAnsi="仿宋" w:cs="仿宋" w:eastAsia="仿宋" w:hint="default"/>
                <w:w w:val="95"/>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75" w:right="0"/>
              <w:jc w:val="left"/>
              <w:rPr>
                <w:rFonts w:ascii="仿宋" w:hAnsi="仿宋" w:cs="仿宋" w:eastAsia="仿宋" w:hint="default"/>
                <w:sz w:val="21"/>
                <w:szCs w:val="21"/>
              </w:rPr>
            </w:pPr>
            <w:r>
              <w:rPr>
                <w:rFonts w:ascii="Arial" w:hAnsi="Arial" w:cs="Arial" w:eastAsia="Arial" w:hint="default"/>
                <w:w w:val="95"/>
                <w:sz w:val="21"/>
                <w:szCs w:val="21"/>
              </w:rPr>
              <w:t>2018</w:t>
            </w:r>
            <w:r>
              <w:rPr>
                <w:rFonts w:ascii="仿宋" w:hAnsi="仿宋" w:cs="仿宋" w:eastAsia="仿宋" w:hint="default"/>
                <w:w w:val="95"/>
                <w:sz w:val="21"/>
                <w:szCs w:val="21"/>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326" w:right="144" w:hanging="183"/>
              <w:jc w:val="left"/>
              <w:rPr>
                <w:rFonts w:ascii="Arial" w:hAnsi="Arial" w:cs="Arial" w:eastAsia="Arial" w:hint="default"/>
                <w:sz w:val="21"/>
                <w:szCs w:val="21"/>
              </w:rPr>
            </w:pPr>
            <w:r>
              <w:rPr>
                <w:rFonts w:ascii="仿宋" w:hAnsi="仿宋" w:cs="仿宋" w:eastAsia="仿宋" w:hint="default"/>
                <w:sz w:val="21"/>
                <w:szCs w:val="21"/>
              </w:rPr>
              <w:t>本期比上年同</w:t>
            </w:r>
            <w:r>
              <w:rPr>
                <w:rFonts w:ascii="仿宋" w:hAnsi="仿宋" w:cs="仿宋" w:eastAsia="仿宋" w:hint="default"/>
                <w:w w:val="100"/>
                <w:sz w:val="21"/>
                <w:szCs w:val="21"/>
              </w:rPr>
              <w:t> </w:t>
            </w:r>
            <w:r>
              <w:rPr>
                <w:rFonts w:ascii="仿宋" w:hAnsi="仿宋" w:cs="仿宋" w:eastAsia="仿宋" w:hint="default"/>
                <w:sz w:val="21"/>
                <w:szCs w:val="21"/>
              </w:rPr>
              <w:t>期增减</w:t>
            </w:r>
            <w:r>
              <w:rPr>
                <w:rFonts w:ascii="Arial" w:hAnsi="Arial" w:cs="Arial" w:eastAsia="Arial"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79" w:right="0"/>
              <w:jc w:val="left"/>
              <w:rPr>
                <w:rFonts w:ascii="仿宋" w:hAnsi="仿宋" w:cs="仿宋" w:eastAsia="仿宋" w:hint="default"/>
                <w:sz w:val="21"/>
                <w:szCs w:val="21"/>
              </w:rPr>
            </w:pPr>
            <w:r>
              <w:rPr>
                <w:rFonts w:ascii="Arial" w:hAnsi="Arial" w:cs="Arial" w:eastAsia="Arial" w:hint="default"/>
                <w:w w:val="95"/>
                <w:sz w:val="21"/>
                <w:szCs w:val="21"/>
              </w:rPr>
              <w:t>2017</w:t>
            </w:r>
            <w:r>
              <w:rPr>
                <w:rFonts w:ascii="仿宋" w:hAnsi="仿宋" w:cs="仿宋" w:eastAsia="仿宋" w:hint="default"/>
                <w:w w:val="95"/>
                <w:sz w:val="21"/>
                <w:szCs w:val="21"/>
              </w:rPr>
              <w:t>年</w:t>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仿宋" w:hAnsi="仿宋" w:cs="仿宋" w:eastAsia="仿宋"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5,499,208,628.90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4,850,411,290.27</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13.38</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4,307,560,219.30</w:t>
            </w:r>
            <w:r>
              <w:rPr>
                <w:rFonts w:ascii="Arial"/>
                <w:sz w:val="21"/>
              </w:rPr>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仿宋" w:hAnsi="仿宋" w:cs="仿宋" w:eastAsia="仿宋" w:hint="default"/>
                <w:sz w:val="21"/>
                <w:szCs w:val="21"/>
              </w:rPr>
              <w:t>归属于上市公司股东的净利润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320,536,319.30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20.34</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234,914,657.38</w:t>
            </w:r>
            <w:r>
              <w:rPr>
                <w:rFonts w:ascii="Arial"/>
                <w:sz w:val="21"/>
              </w:rPr>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归属于上市公司股东的扣除非</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经常性损益的净利润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377,448,613.97</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Arial" w:hAnsi="Arial" w:cs="Arial" w:eastAsia="Arial" w:hint="default"/>
                <w:sz w:val="21"/>
                <w:szCs w:val="21"/>
              </w:rPr>
            </w:pPr>
            <w:r>
              <w:rPr>
                <w:rFonts w:ascii="Arial"/>
                <w:spacing w:val="-2"/>
                <w:w w:val="80"/>
                <w:sz w:val="21"/>
              </w:rPr>
              <w:t>318,538,243.32</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18.49</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2"/>
                <w:w w:val="80"/>
                <w:sz w:val="21"/>
              </w:rPr>
              <w:t>232,596,224.37</w:t>
            </w:r>
            <w:r>
              <w:rPr>
                <w:rFonts w:ascii="Arial"/>
                <w:sz w:val="21"/>
              </w:rPr>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389,192,578.28</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566,520,834.12</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-31.30</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251,244,109.95</w:t>
            </w:r>
            <w:r>
              <w:rPr>
                <w:rFonts w:ascii="Arial"/>
                <w:sz w:val="21"/>
              </w:rPr>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年末</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仿宋" w:hAnsi="仿宋" w:cs="仿宋" w:eastAsia="仿宋" w:hint="default"/>
                <w:sz w:val="21"/>
                <w:szCs w:val="21"/>
              </w:rPr>
            </w:pPr>
            <w:r>
              <w:rPr>
                <w:rFonts w:ascii="Arial" w:hAnsi="Arial" w:cs="Arial" w:eastAsia="Arial" w:hint="default"/>
                <w:sz w:val="21"/>
                <w:szCs w:val="21"/>
              </w:rPr>
              <w:t>2018</w:t>
            </w:r>
            <w:r>
              <w:rPr>
                <w:rFonts w:ascii="仿宋" w:hAnsi="仿宋" w:cs="仿宋" w:eastAsia="仿宋" w:hint="default"/>
                <w:sz w:val="21"/>
                <w:szCs w:val="21"/>
              </w:rPr>
              <w:t>年末</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hanging="53"/>
              <w:jc w:val="left"/>
              <w:rPr>
                <w:rFonts w:ascii="仿宋" w:hAnsi="仿宋" w:cs="仿宋" w:eastAsia="仿宋" w:hint="default"/>
                <w:sz w:val="21"/>
                <w:szCs w:val="21"/>
              </w:rPr>
            </w:pPr>
            <w:r>
              <w:rPr>
                <w:rFonts w:ascii="仿宋" w:hAnsi="仿宋" w:cs="仿宋" w:eastAsia="仿宋" w:hint="default"/>
                <w:sz w:val="21"/>
                <w:szCs w:val="21"/>
              </w:rPr>
              <w:t>本期末比上年同</w:t>
            </w:r>
          </w:p>
          <w:p>
            <w:pPr>
              <w:pStyle w:val="TableParagraph"/>
              <w:spacing w:line="275" w:lineRule="exact"/>
              <w:ind w:left="93" w:right="0"/>
              <w:jc w:val="left"/>
              <w:rPr>
                <w:rFonts w:ascii="仿宋" w:hAnsi="仿宋" w:cs="仿宋" w:eastAsia="仿宋" w:hint="default"/>
                <w:sz w:val="21"/>
                <w:szCs w:val="21"/>
              </w:rPr>
            </w:pPr>
            <w:r>
              <w:rPr>
                <w:rFonts w:ascii="仿宋" w:hAnsi="仿宋" w:cs="仿宋" w:eastAsia="仿宋" w:hint="default"/>
                <w:sz w:val="21"/>
                <w:szCs w:val="21"/>
              </w:rPr>
              <w:t>期末增减（</w:t>
            </w:r>
            <w:r>
              <w:rPr>
                <w:rFonts w:ascii="仿宋" w:hAnsi="仿宋" w:cs="仿宋" w:eastAsia="仿宋" w:hint="default"/>
                <w:sz w:val="21"/>
                <w:szCs w:val="21"/>
              </w:rPr>
              <w:t>%</w:t>
            </w:r>
            <w:r>
              <w:rPr>
                <w:rFonts w:ascii="仿宋" w:hAnsi="仿宋" w:cs="仿宋" w:eastAsia="仿宋"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仿宋" w:hAnsi="仿宋" w:cs="仿宋" w:eastAsia="仿宋" w:hint="default"/>
                <w:sz w:val="21"/>
                <w:szCs w:val="21"/>
              </w:rPr>
            </w:pPr>
            <w:r>
              <w:rPr>
                <w:rFonts w:ascii="Arial" w:hAnsi="Arial" w:cs="Arial" w:eastAsia="Arial" w:hint="default"/>
                <w:sz w:val="21"/>
                <w:szCs w:val="21"/>
              </w:rPr>
              <w:t>2017</w:t>
            </w:r>
            <w:r>
              <w:rPr>
                <w:rFonts w:ascii="仿宋" w:hAnsi="仿宋" w:cs="仿宋" w:eastAsia="仿宋" w:hint="default"/>
                <w:sz w:val="21"/>
                <w:szCs w:val="21"/>
              </w:rPr>
              <w:t>年末</w:t>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仿宋" w:hAnsi="仿宋" w:cs="仿宋" w:eastAsia="仿宋" w:hint="default"/>
                <w:sz w:val="21"/>
                <w:szCs w:val="21"/>
              </w:rPr>
              <w:t>归属于上市公司股东的净资产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2,024,477,866.72</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21"/>
                <w:szCs w:val="21"/>
              </w:rPr>
            </w:pPr>
            <w:r>
              <w:rPr>
                <w:rFonts w:ascii="Arial"/>
                <w:spacing w:val="-2"/>
                <w:w w:val="80"/>
                <w:sz w:val="21"/>
              </w:rPr>
              <w:t>69.96</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1,003,205,700.02</w:t>
            </w:r>
            <w:r>
              <w:rPr>
                <w:rFonts w:ascii="Arial"/>
                <w:sz w:val="21"/>
              </w:rPr>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仿宋" w:hAnsi="仿宋" w:cs="仿宋" w:eastAsia="仿宋" w:hint="default"/>
                <w:sz w:val="21"/>
                <w:szCs w:val="21"/>
              </w:rPr>
              <w:t>总资产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w:hAnsi="Arial" w:cs="Arial" w:eastAsia="Arial" w:hint="default"/>
                <w:sz w:val="21"/>
                <w:szCs w:val="21"/>
              </w:rPr>
            </w:pPr>
            <w:r>
              <w:rPr>
                <w:rFonts w:ascii="Arial"/>
                <w:spacing w:val="-2"/>
                <w:w w:val="80"/>
                <w:sz w:val="21"/>
              </w:rPr>
              <w:t>5,128,338,645.70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1"/>
                <w:szCs w:val="21"/>
              </w:rPr>
            </w:pPr>
            <w:r>
              <w:rPr>
                <w:rFonts w:ascii="Arial"/>
                <w:spacing w:val="-2"/>
                <w:w w:val="80"/>
                <w:sz w:val="21"/>
              </w:rPr>
              <w:t>4,202,905,314.93</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w:hAnsi="Arial" w:cs="Arial" w:eastAsia="Arial" w:hint="default"/>
                <w:sz w:val="21"/>
                <w:szCs w:val="21"/>
              </w:rPr>
            </w:pPr>
            <w:r>
              <w:rPr>
                <w:rFonts w:ascii="Arial"/>
                <w:spacing w:val="-2"/>
                <w:w w:val="80"/>
                <w:sz w:val="21"/>
              </w:rPr>
              <w:t>22.02</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3,882,978,778.68</w:t>
            </w:r>
            <w:r>
              <w:rPr>
                <w:rFonts w:ascii="Arial"/>
                <w:sz w:val="21"/>
              </w:rPr>
            </w:r>
          </w:p>
        </w:tc>
      </w:tr>
    </w:tbl>
    <w:p>
      <w:pPr>
        <w:pStyle w:val="Heading3"/>
        <w:tabs>
          <w:tab w:pos="1057" w:val="left" w:leader="none"/>
        </w:tabs>
        <w:spacing w:line="240" w:lineRule="auto" w:before="19"/>
        <w:ind w:right="2568"/>
        <w:jc w:val="left"/>
        <w:rPr>
          <w:b w:val="0"/>
          <w:bCs w:val="0"/>
        </w:rPr>
      </w:pPr>
      <w:r>
        <w:rPr>
          <w:rFonts w:ascii="仿宋" w:hAnsi="仿宋" w:cs="仿宋" w:eastAsia="仿宋" w:hint="default"/>
          <w:w w:val="95"/>
        </w:rPr>
        <w:t>(</w:t>
      </w:r>
      <w:r>
        <w:rPr>
          <w:w w:val="95"/>
        </w:rPr>
        <w:t>二</w:t>
      </w:r>
      <w:r>
        <w:rPr>
          <w:rFonts w:ascii="仿宋" w:hAnsi="仿宋" w:cs="仿宋" w:eastAsia="仿宋" w:hint="default"/>
          <w:w w:val="95"/>
        </w:rPr>
        <w:t>)</w:t>
        <w:tab/>
      </w:r>
      <w:r>
        <w:rPr/>
        <w:t>主要财务指标</w:t>
      </w:r>
      <w:r>
        <w:rPr>
          <w:b w:val="0"/>
          <w:bCs w:val="0"/>
        </w:rPr>
      </w:r>
    </w:p>
    <w:p>
      <w:pPr>
        <w:spacing w:line="240" w:lineRule="auto" w:before="7"/>
        <w:rPr>
          <w:rFonts w:ascii="仿宋" w:hAnsi="仿宋" w:cs="仿宋" w:eastAsia="仿宋"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1"/>
        <w:gridCol w:w="1558"/>
        <w:gridCol w:w="1546"/>
        <w:gridCol w:w="1717"/>
        <w:gridCol w:w="1428"/>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5" w:right="0"/>
              <w:jc w:val="left"/>
              <w:rPr>
                <w:rFonts w:ascii="仿宋" w:hAnsi="仿宋" w:cs="仿宋" w:eastAsia="仿宋" w:hint="default"/>
                <w:sz w:val="21"/>
                <w:szCs w:val="21"/>
              </w:rPr>
            </w:pPr>
            <w:r>
              <w:rPr>
                <w:rFonts w:ascii="仿宋" w:hAnsi="仿宋" w:cs="仿宋" w:eastAsia="仿宋" w:hint="default"/>
                <w:sz w:val="21"/>
                <w:szCs w:val="21"/>
              </w:rPr>
              <w:t>主要财务指标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仿宋" w:hAnsi="仿宋" w:cs="仿宋" w:eastAsia="仿宋" w:hint="default"/>
                <w:w w:val="95"/>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仿宋" w:hAnsi="仿宋" w:cs="仿宋" w:eastAsia="仿宋" w:hint="default"/>
                <w:sz w:val="21"/>
                <w:szCs w:val="21"/>
              </w:rPr>
            </w:pPr>
            <w:r>
              <w:rPr>
                <w:rFonts w:ascii="Arial" w:hAnsi="Arial" w:cs="Arial" w:eastAsia="Arial" w:hint="default"/>
                <w:w w:val="95"/>
                <w:sz w:val="21"/>
                <w:szCs w:val="21"/>
              </w:rPr>
              <w:t>2018</w:t>
            </w:r>
            <w:r>
              <w:rPr>
                <w:rFonts w:ascii="仿宋" w:hAnsi="仿宋" w:cs="仿宋" w:eastAsia="仿宋" w:hint="default"/>
                <w:w w:val="95"/>
                <w:sz w:val="21"/>
                <w:szCs w:val="21"/>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本期比上年同期</w:t>
            </w:r>
          </w:p>
          <w:p>
            <w:pPr>
              <w:pStyle w:val="TableParagraph"/>
              <w:spacing w:line="289" w:lineRule="exact"/>
              <w:ind w:right="1"/>
              <w:jc w:val="center"/>
              <w:rPr>
                <w:rFonts w:ascii="Arial" w:hAnsi="Arial" w:cs="Arial" w:eastAsia="Arial" w:hint="default"/>
                <w:sz w:val="21"/>
                <w:szCs w:val="21"/>
              </w:rPr>
            </w:pPr>
            <w:r>
              <w:rPr>
                <w:rFonts w:ascii="仿宋" w:hAnsi="仿宋" w:cs="仿宋" w:eastAsia="仿宋" w:hint="default"/>
                <w:sz w:val="21"/>
                <w:szCs w:val="21"/>
              </w:rPr>
              <w:t>增减</w:t>
            </w:r>
            <w:r>
              <w:rPr>
                <w:rFonts w:ascii="Arial" w:hAnsi="Arial" w:cs="Arial" w:eastAsia="Arial"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仿宋" w:hAnsi="仿宋" w:cs="仿宋" w:eastAsia="仿宋" w:hint="default"/>
                <w:sz w:val="21"/>
                <w:szCs w:val="21"/>
              </w:rPr>
            </w:pPr>
            <w:r>
              <w:rPr>
                <w:rFonts w:ascii="Arial" w:hAnsi="Arial" w:cs="Arial" w:eastAsia="Arial" w:hint="default"/>
                <w:w w:val="95"/>
                <w:sz w:val="21"/>
                <w:szCs w:val="21"/>
              </w:rPr>
              <w:t>2017</w:t>
            </w:r>
            <w:r>
              <w:rPr>
                <w:rFonts w:ascii="仿宋" w:hAnsi="仿宋" w:cs="仿宋" w:eastAsia="仿宋" w:hint="default"/>
                <w:w w:val="95"/>
                <w:sz w:val="21"/>
                <w:szCs w:val="21"/>
              </w:rPr>
              <w:t>年</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基本每股收益（元／股）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0.98</w:t>
            </w:r>
            <w:r>
              <w:rPr>
                <w:rFonts w:ascii="Arial"/>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0.84</w:t>
            </w:r>
            <w:r>
              <w:rPr>
                <w:rFonts w:ascii="Arial"/>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16.67</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0.62</w:t>
            </w:r>
            <w:r>
              <w:rPr>
                <w:rFonts w:ascii="Arial"/>
                <w:sz w:val="21"/>
              </w:rPr>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稀释每股收益（元／股）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0.98</w:t>
            </w:r>
            <w:r>
              <w:rPr>
                <w:rFonts w:ascii="Arial"/>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0.84</w:t>
            </w:r>
            <w:r>
              <w:rPr>
                <w:rFonts w:ascii="Arial"/>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16.67</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0.62</w:t>
            </w:r>
            <w:r>
              <w:rPr>
                <w:rFonts w:ascii="Arial"/>
                <w:sz w:val="21"/>
              </w:rPr>
            </w: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pacing w:val="3"/>
                <w:sz w:val="21"/>
                <w:szCs w:val="21"/>
              </w:rPr>
              <w:t>扣除非经常性损益后的基本</w:t>
            </w:r>
            <w:r>
              <w:rPr>
                <w:rFonts w:ascii="仿宋" w:hAnsi="仿宋" w:cs="仿宋" w:eastAsia="仿宋" w:hint="default"/>
                <w:sz w:val="21"/>
                <w:szCs w:val="21"/>
              </w:rPr>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每股收益（元／股）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0.96</w:t>
            </w:r>
            <w:r>
              <w:rPr>
                <w:rFonts w:ascii="Arial"/>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Arial" w:hAnsi="Arial" w:cs="Arial" w:eastAsia="Arial" w:hint="default"/>
                <w:sz w:val="21"/>
                <w:szCs w:val="21"/>
              </w:rPr>
            </w:pPr>
            <w:r>
              <w:rPr>
                <w:rFonts w:ascii="Arial"/>
                <w:spacing w:val="-2"/>
                <w:w w:val="80"/>
                <w:sz w:val="21"/>
              </w:rPr>
              <w:t>0.83</w:t>
            </w:r>
            <w:r>
              <w:rPr>
                <w:rFonts w:ascii="Arial"/>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15.66</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0.61</w:t>
            </w:r>
            <w:r>
              <w:rPr>
                <w:rFonts w:ascii="Arial"/>
                <w:sz w:val="21"/>
              </w:rPr>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加权平均净资产收益率（</w:t>
            </w:r>
            <w:r>
              <w:rPr>
                <w:rFonts w:ascii="仿宋" w:hAnsi="仿宋" w:cs="仿宋" w:eastAsia="仿宋" w:hint="default"/>
                <w:sz w:val="21"/>
                <w:szCs w:val="21"/>
              </w:rPr>
              <w:t>%</w:t>
            </w:r>
            <w:r>
              <w:rPr>
                <w:rFonts w:ascii="仿宋" w:hAnsi="仿宋" w:cs="仿宋" w:eastAsia="仿宋"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27.40</w:t>
            </w:r>
            <w:r>
              <w:rPr>
                <w:rFonts w:ascii="Arial"/>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29.82</w:t>
            </w:r>
            <w:r>
              <w:rPr>
                <w:rFonts w:ascii="Arial"/>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2"/>
              <w:jc w:val="right"/>
              <w:rPr>
                <w:rFonts w:ascii="仿宋" w:hAnsi="仿宋" w:cs="仿宋" w:eastAsia="仿宋" w:hint="default"/>
                <w:sz w:val="21"/>
                <w:szCs w:val="21"/>
              </w:rPr>
            </w:pPr>
            <w:r>
              <w:rPr>
                <w:rFonts w:ascii="仿宋" w:hAnsi="仿宋" w:cs="仿宋" w:eastAsia="仿宋" w:hint="default"/>
                <w:w w:val="95"/>
                <w:sz w:val="21"/>
                <w:szCs w:val="21"/>
              </w:rPr>
              <w:t>减少</w:t>
            </w:r>
            <w:r>
              <w:rPr>
                <w:rFonts w:ascii="Arial" w:hAnsi="Arial" w:cs="Arial" w:eastAsia="Arial" w:hint="default"/>
                <w:w w:val="95"/>
                <w:sz w:val="21"/>
                <w:szCs w:val="21"/>
              </w:rPr>
              <w:t>2.42</w:t>
            </w:r>
            <w:r>
              <w:rPr>
                <w:rFonts w:ascii="仿宋" w:hAnsi="仿宋" w:cs="仿宋" w:eastAsia="仿宋" w:hint="default"/>
                <w:w w:val="95"/>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24.90</w:t>
            </w:r>
            <w:r>
              <w:rPr>
                <w:rFonts w:ascii="Arial"/>
                <w:sz w:val="21"/>
              </w:rPr>
            </w:r>
          </w:p>
        </w:tc>
      </w:tr>
      <w:tr>
        <w:trPr>
          <w:trHeight w:val="55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pacing w:val="3"/>
                <w:sz w:val="21"/>
                <w:szCs w:val="21"/>
              </w:rPr>
              <w:t>扣除非经常性损益后的加权</w:t>
            </w:r>
            <w:r>
              <w:rPr>
                <w:rFonts w:ascii="仿宋" w:hAnsi="仿宋" w:cs="仿宋" w:eastAsia="仿宋" w:hint="default"/>
                <w:sz w:val="21"/>
                <w:szCs w:val="21"/>
              </w:rPr>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平均净资产收益率（</w:t>
            </w:r>
            <w:r>
              <w:rPr>
                <w:rFonts w:ascii="仿宋" w:hAnsi="仿宋" w:cs="仿宋" w:eastAsia="仿宋" w:hint="default"/>
                <w:sz w:val="21"/>
                <w:szCs w:val="21"/>
              </w:rPr>
              <w:t>%</w:t>
            </w:r>
            <w:r>
              <w:rPr>
                <w:rFonts w:ascii="仿宋" w:hAnsi="仿宋" w:cs="仿宋" w:eastAsia="仿宋"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21"/>
                <w:szCs w:val="21"/>
              </w:rPr>
            </w:pPr>
            <w:r>
              <w:rPr>
                <w:rFonts w:ascii="Arial"/>
                <w:spacing w:val="-2"/>
                <w:w w:val="80"/>
                <w:sz w:val="21"/>
              </w:rPr>
              <w:t>26.81</w:t>
            </w:r>
            <w:r>
              <w:rPr>
                <w:rFonts w:ascii="Arial"/>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Arial" w:hAnsi="Arial" w:cs="Arial" w:eastAsia="Arial" w:hint="default"/>
                <w:sz w:val="21"/>
                <w:szCs w:val="21"/>
              </w:rPr>
            </w:pPr>
            <w:r>
              <w:rPr>
                <w:rFonts w:ascii="Arial"/>
                <w:spacing w:val="-2"/>
                <w:w w:val="80"/>
                <w:sz w:val="21"/>
              </w:rPr>
              <w:t>29.63</w:t>
            </w:r>
            <w:r>
              <w:rPr>
                <w:rFonts w:ascii="Arial"/>
                <w:sz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仿宋" w:hAnsi="仿宋" w:cs="仿宋" w:eastAsia="仿宋" w:hint="default"/>
                <w:sz w:val="21"/>
                <w:szCs w:val="21"/>
              </w:rPr>
            </w:pPr>
            <w:r>
              <w:rPr>
                <w:rFonts w:ascii="仿宋" w:hAnsi="仿宋" w:cs="仿宋" w:eastAsia="仿宋" w:hint="default"/>
                <w:w w:val="95"/>
                <w:sz w:val="21"/>
                <w:szCs w:val="21"/>
              </w:rPr>
              <w:t>减少</w:t>
            </w:r>
            <w:r>
              <w:rPr>
                <w:rFonts w:ascii="Arial" w:hAnsi="Arial" w:cs="Arial" w:eastAsia="Arial" w:hint="default"/>
                <w:w w:val="95"/>
                <w:sz w:val="21"/>
                <w:szCs w:val="21"/>
              </w:rPr>
              <w:t>2.82</w:t>
            </w:r>
            <w:r>
              <w:rPr>
                <w:rFonts w:ascii="仿宋" w:hAnsi="仿宋" w:cs="仿宋" w:eastAsia="仿宋" w:hint="default"/>
                <w:w w:val="95"/>
                <w:sz w:val="21"/>
                <w:szCs w:val="21"/>
              </w:rPr>
              <w:t>个百分点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21"/>
                <w:szCs w:val="21"/>
              </w:rPr>
            </w:pPr>
            <w:r>
              <w:rPr>
                <w:rFonts w:ascii="Arial"/>
                <w:spacing w:val="-2"/>
                <w:w w:val="80"/>
                <w:sz w:val="21"/>
              </w:rPr>
              <w:t>24.65</w:t>
            </w:r>
            <w:r>
              <w:rPr>
                <w:rFonts w:ascii="Arial"/>
                <w:sz w:val="21"/>
              </w:rPr>
            </w:r>
          </w:p>
        </w:tc>
      </w:tr>
    </w:tbl>
    <w:p>
      <w:pPr>
        <w:pStyle w:val="BodyText"/>
        <w:spacing w:line="273" w:lineRule="exact"/>
        <w:ind w:left="218" w:right="2568"/>
        <w:jc w:val="left"/>
      </w:pPr>
      <w:r>
        <w:rPr/>
        <w:t>报告期末公司前三年主要会计数据和财务指标的说明</w:t>
      </w:r>
    </w:p>
    <w:p>
      <w:pPr>
        <w:pStyle w:val="BodyText"/>
        <w:spacing w:line="313" w:lineRule="exact"/>
        <w:ind w:left="218" w:right="2568"/>
        <w:jc w:val="left"/>
      </w:pPr>
      <w:r>
        <w:rPr/>
        <w:t>□适用</w:t>
      </w:r>
      <w:r>
        <w:rPr>
          <w:spacing w:val="-1"/>
        </w:rPr>
        <w:t> </w:t>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八、</w:t>
      </w:r>
      <w:r>
        <w:rPr>
          <w:spacing w:val="-37"/>
        </w:rPr>
        <w:t> </w:t>
      </w:r>
      <w:r>
        <w:rPr>
          <w:rFonts w:ascii="宋体" w:hAnsi="宋体" w:cs="宋体" w:eastAsia="宋体" w:hint="default"/>
          <w:spacing w:val="-37"/>
        </w:rPr>
      </w:r>
      <w:r>
        <w:rPr/>
        <w:t>境内外会计准则下会计数据差异</w:t>
      </w:r>
      <w:r>
        <w:rPr>
          <w:b w:val="0"/>
          <w:bCs w:val="0"/>
        </w:rPr>
      </w:r>
    </w:p>
    <w:p>
      <w:pPr>
        <w:pStyle w:val="Heading3"/>
        <w:tabs>
          <w:tab w:pos="1057" w:val="left" w:leader="none"/>
        </w:tabs>
        <w:spacing w:line="312" w:lineRule="exact" w:before="88"/>
        <w:ind w:left="638" w:right="234" w:hanging="420"/>
        <w:jc w:val="left"/>
        <w:rPr>
          <w:b w:val="0"/>
          <w:bCs w:val="0"/>
        </w:rPr>
      </w:pPr>
      <w:r>
        <w:rPr>
          <w:rFonts w:ascii="仿宋" w:hAnsi="仿宋" w:cs="仿宋" w:eastAsia="仿宋" w:hint="default"/>
          <w:w w:val="95"/>
        </w:rPr>
        <w:t>(</w:t>
      </w:r>
      <w:r>
        <w:rPr>
          <w:w w:val="95"/>
        </w:rPr>
        <w:t>一</w:t>
      </w:r>
      <w:r>
        <w:rPr>
          <w:rFonts w:ascii="仿宋" w:hAnsi="仿宋" w:cs="仿宋" w:eastAsia="仿宋" w:hint="default"/>
          <w:w w:val="95"/>
        </w:rPr>
        <w:t>)</w:t>
        <w:tab/>
      </w:r>
      <w:r>
        <w:rPr/>
        <w:t>同时按照国际会计准则与按中国会计准则披露的财务报告中净利润和归属于</w:t>
      </w:r>
      <w:r>
        <w:rPr>
          <w:spacing w:val="-93"/>
        </w:rPr>
        <w:t> </w:t>
      </w:r>
      <w:r>
        <w:rPr>
          <w:spacing w:val="-93"/>
        </w:rPr>
      </w:r>
      <w:r>
        <w:rPr/>
        <w:t>上市公司股东的净资产差异情况</w:t>
      </w:r>
      <w:r>
        <w:rPr>
          <w:b w:val="0"/>
          <w:bCs w:val="0"/>
        </w:rPr>
      </w:r>
    </w:p>
    <w:p>
      <w:pPr>
        <w:pStyle w:val="BodyText"/>
        <w:spacing w:line="240" w:lineRule="auto" w:before="29"/>
        <w:ind w:left="218" w:right="2568"/>
        <w:jc w:val="left"/>
      </w:pPr>
      <w:r>
        <w:rPr/>
        <w:t>□适用</w:t>
      </w:r>
      <w:r>
        <w:rPr>
          <w:spacing w:val="-1"/>
        </w:rPr>
        <w:t> </w:t>
      </w:r>
      <w:r>
        <w:rPr/>
        <w:t>√不适用</w:t>
      </w:r>
    </w:p>
    <w:p>
      <w:pPr>
        <w:pStyle w:val="Heading3"/>
        <w:tabs>
          <w:tab w:pos="1057" w:val="left" w:leader="none"/>
        </w:tabs>
        <w:spacing w:line="312" w:lineRule="exact" w:before="86"/>
        <w:ind w:left="638" w:right="234" w:hanging="420"/>
        <w:jc w:val="left"/>
        <w:rPr>
          <w:b w:val="0"/>
          <w:bCs w:val="0"/>
        </w:rPr>
      </w:pPr>
      <w:r>
        <w:rPr>
          <w:rFonts w:ascii="仿宋" w:hAnsi="仿宋" w:cs="仿宋" w:eastAsia="仿宋" w:hint="default"/>
          <w:w w:val="95"/>
        </w:rPr>
        <w:t>(</w:t>
      </w:r>
      <w:r>
        <w:rPr>
          <w:w w:val="95"/>
        </w:rPr>
        <w:t>二</w:t>
      </w:r>
      <w:r>
        <w:rPr>
          <w:rFonts w:ascii="仿宋" w:hAnsi="仿宋" w:cs="仿宋" w:eastAsia="仿宋" w:hint="default"/>
          <w:w w:val="95"/>
        </w:rPr>
        <w:t>)</w:t>
        <w:tab/>
      </w:r>
      <w:r>
        <w:rPr/>
        <w:t>同时按照境外会计准则与按中国会计准则披露的财务报告中净利润和归属于</w:t>
      </w:r>
      <w:r>
        <w:rPr>
          <w:spacing w:val="-92"/>
        </w:rPr>
        <w:t> </w:t>
      </w:r>
      <w:r>
        <w:rPr>
          <w:spacing w:val="-92"/>
        </w:rPr>
      </w:r>
      <w:r>
        <w:rPr/>
        <w:t>上市公司股东的净资产差异情况</w:t>
      </w:r>
      <w:r>
        <w:rPr>
          <w:b w:val="0"/>
          <w:bCs w:val="0"/>
        </w:rPr>
      </w:r>
    </w:p>
    <w:p>
      <w:pPr>
        <w:pStyle w:val="BodyText"/>
        <w:spacing w:line="240" w:lineRule="auto" w:before="30"/>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0"/>
        </w:rPr>
        <w:t> </w:t>
      </w:r>
      <w:r>
        <w:rPr/>
        <w:t>境内外会计准则差异的说明：</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type w:val="continuous"/>
          <w:pgSz w:w="11910" w:h="16840"/>
          <w:pgMar w:top="1340" w:bottom="280" w:left="1580" w:right="1040"/>
        </w:sectPr>
      </w:pPr>
    </w:p>
    <w:p>
      <w:pPr>
        <w:pStyle w:val="Heading3"/>
        <w:spacing w:line="240" w:lineRule="auto" w:before="26"/>
        <w:ind w:right="-17"/>
        <w:jc w:val="left"/>
        <w:rPr>
          <w:b w:val="0"/>
          <w:bCs w:val="0"/>
        </w:rPr>
      </w:pPr>
      <w:r>
        <w:rPr/>
        <w:t>九、 </w:t>
      </w:r>
      <w:r>
        <w:rPr>
          <w:rFonts w:ascii="宋体" w:hAnsi="宋体" w:cs="宋体" w:eastAsia="宋体" w:hint="default"/>
        </w:rPr>
      </w:r>
      <w:r>
        <w:rPr>
          <w:rFonts w:ascii="仿宋" w:hAnsi="仿宋" w:cs="仿宋" w:eastAsia="仿宋" w:hint="default"/>
        </w:rPr>
        <w:t>2019</w:t>
      </w:r>
      <w:r>
        <w:rPr>
          <w:rFonts w:ascii="仿宋" w:hAnsi="仿宋" w:cs="仿宋" w:eastAsia="仿宋" w:hint="default"/>
          <w:spacing w:val="-100"/>
        </w:rPr>
        <w:t> </w:t>
      </w:r>
      <w:r>
        <w:rPr/>
        <w:t>年分季度主要财务数据</w:t>
      </w:r>
      <w:r>
        <w:rPr>
          <w:b w:val="0"/>
          <w:bCs w:val="0"/>
        </w:rPr>
      </w:r>
    </w:p>
    <w:p>
      <w:pPr>
        <w:spacing w:line="240" w:lineRule="auto" w:before="0"/>
        <w:rPr>
          <w:rFonts w:ascii="仿宋" w:hAnsi="仿宋" w:cs="仿宋" w:eastAsia="仿宋" w:hint="default"/>
          <w:b/>
          <w:bCs/>
          <w:sz w:val="20"/>
          <w:szCs w:val="20"/>
        </w:rPr>
      </w:pPr>
      <w:r>
        <w:rPr/>
        <w:br w:type="column"/>
      </w:r>
      <w:r>
        <w:rPr>
          <w:rFonts w:ascii="仿宋"/>
          <w:b/>
          <w:sz w:val="20"/>
        </w:rPr>
      </w:r>
    </w:p>
    <w:p>
      <w:pPr>
        <w:tabs>
          <w:tab w:pos="1269" w:val="left" w:leader="none"/>
        </w:tabs>
        <w:spacing w:before="142"/>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739" w:space="278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558"/>
        <w:gridCol w:w="1560"/>
        <w:gridCol w:w="1558"/>
        <w:gridCol w:w="1570"/>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第一季度</w:t>
            </w:r>
          </w:p>
          <w:p>
            <w:pPr>
              <w:pStyle w:val="TableParagraph"/>
              <w:spacing w:line="288" w:lineRule="exact"/>
              <w:ind w:right="0"/>
              <w:jc w:val="center"/>
              <w:rPr>
                <w:rFonts w:ascii="仿宋" w:hAnsi="仿宋" w:cs="仿宋" w:eastAsia="仿宋" w:hint="default"/>
                <w:sz w:val="21"/>
                <w:szCs w:val="21"/>
              </w:rPr>
            </w:pPr>
            <w:r>
              <w:rPr>
                <w:rFonts w:ascii="仿宋" w:hAnsi="仿宋" w:cs="仿宋" w:eastAsia="仿宋" w:hint="default"/>
                <w:w w:val="95"/>
                <w:sz w:val="21"/>
                <w:szCs w:val="21"/>
              </w:rPr>
              <w:t>（</w:t>
            </w:r>
            <w:r>
              <w:rPr>
                <w:rFonts w:ascii="Arial" w:hAnsi="Arial" w:cs="Arial" w:eastAsia="Arial" w:hint="default"/>
                <w:w w:val="95"/>
                <w:sz w:val="21"/>
                <w:szCs w:val="21"/>
              </w:rPr>
              <w:t>1-3 </w:t>
            </w:r>
            <w:r>
              <w:rPr>
                <w:rFonts w:ascii="仿宋" w:hAnsi="仿宋" w:cs="仿宋" w:eastAsia="仿宋" w:hint="default"/>
                <w:w w:val="95"/>
                <w:sz w:val="21"/>
                <w:szCs w:val="21"/>
              </w:rPr>
              <w:t>月份）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第二季度</w:t>
            </w:r>
          </w:p>
          <w:p>
            <w:pPr>
              <w:pStyle w:val="TableParagraph"/>
              <w:spacing w:line="288" w:lineRule="exact"/>
              <w:ind w:left="2" w:right="0"/>
              <w:jc w:val="center"/>
              <w:rPr>
                <w:rFonts w:ascii="仿宋" w:hAnsi="仿宋" w:cs="仿宋" w:eastAsia="仿宋" w:hint="default"/>
                <w:sz w:val="21"/>
                <w:szCs w:val="21"/>
              </w:rPr>
            </w:pPr>
            <w:r>
              <w:rPr>
                <w:rFonts w:ascii="仿宋" w:hAnsi="仿宋" w:cs="仿宋" w:eastAsia="仿宋" w:hint="default"/>
                <w:w w:val="95"/>
                <w:sz w:val="21"/>
                <w:szCs w:val="21"/>
              </w:rPr>
              <w:t>（</w:t>
            </w:r>
            <w:r>
              <w:rPr>
                <w:rFonts w:ascii="Arial" w:hAnsi="Arial" w:cs="Arial" w:eastAsia="Arial" w:hint="default"/>
                <w:w w:val="95"/>
                <w:sz w:val="21"/>
                <w:szCs w:val="21"/>
              </w:rPr>
              <w:t>4-6 </w:t>
            </w:r>
            <w:r>
              <w:rPr>
                <w:rFonts w:ascii="仿宋" w:hAnsi="仿宋" w:cs="仿宋" w:eastAsia="仿宋" w:hint="default"/>
                <w:w w:val="95"/>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第三季度</w:t>
            </w:r>
          </w:p>
          <w:p>
            <w:pPr>
              <w:pStyle w:val="TableParagraph"/>
              <w:spacing w:line="288" w:lineRule="exact"/>
              <w:ind w:right="0"/>
              <w:jc w:val="center"/>
              <w:rPr>
                <w:rFonts w:ascii="仿宋" w:hAnsi="仿宋" w:cs="仿宋" w:eastAsia="仿宋" w:hint="default"/>
                <w:sz w:val="21"/>
                <w:szCs w:val="21"/>
              </w:rPr>
            </w:pPr>
            <w:r>
              <w:rPr>
                <w:rFonts w:ascii="仿宋" w:hAnsi="仿宋" w:cs="仿宋" w:eastAsia="仿宋" w:hint="default"/>
                <w:w w:val="95"/>
                <w:sz w:val="21"/>
                <w:szCs w:val="21"/>
              </w:rPr>
              <w:t>（</w:t>
            </w:r>
            <w:r>
              <w:rPr>
                <w:rFonts w:ascii="Arial" w:hAnsi="Arial" w:cs="Arial" w:eastAsia="Arial" w:hint="default"/>
                <w:w w:val="95"/>
                <w:sz w:val="21"/>
                <w:szCs w:val="21"/>
              </w:rPr>
              <w:t>7-9 </w:t>
            </w:r>
            <w:r>
              <w:rPr>
                <w:rFonts w:ascii="仿宋" w:hAnsi="仿宋" w:cs="仿宋" w:eastAsia="仿宋" w:hint="default"/>
                <w:w w:val="95"/>
                <w:sz w:val="21"/>
                <w:szCs w:val="21"/>
              </w:rPr>
              <w:t>月份）</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第四季度</w:t>
            </w:r>
          </w:p>
          <w:p>
            <w:pPr>
              <w:pStyle w:val="TableParagraph"/>
              <w:spacing w:line="288" w:lineRule="exact"/>
              <w:ind w:right="0"/>
              <w:jc w:val="center"/>
              <w:rPr>
                <w:rFonts w:ascii="仿宋" w:hAnsi="仿宋" w:cs="仿宋" w:eastAsia="仿宋" w:hint="default"/>
                <w:sz w:val="21"/>
                <w:szCs w:val="21"/>
              </w:rPr>
            </w:pPr>
            <w:r>
              <w:rPr>
                <w:rFonts w:ascii="仿宋" w:hAnsi="仿宋" w:cs="仿宋" w:eastAsia="仿宋" w:hint="default"/>
                <w:w w:val="95"/>
                <w:sz w:val="21"/>
                <w:szCs w:val="21"/>
              </w:rPr>
              <w:t>（</w:t>
            </w:r>
            <w:r>
              <w:rPr>
                <w:rFonts w:ascii="Arial" w:hAnsi="Arial" w:cs="Arial" w:eastAsia="Arial" w:hint="default"/>
                <w:w w:val="95"/>
                <w:sz w:val="21"/>
                <w:szCs w:val="21"/>
              </w:rPr>
              <w:t>10-12</w:t>
            </w:r>
            <w:r>
              <w:rPr>
                <w:rFonts w:ascii="Arial" w:hAnsi="Arial" w:cs="Arial" w:eastAsia="Arial" w:hint="default"/>
                <w:spacing w:val="-34"/>
                <w:w w:val="95"/>
                <w:sz w:val="21"/>
                <w:szCs w:val="21"/>
              </w:rPr>
              <w:t> </w:t>
            </w:r>
            <w:r>
              <w:rPr>
                <w:rFonts w:ascii="仿宋" w:hAnsi="仿宋" w:cs="仿宋" w:eastAsia="仿宋" w:hint="default"/>
                <w:w w:val="95"/>
                <w:sz w:val="21"/>
                <w:szCs w:val="21"/>
              </w:rPr>
              <w:t>月份）</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1,193,397,703.72</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1,164,060,279.08</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spacing w:val="-2"/>
                <w:w w:val="80"/>
                <w:sz w:val="21"/>
              </w:rPr>
              <w:t>1,155,072,399.83</w:t>
            </w:r>
            <w:r>
              <w:rPr>
                <w:rFonts w:ascii="Arial"/>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 w:right="0"/>
              <w:jc w:val="center"/>
              <w:rPr>
                <w:rFonts w:ascii="Arial" w:hAnsi="Arial" w:cs="Arial" w:eastAsia="Arial" w:hint="default"/>
                <w:sz w:val="21"/>
                <w:szCs w:val="21"/>
              </w:rPr>
            </w:pPr>
            <w:r>
              <w:rPr>
                <w:rFonts w:ascii="Arial"/>
                <w:w w:val="85"/>
                <w:sz w:val="21"/>
              </w:rPr>
              <w:t>1,986,678,246.27</w:t>
            </w:r>
            <w:r>
              <w:rPr>
                <w:rFonts w:ascii="Arial"/>
                <w:sz w:val="21"/>
              </w:rPr>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归属于上市公司股东的净利润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14,993,764.45</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115,236,643.16</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29,650,376.81</w:t>
            </w:r>
            <w:r>
              <w:rPr>
                <w:rFonts w:ascii="Arial"/>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7" w:right="0"/>
              <w:jc w:val="center"/>
              <w:rPr>
                <w:rFonts w:ascii="Arial" w:hAnsi="Arial" w:cs="Arial" w:eastAsia="Arial" w:hint="default"/>
                <w:sz w:val="21"/>
                <w:szCs w:val="21"/>
              </w:rPr>
            </w:pPr>
            <w:r>
              <w:rPr>
                <w:rFonts w:ascii="Arial"/>
                <w:w w:val="85"/>
                <w:sz w:val="21"/>
              </w:rPr>
              <w:t>225,844,905.68</w:t>
            </w:r>
            <w:r>
              <w:rPr>
                <w:rFonts w:ascii="Arial"/>
                <w:sz w:val="21"/>
              </w:rPr>
            </w:r>
          </w:p>
        </w:tc>
      </w:tr>
    </w:tbl>
    <w:p>
      <w:pPr>
        <w:spacing w:after="0" w:line="240" w:lineRule="auto"/>
        <w:jc w:val="center"/>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04"/>
        <w:gridCol w:w="1558"/>
        <w:gridCol w:w="1560"/>
        <w:gridCol w:w="1558"/>
        <w:gridCol w:w="1570"/>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 w:right="0"/>
              <w:jc w:val="left"/>
              <w:rPr>
                <w:rFonts w:ascii="仿宋" w:hAnsi="仿宋" w:cs="仿宋" w:eastAsia="仿宋" w:hint="default"/>
                <w:sz w:val="21"/>
                <w:szCs w:val="21"/>
              </w:rPr>
            </w:pPr>
            <w:r>
              <w:rPr>
                <w:rFonts w:ascii="仿宋" w:hAnsi="仿宋" w:cs="仿宋" w:eastAsia="仿宋" w:hint="default"/>
                <w:sz w:val="21"/>
                <w:szCs w:val="21"/>
              </w:rPr>
              <w:t>归属于上市公司股东的扣除非</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经常性损益后的净利润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2"/>
                <w:w w:val="80"/>
                <w:sz w:val="21"/>
              </w:rPr>
              <w:t>15,625,331.29</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2"/>
                <w:w w:val="80"/>
                <w:sz w:val="21"/>
              </w:rPr>
              <w:t>114,255,511.84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w:hAnsi="Arial" w:cs="Arial" w:eastAsia="Arial" w:hint="default"/>
                <w:sz w:val="21"/>
                <w:szCs w:val="21"/>
              </w:rPr>
            </w:pPr>
            <w:r>
              <w:rPr>
                <w:rFonts w:ascii="Arial"/>
                <w:spacing w:val="-2"/>
                <w:w w:val="80"/>
                <w:sz w:val="21"/>
              </w:rPr>
              <w:t>24,390,209.79</w:t>
            </w:r>
            <w:r>
              <w:rPr>
                <w:rFonts w:ascii="Arial"/>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7" w:right="0"/>
              <w:jc w:val="center"/>
              <w:rPr>
                <w:rFonts w:ascii="Arial" w:hAnsi="Arial" w:cs="Arial" w:eastAsia="Arial" w:hint="default"/>
                <w:sz w:val="21"/>
                <w:szCs w:val="21"/>
              </w:rPr>
            </w:pPr>
            <w:r>
              <w:rPr>
                <w:rFonts w:ascii="Arial"/>
                <w:w w:val="85"/>
                <w:sz w:val="21"/>
              </w:rPr>
              <w:t>223,177,561.05</w:t>
            </w:r>
            <w:r>
              <w:rPr>
                <w:rFonts w:ascii="Arial"/>
                <w:sz w:val="21"/>
              </w:rPr>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-932,751,389.20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-46,252,822.14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175,013,359.41</w:t>
            </w:r>
            <w:r>
              <w:rPr>
                <w:rFonts w:ascii="Arial"/>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 w:right="0"/>
              <w:jc w:val="center"/>
              <w:rPr>
                <w:rFonts w:ascii="Arial" w:hAnsi="Arial" w:cs="Arial" w:eastAsia="Arial" w:hint="default"/>
                <w:sz w:val="21"/>
                <w:szCs w:val="21"/>
              </w:rPr>
            </w:pPr>
            <w:r>
              <w:rPr>
                <w:rFonts w:ascii="Arial"/>
                <w:w w:val="85"/>
                <w:sz w:val="21"/>
              </w:rPr>
              <w:t>1,193,183,430.21</w:t>
            </w:r>
            <w:r>
              <w:rPr>
                <w:rFonts w:ascii="Arial"/>
                <w:sz w:val="21"/>
              </w:rPr>
            </w:r>
          </w:p>
        </w:tc>
      </w:tr>
    </w:tbl>
    <w:p>
      <w:pPr>
        <w:pStyle w:val="BodyText"/>
        <w:spacing w:line="273" w:lineRule="exact"/>
        <w:ind w:left="218" w:right="2568"/>
        <w:jc w:val="left"/>
      </w:pPr>
      <w:r>
        <w:rPr/>
        <w:t>季度数据与已披露定期报告数据差异说明</w:t>
      </w:r>
    </w:p>
    <w:p>
      <w:pPr>
        <w:pStyle w:val="BodyText"/>
        <w:tabs>
          <w:tab w:pos="1177" w:val="left" w:leader="none"/>
        </w:tabs>
        <w:spacing w:line="312" w:lineRule="exact" w:before="29"/>
        <w:ind w:left="218" w:right="4986"/>
        <w:jc w:val="left"/>
      </w:pPr>
      <w:r>
        <w:rPr>
          <w:spacing w:val="-1"/>
        </w:rPr>
        <w:t>√适用</w:t>
        <w:tab/>
      </w:r>
      <w:r>
        <w:rPr/>
        <w:t>□不适用</w:t>
      </w:r>
      <w:r>
        <w:rPr/>
        <w:t> 注：公司第一季度数据为经审阅数据。</w:t>
      </w:r>
    </w:p>
    <w:p>
      <w:pPr>
        <w:spacing w:line="240" w:lineRule="auto" w:before="12"/>
        <w:rPr>
          <w:rFonts w:ascii="仿宋" w:hAnsi="仿宋" w:cs="仿宋" w:eastAsia="仿宋" w:hint="default"/>
          <w:sz w:val="23"/>
          <w:szCs w:val="23"/>
        </w:rPr>
      </w:pPr>
    </w:p>
    <w:p>
      <w:pPr>
        <w:spacing w:after="0" w:line="240" w:lineRule="auto"/>
        <w:rPr>
          <w:rFonts w:ascii="仿宋" w:hAnsi="仿宋" w:cs="仿宋" w:eastAsia="仿宋" w:hint="default"/>
          <w:sz w:val="23"/>
          <w:szCs w:val="23"/>
        </w:rPr>
        <w:sectPr>
          <w:pgSz w:w="11910" w:h="16840"/>
          <w:pgMar w:header="855" w:footer="1207" w:top="1340" w:bottom="1400" w:left="1580" w:right="1040"/>
        </w:sectPr>
      </w:pPr>
    </w:p>
    <w:p>
      <w:pPr>
        <w:pStyle w:val="Heading3"/>
        <w:spacing w:line="240" w:lineRule="auto" w:before="26"/>
        <w:ind w:right="-18"/>
        <w:jc w:val="left"/>
        <w:rPr>
          <w:b w:val="0"/>
          <w:bCs w:val="0"/>
        </w:rPr>
      </w:pPr>
      <w:r>
        <w:rPr/>
        <w:t>十、</w:t>
      </w:r>
      <w:r>
        <w:rPr>
          <w:spacing w:val="-41"/>
        </w:rPr>
        <w:t> </w:t>
      </w:r>
      <w:r>
        <w:rPr>
          <w:rFonts w:ascii="宋体" w:hAnsi="宋体" w:cs="宋体" w:eastAsia="宋体" w:hint="default"/>
          <w:spacing w:val="-41"/>
        </w:rPr>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tabs>
          <w:tab w:pos="1164"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434" w:space="3299"/>
            <w:col w:w="2557"/>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24"/>
        <w:gridCol w:w="1560"/>
        <w:gridCol w:w="1469"/>
        <w:gridCol w:w="1524"/>
      </w:tblGrid>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仿宋" w:hAnsi="仿宋" w:cs="仿宋" w:eastAsia="仿宋" w:hint="default"/>
                <w:sz w:val="21"/>
                <w:szCs w:val="21"/>
              </w:rPr>
            </w:pPr>
            <w:r>
              <w:rPr>
                <w:rFonts w:ascii="仿宋" w:hAnsi="仿宋" w:cs="仿宋" w:eastAsia="仿宋" w:hint="default"/>
                <w:sz w:val="21"/>
                <w:szCs w:val="21"/>
              </w:rPr>
              <w:t>非经常性损益项目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9"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Arial" w:hAnsi="Arial" w:cs="Arial" w:eastAsia="Arial" w:hint="default"/>
                <w:spacing w:val="-33"/>
                <w:w w:val="95"/>
                <w:sz w:val="21"/>
                <w:szCs w:val="21"/>
              </w:rPr>
              <w:t> </w:t>
            </w:r>
            <w:r>
              <w:rPr>
                <w:rFonts w:ascii="仿宋" w:hAnsi="仿宋" w:cs="仿宋" w:eastAsia="仿宋" w:hint="default"/>
                <w:w w:val="95"/>
                <w:sz w:val="21"/>
                <w:szCs w:val="21"/>
              </w:rPr>
              <w:t>年金额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4" w:right="0"/>
              <w:jc w:val="left"/>
              <w:rPr>
                <w:rFonts w:ascii="仿宋" w:hAnsi="仿宋" w:cs="仿宋" w:eastAsia="仿宋" w:hint="default"/>
                <w:sz w:val="21"/>
                <w:szCs w:val="21"/>
              </w:rPr>
            </w:pPr>
            <w:r>
              <w:rPr>
                <w:rFonts w:ascii="Arial" w:hAnsi="Arial" w:cs="Arial" w:eastAsia="Arial" w:hint="default"/>
                <w:w w:val="95"/>
                <w:sz w:val="21"/>
                <w:szCs w:val="21"/>
              </w:rPr>
              <w:t>2018</w:t>
            </w:r>
            <w:r>
              <w:rPr>
                <w:rFonts w:ascii="Arial" w:hAnsi="Arial" w:cs="Arial" w:eastAsia="Arial" w:hint="default"/>
                <w:spacing w:val="-33"/>
                <w:w w:val="95"/>
                <w:sz w:val="21"/>
                <w:szCs w:val="21"/>
              </w:rPr>
              <w:t> </w:t>
            </w:r>
            <w:r>
              <w:rPr>
                <w:rFonts w:ascii="仿宋" w:hAnsi="仿宋" w:cs="仿宋" w:eastAsia="仿宋" w:hint="default"/>
                <w:w w:val="95"/>
                <w:sz w:val="21"/>
                <w:szCs w:val="21"/>
              </w:rPr>
              <w:t>年金额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0" w:right="0"/>
              <w:jc w:val="left"/>
              <w:rPr>
                <w:rFonts w:ascii="仿宋" w:hAnsi="仿宋" w:cs="仿宋" w:eastAsia="仿宋" w:hint="default"/>
                <w:sz w:val="21"/>
                <w:szCs w:val="21"/>
              </w:rPr>
            </w:pPr>
            <w:r>
              <w:rPr>
                <w:rFonts w:ascii="Arial" w:hAnsi="Arial" w:cs="Arial" w:eastAsia="Arial" w:hint="default"/>
                <w:w w:val="95"/>
                <w:sz w:val="21"/>
                <w:szCs w:val="21"/>
              </w:rPr>
              <w:t>2017</w:t>
            </w:r>
            <w:r>
              <w:rPr>
                <w:rFonts w:ascii="Arial" w:hAnsi="Arial" w:cs="Arial" w:eastAsia="Arial" w:hint="default"/>
                <w:spacing w:val="-33"/>
                <w:w w:val="95"/>
                <w:sz w:val="21"/>
                <w:szCs w:val="21"/>
              </w:rPr>
              <w:t> </w:t>
            </w:r>
            <w:r>
              <w:rPr>
                <w:rFonts w:ascii="仿宋" w:hAnsi="仿宋" w:cs="仿宋" w:eastAsia="仿宋" w:hint="default"/>
                <w:w w:val="95"/>
                <w:sz w:val="21"/>
                <w:szCs w:val="21"/>
              </w:rPr>
              <w:t>年金额</w:t>
            </w: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非流动资产处置损益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-759,302.05</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-859,211.57</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-1,414,619.75</w:t>
            </w:r>
            <w:r>
              <w:rPr>
                <w:rFonts w:ascii="Arial"/>
                <w:sz w:val="21"/>
              </w:rPr>
            </w:r>
          </w:p>
        </w:tc>
      </w:tr>
      <w:tr>
        <w:trPr>
          <w:trHeight w:val="829"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pacing w:val="-4"/>
                <w:sz w:val="21"/>
                <w:szCs w:val="21"/>
              </w:rPr>
              <w:t>计入当期损益的政府补助，但与公司正常经营业</w:t>
            </w:r>
          </w:p>
          <w:p>
            <w:pPr>
              <w:pStyle w:val="TableParagraph"/>
              <w:spacing w:line="272" w:lineRule="exact" w:before="27"/>
              <w:ind w:left="28" w:right="26"/>
              <w:jc w:val="left"/>
              <w:rPr>
                <w:rFonts w:ascii="仿宋" w:hAnsi="仿宋" w:cs="仿宋" w:eastAsia="仿宋" w:hint="default"/>
                <w:sz w:val="21"/>
                <w:szCs w:val="21"/>
              </w:rPr>
            </w:pPr>
            <w:r>
              <w:rPr>
                <w:rFonts w:ascii="仿宋" w:hAnsi="仿宋" w:cs="仿宋" w:eastAsia="仿宋" w:hint="default"/>
                <w:spacing w:val="-5"/>
                <w:sz w:val="21"/>
                <w:szCs w:val="21"/>
              </w:rPr>
              <w:t>务密切相关，符合国家政策规定、按照一定标准</w:t>
            </w:r>
            <w:r>
              <w:rPr>
                <w:rFonts w:ascii="仿宋" w:hAnsi="仿宋" w:cs="仿宋" w:eastAsia="仿宋" w:hint="default"/>
                <w:spacing w:val="-60"/>
                <w:sz w:val="21"/>
                <w:szCs w:val="21"/>
              </w:rPr>
              <w:t> </w:t>
            </w:r>
            <w:r>
              <w:rPr>
                <w:rFonts w:ascii="仿宋" w:hAnsi="仿宋" w:cs="仿宋" w:eastAsia="仿宋" w:hint="default"/>
                <w:spacing w:val="-60"/>
                <w:sz w:val="21"/>
                <w:szCs w:val="21"/>
              </w:rPr>
            </w:r>
            <w:r>
              <w:rPr>
                <w:rFonts w:ascii="仿宋" w:hAnsi="仿宋" w:cs="仿宋" w:eastAsia="仿宋" w:hint="default"/>
                <w:sz w:val="21"/>
                <w:szCs w:val="21"/>
              </w:rPr>
              <w:t>定额或定量持续享受的政府补助除外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spacing w:val="-2"/>
                <w:w w:val="80"/>
                <w:sz w:val="21"/>
              </w:rPr>
              <w:t>3,158,980.12</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21"/>
                <w:szCs w:val="21"/>
              </w:rPr>
            </w:pPr>
          </w:p>
          <w:p>
            <w:pPr>
              <w:pStyle w:val="TableParagraph"/>
              <w:spacing w:line="240" w:lineRule="auto"/>
              <w:ind w:right="102"/>
              <w:jc w:val="right"/>
              <w:rPr>
                <w:rFonts w:ascii="Arial" w:hAnsi="Arial" w:cs="Arial" w:eastAsia="Arial" w:hint="default"/>
                <w:sz w:val="21"/>
                <w:szCs w:val="21"/>
              </w:rPr>
            </w:pPr>
            <w:r>
              <w:rPr>
                <w:rFonts w:ascii="Arial"/>
                <w:spacing w:val="-2"/>
                <w:w w:val="80"/>
                <w:sz w:val="21"/>
              </w:rPr>
              <w:t>3,542,980.12</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spacing w:val="-2"/>
                <w:w w:val="80"/>
                <w:sz w:val="21"/>
              </w:rPr>
              <w:t>3,575,085.51</w:t>
            </w:r>
            <w:r>
              <w:rPr>
                <w:rFonts w:ascii="Arial"/>
                <w:sz w:val="21"/>
              </w:rPr>
            </w:r>
          </w:p>
        </w:tc>
      </w:tr>
      <w:tr>
        <w:trPr>
          <w:trHeight w:val="1644"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both"/>
              <w:rPr>
                <w:rFonts w:ascii="仿宋" w:hAnsi="仿宋" w:cs="仿宋" w:eastAsia="仿宋" w:hint="default"/>
                <w:sz w:val="21"/>
                <w:szCs w:val="21"/>
              </w:rPr>
            </w:pPr>
            <w:r>
              <w:rPr>
                <w:rFonts w:ascii="仿宋" w:hAnsi="仿宋" w:cs="仿宋" w:eastAsia="仿宋" w:hint="default"/>
                <w:sz w:val="21"/>
                <w:szCs w:val="21"/>
              </w:rPr>
              <w:t>除同公司正常经营业务相关的有效套期保值业</w:t>
            </w:r>
          </w:p>
          <w:p>
            <w:pPr>
              <w:pStyle w:val="TableParagraph"/>
              <w:spacing w:line="237" w:lineRule="auto"/>
              <w:ind w:left="28" w:right="24"/>
              <w:jc w:val="both"/>
              <w:rPr>
                <w:rFonts w:ascii="仿宋" w:hAnsi="仿宋" w:cs="仿宋" w:eastAsia="仿宋" w:hint="default"/>
                <w:sz w:val="21"/>
                <w:szCs w:val="21"/>
              </w:rPr>
            </w:pPr>
            <w:r>
              <w:rPr>
                <w:rFonts w:ascii="仿宋" w:hAnsi="仿宋" w:cs="仿宋" w:eastAsia="仿宋" w:hint="default"/>
                <w:spacing w:val="-4"/>
                <w:sz w:val="21"/>
                <w:szCs w:val="21"/>
              </w:rPr>
              <w:t>务外，持有交易性金融资产、衍生金融资产、交</w:t>
            </w:r>
            <w:r>
              <w:rPr>
                <w:rFonts w:ascii="仿宋" w:hAnsi="仿宋" w:cs="仿宋" w:eastAsia="仿宋" w:hint="default"/>
                <w:spacing w:val="-79"/>
                <w:sz w:val="21"/>
                <w:szCs w:val="21"/>
              </w:rPr>
              <w:t> </w:t>
            </w:r>
            <w:r>
              <w:rPr>
                <w:rFonts w:ascii="仿宋" w:hAnsi="仿宋" w:cs="仿宋" w:eastAsia="仿宋" w:hint="default"/>
                <w:spacing w:val="-79"/>
                <w:sz w:val="21"/>
                <w:szCs w:val="21"/>
              </w:rPr>
            </w:r>
            <w:r>
              <w:rPr>
                <w:rFonts w:ascii="仿宋" w:hAnsi="仿宋" w:cs="仿宋" w:eastAsia="仿宋" w:hint="default"/>
                <w:spacing w:val="-5"/>
                <w:sz w:val="21"/>
                <w:szCs w:val="21"/>
              </w:rPr>
              <w:t>易性金融负债、衍生金融负债产生的公允价值变</w:t>
            </w:r>
            <w:r>
              <w:rPr>
                <w:rFonts w:ascii="仿宋" w:hAnsi="仿宋" w:cs="仿宋" w:eastAsia="仿宋" w:hint="default"/>
                <w:spacing w:val="-61"/>
                <w:sz w:val="21"/>
                <w:szCs w:val="21"/>
              </w:rPr>
              <w:t> </w:t>
            </w:r>
            <w:r>
              <w:rPr>
                <w:rFonts w:ascii="仿宋" w:hAnsi="仿宋" w:cs="仿宋" w:eastAsia="仿宋" w:hint="default"/>
                <w:spacing w:val="-61"/>
                <w:sz w:val="21"/>
                <w:szCs w:val="21"/>
              </w:rPr>
            </w:r>
            <w:r>
              <w:rPr>
                <w:rFonts w:ascii="仿宋" w:hAnsi="仿宋" w:cs="仿宋" w:eastAsia="仿宋" w:hint="default"/>
                <w:spacing w:val="-5"/>
                <w:sz w:val="21"/>
                <w:szCs w:val="21"/>
              </w:rPr>
              <w:t>动损益，以及处置交易性金融资产、衍生金融资</w:t>
            </w:r>
            <w:r>
              <w:rPr>
                <w:rFonts w:ascii="仿宋" w:hAnsi="仿宋" w:cs="仿宋" w:eastAsia="仿宋" w:hint="default"/>
                <w:spacing w:val="-60"/>
                <w:sz w:val="21"/>
                <w:szCs w:val="21"/>
              </w:rPr>
              <w:t> </w:t>
            </w:r>
            <w:r>
              <w:rPr>
                <w:rFonts w:ascii="仿宋" w:hAnsi="仿宋" w:cs="仿宋" w:eastAsia="仿宋" w:hint="default"/>
                <w:spacing w:val="-60"/>
                <w:sz w:val="21"/>
                <w:szCs w:val="21"/>
              </w:rPr>
            </w:r>
            <w:r>
              <w:rPr>
                <w:rFonts w:ascii="仿宋" w:hAnsi="仿宋" w:cs="仿宋" w:eastAsia="仿宋" w:hint="default"/>
                <w:spacing w:val="-5"/>
                <w:sz w:val="21"/>
                <w:szCs w:val="21"/>
              </w:rPr>
              <w:t>产、交易性金融负债、衍生金融负债和其他债权</w:t>
            </w:r>
            <w:r>
              <w:rPr>
                <w:rFonts w:ascii="仿宋" w:hAnsi="仿宋" w:cs="仿宋" w:eastAsia="仿宋" w:hint="default"/>
                <w:spacing w:val="-60"/>
                <w:sz w:val="21"/>
                <w:szCs w:val="21"/>
              </w:rPr>
              <w:t> </w:t>
            </w:r>
            <w:r>
              <w:rPr>
                <w:rFonts w:ascii="仿宋" w:hAnsi="仿宋" w:cs="仿宋" w:eastAsia="仿宋" w:hint="default"/>
                <w:spacing w:val="-60"/>
                <w:sz w:val="21"/>
                <w:szCs w:val="21"/>
              </w:rPr>
            </w:r>
            <w:r>
              <w:rPr>
                <w:rFonts w:ascii="仿宋" w:hAnsi="仿宋" w:cs="仿宋" w:eastAsia="仿宋" w:hint="default"/>
                <w:sz w:val="21"/>
                <w:szCs w:val="21"/>
              </w:rPr>
              <w:t>投资取得的投资收益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7"/>
              <w:ind w:right="99"/>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-2,501,883.30</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-541,453.78</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436,660.39</w:t>
            </w:r>
            <w:r>
              <w:rPr>
                <w:rFonts w:ascii="Arial"/>
                <w:sz w:val="21"/>
              </w:rPr>
            </w: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其他符合非经常性损益定义的损益项目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298,804.51</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242,266.32</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137,193.49</w:t>
            </w:r>
            <w:r>
              <w:rPr>
                <w:rFonts w:ascii="Arial"/>
                <w:sz w:val="21"/>
              </w:rPr>
            </w: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少数股东权益影响额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-2,948,705.67</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-386,505.11</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-415,886.63</w:t>
            </w:r>
            <w:r>
              <w:rPr>
                <w:rFonts w:ascii="Arial"/>
                <w:sz w:val="21"/>
              </w:rPr>
            </w:r>
          </w:p>
        </w:tc>
      </w:tr>
      <w:tr>
        <w:trPr>
          <w:trHeight w:val="28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8,277,076.13</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1,998,075.98</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2,318,433.01</w:t>
            </w:r>
            <w:r>
              <w:rPr>
                <w:rFonts w:ascii="Arial"/>
                <w:sz w:val="21"/>
              </w:rPr>
            </w:r>
          </w:p>
        </w:tc>
      </w:tr>
    </w:tbl>
    <w:p>
      <w:pPr>
        <w:spacing w:line="240" w:lineRule="auto" w:before="5"/>
        <w:rPr>
          <w:rFonts w:ascii="仿宋" w:hAnsi="仿宋" w:cs="仿宋" w:eastAsia="仿宋" w:hint="default"/>
          <w:sz w:val="23"/>
          <w:szCs w:val="23"/>
        </w:rPr>
      </w:pPr>
    </w:p>
    <w:p>
      <w:pPr>
        <w:spacing w:after="0" w:line="240" w:lineRule="auto"/>
        <w:rPr>
          <w:rFonts w:ascii="仿宋" w:hAnsi="仿宋" w:cs="仿宋" w:eastAsia="仿宋" w:hint="default"/>
          <w:sz w:val="23"/>
          <w:szCs w:val="23"/>
        </w:rPr>
        <w:sectPr>
          <w:type w:val="continuous"/>
          <w:pgSz w:w="11910" w:h="16840"/>
          <w:pgMar w:top="1340" w:bottom="280" w:left="1580" w:right="1040"/>
        </w:sectPr>
      </w:pPr>
    </w:p>
    <w:p>
      <w:pPr>
        <w:pStyle w:val="Heading3"/>
        <w:spacing w:line="240" w:lineRule="auto" w:before="26"/>
        <w:ind w:right="-18"/>
        <w:jc w:val="left"/>
        <w:rPr>
          <w:b w:val="0"/>
          <w:bCs w:val="0"/>
        </w:rPr>
      </w:pPr>
      <w:r>
        <w:rPr/>
        <w:t>十一、</w:t>
      </w:r>
      <w:r>
        <w:rPr>
          <w:spacing w:val="-8"/>
        </w:rPr>
        <w:t> </w:t>
      </w:r>
      <w:r>
        <w:rPr>
          <w:rFonts w:ascii="宋体" w:hAnsi="宋体" w:cs="宋体" w:eastAsia="宋体" w:hint="default"/>
          <w:spacing w:val="-8"/>
        </w:rPr>
      </w:r>
      <w:r>
        <w:rPr/>
        <w:t>采用公允价值计量的项目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707" w:space="2815"/>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416"/>
        <w:gridCol w:w="1560"/>
        <w:gridCol w:w="1466"/>
        <w:gridCol w:w="2372"/>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仿宋" w:hAnsi="仿宋" w:cs="仿宋" w:eastAsia="仿宋" w:hint="default"/>
                <w:sz w:val="21"/>
                <w:szCs w:val="21"/>
              </w:rPr>
            </w:pPr>
            <w:r>
              <w:rPr>
                <w:rFonts w:ascii="仿宋" w:hAnsi="仿宋" w:cs="仿宋" w:eastAsia="仿宋" w:hint="default"/>
                <w:sz w:val="21"/>
                <w:szCs w:val="21"/>
              </w:rPr>
              <w:t>当期变动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right"/>
              <w:rPr>
                <w:rFonts w:ascii="仿宋" w:hAnsi="仿宋" w:cs="仿宋" w:eastAsia="仿宋" w:hint="default"/>
                <w:sz w:val="21"/>
                <w:szCs w:val="21"/>
              </w:rPr>
            </w:pPr>
            <w:r>
              <w:rPr>
                <w:rFonts w:ascii="仿宋" w:hAnsi="仿宋" w:cs="仿宋" w:eastAsia="仿宋" w:hint="default"/>
                <w:spacing w:val="-2"/>
                <w:sz w:val="21"/>
                <w:szCs w:val="21"/>
              </w:rPr>
              <w:t>对当期利润的影响金额</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w w:val="82"/>
                <w:sz w:val="21"/>
              </w:rPr>
              <w:t>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5" w:right="0"/>
              <w:jc w:val="left"/>
              <w:rPr>
                <w:rFonts w:ascii="Arial" w:hAnsi="Arial" w:cs="Arial" w:eastAsia="Arial" w:hint="default"/>
                <w:sz w:val="21"/>
                <w:szCs w:val="21"/>
              </w:rPr>
            </w:pPr>
            <w:r>
              <w:rPr>
                <w:rFonts w:ascii="Arial"/>
                <w:w w:val="85"/>
                <w:sz w:val="21"/>
              </w:rPr>
              <w:t>26,119,492.87</w:t>
            </w:r>
            <w:r>
              <w:rPr>
                <w:rFonts w:ascii="Arial"/>
                <w:sz w:val="21"/>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9" w:right="0"/>
              <w:jc w:val="left"/>
              <w:rPr>
                <w:rFonts w:ascii="Arial" w:hAnsi="Arial" w:cs="Arial" w:eastAsia="Arial" w:hint="default"/>
                <w:sz w:val="21"/>
                <w:szCs w:val="21"/>
              </w:rPr>
            </w:pPr>
            <w:r>
              <w:rPr>
                <w:rFonts w:ascii="Arial"/>
                <w:w w:val="85"/>
                <w:sz w:val="21"/>
              </w:rPr>
              <w:t>26,119,492.87</w:t>
            </w:r>
            <w:r>
              <w:rPr>
                <w:rFonts w:ascii="Arial"/>
                <w:sz w:val="21"/>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11,029,182.52</w:t>
            </w:r>
            <w:r>
              <w:rPr>
                <w:rFonts w:ascii="Arial"/>
                <w:sz w:val="21"/>
              </w:rPr>
            </w:r>
          </w:p>
        </w:tc>
      </w:tr>
    </w:tbl>
    <w:p>
      <w:pPr>
        <w:spacing w:line="240" w:lineRule="auto" w:before="5"/>
        <w:rPr>
          <w:rFonts w:ascii="仿宋" w:hAnsi="仿宋" w:cs="仿宋" w:eastAsia="仿宋" w:hint="default"/>
          <w:sz w:val="23"/>
          <w:szCs w:val="23"/>
        </w:rPr>
      </w:pPr>
    </w:p>
    <w:p>
      <w:pPr>
        <w:pStyle w:val="Heading3"/>
        <w:spacing w:line="240" w:lineRule="auto" w:before="26"/>
        <w:ind w:right="2568"/>
        <w:jc w:val="left"/>
        <w:rPr>
          <w:b w:val="0"/>
          <w:bCs w:val="0"/>
        </w:rPr>
      </w:pPr>
      <w:r>
        <w:rPr/>
        <w:t>十二、</w:t>
      </w:r>
      <w:r>
        <w:rPr>
          <w:spacing w:val="-3"/>
        </w:rPr>
        <w:t> </w:t>
      </w:r>
      <w:r>
        <w:rPr>
          <w:rFonts w:ascii="宋体" w:hAnsi="宋体" w:cs="宋体" w:eastAsia="宋体" w:hint="default"/>
          <w:spacing w:val="-3"/>
        </w:rPr>
      </w:r>
      <w:r>
        <w:rPr/>
        <w:t>其他</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pStyle w:val="Heading1"/>
        <w:spacing w:line="460" w:lineRule="exact"/>
        <w:ind w:left="2838" w:right="0"/>
        <w:jc w:val="left"/>
        <w:rPr>
          <w:b w:val="0"/>
          <w:bCs w:val="0"/>
        </w:rPr>
      </w:pPr>
      <w:bookmarkStart w:name="_bookmark2" w:id="3"/>
      <w:bookmarkEnd w:id="3"/>
      <w:r>
        <w:rPr>
          <w:b w:val="0"/>
          <w:bCs w:val="0"/>
        </w:rPr>
      </w:r>
      <w:r>
        <w:rPr/>
        <w:t>第三节</w:t>
      </w:r>
      <w:r>
        <w:rPr>
          <w:spacing w:val="-8"/>
        </w:rPr>
        <w:t> </w:t>
      </w:r>
      <w:r>
        <w:rPr>
          <w:rFonts w:ascii="宋体" w:hAnsi="宋体" w:cs="宋体" w:eastAsia="宋体" w:hint="default"/>
          <w:spacing w:val="-8"/>
        </w:rPr>
      </w:r>
      <w:r>
        <w:rPr/>
        <w:t>公司业务概要</w:t>
      </w:r>
      <w:r>
        <w:rPr>
          <w:b w:val="0"/>
          <w:bCs w:val="0"/>
        </w:rPr>
      </w:r>
    </w:p>
    <w:p>
      <w:pPr>
        <w:pStyle w:val="Heading3"/>
        <w:spacing w:line="240" w:lineRule="auto" w:before="310"/>
        <w:ind w:left="138" w:right="0"/>
        <w:jc w:val="left"/>
        <w:rPr>
          <w:b w:val="0"/>
          <w:bCs w:val="0"/>
        </w:rPr>
      </w:pPr>
      <w:r>
        <w:rPr/>
        <w:t>一、</w:t>
      </w:r>
      <w:r>
        <w:rPr>
          <w:spacing w:val="-7"/>
        </w:rPr>
        <w:t> </w:t>
      </w:r>
      <w:r>
        <w:rPr>
          <w:rFonts w:ascii="宋体" w:hAnsi="宋体" w:cs="宋体" w:eastAsia="宋体" w:hint="default"/>
          <w:spacing w:val="-7"/>
        </w:rPr>
      </w:r>
      <w:r>
        <w:rPr/>
        <w:t>报告期内公司所从事的主要业务、经营模式及行业情况说明</w:t>
      </w:r>
      <w:r>
        <w:rPr>
          <w:b w:val="0"/>
          <w:bCs w:val="0"/>
        </w:rPr>
      </w:r>
    </w:p>
    <w:p>
      <w:pPr>
        <w:spacing w:line="355" w:lineRule="auto" w:before="58"/>
        <w:ind w:left="618" w:right="0" w:hanging="480"/>
        <w:jc w:val="left"/>
        <w:rPr>
          <w:rFonts w:ascii="仿宋" w:hAnsi="仿宋" w:cs="仿宋" w:eastAsia="仿宋" w:hint="default"/>
          <w:sz w:val="24"/>
          <w:szCs w:val="24"/>
        </w:rPr>
      </w:pPr>
      <w:r>
        <w:rPr>
          <w:rFonts w:ascii="仿宋" w:hAnsi="仿宋" w:cs="仿宋" w:eastAsia="仿宋" w:hint="default"/>
          <w:b/>
          <w:bCs/>
          <w:sz w:val="24"/>
          <w:szCs w:val="24"/>
        </w:rPr>
        <w:t>（一）主要业务情况</w:t>
      </w:r>
      <w:r>
        <w:rPr>
          <w:rFonts w:ascii="仿宋" w:hAnsi="仿宋" w:cs="仿宋" w:eastAsia="仿宋" w:hint="default"/>
          <w:b/>
          <w:bCs/>
          <w:w w:val="99"/>
          <w:sz w:val="24"/>
          <w:szCs w:val="24"/>
        </w:rPr>
        <w:t> </w:t>
      </w:r>
      <w:r>
        <w:rPr>
          <w:rFonts w:ascii="仿宋" w:hAnsi="仿宋" w:cs="仿宋" w:eastAsia="仿宋" w:hint="default"/>
          <w:spacing w:val="-2"/>
          <w:sz w:val="24"/>
          <w:szCs w:val="24"/>
        </w:rPr>
        <w:t>公司是从事计算机软件研发、应用、服务的大型专业化高新技术企业，公司业务</w:t>
      </w:r>
    </w:p>
    <w:p>
      <w:pPr>
        <w:pStyle w:val="BodyText"/>
        <w:spacing w:line="357" w:lineRule="auto" w:before="38"/>
        <w:ind w:right="0"/>
        <w:jc w:val="left"/>
      </w:pPr>
      <w:r>
        <w:rPr/>
        <w:t>以行业应用软件开发为核心，业务涵盖应用软件、支撑软件、系统集成等应用层次，</w:t>
      </w:r>
      <w:r>
        <w:rPr>
          <w:spacing w:val="-63"/>
        </w:rPr>
        <w:t> </w:t>
      </w:r>
      <w:r>
        <w:rPr>
          <w:spacing w:val="-63"/>
        </w:rPr>
      </w:r>
      <w:r>
        <w:rPr/>
        <w:t>具备大规模、工程化软件开发实力，可为客户提供大型行业应用解决方案。近年来，</w:t>
      </w:r>
      <w:r>
        <w:rPr>
          <w:spacing w:val="-63"/>
        </w:rPr>
        <w:t> </w:t>
      </w:r>
      <w:r>
        <w:rPr>
          <w:spacing w:val="-63"/>
        </w:rPr>
      </w:r>
      <w:r>
        <w:rPr/>
        <w:t>公司密切追踪软件技术发展趋势，逐步将大数据、云计算、人工智能等前沿技术运用</w:t>
      </w:r>
      <w:r>
        <w:rPr/>
        <w:t> 到行业应用软件开发过程中，实现对下游客户的技术赋能。经过多年发展，公司客户 已涵盖保险、银行、证券、医疗、政务、教育、交通、农业、旅游、气象、邮政、航 空、通信、新闻等各行业。在保险、公共卫生等行业细分应用领域公司已形成领先优 势；在政务、教育、交通等领域作为重要的市场参与者、竞争者，公司具备丰富的大 型项目实施经验。</w:t>
      </w:r>
    </w:p>
    <w:p>
      <w:pPr>
        <w:pStyle w:val="BodyText"/>
        <w:spacing w:line="348" w:lineRule="auto" w:before="34"/>
        <w:ind w:right="0" w:firstLine="479"/>
        <w:jc w:val="left"/>
      </w:pPr>
      <w:r>
        <w:rPr>
          <w:spacing w:val="-2"/>
        </w:rPr>
        <w:t>在保险信息化领域，公司拥有多项核心产品，公司自主研发的保险核心业务系统</w:t>
      </w:r>
      <w:r>
        <w:rPr/>
        <w:t> </w:t>
      </w:r>
      <w:r>
        <w:rPr>
          <w:spacing w:val="-2"/>
        </w:rPr>
        <w:t>市场占有率居于领先地位，能够支持保险公司全险种、全流程、全组织、全核算的业</w:t>
      </w:r>
      <w:r>
        <w:rPr>
          <w:spacing w:val="-94"/>
        </w:rPr>
        <w:t> </w:t>
      </w:r>
      <w:r>
        <w:rPr>
          <w:spacing w:val="-94"/>
        </w:rPr>
      </w:r>
      <w:r>
        <w:rPr/>
        <w:t>务处理和管理，公司在国内保险行业</w:t>
      </w:r>
      <w:r>
        <w:rPr>
          <w:spacing w:val="-75"/>
        </w:rPr>
        <w:t> </w:t>
      </w:r>
      <w:r>
        <w:rPr>
          <w:rFonts w:ascii="Arial" w:hAnsi="Arial" w:cs="Arial" w:eastAsia="Arial" w:hint="default"/>
        </w:rPr>
        <w:t>IT</w:t>
      </w:r>
      <w:r>
        <w:rPr>
          <w:rFonts w:ascii="Arial" w:hAnsi="Arial" w:cs="Arial" w:eastAsia="Arial" w:hint="default"/>
          <w:spacing w:val="-22"/>
        </w:rPr>
        <w:t> </w:t>
      </w:r>
      <w:r>
        <w:rPr/>
        <w:t>解决方案市场份额和</w:t>
      </w:r>
      <w:r>
        <w:rPr>
          <w:spacing w:val="-75"/>
        </w:rPr>
        <w:t> </w:t>
      </w:r>
      <w:r>
        <w:rPr>
          <w:rFonts w:ascii="Arial" w:hAnsi="Arial" w:cs="Arial" w:eastAsia="Arial" w:hint="default"/>
        </w:rPr>
        <w:t>IT</w:t>
      </w:r>
      <w:r>
        <w:rPr>
          <w:rFonts w:ascii="Arial" w:hAnsi="Arial" w:cs="Arial" w:eastAsia="Arial" w:hint="default"/>
          <w:spacing w:val="-22"/>
        </w:rPr>
        <w:t> </w:t>
      </w:r>
      <w:r>
        <w:rPr/>
        <w:t>服务商相关竞争力评 </w:t>
      </w:r>
      <w:r>
        <w:rPr>
          <w:w w:val="95"/>
        </w:rPr>
        <w:t>估中连续多年均排名第一（数据来源：</w:t>
      </w:r>
      <w:r>
        <w:rPr>
          <w:rFonts w:ascii="Arial" w:hAnsi="Arial" w:cs="Arial" w:eastAsia="Arial" w:hint="default"/>
          <w:w w:val="95"/>
        </w:rPr>
        <w:t>IDC/CCID</w:t>
      </w:r>
      <w:r>
        <w:rPr>
          <w:w w:val="95"/>
        </w:rPr>
        <w:t>）。此外，公司还可为保险公司提供</w:t>
      </w:r>
      <w:r>
        <w:rPr>
          <w:spacing w:val="28"/>
          <w:w w:val="95"/>
        </w:rPr>
        <w:t> </w:t>
      </w:r>
      <w:r>
        <w:rPr>
          <w:spacing w:val="-2"/>
        </w:rPr>
        <w:t>诸如财务管理、销售管理、客户管理、统计分析、呼叫中心、电子商务等各类解决方</w:t>
      </w:r>
      <w:r>
        <w:rPr>
          <w:spacing w:val="-96"/>
        </w:rPr>
        <w:t> </w:t>
      </w:r>
      <w:r>
        <w:rPr>
          <w:spacing w:val="-96"/>
        </w:rPr>
      </w:r>
      <w:r>
        <w:rPr/>
        <w:t>案。近年来，公司抓住</w:t>
      </w:r>
      <w:r>
        <w:rPr>
          <w:rFonts w:ascii="Arial" w:hAnsi="Arial" w:cs="Arial" w:eastAsia="Arial" w:hint="default"/>
        </w:rPr>
        <w:t>“</w:t>
      </w:r>
      <w:r>
        <w:rPr/>
        <w:t>金融云</w:t>
      </w:r>
      <w:r>
        <w:rPr>
          <w:rFonts w:ascii="Arial" w:hAnsi="Arial" w:cs="Arial" w:eastAsia="Arial" w:hint="default"/>
        </w:rPr>
        <w:t>”</w:t>
      </w:r>
      <w:r>
        <w:rPr/>
        <w:t>市场的发展机遇，在保险领域率先成功实施了多项将 保险公司核心业务系统迁移到云端的项目，公司在</w:t>
      </w:r>
      <w:r>
        <w:rPr>
          <w:spacing w:val="-85"/>
        </w:rPr>
        <w:t> </w:t>
      </w:r>
      <w:r>
        <w:rPr>
          <w:rFonts w:ascii="Arial" w:hAnsi="Arial" w:cs="Arial" w:eastAsia="Arial" w:hint="default"/>
        </w:rPr>
        <w:t>2019</w:t>
      </w:r>
      <w:r>
        <w:rPr>
          <w:rFonts w:ascii="Arial" w:hAnsi="Arial" w:cs="Arial" w:eastAsia="Arial" w:hint="default"/>
          <w:spacing w:val="-31"/>
        </w:rPr>
        <w:t> </w:t>
      </w:r>
      <w:r>
        <w:rPr/>
        <w:t>年上半年金融云解决方案市 </w:t>
      </w:r>
      <w:r>
        <w:rPr>
          <w:spacing w:val="-2"/>
        </w:rPr>
        <w:t>场份额占比排名第二，在保险行业云解决方案市场占比排名第一，保险云解决方案市</w:t>
      </w:r>
      <w:r>
        <w:rPr>
          <w:spacing w:val="-94"/>
        </w:rPr>
        <w:t> </w:t>
      </w:r>
      <w:r>
        <w:rPr>
          <w:spacing w:val="-94"/>
        </w:rPr>
      </w:r>
      <w:r>
        <w:rPr>
          <w:w w:val="95"/>
        </w:rPr>
        <w:t>场份额占比达</w:t>
      </w:r>
      <w:r>
        <w:rPr>
          <w:spacing w:val="-52"/>
          <w:w w:val="95"/>
        </w:rPr>
        <w:t> </w:t>
      </w:r>
      <w:r>
        <w:rPr>
          <w:rFonts w:ascii="Arial" w:hAnsi="Arial" w:cs="Arial" w:eastAsia="Arial" w:hint="default"/>
          <w:w w:val="95"/>
        </w:rPr>
        <w:t>36.2%</w:t>
      </w:r>
      <w:r>
        <w:rPr>
          <w:w w:val="95"/>
        </w:rPr>
        <w:t>（数据来源</w:t>
      </w:r>
      <w:r>
        <w:rPr>
          <w:rFonts w:ascii="Arial" w:hAnsi="Arial" w:cs="Arial" w:eastAsia="Arial" w:hint="default"/>
          <w:w w:val="95"/>
        </w:rPr>
        <w:t>:IDC</w:t>
      </w:r>
      <w:r>
        <w:rPr>
          <w:w w:val="95"/>
        </w:rPr>
        <w:t>）。</w:t>
      </w:r>
    </w:p>
    <w:p>
      <w:pPr>
        <w:pStyle w:val="BodyText"/>
        <w:spacing w:line="357" w:lineRule="auto" w:before="16"/>
        <w:ind w:right="0" w:firstLine="479"/>
        <w:jc w:val="left"/>
      </w:pPr>
      <w:r>
        <w:rPr/>
        <w:t>在政务信息化领域，公司先后参与多个国家重点电子政务工程的建设，成功实施 </w:t>
      </w:r>
      <w:r>
        <w:rPr>
          <w:spacing w:val="-8"/>
        </w:rPr>
        <w:t>了外交签证、环境保护、交通管理、财政决策、智慧城市等领域的多项电子政务项目。</w:t>
      </w:r>
      <w:r>
        <w:rPr>
          <w:spacing w:val="-104"/>
        </w:rPr>
        <w:t> </w:t>
      </w:r>
      <w:r>
        <w:rPr>
          <w:spacing w:val="-104"/>
        </w:rPr>
      </w:r>
      <w:r>
        <w:rPr/>
        <w:t>通过承接全国范围的大型政务信息化项目，公司积累了丰富的项目实施经验，公司客</w:t>
      </w:r>
      <w:r>
        <w:rPr/>
        <w:t> 户涵盖中宣部、中纪委、政法委、公安部、外交部、网信办等各级政府及事业单位。</w:t>
      </w:r>
      <w:r>
        <w:rPr>
          <w:spacing w:val="-63"/>
        </w:rPr>
        <w:t> </w:t>
      </w:r>
      <w:r>
        <w:rPr>
          <w:spacing w:val="-63"/>
        </w:rPr>
      </w:r>
      <w:r>
        <w:rPr/>
        <w:t>报告期内，公司参与了电子政务外网行政办公业务平台项目、</w:t>
      </w:r>
      <w:r>
        <w:rPr>
          <w:rFonts w:ascii="Arial" w:hAnsi="Arial" w:cs="Arial" w:eastAsia="Arial" w:hint="default"/>
        </w:rPr>
        <w:t>“</w:t>
      </w:r>
      <w:r>
        <w:rPr/>
        <w:t>雪亮工程</w:t>
      </w:r>
      <w:r>
        <w:rPr>
          <w:rFonts w:ascii="Arial" w:hAnsi="Arial" w:cs="Arial" w:eastAsia="Arial" w:hint="default"/>
        </w:rPr>
        <w:t>”</w:t>
      </w:r>
      <w:r>
        <w:rPr/>
        <w:t>项目等。</w:t>
      </w:r>
    </w:p>
    <w:p>
      <w:pPr>
        <w:pStyle w:val="BodyText"/>
        <w:spacing w:line="355" w:lineRule="auto" w:before="5"/>
        <w:ind w:right="0" w:firstLine="479"/>
        <w:jc w:val="left"/>
      </w:pPr>
      <w:r>
        <w:rPr>
          <w:spacing w:val="-2"/>
        </w:rPr>
        <w:t>在公共卫生信息化领域，公司在中国公共卫生信息平台市场厂商竞争格局中多年</w:t>
      </w:r>
      <w:r>
        <w:rPr/>
        <w:t> </w:t>
      </w:r>
      <w:r>
        <w:rPr>
          <w:w w:val="95"/>
        </w:rPr>
        <w:t>排名第一（数据来源：</w:t>
      </w:r>
      <w:r>
        <w:rPr>
          <w:rFonts w:ascii="Arial" w:hAnsi="Arial" w:cs="Arial" w:eastAsia="Arial" w:hint="default"/>
          <w:w w:val="95"/>
        </w:rPr>
        <w:t>CCID</w:t>
      </w:r>
      <w:r>
        <w:rPr>
          <w:w w:val="95"/>
        </w:rPr>
        <w:t>），多年来积极参与全国医疗卫生信息化的建设工作，致</w:t>
      </w:r>
    </w:p>
    <w:p>
      <w:pPr>
        <w:spacing w:after="0" w:line="355" w:lineRule="auto"/>
        <w:jc w:val="left"/>
        <w:sectPr>
          <w:pgSz w:w="11910" w:h="16840"/>
          <w:pgMar w:header="855" w:footer="1207" w:top="1340" w:bottom="1400" w:left="1660" w:right="1060"/>
        </w:sectPr>
      </w:pPr>
    </w:p>
    <w:p>
      <w:pPr>
        <w:spacing w:line="240" w:lineRule="auto" w:before="12"/>
        <w:rPr>
          <w:rFonts w:ascii="仿宋" w:hAnsi="仿宋" w:cs="仿宋" w:eastAsia="仿宋" w:hint="default"/>
          <w:sz w:val="8"/>
          <w:szCs w:val="8"/>
        </w:rPr>
      </w:pPr>
    </w:p>
    <w:p>
      <w:pPr>
        <w:pStyle w:val="BodyText"/>
        <w:spacing w:line="352" w:lineRule="auto" w:before="26"/>
        <w:ind w:right="233"/>
        <w:jc w:val="both"/>
      </w:pPr>
      <w:r>
        <w:rPr>
          <w:spacing w:val="-2"/>
        </w:rPr>
        <w:t>力于为各级卫生管理单位、医疗机构、基层卫生服务机构、疾控中心、药品监管单位</w:t>
      </w:r>
      <w:r>
        <w:rPr>
          <w:spacing w:val="-94"/>
        </w:rPr>
        <w:t> </w:t>
      </w:r>
      <w:r>
        <w:rPr>
          <w:spacing w:val="-94"/>
        </w:rPr>
      </w:r>
      <w:r>
        <w:rPr>
          <w:spacing w:val="-2"/>
        </w:rPr>
        <w:t>等相关部门提供全面的信息化支撑服务，积累了全方位的综合能力。报告期内，公司</w:t>
      </w:r>
      <w:r>
        <w:rPr>
          <w:spacing w:val="-96"/>
        </w:rPr>
        <w:t> </w:t>
      </w:r>
      <w:r>
        <w:rPr>
          <w:spacing w:val="-96"/>
        </w:rPr>
      </w:r>
      <w:r>
        <w:rPr>
          <w:spacing w:val="-2"/>
        </w:rPr>
        <w:t>参与了全民健康保障信息化工程、医疗卫生信息平台等大型公共卫生信息化项目的建</w:t>
      </w:r>
      <w:r>
        <w:rPr>
          <w:spacing w:val="-94"/>
        </w:rPr>
        <w:t> </w:t>
      </w:r>
      <w:r>
        <w:rPr>
          <w:spacing w:val="-94"/>
        </w:rPr>
      </w:r>
      <w:r>
        <w:rPr>
          <w:w w:val="95"/>
        </w:rPr>
        <w:t>设，新增《智慧公共卫生平台</w:t>
      </w:r>
      <w:r>
        <w:rPr>
          <w:spacing w:val="52"/>
          <w:w w:val="95"/>
        </w:rPr>
        <w:t> </w:t>
      </w:r>
      <w:r>
        <w:rPr>
          <w:rFonts w:ascii="Arial" w:hAnsi="Arial" w:cs="Arial" w:eastAsia="Arial" w:hint="default"/>
          <w:w w:val="95"/>
        </w:rPr>
        <w:t>V1.0</w:t>
      </w:r>
      <w:r>
        <w:rPr>
          <w:w w:val="95"/>
        </w:rPr>
        <w:t>》、《云门诊系统</w:t>
      </w:r>
      <w:r>
        <w:rPr>
          <w:spacing w:val="52"/>
          <w:w w:val="95"/>
        </w:rPr>
        <w:t> </w:t>
      </w:r>
      <w:r>
        <w:rPr>
          <w:rFonts w:ascii="Arial" w:hAnsi="Arial" w:cs="Arial" w:eastAsia="Arial" w:hint="default"/>
          <w:w w:val="95"/>
        </w:rPr>
        <w:t>V1.0</w:t>
      </w:r>
      <w:r>
        <w:rPr>
          <w:w w:val="95"/>
        </w:rPr>
        <w:t>》、《跨境传染病联防联控</w:t>
      </w:r>
      <w:r>
        <w:rPr>
          <w:spacing w:val="-86"/>
          <w:w w:val="95"/>
        </w:rPr>
        <w:t> </w:t>
      </w:r>
      <w:r>
        <w:rPr>
          <w:spacing w:val="-86"/>
          <w:w w:val="95"/>
        </w:rPr>
      </w:r>
      <w:r>
        <w:rPr>
          <w:w w:val="95"/>
        </w:rPr>
        <w:t>平台 </w:t>
      </w:r>
      <w:r>
        <w:rPr>
          <w:spacing w:val="40"/>
          <w:w w:val="95"/>
        </w:rPr>
        <w:t> </w:t>
      </w:r>
      <w:r>
        <w:rPr>
          <w:rFonts w:ascii="Arial" w:hAnsi="Arial" w:cs="Arial" w:eastAsia="Arial" w:hint="default"/>
          <w:w w:val="95"/>
        </w:rPr>
        <w:t>V1.0</w:t>
      </w:r>
      <w:r>
        <w:rPr>
          <w:w w:val="95"/>
        </w:rPr>
        <w:t>》、等多个公共卫生信息化领域的软件著作权。</w:t>
      </w:r>
    </w:p>
    <w:p>
      <w:pPr>
        <w:pStyle w:val="BodyText"/>
        <w:spacing w:line="240" w:lineRule="auto" w:before="8"/>
        <w:ind w:left="618" w:right="0"/>
        <w:jc w:val="left"/>
      </w:pPr>
      <w:r>
        <w:rPr>
          <w:spacing w:val="-8"/>
        </w:rPr>
        <w:t>在教育领域，公司报告期内承担了多个智慧校园项目，新增《文档阅读器软件》、</w:t>
      </w:r>
    </w:p>
    <w:p>
      <w:pPr>
        <w:pStyle w:val="BodyText"/>
        <w:spacing w:line="338" w:lineRule="auto" w:before="154"/>
        <w:ind w:right="228"/>
        <w:jc w:val="both"/>
      </w:pPr>
      <w:r>
        <w:rPr>
          <w:w w:val="95"/>
        </w:rPr>
        <w:t>《干部培训教务教学综合管理平台</w:t>
      </w:r>
      <w:r>
        <w:rPr>
          <w:rFonts w:ascii="Arial" w:hAnsi="Arial" w:cs="Arial" w:eastAsia="Arial" w:hint="default"/>
          <w:w w:val="95"/>
        </w:rPr>
        <w:t>[</w:t>
      </w:r>
      <w:r>
        <w:rPr>
          <w:w w:val="95"/>
        </w:rPr>
        <w:t>简称：教务教学综合管理平台</w:t>
      </w:r>
      <w:r>
        <w:rPr>
          <w:rFonts w:ascii="Arial" w:hAnsi="Arial" w:cs="Arial" w:eastAsia="Arial" w:hint="default"/>
          <w:w w:val="95"/>
        </w:rPr>
        <w:t>]V1.0</w:t>
      </w:r>
      <w:r>
        <w:rPr>
          <w:w w:val="95"/>
        </w:rPr>
        <w:t>》、《学生健康</w:t>
      </w:r>
      <w:r>
        <w:rPr>
          <w:spacing w:val="29"/>
          <w:w w:val="95"/>
        </w:rPr>
        <w:t> </w:t>
      </w:r>
      <w:r>
        <w:rPr>
          <w:spacing w:val="29"/>
          <w:w w:val="95"/>
        </w:rPr>
      </w:r>
      <w:r>
        <w:rPr>
          <w:w w:val="95"/>
        </w:rPr>
        <w:t>监测智能溯源预警系统 </w:t>
      </w:r>
      <w:r>
        <w:rPr>
          <w:spacing w:val="53"/>
          <w:w w:val="95"/>
        </w:rPr>
        <w:t> </w:t>
      </w:r>
      <w:r>
        <w:rPr>
          <w:rFonts w:ascii="Arial" w:hAnsi="Arial" w:cs="Arial" w:eastAsia="Arial" w:hint="default"/>
          <w:w w:val="95"/>
        </w:rPr>
        <w:t>V1.0</w:t>
      </w:r>
      <w:r>
        <w:rPr>
          <w:w w:val="95"/>
        </w:rPr>
        <w:t>》等多个教育领域软件著作权。</w:t>
      </w:r>
    </w:p>
    <w:p>
      <w:pPr>
        <w:pStyle w:val="BodyText"/>
        <w:spacing w:line="355" w:lineRule="auto" w:before="27"/>
        <w:ind w:left="618" w:right="0" w:hanging="480"/>
        <w:jc w:val="left"/>
      </w:pPr>
      <w:r>
        <w:rPr>
          <w:rFonts w:ascii="仿宋" w:hAnsi="仿宋" w:cs="仿宋" w:eastAsia="仿宋" w:hint="default"/>
          <w:b/>
          <w:bCs/>
        </w:rPr>
        <w:t>（二）经营模式</w:t>
      </w:r>
      <w:r>
        <w:rPr>
          <w:rFonts w:ascii="仿宋" w:hAnsi="仿宋" w:cs="仿宋" w:eastAsia="仿宋" w:hint="default"/>
          <w:b/>
          <w:bCs/>
          <w:w w:val="99"/>
        </w:rPr>
        <w:t> </w:t>
      </w:r>
      <w:r>
        <w:rPr/>
        <w:t>公司主要产品及服务包括软件产品销售、软件开发及服务、系统集成及其服务，</w:t>
      </w:r>
    </w:p>
    <w:p>
      <w:pPr>
        <w:pStyle w:val="BodyText"/>
        <w:spacing w:line="355" w:lineRule="auto" w:before="38"/>
        <w:ind w:right="234"/>
        <w:jc w:val="both"/>
      </w:pPr>
      <w:r>
        <w:rPr>
          <w:spacing w:val="-2"/>
        </w:rPr>
        <w:t>公司主要通过产品化软件销售、定制化项目开发以及云服务三种模式向客户提供产品</w:t>
      </w:r>
      <w:r>
        <w:rPr>
          <w:spacing w:val="-94"/>
        </w:rPr>
        <w:t> </w:t>
      </w:r>
      <w:r>
        <w:rPr>
          <w:spacing w:val="-94"/>
        </w:rPr>
      </w:r>
      <w:r>
        <w:rPr/>
        <w:t>或服务。</w:t>
      </w:r>
    </w:p>
    <w:p>
      <w:pPr>
        <w:pStyle w:val="BodyText"/>
        <w:spacing w:line="338" w:lineRule="auto" w:before="38"/>
        <w:ind w:left="618" w:right="0"/>
        <w:jc w:val="left"/>
      </w:pPr>
      <w:r>
        <w:rPr>
          <w:rFonts w:ascii="Arial" w:hAnsi="Arial" w:cs="Arial" w:eastAsia="Arial" w:hint="default"/>
        </w:rPr>
        <w:t>1</w:t>
      </w:r>
      <w:r>
        <w:rPr/>
        <w:t>、产品化软件销售模式 </w:t>
      </w:r>
      <w:r>
        <w:rPr>
          <w:spacing w:val="-2"/>
        </w:rPr>
        <w:t>产品化软件销售模式是指公司通过自主研发形成的具有良好可复制性、高度成熟</w:t>
      </w:r>
    </w:p>
    <w:p>
      <w:pPr>
        <w:pStyle w:val="BodyText"/>
        <w:spacing w:line="357" w:lineRule="auto" w:before="55"/>
        <w:ind w:right="114"/>
        <w:jc w:val="both"/>
      </w:pPr>
      <w:r>
        <w:rPr>
          <w:spacing w:val="-5"/>
        </w:rPr>
        <w:t>的通用化软件产品，直接向最终用户进行规模化销售的经营模式。在该种服务模式下，</w:t>
      </w:r>
      <w:r>
        <w:rPr>
          <w:spacing w:val="-98"/>
        </w:rPr>
        <w:t> </w:t>
      </w:r>
      <w:r>
        <w:rPr>
          <w:spacing w:val="-98"/>
        </w:rPr>
      </w:r>
      <w:r>
        <w:rPr/>
        <w:t>公司直接向客户提供高度标准化、无需实施或定制化开发即可交付使用的软件产品，</w:t>
      </w:r>
      <w:r>
        <w:rPr>
          <w:spacing w:val="-63"/>
        </w:rPr>
        <w:t> </w:t>
      </w:r>
      <w:r>
        <w:rPr>
          <w:spacing w:val="-63"/>
        </w:rPr>
      </w:r>
      <w:r>
        <w:rPr/>
        <w:t>该种经营模式构成公司的软件产品销售业务。</w:t>
      </w:r>
    </w:p>
    <w:p>
      <w:pPr>
        <w:pStyle w:val="BodyText"/>
        <w:spacing w:line="357" w:lineRule="auto" w:before="34"/>
        <w:ind w:right="232" w:firstLine="479"/>
        <w:jc w:val="both"/>
      </w:pPr>
      <w:r>
        <w:rPr>
          <w:spacing w:val="-2"/>
        </w:rPr>
        <w:t>公司采用产品化软件销售的主要客户以保险公司为主，所销售产品包括保险管理</w:t>
      </w:r>
      <w:r>
        <w:rPr/>
        <w:t> </w:t>
      </w:r>
      <w:r>
        <w:rPr>
          <w:spacing w:val="-2"/>
        </w:rPr>
        <w:t>信息系统、销售管理系统、理赔系统等保险核心业务系统。此外公司软件产品业务也</w:t>
      </w:r>
      <w:r>
        <w:rPr>
          <w:spacing w:val="-94"/>
        </w:rPr>
        <w:t> </w:t>
      </w:r>
      <w:r>
        <w:rPr>
          <w:spacing w:val="-94"/>
        </w:rPr>
      </w:r>
      <w:r>
        <w:rPr>
          <w:spacing w:val="-2"/>
        </w:rPr>
        <w:t>涉及外交、医疗等行业领域。产品化软件销售模式依托于公司持续的研发投入以及对</w:t>
      </w:r>
      <w:r>
        <w:rPr>
          <w:spacing w:val="-94"/>
        </w:rPr>
        <w:t> </w:t>
      </w:r>
      <w:r>
        <w:rPr>
          <w:spacing w:val="-94"/>
        </w:rPr>
      </w:r>
      <w:r>
        <w:rPr>
          <w:spacing w:val="-2"/>
        </w:rPr>
        <w:t>行业客户需求的深入理解，有利于实现公司对新客户的拓展，助力公司市场占有率的</w:t>
      </w:r>
      <w:r>
        <w:rPr>
          <w:spacing w:val="-94"/>
        </w:rPr>
        <w:t> </w:t>
      </w:r>
      <w:r>
        <w:rPr>
          <w:spacing w:val="-94"/>
        </w:rPr>
      </w:r>
      <w:r>
        <w:rPr/>
        <w:t>提升。</w:t>
      </w:r>
    </w:p>
    <w:p>
      <w:pPr>
        <w:pStyle w:val="BodyText"/>
        <w:spacing w:line="338" w:lineRule="auto" w:before="34"/>
        <w:ind w:left="618" w:right="0"/>
        <w:jc w:val="left"/>
      </w:pPr>
      <w:r>
        <w:rPr>
          <w:rFonts w:ascii="Arial" w:hAnsi="Arial" w:cs="Arial" w:eastAsia="Arial" w:hint="default"/>
        </w:rPr>
        <w:t>2</w:t>
      </w:r>
      <w:r>
        <w:rPr/>
        <w:t>、定制化项目开发模式 </w:t>
      </w:r>
      <w:r>
        <w:rPr>
          <w:spacing w:val="4"/>
        </w:rPr>
        <w:t>定制化项目开发模式是指公司针对不同客户的个性化需求为客户量身定制提供</w:t>
      </w:r>
    </w:p>
    <w:p>
      <w:pPr>
        <w:pStyle w:val="BodyText"/>
        <w:spacing w:line="357" w:lineRule="auto" w:before="53"/>
        <w:ind w:right="231"/>
        <w:jc w:val="both"/>
      </w:pPr>
      <w:r>
        <w:rPr>
          <w:spacing w:val="-2"/>
        </w:rPr>
        <w:t>行业应用软件开发、系统集成、持续技术服务及运维支持等信息化技术服务。采用定</w:t>
      </w:r>
      <w:r>
        <w:rPr>
          <w:spacing w:val="-96"/>
        </w:rPr>
        <w:t> </w:t>
      </w:r>
      <w:r>
        <w:rPr>
          <w:spacing w:val="-96"/>
        </w:rPr>
      </w:r>
      <w:r>
        <w:rPr>
          <w:spacing w:val="-2"/>
        </w:rPr>
        <w:t>制化项目开发模式的优势在于能够很好的满足客户的个性化需求，存在复杂特殊需求</w:t>
      </w:r>
      <w:r>
        <w:rPr>
          <w:spacing w:val="-94"/>
        </w:rPr>
        <w:t> </w:t>
      </w:r>
      <w:r>
        <w:rPr>
          <w:spacing w:val="-94"/>
        </w:rPr>
      </w:r>
      <w:r>
        <w:rPr>
          <w:spacing w:val="-2"/>
        </w:rPr>
        <w:t>的大型企业和政府机构更倾向于选择采用该种模式的厂商，同时由于采用完全定制化</w:t>
      </w:r>
      <w:r>
        <w:rPr>
          <w:spacing w:val="-94"/>
        </w:rPr>
        <w:t> </w:t>
      </w:r>
      <w:r>
        <w:rPr>
          <w:spacing w:val="-94"/>
        </w:rPr>
      </w:r>
      <w:r>
        <w:rPr>
          <w:spacing w:val="-2"/>
        </w:rPr>
        <w:t>开发，单个项目的开发和实施周期较长。硬件设备作为软件的载体，是运行软件不可</w:t>
      </w:r>
      <w:r>
        <w:rPr>
          <w:spacing w:val="-94"/>
        </w:rPr>
        <w:t> </w:t>
      </w:r>
      <w:r>
        <w:rPr>
          <w:spacing w:val="-94"/>
        </w:rPr>
      </w:r>
      <w:r>
        <w:rPr>
          <w:spacing w:val="-2"/>
        </w:rPr>
        <w:t>或缺的支撑环境，运行大型行业应用软件更需要专业的硬件设备作为支撑，公司从事</w:t>
      </w:r>
    </w:p>
    <w:p>
      <w:pPr>
        <w:pStyle w:val="BodyText"/>
        <w:spacing w:line="240" w:lineRule="auto" w:before="36"/>
        <w:ind w:right="0"/>
        <w:jc w:val="both"/>
      </w:pPr>
      <w:r>
        <w:rPr>
          <w:spacing w:val="4"/>
        </w:rPr>
        <w:t>定制化项目时往往需要具备为客户提供运行大型应用软件所必须的硬件支撑环境建</w:t>
      </w:r>
    </w:p>
    <w:p>
      <w:pPr>
        <w:spacing w:after="0" w:line="240" w:lineRule="auto"/>
        <w:jc w:val="both"/>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108"/>
        <w:jc w:val="left"/>
      </w:pPr>
      <w:r>
        <w:rPr/>
        <w:t>设即系统集成业务的能力。定制化项目开发模式系公司软件开发、系统集成及其服务 所采用的主要模式，公司通过定制化项目开发能够积累丰富的行业经验及领域知识，</w:t>
      </w:r>
      <w:r>
        <w:rPr>
          <w:spacing w:val="-57"/>
        </w:rPr>
        <w:t> </w:t>
      </w:r>
      <w:r>
        <w:rPr>
          <w:spacing w:val="-57"/>
        </w:rPr>
      </w:r>
      <w:r>
        <w:rPr/>
        <w:t>有利于增强公司客户粘性，定制化项目开发模式是公司营业收入的主要来源。</w:t>
      </w:r>
    </w:p>
    <w:p>
      <w:pPr>
        <w:pStyle w:val="BodyText"/>
        <w:spacing w:line="338" w:lineRule="auto" w:before="36"/>
        <w:ind w:left="618" w:right="108"/>
        <w:jc w:val="left"/>
      </w:pPr>
      <w:r>
        <w:rPr>
          <w:rFonts w:ascii="Arial" w:hAnsi="Arial" w:cs="Arial" w:eastAsia="Arial" w:hint="default"/>
        </w:rPr>
        <w:t>3</w:t>
      </w:r>
      <w:r>
        <w:rPr/>
        <w:t>、云服务模式 不同于前两种经营模式，在云服务模式下，公司通过互联网提供行业应用软件，</w:t>
      </w:r>
    </w:p>
    <w:p>
      <w:pPr>
        <w:pStyle w:val="BodyText"/>
        <w:spacing w:line="348" w:lineRule="auto" w:before="53"/>
        <w:ind w:right="108"/>
        <w:jc w:val="left"/>
      </w:pPr>
      <w:r>
        <w:rPr/>
        <w:t>具备大规模、分布式、高可用性和扩展性等技术特点，客户可以根据自身的需求使用 </w:t>
      </w:r>
      <w:r>
        <w:rPr>
          <w:spacing w:val="-4"/>
        </w:rPr>
        <w:t>服务，能够节省</w:t>
      </w:r>
      <w:r>
        <w:rPr>
          <w:spacing w:val="-68"/>
        </w:rPr>
        <w:t> </w:t>
      </w:r>
      <w:r>
        <w:rPr>
          <w:rFonts w:ascii="Arial" w:hAnsi="Arial" w:cs="Arial" w:eastAsia="Arial" w:hint="default"/>
        </w:rPr>
        <w:t>IT</w:t>
      </w:r>
      <w:r>
        <w:rPr>
          <w:rFonts w:ascii="Arial" w:hAnsi="Arial" w:cs="Arial" w:eastAsia="Arial" w:hint="default"/>
          <w:spacing w:val="-14"/>
        </w:rPr>
        <w:t> </w:t>
      </w:r>
      <w:r>
        <w:rPr>
          <w:spacing w:val="-3"/>
        </w:rPr>
        <w:t>成本，改善资源的整体利用率，随着大数据、云计算等软件技术的</w:t>
      </w:r>
      <w:r>
        <w:rPr/>
        <w:t> 日趋成熟，越来越多的客户开始选择云服务模式获取信息化服务。公司云服务模式主 要侧重于应用层软件的开发及服务，近年来，随着云计算生态结构逐步由平台搭建导 向向应用运营导向优化，应用层场景化的计算架构和模式成为了发展的关键点，公司 以此为契机，抓住</w:t>
      </w:r>
      <w:r>
        <w:rPr>
          <w:rFonts w:ascii="Arial" w:hAnsi="Arial" w:cs="Arial" w:eastAsia="Arial" w:hint="default"/>
        </w:rPr>
        <w:t>“</w:t>
      </w:r>
      <w:r>
        <w:rPr/>
        <w:t>金融云</w:t>
      </w:r>
      <w:r>
        <w:rPr>
          <w:rFonts w:ascii="Arial" w:hAnsi="Arial" w:cs="Arial" w:eastAsia="Arial" w:hint="default"/>
        </w:rPr>
        <w:t>”</w:t>
      </w:r>
      <w:r>
        <w:rPr/>
        <w:t>市场的发展机遇，通过与腾讯、华为、阿里、</w:t>
      </w:r>
      <w:r>
        <w:rPr>
          <w:rFonts w:ascii="Arial" w:hAnsi="Arial" w:cs="Arial" w:eastAsia="Arial" w:hint="default"/>
        </w:rPr>
        <w:t>AWS</w:t>
      </w:r>
      <w:r>
        <w:rPr>
          <w:rFonts w:ascii="Arial" w:hAnsi="Arial" w:cs="Arial" w:eastAsia="Arial" w:hint="default"/>
          <w:spacing w:val="-42"/>
        </w:rPr>
        <w:t> </w:t>
      </w:r>
      <w:r>
        <w:rPr/>
        <w:t>等主流 厂商建立合作关系，在保险领域率先成功实施了多项将核心业务系统迁移到云端的项 目。公司在</w:t>
      </w:r>
      <w:r>
        <w:rPr>
          <w:spacing w:val="-78"/>
        </w:rPr>
        <w:t> </w:t>
      </w:r>
      <w:r>
        <w:rPr>
          <w:rFonts w:ascii="Arial" w:hAnsi="Arial" w:cs="Arial" w:eastAsia="Arial" w:hint="default"/>
        </w:rPr>
        <w:t>2019</w:t>
      </w:r>
      <w:r>
        <w:rPr>
          <w:rFonts w:ascii="Arial" w:hAnsi="Arial" w:cs="Arial" w:eastAsia="Arial" w:hint="default"/>
          <w:spacing w:val="-23"/>
        </w:rPr>
        <w:t> </w:t>
      </w:r>
      <w:r>
        <w:rPr/>
        <w:t>年上半年金融云解决方案市场份额占比排名第二，在保险行业云解 </w:t>
      </w:r>
      <w:r>
        <w:rPr>
          <w:w w:val="95"/>
        </w:rPr>
        <w:t>决方案市场占比排名第一，保险云解决方案市场份额占比达 </w:t>
      </w:r>
      <w:r>
        <w:rPr>
          <w:rFonts w:ascii="Arial" w:hAnsi="Arial" w:cs="Arial" w:eastAsia="Arial" w:hint="default"/>
          <w:w w:val="95"/>
        </w:rPr>
        <w:t>36.2%</w:t>
      </w:r>
      <w:r>
        <w:rPr>
          <w:w w:val="95"/>
        </w:rPr>
        <w:t>（数据来源</w:t>
      </w:r>
      <w:r>
        <w:rPr>
          <w:rFonts w:ascii="Arial" w:hAnsi="Arial" w:cs="Arial" w:eastAsia="Arial" w:hint="default"/>
          <w:w w:val="95"/>
        </w:rPr>
        <w:t>:IDC</w:t>
      </w:r>
      <w:r>
        <w:rPr>
          <w:w w:val="95"/>
        </w:rPr>
        <w:t>）。</w:t>
      </w:r>
      <w:r>
        <w:rPr>
          <w:spacing w:val="-22"/>
          <w:w w:val="95"/>
        </w:rPr>
        <w:t> </w:t>
      </w:r>
      <w:r>
        <w:rPr>
          <w:rFonts w:ascii="Arial" w:hAnsi="Arial" w:cs="Arial" w:eastAsia="Arial" w:hint="default"/>
        </w:rPr>
        <w:t>2019</w:t>
      </w:r>
      <w:r>
        <w:rPr>
          <w:rFonts w:ascii="Arial" w:hAnsi="Arial" w:cs="Arial" w:eastAsia="Arial" w:hint="default"/>
          <w:spacing w:val="-46"/>
        </w:rPr>
        <w:t> </w:t>
      </w:r>
      <w:r>
        <w:rPr/>
        <w:t>年公司完成了</w:t>
      </w:r>
      <w:r>
        <w:rPr>
          <w:spacing w:val="-99"/>
        </w:rPr>
        <w:t> </w:t>
      </w:r>
      <w:r>
        <w:rPr>
          <w:rFonts w:ascii="Arial" w:hAnsi="Arial" w:cs="Arial" w:eastAsia="Arial" w:hint="default"/>
        </w:rPr>
        <w:t>ITSS</w:t>
      </w:r>
      <w:r>
        <w:rPr>
          <w:rFonts w:ascii="Arial" w:hAnsi="Arial" w:cs="Arial" w:eastAsia="Arial" w:hint="default"/>
          <w:spacing w:val="-46"/>
        </w:rPr>
        <w:t> </w:t>
      </w:r>
      <w:r>
        <w:rPr/>
        <w:t>信息技术服务运行维护标准符合性（壹级）资质、</w:t>
      </w:r>
      <w:r>
        <w:rPr>
          <w:rFonts w:ascii="Arial" w:hAnsi="Arial" w:cs="Arial" w:eastAsia="Arial" w:hint="default"/>
        </w:rPr>
        <w:t>ITSS</w:t>
      </w:r>
      <w:r>
        <w:rPr>
          <w:rFonts w:ascii="Arial" w:hAnsi="Arial" w:cs="Arial" w:eastAsia="Arial" w:hint="default"/>
          <w:spacing w:val="-46"/>
        </w:rPr>
        <w:t> </w:t>
      </w:r>
      <w:r>
        <w:rPr/>
        <w:t>云计 </w:t>
      </w:r>
      <w:r>
        <w:rPr>
          <w:w w:val="95"/>
        </w:rPr>
        <w:t>算私有云 </w:t>
      </w:r>
      <w:r>
        <w:rPr>
          <w:rFonts w:ascii="Arial" w:hAnsi="Arial" w:cs="Arial" w:eastAsia="Arial" w:hint="default"/>
          <w:w w:val="95"/>
        </w:rPr>
        <w:t>IaaS </w:t>
      </w:r>
      <w:r>
        <w:rPr>
          <w:w w:val="95"/>
        </w:rPr>
        <w:t>服务能力标准符合性（贰级）、</w:t>
      </w:r>
      <w:r>
        <w:rPr>
          <w:rFonts w:ascii="Arial" w:hAnsi="Arial" w:cs="Arial" w:eastAsia="Arial" w:hint="default"/>
          <w:w w:val="95"/>
        </w:rPr>
        <w:t>ITSS </w:t>
      </w:r>
      <w:r>
        <w:rPr>
          <w:w w:val="95"/>
        </w:rPr>
        <w:t>云计算 </w:t>
      </w:r>
      <w:r>
        <w:rPr>
          <w:rFonts w:ascii="Arial" w:hAnsi="Arial" w:cs="Arial" w:eastAsia="Arial" w:hint="default"/>
          <w:w w:val="95"/>
        </w:rPr>
        <w:t>SaaS</w:t>
      </w:r>
      <w:r>
        <w:rPr>
          <w:rFonts w:ascii="Arial" w:hAnsi="Arial" w:cs="Arial" w:eastAsia="Arial" w:hint="default"/>
          <w:spacing w:val="27"/>
          <w:w w:val="95"/>
        </w:rPr>
        <w:t> </w:t>
      </w:r>
      <w:r>
        <w:rPr>
          <w:w w:val="95"/>
        </w:rPr>
        <w:t>服务能力标准符合性</w:t>
      </w:r>
    </w:p>
    <w:p>
      <w:pPr>
        <w:pStyle w:val="BodyText"/>
        <w:spacing w:line="240" w:lineRule="auto" w:before="16"/>
        <w:ind w:right="108"/>
        <w:jc w:val="left"/>
      </w:pPr>
      <w:r>
        <w:rPr/>
        <w:t>（叁级）资质的认证工作，未来云服务模式有望持续为公司收入增长注入新的动力。</w:t>
      </w:r>
    </w:p>
    <w:p>
      <w:pPr>
        <w:pStyle w:val="Heading3"/>
        <w:spacing w:line="240" w:lineRule="auto" w:before="151"/>
        <w:ind w:left="138" w:right="108"/>
        <w:jc w:val="left"/>
        <w:rPr>
          <w:b w:val="0"/>
          <w:bCs w:val="0"/>
        </w:rPr>
      </w:pPr>
      <w:r>
        <w:rPr/>
        <w:t>（三）行业情况说明</w:t>
      </w:r>
      <w:r>
        <w:rPr>
          <w:b w:val="0"/>
          <w:bCs w:val="0"/>
        </w:rPr>
      </w:r>
    </w:p>
    <w:p>
      <w:pPr>
        <w:pStyle w:val="BodyText"/>
        <w:spacing w:line="338" w:lineRule="auto" w:before="154"/>
        <w:ind w:right="108" w:firstLine="479"/>
        <w:jc w:val="left"/>
      </w:pPr>
      <w:r>
        <w:rPr>
          <w:w w:val="95"/>
        </w:rPr>
        <w:t>根据中国证监会《上市公司行业分类指引》（</w:t>
      </w:r>
      <w:r>
        <w:rPr>
          <w:rFonts w:ascii="Arial" w:hAnsi="Arial" w:cs="Arial" w:eastAsia="Arial" w:hint="default"/>
          <w:w w:val="95"/>
        </w:rPr>
        <w:t>2012</w:t>
      </w:r>
      <w:r>
        <w:rPr>
          <w:rFonts w:ascii="Arial" w:hAnsi="Arial" w:cs="Arial" w:eastAsia="Arial" w:hint="default"/>
          <w:spacing w:val="2"/>
          <w:w w:val="95"/>
        </w:rPr>
        <w:t> </w:t>
      </w:r>
      <w:r>
        <w:rPr>
          <w:spacing w:val="-3"/>
          <w:w w:val="95"/>
        </w:rPr>
        <w:t>年修订），公司所属行业为信</w:t>
      </w:r>
      <w:r>
        <w:rPr/>
        <w:t> 息传输、软件和信息技术服务业（</w:t>
      </w:r>
      <w:r>
        <w:rPr>
          <w:rFonts w:ascii="Arial" w:hAnsi="Arial" w:cs="Arial" w:eastAsia="Arial" w:hint="default"/>
        </w:rPr>
        <w:t>I</w:t>
      </w:r>
      <w:r>
        <w:rPr/>
        <w:t>），细分行业为软件和信息技术服务业（</w:t>
      </w:r>
      <w:r>
        <w:rPr>
          <w:rFonts w:ascii="Arial" w:hAnsi="Arial" w:cs="Arial" w:eastAsia="Arial" w:hint="default"/>
        </w:rPr>
        <w:t>I65</w:t>
      </w:r>
      <w:r>
        <w:rPr/>
        <w:t>）。</w:t>
      </w:r>
    </w:p>
    <w:p>
      <w:pPr>
        <w:pStyle w:val="BodyText"/>
        <w:spacing w:line="340" w:lineRule="auto" w:before="24"/>
        <w:ind w:right="108" w:firstLine="479"/>
        <w:jc w:val="left"/>
      </w:pPr>
      <w:r>
        <w:rPr/>
        <w:t>近年来，我国软件和信息技术服务业发展速度较快，产业结构持续调整，产业生 </w:t>
      </w:r>
      <w:r>
        <w:rPr>
          <w:spacing w:val="-3"/>
        </w:rPr>
        <w:t>态链不断完善。</w:t>
      </w:r>
      <w:r>
        <w:rPr>
          <w:rFonts w:ascii="Arial" w:hAnsi="Arial" w:cs="Arial" w:eastAsia="Arial" w:hint="default"/>
          <w:spacing w:val="-3"/>
        </w:rPr>
        <w:t>2019</w:t>
      </w:r>
      <w:r>
        <w:rPr>
          <w:rFonts w:ascii="Arial" w:hAnsi="Arial" w:cs="Arial" w:eastAsia="Arial" w:hint="default"/>
          <w:spacing w:val="-32"/>
        </w:rPr>
        <w:t> </w:t>
      </w:r>
      <w:r>
        <w:rPr/>
        <w:t>年，我国软件和信息技术服务业呈现平稳向好发展态势，收入和 </w:t>
      </w:r>
      <w:r>
        <w:rPr>
          <w:spacing w:val="-10"/>
        </w:rPr>
        <w:t>利润均保持较快增长，从业人数稳步增加，收入总规模达到</w:t>
      </w:r>
      <w:r>
        <w:rPr>
          <w:spacing w:val="-69"/>
        </w:rPr>
        <w:t> </w:t>
      </w:r>
      <w:r>
        <w:rPr>
          <w:rFonts w:ascii="Arial" w:hAnsi="Arial" w:cs="Arial" w:eastAsia="Arial" w:hint="default"/>
          <w:spacing w:val="-1"/>
          <w:w w:val="82"/>
        </w:rPr>
        <w:t>71,768</w:t>
      </w:r>
      <w:r>
        <w:rPr>
          <w:rFonts w:ascii="Arial" w:hAnsi="Arial" w:cs="Arial" w:eastAsia="Arial" w:hint="default"/>
          <w:spacing w:val="-3"/>
          <w:w w:val="82"/>
        </w:rPr>
        <w:t> </w:t>
      </w:r>
      <w:r>
        <w:rPr>
          <w:spacing w:val="-18"/>
        </w:rPr>
        <w:t>亿元，同比增长</w:t>
      </w:r>
      <w:r>
        <w:rPr>
          <w:spacing w:val="-69"/>
        </w:rPr>
        <w:t> </w:t>
      </w:r>
      <w:r>
        <w:rPr>
          <w:rFonts w:ascii="Arial" w:hAnsi="Arial" w:cs="Arial" w:eastAsia="Arial" w:hint="default"/>
          <w:spacing w:val="-1"/>
          <w:w w:val="85"/>
        </w:rPr>
        <w:t>15.4%</w:t>
      </w:r>
      <w:r>
        <w:rPr>
          <w:spacing w:val="-1"/>
          <w:w w:val="85"/>
        </w:rPr>
        <w:t>，</w:t>
      </w:r>
      <w:r>
        <w:rPr>
          <w:spacing w:val="-98"/>
          <w:w w:val="85"/>
        </w:rPr>
        <w:t> </w:t>
      </w:r>
      <w:r>
        <w:rPr/>
        <w:t>全行业实现利润总额</w:t>
      </w:r>
      <w:r>
        <w:rPr>
          <w:spacing w:val="-93"/>
        </w:rPr>
        <w:t> </w:t>
      </w:r>
      <w:r>
        <w:rPr>
          <w:rFonts w:ascii="Arial" w:hAnsi="Arial" w:cs="Arial" w:eastAsia="Arial" w:hint="default"/>
        </w:rPr>
        <w:t>9,362</w:t>
      </w:r>
      <w:r>
        <w:rPr>
          <w:rFonts w:ascii="Arial" w:hAnsi="Arial" w:cs="Arial" w:eastAsia="Arial" w:hint="default"/>
          <w:spacing w:val="-39"/>
        </w:rPr>
        <w:t> </w:t>
      </w:r>
      <w:r>
        <w:rPr>
          <w:spacing w:val="-5"/>
        </w:rPr>
        <w:t>亿元，同比增长</w:t>
      </w:r>
      <w:r>
        <w:rPr>
          <w:spacing w:val="-93"/>
        </w:rPr>
        <w:t> </w:t>
      </w:r>
      <w:r>
        <w:rPr>
          <w:rFonts w:ascii="Arial" w:hAnsi="Arial" w:cs="Arial" w:eastAsia="Arial" w:hint="default"/>
          <w:spacing w:val="-4"/>
        </w:rPr>
        <w:t>9.9%</w:t>
      </w:r>
      <w:r>
        <w:rPr>
          <w:spacing w:val="-4"/>
        </w:rPr>
        <w:t>；人均实现业务收入</w:t>
      </w:r>
      <w:r>
        <w:rPr>
          <w:spacing w:val="-92"/>
        </w:rPr>
        <w:t> </w:t>
      </w:r>
      <w:r>
        <w:rPr>
          <w:rFonts w:ascii="Arial" w:hAnsi="Arial" w:cs="Arial" w:eastAsia="Arial" w:hint="default"/>
        </w:rPr>
        <w:t>106.6</w:t>
      </w:r>
      <w:r>
        <w:rPr>
          <w:rFonts w:ascii="Arial" w:hAnsi="Arial" w:cs="Arial" w:eastAsia="Arial" w:hint="default"/>
          <w:spacing w:val="-39"/>
        </w:rPr>
        <w:t> </w:t>
      </w:r>
      <w:r>
        <w:rPr>
          <w:spacing w:val="-7"/>
        </w:rPr>
        <w:t>万元，同比</w:t>
      </w:r>
      <w:r>
        <w:rPr/>
        <w:t> 增长</w:t>
      </w:r>
      <w:r>
        <w:rPr>
          <w:spacing w:val="-82"/>
        </w:rPr>
        <w:t> </w:t>
      </w:r>
      <w:r>
        <w:rPr>
          <w:rFonts w:ascii="Arial" w:hAnsi="Arial" w:cs="Arial" w:eastAsia="Arial" w:hint="default"/>
          <w:spacing w:val="-3"/>
        </w:rPr>
        <w:t>8.7%</w:t>
      </w:r>
      <w:r>
        <w:rPr>
          <w:spacing w:val="-3"/>
        </w:rPr>
        <w:t>；行业规模以上企业超过</w:t>
      </w:r>
      <w:r>
        <w:rPr>
          <w:spacing w:val="-81"/>
        </w:rPr>
        <w:t> </w:t>
      </w:r>
      <w:r>
        <w:rPr>
          <w:rFonts w:ascii="Arial" w:hAnsi="Arial" w:cs="Arial" w:eastAsia="Arial" w:hint="default"/>
        </w:rPr>
        <w:t>4</w:t>
      </w:r>
      <w:r>
        <w:rPr>
          <w:rFonts w:ascii="Arial" w:hAnsi="Arial" w:cs="Arial" w:eastAsia="Arial" w:hint="default"/>
          <w:spacing w:val="-27"/>
        </w:rPr>
        <w:t> </w:t>
      </w:r>
      <w:r>
        <w:rPr/>
        <w:t>万家。从软件和信息技术服务业分领域运行情况 </w:t>
      </w:r>
      <w:r>
        <w:rPr>
          <w:w w:val="95"/>
        </w:rPr>
        <w:t>来看，</w:t>
      </w:r>
      <w:r>
        <w:rPr>
          <w:rFonts w:ascii="Arial" w:hAnsi="Arial" w:cs="Arial" w:eastAsia="Arial" w:hint="default"/>
          <w:w w:val="95"/>
        </w:rPr>
        <w:t>2019</w:t>
      </w:r>
      <w:r>
        <w:rPr>
          <w:rFonts w:ascii="Arial" w:hAnsi="Arial" w:cs="Arial" w:eastAsia="Arial" w:hint="default"/>
          <w:spacing w:val="7"/>
          <w:w w:val="95"/>
        </w:rPr>
        <w:t> </w:t>
      </w:r>
      <w:r>
        <w:rPr>
          <w:w w:val="95"/>
        </w:rPr>
        <w:t>年我国全行业实现信息技术服务收入</w:t>
      </w:r>
      <w:r>
        <w:rPr>
          <w:spacing w:val="-43"/>
          <w:w w:val="95"/>
        </w:rPr>
        <w:t> </w:t>
      </w:r>
      <w:r>
        <w:rPr>
          <w:rFonts w:ascii="Arial" w:hAnsi="Arial" w:cs="Arial" w:eastAsia="Arial" w:hint="default"/>
          <w:w w:val="95"/>
        </w:rPr>
        <w:t>42,574</w:t>
      </w:r>
      <w:r>
        <w:rPr>
          <w:rFonts w:ascii="Arial" w:hAnsi="Arial" w:cs="Arial" w:eastAsia="Arial" w:hint="default"/>
          <w:spacing w:val="8"/>
          <w:w w:val="95"/>
        </w:rPr>
        <w:t> </w:t>
      </w:r>
      <w:r>
        <w:rPr>
          <w:w w:val="95"/>
        </w:rPr>
        <w:t>亿元，同比增长</w:t>
      </w:r>
      <w:r>
        <w:rPr>
          <w:spacing w:val="-45"/>
          <w:w w:val="95"/>
        </w:rPr>
        <w:t> </w:t>
      </w:r>
      <w:r>
        <w:rPr>
          <w:rFonts w:ascii="Arial" w:hAnsi="Arial" w:cs="Arial" w:eastAsia="Arial" w:hint="default"/>
          <w:w w:val="95"/>
        </w:rPr>
        <w:t>18.4%</w:t>
      </w:r>
      <w:r>
        <w:rPr>
          <w:w w:val="95"/>
        </w:rPr>
        <w:t>，增速</w:t>
      </w:r>
      <w:r>
        <w:rPr>
          <w:spacing w:val="-68"/>
          <w:w w:val="95"/>
        </w:rPr>
        <w:t> </w:t>
      </w:r>
      <w:r>
        <w:rPr/>
        <w:t>高出全行业平均水平</w:t>
      </w:r>
      <w:r>
        <w:rPr>
          <w:spacing w:val="-83"/>
        </w:rPr>
        <w:t> </w:t>
      </w:r>
      <w:r>
        <w:rPr>
          <w:rFonts w:ascii="Arial" w:hAnsi="Arial" w:cs="Arial" w:eastAsia="Arial" w:hint="default"/>
          <w:w w:val="82"/>
        </w:rPr>
        <w:t>3</w:t>
      </w:r>
      <w:r>
        <w:rPr>
          <w:rFonts w:ascii="Arial" w:hAnsi="Arial" w:cs="Arial" w:eastAsia="Arial" w:hint="default"/>
          <w:spacing w:val="-20"/>
          <w:w w:val="82"/>
        </w:rPr>
        <w:t> </w:t>
      </w:r>
      <w:r>
        <w:rPr>
          <w:spacing w:val="-9"/>
        </w:rPr>
        <w:t>个百分点，占全行业收入比重为</w:t>
      </w:r>
      <w:r>
        <w:rPr>
          <w:spacing w:val="-83"/>
        </w:rPr>
        <w:t> </w:t>
      </w:r>
      <w:r>
        <w:rPr>
          <w:rFonts w:ascii="Arial" w:hAnsi="Arial" w:cs="Arial" w:eastAsia="Arial" w:hint="default"/>
          <w:spacing w:val="-9"/>
          <w:w w:val="93"/>
        </w:rPr>
        <w:t>59.3%</w:t>
      </w:r>
      <w:r>
        <w:rPr>
          <w:spacing w:val="-9"/>
          <w:w w:val="93"/>
        </w:rPr>
        <w:t>；软件产品实现收入</w:t>
      </w:r>
      <w:r>
        <w:rPr>
          <w:spacing w:val="-76"/>
          <w:w w:val="93"/>
        </w:rPr>
        <w:t> </w:t>
      </w:r>
      <w:r>
        <w:rPr>
          <w:rFonts w:ascii="Arial" w:hAnsi="Arial" w:cs="Arial" w:eastAsia="Arial" w:hint="default"/>
          <w:spacing w:val="-1"/>
          <w:w w:val="82"/>
        </w:rPr>
        <w:t>20,067</w:t>
      </w:r>
      <w:r>
        <w:rPr>
          <w:rFonts w:ascii="Arial" w:hAnsi="Arial" w:cs="Arial" w:eastAsia="Arial" w:hint="default"/>
          <w:spacing w:val="-6"/>
          <w:w w:val="82"/>
        </w:rPr>
        <w:t> </w:t>
      </w:r>
      <w:r>
        <w:rPr>
          <w:rFonts w:ascii="Arial" w:hAnsi="Arial" w:cs="Arial" w:eastAsia="Arial" w:hint="default"/>
          <w:spacing w:val="-6"/>
          <w:w w:val="82"/>
        </w:rPr>
      </w:r>
      <w:r>
        <w:rPr>
          <w:spacing w:val="-11"/>
          <w:w w:val="95"/>
        </w:rPr>
        <w:t>亿元，同比增长</w:t>
      </w:r>
      <w:r>
        <w:rPr>
          <w:spacing w:val="-34"/>
          <w:w w:val="95"/>
        </w:rPr>
        <w:t> </w:t>
      </w:r>
      <w:r>
        <w:rPr>
          <w:rFonts w:ascii="Arial" w:hAnsi="Arial" w:cs="Arial" w:eastAsia="Arial" w:hint="default"/>
          <w:spacing w:val="-6"/>
          <w:w w:val="95"/>
        </w:rPr>
        <w:t>12.5%</w:t>
      </w:r>
      <w:r>
        <w:rPr>
          <w:spacing w:val="-6"/>
          <w:w w:val="95"/>
        </w:rPr>
        <w:t>，占全行业收入比重为</w:t>
      </w:r>
      <w:r>
        <w:rPr>
          <w:spacing w:val="-33"/>
          <w:w w:val="95"/>
        </w:rPr>
        <w:t> </w:t>
      </w:r>
      <w:r>
        <w:rPr>
          <w:rFonts w:ascii="Arial" w:hAnsi="Arial" w:cs="Arial" w:eastAsia="Arial" w:hint="default"/>
          <w:spacing w:val="-5"/>
          <w:w w:val="95"/>
        </w:rPr>
        <w:t>28%</w:t>
      </w:r>
      <w:r>
        <w:rPr>
          <w:spacing w:val="-5"/>
          <w:w w:val="95"/>
        </w:rPr>
        <w:t>；信息安全产品和服务实现收入</w:t>
      </w:r>
      <w:r>
        <w:rPr>
          <w:spacing w:val="-33"/>
          <w:w w:val="95"/>
        </w:rPr>
        <w:t> </w:t>
      </w:r>
      <w:r>
        <w:rPr>
          <w:rFonts w:ascii="Arial" w:hAnsi="Arial" w:cs="Arial" w:eastAsia="Arial" w:hint="default"/>
          <w:w w:val="95"/>
        </w:rPr>
        <w:t>1,308</w:t>
      </w:r>
      <w:r>
        <w:rPr>
          <w:rFonts w:ascii="Arial" w:hAnsi="Arial" w:cs="Arial" w:eastAsia="Arial" w:hint="default"/>
          <w:spacing w:val="29"/>
          <w:w w:val="95"/>
        </w:rPr>
        <w:t> </w:t>
      </w:r>
      <w:r>
        <w:rPr>
          <w:rFonts w:ascii="Arial" w:hAnsi="Arial" w:cs="Arial" w:eastAsia="Arial" w:hint="default"/>
          <w:spacing w:val="29"/>
          <w:w w:val="95"/>
        </w:rPr>
      </w:r>
      <w:r>
        <w:rPr>
          <w:spacing w:val="-17"/>
        </w:rPr>
        <w:t>亿元，同比增长</w:t>
      </w:r>
      <w:r>
        <w:rPr/>
        <w:t> </w:t>
      </w:r>
      <w:r>
        <w:rPr>
          <w:rFonts w:ascii="Arial" w:hAnsi="Arial" w:cs="Arial" w:eastAsia="Arial" w:hint="default"/>
          <w:spacing w:val="-9"/>
          <w:w w:val="93"/>
        </w:rPr>
        <w:t>12.4%</w:t>
      </w:r>
      <w:r>
        <w:rPr>
          <w:spacing w:val="-9"/>
          <w:w w:val="93"/>
        </w:rPr>
        <w:t>，占全行业收入比重</w:t>
      </w:r>
      <w:r>
        <w:rPr>
          <w:w w:val="93"/>
        </w:rPr>
        <w:t> </w:t>
      </w:r>
      <w:r>
        <w:rPr>
          <w:rFonts w:ascii="Arial" w:hAnsi="Arial" w:cs="Arial" w:eastAsia="Arial" w:hint="default"/>
          <w:spacing w:val="-8"/>
          <w:w w:val="95"/>
        </w:rPr>
        <w:t>1.8%</w:t>
      </w:r>
      <w:r>
        <w:rPr>
          <w:spacing w:val="-8"/>
          <w:w w:val="95"/>
        </w:rPr>
        <w:t>；嵌入式系统软件实现收入</w:t>
      </w:r>
      <w:r>
        <w:rPr>
          <w:w w:val="95"/>
        </w:rPr>
        <w:t> </w:t>
      </w:r>
      <w:r>
        <w:rPr>
          <w:rFonts w:ascii="Arial" w:hAnsi="Arial" w:cs="Arial" w:eastAsia="Arial" w:hint="default"/>
          <w:spacing w:val="-1"/>
          <w:w w:val="82"/>
        </w:rPr>
        <w:t>7,820</w:t>
      </w:r>
      <w:r>
        <w:rPr>
          <w:rFonts w:ascii="Arial" w:hAnsi="Arial" w:cs="Arial" w:eastAsia="Arial" w:hint="default"/>
          <w:spacing w:val="-21"/>
          <w:w w:val="82"/>
        </w:rPr>
        <w:t> </w:t>
      </w:r>
      <w:r>
        <w:rPr/>
        <w:t>亿元，</w:t>
      </w:r>
    </w:p>
    <w:p>
      <w:pPr>
        <w:pStyle w:val="BodyText"/>
        <w:spacing w:line="240" w:lineRule="auto" w:before="24"/>
        <w:ind w:right="108"/>
        <w:jc w:val="left"/>
      </w:pPr>
      <w:r>
        <w:rPr/>
        <w:t>同比增长</w:t>
      </w:r>
      <w:r>
        <w:rPr>
          <w:spacing w:val="-61"/>
        </w:rPr>
        <w:t> </w:t>
      </w:r>
      <w:r>
        <w:rPr>
          <w:rFonts w:ascii="Arial" w:hAnsi="Arial" w:cs="Arial" w:eastAsia="Arial" w:hint="default"/>
          <w:w w:val="82"/>
        </w:rPr>
        <w:t>7</w:t>
      </w:r>
      <w:r>
        <w:rPr>
          <w:rFonts w:ascii="Arial" w:hAnsi="Arial" w:cs="Arial" w:eastAsia="Arial" w:hint="default"/>
          <w:w w:val="82"/>
        </w:rPr>
        <w:t>.</w:t>
      </w:r>
      <w:r>
        <w:rPr>
          <w:rFonts w:ascii="Arial" w:hAnsi="Arial" w:cs="Arial" w:eastAsia="Arial" w:hint="default"/>
          <w:spacing w:val="1"/>
          <w:w w:val="82"/>
        </w:rPr>
        <w:t>8</w:t>
      </w:r>
      <w:r>
        <w:rPr>
          <w:rFonts w:ascii="Arial" w:hAnsi="Arial" w:cs="Arial" w:eastAsia="Arial" w:hint="default"/>
          <w:spacing w:val="-2"/>
          <w:w w:val="81"/>
        </w:rPr>
        <w:t>%</w:t>
      </w:r>
      <w:r>
        <w:rPr>
          <w:spacing w:val="-108"/>
        </w:rPr>
        <w:t>，</w:t>
      </w:r>
      <w:r>
        <w:rPr/>
        <w:t>占全行业收入比重</w:t>
      </w:r>
      <w:r>
        <w:rPr>
          <w:spacing w:val="-60"/>
        </w:rPr>
        <w:t> </w:t>
      </w:r>
      <w:r>
        <w:rPr>
          <w:rFonts w:ascii="Arial" w:hAnsi="Arial" w:cs="Arial" w:eastAsia="Arial" w:hint="default"/>
          <w:w w:val="82"/>
        </w:rPr>
        <w:t>10</w:t>
      </w:r>
      <w:r>
        <w:rPr>
          <w:rFonts w:ascii="Arial" w:hAnsi="Arial" w:cs="Arial" w:eastAsia="Arial" w:hint="default"/>
          <w:w w:val="82"/>
        </w:rPr>
        <w:t>.</w:t>
      </w:r>
      <w:r>
        <w:rPr>
          <w:rFonts w:ascii="Arial" w:hAnsi="Arial" w:cs="Arial" w:eastAsia="Arial" w:hint="default"/>
          <w:spacing w:val="1"/>
          <w:w w:val="82"/>
        </w:rPr>
        <w:t>9</w:t>
      </w:r>
      <w:r>
        <w:rPr>
          <w:rFonts w:ascii="Arial" w:hAnsi="Arial" w:cs="Arial" w:eastAsia="Arial" w:hint="default"/>
          <w:spacing w:val="-2"/>
          <w:w w:val="81"/>
        </w:rPr>
        <w:t>%</w:t>
      </w:r>
      <w:r>
        <w:rPr>
          <w:spacing w:val="-108"/>
        </w:rPr>
        <w:t>。</w:t>
      </w:r>
      <w:r>
        <w:rPr/>
        <w:t>我国软件和信息技术服务业结构继续调整，</w:t>
      </w:r>
    </w:p>
    <w:p>
      <w:pPr>
        <w:spacing w:after="0" w:line="240" w:lineRule="auto"/>
        <w:jc w:val="left"/>
        <w:sectPr>
          <w:footerReference w:type="default" r:id="rId11"/>
          <w:pgSz w:w="11910" w:h="16840"/>
          <w:pgMar w:footer="1207" w:header="855" w:top="1340" w:bottom="1400" w:left="1660" w:right="920"/>
          <w:pgNumType w:start="8"/>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spacing w:val="-2"/>
        </w:rPr>
        <w:t>产业生态链不断完善，信息技术服务加快云化发展，软件应用服务化、平台化趋势明</w:t>
      </w:r>
      <w:r>
        <w:rPr>
          <w:spacing w:val="-96"/>
        </w:rPr>
        <w:t> </w:t>
      </w:r>
      <w:r>
        <w:rPr>
          <w:spacing w:val="-96"/>
        </w:rPr>
      </w:r>
      <w:r>
        <w:rPr/>
        <w:t>显（数据来源：工信部）。</w:t>
      </w:r>
    </w:p>
    <w:p>
      <w:pPr>
        <w:pStyle w:val="BodyText"/>
        <w:spacing w:line="350" w:lineRule="auto" w:before="34"/>
        <w:ind w:right="0" w:firstLine="479"/>
        <w:jc w:val="left"/>
      </w:pPr>
      <w:r>
        <w:rPr/>
        <w:t>随着大数据、云计算、区块链、</w:t>
      </w:r>
      <w:r>
        <w:rPr>
          <w:rFonts w:ascii="Arial" w:hAnsi="Arial" w:cs="Arial" w:eastAsia="Arial" w:hint="default"/>
        </w:rPr>
        <w:t>5G</w:t>
      </w:r>
      <w:r>
        <w:rPr>
          <w:rFonts w:ascii="Arial" w:hAnsi="Arial" w:cs="Arial" w:eastAsia="Arial" w:hint="default"/>
          <w:spacing w:val="-20"/>
        </w:rPr>
        <w:t> </w:t>
      </w:r>
      <w:r>
        <w:rPr/>
        <w:t>等新一代信息及通信技术的发展，未来各行 业对于信息化建设的需求将持续增长，信息化对各行业生产力的赋能将进一步深入。</w:t>
      </w:r>
      <w:r>
        <w:rPr>
          <w:spacing w:val="-63"/>
        </w:rPr>
        <w:t> </w:t>
      </w:r>
      <w:r>
        <w:rPr>
          <w:spacing w:val="-63"/>
        </w:rPr>
      </w:r>
      <w:r>
        <w:rPr/>
        <w:t>作为直接面向各行业企业信息化需求的工业级应用软件开发行业将迎来广阔的增长 空间。</w:t>
      </w:r>
    </w:p>
    <w:p>
      <w:pPr>
        <w:pStyle w:val="BodyText"/>
        <w:spacing w:line="338" w:lineRule="auto" w:before="43"/>
        <w:ind w:right="0" w:firstLine="479"/>
        <w:jc w:val="left"/>
      </w:pPr>
      <w:r>
        <w:rPr>
          <w:rFonts w:ascii="Arial" w:hAnsi="Arial" w:cs="Arial" w:eastAsia="Arial" w:hint="default"/>
          <w:w w:val="95"/>
        </w:rPr>
        <w:t>2020</w:t>
      </w:r>
      <w:r>
        <w:rPr>
          <w:rFonts w:ascii="Arial" w:hAnsi="Arial" w:cs="Arial" w:eastAsia="Arial" w:hint="default"/>
          <w:spacing w:val="38"/>
          <w:w w:val="95"/>
        </w:rPr>
        <w:t> </w:t>
      </w:r>
      <w:r>
        <w:rPr>
          <w:spacing w:val="-3"/>
          <w:w w:val="95"/>
        </w:rPr>
        <w:t>年在新形势下，社会对保险、公共卫生、远程协同等相关领域的信息化建设</w:t>
      </w:r>
      <w:r>
        <w:rPr/>
        <w:t> 提出了更高要求：</w:t>
      </w:r>
    </w:p>
    <w:p>
      <w:pPr>
        <w:pStyle w:val="BodyText"/>
        <w:spacing w:line="352" w:lineRule="auto" w:before="56"/>
        <w:ind w:right="211" w:firstLine="479"/>
        <w:jc w:val="both"/>
      </w:pPr>
      <w:r>
        <w:rPr>
          <w:spacing w:val="-2"/>
        </w:rPr>
        <w:t>在保险信息化方面，未来社会期望保险公司和再保险公司在应对自然灾害、突发</w:t>
      </w:r>
      <w:r>
        <w:rPr/>
        <w:t> </w:t>
      </w:r>
      <w:r>
        <w:rPr>
          <w:spacing w:val="-2"/>
        </w:rPr>
        <w:t>公共事件等方面发挥更为重要的作用，保险行业需充分承担防灾减损的专业职能，不</w:t>
      </w:r>
      <w:r>
        <w:rPr>
          <w:spacing w:val="-95"/>
        </w:rPr>
        <w:t> </w:t>
      </w:r>
      <w:r>
        <w:rPr>
          <w:spacing w:val="-95"/>
        </w:rPr>
      </w:r>
      <w:r>
        <w:rPr>
          <w:spacing w:val="-2"/>
        </w:rPr>
        <w:t>再只是通融赔付，而是要形成一套面对灾害的政府、组织、群体、个人共同抗击风险</w:t>
      </w:r>
      <w:r>
        <w:rPr>
          <w:spacing w:val="-94"/>
        </w:rPr>
        <w:t> </w:t>
      </w:r>
      <w:r>
        <w:rPr>
          <w:spacing w:val="-94"/>
        </w:rPr>
      </w:r>
      <w:r>
        <w:rPr>
          <w:spacing w:val="-2"/>
        </w:rPr>
        <w:t>的机制，以保证多种风险处理的社会复用。因此保险行业需要与卫生、公共安全、气</w:t>
      </w:r>
      <w:r>
        <w:rPr>
          <w:spacing w:val="-94"/>
        </w:rPr>
        <w:t> </w:t>
      </w:r>
      <w:r>
        <w:rPr>
          <w:spacing w:val="-94"/>
        </w:rPr>
      </w:r>
      <w:r>
        <w:rPr>
          <w:w w:val="95"/>
        </w:rPr>
        <w:t>象、环保等各行业进行融合，通过</w:t>
      </w:r>
      <w:r>
        <w:rPr>
          <w:rFonts w:ascii="Arial" w:hAnsi="Arial" w:cs="Arial" w:eastAsia="Arial" w:hint="default"/>
          <w:w w:val="95"/>
        </w:rPr>
        <w:t>“</w:t>
      </w:r>
      <w:r>
        <w:rPr>
          <w:w w:val="95"/>
        </w:rPr>
        <w:t>保险</w:t>
      </w:r>
      <w:r>
        <w:rPr>
          <w:rFonts w:ascii="Arial" w:hAnsi="Arial" w:cs="Arial" w:eastAsia="Arial" w:hint="default"/>
          <w:w w:val="95"/>
        </w:rPr>
        <w:t>+”</w:t>
      </w:r>
      <w:r>
        <w:rPr>
          <w:w w:val="95"/>
        </w:rPr>
        <w:t>实现对各类风险的管理与应对，从而使得保</w:t>
      </w:r>
      <w:r>
        <w:rPr>
          <w:spacing w:val="110"/>
          <w:w w:val="95"/>
        </w:rPr>
        <w:t> </w:t>
      </w:r>
      <w:r>
        <w:rPr>
          <w:spacing w:val="110"/>
          <w:w w:val="95"/>
        </w:rPr>
      </w:r>
      <w:r>
        <w:rPr>
          <w:spacing w:val="-2"/>
        </w:rPr>
        <w:t>险行业对于信息化的需求迈上了新台阶，保险行业与其他行业在数据共享、大数据分</w:t>
      </w:r>
      <w:r>
        <w:rPr>
          <w:spacing w:val="-94"/>
        </w:rPr>
        <w:t> </w:t>
      </w:r>
      <w:r>
        <w:rPr>
          <w:spacing w:val="-94"/>
        </w:rPr>
      </w:r>
      <w:r>
        <w:rPr/>
        <w:t>析等领域的协同将带动行业信息化的进一步发展。</w:t>
      </w:r>
    </w:p>
    <w:p>
      <w:pPr>
        <w:pStyle w:val="BodyText"/>
        <w:spacing w:line="350" w:lineRule="auto" w:before="39"/>
        <w:ind w:right="0" w:firstLine="479"/>
        <w:jc w:val="left"/>
      </w:pPr>
      <w:r>
        <w:rPr/>
        <w:t>在公共卫生方面，未来公共卫生安全、疾病防治管理等信息化建设有望进一步提 升，各种配套的法规、防控方案、安全规划和工程推广将成为公共卫生及疾控体系重 要的组成部分，对我国公共卫生及疾控系统信息化建设提出更高要求，信息化建设将 </w:t>
      </w:r>
      <w:r>
        <w:rPr>
          <w:spacing w:val="-6"/>
          <w:w w:val="97"/>
        </w:rPr>
        <w:t>覆盖</w:t>
      </w:r>
      <w:r>
        <w:rPr>
          <w:rFonts w:ascii="Arial" w:hAnsi="Arial" w:cs="Arial" w:eastAsia="Arial" w:hint="default"/>
          <w:spacing w:val="-6"/>
          <w:w w:val="97"/>
        </w:rPr>
        <w:t>“</w:t>
      </w:r>
      <w:r>
        <w:rPr>
          <w:spacing w:val="-6"/>
          <w:w w:val="97"/>
        </w:rPr>
        <w:t>发现与预警</w:t>
      </w:r>
      <w:r>
        <w:rPr>
          <w:rFonts w:ascii="Arial" w:hAnsi="Arial" w:cs="Arial" w:eastAsia="Arial" w:hint="default"/>
          <w:spacing w:val="-6"/>
          <w:w w:val="97"/>
        </w:rPr>
        <w:t>”</w:t>
      </w:r>
      <w:r>
        <w:rPr>
          <w:spacing w:val="-6"/>
          <w:w w:val="97"/>
        </w:rPr>
        <w:t>、</w:t>
      </w:r>
      <w:r>
        <w:rPr>
          <w:rFonts w:ascii="Arial" w:hAnsi="Arial" w:cs="Arial" w:eastAsia="Arial" w:hint="default"/>
          <w:spacing w:val="-6"/>
          <w:w w:val="97"/>
        </w:rPr>
        <w:t>“</w:t>
      </w:r>
      <w:r>
        <w:rPr>
          <w:spacing w:val="-6"/>
          <w:w w:val="97"/>
        </w:rPr>
        <w:t>控制与治疗</w:t>
      </w:r>
      <w:r>
        <w:rPr>
          <w:rFonts w:ascii="Arial" w:hAnsi="Arial" w:cs="Arial" w:eastAsia="Arial" w:hint="default"/>
          <w:spacing w:val="-6"/>
          <w:w w:val="97"/>
        </w:rPr>
        <w:t>”</w:t>
      </w:r>
      <w:r>
        <w:rPr>
          <w:spacing w:val="-6"/>
          <w:w w:val="97"/>
        </w:rPr>
        <w:t>、</w:t>
      </w:r>
      <w:r>
        <w:rPr>
          <w:rFonts w:ascii="Arial" w:hAnsi="Arial" w:cs="Arial" w:eastAsia="Arial" w:hint="default"/>
          <w:spacing w:val="-6"/>
          <w:w w:val="97"/>
        </w:rPr>
        <w:t>“</w:t>
      </w:r>
      <w:r>
        <w:rPr>
          <w:spacing w:val="-6"/>
          <w:w w:val="97"/>
        </w:rPr>
        <w:t>防治管理与医药研究</w:t>
      </w:r>
      <w:r>
        <w:rPr>
          <w:rFonts w:ascii="Arial" w:hAnsi="Arial" w:cs="Arial" w:eastAsia="Arial" w:hint="default"/>
          <w:spacing w:val="-6"/>
          <w:w w:val="97"/>
        </w:rPr>
        <w:t>”</w:t>
      </w:r>
      <w:r>
        <w:rPr>
          <w:spacing w:val="-6"/>
          <w:w w:val="97"/>
        </w:rPr>
        <w:t>等公共卫生安全的各个环节；</w:t>
      </w:r>
      <w:r>
        <w:rPr>
          <w:spacing w:val="74"/>
          <w:w w:val="97"/>
        </w:rPr>
        <w:t> </w:t>
      </w:r>
      <w:r>
        <w:rPr>
          <w:spacing w:val="74"/>
          <w:w w:val="97"/>
        </w:rPr>
      </w:r>
      <w:r>
        <w:rPr/>
        <w:t>政策对基层防控能力建设的重视，将使得公共卫生及疾控信息化建设由省、市级机构</w:t>
      </w:r>
      <w:r>
        <w:rPr/>
        <w:t> 进一步</w:t>
      </w:r>
      <w:r>
        <w:rPr>
          <w:rFonts w:ascii="Arial" w:hAnsi="Arial" w:cs="Arial" w:eastAsia="Arial" w:hint="default"/>
        </w:rPr>
        <w:t>“</w:t>
      </w:r>
      <w:r>
        <w:rPr/>
        <w:t>下沉</w:t>
      </w:r>
      <w:r>
        <w:rPr>
          <w:rFonts w:ascii="Arial" w:hAnsi="Arial" w:cs="Arial" w:eastAsia="Arial" w:hint="default"/>
        </w:rPr>
        <w:t>”</w:t>
      </w:r>
      <w:r>
        <w:rPr/>
        <w:t>至基层；未来以相关法律法规为基础，国家层面会在疾控系统内进行横 向协同、共同处置建设，加强医卫协同，联防联控，医保协同，在云计算、大数据、</w:t>
      </w:r>
      <w:r>
        <w:rPr>
          <w:spacing w:val="-63"/>
        </w:rPr>
        <w:t> </w:t>
      </w:r>
      <w:r>
        <w:rPr>
          <w:spacing w:val="-63"/>
        </w:rPr>
      </w:r>
      <w:r>
        <w:rPr/>
        <w:t>互联网等信息技术手段的促进下，我国卫生医疗领域的信息化建设有望迎来爆发期。</w:t>
      </w:r>
    </w:p>
    <w:p>
      <w:pPr>
        <w:pStyle w:val="BodyText"/>
        <w:spacing w:line="348" w:lineRule="auto" w:before="44"/>
        <w:ind w:right="211" w:firstLine="479"/>
        <w:jc w:val="both"/>
      </w:pPr>
      <w:r>
        <w:rPr>
          <w:spacing w:val="-2"/>
        </w:rPr>
        <w:t>此外，信息技术在本次处理危机的过程中，在众多方面发挥的作用愈发凸显，如</w:t>
      </w:r>
      <w:r>
        <w:rPr/>
        <w:t> 远程办公、</w:t>
      </w:r>
      <w:r>
        <w:rPr>
          <w:rFonts w:ascii="Arial" w:hAnsi="Arial" w:cs="Arial" w:eastAsia="Arial" w:hint="default"/>
        </w:rPr>
        <w:t>“</w:t>
      </w:r>
      <w:r>
        <w:rPr/>
        <w:t>医食住行</w:t>
      </w:r>
      <w:r>
        <w:rPr>
          <w:rFonts w:ascii="Arial" w:hAnsi="Arial" w:cs="Arial" w:eastAsia="Arial" w:hint="default"/>
        </w:rPr>
        <w:t>”</w:t>
      </w:r>
      <w:r>
        <w:rPr/>
        <w:t>、资源调节和应变规划等，未来有望涌现出多个规模化的新生 </w:t>
      </w:r>
      <w:r>
        <w:rPr>
          <w:spacing w:val="-4"/>
        </w:rPr>
        <w:t>态、新场景进而产生更多新机会，为整个</w:t>
      </w:r>
      <w:r>
        <w:rPr>
          <w:spacing w:val="-92"/>
        </w:rPr>
        <w:t> </w:t>
      </w:r>
      <w:r>
        <w:rPr>
          <w:rFonts w:ascii="Arial" w:hAnsi="Arial" w:cs="Arial" w:eastAsia="Arial" w:hint="default"/>
        </w:rPr>
        <w:t>IT</w:t>
      </w:r>
      <w:r>
        <w:rPr>
          <w:rFonts w:ascii="Arial" w:hAnsi="Arial" w:cs="Arial" w:eastAsia="Arial" w:hint="default"/>
          <w:spacing w:val="-39"/>
        </w:rPr>
        <w:t> </w:t>
      </w:r>
      <w:r>
        <w:rPr/>
        <w:t>产业带来新机遇。公司也将努力抓住行业 </w:t>
      </w:r>
      <w:r>
        <w:rPr>
          <w:spacing w:val="-2"/>
        </w:rPr>
        <w:t>发展的有利契机，通过不断地研发投入及技术积累，为客户提供更为优质的服务，实</w:t>
      </w:r>
      <w:r>
        <w:rPr>
          <w:spacing w:val="-96"/>
        </w:rPr>
        <w:t> </w:t>
      </w:r>
      <w:r>
        <w:rPr>
          <w:spacing w:val="-96"/>
        </w:rPr>
      </w:r>
      <w:r>
        <w:rPr/>
        <w:t>现营业收入及利润的快速增长。</w:t>
      </w:r>
    </w:p>
    <w:p>
      <w:pPr>
        <w:pStyle w:val="BodyText"/>
        <w:spacing w:line="240" w:lineRule="auto" w:before="43"/>
        <w:ind w:left="618" w:right="0"/>
        <w:jc w:val="left"/>
      </w:pPr>
      <w:r>
        <w:rPr/>
        <w:t>报告期内，公司在</w:t>
      </w:r>
      <w:r>
        <w:rPr>
          <w:spacing w:val="-97"/>
        </w:rPr>
        <w:t> </w:t>
      </w:r>
      <w:r>
        <w:rPr>
          <w:rFonts w:ascii="Arial" w:hAnsi="Arial" w:cs="Arial" w:eastAsia="Arial" w:hint="default"/>
        </w:rPr>
        <w:t>2019</w:t>
      </w:r>
      <w:r>
        <w:rPr>
          <w:rFonts w:ascii="Arial" w:hAnsi="Arial" w:cs="Arial" w:eastAsia="Arial" w:hint="default"/>
          <w:spacing w:val="-43"/>
        </w:rPr>
        <w:t> </w:t>
      </w:r>
      <w:r>
        <w:rPr/>
        <w:t>中国软件和信息技术服务综合竞争力百强企业排名</w:t>
      </w:r>
      <w:r>
        <w:rPr>
          <w:spacing w:val="-96"/>
        </w:rPr>
        <w:t> </w:t>
      </w:r>
      <w:r>
        <w:rPr>
          <w:rFonts w:ascii="Arial" w:hAnsi="Arial" w:cs="Arial" w:eastAsia="Arial" w:hint="default"/>
        </w:rPr>
        <w:t>39</w:t>
      </w:r>
      <w:r>
        <w:rPr>
          <w:rFonts w:ascii="Arial" w:hAnsi="Arial" w:cs="Arial" w:eastAsia="Arial" w:hint="default"/>
          <w:spacing w:val="-43"/>
        </w:rPr>
        <w:t> </w:t>
      </w:r>
      <w:r>
        <w:rPr/>
        <w:t>位</w:t>
      </w:r>
    </w:p>
    <w:p>
      <w:pPr>
        <w:pStyle w:val="BodyText"/>
        <w:spacing w:line="240" w:lineRule="auto" w:before="137"/>
        <w:ind w:right="0"/>
        <w:jc w:val="left"/>
        <w:rPr>
          <w:rFonts w:ascii="Arial" w:hAnsi="Arial" w:cs="Arial" w:eastAsia="Arial" w:hint="default"/>
        </w:rPr>
      </w:pPr>
      <w:r>
        <w:rPr>
          <w:w w:val="95"/>
        </w:rPr>
        <w:t>（</w:t>
      </w:r>
      <w:r>
        <w:rPr>
          <w:rFonts w:ascii="Arial" w:hAnsi="Arial" w:cs="Arial" w:eastAsia="Arial" w:hint="default"/>
          <w:w w:val="95"/>
        </w:rPr>
        <w:t>CZIFI</w:t>
      </w:r>
      <w:r>
        <w:rPr>
          <w:w w:val="95"/>
        </w:rPr>
        <w:t>），在工信部公布的 </w:t>
      </w:r>
      <w:r>
        <w:rPr>
          <w:rFonts w:ascii="Arial" w:hAnsi="Arial" w:cs="Arial" w:eastAsia="Arial" w:hint="default"/>
          <w:w w:val="95"/>
        </w:rPr>
        <w:t>2019 </w:t>
      </w:r>
      <w:r>
        <w:rPr>
          <w:spacing w:val="-4"/>
          <w:w w:val="95"/>
        </w:rPr>
        <w:t>年（第 </w:t>
      </w:r>
      <w:r>
        <w:rPr>
          <w:rFonts w:ascii="Arial" w:hAnsi="Arial" w:cs="Arial" w:eastAsia="Arial" w:hint="default"/>
          <w:w w:val="95"/>
        </w:rPr>
        <w:t>18 </w:t>
      </w:r>
      <w:r>
        <w:rPr>
          <w:w w:val="95"/>
        </w:rPr>
        <w:t>届）中国软件业务收入前百家企业排名</w:t>
      </w:r>
      <w:r>
        <w:rPr>
          <w:spacing w:val="-53"/>
          <w:w w:val="95"/>
        </w:rPr>
        <w:t> </w:t>
      </w:r>
      <w:r>
        <w:rPr>
          <w:rFonts w:ascii="Arial" w:hAnsi="Arial" w:cs="Arial" w:eastAsia="Arial" w:hint="default"/>
          <w:w w:val="95"/>
        </w:rPr>
        <w:t>37</w:t>
      </w:r>
      <w:r>
        <w:rPr>
          <w:rFonts w:ascii="Arial" w:hAnsi="Arial" w:cs="Arial" w:eastAsia="Arial" w:hint="default"/>
        </w:rPr>
      </w:r>
    </w:p>
    <w:p>
      <w:pPr>
        <w:spacing w:after="0" w:line="240" w:lineRule="auto"/>
        <w:jc w:val="left"/>
        <w:rPr>
          <w:rFonts w:ascii="Arial" w:hAnsi="Arial" w:cs="Arial" w:eastAsia="Arial" w:hint="default"/>
        </w:rPr>
        <w:sectPr>
          <w:footerReference w:type="default" r:id="rId12"/>
          <w:pgSz w:w="11910" w:h="16840"/>
          <w:pgMar w:footer="1207" w:header="855" w:top="1340" w:bottom="1400" w:left="1660" w:right="1060"/>
          <w:pgNumType w:start="9"/>
        </w:sectPr>
      </w:pPr>
    </w:p>
    <w:p>
      <w:pPr>
        <w:spacing w:line="240" w:lineRule="auto" w:before="2"/>
        <w:rPr>
          <w:rFonts w:ascii="Arial" w:hAnsi="Arial" w:cs="Arial" w:eastAsia="Arial" w:hint="default"/>
          <w:sz w:val="10"/>
          <w:szCs w:val="10"/>
        </w:rPr>
      </w:pPr>
    </w:p>
    <w:p>
      <w:pPr>
        <w:pStyle w:val="BodyText"/>
        <w:spacing w:line="240" w:lineRule="auto" w:before="26"/>
        <w:ind w:right="0"/>
        <w:jc w:val="left"/>
      </w:pPr>
      <w:r>
        <w:rPr/>
        <w:t>位</w:t>
      </w:r>
      <w:r>
        <w:rPr>
          <w:spacing w:val="-58"/>
        </w:rPr>
        <w:t>，</w:t>
      </w:r>
      <w:r>
        <w:rPr/>
        <w:t>公司入</w:t>
      </w:r>
      <w:r>
        <w:rPr>
          <w:spacing w:val="-58"/>
        </w:rPr>
        <w:t>选</w:t>
      </w:r>
      <w:r>
        <w:rPr>
          <w:spacing w:val="-1"/>
        </w:rPr>
        <w:t>《</w:t>
      </w:r>
      <w:r>
        <w:rPr>
          <w:rFonts w:ascii="Arial" w:hAnsi="Arial" w:cs="Arial" w:eastAsia="Arial" w:hint="default"/>
          <w:w w:val="82"/>
        </w:rPr>
        <w:t>2</w:t>
      </w:r>
      <w:r>
        <w:rPr>
          <w:rFonts w:ascii="Arial" w:hAnsi="Arial" w:cs="Arial" w:eastAsia="Arial" w:hint="default"/>
          <w:spacing w:val="-2"/>
          <w:w w:val="82"/>
        </w:rPr>
        <w:t>0</w:t>
      </w:r>
      <w:r>
        <w:rPr>
          <w:rFonts w:ascii="Arial" w:hAnsi="Arial" w:cs="Arial" w:eastAsia="Arial" w:hint="default"/>
          <w:w w:val="82"/>
        </w:rPr>
        <w:t>19</w:t>
      </w:r>
      <w:r>
        <w:rPr>
          <w:rFonts w:ascii="Arial" w:hAnsi="Arial" w:cs="Arial" w:eastAsia="Arial" w:hint="default"/>
          <w:spacing w:val="-6"/>
        </w:rPr>
        <w:t> </w:t>
      </w:r>
      <w:r>
        <w:rPr>
          <w:spacing w:val="-3"/>
        </w:rPr>
        <w:t>中</w:t>
      </w:r>
      <w:r>
        <w:rPr/>
        <w:t>国金融科技竞争力</w:t>
      </w:r>
      <w:r>
        <w:rPr>
          <w:spacing w:val="-60"/>
        </w:rPr>
        <w:t> </w:t>
      </w:r>
      <w:r>
        <w:rPr>
          <w:rFonts w:ascii="Arial" w:hAnsi="Arial" w:cs="Arial" w:eastAsia="Arial" w:hint="default"/>
          <w:w w:val="82"/>
        </w:rPr>
        <w:t>100</w:t>
      </w:r>
      <w:r>
        <w:rPr>
          <w:rFonts w:ascii="Arial" w:hAnsi="Arial" w:cs="Arial" w:eastAsia="Arial" w:hint="default"/>
          <w:spacing w:val="-8"/>
        </w:rPr>
        <w:t> </w:t>
      </w:r>
      <w:r>
        <w:rPr/>
        <w:t>强榜单</w:t>
      </w:r>
      <w:r>
        <w:rPr>
          <w:spacing w:val="-58"/>
        </w:rPr>
        <w:t>》</w:t>
      </w:r>
      <w:r>
        <w:rPr>
          <w:spacing w:val="-116"/>
        </w:rPr>
        <w:t>、</w:t>
      </w:r>
      <w:r>
        <w:rPr/>
        <w:t>《</w:t>
      </w:r>
      <w:r>
        <w:rPr>
          <w:rFonts w:ascii="Arial" w:hAnsi="Arial" w:cs="Arial" w:eastAsia="Arial" w:hint="default"/>
          <w:w w:val="82"/>
        </w:rPr>
        <w:t>2</w:t>
      </w:r>
      <w:r>
        <w:rPr>
          <w:rFonts w:ascii="Arial" w:hAnsi="Arial" w:cs="Arial" w:eastAsia="Arial" w:hint="default"/>
          <w:spacing w:val="-2"/>
          <w:w w:val="82"/>
        </w:rPr>
        <w:t>0</w:t>
      </w:r>
      <w:r>
        <w:rPr>
          <w:rFonts w:ascii="Arial" w:hAnsi="Arial" w:cs="Arial" w:eastAsia="Arial" w:hint="default"/>
          <w:w w:val="82"/>
        </w:rPr>
        <w:t>19</w:t>
      </w:r>
      <w:r>
        <w:rPr>
          <w:rFonts w:ascii="Arial" w:hAnsi="Arial" w:cs="Arial" w:eastAsia="Arial" w:hint="default"/>
          <w:spacing w:val="-6"/>
        </w:rPr>
        <w:t> </w:t>
      </w:r>
      <w:r>
        <w:rPr/>
        <w:t>中</w:t>
      </w:r>
      <w:r>
        <w:rPr>
          <w:spacing w:val="-3"/>
        </w:rPr>
        <w:t>国</w:t>
      </w:r>
      <w:r>
        <w:rPr/>
        <w:t>方案商百强榜单》</w:t>
      </w:r>
    </w:p>
    <w:p>
      <w:pPr>
        <w:pStyle w:val="BodyText"/>
        <w:spacing w:line="240" w:lineRule="auto" w:before="137"/>
        <w:ind w:right="0"/>
        <w:jc w:val="left"/>
      </w:pPr>
      <w:r>
        <w:rPr/>
        <w:t>（商业伙伴）。</w:t>
      </w:r>
    </w:p>
    <w:p>
      <w:pPr>
        <w:pStyle w:val="Heading3"/>
        <w:spacing w:line="240" w:lineRule="auto" w:before="211"/>
        <w:ind w:left="138" w:right="0"/>
        <w:jc w:val="left"/>
        <w:rPr>
          <w:b w:val="0"/>
          <w:bCs w:val="0"/>
        </w:rPr>
      </w:pPr>
      <w:r>
        <w:rPr/>
        <w:t>二、</w:t>
      </w:r>
      <w:r>
        <w:rPr>
          <w:spacing w:val="-6"/>
        </w:rPr>
        <w:t> </w:t>
      </w:r>
      <w:r>
        <w:rPr>
          <w:rFonts w:ascii="宋体" w:hAnsi="宋体" w:cs="宋体" w:eastAsia="宋体" w:hint="default"/>
          <w:spacing w:val="-6"/>
        </w:rPr>
      </w:r>
      <w:r>
        <w:rPr/>
        <w:t>报告期内公司主要资产发生重大变化情况的说明</w:t>
      </w:r>
      <w:r>
        <w:rPr>
          <w:b w:val="0"/>
          <w:bCs w:val="0"/>
        </w:rPr>
      </w:r>
    </w:p>
    <w:p>
      <w:pPr>
        <w:pStyle w:val="BodyText"/>
        <w:spacing w:line="312" w:lineRule="exact" w:before="88"/>
        <w:ind w:right="1848"/>
        <w:jc w:val="left"/>
        <w:rPr>
          <w:rFonts w:ascii="宋体" w:hAnsi="宋体" w:cs="宋体" w:eastAsia="宋体" w:hint="default"/>
          <w:sz w:val="21"/>
          <w:szCs w:val="21"/>
        </w:rPr>
      </w:pPr>
      <w:r>
        <w:rPr/>
        <w:t>√适用</w:t>
      </w:r>
      <w:r>
        <w:rPr>
          <w:spacing w:val="-1"/>
        </w:rPr>
        <w:t> </w:t>
      </w:r>
      <w:r>
        <w:rPr/>
        <w:t>□不适用</w:t>
      </w:r>
      <w:r>
        <w:rPr/>
        <w:t> 详见本报告第四节“二、（三）资产、负债情况分析”。</w:t>
      </w:r>
      <w:r>
        <w:rPr>
          <w:rFonts w:ascii="宋体" w:hAnsi="宋体" w:cs="宋体" w:eastAsia="宋体" w:hint="default"/>
          <w:w w:val="100"/>
          <w:sz w:val="21"/>
          <w:szCs w:val="21"/>
        </w:rPr>
        <w:t> </w:t>
      </w:r>
    </w:p>
    <w:p>
      <w:pPr>
        <w:spacing w:line="240" w:lineRule="auto" w:before="12"/>
        <w:rPr>
          <w:rFonts w:ascii="宋体" w:hAnsi="宋体" w:cs="宋体" w:eastAsia="宋体" w:hint="default"/>
          <w:sz w:val="25"/>
          <w:szCs w:val="25"/>
        </w:rPr>
      </w:pPr>
    </w:p>
    <w:p>
      <w:pPr>
        <w:pStyle w:val="Heading3"/>
        <w:spacing w:line="240" w:lineRule="auto" w:before="0"/>
        <w:ind w:left="138" w:right="0"/>
        <w:jc w:val="left"/>
        <w:rPr>
          <w:b w:val="0"/>
          <w:bCs w:val="0"/>
        </w:rPr>
      </w:pPr>
      <w:r>
        <w:rPr/>
        <w:t>三、</w:t>
      </w:r>
      <w:r>
        <w:rPr>
          <w:spacing w:val="-5"/>
        </w:rPr>
        <w:t> </w:t>
      </w:r>
      <w:r>
        <w:rPr>
          <w:rFonts w:ascii="宋体" w:hAnsi="宋体" w:cs="宋体" w:eastAsia="宋体" w:hint="default"/>
          <w:spacing w:val="-5"/>
        </w:rPr>
      </w:r>
      <w:r>
        <w:rPr/>
        <w:t>报告期内核心竞争力分析</w:t>
      </w:r>
      <w:r>
        <w:rPr>
          <w:b w:val="0"/>
          <w:bCs w:val="0"/>
        </w:rPr>
      </w:r>
    </w:p>
    <w:p>
      <w:pPr>
        <w:pStyle w:val="BodyText"/>
        <w:spacing w:line="312" w:lineRule="exact" w:before="88"/>
        <w:ind w:left="618" w:right="0" w:hanging="480"/>
        <w:jc w:val="left"/>
      </w:pPr>
      <w:r>
        <w:rPr/>
        <w:t>√适用 □不适用 公司是中国科学院软件研究所控股的大型行业应用软件与综合解决方案提供商，</w:t>
      </w:r>
    </w:p>
    <w:p>
      <w:pPr>
        <w:pStyle w:val="BodyText"/>
        <w:spacing w:line="357" w:lineRule="auto" w:before="123"/>
        <w:ind w:right="0"/>
        <w:jc w:val="left"/>
      </w:pPr>
      <w:r>
        <w:rPr/>
        <w:t>业务覆盖金融、政务、医疗卫生、教科文等众多领域，具备丰富的领域知识和开发应 </w:t>
      </w:r>
      <w:r>
        <w:rPr>
          <w:spacing w:val="-5"/>
        </w:rPr>
        <w:t>用经验。同时公司行业相关的管理体系建设较为完善，拥有多项重要的行业经营资质，</w:t>
      </w:r>
      <w:r>
        <w:rPr>
          <w:spacing w:val="-98"/>
        </w:rPr>
        <w:t> </w:t>
      </w:r>
      <w:r>
        <w:rPr>
          <w:spacing w:val="-98"/>
        </w:rPr>
      </w:r>
      <w:r>
        <w:rPr/>
        <w:t>为公司业务发展提供良好的支撑。公司核心竞争力主要体现在以下几个方面：</w:t>
      </w:r>
    </w:p>
    <w:p>
      <w:pPr>
        <w:spacing w:line="355" w:lineRule="auto" w:before="36"/>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（一）产品及服务优势</w:t>
      </w:r>
      <w:r>
        <w:rPr>
          <w:rFonts w:ascii="仿宋" w:hAnsi="仿宋" w:cs="仿宋" w:eastAsia="仿宋" w:hint="default"/>
          <w:b/>
          <w:bCs/>
          <w:w w:val="99"/>
          <w:sz w:val="24"/>
          <w:szCs w:val="24"/>
        </w:rPr>
        <w:t> </w:t>
      </w:r>
      <w:r>
        <w:rPr>
          <w:rFonts w:ascii="仿宋" w:hAnsi="仿宋" w:cs="仿宋" w:eastAsia="仿宋" w:hint="default"/>
          <w:spacing w:val="-2"/>
          <w:sz w:val="24"/>
          <w:szCs w:val="24"/>
        </w:rPr>
        <w:t>作为国家计划布局内重点软件企业，公司密切跟踪行业内的技术发展趋势，掌握</w:t>
      </w:r>
    </w:p>
    <w:p>
      <w:pPr>
        <w:pStyle w:val="BodyText"/>
        <w:spacing w:line="350" w:lineRule="auto" w:before="38"/>
        <w:ind w:right="0"/>
        <w:jc w:val="left"/>
      </w:pPr>
      <w:r>
        <w:rPr/>
        <w:t>了行业内较为先进、主流的软件开发技术、软件设计思想。公司在多年的软件研发、</w:t>
      </w:r>
      <w:r>
        <w:rPr>
          <w:spacing w:val="-57"/>
        </w:rPr>
        <w:t> </w:t>
      </w:r>
      <w:r>
        <w:rPr>
          <w:spacing w:val="-57"/>
        </w:rPr>
      </w:r>
      <w:r>
        <w:rPr/>
        <w:t>业务实施和推广过程中，凭借自身技术优势和行业经验，积累了丰富的项目管理、项</w:t>
      </w:r>
      <w:r>
        <w:rPr/>
        <w:t> 目实施和质量控制经验。公司在保险、公共卫生等信息化市场的技术开发实力持续保 持国内领先水平，获得了行业内客户的广泛认可，在</w:t>
      </w:r>
      <w:r>
        <w:rPr>
          <w:spacing w:val="-81"/>
        </w:rPr>
        <w:t> </w:t>
      </w:r>
      <w:r>
        <w:rPr>
          <w:rFonts w:ascii="Arial" w:hAnsi="Arial" w:cs="Arial" w:eastAsia="Arial" w:hint="default"/>
        </w:rPr>
        <w:t>CCID</w:t>
      </w:r>
      <w:r>
        <w:rPr>
          <w:rFonts w:ascii="Arial" w:hAnsi="Arial" w:cs="Arial" w:eastAsia="Arial" w:hint="default"/>
          <w:spacing w:val="-27"/>
        </w:rPr>
        <w:t> </w:t>
      </w:r>
      <w:r>
        <w:rPr/>
        <w:t>发布的中国保险业核心业 务系统解决方案提供商或</w:t>
      </w:r>
      <w:r>
        <w:rPr>
          <w:spacing w:val="-64"/>
        </w:rPr>
        <w:t> </w:t>
      </w:r>
      <w:r>
        <w:rPr>
          <w:rFonts w:ascii="Arial" w:hAnsi="Arial" w:cs="Arial" w:eastAsia="Arial" w:hint="default"/>
        </w:rPr>
        <w:t>IT</w:t>
      </w:r>
      <w:r>
        <w:rPr>
          <w:rFonts w:ascii="Arial" w:hAnsi="Arial" w:cs="Arial" w:eastAsia="Arial" w:hint="default"/>
          <w:spacing w:val="-11"/>
        </w:rPr>
        <w:t> </w:t>
      </w:r>
      <w:r>
        <w:rPr>
          <w:spacing w:val="-5"/>
        </w:rPr>
        <w:t>服务商相关竞争力（市场竞争力、技术竞争力、服务竞争</w:t>
      </w:r>
      <w:r>
        <w:rPr/>
        <w:t> 力、渠道竞争力和发展潜力）评估中连续多年位居首位。</w:t>
      </w:r>
    </w:p>
    <w:p>
      <w:pPr>
        <w:pStyle w:val="BodyText"/>
        <w:spacing w:line="350" w:lineRule="auto" w:before="43"/>
        <w:ind w:right="231" w:firstLine="479"/>
        <w:jc w:val="both"/>
      </w:pPr>
      <w:r>
        <w:rPr>
          <w:spacing w:val="-5"/>
          <w:w w:val="95"/>
        </w:rPr>
        <w:t>近年来，公司积极利用在保险信息化领域技术优势践行“保险</w:t>
      </w:r>
      <w:r>
        <w:rPr>
          <w:rFonts w:ascii="Arial" w:hAnsi="Arial" w:cs="Arial" w:eastAsia="Arial" w:hint="default"/>
          <w:spacing w:val="-5"/>
          <w:w w:val="95"/>
        </w:rPr>
        <w:t>+</w:t>
      </w:r>
      <w:r>
        <w:rPr>
          <w:spacing w:val="-5"/>
          <w:w w:val="95"/>
        </w:rPr>
        <w:t>”业务战略布局，</w:t>
      </w:r>
      <w:r>
        <w:rPr/>
        <w:t> </w:t>
      </w:r>
      <w:r>
        <w:rPr>
          <w:spacing w:val="-2"/>
        </w:rPr>
        <w:t>拓展包括与财险有协同性的农业、汽车等信息化领域业务，与寿险、健康险有关的医</w:t>
      </w:r>
      <w:r>
        <w:rPr>
          <w:spacing w:val="-92"/>
        </w:rPr>
        <w:t> </w:t>
      </w:r>
      <w:r>
        <w:rPr>
          <w:spacing w:val="-92"/>
        </w:rPr>
      </w:r>
      <w:r>
        <w:rPr>
          <w:spacing w:val="-2"/>
        </w:rPr>
        <w:t>疗、卫生、疾控信息化领域业务，以及相关销售营销渠道信息化业务，利用保险协同</w:t>
      </w:r>
      <w:r>
        <w:rPr>
          <w:spacing w:val="-94"/>
        </w:rPr>
        <w:t> </w:t>
      </w:r>
      <w:r>
        <w:rPr>
          <w:spacing w:val="-94"/>
        </w:rPr>
      </w:r>
      <w:r>
        <w:rPr/>
        <w:t>行业应用领域积累的业务经验和技术积累进一步提升保险信息化领域技术实力。</w:t>
      </w:r>
    </w:p>
    <w:p>
      <w:pPr>
        <w:spacing w:line="357" w:lineRule="auto" w:before="41"/>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（二）研发及技术创新优势</w:t>
      </w:r>
      <w:r>
        <w:rPr>
          <w:rFonts w:ascii="仿宋" w:hAnsi="仿宋" w:cs="仿宋" w:eastAsia="仿宋" w:hint="default"/>
          <w:b/>
          <w:bCs/>
          <w:w w:val="99"/>
          <w:sz w:val="24"/>
          <w:szCs w:val="24"/>
        </w:rPr>
        <w:t> </w:t>
      </w:r>
      <w:r>
        <w:rPr>
          <w:rFonts w:ascii="仿宋" w:hAnsi="仿宋" w:cs="仿宋" w:eastAsia="仿宋" w:hint="default"/>
          <w:spacing w:val="-2"/>
          <w:sz w:val="24"/>
          <w:szCs w:val="24"/>
        </w:rPr>
        <w:t>报告期内，公司持续加大研发投入、保持技术创新，形成了一系列软件著作权等</w:t>
      </w:r>
    </w:p>
    <w:p>
      <w:pPr>
        <w:pStyle w:val="BodyText"/>
        <w:spacing w:line="240" w:lineRule="auto" w:before="34"/>
        <w:ind w:right="0"/>
        <w:jc w:val="left"/>
      </w:pPr>
      <w:r>
        <w:rPr>
          <w:w w:val="95"/>
        </w:rPr>
        <w:t>成果物，</w:t>
      </w:r>
      <w:r>
        <w:rPr>
          <w:rFonts w:ascii="Arial" w:hAnsi="Arial" w:cs="Arial" w:eastAsia="Arial" w:hint="default"/>
          <w:w w:val="95"/>
        </w:rPr>
        <w:t>2019  </w:t>
      </w:r>
      <w:r>
        <w:rPr>
          <w:w w:val="95"/>
        </w:rPr>
        <w:t>年公司新增《人工智能保险应用平台 </w:t>
      </w:r>
      <w:r>
        <w:rPr>
          <w:rFonts w:ascii="Arial" w:hAnsi="Arial" w:cs="Arial" w:eastAsia="Arial" w:hint="default"/>
          <w:w w:val="95"/>
        </w:rPr>
        <w:t>V1.0</w:t>
      </w:r>
      <w:r>
        <w:rPr>
          <w:w w:val="95"/>
        </w:rPr>
        <w:t>》、《寿险核心系统</w:t>
      </w:r>
      <w:r>
        <w:rPr>
          <w:spacing w:val="62"/>
          <w:w w:val="95"/>
        </w:rPr>
        <w:t> </w:t>
      </w:r>
      <w:r>
        <w:rPr>
          <w:rFonts w:ascii="Arial" w:hAnsi="Arial" w:cs="Arial" w:eastAsia="Arial" w:hint="default"/>
          <w:spacing w:val="2"/>
          <w:w w:val="95"/>
        </w:rPr>
        <w:t>V7.0</w:t>
      </w:r>
      <w:r>
        <w:rPr>
          <w:spacing w:val="2"/>
          <w:w w:val="95"/>
        </w:rPr>
        <w:t>》、</w:t>
      </w:r>
      <w:r>
        <w:rPr>
          <w:w w:val="95"/>
        </w:rPr>
      </w:r>
    </w:p>
    <w:p>
      <w:pPr>
        <w:pStyle w:val="BodyText"/>
        <w:spacing w:line="240" w:lineRule="auto" w:before="137"/>
        <w:ind w:right="0"/>
        <w:jc w:val="left"/>
      </w:pPr>
      <w:r>
        <w:rPr/>
        <w:t>《智慧公共卫生平台</w:t>
      </w:r>
      <w:r>
        <w:rPr>
          <w:spacing w:val="-60"/>
        </w:rPr>
        <w:t> </w:t>
      </w:r>
      <w:r>
        <w:rPr>
          <w:rFonts w:ascii="Arial" w:hAnsi="Arial" w:cs="Arial" w:eastAsia="Arial" w:hint="default"/>
          <w:w w:val="81"/>
        </w:rPr>
        <w:t>V</w:t>
      </w:r>
      <w:r>
        <w:rPr>
          <w:rFonts w:ascii="Arial" w:hAnsi="Arial" w:cs="Arial" w:eastAsia="Arial" w:hint="default"/>
          <w:w w:val="82"/>
        </w:rPr>
        <w:t>1</w:t>
      </w:r>
      <w:r>
        <w:rPr>
          <w:rFonts w:ascii="Arial" w:hAnsi="Arial" w:cs="Arial" w:eastAsia="Arial" w:hint="default"/>
          <w:w w:val="82"/>
        </w:rPr>
        <w:t>.</w:t>
      </w:r>
      <w:r>
        <w:rPr>
          <w:rFonts w:ascii="Arial" w:hAnsi="Arial" w:cs="Arial" w:eastAsia="Arial" w:hint="default"/>
          <w:spacing w:val="1"/>
          <w:w w:val="82"/>
        </w:rPr>
        <w:t>0</w:t>
      </w:r>
      <w:r>
        <w:rPr>
          <w:spacing w:val="-70"/>
        </w:rPr>
        <w:t>》</w:t>
      </w:r>
      <w:r>
        <w:rPr>
          <w:spacing w:val="-140"/>
        </w:rPr>
        <w:t>、</w:t>
      </w:r>
      <w:r>
        <w:rPr/>
        <w:t>《云门诊系统</w:t>
      </w:r>
      <w:r>
        <w:rPr>
          <w:spacing w:val="-60"/>
        </w:rPr>
        <w:t> </w:t>
      </w:r>
      <w:r>
        <w:rPr>
          <w:rFonts w:ascii="Arial" w:hAnsi="Arial" w:cs="Arial" w:eastAsia="Arial" w:hint="default"/>
          <w:w w:val="81"/>
        </w:rPr>
        <w:t>V</w:t>
      </w:r>
      <w:r>
        <w:rPr>
          <w:rFonts w:ascii="Arial" w:hAnsi="Arial" w:cs="Arial" w:eastAsia="Arial" w:hint="default"/>
          <w:w w:val="82"/>
        </w:rPr>
        <w:t>1</w:t>
      </w:r>
      <w:r>
        <w:rPr>
          <w:rFonts w:ascii="Arial" w:hAnsi="Arial" w:cs="Arial" w:eastAsia="Arial" w:hint="default"/>
          <w:w w:val="82"/>
        </w:rPr>
        <w:t>.</w:t>
      </w:r>
      <w:r>
        <w:rPr>
          <w:rFonts w:ascii="Arial" w:hAnsi="Arial" w:cs="Arial" w:eastAsia="Arial" w:hint="default"/>
          <w:spacing w:val="-1"/>
          <w:w w:val="82"/>
        </w:rPr>
        <w:t>0</w:t>
      </w:r>
      <w:r>
        <w:rPr>
          <w:spacing w:val="-70"/>
        </w:rPr>
        <w:t>》</w:t>
      </w:r>
      <w:r>
        <w:rPr>
          <w:spacing w:val="-140"/>
        </w:rPr>
        <w:t>、</w:t>
      </w:r>
      <w:r>
        <w:rPr/>
        <w:t>《跨境传染病联防</w:t>
      </w:r>
      <w:r>
        <w:rPr>
          <w:spacing w:val="2"/>
        </w:rPr>
        <w:t>联</w:t>
      </w:r>
      <w:r>
        <w:rPr/>
        <w:t>控平台</w:t>
      </w:r>
      <w:r>
        <w:rPr>
          <w:spacing w:val="-60"/>
        </w:rPr>
        <w:t> </w:t>
      </w:r>
      <w:r>
        <w:rPr>
          <w:rFonts w:ascii="Arial" w:hAnsi="Arial" w:cs="Arial" w:eastAsia="Arial" w:hint="default"/>
          <w:w w:val="81"/>
        </w:rPr>
        <w:t>V</w:t>
      </w:r>
      <w:r>
        <w:rPr>
          <w:rFonts w:ascii="Arial" w:hAnsi="Arial" w:cs="Arial" w:eastAsia="Arial" w:hint="default"/>
          <w:w w:val="82"/>
        </w:rPr>
        <w:t>1</w:t>
      </w:r>
      <w:r>
        <w:rPr>
          <w:rFonts w:ascii="Arial" w:hAnsi="Arial" w:cs="Arial" w:eastAsia="Arial" w:hint="default"/>
          <w:w w:val="82"/>
        </w:rPr>
        <w:t>.</w:t>
      </w:r>
      <w:r>
        <w:rPr>
          <w:rFonts w:ascii="Arial" w:hAnsi="Arial" w:cs="Arial" w:eastAsia="Arial" w:hint="default"/>
          <w:spacing w:val="1"/>
          <w:w w:val="82"/>
        </w:rPr>
        <w:t>0</w:t>
      </w:r>
      <w:r>
        <w:rPr>
          <w:spacing w:val="-70"/>
        </w:rPr>
        <w:t>》、</w:t>
      </w:r>
      <w:r>
        <w:rPr/>
      </w:r>
    </w:p>
    <w:p>
      <w:pPr>
        <w:pStyle w:val="BodyText"/>
        <w:spacing w:line="338" w:lineRule="auto" w:before="134"/>
        <w:ind w:right="0"/>
        <w:jc w:val="left"/>
      </w:pPr>
      <w:r>
        <w:rPr>
          <w:w w:val="95"/>
        </w:rPr>
        <w:t>《学生健康监测智能溯源预警系统</w:t>
      </w:r>
      <w:r>
        <w:rPr>
          <w:spacing w:val="60"/>
          <w:w w:val="95"/>
        </w:rPr>
        <w:t> </w:t>
      </w:r>
      <w:r>
        <w:rPr>
          <w:rFonts w:ascii="Arial" w:hAnsi="Arial" w:cs="Arial" w:eastAsia="Arial" w:hint="default"/>
          <w:w w:val="95"/>
        </w:rPr>
        <w:t>V1.0</w:t>
      </w:r>
      <w:r>
        <w:rPr>
          <w:w w:val="95"/>
        </w:rPr>
        <w:t>》、《生态环境大数据平台</w:t>
      </w:r>
      <w:r>
        <w:rPr>
          <w:spacing w:val="60"/>
          <w:w w:val="95"/>
        </w:rPr>
        <w:t> </w:t>
      </w:r>
      <w:r>
        <w:rPr>
          <w:rFonts w:ascii="Arial" w:hAnsi="Arial" w:cs="Arial" w:eastAsia="Arial" w:hint="default"/>
          <w:w w:val="95"/>
        </w:rPr>
        <w:t>V1.0</w:t>
      </w:r>
      <w:r>
        <w:rPr>
          <w:w w:val="95"/>
        </w:rPr>
        <w:t>》等软件著作</w:t>
      </w:r>
      <w:r>
        <w:rPr>
          <w:spacing w:val="-93"/>
          <w:w w:val="95"/>
        </w:rPr>
        <w:t> </w:t>
      </w:r>
      <w:r>
        <w:rPr>
          <w:spacing w:val="-93"/>
          <w:w w:val="95"/>
        </w:rPr>
      </w:r>
      <w:r>
        <w:rPr/>
        <w:t>权共</w:t>
      </w:r>
      <w:r>
        <w:rPr>
          <w:spacing w:val="-75"/>
        </w:rPr>
        <w:t> </w:t>
      </w:r>
      <w:r>
        <w:rPr>
          <w:rFonts w:ascii="Arial" w:hAnsi="Arial" w:cs="Arial" w:eastAsia="Arial" w:hint="default"/>
        </w:rPr>
        <w:t>97</w:t>
      </w:r>
      <w:r>
        <w:rPr>
          <w:rFonts w:ascii="Arial" w:hAnsi="Arial" w:cs="Arial" w:eastAsia="Arial" w:hint="default"/>
          <w:spacing w:val="-20"/>
        </w:rPr>
        <w:t> </w:t>
      </w:r>
      <w:r>
        <w:rPr/>
        <w:t>项。在辅助工具和应用平台建设等方面都有较大进展，行业参考模型、远程 </w:t>
      </w:r>
      <w:r>
        <w:rPr>
          <w:spacing w:val="-2"/>
        </w:rPr>
        <w:t>服务平台的建设已经初具规模，并在客户方产生影响力；公司持续加大与科研机构的</w:t>
      </w:r>
    </w:p>
    <w:p>
      <w:pPr>
        <w:spacing w:after="0" w:line="338" w:lineRule="auto"/>
        <w:jc w:val="left"/>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214"/>
        <w:jc w:val="both"/>
      </w:pPr>
      <w:r>
        <w:rPr>
          <w:spacing w:val="-2"/>
        </w:rPr>
        <w:t>合作，跟踪和了解国际上的技术趋势，根据自身现状、合理应用新技术。在实现软件</w:t>
      </w:r>
      <w:r>
        <w:rPr>
          <w:spacing w:val="-94"/>
        </w:rPr>
        <w:t> </w:t>
      </w:r>
      <w:r>
        <w:rPr>
          <w:spacing w:val="-94"/>
        </w:rPr>
      </w:r>
      <w:r>
        <w:rPr/>
        <w:t>技术本身创新的同时，更好地实现软件技术应用的创新。</w:t>
      </w:r>
    </w:p>
    <w:p>
      <w:pPr>
        <w:pStyle w:val="BodyText"/>
        <w:spacing w:line="357" w:lineRule="auto" w:before="34"/>
        <w:ind w:right="213" w:firstLine="479"/>
        <w:jc w:val="both"/>
      </w:pPr>
      <w:r>
        <w:rPr>
          <w:spacing w:val="-2"/>
        </w:rPr>
        <w:t>公司注重与行业一线技术人员的持续交流，由软件所和公司合办，为软件技术人</w:t>
      </w:r>
      <w:r>
        <w:rPr/>
        <w:t> </w:t>
      </w:r>
      <w:r>
        <w:rPr>
          <w:spacing w:val="-2"/>
        </w:rPr>
        <w:t>员提供思想与技术交流的平台的“中国软件技术大会”已连续举办十七届，通过软件</w:t>
      </w:r>
      <w:r>
        <w:rPr>
          <w:spacing w:val="-96"/>
        </w:rPr>
        <w:t> </w:t>
      </w:r>
      <w:r>
        <w:rPr>
          <w:spacing w:val="-96"/>
        </w:rPr>
      </w:r>
      <w:r>
        <w:rPr>
          <w:spacing w:val="-2"/>
        </w:rPr>
        <w:t>技术大会的举办，不仅助力公司始终紧跟行业最新技术与先进开发理念，更提高了公</w:t>
      </w:r>
      <w:r>
        <w:rPr>
          <w:spacing w:val="-94"/>
        </w:rPr>
        <w:t> </w:t>
      </w:r>
      <w:r>
        <w:rPr>
          <w:spacing w:val="-94"/>
        </w:rPr>
      </w:r>
      <w:r>
        <w:rPr/>
        <w:t>司在行业内的技术影响力。</w:t>
      </w:r>
    </w:p>
    <w:p>
      <w:pPr>
        <w:spacing w:line="355" w:lineRule="auto" w:before="36"/>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（三）核心客户资源优质</w:t>
      </w:r>
      <w:r>
        <w:rPr>
          <w:rFonts w:ascii="仿宋" w:hAnsi="仿宋" w:cs="仿宋" w:eastAsia="仿宋" w:hint="default"/>
          <w:b/>
          <w:bCs/>
          <w:w w:val="99"/>
          <w:sz w:val="24"/>
          <w:szCs w:val="24"/>
        </w:rPr>
        <w:t> </w:t>
      </w:r>
      <w:r>
        <w:rPr>
          <w:rFonts w:ascii="仿宋" w:hAnsi="仿宋" w:cs="仿宋" w:eastAsia="仿宋" w:hint="default"/>
          <w:sz w:val="24"/>
          <w:szCs w:val="24"/>
        </w:rPr>
        <w:t>公司专注于为各行业客户提供信息化建设服务，主要客户包括金融保险、政府、</w:t>
      </w:r>
    </w:p>
    <w:p>
      <w:pPr>
        <w:pStyle w:val="BodyText"/>
        <w:spacing w:line="352" w:lineRule="auto" w:before="39"/>
        <w:ind w:right="213"/>
        <w:jc w:val="both"/>
      </w:pPr>
      <w:r>
        <w:rPr>
          <w:spacing w:val="-2"/>
        </w:rPr>
        <w:t>教科文、医疗卫生等行业中的大中型企事业单位，主要客户行业产业规模大、信息化</w:t>
      </w:r>
      <w:r>
        <w:rPr>
          <w:spacing w:val="-96"/>
        </w:rPr>
        <w:t> </w:t>
      </w:r>
      <w:r>
        <w:rPr>
          <w:spacing w:val="-96"/>
        </w:rPr>
      </w:r>
      <w:r>
        <w:rPr>
          <w:w w:val="95"/>
        </w:rPr>
        <w:t>需求高，</w:t>
      </w:r>
      <w:r>
        <w:rPr>
          <w:rFonts w:ascii="Arial" w:hAnsi="Arial" w:cs="Arial" w:eastAsia="Arial" w:hint="default"/>
          <w:w w:val="95"/>
        </w:rPr>
        <w:t>IT </w:t>
      </w:r>
      <w:r>
        <w:rPr>
          <w:w w:val="95"/>
        </w:rPr>
        <w:t>投资能力较强。经过多年发展，公司积累了包括中国人民保险集团、泰康</w:t>
      </w:r>
      <w:r>
        <w:rPr>
          <w:spacing w:val="-74"/>
          <w:w w:val="95"/>
        </w:rPr>
        <w:t> </w:t>
      </w:r>
      <w:r>
        <w:rPr>
          <w:spacing w:val="-74"/>
          <w:w w:val="95"/>
        </w:rPr>
      </w:r>
      <w:r>
        <w:rPr>
          <w:spacing w:val="-2"/>
        </w:rPr>
        <w:t>保险集团、中国人寿保险（集团）、中银保险、国家开发银行、新华人寿保险、中国</w:t>
      </w:r>
      <w:r>
        <w:rPr>
          <w:spacing w:val="-100"/>
        </w:rPr>
        <w:t> </w:t>
      </w:r>
      <w:r>
        <w:rPr>
          <w:spacing w:val="-100"/>
        </w:rPr>
      </w:r>
      <w:r>
        <w:rPr>
          <w:spacing w:val="-2"/>
        </w:rPr>
        <w:t>光大集团、建信人寿保险、国华人寿保险、民生人寿保险、阳光人寿保险等大型金融</w:t>
      </w:r>
      <w:r>
        <w:rPr>
          <w:spacing w:val="-94"/>
        </w:rPr>
        <w:t> </w:t>
      </w:r>
      <w:r>
        <w:rPr>
          <w:spacing w:val="-94"/>
        </w:rPr>
      </w:r>
      <w:r>
        <w:rPr>
          <w:spacing w:val="-2"/>
        </w:rPr>
        <w:t>机构；中宣部、中纪委、政法委、公安部、外交部、网信办等政府部门；国家疾控中</w:t>
      </w:r>
      <w:r>
        <w:rPr>
          <w:spacing w:val="-100"/>
        </w:rPr>
        <w:t> </w:t>
      </w:r>
      <w:r>
        <w:rPr>
          <w:spacing w:val="-100"/>
        </w:rPr>
      </w:r>
      <w:r>
        <w:rPr>
          <w:spacing w:val="-2"/>
        </w:rPr>
        <w:t>心、卫健委、各级疾控中心等医疗卫生机构在内的大量的优质长期客户，相关客户粘</w:t>
      </w:r>
      <w:r>
        <w:rPr>
          <w:spacing w:val="-95"/>
        </w:rPr>
        <w:t> </w:t>
      </w:r>
      <w:r>
        <w:rPr>
          <w:spacing w:val="-95"/>
        </w:rPr>
      </w:r>
      <w:r>
        <w:rPr/>
        <w:t>性不断增强。</w:t>
      </w:r>
    </w:p>
    <w:p>
      <w:pPr>
        <w:spacing w:line="357" w:lineRule="auto" w:before="39"/>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（四）质量管理及资质优势</w:t>
      </w:r>
      <w:r>
        <w:rPr>
          <w:rFonts w:ascii="仿宋" w:hAnsi="仿宋" w:cs="仿宋" w:eastAsia="仿宋" w:hint="default"/>
          <w:b/>
          <w:bCs/>
          <w:w w:val="99"/>
          <w:sz w:val="24"/>
          <w:szCs w:val="24"/>
        </w:rPr>
        <w:t> </w:t>
      </w:r>
      <w:r>
        <w:rPr>
          <w:rFonts w:ascii="仿宋" w:hAnsi="仿宋" w:cs="仿宋" w:eastAsia="仿宋" w:hint="default"/>
          <w:spacing w:val="-2"/>
          <w:sz w:val="24"/>
          <w:szCs w:val="24"/>
        </w:rPr>
        <w:t>公司及下属子公司取得了软件和信息技术服务行业较为全面、较高等级的业务资</w:t>
      </w:r>
    </w:p>
    <w:p>
      <w:pPr>
        <w:pStyle w:val="BodyText"/>
        <w:spacing w:line="343" w:lineRule="auto" w:before="34"/>
        <w:ind w:right="208"/>
        <w:jc w:val="both"/>
      </w:pPr>
      <w:r>
        <w:rPr>
          <w:w w:val="90"/>
        </w:rPr>
        <w:t>质。公司通过 </w:t>
      </w:r>
      <w:r>
        <w:rPr>
          <w:rFonts w:ascii="Arial" w:hAnsi="Arial" w:cs="Arial" w:eastAsia="Arial" w:hint="default"/>
          <w:w w:val="90"/>
        </w:rPr>
        <w:t>ISO9001</w:t>
      </w:r>
      <w:r>
        <w:rPr>
          <w:w w:val="90"/>
        </w:rPr>
        <w:t>（质量管理体系）、</w:t>
      </w:r>
      <w:r>
        <w:rPr>
          <w:rFonts w:ascii="Arial" w:hAnsi="Arial" w:cs="Arial" w:eastAsia="Arial" w:hint="default"/>
          <w:w w:val="90"/>
        </w:rPr>
        <w:t>ISO14001</w:t>
      </w:r>
      <w:r>
        <w:rPr>
          <w:w w:val="90"/>
        </w:rPr>
        <w:t>（环境管理体系）、</w:t>
      </w:r>
      <w:r>
        <w:rPr>
          <w:rFonts w:ascii="Arial" w:hAnsi="Arial" w:cs="Arial" w:eastAsia="Arial" w:hint="default"/>
          <w:w w:val="90"/>
        </w:rPr>
        <w:t>ISO20000</w:t>
      </w:r>
      <w:r>
        <w:rPr>
          <w:w w:val="90"/>
        </w:rPr>
        <w:t>（</w:t>
      </w:r>
      <w:r>
        <w:rPr>
          <w:rFonts w:ascii="Arial" w:hAnsi="Arial" w:cs="Arial" w:eastAsia="Arial" w:hint="default"/>
          <w:w w:val="90"/>
        </w:rPr>
        <w:t>IT</w:t>
      </w:r>
      <w:r>
        <w:rPr>
          <w:rFonts w:ascii="Arial" w:hAnsi="Arial" w:cs="Arial" w:eastAsia="Arial" w:hint="default"/>
          <w:spacing w:val="51"/>
          <w:w w:val="90"/>
        </w:rPr>
        <w:t> </w:t>
      </w:r>
      <w:r>
        <w:rPr>
          <w:spacing w:val="-3"/>
          <w:w w:val="95"/>
        </w:rPr>
        <w:t>技术服务管理体系）、</w:t>
      </w:r>
      <w:r>
        <w:rPr>
          <w:rFonts w:ascii="Arial" w:hAnsi="Arial" w:cs="Arial" w:eastAsia="Arial" w:hint="default"/>
          <w:spacing w:val="-3"/>
          <w:w w:val="95"/>
        </w:rPr>
        <w:t>ISO27001</w:t>
      </w:r>
      <w:r>
        <w:rPr>
          <w:spacing w:val="-3"/>
          <w:w w:val="95"/>
        </w:rPr>
        <w:t>（信息安全管理体系）及</w:t>
      </w:r>
      <w:r>
        <w:rPr>
          <w:spacing w:val="-50"/>
          <w:w w:val="95"/>
        </w:rPr>
        <w:t> </w:t>
      </w:r>
      <w:r>
        <w:rPr>
          <w:rFonts w:ascii="Arial" w:hAnsi="Arial" w:cs="Arial" w:eastAsia="Arial" w:hint="default"/>
          <w:w w:val="95"/>
        </w:rPr>
        <w:t>OHSAS18001</w:t>
      </w:r>
      <w:r>
        <w:rPr>
          <w:w w:val="95"/>
        </w:rPr>
        <w:t>（职业健康安全</w:t>
      </w:r>
      <w:r>
        <w:rPr/>
        <w:t> </w:t>
      </w:r>
      <w:r>
        <w:rPr>
          <w:spacing w:val="-6"/>
          <w:w w:val="95"/>
        </w:rPr>
        <w:t>管理体系）认证；持续保持</w:t>
      </w:r>
      <w:r>
        <w:rPr>
          <w:spacing w:val="-47"/>
          <w:w w:val="95"/>
        </w:rPr>
        <w:t> </w:t>
      </w:r>
      <w:r>
        <w:rPr>
          <w:rFonts w:ascii="Arial" w:hAnsi="Arial" w:cs="Arial" w:eastAsia="Arial" w:hint="default"/>
          <w:w w:val="95"/>
        </w:rPr>
        <w:t>SEI</w:t>
      </w:r>
      <w:r>
        <w:rPr>
          <w:rFonts w:ascii="Arial" w:hAnsi="Arial" w:cs="Arial" w:eastAsia="Arial" w:hint="default"/>
          <w:spacing w:val="-2"/>
          <w:w w:val="95"/>
        </w:rPr>
        <w:t> </w:t>
      </w:r>
      <w:r>
        <w:rPr>
          <w:rFonts w:ascii="Arial" w:hAnsi="Arial" w:cs="Arial" w:eastAsia="Arial" w:hint="default"/>
          <w:w w:val="95"/>
        </w:rPr>
        <w:t>CMMI5</w:t>
      </w:r>
      <w:r>
        <w:rPr>
          <w:rFonts w:ascii="Arial" w:hAnsi="Arial" w:cs="Arial" w:eastAsia="Arial" w:hint="default"/>
          <w:spacing w:val="6"/>
          <w:w w:val="95"/>
        </w:rPr>
        <w:t> </w:t>
      </w:r>
      <w:r>
        <w:rPr>
          <w:spacing w:val="-7"/>
          <w:w w:val="95"/>
        </w:rPr>
        <w:t>认证；获得</w:t>
      </w:r>
      <w:r>
        <w:rPr>
          <w:spacing w:val="-47"/>
          <w:w w:val="95"/>
        </w:rPr>
        <w:t> </w:t>
      </w:r>
      <w:r>
        <w:rPr>
          <w:rFonts w:ascii="Arial" w:hAnsi="Arial" w:cs="Arial" w:eastAsia="Arial" w:hint="default"/>
          <w:w w:val="95"/>
        </w:rPr>
        <w:t>ITSS</w:t>
      </w:r>
      <w:r>
        <w:rPr>
          <w:rFonts w:ascii="Arial" w:hAnsi="Arial" w:cs="Arial" w:eastAsia="Arial" w:hint="default"/>
          <w:spacing w:val="5"/>
          <w:w w:val="95"/>
        </w:rPr>
        <w:t> </w:t>
      </w:r>
      <w:r>
        <w:rPr>
          <w:w w:val="95"/>
        </w:rPr>
        <w:t>云计算私有云</w:t>
      </w:r>
      <w:r>
        <w:rPr>
          <w:spacing w:val="-47"/>
          <w:w w:val="95"/>
        </w:rPr>
        <w:t> </w:t>
      </w:r>
      <w:r>
        <w:rPr>
          <w:rFonts w:ascii="Arial" w:hAnsi="Arial" w:cs="Arial" w:eastAsia="Arial" w:hint="default"/>
          <w:w w:val="95"/>
        </w:rPr>
        <w:t>IaaS</w:t>
      </w:r>
      <w:r>
        <w:rPr>
          <w:rFonts w:ascii="Arial" w:hAnsi="Arial" w:cs="Arial" w:eastAsia="Arial" w:hint="default"/>
          <w:spacing w:val="6"/>
          <w:w w:val="95"/>
        </w:rPr>
        <w:t> </w:t>
      </w:r>
      <w:r>
        <w:rPr>
          <w:w w:val="95"/>
        </w:rPr>
        <w:t>服务能力标</w:t>
      </w:r>
      <w:r>
        <w:rPr/>
        <w:t> </w:t>
      </w:r>
      <w:r>
        <w:rPr>
          <w:w w:val="95"/>
        </w:rPr>
        <w:t>准符合性（贰级）和</w:t>
      </w:r>
      <w:r>
        <w:rPr>
          <w:spacing w:val="-1"/>
          <w:w w:val="95"/>
        </w:rPr>
        <w:t> </w:t>
      </w:r>
      <w:r>
        <w:rPr>
          <w:rFonts w:ascii="Arial" w:hAnsi="Arial" w:cs="Arial" w:eastAsia="Arial" w:hint="default"/>
          <w:w w:val="95"/>
        </w:rPr>
        <w:t>ITSS</w:t>
      </w:r>
      <w:r>
        <w:rPr>
          <w:rFonts w:ascii="Arial" w:hAnsi="Arial" w:cs="Arial" w:eastAsia="Arial" w:hint="default"/>
          <w:spacing w:val="51"/>
          <w:w w:val="95"/>
        </w:rPr>
        <w:t> </w:t>
      </w:r>
      <w:r>
        <w:rPr>
          <w:w w:val="95"/>
        </w:rPr>
        <w:t>云计算</w:t>
      </w:r>
      <w:r>
        <w:rPr>
          <w:spacing w:val="-1"/>
          <w:w w:val="95"/>
        </w:rPr>
        <w:t> </w:t>
      </w:r>
      <w:r>
        <w:rPr>
          <w:rFonts w:ascii="Arial" w:hAnsi="Arial" w:cs="Arial" w:eastAsia="Arial" w:hint="default"/>
          <w:w w:val="95"/>
        </w:rPr>
        <w:t>SaaS</w:t>
      </w:r>
      <w:r>
        <w:rPr>
          <w:rFonts w:ascii="Arial" w:hAnsi="Arial" w:cs="Arial" w:eastAsia="Arial" w:hint="default"/>
          <w:spacing w:val="51"/>
          <w:w w:val="95"/>
        </w:rPr>
        <w:t> </w:t>
      </w:r>
      <w:r>
        <w:rPr>
          <w:w w:val="95"/>
        </w:rPr>
        <w:t>服务能力标准符合性（叁级）资质认证；获得</w:t>
      </w:r>
      <w:r>
        <w:rPr>
          <w:spacing w:val="-102"/>
          <w:w w:val="95"/>
        </w:rPr>
        <w:t> </w:t>
      </w:r>
      <w:r>
        <w:rPr>
          <w:spacing w:val="-102"/>
          <w:w w:val="95"/>
        </w:rPr>
      </w:r>
      <w:r>
        <w:rPr>
          <w:spacing w:val="-2"/>
        </w:rPr>
        <w:t>信息化建设及服务能力评价甲级资质（最高级）、中国信息安全服务一级资质（安全</w:t>
      </w:r>
      <w:r>
        <w:rPr>
          <w:spacing w:val="-94"/>
        </w:rPr>
        <w:t> </w:t>
      </w:r>
      <w:r>
        <w:rPr>
          <w:spacing w:val="-94"/>
        </w:rPr>
      </w:r>
      <w:r>
        <w:rPr>
          <w:spacing w:val="-4"/>
          <w:w w:val="95"/>
        </w:rPr>
        <w:t>工程类一级）、</w:t>
      </w:r>
      <w:r>
        <w:rPr>
          <w:rFonts w:ascii="Arial" w:hAnsi="Arial" w:cs="Arial" w:eastAsia="Arial" w:hint="default"/>
          <w:spacing w:val="-4"/>
          <w:w w:val="95"/>
        </w:rPr>
        <w:t>ITSS </w:t>
      </w:r>
      <w:r>
        <w:rPr>
          <w:w w:val="95"/>
        </w:rPr>
        <w:t>信息技术服务运行维护标准符合性壹级资质；获得涉密系统集成</w:t>
      </w:r>
      <w:r>
        <w:rPr>
          <w:spacing w:val="-25"/>
          <w:w w:val="95"/>
        </w:rPr>
        <w:t> </w:t>
      </w:r>
      <w:r>
        <w:rPr>
          <w:spacing w:val="-25"/>
          <w:w w:val="95"/>
        </w:rPr>
      </w:r>
      <w:r>
        <w:rPr>
          <w:spacing w:val="-9"/>
        </w:rPr>
        <w:t>资质（系统集成</w:t>
      </w:r>
      <w:r>
        <w:rPr>
          <w:rFonts w:ascii="Arial" w:hAnsi="Arial" w:cs="Arial" w:eastAsia="Arial" w:hint="default"/>
          <w:spacing w:val="-9"/>
        </w:rPr>
        <w:t>/</w:t>
      </w:r>
      <w:r>
        <w:rPr>
          <w:spacing w:val="-9"/>
        </w:rPr>
        <w:t>软件开发）甲级（最高级）、电子与智能化工程专业承包壹级资质（最</w:t>
      </w:r>
      <w:r>
        <w:rPr/>
        <w:t> </w:t>
      </w:r>
      <w:r>
        <w:rPr>
          <w:spacing w:val="-2"/>
        </w:rPr>
        <w:t>高级）、建筑智能化系统设计专项甲级资质（最高级）、安防设计与施工维护能力评</w:t>
      </w:r>
      <w:r>
        <w:rPr>
          <w:spacing w:val="-96"/>
        </w:rPr>
        <w:t> </w:t>
      </w:r>
      <w:r>
        <w:rPr>
          <w:spacing w:val="-96"/>
        </w:rPr>
      </w:r>
      <w:r>
        <w:rPr/>
        <w:t>估一级资质（最高级）等重要资质。</w:t>
      </w:r>
    </w:p>
    <w:p>
      <w:pPr>
        <w:pStyle w:val="Heading3"/>
        <w:spacing w:line="240" w:lineRule="auto" w:before="48"/>
        <w:ind w:left="620" w:right="0"/>
        <w:jc w:val="left"/>
        <w:rPr>
          <w:b w:val="0"/>
          <w:bCs w:val="0"/>
        </w:rPr>
      </w:pPr>
      <w:r>
        <w:rPr/>
        <w:t>（五）股东背景良好</w:t>
      </w:r>
      <w:r>
        <w:rPr>
          <w:b w:val="0"/>
          <w:bCs w:val="0"/>
        </w:rPr>
      </w:r>
    </w:p>
    <w:p>
      <w:pPr>
        <w:pStyle w:val="BodyText"/>
        <w:spacing w:line="338" w:lineRule="auto" w:before="154"/>
        <w:ind w:right="0" w:firstLine="479"/>
        <w:jc w:val="left"/>
      </w:pPr>
      <w:r>
        <w:rPr/>
        <w:t>中国科学院软件研究所成立于</w:t>
      </w:r>
      <w:r>
        <w:rPr>
          <w:spacing w:val="-59"/>
        </w:rPr>
        <w:t> </w:t>
      </w:r>
      <w:r>
        <w:rPr>
          <w:rFonts w:ascii="Arial" w:hAnsi="Arial" w:cs="Arial" w:eastAsia="Arial" w:hint="default"/>
          <w:spacing w:val="-1"/>
          <w:w w:val="82"/>
        </w:rPr>
        <w:t>1985</w:t>
      </w:r>
      <w:r>
        <w:rPr>
          <w:rFonts w:ascii="Arial" w:hAnsi="Arial" w:cs="Arial" w:eastAsia="Arial" w:hint="default"/>
          <w:spacing w:val="7"/>
          <w:w w:val="82"/>
        </w:rPr>
        <w:t> </w:t>
      </w:r>
      <w:r>
        <w:rPr/>
        <w:t>年</w:t>
      </w:r>
      <w:r>
        <w:rPr>
          <w:spacing w:val="-59"/>
        </w:rPr>
        <w:t> </w:t>
      </w:r>
      <w:r>
        <w:rPr>
          <w:rFonts w:ascii="Arial" w:hAnsi="Arial" w:cs="Arial" w:eastAsia="Arial" w:hint="default"/>
          <w:w w:val="82"/>
        </w:rPr>
        <w:t>3</w:t>
      </w:r>
      <w:r>
        <w:rPr>
          <w:rFonts w:ascii="Arial" w:hAnsi="Arial" w:cs="Arial" w:eastAsia="Arial" w:hint="default"/>
          <w:spacing w:val="7"/>
          <w:w w:val="82"/>
        </w:rPr>
        <w:t> </w:t>
      </w:r>
      <w:r>
        <w:rPr/>
        <w:t>月</w:t>
      </w:r>
      <w:r>
        <w:rPr>
          <w:spacing w:val="-59"/>
        </w:rPr>
        <w:t> </w:t>
      </w:r>
      <w:r>
        <w:rPr>
          <w:rFonts w:ascii="Arial" w:hAnsi="Arial" w:cs="Arial" w:eastAsia="Arial" w:hint="default"/>
          <w:w w:val="82"/>
        </w:rPr>
        <w:t>1</w:t>
      </w:r>
      <w:r>
        <w:rPr>
          <w:rFonts w:ascii="Arial" w:hAnsi="Arial" w:cs="Arial" w:eastAsia="Arial" w:hint="default"/>
          <w:spacing w:val="4"/>
          <w:w w:val="82"/>
        </w:rPr>
        <w:t> </w:t>
      </w:r>
      <w:r>
        <w:rPr>
          <w:spacing w:val="-7"/>
        </w:rPr>
        <w:t>日，是致力于计算机科学理论和软件</w:t>
      </w:r>
      <w:r>
        <w:rPr/>
        <w:t> 高新技术的研究与发展的综合性基地型研究所，具备以多个国家重点实验室、国家工</w:t>
      </w:r>
    </w:p>
    <w:p>
      <w:pPr>
        <w:pStyle w:val="BodyText"/>
        <w:spacing w:line="240" w:lineRule="auto" w:before="55"/>
        <w:ind w:right="0"/>
        <w:jc w:val="both"/>
      </w:pPr>
      <w:r>
        <w:rPr/>
        <w:t>程研究中心为龙头的基础前沿研究、软件高技术研究和软件应用研究三大科研体系，</w:t>
      </w:r>
    </w:p>
    <w:p>
      <w:pPr>
        <w:spacing w:after="0" w:line="240" w:lineRule="auto"/>
        <w:jc w:val="both"/>
        <w:sectPr>
          <w:pgSz w:w="11910" w:h="16840"/>
          <w:pgMar w:header="855" w:footer="1207" w:top="1340" w:bottom="1400" w:left="1660" w:right="1060"/>
        </w:sectPr>
      </w:pPr>
    </w:p>
    <w:p>
      <w:pPr>
        <w:spacing w:line="240" w:lineRule="auto" w:before="12"/>
        <w:rPr>
          <w:rFonts w:ascii="仿宋" w:hAnsi="仿宋" w:cs="仿宋" w:eastAsia="仿宋" w:hint="default"/>
          <w:sz w:val="8"/>
          <w:szCs w:val="8"/>
        </w:rPr>
      </w:pPr>
    </w:p>
    <w:p>
      <w:pPr>
        <w:pStyle w:val="BodyText"/>
        <w:spacing w:line="357" w:lineRule="auto" w:before="26"/>
        <w:ind w:right="134"/>
        <w:jc w:val="both"/>
      </w:pPr>
      <w:r>
        <w:rPr>
          <w:spacing w:val="-2"/>
        </w:rPr>
        <w:t>建立了计算机科学等重点学科领域和相关学科方向的学科布局。公司是由中国科学院</w:t>
      </w:r>
      <w:r>
        <w:rPr>
          <w:spacing w:val="-94"/>
        </w:rPr>
        <w:t> </w:t>
      </w:r>
      <w:r>
        <w:rPr>
          <w:spacing w:val="-94"/>
        </w:rPr>
      </w:r>
      <w:r>
        <w:rPr>
          <w:spacing w:val="-2"/>
        </w:rPr>
        <w:t>软件研究所控股的大型行业应用软件与综合解决方案提供商。依托中国科学院强大的</w:t>
      </w:r>
      <w:r>
        <w:rPr>
          <w:spacing w:val="-94"/>
        </w:rPr>
        <w:t> </w:t>
      </w:r>
      <w:r>
        <w:rPr>
          <w:spacing w:val="-94"/>
        </w:rPr>
      </w:r>
      <w:r>
        <w:rPr>
          <w:spacing w:val="-2"/>
        </w:rPr>
        <w:t>研发实力与技术背景，为公司承接各类政府、企事业单位项目奠定了良好的企业形象</w:t>
      </w:r>
      <w:r>
        <w:rPr>
          <w:spacing w:val="-94"/>
        </w:rPr>
        <w:t> </w:t>
      </w:r>
      <w:r>
        <w:rPr>
          <w:spacing w:val="-94"/>
        </w:rPr>
      </w:r>
      <w:r>
        <w:rPr/>
        <w:t>与信用基础。</w:t>
      </w:r>
    </w:p>
    <w:p>
      <w:pPr>
        <w:spacing w:after="0" w:line="357" w:lineRule="auto"/>
        <w:jc w:val="both"/>
        <w:sectPr>
          <w:pgSz w:w="11910" w:h="16840"/>
          <w:pgMar w:header="855" w:footer="1207" w:top="1340" w:bottom="1400" w:left="1660" w:right="1140"/>
        </w:sect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pStyle w:val="Heading1"/>
        <w:spacing w:line="460" w:lineRule="exact"/>
        <w:ind w:left="2296" w:right="108"/>
        <w:jc w:val="left"/>
        <w:rPr>
          <w:b w:val="0"/>
          <w:bCs w:val="0"/>
        </w:rPr>
      </w:pPr>
      <w:bookmarkStart w:name="_bookmark3" w:id="4"/>
      <w:bookmarkEnd w:id="4"/>
      <w:r>
        <w:rPr>
          <w:b w:val="0"/>
          <w:bCs w:val="0"/>
        </w:rPr>
      </w:r>
      <w:r>
        <w:rPr/>
        <w:t>第四节</w:t>
      </w:r>
      <w:r>
        <w:rPr>
          <w:spacing w:val="-8"/>
        </w:rPr>
        <w:t> </w:t>
      </w:r>
      <w:r>
        <w:rPr>
          <w:rFonts w:ascii="宋体" w:hAnsi="宋体" w:cs="宋体" w:eastAsia="宋体" w:hint="default"/>
          <w:spacing w:val="-8"/>
        </w:rPr>
      </w:r>
      <w:r>
        <w:rPr/>
        <w:t>经营情况讨论与分析</w:t>
      </w:r>
      <w:r>
        <w:rPr>
          <w:b w:val="0"/>
          <w:bCs w:val="0"/>
        </w:rPr>
      </w:r>
    </w:p>
    <w:p>
      <w:pPr>
        <w:pStyle w:val="Heading3"/>
        <w:spacing w:line="240" w:lineRule="auto" w:before="310"/>
        <w:ind w:left="138" w:right="108"/>
        <w:jc w:val="left"/>
        <w:rPr>
          <w:b w:val="0"/>
          <w:bCs w:val="0"/>
        </w:rPr>
      </w:pPr>
      <w:r>
        <w:rPr/>
        <w:t>一、经营情况讨论与分析</w:t>
      </w:r>
      <w:r>
        <w:rPr>
          <w:b w:val="0"/>
          <w:bCs w:val="0"/>
        </w:rPr>
      </w:r>
    </w:p>
    <w:p>
      <w:pPr>
        <w:pStyle w:val="Heading3"/>
        <w:spacing w:line="240" w:lineRule="auto"/>
        <w:ind w:left="138" w:right="108"/>
        <w:jc w:val="left"/>
        <w:rPr>
          <w:b w:val="0"/>
          <w:bCs w:val="0"/>
        </w:rPr>
      </w:pPr>
      <w:r>
        <w:rPr/>
        <w:t>（一）报告期内公司总体经营情况</w:t>
      </w:r>
      <w:r>
        <w:rPr>
          <w:b w:val="0"/>
          <w:bCs w:val="0"/>
        </w:rPr>
      </w:r>
    </w:p>
    <w:p>
      <w:pPr>
        <w:pStyle w:val="BodyText"/>
        <w:spacing w:line="338" w:lineRule="auto" w:before="151"/>
        <w:ind w:right="357" w:firstLine="479"/>
        <w:jc w:val="left"/>
      </w:pPr>
      <w:r>
        <w:rPr>
          <w:rFonts w:ascii="Arial" w:hAnsi="Arial" w:cs="Arial" w:eastAsia="Arial" w:hint="default"/>
          <w:w w:val="95"/>
        </w:rPr>
        <w:t>2019</w:t>
      </w:r>
      <w:r>
        <w:rPr>
          <w:rFonts w:ascii="Arial" w:hAnsi="Arial" w:cs="Arial" w:eastAsia="Arial" w:hint="default"/>
          <w:spacing w:val="-7"/>
          <w:w w:val="95"/>
        </w:rPr>
        <w:t> </w:t>
      </w:r>
      <w:r>
        <w:rPr>
          <w:w w:val="95"/>
        </w:rPr>
        <w:t>年，公司实现营业收入</w:t>
      </w:r>
      <w:r>
        <w:rPr>
          <w:spacing w:val="-58"/>
          <w:w w:val="95"/>
        </w:rPr>
        <w:t> </w:t>
      </w:r>
      <w:r>
        <w:rPr>
          <w:rFonts w:ascii="Arial" w:hAnsi="Arial" w:cs="Arial" w:eastAsia="Arial" w:hint="default"/>
          <w:w w:val="95"/>
        </w:rPr>
        <w:t>54.99</w:t>
      </w:r>
      <w:r>
        <w:rPr>
          <w:rFonts w:ascii="Arial" w:hAnsi="Arial" w:cs="Arial" w:eastAsia="Arial" w:hint="default"/>
          <w:spacing w:val="-7"/>
          <w:w w:val="95"/>
        </w:rPr>
        <w:t> </w:t>
      </w:r>
      <w:r>
        <w:rPr>
          <w:w w:val="95"/>
        </w:rPr>
        <w:t>亿元，同比增长</w:t>
      </w:r>
      <w:r>
        <w:rPr>
          <w:spacing w:val="-58"/>
          <w:w w:val="95"/>
        </w:rPr>
        <w:t> </w:t>
      </w:r>
      <w:r>
        <w:rPr>
          <w:rFonts w:ascii="Arial" w:hAnsi="Arial" w:cs="Arial" w:eastAsia="Arial" w:hint="default"/>
          <w:w w:val="95"/>
        </w:rPr>
        <w:t>13.38%</w:t>
      </w:r>
      <w:r>
        <w:rPr>
          <w:w w:val="95"/>
        </w:rPr>
        <w:t>；净利润</w:t>
      </w:r>
      <w:r>
        <w:rPr>
          <w:spacing w:val="-58"/>
          <w:w w:val="95"/>
        </w:rPr>
        <w:t> </w:t>
      </w:r>
      <w:r>
        <w:rPr>
          <w:rFonts w:ascii="Arial" w:hAnsi="Arial" w:cs="Arial" w:eastAsia="Arial" w:hint="default"/>
          <w:w w:val="95"/>
        </w:rPr>
        <w:t>3.86</w:t>
      </w:r>
      <w:r>
        <w:rPr>
          <w:rFonts w:ascii="Arial" w:hAnsi="Arial" w:cs="Arial" w:eastAsia="Arial" w:hint="default"/>
          <w:spacing w:val="-7"/>
          <w:w w:val="95"/>
        </w:rPr>
        <w:t> </w:t>
      </w:r>
      <w:r>
        <w:rPr>
          <w:w w:val="95"/>
        </w:rPr>
        <w:t>亿元，同</w:t>
      </w:r>
      <w:r>
        <w:rPr/>
        <w:t> </w:t>
      </w:r>
      <w:r>
        <w:rPr>
          <w:w w:val="95"/>
        </w:rPr>
        <w:t>比增长</w:t>
      </w:r>
      <w:r>
        <w:rPr>
          <w:spacing w:val="-54"/>
          <w:w w:val="95"/>
        </w:rPr>
        <w:t> </w:t>
      </w:r>
      <w:r>
        <w:rPr>
          <w:rFonts w:ascii="Arial" w:hAnsi="Arial" w:cs="Arial" w:eastAsia="Arial" w:hint="default"/>
          <w:w w:val="95"/>
        </w:rPr>
        <w:t>20.34%</w:t>
      </w:r>
      <w:r>
        <w:rPr>
          <w:w w:val="95"/>
        </w:rPr>
        <w:t>；扣除非经常性损益的净利润</w:t>
      </w:r>
      <w:r>
        <w:rPr>
          <w:spacing w:val="-53"/>
          <w:w w:val="95"/>
        </w:rPr>
        <w:t> </w:t>
      </w:r>
      <w:r>
        <w:rPr>
          <w:rFonts w:ascii="Arial" w:hAnsi="Arial" w:cs="Arial" w:eastAsia="Arial" w:hint="default"/>
          <w:w w:val="95"/>
        </w:rPr>
        <w:t>3.77</w:t>
      </w:r>
      <w:r>
        <w:rPr>
          <w:rFonts w:ascii="Arial" w:hAnsi="Arial" w:cs="Arial" w:eastAsia="Arial" w:hint="default"/>
          <w:spacing w:val="-1"/>
          <w:w w:val="95"/>
        </w:rPr>
        <w:t> </w:t>
      </w:r>
      <w:r>
        <w:rPr>
          <w:w w:val="95"/>
        </w:rPr>
        <w:t>亿元，同比增长</w:t>
      </w:r>
      <w:r>
        <w:rPr>
          <w:spacing w:val="-53"/>
          <w:w w:val="95"/>
        </w:rPr>
        <w:t> </w:t>
      </w:r>
      <w:r>
        <w:rPr>
          <w:rFonts w:ascii="Arial" w:hAnsi="Arial" w:cs="Arial" w:eastAsia="Arial" w:hint="default"/>
          <w:w w:val="95"/>
        </w:rPr>
        <w:t>18.49%</w:t>
      </w:r>
      <w:r>
        <w:rPr>
          <w:w w:val="95"/>
        </w:rPr>
        <w:t>。</w:t>
      </w:r>
    </w:p>
    <w:p>
      <w:pPr>
        <w:pStyle w:val="BodyText"/>
        <w:spacing w:line="338" w:lineRule="auto" w:before="24"/>
        <w:ind w:right="348" w:firstLine="479"/>
        <w:jc w:val="both"/>
      </w:pPr>
      <w:r>
        <w:rPr>
          <w:w w:val="95"/>
        </w:rPr>
        <w:t>报告期内，公司软件产品销售、软件开发及服务业务收入 </w:t>
      </w:r>
      <w:r>
        <w:rPr>
          <w:rFonts w:ascii="Arial" w:hAnsi="Arial" w:cs="Arial" w:eastAsia="Arial" w:hint="default"/>
          <w:w w:val="95"/>
        </w:rPr>
        <w:t>39.86 </w:t>
      </w:r>
      <w:r>
        <w:rPr>
          <w:w w:val="95"/>
        </w:rPr>
        <w:t>亿元，较 </w:t>
      </w:r>
      <w:r>
        <w:rPr>
          <w:rFonts w:ascii="Arial" w:hAnsi="Arial" w:cs="Arial" w:eastAsia="Arial" w:hint="default"/>
          <w:w w:val="95"/>
        </w:rPr>
        <w:t>2018</w:t>
      </w:r>
      <w:r>
        <w:rPr>
          <w:rFonts w:ascii="Arial" w:hAnsi="Arial" w:cs="Arial" w:eastAsia="Arial" w:hint="default"/>
          <w:spacing w:val="6"/>
          <w:w w:val="95"/>
        </w:rPr>
        <w:t> </w:t>
      </w:r>
      <w:r>
        <w:rPr>
          <w:w w:val="95"/>
        </w:rPr>
        <w:t>年</w:t>
      </w:r>
      <w:r>
        <w:rPr/>
        <w:t> </w:t>
      </w:r>
      <w:r>
        <w:rPr>
          <w:w w:val="95"/>
        </w:rPr>
        <w:t>增长</w:t>
      </w:r>
      <w:r>
        <w:rPr>
          <w:spacing w:val="-39"/>
          <w:w w:val="95"/>
        </w:rPr>
        <w:t> </w:t>
      </w:r>
      <w:r>
        <w:rPr>
          <w:rFonts w:ascii="Arial" w:hAnsi="Arial" w:cs="Arial" w:eastAsia="Arial" w:hint="default"/>
          <w:spacing w:val="-4"/>
          <w:w w:val="95"/>
        </w:rPr>
        <w:t>19.97%</w:t>
      </w:r>
      <w:r>
        <w:rPr>
          <w:spacing w:val="-4"/>
          <w:w w:val="95"/>
        </w:rPr>
        <w:t>，毛利率为</w:t>
      </w:r>
      <w:r>
        <w:rPr>
          <w:spacing w:val="-38"/>
          <w:w w:val="95"/>
        </w:rPr>
        <w:t> </w:t>
      </w:r>
      <w:r>
        <w:rPr>
          <w:rFonts w:ascii="Arial" w:hAnsi="Arial" w:cs="Arial" w:eastAsia="Arial" w:hint="default"/>
          <w:spacing w:val="-4"/>
          <w:w w:val="95"/>
        </w:rPr>
        <w:t>30.41%</w:t>
      </w:r>
      <w:r>
        <w:rPr>
          <w:spacing w:val="-4"/>
          <w:w w:val="95"/>
        </w:rPr>
        <w:t>，同比增加</w:t>
      </w:r>
      <w:r>
        <w:rPr>
          <w:spacing w:val="-38"/>
          <w:w w:val="95"/>
        </w:rPr>
        <w:t> </w:t>
      </w:r>
      <w:r>
        <w:rPr>
          <w:rFonts w:ascii="Arial" w:hAnsi="Arial" w:cs="Arial" w:eastAsia="Arial" w:hint="default"/>
          <w:w w:val="95"/>
        </w:rPr>
        <w:t>1.22</w:t>
      </w:r>
      <w:r>
        <w:rPr>
          <w:rFonts w:ascii="Arial" w:hAnsi="Arial" w:cs="Arial" w:eastAsia="Arial" w:hint="default"/>
          <w:spacing w:val="11"/>
          <w:w w:val="95"/>
        </w:rPr>
        <w:t> </w:t>
      </w:r>
      <w:r>
        <w:rPr>
          <w:w w:val="95"/>
        </w:rPr>
        <w:t>个百分点；系统集成及其服务业务收入</w:t>
      </w:r>
      <w:r>
        <w:rPr>
          <w:spacing w:val="-109"/>
          <w:w w:val="95"/>
        </w:rPr>
        <w:t> </w:t>
      </w:r>
      <w:r>
        <w:rPr>
          <w:spacing w:val="-109"/>
          <w:w w:val="95"/>
        </w:rPr>
      </w:r>
      <w:r>
        <w:rPr>
          <w:rFonts w:ascii="Arial" w:hAnsi="Arial" w:cs="Arial" w:eastAsia="Arial" w:hint="default"/>
          <w:w w:val="95"/>
        </w:rPr>
        <w:t>15.00  </w:t>
      </w:r>
      <w:r>
        <w:rPr>
          <w:w w:val="95"/>
        </w:rPr>
        <w:t>亿元，与 </w:t>
      </w:r>
      <w:r>
        <w:rPr>
          <w:rFonts w:ascii="Arial" w:hAnsi="Arial" w:cs="Arial" w:eastAsia="Arial" w:hint="default"/>
          <w:w w:val="95"/>
        </w:rPr>
        <w:t>2018</w:t>
      </w:r>
      <w:r>
        <w:rPr>
          <w:rFonts w:ascii="Arial" w:hAnsi="Arial" w:cs="Arial" w:eastAsia="Arial" w:hint="default"/>
          <w:spacing w:val="35"/>
          <w:w w:val="95"/>
        </w:rPr>
        <w:t> </w:t>
      </w:r>
      <w:r>
        <w:rPr>
          <w:w w:val="95"/>
        </w:rPr>
        <w:t>年基本持平。公司的业务结构得到了进一步优化。</w:t>
      </w:r>
    </w:p>
    <w:p>
      <w:pPr>
        <w:pStyle w:val="BodyText"/>
        <w:spacing w:line="338" w:lineRule="auto" w:before="24"/>
        <w:ind w:right="350" w:firstLine="479"/>
        <w:jc w:val="both"/>
      </w:pPr>
      <w:r>
        <w:rPr/>
        <w:t>从主要客户行业分类看，报告期内，公司对金融类客户收入</w:t>
      </w:r>
      <w:r>
        <w:rPr>
          <w:spacing w:val="-95"/>
        </w:rPr>
        <w:t> </w:t>
      </w:r>
      <w:r>
        <w:rPr>
          <w:rFonts w:ascii="Arial" w:hAnsi="Arial" w:cs="Arial" w:eastAsia="Arial" w:hint="default"/>
        </w:rPr>
        <w:t>34.59</w:t>
      </w:r>
      <w:r>
        <w:rPr>
          <w:rFonts w:ascii="Arial" w:hAnsi="Arial" w:cs="Arial" w:eastAsia="Arial" w:hint="default"/>
          <w:spacing w:val="-41"/>
        </w:rPr>
        <w:t> </w:t>
      </w:r>
      <w:r>
        <w:rPr/>
        <w:t>亿元，同比增 </w:t>
      </w:r>
      <w:r>
        <w:rPr>
          <w:w w:val="95"/>
        </w:rPr>
        <w:t>长 </w:t>
      </w:r>
      <w:r>
        <w:rPr>
          <w:rFonts w:ascii="Arial" w:hAnsi="Arial" w:cs="Arial" w:eastAsia="Arial" w:hint="default"/>
          <w:w w:val="95"/>
        </w:rPr>
        <w:t>30.37%</w:t>
      </w:r>
      <w:r>
        <w:rPr>
          <w:w w:val="95"/>
        </w:rPr>
        <w:t>，金融类客户收入占主营业务收入比重进一步上升，公司继续保持在金融保</w:t>
      </w:r>
      <w:r>
        <w:rPr>
          <w:spacing w:val="-37"/>
          <w:w w:val="95"/>
        </w:rPr>
        <w:t> </w:t>
      </w:r>
      <w:r>
        <w:rPr>
          <w:spacing w:val="-37"/>
          <w:w w:val="95"/>
        </w:rPr>
      </w:r>
      <w:r>
        <w:rPr/>
        <w:t>险行业信息化领域的领先地位。</w:t>
      </w:r>
    </w:p>
    <w:p>
      <w:pPr>
        <w:spacing w:line="355" w:lineRule="auto" w:before="55"/>
        <w:ind w:left="618" w:right="108" w:hanging="480"/>
        <w:jc w:val="left"/>
        <w:rPr>
          <w:rFonts w:ascii="仿宋" w:hAnsi="仿宋" w:cs="仿宋" w:eastAsia="仿宋" w:hint="default"/>
          <w:sz w:val="24"/>
          <w:szCs w:val="24"/>
        </w:rPr>
      </w:pPr>
      <w:r>
        <w:rPr>
          <w:rFonts w:ascii="仿宋" w:hAnsi="仿宋" w:cs="仿宋" w:eastAsia="仿宋" w:hint="default"/>
          <w:b/>
          <w:bCs/>
          <w:sz w:val="24"/>
          <w:szCs w:val="24"/>
        </w:rPr>
        <w:t>（二）报告期内公司具体经营情况</w:t>
      </w:r>
      <w:r>
        <w:rPr>
          <w:rFonts w:ascii="仿宋" w:hAnsi="仿宋" w:cs="仿宋" w:eastAsia="仿宋" w:hint="default"/>
          <w:b/>
          <w:bCs/>
          <w:w w:val="99"/>
          <w:sz w:val="24"/>
          <w:szCs w:val="24"/>
        </w:rPr>
        <w:t> </w:t>
      </w:r>
      <w:r>
        <w:rPr>
          <w:rFonts w:ascii="仿宋" w:hAnsi="仿宋" w:cs="仿宋" w:eastAsia="仿宋" w:hint="default"/>
          <w:spacing w:val="-2"/>
          <w:sz w:val="24"/>
          <w:szCs w:val="24"/>
        </w:rPr>
        <w:t>报告期内，公司依据年初制定的经营计划，以行业核心应用软件为基础，大力发</w:t>
      </w:r>
    </w:p>
    <w:p>
      <w:pPr>
        <w:pStyle w:val="BodyText"/>
        <w:spacing w:line="350" w:lineRule="auto" w:before="38"/>
        <w:ind w:right="352"/>
        <w:jc w:val="both"/>
      </w:pPr>
      <w:r>
        <w:rPr>
          <w:spacing w:val="-2"/>
        </w:rPr>
        <w:t>展产品软件、运营服务等综合性信息技术服务，不断扩展已有成果，进入新的行业细</w:t>
      </w:r>
      <w:r>
        <w:rPr>
          <w:spacing w:val="-93"/>
        </w:rPr>
        <w:t> </w:t>
      </w:r>
      <w:r>
        <w:rPr>
          <w:spacing w:val="-93"/>
        </w:rPr>
      </w:r>
      <w:r>
        <w:rPr>
          <w:spacing w:val="-2"/>
        </w:rPr>
        <w:t>分市场。同时公司在加强和完善端到端的核心业务系统对接基础上，借助“外端”集</w:t>
      </w:r>
      <w:r>
        <w:rPr>
          <w:spacing w:val="-93"/>
        </w:rPr>
        <w:t> </w:t>
      </w:r>
      <w:r>
        <w:rPr>
          <w:spacing w:val="-93"/>
        </w:rPr>
      </w:r>
      <w:r>
        <w:rPr/>
        <w:t>成，形成“保险</w:t>
      </w:r>
      <w:r>
        <w:rPr>
          <w:rFonts w:ascii="Arial" w:hAnsi="Arial" w:cs="Arial" w:eastAsia="Arial" w:hint="default"/>
        </w:rPr>
        <w:t>+</w:t>
      </w:r>
      <w:r>
        <w:rPr/>
        <w:t>互联网”的业务模式，由内而外的辐射核心行业外围，成为互联网 企业的重要合作伙伴。</w:t>
      </w:r>
    </w:p>
    <w:p>
      <w:pPr>
        <w:pStyle w:val="BodyText"/>
        <w:spacing w:line="240" w:lineRule="auto" w:before="43"/>
        <w:ind w:left="618" w:right="108"/>
        <w:jc w:val="left"/>
      </w:pPr>
      <w:r>
        <w:rPr>
          <w:rFonts w:ascii="Arial" w:hAnsi="Arial" w:cs="Arial" w:eastAsia="Arial" w:hint="default"/>
        </w:rPr>
        <w:t>1</w:t>
      </w:r>
      <w:r>
        <w:rPr/>
        <w:t>、主要行业信息化建设情况</w:t>
      </w:r>
    </w:p>
    <w:p>
      <w:pPr>
        <w:pStyle w:val="BodyText"/>
        <w:spacing w:line="348" w:lineRule="auto" w:before="134"/>
        <w:ind w:right="96" w:firstLine="479"/>
        <w:jc w:val="left"/>
      </w:pPr>
      <w:r>
        <w:rPr/>
        <w:t>公司在金融保险</w:t>
      </w:r>
      <w:r>
        <w:rPr>
          <w:spacing w:val="-55"/>
        </w:rPr>
        <w:t> </w:t>
      </w:r>
      <w:r>
        <w:rPr>
          <w:rFonts w:ascii="Arial" w:hAnsi="Arial" w:cs="Arial" w:eastAsia="Arial" w:hint="default"/>
          <w:w w:val="82"/>
        </w:rPr>
        <w:t>IT</w:t>
      </w:r>
      <w:r>
        <w:rPr>
          <w:rFonts w:ascii="Arial" w:hAnsi="Arial" w:cs="Arial" w:eastAsia="Arial" w:hint="default"/>
          <w:spacing w:val="10"/>
          <w:w w:val="82"/>
        </w:rPr>
        <w:t> </w:t>
      </w:r>
      <w:r>
        <w:rPr>
          <w:spacing w:val="-4"/>
        </w:rPr>
        <w:t>软件及服务领域深耕多年，积累了丰富的客户资源和技术沉淀。</w:t>
      </w:r>
      <w:r>
        <w:rPr/>
        <w:t> 报告期内，公司继续面向国内外保险公司提供核心系统开发、日常需求开发、运维支 持等各类产品及服务。截至</w:t>
      </w:r>
      <w:r>
        <w:rPr>
          <w:spacing w:val="-98"/>
        </w:rPr>
        <w:t> </w:t>
      </w:r>
      <w:r>
        <w:rPr>
          <w:rFonts w:ascii="Arial" w:hAnsi="Arial" w:cs="Arial" w:eastAsia="Arial" w:hint="default"/>
        </w:rPr>
        <w:t>2019</w:t>
      </w:r>
      <w:r>
        <w:rPr>
          <w:rFonts w:ascii="Arial" w:hAnsi="Arial" w:cs="Arial" w:eastAsia="Arial" w:hint="default"/>
          <w:spacing w:val="-44"/>
        </w:rPr>
        <w:t> </w:t>
      </w:r>
      <w:r>
        <w:rPr/>
        <w:t>年底，公司提供服务的保险公司客户数量达</w:t>
      </w:r>
      <w:r>
        <w:rPr>
          <w:spacing w:val="-96"/>
        </w:rPr>
        <w:t> </w:t>
      </w:r>
      <w:r>
        <w:rPr>
          <w:rFonts w:ascii="Arial" w:hAnsi="Arial" w:cs="Arial" w:eastAsia="Arial" w:hint="default"/>
        </w:rPr>
        <w:t>174</w:t>
      </w:r>
      <w:r>
        <w:rPr>
          <w:rFonts w:ascii="Arial" w:hAnsi="Arial" w:cs="Arial" w:eastAsia="Arial" w:hint="default"/>
          <w:spacing w:val="-44"/>
        </w:rPr>
        <w:t> </w:t>
      </w:r>
      <w:r>
        <w:rPr/>
        <w:t>家，</w:t>
      </w:r>
    </w:p>
    <w:p>
      <w:pPr>
        <w:pStyle w:val="BodyText"/>
        <w:spacing w:line="338" w:lineRule="auto" w:before="16"/>
        <w:ind w:right="221"/>
        <w:jc w:val="left"/>
      </w:pPr>
      <w:r>
        <w:rPr>
          <w:rFonts w:ascii="Arial" w:hAnsi="Arial" w:cs="Arial" w:eastAsia="Arial" w:hint="default"/>
        </w:rPr>
        <w:t>88</w:t>
      </w:r>
      <w:r>
        <w:rPr>
          <w:rFonts w:ascii="Arial" w:hAnsi="Arial" w:cs="Arial" w:eastAsia="Arial" w:hint="default"/>
          <w:spacing w:val="-34"/>
        </w:rPr>
        <w:t> </w:t>
      </w:r>
      <w:r>
        <w:rPr/>
        <w:t>家国内财产保险公司（含开业和筹建）中</w:t>
      </w:r>
      <w:r>
        <w:rPr>
          <w:spacing w:val="-88"/>
        </w:rPr>
        <w:t> </w:t>
      </w:r>
      <w:r>
        <w:rPr>
          <w:rFonts w:ascii="Arial" w:hAnsi="Arial" w:cs="Arial" w:eastAsia="Arial" w:hint="default"/>
        </w:rPr>
        <w:t>86</w:t>
      </w:r>
      <w:r>
        <w:rPr>
          <w:rFonts w:ascii="Arial" w:hAnsi="Arial" w:cs="Arial" w:eastAsia="Arial" w:hint="default"/>
          <w:spacing w:val="-34"/>
        </w:rPr>
        <w:t> </w:t>
      </w:r>
      <w:r>
        <w:rPr/>
        <w:t>家为公司客户，其中</w:t>
      </w:r>
      <w:r>
        <w:rPr>
          <w:spacing w:val="-88"/>
        </w:rPr>
        <w:t> </w:t>
      </w:r>
      <w:r>
        <w:rPr>
          <w:rFonts w:ascii="Arial" w:hAnsi="Arial" w:cs="Arial" w:eastAsia="Arial" w:hint="default"/>
        </w:rPr>
        <w:t>68</w:t>
      </w:r>
      <w:r>
        <w:rPr>
          <w:rFonts w:ascii="Arial" w:hAnsi="Arial" w:cs="Arial" w:eastAsia="Arial" w:hint="default"/>
          <w:spacing w:val="-34"/>
        </w:rPr>
        <w:t> </w:t>
      </w:r>
      <w:r>
        <w:rPr/>
        <w:t>家财产保险公 司采用公司自主研发的财险核心业务系统；</w:t>
      </w:r>
      <w:r>
        <w:rPr>
          <w:rFonts w:ascii="Arial" w:hAnsi="Arial" w:cs="Arial" w:eastAsia="Arial" w:hint="default"/>
        </w:rPr>
        <w:t>91</w:t>
      </w:r>
      <w:r>
        <w:rPr>
          <w:rFonts w:ascii="Arial" w:hAnsi="Arial" w:cs="Arial" w:eastAsia="Arial" w:hint="default"/>
          <w:spacing w:val="-27"/>
        </w:rPr>
        <w:t> </w:t>
      </w:r>
      <w:r>
        <w:rPr/>
        <w:t>家国内人寿保险公司（含开业和筹建） 中</w:t>
      </w:r>
      <w:r>
        <w:rPr>
          <w:spacing w:val="-87"/>
        </w:rPr>
        <w:t> </w:t>
      </w:r>
      <w:r>
        <w:rPr>
          <w:rFonts w:ascii="Arial" w:hAnsi="Arial" w:cs="Arial" w:eastAsia="Arial" w:hint="default"/>
        </w:rPr>
        <w:t>88</w:t>
      </w:r>
      <w:r>
        <w:rPr>
          <w:rFonts w:ascii="Arial" w:hAnsi="Arial" w:cs="Arial" w:eastAsia="Arial" w:hint="default"/>
          <w:spacing w:val="-32"/>
        </w:rPr>
        <w:t> </w:t>
      </w:r>
      <w:r>
        <w:rPr/>
        <w:t>家为公司客户，其中</w:t>
      </w:r>
      <w:r>
        <w:rPr>
          <w:spacing w:val="-86"/>
        </w:rPr>
        <w:t> </w:t>
      </w:r>
      <w:r>
        <w:rPr>
          <w:rFonts w:ascii="Arial" w:hAnsi="Arial" w:cs="Arial" w:eastAsia="Arial" w:hint="default"/>
        </w:rPr>
        <w:t>72</w:t>
      </w:r>
      <w:r>
        <w:rPr>
          <w:rFonts w:ascii="Arial" w:hAnsi="Arial" w:cs="Arial" w:eastAsia="Arial" w:hint="default"/>
          <w:spacing w:val="-32"/>
        </w:rPr>
        <w:t> </w:t>
      </w:r>
      <w:r>
        <w:rPr/>
        <w:t>家公司采用公司自主研发的寿险核心业务系统。</w:t>
      </w:r>
    </w:p>
    <w:p>
      <w:pPr>
        <w:pStyle w:val="BodyText"/>
        <w:spacing w:line="355" w:lineRule="auto" w:before="27"/>
        <w:ind w:right="108" w:firstLine="479"/>
        <w:jc w:val="left"/>
      </w:pPr>
      <w:r>
        <w:rPr/>
        <w:t>报告期内，公司对主要保险客户的营业收入进一步增长，客户粘性进一步提升， 通过持续关注重要客户的需求，协助其进行业务系统升级换代；关注大客户的自我开 发能力，强调只有“跨公司”实施才有行业经验积累，分析客户自开发组织特点；通 过强化公司诸如代码检查工具等技术放大手段，发挥公司独有的领先优势，提高公司</w:t>
      </w:r>
    </w:p>
    <w:p>
      <w:pPr>
        <w:spacing w:after="0" w:line="355" w:lineRule="auto"/>
        <w:jc w:val="left"/>
        <w:sectPr>
          <w:pgSz w:w="11910" w:h="16840"/>
          <w:pgMar w:header="855" w:footer="1207" w:top="1340" w:bottom="1400" w:left="1660" w:right="920"/>
        </w:sectPr>
      </w:pPr>
    </w:p>
    <w:p>
      <w:pPr>
        <w:spacing w:line="240" w:lineRule="auto" w:before="12"/>
        <w:rPr>
          <w:rFonts w:ascii="仿宋" w:hAnsi="仿宋" w:cs="仿宋" w:eastAsia="仿宋" w:hint="default"/>
          <w:sz w:val="8"/>
          <w:szCs w:val="8"/>
        </w:rPr>
      </w:pPr>
    </w:p>
    <w:p>
      <w:pPr>
        <w:pStyle w:val="BodyText"/>
        <w:spacing w:line="338" w:lineRule="auto" w:before="26"/>
        <w:ind w:right="0"/>
        <w:jc w:val="left"/>
      </w:pPr>
      <w:r>
        <w:rPr>
          <w:w w:val="95"/>
        </w:rPr>
        <w:t>市场影响力。报告期内，公司对保险客户收入 </w:t>
      </w:r>
      <w:r>
        <w:rPr>
          <w:rFonts w:ascii="Arial" w:hAnsi="Arial" w:cs="Arial" w:eastAsia="Arial" w:hint="default"/>
          <w:w w:val="95"/>
        </w:rPr>
        <w:t>28.16 </w:t>
      </w:r>
      <w:r>
        <w:rPr>
          <w:w w:val="95"/>
        </w:rPr>
        <w:t>亿元，同比增长 </w:t>
      </w:r>
      <w:r>
        <w:rPr>
          <w:rFonts w:ascii="Arial" w:hAnsi="Arial" w:cs="Arial" w:eastAsia="Arial" w:hint="default"/>
          <w:w w:val="95"/>
        </w:rPr>
        <w:t>24.04%</w:t>
      </w:r>
      <w:r>
        <w:rPr>
          <w:w w:val="95"/>
        </w:rPr>
        <w:t>，毛利率</w:t>
      </w:r>
      <w:r>
        <w:rPr>
          <w:spacing w:val="-106"/>
          <w:w w:val="95"/>
        </w:rPr>
        <w:t> </w:t>
      </w:r>
      <w:r>
        <w:rPr>
          <w:w w:val="95"/>
        </w:rPr>
        <w:t>增长 </w:t>
      </w:r>
      <w:r>
        <w:rPr>
          <w:rFonts w:ascii="Arial" w:hAnsi="Arial" w:cs="Arial" w:eastAsia="Arial" w:hint="default"/>
          <w:w w:val="95"/>
        </w:rPr>
        <w:t>0.04 </w:t>
      </w:r>
      <w:r>
        <w:rPr>
          <w:rFonts w:ascii="Arial" w:hAnsi="Arial" w:cs="Arial" w:eastAsia="Arial" w:hint="default"/>
          <w:spacing w:val="56"/>
          <w:w w:val="95"/>
        </w:rPr>
        <w:t> </w:t>
      </w:r>
      <w:r>
        <w:rPr>
          <w:w w:val="95"/>
        </w:rPr>
        <w:t>个百分点，依然保持着较高的增长速度。</w:t>
      </w:r>
    </w:p>
    <w:p>
      <w:pPr>
        <w:pStyle w:val="BodyText"/>
        <w:spacing w:line="350" w:lineRule="auto" w:before="24"/>
        <w:ind w:right="230" w:firstLine="479"/>
        <w:jc w:val="both"/>
      </w:pPr>
      <w:r>
        <w:rPr>
          <w:spacing w:val="-2"/>
        </w:rPr>
        <w:t>报告期内，除了保险客户外，公司已与国家开发银行、中国光大银行、中国民生</w:t>
      </w:r>
      <w:r>
        <w:rPr/>
        <w:t> </w:t>
      </w:r>
      <w:r>
        <w:rPr>
          <w:spacing w:val="-2"/>
        </w:rPr>
        <w:t>银行、中国农业发展银行、国开证券、申万宏源证券等大型金融机构客户建立了较为</w:t>
      </w:r>
      <w:r>
        <w:rPr>
          <w:spacing w:val="-93"/>
        </w:rPr>
        <w:t> </w:t>
      </w:r>
      <w:r>
        <w:rPr>
          <w:spacing w:val="-93"/>
        </w:rPr>
      </w:r>
      <w:r>
        <w:rPr>
          <w:w w:val="95"/>
        </w:rPr>
        <w:t>稳定的合作关系。公司对银行、证券等非保险金融领域客户实现收入 </w:t>
      </w:r>
      <w:r>
        <w:rPr>
          <w:rFonts w:ascii="Arial" w:hAnsi="Arial" w:cs="Arial" w:eastAsia="Arial" w:hint="default"/>
          <w:w w:val="95"/>
        </w:rPr>
        <w:t>6.43 </w:t>
      </w:r>
      <w:r>
        <w:rPr>
          <w:spacing w:val="-5"/>
          <w:w w:val="95"/>
        </w:rPr>
        <w:t>亿元，同比</w:t>
      </w:r>
      <w:r>
        <w:rPr>
          <w:spacing w:val="-97"/>
          <w:w w:val="95"/>
        </w:rPr>
        <w:t> </w:t>
      </w:r>
      <w:r>
        <w:rPr>
          <w:spacing w:val="-97"/>
          <w:w w:val="95"/>
        </w:rPr>
      </w:r>
      <w:r>
        <w:rPr>
          <w:w w:val="90"/>
        </w:rPr>
        <w:t>增长 </w:t>
      </w:r>
      <w:r>
        <w:rPr>
          <w:rFonts w:ascii="Arial" w:hAnsi="Arial" w:cs="Arial" w:eastAsia="Arial" w:hint="default"/>
          <w:w w:val="90"/>
        </w:rPr>
        <w:t>68.01%</w:t>
      </w:r>
      <w:r>
        <w:rPr>
          <w:w w:val="90"/>
        </w:rPr>
        <w:t>，毛利率</w:t>
      </w:r>
      <w:r>
        <w:rPr>
          <w:spacing w:val="-66"/>
          <w:w w:val="90"/>
        </w:rPr>
        <w:t> </w:t>
      </w:r>
      <w:r>
        <w:rPr>
          <w:rFonts w:ascii="Arial" w:hAnsi="Arial" w:cs="Arial" w:eastAsia="Arial" w:hint="default"/>
          <w:w w:val="90"/>
        </w:rPr>
        <w:t>21.28%</w:t>
      </w:r>
      <w:r>
        <w:rPr>
          <w:w w:val="90"/>
        </w:rPr>
        <w:t>。</w:t>
      </w:r>
    </w:p>
    <w:p>
      <w:pPr>
        <w:pStyle w:val="BodyText"/>
        <w:spacing w:line="357" w:lineRule="auto" w:before="13"/>
        <w:ind w:right="231" w:firstLine="479"/>
        <w:jc w:val="both"/>
      </w:pPr>
      <w:r>
        <w:rPr>
          <w:spacing w:val="-2"/>
        </w:rPr>
        <w:t>报告期内，公司继续深耕政务、公共医疗卫生等行业信息化市场，为客户提供诸</w:t>
      </w:r>
      <w:r>
        <w:rPr/>
        <w:t> </w:t>
      </w:r>
      <w:r>
        <w:rPr>
          <w:spacing w:val="-8"/>
        </w:rPr>
        <w:t>多具备市场竞争力的方案和产品。业务范围涉及公共安全、外事、司法、疾控、交通、</w:t>
      </w:r>
      <w:r>
        <w:rPr>
          <w:spacing w:val="-106"/>
        </w:rPr>
        <w:t> </w:t>
      </w:r>
      <w:r>
        <w:rPr>
          <w:spacing w:val="-106"/>
        </w:rPr>
      </w:r>
      <w:r>
        <w:rPr>
          <w:spacing w:val="-2"/>
        </w:rPr>
        <w:t>教育、科研等诸多领域，公司积极探索并推广云计算、大数据、人工智能等新技术在</w:t>
      </w:r>
      <w:r>
        <w:rPr>
          <w:spacing w:val="-94"/>
        </w:rPr>
        <w:t> </w:t>
      </w:r>
      <w:r>
        <w:rPr>
          <w:spacing w:val="-94"/>
        </w:rPr>
      </w:r>
      <w:r>
        <w:rPr/>
        <w:t>各行业领域的应用。</w:t>
      </w:r>
    </w:p>
    <w:p>
      <w:pPr>
        <w:pStyle w:val="BodyText"/>
        <w:spacing w:line="338" w:lineRule="auto" w:before="36"/>
        <w:ind w:left="618" w:right="0"/>
        <w:jc w:val="left"/>
      </w:pPr>
      <w:r>
        <w:rPr>
          <w:rFonts w:ascii="Arial" w:hAnsi="Arial" w:cs="Arial" w:eastAsia="Arial" w:hint="default"/>
        </w:rPr>
        <w:t>2</w:t>
      </w:r>
      <w:r>
        <w:rPr/>
        <w:t>、营销体系建设 </w:t>
      </w:r>
      <w:r>
        <w:rPr>
          <w:spacing w:val="-2"/>
        </w:rPr>
        <w:t>报告期内，公司持续加强销售队伍的层次化建设，加大对销售人员的职业化教育</w:t>
      </w:r>
    </w:p>
    <w:p>
      <w:pPr>
        <w:pStyle w:val="BodyText"/>
        <w:spacing w:line="357" w:lineRule="auto" w:before="55"/>
        <w:ind w:right="0"/>
        <w:jc w:val="left"/>
      </w:pPr>
      <w:r>
        <w:rPr>
          <w:spacing w:val="-5"/>
        </w:rPr>
        <w:t>和培养，不断加强销售人员的专业素质培养，促进公司在销售管理方面的进一步提高。</w:t>
      </w:r>
      <w:r>
        <w:rPr>
          <w:spacing w:val="-98"/>
        </w:rPr>
        <w:t> </w:t>
      </w:r>
      <w:r>
        <w:rPr>
          <w:spacing w:val="-98"/>
        </w:rPr>
      </w:r>
      <w:r>
        <w:rPr/>
        <w:t>随着公司销售规模和领域的扩大，公司的“责任制”管理体制得到延伸、事业群营运</w:t>
      </w:r>
      <w:r>
        <w:rPr/>
        <w:t> 能力得到加强、公司的发展模式得以充实，为更多有才能的专业销售人士进入公司创 造了条件，也为公司的进一步发展夯实了基础。公司已形成一系列销售管理经验和规 则，并在实践中得到应用，建立了良好的销售人才培养机制，让有能力的人才脱颖而 出。</w:t>
      </w:r>
    </w:p>
    <w:p>
      <w:pPr>
        <w:pStyle w:val="BodyText"/>
        <w:spacing w:line="348" w:lineRule="auto" w:before="36"/>
        <w:ind w:right="234" w:firstLine="479"/>
        <w:jc w:val="both"/>
      </w:pPr>
      <w:r>
        <w:rPr>
          <w:spacing w:val="-2"/>
        </w:rPr>
        <w:t>报告期内，公司继续坚持通过向核心业务上下游的渗透，形成公司业务增量的快</w:t>
      </w:r>
      <w:r>
        <w:rPr/>
        <w:t> 速发展；通过丰富完善“保险</w:t>
      </w:r>
      <w:r>
        <w:rPr>
          <w:rFonts w:ascii="Arial" w:hAnsi="Arial" w:cs="Arial" w:eastAsia="Arial" w:hint="default"/>
        </w:rPr>
        <w:t>+</w:t>
      </w:r>
      <w:r>
        <w:rPr/>
        <w:t>”战略体系，形成增量收入；通过行业核心系统的运 营化转型，使活跃用户收入比重不断增长。</w:t>
      </w:r>
    </w:p>
    <w:p>
      <w:pPr>
        <w:pStyle w:val="BodyText"/>
        <w:spacing w:line="338" w:lineRule="auto" w:before="46"/>
        <w:ind w:left="618" w:right="0"/>
        <w:jc w:val="left"/>
      </w:pPr>
      <w:r>
        <w:rPr>
          <w:rFonts w:ascii="Arial" w:hAnsi="Arial" w:cs="Arial" w:eastAsia="Arial" w:hint="default"/>
        </w:rPr>
        <w:t>3</w:t>
      </w:r>
      <w:r>
        <w:rPr/>
        <w:t>、研发及技术创新 </w:t>
      </w:r>
      <w:r>
        <w:rPr>
          <w:spacing w:val="-2"/>
        </w:rPr>
        <w:t>报告期内，公司继续加大产品研发力度，在保险、医疗卫生、政务、教育、交通</w:t>
      </w:r>
    </w:p>
    <w:p>
      <w:pPr>
        <w:pStyle w:val="BodyText"/>
        <w:spacing w:line="240" w:lineRule="auto" w:before="56"/>
        <w:ind w:right="0"/>
        <w:jc w:val="left"/>
      </w:pPr>
      <w:r>
        <w:rPr>
          <w:w w:val="95"/>
        </w:rPr>
        <w:t>等领域累计投入研发费用达 </w:t>
      </w:r>
      <w:r>
        <w:rPr>
          <w:rFonts w:ascii="Arial" w:hAnsi="Arial" w:cs="Arial" w:eastAsia="Arial" w:hint="default"/>
          <w:w w:val="95"/>
        </w:rPr>
        <w:t>6.18 </w:t>
      </w:r>
      <w:r>
        <w:rPr>
          <w:w w:val="95"/>
        </w:rPr>
        <w:t>亿元，较 </w:t>
      </w:r>
      <w:r>
        <w:rPr>
          <w:rFonts w:ascii="Arial" w:hAnsi="Arial" w:cs="Arial" w:eastAsia="Arial" w:hint="default"/>
          <w:w w:val="95"/>
        </w:rPr>
        <w:t>2018 </w:t>
      </w:r>
      <w:r>
        <w:rPr>
          <w:w w:val="95"/>
        </w:rPr>
        <w:t>年增长</w:t>
      </w:r>
      <w:r>
        <w:rPr>
          <w:spacing w:val="-63"/>
          <w:w w:val="95"/>
        </w:rPr>
        <w:t> </w:t>
      </w:r>
      <w:r>
        <w:rPr>
          <w:rFonts w:ascii="Arial" w:hAnsi="Arial" w:cs="Arial" w:eastAsia="Arial" w:hint="default"/>
          <w:w w:val="95"/>
        </w:rPr>
        <w:t>40.62%</w:t>
      </w:r>
      <w:r>
        <w:rPr>
          <w:w w:val="95"/>
        </w:rPr>
        <w:t>，以保证公司技术先进</w:t>
      </w:r>
    </w:p>
    <w:p>
      <w:pPr>
        <w:pStyle w:val="BodyText"/>
        <w:spacing w:line="338" w:lineRule="auto" w:before="134"/>
        <w:ind w:right="306"/>
        <w:jc w:val="left"/>
      </w:pPr>
      <w:r>
        <w:rPr/>
        <w:t>性，新增软件著作权</w:t>
      </w:r>
      <w:r>
        <w:rPr>
          <w:spacing w:val="-83"/>
        </w:rPr>
        <w:t> </w:t>
      </w:r>
      <w:r>
        <w:rPr>
          <w:rFonts w:ascii="Arial" w:hAnsi="Arial" w:cs="Arial" w:eastAsia="Arial" w:hint="default"/>
        </w:rPr>
        <w:t>97</w:t>
      </w:r>
      <w:r>
        <w:rPr>
          <w:rFonts w:ascii="Arial" w:hAnsi="Arial" w:cs="Arial" w:eastAsia="Arial" w:hint="default"/>
          <w:spacing w:val="-29"/>
        </w:rPr>
        <w:t> </w:t>
      </w:r>
      <w:r>
        <w:rPr/>
        <w:t>项。公司在辅助工具和应用平台建设等方面都有较大进展， 行业参考模型、远程服务平台的建设已经初具规模，并在客户方产生影响力。</w:t>
      </w:r>
    </w:p>
    <w:p>
      <w:pPr>
        <w:pStyle w:val="BodyText"/>
        <w:spacing w:line="357" w:lineRule="auto" w:before="53"/>
        <w:ind w:right="0" w:firstLine="479"/>
        <w:jc w:val="left"/>
      </w:pPr>
      <w:r>
        <w:rPr/>
        <w:t>在基础技术及创新战略方面，公司以中科院的“三个面向”战略为指引：“面向 </w:t>
      </w:r>
      <w:r>
        <w:rPr>
          <w:spacing w:val="-5"/>
        </w:rPr>
        <w:t>国家信息化战略需求”抓住重要领域市场，关注行业应用软件和系统软件的发展走势，</w:t>
      </w:r>
      <w:r>
        <w:rPr>
          <w:spacing w:val="-98"/>
        </w:rPr>
        <w:t> </w:t>
      </w:r>
      <w:r>
        <w:rPr>
          <w:spacing w:val="-98"/>
        </w:rPr>
      </w:r>
      <w:r>
        <w:rPr/>
        <w:t>增强行业的综合技术集成能力；“面向世界信息化科学前沿”注重复杂系统信息模型</w:t>
      </w:r>
    </w:p>
    <w:p>
      <w:pPr>
        <w:pStyle w:val="BodyText"/>
        <w:spacing w:line="240" w:lineRule="auto" w:before="36"/>
        <w:ind w:right="0"/>
        <w:jc w:val="left"/>
      </w:pPr>
      <w:r>
        <w:rPr/>
        <w:t>研究，追踪新技术热点，充分利用软件工程领域工业界和学术界融合的趋势，强化领</w:t>
      </w:r>
    </w:p>
    <w:p>
      <w:pPr>
        <w:spacing w:after="0" w:line="240" w:lineRule="auto"/>
        <w:jc w:val="left"/>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38" w:lineRule="auto" w:before="26"/>
        <w:ind w:left="218" w:right="296"/>
        <w:jc w:val="both"/>
      </w:pPr>
      <w:r>
        <w:rPr>
          <w:w w:val="95"/>
        </w:rPr>
        <w:t>域模型和方法论的创新，形成自有品牌和技术体系；</w:t>
      </w:r>
      <w:r>
        <w:rPr>
          <w:rFonts w:ascii="Arial" w:hAnsi="Arial" w:cs="Arial" w:eastAsia="Arial" w:hint="default"/>
          <w:w w:val="95"/>
        </w:rPr>
        <w:t>“</w:t>
      </w:r>
      <w:r>
        <w:rPr>
          <w:w w:val="95"/>
        </w:rPr>
        <w:t>面向国民经济信息化主战场</w:t>
      </w:r>
      <w:r>
        <w:rPr>
          <w:rFonts w:ascii="Arial" w:hAnsi="Arial" w:cs="Arial" w:eastAsia="Arial" w:hint="default"/>
          <w:w w:val="95"/>
        </w:rPr>
        <w:t>”</w:t>
      </w:r>
      <w:r>
        <w:rPr>
          <w:w w:val="95"/>
        </w:rPr>
        <w:t>抓</w:t>
      </w:r>
      <w:r>
        <w:rPr>
          <w:spacing w:val="63"/>
          <w:w w:val="95"/>
        </w:rPr>
        <w:t> </w:t>
      </w:r>
      <w:r>
        <w:rPr>
          <w:w w:val="95"/>
        </w:rPr>
        <w:t>住重点行业市场，强调新的自主可控，增强</w:t>
      </w:r>
      <w:r>
        <w:rPr>
          <w:rFonts w:ascii="Arial" w:hAnsi="Arial" w:cs="Arial" w:eastAsia="Arial" w:hint="default"/>
          <w:w w:val="95"/>
        </w:rPr>
        <w:t>“</w:t>
      </w:r>
      <w:r>
        <w:rPr>
          <w:w w:val="95"/>
        </w:rPr>
        <w:t>国家队</w:t>
      </w:r>
      <w:r>
        <w:rPr>
          <w:rFonts w:ascii="Arial" w:hAnsi="Arial" w:cs="Arial" w:eastAsia="Arial" w:hint="default"/>
          <w:w w:val="95"/>
        </w:rPr>
        <w:t>”</w:t>
      </w:r>
      <w:r>
        <w:rPr>
          <w:w w:val="95"/>
        </w:rPr>
        <w:t>的影响能力，加大软件向服务转</w:t>
      </w:r>
      <w:r>
        <w:rPr>
          <w:spacing w:val="66"/>
          <w:w w:val="95"/>
        </w:rPr>
        <w:t> </w:t>
      </w:r>
      <w:r>
        <w:rPr>
          <w:spacing w:val="66"/>
          <w:w w:val="95"/>
        </w:rPr>
      </w:r>
      <w:r>
        <w:rPr/>
        <w:t>型的商业模式创新。</w:t>
      </w:r>
    </w:p>
    <w:p>
      <w:pPr>
        <w:pStyle w:val="BodyText"/>
        <w:spacing w:line="348" w:lineRule="auto" w:before="55"/>
        <w:ind w:left="218" w:right="0" w:firstLine="479"/>
        <w:jc w:val="left"/>
      </w:pPr>
      <w:r>
        <w:rPr/>
        <w:t>报告期内，公司进一步加大与科研机构的合作，跟踪和了解国际上的技术趋势， 根据自身现状、合理应用新技术。</w:t>
      </w:r>
      <w:r>
        <w:rPr>
          <w:rFonts w:ascii="Arial" w:hAnsi="Arial" w:cs="Arial" w:eastAsia="Arial" w:hint="default"/>
        </w:rPr>
        <w:t>2019</w:t>
      </w:r>
      <w:r>
        <w:rPr>
          <w:rFonts w:ascii="Arial" w:hAnsi="Arial" w:cs="Arial" w:eastAsia="Arial" w:hint="default"/>
          <w:spacing w:val="-38"/>
        </w:rPr>
        <w:t> </w:t>
      </w:r>
      <w:r>
        <w:rPr/>
        <w:t>年</w:t>
      </w:r>
      <w:r>
        <w:rPr>
          <w:spacing w:val="-92"/>
        </w:rPr>
        <w:t> </w:t>
      </w:r>
      <w:r>
        <w:rPr>
          <w:rFonts w:ascii="Arial" w:hAnsi="Arial" w:cs="Arial" w:eastAsia="Arial" w:hint="default"/>
        </w:rPr>
        <w:t>12</w:t>
      </w:r>
      <w:r>
        <w:rPr>
          <w:rFonts w:ascii="Arial" w:hAnsi="Arial" w:cs="Arial" w:eastAsia="Arial" w:hint="default"/>
          <w:spacing w:val="-39"/>
        </w:rPr>
        <w:t> </w:t>
      </w:r>
      <w:r>
        <w:rPr/>
        <w:t>月，公司与软件所合办的第十七届</w:t>
      </w:r>
      <w:r>
        <w:rPr>
          <w:rFonts w:ascii="Arial" w:hAnsi="Arial" w:cs="Arial" w:eastAsia="Arial" w:hint="default"/>
        </w:rPr>
        <w:t>“</w:t>
      </w:r>
      <w:r>
        <w:rPr/>
        <w:t>中国 软件技术大会</w:t>
      </w:r>
      <w:r>
        <w:rPr>
          <w:rFonts w:ascii="Arial" w:hAnsi="Arial" w:cs="Arial" w:eastAsia="Arial" w:hint="default"/>
        </w:rPr>
        <w:t>”</w:t>
      </w:r>
      <w:r>
        <w:rPr/>
        <w:t>顺利举行，本届大会以</w:t>
      </w:r>
      <w:r>
        <w:rPr>
          <w:rFonts w:ascii="Arial" w:hAnsi="Arial" w:cs="Arial" w:eastAsia="Arial" w:hint="default"/>
        </w:rPr>
        <w:t>“</w:t>
      </w:r>
      <w:r>
        <w:rPr/>
        <w:t>聚焦技术实践，洞见软件未来</w:t>
      </w:r>
      <w:r>
        <w:rPr>
          <w:rFonts w:ascii="Arial" w:hAnsi="Arial" w:cs="Arial" w:eastAsia="Arial" w:hint="default"/>
        </w:rPr>
        <w:t>”</w:t>
      </w:r>
      <w:r>
        <w:rPr/>
        <w:t>为主题，五十余 位国内外知名院士、行业企业的技术专家、技术畅销书作者、独立咨询师，围绕</w:t>
      </w:r>
      <w:r>
        <w:rPr>
          <w:spacing w:val="-66"/>
        </w:rPr>
        <w:t> </w:t>
      </w:r>
      <w:r>
        <w:rPr>
          <w:rFonts w:ascii="Arial" w:hAnsi="Arial" w:cs="Arial" w:eastAsia="Arial" w:hint="default"/>
        </w:rPr>
        <w:t>AI</w:t>
      </w:r>
      <w:r>
        <w:rPr>
          <w:rFonts w:ascii="Arial" w:hAnsi="Arial" w:cs="Arial" w:eastAsia="Arial" w:hint="default"/>
          <w:w w:val="82"/>
        </w:rPr>
        <w:t> </w:t>
      </w:r>
      <w:r>
        <w:rPr/>
        <w:t>与大数据前沿、创新金融科技、云计算云生态、架构新视角、热点技术盘点、高效研 发管理等技术专题详尽解析和分享了各领域的最新技术进展和最佳的技术体验，吸引 来自各方的参会人员超过一千人。</w:t>
      </w:r>
    </w:p>
    <w:p>
      <w:pPr>
        <w:pStyle w:val="BodyText"/>
        <w:spacing w:line="240" w:lineRule="auto" w:before="46"/>
        <w:ind w:left="698" w:right="2568"/>
        <w:jc w:val="left"/>
      </w:pPr>
      <w:r>
        <w:rPr>
          <w:rFonts w:ascii="Arial" w:hAnsi="Arial" w:cs="Arial" w:eastAsia="Arial" w:hint="default"/>
        </w:rPr>
        <w:t>4</w:t>
      </w:r>
      <w:r>
        <w:rPr/>
        <w:t>、人才队伍建设</w:t>
      </w:r>
    </w:p>
    <w:p>
      <w:pPr>
        <w:pStyle w:val="BodyText"/>
        <w:spacing w:line="345" w:lineRule="auto" w:before="134"/>
        <w:ind w:left="218" w:right="232" w:firstLine="479"/>
        <w:jc w:val="both"/>
      </w:pPr>
      <w:r>
        <w:rPr>
          <w:w w:val="95"/>
        </w:rPr>
        <w:t>截至</w:t>
      </w:r>
      <w:r>
        <w:rPr>
          <w:spacing w:val="-59"/>
          <w:w w:val="95"/>
        </w:rPr>
        <w:t> </w:t>
      </w:r>
      <w:r>
        <w:rPr>
          <w:rFonts w:ascii="Arial" w:hAnsi="Arial" w:cs="Arial" w:eastAsia="Arial" w:hint="default"/>
          <w:w w:val="95"/>
        </w:rPr>
        <w:t>2019</w:t>
      </w:r>
      <w:r>
        <w:rPr>
          <w:rFonts w:ascii="Arial" w:hAnsi="Arial" w:cs="Arial" w:eastAsia="Arial" w:hint="default"/>
          <w:spacing w:val="-8"/>
          <w:w w:val="95"/>
        </w:rPr>
        <w:t> </w:t>
      </w:r>
      <w:r>
        <w:rPr>
          <w:w w:val="95"/>
        </w:rPr>
        <w:t>年</w:t>
      </w:r>
      <w:r>
        <w:rPr>
          <w:spacing w:val="-59"/>
          <w:w w:val="95"/>
        </w:rPr>
        <w:t> </w:t>
      </w:r>
      <w:r>
        <w:rPr>
          <w:rFonts w:ascii="Arial" w:hAnsi="Arial" w:cs="Arial" w:eastAsia="Arial" w:hint="default"/>
          <w:w w:val="95"/>
        </w:rPr>
        <w:t>12</w:t>
      </w:r>
      <w:r>
        <w:rPr>
          <w:rFonts w:ascii="Arial" w:hAnsi="Arial" w:cs="Arial" w:eastAsia="Arial" w:hint="default"/>
          <w:spacing w:val="-8"/>
          <w:w w:val="95"/>
        </w:rPr>
        <w:t> </w:t>
      </w:r>
      <w:r>
        <w:rPr>
          <w:w w:val="95"/>
        </w:rPr>
        <w:t>月</w:t>
      </w:r>
      <w:r>
        <w:rPr>
          <w:spacing w:val="-62"/>
          <w:w w:val="95"/>
        </w:rPr>
        <w:t> </w:t>
      </w:r>
      <w:r>
        <w:rPr>
          <w:rFonts w:ascii="Arial" w:hAnsi="Arial" w:cs="Arial" w:eastAsia="Arial" w:hint="default"/>
          <w:w w:val="95"/>
        </w:rPr>
        <w:t>31</w:t>
      </w:r>
      <w:r>
        <w:rPr>
          <w:rFonts w:ascii="Arial" w:hAnsi="Arial" w:cs="Arial" w:eastAsia="Arial" w:hint="default"/>
          <w:spacing w:val="-8"/>
          <w:w w:val="95"/>
        </w:rPr>
        <w:t> </w:t>
      </w:r>
      <w:r>
        <w:rPr>
          <w:spacing w:val="-5"/>
          <w:w w:val="95"/>
        </w:rPr>
        <w:t>日，公司共有员工</w:t>
      </w:r>
      <w:r>
        <w:rPr>
          <w:spacing w:val="-59"/>
          <w:w w:val="95"/>
        </w:rPr>
        <w:t> </w:t>
      </w:r>
      <w:r>
        <w:rPr>
          <w:rFonts w:ascii="Arial" w:hAnsi="Arial" w:cs="Arial" w:eastAsia="Arial" w:hint="default"/>
          <w:w w:val="95"/>
        </w:rPr>
        <w:t>17,099</w:t>
      </w:r>
      <w:r>
        <w:rPr>
          <w:rFonts w:ascii="Arial" w:hAnsi="Arial" w:cs="Arial" w:eastAsia="Arial" w:hint="default"/>
          <w:spacing w:val="-9"/>
          <w:w w:val="95"/>
        </w:rPr>
        <w:t> </w:t>
      </w:r>
      <w:r>
        <w:rPr>
          <w:spacing w:val="-8"/>
          <w:w w:val="95"/>
        </w:rPr>
        <w:t>人，增长</w:t>
      </w:r>
      <w:r>
        <w:rPr>
          <w:spacing w:val="-59"/>
          <w:w w:val="95"/>
        </w:rPr>
        <w:t> </w:t>
      </w:r>
      <w:r>
        <w:rPr>
          <w:rFonts w:ascii="Arial" w:hAnsi="Arial" w:cs="Arial" w:eastAsia="Arial" w:hint="default"/>
          <w:spacing w:val="-3"/>
          <w:w w:val="95"/>
        </w:rPr>
        <w:t>11.17%</w:t>
      </w:r>
      <w:r>
        <w:rPr>
          <w:spacing w:val="-3"/>
          <w:w w:val="95"/>
        </w:rPr>
        <w:t>。公司员工队伍素</w:t>
      </w:r>
      <w:r>
        <w:rPr/>
        <w:t> </w:t>
      </w:r>
      <w:r>
        <w:rPr>
          <w:spacing w:val="-3"/>
          <w:w w:val="95"/>
        </w:rPr>
        <w:t>质不断提高，人员结构得到进一步优化。</w:t>
      </w:r>
      <w:r>
        <w:rPr>
          <w:rFonts w:ascii="Arial" w:hAnsi="Arial" w:cs="Arial" w:eastAsia="Arial" w:hint="default"/>
          <w:spacing w:val="-3"/>
          <w:w w:val="95"/>
        </w:rPr>
        <w:t>2019 </w:t>
      </w:r>
      <w:r>
        <w:rPr>
          <w:w w:val="95"/>
        </w:rPr>
        <w:t>年公司通过技术比赛及标杆项目评选等</w:t>
      </w:r>
      <w:r>
        <w:rPr>
          <w:spacing w:val="-66"/>
          <w:w w:val="95"/>
        </w:rPr>
        <w:t> </w:t>
      </w:r>
      <w:r>
        <w:rPr>
          <w:spacing w:val="-2"/>
        </w:rPr>
        <w:t>活动，为员工提供了技术交流及学习的平台，引导并培养员工成为既懂技术又懂管理</w:t>
      </w:r>
      <w:r>
        <w:rPr>
          <w:spacing w:val="-94"/>
        </w:rPr>
        <w:t> </w:t>
      </w:r>
      <w:r>
        <w:rPr>
          <w:spacing w:val="-94"/>
        </w:rPr>
      </w:r>
      <w:r>
        <w:rPr/>
        <w:t>的</w:t>
      </w:r>
      <w:r>
        <w:rPr>
          <w:rFonts w:ascii="Arial" w:hAnsi="Arial" w:cs="Arial" w:eastAsia="Arial" w:hint="default"/>
        </w:rPr>
        <w:t>“</w:t>
      </w:r>
      <w:r>
        <w:rPr/>
        <w:t>领军型人才</w:t>
      </w:r>
      <w:r>
        <w:rPr>
          <w:rFonts w:ascii="Arial" w:hAnsi="Arial" w:cs="Arial" w:eastAsia="Arial" w:hint="default"/>
        </w:rPr>
        <w:t>”</w:t>
      </w:r>
      <w:r>
        <w:rPr/>
        <w:t>、既懂软件技术又熟悉各行业领域业务流程的</w:t>
      </w:r>
      <w:r>
        <w:rPr>
          <w:rFonts w:ascii="Arial" w:hAnsi="Arial" w:cs="Arial" w:eastAsia="Arial" w:hint="default"/>
        </w:rPr>
        <w:t>“</w:t>
      </w:r>
      <w:r>
        <w:rPr/>
        <w:t>复合型人才</w:t>
      </w:r>
      <w:r>
        <w:rPr>
          <w:rFonts w:ascii="Arial" w:hAnsi="Arial" w:cs="Arial" w:eastAsia="Arial" w:hint="default"/>
        </w:rPr>
        <w:t>”</w:t>
      </w:r>
      <w:r>
        <w:rPr/>
        <w:t>。</w:t>
      </w:r>
    </w:p>
    <w:p>
      <w:pPr>
        <w:pStyle w:val="BodyText"/>
        <w:spacing w:line="240" w:lineRule="auto" w:before="17"/>
        <w:ind w:left="698" w:right="2568"/>
        <w:jc w:val="left"/>
      </w:pPr>
      <w:r>
        <w:rPr>
          <w:rFonts w:ascii="Arial" w:hAnsi="Arial" w:cs="Arial" w:eastAsia="Arial" w:hint="default"/>
        </w:rPr>
        <w:t>5</w:t>
      </w:r>
      <w:r>
        <w:rPr/>
        <w:t>、大陆以外市场开拓</w:t>
      </w:r>
    </w:p>
    <w:p>
      <w:pPr>
        <w:pStyle w:val="BodyText"/>
        <w:spacing w:line="352" w:lineRule="auto" w:before="137"/>
        <w:ind w:left="218" w:right="234" w:firstLine="479"/>
        <w:jc w:val="both"/>
      </w:pPr>
      <w:r>
        <w:rPr>
          <w:w w:val="95"/>
        </w:rPr>
        <w:t>在拓展大陆以外市场方面，公司学习和借鉴</w:t>
      </w:r>
      <w:r>
        <w:rPr>
          <w:spacing w:val="-55"/>
          <w:w w:val="95"/>
        </w:rPr>
        <w:t> </w:t>
      </w:r>
      <w:r>
        <w:rPr>
          <w:rFonts w:ascii="Arial" w:hAnsi="Arial" w:cs="Arial" w:eastAsia="Arial" w:hint="default"/>
          <w:w w:val="95"/>
        </w:rPr>
        <w:t>CSC</w:t>
      </w:r>
      <w:r>
        <w:rPr>
          <w:w w:val="95"/>
        </w:rPr>
        <w:t>、</w:t>
      </w:r>
      <w:r>
        <w:rPr>
          <w:rFonts w:ascii="Arial" w:hAnsi="Arial" w:cs="Arial" w:eastAsia="Arial" w:hint="default"/>
          <w:w w:val="95"/>
        </w:rPr>
        <w:t>SAP</w:t>
      </w:r>
      <w:r>
        <w:rPr>
          <w:w w:val="95"/>
        </w:rPr>
        <w:t>、</w:t>
      </w:r>
      <w:r>
        <w:rPr>
          <w:rFonts w:ascii="Arial" w:hAnsi="Arial" w:cs="Arial" w:eastAsia="Arial" w:hint="default"/>
          <w:w w:val="95"/>
        </w:rPr>
        <w:t>GUIDEWIRE</w:t>
      </w:r>
      <w:r>
        <w:rPr>
          <w:rFonts w:ascii="Arial" w:hAnsi="Arial" w:cs="Arial" w:eastAsia="Arial" w:hint="default"/>
          <w:spacing w:val="-7"/>
          <w:w w:val="95"/>
        </w:rPr>
        <w:t> </w:t>
      </w:r>
      <w:r>
        <w:rPr>
          <w:w w:val="95"/>
        </w:rPr>
        <w:t>等国外上市</w:t>
      </w:r>
      <w:r>
        <w:rPr/>
        <w:t> </w:t>
      </w:r>
      <w:r>
        <w:rPr>
          <w:spacing w:val="-2"/>
        </w:rPr>
        <w:t>公司在开拓国际市场上的经验和案例，建立国际化思维，通过制定低成本、灵活多变</w:t>
      </w:r>
      <w:r>
        <w:rPr>
          <w:spacing w:val="-96"/>
        </w:rPr>
        <w:t> </w:t>
      </w:r>
      <w:r>
        <w:rPr>
          <w:spacing w:val="-96"/>
        </w:rPr>
      </w:r>
      <w:r>
        <w:rPr>
          <w:spacing w:val="-2"/>
        </w:rPr>
        <w:t>的战略，以一个行业业务为突破口，带动其他相关行业进入国际市场。利用行业应用</w:t>
      </w:r>
      <w:r>
        <w:rPr>
          <w:spacing w:val="-96"/>
        </w:rPr>
        <w:t> </w:t>
      </w:r>
      <w:r>
        <w:rPr>
          <w:spacing w:val="-96"/>
        </w:rPr>
      </w:r>
      <w:r>
        <w:rPr>
          <w:spacing w:val="-2"/>
        </w:rPr>
        <w:t>软件领域的优势，通过做好细分行业内有影响力的大客户和典型客户的全套方案，增</w:t>
      </w:r>
      <w:r>
        <w:rPr>
          <w:spacing w:val="-94"/>
        </w:rPr>
        <w:t> </w:t>
      </w:r>
      <w:r>
        <w:rPr>
          <w:spacing w:val="-94"/>
        </w:rPr>
      </w:r>
      <w:r>
        <w:rPr/>
        <w:t>加典型案例，进而扩大公司在国际上的品牌影响力和竞争力。</w:t>
      </w:r>
    </w:p>
    <w:p>
      <w:pPr>
        <w:pStyle w:val="BodyText"/>
        <w:spacing w:line="240" w:lineRule="auto" w:before="41"/>
        <w:ind w:left="698" w:right="0"/>
        <w:jc w:val="left"/>
      </w:pPr>
      <w:r>
        <w:rPr>
          <w:w w:val="95"/>
        </w:rPr>
        <w:t>报告期内，公司在中国大陆以外市场收入达 </w:t>
      </w:r>
      <w:r>
        <w:rPr>
          <w:rFonts w:ascii="Arial" w:hAnsi="Arial" w:cs="Arial" w:eastAsia="Arial" w:hint="default"/>
          <w:w w:val="95"/>
        </w:rPr>
        <w:t>1.64  </w:t>
      </w:r>
      <w:r>
        <w:rPr>
          <w:w w:val="95"/>
        </w:rPr>
        <w:t>亿元人民币，较 </w:t>
      </w:r>
      <w:r>
        <w:rPr>
          <w:rFonts w:ascii="Arial" w:hAnsi="Arial" w:cs="Arial" w:eastAsia="Arial" w:hint="default"/>
          <w:w w:val="95"/>
        </w:rPr>
        <w:t>2018</w:t>
      </w:r>
      <w:r>
        <w:rPr>
          <w:rFonts w:ascii="Arial" w:hAnsi="Arial" w:cs="Arial" w:eastAsia="Arial" w:hint="default"/>
          <w:spacing w:val="48"/>
          <w:w w:val="95"/>
        </w:rPr>
        <w:t> </w:t>
      </w:r>
      <w:r>
        <w:rPr>
          <w:w w:val="95"/>
        </w:rPr>
        <w:t>年增长约</w:t>
      </w:r>
    </w:p>
    <w:p>
      <w:pPr>
        <w:pStyle w:val="BodyText"/>
        <w:spacing w:line="240" w:lineRule="auto" w:before="134"/>
        <w:ind w:left="218" w:right="0"/>
        <w:jc w:val="both"/>
      </w:pPr>
      <w:r>
        <w:rPr>
          <w:rFonts w:ascii="Arial" w:hAnsi="Arial" w:cs="Arial" w:eastAsia="Arial" w:hint="default"/>
        </w:rPr>
        <w:t>152.16%</w:t>
      </w:r>
      <w:r>
        <w:rPr/>
        <w:t>。进一步提升公司在中国大陆以外市场的竞争力。</w:t>
      </w:r>
    </w:p>
    <w:p>
      <w:pPr>
        <w:spacing w:line="240" w:lineRule="auto" w:before="0"/>
        <w:rPr>
          <w:rFonts w:ascii="仿宋" w:hAnsi="仿宋" w:cs="仿宋" w:eastAsia="仿宋" w:hint="default"/>
          <w:sz w:val="24"/>
          <w:szCs w:val="24"/>
        </w:rPr>
      </w:pPr>
    </w:p>
    <w:p>
      <w:pPr>
        <w:spacing w:line="283" w:lineRule="auto" w:before="193"/>
        <w:ind w:left="698" w:right="0" w:hanging="480"/>
        <w:jc w:val="left"/>
        <w:rPr>
          <w:rFonts w:ascii="仿宋" w:hAnsi="仿宋" w:cs="仿宋" w:eastAsia="仿宋" w:hint="default"/>
          <w:sz w:val="24"/>
          <w:szCs w:val="24"/>
        </w:rPr>
      </w:pPr>
      <w:r>
        <w:rPr>
          <w:rFonts w:ascii="仿宋" w:hAnsi="仿宋" w:cs="仿宋" w:eastAsia="仿宋" w:hint="default"/>
          <w:b/>
          <w:bCs/>
          <w:sz w:val="24"/>
          <w:szCs w:val="24"/>
        </w:rPr>
        <w:t>二、报告期内主要经营情况</w:t>
      </w:r>
      <w:r>
        <w:rPr>
          <w:rFonts w:ascii="仿宋" w:hAnsi="仿宋" w:cs="仿宋" w:eastAsia="仿宋" w:hint="default"/>
          <w:b/>
          <w:bCs/>
          <w:w w:val="99"/>
          <w:sz w:val="24"/>
          <w:szCs w:val="24"/>
        </w:rPr>
        <w:t> </w:t>
      </w:r>
      <w:r>
        <w:rPr>
          <w:rFonts w:ascii="仿宋" w:hAnsi="仿宋" w:cs="仿宋" w:eastAsia="仿宋" w:hint="default"/>
          <w:spacing w:val="-2"/>
          <w:sz w:val="24"/>
          <w:szCs w:val="24"/>
        </w:rPr>
        <w:t>公司报告期内具体经营情况参见本节“一、经营情况讨论与分析”中“（二）报</w:t>
      </w:r>
    </w:p>
    <w:p>
      <w:pPr>
        <w:pStyle w:val="BodyText"/>
        <w:spacing w:line="240" w:lineRule="auto" w:before="110"/>
        <w:ind w:left="218" w:right="0"/>
        <w:jc w:val="both"/>
        <w:rPr>
          <w:rFonts w:ascii="宋体" w:hAnsi="宋体" w:cs="宋体" w:eastAsia="宋体" w:hint="default"/>
          <w:sz w:val="21"/>
          <w:szCs w:val="21"/>
        </w:rPr>
      </w:pPr>
      <w:r>
        <w:rPr/>
        <w:t>告期内公司具体经营情况”。</w:t>
      </w:r>
      <w:r>
        <w:rPr>
          <w:rFonts w:ascii="宋体" w:hAnsi="宋体" w:cs="宋体" w:eastAsia="宋体" w:hint="default"/>
          <w:w w:val="100"/>
          <w:sz w:val="21"/>
          <w:szCs w:val="21"/>
        </w:rPr>
        <w:t> </w:t>
      </w: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5" w:footer="1207" w:top="1340" w:bottom="1400" w:left="1580" w:right="1040"/>
        </w:sectPr>
      </w:pPr>
    </w:p>
    <w:p>
      <w:pPr>
        <w:pStyle w:val="Heading3"/>
        <w:spacing w:line="240" w:lineRule="auto" w:before="26"/>
        <w:ind w:right="-18"/>
        <w:jc w:val="left"/>
        <w:rPr>
          <w:b w:val="0"/>
          <w:bCs w:val="0"/>
        </w:rPr>
      </w:pP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8"/>
        </w:rPr>
        <w:t> </w:t>
      </w:r>
      <w:r>
        <w:rPr/>
        <w:t>主营业务分析</w:t>
      </w:r>
      <w:r>
        <w:rPr>
          <w:b w:val="0"/>
          <w:bCs w:val="0"/>
        </w:rPr>
      </w:r>
    </w:p>
    <w:p>
      <w:pPr>
        <w:pStyle w:val="Heading3"/>
        <w:spacing w:line="240" w:lineRule="auto"/>
        <w:ind w:right="-18"/>
        <w:jc w:val="left"/>
        <w:rPr>
          <w:b w:val="0"/>
          <w:bCs w:val="0"/>
        </w:rPr>
      </w:pPr>
      <w:r>
        <w:rPr>
          <w:rFonts w:ascii="仿宋" w:hAnsi="仿宋" w:cs="仿宋" w:eastAsia="仿宋" w:hint="default"/>
        </w:rPr>
        <w:t>1.</w:t>
      </w:r>
      <w:r>
        <w:rPr>
          <w:rFonts w:ascii="仿宋" w:hAnsi="仿宋" w:cs="仿宋" w:eastAsia="仿宋" w:hint="default"/>
          <w:spacing w:val="53"/>
        </w:rPr>
        <w:t> </w:t>
      </w:r>
      <w:r>
        <w:rPr/>
        <w:t>利润表及现金流量表相关科目变动分析表</w:t>
      </w:r>
      <w:r>
        <w:rPr>
          <w:b w:val="0"/>
          <w:bCs w:val="0"/>
        </w:rPr>
      </w:r>
    </w:p>
    <w:p>
      <w:pPr>
        <w:spacing w:line="240" w:lineRule="auto" w:before="0"/>
        <w:rPr>
          <w:rFonts w:ascii="仿宋" w:hAnsi="仿宋" w:cs="仿宋" w:eastAsia="仿宋" w:hint="default"/>
          <w:b/>
          <w:bCs/>
          <w:sz w:val="20"/>
          <w:szCs w:val="20"/>
        </w:rPr>
      </w:pPr>
      <w:r>
        <w:rPr/>
        <w:br w:type="column"/>
      </w:r>
      <w:r>
        <w:rPr>
          <w:rFonts w:ascii="仿宋"/>
          <w:b/>
          <w:sz w:val="20"/>
        </w:rPr>
      </w:r>
    </w:p>
    <w:p>
      <w:pPr>
        <w:spacing w:line="240" w:lineRule="auto" w:before="0"/>
        <w:rPr>
          <w:rFonts w:ascii="仿宋" w:hAnsi="仿宋" w:cs="仿宋" w:eastAsia="仿宋" w:hint="default"/>
          <w:b/>
          <w:bCs/>
          <w:sz w:val="20"/>
          <w:szCs w:val="20"/>
        </w:rPr>
      </w:pPr>
    </w:p>
    <w:p>
      <w:pPr>
        <w:spacing w:line="240" w:lineRule="auto" w:before="2"/>
        <w:rPr>
          <w:rFonts w:ascii="仿宋" w:hAnsi="仿宋" w:cs="仿宋" w:eastAsia="仿宋" w:hint="default"/>
          <w:b/>
          <w:bCs/>
          <w:sz w:val="19"/>
          <w:szCs w:val="19"/>
        </w:rPr>
      </w:pPr>
    </w:p>
    <w:p>
      <w:pPr>
        <w:tabs>
          <w:tab w:pos="1164"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974" w:space="1759"/>
            <w:col w:w="2557"/>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仿宋" w:hAnsi="仿宋" w:cs="仿宋" w:eastAsia="仿宋" w:hint="default"/>
                <w:sz w:val="21"/>
                <w:szCs w:val="21"/>
              </w:rPr>
            </w:pPr>
            <w:r>
              <w:rPr>
                <w:rFonts w:ascii="仿宋" w:hAnsi="仿宋" w:cs="仿宋" w:eastAsia="仿宋"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仿宋" w:hAnsi="仿宋" w:cs="仿宋" w:eastAsia="仿宋" w:hint="default"/>
                <w:sz w:val="21"/>
                <w:szCs w:val="21"/>
              </w:rPr>
            </w:pPr>
            <w:r>
              <w:rPr>
                <w:rFonts w:ascii="仿宋" w:hAnsi="仿宋" w:cs="仿宋" w:eastAsia="仿宋"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仿宋" w:hAnsi="仿宋" w:cs="仿宋" w:eastAsia="仿宋" w:hint="default"/>
                <w:sz w:val="21"/>
                <w:szCs w:val="21"/>
              </w:rPr>
            </w:pPr>
            <w:r>
              <w:rPr>
                <w:rFonts w:ascii="仿宋" w:hAnsi="仿宋" w:cs="仿宋" w:eastAsia="仿宋" w:hint="default"/>
                <w:sz w:val="21"/>
                <w:szCs w:val="21"/>
              </w:rPr>
              <w:t>变动比例（</w:t>
            </w:r>
            <w:r>
              <w:rPr>
                <w:rFonts w:ascii="仿宋" w:hAnsi="仿宋" w:cs="仿宋" w:eastAsia="仿宋" w:hint="default"/>
                <w:sz w:val="21"/>
                <w:szCs w:val="21"/>
              </w:rPr>
              <w:t>%</w:t>
            </w:r>
            <w:r>
              <w:rPr>
                <w:rFonts w:ascii="仿宋" w:hAnsi="仿宋" w:cs="仿宋" w:eastAsia="仿宋" w:hint="default"/>
                <w:sz w:val="21"/>
                <w:szCs w:val="21"/>
              </w:rPr>
              <w:t>）</w:t>
            </w:r>
          </w:p>
        </w:tc>
      </w:tr>
    </w:tbl>
    <w:p>
      <w:pPr>
        <w:spacing w:after="0" w:line="241" w:lineRule="exact"/>
        <w:jc w:val="left"/>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5,499,208,628.90</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3"/>
                <w:w w:val="80"/>
                <w:sz w:val="21"/>
              </w:rPr>
              <w:t>4,850,411,290.27</w:t>
            </w:r>
            <w:r>
              <w:rPr>
                <w:rFonts w:ascii="Arial"/>
                <w:spacing w:val="-3"/>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13.38</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4,115,233,258.09</w:t>
            </w:r>
            <w:r>
              <w:rPr>
                <w:rFonts w:ascii="Arial"/>
                <w:spacing w:val="-2"/>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3,734,269,386.45</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10.20</w:t>
            </w:r>
            <w:r>
              <w:rPr>
                <w:rFonts w:ascii="Arial"/>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294,999,085.31</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294,237,354.93</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0.26</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3"/>
                <w:w w:val="80"/>
                <w:sz w:val="21"/>
              </w:rPr>
              <w:t>66,391,669.11</w:t>
            </w:r>
            <w:r>
              <w:rPr>
                <w:rFonts w:ascii="Arial"/>
                <w:spacing w:val="-3"/>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50,760,809.33</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30.79</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618,068,707.69</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439,516,673.33</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40.62</w:t>
            </w:r>
            <w:r>
              <w:rPr>
                <w:rFonts w:ascii="Arial"/>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-16,836,671.30</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-11,078,355.68</w:t>
            </w:r>
            <w:r>
              <w:rPr>
                <w:rFonts w:ascii="Arial"/>
                <w:spacing w:val="-2"/>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w w:val="82"/>
                <w:sz w:val="21"/>
              </w:rPr>
              <w:t>-</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资产减值损失</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-3,908,139.92</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-19,468,321.50</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w w:val="82"/>
                <w:sz w:val="21"/>
              </w:rPr>
              <w:t>-</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营业外支出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3,225,063.03</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832,564.90</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287.36</w:t>
            </w:r>
            <w:r>
              <w:rPr>
                <w:rFonts w:ascii="Arial"/>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所得税费用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8,283,032.83</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2,450,748.28</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237.98</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其他综合收益税后净额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367,866.45</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938,348.43</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-60.80</w:t>
            </w:r>
            <w:r>
              <w:rPr>
                <w:rFonts w:ascii="Arial"/>
                <w:sz w:val="21"/>
              </w:rPr>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净利润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320,536,319.30</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20.34</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389,192,578.28</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566,520,834.12</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-31.30</w:t>
            </w:r>
            <w:r>
              <w:rPr>
                <w:rFonts w:ascii="Arial"/>
                <w:sz w:val="21"/>
              </w:rPr>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-20,331,472.63</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-23,553,158.40</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w w:val="82"/>
                <w:sz w:val="21"/>
              </w:rPr>
              <w:t>-</w:t>
            </w:r>
            <w:r>
              <w:rPr>
                <w:rFonts w:ascii="Arial"/>
                <w:sz w:val="21"/>
              </w:rPr>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474,377,180.10</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-133,510,104.00</w:t>
            </w:r>
            <w:r>
              <w:rPr>
                <w:rFonts w:ascii="Arial"/>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21"/>
                <w:szCs w:val="21"/>
              </w:rPr>
            </w:pPr>
            <w:r>
              <w:rPr>
                <w:rFonts w:ascii="Arial"/>
                <w:w w:val="82"/>
                <w:sz w:val="21"/>
              </w:rPr>
              <w:t>-</w:t>
            </w:r>
            <w:r>
              <w:rPr>
                <w:rFonts w:ascii="Arial"/>
                <w:sz w:val="21"/>
              </w:rPr>
            </w:r>
          </w:p>
        </w:tc>
      </w:tr>
    </w:tbl>
    <w:p>
      <w:pPr>
        <w:spacing w:line="239"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①</w:t>
      </w:r>
      <w:r>
        <w:rPr>
          <w:rFonts w:ascii="仿宋" w:hAnsi="仿宋" w:cs="仿宋" w:eastAsia="仿宋" w:hint="default"/>
          <w:spacing w:val="-1"/>
          <w:sz w:val="21"/>
          <w:szCs w:val="21"/>
        </w:rPr>
        <w:t>2019</w:t>
      </w:r>
      <w:r>
        <w:rPr>
          <w:rFonts w:ascii="仿宋" w:hAnsi="仿宋" w:cs="仿宋" w:eastAsia="仿宋" w:hint="default"/>
          <w:spacing w:val="-2"/>
          <w:sz w:val="21"/>
          <w:szCs w:val="21"/>
        </w:rPr>
        <w:t> </w:t>
      </w:r>
      <w:r>
        <w:rPr>
          <w:rFonts w:ascii="仿宋" w:hAnsi="仿宋" w:cs="仿宋" w:eastAsia="仿宋" w:hint="default"/>
          <w:spacing w:val="-2"/>
          <w:sz w:val="21"/>
          <w:szCs w:val="21"/>
        </w:rPr>
        <w:t>年管理费用较上年有所增加，主要原因是人工成本上升所致。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②</w:t>
      </w:r>
      <w:r>
        <w:rPr>
          <w:rFonts w:ascii="仿宋" w:hAnsi="仿宋" w:cs="仿宋" w:eastAsia="仿宋" w:hint="default"/>
          <w:spacing w:val="-1"/>
          <w:sz w:val="21"/>
          <w:szCs w:val="21"/>
        </w:rPr>
        <w:t>2019</w:t>
      </w:r>
      <w:r>
        <w:rPr>
          <w:rFonts w:ascii="仿宋" w:hAnsi="仿宋" w:cs="仿宋" w:eastAsia="仿宋" w:hint="default"/>
          <w:spacing w:val="2"/>
          <w:sz w:val="21"/>
          <w:szCs w:val="21"/>
        </w:rPr>
        <w:t> </w:t>
      </w:r>
      <w:r>
        <w:rPr>
          <w:rFonts w:ascii="仿宋" w:hAnsi="仿宋" w:cs="仿宋" w:eastAsia="仿宋" w:hint="default"/>
          <w:spacing w:val="-2"/>
          <w:sz w:val="21"/>
          <w:szCs w:val="21"/>
        </w:rPr>
        <w:t>年研发费用较上年有所增加，主要原因是公司加大研发力度所致。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③</w:t>
      </w:r>
      <w:r>
        <w:rPr>
          <w:rFonts w:ascii="仿宋" w:hAnsi="仿宋" w:cs="仿宋" w:eastAsia="仿宋" w:hint="default"/>
          <w:spacing w:val="-1"/>
          <w:sz w:val="21"/>
          <w:szCs w:val="21"/>
        </w:rPr>
        <w:t>2019 </w:t>
      </w:r>
      <w:r>
        <w:rPr>
          <w:rFonts w:ascii="仿宋" w:hAnsi="仿宋" w:cs="仿宋" w:eastAsia="仿宋" w:hint="default"/>
          <w:spacing w:val="-2"/>
          <w:sz w:val="21"/>
          <w:szCs w:val="21"/>
        </w:rPr>
        <w:t>年财务费用较上年有所减少，主要原因是利息收入增加所致。</w:t>
      </w:r>
    </w:p>
    <w:p>
      <w:pPr>
        <w:spacing w:line="271"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④</w:t>
      </w:r>
      <w:r>
        <w:rPr>
          <w:rFonts w:ascii="仿宋" w:hAnsi="仿宋" w:cs="仿宋" w:eastAsia="仿宋" w:hint="default"/>
          <w:spacing w:val="-1"/>
          <w:sz w:val="21"/>
          <w:szCs w:val="21"/>
        </w:rPr>
        <w:t>2019</w:t>
      </w:r>
      <w:r>
        <w:rPr>
          <w:rFonts w:ascii="仿宋" w:hAnsi="仿宋" w:cs="仿宋" w:eastAsia="仿宋" w:hint="default"/>
          <w:spacing w:val="19"/>
          <w:sz w:val="21"/>
          <w:szCs w:val="21"/>
        </w:rPr>
        <w:t> </w:t>
      </w:r>
      <w:r>
        <w:rPr>
          <w:rFonts w:ascii="仿宋" w:hAnsi="仿宋" w:cs="仿宋" w:eastAsia="仿宋" w:hint="default"/>
          <w:spacing w:val="-2"/>
          <w:sz w:val="21"/>
          <w:szCs w:val="21"/>
        </w:rPr>
        <w:t>年资产减值损失较上年有所减少，主要原因是按照新金融资产工具新准则调整所致。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⑤</w:t>
      </w:r>
      <w:r>
        <w:rPr>
          <w:rFonts w:ascii="仿宋" w:hAnsi="仿宋" w:cs="仿宋" w:eastAsia="仿宋" w:hint="default"/>
          <w:sz w:val="21"/>
          <w:szCs w:val="21"/>
        </w:rPr>
        <w:t>2019</w:t>
      </w:r>
      <w:r>
        <w:rPr>
          <w:rFonts w:ascii="仿宋" w:hAnsi="仿宋" w:cs="仿宋" w:eastAsia="仿宋" w:hint="default"/>
          <w:spacing w:val="9"/>
          <w:sz w:val="21"/>
          <w:szCs w:val="21"/>
        </w:rPr>
        <w:t> </w:t>
      </w:r>
      <w:r>
        <w:rPr>
          <w:rFonts w:ascii="仿宋" w:hAnsi="仿宋" w:cs="仿宋" w:eastAsia="仿宋" w:hint="default"/>
          <w:spacing w:val="-3"/>
          <w:sz w:val="21"/>
          <w:szCs w:val="21"/>
        </w:rPr>
        <w:t>年营业外支出较上年有所增加，主要原因是补交企业所得税滞纳金以及对外捐赠增加所致。</w:t>
      </w:r>
      <w:r>
        <w:rPr>
          <w:rFonts w:ascii="仿宋" w:hAnsi="仿宋" w:cs="仿宋" w:eastAsia="仿宋" w:hint="default"/>
          <w:sz w:val="21"/>
          <w:szCs w:val="21"/>
        </w:rPr>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⑥</w:t>
      </w:r>
      <w:r>
        <w:rPr>
          <w:rFonts w:ascii="仿宋" w:hAnsi="仿宋" w:cs="仿宋" w:eastAsia="仿宋" w:hint="default"/>
          <w:spacing w:val="-1"/>
          <w:sz w:val="21"/>
          <w:szCs w:val="21"/>
        </w:rPr>
        <w:t>2019</w:t>
      </w:r>
      <w:r>
        <w:rPr>
          <w:rFonts w:ascii="仿宋" w:hAnsi="仿宋" w:cs="仿宋" w:eastAsia="仿宋" w:hint="default"/>
          <w:spacing w:val="-2"/>
          <w:sz w:val="21"/>
          <w:szCs w:val="21"/>
        </w:rPr>
        <w:t> </w:t>
      </w:r>
      <w:r>
        <w:rPr>
          <w:rFonts w:ascii="仿宋" w:hAnsi="仿宋" w:cs="仿宋" w:eastAsia="仿宋" w:hint="default"/>
          <w:spacing w:val="-2"/>
          <w:sz w:val="21"/>
          <w:szCs w:val="21"/>
        </w:rPr>
        <w:t>年所得税费用较上年有所增加，主要原因是利润增长所致。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⑦</w:t>
      </w:r>
      <w:r>
        <w:rPr>
          <w:rFonts w:ascii="仿宋" w:hAnsi="仿宋" w:cs="仿宋" w:eastAsia="仿宋" w:hint="default"/>
          <w:spacing w:val="-1"/>
          <w:sz w:val="21"/>
          <w:szCs w:val="21"/>
        </w:rPr>
        <w:t>2019</w:t>
      </w:r>
      <w:r>
        <w:rPr>
          <w:rFonts w:ascii="仿宋" w:hAnsi="仿宋" w:cs="仿宋" w:eastAsia="仿宋" w:hint="default"/>
          <w:spacing w:val="6"/>
          <w:sz w:val="21"/>
          <w:szCs w:val="21"/>
        </w:rPr>
        <w:t> </w:t>
      </w:r>
      <w:r>
        <w:rPr>
          <w:rFonts w:ascii="仿宋" w:hAnsi="仿宋" w:cs="仿宋" w:eastAsia="仿宋" w:hint="default"/>
          <w:spacing w:val="-2"/>
          <w:sz w:val="21"/>
          <w:szCs w:val="21"/>
        </w:rPr>
        <w:t>年其他综合收益税后净额较上年有所减少，主要原因是汇率变化所致。</w:t>
      </w:r>
    </w:p>
    <w:p>
      <w:pPr>
        <w:spacing w:line="272" w:lineRule="exact" w:before="27"/>
        <w:ind w:left="218" w:right="0" w:firstLine="0"/>
        <w:jc w:val="left"/>
        <w:rPr>
          <w:rFonts w:ascii="仿宋" w:hAnsi="仿宋" w:cs="仿宋" w:eastAsia="仿宋" w:hint="default"/>
          <w:sz w:val="21"/>
          <w:szCs w:val="21"/>
        </w:rPr>
      </w:pPr>
      <w:r>
        <w:rPr>
          <w:rFonts w:ascii="仿宋" w:hAnsi="仿宋" w:cs="仿宋" w:eastAsia="仿宋" w:hint="default"/>
          <w:sz w:val="21"/>
          <w:szCs w:val="21"/>
        </w:rPr>
        <w:t>⑧</w:t>
      </w:r>
      <w:r>
        <w:rPr>
          <w:rFonts w:ascii="仿宋" w:hAnsi="仿宋" w:cs="仿宋" w:eastAsia="仿宋" w:hint="default"/>
          <w:sz w:val="21"/>
          <w:szCs w:val="21"/>
        </w:rPr>
        <w:t>2019 </w:t>
      </w:r>
      <w:r>
        <w:rPr>
          <w:rFonts w:ascii="仿宋" w:hAnsi="仿宋" w:cs="仿宋" w:eastAsia="仿宋" w:hint="default"/>
          <w:spacing w:val="-3"/>
          <w:sz w:val="21"/>
          <w:szCs w:val="21"/>
        </w:rPr>
        <w:t>年经营活动产生的现金流量净额较上年有所减少，主要原因是经营性应收项目的增加，以</w:t>
      </w:r>
      <w:r>
        <w:rPr>
          <w:rFonts w:ascii="仿宋" w:hAnsi="仿宋" w:cs="仿宋" w:eastAsia="仿宋" w:hint="default"/>
          <w:spacing w:val="-94"/>
          <w:sz w:val="21"/>
          <w:szCs w:val="21"/>
        </w:rPr>
        <w:t> </w:t>
      </w:r>
      <w:r>
        <w:rPr>
          <w:rFonts w:ascii="仿宋" w:hAnsi="仿宋" w:cs="仿宋" w:eastAsia="仿宋" w:hint="default"/>
          <w:spacing w:val="-94"/>
          <w:sz w:val="21"/>
          <w:szCs w:val="21"/>
        </w:rPr>
      </w:r>
      <w:r>
        <w:rPr>
          <w:rFonts w:ascii="仿宋" w:hAnsi="仿宋" w:cs="仿宋" w:eastAsia="仿宋" w:hint="default"/>
          <w:sz w:val="21"/>
          <w:szCs w:val="21"/>
        </w:rPr>
        <w:t>及经营性应付的减少所致。</w:t>
      </w:r>
    </w:p>
    <w:p>
      <w:pPr>
        <w:pStyle w:val="Heading3"/>
        <w:spacing w:line="240" w:lineRule="auto" w:before="27"/>
        <w:ind w:right="0"/>
        <w:jc w:val="left"/>
        <w:rPr>
          <w:b w:val="0"/>
          <w:bCs w:val="0"/>
        </w:rPr>
      </w:pPr>
      <w:r>
        <w:rPr>
          <w:rFonts w:ascii="仿宋" w:hAnsi="仿宋" w:cs="仿宋" w:eastAsia="仿宋" w:hint="default"/>
        </w:rPr>
        <w:t>2.</w:t>
      </w:r>
      <w:r>
        <w:rPr>
          <w:rFonts w:ascii="仿宋" w:hAnsi="仿宋" w:cs="仿宋" w:eastAsia="仿宋" w:hint="default"/>
          <w:spacing w:val="55"/>
        </w:rPr>
        <w:t> </w:t>
      </w:r>
      <w:r>
        <w:rPr/>
        <w:t>收入和成本分析</w:t>
      </w:r>
      <w:r>
        <w:rPr>
          <w:b w:val="0"/>
          <w:bCs w:val="0"/>
        </w:rPr>
      </w:r>
    </w:p>
    <w:p>
      <w:pPr>
        <w:pStyle w:val="BodyText"/>
        <w:spacing w:line="310" w:lineRule="exact" w:before="90"/>
        <w:ind w:left="698" w:right="0" w:hanging="480"/>
        <w:jc w:val="left"/>
      </w:pPr>
      <w:r>
        <w:rPr/>
        <w:t>√适用 □不适用 </w:t>
      </w:r>
      <w:r>
        <w:rPr>
          <w:spacing w:val="-2"/>
        </w:rPr>
        <w:t>公司报告期内具体经营情况参见本节“一、经营情况讨论与分析”中“（二）报</w:t>
      </w:r>
    </w:p>
    <w:p>
      <w:pPr>
        <w:pStyle w:val="BodyText"/>
        <w:spacing w:line="240" w:lineRule="auto" w:before="125"/>
        <w:ind w:left="218" w:right="0"/>
        <w:jc w:val="left"/>
      </w:pPr>
      <w:r>
        <w:rPr/>
        <w:t>告期内公司具体经营情况”。</w:t>
      </w:r>
    </w:p>
    <w:p>
      <w:pPr>
        <w:spacing w:line="240" w:lineRule="auto" w:before="2"/>
        <w:rPr>
          <w:rFonts w:ascii="仿宋" w:hAnsi="仿宋" w:cs="仿宋" w:eastAsia="仿宋" w:hint="default"/>
          <w:sz w:val="14"/>
          <w:szCs w:val="14"/>
        </w:rPr>
      </w:pPr>
    </w:p>
    <w:p>
      <w:pPr>
        <w:spacing w:after="0" w:line="240" w:lineRule="auto"/>
        <w:rPr>
          <w:rFonts w:ascii="仿宋" w:hAnsi="仿宋" w:cs="仿宋" w:eastAsia="仿宋" w:hint="default"/>
          <w:sz w:val="14"/>
          <w:szCs w:val="14"/>
        </w:rPr>
        <w:sectPr>
          <w:pgSz w:w="11910" w:h="16840"/>
          <w:pgMar w:header="855" w:footer="1207" w:top="1340" w:bottom="1400" w:left="1580" w:right="880"/>
        </w:sectPr>
      </w:pPr>
    </w:p>
    <w:p>
      <w:pPr>
        <w:pStyle w:val="Heading3"/>
        <w:spacing w:line="240" w:lineRule="auto" w:before="26"/>
        <w:ind w:right="-17"/>
        <w:jc w:val="left"/>
        <w:rPr>
          <w:b w:val="0"/>
          <w:bCs w:val="0"/>
        </w:rPr>
      </w:pPr>
      <w:r>
        <w:rPr>
          <w:rFonts w:ascii="仿宋" w:hAnsi="仿宋" w:cs="仿宋" w:eastAsia="仿宋" w:hint="default"/>
        </w:rPr>
        <w:t>(1).</w:t>
      </w:r>
      <w:r>
        <w:rPr>
          <w:rFonts w:ascii="仿宋" w:hAnsi="仿宋" w:cs="仿宋" w:eastAsia="仿宋" w:hint="default"/>
          <w:spacing w:val="-41"/>
        </w:rPr>
        <w:t> </w:t>
      </w:r>
      <w:r>
        <w:rPr/>
        <w:t>主营业务分行业、分产品、分地区情况</w:t>
      </w:r>
      <w:r>
        <w:rPr>
          <w:b w:val="0"/>
          <w:bCs w:val="0"/>
        </w:rPr>
      </w:r>
    </w:p>
    <w:p>
      <w:pPr>
        <w:spacing w:line="240" w:lineRule="auto" w:before="0"/>
        <w:rPr>
          <w:rFonts w:ascii="仿宋" w:hAnsi="仿宋" w:cs="仿宋" w:eastAsia="仿宋" w:hint="default"/>
          <w:b/>
          <w:bCs/>
          <w:sz w:val="20"/>
          <w:szCs w:val="20"/>
        </w:rPr>
      </w:pPr>
      <w:r>
        <w:rPr/>
        <w:br w:type="column"/>
      </w:r>
      <w:r>
        <w:rPr>
          <w:rFonts w:ascii="仿宋"/>
          <w:b/>
          <w:sz w:val="20"/>
        </w:rPr>
      </w:r>
    </w:p>
    <w:p>
      <w:pPr>
        <w:tabs>
          <w:tab w:pos="1375" w:val="left" w:leader="none"/>
        </w:tabs>
        <w:spacing w:before="142"/>
        <w:ind w:left="218" w:right="0" w:firstLine="0"/>
        <w:jc w:val="left"/>
        <w:rPr>
          <w:rFonts w:ascii="仿宋" w:hAnsi="仿宋" w:cs="仿宋" w:eastAsia="仿宋" w:hint="default"/>
          <w:sz w:val="21"/>
          <w:szCs w:val="21"/>
        </w:rPr>
      </w:pPr>
      <w:r>
        <w:rPr/>
        <w:pict>
          <v:group style="position:absolute;margin-left:84.264pt;margin-top:22.123693pt;width:461.15pt;height:247.6pt;mso-position-horizontal-relative:page;mso-position-vertical-relative:paragraph;z-index:-929200" coordorigin="1685,442" coordsize="9223,4952">
            <v:group style="position:absolute;left:3497;top:699;width:2;height:1979" coordorigin="3497,699" coordsize="2,1979">
              <v:shape style="position:absolute;left:3497;top:699;width:2;height:1979" coordorigin="3497,699" coordsize="0,1979" path="m3497,699l3497,2677e" filled="false" stroked="true" strokeweight=".48pt" strokecolor="#000000">
                <v:path arrowok="t"/>
              </v:shape>
            </v:group>
            <v:group style="position:absolute;left:1695;top:2673;width:1798;height:2" coordorigin="1695,2673" coordsize="1798,2">
              <v:shape style="position:absolute;left:1695;top:2673;width:1798;height:2" coordorigin="1695,2673" coordsize="1798,0" path="m1695,2673l3492,2673e" filled="false" stroked="true" strokeweight=".47998pt" strokecolor="#000000">
                <v:path arrowok="t"/>
              </v:shape>
            </v:group>
            <v:group style="position:absolute;left:4635;top:699;width:2;height:1979" coordorigin="4635,699" coordsize="2,1979">
              <v:shape style="position:absolute;left:4635;top:699;width:2;height:1979" coordorigin="4635,699" coordsize="0,1979" path="m4635,699l4635,2677e" filled="false" stroked="true" strokeweight=".48pt" strokecolor="#000000">
                <v:path arrowok="t"/>
              </v:shape>
            </v:group>
            <v:group style="position:absolute;left:3502;top:2673;width:1129;height:2" coordorigin="3502,2673" coordsize="1129,2">
              <v:shape style="position:absolute;left:3502;top:2673;width:1129;height:2" coordorigin="3502,2673" coordsize="1129,0" path="m3502,2673l4630,2673e" filled="false" stroked="true" strokeweight=".47998pt" strokecolor="#000000">
                <v:path arrowok="t"/>
              </v:shape>
            </v:group>
            <v:group style="position:absolute;left:5768;top:699;width:2;height:1979" coordorigin="5768,699" coordsize="2,1979">
              <v:shape style="position:absolute;left:5768;top:699;width:2;height:1979" coordorigin="5768,699" coordsize="0,1979" path="m5768,699l5768,2677e" filled="false" stroked="true" strokeweight=".48001pt" strokecolor="#000000">
                <v:path arrowok="t"/>
              </v:shape>
            </v:group>
            <v:group style="position:absolute;left:4640;top:2673;width:1124;height:2" coordorigin="4640,2673" coordsize="1124,2">
              <v:shape style="position:absolute;left:4640;top:2673;width:1124;height:2" coordorigin="4640,2673" coordsize="1124,0" path="m4640,2673l5763,2673e" filled="false" stroked="true" strokeweight=".47998pt" strokecolor="#000000">
                <v:path arrowok="t"/>
              </v:shape>
            </v:group>
            <v:group style="position:absolute;left:6455;top:699;width:2;height:1979" coordorigin="6455,699" coordsize="2,1979">
              <v:shape style="position:absolute;left:6455;top:699;width:2;height:1979" coordorigin="6455,699" coordsize="0,1979" path="m6455,699l6455,2677e" filled="false" stroked="true" strokeweight=".48001pt" strokecolor="#000000">
                <v:path arrowok="t"/>
              </v:shape>
            </v:group>
            <v:group style="position:absolute;left:5773;top:2673;width:677;height:2" coordorigin="5773,2673" coordsize="677,2">
              <v:shape style="position:absolute;left:5773;top:2673;width:677;height:2" coordorigin="5773,2673" coordsize="677,0" path="m5773,2673l6450,2673e" filled="false" stroked="true" strokeweight=".47998pt" strokecolor="#000000">
                <v:path arrowok="t"/>
              </v:shape>
            </v:group>
            <v:group style="position:absolute;left:7756;top:699;width:2;height:1979" coordorigin="7756,699" coordsize="2,1979">
              <v:shape style="position:absolute;left:7756;top:699;width:2;height:1979" coordorigin="7756,699" coordsize="0,1979" path="m7756,699l7756,2677e" filled="false" stroked="true" strokeweight=".48001pt" strokecolor="#000000">
                <v:path arrowok="t"/>
              </v:shape>
            </v:group>
            <v:group style="position:absolute;left:6459;top:2673;width:1292;height:2" coordorigin="6459,2673" coordsize="1292,2">
              <v:shape style="position:absolute;left:6459;top:2673;width:1292;height:2" coordorigin="6459,2673" coordsize="1292,0" path="m6459,2673l7751,2673e" filled="false" stroked="true" strokeweight=".47998pt" strokecolor="#000000">
                <v:path arrowok="t"/>
              </v:shape>
            </v:group>
            <v:group style="position:absolute;left:8754;top:699;width:2;height:1979" coordorigin="8754,699" coordsize="2,1979">
              <v:shape style="position:absolute;left:8754;top:699;width:2;height:1979" coordorigin="8754,699" coordsize="0,1979" path="m8754,699l8754,2677e" filled="false" stroked="true" strokeweight=".47998pt" strokecolor="#000000">
                <v:path arrowok="t"/>
              </v:shape>
            </v:group>
            <v:group style="position:absolute;left:7761;top:2673;width:989;height:2" coordorigin="7761,2673" coordsize="989,2">
              <v:shape style="position:absolute;left:7761;top:2673;width:989;height:2" coordorigin="7761,2673" coordsize="989,0" path="m7761,2673l8749,2673e" filled="false" stroked="true" strokeweight=".47998pt" strokecolor="#000000">
                <v:path arrowok="t"/>
              </v:shape>
            </v:group>
            <v:group style="position:absolute;left:8759;top:2673;width:2072;height:2" coordorigin="8759,2673" coordsize="2072,2">
              <v:shape style="position:absolute;left:8759;top:2673;width:2072;height:2" coordorigin="8759,2673" coordsize="2072,0" path="m8759,2673l10831,2673e" filled="false" stroked="true" strokeweight=".47998pt" strokecolor="#000000">
                <v:path arrowok="t"/>
              </v:shape>
            </v:group>
            <v:group style="position:absolute;left:1695;top:2925;width:1798;height:2" coordorigin="1695,2925" coordsize="1798,2">
              <v:shape style="position:absolute;left:1695;top:2925;width:1798;height:2" coordorigin="1695,2925" coordsize="1798,0" path="m1695,2925l3492,2925e" filled="false" stroked="true" strokeweight=".48004pt" strokecolor="#000000">
                <v:path arrowok="t"/>
              </v:shape>
            </v:group>
            <v:group style="position:absolute;left:3502;top:2925;width:1129;height:2" coordorigin="3502,2925" coordsize="1129,2">
              <v:shape style="position:absolute;left:3502;top:2925;width:1129;height:2" coordorigin="3502,2925" coordsize="1129,0" path="m3502,2925l4630,2925e" filled="false" stroked="true" strokeweight=".48004pt" strokecolor="#000000">
                <v:path arrowok="t"/>
              </v:shape>
            </v:group>
            <v:group style="position:absolute;left:4640;top:2925;width:1124;height:2" coordorigin="4640,2925" coordsize="1124,2">
              <v:shape style="position:absolute;left:4640;top:2925;width:1124;height:2" coordorigin="4640,2925" coordsize="1124,0" path="m4640,2925l5763,2925e" filled="false" stroked="true" strokeweight=".48004pt" strokecolor="#000000">
                <v:path arrowok="t"/>
              </v:shape>
            </v:group>
            <v:group style="position:absolute;left:5773;top:2925;width:677;height:2" coordorigin="5773,2925" coordsize="677,2">
              <v:shape style="position:absolute;left:5773;top:2925;width:677;height:2" coordorigin="5773,2925" coordsize="677,0" path="m5773,2925l6450,2925e" filled="false" stroked="true" strokeweight=".48004pt" strokecolor="#000000">
                <v:path arrowok="t"/>
              </v:shape>
            </v:group>
            <v:group style="position:absolute;left:6459;top:2925;width:1292;height:2" coordorigin="6459,2925" coordsize="1292,2">
              <v:shape style="position:absolute;left:6459;top:2925;width:1292;height:2" coordorigin="6459,2925" coordsize="1292,0" path="m6459,2925l7751,2925e" filled="false" stroked="true" strokeweight=".48004pt" strokecolor="#000000">
                <v:path arrowok="t"/>
              </v:shape>
            </v:group>
            <v:group style="position:absolute;left:7761;top:2925;width:989;height:2" coordorigin="7761,2925" coordsize="989,2">
              <v:shape style="position:absolute;left:7761;top:2925;width:989;height:2" coordorigin="7761,2925" coordsize="989,0" path="m7761,2925l8749,2925e" filled="false" stroked="true" strokeweight=".48004pt" strokecolor="#000000">
                <v:path arrowok="t"/>
              </v:shape>
            </v:group>
            <v:group style="position:absolute;left:8759;top:2925;width:2072;height:2" coordorigin="8759,2925" coordsize="2072,2">
              <v:shape style="position:absolute;left:8759;top:2925;width:2072;height:2" coordorigin="8759,2925" coordsize="2072,0" path="m8759,2925l10831,2925e" filled="false" stroked="true" strokeweight=".48004pt" strokecolor="#000000">
                <v:path arrowok="t"/>
              </v:shape>
            </v:group>
            <v:group style="position:absolute;left:1695;top:3654;width:1798;height:2" coordorigin="1695,3654" coordsize="1798,2">
              <v:shape style="position:absolute;left:1695;top:3654;width:1798;height:2" coordorigin="1695,3654" coordsize="1798,0" path="m1695,3654l3492,3654e" filled="false" stroked="true" strokeweight=".47998pt" strokecolor="#000000">
                <v:path arrowok="t"/>
              </v:shape>
            </v:group>
            <v:group style="position:absolute;left:3502;top:3654;width:1129;height:2" coordorigin="3502,3654" coordsize="1129,2">
              <v:shape style="position:absolute;left:3502;top:3654;width:1129;height:2" coordorigin="3502,3654" coordsize="1129,0" path="m3502,3654l4630,3654e" filled="false" stroked="true" strokeweight=".47998pt" strokecolor="#000000">
                <v:path arrowok="t"/>
              </v:shape>
            </v:group>
            <v:group style="position:absolute;left:4640;top:3654;width:1124;height:2" coordorigin="4640,3654" coordsize="1124,2">
              <v:shape style="position:absolute;left:4640;top:3654;width:1124;height:2" coordorigin="4640,3654" coordsize="1124,0" path="m4640,3654l5763,3654e" filled="false" stroked="true" strokeweight=".47998pt" strokecolor="#000000">
                <v:path arrowok="t"/>
              </v:shape>
            </v:group>
            <v:group style="position:absolute;left:5773;top:3654;width:677;height:2" coordorigin="5773,3654" coordsize="677,2">
              <v:shape style="position:absolute;left:5773;top:3654;width:677;height:2" coordorigin="5773,3654" coordsize="677,0" path="m5773,3654l6450,3654e" filled="false" stroked="true" strokeweight=".47998pt" strokecolor="#000000">
                <v:path arrowok="t"/>
              </v:shape>
            </v:group>
            <v:group style="position:absolute;left:6459;top:3654;width:1292;height:2" coordorigin="6459,3654" coordsize="1292,2">
              <v:shape style="position:absolute;left:6459;top:3654;width:1292;height:2" coordorigin="6459,3654" coordsize="1292,0" path="m6459,3654l7751,3654e" filled="false" stroked="true" strokeweight=".47998pt" strokecolor="#000000">
                <v:path arrowok="t"/>
              </v:shape>
            </v:group>
            <v:group style="position:absolute;left:7761;top:3654;width:989;height:2" coordorigin="7761,3654" coordsize="989,2">
              <v:shape style="position:absolute;left:7761;top:3654;width:989;height:2" coordorigin="7761,3654" coordsize="989,0" path="m7761,3654l8749,3654e" filled="false" stroked="true" strokeweight=".47998pt" strokecolor="#000000">
                <v:path arrowok="t"/>
              </v:shape>
            </v:group>
            <v:group style="position:absolute;left:8759;top:3654;width:2072;height:2" coordorigin="8759,3654" coordsize="2072,2">
              <v:shape style="position:absolute;left:8759;top:3654;width:2072;height:2" coordorigin="8759,3654" coordsize="2072,0" path="m8759,3654l10831,3654e" filled="false" stroked="true" strokeweight=".47998pt" strokecolor="#000000">
                <v:path arrowok="t"/>
              </v:shape>
            </v:group>
            <v:group style="position:absolute;left:1695;top:3904;width:1798;height:2" coordorigin="1695,3904" coordsize="1798,2">
              <v:shape style="position:absolute;left:1695;top:3904;width:1798;height:2" coordorigin="1695,3904" coordsize="1798,0" path="m1695,3904l3492,3904e" filled="false" stroked="true" strokeweight=".47998pt" strokecolor="#000000">
                <v:path arrowok="t"/>
              </v:shape>
            </v:group>
            <v:group style="position:absolute;left:3502;top:3904;width:1129;height:2" coordorigin="3502,3904" coordsize="1129,2">
              <v:shape style="position:absolute;left:3502;top:3904;width:1129;height:2" coordorigin="3502,3904" coordsize="1129,0" path="m3502,3904l4630,3904e" filled="false" stroked="true" strokeweight=".47998pt" strokecolor="#000000">
                <v:path arrowok="t"/>
              </v:shape>
            </v:group>
            <v:group style="position:absolute;left:4640;top:3904;width:1124;height:2" coordorigin="4640,3904" coordsize="1124,2">
              <v:shape style="position:absolute;left:4640;top:3904;width:1124;height:2" coordorigin="4640,3904" coordsize="1124,0" path="m4640,3904l5763,3904e" filled="false" stroked="true" strokeweight=".47998pt" strokecolor="#000000">
                <v:path arrowok="t"/>
              </v:shape>
            </v:group>
            <v:group style="position:absolute;left:5773;top:3904;width:677;height:2" coordorigin="5773,3904" coordsize="677,2">
              <v:shape style="position:absolute;left:5773;top:3904;width:677;height:2" coordorigin="5773,3904" coordsize="677,0" path="m5773,3904l6450,3904e" filled="false" stroked="true" strokeweight=".47998pt" strokecolor="#000000">
                <v:path arrowok="t"/>
              </v:shape>
            </v:group>
            <v:group style="position:absolute;left:6459;top:3904;width:1292;height:2" coordorigin="6459,3904" coordsize="1292,2">
              <v:shape style="position:absolute;left:6459;top:3904;width:1292;height:2" coordorigin="6459,3904" coordsize="1292,0" path="m6459,3904l7751,3904e" filled="false" stroked="true" strokeweight=".47998pt" strokecolor="#000000">
                <v:path arrowok="t"/>
              </v:shape>
            </v:group>
            <v:group style="position:absolute;left:7761;top:3904;width:989;height:2" coordorigin="7761,3904" coordsize="989,2">
              <v:shape style="position:absolute;left:7761;top:3904;width:989;height:2" coordorigin="7761,3904" coordsize="989,0" path="m7761,3904l8749,3904e" filled="false" stroked="true" strokeweight=".47998pt" strokecolor="#000000">
                <v:path arrowok="t"/>
              </v:shape>
            </v:group>
            <v:group style="position:absolute;left:8759;top:3904;width:2072;height:2" coordorigin="8759,3904" coordsize="2072,2">
              <v:shape style="position:absolute;left:8759;top:3904;width:2072;height:2" coordorigin="8759,3904" coordsize="2072,0" path="m8759,3904l10831,3904e" filled="false" stroked="true" strokeweight=".47998pt" strokecolor="#000000">
                <v:path arrowok="t"/>
              </v:shape>
            </v:group>
            <v:group style="position:absolute;left:1695;top:4153;width:1798;height:2" coordorigin="1695,4153" coordsize="1798,2">
              <v:shape style="position:absolute;left:1695;top:4153;width:1798;height:2" coordorigin="1695,4153" coordsize="1798,0" path="m1695,4153l3492,4153e" filled="false" stroked="true" strokeweight=".48004pt" strokecolor="#000000">
                <v:path arrowok="t"/>
              </v:shape>
            </v:group>
            <v:group style="position:absolute;left:3502;top:4153;width:1129;height:2" coordorigin="3502,4153" coordsize="1129,2">
              <v:shape style="position:absolute;left:3502;top:4153;width:1129;height:2" coordorigin="3502,4153" coordsize="1129,0" path="m3502,4153l4630,4153e" filled="false" stroked="true" strokeweight=".48004pt" strokecolor="#000000">
                <v:path arrowok="t"/>
              </v:shape>
            </v:group>
            <v:group style="position:absolute;left:4640;top:4153;width:1124;height:2" coordorigin="4640,4153" coordsize="1124,2">
              <v:shape style="position:absolute;left:4640;top:4153;width:1124;height:2" coordorigin="4640,4153" coordsize="1124,0" path="m4640,4153l5763,4153e" filled="false" stroked="true" strokeweight=".48004pt" strokecolor="#000000">
                <v:path arrowok="t"/>
              </v:shape>
            </v:group>
            <v:group style="position:absolute;left:5773;top:4153;width:677;height:2" coordorigin="5773,4153" coordsize="677,2">
              <v:shape style="position:absolute;left:5773;top:4153;width:677;height:2" coordorigin="5773,4153" coordsize="677,0" path="m5773,4153l6450,4153e" filled="false" stroked="true" strokeweight=".48004pt" strokecolor="#000000">
                <v:path arrowok="t"/>
              </v:shape>
            </v:group>
            <v:group style="position:absolute;left:6459;top:4153;width:1292;height:2" coordorigin="6459,4153" coordsize="1292,2">
              <v:shape style="position:absolute;left:6459;top:4153;width:1292;height:2" coordorigin="6459,4153" coordsize="1292,0" path="m6459,4153l7751,4153e" filled="false" stroked="true" strokeweight=".48004pt" strokecolor="#000000">
                <v:path arrowok="t"/>
              </v:shape>
            </v:group>
            <v:group style="position:absolute;left:7761;top:4153;width:989;height:2" coordorigin="7761,4153" coordsize="989,2">
              <v:shape style="position:absolute;left:7761;top:4153;width:989;height:2" coordorigin="7761,4153" coordsize="989,0" path="m7761,4153l8749,4153e" filled="false" stroked="true" strokeweight=".48004pt" strokecolor="#000000">
                <v:path arrowok="t"/>
              </v:shape>
            </v:group>
            <v:group style="position:absolute;left:8759;top:4153;width:2072;height:2" coordorigin="8759,4153" coordsize="2072,2">
              <v:shape style="position:absolute;left:8759;top:4153;width:2072;height:2" coordorigin="8759,4153" coordsize="2072,0" path="m8759,4153l10831,4153e" filled="false" stroked="true" strokeweight=".48004pt" strokecolor="#000000">
                <v:path arrowok="t"/>
              </v:shape>
            </v:group>
            <v:group style="position:absolute;left:3497;top:2920;width:2;height:1488" coordorigin="3497,2920" coordsize="2,1488">
              <v:shape style="position:absolute;left:3497;top:2920;width:2;height:1488" coordorigin="3497,2920" coordsize="0,1488" path="m3497,2920l3497,4408e" filled="false" stroked="true" strokeweight=".48pt" strokecolor="#000000">
                <v:path arrowok="t"/>
              </v:shape>
            </v:group>
            <v:group style="position:absolute;left:4635;top:2920;width:2;height:1488" coordorigin="4635,2920" coordsize="2,1488">
              <v:shape style="position:absolute;left:4635;top:2920;width:2;height:1488" coordorigin="4635,2920" coordsize="0,1488" path="m4635,2920l4635,4408e" filled="false" stroked="true" strokeweight=".48pt" strokecolor="#000000">
                <v:path arrowok="t"/>
              </v:shape>
            </v:group>
            <v:group style="position:absolute;left:5768;top:2920;width:2;height:1488" coordorigin="5768,2920" coordsize="2,1488">
              <v:shape style="position:absolute;left:5768;top:2920;width:2;height:1488" coordorigin="5768,2920" coordsize="0,1488" path="m5768,2920l5768,4408e" filled="false" stroked="true" strokeweight=".48001pt" strokecolor="#000000">
                <v:path arrowok="t"/>
              </v:shape>
            </v:group>
            <v:group style="position:absolute;left:6455;top:2920;width:2;height:1488" coordorigin="6455,2920" coordsize="2,1488">
              <v:shape style="position:absolute;left:6455;top:2920;width:2;height:1488" coordorigin="6455,2920" coordsize="0,1488" path="m6455,2920l6455,4408e" filled="false" stroked="true" strokeweight=".48001pt" strokecolor="#000000">
                <v:path arrowok="t"/>
              </v:shape>
            </v:group>
            <v:group style="position:absolute;left:7756;top:2920;width:2;height:1488" coordorigin="7756,2920" coordsize="2,1488">
              <v:shape style="position:absolute;left:7756;top:2920;width:2;height:1488" coordorigin="7756,2920" coordsize="0,1488" path="m7756,2920l7756,4408e" filled="false" stroked="true" strokeweight=".48001pt" strokecolor="#000000">
                <v:path arrowok="t"/>
              </v:shape>
            </v:group>
            <v:group style="position:absolute;left:8754;top:2920;width:2;height:1488" coordorigin="8754,2920" coordsize="2,1488">
              <v:shape style="position:absolute;left:8754;top:2920;width:2;height:1488" coordorigin="8754,2920" coordsize="0,1488" path="m8754,2920l8754,4408e" filled="false" stroked="true" strokeweight=".47998pt" strokecolor="#000000">
                <v:path arrowok="t"/>
              </v:shape>
            </v:group>
            <v:group style="position:absolute;left:1695;top:4403;width:1798;height:2" coordorigin="1695,4403" coordsize="1798,2">
              <v:shape style="position:absolute;left:1695;top:4403;width:1798;height:2" coordorigin="1695,4403" coordsize="1798,0" path="m1695,4403l3492,4403e" filled="false" stroked="true" strokeweight=".47998pt" strokecolor="#000000">
                <v:path arrowok="t"/>
              </v:shape>
            </v:group>
            <v:group style="position:absolute;left:3502;top:4403;width:1129;height:2" coordorigin="3502,4403" coordsize="1129,2">
              <v:shape style="position:absolute;left:3502;top:4403;width:1129;height:2" coordorigin="3502,4403" coordsize="1129,0" path="m3502,4403l4630,4403e" filled="false" stroked="true" strokeweight=".47998pt" strokecolor="#000000">
                <v:path arrowok="t"/>
              </v:shape>
            </v:group>
            <v:group style="position:absolute;left:4640;top:4403;width:1124;height:2" coordorigin="4640,4403" coordsize="1124,2">
              <v:shape style="position:absolute;left:4640;top:4403;width:1124;height:2" coordorigin="4640,4403" coordsize="1124,0" path="m4640,4403l5763,4403e" filled="false" stroked="true" strokeweight=".47998pt" strokecolor="#000000">
                <v:path arrowok="t"/>
              </v:shape>
            </v:group>
            <v:group style="position:absolute;left:5773;top:4403;width:677;height:2" coordorigin="5773,4403" coordsize="677,2">
              <v:shape style="position:absolute;left:5773;top:4403;width:677;height:2" coordorigin="5773,4403" coordsize="677,0" path="m5773,4403l6450,4403e" filled="false" stroked="true" strokeweight=".47998pt" strokecolor="#000000">
                <v:path arrowok="t"/>
              </v:shape>
            </v:group>
            <v:group style="position:absolute;left:6459;top:4403;width:1292;height:2" coordorigin="6459,4403" coordsize="1292,2">
              <v:shape style="position:absolute;left:6459;top:4403;width:1292;height:2" coordorigin="6459,4403" coordsize="1292,0" path="m6459,4403l7751,4403e" filled="false" stroked="true" strokeweight=".47998pt" strokecolor="#000000">
                <v:path arrowok="t"/>
              </v:shape>
            </v:group>
            <v:group style="position:absolute;left:7761;top:4403;width:989;height:2" coordorigin="7761,4403" coordsize="989,2">
              <v:shape style="position:absolute;left:7761;top:4403;width:989;height:2" coordorigin="7761,4403" coordsize="989,0" path="m7761,4403l8749,4403e" filled="false" stroked="true" strokeweight=".47998pt" strokecolor="#000000">
                <v:path arrowok="t"/>
              </v:shape>
            </v:group>
            <v:group style="position:absolute;left:8759;top:4403;width:2072;height:2" coordorigin="8759,4403" coordsize="2072,2">
              <v:shape style="position:absolute;left:8759;top:4403;width:2072;height:2" coordorigin="8759,4403" coordsize="2072,0" path="m8759,4403l10831,4403e" filled="false" stroked="true" strokeweight=".47998pt" strokecolor="#000000">
                <v:path arrowok="t"/>
              </v:shape>
            </v:group>
            <v:group style="position:absolute;left:1695;top:4653;width:1798;height:2" coordorigin="1695,4653" coordsize="1798,2">
              <v:shape style="position:absolute;left:1695;top:4653;width:1798;height:2" coordorigin="1695,4653" coordsize="1798,0" path="m1695,4653l3492,4653e" filled="false" stroked="true" strokeweight=".47998pt" strokecolor="#000000">
                <v:path arrowok="t"/>
              </v:shape>
            </v:group>
            <v:group style="position:absolute;left:3502;top:4653;width:1129;height:2" coordorigin="3502,4653" coordsize="1129,2">
              <v:shape style="position:absolute;left:3502;top:4653;width:1129;height:2" coordorigin="3502,4653" coordsize="1129,0" path="m3502,4653l4630,4653e" filled="false" stroked="true" strokeweight=".47998pt" strokecolor="#000000">
                <v:path arrowok="t"/>
              </v:shape>
            </v:group>
            <v:group style="position:absolute;left:4640;top:4653;width:1124;height:2" coordorigin="4640,4653" coordsize="1124,2">
              <v:shape style="position:absolute;left:4640;top:4653;width:1124;height:2" coordorigin="4640,4653" coordsize="1124,0" path="m4640,4653l5763,4653e" filled="false" stroked="true" strokeweight=".47998pt" strokecolor="#000000">
                <v:path arrowok="t"/>
              </v:shape>
            </v:group>
            <v:group style="position:absolute;left:5773;top:4653;width:677;height:2" coordorigin="5773,4653" coordsize="677,2">
              <v:shape style="position:absolute;left:5773;top:4653;width:677;height:2" coordorigin="5773,4653" coordsize="677,0" path="m5773,4653l6450,4653e" filled="false" stroked="true" strokeweight=".47998pt" strokecolor="#000000">
                <v:path arrowok="t"/>
              </v:shape>
            </v:group>
            <v:group style="position:absolute;left:6459;top:4653;width:1292;height:2" coordorigin="6459,4653" coordsize="1292,2">
              <v:shape style="position:absolute;left:6459;top:4653;width:1292;height:2" coordorigin="6459,4653" coordsize="1292,0" path="m6459,4653l7751,4653e" filled="false" stroked="true" strokeweight=".47998pt" strokecolor="#000000">
                <v:path arrowok="t"/>
              </v:shape>
            </v:group>
            <v:group style="position:absolute;left:7761;top:4653;width:989;height:2" coordorigin="7761,4653" coordsize="989,2">
              <v:shape style="position:absolute;left:7761;top:4653;width:989;height:2" coordorigin="7761,4653" coordsize="989,0" path="m7761,4653l8749,4653e" filled="false" stroked="true" strokeweight=".47998pt" strokecolor="#000000">
                <v:path arrowok="t"/>
              </v:shape>
            </v:group>
            <v:group style="position:absolute;left:8759;top:4653;width:2072;height:2" coordorigin="8759,4653" coordsize="2072,2">
              <v:shape style="position:absolute;left:8759;top:4653;width:2072;height:2" coordorigin="8759,4653" coordsize="2072,0" path="m8759,4653l10831,4653e" filled="false" stroked="true" strokeweight=".47998pt" strokecolor="#000000">
                <v:path arrowok="t"/>
              </v:shape>
            </v:group>
            <v:group style="position:absolute;left:1690;top:447;width:2;height:4943" coordorigin="1690,447" coordsize="2,4943">
              <v:shape style="position:absolute;left:1690;top:447;width:2;height:4943" coordorigin="1690,447" coordsize="0,4943" path="m1690,447l1690,5389e" filled="false" stroked="true" strokeweight=".48pt" strokecolor="#000000">
                <v:path arrowok="t"/>
              </v:shape>
            </v:group>
            <v:group style="position:absolute;left:1695;top:5385;width:1798;height:2" coordorigin="1695,5385" coordsize="1798,2">
              <v:shape style="position:absolute;left:1695;top:5385;width:1798;height:2" coordorigin="1695,5385" coordsize="1798,0" path="m1695,5385l3492,5385e" filled="false" stroked="true" strokeweight=".48004pt" strokecolor="#000000">
                <v:path arrowok="t"/>
              </v:shape>
            </v:group>
            <v:group style="position:absolute;left:3497;top:4648;width:2;height:742" coordorigin="3497,4648" coordsize="2,742">
              <v:shape style="position:absolute;left:3497;top:4648;width:2;height:742" coordorigin="3497,4648" coordsize="0,742" path="m3497,4648l3497,5389e" filled="false" stroked="true" strokeweight=".48pt" strokecolor="#000000">
                <v:path arrowok="t"/>
              </v:shape>
            </v:group>
            <v:group style="position:absolute;left:3502;top:5385;width:1129;height:2" coordorigin="3502,5385" coordsize="1129,2">
              <v:shape style="position:absolute;left:3502;top:5385;width:1129;height:2" coordorigin="3502,5385" coordsize="1129,0" path="m3502,5385l4630,5385e" filled="false" stroked="true" strokeweight=".48004pt" strokecolor="#000000">
                <v:path arrowok="t"/>
              </v:shape>
            </v:group>
            <v:group style="position:absolute;left:4635;top:4648;width:2;height:742" coordorigin="4635,4648" coordsize="2,742">
              <v:shape style="position:absolute;left:4635;top:4648;width:2;height:742" coordorigin="4635,4648" coordsize="0,742" path="m4635,4648l4635,5389e" filled="false" stroked="true" strokeweight=".48pt" strokecolor="#000000">
                <v:path arrowok="t"/>
              </v:shape>
            </v:group>
            <v:group style="position:absolute;left:4640;top:5385;width:1124;height:2" coordorigin="4640,5385" coordsize="1124,2">
              <v:shape style="position:absolute;left:4640;top:5385;width:1124;height:2" coordorigin="4640,5385" coordsize="1124,0" path="m4640,5385l5763,5385e" filled="false" stroked="true" strokeweight=".48004pt" strokecolor="#000000">
                <v:path arrowok="t"/>
              </v:shape>
            </v:group>
            <v:group style="position:absolute;left:5768;top:4648;width:2;height:742" coordorigin="5768,4648" coordsize="2,742">
              <v:shape style="position:absolute;left:5768;top:4648;width:2;height:742" coordorigin="5768,4648" coordsize="0,742" path="m5768,4648l5768,5389e" filled="false" stroked="true" strokeweight=".48001pt" strokecolor="#000000">
                <v:path arrowok="t"/>
              </v:shape>
            </v:group>
            <v:group style="position:absolute;left:5773;top:5385;width:677;height:2" coordorigin="5773,5385" coordsize="677,2">
              <v:shape style="position:absolute;left:5773;top:5385;width:677;height:2" coordorigin="5773,5385" coordsize="677,0" path="m5773,5385l6450,5385e" filled="false" stroked="true" strokeweight=".48004pt" strokecolor="#000000">
                <v:path arrowok="t"/>
              </v:shape>
            </v:group>
            <v:group style="position:absolute;left:6455;top:4648;width:2;height:742" coordorigin="6455,4648" coordsize="2,742">
              <v:shape style="position:absolute;left:6455;top:4648;width:2;height:742" coordorigin="6455,4648" coordsize="0,742" path="m6455,4648l6455,5389e" filled="false" stroked="true" strokeweight=".48001pt" strokecolor="#000000">
                <v:path arrowok="t"/>
              </v:shape>
            </v:group>
            <v:group style="position:absolute;left:6459;top:5385;width:1292;height:2" coordorigin="6459,5385" coordsize="1292,2">
              <v:shape style="position:absolute;left:6459;top:5385;width:1292;height:2" coordorigin="6459,5385" coordsize="1292,0" path="m6459,5385l7751,5385e" filled="false" stroked="true" strokeweight=".48004pt" strokecolor="#000000">
                <v:path arrowok="t"/>
              </v:shape>
            </v:group>
            <v:group style="position:absolute;left:7756;top:4648;width:2;height:742" coordorigin="7756,4648" coordsize="2,742">
              <v:shape style="position:absolute;left:7756;top:4648;width:2;height:742" coordorigin="7756,4648" coordsize="0,742" path="m7756,4648l7756,5389e" filled="false" stroked="true" strokeweight=".48001pt" strokecolor="#000000">
                <v:path arrowok="t"/>
              </v:shape>
            </v:group>
            <v:group style="position:absolute;left:7761;top:5385;width:989;height:2" coordorigin="7761,5385" coordsize="989,2">
              <v:shape style="position:absolute;left:7761;top:5385;width:989;height:2" coordorigin="7761,5385" coordsize="989,0" path="m7761,5385l8749,5385e" filled="false" stroked="true" strokeweight=".48004pt" strokecolor="#000000">
                <v:path arrowok="t"/>
              </v:shape>
            </v:group>
            <v:group style="position:absolute;left:8754;top:4648;width:2;height:742" coordorigin="8754,4648" coordsize="2,742">
              <v:shape style="position:absolute;left:8754;top:4648;width:2;height:742" coordorigin="8754,4648" coordsize="0,742" path="m8754,4648l8754,5389e" filled="false" stroked="true" strokeweight=".47998pt" strokecolor="#000000">
                <v:path arrowok="t"/>
              </v:shape>
            </v:group>
            <v:group style="position:absolute;left:8759;top:5385;width:2072;height:2" coordorigin="8759,5385" coordsize="2072,2">
              <v:shape style="position:absolute;left:8759;top:5385;width:2072;height:2" coordorigin="8759,5385" coordsize="2072,0" path="m8759,5385l10831,5385e" filled="false" stroked="true" strokeweight=".48004pt" strokecolor="#000000">
                <v:path arrowok="t"/>
              </v:shape>
            </v:group>
            <v:group style="position:absolute;left:10836;top:447;width:2;height:4943" coordorigin="10836,447" coordsize="2,4943">
              <v:shape style="position:absolute;left:10836;top:447;width:2;height:4943" coordorigin="10836,447" coordsize="0,4943" path="m10836,447l10836,5389e" filled="false" stroked="true" strokeweight=".47998pt" strokecolor="#000000">
                <v:path arrowok="t"/>
              </v:shape>
              <v:shape style="position:absolute;left:6489;top:1079;width:1340;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6"/>
                          <w:sz w:val="21"/>
                          <w:szCs w:val="21"/>
                        </w:rPr>
                        <w:t>上年增减（</w:t>
                      </w:r>
                      <w:r>
                        <w:rPr>
                          <w:rFonts w:ascii="仿宋" w:hAnsi="仿宋" w:cs="仿宋" w:eastAsia="仿宋" w:hint="default"/>
                          <w:spacing w:val="-6"/>
                          <w:sz w:val="21"/>
                          <w:szCs w:val="21"/>
                        </w:rPr>
                        <w:t>%</w:t>
                      </w:r>
                      <w:r>
                        <w:rPr>
                          <w:rFonts w:ascii="仿宋" w:hAnsi="仿宋" w:cs="仿宋" w:eastAsia="仿宋" w:hint="default"/>
                          <w:spacing w:val="-6"/>
                          <w:sz w:val="21"/>
                          <w:szCs w:val="21"/>
                        </w:rPr>
                        <w:t>）</w:t>
                      </w:r>
                    </w:p>
                  </w:txbxContent>
                </v:textbox>
                <w10:wrap type="none"/>
              </v:shape>
              <v:shape style="position:absolute;left:10696;top:959;width:212;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w w:val="100"/>
                          <w:sz w:val="21"/>
                          <w:szCs w:val="21"/>
                        </w:rPr>
                        <w:t>）</w:t>
                      </w:r>
                    </w:p>
                  </w:txbxContent>
                </v:textbox>
                <w10:wrap type="none"/>
              </v:shape>
              <v:shape style="position:absolute;left:7888;top:1199;width:737;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减（</w:t>
                      </w:r>
                      <w:r>
                        <w:rPr>
                          <w:rFonts w:ascii="仿宋" w:hAnsi="仿宋" w:cs="仿宋" w:eastAsia="仿宋" w:hint="default"/>
                          <w:spacing w:val="-1"/>
                          <w:sz w:val="21"/>
                          <w:szCs w:val="21"/>
                        </w:rPr>
                        <w:t>%</w:t>
                      </w:r>
                      <w:r>
                        <w:rPr>
                          <w:rFonts w:ascii="仿宋" w:hAnsi="仿宋" w:cs="仿宋" w:eastAsia="仿宋" w:hint="default"/>
                          <w:spacing w:val="-1"/>
                          <w:sz w:val="21"/>
                          <w:szCs w:val="21"/>
                        </w:rPr>
                        <w:t>）</w:t>
                      </w:r>
                    </w:p>
                  </w:txbxContent>
                </v:textbox>
                <w10:wrap type="none"/>
              </v:shape>
              <v:shape style="position:absolute;left:1798;top:2198;width:1594;height:452" type="#_x0000_t202" filled="false" stroked="false">
                <v:textbox inset="0,0,0,0">
                  <w:txbxContent>
                    <w:p>
                      <w:pPr>
                        <w:spacing w:line="194" w:lineRule="exact" w:before="0"/>
                        <w:ind w:left="0" w:right="0" w:firstLine="0"/>
                        <w:jc w:val="left"/>
                        <w:rPr>
                          <w:rFonts w:ascii="仿宋" w:hAnsi="仿宋" w:cs="仿宋" w:eastAsia="仿宋" w:hint="default"/>
                          <w:sz w:val="21"/>
                          <w:szCs w:val="21"/>
                        </w:rPr>
                      </w:pPr>
                      <w:r>
                        <w:rPr>
                          <w:rFonts w:ascii="仿宋" w:hAnsi="仿宋" w:cs="仿宋" w:eastAsia="仿宋" w:hint="default"/>
                          <w:w w:val="100"/>
                          <w:sz w:val="21"/>
                          <w:szCs w:val="21"/>
                        </w:rPr>
                        <w:t>政务</w:t>
                      </w:r>
                      <w:r>
                        <w:rPr>
                          <w:rFonts w:ascii="仿宋" w:hAnsi="仿宋" w:cs="仿宋" w:eastAsia="仿宋" w:hint="default"/>
                          <w:spacing w:val="-92"/>
                          <w:w w:val="100"/>
                          <w:sz w:val="21"/>
                          <w:szCs w:val="21"/>
                        </w:rPr>
                        <w:t>、</w:t>
                      </w:r>
                      <w:r>
                        <w:rPr>
                          <w:rFonts w:ascii="仿宋" w:hAnsi="仿宋" w:cs="仿宋" w:eastAsia="仿宋" w:hint="default"/>
                          <w:w w:val="100"/>
                          <w:sz w:val="21"/>
                          <w:szCs w:val="21"/>
                        </w:rPr>
                        <w:t>通</w:t>
                      </w:r>
                      <w:r>
                        <w:rPr>
                          <w:rFonts w:ascii="仿宋" w:hAnsi="仿宋" w:cs="仿宋" w:eastAsia="仿宋" w:hint="default"/>
                          <w:spacing w:val="-3"/>
                          <w:w w:val="100"/>
                          <w:sz w:val="21"/>
                          <w:szCs w:val="21"/>
                        </w:rPr>
                        <w:t>讯</w:t>
                      </w:r>
                      <w:r>
                        <w:rPr>
                          <w:rFonts w:ascii="仿宋" w:hAnsi="仿宋" w:cs="仿宋" w:eastAsia="仿宋" w:hint="default"/>
                          <w:w w:val="100"/>
                          <w:sz w:val="21"/>
                          <w:szCs w:val="21"/>
                        </w:rPr>
                        <w:t>媒</w:t>
                      </w:r>
                      <w:r>
                        <w:rPr>
                          <w:rFonts w:ascii="仿宋" w:hAnsi="仿宋" w:cs="仿宋" w:eastAsia="仿宋" w:hint="default"/>
                          <w:spacing w:val="-3"/>
                          <w:w w:val="100"/>
                          <w:sz w:val="21"/>
                          <w:szCs w:val="21"/>
                        </w:rPr>
                        <w:t>体</w:t>
                      </w:r>
                      <w:r>
                        <w:rPr>
                          <w:rFonts w:ascii="仿宋" w:hAnsi="仿宋" w:cs="仿宋" w:eastAsia="仿宋" w:hint="default"/>
                          <w:w w:val="100"/>
                          <w:sz w:val="21"/>
                          <w:szCs w:val="21"/>
                        </w:rPr>
                        <w:t>及</w:t>
                      </w:r>
                    </w:p>
                    <w:p>
                      <w:pPr>
                        <w:spacing w:line="257" w:lineRule="exact" w:before="0"/>
                        <w:ind w:left="0" w:right="0" w:firstLine="0"/>
                        <w:jc w:val="left"/>
                        <w:rPr>
                          <w:rFonts w:ascii="仿宋" w:hAnsi="仿宋" w:cs="仿宋" w:eastAsia="仿宋" w:hint="default"/>
                          <w:sz w:val="21"/>
                          <w:szCs w:val="21"/>
                        </w:rPr>
                      </w:pPr>
                      <w:r>
                        <w:rPr>
                          <w:rFonts w:ascii="仿宋" w:hAnsi="仿宋" w:cs="仿宋" w:eastAsia="仿宋" w:hint="default"/>
                          <w:sz w:val="21"/>
                          <w:szCs w:val="21"/>
                        </w:rPr>
                        <w:t>其他</w:t>
                      </w:r>
                    </w:p>
                  </w:txbxContent>
                </v:textbox>
                <w10:wrap type="none"/>
              </v:shape>
              <v:shape style="position:absolute;left:3663;top:2328;width:865;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w w:val="80"/>
                          <w:sz w:val="21"/>
                        </w:rPr>
                        <w:t>145,368.02</w:t>
                      </w:r>
                      <w:r>
                        <w:rPr>
                          <w:rFonts w:ascii="Arial"/>
                          <w:spacing w:val="-1"/>
                          <w:sz w:val="21"/>
                        </w:rPr>
                      </w:r>
                    </w:p>
                  </w:txbxContent>
                </v:textbox>
                <w10:wrap type="none"/>
              </v:shape>
              <v:shape style="position:absolute;left:4796;top:2328;width:1551;height:212" type="#_x0000_t202" filled="false" stroked="false">
                <v:textbox inset="0,0,0,0">
                  <w:txbxContent>
                    <w:p>
                      <w:pPr>
                        <w:tabs>
                          <w:tab w:pos="1118" w:val="left" w:leader="none"/>
                        </w:tabs>
                        <w:spacing w:line="211" w:lineRule="exact" w:before="0"/>
                        <w:ind w:left="0" w:right="0" w:firstLine="0"/>
                        <w:jc w:val="left"/>
                        <w:rPr>
                          <w:rFonts w:ascii="Arial" w:hAnsi="Arial" w:cs="Arial" w:eastAsia="Arial" w:hint="default"/>
                          <w:sz w:val="21"/>
                          <w:szCs w:val="21"/>
                        </w:rPr>
                      </w:pPr>
                      <w:r>
                        <w:rPr>
                          <w:rFonts w:ascii="Arial"/>
                          <w:spacing w:val="-2"/>
                          <w:w w:val="80"/>
                          <w:sz w:val="21"/>
                        </w:rPr>
                        <w:t>122,938.34</w:t>
                        <w:tab/>
                        <w:t>15.43</w:t>
                      </w:r>
                      <w:r>
                        <w:rPr>
                          <w:rFonts w:ascii="Arial"/>
                          <w:sz w:val="21"/>
                        </w:rPr>
                      </w:r>
                    </w:p>
                  </w:txbxContent>
                </v:textbox>
                <w10:wrap type="none"/>
              </v:shape>
              <v:shape style="position:absolute;left:7254;top:2328;width:394;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2"/>
                          <w:w w:val="80"/>
                          <w:sz w:val="21"/>
                        </w:rPr>
                        <w:t>-5.23</w:t>
                      </w:r>
                      <w:r>
                        <w:rPr>
                          <w:rFonts w:ascii="Arial"/>
                          <w:sz w:val="21"/>
                        </w:rPr>
                      </w:r>
                    </w:p>
                  </w:txbxContent>
                </v:textbox>
                <w10:wrap type="none"/>
              </v:shape>
              <v:shape style="position:absolute;left:8253;top:2318;width:2476;height:221" type="#_x0000_t202" filled="false" stroked="false">
                <v:textbox inset="0,0,0,0">
                  <w:txbxContent>
                    <w:p>
                      <w:pPr>
                        <w:tabs>
                          <w:tab w:pos="772" w:val="left" w:leader="none"/>
                        </w:tabs>
                        <w:spacing w:line="221" w:lineRule="exact" w:before="0"/>
                        <w:ind w:left="0" w:right="0" w:firstLine="0"/>
                        <w:jc w:val="left"/>
                        <w:rPr>
                          <w:rFonts w:ascii="仿宋" w:hAnsi="仿宋" w:cs="仿宋" w:eastAsia="仿宋" w:hint="default"/>
                          <w:sz w:val="21"/>
                          <w:szCs w:val="21"/>
                        </w:rPr>
                      </w:pPr>
                      <w:r>
                        <w:rPr>
                          <w:rFonts w:ascii="Arial" w:hAnsi="Arial" w:cs="Arial" w:eastAsia="Arial" w:hint="default"/>
                          <w:spacing w:val="-1"/>
                          <w:w w:val="80"/>
                          <w:sz w:val="21"/>
                          <w:szCs w:val="21"/>
                        </w:rPr>
                        <w:t>-6.29</w:t>
                        <w:tab/>
                      </w:r>
                      <w:r>
                        <w:rPr>
                          <w:rFonts w:ascii="仿宋" w:hAnsi="仿宋" w:cs="仿宋" w:eastAsia="仿宋" w:hint="default"/>
                          <w:sz w:val="21"/>
                          <w:szCs w:val="21"/>
                        </w:rPr>
                        <w:t>增加</w:t>
                      </w:r>
                      <w:r>
                        <w:rPr>
                          <w:rFonts w:ascii="仿宋" w:hAnsi="仿宋" w:cs="仿宋" w:eastAsia="仿宋" w:hint="default"/>
                          <w:spacing w:val="-82"/>
                          <w:sz w:val="21"/>
                          <w:szCs w:val="21"/>
                        </w:rPr>
                        <w:t> </w:t>
                      </w:r>
                      <w:r>
                        <w:rPr>
                          <w:rFonts w:ascii="Arial" w:hAnsi="Arial" w:cs="Arial" w:eastAsia="Arial" w:hint="default"/>
                          <w:spacing w:val="-2"/>
                          <w:sz w:val="21"/>
                          <w:szCs w:val="21"/>
                        </w:rPr>
                        <w:t>0.96</w:t>
                      </w:r>
                      <w:r>
                        <w:rPr>
                          <w:rFonts w:ascii="Arial" w:hAnsi="Arial" w:cs="Arial" w:eastAsia="Arial" w:hint="default"/>
                          <w:spacing w:val="-35"/>
                          <w:sz w:val="21"/>
                          <w:szCs w:val="21"/>
                        </w:rPr>
                        <w:t> </w:t>
                      </w:r>
                      <w:r>
                        <w:rPr>
                          <w:rFonts w:ascii="仿宋" w:hAnsi="仿宋" w:cs="仿宋" w:eastAsia="仿宋" w:hint="default"/>
                          <w:spacing w:val="-2"/>
                          <w:sz w:val="21"/>
                          <w:szCs w:val="21"/>
                        </w:rPr>
                        <w:t>个百分点</w:t>
                      </w:r>
                    </w:p>
                  </w:txbxContent>
                </v:textbox>
                <w10:wrap type="none"/>
              </v:shape>
              <v:shape style="position:absolute;left:5317;top:2690;width:1894;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主营业务分产品情况</w:t>
                      </w:r>
                    </w:p>
                  </w:txbxContent>
                </v:textbox>
                <w10:wrap type="none"/>
              </v:shape>
              <v:shape style="position:absolute;left:7835;top:294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营业成本</w:t>
                      </w:r>
                    </w:p>
                  </w:txbxContent>
                </v:textbox>
                <w10:wrap type="none"/>
              </v:shape>
              <v:shape style="position:absolute;left:2278;top:3180;width:634;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z w:val="21"/>
                          <w:szCs w:val="21"/>
                        </w:rPr>
                        <w:t>分产品</w:t>
                      </w:r>
                    </w:p>
                  </w:txbxContent>
                </v:textbox>
                <w10:wrap type="none"/>
              </v:shape>
              <v:shape style="position:absolute;left:3644;top:318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营业收入</w:t>
                      </w:r>
                    </w:p>
                  </w:txbxContent>
                </v:textbox>
                <w10:wrap type="none"/>
              </v:shape>
              <v:shape style="position:absolute;left:4782;top:318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营业成本</w:t>
                      </w:r>
                    </w:p>
                  </w:txbxContent>
                </v:textbox>
                <w10:wrap type="none"/>
              </v:shape>
              <v:shape style="position:absolute;left:5900;top:3060;width:1731;height:212" type="#_x0000_t202" filled="false" stroked="false">
                <v:textbox inset="0,0,0,0">
                  <w:txbxContent>
                    <w:p>
                      <w:pPr>
                        <w:tabs>
                          <w:tab w:pos="677" w:val="left" w:leader="none"/>
                        </w:tabs>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z w:val="21"/>
                          <w:szCs w:val="21"/>
                        </w:rPr>
                        <w:t>毛利</w:t>
                        <w:tab/>
                      </w:r>
                      <w:r>
                        <w:rPr>
                          <w:rFonts w:ascii="仿宋" w:hAnsi="仿宋" w:cs="仿宋" w:eastAsia="仿宋" w:hint="default"/>
                          <w:spacing w:val="-1"/>
                          <w:sz w:val="21"/>
                          <w:szCs w:val="21"/>
                        </w:rPr>
                        <w:t>营业收入比</w:t>
                      </w:r>
                    </w:p>
                  </w:txbxContent>
                </v:textbox>
                <w10:wrap type="none"/>
              </v:shape>
              <v:shape style="position:absolute;left:5802;top:3300;width:2823;height:332" type="#_x0000_t202" filled="false" stroked="false">
                <v:textbox inset="0,0,0,0">
                  <w:txbxContent>
                    <w:p>
                      <w:pPr>
                        <w:spacing w:line="331" w:lineRule="exact" w:before="0"/>
                        <w:ind w:left="0" w:right="0" w:firstLine="0"/>
                        <w:jc w:val="left"/>
                        <w:rPr>
                          <w:rFonts w:ascii="仿宋" w:hAnsi="仿宋" w:cs="仿宋" w:eastAsia="仿宋" w:hint="default"/>
                          <w:sz w:val="21"/>
                          <w:szCs w:val="21"/>
                        </w:rPr>
                      </w:pPr>
                      <w:r>
                        <w:rPr>
                          <w:rFonts w:ascii="仿宋" w:hAnsi="仿宋" w:cs="仿宋" w:eastAsia="仿宋" w:hint="default"/>
                          <w:spacing w:val="-9"/>
                          <w:sz w:val="21"/>
                          <w:szCs w:val="21"/>
                        </w:rPr>
                        <w:t>率（</w:t>
                      </w:r>
                      <w:r>
                        <w:rPr>
                          <w:rFonts w:ascii="仿宋" w:hAnsi="仿宋" w:cs="仿宋" w:eastAsia="仿宋" w:hint="default"/>
                          <w:spacing w:val="-9"/>
                          <w:sz w:val="21"/>
                          <w:szCs w:val="21"/>
                        </w:rPr>
                        <w:t>%</w:t>
                      </w:r>
                      <w:r>
                        <w:rPr>
                          <w:rFonts w:ascii="仿宋" w:hAnsi="仿宋" w:cs="仿宋" w:eastAsia="仿宋" w:hint="default"/>
                          <w:spacing w:val="-9"/>
                          <w:sz w:val="21"/>
                          <w:szCs w:val="21"/>
                        </w:rPr>
                        <w:t>）上年增减（</w:t>
                      </w:r>
                      <w:r>
                        <w:rPr>
                          <w:rFonts w:ascii="仿宋" w:hAnsi="仿宋" w:cs="仿宋" w:eastAsia="仿宋" w:hint="default"/>
                          <w:spacing w:val="-9"/>
                          <w:sz w:val="21"/>
                          <w:szCs w:val="21"/>
                        </w:rPr>
                        <w:t>%</w:t>
                      </w:r>
                      <w:r>
                        <w:rPr>
                          <w:rFonts w:ascii="仿宋" w:hAnsi="仿宋" w:cs="仿宋" w:eastAsia="仿宋" w:hint="default"/>
                          <w:spacing w:val="-9"/>
                          <w:sz w:val="21"/>
                          <w:szCs w:val="21"/>
                        </w:rPr>
                        <w:t>）</w:t>
                      </w:r>
                      <w:r>
                        <w:rPr>
                          <w:rFonts w:ascii="仿宋" w:hAnsi="仿宋" w:cs="仿宋" w:eastAsia="仿宋" w:hint="default"/>
                          <w:spacing w:val="-22"/>
                          <w:sz w:val="21"/>
                          <w:szCs w:val="21"/>
                        </w:rPr>
                        <w:t> </w:t>
                      </w:r>
                      <w:r>
                        <w:rPr>
                          <w:rFonts w:ascii="仿宋" w:hAnsi="仿宋" w:cs="仿宋" w:eastAsia="仿宋" w:hint="default"/>
                          <w:position w:val="-11"/>
                          <w:sz w:val="21"/>
                          <w:szCs w:val="21"/>
                        </w:rPr>
                        <w:t>减（</w:t>
                      </w:r>
                      <w:r>
                        <w:rPr>
                          <w:rFonts w:ascii="仿宋" w:hAnsi="仿宋" w:cs="仿宋" w:eastAsia="仿宋" w:hint="default"/>
                          <w:position w:val="-11"/>
                          <w:sz w:val="21"/>
                          <w:szCs w:val="21"/>
                        </w:rPr>
                        <w:t>%</w:t>
                      </w:r>
                      <w:r>
                        <w:rPr>
                          <w:rFonts w:ascii="仿宋" w:hAnsi="仿宋" w:cs="仿宋" w:eastAsia="仿宋" w:hint="default"/>
                          <w:position w:val="-11"/>
                          <w:sz w:val="21"/>
                          <w:szCs w:val="21"/>
                        </w:rPr>
                        <w:t>）</w:t>
                      </w:r>
                      <w:r>
                        <w:rPr>
                          <w:rFonts w:ascii="仿宋" w:hAnsi="仿宋" w:cs="仿宋" w:eastAsia="仿宋" w:hint="default"/>
                          <w:sz w:val="21"/>
                          <w:szCs w:val="21"/>
                        </w:rPr>
                      </w:r>
                    </w:p>
                  </w:txbxContent>
                </v:textbox>
                <w10:wrap type="none"/>
              </v:shape>
              <v:shape style="position:absolute;left:7835;top:318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比上年增</w:t>
                      </w:r>
                    </w:p>
                  </w:txbxContent>
                </v:textbox>
                <w10:wrap type="none"/>
              </v:shape>
              <v:shape style="position:absolute;left:1724;top:3180;width:9184;height:1200" type="#_x0000_t202" filled="false" stroked="false">
                <v:textbox inset="0,0,0,0">
                  <w:txbxContent>
                    <w:p>
                      <w:pPr>
                        <w:spacing w:line="211" w:lineRule="exact" w:before="0"/>
                        <w:ind w:left="7064" w:right="0" w:firstLine="0"/>
                        <w:jc w:val="left"/>
                        <w:rPr>
                          <w:rFonts w:ascii="仿宋" w:hAnsi="仿宋" w:cs="仿宋" w:eastAsia="仿宋" w:hint="default"/>
                          <w:sz w:val="21"/>
                          <w:szCs w:val="21"/>
                        </w:rPr>
                      </w:pPr>
                      <w:r>
                        <w:rPr>
                          <w:rFonts w:ascii="仿宋" w:hAnsi="仿宋" w:cs="仿宋" w:eastAsia="仿宋" w:hint="default"/>
                          <w:w w:val="100"/>
                          <w:sz w:val="21"/>
                          <w:szCs w:val="21"/>
                        </w:rPr>
                        <w:t>毛利</w:t>
                      </w:r>
                      <w:r>
                        <w:rPr>
                          <w:rFonts w:ascii="仿宋" w:hAnsi="仿宋" w:cs="仿宋" w:eastAsia="仿宋" w:hint="default"/>
                          <w:spacing w:val="-2"/>
                          <w:w w:val="100"/>
                          <w:sz w:val="21"/>
                          <w:szCs w:val="21"/>
                        </w:rPr>
                        <w:t>率</w:t>
                      </w:r>
                      <w:r>
                        <w:rPr>
                          <w:rFonts w:ascii="仿宋" w:hAnsi="仿宋" w:cs="仿宋" w:eastAsia="仿宋" w:hint="default"/>
                          <w:w w:val="100"/>
                          <w:sz w:val="21"/>
                          <w:szCs w:val="21"/>
                        </w:rPr>
                        <w:t>比</w:t>
                      </w:r>
                      <w:r>
                        <w:rPr>
                          <w:rFonts w:ascii="仿宋" w:hAnsi="仿宋" w:cs="仿宋" w:eastAsia="仿宋" w:hint="default"/>
                          <w:spacing w:val="-3"/>
                          <w:w w:val="100"/>
                          <w:sz w:val="21"/>
                          <w:szCs w:val="21"/>
                        </w:rPr>
                        <w:t>上</w:t>
                      </w:r>
                      <w:r>
                        <w:rPr>
                          <w:rFonts w:ascii="仿宋" w:hAnsi="仿宋" w:cs="仿宋" w:eastAsia="仿宋" w:hint="default"/>
                          <w:w w:val="100"/>
                          <w:sz w:val="21"/>
                          <w:szCs w:val="21"/>
                        </w:rPr>
                        <w:t>年</w:t>
                      </w:r>
                      <w:r>
                        <w:rPr>
                          <w:rFonts w:ascii="仿宋" w:hAnsi="仿宋" w:cs="仿宋" w:eastAsia="仿宋" w:hint="default"/>
                          <w:spacing w:val="-3"/>
                          <w:w w:val="100"/>
                          <w:sz w:val="21"/>
                          <w:szCs w:val="21"/>
                        </w:rPr>
                        <w:t>增</w:t>
                      </w:r>
                      <w:r>
                        <w:rPr>
                          <w:rFonts w:ascii="仿宋" w:hAnsi="仿宋" w:cs="仿宋" w:eastAsia="仿宋" w:hint="default"/>
                          <w:spacing w:val="-92"/>
                          <w:w w:val="100"/>
                          <w:sz w:val="21"/>
                          <w:szCs w:val="21"/>
                        </w:rPr>
                        <w:t>减</w:t>
                      </w:r>
                      <w:r>
                        <w:rPr>
                          <w:rFonts w:ascii="仿宋" w:hAnsi="仿宋" w:cs="仿宋" w:eastAsia="仿宋" w:hint="default"/>
                          <w:spacing w:val="-1"/>
                          <w:w w:val="100"/>
                          <w:sz w:val="21"/>
                          <w:szCs w:val="21"/>
                        </w:rPr>
                        <w:t>（</w:t>
                      </w:r>
                      <w:r>
                        <w:rPr>
                          <w:rFonts w:ascii="仿宋" w:hAnsi="仿宋" w:cs="仿宋" w:eastAsia="仿宋" w:hint="default"/>
                          <w:w w:val="100"/>
                          <w:sz w:val="21"/>
                          <w:szCs w:val="21"/>
                        </w:rPr>
                        <w:t>%</w:t>
                      </w:r>
                      <w:r>
                        <w:rPr>
                          <w:rFonts w:ascii="仿宋" w:hAnsi="仿宋" w:cs="仿宋" w:eastAsia="仿宋" w:hint="default"/>
                          <w:w w:val="100"/>
                          <w:sz w:val="21"/>
                          <w:szCs w:val="21"/>
                        </w:rPr>
                        <w:t>）</w:t>
                      </w:r>
                    </w:p>
                    <w:p>
                      <w:pPr>
                        <w:spacing w:line="240" w:lineRule="auto" w:before="11"/>
                        <w:rPr>
                          <w:rFonts w:ascii="仿宋" w:hAnsi="仿宋" w:cs="仿宋" w:eastAsia="仿宋" w:hint="default"/>
                          <w:sz w:val="19"/>
                          <w:szCs w:val="19"/>
                        </w:rPr>
                      </w:pPr>
                    </w:p>
                    <w:p>
                      <w:pPr>
                        <w:spacing w:line="250" w:lineRule="exact" w:before="0"/>
                        <w:ind w:left="0" w:right="7499" w:firstLine="0"/>
                        <w:jc w:val="left"/>
                        <w:rPr>
                          <w:rFonts w:ascii="仿宋" w:hAnsi="仿宋" w:cs="仿宋" w:eastAsia="仿宋" w:hint="default"/>
                          <w:sz w:val="21"/>
                          <w:szCs w:val="21"/>
                        </w:rPr>
                      </w:pPr>
                      <w:r>
                        <w:rPr>
                          <w:rFonts w:ascii="仿宋" w:hAnsi="仿宋" w:cs="仿宋" w:eastAsia="仿宋" w:hint="default"/>
                          <w:sz w:val="21"/>
                          <w:szCs w:val="21"/>
                        </w:rPr>
                        <w:t>软件产品</w:t>
                      </w:r>
                      <w:r>
                        <w:rPr>
                          <w:rFonts w:ascii="仿宋" w:hAnsi="仿宋" w:cs="仿宋" w:eastAsia="仿宋" w:hint="default"/>
                          <w:w w:val="100"/>
                          <w:sz w:val="21"/>
                          <w:szCs w:val="21"/>
                        </w:rPr>
                        <w:t> </w:t>
                      </w:r>
                      <w:r>
                        <w:rPr>
                          <w:rFonts w:ascii="仿宋" w:hAnsi="仿宋" w:cs="仿宋" w:eastAsia="仿宋" w:hint="default"/>
                          <w:sz w:val="21"/>
                          <w:szCs w:val="21"/>
                        </w:rPr>
                        <w:t>软件开发及服务</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pacing w:val="-2"/>
                          <w:sz w:val="21"/>
                          <w:szCs w:val="21"/>
                        </w:rPr>
                        <w:t>系统集成及其服务</w:t>
                      </w:r>
                    </w:p>
                  </w:txbxContent>
                </v:textbox>
                <w10:wrap type="none"/>
              </v:shape>
              <v:shape style="position:absolute;left:3663;top:3679;width:864;height:711" type="#_x0000_t202" filled="false" stroked="false">
                <v:textbox inset="0,0,0,0">
                  <w:txbxContent>
                    <w:p>
                      <w:pPr>
                        <w:spacing w:line="217" w:lineRule="exact" w:before="0"/>
                        <w:ind w:left="96" w:right="0" w:firstLine="0"/>
                        <w:jc w:val="left"/>
                        <w:rPr>
                          <w:rFonts w:ascii="Arial" w:hAnsi="Arial" w:cs="Arial" w:eastAsia="Arial" w:hint="default"/>
                          <w:sz w:val="21"/>
                          <w:szCs w:val="21"/>
                        </w:rPr>
                      </w:pPr>
                      <w:r>
                        <w:rPr>
                          <w:rFonts w:ascii="Arial"/>
                          <w:spacing w:val="-2"/>
                          <w:w w:val="80"/>
                          <w:sz w:val="21"/>
                        </w:rPr>
                        <w:t>16,429.58</w:t>
                      </w:r>
                      <w:r>
                        <w:rPr>
                          <w:rFonts w:ascii="Arial"/>
                          <w:sz w:val="21"/>
                        </w:rPr>
                      </w:r>
                    </w:p>
                    <w:p>
                      <w:pPr>
                        <w:spacing w:before="8"/>
                        <w:ind w:left="0" w:right="0" w:firstLine="0"/>
                        <w:jc w:val="left"/>
                        <w:rPr>
                          <w:rFonts w:ascii="Arial" w:hAnsi="Arial" w:cs="Arial" w:eastAsia="Arial" w:hint="default"/>
                          <w:sz w:val="21"/>
                          <w:szCs w:val="21"/>
                        </w:rPr>
                      </w:pPr>
                      <w:r>
                        <w:rPr>
                          <w:rFonts w:ascii="Arial"/>
                          <w:spacing w:val="-2"/>
                          <w:w w:val="80"/>
                          <w:sz w:val="21"/>
                        </w:rPr>
                        <w:t>382,187.38</w:t>
                      </w:r>
                      <w:r>
                        <w:rPr>
                          <w:rFonts w:ascii="Arial"/>
                          <w:sz w:val="21"/>
                        </w:rPr>
                      </w:r>
                    </w:p>
                    <w:p>
                      <w:pPr>
                        <w:spacing w:line="236" w:lineRule="exact" w:before="8"/>
                        <w:ind w:left="0" w:right="0" w:firstLine="0"/>
                        <w:jc w:val="left"/>
                        <w:rPr>
                          <w:rFonts w:ascii="Arial" w:hAnsi="Arial" w:cs="Arial" w:eastAsia="Arial" w:hint="default"/>
                          <w:sz w:val="21"/>
                          <w:szCs w:val="21"/>
                        </w:rPr>
                      </w:pPr>
                      <w:r>
                        <w:rPr>
                          <w:rFonts w:ascii="Arial"/>
                          <w:spacing w:val="-2"/>
                          <w:w w:val="80"/>
                          <w:sz w:val="21"/>
                        </w:rPr>
                        <w:t>150,031.76</w:t>
                      </w:r>
                      <w:r>
                        <w:rPr>
                          <w:rFonts w:ascii="Arial"/>
                          <w:sz w:val="21"/>
                        </w:rPr>
                      </w:r>
                    </w:p>
                  </w:txbxContent>
                </v:textbox>
                <w10:wrap type="none"/>
              </v:shape>
              <v:shape style="position:absolute;left:4796;top:3679;width:864;height:711" type="#_x0000_t202" filled="false" stroked="false">
                <v:textbox inset="0,0,0,0">
                  <w:txbxContent>
                    <w:p>
                      <w:pPr>
                        <w:spacing w:line="217" w:lineRule="exact" w:before="0"/>
                        <w:ind w:left="0" w:right="1" w:firstLine="0"/>
                        <w:jc w:val="right"/>
                        <w:rPr>
                          <w:rFonts w:ascii="Arial" w:hAnsi="Arial" w:cs="Arial" w:eastAsia="Arial" w:hint="default"/>
                          <w:sz w:val="21"/>
                          <w:szCs w:val="21"/>
                        </w:rPr>
                      </w:pPr>
                      <w:r>
                        <w:rPr>
                          <w:rFonts w:ascii="Arial"/>
                          <w:w w:val="82"/>
                          <w:sz w:val="21"/>
                        </w:rPr>
                        <w:t>0</w:t>
                      </w:r>
                      <w:r>
                        <w:rPr>
                          <w:rFonts w:ascii="Arial"/>
                          <w:sz w:val="21"/>
                        </w:rPr>
                      </w:r>
                    </w:p>
                    <w:p>
                      <w:pPr>
                        <w:spacing w:before="8"/>
                        <w:ind w:left="0" w:right="0" w:firstLine="0"/>
                        <w:jc w:val="right"/>
                        <w:rPr>
                          <w:rFonts w:ascii="Arial" w:hAnsi="Arial" w:cs="Arial" w:eastAsia="Arial" w:hint="default"/>
                          <w:sz w:val="21"/>
                          <w:szCs w:val="21"/>
                        </w:rPr>
                      </w:pPr>
                      <w:r>
                        <w:rPr>
                          <w:rFonts w:ascii="Arial"/>
                          <w:spacing w:val="-2"/>
                          <w:w w:val="80"/>
                          <w:sz w:val="21"/>
                        </w:rPr>
                        <w:t>277,387.35</w:t>
                      </w:r>
                      <w:r>
                        <w:rPr>
                          <w:rFonts w:ascii="Arial"/>
                          <w:sz w:val="21"/>
                        </w:rPr>
                      </w:r>
                    </w:p>
                    <w:p>
                      <w:pPr>
                        <w:spacing w:line="236" w:lineRule="exact" w:before="8"/>
                        <w:ind w:left="0" w:right="0" w:firstLine="0"/>
                        <w:jc w:val="right"/>
                        <w:rPr>
                          <w:rFonts w:ascii="Arial" w:hAnsi="Arial" w:cs="Arial" w:eastAsia="Arial" w:hint="default"/>
                          <w:sz w:val="21"/>
                          <w:szCs w:val="21"/>
                        </w:rPr>
                      </w:pPr>
                      <w:r>
                        <w:rPr>
                          <w:rFonts w:ascii="Arial"/>
                          <w:spacing w:val="-2"/>
                          <w:w w:val="80"/>
                          <w:sz w:val="21"/>
                        </w:rPr>
                        <w:t>133,665.17</w:t>
                      </w:r>
                      <w:r>
                        <w:rPr>
                          <w:rFonts w:ascii="Arial"/>
                          <w:sz w:val="21"/>
                        </w:rPr>
                      </w:r>
                    </w:p>
                  </w:txbxContent>
                </v:textbox>
                <w10:wrap type="none"/>
              </v:shape>
              <v:shape style="position:absolute;left:5915;top:3679;width:432;height:711" type="#_x0000_t202" filled="false" stroked="false">
                <v:textbox inset="0,0,0,0">
                  <w:txbxContent>
                    <w:p>
                      <w:pPr>
                        <w:spacing w:line="217" w:lineRule="exact" w:before="0"/>
                        <w:ind w:left="143" w:right="0" w:firstLine="0"/>
                        <w:jc w:val="center"/>
                        <w:rPr>
                          <w:rFonts w:ascii="Arial" w:hAnsi="Arial" w:cs="Arial" w:eastAsia="Arial" w:hint="default"/>
                          <w:sz w:val="21"/>
                          <w:szCs w:val="21"/>
                        </w:rPr>
                      </w:pPr>
                      <w:r>
                        <w:rPr>
                          <w:rFonts w:ascii="Arial"/>
                          <w:spacing w:val="-2"/>
                          <w:w w:val="80"/>
                          <w:sz w:val="21"/>
                        </w:rPr>
                        <w:t>100</w:t>
                      </w:r>
                      <w:r>
                        <w:rPr>
                          <w:rFonts w:ascii="Arial"/>
                          <w:sz w:val="21"/>
                        </w:rPr>
                      </w:r>
                    </w:p>
                    <w:p>
                      <w:pPr>
                        <w:spacing w:before="8"/>
                        <w:ind w:left="0" w:right="0" w:firstLine="0"/>
                        <w:jc w:val="center"/>
                        <w:rPr>
                          <w:rFonts w:ascii="Arial" w:hAnsi="Arial" w:cs="Arial" w:eastAsia="Arial" w:hint="default"/>
                          <w:sz w:val="21"/>
                          <w:szCs w:val="21"/>
                        </w:rPr>
                      </w:pPr>
                      <w:r>
                        <w:rPr>
                          <w:rFonts w:ascii="Arial"/>
                          <w:spacing w:val="-2"/>
                          <w:w w:val="80"/>
                          <w:sz w:val="21"/>
                        </w:rPr>
                        <w:t>27.42</w:t>
                      </w:r>
                      <w:r>
                        <w:rPr>
                          <w:rFonts w:ascii="Arial"/>
                          <w:sz w:val="21"/>
                        </w:rPr>
                      </w:r>
                    </w:p>
                    <w:p>
                      <w:pPr>
                        <w:spacing w:line="236" w:lineRule="exact" w:before="8"/>
                        <w:ind w:left="0" w:right="0" w:firstLine="0"/>
                        <w:jc w:val="center"/>
                        <w:rPr>
                          <w:rFonts w:ascii="Arial" w:hAnsi="Arial" w:cs="Arial" w:eastAsia="Arial" w:hint="default"/>
                          <w:sz w:val="21"/>
                          <w:szCs w:val="21"/>
                        </w:rPr>
                      </w:pPr>
                      <w:r>
                        <w:rPr>
                          <w:rFonts w:ascii="Arial"/>
                          <w:spacing w:val="-2"/>
                          <w:w w:val="80"/>
                          <w:sz w:val="21"/>
                        </w:rPr>
                        <w:t>10.91</w:t>
                      </w:r>
                      <w:r>
                        <w:rPr>
                          <w:rFonts w:ascii="Arial"/>
                          <w:sz w:val="21"/>
                        </w:rPr>
                      </w:r>
                    </w:p>
                  </w:txbxContent>
                </v:textbox>
                <w10:wrap type="none"/>
              </v:shape>
              <v:shape style="position:absolute;left:7216;top:3679;width:432;height:711" type="#_x0000_t202" filled="false" stroked="false">
                <v:textbox inset="0,0,0,0">
                  <w:txbxContent>
                    <w:p>
                      <w:pPr>
                        <w:spacing w:line="217" w:lineRule="exact" w:before="0"/>
                        <w:ind w:left="38" w:right="0" w:firstLine="0"/>
                        <w:jc w:val="left"/>
                        <w:rPr>
                          <w:rFonts w:ascii="Arial" w:hAnsi="Arial" w:cs="Arial" w:eastAsia="Arial" w:hint="default"/>
                          <w:sz w:val="21"/>
                          <w:szCs w:val="21"/>
                        </w:rPr>
                      </w:pPr>
                      <w:r>
                        <w:rPr>
                          <w:rFonts w:ascii="Arial"/>
                          <w:spacing w:val="-2"/>
                          <w:w w:val="80"/>
                          <w:sz w:val="21"/>
                        </w:rPr>
                        <w:t>-6.35</w:t>
                      </w:r>
                      <w:r>
                        <w:rPr>
                          <w:rFonts w:ascii="Arial"/>
                          <w:sz w:val="21"/>
                        </w:rPr>
                      </w:r>
                    </w:p>
                    <w:p>
                      <w:pPr>
                        <w:spacing w:before="8"/>
                        <w:ind w:left="0" w:right="0" w:firstLine="0"/>
                        <w:jc w:val="left"/>
                        <w:rPr>
                          <w:rFonts w:ascii="Arial" w:hAnsi="Arial" w:cs="Arial" w:eastAsia="Arial" w:hint="default"/>
                          <w:sz w:val="21"/>
                          <w:szCs w:val="21"/>
                        </w:rPr>
                      </w:pPr>
                      <w:r>
                        <w:rPr>
                          <w:rFonts w:ascii="Arial"/>
                          <w:spacing w:val="-2"/>
                          <w:w w:val="80"/>
                          <w:sz w:val="21"/>
                        </w:rPr>
                        <w:t>21.44</w:t>
                      </w:r>
                      <w:r>
                        <w:rPr>
                          <w:rFonts w:ascii="Arial"/>
                          <w:sz w:val="21"/>
                        </w:rPr>
                      </w:r>
                    </w:p>
                    <w:p>
                      <w:pPr>
                        <w:spacing w:line="236" w:lineRule="exact" w:before="8"/>
                        <w:ind w:left="38" w:right="0" w:firstLine="0"/>
                        <w:jc w:val="left"/>
                        <w:rPr>
                          <w:rFonts w:ascii="Arial" w:hAnsi="Arial" w:cs="Arial" w:eastAsia="Arial" w:hint="default"/>
                          <w:sz w:val="21"/>
                          <w:szCs w:val="21"/>
                        </w:rPr>
                      </w:pPr>
                      <w:r>
                        <w:rPr>
                          <w:rFonts w:ascii="Arial"/>
                          <w:spacing w:val="-2"/>
                          <w:w w:val="80"/>
                          <w:sz w:val="21"/>
                        </w:rPr>
                        <w:t>-0.72</w:t>
                      </w:r>
                      <w:r>
                        <w:rPr>
                          <w:rFonts w:ascii="Arial"/>
                          <w:sz w:val="21"/>
                        </w:rPr>
                      </w:r>
                    </w:p>
                  </w:txbxContent>
                </v:textbox>
                <w10:wrap type="none"/>
              </v:shape>
              <v:shape style="position:absolute;left:8214;top:3679;width:433;height:711" type="#_x0000_t202" filled="false" stroked="false">
                <v:textbox inset="0,0,0,0">
                  <w:txbxContent>
                    <w:p>
                      <w:pPr>
                        <w:spacing w:line="217" w:lineRule="exact" w:before="0"/>
                        <w:ind w:left="0" w:right="0" w:firstLine="0"/>
                        <w:jc w:val="right"/>
                        <w:rPr>
                          <w:rFonts w:ascii="Arial" w:hAnsi="Arial" w:cs="Arial" w:eastAsia="Arial" w:hint="default"/>
                          <w:sz w:val="21"/>
                          <w:szCs w:val="21"/>
                        </w:rPr>
                      </w:pPr>
                      <w:r>
                        <w:rPr>
                          <w:rFonts w:ascii="Arial"/>
                          <w:w w:val="82"/>
                          <w:sz w:val="21"/>
                        </w:rPr>
                        <w:t>0</w:t>
                      </w:r>
                      <w:r>
                        <w:rPr>
                          <w:rFonts w:ascii="Arial"/>
                          <w:sz w:val="21"/>
                        </w:rPr>
                      </w:r>
                    </w:p>
                    <w:p>
                      <w:pPr>
                        <w:spacing w:before="8"/>
                        <w:ind w:left="0" w:right="0" w:firstLine="0"/>
                        <w:jc w:val="right"/>
                        <w:rPr>
                          <w:rFonts w:ascii="Arial" w:hAnsi="Arial" w:cs="Arial" w:eastAsia="Arial" w:hint="default"/>
                          <w:sz w:val="21"/>
                          <w:szCs w:val="21"/>
                        </w:rPr>
                      </w:pPr>
                      <w:r>
                        <w:rPr>
                          <w:rFonts w:ascii="Arial"/>
                          <w:spacing w:val="-2"/>
                          <w:w w:val="80"/>
                          <w:sz w:val="21"/>
                        </w:rPr>
                        <w:t>17.89</w:t>
                      </w:r>
                      <w:r>
                        <w:rPr>
                          <w:rFonts w:ascii="Arial"/>
                          <w:sz w:val="21"/>
                        </w:rPr>
                      </w:r>
                    </w:p>
                    <w:p>
                      <w:pPr>
                        <w:spacing w:line="236" w:lineRule="exact" w:before="8"/>
                        <w:ind w:left="0" w:right="0" w:firstLine="0"/>
                        <w:jc w:val="right"/>
                        <w:rPr>
                          <w:rFonts w:ascii="Arial" w:hAnsi="Arial" w:cs="Arial" w:eastAsia="Arial" w:hint="default"/>
                          <w:sz w:val="21"/>
                          <w:szCs w:val="21"/>
                        </w:rPr>
                      </w:pPr>
                      <w:r>
                        <w:rPr>
                          <w:rFonts w:ascii="Arial"/>
                          <w:spacing w:val="-2"/>
                          <w:w w:val="80"/>
                          <w:sz w:val="21"/>
                        </w:rPr>
                        <w:t>-2.92</w:t>
                      </w:r>
                      <w:r>
                        <w:rPr>
                          <w:rFonts w:ascii="Arial"/>
                          <w:sz w:val="21"/>
                        </w:rPr>
                      </w:r>
                    </w:p>
                  </w:txbxContent>
                </v:textbox>
                <w10:wrap type="none"/>
              </v:shape>
              <v:shape style="position:absolute;left:9025;top:3679;width:1703;height:711" type="#_x0000_t202" filled="false" stroked="false">
                <v:textbox inset="0,0,0,0">
                  <w:txbxContent>
                    <w:p>
                      <w:pPr>
                        <w:spacing w:line="197" w:lineRule="exact" w:before="0"/>
                        <w:ind w:left="0" w:right="0" w:firstLine="0"/>
                        <w:jc w:val="right"/>
                        <w:rPr>
                          <w:rFonts w:ascii="Arial" w:hAnsi="Arial" w:cs="Arial" w:eastAsia="Arial" w:hint="default"/>
                          <w:sz w:val="21"/>
                          <w:szCs w:val="21"/>
                        </w:rPr>
                      </w:pPr>
                      <w:r>
                        <w:rPr>
                          <w:rFonts w:ascii="Arial"/>
                          <w:w w:val="82"/>
                          <w:sz w:val="21"/>
                        </w:rPr>
                        <w:t>0</w:t>
                      </w:r>
                      <w:r>
                        <w:rPr>
                          <w:rFonts w:ascii="Arial"/>
                          <w:sz w:val="21"/>
                        </w:rPr>
                      </w:r>
                    </w:p>
                    <w:p>
                      <w:pPr>
                        <w:spacing w:line="250" w:lineRule="exact" w:before="0"/>
                        <w:ind w:left="0" w:right="0" w:firstLine="0"/>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2.18</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p>
                      <w:pPr>
                        <w:spacing w:line="264" w:lineRule="exact" w:before="0"/>
                        <w:ind w:left="0" w:right="0" w:firstLine="0"/>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2.02</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xbxContent>
                </v:textbox>
                <w10:wrap type="none"/>
              </v:shape>
              <v:shape style="position:absolute;left:5315;top:4418;width:1894;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主营业务分地区情况</w:t>
                      </w:r>
                    </w:p>
                  </w:txbxContent>
                </v:textbox>
                <w10:wrap type="none"/>
              </v:shape>
              <v:shape style="position:absolute;left:2278;top:4910;width:634;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z w:val="21"/>
                          <w:szCs w:val="21"/>
                        </w:rPr>
                        <w:t>分地区</w:t>
                      </w:r>
                    </w:p>
                  </w:txbxContent>
                </v:textbox>
                <w10:wrap type="none"/>
              </v:shape>
              <v:shape style="position:absolute;left:3644;top:491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营业收入</w:t>
                      </w:r>
                    </w:p>
                  </w:txbxContent>
                </v:textbox>
                <w10:wrap type="none"/>
              </v:shape>
              <v:shape style="position:absolute;left:4782;top:491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营业成本</w:t>
                      </w:r>
                    </w:p>
                  </w:txbxContent>
                </v:textbox>
                <w10:wrap type="none"/>
              </v:shape>
              <v:shape style="position:absolute;left:5900;top:4790;width:42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z w:val="21"/>
                          <w:szCs w:val="21"/>
                        </w:rPr>
                        <w:t>毛利</w:t>
                      </w:r>
                    </w:p>
                  </w:txbxContent>
                </v:textbox>
                <w10:wrap type="none"/>
              </v:shape>
              <v:shape style="position:absolute;left:6577;top:4790;width:1054;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营业收入比</w:t>
                      </w:r>
                    </w:p>
                  </w:txbxContent>
                </v:textbox>
                <w10:wrap type="none"/>
              </v:shape>
              <v:shape style="position:absolute;left:7835;top:467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营业成本</w:t>
                      </w:r>
                    </w:p>
                  </w:txbxContent>
                </v:textbox>
                <w10:wrap type="none"/>
              </v:shape>
              <v:shape style="position:absolute;left:5802;top:5030;width:2823;height:332" type="#_x0000_t202" filled="false" stroked="false">
                <v:textbox inset="0,0,0,0">
                  <w:txbxContent>
                    <w:p>
                      <w:pPr>
                        <w:spacing w:line="331" w:lineRule="exact" w:before="0"/>
                        <w:ind w:left="0" w:right="0" w:firstLine="0"/>
                        <w:jc w:val="left"/>
                        <w:rPr>
                          <w:rFonts w:ascii="仿宋" w:hAnsi="仿宋" w:cs="仿宋" w:eastAsia="仿宋" w:hint="default"/>
                          <w:sz w:val="21"/>
                          <w:szCs w:val="21"/>
                        </w:rPr>
                      </w:pPr>
                      <w:r>
                        <w:rPr>
                          <w:rFonts w:ascii="仿宋" w:hAnsi="仿宋" w:cs="仿宋" w:eastAsia="仿宋" w:hint="default"/>
                          <w:spacing w:val="-9"/>
                          <w:sz w:val="21"/>
                          <w:szCs w:val="21"/>
                        </w:rPr>
                        <w:t>率（</w:t>
                      </w:r>
                      <w:r>
                        <w:rPr>
                          <w:rFonts w:ascii="仿宋" w:hAnsi="仿宋" w:cs="仿宋" w:eastAsia="仿宋" w:hint="default"/>
                          <w:spacing w:val="-9"/>
                          <w:sz w:val="21"/>
                          <w:szCs w:val="21"/>
                        </w:rPr>
                        <w:t>%</w:t>
                      </w:r>
                      <w:r>
                        <w:rPr>
                          <w:rFonts w:ascii="仿宋" w:hAnsi="仿宋" w:cs="仿宋" w:eastAsia="仿宋" w:hint="default"/>
                          <w:spacing w:val="-9"/>
                          <w:sz w:val="21"/>
                          <w:szCs w:val="21"/>
                        </w:rPr>
                        <w:t>）上年增减（</w:t>
                      </w:r>
                      <w:r>
                        <w:rPr>
                          <w:rFonts w:ascii="仿宋" w:hAnsi="仿宋" w:cs="仿宋" w:eastAsia="仿宋" w:hint="default"/>
                          <w:spacing w:val="-9"/>
                          <w:sz w:val="21"/>
                          <w:szCs w:val="21"/>
                        </w:rPr>
                        <w:t>%</w:t>
                      </w:r>
                      <w:r>
                        <w:rPr>
                          <w:rFonts w:ascii="仿宋" w:hAnsi="仿宋" w:cs="仿宋" w:eastAsia="仿宋" w:hint="default"/>
                          <w:spacing w:val="-9"/>
                          <w:sz w:val="21"/>
                          <w:szCs w:val="21"/>
                        </w:rPr>
                        <w:t>）</w:t>
                      </w:r>
                      <w:r>
                        <w:rPr>
                          <w:rFonts w:ascii="仿宋" w:hAnsi="仿宋" w:cs="仿宋" w:eastAsia="仿宋" w:hint="default"/>
                          <w:spacing w:val="-22"/>
                          <w:sz w:val="21"/>
                          <w:szCs w:val="21"/>
                        </w:rPr>
                        <w:t> </w:t>
                      </w:r>
                      <w:r>
                        <w:rPr>
                          <w:rFonts w:ascii="仿宋" w:hAnsi="仿宋" w:cs="仿宋" w:eastAsia="仿宋" w:hint="default"/>
                          <w:position w:val="-11"/>
                          <w:sz w:val="21"/>
                          <w:szCs w:val="21"/>
                        </w:rPr>
                        <w:t>减（</w:t>
                      </w:r>
                      <w:r>
                        <w:rPr>
                          <w:rFonts w:ascii="仿宋" w:hAnsi="仿宋" w:cs="仿宋" w:eastAsia="仿宋" w:hint="default"/>
                          <w:position w:val="-11"/>
                          <w:sz w:val="21"/>
                          <w:szCs w:val="21"/>
                        </w:rPr>
                        <w:t>%</w:t>
                      </w:r>
                      <w:r>
                        <w:rPr>
                          <w:rFonts w:ascii="仿宋" w:hAnsi="仿宋" w:cs="仿宋" w:eastAsia="仿宋" w:hint="default"/>
                          <w:position w:val="-11"/>
                          <w:sz w:val="21"/>
                          <w:szCs w:val="21"/>
                        </w:rPr>
                        <w:t>）</w:t>
                      </w:r>
                      <w:r>
                        <w:rPr>
                          <w:rFonts w:ascii="仿宋" w:hAnsi="仿宋" w:cs="仿宋" w:eastAsia="仿宋" w:hint="default"/>
                          <w:sz w:val="21"/>
                          <w:szCs w:val="21"/>
                        </w:rPr>
                      </w:r>
                    </w:p>
                  </w:txbxContent>
                </v:textbox>
                <w10:wrap type="none"/>
              </v:shape>
              <v:shape style="position:absolute;left:7835;top:4910;width:843;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比上年增</w:t>
                      </w:r>
                    </w:p>
                  </w:txbxContent>
                </v:textbox>
                <w10:wrap type="none"/>
              </v:shape>
              <v:shape style="position:absolute;left:8788;top:4910;width:2120;height:212" type="#_x0000_t202" filled="false" stroked="false">
                <v:textbox inset="0,0,0,0">
                  <w:txbxContent>
                    <w:p>
                      <w:pPr>
                        <w:spacing w:line="211" w:lineRule="exact" w:before="0"/>
                        <w:ind w:left="0" w:right="0" w:firstLine="0"/>
                        <w:jc w:val="left"/>
                        <w:rPr>
                          <w:rFonts w:ascii="仿宋" w:hAnsi="仿宋" w:cs="仿宋" w:eastAsia="仿宋" w:hint="default"/>
                          <w:sz w:val="21"/>
                          <w:szCs w:val="21"/>
                        </w:rPr>
                      </w:pPr>
                      <w:r>
                        <w:rPr>
                          <w:rFonts w:ascii="仿宋" w:hAnsi="仿宋" w:cs="仿宋" w:eastAsia="仿宋" w:hint="default"/>
                          <w:w w:val="100"/>
                          <w:sz w:val="21"/>
                          <w:szCs w:val="21"/>
                        </w:rPr>
                        <w:t>毛利</w:t>
                      </w:r>
                      <w:r>
                        <w:rPr>
                          <w:rFonts w:ascii="仿宋" w:hAnsi="仿宋" w:cs="仿宋" w:eastAsia="仿宋" w:hint="default"/>
                          <w:spacing w:val="-2"/>
                          <w:w w:val="100"/>
                          <w:sz w:val="21"/>
                          <w:szCs w:val="21"/>
                        </w:rPr>
                        <w:t>率</w:t>
                      </w:r>
                      <w:r>
                        <w:rPr>
                          <w:rFonts w:ascii="仿宋" w:hAnsi="仿宋" w:cs="仿宋" w:eastAsia="仿宋" w:hint="default"/>
                          <w:w w:val="100"/>
                          <w:sz w:val="21"/>
                          <w:szCs w:val="21"/>
                        </w:rPr>
                        <w:t>比</w:t>
                      </w:r>
                      <w:r>
                        <w:rPr>
                          <w:rFonts w:ascii="仿宋" w:hAnsi="仿宋" w:cs="仿宋" w:eastAsia="仿宋" w:hint="default"/>
                          <w:spacing w:val="-3"/>
                          <w:w w:val="100"/>
                          <w:sz w:val="21"/>
                          <w:szCs w:val="21"/>
                        </w:rPr>
                        <w:t>上</w:t>
                      </w:r>
                      <w:r>
                        <w:rPr>
                          <w:rFonts w:ascii="仿宋" w:hAnsi="仿宋" w:cs="仿宋" w:eastAsia="仿宋" w:hint="default"/>
                          <w:w w:val="100"/>
                          <w:sz w:val="21"/>
                          <w:szCs w:val="21"/>
                        </w:rPr>
                        <w:t>年</w:t>
                      </w:r>
                      <w:r>
                        <w:rPr>
                          <w:rFonts w:ascii="仿宋" w:hAnsi="仿宋" w:cs="仿宋" w:eastAsia="仿宋" w:hint="default"/>
                          <w:spacing w:val="-3"/>
                          <w:w w:val="100"/>
                          <w:sz w:val="21"/>
                          <w:szCs w:val="21"/>
                        </w:rPr>
                        <w:t>增</w:t>
                      </w:r>
                      <w:r>
                        <w:rPr>
                          <w:rFonts w:ascii="仿宋" w:hAnsi="仿宋" w:cs="仿宋" w:eastAsia="仿宋" w:hint="default"/>
                          <w:spacing w:val="-92"/>
                          <w:w w:val="100"/>
                          <w:sz w:val="21"/>
                          <w:szCs w:val="21"/>
                        </w:rPr>
                        <w:t>减</w:t>
                      </w:r>
                      <w:r>
                        <w:rPr>
                          <w:rFonts w:ascii="仿宋" w:hAnsi="仿宋" w:cs="仿宋" w:eastAsia="仿宋" w:hint="default"/>
                          <w:spacing w:val="-1"/>
                          <w:w w:val="100"/>
                          <w:sz w:val="21"/>
                          <w:szCs w:val="21"/>
                        </w:rPr>
                        <w:t>（</w:t>
                      </w:r>
                      <w:r>
                        <w:rPr>
                          <w:rFonts w:ascii="仿宋" w:hAnsi="仿宋" w:cs="仿宋" w:eastAsia="仿宋" w:hint="default"/>
                          <w:w w:val="100"/>
                          <w:sz w:val="21"/>
                          <w:szCs w:val="21"/>
                        </w:rPr>
                        <w:t>%</w:t>
                      </w:r>
                      <w:r>
                        <w:rPr>
                          <w:rFonts w:ascii="仿宋" w:hAnsi="仿宋" w:cs="仿宋" w:eastAsia="仿宋" w:hint="default"/>
                          <w:w w:val="100"/>
                          <w:sz w:val="21"/>
                          <w:szCs w:val="21"/>
                        </w:rPr>
                        <w:t>）</w:t>
                      </w:r>
                    </w:p>
                  </w:txbxContent>
                </v:textbox>
                <w10:wrap type="none"/>
              </v:shape>
            </v:group>
            <w10:wrap type="none"/>
          </v:group>
        </w:pict>
      </w: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万元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880"/>
          <w:cols w:num="2" w:equalWidth="0">
            <w:col w:w="4882" w:space="1640"/>
            <w:col w:w="2928"/>
          </w:cols>
        </w:sectPr>
      </w:pPr>
    </w:p>
    <w:p>
      <w:pPr>
        <w:spacing w:line="240" w:lineRule="auto" w:before="9"/>
        <w:rPr>
          <w:rFonts w:ascii="仿宋" w:hAnsi="仿宋" w:cs="仿宋" w:eastAsia="仿宋"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07"/>
        <w:gridCol w:w="1138"/>
        <w:gridCol w:w="1133"/>
        <w:gridCol w:w="686"/>
        <w:gridCol w:w="1301"/>
        <w:gridCol w:w="998"/>
        <w:gridCol w:w="2081"/>
      </w:tblGrid>
      <w:tr>
        <w:trPr>
          <w:trHeight w:val="252" w:hRule="exact"/>
        </w:trPr>
        <w:tc>
          <w:tcPr>
            <w:tcW w:w="2945" w:type="dxa"/>
            <w:gridSpan w:val="2"/>
            <w:tcBorders>
              <w:top w:val="single" w:sz="4" w:space="0" w:color="000000"/>
              <w:left w:val="nil" w:sz="6" w:space="0" w:color="auto"/>
              <w:bottom w:val="single" w:sz="4" w:space="0" w:color="000000"/>
              <w:right w:val="nil" w:sz="6" w:space="0" w:color="auto"/>
            </w:tcBorders>
          </w:tcPr>
          <w:p>
            <w:pPr/>
          </w:p>
        </w:tc>
        <w:tc>
          <w:tcPr>
            <w:tcW w:w="3120" w:type="dxa"/>
            <w:gridSpan w:val="3"/>
            <w:tcBorders>
              <w:top w:val="single" w:sz="4" w:space="0" w:color="000000"/>
              <w:left w:val="nil" w:sz="6" w:space="0" w:color="auto"/>
              <w:bottom w:val="single" w:sz="4" w:space="0" w:color="000000"/>
              <w:right w:val="nil" w:sz="6" w:space="0" w:color="auto"/>
            </w:tcBorders>
          </w:tcPr>
          <w:p>
            <w:pPr>
              <w:pStyle w:val="TableParagraph"/>
              <w:spacing w:line="224" w:lineRule="exact"/>
              <w:ind w:left="681" w:right="0"/>
              <w:jc w:val="left"/>
              <w:rPr>
                <w:rFonts w:ascii="仿宋" w:hAnsi="仿宋" w:cs="仿宋" w:eastAsia="仿宋" w:hint="default"/>
                <w:sz w:val="21"/>
                <w:szCs w:val="21"/>
              </w:rPr>
            </w:pPr>
            <w:r>
              <w:rPr>
                <w:rFonts w:ascii="仿宋" w:hAnsi="仿宋" w:cs="仿宋" w:eastAsia="仿宋" w:hint="default"/>
                <w:sz w:val="21"/>
                <w:szCs w:val="21"/>
              </w:rPr>
              <w:t>主营业务分行业情况</w:t>
            </w:r>
          </w:p>
        </w:tc>
        <w:tc>
          <w:tcPr>
            <w:tcW w:w="3080" w:type="dxa"/>
            <w:gridSpan w:val="2"/>
            <w:tcBorders>
              <w:top w:val="single" w:sz="4" w:space="0" w:color="000000"/>
              <w:left w:val="nil" w:sz="6" w:space="0" w:color="auto"/>
              <w:bottom w:val="single" w:sz="4" w:space="0" w:color="000000"/>
              <w:right w:val="nil" w:sz="6" w:space="0" w:color="auto"/>
            </w:tcBorders>
          </w:tcPr>
          <w:p>
            <w:pPr/>
          </w:p>
        </w:tc>
      </w:tr>
      <w:tr>
        <w:trPr>
          <w:trHeight w:val="730" w:hRule="exact"/>
        </w:trPr>
        <w:tc>
          <w:tcPr>
            <w:tcW w:w="180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587" w:right="0"/>
              <w:jc w:val="left"/>
              <w:rPr>
                <w:rFonts w:ascii="仿宋" w:hAnsi="仿宋" w:cs="仿宋" w:eastAsia="仿宋" w:hint="default"/>
                <w:sz w:val="21"/>
                <w:szCs w:val="21"/>
              </w:rPr>
            </w:pPr>
            <w:r>
              <w:rPr>
                <w:rFonts w:ascii="仿宋" w:hAnsi="仿宋" w:cs="仿宋" w:eastAsia="仿宋" w:hint="default"/>
                <w:sz w:val="21"/>
                <w:szCs w:val="21"/>
              </w:rPr>
              <w:t>分行业</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营业收入</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营业成本</w:t>
            </w:r>
          </w:p>
        </w:tc>
        <w:tc>
          <w:tcPr>
            <w:tcW w:w="686" w:type="dxa"/>
            <w:tcBorders>
              <w:top w:val="single" w:sz="4" w:space="0" w:color="000000"/>
              <w:left w:val="nil" w:sz="6" w:space="0" w:color="auto"/>
              <w:bottom w:val="single" w:sz="4" w:space="0" w:color="000000"/>
              <w:right w:val="nil" w:sz="6" w:space="0" w:color="auto"/>
            </w:tcBorders>
          </w:tcPr>
          <w:p>
            <w:pPr>
              <w:pStyle w:val="TableParagraph"/>
              <w:spacing w:line="240" w:lineRule="exact" w:before="120"/>
              <w:ind w:left="33" w:right="-34" w:firstLine="98"/>
              <w:jc w:val="left"/>
              <w:rPr>
                <w:rFonts w:ascii="仿宋" w:hAnsi="仿宋" w:cs="仿宋" w:eastAsia="仿宋" w:hint="default"/>
                <w:sz w:val="21"/>
                <w:szCs w:val="21"/>
              </w:rPr>
            </w:pPr>
            <w:r>
              <w:rPr>
                <w:rFonts w:ascii="仿宋" w:hAnsi="仿宋" w:cs="仿宋" w:eastAsia="仿宋" w:hint="default"/>
                <w:sz w:val="21"/>
                <w:szCs w:val="21"/>
              </w:rPr>
              <w:t>毛利</w:t>
            </w:r>
            <w:r>
              <w:rPr>
                <w:rFonts w:ascii="仿宋" w:hAnsi="仿宋" w:cs="仿宋" w:eastAsia="仿宋" w:hint="default"/>
                <w:w w:val="100"/>
                <w:sz w:val="21"/>
                <w:szCs w:val="21"/>
              </w:rPr>
              <w:t> </w:t>
            </w:r>
            <w:r>
              <w:rPr>
                <w:rFonts w:ascii="仿宋" w:hAnsi="仿宋" w:cs="仿宋" w:eastAsia="仿宋" w:hint="default"/>
                <w:spacing w:val="-14"/>
                <w:sz w:val="21"/>
                <w:szCs w:val="21"/>
              </w:rPr>
              <w:t>率（</w:t>
            </w:r>
            <w:r>
              <w:rPr>
                <w:rFonts w:ascii="仿宋" w:hAnsi="仿宋" w:cs="仿宋" w:eastAsia="仿宋" w:hint="default"/>
                <w:spacing w:val="-14"/>
                <w:sz w:val="21"/>
                <w:szCs w:val="21"/>
              </w:rPr>
              <w:t>%</w:t>
            </w:r>
            <w:r>
              <w:rPr>
                <w:rFonts w:ascii="仿宋" w:hAnsi="仿宋" w:cs="仿宋" w:eastAsia="仿宋" w:hint="default"/>
                <w:spacing w:val="-14"/>
                <w:sz w:val="21"/>
                <w:szCs w:val="21"/>
              </w:rPr>
              <w:t>）</w:t>
            </w:r>
            <w:r>
              <w:rPr>
                <w:rFonts w:ascii="仿宋" w:hAnsi="仿宋" w:cs="仿宋" w:eastAsia="仿宋" w:hint="default"/>
                <w:sz w:val="21"/>
                <w:szCs w:val="21"/>
              </w:rPr>
            </w:r>
          </w:p>
        </w:tc>
        <w:tc>
          <w:tcPr>
            <w:tcW w:w="2300" w:type="dxa"/>
            <w:gridSpan w:val="2"/>
            <w:tcBorders>
              <w:top w:val="single" w:sz="4" w:space="0" w:color="000000"/>
              <w:left w:val="nil" w:sz="6" w:space="0" w:color="auto"/>
              <w:bottom w:val="single" w:sz="4" w:space="0" w:color="000000"/>
              <w:right w:val="nil" w:sz="6" w:space="0" w:color="auto"/>
            </w:tcBorders>
          </w:tcPr>
          <w:p>
            <w:pPr>
              <w:pStyle w:val="TableParagraph"/>
              <w:tabs>
                <w:tab w:pos="1380" w:val="left" w:leader="none"/>
              </w:tabs>
              <w:spacing w:line="264" w:lineRule="exact"/>
              <w:ind w:left="122" w:right="0"/>
              <w:jc w:val="left"/>
              <w:rPr>
                <w:rFonts w:ascii="仿宋" w:hAnsi="仿宋" w:cs="仿宋" w:eastAsia="仿宋" w:hint="default"/>
                <w:sz w:val="21"/>
                <w:szCs w:val="21"/>
              </w:rPr>
            </w:pPr>
            <w:r>
              <w:rPr>
                <w:rFonts w:ascii="仿宋" w:hAnsi="仿宋" w:cs="仿宋" w:eastAsia="仿宋" w:hint="default"/>
                <w:spacing w:val="-1"/>
                <w:sz w:val="21"/>
                <w:szCs w:val="21"/>
              </w:rPr>
              <w:t>营业收入比</w:t>
              <w:tab/>
            </w:r>
            <w:r>
              <w:rPr>
                <w:rFonts w:ascii="仿宋" w:hAnsi="仿宋" w:cs="仿宋" w:eastAsia="仿宋" w:hint="default"/>
                <w:spacing w:val="-1"/>
                <w:position w:val="12"/>
                <w:sz w:val="21"/>
                <w:szCs w:val="21"/>
              </w:rPr>
              <w:t>营业成本</w:t>
            </w:r>
            <w:r>
              <w:rPr>
                <w:rFonts w:ascii="仿宋" w:hAnsi="仿宋" w:cs="仿宋" w:eastAsia="仿宋" w:hint="default"/>
                <w:spacing w:val="-1"/>
                <w:sz w:val="21"/>
                <w:szCs w:val="21"/>
              </w:rPr>
            </w:r>
          </w:p>
          <w:p>
            <w:pPr>
              <w:pStyle w:val="TableParagraph"/>
              <w:spacing w:line="197" w:lineRule="exact"/>
              <w:ind w:left="1380" w:right="0"/>
              <w:jc w:val="left"/>
              <w:rPr>
                <w:rFonts w:ascii="仿宋" w:hAnsi="仿宋" w:cs="仿宋" w:eastAsia="仿宋" w:hint="default"/>
                <w:sz w:val="21"/>
                <w:szCs w:val="21"/>
              </w:rPr>
            </w:pPr>
            <w:r>
              <w:rPr>
                <w:rFonts w:ascii="仿宋" w:hAnsi="仿宋" w:cs="仿宋" w:eastAsia="仿宋" w:hint="default"/>
                <w:sz w:val="21"/>
                <w:szCs w:val="21"/>
              </w:rPr>
              <w:t>比上年增</w:t>
            </w:r>
          </w:p>
        </w:tc>
        <w:tc>
          <w:tcPr>
            <w:tcW w:w="208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33" w:right="0"/>
              <w:jc w:val="left"/>
              <w:rPr>
                <w:rFonts w:ascii="仿宋" w:hAnsi="仿宋" w:cs="仿宋" w:eastAsia="仿宋" w:hint="default"/>
                <w:sz w:val="21"/>
                <w:szCs w:val="21"/>
              </w:rPr>
            </w:pPr>
            <w:r>
              <w:rPr>
                <w:rFonts w:ascii="仿宋" w:hAnsi="仿宋" w:cs="仿宋" w:eastAsia="仿宋" w:hint="default"/>
                <w:w w:val="100"/>
                <w:sz w:val="21"/>
                <w:szCs w:val="21"/>
              </w:rPr>
              <w:t>毛利</w:t>
            </w:r>
            <w:r>
              <w:rPr>
                <w:rFonts w:ascii="仿宋" w:hAnsi="仿宋" w:cs="仿宋" w:eastAsia="仿宋" w:hint="default"/>
                <w:spacing w:val="-2"/>
                <w:w w:val="100"/>
                <w:sz w:val="21"/>
                <w:szCs w:val="21"/>
              </w:rPr>
              <w:t>率</w:t>
            </w:r>
            <w:r>
              <w:rPr>
                <w:rFonts w:ascii="仿宋" w:hAnsi="仿宋" w:cs="仿宋" w:eastAsia="仿宋" w:hint="default"/>
                <w:w w:val="100"/>
                <w:sz w:val="21"/>
                <w:szCs w:val="21"/>
              </w:rPr>
              <w:t>比</w:t>
            </w:r>
            <w:r>
              <w:rPr>
                <w:rFonts w:ascii="仿宋" w:hAnsi="仿宋" w:cs="仿宋" w:eastAsia="仿宋" w:hint="default"/>
                <w:spacing w:val="-3"/>
                <w:w w:val="100"/>
                <w:sz w:val="21"/>
                <w:szCs w:val="21"/>
              </w:rPr>
              <w:t>上</w:t>
            </w:r>
            <w:r>
              <w:rPr>
                <w:rFonts w:ascii="仿宋" w:hAnsi="仿宋" w:cs="仿宋" w:eastAsia="仿宋" w:hint="default"/>
                <w:w w:val="100"/>
                <w:sz w:val="21"/>
                <w:szCs w:val="21"/>
              </w:rPr>
              <w:t>年</w:t>
            </w:r>
            <w:r>
              <w:rPr>
                <w:rFonts w:ascii="仿宋" w:hAnsi="仿宋" w:cs="仿宋" w:eastAsia="仿宋" w:hint="default"/>
                <w:spacing w:val="-3"/>
                <w:w w:val="100"/>
                <w:sz w:val="21"/>
                <w:szCs w:val="21"/>
              </w:rPr>
              <w:t>增</w:t>
            </w:r>
            <w:r>
              <w:rPr>
                <w:rFonts w:ascii="仿宋" w:hAnsi="仿宋" w:cs="仿宋" w:eastAsia="仿宋" w:hint="default"/>
                <w:spacing w:val="-92"/>
                <w:w w:val="100"/>
                <w:sz w:val="21"/>
                <w:szCs w:val="21"/>
              </w:rPr>
              <w:t>减</w:t>
            </w:r>
            <w:r>
              <w:rPr>
                <w:rFonts w:ascii="仿宋" w:hAnsi="仿宋" w:cs="仿宋" w:eastAsia="仿宋" w:hint="default"/>
                <w:spacing w:val="-1"/>
                <w:w w:val="100"/>
                <w:sz w:val="21"/>
                <w:szCs w:val="21"/>
              </w:rPr>
              <w:t>（</w:t>
            </w:r>
            <w:r>
              <w:rPr>
                <w:rFonts w:ascii="仿宋" w:hAnsi="仿宋" w:cs="仿宋" w:eastAsia="仿宋" w:hint="default"/>
                <w:w w:val="100"/>
                <w:sz w:val="21"/>
                <w:szCs w:val="21"/>
              </w:rPr>
              <w:t>%</w:t>
            </w:r>
          </w:p>
        </w:tc>
      </w:tr>
      <w:tr>
        <w:trPr>
          <w:trHeight w:val="250" w:hRule="exact"/>
        </w:trPr>
        <w:tc>
          <w:tcPr>
            <w:tcW w:w="1807"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仿宋" w:hAnsi="仿宋" w:cs="仿宋" w:eastAsia="仿宋" w:hint="default"/>
                <w:sz w:val="21"/>
                <w:szCs w:val="21"/>
              </w:rPr>
            </w:pPr>
            <w:r>
              <w:rPr>
                <w:rFonts w:ascii="仿宋" w:hAnsi="仿宋" w:cs="仿宋" w:eastAsia="仿宋" w:hint="default"/>
                <w:sz w:val="21"/>
                <w:szCs w:val="21"/>
              </w:rPr>
              <w:t>金融</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56" w:right="0"/>
              <w:jc w:val="center"/>
              <w:rPr>
                <w:rFonts w:ascii="Arial" w:hAnsi="Arial" w:cs="Arial" w:eastAsia="Arial" w:hint="default"/>
                <w:sz w:val="21"/>
                <w:szCs w:val="21"/>
              </w:rPr>
            </w:pPr>
            <w:r>
              <w:rPr>
                <w:rFonts w:ascii="Arial"/>
                <w:w w:val="85"/>
                <w:sz w:val="21"/>
              </w:rPr>
              <w:t>345,913.43</w:t>
            </w:r>
            <w:r>
              <w:rPr>
                <w:rFonts w:ascii="Arial"/>
                <w:sz w:val="21"/>
              </w:rPr>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52" w:right="0"/>
              <w:jc w:val="center"/>
              <w:rPr>
                <w:rFonts w:ascii="Arial" w:hAnsi="Arial" w:cs="Arial" w:eastAsia="Arial" w:hint="default"/>
                <w:sz w:val="21"/>
                <w:szCs w:val="21"/>
              </w:rPr>
            </w:pPr>
            <w:r>
              <w:rPr>
                <w:rFonts w:ascii="Arial"/>
                <w:w w:val="85"/>
                <w:sz w:val="21"/>
              </w:rPr>
              <w:t>243,915.37</w:t>
            </w:r>
            <w:r>
              <w:rPr>
                <w:rFonts w:ascii="Arial"/>
                <w:sz w:val="21"/>
              </w:rPr>
            </w:r>
          </w:p>
        </w:tc>
        <w:tc>
          <w:tcPr>
            <w:tcW w:w="686"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29.49</w:t>
            </w:r>
            <w:r>
              <w:rPr>
                <w:rFonts w:ascii="Arial"/>
                <w:sz w:val="21"/>
              </w:rPr>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6"/>
              <w:jc w:val="right"/>
              <w:rPr>
                <w:rFonts w:ascii="Arial" w:hAnsi="Arial" w:cs="Arial" w:eastAsia="Arial" w:hint="default"/>
                <w:sz w:val="21"/>
                <w:szCs w:val="21"/>
              </w:rPr>
            </w:pPr>
            <w:r>
              <w:rPr>
                <w:rFonts w:ascii="Arial"/>
                <w:spacing w:val="-2"/>
                <w:w w:val="80"/>
                <w:sz w:val="21"/>
              </w:rPr>
              <w:t>30.37</w:t>
            </w:r>
            <w:r>
              <w:rPr>
                <w:rFonts w:ascii="Arial"/>
                <w:sz w:val="21"/>
              </w:rPr>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6"/>
              <w:jc w:val="right"/>
              <w:rPr>
                <w:rFonts w:ascii="Arial" w:hAnsi="Arial" w:cs="Arial" w:eastAsia="Arial" w:hint="default"/>
                <w:sz w:val="21"/>
                <w:szCs w:val="21"/>
              </w:rPr>
            </w:pPr>
            <w:r>
              <w:rPr>
                <w:rFonts w:ascii="Arial"/>
                <w:spacing w:val="-2"/>
                <w:w w:val="80"/>
                <w:sz w:val="21"/>
              </w:rPr>
              <w:t>29.85</w:t>
            </w:r>
            <w:r>
              <w:rPr>
                <w:rFonts w:ascii="Arial"/>
                <w:sz w:val="21"/>
              </w:rPr>
            </w:r>
          </w:p>
        </w:tc>
        <w:tc>
          <w:tcPr>
            <w:tcW w:w="2081"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271" w:right="0"/>
              <w:jc w:val="lef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0.29</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仿宋" w:hAnsi="仿宋" w:cs="仿宋" w:eastAsia="仿宋" w:hint="default"/>
                <w:sz w:val="21"/>
                <w:szCs w:val="21"/>
              </w:rPr>
            </w:pPr>
            <w:r>
              <w:rPr>
                <w:rFonts w:ascii="仿宋" w:hAnsi="仿宋" w:cs="仿宋" w:eastAsia="仿宋" w:hint="default"/>
                <w:sz w:val="21"/>
                <w:szCs w:val="21"/>
              </w:rPr>
              <w:t>—保险</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56" w:right="0"/>
              <w:jc w:val="center"/>
              <w:rPr>
                <w:rFonts w:ascii="Arial" w:hAnsi="Arial" w:cs="Arial" w:eastAsia="Arial" w:hint="default"/>
                <w:sz w:val="21"/>
                <w:szCs w:val="21"/>
              </w:rPr>
            </w:pPr>
            <w:r>
              <w:rPr>
                <w:rFonts w:ascii="Arial"/>
                <w:w w:val="85"/>
                <w:sz w:val="21"/>
              </w:rPr>
              <w:t>281,647.43</w:t>
            </w:r>
            <w:r>
              <w:rPr>
                <w:rFonts w:ascii="Arial"/>
                <w:sz w:val="21"/>
              </w:rPr>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52" w:right="0"/>
              <w:jc w:val="center"/>
              <w:rPr>
                <w:rFonts w:ascii="Arial" w:hAnsi="Arial" w:cs="Arial" w:eastAsia="Arial" w:hint="default"/>
                <w:sz w:val="21"/>
                <w:szCs w:val="21"/>
              </w:rPr>
            </w:pPr>
            <w:r>
              <w:rPr>
                <w:rFonts w:ascii="Arial"/>
                <w:w w:val="85"/>
                <w:sz w:val="21"/>
              </w:rPr>
              <w:t>193,327.52</w:t>
            </w:r>
            <w:r>
              <w:rPr>
                <w:rFonts w:ascii="Arial"/>
                <w:sz w:val="21"/>
              </w:rPr>
            </w:r>
          </w:p>
        </w:tc>
        <w:tc>
          <w:tcPr>
            <w:tcW w:w="686"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31.36</w:t>
            </w:r>
            <w:r>
              <w:rPr>
                <w:rFonts w:ascii="Arial"/>
                <w:sz w:val="21"/>
              </w:rPr>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6"/>
              <w:jc w:val="right"/>
              <w:rPr>
                <w:rFonts w:ascii="Arial" w:hAnsi="Arial" w:cs="Arial" w:eastAsia="Arial" w:hint="default"/>
                <w:sz w:val="21"/>
                <w:szCs w:val="21"/>
              </w:rPr>
            </w:pPr>
            <w:r>
              <w:rPr>
                <w:rFonts w:ascii="Arial"/>
                <w:spacing w:val="-2"/>
                <w:w w:val="80"/>
                <w:sz w:val="21"/>
              </w:rPr>
              <w:t>24.04</w:t>
            </w:r>
            <w:r>
              <w:rPr>
                <w:rFonts w:ascii="Arial"/>
                <w:sz w:val="21"/>
              </w:rPr>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6"/>
              <w:jc w:val="right"/>
              <w:rPr>
                <w:rFonts w:ascii="Arial" w:hAnsi="Arial" w:cs="Arial" w:eastAsia="Arial" w:hint="default"/>
                <w:sz w:val="21"/>
                <w:szCs w:val="21"/>
              </w:rPr>
            </w:pPr>
            <w:r>
              <w:rPr>
                <w:rFonts w:ascii="Arial"/>
                <w:spacing w:val="-2"/>
                <w:w w:val="80"/>
                <w:sz w:val="21"/>
              </w:rPr>
              <w:t>23.97</w:t>
            </w:r>
            <w:r>
              <w:rPr>
                <w:rFonts w:ascii="Arial"/>
                <w:sz w:val="21"/>
              </w:rPr>
            </w:r>
          </w:p>
        </w:tc>
        <w:tc>
          <w:tcPr>
            <w:tcW w:w="2081"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271" w:right="0"/>
              <w:jc w:val="lef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0.04</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仿宋" w:hAnsi="仿宋" w:cs="仿宋" w:eastAsia="仿宋" w:hint="default"/>
                <w:sz w:val="21"/>
                <w:szCs w:val="21"/>
              </w:rPr>
            </w:pPr>
            <w:r>
              <w:rPr>
                <w:rFonts w:ascii="仿宋" w:hAnsi="仿宋" w:cs="仿宋" w:eastAsia="仿宋" w:hint="default"/>
                <w:sz w:val="21"/>
                <w:szCs w:val="21"/>
              </w:rPr>
              <w:t>教科文卫</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152" w:right="0"/>
              <w:jc w:val="center"/>
              <w:rPr>
                <w:rFonts w:ascii="Arial" w:hAnsi="Arial" w:cs="Arial" w:eastAsia="Arial" w:hint="default"/>
                <w:sz w:val="21"/>
                <w:szCs w:val="21"/>
              </w:rPr>
            </w:pPr>
            <w:r>
              <w:rPr>
                <w:rFonts w:ascii="Arial"/>
                <w:w w:val="85"/>
                <w:sz w:val="21"/>
              </w:rPr>
              <w:t>57,367.27</w:t>
            </w:r>
            <w:r>
              <w:rPr>
                <w:rFonts w:ascii="Arial"/>
                <w:sz w:val="21"/>
              </w:rPr>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148" w:right="0"/>
              <w:jc w:val="center"/>
              <w:rPr>
                <w:rFonts w:ascii="Arial" w:hAnsi="Arial" w:cs="Arial" w:eastAsia="Arial" w:hint="default"/>
                <w:sz w:val="21"/>
                <w:szCs w:val="21"/>
              </w:rPr>
            </w:pPr>
            <w:r>
              <w:rPr>
                <w:rFonts w:ascii="Arial"/>
                <w:w w:val="85"/>
                <w:sz w:val="21"/>
              </w:rPr>
              <w:t>44,198.81</w:t>
            </w:r>
            <w:r>
              <w:rPr>
                <w:rFonts w:ascii="Arial"/>
                <w:sz w:val="21"/>
              </w:rPr>
            </w:r>
          </w:p>
        </w:tc>
        <w:tc>
          <w:tcPr>
            <w:tcW w:w="686"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22.95</w:t>
            </w:r>
            <w:r>
              <w:rPr>
                <w:rFonts w:ascii="Arial"/>
                <w:sz w:val="21"/>
              </w:rPr>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-11.29</w:t>
            </w:r>
            <w:r>
              <w:rPr>
                <w:rFonts w:ascii="Arial"/>
                <w:sz w:val="21"/>
              </w:rPr>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-18.05</w:t>
            </w:r>
            <w:r>
              <w:rPr>
                <w:rFonts w:ascii="Arial"/>
                <w:sz w:val="21"/>
              </w:rPr>
            </w:r>
          </w:p>
        </w:tc>
        <w:tc>
          <w:tcPr>
            <w:tcW w:w="2081" w:type="dxa"/>
            <w:tcBorders>
              <w:top w:val="single" w:sz="4" w:space="0" w:color="000000"/>
              <w:left w:val="nil" w:sz="6" w:space="0" w:color="auto"/>
              <w:bottom w:val="single" w:sz="4" w:space="0" w:color="000000"/>
              <w:right w:val="nil" w:sz="6" w:space="0" w:color="auto"/>
            </w:tcBorders>
          </w:tcPr>
          <w:p>
            <w:pPr>
              <w:pStyle w:val="TableParagraph"/>
              <w:spacing w:line="237" w:lineRule="exact"/>
              <w:ind w:left="271" w:right="0"/>
              <w:jc w:val="left"/>
              <w:rPr>
                <w:rFonts w:ascii="宋体" w:hAnsi="宋体" w:cs="宋体" w:eastAsia="宋体" w:hint="default"/>
                <w:sz w:val="21"/>
                <w:szCs w:val="21"/>
              </w:rPr>
            </w:pPr>
            <w:r>
              <w:rPr>
                <w:rFonts w:ascii="仿宋" w:hAnsi="仿宋" w:cs="仿宋" w:eastAsia="仿宋" w:hint="default"/>
                <w:sz w:val="21"/>
                <w:szCs w:val="21"/>
              </w:rPr>
              <w:t>增加</w:t>
            </w:r>
            <w:r>
              <w:rPr>
                <w:rFonts w:ascii="仿宋" w:hAnsi="仿宋" w:cs="仿宋" w:eastAsia="仿宋" w:hint="default"/>
                <w:spacing w:val="-85"/>
                <w:sz w:val="21"/>
                <w:szCs w:val="21"/>
              </w:rPr>
              <w:t> </w:t>
            </w:r>
            <w:r>
              <w:rPr>
                <w:rFonts w:ascii="Arial" w:hAnsi="Arial" w:cs="Arial" w:eastAsia="Arial" w:hint="default"/>
                <w:sz w:val="21"/>
                <w:szCs w:val="21"/>
              </w:rPr>
              <w:t>6.35</w:t>
            </w:r>
            <w:r>
              <w:rPr>
                <w:rFonts w:ascii="Arial" w:hAnsi="Arial" w:cs="Arial" w:eastAsia="Arial" w:hint="default"/>
                <w:spacing w:val="-39"/>
                <w:sz w:val="21"/>
                <w:szCs w:val="21"/>
              </w:rPr>
              <w:t> </w:t>
            </w:r>
            <w:r>
              <w:rPr>
                <w:rFonts w:ascii="仿宋" w:hAnsi="仿宋" w:cs="仿宋" w:eastAsia="仿宋" w:hint="default"/>
                <w:spacing w:val="-3"/>
                <w:sz w:val="21"/>
                <w:szCs w:val="21"/>
              </w:rPr>
              <w:t>个百分点</w:t>
            </w:r>
            <w:r>
              <w:rPr>
                <w:rFonts w:ascii="宋体" w:hAnsi="宋体" w:cs="宋体" w:eastAsia="宋体" w:hint="default"/>
                <w:sz w:val="21"/>
                <w:szCs w:val="21"/>
              </w:rPr>
              <w:t> </w:t>
            </w:r>
          </w:p>
        </w:tc>
      </w:tr>
    </w:tbl>
    <w:p>
      <w:pPr>
        <w:spacing w:after="0" w:line="237" w:lineRule="exact"/>
        <w:jc w:val="left"/>
        <w:rPr>
          <w:rFonts w:ascii="宋体" w:hAnsi="宋体" w:cs="宋体" w:eastAsia="宋体" w:hint="default"/>
          <w:sz w:val="21"/>
          <w:szCs w:val="21"/>
        </w:rPr>
        <w:sectPr>
          <w:type w:val="continuous"/>
          <w:pgSz w:w="11910" w:h="16840"/>
          <w:pgMar w:top="1340" w:bottom="280" w:left="1580" w:right="88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07"/>
        <w:gridCol w:w="1138"/>
        <w:gridCol w:w="1133"/>
        <w:gridCol w:w="686"/>
        <w:gridCol w:w="1301"/>
        <w:gridCol w:w="998"/>
        <w:gridCol w:w="2081"/>
      </w:tblGrid>
      <w:tr>
        <w:trPr>
          <w:trHeight w:val="252"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sz w:val="21"/>
                <w:szCs w:val="21"/>
              </w:rPr>
              <w:t>华东</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Arial" w:hAnsi="Arial" w:cs="Arial" w:eastAsia="Arial" w:hint="default"/>
                <w:sz w:val="21"/>
                <w:szCs w:val="21"/>
              </w:rPr>
            </w:pPr>
            <w:r>
              <w:rPr>
                <w:rFonts w:ascii="Arial"/>
                <w:spacing w:val="-2"/>
                <w:w w:val="80"/>
                <w:sz w:val="21"/>
              </w:rPr>
              <w:t>84,437.56</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56,787.17</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center"/>
              <w:rPr>
                <w:rFonts w:ascii="Arial" w:hAnsi="Arial" w:cs="Arial" w:eastAsia="Arial" w:hint="default"/>
                <w:sz w:val="21"/>
                <w:szCs w:val="21"/>
              </w:rPr>
            </w:pPr>
            <w:r>
              <w:rPr>
                <w:rFonts w:ascii="Arial"/>
                <w:w w:val="90"/>
                <w:sz w:val="21"/>
              </w:rPr>
              <w:t>32.75</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16.05</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3.95</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7.83</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华南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40,706.62</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28,872.28</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29.07</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20.13</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10.70</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6.04</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华中</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10,508.51</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8,178.31</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22.17</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-33.91</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-38.33</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5.58</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华北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318,782.21</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239,967.43</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24.72</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11.36</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9.22</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1.48</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东北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13,833.29</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9,867.13</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28.67</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-29.51</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-35.58</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增加</w:t>
            </w:r>
            <w:r>
              <w:rPr>
                <w:rFonts w:ascii="仿宋" w:hAnsi="仿宋" w:cs="仿宋" w:eastAsia="仿宋" w:hint="default"/>
                <w:spacing w:val="-43"/>
                <w:w w:val="95"/>
                <w:sz w:val="21"/>
                <w:szCs w:val="21"/>
              </w:rPr>
              <w:t> </w:t>
            </w:r>
            <w:r>
              <w:rPr>
                <w:rFonts w:ascii="Arial" w:hAnsi="Arial" w:cs="Arial" w:eastAsia="Arial" w:hint="default"/>
                <w:w w:val="95"/>
                <w:sz w:val="21"/>
                <w:szCs w:val="21"/>
              </w:rPr>
              <w:t>6.73</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西北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32,015.69</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27,656.16</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13.62</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25.27</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30.92</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减少</w:t>
            </w:r>
            <w:r>
              <w:rPr>
                <w:rFonts w:ascii="仿宋" w:hAnsi="仿宋" w:cs="仿宋" w:eastAsia="仿宋" w:hint="default"/>
                <w:spacing w:val="-43"/>
                <w:w w:val="95"/>
                <w:sz w:val="21"/>
                <w:szCs w:val="21"/>
              </w:rPr>
              <w:t> </w:t>
            </w:r>
            <w:r>
              <w:rPr>
                <w:rFonts w:ascii="Arial" w:hAnsi="Arial" w:cs="Arial" w:eastAsia="Arial" w:hint="default"/>
                <w:w w:val="95"/>
                <w:sz w:val="21"/>
                <w:szCs w:val="21"/>
              </w:rPr>
              <w:t>3.73</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2"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sz w:val="21"/>
                <w:szCs w:val="21"/>
              </w:rPr>
              <w:t>西南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Arial" w:hAnsi="Arial" w:cs="Arial" w:eastAsia="Arial" w:hint="default"/>
                <w:sz w:val="21"/>
                <w:szCs w:val="21"/>
              </w:rPr>
            </w:pPr>
            <w:r>
              <w:rPr>
                <w:rFonts w:ascii="Arial"/>
                <w:spacing w:val="-2"/>
                <w:w w:val="80"/>
                <w:sz w:val="21"/>
              </w:rPr>
              <w:t>31,968.64</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26,090.13</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center"/>
              <w:rPr>
                <w:rFonts w:ascii="Arial" w:hAnsi="Arial" w:cs="Arial" w:eastAsia="Arial" w:hint="default"/>
                <w:sz w:val="21"/>
                <w:szCs w:val="21"/>
              </w:rPr>
            </w:pPr>
            <w:r>
              <w:rPr>
                <w:rFonts w:ascii="Arial"/>
                <w:w w:val="90"/>
                <w:sz w:val="21"/>
              </w:rPr>
              <w:t>18.39</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39.64</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48.03</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减少</w:t>
            </w:r>
            <w:r>
              <w:rPr>
                <w:rFonts w:ascii="仿宋" w:hAnsi="仿宋" w:cs="仿宋" w:eastAsia="仿宋" w:hint="default"/>
                <w:spacing w:val="-43"/>
                <w:w w:val="95"/>
                <w:sz w:val="21"/>
                <w:szCs w:val="21"/>
              </w:rPr>
              <w:t> </w:t>
            </w:r>
            <w:r>
              <w:rPr>
                <w:rFonts w:ascii="Arial" w:hAnsi="Arial" w:cs="Arial" w:eastAsia="Arial" w:hint="default"/>
                <w:w w:val="95"/>
                <w:sz w:val="21"/>
                <w:szCs w:val="21"/>
              </w:rPr>
              <w:t>4.63</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r>
        <w:trPr>
          <w:trHeight w:val="250"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中国大陆以外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16,396.20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13,633.91</w:t>
            </w:r>
            <w:r>
              <w:rPr>
                <w:rFonts w:ascii="Arial"/>
                <w:sz w:val="21"/>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 w:right="0"/>
              <w:jc w:val="center"/>
              <w:rPr>
                <w:rFonts w:ascii="Arial" w:hAnsi="Arial" w:cs="Arial" w:eastAsia="Arial" w:hint="default"/>
                <w:sz w:val="21"/>
                <w:szCs w:val="21"/>
              </w:rPr>
            </w:pPr>
            <w:r>
              <w:rPr>
                <w:rFonts w:ascii="Arial"/>
                <w:w w:val="90"/>
                <w:sz w:val="21"/>
              </w:rPr>
              <w:t>16.85</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152.16</w:t>
            </w:r>
            <w:r>
              <w:rPr>
                <w:rFonts w:ascii="Arial"/>
                <w:sz w:val="21"/>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161.01</w:t>
            </w:r>
            <w:r>
              <w:rPr>
                <w:rFonts w:ascii="Arial"/>
                <w:sz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仿宋" w:hAnsi="仿宋" w:cs="仿宋" w:eastAsia="仿宋" w:hint="default"/>
                <w:sz w:val="21"/>
                <w:szCs w:val="21"/>
              </w:rPr>
            </w:pPr>
            <w:r>
              <w:rPr>
                <w:rFonts w:ascii="仿宋" w:hAnsi="仿宋" w:cs="仿宋" w:eastAsia="仿宋" w:hint="default"/>
                <w:w w:val="95"/>
                <w:sz w:val="21"/>
                <w:szCs w:val="21"/>
              </w:rPr>
              <w:t>减少</w:t>
            </w:r>
            <w:r>
              <w:rPr>
                <w:rFonts w:ascii="仿宋" w:hAnsi="仿宋" w:cs="仿宋" w:eastAsia="仿宋" w:hint="default"/>
                <w:spacing w:val="-43"/>
                <w:w w:val="95"/>
                <w:sz w:val="21"/>
                <w:szCs w:val="21"/>
              </w:rPr>
              <w:t> </w:t>
            </w:r>
            <w:r>
              <w:rPr>
                <w:rFonts w:ascii="Arial" w:hAnsi="Arial" w:cs="Arial" w:eastAsia="Arial" w:hint="default"/>
                <w:w w:val="95"/>
                <w:sz w:val="21"/>
                <w:szCs w:val="21"/>
              </w:rPr>
              <w:t>2.82</w:t>
            </w:r>
            <w:r>
              <w:rPr>
                <w:rFonts w:ascii="Arial" w:hAnsi="Arial" w:cs="Arial" w:eastAsia="Arial" w:hint="default"/>
                <w:spacing w:val="1"/>
                <w:w w:val="95"/>
                <w:sz w:val="21"/>
                <w:szCs w:val="21"/>
              </w:rPr>
              <w:t> </w:t>
            </w:r>
            <w:r>
              <w:rPr>
                <w:rFonts w:ascii="仿宋" w:hAnsi="仿宋" w:cs="仿宋" w:eastAsia="仿宋" w:hint="default"/>
                <w:w w:val="95"/>
                <w:sz w:val="21"/>
                <w:szCs w:val="21"/>
              </w:rPr>
              <w:t>个百分点</w:t>
            </w:r>
          </w:p>
        </w:tc>
      </w:tr>
    </w:tbl>
    <w:p>
      <w:pPr>
        <w:spacing w:line="239"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①</w:t>
      </w:r>
      <w:r>
        <w:rPr>
          <w:rFonts w:ascii="仿宋" w:hAnsi="仿宋" w:cs="仿宋" w:eastAsia="仿宋" w:hint="default"/>
          <w:sz w:val="21"/>
          <w:szCs w:val="21"/>
        </w:rPr>
        <w:t>2019</w:t>
      </w:r>
      <w:r>
        <w:rPr>
          <w:rFonts w:ascii="仿宋" w:hAnsi="仿宋" w:cs="仿宋" w:eastAsia="仿宋" w:hint="default"/>
          <w:spacing w:val="15"/>
          <w:sz w:val="21"/>
          <w:szCs w:val="21"/>
        </w:rPr>
        <w:t> </w:t>
      </w:r>
      <w:r>
        <w:rPr>
          <w:rFonts w:ascii="仿宋" w:hAnsi="仿宋" w:cs="仿宋" w:eastAsia="仿宋" w:hint="default"/>
          <w:spacing w:val="-3"/>
          <w:sz w:val="21"/>
          <w:szCs w:val="21"/>
        </w:rPr>
        <w:t>年公司金融行业营业收入较上年同期有所增加，主要原因系由于非保险类金融行业收入增</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长所致。</w:t>
      </w:r>
    </w:p>
    <w:p>
      <w:pPr>
        <w:spacing w:line="272" w:lineRule="exact" w:before="27"/>
        <w:ind w:left="218" w:right="0" w:firstLine="0"/>
        <w:jc w:val="left"/>
        <w:rPr>
          <w:rFonts w:ascii="仿宋" w:hAnsi="仿宋" w:cs="仿宋" w:eastAsia="仿宋" w:hint="default"/>
          <w:sz w:val="21"/>
          <w:szCs w:val="21"/>
        </w:rPr>
      </w:pPr>
      <w:r>
        <w:rPr>
          <w:rFonts w:ascii="仿宋" w:hAnsi="仿宋" w:cs="仿宋" w:eastAsia="仿宋" w:hint="default"/>
          <w:sz w:val="21"/>
          <w:szCs w:val="21"/>
        </w:rPr>
        <w:t>②</w:t>
      </w:r>
      <w:r>
        <w:rPr>
          <w:rFonts w:ascii="仿宋" w:hAnsi="仿宋" w:cs="仿宋" w:eastAsia="仿宋" w:hint="default"/>
          <w:sz w:val="21"/>
          <w:szCs w:val="21"/>
        </w:rPr>
        <w:t>2019 </w:t>
      </w:r>
      <w:r>
        <w:rPr>
          <w:rFonts w:ascii="仿宋" w:hAnsi="仿宋" w:cs="仿宋" w:eastAsia="仿宋" w:hint="default"/>
          <w:spacing w:val="-3"/>
          <w:sz w:val="21"/>
          <w:szCs w:val="21"/>
        </w:rPr>
        <w:t>年华中地区收入较上年同期有所减少，主要原因系由于本期该地区系统集成业务验收较上</w:t>
      </w:r>
      <w:r>
        <w:rPr>
          <w:rFonts w:ascii="仿宋" w:hAnsi="仿宋" w:cs="仿宋" w:eastAsia="仿宋" w:hint="default"/>
          <w:spacing w:val="-91"/>
          <w:sz w:val="21"/>
          <w:szCs w:val="21"/>
        </w:rPr>
        <w:t> </w:t>
      </w:r>
      <w:r>
        <w:rPr>
          <w:rFonts w:ascii="仿宋" w:hAnsi="仿宋" w:cs="仿宋" w:eastAsia="仿宋" w:hint="default"/>
          <w:spacing w:val="-91"/>
          <w:sz w:val="21"/>
          <w:szCs w:val="21"/>
        </w:rPr>
      </w:r>
      <w:r>
        <w:rPr>
          <w:rFonts w:ascii="仿宋" w:hAnsi="仿宋" w:cs="仿宋" w:eastAsia="仿宋" w:hint="default"/>
          <w:sz w:val="21"/>
          <w:szCs w:val="21"/>
        </w:rPr>
        <w:t>期减少所致。</w:t>
      </w:r>
    </w:p>
    <w:p>
      <w:pPr>
        <w:spacing w:line="272" w:lineRule="exact" w:before="1"/>
        <w:ind w:left="218" w:right="0" w:firstLine="0"/>
        <w:jc w:val="left"/>
        <w:rPr>
          <w:rFonts w:ascii="仿宋" w:hAnsi="仿宋" w:cs="仿宋" w:eastAsia="仿宋" w:hint="default"/>
          <w:sz w:val="21"/>
          <w:szCs w:val="21"/>
        </w:rPr>
      </w:pPr>
      <w:r>
        <w:rPr>
          <w:rFonts w:ascii="仿宋" w:hAnsi="仿宋" w:cs="仿宋" w:eastAsia="仿宋" w:hint="default"/>
          <w:sz w:val="21"/>
          <w:szCs w:val="21"/>
        </w:rPr>
        <w:t>③</w:t>
      </w:r>
      <w:r>
        <w:rPr>
          <w:rFonts w:ascii="仿宋" w:hAnsi="仿宋" w:cs="仿宋" w:eastAsia="仿宋" w:hint="default"/>
          <w:sz w:val="21"/>
          <w:szCs w:val="21"/>
        </w:rPr>
        <w:t>2019 </w:t>
      </w:r>
      <w:r>
        <w:rPr>
          <w:rFonts w:ascii="仿宋" w:hAnsi="仿宋" w:cs="仿宋" w:eastAsia="仿宋" w:hint="default"/>
          <w:spacing w:val="-3"/>
          <w:sz w:val="21"/>
          <w:szCs w:val="21"/>
        </w:rPr>
        <w:t>年西南地区收入较上年同期有所增加，主要原因系本期该地区大型系统集成类项目验收所</w:t>
      </w:r>
      <w:r>
        <w:rPr>
          <w:rFonts w:ascii="仿宋" w:hAnsi="仿宋" w:cs="仿宋" w:eastAsia="仿宋" w:hint="default"/>
          <w:spacing w:val="-91"/>
          <w:sz w:val="21"/>
          <w:szCs w:val="21"/>
        </w:rPr>
        <w:t> </w:t>
      </w:r>
      <w:r>
        <w:rPr>
          <w:rFonts w:ascii="仿宋" w:hAnsi="仿宋" w:cs="仿宋" w:eastAsia="仿宋" w:hint="default"/>
          <w:spacing w:val="-91"/>
          <w:sz w:val="21"/>
          <w:szCs w:val="21"/>
        </w:rPr>
      </w:r>
      <w:r>
        <w:rPr>
          <w:rFonts w:ascii="仿宋" w:hAnsi="仿宋" w:cs="仿宋" w:eastAsia="仿宋" w:hint="default"/>
          <w:sz w:val="21"/>
          <w:szCs w:val="21"/>
        </w:rPr>
        <w:t>致。</w:t>
      </w:r>
    </w:p>
    <w:p>
      <w:pPr>
        <w:spacing w:line="249"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④</w:t>
      </w:r>
      <w:r>
        <w:rPr>
          <w:rFonts w:ascii="仿宋" w:hAnsi="仿宋" w:cs="仿宋" w:eastAsia="仿宋" w:hint="default"/>
          <w:sz w:val="21"/>
          <w:szCs w:val="21"/>
        </w:rPr>
        <w:t>2019 </w:t>
      </w:r>
      <w:r>
        <w:rPr>
          <w:rFonts w:ascii="仿宋" w:hAnsi="仿宋" w:cs="仿宋" w:eastAsia="仿宋" w:hint="default"/>
          <w:sz w:val="21"/>
          <w:szCs w:val="21"/>
        </w:rPr>
        <w:t>年中国大陆以外收入较上年同期有所增加，主要原因系公司积极开拓大陆以外市场所致。</w:t>
      </w:r>
    </w:p>
    <w:p>
      <w:pPr>
        <w:pStyle w:val="Heading3"/>
        <w:spacing w:line="240" w:lineRule="auto" w:before="50"/>
        <w:ind w:right="0"/>
        <w:jc w:val="left"/>
        <w:rPr>
          <w:b w:val="0"/>
          <w:bCs w:val="0"/>
        </w:rPr>
      </w:pPr>
      <w:r>
        <w:rPr>
          <w:rFonts w:ascii="仿宋" w:hAnsi="仿宋" w:cs="仿宋" w:eastAsia="仿宋" w:hint="default"/>
        </w:rPr>
        <w:t>(2).</w:t>
      </w:r>
      <w:r>
        <w:rPr>
          <w:rFonts w:ascii="仿宋" w:hAnsi="仿宋" w:cs="仿宋" w:eastAsia="仿宋" w:hint="default"/>
          <w:spacing w:val="-41"/>
        </w:rPr>
        <w:t> </w:t>
      </w:r>
      <w:r>
        <w:rPr/>
        <w:t>产销量情况分析表</w:t>
      </w:r>
      <w:r>
        <w:rPr>
          <w:b w:val="0"/>
          <w:bCs w:val="0"/>
        </w:rPr>
      </w:r>
    </w:p>
    <w:p>
      <w:pPr>
        <w:pStyle w:val="BodyText"/>
        <w:spacing w:line="240" w:lineRule="auto" w:before="58"/>
        <w:ind w:left="218" w:right="0"/>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0"/>
        <w:jc w:val="left"/>
        <w:rPr>
          <w:b w:val="0"/>
          <w:bCs w:val="0"/>
        </w:rPr>
      </w:pPr>
      <w:r>
        <w:rPr>
          <w:rFonts w:ascii="仿宋" w:hAnsi="仿宋" w:cs="仿宋" w:eastAsia="仿宋" w:hint="default"/>
        </w:rPr>
        <w:t>(3).</w:t>
      </w:r>
      <w:r>
        <w:rPr>
          <w:rFonts w:ascii="仿宋" w:hAnsi="仿宋" w:cs="仿宋" w:eastAsia="仿宋" w:hint="default"/>
          <w:spacing w:val="-40"/>
        </w:rPr>
        <w:t> </w:t>
      </w:r>
      <w:r>
        <w:rPr/>
        <w:t>成本分析表</w:t>
      </w:r>
      <w:r>
        <w:rPr>
          <w:b w:val="0"/>
          <w:bCs w:val="0"/>
        </w:rPr>
      </w:r>
    </w:p>
    <w:p>
      <w:pPr>
        <w:spacing w:before="61"/>
        <w:ind w:left="0" w:right="310" w:firstLine="0"/>
        <w:jc w:val="right"/>
        <w:rPr>
          <w:rFonts w:ascii="仿宋" w:hAnsi="仿宋" w:cs="仿宋" w:eastAsia="仿宋" w:hint="default"/>
          <w:sz w:val="21"/>
          <w:szCs w:val="21"/>
        </w:rPr>
      </w:pPr>
      <w:r>
        <w:rPr>
          <w:rFonts w:ascii="仿宋" w:hAnsi="仿宋" w:cs="仿宋" w:eastAsia="仿宋" w:hint="default"/>
          <w:spacing w:val="-1"/>
          <w:sz w:val="21"/>
          <w:szCs w:val="21"/>
        </w:rPr>
        <w:t>单位：万元</w:t>
      </w:r>
    </w:p>
    <w:p>
      <w:pPr>
        <w:spacing w:line="240" w:lineRule="auto" w:before="7"/>
        <w:rPr>
          <w:rFonts w:ascii="仿宋" w:hAnsi="仿宋" w:cs="仿宋" w:eastAsia="仿宋"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152"/>
        <w:gridCol w:w="2125"/>
        <w:gridCol w:w="994"/>
        <w:gridCol w:w="992"/>
        <w:gridCol w:w="989"/>
        <w:gridCol w:w="996"/>
        <w:gridCol w:w="1138"/>
        <w:gridCol w:w="485"/>
      </w:tblGrid>
      <w:tr>
        <w:trPr>
          <w:trHeight w:val="250" w:hRule="exact"/>
        </w:trPr>
        <w:tc>
          <w:tcPr>
            <w:tcW w:w="88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分行业情况</w:t>
            </w:r>
          </w:p>
        </w:tc>
      </w:tr>
      <w:tr>
        <w:trPr>
          <w:trHeight w:val="73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right="252"/>
              <w:jc w:val="right"/>
              <w:rPr>
                <w:rFonts w:ascii="仿宋" w:hAnsi="仿宋" w:cs="仿宋" w:eastAsia="仿宋" w:hint="default"/>
                <w:sz w:val="21"/>
                <w:szCs w:val="21"/>
              </w:rPr>
            </w:pPr>
            <w:r>
              <w:rPr>
                <w:rFonts w:ascii="仿宋" w:hAnsi="仿宋" w:cs="仿宋" w:eastAsia="仿宋" w:hint="default"/>
                <w:sz w:val="21"/>
                <w:szCs w:val="21"/>
              </w:rPr>
              <w:t>分行业</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 w:right="0"/>
              <w:jc w:val="center"/>
              <w:rPr>
                <w:rFonts w:ascii="仿宋" w:hAnsi="仿宋" w:cs="仿宋" w:eastAsia="仿宋" w:hint="default"/>
                <w:sz w:val="21"/>
                <w:szCs w:val="21"/>
              </w:rPr>
            </w:pPr>
            <w:r>
              <w:rPr>
                <w:rFonts w:ascii="仿宋" w:hAnsi="仿宋" w:cs="仿宋" w:eastAsia="仿宋" w:hint="default"/>
                <w:sz w:val="21"/>
                <w:szCs w:val="21"/>
              </w:rPr>
              <w:t>成本构成项目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right="67"/>
              <w:jc w:val="right"/>
              <w:rPr>
                <w:rFonts w:ascii="仿宋" w:hAnsi="仿宋" w:cs="仿宋" w:eastAsia="仿宋" w:hint="default"/>
                <w:sz w:val="21"/>
                <w:szCs w:val="21"/>
              </w:rPr>
            </w:pPr>
            <w:r>
              <w:rPr>
                <w:rFonts w:ascii="仿宋" w:hAnsi="仿宋" w:cs="仿宋" w:eastAsia="仿宋" w:hint="default"/>
                <w:spacing w:val="-1"/>
                <w:sz w:val="21"/>
                <w:szCs w:val="21"/>
              </w:rPr>
              <w:t>本期金额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67"/>
              <w:jc w:val="center"/>
              <w:rPr>
                <w:rFonts w:ascii="Arial" w:hAnsi="Arial" w:cs="Arial" w:eastAsia="Arial" w:hint="default"/>
                <w:sz w:val="21"/>
                <w:szCs w:val="21"/>
              </w:rPr>
            </w:pPr>
            <w:r>
              <w:rPr>
                <w:rFonts w:ascii="仿宋" w:hAnsi="仿宋" w:cs="仿宋" w:eastAsia="仿宋" w:hint="default"/>
                <w:sz w:val="21"/>
                <w:szCs w:val="21"/>
              </w:rPr>
              <w:t>本期占总</w:t>
            </w:r>
            <w:r>
              <w:rPr>
                <w:rFonts w:ascii="仿宋" w:hAnsi="仿宋" w:cs="仿宋" w:eastAsia="仿宋" w:hint="default"/>
                <w:w w:val="100"/>
                <w:sz w:val="21"/>
                <w:szCs w:val="21"/>
              </w:rPr>
              <w:t> </w:t>
            </w:r>
            <w:r>
              <w:rPr>
                <w:rFonts w:ascii="仿宋" w:hAnsi="仿宋" w:cs="仿宋" w:eastAsia="仿宋" w:hint="default"/>
                <w:sz w:val="21"/>
                <w:szCs w:val="21"/>
              </w:rPr>
              <w:t>成本比例</w:t>
            </w:r>
            <w:r>
              <w:rPr>
                <w:rFonts w:ascii="仿宋" w:hAnsi="仿宋" w:cs="仿宋" w:eastAsia="仿宋" w:hint="default"/>
                <w:w w:val="100"/>
                <w:sz w:val="21"/>
                <w:szCs w:val="21"/>
              </w:rPr>
              <w:t> </w:t>
            </w:r>
            <w:r>
              <w:rPr>
                <w:rFonts w:ascii="Arial" w:hAnsi="Arial" w:cs="Arial" w:eastAsia="Arial"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78" w:right="67" w:hanging="212"/>
              <w:jc w:val="left"/>
              <w:rPr>
                <w:rFonts w:ascii="仿宋" w:hAnsi="仿宋" w:cs="仿宋" w:eastAsia="仿宋" w:hint="default"/>
                <w:sz w:val="21"/>
                <w:szCs w:val="21"/>
              </w:rPr>
            </w:pPr>
            <w:r>
              <w:rPr>
                <w:rFonts w:ascii="仿宋" w:hAnsi="仿宋" w:cs="仿宋" w:eastAsia="仿宋" w:hint="default"/>
                <w:sz w:val="21"/>
                <w:szCs w:val="21"/>
              </w:rPr>
              <w:t>上年同期</w:t>
            </w:r>
            <w:r>
              <w:rPr>
                <w:rFonts w:ascii="仿宋" w:hAnsi="仿宋" w:cs="仿宋" w:eastAsia="仿宋" w:hint="default"/>
                <w:w w:val="100"/>
                <w:sz w:val="21"/>
                <w:szCs w:val="21"/>
              </w:rPr>
              <w:t> </w:t>
            </w:r>
            <w:r>
              <w:rPr>
                <w:rFonts w:ascii="仿宋" w:hAnsi="仿宋" w:cs="仿宋" w:eastAsia="仿宋"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69"/>
              <w:jc w:val="both"/>
              <w:rPr>
                <w:rFonts w:ascii="Arial" w:hAnsi="Arial" w:cs="Arial" w:eastAsia="Arial" w:hint="default"/>
                <w:sz w:val="21"/>
                <w:szCs w:val="21"/>
              </w:rPr>
            </w:pPr>
            <w:r>
              <w:rPr>
                <w:rFonts w:ascii="仿宋" w:hAnsi="仿宋" w:cs="仿宋" w:eastAsia="仿宋" w:hint="default"/>
                <w:sz w:val="21"/>
                <w:szCs w:val="21"/>
              </w:rPr>
              <w:t>上年同期</w:t>
            </w:r>
            <w:r>
              <w:rPr>
                <w:rFonts w:ascii="仿宋" w:hAnsi="仿宋" w:cs="仿宋" w:eastAsia="仿宋" w:hint="default"/>
                <w:w w:val="100"/>
                <w:sz w:val="21"/>
                <w:szCs w:val="21"/>
              </w:rPr>
              <w:t> </w:t>
            </w:r>
            <w:r>
              <w:rPr>
                <w:rFonts w:ascii="仿宋" w:hAnsi="仿宋" w:cs="仿宋" w:eastAsia="仿宋" w:hint="default"/>
                <w:sz w:val="21"/>
                <w:szCs w:val="21"/>
              </w:rPr>
              <w:t>占总成本</w:t>
            </w:r>
            <w:r>
              <w:rPr>
                <w:rFonts w:ascii="仿宋" w:hAnsi="仿宋" w:cs="仿宋" w:eastAsia="仿宋" w:hint="default"/>
                <w:w w:val="100"/>
                <w:sz w:val="21"/>
                <w:szCs w:val="21"/>
              </w:rPr>
              <w:t> </w:t>
            </w:r>
            <w:r>
              <w:rPr>
                <w:rFonts w:ascii="仿宋" w:hAnsi="仿宋" w:cs="仿宋" w:eastAsia="仿宋" w:hint="default"/>
                <w:sz w:val="21"/>
                <w:szCs w:val="21"/>
              </w:rPr>
              <w:t>比例</w:t>
            </w:r>
            <w:r>
              <w:rPr>
                <w:rFonts w:ascii="Arial" w:hAnsi="Arial" w:cs="Arial" w:eastAsia="Arial"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3"/>
              <w:jc w:val="both"/>
              <w:rPr>
                <w:rFonts w:ascii="Arial" w:hAnsi="Arial" w:cs="Arial" w:eastAsia="Arial" w:hint="default"/>
                <w:sz w:val="21"/>
                <w:szCs w:val="21"/>
              </w:rPr>
            </w:pPr>
            <w:r>
              <w:rPr>
                <w:rFonts w:ascii="仿宋" w:hAnsi="仿宋" w:cs="仿宋" w:eastAsia="仿宋" w:hint="default"/>
                <w:sz w:val="21"/>
                <w:szCs w:val="21"/>
              </w:rPr>
              <w:t>本期金额较</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上年同期变</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动比例</w:t>
            </w:r>
            <w:r>
              <w:rPr>
                <w:rFonts w:ascii="Arial" w:hAnsi="Arial" w:cs="Arial" w:eastAsia="Arial" w:hint="default"/>
                <w:sz w:val="21"/>
                <w:szCs w:val="21"/>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6" w:right="24"/>
              <w:jc w:val="left"/>
              <w:rPr>
                <w:rFonts w:ascii="仿宋" w:hAnsi="仿宋" w:cs="仿宋" w:eastAsia="仿宋" w:hint="default"/>
                <w:sz w:val="21"/>
                <w:szCs w:val="21"/>
              </w:rPr>
            </w:pPr>
            <w:r>
              <w:rPr>
                <w:rFonts w:ascii="仿宋" w:hAnsi="仿宋" w:cs="仿宋" w:eastAsia="仿宋" w:hint="default"/>
                <w:sz w:val="21"/>
                <w:szCs w:val="21"/>
              </w:rPr>
              <w:t>情况</w:t>
            </w:r>
            <w:r>
              <w:rPr>
                <w:rFonts w:ascii="仿宋" w:hAnsi="仿宋" w:cs="仿宋" w:eastAsia="仿宋" w:hint="default"/>
                <w:spacing w:val="-103"/>
                <w:sz w:val="21"/>
                <w:szCs w:val="21"/>
              </w:rPr>
              <w:t> </w:t>
            </w:r>
            <w:r>
              <w:rPr>
                <w:rFonts w:ascii="仿宋" w:hAnsi="仿宋" w:cs="仿宋" w:eastAsia="仿宋" w:hint="default"/>
                <w:sz w:val="21"/>
                <w:szCs w:val="21"/>
              </w:rPr>
              <w:t>说明</w:t>
            </w:r>
          </w:p>
        </w:tc>
      </w:tr>
      <w:tr>
        <w:trPr>
          <w:trHeight w:val="73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1" w:right="0"/>
              <w:jc w:val="left"/>
              <w:rPr>
                <w:rFonts w:ascii="仿宋" w:hAnsi="仿宋" w:cs="仿宋" w:eastAsia="仿宋" w:hint="default"/>
                <w:sz w:val="21"/>
                <w:szCs w:val="21"/>
              </w:rPr>
            </w:pPr>
            <w:r>
              <w:rPr>
                <w:rFonts w:ascii="仿宋" w:hAnsi="仿宋" w:cs="仿宋" w:eastAsia="仿宋" w:hint="default"/>
                <w:sz w:val="21"/>
                <w:szCs w:val="21"/>
              </w:rPr>
              <w:t>金融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both"/>
              <w:rPr>
                <w:rFonts w:ascii="仿宋" w:hAnsi="仿宋" w:cs="仿宋" w:eastAsia="仿宋" w:hint="default"/>
                <w:sz w:val="21"/>
                <w:szCs w:val="21"/>
              </w:rPr>
            </w:pPr>
            <w:r>
              <w:rPr>
                <w:rFonts w:ascii="仿宋" w:hAnsi="仿宋" w:cs="仿宋" w:eastAsia="仿宋" w:hint="default"/>
                <w:spacing w:val="-2"/>
                <w:sz w:val="21"/>
                <w:szCs w:val="21"/>
              </w:rPr>
              <w:t>人工成本、服务采购、</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项目直接费用、软硬件</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及辅材、弱电集成施工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7"/>
              <w:jc w:val="right"/>
              <w:rPr>
                <w:rFonts w:ascii="Arial" w:hAnsi="Arial" w:cs="Arial" w:eastAsia="Arial" w:hint="default"/>
                <w:sz w:val="21"/>
                <w:szCs w:val="21"/>
              </w:rPr>
            </w:pPr>
            <w:r>
              <w:rPr>
                <w:rFonts w:ascii="Arial"/>
                <w:spacing w:val="-2"/>
                <w:w w:val="80"/>
                <w:sz w:val="21"/>
              </w:rPr>
              <w:t>243,915.37</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59.27%</w:t>
            </w:r>
            <w:r>
              <w:rPr>
                <w:rFonts w:ascii="Arial"/>
                <w:spacing w:val="-2"/>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10"/>
              <w:jc w:val="right"/>
              <w:rPr>
                <w:rFonts w:ascii="Arial" w:hAnsi="Arial" w:cs="Arial" w:eastAsia="Arial" w:hint="default"/>
                <w:sz w:val="21"/>
                <w:szCs w:val="21"/>
              </w:rPr>
            </w:pPr>
            <w:r>
              <w:rPr>
                <w:rFonts w:ascii="Arial"/>
                <w:spacing w:val="-2"/>
                <w:w w:val="80"/>
                <w:sz w:val="21"/>
              </w:rPr>
              <w:t>187,848.36</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50.30%</w:t>
            </w:r>
            <w:r>
              <w:rPr>
                <w:rFonts w:ascii="Arial"/>
                <w:spacing w:val="-2"/>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1"/>
                <w:w w:val="80"/>
                <w:sz w:val="21"/>
              </w:rPr>
              <w:t>29.85%</w:t>
            </w:r>
            <w:r>
              <w:rPr>
                <w:rFonts w:ascii="Arial"/>
                <w:spacing w:val="-1"/>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Arial"/>
                <w:w w:val="90"/>
                <w:sz w:val="21"/>
              </w:rPr>
              <w:t>-</w:t>
            </w:r>
            <w:r>
              <w:rPr>
                <w:rFonts w:ascii="宋体"/>
                <w:w w:val="100"/>
                <w:sz w:val="21"/>
              </w:rPr>
              <w:t> </w:t>
            </w:r>
          </w:p>
        </w:tc>
      </w:tr>
      <w:tr>
        <w:trPr>
          <w:trHeight w:val="73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1" w:right="0"/>
              <w:jc w:val="left"/>
              <w:rPr>
                <w:rFonts w:ascii="仿宋" w:hAnsi="仿宋" w:cs="仿宋" w:eastAsia="仿宋" w:hint="default"/>
                <w:sz w:val="21"/>
                <w:szCs w:val="21"/>
              </w:rPr>
            </w:pPr>
            <w:r>
              <w:rPr>
                <w:rFonts w:ascii="仿宋" w:hAnsi="仿宋" w:cs="仿宋" w:eastAsia="仿宋" w:hint="default"/>
                <w:sz w:val="21"/>
                <w:szCs w:val="21"/>
              </w:rPr>
              <w:t>—保险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both"/>
              <w:rPr>
                <w:rFonts w:ascii="仿宋" w:hAnsi="仿宋" w:cs="仿宋" w:eastAsia="仿宋" w:hint="default"/>
                <w:sz w:val="21"/>
                <w:szCs w:val="21"/>
              </w:rPr>
            </w:pPr>
            <w:r>
              <w:rPr>
                <w:rFonts w:ascii="仿宋" w:hAnsi="仿宋" w:cs="仿宋" w:eastAsia="仿宋" w:hint="default"/>
                <w:spacing w:val="-2"/>
                <w:sz w:val="21"/>
                <w:szCs w:val="21"/>
              </w:rPr>
              <w:t>人工成本、服务采购、</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项目直接费用、软硬件</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及辅材、弱电集成施工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7"/>
              <w:jc w:val="right"/>
              <w:rPr>
                <w:rFonts w:ascii="Arial" w:hAnsi="Arial" w:cs="Arial" w:eastAsia="Arial" w:hint="default"/>
                <w:sz w:val="21"/>
                <w:szCs w:val="21"/>
              </w:rPr>
            </w:pPr>
            <w:r>
              <w:rPr>
                <w:rFonts w:ascii="Arial"/>
                <w:spacing w:val="-2"/>
                <w:w w:val="80"/>
                <w:sz w:val="21"/>
              </w:rPr>
              <w:t>193,327.52</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46.98%</w:t>
            </w:r>
            <w:r>
              <w:rPr>
                <w:rFonts w:ascii="Arial"/>
                <w:spacing w:val="-2"/>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10"/>
              <w:jc w:val="right"/>
              <w:rPr>
                <w:rFonts w:ascii="Arial" w:hAnsi="Arial" w:cs="Arial" w:eastAsia="Arial" w:hint="default"/>
                <w:sz w:val="21"/>
                <w:szCs w:val="21"/>
              </w:rPr>
            </w:pPr>
            <w:r>
              <w:rPr>
                <w:rFonts w:ascii="Arial"/>
                <w:spacing w:val="-2"/>
                <w:w w:val="80"/>
                <w:sz w:val="21"/>
              </w:rPr>
              <w:t>155,952.01</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41.76%</w:t>
            </w:r>
            <w:r>
              <w:rPr>
                <w:rFonts w:ascii="Arial"/>
                <w:spacing w:val="-2"/>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1"/>
                <w:w w:val="80"/>
                <w:sz w:val="21"/>
              </w:rPr>
              <w:t>23.97%</w:t>
            </w:r>
            <w:r>
              <w:rPr>
                <w:rFonts w:ascii="Arial"/>
                <w:spacing w:val="-1"/>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Arial"/>
                <w:w w:val="90"/>
                <w:sz w:val="21"/>
              </w:rPr>
              <w:t>-</w:t>
            </w:r>
            <w:r>
              <w:rPr>
                <w:rFonts w:ascii="宋体"/>
                <w:w w:val="100"/>
                <w:sz w:val="21"/>
              </w:rPr>
              <w:t> </w:t>
            </w:r>
          </w:p>
        </w:tc>
      </w:tr>
      <w:tr>
        <w:trPr>
          <w:trHeight w:val="73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4"/>
                <w:szCs w:val="14"/>
              </w:rPr>
            </w:pPr>
          </w:p>
          <w:p>
            <w:pPr>
              <w:pStyle w:val="TableParagraph"/>
              <w:spacing w:line="240" w:lineRule="auto"/>
              <w:ind w:left="11" w:right="0"/>
              <w:jc w:val="left"/>
              <w:rPr>
                <w:rFonts w:ascii="仿宋" w:hAnsi="仿宋" w:cs="仿宋" w:eastAsia="仿宋" w:hint="default"/>
                <w:sz w:val="21"/>
                <w:szCs w:val="21"/>
              </w:rPr>
            </w:pPr>
            <w:r>
              <w:rPr>
                <w:rFonts w:ascii="仿宋" w:hAnsi="仿宋" w:cs="仿宋" w:eastAsia="仿宋" w:hint="default"/>
                <w:sz w:val="21"/>
                <w:szCs w:val="21"/>
              </w:rPr>
              <w:t>教科文卫</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1" w:right="0"/>
              <w:jc w:val="both"/>
              <w:rPr>
                <w:rFonts w:ascii="仿宋" w:hAnsi="仿宋" w:cs="仿宋" w:eastAsia="仿宋" w:hint="default"/>
                <w:sz w:val="21"/>
                <w:szCs w:val="21"/>
              </w:rPr>
            </w:pPr>
            <w:r>
              <w:rPr>
                <w:rFonts w:ascii="仿宋" w:hAnsi="仿宋" w:cs="仿宋" w:eastAsia="仿宋" w:hint="default"/>
                <w:spacing w:val="-2"/>
                <w:sz w:val="21"/>
                <w:szCs w:val="21"/>
              </w:rPr>
              <w:t>人工成本、服务采购、</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项目直接费用、软硬件</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及辅材、弱电集成施工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7"/>
              <w:jc w:val="right"/>
              <w:rPr>
                <w:rFonts w:ascii="Arial" w:hAnsi="Arial" w:cs="Arial" w:eastAsia="Arial" w:hint="default"/>
                <w:sz w:val="21"/>
                <w:szCs w:val="21"/>
              </w:rPr>
            </w:pPr>
            <w:r>
              <w:rPr>
                <w:rFonts w:ascii="Arial"/>
                <w:spacing w:val="-2"/>
                <w:w w:val="80"/>
                <w:sz w:val="21"/>
              </w:rPr>
              <w:t>44,198.81</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10.74%</w:t>
            </w:r>
            <w:r>
              <w:rPr>
                <w:rFonts w:ascii="Arial"/>
                <w:spacing w:val="-2"/>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10"/>
              <w:jc w:val="right"/>
              <w:rPr>
                <w:rFonts w:ascii="Arial" w:hAnsi="Arial" w:cs="Arial" w:eastAsia="Arial" w:hint="default"/>
                <w:sz w:val="21"/>
                <w:szCs w:val="21"/>
              </w:rPr>
            </w:pPr>
            <w:r>
              <w:rPr>
                <w:rFonts w:ascii="Arial"/>
                <w:spacing w:val="-2"/>
                <w:w w:val="80"/>
                <w:sz w:val="21"/>
              </w:rPr>
              <w:t>53,935.25</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14.44%</w:t>
            </w:r>
            <w:r>
              <w:rPr>
                <w:rFonts w:ascii="Arial"/>
                <w:spacing w:val="-2"/>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9"/>
              <w:jc w:val="right"/>
              <w:rPr>
                <w:rFonts w:ascii="Arial" w:hAnsi="Arial" w:cs="Arial" w:eastAsia="Arial" w:hint="default"/>
                <w:sz w:val="21"/>
                <w:szCs w:val="21"/>
              </w:rPr>
            </w:pPr>
            <w:r>
              <w:rPr>
                <w:rFonts w:ascii="Arial"/>
                <w:spacing w:val="-1"/>
                <w:w w:val="80"/>
                <w:sz w:val="21"/>
              </w:rPr>
              <w:t>-18.05%</w:t>
            </w:r>
            <w:r>
              <w:rPr>
                <w:rFonts w:ascii="Arial"/>
                <w:spacing w:val="-1"/>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Arial"/>
                <w:w w:val="90"/>
                <w:sz w:val="21"/>
              </w:rPr>
              <w:t>-</w:t>
            </w:r>
            <w:r>
              <w:rPr>
                <w:rFonts w:ascii="宋体"/>
                <w:w w:val="100"/>
                <w:sz w:val="21"/>
              </w:rPr>
              <w:t> </w:t>
            </w:r>
          </w:p>
        </w:tc>
      </w:tr>
      <w:tr>
        <w:trPr>
          <w:trHeight w:val="73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1" w:right="8"/>
              <w:jc w:val="left"/>
              <w:rPr>
                <w:rFonts w:ascii="仿宋" w:hAnsi="仿宋" w:cs="仿宋" w:eastAsia="仿宋" w:hint="default"/>
                <w:sz w:val="21"/>
                <w:szCs w:val="21"/>
              </w:rPr>
            </w:pPr>
            <w:r>
              <w:rPr>
                <w:rFonts w:ascii="仿宋" w:hAnsi="仿宋" w:cs="仿宋" w:eastAsia="仿宋" w:hint="default"/>
                <w:spacing w:val="11"/>
                <w:sz w:val="21"/>
                <w:szCs w:val="21"/>
              </w:rPr>
              <w:t>政务、通讯</w:t>
            </w:r>
            <w:r>
              <w:rPr>
                <w:rFonts w:ascii="仿宋" w:hAnsi="仿宋" w:cs="仿宋" w:eastAsia="仿宋" w:hint="default"/>
                <w:spacing w:val="-93"/>
                <w:sz w:val="21"/>
                <w:szCs w:val="21"/>
              </w:rPr>
              <w:t> </w:t>
            </w:r>
            <w:r>
              <w:rPr>
                <w:rFonts w:ascii="仿宋" w:hAnsi="仿宋" w:cs="仿宋" w:eastAsia="仿宋" w:hint="default"/>
                <w:spacing w:val="-93"/>
                <w:sz w:val="21"/>
                <w:szCs w:val="21"/>
              </w:rPr>
            </w:r>
            <w:r>
              <w:rPr>
                <w:rFonts w:ascii="仿宋" w:hAnsi="仿宋" w:cs="仿宋" w:eastAsia="仿宋" w:hint="default"/>
                <w:sz w:val="21"/>
                <w:szCs w:val="21"/>
              </w:rPr>
              <w:t>媒体及其他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both"/>
              <w:rPr>
                <w:rFonts w:ascii="仿宋" w:hAnsi="仿宋" w:cs="仿宋" w:eastAsia="仿宋" w:hint="default"/>
                <w:sz w:val="21"/>
                <w:szCs w:val="21"/>
              </w:rPr>
            </w:pPr>
            <w:r>
              <w:rPr>
                <w:rFonts w:ascii="仿宋" w:hAnsi="仿宋" w:cs="仿宋" w:eastAsia="仿宋" w:hint="default"/>
                <w:spacing w:val="-2"/>
                <w:sz w:val="21"/>
                <w:szCs w:val="21"/>
              </w:rPr>
              <w:t>人工成本、服务采购、</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项目直接费用、软硬件</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pacing w:val="-3"/>
                <w:sz w:val="21"/>
                <w:szCs w:val="21"/>
              </w:rPr>
              <w:t>及辅材、弱电集成施工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7"/>
              <w:jc w:val="right"/>
              <w:rPr>
                <w:rFonts w:ascii="Arial" w:hAnsi="Arial" w:cs="Arial" w:eastAsia="Arial" w:hint="default"/>
                <w:sz w:val="21"/>
                <w:szCs w:val="21"/>
              </w:rPr>
            </w:pPr>
            <w:r>
              <w:rPr>
                <w:rFonts w:ascii="Arial"/>
                <w:spacing w:val="-2"/>
                <w:w w:val="80"/>
                <w:sz w:val="21"/>
              </w:rPr>
              <w:t>122,938.34</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29.87%</w:t>
            </w:r>
            <w:r>
              <w:rPr>
                <w:rFonts w:ascii="Arial"/>
                <w:spacing w:val="-2"/>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10"/>
              <w:jc w:val="right"/>
              <w:rPr>
                <w:rFonts w:ascii="Arial" w:hAnsi="Arial" w:cs="Arial" w:eastAsia="Arial" w:hint="default"/>
                <w:sz w:val="21"/>
                <w:szCs w:val="21"/>
              </w:rPr>
            </w:pPr>
            <w:r>
              <w:rPr>
                <w:rFonts w:ascii="Arial"/>
                <w:spacing w:val="-2"/>
                <w:w w:val="80"/>
                <w:sz w:val="21"/>
              </w:rPr>
              <w:t>131,195.82</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2"/>
                <w:w w:val="80"/>
                <w:sz w:val="21"/>
              </w:rPr>
              <w:t>35.13%</w:t>
            </w:r>
            <w:r>
              <w:rPr>
                <w:rFonts w:ascii="Arial"/>
                <w:spacing w:val="-2"/>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9"/>
              <w:jc w:val="right"/>
              <w:rPr>
                <w:rFonts w:ascii="Arial" w:hAnsi="Arial" w:cs="Arial" w:eastAsia="Arial" w:hint="default"/>
                <w:sz w:val="21"/>
                <w:szCs w:val="21"/>
              </w:rPr>
            </w:pPr>
            <w:r>
              <w:rPr>
                <w:rFonts w:ascii="Arial"/>
                <w:spacing w:val="-1"/>
                <w:w w:val="80"/>
                <w:sz w:val="21"/>
              </w:rPr>
              <w:t>-6.29%</w:t>
            </w:r>
            <w:r>
              <w:rPr>
                <w:rFonts w:ascii="Arial"/>
                <w:spacing w:val="-1"/>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237" w:right="0"/>
              <w:jc w:val="left"/>
              <w:rPr>
                <w:rFonts w:ascii="宋体" w:hAnsi="宋体" w:cs="宋体" w:eastAsia="宋体" w:hint="default"/>
                <w:sz w:val="21"/>
                <w:szCs w:val="21"/>
              </w:rPr>
            </w:pPr>
            <w:r>
              <w:rPr>
                <w:rFonts w:ascii="宋体"/>
                <w:w w:val="100"/>
                <w:sz w:val="21"/>
              </w:rPr>
              <w:t> </w:t>
            </w:r>
          </w:p>
        </w:tc>
      </w:tr>
      <w:tr>
        <w:trPr>
          <w:trHeight w:val="250" w:hRule="exact"/>
        </w:trPr>
        <w:tc>
          <w:tcPr>
            <w:tcW w:w="88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分产品情况</w:t>
            </w:r>
          </w:p>
        </w:tc>
      </w:tr>
      <w:tr>
        <w:trPr>
          <w:trHeight w:val="73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right="252"/>
              <w:jc w:val="right"/>
              <w:rPr>
                <w:rFonts w:ascii="仿宋" w:hAnsi="仿宋" w:cs="仿宋" w:eastAsia="仿宋" w:hint="default"/>
                <w:sz w:val="21"/>
                <w:szCs w:val="21"/>
              </w:rPr>
            </w:pPr>
            <w:r>
              <w:rPr>
                <w:rFonts w:ascii="仿宋" w:hAnsi="仿宋" w:cs="仿宋" w:eastAsia="仿宋" w:hint="default"/>
                <w:sz w:val="21"/>
                <w:szCs w:val="21"/>
              </w:rPr>
              <w:t>分产品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 w:right="0"/>
              <w:jc w:val="center"/>
              <w:rPr>
                <w:rFonts w:ascii="仿宋" w:hAnsi="仿宋" w:cs="仿宋" w:eastAsia="仿宋" w:hint="default"/>
                <w:sz w:val="21"/>
                <w:szCs w:val="21"/>
              </w:rPr>
            </w:pPr>
            <w:r>
              <w:rPr>
                <w:rFonts w:ascii="仿宋" w:hAnsi="仿宋" w:cs="仿宋" w:eastAsia="仿宋" w:hint="default"/>
                <w:sz w:val="21"/>
                <w:szCs w:val="21"/>
              </w:rPr>
              <w:t>成本构成项目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right="67"/>
              <w:jc w:val="right"/>
              <w:rPr>
                <w:rFonts w:ascii="仿宋" w:hAnsi="仿宋" w:cs="仿宋" w:eastAsia="仿宋" w:hint="default"/>
                <w:sz w:val="21"/>
                <w:szCs w:val="21"/>
              </w:rPr>
            </w:pPr>
            <w:r>
              <w:rPr>
                <w:rFonts w:ascii="仿宋" w:hAnsi="仿宋" w:cs="仿宋" w:eastAsia="仿宋" w:hint="default"/>
                <w:spacing w:val="-1"/>
                <w:sz w:val="21"/>
                <w:szCs w:val="21"/>
              </w:rPr>
              <w:t>本期金额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67"/>
              <w:jc w:val="center"/>
              <w:rPr>
                <w:rFonts w:ascii="Arial" w:hAnsi="Arial" w:cs="Arial" w:eastAsia="Arial" w:hint="default"/>
                <w:sz w:val="21"/>
                <w:szCs w:val="21"/>
              </w:rPr>
            </w:pPr>
            <w:r>
              <w:rPr>
                <w:rFonts w:ascii="仿宋" w:hAnsi="仿宋" w:cs="仿宋" w:eastAsia="仿宋" w:hint="default"/>
                <w:sz w:val="21"/>
                <w:szCs w:val="21"/>
              </w:rPr>
              <w:t>本期占总</w:t>
            </w:r>
            <w:r>
              <w:rPr>
                <w:rFonts w:ascii="仿宋" w:hAnsi="仿宋" w:cs="仿宋" w:eastAsia="仿宋" w:hint="default"/>
                <w:w w:val="100"/>
                <w:sz w:val="21"/>
                <w:szCs w:val="21"/>
              </w:rPr>
              <w:t> </w:t>
            </w:r>
            <w:r>
              <w:rPr>
                <w:rFonts w:ascii="仿宋" w:hAnsi="仿宋" w:cs="仿宋" w:eastAsia="仿宋" w:hint="default"/>
                <w:sz w:val="21"/>
                <w:szCs w:val="21"/>
              </w:rPr>
              <w:t>成本比例</w:t>
            </w:r>
            <w:r>
              <w:rPr>
                <w:rFonts w:ascii="仿宋" w:hAnsi="仿宋" w:cs="仿宋" w:eastAsia="仿宋" w:hint="default"/>
                <w:w w:val="100"/>
                <w:sz w:val="21"/>
                <w:szCs w:val="21"/>
              </w:rPr>
              <w:t> </w:t>
            </w:r>
            <w:r>
              <w:rPr>
                <w:rFonts w:ascii="Arial" w:hAnsi="Arial" w:cs="Arial" w:eastAsia="Arial"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78" w:right="67" w:hanging="212"/>
              <w:jc w:val="left"/>
              <w:rPr>
                <w:rFonts w:ascii="仿宋" w:hAnsi="仿宋" w:cs="仿宋" w:eastAsia="仿宋" w:hint="default"/>
                <w:sz w:val="21"/>
                <w:szCs w:val="21"/>
              </w:rPr>
            </w:pPr>
            <w:r>
              <w:rPr>
                <w:rFonts w:ascii="仿宋" w:hAnsi="仿宋" w:cs="仿宋" w:eastAsia="仿宋" w:hint="default"/>
                <w:sz w:val="21"/>
                <w:szCs w:val="21"/>
              </w:rPr>
              <w:t>上年同期</w:t>
            </w:r>
            <w:r>
              <w:rPr>
                <w:rFonts w:ascii="仿宋" w:hAnsi="仿宋" w:cs="仿宋" w:eastAsia="仿宋" w:hint="default"/>
                <w:w w:val="100"/>
                <w:sz w:val="21"/>
                <w:szCs w:val="21"/>
              </w:rPr>
              <w:t> </w:t>
            </w:r>
            <w:r>
              <w:rPr>
                <w:rFonts w:ascii="仿宋" w:hAnsi="仿宋" w:cs="仿宋" w:eastAsia="仿宋"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69"/>
              <w:jc w:val="both"/>
              <w:rPr>
                <w:rFonts w:ascii="Arial" w:hAnsi="Arial" w:cs="Arial" w:eastAsia="Arial" w:hint="default"/>
                <w:sz w:val="21"/>
                <w:szCs w:val="21"/>
              </w:rPr>
            </w:pPr>
            <w:r>
              <w:rPr>
                <w:rFonts w:ascii="仿宋" w:hAnsi="仿宋" w:cs="仿宋" w:eastAsia="仿宋" w:hint="default"/>
                <w:sz w:val="21"/>
                <w:szCs w:val="21"/>
              </w:rPr>
              <w:t>上年同期</w:t>
            </w:r>
            <w:r>
              <w:rPr>
                <w:rFonts w:ascii="仿宋" w:hAnsi="仿宋" w:cs="仿宋" w:eastAsia="仿宋" w:hint="default"/>
                <w:w w:val="100"/>
                <w:sz w:val="21"/>
                <w:szCs w:val="21"/>
              </w:rPr>
              <w:t> </w:t>
            </w:r>
            <w:r>
              <w:rPr>
                <w:rFonts w:ascii="仿宋" w:hAnsi="仿宋" w:cs="仿宋" w:eastAsia="仿宋" w:hint="default"/>
                <w:sz w:val="21"/>
                <w:szCs w:val="21"/>
              </w:rPr>
              <w:t>占总成本</w:t>
            </w:r>
            <w:r>
              <w:rPr>
                <w:rFonts w:ascii="仿宋" w:hAnsi="仿宋" w:cs="仿宋" w:eastAsia="仿宋" w:hint="default"/>
                <w:w w:val="100"/>
                <w:sz w:val="21"/>
                <w:szCs w:val="21"/>
              </w:rPr>
              <w:t> </w:t>
            </w:r>
            <w:r>
              <w:rPr>
                <w:rFonts w:ascii="仿宋" w:hAnsi="仿宋" w:cs="仿宋" w:eastAsia="仿宋" w:hint="default"/>
                <w:sz w:val="21"/>
                <w:szCs w:val="21"/>
              </w:rPr>
              <w:t>比例</w:t>
            </w:r>
            <w:r>
              <w:rPr>
                <w:rFonts w:ascii="Arial" w:hAnsi="Arial" w:cs="Arial" w:eastAsia="Arial"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33"/>
              <w:jc w:val="both"/>
              <w:rPr>
                <w:rFonts w:ascii="Arial" w:hAnsi="Arial" w:cs="Arial" w:eastAsia="Arial" w:hint="default"/>
                <w:sz w:val="21"/>
                <w:szCs w:val="21"/>
              </w:rPr>
            </w:pPr>
            <w:r>
              <w:rPr>
                <w:rFonts w:ascii="仿宋" w:hAnsi="仿宋" w:cs="仿宋" w:eastAsia="仿宋" w:hint="default"/>
                <w:sz w:val="21"/>
                <w:szCs w:val="21"/>
              </w:rPr>
              <w:t>本期金额较</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上年同期变</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动比例</w:t>
            </w:r>
            <w:r>
              <w:rPr>
                <w:rFonts w:ascii="Arial" w:hAnsi="Arial" w:cs="Arial" w:eastAsia="Arial" w:hint="default"/>
                <w:sz w:val="21"/>
                <w:szCs w:val="21"/>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6" w:right="24"/>
              <w:jc w:val="left"/>
              <w:rPr>
                <w:rFonts w:ascii="仿宋" w:hAnsi="仿宋" w:cs="仿宋" w:eastAsia="仿宋" w:hint="default"/>
                <w:sz w:val="21"/>
                <w:szCs w:val="21"/>
              </w:rPr>
            </w:pPr>
            <w:r>
              <w:rPr>
                <w:rFonts w:ascii="仿宋" w:hAnsi="仿宋" w:cs="仿宋" w:eastAsia="仿宋" w:hint="default"/>
                <w:sz w:val="21"/>
                <w:szCs w:val="21"/>
              </w:rPr>
              <w:t>情况</w:t>
            </w:r>
            <w:r>
              <w:rPr>
                <w:rFonts w:ascii="仿宋" w:hAnsi="仿宋" w:cs="仿宋" w:eastAsia="仿宋" w:hint="default"/>
                <w:spacing w:val="-103"/>
                <w:sz w:val="21"/>
                <w:szCs w:val="21"/>
              </w:rPr>
              <w:t> </w:t>
            </w:r>
            <w:r>
              <w:rPr>
                <w:rFonts w:ascii="仿宋" w:hAnsi="仿宋" w:cs="仿宋" w:eastAsia="仿宋" w:hint="default"/>
                <w:sz w:val="21"/>
                <w:szCs w:val="21"/>
              </w:rPr>
              <w:t>说明</w:t>
            </w:r>
          </w:p>
        </w:tc>
      </w:tr>
      <w:tr>
        <w:trPr>
          <w:trHeight w:val="25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1" w:right="0"/>
              <w:jc w:val="left"/>
              <w:rPr>
                <w:rFonts w:ascii="仿宋" w:hAnsi="仿宋" w:cs="仿宋" w:eastAsia="仿宋" w:hint="default"/>
                <w:sz w:val="21"/>
                <w:szCs w:val="21"/>
              </w:rPr>
            </w:pPr>
            <w:r>
              <w:rPr>
                <w:rFonts w:ascii="仿宋" w:hAnsi="仿宋" w:cs="仿宋" w:eastAsia="仿宋" w:hint="default"/>
                <w:sz w:val="21"/>
                <w:szCs w:val="21"/>
              </w:rPr>
              <w:t>软件产品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Arial" w:hAnsi="Arial" w:cs="Arial" w:eastAsia="Arial" w:hint="default"/>
                <w:sz w:val="21"/>
                <w:szCs w:val="21"/>
              </w:rPr>
            </w:pPr>
            <w:r>
              <w:rPr>
                <w:rFonts w:ascii="Arial"/>
                <w:w w:val="82"/>
                <w:sz w:val="21"/>
              </w:rPr>
              <w:t>-</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
              <w:jc w:val="right"/>
              <w:rPr>
                <w:rFonts w:ascii="Arial" w:hAnsi="Arial" w:cs="Arial" w:eastAsia="Arial" w:hint="default"/>
                <w:sz w:val="21"/>
                <w:szCs w:val="21"/>
              </w:rPr>
            </w:pPr>
            <w:r>
              <w:rPr>
                <w:rFonts w:ascii="Arial"/>
                <w:w w:val="82"/>
                <w:sz w:val="21"/>
              </w:rPr>
              <w:t>0</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
              <w:jc w:val="right"/>
              <w:rPr>
                <w:rFonts w:ascii="Arial" w:hAnsi="Arial" w:cs="Arial" w:eastAsia="Arial" w:hint="default"/>
                <w:sz w:val="21"/>
                <w:szCs w:val="21"/>
              </w:rPr>
            </w:pPr>
            <w:r>
              <w:rPr>
                <w:rFonts w:ascii="Arial"/>
                <w:w w:val="82"/>
                <w:sz w:val="21"/>
              </w:rPr>
              <w:t>0</w:t>
            </w:r>
            <w:r>
              <w:rPr>
                <w:rFonts w:ascii="Arial"/>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
              <w:jc w:val="right"/>
              <w:rPr>
                <w:rFonts w:ascii="Arial" w:hAnsi="Arial" w:cs="Arial" w:eastAsia="Arial" w:hint="default"/>
                <w:sz w:val="21"/>
                <w:szCs w:val="21"/>
              </w:rPr>
            </w:pPr>
            <w:r>
              <w:rPr>
                <w:rFonts w:ascii="Arial"/>
                <w:w w:val="82"/>
                <w:sz w:val="21"/>
              </w:rPr>
              <w:t>0</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
              <w:jc w:val="right"/>
              <w:rPr>
                <w:rFonts w:ascii="Arial" w:hAnsi="Arial" w:cs="Arial" w:eastAsia="Arial" w:hint="default"/>
                <w:sz w:val="21"/>
                <w:szCs w:val="21"/>
              </w:rPr>
            </w:pPr>
            <w:r>
              <w:rPr>
                <w:rFonts w:ascii="Arial"/>
                <w:w w:val="82"/>
                <w:sz w:val="21"/>
              </w:rPr>
              <w:t>0</w:t>
            </w:r>
            <w:r>
              <w:rPr>
                <w:rFonts w:ascii="Arial"/>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
              <w:jc w:val="right"/>
              <w:rPr>
                <w:rFonts w:ascii="Arial" w:hAnsi="Arial" w:cs="Arial" w:eastAsia="Arial" w:hint="default"/>
                <w:sz w:val="21"/>
                <w:szCs w:val="21"/>
              </w:rPr>
            </w:pPr>
            <w:r>
              <w:rPr>
                <w:rFonts w:ascii="Arial"/>
                <w:w w:val="82"/>
                <w:sz w:val="21"/>
              </w:rPr>
              <w:t>0</w:t>
            </w:r>
            <w:r>
              <w:rPr>
                <w:rFonts w:ascii="Arial"/>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8" w:right="0"/>
              <w:jc w:val="left"/>
              <w:rPr>
                <w:rFonts w:ascii="Arial" w:hAnsi="Arial" w:cs="Arial" w:eastAsia="Arial" w:hint="default"/>
                <w:sz w:val="21"/>
                <w:szCs w:val="21"/>
              </w:rPr>
            </w:pPr>
            <w:r>
              <w:rPr>
                <w:rFonts w:ascii="Arial"/>
                <w:w w:val="82"/>
                <w:sz w:val="21"/>
              </w:rPr>
              <w:t>-</w:t>
            </w:r>
            <w:r>
              <w:rPr>
                <w:rFonts w:ascii="Arial"/>
                <w:sz w:val="21"/>
              </w:rPr>
            </w:r>
          </w:p>
        </w:tc>
      </w:tr>
      <w:tr>
        <w:trPr>
          <w:trHeight w:val="49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 w:right="0"/>
              <w:jc w:val="left"/>
              <w:rPr>
                <w:rFonts w:ascii="仿宋" w:hAnsi="仿宋" w:cs="仿宋" w:eastAsia="仿宋" w:hint="default"/>
                <w:sz w:val="21"/>
                <w:szCs w:val="21"/>
              </w:rPr>
            </w:pPr>
            <w:r>
              <w:rPr>
                <w:rFonts w:ascii="仿宋" w:hAnsi="仿宋" w:cs="仿宋" w:eastAsia="仿宋" w:hint="default"/>
                <w:spacing w:val="11"/>
                <w:sz w:val="21"/>
                <w:szCs w:val="21"/>
              </w:rPr>
              <w:t>软件开发及</w:t>
            </w:r>
          </w:p>
          <w:p>
            <w:pPr>
              <w:pStyle w:val="TableParagraph"/>
              <w:spacing w:line="258" w:lineRule="exact"/>
              <w:ind w:left="11" w:right="0"/>
              <w:jc w:val="left"/>
              <w:rPr>
                <w:rFonts w:ascii="仿宋" w:hAnsi="仿宋" w:cs="仿宋" w:eastAsia="仿宋" w:hint="default"/>
                <w:sz w:val="21"/>
                <w:szCs w:val="21"/>
              </w:rPr>
            </w:pPr>
            <w:r>
              <w:rPr>
                <w:rFonts w:ascii="仿宋" w:hAnsi="仿宋" w:cs="仿宋" w:eastAsia="仿宋" w:hint="default"/>
                <w:sz w:val="21"/>
                <w:szCs w:val="21"/>
              </w:rPr>
              <w:t>服务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 w:right="0"/>
              <w:jc w:val="left"/>
              <w:rPr>
                <w:rFonts w:ascii="仿宋" w:hAnsi="仿宋" w:cs="仿宋" w:eastAsia="仿宋" w:hint="default"/>
                <w:sz w:val="21"/>
                <w:szCs w:val="21"/>
              </w:rPr>
            </w:pPr>
            <w:r>
              <w:rPr>
                <w:rFonts w:ascii="仿宋" w:hAnsi="仿宋" w:cs="仿宋" w:eastAsia="仿宋" w:hint="default"/>
                <w:spacing w:val="-2"/>
                <w:sz w:val="21"/>
                <w:szCs w:val="21"/>
              </w:rPr>
              <w:t>人工成本、服务采购、</w:t>
            </w:r>
          </w:p>
          <w:p>
            <w:pPr>
              <w:pStyle w:val="TableParagraph"/>
              <w:spacing w:line="258" w:lineRule="exact"/>
              <w:ind w:left="11" w:right="0"/>
              <w:jc w:val="left"/>
              <w:rPr>
                <w:rFonts w:ascii="仿宋" w:hAnsi="仿宋" w:cs="仿宋" w:eastAsia="仿宋" w:hint="default"/>
                <w:sz w:val="21"/>
                <w:szCs w:val="21"/>
              </w:rPr>
            </w:pPr>
            <w:r>
              <w:rPr>
                <w:rFonts w:ascii="仿宋" w:hAnsi="仿宋" w:cs="仿宋" w:eastAsia="仿宋" w:hint="default"/>
                <w:sz w:val="21"/>
                <w:szCs w:val="21"/>
              </w:rPr>
              <w:t>项目直接费用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7"/>
              <w:jc w:val="right"/>
              <w:rPr>
                <w:rFonts w:ascii="Arial" w:hAnsi="Arial" w:cs="Arial" w:eastAsia="Arial" w:hint="default"/>
                <w:sz w:val="21"/>
                <w:szCs w:val="21"/>
              </w:rPr>
            </w:pPr>
            <w:r>
              <w:rPr>
                <w:rFonts w:ascii="Arial"/>
                <w:spacing w:val="-2"/>
                <w:w w:val="80"/>
                <w:sz w:val="21"/>
              </w:rPr>
              <w:t>277,387.35</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
              <w:jc w:val="right"/>
              <w:rPr>
                <w:rFonts w:ascii="Arial" w:hAnsi="Arial" w:cs="Arial" w:eastAsia="Arial" w:hint="default"/>
                <w:sz w:val="21"/>
                <w:szCs w:val="21"/>
              </w:rPr>
            </w:pPr>
            <w:r>
              <w:rPr>
                <w:rFonts w:ascii="Arial"/>
                <w:spacing w:val="-1"/>
                <w:w w:val="80"/>
                <w:sz w:val="21"/>
              </w:rPr>
              <w:t>67.41</w:t>
            </w:r>
            <w:r>
              <w:rPr>
                <w:rFonts w:ascii="Arial"/>
                <w:spacing w:val="-1"/>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
              <w:jc w:val="right"/>
              <w:rPr>
                <w:rFonts w:ascii="Arial" w:hAnsi="Arial" w:cs="Arial" w:eastAsia="Arial" w:hint="default"/>
                <w:sz w:val="21"/>
                <w:szCs w:val="21"/>
              </w:rPr>
            </w:pPr>
            <w:r>
              <w:rPr>
                <w:rFonts w:ascii="Arial"/>
                <w:spacing w:val="-2"/>
                <w:w w:val="80"/>
                <w:sz w:val="21"/>
              </w:rPr>
              <w:t>235,293.10</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
              <w:jc w:val="right"/>
              <w:rPr>
                <w:rFonts w:ascii="Arial" w:hAnsi="Arial" w:cs="Arial" w:eastAsia="Arial" w:hint="default"/>
                <w:sz w:val="21"/>
                <w:szCs w:val="21"/>
              </w:rPr>
            </w:pPr>
            <w:r>
              <w:rPr>
                <w:rFonts w:ascii="Arial"/>
                <w:spacing w:val="-1"/>
                <w:w w:val="80"/>
                <w:sz w:val="21"/>
              </w:rPr>
              <w:t>63.01</w:t>
            </w:r>
            <w:r>
              <w:rPr>
                <w:rFonts w:ascii="Arial"/>
                <w:spacing w:val="-1"/>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
              <w:jc w:val="right"/>
              <w:rPr>
                <w:rFonts w:ascii="Arial" w:hAnsi="Arial" w:cs="Arial" w:eastAsia="Arial" w:hint="default"/>
                <w:sz w:val="21"/>
                <w:szCs w:val="21"/>
              </w:rPr>
            </w:pPr>
            <w:r>
              <w:rPr>
                <w:rFonts w:ascii="Arial"/>
                <w:spacing w:val="-2"/>
                <w:w w:val="80"/>
                <w:sz w:val="21"/>
              </w:rPr>
              <w:t>17.89</w:t>
            </w:r>
            <w:r>
              <w:rPr>
                <w:rFonts w:ascii="Arial"/>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8" w:right="0"/>
              <w:jc w:val="left"/>
              <w:rPr>
                <w:rFonts w:ascii="Arial" w:hAnsi="Arial" w:cs="Arial" w:eastAsia="Arial" w:hint="default"/>
                <w:sz w:val="21"/>
                <w:szCs w:val="21"/>
              </w:rPr>
            </w:pPr>
            <w:r>
              <w:rPr>
                <w:rFonts w:ascii="Arial"/>
                <w:w w:val="82"/>
                <w:sz w:val="21"/>
              </w:rPr>
              <w:t>-</w:t>
            </w:r>
            <w:r>
              <w:rPr>
                <w:rFonts w:ascii="Arial"/>
                <w:sz w:val="21"/>
              </w:rPr>
            </w:r>
          </w:p>
        </w:tc>
      </w:tr>
      <w:tr>
        <w:trPr>
          <w:trHeight w:val="49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1" w:right="8"/>
              <w:jc w:val="left"/>
              <w:rPr>
                <w:rFonts w:ascii="仿宋" w:hAnsi="仿宋" w:cs="仿宋" w:eastAsia="仿宋" w:hint="default"/>
                <w:sz w:val="21"/>
                <w:szCs w:val="21"/>
              </w:rPr>
            </w:pPr>
            <w:r>
              <w:rPr>
                <w:rFonts w:ascii="仿宋" w:hAnsi="仿宋" w:cs="仿宋" w:eastAsia="仿宋" w:hint="default"/>
                <w:spacing w:val="11"/>
                <w:sz w:val="21"/>
                <w:szCs w:val="21"/>
              </w:rPr>
              <w:t>系统集成及</w:t>
            </w:r>
            <w:r>
              <w:rPr>
                <w:rFonts w:ascii="仿宋" w:hAnsi="仿宋" w:cs="仿宋" w:eastAsia="仿宋" w:hint="default"/>
                <w:spacing w:val="-93"/>
                <w:sz w:val="21"/>
                <w:szCs w:val="21"/>
              </w:rPr>
              <w:t> </w:t>
            </w:r>
            <w:r>
              <w:rPr>
                <w:rFonts w:ascii="仿宋" w:hAnsi="仿宋" w:cs="仿宋" w:eastAsia="仿宋" w:hint="default"/>
                <w:spacing w:val="-93"/>
                <w:sz w:val="21"/>
                <w:szCs w:val="21"/>
              </w:rPr>
            </w:r>
            <w:r>
              <w:rPr>
                <w:rFonts w:ascii="仿宋" w:hAnsi="仿宋" w:cs="仿宋" w:eastAsia="仿宋" w:hint="default"/>
                <w:sz w:val="21"/>
                <w:szCs w:val="21"/>
              </w:rPr>
              <w:t>其服务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1" w:right="8"/>
              <w:jc w:val="left"/>
              <w:rPr>
                <w:rFonts w:ascii="仿宋" w:hAnsi="仿宋" w:cs="仿宋" w:eastAsia="仿宋" w:hint="default"/>
                <w:sz w:val="21"/>
                <w:szCs w:val="21"/>
              </w:rPr>
            </w:pPr>
            <w:r>
              <w:rPr>
                <w:rFonts w:ascii="仿宋" w:hAnsi="仿宋" w:cs="仿宋" w:eastAsia="仿宋" w:hint="default"/>
                <w:spacing w:val="-3"/>
                <w:sz w:val="21"/>
                <w:szCs w:val="21"/>
              </w:rPr>
              <w:t>软硬件及辅材、弱电集</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z w:val="21"/>
                <w:szCs w:val="21"/>
              </w:rPr>
              <w:t>成施工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Arial" w:hAnsi="Arial" w:cs="Arial" w:eastAsia="Arial" w:hint="default"/>
                <w:sz w:val="21"/>
                <w:szCs w:val="21"/>
              </w:rPr>
            </w:pPr>
            <w:r>
              <w:rPr>
                <w:rFonts w:ascii="Arial"/>
                <w:spacing w:val="-2"/>
                <w:w w:val="80"/>
                <w:sz w:val="21"/>
              </w:rPr>
              <w:t>133,665.17</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
              <w:jc w:val="right"/>
              <w:rPr>
                <w:rFonts w:ascii="Arial" w:hAnsi="Arial" w:cs="Arial" w:eastAsia="Arial" w:hint="default"/>
                <w:sz w:val="21"/>
                <w:szCs w:val="21"/>
              </w:rPr>
            </w:pPr>
            <w:r>
              <w:rPr>
                <w:rFonts w:ascii="Arial"/>
                <w:spacing w:val="-2"/>
                <w:w w:val="80"/>
                <w:sz w:val="21"/>
              </w:rPr>
              <w:t>32.48</w:t>
            </w:r>
            <w:r>
              <w:rPr>
                <w:rFonts w:ascii="Arial"/>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
              <w:jc w:val="right"/>
              <w:rPr>
                <w:rFonts w:ascii="Arial" w:hAnsi="Arial" w:cs="Arial" w:eastAsia="Arial" w:hint="default"/>
                <w:sz w:val="21"/>
                <w:szCs w:val="21"/>
              </w:rPr>
            </w:pPr>
            <w:r>
              <w:rPr>
                <w:rFonts w:ascii="Arial"/>
                <w:spacing w:val="-2"/>
                <w:w w:val="80"/>
                <w:sz w:val="21"/>
              </w:rPr>
              <w:t>137,684.33</w:t>
            </w:r>
            <w:r>
              <w:rPr>
                <w:rFonts w:ascii="Arial"/>
                <w:sz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
              <w:jc w:val="right"/>
              <w:rPr>
                <w:rFonts w:ascii="Arial" w:hAnsi="Arial" w:cs="Arial" w:eastAsia="Arial" w:hint="default"/>
                <w:sz w:val="21"/>
                <w:szCs w:val="21"/>
              </w:rPr>
            </w:pPr>
            <w:r>
              <w:rPr>
                <w:rFonts w:ascii="Arial"/>
                <w:spacing w:val="-2"/>
                <w:w w:val="80"/>
                <w:sz w:val="21"/>
              </w:rPr>
              <w:t>36.87</w:t>
            </w:r>
            <w:r>
              <w:rPr>
                <w:rFonts w:ascii="Arial"/>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
              <w:jc w:val="right"/>
              <w:rPr>
                <w:rFonts w:ascii="Arial" w:hAnsi="Arial" w:cs="Arial" w:eastAsia="Arial" w:hint="default"/>
                <w:sz w:val="21"/>
                <w:szCs w:val="21"/>
              </w:rPr>
            </w:pPr>
            <w:r>
              <w:rPr>
                <w:rFonts w:ascii="Arial"/>
                <w:spacing w:val="-2"/>
                <w:w w:val="80"/>
                <w:sz w:val="21"/>
              </w:rPr>
              <w:t>-2.92</w:t>
            </w:r>
            <w:r>
              <w:rPr>
                <w:rFonts w:ascii="Arial"/>
                <w:sz w:val="21"/>
              </w:rPr>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08" w:right="0"/>
              <w:jc w:val="left"/>
              <w:rPr>
                <w:rFonts w:ascii="Arial" w:hAnsi="Arial" w:cs="Arial" w:eastAsia="Arial" w:hint="default"/>
                <w:sz w:val="21"/>
                <w:szCs w:val="21"/>
              </w:rPr>
            </w:pPr>
            <w:r>
              <w:rPr>
                <w:rFonts w:ascii="Arial"/>
                <w:w w:val="82"/>
                <w:sz w:val="21"/>
              </w:rPr>
              <w:t>-</w:t>
            </w:r>
            <w:r>
              <w:rPr>
                <w:rFonts w:ascii="Arial"/>
                <w:sz w:val="21"/>
              </w:rPr>
            </w:r>
          </w:p>
        </w:tc>
      </w:tr>
    </w:tbl>
    <w:p>
      <w:pPr>
        <w:pStyle w:val="Heading3"/>
        <w:spacing w:line="240" w:lineRule="auto" w:before="19"/>
        <w:ind w:right="0"/>
        <w:jc w:val="left"/>
        <w:rPr>
          <w:b w:val="0"/>
          <w:bCs w:val="0"/>
        </w:rPr>
      </w:pPr>
      <w:r>
        <w:rPr>
          <w:rFonts w:ascii="仿宋" w:hAnsi="仿宋" w:cs="仿宋" w:eastAsia="仿宋" w:hint="default"/>
        </w:rPr>
        <w:t>(4).</w:t>
      </w:r>
      <w:r>
        <w:rPr>
          <w:rFonts w:ascii="仿宋" w:hAnsi="仿宋" w:cs="仿宋" w:eastAsia="仿宋" w:hint="default"/>
          <w:spacing w:val="-40"/>
        </w:rPr>
        <w:t> </w:t>
      </w:r>
      <w:r>
        <w:rPr/>
        <w:t>主要销售客户及主要供应商情况</w:t>
      </w:r>
      <w:r>
        <w:rPr>
          <w:b w:val="0"/>
          <w:bCs w:val="0"/>
        </w:rPr>
      </w:r>
    </w:p>
    <w:p>
      <w:pPr>
        <w:pStyle w:val="BodyText"/>
        <w:spacing w:line="313" w:lineRule="exact" w:before="55"/>
        <w:ind w:left="218" w:right="0"/>
        <w:jc w:val="left"/>
      </w:pPr>
      <w:r>
        <w:rPr/>
        <w:t>√适用</w:t>
      </w:r>
      <w:r>
        <w:rPr>
          <w:spacing w:val="-1"/>
        </w:rPr>
        <w:t> </w:t>
      </w:r>
      <w:r>
        <w:rPr/>
        <w:t>□不适用</w:t>
      </w:r>
    </w:p>
    <w:p>
      <w:pPr>
        <w:pStyle w:val="BodyText"/>
        <w:spacing w:line="312" w:lineRule="exact" w:before="29"/>
        <w:ind w:left="218" w:right="0"/>
        <w:jc w:val="left"/>
      </w:pPr>
      <w:r>
        <w:rPr>
          <w:w w:val="95"/>
        </w:rPr>
        <w:t>前五名客户销售额 </w:t>
      </w:r>
      <w:r>
        <w:rPr>
          <w:rFonts w:ascii="Arial" w:hAnsi="Arial" w:cs="Arial" w:eastAsia="Arial" w:hint="default"/>
          <w:w w:val="95"/>
        </w:rPr>
        <w:t>10.16 </w:t>
      </w:r>
      <w:r>
        <w:rPr>
          <w:w w:val="95"/>
        </w:rPr>
        <w:t>亿元，占年度销售总额 </w:t>
      </w:r>
      <w:r>
        <w:rPr>
          <w:rFonts w:ascii="Arial" w:hAnsi="Arial" w:cs="Arial" w:eastAsia="Arial" w:hint="default"/>
          <w:w w:val="95"/>
        </w:rPr>
        <w:t>18.52%</w:t>
      </w:r>
      <w:r>
        <w:rPr>
          <w:w w:val="95"/>
        </w:rPr>
        <w:t>；其中前五名客户销售额中关</w:t>
      </w:r>
      <w:r>
        <w:rPr>
          <w:spacing w:val="-104"/>
          <w:w w:val="95"/>
        </w:rPr>
        <w:t> </w:t>
      </w:r>
      <w:r>
        <w:rPr/>
        <w:t>联方销售额</w:t>
      </w:r>
      <w:r>
        <w:rPr>
          <w:spacing w:val="-91"/>
        </w:rPr>
        <w:t> </w:t>
      </w:r>
      <w:r>
        <w:rPr>
          <w:rFonts w:ascii="Arial" w:hAnsi="Arial" w:cs="Arial" w:eastAsia="Arial" w:hint="default"/>
        </w:rPr>
        <w:t>0</w:t>
      </w:r>
      <w:r>
        <w:rPr>
          <w:rFonts w:ascii="Arial" w:hAnsi="Arial" w:cs="Arial" w:eastAsia="Arial" w:hint="default"/>
          <w:spacing w:val="-37"/>
        </w:rPr>
        <w:t> </w:t>
      </w:r>
      <w:r>
        <w:rPr/>
        <w:t>万元，占年度销售总额</w:t>
      </w:r>
      <w:r>
        <w:rPr>
          <w:spacing w:val="-90"/>
        </w:rPr>
        <w:t> </w:t>
      </w:r>
      <w:r>
        <w:rPr>
          <w:rFonts w:ascii="Arial" w:hAnsi="Arial" w:cs="Arial" w:eastAsia="Arial" w:hint="default"/>
        </w:rPr>
        <w:t>0%</w:t>
      </w:r>
      <w:r>
        <w:rPr/>
        <w:t>。</w:t>
      </w:r>
    </w:p>
    <w:p>
      <w:pPr>
        <w:pStyle w:val="BodyText"/>
        <w:spacing w:line="310" w:lineRule="exact" w:before="1"/>
        <w:ind w:left="218" w:right="0"/>
        <w:jc w:val="left"/>
      </w:pPr>
      <w:r>
        <w:rPr>
          <w:w w:val="95"/>
        </w:rPr>
        <w:t>前五名供应商采购额</w:t>
      </w:r>
      <w:r>
        <w:rPr>
          <w:spacing w:val="19"/>
          <w:w w:val="95"/>
        </w:rPr>
        <w:t> </w:t>
      </w:r>
      <w:r>
        <w:rPr>
          <w:rFonts w:ascii="Arial" w:hAnsi="Arial" w:cs="Arial" w:eastAsia="Arial" w:hint="default"/>
          <w:w w:val="95"/>
        </w:rPr>
        <w:t>2.00</w:t>
      </w:r>
      <w:r>
        <w:rPr>
          <w:rFonts w:ascii="Arial" w:hAnsi="Arial" w:cs="Arial" w:eastAsia="Arial" w:hint="default"/>
          <w:spacing w:val="8"/>
          <w:w w:val="95"/>
        </w:rPr>
        <w:t> </w:t>
      </w:r>
      <w:r>
        <w:rPr>
          <w:spacing w:val="-5"/>
          <w:w w:val="95"/>
        </w:rPr>
        <w:t>亿元，占年度采购总额</w:t>
      </w:r>
      <w:r>
        <w:rPr>
          <w:spacing w:val="19"/>
          <w:w w:val="95"/>
        </w:rPr>
        <w:t> </w:t>
      </w:r>
      <w:r>
        <w:rPr>
          <w:rFonts w:ascii="Arial" w:hAnsi="Arial" w:cs="Arial" w:eastAsia="Arial" w:hint="default"/>
          <w:spacing w:val="-3"/>
          <w:w w:val="95"/>
        </w:rPr>
        <w:t>12.28%</w:t>
      </w:r>
      <w:r>
        <w:rPr>
          <w:spacing w:val="-3"/>
          <w:w w:val="95"/>
        </w:rPr>
        <w:t>；其中前五名供应商采购额中</w:t>
      </w:r>
      <w:r>
        <w:rPr>
          <w:spacing w:val="-98"/>
          <w:w w:val="95"/>
        </w:rPr>
        <w:t> </w:t>
      </w:r>
      <w:r>
        <w:rPr>
          <w:spacing w:val="-98"/>
          <w:w w:val="95"/>
        </w:rPr>
      </w:r>
      <w:r>
        <w:rPr/>
        <w:t>关联方采购额</w:t>
      </w:r>
      <w:r>
        <w:rPr>
          <w:spacing w:val="-91"/>
        </w:rPr>
        <w:t> </w:t>
      </w:r>
      <w:r>
        <w:rPr>
          <w:rFonts w:ascii="Arial" w:hAnsi="Arial" w:cs="Arial" w:eastAsia="Arial" w:hint="default"/>
        </w:rPr>
        <w:t>0</w:t>
      </w:r>
      <w:r>
        <w:rPr>
          <w:rFonts w:ascii="Arial" w:hAnsi="Arial" w:cs="Arial" w:eastAsia="Arial" w:hint="default"/>
          <w:spacing w:val="-37"/>
        </w:rPr>
        <w:t> </w:t>
      </w:r>
      <w:r>
        <w:rPr/>
        <w:t>万元，占年度采购总额</w:t>
      </w:r>
      <w:r>
        <w:rPr>
          <w:spacing w:val="-90"/>
        </w:rPr>
        <w:t> </w:t>
      </w:r>
      <w:r>
        <w:rPr>
          <w:rFonts w:ascii="Arial" w:hAnsi="Arial" w:cs="Arial" w:eastAsia="Arial" w:hint="default"/>
        </w:rPr>
        <w:t>0%</w:t>
      </w:r>
      <w:r>
        <w:rPr/>
        <w:t>。</w:t>
      </w:r>
    </w:p>
    <w:p>
      <w:pPr>
        <w:spacing w:after="0" w:line="310" w:lineRule="exact"/>
        <w:jc w:val="left"/>
        <w:sectPr>
          <w:pgSz w:w="11910" w:h="16840"/>
          <w:pgMar w:header="855" w:footer="1207" w:top="1340" w:bottom="1400" w:left="1580" w:right="96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5" w:footer="1207" w:top="1340" w:bottom="1400" w:left="1580" w:right="1040"/>
        </w:sectPr>
      </w:pPr>
    </w:p>
    <w:p>
      <w:pPr>
        <w:pStyle w:val="Heading3"/>
        <w:spacing w:line="240" w:lineRule="auto" w:before="26"/>
        <w:ind w:right="-19"/>
        <w:jc w:val="left"/>
        <w:rPr>
          <w:b w:val="0"/>
          <w:bCs w:val="0"/>
        </w:rPr>
      </w:pPr>
      <w:r>
        <w:rPr>
          <w:rFonts w:ascii="仿宋" w:hAnsi="仿宋" w:cs="仿宋" w:eastAsia="仿宋" w:hint="default"/>
        </w:rPr>
        <w:t>3.</w:t>
      </w:r>
      <w:r>
        <w:rPr>
          <w:rFonts w:ascii="仿宋" w:hAnsi="仿宋" w:cs="仿宋" w:eastAsia="仿宋" w:hint="default"/>
          <w:spacing w:val="58"/>
        </w:rPr>
        <w:t> </w:t>
      </w:r>
      <w:r>
        <w:rPr/>
        <w:t>费用</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4"/>
          <w:szCs w:val="14"/>
        </w:rPr>
      </w:pPr>
    </w:p>
    <w:p>
      <w:pPr>
        <w:spacing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单位：元</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5975"/>
            <w:col w:w="1296"/>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7"/>
        <w:gridCol w:w="1988"/>
        <w:gridCol w:w="1630"/>
        <w:gridCol w:w="1630"/>
        <w:gridCol w:w="1985"/>
      </w:tblGrid>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1"/>
                <w:sz w:val="21"/>
                <w:szCs w:val="21"/>
              </w:rPr>
              <w:t> </w:t>
            </w:r>
            <w:r>
              <w:rPr>
                <w:rFonts w:ascii="仿宋" w:hAnsi="仿宋" w:cs="仿宋" w:eastAsia="仿宋" w:hint="default"/>
                <w:sz w:val="21"/>
                <w:szCs w:val="21"/>
              </w:rPr>
              <w:t>年度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仿宋" w:hAnsi="仿宋" w:cs="仿宋" w:eastAsia="仿宋" w:hint="default"/>
                <w:sz w:val="21"/>
                <w:szCs w:val="21"/>
              </w:rPr>
            </w:pPr>
            <w:r>
              <w:rPr>
                <w:rFonts w:ascii="仿宋" w:hAnsi="仿宋" w:cs="仿宋" w:eastAsia="仿宋" w:hint="default"/>
                <w:sz w:val="21"/>
                <w:szCs w:val="21"/>
              </w:rPr>
              <w:t>2018</w:t>
            </w:r>
            <w:r>
              <w:rPr>
                <w:rFonts w:ascii="仿宋" w:hAnsi="仿宋" w:cs="仿宋" w:eastAsia="仿宋" w:hint="default"/>
                <w:spacing w:val="-51"/>
                <w:sz w:val="21"/>
                <w:szCs w:val="21"/>
              </w:rPr>
              <w:t> </w:t>
            </w:r>
            <w:r>
              <w:rPr>
                <w:rFonts w:ascii="仿宋" w:hAnsi="仿宋" w:cs="仿宋" w:eastAsia="仿宋" w:hint="default"/>
                <w:sz w:val="21"/>
                <w:szCs w:val="21"/>
              </w:rPr>
              <w:t>年度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仿宋" w:hAnsi="仿宋" w:cs="仿宋" w:eastAsia="仿宋" w:hint="default"/>
                <w:sz w:val="21"/>
                <w:szCs w:val="21"/>
              </w:rPr>
            </w:pPr>
            <w:r>
              <w:rPr>
                <w:rFonts w:ascii="仿宋" w:hAnsi="仿宋" w:cs="仿宋" w:eastAsia="仿宋" w:hint="default"/>
                <w:sz w:val="21"/>
                <w:szCs w:val="21"/>
              </w:rPr>
              <w:t>同比增长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变动的主要原因</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销售费用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294,999,085.31</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294,237,354.93</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1"/>
                <w:w w:val="80"/>
                <w:sz w:val="21"/>
              </w:rPr>
              <w:t>0.26%</w:t>
            </w:r>
            <w:r>
              <w:rPr>
                <w:rFonts w:ascii="Arial"/>
                <w:spacing w:val="-1"/>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w w:val="100"/>
                <w:sz w:val="21"/>
              </w:rPr>
              <w:t>-</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管理费用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66,391,669.11</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50,760,809.33</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spacing w:val="-2"/>
                <w:w w:val="80"/>
                <w:sz w:val="21"/>
              </w:rPr>
              <w:t>30.79%</w:t>
            </w:r>
            <w:r>
              <w:rPr>
                <w:rFonts w:ascii="Arial"/>
                <w:spacing w:val="-2"/>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人工成本上升</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研发费用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618,068,707.69</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439,516,673.33</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1"/>
                <w:w w:val="80"/>
                <w:sz w:val="21"/>
              </w:rPr>
              <w:t>40.62%</w:t>
            </w:r>
            <w:r>
              <w:rPr>
                <w:rFonts w:ascii="Arial"/>
                <w:spacing w:val="-1"/>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公司加大研发投入</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所得税费用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8,283,032.83</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2,450,748.28</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1"/>
                <w:w w:val="80"/>
                <w:sz w:val="21"/>
              </w:rPr>
              <w:t>237.98%</w:t>
            </w:r>
            <w:r>
              <w:rPr>
                <w:rFonts w:ascii="Arial"/>
                <w:spacing w:val="-1"/>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利润较上年增加</w:t>
            </w:r>
          </w:p>
        </w:tc>
      </w:tr>
    </w:tbl>
    <w:p>
      <w:pPr>
        <w:spacing w:after="0" w:line="241" w:lineRule="exact"/>
        <w:jc w:val="center"/>
        <w:rPr>
          <w:rFonts w:ascii="仿宋" w:hAnsi="仿宋" w:cs="仿宋" w:eastAsia="仿宋" w:hint="default"/>
          <w:sz w:val="21"/>
          <w:szCs w:val="21"/>
        </w:rPr>
        <w:sectPr>
          <w:type w:val="continuous"/>
          <w:pgSz w:w="11910" w:h="16840"/>
          <w:pgMar w:top="1340" w:bottom="280" w:left="1580" w:right="1040"/>
        </w:sectPr>
      </w:pPr>
    </w:p>
    <w:p>
      <w:pPr>
        <w:pStyle w:val="Heading3"/>
        <w:spacing w:line="283" w:lineRule="auto" w:before="19"/>
        <w:ind w:right="0"/>
        <w:jc w:val="left"/>
        <w:rPr>
          <w:b w:val="0"/>
          <w:bCs w:val="0"/>
        </w:rPr>
      </w:pPr>
      <w:r>
        <w:rPr>
          <w:rFonts w:ascii="仿宋" w:hAnsi="仿宋" w:cs="仿宋" w:eastAsia="仿宋" w:hint="default"/>
        </w:rPr>
        <w:t>4.</w:t>
      </w:r>
      <w:r>
        <w:rPr>
          <w:rFonts w:ascii="仿宋" w:hAnsi="仿宋" w:cs="仿宋" w:eastAsia="仿宋" w:hint="default"/>
          <w:spacing w:val="56"/>
        </w:rPr>
        <w:t> </w:t>
      </w:r>
      <w:r>
        <w:rPr/>
        <w:t>研发投入</w:t>
      </w:r>
      <w:r>
        <w:rPr>
          <w:w w:val="99"/>
        </w:rPr>
        <w:t> </w:t>
      </w:r>
      <w:r>
        <w:rPr>
          <w:rFonts w:ascii="仿宋" w:hAnsi="仿宋" w:cs="仿宋" w:eastAsia="仿宋" w:hint="default"/>
          <w:w w:val="95"/>
        </w:rPr>
        <w:t>(1).</w:t>
      </w:r>
      <w:r>
        <w:rPr>
          <w:w w:val="95"/>
        </w:rPr>
        <w:t>研发投入情况表</w:t>
      </w:r>
      <w:r>
        <w:rPr>
          <w:b w:val="0"/>
          <w:bCs w:val="0"/>
        </w:rPr>
      </w:r>
    </w:p>
    <w:p>
      <w:pPr>
        <w:pStyle w:val="BodyText"/>
        <w:tabs>
          <w:tab w:pos="1177" w:val="left" w:leader="none"/>
        </w:tabs>
        <w:spacing w:line="240" w:lineRule="auto" w:before="14"/>
        <w:ind w:left="218" w:right="0"/>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2"/>
          <w:szCs w:val="22"/>
        </w:rPr>
      </w:pPr>
    </w:p>
    <w:p>
      <w:pPr>
        <w:spacing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单位：元</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388" w:space="5605"/>
            <w:col w:w="1297"/>
          </w:cols>
        </w:sectPr>
      </w:pPr>
    </w:p>
    <w:p>
      <w:pPr>
        <w:spacing w:line="240" w:lineRule="auto" w:before="5"/>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618,068,707.69</w:t>
            </w:r>
            <w:r>
              <w:rPr>
                <w:rFonts w:ascii="Arial"/>
                <w:sz w:val="21"/>
              </w:rPr>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w w:val="82"/>
                <w:sz w:val="21"/>
              </w:rPr>
              <w:t>0</w:t>
            </w:r>
            <w:r>
              <w:rPr>
                <w:rFonts w:ascii="Arial"/>
                <w:sz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618,068,707.69</w:t>
            </w:r>
            <w:r>
              <w:rPr>
                <w:rFonts w:ascii="Arial"/>
                <w:sz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研发投入总额占营业收入比例（</w:t>
            </w:r>
            <w:r>
              <w:rPr>
                <w:rFonts w:ascii="仿宋" w:hAnsi="仿宋" w:cs="仿宋" w:eastAsia="仿宋" w:hint="default"/>
                <w:sz w:val="21"/>
                <w:szCs w:val="21"/>
              </w:rPr>
              <w:t>%</w:t>
            </w:r>
            <w:r>
              <w:rPr>
                <w:rFonts w:ascii="仿宋" w:hAnsi="仿宋" w:cs="仿宋" w:eastAsia="仿宋"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11.24</w:t>
            </w:r>
            <w:r>
              <w:rPr>
                <w:rFonts w:ascii="Arial"/>
                <w:sz w:val="21"/>
              </w:rPr>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4,718</w:t>
            </w:r>
            <w:r>
              <w:rPr>
                <w:rFonts w:ascii="Arial"/>
                <w:sz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pacing w:val="-2"/>
                <w:sz w:val="21"/>
                <w:szCs w:val="21"/>
              </w:rPr>
              <w:t>研发人员数量占公司总人数的比例（</w:t>
            </w:r>
            <w:r>
              <w:rPr>
                <w:rFonts w:ascii="仿宋" w:hAnsi="仿宋" w:cs="仿宋" w:eastAsia="仿宋" w:hint="default"/>
                <w:spacing w:val="-2"/>
                <w:sz w:val="21"/>
                <w:szCs w:val="21"/>
              </w:rPr>
              <w:t>%</w:t>
            </w:r>
            <w:r>
              <w:rPr>
                <w:rFonts w:ascii="仿宋" w:hAnsi="仿宋" w:cs="仿宋" w:eastAsia="仿宋"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27.59</w:t>
            </w:r>
            <w:r>
              <w:rPr>
                <w:rFonts w:ascii="Arial"/>
                <w:sz w:val="21"/>
              </w:rPr>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研发投入资本化的比重（</w:t>
            </w:r>
            <w:r>
              <w:rPr>
                <w:rFonts w:ascii="仿宋" w:hAnsi="仿宋" w:cs="仿宋" w:eastAsia="仿宋" w:hint="default"/>
                <w:sz w:val="21"/>
                <w:szCs w:val="21"/>
              </w:rPr>
              <w:t>%</w:t>
            </w:r>
            <w:r>
              <w:rPr>
                <w:rFonts w:ascii="仿宋" w:hAnsi="仿宋" w:cs="仿宋" w:eastAsia="仿宋"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w w:val="82"/>
                <w:sz w:val="21"/>
              </w:rPr>
              <w:t>0</w:t>
            </w:r>
            <w:r>
              <w:rPr>
                <w:rFonts w:ascii="Arial"/>
                <w:sz w:val="21"/>
              </w:rPr>
            </w:r>
          </w:p>
        </w:tc>
      </w:tr>
    </w:tbl>
    <w:p>
      <w:pPr>
        <w:pStyle w:val="Heading3"/>
        <w:spacing w:line="240" w:lineRule="auto" w:before="19"/>
        <w:ind w:right="2568"/>
        <w:jc w:val="left"/>
        <w:rPr>
          <w:b w:val="0"/>
          <w:bCs w:val="0"/>
        </w:rPr>
      </w:pPr>
      <w:r>
        <w:rPr>
          <w:rFonts w:ascii="仿宋" w:hAnsi="仿宋" w:cs="仿宋" w:eastAsia="仿宋" w:hint="default"/>
        </w:rPr>
        <w:t>(2).</w:t>
      </w:r>
      <w:r>
        <w:rPr/>
        <w:t>情况说明</w:t>
      </w:r>
      <w:r>
        <w:rPr>
          <w:b w:val="0"/>
          <w:bCs w:val="0"/>
        </w:rPr>
      </w:r>
    </w:p>
    <w:p>
      <w:pPr>
        <w:pStyle w:val="BodyText"/>
        <w:spacing w:line="240" w:lineRule="auto" w:before="58"/>
        <w:ind w:left="218" w:right="2568"/>
        <w:jc w:val="left"/>
      </w:pPr>
      <w:r>
        <w:rPr/>
        <w:t>√适用</w:t>
      </w:r>
      <w:r>
        <w:rPr>
          <w:spacing w:val="-1"/>
        </w:rPr>
        <w:t> </w:t>
      </w:r>
      <w:r>
        <w:rPr/>
        <w:t>□不适用</w:t>
      </w:r>
    </w:p>
    <w:p>
      <w:pPr>
        <w:pStyle w:val="BodyText"/>
        <w:spacing w:line="312" w:lineRule="exact" w:before="86"/>
        <w:ind w:left="218" w:right="229" w:firstLine="479"/>
        <w:jc w:val="left"/>
      </w:pPr>
      <w:r>
        <w:rPr/>
        <w:t>公司报告期内研发投入</w:t>
      </w:r>
      <w:r>
        <w:rPr>
          <w:spacing w:val="-60"/>
        </w:rPr>
        <w:t> </w:t>
      </w:r>
      <w:r>
        <w:rPr>
          <w:rFonts w:ascii="仿宋" w:hAnsi="仿宋" w:cs="仿宋" w:eastAsia="仿宋" w:hint="default"/>
        </w:rPr>
        <w:t>6.18</w:t>
      </w:r>
      <w:r>
        <w:rPr>
          <w:rFonts w:ascii="仿宋" w:hAnsi="仿宋" w:cs="仿宋" w:eastAsia="仿宋" w:hint="default"/>
          <w:spacing w:val="-60"/>
        </w:rPr>
        <w:t> </w:t>
      </w:r>
      <w:r>
        <w:rPr/>
        <w:t>亿元，同比增长</w:t>
      </w:r>
      <w:r>
        <w:rPr>
          <w:spacing w:val="-60"/>
        </w:rPr>
        <w:t> </w:t>
      </w:r>
      <w:r>
        <w:rPr>
          <w:rFonts w:ascii="仿宋" w:hAnsi="仿宋" w:cs="仿宋" w:eastAsia="仿宋" w:hint="default"/>
        </w:rPr>
        <w:t>40.62%</w:t>
      </w:r>
      <w:r>
        <w:rPr/>
        <w:t>。报告期内，公司不断加大 </w:t>
      </w:r>
      <w:r>
        <w:rPr>
          <w:spacing w:val="-4"/>
        </w:rPr>
        <w:t>研发力度，提高创新能力。详见本报告第三节“三（二）研发及技术创新”。</w:t>
      </w:r>
    </w:p>
    <w:p>
      <w:pPr>
        <w:pStyle w:val="Heading3"/>
        <w:spacing w:line="240" w:lineRule="auto" w:before="29"/>
        <w:ind w:right="2568"/>
        <w:jc w:val="left"/>
        <w:rPr>
          <w:b w:val="0"/>
          <w:bCs w:val="0"/>
        </w:rPr>
      </w:pPr>
      <w:r>
        <w:rPr>
          <w:rFonts w:ascii="仿宋" w:hAnsi="仿宋" w:cs="仿宋" w:eastAsia="仿宋" w:hint="default"/>
        </w:rPr>
        <w:t>5.</w:t>
      </w:r>
      <w:r>
        <w:rPr>
          <w:rFonts w:ascii="仿宋" w:hAnsi="仿宋" w:cs="仿宋" w:eastAsia="仿宋" w:hint="default"/>
          <w:spacing w:val="55"/>
        </w:rPr>
        <w:t> </w:t>
      </w:r>
      <w:r>
        <w:rPr/>
        <w:t>现金流</w:t>
      </w:r>
      <w:r>
        <w:rPr>
          <w:b w:val="0"/>
          <w:bCs w:val="0"/>
        </w:rPr>
      </w:r>
    </w:p>
    <w:p>
      <w:pPr>
        <w:pStyle w:val="BodyText"/>
        <w:spacing w:line="240" w:lineRule="auto" w:before="55"/>
        <w:ind w:left="218" w:right="2568"/>
        <w:jc w:val="left"/>
      </w:pPr>
      <w:r>
        <w:rPr/>
        <w:t>√适用</w:t>
      </w:r>
      <w:r>
        <w:rPr>
          <w:spacing w:val="-1"/>
        </w:rPr>
        <w:t> </w:t>
      </w:r>
      <w:r>
        <w:rPr/>
        <w:t>□不适用</w:t>
      </w:r>
    </w:p>
    <w:p>
      <w:pPr>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416"/>
        <w:gridCol w:w="1507"/>
        <w:gridCol w:w="1472"/>
        <w:gridCol w:w="1284"/>
      </w:tblGrid>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仿宋" w:hAnsi="仿宋" w:cs="仿宋" w:eastAsia="仿宋" w:hint="default"/>
                <w:sz w:val="21"/>
                <w:szCs w:val="21"/>
              </w:rPr>
            </w:pPr>
            <w:r>
              <w:rPr>
                <w:rFonts w:ascii="仿宋" w:hAnsi="仿宋" w:cs="仿宋" w:eastAsia="仿宋" w:hint="default"/>
                <w:sz w:val="21"/>
                <w:szCs w:val="21"/>
              </w:rPr>
              <w:t>科目名称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1"/>
                <w:sz w:val="21"/>
                <w:szCs w:val="21"/>
              </w:rPr>
              <w:t> </w:t>
            </w:r>
            <w:r>
              <w:rPr>
                <w:rFonts w:ascii="仿宋" w:hAnsi="仿宋" w:cs="仿宋" w:eastAsia="仿宋" w:hint="default"/>
                <w:sz w:val="21"/>
                <w:szCs w:val="21"/>
              </w:rPr>
              <w:t>年度</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仿宋" w:hAnsi="仿宋" w:cs="仿宋" w:eastAsia="仿宋" w:hint="default"/>
                <w:sz w:val="21"/>
                <w:szCs w:val="21"/>
              </w:rPr>
            </w:pPr>
            <w:r>
              <w:rPr>
                <w:rFonts w:ascii="仿宋" w:hAnsi="仿宋" w:cs="仿宋" w:eastAsia="仿宋" w:hint="default"/>
                <w:sz w:val="21"/>
                <w:szCs w:val="21"/>
              </w:rPr>
              <w:t>2018</w:t>
            </w:r>
            <w:r>
              <w:rPr>
                <w:rFonts w:ascii="仿宋" w:hAnsi="仿宋" w:cs="仿宋" w:eastAsia="仿宋" w:hint="default"/>
                <w:spacing w:val="-51"/>
                <w:sz w:val="21"/>
                <w:szCs w:val="21"/>
              </w:rPr>
              <w:t> </w:t>
            </w:r>
            <w:r>
              <w:rPr>
                <w:rFonts w:ascii="仿宋" w:hAnsi="仿宋" w:cs="仿宋" w:eastAsia="仿宋" w:hint="default"/>
                <w:sz w:val="21"/>
                <w:szCs w:val="21"/>
              </w:rPr>
              <w:t>年度</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较上年同期</w:t>
            </w:r>
          </w:p>
          <w:p>
            <w:pPr>
              <w:pStyle w:val="TableParagraph"/>
              <w:spacing w:line="273" w:lineRule="exact"/>
              <w:ind w:right="1"/>
              <w:jc w:val="center"/>
              <w:rPr>
                <w:rFonts w:ascii="仿宋" w:hAnsi="仿宋" w:cs="仿宋" w:eastAsia="仿宋" w:hint="default"/>
                <w:sz w:val="21"/>
                <w:szCs w:val="21"/>
              </w:rPr>
            </w:pPr>
            <w:r>
              <w:rPr>
                <w:rFonts w:ascii="仿宋" w:hAnsi="仿宋" w:cs="仿宋" w:eastAsia="仿宋" w:hint="default"/>
                <w:sz w:val="21"/>
                <w:szCs w:val="21"/>
              </w:rPr>
              <w:t>增长额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较上年同期</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增长比率</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center"/>
              <w:rPr>
                <w:rFonts w:ascii="Arial" w:hAnsi="Arial" w:cs="Arial" w:eastAsia="Arial" w:hint="default"/>
                <w:sz w:val="21"/>
                <w:szCs w:val="21"/>
              </w:rPr>
            </w:pPr>
            <w:r>
              <w:rPr>
                <w:rFonts w:ascii="Arial"/>
                <w:w w:val="85"/>
                <w:sz w:val="21"/>
              </w:rPr>
              <w:t>389,192,578.28</w:t>
            </w:r>
            <w:r>
              <w:rPr>
                <w:rFonts w:ascii="Arial"/>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6" w:right="0"/>
              <w:jc w:val="left"/>
              <w:rPr>
                <w:rFonts w:ascii="Arial" w:hAnsi="Arial" w:cs="Arial" w:eastAsia="Arial" w:hint="default"/>
                <w:sz w:val="21"/>
                <w:szCs w:val="21"/>
              </w:rPr>
            </w:pPr>
            <w:r>
              <w:rPr>
                <w:rFonts w:ascii="Arial"/>
                <w:w w:val="85"/>
                <w:sz w:val="21"/>
              </w:rPr>
              <w:t>566,520,834.12</w:t>
            </w:r>
            <w:r>
              <w:rPr>
                <w:rFonts w:ascii="Arial"/>
                <w:sz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-177,328,255.84</w:t>
            </w:r>
            <w:r>
              <w:rPr>
                <w:rFonts w:ascii="Arial"/>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spacing w:val="-2"/>
                <w:w w:val="80"/>
                <w:sz w:val="21"/>
              </w:rPr>
              <w:t>-31.30%</w:t>
            </w:r>
            <w:r>
              <w:rPr>
                <w:rFonts w:ascii="Arial"/>
                <w:spacing w:val="-2"/>
                <w:sz w:val="21"/>
              </w:rPr>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投资活动产生的现金流量净额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 w:right="0"/>
              <w:jc w:val="center"/>
              <w:rPr>
                <w:rFonts w:ascii="Arial" w:hAnsi="Arial" w:cs="Arial" w:eastAsia="Arial" w:hint="default"/>
                <w:sz w:val="21"/>
                <w:szCs w:val="21"/>
              </w:rPr>
            </w:pPr>
            <w:r>
              <w:rPr>
                <w:rFonts w:ascii="Arial"/>
                <w:w w:val="85"/>
                <w:sz w:val="21"/>
              </w:rPr>
              <w:t>-20,331,472.63</w:t>
            </w:r>
            <w:r>
              <w:rPr>
                <w:rFonts w:ascii="Arial"/>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5" w:right="0"/>
              <w:jc w:val="left"/>
              <w:rPr>
                <w:rFonts w:ascii="Arial" w:hAnsi="Arial" w:cs="Arial" w:eastAsia="Arial" w:hint="default"/>
                <w:sz w:val="21"/>
                <w:szCs w:val="21"/>
              </w:rPr>
            </w:pPr>
            <w:r>
              <w:rPr>
                <w:rFonts w:ascii="Arial"/>
                <w:w w:val="85"/>
                <w:sz w:val="21"/>
              </w:rPr>
              <w:t>-23,553,158.40</w:t>
            </w:r>
            <w:r>
              <w:rPr>
                <w:rFonts w:ascii="Arial"/>
                <w:sz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3,221,685.77</w:t>
            </w:r>
            <w:r>
              <w:rPr>
                <w:rFonts w:ascii="Arial"/>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w w:val="82"/>
                <w:sz w:val="21"/>
              </w:rPr>
              <w:t>-</w:t>
            </w:r>
            <w:r>
              <w:rPr>
                <w:rFonts w:ascii="Arial"/>
                <w:sz w:val="21"/>
              </w:rPr>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筹资活动产生的现金流量净额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Arial" w:hAnsi="Arial" w:cs="Arial" w:eastAsia="Arial" w:hint="default"/>
                <w:sz w:val="21"/>
                <w:szCs w:val="21"/>
              </w:rPr>
            </w:pPr>
            <w:r>
              <w:rPr>
                <w:rFonts w:ascii="Arial"/>
                <w:w w:val="85"/>
                <w:sz w:val="21"/>
              </w:rPr>
              <w:t>474,377,180.10</w:t>
            </w:r>
            <w:r>
              <w:rPr>
                <w:rFonts w:ascii="Arial"/>
                <w:sz w:val="21"/>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9" w:right="0"/>
              <w:jc w:val="left"/>
              <w:rPr>
                <w:rFonts w:ascii="Arial" w:hAnsi="Arial" w:cs="Arial" w:eastAsia="Arial" w:hint="default"/>
                <w:sz w:val="21"/>
                <w:szCs w:val="21"/>
              </w:rPr>
            </w:pPr>
            <w:r>
              <w:rPr>
                <w:rFonts w:ascii="Arial"/>
                <w:spacing w:val="-2"/>
                <w:w w:val="85"/>
                <w:sz w:val="21"/>
              </w:rPr>
              <w:t>-133,510,104.00</w:t>
            </w:r>
            <w:r>
              <w:rPr>
                <w:rFonts w:ascii="Arial"/>
                <w:sz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607,887,284.10</w:t>
            </w:r>
            <w:r>
              <w:rPr>
                <w:rFonts w:ascii="Arial"/>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w w:val="82"/>
                <w:sz w:val="21"/>
              </w:rPr>
              <w:t>-</w:t>
            </w:r>
            <w:r>
              <w:rPr>
                <w:rFonts w:ascii="Arial"/>
                <w:sz w:val="21"/>
              </w:rPr>
            </w:r>
          </w:p>
        </w:tc>
      </w:tr>
    </w:tbl>
    <w:p>
      <w:pPr>
        <w:spacing w:line="239"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①</w:t>
      </w:r>
      <w:r>
        <w:rPr>
          <w:rFonts w:ascii="仿宋" w:hAnsi="仿宋" w:cs="仿宋" w:eastAsia="仿宋" w:hint="default"/>
          <w:sz w:val="21"/>
          <w:szCs w:val="21"/>
        </w:rPr>
        <w:t>2019</w:t>
      </w:r>
      <w:r>
        <w:rPr>
          <w:rFonts w:ascii="仿宋" w:hAnsi="仿宋" w:cs="仿宋" w:eastAsia="仿宋" w:hint="default"/>
          <w:spacing w:val="-57"/>
          <w:sz w:val="21"/>
          <w:szCs w:val="21"/>
        </w:rPr>
        <w:t> </w:t>
      </w:r>
      <w:r>
        <w:rPr>
          <w:rFonts w:ascii="仿宋" w:hAnsi="仿宋" w:cs="仿宋" w:eastAsia="仿宋" w:hint="default"/>
          <w:sz w:val="21"/>
          <w:szCs w:val="21"/>
        </w:rPr>
        <w:t>年经营活动产生的现金流量净额较上年同期减少</w:t>
      </w:r>
      <w:r>
        <w:rPr>
          <w:rFonts w:ascii="仿宋" w:hAnsi="仿宋" w:cs="仿宋" w:eastAsia="仿宋" w:hint="default"/>
          <w:spacing w:val="-57"/>
          <w:sz w:val="21"/>
          <w:szCs w:val="21"/>
        </w:rPr>
        <w:t> </w:t>
      </w:r>
      <w:r>
        <w:rPr>
          <w:rFonts w:ascii="仿宋" w:hAnsi="仿宋" w:cs="仿宋" w:eastAsia="仿宋" w:hint="default"/>
          <w:sz w:val="21"/>
          <w:szCs w:val="21"/>
        </w:rPr>
        <w:t>31.3%</w:t>
      </w:r>
      <w:r>
        <w:rPr>
          <w:rFonts w:ascii="仿宋" w:hAnsi="仿宋" w:cs="仿宋" w:eastAsia="仿宋" w:hint="default"/>
          <w:sz w:val="21"/>
          <w:szCs w:val="21"/>
        </w:rPr>
        <w:t>，主要原因是经营性应收项目的增</w:t>
      </w:r>
    </w:p>
    <w:p>
      <w:pPr>
        <w:spacing w:line="272"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加，以及经营性应付的减少所致。</w:t>
      </w:r>
    </w:p>
    <w:p>
      <w:pPr>
        <w:spacing w:line="272" w:lineRule="exact" w:before="27"/>
        <w:ind w:left="218" w:right="0" w:firstLine="0"/>
        <w:jc w:val="left"/>
        <w:rPr>
          <w:rFonts w:ascii="仿宋" w:hAnsi="仿宋" w:cs="仿宋" w:eastAsia="仿宋" w:hint="default"/>
          <w:sz w:val="21"/>
          <w:szCs w:val="21"/>
        </w:rPr>
      </w:pPr>
      <w:r>
        <w:rPr>
          <w:rFonts w:ascii="仿宋" w:hAnsi="仿宋" w:cs="仿宋" w:eastAsia="仿宋" w:hint="default"/>
          <w:sz w:val="21"/>
          <w:szCs w:val="21"/>
        </w:rPr>
        <w:t>②</w:t>
      </w:r>
      <w:r>
        <w:rPr>
          <w:rFonts w:ascii="仿宋" w:hAnsi="仿宋" w:cs="仿宋" w:eastAsia="仿宋" w:hint="default"/>
          <w:sz w:val="21"/>
          <w:szCs w:val="21"/>
        </w:rPr>
        <w:t>2019 </w:t>
      </w:r>
      <w:r>
        <w:rPr>
          <w:rFonts w:ascii="仿宋" w:hAnsi="仿宋" w:cs="仿宋" w:eastAsia="仿宋" w:hint="default"/>
          <w:spacing w:val="-3"/>
          <w:sz w:val="21"/>
          <w:szCs w:val="21"/>
        </w:rPr>
        <w:t>年筹资活动产生的现金流量净额较上年同期增加较大，主要原因是报告期内公司首次公开</w:t>
      </w:r>
      <w:r>
        <w:rPr>
          <w:rFonts w:ascii="仿宋" w:hAnsi="仿宋" w:cs="仿宋" w:eastAsia="仿宋" w:hint="default"/>
          <w:spacing w:val="-91"/>
          <w:sz w:val="21"/>
          <w:szCs w:val="21"/>
        </w:rPr>
        <w:t> </w:t>
      </w:r>
      <w:r>
        <w:rPr>
          <w:rFonts w:ascii="仿宋" w:hAnsi="仿宋" w:cs="仿宋" w:eastAsia="仿宋" w:hint="default"/>
          <w:spacing w:val="-91"/>
          <w:sz w:val="21"/>
          <w:szCs w:val="21"/>
        </w:rPr>
      </w:r>
      <w:r>
        <w:rPr>
          <w:rFonts w:ascii="仿宋" w:hAnsi="仿宋" w:cs="仿宋" w:eastAsia="仿宋" w:hint="default"/>
          <w:sz w:val="21"/>
          <w:szCs w:val="21"/>
        </w:rPr>
        <w:t>发行股票，收到募集资金所致。</w:t>
      </w:r>
    </w:p>
    <w:p>
      <w:pPr>
        <w:pStyle w:val="Heading3"/>
        <w:spacing w:line="240" w:lineRule="auto" w:before="28"/>
        <w:ind w:right="2568"/>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9"/>
        </w:rPr>
        <w:t> </w:t>
      </w:r>
      <w:r>
        <w:rPr/>
        <w:t>非主营业务导致利润重大变化的说明</w:t>
      </w:r>
      <w:r>
        <w:rPr>
          <w:b w:val="0"/>
          <w:bCs w:val="0"/>
        </w:rPr>
      </w:r>
    </w:p>
    <w:p>
      <w:pPr>
        <w:pStyle w:val="BodyText"/>
        <w:spacing w:line="240" w:lineRule="auto" w:before="55"/>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7"/>
        </w:rPr>
        <w:t> </w:t>
      </w:r>
      <w:r>
        <w:rPr/>
        <w:t>资产、负债情况分析</w:t>
      </w:r>
      <w:r>
        <w:rPr>
          <w:b w:val="0"/>
          <w:bCs w:val="0"/>
        </w:rPr>
      </w:r>
    </w:p>
    <w:p>
      <w:pPr>
        <w:tabs>
          <w:tab w:pos="1177" w:val="left" w:leader="none"/>
        </w:tabs>
        <w:spacing w:line="283" w:lineRule="auto" w:before="58"/>
        <w:ind w:left="218" w:right="6954"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w:t>
      </w:r>
      <w:r>
        <w:rPr>
          <w:rFonts w:ascii="仿宋" w:hAnsi="仿宋" w:cs="仿宋" w:eastAsia="仿宋" w:hint="default"/>
          <w:b/>
          <w:bCs/>
          <w:spacing w:val="60"/>
          <w:sz w:val="24"/>
          <w:szCs w:val="24"/>
        </w:rPr>
        <w:t> </w:t>
      </w:r>
      <w:r>
        <w:rPr>
          <w:rFonts w:ascii="仿宋" w:hAnsi="仿宋" w:cs="仿宋" w:eastAsia="仿宋" w:hint="default"/>
          <w:b/>
          <w:bCs/>
          <w:sz w:val="24"/>
          <w:szCs w:val="24"/>
        </w:rPr>
        <w:t>资产及负债状况</w:t>
      </w:r>
      <w:r>
        <w:rPr>
          <w:rFonts w:ascii="仿宋" w:hAnsi="仿宋" w:cs="仿宋" w:eastAsia="仿宋" w:hint="default"/>
          <w:sz w:val="24"/>
          <w:szCs w:val="24"/>
        </w:rPr>
      </w:r>
    </w:p>
    <w:p>
      <w:pPr>
        <w:spacing w:before="2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3"/>
        <w:gridCol w:w="1558"/>
        <w:gridCol w:w="1241"/>
        <w:gridCol w:w="1558"/>
        <w:gridCol w:w="1198"/>
        <w:gridCol w:w="1157"/>
        <w:gridCol w:w="902"/>
      </w:tblGrid>
      <w:tr>
        <w:trPr>
          <w:trHeight w:val="97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256" w:right="0"/>
              <w:jc w:val="left"/>
              <w:rPr>
                <w:rFonts w:ascii="仿宋" w:hAnsi="仿宋" w:cs="仿宋" w:eastAsia="仿宋" w:hint="default"/>
                <w:sz w:val="21"/>
                <w:szCs w:val="21"/>
              </w:rPr>
            </w:pPr>
            <w:r>
              <w:rPr>
                <w:rFonts w:ascii="仿宋" w:hAnsi="仿宋" w:cs="仿宋" w:eastAsia="仿宋" w:hint="default"/>
                <w:sz w:val="21"/>
                <w:szCs w:val="21"/>
              </w:rPr>
              <w:t>项目名称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247" w:right="0"/>
              <w:jc w:val="left"/>
              <w:rPr>
                <w:rFonts w:ascii="仿宋" w:hAnsi="仿宋" w:cs="仿宋" w:eastAsia="仿宋" w:hint="default"/>
                <w:sz w:val="21"/>
                <w:szCs w:val="21"/>
              </w:rPr>
            </w:pPr>
            <w:r>
              <w:rPr>
                <w:rFonts w:ascii="仿宋" w:hAnsi="仿宋" w:cs="仿宋" w:eastAsia="仿宋" w:hint="default"/>
                <w:sz w:val="21"/>
                <w:szCs w:val="21"/>
              </w:rPr>
              <w:t>本期期末数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88" w:right="86"/>
              <w:jc w:val="both"/>
              <w:rPr>
                <w:rFonts w:ascii="仿宋" w:hAnsi="仿宋" w:cs="仿宋" w:eastAsia="仿宋" w:hint="default"/>
                <w:sz w:val="21"/>
                <w:szCs w:val="21"/>
              </w:rPr>
            </w:pPr>
            <w:r>
              <w:rPr>
                <w:rFonts w:ascii="仿宋" w:hAnsi="仿宋" w:cs="仿宋" w:eastAsia="仿宋" w:hint="default"/>
                <w:sz w:val="21"/>
                <w:szCs w:val="21"/>
              </w:rPr>
              <w:t>本期期末数</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占总资产的</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比例（</w:t>
            </w:r>
            <w:r>
              <w:rPr>
                <w:rFonts w:ascii="仿宋" w:hAnsi="仿宋" w:cs="仿宋" w:eastAsia="仿宋" w:hint="default"/>
                <w:sz w:val="21"/>
                <w:szCs w:val="21"/>
              </w:rPr>
              <w:t>%</w:t>
            </w:r>
            <w:r>
              <w:rPr>
                <w:rFonts w:ascii="仿宋" w:hAnsi="仿宋" w:cs="仿宋" w:eastAsia="仿宋"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247" w:right="0"/>
              <w:jc w:val="left"/>
              <w:rPr>
                <w:rFonts w:ascii="仿宋" w:hAnsi="仿宋" w:cs="仿宋" w:eastAsia="仿宋" w:hint="default"/>
                <w:sz w:val="21"/>
                <w:szCs w:val="21"/>
              </w:rPr>
            </w:pPr>
            <w:r>
              <w:rPr>
                <w:rFonts w:ascii="仿宋" w:hAnsi="仿宋" w:cs="仿宋" w:eastAsia="仿宋" w:hint="default"/>
                <w:sz w:val="21"/>
                <w:szCs w:val="21"/>
              </w:rPr>
              <w:t>上期期末数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64" w:right="67"/>
              <w:jc w:val="both"/>
              <w:rPr>
                <w:rFonts w:ascii="仿宋" w:hAnsi="仿宋" w:cs="仿宋" w:eastAsia="仿宋" w:hint="default"/>
                <w:sz w:val="21"/>
                <w:szCs w:val="21"/>
              </w:rPr>
            </w:pPr>
            <w:r>
              <w:rPr>
                <w:rFonts w:ascii="仿宋" w:hAnsi="仿宋" w:cs="仿宋" w:eastAsia="仿宋" w:hint="default"/>
                <w:sz w:val="21"/>
                <w:szCs w:val="21"/>
              </w:rPr>
              <w:t>上期期末数</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占总资产的</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比例（</w:t>
            </w:r>
            <w:r>
              <w:rPr>
                <w:rFonts w:ascii="仿宋" w:hAnsi="仿宋" w:cs="仿宋" w:eastAsia="仿宋" w:hint="default"/>
                <w:sz w:val="21"/>
                <w:szCs w:val="21"/>
              </w:rPr>
              <w:t>%</w:t>
            </w:r>
            <w:r>
              <w:rPr>
                <w:rFonts w:ascii="仿宋" w:hAnsi="仿宋" w:cs="仿宋" w:eastAsia="仿宋" w:hint="default"/>
                <w:sz w:val="21"/>
                <w:szCs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8" w:right="44"/>
              <w:jc w:val="both"/>
              <w:rPr>
                <w:rFonts w:ascii="仿宋" w:hAnsi="仿宋" w:cs="仿宋" w:eastAsia="仿宋" w:hint="default"/>
                <w:sz w:val="21"/>
                <w:szCs w:val="21"/>
              </w:rPr>
            </w:pPr>
            <w:r>
              <w:rPr>
                <w:rFonts w:ascii="仿宋" w:hAnsi="仿宋" w:cs="仿宋" w:eastAsia="仿宋" w:hint="default"/>
                <w:sz w:val="21"/>
                <w:szCs w:val="21"/>
              </w:rPr>
              <w:t>本期期末金</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额较上期期</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末变动比例</w:t>
            </w:r>
          </w:p>
          <w:p>
            <w:pPr>
              <w:pStyle w:val="TableParagraph"/>
              <w:spacing w:line="222" w:lineRule="exact"/>
              <w:ind w:left="309"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w:t>
            </w:r>
            <w:r>
              <w:rPr>
                <w:rFonts w:ascii="仿宋" w:hAnsi="仿宋" w:cs="仿宋" w:eastAsia="仿宋" w:hint="default"/>
                <w:sz w:val="21"/>
                <w:szCs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18"/>
                <w:szCs w:val="18"/>
              </w:rPr>
            </w:pPr>
          </w:p>
          <w:p>
            <w:pPr>
              <w:pStyle w:val="TableParagraph"/>
              <w:spacing w:line="240" w:lineRule="exact"/>
              <w:ind w:left="338" w:right="127" w:hanging="209"/>
              <w:jc w:val="left"/>
              <w:rPr>
                <w:rFonts w:ascii="仿宋" w:hAnsi="仿宋" w:cs="仿宋" w:eastAsia="仿宋" w:hint="default"/>
                <w:sz w:val="21"/>
                <w:szCs w:val="21"/>
              </w:rPr>
            </w:pPr>
            <w:r>
              <w:rPr>
                <w:rFonts w:ascii="仿宋" w:hAnsi="仿宋" w:cs="仿宋" w:eastAsia="仿宋" w:hint="default"/>
                <w:sz w:val="21"/>
                <w:szCs w:val="21"/>
              </w:rPr>
              <w:t>情况说</w:t>
            </w:r>
            <w:r>
              <w:rPr>
                <w:rFonts w:ascii="仿宋" w:hAnsi="仿宋" w:cs="仿宋" w:eastAsia="仿宋" w:hint="default"/>
                <w:spacing w:val="-102"/>
                <w:sz w:val="21"/>
                <w:szCs w:val="21"/>
              </w:rPr>
              <w:t> </w:t>
            </w:r>
            <w:r>
              <w:rPr>
                <w:rFonts w:ascii="仿宋" w:hAnsi="仿宋" w:cs="仿宋" w:eastAsia="仿宋" w:hint="default"/>
                <w:sz w:val="21"/>
                <w:szCs w:val="21"/>
              </w:rPr>
              <w:t>明</w:t>
            </w:r>
          </w:p>
        </w:tc>
      </w:tr>
    </w:tbl>
    <w:p>
      <w:pPr>
        <w:spacing w:after="0" w:line="240" w:lineRule="exact"/>
        <w:jc w:val="left"/>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363"/>
        <w:gridCol w:w="1558"/>
        <w:gridCol w:w="1241"/>
        <w:gridCol w:w="1558"/>
        <w:gridCol w:w="1198"/>
        <w:gridCol w:w="1157"/>
        <w:gridCol w:w="902"/>
      </w:tblGrid>
      <w:tr>
        <w:trPr>
          <w:trHeight w:val="25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spacing w:val="-2"/>
                <w:w w:val="80"/>
                <w:sz w:val="21"/>
              </w:rPr>
              <w:t>2,855,009,645.26</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55.67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Arial" w:hAnsi="Arial" w:cs="Arial" w:eastAsia="Arial" w:hint="default"/>
                <w:sz w:val="21"/>
                <w:szCs w:val="21"/>
              </w:rPr>
            </w:pPr>
            <w:r>
              <w:rPr>
                <w:rFonts w:ascii="Arial"/>
                <w:spacing w:val="-2"/>
                <w:w w:val="80"/>
                <w:sz w:val="21"/>
              </w:rPr>
              <w:t>2,006,207,605.65</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47.73</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42.31</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仿宋" w:hAnsi="仿宋" w:cs="仿宋" w:eastAsia="仿宋" w:hint="default"/>
                <w:sz w:val="21"/>
                <w:szCs w:val="21"/>
              </w:rPr>
            </w:pPr>
            <w:r>
              <w:rPr>
                <w:rFonts w:ascii="仿宋" w:hAnsi="仿宋" w:cs="仿宋" w:eastAsia="仿宋" w:hint="default"/>
                <w:sz w:val="21"/>
                <w:szCs w:val="21"/>
              </w:rPr>
              <w:t>详见①</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27,256,340.62</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0.53</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0.13</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408.39</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详见②</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281,560,896.46</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5.49</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420,786,176.81</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10.01</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-33.09</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详见③</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17,254,371.86</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0.34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11,380,904.71</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0.27</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51.61</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详见④</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长期股权投资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1,602,630.64</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0.03</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1,971,123.86</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0.05</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-18.69</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仿宋" w:hAnsi="仿宋" w:cs="仿宋" w:eastAsia="仿宋" w:hint="default"/>
                <w:sz w:val="21"/>
                <w:szCs w:val="21"/>
              </w:rPr>
            </w:pPr>
            <w:r>
              <w:rPr>
                <w:rFonts w:ascii="仿宋"/>
                <w:w w:val="100"/>
                <w:sz w:val="21"/>
              </w:rPr>
              <w:t>-</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投资性房地产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36,155,301.14</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0.71</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37,752,814.58</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0.90</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-4.23</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仿宋" w:hAnsi="仿宋" w:cs="仿宋" w:eastAsia="仿宋" w:hint="default"/>
                <w:sz w:val="21"/>
                <w:szCs w:val="21"/>
              </w:rPr>
            </w:pPr>
            <w:r>
              <w:rPr>
                <w:rFonts w:ascii="仿宋"/>
                <w:w w:val="100"/>
                <w:sz w:val="21"/>
              </w:rPr>
              <w:t>-</w:t>
            </w:r>
          </w:p>
        </w:tc>
      </w:tr>
      <w:tr>
        <w:trPr>
          <w:trHeight w:val="25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Arial" w:hAnsi="Arial" w:cs="Arial" w:eastAsia="Arial" w:hint="default"/>
                <w:sz w:val="21"/>
                <w:szCs w:val="21"/>
              </w:rPr>
            </w:pPr>
            <w:r>
              <w:rPr>
                <w:rFonts w:ascii="Arial"/>
                <w:spacing w:val="-2"/>
                <w:w w:val="80"/>
                <w:sz w:val="21"/>
              </w:rPr>
              <w:t>119,845,135.28</w:t>
            </w:r>
            <w:r>
              <w:rPr>
                <w:rFonts w:ascii="Arial"/>
                <w:spacing w:val="-2"/>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2.34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117,165,259.39</w:t>
            </w:r>
            <w:r>
              <w:rPr>
                <w:rFonts w:ascii="Arial"/>
                <w:spacing w:val="-2"/>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2.79</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2.29</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center"/>
              <w:rPr>
                <w:rFonts w:ascii="仿宋" w:hAnsi="仿宋" w:cs="仿宋" w:eastAsia="仿宋" w:hint="default"/>
                <w:sz w:val="21"/>
                <w:szCs w:val="21"/>
              </w:rPr>
            </w:pPr>
            <w:r>
              <w:rPr>
                <w:rFonts w:ascii="仿宋"/>
                <w:w w:val="100"/>
                <w:sz w:val="21"/>
              </w:rPr>
              <w:t>-</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无形资产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2,117,350.98</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3,773,105.16</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0.09</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-43.88</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详见⑤</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资产总计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spacing w:val="-2"/>
                <w:w w:val="80"/>
                <w:sz w:val="21"/>
              </w:rPr>
              <w:t>5,128,338,645.70</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100.00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4,202,905,314.93</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100.00</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22.02</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仿宋" w:hAnsi="仿宋" w:cs="仿宋" w:eastAsia="仿宋" w:hint="default"/>
                <w:sz w:val="21"/>
                <w:szCs w:val="21"/>
              </w:rPr>
            </w:pPr>
            <w:r>
              <w:rPr>
                <w:rFonts w:ascii="仿宋"/>
                <w:w w:val="100"/>
                <w:sz w:val="21"/>
              </w:rPr>
              <w:t>-</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6,028,587.05</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0.12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37,921,120.00</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0.90</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-84.10</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详见⑥</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应付职工薪酬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303,406,424.95</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5.92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210,815,279.77</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5.02</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43.92</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详见⑦</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递延收益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17,071,574.39</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0.33</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0.17</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138.93</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详见⑧</w:t>
            </w:r>
          </w:p>
        </w:tc>
      </w:tr>
      <w:tr>
        <w:trPr>
          <w:trHeight w:val="25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spacing w:val="-2"/>
                <w:w w:val="80"/>
                <w:sz w:val="21"/>
              </w:rPr>
              <w:t>3,103,860,778.98</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60.52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Arial" w:hAnsi="Arial" w:cs="Arial" w:eastAsia="Arial" w:hint="default"/>
                <w:sz w:val="21"/>
                <w:szCs w:val="21"/>
              </w:rPr>
            </w:pPr>
            <w:r>
              <w:rPr>
                <w:rFonts w:ascii="Arial"/>
                <w:spacing w:val="-2"/>
                <w:w w:val="80"/>
                <w:sz w:val="21"/>
              </w:rPr>
              <w:t>3,011,784,947.18</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71.66</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2"/>
                <w:w w:val="80"/>
                <w:sz w:val="21"/>
              </w:rPr>
              <w:t>3.06</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center"/>
              <w:rPr>
                <w:rFonts w:ascii="仿宋" w:hAnsi="仿宋" w:cs="仿宋" w:eastAsia="仿宋" w:hint="default"/>
                <w:sz w:val="21"/>
                <w:szCs w:val="21"/>
              </w:rPr>
            </w:pPr>
            <w:r>
              <w:rPr>
                <w:rFonts w:ascii="仿宋"/>
                <w:w w:val="100"/>
                <w:sz w:val="21"/>
              </w:rPr>
              <w:t>-</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563,816,500.00</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10.99</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0.06</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22,452.66</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详见⑨</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837,495,109.20</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16.33</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15.27</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30.49</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仿宋" w:hAnsi="仿宋" w:cs="仿宋" w:eastAsia="仿宋" w:hint="default"/>
                <w:sz w:val="21"/>
                <w:szCs w:val="21"/>
              </w:rPr>
            </w:pPr>
            <w:r>
              <w:rPr>
                <w:rFonts w:ascii="仿宋"/>
                <w:w w:val="100"/>
                <w:sz w:val="21"/>
              </w:rPr>
              <w:t>-</w:t>
            </w:r>
          </w:p>
        </w:tc>
      </w:tr>
      <w:tr>
        <w:trPr>
          <w:trHeight w:val="2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 w:right="0"/>
              <w:jc w:val="left"/>
              <w:rPr>
                <w:rFonts w:ascii="仿宋" w:hAnsi="仿宋" w:cs="仿宋" w:eastAsia="仿宋" w:hint="default"/>
                <w:sz w:val="21"/>
                <w:szCs w:val="21"/>
              </w:rPr>
            </w:pPr>
            <w:r>
              <w:rPr>
                <w:rFonts w:ascii="仿宋" w:hAnsi="仿宋" w:cs="仿宋" w:eastAsia="仿宋" w:hint="default"/>
                <w:sz w:val="21"/>
                <w:szCs w:val="21"/>
              </w:rPr>
              <w:t>股东权益合计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spacing w:val="-2"/>
                <w:w w:val="80"/>
                <w:sz w:val="21"/>
              </w:rPr>
              <w:t>2,024,477,866.72</w:t>
            </w:r>
            <w:r>
              <w:rPr>
                <w:rFonts w:ascii="Arial"/>
                <w:sz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39.48</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28.34</w:t>
            </w:r>
            <w:r>
              <w:rPr>
                <w:rFonts w:ascii="Arial"/>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2"/>
                <w:w w:val="80"/>
                <w:sz w:val="21"/>
              </w:rPr>
              <w:t>69.96</w:t>
            </w:r>
            <w:r>
              <w:rPr>
                <w:rFonts w:ascii="Arial"/>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仿宋" w:hAnsi="仿宋" w:cs="仿宋" w:eastAsia="仿宋" w:hint="default"/>
                <w:sz w:val="21"/>
                <w:szCs w:val="21"/>
              </w:rPr>
            </w:pPr>
            <w:r>
              <w:rPr>
                <w:rFonts w:ascii="仿宋"/>
                <w:w w:val="100"/>
                <w:sz w:val="21"/>
              </w:rPr>
              <w:t>-</w:t>
            </w:r>
          </w:p>
        </w:tc>
      </w:tr>
    </w:tbl>
    <w:p>
      <w:pPr>
        <w:pStyle w:val="BodyText"/>
        <w:spacing w:line="274" w:lineRule="exact"/>
        <w:ind w:left="218" w:right="2568"/>
        <w:jc w:val="left"/>
      </w:pPr>
      <w:r>
        <w:rPr/>
        <w:t>其他说明</w:t>
      </w:r>
    </w:p>
    <w:p>
      <w:pPr>
        <w:spacing w:line="272" w:lineRule="exact" w:before="32"/>
        <w:ind w:left="218" w:right="0" w:firstLine="0"/>
        <w:jc w:val="left"/>
        <w:rPr>
          <w:rFonts w:ascii="仿宋" w:hAnsi="仿宋" w:cs="仿宋" w:eastAsia="仿宋" w:hint="default"/>
          <w:sz w:val="21"/>
          <w:szCs w:val="21"/>
        </w:rPr>
      </w:pPr>
      <w:r>
        <w:rPr>
          <w:rFonts w:ascii="仿宋" w:hAnsi="仿宋" w:cs="仿宋" w:eastAsia="仿宋" w:hint="default"/>
          <w:spacing w:val="-1"/>
          <w:w w:val="86"/>
          <w:sz w:val="21"/>
          <w:szCs w:val="21"/>
        </w:rPr>
        <w:t>①</w:t>
      </w:r>
      <w:r>
        <w:rPr>
          <w:rFonts w:ascii="Arial" w:hAnsi="Arial" w:cs="Arial" w:eastAsia="Arial" w:hint="default"/>
          <w:spacing w:val="-1"/>
          <w:w w:val="86"/>
          <w:sz w:val="21"/>
          <w:szCs w:val="21"/>
        </w:rPr>
        <w:t>2019</w:t>
      </w:r>
      <w:r>
        <w:rPr>
          <w:rFonts w:ascii="Arial" w:hAnsi="Arial" w:cs="Arial" w:eastAsia="Arial" w:hint="default"/>
          <w:spacing w:val="-6"/>
          <w:w w:val="86"/>
          <w:sz w:val="21"/>
          <w:szCs w:val="21"/>
        </w:rPr>
        <w:t> </w:t>
      </w:r>
      <w:r>
        <w:rPr>
          <w:rFonts w:ascii="仿宋" w:hAnsi="仿宋" w:cs="仿宋" w:eastAsia="仿宋" w:hint="default"/>
          <w:w w:val="100"/>
          <w:sz w:val="21"/>
          <w:szCs w:val="21"/>
        </w:rPr>
        <w:t>年</w:t>
      </w:r>
      <w:r>
        <w:rPr>
          <w:rFonts w:ascii="仿宋" w:hAnsi="仿宋" w:cs="仿宋" w:eastAsia="仿宋" w:hint="default"/>
          <w:spacing w:val="-61"/>
          <w:w w:val="100"/>
          <w:sz w:val="21"/>
          <w:szCs w:val="21"/>
        </w:rPr>
        <w:t> </w:t>
      </w:r>
      <w:r>
        <w:rPr>
          <w:rFonts w:ascii="Arial" w:hAnsi="Arial" w:cs="Arial" w:eastAsia="Arial" w:hint="default"/>
          <w:spacing w:val="-2"/>
          <w:w w:val="82"/>
          <w:sz w:val="21"/>
          <w:szCs w:val="21"/>
        </w:rPr>
        <w:t>12</w:t>
      </w:r>
      <w:r>
        <w:rPr>
          <w:rFonts w:ascii="Arial" w:hAnsi="Arial" w:cs="Arial" w:eastAsia="Arial" w:hint="default"/>
          <w:spacing w:val="-4"/>
          <w:w w:val="82"/>
          <w:sz w:val="21"/>
          <w:szCs w:val="21"/>
        </w:rPr>
        <w:t> </w:t>
      </w:r>
      <w:r>
        <w:rPr>
          <w:rFonts w:ascii="仿宋" w:hAnsi="仿宋" w:cs="仿宋" w:eastAsia="仿宋" w:hint="default"/>
          <w:w w:val="100"/>
          <w:sz w:val="21"/>
          <w:szCs w:val="21"/>
        </w:rPr>
        <w:t>月</w:t>
      </w:r>
      <w:r>
        <w:rPr>
          <w:rFonts w:ascii="仿宋" w:hAnsi="仿宋" w:cs="仿宋" w:eastAsia="仿宋" w:hint="default"/>
          <w:spacing w:val="-61"/>
          <w:w w:val="100"/>
          <w:sz w:val="21"/>
          <w:szCs w:val="21"/>
        </w:rPr>
        <w:t> </w:t>
      </w:r>
      <w:r>
        <w:rPr>
          <w:rFonts w:ascii="Arial" w:hAnsi="Arial" w:cs="Arial" w:eastAsia="Arial" w:hint="default"/>
          <w:spacing w:val="-1"/>
          <w:w w:val="82"/>
          <w:sz w:val="21"/>
          <w:szCs w:val="21"/>
        </w:rPr>
        <w:t>31</w:t>
      </w:r>
      <w:r>
        <w:rPr>
          <w:rFonts w:ascii="Arial" w:hAnsi="Arial" w:cs="Arial" w:eastAsia="Arial" w:hint="default"/>
          <w:spacing w:val="-7"/>
          <w:w w:val="82"/>
          <w:sz w:val="21"/>
          <w:szCs w:val="21"/>
        </w:rPr>
        <w:t> </w:t>
      </w:r>
      <w:r>
        <w:rPr>
          <w:rFonts w:ascii="仿宋" w:hAnsi="仿宋" w:cs="仿宋" w:eastAsia="仿宋" w:hint="default"/>
          <w:spacing w:val="-5"/>
          <w:w w:val="100"/>
          <w:sz w:val="21"/>
          <w:szCs w:val="21"/>
        </w:rPr>
        <w:t>日货币资金较上期期末有所增加，主要原因是报告期内公司首次公开发行股票，</w:t>
      </w:r>
      <w:r>
        <w:rPr>
          <w:rFonts w:ascii="仿宋" w:hAnsi="仿宋" w:cs="仿宋" w:eastAsia="仿宋" w:hint="default"/>
          <w:spacing w:val="-102"/>
          <w:w w:val="100"/>
          <w:sz w:val="21"/>
          <w:szCs w:val="21"/>
        </w:rPr>
        <w:t> </w:t>
      </w:r>
      <w:r>
        <w:rPr>
          <w:rFonts w:ascii="仿宋" w:hAnsi="仿宋" w:cs="仿宋" w:eastAsia="仿宋" w:hint="default"/>
          <w:spacing w:val="-102"/>
          <w:w w:val="100"/>
          <w:sz w:val="21"/>
          <w:szCs w:val="21"/>
        </w:rPr>
      </w:r>
      <w:r>
        <w:rPr>
          <w:rFonts w:ascii="仿宋" w:hAnsi="仿宋" w:cs="仿宋" w:eastAsia="仿宋" w:hint="default"/>
          <w:sz w:val="21"/>
          <w:szCs w:val="21"/>
        </w:rPr>
        <w:t>收到募集资金所致。</w:t>
      </w:r>
    </w:p>
    <w:p>
      <w:pPr>
        <w:spacing w:line="272" w:lineRule="exact" w:before="1"/>
        <w:ind w:left="218" w:right="0" w:firstLine="0"/>
        <w:jc w:val="left"/>
        <w:rPr>
          <w:rFonts w:ascii="仿宋" w:hAnsi="仿宋" w:cs="仿宋" w:eastAsia="仿宋" w:hint="default"/>
          <w:sz w:val="21"/>
          <w:szCs w:val="21"/>
        </w:rPr>
      </w:pPr>
      <w:r>
        <w:rPr>
          <w:rFonts w:ascii="仿宋" w:hAnsi="仿宋" w:cs="仿宋" w:eastAsia="仿宋" w:hint="default"/>
          <w:spacing w:val="-1"/>
          <w:w w:val="86"/>
          <w:sz w:val="21"/>
          <w:szCs w:val="21"/>
        </w:rPr>
        <w:t>②</w:t>
      </w:r>
      <w:r>
        <w:rPr>
          <w:rFonts w:ascii="Arial" w:hAnsi="Arial" w:cs="Arial" w:eastAsia="Arial" w:hint="default"/>
          <w:spacing w:val="-1"/>
          <w:w w:val="86"/>
          <w:sz w:val="21"/>
          <w:szCs w:val="21"/>
        </w:rPr>
        <w:t>2019</w:t>
      </w:r>
      <w:r>
        <w:rPr>
          <w:rFonts w:ascii="Arial" w:hAnsi="Arial" w:cs="Arial" w:eastAsia="Arial" w:hint="default"/>
          <w:spacing w:val="-6"/>
          <w:w w:val="86"/>
          <w:sz w:val="21"/>
          <w:szCs w:val="21"/>
        </w:rPr>
        <w:t> </w:t>
      </w:r>
      <w:r>
        <w:rPr>
          <w:rFonts w:ascii="仿宋" w:hAnsi="仿宋" w:cs="仿宋" w:eastAsia="仿宋" w:hint="default"/>
          <w:w w:val="100"/>
          <w:sz w:val="21"/>
          <w:szCs w:val="21"/>
        </w:rPr>
        <w:t>年</w:t>
      </w:r>
      <w:r>
        <w:rPr>
          <w:rFonts w:ascii="仿宋" w:hAnsi="仿宋" w:cs="仿宋" w:eastAsia="仿宋" w:hint="default"/>
          <w:spacing w:val="-61"/>
          <w:w w:val="100"/>
          <w:sz w:val="21"/>
          <w:szCs w:val="21"/>
        </w:rPr>
        <w:t> </w:t>
      </w:r>
      <w:r>
        <w:rPr>
          <w:rFonts w:ascii="Arial" w:hAnsi="Arial" w:cs="Arial" w:eastAsia="Arial" w:hint="default"/>
          <w:spacing w:val="-2"/>
          <w:w w:val="82"/>
          <w:sz w:val="21"/>
          <w:szCs w:val="21"/>
        </w:rPr>
        <w:t>12</w:t>
      </w:r>
      <w:r>
        <w:rPr>
          <w:rFonts w:ascii="Arial" w:hAnsi="Arial" w:cs="Arial" w:eastAsia="Arial" w:hint="default"/>
          <w:spacing w:val="-4"/>
          <w:w w:val="82"/>
          <w:sz w:val="21"/>
          <w:szCs w:val="21"/>
        </w:rPr>
        <w:t> </w:t>
      </w:r>
      <w:r>
        <w:rPr>
          <w:rFonts w:ascii="仿宋" w:hAnsi="仿宋" w:cs="仿宋" w:eastAsia="仿宋" w:hint="default"/>
          <w:w w:val="100"/>
          <w:sz w:val="21"/>
          <w:szCs w:val="21"/>
        </w:rPr>
        <w:t>月</w:t>
      </w:r>
      <w:r>
        <w:rPr>
          <w:rFonts w:ascii="仿宋" w:hAnsi="仿宋" w:cs="仿宋" w:eastAsia="仿宋" w:hint="default"/>
          <w:spacing w:val="-61"/>
          <w:w w:val="100"/>
          <w:sz w:val="21"/>
          <w:szCs w:val="21"/>
        </w:rPr>
        <w:t> </w:t>
      </w:r>
      <w:r>
        <w:rPr>
          <w:rFonts w:ascii="Arial" w:hAnsi="Arial" w:cs="Arial" w:eastAsia="Arial" w:hint="default"/>
          <w:spacing w:val="-1"/>
          <w:w w:val="82"/>
          <w:sz w:val="21"/>
          <w:szCs w:val="21"/>
        </w:rPr>
        <w:t>31</w:t>
      </w:r>
      <w:r>
        <w:rPr>
          <w:rFonts w:ascii="Arial" w:hAnsi="Arial" w:cs="Arial" w:eastAsia="Arial" w:hint="default"/>
          <w:spacing w:val="-7"/>
          <w:w w:val="82"/>
          <w:sz w:val="21"/>
          <w:szCs w:val="21"/>
        </w:rPr>
        <w:t> </w:t>
      </w:r>
      <w:r>
        <w:rPr>
          <w:rFonts w:ascii="仿宋" w:hAnsi="仿宋" w:cs="仿宋" w:eastAsia="仿宋" w:hint="default"/>
          <w:spacing w:val="-5"/>
          <w:w w:val="100"/>
          <w:sz w:val="21"/>
          <w:szCs w:val="21"/>
        </w:rPr>
        <w:t>日应收票据较上期期末有所增加，主要原因是期末采用票据形式支付款项增加，</w:t>
      </w:r>
      <w:r>
        <w:rPr>
          <w:rFonts w:ascii="仿宋" w:hAnsi="仿宋" w:cs="仿宋" w:eastAsia="仿宋" w:hint="default"/>
          <w:spacing w:val="-102"/>
          <w:w w:val="100"/>
          <w:sz w:val="21"/>
          <w:szCs w:val="21"/>
        </w:rPr>
        <w:t> </w:t>
      </w:r>
      <w:r>
        <w:rPr>
          <w:rFonts w:ascii="仿宋" w:hAnsi="仿宋" w:cs="仿宋" w:eastAsia="仿宋" w:hint="default"/>
          <w:spacing w:val="-102"/>
          <w:w w:val="100"/>
          <w:sz w:val="21"/>
          <w:szCs w:val="21"/>
        </w:rPr>
      </w:r>
      <w:r>
        <w:rPr>
          <w:rFonts w:ascii="仿宋" w:hAnsi="仿宋" w:cs="仿宋" w:eastAsia="仿宋" w:hint="default"/>
          <w:sz w:val="21"/>
          <w:szCs w:val="21"/>
        </w:rPr>
        <w:t>尚未到期所致。</w:t>
      </w:r>
    </w:p>
    <w:p>
      <w:pPr>
        <w:spacing w:line="254"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③</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12  </w:t>
      </w:r>
      <w:r>
        <w:rPr>
          <w:rFonts w:ascii="仿宋" w:hAnsi="仿宋" w:cs="仿宋" w:eastAsia="仿宋" w:hint="default"/>
          <w:w w:val="95"/>
          <w:sz w:val="21"/>
          <w:szCs w:val="21"/>
        </w:rPr>
        <w:t>月 </w:t>
      </w:r>
      <w:r>
        <w:rPr>
          <w:rFonts w:ascii="Arial" w:hAnsi="Arial" w:cs="Arial" w:eastAsia="Arial" w:hint="default"/>
          <w:w w:val="95"/>
          <w:sz w:val="21"/>
          <w:szCs w:val="21"/>
        </w:rPr>
        <w:t>31</w:t>
      </w:r>
      <w:r>
        <w:rPr>
          <w:rFonts w:ascii="Arial" w:hAnsi="Arial" w:cs="Arial" w:eastAsia="Arial" w:hint="default"/>
          <w:spacing w:val="31"/>
          <w:w w:val="95"/>
          <w:sz w:val="21"/>
          <w:szCs w:val="21"/>
        </w:rPr>
        <w:t> </w:t>
      </w:r>
      <w:r>
        <w:rPr>
          <w:rFonts w:ascii="仿宋" w:hAnsi="仿宋" w:cs="仿宋" w:eastAsia="仿宋" w:hint="default"/>
          <w:w w:val="95"/>
          <w:sz w:val="21"/>
          <w:szCs w:val="21"/>
        </w:rPr>
        <w:t>日存货较上期期末有所减少，主要原因是本期规模较大项目执行完毕所致。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④</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12  </w:t>
      </w:r>
      <w:r>
        <w:rPr>
          <w:rFonts w:ascii="仿宋" w:hAnsi="仿宋" w:cs="仿宋" w:eastAsia="仿宋" w:hint="default"/>
          <w:w w:val="95"/>
          <w:sz w:val="21"/>
          <w:szCs w:val="21"/>
        </w:rPr>
        <w:t>月 </w:t>
      </w:r>
      <w:r>
        <w:rPr>
          <w:rFonts w:ascii="Arial" w:hAnsi="Arial" w:cs="Arial" w:eastAsia="Arial" w:hint="default"/>
          <w:w w:val="95"/>
          <w:sz w:val="21"/>
          <w:szCs w:val="21"/>
        </w:rPr>
        <w:t>31</w:t>
      </w:r>
      <w:r>
        <w:rPr>
          <w:rFonts w:ascii="Arial" w:hAnsi="Arial" w:cs="Arial" w:eastAsia="Arial" w:hint="default"/>
          <w:spacing w:val="43"/>
          <w:w w:val="95"/>
          <w:sz w:val="21"/>
          <w:szCs w:val="21"/>
        </w:rPr>
        <w:t> </w:t>
      </w:r>
      <w:r>
        <w:rPr>
          <w:rFonts w:ascii="仿宋" w:hAnsi="仿宋" w:cs="仿宋" w:eastAsia="仿宋" w:hint="default"/>
          <w:w w:val="95"/>
          <w:sz w:val="21"/>
          <w:szCs w:val="21"/>
        </w:rPr>
        <w:t>日其他流动资产较上期期末有所增加，主要原因是预缴所得税费用增加所致。</w:t>
      </w:r>
    </w:p>
    <w:p>
      <w:pPr>
        <w:spacing w:line="272"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⑤</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12  </w:t>
      </w:r>
      <w:r>
        <w:rPr>
          <w:rFonts w:ascii="仿宋" w:hAnsi="仿宋" w:cs="仿宋" w:eastAsia="仿宋" w:hint="default"/>
          <w:w w:val="95"/>
          <w:sz w:val="21"/>
          <w:szCs w:val="21"/>
        </w:rPr>
        <w:t>月 </w:t>
      </w:r>
      <w:r>
        <w:rPr>
          <w:rFonts w:ascii="Arial" w:hAnsi="Arial" w:cs="Arial" w:eastAsia="Arial" w:hint="default"/>
          <w:w w:val="95"/>
          <w:sz w:val="21"/>
          <w:szCs w:val="21"/>
        </w:rPr>
        <w:t>31</w:t>
      </w:r>
      <w:r>
        <w:rPr>
          <w:rFonts w:ascii="Arial" w:hAnsi="Arial" w:cs="Arial" w:eastAsia="Arial" w:hint="default"/>
          <w:spacing w:val="-10"/>
          <w:w w:val="95"/>
          <w:sz w:val="21"/>
          <w:szCs w:val="21"/>
        </w:rPr>
        <w:t> </w:t>
      </w:r>
      <w:r>
        <w:rPr>
          <w:rFonts w:ascii="仿宋" w:hAnsi="仿宋" w:cs="仿宋" w:eastAsia="仿宋" w:hint="default"/>
          <w:w w:val="95"/>
          <w:sz w:val="21"/>
          <w:szCs w:val="21"/>
        </w:rPr>
        <w:t>日无形资产较上期期末有所减少，主要原因是无形资产摊销所致。</w:t>
      </w:r>
    </w:p>
    <w:p>
      <w:pPr>
        <w:spacing w:line="274" w:lineRule="exact" w:before="16"/>
        <w:ind w:left="218" w:right="247" w:firstLine="0"/>
        <w:jc w:val="left"/>
        <w:rPr>
          <w:rFonts w:ascii="仿宋" w:hAnsi="仿宋" w:cs="仿宋" w:eastAsia="仿宋" w:hint="default"/>
          <w:sz w:val="21"/>
          <w:szCs w:val="21"/>
        </w:rPr>
      </w:pPr>
      <w:r>
        <w:rPr>
          <w:rFonts w:ascii="仿宋" w:hAnsi="仿宋" w:cs="仿宋" w:eastAsia="仿宋" w:hint="default"/>
          <w:sz w:val="21"/>
          <w:szCs w:val="21"/>
        </w:rPr>
        <w:t>⑥</w:t>
      </w:r>
      <w:r>
        <w:rPr>
          <w:rFonts w:ascii="Arial" w:hAnsi="Arial" w:cs="Arial" w:eastAsia="Arial" w:hint="default"/>
          <w:sz w:val="21"/>
          <w:szCs w:val="21"/>
        </w:rPr>
        <w:t>2019</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仿宋" w:hAnsi="仿宋" w:cs="仿宋" w:eastAsia="仿宋" w:hint="default"/>
          <w:sz w:val="21"/>
          <w:szCs w:val="21"/>
        </w:rPr>
        <w:t>月</w:t>
      </w:r>
      <w:r>
        <w:rPr>
          <w:rFonts w:ascii="仿宋" w:hAnsi="仿宋" w:cs="仿宋" w:eastAsia="仿宋" w:hint="default"/>
          <w:spacing w:val="-85"/>
          <w:sz w:val="21"/>
          <w:szCs w:val="21"/>
        </w:rPr>
        <w:t> </w:t>
      </w:r>
      <w:r>
        <w:rPr>
          <w:rFonts w:ascii="Arial" w:hAnsi="Arial" w:cs="Arial" w:eastAsia="Arial" w:hint="default"/>
          <w:sz w:val="21"/>
          <w:szCs w:val="21"/>
        </w:rPr>
        <w:t>31</w:t>
      </w:r>
      <w:r>
        <w:rPr>
          <w:rFonts w:ascii="Arial" w:hAnsi="Arial" w:cs="Arial" w:eastAsia="Arial" w:hint="default"/>
          <w:spacing w:val="-38"/>
          <w:sz w:val="21"/>
          <w:szCs w:val="21"/>
        </w:rPr>
        <w:t> </w:t>
      </w:r>
      <w:r>
        <w:rPr>
          <w:rFonts w:ascii="仿宋" w:hAnsi="仿宋" w:cs="仿宋" w:eastAsia="仿宋" w:hint="default"/>
          <w:sz w:val="21"/>
          <w:szCs w:val="21"/>
        </w:rPr>
        <w:t>日应付票据较上期期末有所减少，主要原因是开出的商业承兑汇票到期承兑所</w:t>
      </w:r>
      <w:r>
        <w:rPr>
          <w:rFonts w:ascii="仿宋" w:hAnsi="仿宋" w:cs="仿宋" w:eastAsia="仿宋" w:hint="default"/>
          <w:w w:val="100"/>
          <w:sz w:val="21"/>
          <w:szCs w:val="21"/>
        </w:rPr>
        <w:t> </w:t>
      </w:r>
      <w:r>
        <w:rPr>
          <w:rFonts w:ascii="仿宋" w:hAnsi="仿宋" w:cs="仿宋" w:eastAsia="仿宋" w:hint="default"/>
          <w:sz w:val="21"/>
          <w:szCs w:val="21"/>
        </w:rPr>
        <w:t>致。</w:t>
      </w:r>
    </w:p>
    <w:p>
      <w:pPr>
        <w:spacing w:line="253"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⑦</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12  </w:t>
      </w:r>
      <w:r>
        <w:rPr>
          <w:rFonts w:ascii="仿宋" w:hAnsi="仿宋" w:cs="仿宋" w:eastAsia="仿宋" w:hint="default"/>
          <w:w w:val="95"/>
          <w:sz w:val="21"/>
          <w:szCs w:val="21"/>
        </w:rPr>
        <w:t>月 </w:t>
      </w:r>
      <w:r>
        <w:rPr>
          <w:rFonts w:ascii="Arial" w:hAnsi="Arial" w:cs="Arial" w:eastAsia="Arial" w:hint="default"/>
          <w:w w:val="95"/>
          <w:sz w:val="21"/>
          <w:szCs w:val="21"/>
        </w:rPr>
        <w:t>31</w:t>
      </w:r>
      <w:r>
        <w:rPr>
          <w:rFonts w:ascii="Arial" w:hAnsi="Arial" w:cs="Arial" w:eastAsia="Arial" w:hint="default"/>
          <w:spacing w:val="43"/>
          <w:w w:val="95"/>
          <w:sz w:val="21"/>
          <w:szCs w:val="21"/>
        </w:rPr>
        <w:t> </w:t>
      </w:r>
      <w:r>
        <w:rPr>
          <w:rFonts w:ascii="仿宋" w:hAnsi="仿宋" w:cs="仿宋" w:eastAsia="仿宋" w:hint="default"/>
          <w:w w:val="95"/>
          <w:sz w:val="21"/>
          <w:szCs w:val="21"/>
        </w:rPr>
        <w:t>日应付职工薪酬较上期期末有所增加，主要原因是未支付职工款项增多所致。</w:t>
      </w:r>
    </w:p>
    <w:p>
      <w:pPr>
        <w:spacing w:line="273"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⑧</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12  </w:t>
      </w:r>
      <w:r>
        <w:rPr>
          <w:rFonts w:ascii="仿宋" w:hAnsi="仿宋" w:cs="仿宋" w:eastAsia="仿宋" w:hint="default"/>
          <w:w w:val="95"/>
          <w:sz w:val="21"/>
          <w:szCs w:val="21"/>
        </w:rPr>
        <w:t>月 </w:t>
      </w:r>
      <w:r>
        <w:rPr>
          <w:rFonts w:ascii="Arial" w:hAnsi="Arial" w:cs="Arial" w:eastAsia="Arial" w:hint="default"/>
          <w:w w:val="95"/>
          <w:sz w:val="21"/>
          <w:szCs w:val="21"/>
        </w:rPr>
        <w:t>31</w:t>
      </w:r>
      <w:r>
        <w:rPr>
          <w:rFonts w:ascii="Arial" w:hAnsi="Arial" w:cs="Arial" w:eastAsia="Arial" w:hint="default"/>
          <w:spacing w:val="43"/>
          <w:w w:val="95"/>
          <w:sz w:val="21"/>
          <w:szCs w:val="21"/>
        </w:rPr>
        <w:t> </w:t>
      </w:r>
      <w:r>
        <w:rPr>
          <w:rFonts w:ascii="仿宋" w:hAnsi="仿宋" w:cs="仿宋" w:eastAsia="仿宋" w:hint="default"/>
          <w:w w:val="95"/>
          <w:sz w:val="21"/>
          <w:szCs w:val="21"/>
        </w:rPr>
        <w:t>日递延收益较上期期末有所增加，主要原因是新增了课题项目尚未结项所致。</w:t>
      </w:r>
    </w:p>
    <w:p>
      <w:pPr>
        <w:spacing w:line="280"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⑨</w:t>
      </w:r>
      <w:r>
        <w:rPr>
          <w:rFonts w:ascii="Arial" w:hAnsi="Arial" w:cs="Arial" w:eastAsia="Arial" w:hint="default"/>
          <w:sz w:val="21"/>
          <w:szCs w:val="21"/>
        </w:rPr>
        <w:t>2019</w:t>
      </w:r>
      <w:r>
        <w:rPr>
          <w:rFonts w:ascii="Arial" w:hAnsi="Arial" w:cs="Arial" w:eastAsia="Arial" w:hint="default"/>
          <w:spacing w:val="-42"/>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12</w:t>
      </w:r>
      <w:r>
        <w:rPr>
          <w:rFonts w:ascii="Arial" w:hAnsi="Arial" w:cs="Arial" w:eastAsia="Arial" w:hint="default"/>
          <w:spacing w:val="-42"/>
          <w:sz w:val="21"/>
          <w:szCs w:val="21"/>
        </w:rPr>
        <w:t> </w:t>
      </w:r>
      <w:r>
        <w:rPr>
          <w:rFonts w:ascii="仿宋" w:hAnsi="仿宋" w:cs="仿宋" w:eastAsia="仿宋" w:hint="default"/>
          <w:sz w:val="21"/>
          <w:szCs w:val="21"/>
        </w:rPr>
        <w:t>月</w:t>
      </w:r>
      <w:r>
        <w:rPr>
          <w:rFonts w:ascii="仿宋" w:hAnsi="仿宋" w:cs="仿宋" w:eastAsia="仿宋" w:hint="default"/>
          <w:spacing w:val="-88"/>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仿宋" w:hAnsi="仿宋" w:cs="仿宋" w:eastAsia="仿宋" w:hint="default"/>
          <w:sz w:val="21"/>
          <w:szCs w:val="21"/>
        </w:rPr>
        <w:t>日资本公积较上期期末有所增加，主要原因是股本溢价所致。</w:t>
      </w:r>
    </w:p>
    <w:p>
      <w:pPr>
        <w:pStyle w:val="Heading3"/>
        <w:spacing w:line="240" w:lineRule="auto" w:before="37"/>
        <w:ind w:right="2568"/>
        <w:jc w:val="left"/>
        <w:rPr>
          <w:b w:val="0"/>
          <w:bCs w:val="0"/>
        </w:rPr>
      </w:pPr>
      <w:r>
        <w:rPr>
          <w:rFonts w:ascii="仿宋" w:hAnsi="仿宋" w:cs="仿宋" w:eastAsia="仿宋" w:hint="default"/>
        </w:rPr>
        <w:t>2.</w:t>
      </w:r>
      <w:r>
        <w:rPr>
          <w:rFonts w:ascii="仿宋" w:hAnsi="仿宋" w:cs="仿宋" w:eastAsia="仿宋" w:hint="default"/>
          <w:spacing w:val="61"/>
        </w:rPr>
        <w:t> </w:t>
      </w:r>
      <w:r>
        <w:rPr/>
        <w:t>截至报告期末主要资产受限情况</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仿宋" w:hAnsi="仿宋" w:cs="仿宋" w:eastAsia="仿宋" w:hint="default"/>
                <w:sz w:val="21"/>
                <w:szCs w:val="21"/>
              </w:rPr>
            </w:pPr>
            <w:r>
              <w:rPr>
                <w:rFonts w:ascii="仿宋" w:hAnsi="仿宋" w:cs="仿宋" w:eastAsia="仿宋" w:hint="default"/>
                <w:sz w:val="21"/>
                <w:szCs w:val="21"/>
              </w:rPr>
              <w:t>期末账面价值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受限原因</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货币资金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仿宋" w:hAnsi="仿宋" w:cs="仿宋" w:eastAsia="仿宋" w:hint="default"/>
                <w:sz w:val="21"/>
                <w:szCs w:val="21"/>
              </w:rPr>
            </w:pPr>
            <w:r>
              <w:rPr>
                <w:rFonts w:ascii="仿宋"/>
                <w:sz w:val="21"/>
              </w:rPr>
              <w:t>31,528,833.06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冻结及保证金</w:t>
            </w:r>
          </w:p>
        </w:tc>
      </w:tr>
    </w:tbl>
    <w:p>
      <w:pPr>
        <w:spacing w:line="246" w:lineRule="exact" w:before="0"/>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①货币资金被冻结 </w:t>
      </w:r>
      <w:r>
        <w:rPr>
          <w:rFonts w:ascii="Arial" w:hAnsi="Arial" w:cs="Arial" w:eastAsia="Arial" w:hint="default"/>
          <w:w w:val="95"/>
          <w:sz w:val="21"/>
          <w:szCs w:val="21"/>
        </w:rPr>
        <w:t>11,779,796.00  </w:t>
      </w:r>
      <w:r>
        <w:rPr>
          <w:rFonts w:ascii="Arial" w:hAnsi="Arial" w:cs="Arial" w:eastAsia="Arial" w:hint="default"/>
          <w:spacing w:val="33"/>
          <w:w w:val="95"/>
          <w:sz w:val="21"/>
          <w:szCs w:val="21"/>
        </w:rPr>
        <w:t> </w:t>
      </w:r>
      <w:r>
        <w:rPr>
          <w:rFonts w:ascii="仿宋" w:hAnsi="仿宋" w:cs="仿宋" w:eastAsia="仿宋" w:hint="default"/>
          <w:w w:val="95"/>
          <w:sz w:val="21"/>
          <w:szCs w:val="21"/>
        </w:rPr>
        <w:t>元，形成原因为原告佳杰科技（上海）有限公司北京分公司将本</w:t>
      </w:r>
    </w:p>
    <w:p>
      <w:pPr>
        <w:spacing w:line="274" w:lineRule="exact" w:before="16"/>
        <w:ind w:left="218" w:right="0" w:firstLine="0"/>
        <w:jc w:val="left"/>
        <w:rPr>
          <w:rFonts w:ascii="仿宋" w:hAnsi="仿宋" w:cs="仿宋" w:eastAsia="仿宋" w:hint="default"/>
          <w:sz w:val="21"/>
          <w:szCs w:val="21"/>
        </w:rPr>
      </w:pPr>
      <w:r>
        <w:rPr>
          <w:rFonts w:ascii="仿宋" w:hAnsi="仿宋" w:cs="仿宋" w:eastAsia="仿宋" w:hint="default"/>
          <w:spacing w:val="-6"/>
          <w:w w:val="95"/>
          <w:sz w:val="21"/>
          <w:szCs w:val="21"/>
        </w:rPr>
        <w:t>公司列为被告，北京市海淀区人民法院于</w:t>
      </w:r>
      <w:r>
        <w:rPr>
          <w:rFonts w:ascii="仿宋" w:hAnsi="仿宋" w:cs="仿宋" w:eastAsia="仿宋" w:hint="default"/>
          <w:spacing w:val="-39"/>
          <w:w w:val="95"/>
          <w:sz w:val="21"/>
          <w:szCs w:val="21"/>
        </w:rPr>
        <w:t> </w:t>
      </w:r>
      <w:r>
        <w:rPr>
          <w:rFonts w:ascii="Arial" w:hAnsi="Arial" w:cs="Arial" w:eastAsia="Arial" w:hint="default"/>
          <w:w w:val="95"/>
          <w:sz w:val="21"/>
          <w:szCs w:val="21"/>
        </w:rPr>
        <w:t>2018</w:t>
      </w:r>
      <w:r>
        <w:rPr>
          <w:rFonts w:ascii="Arial" w:hAnsi="Arial" w:cs="Arial" w:eastAsia="Arial" w:hint="default"/>
          <w:spacing w:val="6"/>
          <w:w w:val="95"/>
          <w:sz w:val="21"/>
          <w:szCs w:val="21"/>
        </w:rPr>
        <w:t> </w:t>
      </w:r>
      <w:r>
        <w:rPr>
          <w:rFonts w:ascii="仿宋" w:hAnsi="仿宋" w:cs="仿宋" w:eastAsia="仿宋" w:hint="default"/>
          <w:w w:val="95"/>
          <w:sz w:val="21"/>
          <w:szCs w:val="21"/>
        </w:rPr>
        <w:t>年</w:t>
      </w:r>
      <w:r>
        <w:rPr>
          <w:rFonts w:ascii="仿宋" w:hAnsi="仿宋" w:cs="仿宋" w:eastAsia="仿宋" w:hint="default"/>
          <w:spacing w:val="-39"/>
          <w:w w:val="95"/>
          <w:sz w:val="21"/>
          <w:szCs w:val="21"/>
        </w:rPr>
        <w:t> </w:t>
      </w:r>
      <w:r>
        <w:rPr>
          <w:rFonts w:ascii="Arial" w:hAnsi="Arial" w:cs="Arial" w:eastAsia="Arial" w:hint="default"/>
          <w:w w:val="95"/>
          <w:sz w:val="21"/>
          <w:szCs w:val="21"/>
        </w:rPr>
        <w:t>1</w:t>
      </w:r>
      <w:r>
        <w:rPr>
          <w:rFonts w:ascii="Arial" w:hAnsi="Arial" w:cs="Arial" w:eastAsia="Arial" w:hint="default"/>
          <w:spacing w:val="3"/>
          <w:w w:val="95"/>
          <w:sz w:val="21"/>
          <w:szCs w:val="21"/>
        </w:rPr>
        <w:t> </w:t>
      </w:r>
      <w:r>
        <w:rPr>
          <w:rFonts w:ascii="仿宋" w:hAnsi="仿宋" w:cs="仿宋" w:eastAsia="仿宋" w:hint="default"/>
          <w:w w:val="95"/>
          <w:sz w:val="21"/>
          <w:szCs w:val="21"/>
        </w:rPr>
        <w:t>月</w:t>
      </w:r>
      <w:r>
        <w:rPr>
          <w:rFonts w:ascii="仿宋" w:hAnsi="仿宋" w:cs="仿宋" w:eastAsia="仿宋" w:hint="default"/>
          <w:spacing w:val="-41"/>
          <w:w w:val="95"/>
          <w:sz w:val="21"/>
          <w:szCs w:val="21"/>
        </w:rPr>
        <w:t> </w:t>
      </w:r>
      <w:r>
        <w:rPr>
          <w:rFonts w:ascii="Arial" w:hAnsi="Arial" w:cs="Arial" w:eastAsia="Arial" w:hint="default"/>
          <w:w w:val="95"/>
          <w:sz w:val="21"/>
          <w:szCs w:val="21"/>
        </w:rPr>
        <w:t>23</w:t>
      </w:r>
      <w:r>
        <w:rPr>
          <w:rFonts w:ascii="Arial" w:hAnsi="Arial" w:cs="Arial" w:eastAsia="Arial" w:hint="default"/>
          <w:spacing w:val="6"/>
          <w:w w:val="95"/>
          <w:sz w:val="21"/>
          <w:szCs w:val="21"/>
        </w:rPr>
        <w:t> </w:t>
      </w:r>
      <w:r>
        <w:rPr>
          <w:rFonts w:ascii="仿宋" w:hAnsi="仿宋" w:cs="仿宋" w:eastAsia="仿宋" w:hint="default"/>
          <w:w w:val="95"/>
          <w:sz w:val="21"/>
          <w:szCs w:val="21"/>
        </w:rPr>
        <w:t>日将本公司的银行存款</w:t>
      </w:r>
      <w:r>
        <w:rPr>
          <w:rFonts w:ascii="仿宋" w:hAnsi="仿宋" w:cs="仿宋" w:eastAsia="仿宋" w:hint="default"/>
          <w:spacing w:val="-41"/>
          <w:w w:val="95"/>
          <w:sz w:val="21"/>
          <w:szCs w:val="21"/>
        </w:rPr>
        <w:t> </w:t>
      </w:r>
      <w:r>
        <w:rPr>
          <w:rFonts w:ascii="Arial" w:hAnsi="Arial" w:cs="Arial" w:eastAsia="Arial" w:hint="default"/>
          <w:w w:val="95"/>
          <w:sz w:val="21"/>
          <w:szCs w:val="21"/>
        </w:rPr>
        <w:t>11,779,796.00</w:t>
      </w:r>
      <w:r>
        <w:rPr>
          <w:rFonts w:ascii="Arial" w:hAnsi="Arial" w:cs="Arial" w:eastAsia="Arial" w:hint="default"/>
          <w:spacing w:val="4"/>
          <w:w w:val="95"/>
          <w:sz w:val="21"/>
          <w:szCs w:val="21"/>
        </w:rPr>
        <w:t> </w:t>
      </w:r>
      <w:r>
        <w:rPr>
          <w:rFonts w:ascii="仿宋" w:hAnsi="仿宋" w:cs="仿宋" w:eastAsia="仿宋" w:hint="default"/>
          <w:w w:val="95"/>
          <w:sz w:val="21"/>
          <w:szCs w:val="21"/>
        </w:rPr>
        <w:t>元冻</w:t>
      </w:r>
      <w:r>
        <w:rPr>
          <w:rFonts w:ascii="仿宋" w:hAnsi="仿宋" w:cs="仿宋" w:eastAsia="仿宋" w:hint="default"/>
          <w:spacing w:val="-95"/>
          <w:w w:val="95"/>
          <w:sz w:val="21"/>
          <w:szCs w:val="21"/>
        </w:rPr>
        <w:t> </w:t>
      </w:r>
      <w:r>
        <w:rPr>
          <w:rFonts w:ascii="仿宋" w:hAnsi="仿宋" w:cs="仿宋" w:eastAsia="仿宋" w:hint="default"/>
          <w:sz w:val="21"/>
          <w:szCs w:val="21"/>
        </w:rPr>
        <w:t>结。详见本报告第十一节</w:t>
      </w:r>
      <w:r>
        <w:rPr>
          <w:rFonts w:ascii="Arial" w:hAnsi="Arial" w:cs="Arial" w:eastAsia="Arial" w:hint="default"/>
          <w:sz w:val="21"/>
          <w:szCs w:val="21"/>
        </w:rPr>
        <w:t>“</w:t>
      </w:r>
      <w:r>
        <w:rPr>
          <w:rFonts w:ascii="仿宋" w:hAnsi="仿宋" w:cs="仿宋" w:eastAsia="仿宋" w:hint="default"/>
          <w:sz w:val="21"/>
          <w:szCs w:val="21"/>
        </w:rPr>
        <w:t>十四、</w:t>
      </w:r>
      <w:r>
        <w:rPr>
          <w:rFonts w:ascii="Arial" w:hAnsi="Arial" w:cs="Arial" w:eastAsia="Arial" w:hint="default"/>
          <w:sz w:val="21"/>
          <w:szCs w:val="21"/>
        </w:rPr>
        <w:t>2”</w:t>
      </w:r>
      <w:r>
        <w:rPr>
          <w:rFonts w:ascii="仿宋" w:hAnsi="仿宋" w:cs="仿宋" w:eastAsia="仿宋" w:hint="default"/>
          <w:sz w:val="21"/>
          <w:szCs w:val="21"/>
        </w:rPr>
        <w:t>。</w:t>
      </w:r>
    </w:p>
    <w:p>
      <w:pPr>
        <w:spacing w:line="261" w:lineRule="exact" w:before="0"/>
        <w:ind w:left="218" w:right="2568" w:firstLine="0"/>
        <w:jc w:val="left"/>
        <w:rPr>
          <w:rFonts w:ascii="仿宋" w:hAnsi="仿宋" w:cs="仿宋" w:eastAsia="仿宋" w:hint="default"/>
          <w:sz w:val="21"/>
          <w:szCs w:val="21"/>
        </w:rPr>
      </w:pPr>
      <w:r>
        <w:rPr>
          <w:rFonts w:ascii="仿宋" w:hAnsi="仿宋" w:cs="仿宋" w:eastAsia="仿宋" w:hint="default"/>
          <w:w w:val="95"/>
          <w:sz w:val="21"/>
          <w:szCs w:val="21"/>
        </w:rPr>
        <w:t>②其他货币资金 </w:t>
      </w:r>
      <w:r>
        <w:rPr>
          <w:rFonts w:ascii="Arial" w:hAnsi="Arial" w:cs="Arial" w:eastAsia="Arial" w:hint="default"/>
          <w:w w:val="95"/>
          <w:sz w:val="21"/>
          <w:szCs w:val="21"/>
        </w:rPr>
        <w:t>19,749,037.06</w:t>
      </w:r>
      <w:r>
        <w:rPr>
          <w:rFonts w:ascii="Arial" w:hAnsi="Arial" w:cs="Arial" w:eastAsia="Arial" w:hint="default"/>
          <w:spacing w:val="5"/>
          <w:w w:val="95"/>
          <w:sz w:val="21"/>
          <w:szCs w:val="21"/>
        </w:rPr>
        <w:t> </w:t>
      </w:r>
      <w:r>
        <w:rPr>
          <w:rFonts w:ascii="仿宋" w:hAnsi="仿宋" w:cs="仿宋" w:eastAsia="仿宋" w:hint="default"/>
          <w:w w:val="95"/>
          <w:sz w:val="21"/>
          <w:szCs w:val="21"/>
        </w:rPr>
        <w:t>元为履约保证金和投标保函保证金。</w:t>
      </w:r>
    </w:p>
    <w:p>
      <w:pPr>
        <w:pStyle w:val="Heading3"/>
        <w:spacing w:line="240" w:lineRule="auto" w:before="37"/>
        <w:ind w:right="2568"/>
        <w:jc w:val="left"/>
        <w:rPr>
          <w:b w:val="0"/>
          <w:bCs w:val="0"/>
        </w:rPr>
      </w:pPr>
      <w:r>
        <w:rPr>
          <w:rFonts w:ascii="仿宋" w:hAnsi="仿宋" w:cs="仿宋" w:eastAsia="仿宋" w:hint="default"/>
        </w:rPr>
        <w:t>3.</w:t>
      </w:r>
      <w:r>
        <w:rPr>
          <w:rFonts w:ascii="仿宋" w:hAnsi="仿宋" w:cs="仿宋" w:eastAsia="仿宋" w:hint="default"/>
          <w:spacing w:val="61"/>
        </w:rPr>
        <w:t> </w:t>
      </w:r>
      <w:r>
        <w:rPr/>
        <w:t>其他说明</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Heading3"/>
        <w:spacing w:line="240" w:lineRule="auto" w:before="55"/>
        <w:ind w:right="2568"/>
        <w:jc w:val="left"/>
        <w:rPr>
          <w:b w:val="0"/>
          <w:bCs w:val="0"/>
        </w:rPr>
      </w:pPr>
      <w:r>
        <w:rPr>
          <w:rFonts w:ascii="仿宋" w:hAnsi="仿宋" w:cs="仿宋" w:eastAsia="仿宋" w:hint="default"/>
        </w:rPr>
        <w:t>(</w:t>
      </w:r>
      <w:r>
        <w:rPr/>
        <w:t>四</w:t>
      </w:r>
      <w:r>
        <w:rPr>
          <w:rFonts w:ascii="仿宋" w:hAnsi="仿宋" w:cs="仿宋" w:eastAsia="仿宋" w:hint="default"/>
        </w:rPr>
        <w:t>)</w:t>
      </w:r>
      <w:r>
        <w:rPr>
          <w:rFonts w:ascii="仿宋" w:hAnsi="仿宋" w:cs="仿宋" w:eastAsia="仿宋" w:hint="default"/>
          <w:spacing w:val="-57"/>
        </w:rPr>
        <w:t> </w:t>
      </w:r>
      <w:r>
        <w:rPr/>
        <w:t>行业经营性信息分析</w:t>
      </w:r>
      <w:r>
        <w:rPr>
          <w:b w:val="0"/>
          <w:bCs w:val="0"/>
        </w:rPr>
      </w:r>
    </w:p>
    <w:p>
      <w:pPr>
        <w:pStyle w:val="BodyText"/>
        <w:tabs>
          <w:tab w:pos="1177" w:val="left" w:leader="none"/>
        </w:tabs>
        <w:spacing w:line="312" w:lineRule="exact" w:before="88"/>
        <w:ind w:left="218" w:right="5226"/>
        <w:jc w:val="left"/>
      </w:pPr>
      <w:r>
        <w:rPr>
          <w:spacing w:val="-1"/>
        </w:rPr>
        <w:t>√适用</w:t>
        <w:tab/>
      </w:r>
      <w:r>
        <w:rPr/>
        <w:t>□不适用</w:t>
      </w:r>
      <w:r>
        <w:rPr/>
        <w:t> 详见本报告第三节“一、（三）”。</w:t>
      </w:r>
    </w:p>
    <w:p>
      <w:pPr>
        <w:pStyle w:val="Heading3"/>
        <w:spacing w:line="240" w:lineRule="auto" w:before="183"/>
        <w:ind w:right="2568"/>
        <w:jc w:val="left"/>
        <w:rPr>
          <w:b w:val="0"/>
          <w:bCs w:val="0"/>
        </w:rPr>
      </w:pPr>
      <w:r>
        <w:rPr>
          <w:rFonts w:ascii="仿宋" w:hAnsi="仿宋" w:cs="仿宋" w:eastAsia="仿宋" w:hint="default"/>
        </w:rPr>
        <w:t>(</w:t>
      </w:r>
      <w:r>
        <w:rPr/>
        <w:t>五</w:t>
      </w:r>
      <w:r>
        <w:rPr>
          <w:rFonts w:ascii="仿宋" w:hAnsi="仿宋" w:cs="仿宋" w:eastAsia="仿宋" w:hint="default"/>
        </w:rPr>
        <w:t>)</w:t>
      </w:r>
      <w:r>
        <w:rPr>
          <w:rFonts w:ascii="仿宋" w:hAnsi="仿宋" w:cs="仿宋" w:eastAsia="仿宋" w:hint="default"/>
          <w:spacing w:val="-58"/>
        </w:rPr>
        <w:t> </w:t>
      </w:r>
      <w:r>
        <w:rPr/>
        <w:t>投资状况分析</w:t>
      </w:r>
      <w:r>
        <w:rPr>
          <w:b w:val="0"/>
          <w:bCs w:val="0"/>
        </w:rPr>
      </w:r>
    </w:p>
    <w:p>
      <w:pPr>
        <w:pStyle w:val="Heading3"/>
        <w:spacing w:line="240" w:lineRule="auto"/>
        <w:ind w:right="2568"/>
        <w:jc w:val="left"/>
        <w:rPr>
          <w:b w:val="0"/>
          <w:bCs w:val="0"/>
        </w:rPr>
      </w:pPr>
      <w:r>
        <w:rPr>
          <w:rFonts w:ascii="仿宋" w:hAnsi="仿宋" w:cs="仿宋" w:eastAsia="仿宋" w:hint="default"/>
        </w:rPr>
        <w:t>1</w:t>
      </w:r>
      <w:r>
        <w:rPr/>
        <w:t>、</w:t>
      </w:r>
      <w:r>
        <w:rPr>
          <w:spacing w:val="-66"/>
        </w:rPr>
        <w:t> </w:t>
      </w:r>
      <w:r>
        <w:rPr/>
        <w:t>对外股权投资总体分析</w:t>
      </w:r>
      <w:r>
        <w:rPr>
          <w:b w:val="0"/>
          <w:bCs w:val="0"/>
        </w:rPr>
      </w:r>
    </w:p>
    <w:p>
      <w:pPr>
        <w:pStyle w:val="BodyText"/>
        <w:spacing w:line="310" w:lineRule="exact" w:before="90"/>
        <w:ind w:left="218" w:right="4968"/>
        <w:jc w:val="left"/>
      </w:pPr>
      <w:r>
        <w:rPr/>
        <w:t>√适用</w:t>
      </w:r>
      <w:r>
        <w:rPr>
          <w:spacing w:val="-1"/>
        </w:rPr>
        <w:t> </w:t>
      </w:r>
      <w:r>
        <w:rPr/>
        <w:t>□不适用</w:t>
      </w:r>
      <w:r>
        <w:rPr/>
        <w:t> 报告期内，公司无新增对外股权投资。</w:t>
      </w:r>
    </w:p>
    <w:p>
      <w:pPr>
        <w:spacing w:after="0" w:line="310" w:lineRule="exact"/>
        <w:jc w:val="left"/>
        <w:sectPr>
          <w:pgSz w:w="11910" w:h="16840"/>
          <w:pgMar w:header="855" w:footer="1207" w:top="1340" w:bottom="140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5" w:footer="1207" w:top="1340" w:bottom="1400" w:left="1660" w:right="1040"/>
        </w:sectPr>
      </w:pPr>
    </w:p>
    <w:p>
      <w:pPr>
        <w:pStyle w:val="Heading3"/>
        <w:spacing w:line="240" w:lineRule="auto" w:before="26"/>
        <w:ind w:left="138" w:right="-18"/>
        <w:jc w:val="left"/>
        <w:rPr>
          <w:b w:val="0"/>
          <w:bCs w:val="0"/>
        </w:rPr>
      </w:pPr>
      <w:r>
        <w:rPr>
          <w:rFonts w:ascii="仿宋" w:hAnsi="仿宋" w:cs="仿宋" w:eastAsia="仿宋" w:hint="default"/>
        </w:rPr>
        <w:t>(1)</w:t>
      </w:r>
      <w:r>
        <w:rPr>
          <w:rFonts w:ascii="仿宋" w:hAnsi="仿宋" w:cs="仿宋" w:eastAsia="仿宋" w:hint="default"/>
          <w:spacing w:val="-66"/>
        </w:rPr>
        <w:t> </w:t>
      </w:r>
      <w:r>
        <w:rPr/>
        <w:t>重大的股权投资</w:t>
      </w:r>
      <w:r>
        <w:rPr>
          <w:b w:val="0"/>
          <w:bCs w:val="0"/>
        </w:rPr>
      </w:r>
    </w:p>
    <w:p>
      <w:pPr>
        <w:pStyle w:val="BodyText"/>
        <w:tabs>
          <w:tab w:pos="1097" w:val="left" w:leader="none"/>
        </w:tabs>
        <w:spacing w:line="240" w:lineRule="auto" w:before="58"/>
        <w:ind w:right="-18"/>
        <w:jc w:val="left"/>
      </w:pPr>
      <w:r>
        <w:rPr>
          <w:spacing w:val="-1"/>
        </w:rPr>
        <w:t>□适用</w:t>
        <w:tab/>
      </w:r>
      <w:r>
        <w:rPr/>
        <w:t>√不适用</w:t>
      </w:r>
    </w:p>
    <w:p>
      <w:pPr>
        <w:pStyle w:val="Heading3"/>
        <w:spacing w:line="240" w:lineRule="auto"/>
        <w:ind w:left="138" w:right="-18"/>
        <w:jc w:val="left"/>
        <w:rPr>
          <w:b w:val="0"/>
          <w:bCs w:val="0"/>
        </w:rPr>
      </w:pPr>
      <w:r>
        <w:rPr>
          <w:rFonts w:ascii="仿宋" w:hAnsi="仿宋" w:cs="仿宋" w:eastAsia="仿宋" w:hint="default"/>
        </w:rPr>
        <w:t>(2)</w:t>
      </w:r>
      <w:r>
        <w:rPr>
          <w:rFonts w:ascii="仿宋" w:hAnsi="仿宋" w:cs="仿宋" w:eastAsia="仿宋" w:hint="default"/>
          <w:spacing w:val="-67"/>
        </w:rPr>
        <w:t> </w:t>
      </w:r>
      <w:r>
        <w:rPr/>
        <w:t>重大的非股权投资</w:t>
      </w:r>
      <w:r>
        <w:rPr>
          <w:b w:val="0"/>
          <w:bCs w:val="0"/>
        </w:rPr>
      </w:r>
    </w:p>
    <w:p>
      <w:pPr>
        <w:pStyle w:val="BodyText"/>
        <w:tabs>
          <w:tab w:pos="1097" w:val="left" w:leader="none"/>
        </w:tabs>
        <w:spacing w:line="240" w:lineRule="auto" w:before="55"/>
        <w:ind w:right="-18"/>
        <w:jc w:val="left"/>
      </w:pPr>
      <w:r>
        <w:rPr>
          <w:spacing w:val="-1"/>
        </w:rPr>
        <w:t>□适用</w:t>
        <w:tab/>
      </w:r>
      <w:r>
        <w:rPr/>
        <w:t>√不适用</w:t>
      </w:r>
    </w:p>
    <w:p>
      <w:pPr>
        <w:pStyle w:val="Heading3"/>
        <w:spacing w:line="240" w:lineRule="auto"/>
        <w:ind w:left="138" w:right="-18"/>
        <w:jc w:val="left"/>
        <w:rPr>
          <w:b w:val="0"/>
          <w:bCs w:val="0"/>
        </w:rPr>
      </w:pPr>
      <w:r>
        <w:rPr>
          <w:rFonts w:ascii="仿宋" w:hAnsi="仿宋" w:cs="仿宋" w:eastAsia="仿宋" w:hint="default"/>
        </w:rPr>
        <w:t>(3)</w:t>
      </w:r>
      <w:r>
        <w:rPr>
          <w:rFonts w:ascii="仿宋" w:hAnsi="仿宋" w:cs="仿宋" w:eastAsia="仿宋" w:hint="default"/>
          <w:spacing w:val="-67"/>
        </w:rPr>
        <w:t> </w:t>
      </w:r>
      <w:r>
        <w:rPr/>
        <w:t>以公允价值计量的金融资产</w:t>
      </w:r>
      <w:r>
        <w:rPr>
          <w:b w:val="0"/>
          <w:bCs w:val="0"/>
        </w:rPr>
      </w:r>
    </w:p>
    <w:p>
      <w:pPr>
        <w:pStyle w:val="BodyText"/>
        <w:tabs>
          <w:tab w:pos="1097" w:val="left" w:leader="none"/>
        </w:tabs>
        <w:spacing w:line="240" w:lineRule="auto" w:before="58"/>
        <w:ind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8"/>
          <w:szCs w:val="28"/>
        </w:rPr>
      </w:pPr>
    </w:p>
    <w:p>
      <w:pPr>
        <w:spacing w:before="0"/>
        <w:ind w:left="138" w:right="0" w:firstLine="0"/>
        <w:jc w:val="left"/>
        <w:rPr>
          <w:rFonts w:ascii="仿宋" w:hAnsi="仿宋" w:cs="仿宋" w:eastAsia="仿宋" w:hint="default"/>
          <w:sz w:val="21"/>
          <w:szCs w:val="21"/>
        </w:rPr>
      </w:pPr>
      <w:r>
        <w:rPr>
          <w:rFonts w:ascii="仿宋" w:hAnsi="仿宋" w:cs="仿宋" w:eastAsia="仿宋" w:hint="default"/>
          <w:sz w:val="21"/>
          <w:szCs w:val="21"/>
        </w:rPr>
        <w:t>单位：元</w:t>
      </w:r>
    </w:p>
    <w:p>
      <w:pPr>
        <w:spacing w:after="0"/>
        <w:jc w:val="left"/>
        <w:rPr>
          <w:rFonts w:ascii="仿宋" w:hAnsi="仿宋" w:cs="仿宋" w:eastAsia="仿宋" w:hint="default"/>
          <w:sz w:val="21"/>
          <w:szCs w:val="21"/>
        </w:rPr>
        <w:sectPr>
          <w:type w:val="continuous"/>
          <w:pgSz w:w="11910" w:h="16840"/>
          <w:pgMar w:top="1340" w:bottom="280" w:left="1660" w:right="1040"/>
          <w:cols w:num="2" w:equalWidth="0">
            <w:col w:w="3449" w:space="4544"/>
            <w:col w:w="1217"/>
          </w:cols>
        </w:sectPr>
      </w:pPr>
    </w:p>
    <w:p>
      <w:pPr>
        <w:spacing w:line="240" w:lineRule="auto" w:before="4"/>
        <w:rPr>
          <w:rFonts w:ascii="仿宋" w:hAnsi="仿宋" w:cs="仿宋" w:eastAsia="仿宋"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997"/>
        <w:gridCol w:w="2818"/>
        <w:gridCol w:w="2031"/>
      </w:tblGrid>
      <w:tr>
        <w:trPr>
          <w:trHeight w:val="307"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730"/>
              <w:jc w:val="right"/>
              <w:rPr>
                <w:rFonts w:ascii="仿宋" w:hAnsi="仿宋" w:cs="仿宋" w:eastAsia="仿宋" w:hint="default"/>
                <w:sz w:val="21"/>
                <w:szCs w:val="21"/>
              </w:rPr>
            </w:pPr>
            <w:r>
              <w:rPr>
                <w:rFonts w:ascii="仿宋" w:hAnsi="仿宋" w:cs="仿宋" w:eastAsia="仿宋" w:hint="default"/>
                <w:sz w:val="21"/>
                <w:szCs w:val="21"/>
              </w:rPr>
              <w:t>种类</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9"/>
              <w:jc w:val="center"/>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年末</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52" w:right="0"/>
              <w:jc w:val="left"/>
              <w:rPr>
                <w:rFonts w:ascii="仿宋" w:hAnsi="仿宋" w:cs="仿宋" w:eastAsia="仿宋" w:hint="default"/>
                <w:sz w:val="21"/>
                <w:szCs w:val="21"/>
              </w:rPr>
            </w:pPr>
            <w:r>
              <w:rPr>
                <w:rFonts w:ascii="Arial" w:hAnsi="Arial" w:cs="Arial" w:eastAsia="Arial" w:hint="default"/>
                <w:sz w:val="21"/>
                <w:szCs w:val="21"/>
              </w:rPr>
              <w:t>2018</w:t>
            </w:r>
            <w:r>
              <w:rPr>
                <w:rFonts w:ascii="仿宋" w:hAnsi="仿宋" w:cs="仿宋" w:eastAsia="仿宋" w:hint="default"/>
                <w:sz w:val="21"/>
                <w:szCs w:val="21"/>
              </w:rPr>
              <w:t>年末</w:t>
            </w:r>
          </w:p>
        </w:tc>
      </w:tr>
      <w:tr>
        <w:trPr>
          <w:trHeight w:val="286"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80"/>
              <w:jc w:val="right"/>
              <w:rPr>
                <w:rFonts w:ascii="Arial" w:hAnsi="Arial" w:cs="Arial" w:eastAsia="Arial" w:hint="default"/>
                <w:sz w:val="21"/>
                <w:szCs w:val="21"/>
              </w:rPr>
            </w:pPr>
            <w:r>
              <w:rPr>
                <w:rFonts w:ascii="Arial"/>
                <w:spacing w:val="-2"/>
                <w:w w:val="80"/>
                <w:sz w:val="21"/>
              </w:rPr>
              <w:t>26,119,492.87</w:t>
            </w:r>
            <w:r>
              <w:rPr>
                <w:rFonts w:ascii="Arial"/>
                <w:sz w:val="21"/>
              </w:rPr>
            </w:r>
          </w:p>
        </w:tc>
        <w:tc>
          <w:tcPr>
            <w:tcW w:w="203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75"/>
              <w:jc w:val="right"/>
              <w:rPr>
                <w:rFonts w:ascii="仿宋" w:hAnsi="仿宋" w:cs="仿宋" w:eastAsia="仿宋" w:hint="default"/>
                <w:sz w:val="21"/>
                <w:szCs w:val="21"/>
              </w:rPr>
            </w:pPr>
            <w:r>
              <w:rPr>
                <w:rFonts w:ascii="仿宋" w:hAnsi="仿宋" w:cs="仿宋" w:eastAsia="仿宋" w:hint="default"/>
                <w:sz w:val="21"/>
                <w:szCs w:val="21"/>
              </w:rPr>
              <w:t>合</w:t>
            </w:r>
            <w:r>
              <w:rPr>
                <w:rFonts w:ascii="仿宋" w:hAnsi="仿宋" w:cs="仿宋" w:eastAsia="仿宋" w:hint="default"/>
                <w:spacing w:val="3"/>
                <w:sz w:val="21"/>
                <w:szCs w:val="21"/>
              </w:rPr>
              <w:t> </w:t>
            </w:r>
            <w:r>
              <w:rPr>
                <w:rFonts w:ascii="仿宋" w:hAnsi="仿宋" w:cs="仿宋" w:eastAsia="仿宋" w:hint="default"/>
                <w:sz w:val="21"/>
                <w:szCs w:val="21"/>
              </w:rPr>
              <w:t>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Arial" w:hAnsi="Arial" w:cs="Arial" w:eastAsia="Arial" w:hint="default"/>
                <w:sz w:val="21"/>
                <w:szCs w:val="21"/>
              </w:rPr>
            </w:pPr>
            <w:r>
              <w:rPr>
                <w:rFonts w:ascii="Arial"/>
                <w:spacing w:val="-2"/>
                <w:w w:val="80"/>
                <w:sz w:val="21"/>
              </w:rPr>
              <w:t>26,119,492.87</w:t>
            </w:r>
            <w:r>
              <w:rPr>
                <w:rFonts w:ascii="Arial"/>
                <w:sz w:val="21"/>
              </w:rPr>
            </w:r>
          </w:p>
        </w:tc>
        <w:tc>
          <w:tcPr>
            <w:tcW w:w="20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660" w:right="1040"/>
        </w:sectPr>
      </w:pPr>
    </w:p>
    <w:p>
      <w:pPr>
        <w:pStyle w:val="Heading3"/>
        <w:spacing w:line="240" w:lineRule="auto" w:before="19"/>
        <w:ind w:left="138" w:right="-17"/>
        <w:jc w:val="left"/>
        <w:rPr>
          <w:b w:val="0"/>
          <w:bCs w:val="0"/>
        </w:rPr>
      </w:pPr>
      <w:r>
        <w:rPr>
          <w:rFonts w:ascii="仿宋" w:hAnsi="仿宋" w:cs="仿宋" w:eastAsia="仿宋" w:hint="default"/>
        </w:rPr>
        <w:t>(</w:t>
      </w:r>
      <w:r>
        <w:rPr/>
        <w:t>六</w:t>
      </w:r>
      <w:r>
        <w:rPr>
          <w:rFonts w:ascii="仿宋" w:hAnsi="仿宋" w:cs="仿宋" w:eastAsia="仿宋" w:hint="default"/>
        </w:rPr>
        <w:t>)</w:t>
      </w:r>
      <w:r>
        <w:rPr>
          <w:rFonts w:ascii="仿宋" w:hAnsi="仿宋" w:cs="仿宋" w:eastAsia="仿宋" w:hint="default"/>
          <w:spacing w:val="-57"/>
        </w:rPr>
        <w:t> </w:t>
      </w:r>
      <w:r>
        <w:rPr/>
        <w:t>重大资产和股权出售</w:t>
      </w:r>
      <w:r>
        <w:rPr>
          <w:b w:val="0"/>
          <w:bCs w:val="0"/>
        </w:rPr>
      </w:r>
    </w:p>
    <w:p>
      <w:pPr>
        <w:pStyle w:val="BodyText"/>
        <w:tabs>
          <w:tab w:pos="1097" w:val="left" w:leader="none"/>
        </w:tabs>
        <w:spacing w:line="240" w:lineRule="auto" w:before="58"/>
        <w:ind w:right="-17"/>
        <w:jc w:val="left"/>
      </w:pPr>
      <w:r>
        <w:rPr>
          <w:spacing w:val="-1"/>
        </w:rPr>
        <w:t>□适用</w:t>
        <w:tab/>
      </w:r>
      <w:r>
        <w:rPr/>
        <w:t>√不适用</w:t>
      </w:r>
    </w:p>
    <w:p>
      <w:pPr>
        <w:pStyle w:val="Heading3"/>
        <w:spacing w:line="240" w:lineRule="auto" w:before="55"/>
        <w:ind w:left="138" w:right="-17"/>
        <w:jc w:val="left"/>
        <w:rPr>
          <w:b w:val="0"/>
          <w:bCs w:val="0"/>
        </w:rPr>
      </w:pPr>
      <w:r>
        <w:rPr>
          <w:rFonts w:ascii="仿宋" w:hAnsi="仿宋" w:cs="仿宋" w:eastAsia="仿宋" w:hint="default"/>
        </w:rPr>
        <w:t>(</w:t>
      </w:r>
      <w:r>
        <w:rPr/>
        <w:t>七</w:t>
      </w:r>
      <w:r>
        <w:rPr>
          <w:rFonts w:ascii="仿宋" w:hAnsi="仿宋" w:cs="仿宋" w:eastAsia="仿宋" w:hint="default"/>
        </w:rPr>
        <w:t>)</w:t>
      </w:r>
      <w:r>
        <w:rPr>
          <w:rFonts w:ascii="仿宋" w:hAnsi="仿宋" w:cs="仿宋" w:eastAsia="仿宋" w:hint="default"/>
          <w:spacing w:val="-58"/>
        </w:rPr>
        <w:t> </w:t>
      </w:r>
      <w:r>
        <w:rPr/>
        <w:t>主要控股参股公司分析</w:t>
      </w:r>
      <w:r>
        <w:rPr>
          <w:b w:val="0"/>
          <w:bCs w:val="0"/>
        </w:rPr>
      </w:r>
    </w:p>
    <w:p>
      <w:pPr>
        <w:pStyle w:val="BodyText"/>
        <w:tabs>
          <w:tab w:pos="1097" w:val="left" w:leader="none"/>
        </w:tabs>
        <w:spacing w:line="240" w:lineRule="auto" w:before="58"/>
        <w:ind w:right="-17"/>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before="143"/>
        <w:ind w:left="138" w:right="0" w:firstLine="0"/>
        <w:jc w:val="left"/>
        <w:rPr>
          <w:rFonts w:ascii="宋体" w:hAnsi="宋体" w:cs="宋体" w:eastAsia="宋体" w:hint="default"/>
          <w:sz w:val="21"/>
          <w:szCs w:val="21"/>
        </w:rPr>
      </w:pPr>
      <w:r>
        <w:rPr>
          <w:rFonts w:ascii="仿宋" w:hAnsi="仿宋" w:cs="仿宋" w:eastAsia="仿宋" w:hint="default"/>
          <w:sz w:val="21"/>
          <w:szCs w:val="21"/>
        </w:rPr>
        <w:t>单位：万元</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340" w:bottom="280" w:left="1660" w:right="1040"/>
          <w:cols w:num="2" w:equalWidth="0">
            <w:col w:w="3097" w:space="4686"/>
            <w:col w:w="1427"/>
          </w:cols>
        </w:sectPr>
      </w:pP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291"/>
        <w:gridCol w:w="2269"/>
        <w:gridCol w:w="1054"/>
        <w:gridCol w:w="1277"/>
        <w:gridCol w:w="1133"/>
        <w:gridCol w:w="1760"/>
      </w:tblGrid>
      <w:tr>
        <w:trPr>
          <w:trHeight w:val="250" w:hRule="exact"/>
        </w:trPr>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71"/>
              <w:ind w:left="220" w:right="0"/>
              <w:jc w:val="left"/>
              <w:rPr>
                <w:rFonts w:ascii="仿宋" w:hAnsi="仿宋" w:cs="仿宋" w:eastAsia="仿宋" w:hint="default"/>
                <w:sz w:val="21"/>
                <w:szCs w:val="21"/>
              </w:rPr>
            </w:pPr>
            <w:r>
              <w:rPr>
                <w:rFonts w:ascii="仿宋" w:hAnsi="仿宋" w:cs="仿宋" w:eastAsia="仿宋" w:hint="default"/>
                <w:sz w:val="21"/>
                <w:szCs w:val="21"/>
              </w:rPr>
              <w:t>公司名称</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71"/>
              <w:ind w:left="708" w:right="0"/>
              <w:jc w:val="left"/>
              <w:rPr>
                <w:rFonts w:ascii="仿宋" w:hAnsi="仿宋" w:cs="仿宋" w:eastAsia="仿宋" w:hint="default"/>
                <w:sz w:val="21"/>
                <w:szCs w:val="21"/>
              </w:rPr>
            </w:pPr>
            <w:r>
              <w:rPr>
                <w:rFonts w:ascii="仿宋" w:hAnsi="仿宋" w:cs="仿宋" w:eastAsia="仿宋" w:hint="default"/>
                <w:sz w:val="21"/>
                <w:szCs w:val="21"/>
              </w:rPr>
              <w:t>主要业务</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before="71"/>
              <w:ind w:left="100" w:right="0"/>
              <w:jc w:val="left"/>
              <w:rPr>
                <w:rFonts w:ascii="仿宋" w:hAnsi="仿宋" w:cs="仿宋" w:eastAsia="仿宋" w:hint="default"/>
                <w:sz w:val="21"/>
                <w:szCs w:val="21"/>
              </w:rPr>
            </w:pPr>
            <w:r>
              <w:rPr>
                <w:rFonts w:ascii="仿宋" w:hAnsi="仿宋" w:cs="仿宋" w:eastAsia="仿宋" w:hint="default"/>
                <w:sz w:val="21"/>
                <w:szCs w:val="21"/>
              </w:rPr>
              <w:t>注册资本</w:t>
            </w:r>
          </w:p>
        </w:tc>
        <w:tc>
          <w:tcPr>
            <w:tcW w:w="41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0" w:right="0"/>
              <w:jc w:val="left"/>
              <w:rPr>
                <w:rFonts w:ascii="仿宋" w:hAnsi="仿宋" w:cs="仿宋" w:eastAsia="仿宋" w:hint="default"/>
                <w:sz w:val="21"/>
                <w:szCs w:val="21"/>
              </w:rPr>
            </w:pPr>
            <w:r>
              <w:rPr>
                <w:rFonts w:ascii="Arial" w:hAnsi="Arial" w:cs="Arial" w:eastAsia="Arial" w:hint="default"/>
                <w:w w:val="90"/>
                <w:sz w:val="21"/>
                <w:szCs w:val="21"/>
              </w:rPr>
              <w:t>2019 </w:t>
            </w:r>
            <w:r>
              <w:rPr>
                <w:rFonts w:ascii="仿宋" w:hAnsi="仿宋" w:cs="仿宋" w:eastAsia="仿宋" w:hint="default"/>
                <w:w w:val="90"/>
                <w:sz w:val="21"/>
                <w:szCs w:val="21"/>
              </w:rPr>
              <w:t>年末</w:t>
            </w:r>
            <w:r>
              <w:rPr>
                <w:rFonts w:ascii="Arial" w:hAnsi="Arial" w:cs="Arial" w:eastAsia="Arial" w:hint="default"/>
                <w:w w:val="90"/>
                <w:sz w:val="21"/>
                <w:szCs w:val="21"/>
              </w:rPr>
              <w:t>/2019 </w:t>
            </w:r>
            <w:r>
              <w:rPr>
                <w:rFonts w:ascii="仿宋" w:hAnsi="仿宋" w:cs="仿宋" w:eastAsia="仿宋" w:hint="default"/>
                <w:w w:val="90"/>
                <w:sz w:val="21"/>
                <w:szCs w:val="21"/>
              </w:rPr>
              <w:t>年度</w:t>
            </w:r>
          </w:p>
        </w:tc>
      </w:tr>
      <w:tr>
        <w:trPr>
          <w:trHeight w:val="250" w:hRule="exact"/>
        </w:trPr>
        <w:tc>
          <w:tcPr>
            <w:tcW w:w="1291"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16" w:right="0"/>
              <w:jc w:val="left"/>
              <w:rPr>
                <w:rFonts w:ascii="仿宋" w:hAnsi="仿宋" w:cs="仿宋" w:eastAsia="仿宋" w:hint="default"/>
                <w:sz w:val="21"/>
                <w:szCs w:val="21"/>
              </w:rPr>
            </w:pPr>
            <w:r>
              <w:rPr>
                <w:rFonts w:ascii="仿宋" w:hAnsi="仿宋" w:cs="仿宋" w:eastAsia="仿宋" w:hint="default"/>
                <w:sz w:val="21"/>
                <w:szCs w:val="21"/>
              </w:rPr>
              <w:t>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44" w:right="0"/>
              <w:jc w:val="left"/>
              <w:rPr>
                <w:rFonts w:ascii="仿宋" w:hAnsi="仿宋" w:cs="仿宋" w:eastAsia="仿宋" w:hint="default"/>
                <w:sz w:val="21"/>
                <w:szCs w:val="21"/>
              </w:rPr>
            </w:pPr>
            <w:r>
              <w:rPr>
                <w:rFonts w:ascii="仿宋" w:hAnsi="仿宋" w:cs="仿宋" w:eastAsia="仿宋" w:hint="default"/>
                <w:sz w:val="21"/>
                <w:szCs w:val="21"/>
              </w:rPr>
              <w:t>净资产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9" w:right="0"/>
              <w:jc w:val="left"/>
              <w:rPr>
                <w:rFonts w:ascii="仿宋" w:hAnsi="仿宋" w:cs="仿宋" w:eastAsia="仿宋" w:hint="default"/>
                <w:sz w:val="21"/>
                <w:szCs w:val="21"/>
              </w:rPr>
            </w:pPr>
            <w:r>
              <w:rPr>
                <w:rFonts w:ascii="仿宋" w:hAnsi="仿宋" w:cs="仿宋" w:eastAsia="仿宋" w:hint="default"/>
                <w:sz w:val="21"/>
                <w:szCs w:val="21"/>
              </w:rPr>
              <w:t>净利润</w:t>
            </w:r>
          </w:p>
        </w:tc>
      </w:tr>
      <w:tr>
        <w:trPr>
          <w:trHeight w:val="49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仿宋" w:hAnsi="仿宋" w:cs="仿宋" w:eastAsia="仿宋" w:hint="default"/>
                <w:sz w:val="21"/>
                <w:szCs w:val="21"/>
              </w:rPr>
            </w:pPr>
            <w:r>
              <w:rPr>
                <w:rFonts w:ascii="仿宋" w:hAnsi="仿宋" w:cs="仿宋" w:eastAsia="仿宋" w:hint="default"/>
                <w:sz w:val="21"/>
                <w:szCs w:val="21"/>
              </w:rPr>
              <w:t>上海中科软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1" w:right="132"/>
              <w:jc w:val="left"/>
              <w:rPr>
                <w:rFonts w:ascii="仿宋" w:hAnsi="仿宋" w:cs="仿宋" w:eastAsia="仿宋" w:hint="default"/>
                <w:sz w:val="21"/>
                <w:szCs w:val="21"/>
              </w:rPr>
            </w:pPr>
            <w:r>
              <w:rPr>
                <w:rFonts w:ascii="仿宋" w:hAnsi="仿宋" w:cs="仿宋" w:eastAsia="仿宋" w:hint="default"/>
                <w:spacing w:val="-2"/>
                <w:sz w:val="21"/>
                <w:szCs w:val="21"/>
              </w:rPr>
              <w:t>计算机技术开发、转让</w:t>
            </w:r>
            <w:r>
              <w:rPr>
                <w:rFonts w:ascii="仿宋" w:hAnsi="仿宋" w:cs="仿宋" w:eastAsia="仿宋" w:hint="default"/>
                <w:spacing w:val="-85"/>
                <w:sz w:val="21"/>
                <w:szCs w:val="21"/>
              </w:rPr>
              <w:t> </w:t>
            </w:r>
            <w:r>
              <w:rPr>
                <w:rFonts w:ascii="仿宋" w:hAnsi="仿宋" w:cs="仿宋" w:eastAsia="仿宋" w:hint="default"/>
                <w:spacing w:val="-85"/>
                <w:sz w:val="21"/>
                <w:szCs w:val="21"/>
              </w:rPr>
            </w:r>
            <w:r>
              <w:rPr>
                <w:rFonts w:ascii="仿宋" w:hAnsi="仿宋" w:cs="仿宋" w:eastAsia="仿宋" w:hint="default"/>
                <w:sz w:val="21"/>
                <w:szCs w:val="21"/>
              </w:rPr>
              <w:t>咨询、服务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350" w:val="left" w:leader="none"/>
              </w:tabs>
              <w:spacing w:line="359" w:lineRule="exact"/>
              <w:ind w:left="-147" w:right="19"/>
              <w:jc w:val="right"/>
              <w:rPr>
                <w:rFonts w:ascii="Arial" w:hAnsi="Arial" w:cs="Arial" w:eastAsia="Arial" w:hint="default"/>
                <w:sz w:val="21"/>
                <w:szCs w:val="21"/>
              </w:rPr>
            </w:pPr>
            <w:r>
              <w:rPr>
                <w:rFonts w:ascii="仿宋" w:hAnsi="仿宋" w:cs="仿宋" w:eastAsia="仿宋" w:hint="default"/>
                <w:position w:val="12"/>
                <w:sz w:val="21"/>
                <w:szCs w:val="21"/>
              </w:rPr>
              <w:t>、</w:t>
              <w:tab/>
            </w:r>
            <w:r>
              <w:rPr>
                <w:rFonts w:ascii="Arial" w:hAnsi="Arial" w:cs="Arial" w:eastAsia="Arial" w:hint="default"/>
                <w:spacing w:val="-2"/>
                <w:w w:val="80"/>
                <w:sz w:val="21"/>
                <w:szCs w:val="21"/>
              </w:rPr>
              <w:t>1,200.00</w:t>
            </w:r>
            <w:r>
              <w:rPr>
                <w:rFonts w:ascii="Arial" w:hAnsi="Arial" w:cs="Arial" w:eastAsia="Arial"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Arial" w:hAnsi="Arial" w:cs="Arial" w:eastAsia="Arial" w:hint="default"/>
                <w:sz w:val="21"/>
                <w:szCs w:val="21"/>
              </w:rPr>
            </w:pPr>
            <w:r>
              <w:rPr>
                <w:rFonts w:ascii="Arial"/>
                <w:spacing w:val="-2"/>
                <w:w w:val="80"/>
                <w:sz w:val="21"/>
              </w:rPr>
              <w:t>20,005.75</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Arial" w:hAnsi="Arial" w:cs="Arial" w:eastAsia="Arial" w:hint="default"/>
                <w:sz w:val="21"/>
                <w:szCs w:val="21"/>
              </w:rPr>
            </w:pPr>
            <w:r>
              <w:rPr>
                <w:rFonts w:ascii="Arial"/>
                <w:spacing w:val="-2"/>
                <w:w w:val="80"/>
                <w:sz w:val="21"/>
              </w:rPr>
              <w:t>12,102.21</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Arial" w:hAnsi="Arial" w:cs="Arial" w:eastAsia="Arial" w:hint="default"/>
                <w:sz w:val="21"/>
                <w:szCs w:val="21"/>
              </w:rPr>
            </w:pPr>
            <w:r>
              <w:rPr>
                <w:rFonts w:ascii="Arial"/>
                <w:spacing w:val="-2"/>
                <w:w w:val="80"/>
                <w:sz w:val="21"/>
              </w:rPr>
              <w:t>3,762.41</w:t>
            </w:r>
            <w:r>
              <w:rPr>
                <w:rFonts w:ascii="Arial"/>
                <w:sz w:val="21"/>
              </w:rPr>
            </w:r>
          </w:p>
        </w:tc>
      </w:tr>
      <w:tr>
        <w:trPr>
          <w:trHeight w:val="25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仿宋" w:hAnsi="仿宋" w:cs="仿宋" w:eastAsia="仿宋" w:hint="default"/>
                <w:sz w:val="21"/>
                <w:szCs w:val="21"/>
              </w:rPr>
            </w:pPr>
            <w:r>
              <w:rPr>
                <w:rFonts w:ascii="仿宋" w:hAnsi="仿宋" w:cs="仿宋" w:eastAsia="仿宋" w:hint="default"/>
                <w:sz w:val="21"/>
                <w:szCs w:val="21"/>
              </w:rPr>
              <w:t>北京中科软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仿宋" w:hAnsi="仿宋" w:cs="仿宋" w:eastAsia="仿宋" w:hint="default"/>
                <w:sz w:val="21"/>
                <w:szCs w:val="21"/>
              </w:rPr>
            </w:pPr>
            <w:r>
              <w:rPr>
                <w:rFonts w:ascii="仿宋" w:hAnsi="仿宋" w:cs="仿宋" w:eastAsia="仿宋" w:hint="default"/>
                <w:sz w:val="21"/>
                <w:szCs w:val="21"/>
              </w:rPr>
              <w:t>系统集成服务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5,000.00</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67,550.24</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6,175.98</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914.86</w:t>
            </w:r>
            <w:r>
              <w:rPr>
                <w:rFonts w:ascii="Arial"/>
                <w:sz w:val="21"/>
              </w:rPr>
            </w:r>
          </w:p>
        </w:tc>
      </w:tr>
      <w:tr>
        <w:trPr>
          <w:trHeight w:val="49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仿宋" w:hAnsi="仿宋" w:cs="仿宋" w:eastAsia="仿宋" w:hint="default"/>
                <w:sz w:val="21"/>
                <w:szCs w:val="21"/>
              </w:rPr>
            </w:pPr>
            <w:r>
              <w:rPr>
                <w:rFonts w:ascii="仿宋" w:hAnsi="仿宋" w:cs="仿宋" w:eastAsia="仿宋" w:hint="default"/>
                <w:sz w:val="21"/>
                <w:szCs w:val="21"/>
              </w:rPr>
              <w:t>深圳中科软</w:t>
            </w:r>
          </w:p>
          <w:p>
            <w:pPr>
              <w:pStyle w:val="TableParagraph"/>
              <w:spacing w:line="257" w:lineRule="exact"/>
              <w:ind w:left="23" w:right="-6"/>
              <w:jc w:val="left"/>
              <w:rPr>
                <w:rFonts w:ascii="仿宋" w:hAnsi="仿宋" w:cs="仿宋" w:eastAsia="仿宋" w:hint="default"/>
                <w:sz w:val="21"/>
                <w:szCs w:val="21"/>
              </w:rPr>
            </w:pPr>
            <w:r>
              <w:rPr>
                <w:rFonts w:ascii="仿宋" w:hAnsi="仿宋" w:cs="仿宋" w:eastAsia="仿宋" w:hint="default"/>
                <w:sz w:val="21"/>
                <w:szCs w:val="21"/>
              </w:rPr>
              <w:t>（信息系统）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仿宋" w:hAnsi="仿宋" w:cs="仿宋" w:eastAsia="仿宋" w:hint="default"/>
                <w:sz w:val="21"/>
                <w:szCs w:val="21"/>
              </w:rPr>
            </w:pPr>
            <w:r>
              <w:rPr>
                <w:rFonts w:ascii="仿宋" w:hAnsi="仿宋" w:cs="仿宋" w:eastAsia="仿宋" w:hint="default"/>
                <w:sz w:val="21"/>
                <w:szCs w:val="21"/>
              </w:rPr>
              <w:t>计算机软件开发、服务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Arial" w:hAnsi="Arial" w:cs="Arial" w:eastAsia="Arial" w:hint="default"/>
                <w:sz w:val="21"/>
                <w:szCs w:val="21"/>
              </w:rPr>
            </w:pPr>
            <w:r>
              <w:rPr>
                <w:rFonts w:ascii="Arial"/>
                <w:spacing w:val="-2"/>
                <w:w w:val="80"/>
                <w:sz w:val="21"/>
              </w:rPr>
              <w:t>600.00</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Arial" w:hAnsi="Arial" w:cs="Arial" w:eastAsia="Arial" w:hint="default"/>
                <w:sz w:val="21"/>
                <w:szCs w:val="21"/>
              </w:rPr>
            </w:pPr>
            <w:r>
              <w:rPr>
                <w:rFonts w:ascii="Arial"/>
                <w:spacing w:val="-2"/>
                <w:w w:val="80"/>
                <w:sz w:val="21"/>
              </w:rPr>
              <w:t>2,238.07</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Arial" w:hAnsi="Arial" w:cs="Arial" w:eastAsia="Arial" w:hint="default"/>
                <w:sz w:val="21"/>
                <w:szCs w:val="21"/>
              </w:rPr>
            </w:pPr>
            <w:r>
              <w:rPr>
                <w:rFonts w:ascii="Arial"/>
                <w:spacing w:val="-2"/>
                <w:w w:val="80"/>
                <w:sz w:val="21"/>
              </w:rPr>
              <w:t>810.67</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Arial" w:hAnsi="Arial" w:cs="Arial" w:eastAsia="Arial" w:hint="default"/>
                <w:sz w:val="21"/>
                <w:szCs w:val="21"/>
              </w:rPr>
            </w:pPr>
            <w:r>
              <w:rPr>
                <w:rFonts w:ascii="Arial"/>
                <w:spacing w:val="-2"/>
                <w:w w:val="80"/>
                <w:sz w:val="21"/>
              </w:rPr>
              <w:t>58.37</w:t>
            </w:r>
            <w:r>
              <w:rPr>
                <w:rFonts w:ascii="Arial"/>
                <w:sz w:val="21"/>
              </w:rPr>
            </w:r>
          </w:p>
        </w:tc>
      </w:tr>
      <w:tr>
        <w:trPr>
          <w:trHeight w:val="73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仿宋" w:hAnsi="仿宋" w:cs="仿宋" w:eastAsia="仿宋" w:hint="default"/>
                <w:sz w:val="21"/>
                <w:szCs w:val="21"/>
              </w:rPr>
            </w:pPr>
            <w:r>
              <w:rPr>
                <w:rFonts w:ascii="仿宋" w:hAnsi="仿宋" w:cs="仿宋" w:eastAsia="仿宋" w:hint="default"/>
                <w:sz w:val="21"/>
                <w:szCs w:val="21"/>
              </w:rPr>
              <w:t>中科软国际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仿宋" w:hAnsi="仿宋" w:cs="仿宋" w:eastAsia="仿宋" w:hint="default"/>
                <w:sz w:val="21"/>
                <w:szCs w:val="21"/>
              </w:rPr>
            </w:pPr>
            <w:r>
              <w:rPr>
                <w:rFonts w:ascii="仿宋" w:hAnsi="仿宋" w:cs="仿宋" w:eastAsia="仿宋" w:hint="default"/>
                <w:spacing w:val="-11"/>
                <w:sz w:val="21"/>
                <w:szCs w:val="21"/>
              </w:rPr>
              <w:t>技术服务，技术开发，技</w:t>
            </w:r>
          </w:p>
          <w:p>
            <w:pPr>
              <w:pStyle w:val="TableParagraph"/>
              <w:spacing w:line="240" w:lineRule="exact" w:before="36"/>
              <w:ind w:left="21" w:right="19"/>
              <w:jc w:val="left"/>
              <w:rPr>
                <w:rFonts w:ascii="仿宋" w:hAnsi="仿宋" w:cs="仿宋" w:eastAsia="仿宋" w:hint="default"/>
                <w:sz w:val="21"/>
                <w:szCs w:val="21"/>
              </w:rPr>
            </w:pPr>
            <w:r>
              <w:rPr>
                <w:rFonts w:ascii="仿宋" w:hAnsi="仿宋" w:cs="仿宋" w:eastAsia="仿宋" w:hint="default"/>
                <w:spacing w:val="-11"/>
                <w:w w:val="100"/>
                <w:sz w:val="21"/>
                <w:szCs w:val="21"/>
              </w:rPr>
              <w:t>术咨询，自产产品及技术</w:t>
            </w:r>
            <w:r>
              <w:rPr>
                <w:rFonts w:ascii="仿宋" w:hAnsi="仿宋" w:cs="仿宋" w:eastAsia="仿宋" w:hint="default"/>
                <w:spacing w:val="-96"/>
                <w:w w:val="100"/>
                <w:sz w:val="21"/>
                <w:szCs w:val="21"/>
              </w:rPr>
              <w:t> </w:t>
            </w:r>
            <w:r>
              <w:rPr>
                <w:rFonts w:ascii="仿宋" w:hAnsi="仿宋" w:cs="仿宋" w:eastAsia="仿宋" w:hint="default"/>
                <w:spacing w:val="-96"/>
                <w:w w:val="100"/>
                <w:sz w:val="21"/>
                <w:szCs w:val="21"/>
              </w:rPr>
            </w:r>
            <w:r>
              <w:rPr>
                <w:rFonts w:ascii="仿宋" w:hAnsi="仿宋" w:cs="仿宋" w:eastAsia="仿宋" w:hint="default"/>
                <w:sz w:val="21"/>
                <w:szCs w:val="21"/>
              </w:rPr>
              <w:t>出口业务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115"/>
              <w:ind w:left="494" w:right="0"/>
              <w:jc w:val="left"/>
              <w:rPr>
                <w:rFonts w:ascii="Arial" w:hAnsi="Arial" w:cs="Arial" w:eastAsia="Arial" w:hint="default"/>
                <w:sz w:val="21"/>
                <w:szCs w:val="21"/>
              </w:rPr>
            </w:pPr>
            <w:r>
              <w:rPr>
                <w:rFonts w:ascii="Arial"/>
                <w:spacing w:val="-2"/>
                <w:w w:val="85"/>
                <w:sz w:val="21"/>
              </w:rPr>
              <w:t>600.00</w:t>
            </w:r>
            <w:r>
              <w:rPr>
                <w:rFonts w:ascii="Arial"/>
                <w:sz w:val="21"/>
              </w:rPr>
            </w:r>
          </w:p>
          <w:p>
            <w:pPr>
              <w:pStyle w:val="TableParagraph"/>
              <w:spacing w:line="250" w:lineRule="exact"/>
              <w:ind w:left="179" w:right="0"/>
              <w:jc w:val="left"/>
              <w:rPr>
                <w:rFonts w:ascii="仿宋" w:hAnsi="仿宋" w:cs="仿宋" w:eastAsia="仿宋" w:hint="default"/>
                <w:sz w:val="21"/>
                <w:szCs w:val="21"/>
              </w:rPr>
            </w:pPr>
            <w:r>
              <w:rPr>
                <w:rFonts w:ascii="仿宋" w:hAnsi="仿宋" w:cs="仿宋" w:eastAsia="仿宋" w:hint="default"/>
                <w:sz w:val="21"/>
                <w:szCs w:val="21"/>
              </w:rPr>
              <w:t>（港币）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2,392.83</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1,791.01</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85.59</w:t>
            </w:r>
            <w:r>
              <w:rPr>
                <w:rFonts w:ascii="Arial"/>
                <w:sz w:val="21"/>
              </w:rPr>
            </w:r>
          </w:p>
        </w:tc>
      </w:tr>
      <w:tr>
        <w:trPr>
          <w:trHeight w:val="25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仿宋" w:hAnsi="仿宋" w:cs="仿宋" w:eastAsia="仿宋" w:hint="default"/>
                <w:sz w:val="21"/>
                <w:szCs w:val="21"/>
              </w:rPr>
            </w:pPr>
            <w:r>
              <w:rPr>
                <w:rFonts w:ascii="仿宋" w:hAnsi="仿宋" w:cs="仿宋" w:eastAsia="仿宋" w:hint="default"/>
                <w:sz w:val="21"/>
                <w:szCs w:val="21"/>
              </w:rPr>
              <w:t>广州中科软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仿宋" w:hAnsi="仿宋" w:cs="仿宋" w:eastAsia="仿宋" w:hint="default"/>
                <w:sz w:val="21"/>
                <w:szCs w:val="21"/>
              </w:rPr>
            </w:pPr>
            <w:r>
              <w:rPr>
                <w:rFonts w:ascii="仿宋" w:hAnsi="仿宋" w:cs="仿宋" w:eastAsia="仿宋" w:hint="default"/>
                <w:sz w:val="21"/>
                <w:szCs w:val="21"/>
              </w:rPr>
              <w:t>计算机软件开发、服务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100.00</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329.33</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860.09</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120.14</w:t>
            </w:r>
            <w:r>
              <w:rPr>
                <w:rFonts w:ascii="Arial"/>
                <w:sz w:val="21"/>
              </w:rPr>
            </w:r>
          </w:p>
        </w:tc>
      </w:tr>
      <w:tr>
        <w:trPr>
          <w:trHeight w:val="25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仿宋" w:hAnsi="仿宋" w:cs="仿宋" w:eastAsia="仿宋" w:hint="default"/>
                <w:sz w:val="21"/>
                <w:szCs w:val="21"/>
              </w:rPr>
            </w:pPr>
            <w:r>
              <w:rPr>
                <w:rFonts w:ascii="仿宋" w:hAnsi="仿宋" w:cs="仿宋" w:eastAsia="仿宋" w:hint="default"/>
                <w:sz w:val="21"/>
                <w:szCs w:val="21"/>
              </w:rPr>
              <w:t>四川中科软</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 w:right="0"/>
              <w:jc w:val="left"/>
              <w:rPr>
                <w:rFonts w:ascii="仿宋" w:hAnsi="仿宋" w:cs="仿宋" w:eastAsia="仿宋" w:hint="default"/>
                <w:sz w:val="21"/>
                <w:szCs w:val="21"/>
              </w:rPr>
            </w:pPr>
            <w:r>
              <w:rPr>
                <w:rFonts w:ascii="仿宋" w:hAnsi="仿宋" w:cs="仿宋" w:eastAsia="仿宋" w:hint="default"/>
                <w:sz w:val="21"/>
                <w:szCs w:val="21"/>
              </w:rPr>
              <w:t>计算机软件开发、服务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800.00</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783.78</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1053.89</w:t>
            </w:r>
            <w:r>
              <w:rPr>
                <w:rFonts w:ascii="Arial"/>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Arial" w:hAnsi="Arial" w:cs="Arial" w:eastAsia="Arial" w:hint="default"/>
                <w:sz w:val="21"/>
                <w:szCs w:val="21"/>
              </w:rPr>
            </w:pPr>
            <w:r>
              <w:rPr>
                <w:rFonts w:ascii="Arial"/>
                <w:spacing w:val="-2"/>
                <w:w w:val="80"/>
                <w:sz w:val="21"/>
              </w:rPr>
              <w:t>38.40</w:t>
            </w:r>
            <w:r>
              <w:rPr>
                <w:rFonts w:ascii="Arial"/>
                <w:sz w:val="21"/>
              </w:rPr>
            </w:r>
          </w:p>
        </w:tc>
      </w:tr>
    </w:tbl>
    <w:p>
      <w:pPr>
        <w:pStyle w:val="Heading3"/>
        <w:spacing w:line="240" w:lineRule="auto" w:before="19"/>
        <w:ind w:left="138" w:right="0"/>
        <w:jc w:val="left"/>
        <w:rPr>
          <w:b w:val="0"/>
          <w:bCs w:val="0"/>
        </w:rPr>
      </w:pPr>
      <w:r>
        <w:rPr>
          <w:rFonts w:ascii="仿宋" w:hAnsi="仿宋" w:cs="仿宋" w:eastAsia="仿宋" w:hint="default"/>
        </w:rPr>
        <w:t>(</w:t>
      </w:r>
      <w:r>
        <w:rPr/>
        <w:t>八</w:t>
      </w:r>
      <w:r>
        <w:rPr>
          <w:rFonts w:ascii="仿宋" w:hAnsi="仿宋" w:cs="仿宋" w:eastAsia="仿宋" w:hint="default"/>
        </w:rPr>
        <w:t>)</w:t>
      </w:r>
      <w:r>
        <w:rPr>
          <w:rFonts w:ascii="仿宋" w:hAnsi="仿宋" w:cs="仿宋" w:eastAsia="仿宋" w:hint="default"/>
          <w:spacing w:val="-57"/>
        </w:rPr>
        <w:t> </w:t>
      </w:r>
      <w:r>
        <w:rPr/>
        <w:t>公司控制的结构化主体情况</w:t>
      </w:r>
      <w:r>
        <w:rPr>
          <w:b w:val="0"/>
          <w:bCs w:val="0"/>
        </w:rPr>
      </w:r>
    </w:p>
    <w:p>
      <w:pPr>
        <w:pStyle w:val="BodyText"/>
        <w:tabs>
          <w:tab w:pos="1097" w:val="left" w:leader="none"/>
        </w:tabs>
        <w:spacing w:line="240" w:lineRule="auto" w:before="55"/>
        <w:ind w:right="0"/>
        <w:jc w:val="left"/>
      </w:pPr>
      <w:r>
        <w:rPr>
          <w:spacing w:val="-1"/>
        </w:rPr>
        <w:t>□适用</w:t>
        <w:tab/>
      </w:r>
      <w:r>
        <w:rPr/>
        <w:t>√不适用</w:t>
      </w:r>
    </w:p>
    <w:p>
      <w:pPr>
        <w:spacing w:line="240" w:lineRule="auto" w:before="4"/>
        <w:rPr>
          <w:rFonts w:ascii="仿宋" w:hAnsi="仿宋" w:cs="仿宋" w:eastAsia="仿宋" w:hint="default"/>
          <w:sz w:val="28"/>
          <w:szCs w:val="28"/>
        </w:rPr>
      </w:pPr>
    </w:p>
    <w:p>
      <w:pPr>
        <w:pStyle w:val="Heading3"/>
        <w:spacing w:line="283" w:lineRule="auto" w:before="0"/>
        <w:ind w:left="138" w:right="4711"/>
        <w:jc w:val="left"/>
        <w:rPr>
          <w:b w:val="0"/>
          <w:bCs w:val="0"/>
        </w:rPr>
      </w:pPr>
      <w:r>
        <w:rPr/>
        <w:t>三、公司关于公司未来发展的讨论与分析</w:t>
      </w:r>
      <w:r>
        <w:rPr>
          <w:w w:val="99"/>
        </w:rPr>
        <w:t> </w:t>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7"/>
        </w:rPr>
        <w:t> </w:t>
      </w:r>
      <w:r>
        <w:rPr/>
        <w:t>行业格局和趋势</w:t>
      </w:r>
      <w:r>
        <w:rPr>
          <w:b w:val="0"/>
          <w:bCs w:val="0"/>
        </w:rPr>
      </w:r>
    </w:p>
    <w:p>
      <w:pPr>
        <w:tabs>
          <w:tab w:pos="1097" w:val="left" w:leader="none"/>
        </w:tabs>
        <w:spacing w:line="312" w:lineRule="exact" w:before="45"/>
        <w:ind w:left="618" w:right="5815" w:hanging="48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w:t>
      </w:r>
      <w:r>
        <w:rPr>
          <w:rFonts w:ascii="仿宋" w:hAnsi="仿宋" w:cs="仿宋" w:eastAsia="仿宋" w:hint="default"/>
          <w:b/>
          <w:bCs/>
          <w:sz w:val="24"/>
          <w:szCs w:val="24"/>
        </w:rPr>
        <w:t>、软件行业整体发展趋势</w:t>
      </w:r>
      <w:r>
        <w:rPr>
          <w:rFonts w:ascii="仿宋" w:hAnsi="仿宋" w:cs="仿宋" w:eastAsia="仿宋" w:hint="default"/>
          <w:sz w:val="24"/>
          <w:szCs w:val="24"/>
        </w:rPr>
      </w:r>
    </w:p>
    <w:p>
      <w:pPr>
        <w:pStyle w:val="BodyText"/>
        <w:spacing w:line="357" w:lineRule="auto" w:before="123"/>
        <w:ind w:right="0" w:firstLine="479"/>
        <w:jc w:val="left"/>
      </w:pPr>
      <w:r>
        <w:rPr/>
        <w:t>软件行业产业链自身可按其产品层级分为系统软件领域、支撑软件领域以及应用 </w:t>
      </w:r>
      <w:r>
        <w:rPr>
          <w:spacing w:val="-5"/>
        </w:rPr>
        <w:t>软件领域。软件行业为典型的技术与知识密集型产业，经过多年的发展业已形成成熟、</w:t>
      </w:r>
      <w:r>
        <w:rPr>
          <w:spacing w:val="-98"/>
        </w:rPr>
        <w:t> </w:t>
      </w:r>
      <w:r>
        <w:rPr>
          <w:spacing w:val="-98"/>
        </w:rPr>
      </w:r>
      <w:r>
        <w:rPr/>
        <w:t>完整的产业链，我国软件行业竞争结构主要体现为以下方面：</w:t>
      </w:r>
    </w:p>
    <w:p>
      <w:pPr>
        <w:pStyle w:val="BodyText"/>
        <w:spacing w:line="338" w:lineRule="auto" w:before="36"/>
        <w:ind w:left="618" w:right="0"/>
        <w:jc w:val="left"/>
      </w:pPr>
      <w:r>
        <w:rPr/>
        <w:t>（</w:t>
      </w:r>
      <w:r>
        <w:rPr>
          <w:rFonts w:ascii="Arial" w:hAnsi="Arial" w:cs="Arial" w:eastAsia="Arial" w:hint="default"/>
        </w:rPr>
        <w:t>1</w:t>
      </w:r>
      <w:r>
        <w:rPr/>
        <w:t>）我国软件业在应用软件领域竞争能力较强 </w:t>
      </w:r>
      <w:r>
        <w:rPr>
          <w:spacing w:val="-2"/>
        </w:rPr>
        <w:t>应用软件领域产品一般直接面对实际客户的应用场景，具有多样性的特征。对于</w:t>
      </w:r>
    </w:p>
    <w:p>
      <w:pPr>
        <w:pStyle w:val="BodyText"/>
        <w:spacing w:line="355" w:lineRule="auto" w:before="55"/>
        <w:ind w:right="0"/>
        <w:jc w:val="left"/>
      </w:pPr>
      <w:r>
        <w:rPr>
          <w:spacing w:val="-2"/>
        </w:rPr>
        <w:t>差异化的产品，国内软件企业从用户渠道获取、需求理解、服务能力等方面与国外厂</w:t>
      </w:r>
      <w:r>
        <w:rPr>
          <w:spacing w:val="-93"/>
        </w:rPr>
        <w:t> </w:t>
      </w:r>
      <w:r>
        <w:rPr>
          <w:spacing w:val="-93"/>
        </w:rPr>
      </w:r>
      <w:r>
        <w:rPr/>
        <w:t>商相比均有一定的优势。</w:t>
      </w:r>
    </w:p>
    <w:p>
      <w:pPr>
        <w:spacing w:after="0" w:line="355" w:lineRule="auto"/>
        <w:jc w:val="left"/>
        <w:sectPr>
          <w:type w:val="continuous"/>
          <w:pgSz w:w="11910" w:h="16840"/>
          <w:pgMar w:top="1340" w:bottom="28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233" w:firstLine="479"/>
        <w:jc w:val="both"/>
      </w:pPr>
      <w:r>
        <w:rPr>
          <w:spacing w:val="-2"/>
        </w:rPr>
        <w:t>国内软件企业是以应用类软件开发应用为主，在解决用户需求方面具备更强的竞</w:t>
      </w:r>
      <w:r>
        <w:rPr/>
        <w:t> </w:t>
      </w:r>
      <w:r>
        <w:rPr>
          <w:spacing w:val="-2"/>
        </w:rPr>
        <w:t>争能力。国内行业应用软件企业熟悉本土客户的行业特点和应用需求，并拥有良好的</w:t>
      </w:r>
      <w:r>
        <w:rPr>
          <w:spacing w:val="-94"/>
        </w:rPr>
        <w:t> </w:t>
      </w:r>
      <w:r>
        <w:rPr>
          <w:spacing w:val="-94"/>
        </w:rPr>
      </w:r>
      <w:r>
        <w:rPr>
          <w:spacing w:val="-2"/>
        </w:rPr>
        <w:t>渠道资源，能够更为有效地满足本土客户多样、灵活的信息化应用需求。国内行业应</w:t>
      </w:r>
      <w:r>
        <w:rPr>
          <w:spacing w:val="-96"/>
        </w:rPr>
        <w:t> </w:t>
      </w:r>
      <w:r>
        <w:rPr>
          <w:spacing w:val="-96"/>
        </w:rPr>
      </w:r>
      <w:r>
        <w:rPr>
          <w:spacing w:val="-2"/>
        </w:rPr>
        <w:t>用软件企业在国内市场的需求基础上进行软件研发与技术服务，形成的软件产品与国</w:t>
      </w:r>
      <w:r>
        <w:rPr>
          <w:spacing w:val="-94"/>
        </w:rPr>
        <w:t> </w:t>
      </w:r>
      <w:r>
        <w:rPr>
          <w:spacing w:val="-94"/>
        </w:rPr>
      </w:r>
      <w:r>
        <w:rPr>
          <w:spacing w:val="-2"/>
        </w:rPr>
        <w:t>外行业应用软件相比具有定制化能力强、灵活性强等天然优势。此外，受益于国内行</w:t>
      </w:r>
      <w:r>
        <w:rPr>
          <w:spacing w:val="-96"/>
        </w:rPr>
        <w:t> </w:t>
      </w:r>
      <w:r>
        <w:rPr>
          <w:spacing w:val="-96"/>
        </w:rPr>
      </w:r>
      <w:r>
        <w:rPr>
          <w:spacing w:val="-2"/>
        </w:rPr>
        <w:t>业应用软件行业的迅猛发展，我国行业应用软件企业通过技术升级与经验积累不断促</w:t>
      </w:r>
      <w:r>
        <w:rPr>
          <w:spacing w:val="-94"/>
        </w:rPr>
        <w:t> </w:t>
      </w:r>
      <w:r>
        <w:rPr>
          <w:spacing w:val="-94"/>
        </w:rPr>
      </w:r>
      <w:r>
        <w:rPr/>
        <w:t>进产品质量与服务水准的快速提升。</w:t>
      </w:r>
    </w:p>
    <w:p>
      <w:pPr>
        <w:pStyle w:val="BodyText"/>
        <w:spacing w:line="338" w:lineRule="auto" w:before="34"/>
        <w:ind w:left="618" w:right="0"/>
        <w:jc w:val="left"/>
      </w:pPr>
      <w:r>
        <w:rPr/>
        <w:t>（</w:t>
      </w:r>
      <w:r>
        <w:rPr>
          <w:rFonts w:ascii="Arial" w:hAnsi="Arial" w:cs="Arial" w:eastAsia="Arial" w:hint="default"/>
        </w:rPr>
        <w:t>2</w:t>
      </w:r>
      <w:r>
        <w:rPr/>
        <w:t>）软件企业规模化趋势进一步显现 </w:t>
      </w:r>
      <w:r>
        <w:rPr>
          <w:spacing w:val="-2"/>
        </w:rPr>
        <w:t>经过行业多年的发展，一批具有技术实力和产品特色的企业实力不断增强，规模</w:t>
      </w:r>
    </w:p>
    <w:p>
      <w:pPr>
        <w:pStyle w:val="BodyText"/>
        <w:spacing w:line="240" w:lineRule="auto" w:before="53"/>
        <w:ind w:right="0"/>
        <w:jc w:val="both"/>
      </w:pPr>
      <w:r>
        <w:rPr>
          <w:spacing w:val="-5"/>
          <w:w w:val="95"/>
        </w:rPr>
        <w:t>不断扩大，逐渐取得了行业领先地位。根据工业和信息化部公布的</w:t>
      </w:r>
      <w:r>
        <w:rPr>
          <w:rFonts w:ascii="Arial" w:hAnsi="Arial" w:cs="Arial" w:eastAsia="Arial" w:hint="default"/>
          <w:spacing w:val="-5"/>
          <w:w w:val="95"/>
        </w:rPr>
        <w:t>“2019   </w:t>
      </w:r>
      <w:r>
        <w:rPr>
          <w:spacing w:val="-26"/>
          <w:w w:val="95"/>
        </w:rPr>
        <w:t>年（第  </w:t>
      </w:r>
      <w:r>
        <w:rPr>
          <w:rFonts w:ascii="Arial" w:hAnsi="Arial" w:cs="Arial" w:eastAsia="Arial" w:hint="default"/>
          <w:w w:val="95"/>
        </w:rPr>
        <w:t>18 </w:t>
      </w:r>
      <w:r>
        <w:rPr>
          <w:rFonts w:ascii="Arial" w:hAnsi="Arial" w:cs="Arial" w:eastAsia="Arial" w:hint="default"/>
          <w:spacing w:val="14"/>
          <w:w w:val="95"/>
        </w:rPr>
        <w:t> </w:t>
      </w:r>
      <w:r>
        <w:rPr>
          <w:w w:val="95"/>
        </w:rPr>
        <w:t>届）</w:t>
      </w:r>
    </w:p>
    <w:p>
      <w:pPr>
        <w:pStyle w:val="BodyText"/>
        <w:spacing w:line="240" w:lineRule="auto" w:before="137"/>
        <w:ind w:right="0"/>
        <w:jc w:val="both"/>
      </w:pPr>
      <w:r>
        <w:rPr/>
        <w:t>中国软件业务收入前百家企业</w:t>
      </w:r>
      <w:r>
        <w:rPr>
          <w:rFonts w:ascii="Arial" w:hAnsi="Arial" w:cs="Arial" w:eastAsia="Arial" w:hint="default"/>
        </w:rPr>
        <w:t>”</w:t>
      </w:r>
      <w:r>
        <w:rPr/>
        <w:t>数据，前百家企业的软件业务总收入达到</w:t>
      </w:r>
      <w:r>
        <w:rPr>
          <w:spacing w:val="-85"/>
        </w:rPr>
        <w:t> </w:t>
      </w:r>
      <w:r>
        <w:rPr>
          <w:rFonts w:ascii="Arial" w:hAnsi="Arial" w:cs="Arial" w:eastAsia="Arial" w:hint="default"/>
          <w:spacing w:val="4"/>
        </w:rPr>
        <w:t>8,212</w:t>
      </w:r>
      <w:r>
        <w:rPr>
          <w:rFonts w:ascii="Arial" w:hAnsi="Arial" w:cs="Arial" w:eastAsia="Arial" w:hint="default"/>
          <w:spacing w:val="-32"/>
        </w:rPr>
        <w:t> </w:t>
      </w:r>
      <w:r>
        <w:rPr>
          <w:spacing w:val="4"/>
        </w:rPr>
        <w:t>亿元，</w:t>
      </w:r>
      <w:r>
        <w:rPr/>
      </w:r>
    </w:p>
    <w:p>
      <w:pPr>
        <w:pStyle w:val="BodyText"/>
        <w:spacing w:line="240" w:lineRule="auto" w:before="134"/>
        <w:ind w:right="0"/>
        <w:jc w:val="both"/>
        <w:rPr>
          <w:rFonts w:ascii="Arial" w:hAnsi="Arial" w:cs="Arial" w:eastAsia="Arial" w:hint="default"/>
        </w:rPr>
      </w:pPr>
      <w:r>
        <w:rPr>
          <w:w w:val="95"/>
        </w:rPr>
        <w:t>占我国软件行业总收入比例达 </w:t>
      </w:r>
      <w:r>
        <w:rPr>
          <w:rFonts w:ascii="Arial" w:hAnsi="Arial" w:cs="Arial" w:eastAsia="Arial" w:hint="default"/>
          <w:w w:val="95"/>
        </w:rPr>
        <w:t>13.02%</w:t>
      </w:r>
      <w:r>
        <w:rPr>
          <w:w w:val="95"/>
        </w:rPr>
        <w:t>。其中，软件业务收入过 </w:t>
      </w:r>
      <w:r>
        <w:rPr>
          <w:rFonts w:ascii="Arial" w:hAnsi="Arial" w:cs="Arial" w:eastAsia="Arial" w:hint="default"/>
          <w:w w:val="95"/>
        </w:rPr>
        <w:t>100  </w:t>
      </w:r>
      <w:r>
        <w:rPr>
          <w:w w:val="95"/>
        </w:rPr>
        <w:t>亿元的企业达</w:t>
      </w:r>
      <w:r>
        <w:rPr>
          <w:spacing w:val="-67"/>
          <w:w w:val="95"/>
        </w:rPr>
        <w:t> </w:t>
      </w:r>
      <w:r>
        <w:rPr>
          <w:rFonts w:ascii="Arial" w:hAnsi="Arial" w:cs="Arial" w:eastAsia="Arial" w:hint="default"/>
          <w:w w:val="95"/>
        </w:rPr>
        <w:t>14</w:t>
      </w:r>
      <w:r>
        <w:rPr>
          <w:rFonts w:ascii="Arial" w:hAnsi="Arial" w:cs="Arial" w:eastAsia="Arial" w:hint="default"/>
        </w:rPr>
      </w:r>
    </w:p>
    <w:p>
      <w:pPr>
        <w:pStyle w:val="BodyText"/>
        <w:spacing w:line="240" w:lineRule="auto" w:before="137"/>
        <w:ind w:right="0"/>
        <w:jc w:val="both"/>
      </w:pPr>
      <w:r>
        <w:rPr/>
        <w:t>家，比上届增加</w:t>
      </w:r>
      <w:r>
        <w:rPr>
          <w:spacing w:val="-82"/>
        </w:rPr>
        <w:t> </w:t>
      </w:r>
      <w:r>
        <w:rPr>
          <w:rFonts w:ascii="Arial" w:hAnsi="Arial" w:cs="Arial" w:eastAsia="Arial" w:hint="default"/>
        </w:rPr>
        <w:t>1</w:t>
      </w:r>
      <w:r>
        <w:rPr>
          <w:rFonts w:ascii="Arial" w:hAnsi="Arial" w:cs="Arial" w:eastAsia="Arial" w:hint="default"/>
          <w:spacing w:val="-27"/>
        </w:rPr>
        <w:t> </w:t>
      </w:r>
      <w:r>
        <w:rPr/>
        <w:t>家；软件业务收入过</w:t>
      </w:r>
      <w:r>
        <w:rPr>
          <w:spacing w:val="-81"/>
        </w:rPr>
        <w:t> </w:t>
      </w:r>
      <w:r>
        <w:rPr>
          <w:rFonts w:ascii="Arial" w:hAnsi="Arial" w:cs="Arial" w:eastAsia="Arial" w:hint="default"/>
        </w:rPr>
        <w:t>30</w:t>
      </w:r>
      <w:r>
        <w:rPr>
          <w:rFonts w:ascii="Arial" w:hAnsi="Arial" w:cs="Arial" w:eastAsia="Arial" w:hint="default"/>
          <w:spacing w:val="-27"/>
        </w:rPr>
        <w:t> </w:t>
      </w:r>
      <w:r>
        <w:rPr/>
        <w:t>亿元的企业已近半，达</w:t>
      </w:r>
      <w:r>
        <w:rPr>
          <w:spacing w:val="-81"/>
        </w:rPr>
        <w:t> </w:t>
      </w:r>
      <w:r>
        <w:rPr>
          <w:rFonts w:ascii="Arial" w:hAnsi="Arial" w:cs="Arial" w:eastAsia="Arial" w:hint="default"/>
        </w:rPr>
        <w:t>59</w:t>
      </w:r>
      <w:r>
        <w:rPr>
          <w:rFonts w:ascii="Arial" w:hAnsi="Arial" w:cs="Arial" w:eastAsia="Arial" w:hint="default"/>
          <w:spacing w:val="-27"/>
        </w:rPr>
        <w:t> </w:t>
      </w:r>
      <w:r>
        <w:rPr/>
        <w:t>家，比上届增加</w:t>
      </w:r>
    </w:p>
    <w:p>
      <w:pPr>
        <w:pStyle w:val="BodyText"/>
        <w:spacing w:line="338" w:lineRule="auto" w:before="134"/>
        <w:ind w:right="228"/>
        <w:jc w:val="both"/>
        <w:rPr>
          <w:rFonts w:ascii="Arial" w:hAnsi="Arial" w:cs="Arial" w:eastAsia="Arial" w:hint="default"/>
        </w:rPr>
      </w:pPr>
      <w:r>
        <w:rPr>
          <w:rFonts w:ascii="Arial" w:hAnsi="Arial" w:cs="Arial" w:eastAsia="Arial" w:hint="default"/>
        </w:rPr>
        <w:t>2</w:t>
      </w:r>
      <w:r>
        <w:rPr>
          <w:rFonts w:ascii="Arial" w:hAnsi="Arial" w:cs="Arial" w:eastAsia="Arial" w:hint="default"/>
          <w:spacing w:val="-46"/>
        </w:rPr>
        <w:t> </w:t>
      </w:r>
      <w:r>
        <w:rPr/>
        <w:t>家。较五年前软件百家企业的业务收入翻了一番，过百亿企业数增加了</w:t>
      </w:r>
      <w:r>
        <w:rPr>
          <w:spacing w:val="-99"/>
        </w:rPr>
        <w:t> </w:t>
      </w:r>
      <w:r>
        <w:rPr>
          <w:rFonts w:ascii="Arial" w:hAnsi="Arial" w:cs="Arial" w:eastAsia="Arial" w:hint="default"/>
        </w:rPr>
        <w:t>12</w:t>
      </w:r>
      <w:r>
        <w:rPr>
          <w:rFonts w:ascii="Arial" w:hAnsi="Arial" w:cs="Arial" w:eastAsia="Arial" w:hint="default"/>
          <w:spacing w:val="-46"/>
        </w:rPr>
        <w:t> </w:t>
      </w:r>
      <w:r>
        <w:rPr>
          <w:spacing w:val="-6"/>
        </w:rPr>
        <w:t>家。按照</w:t>
      </w:r>
      <w:r>
        <w:rPr/>
        <w:t> 政策规划</w:t>
      </w:r>
      <w:r>
        <w:rPr>
          <w:rFonts w:ascii="Arial" w:hAnsi="Arial" w:cs="Arial" w:eastAsia="Arial" w:hint="default"/>
        </w:rPr>
        <w:t>“</w:t>
      </w:r>
      <w:r>
        <w:rPr/>
        <w:t>十三五</w:t>
      </w:r>
      <w:r>
        <w:rPr>
          <w:rFonts w:ascii="Arial" w:hAnsi="Arial" w:cs="Arial" w:eastAsia="Arial" w:hint="default"/>
        </w:rPr>
        <w:t>”</w:t>
      </w:r>
      <w:r>
        <w:rPr/>
        <w:t>期间，我国软件和信息技术服务业将以加快构建具有国际竞争优势 </w:t>
      </w:r>
      <w:r>
        <w:rPr>
          <w:w w:val="95"/>
        </w:rPr>
        <w:t>的产业生态体系为主要任务，预计到 </w:t>
      </w:r>
      <w:r>
        <w:rPr>
          <w:rFonts w:ascii="Arial" w:hAnsi="Arial" w:cs="Arial" w:eastAsia="Arial" w:hint="default"/>
          <w:w w:val="95"/>
        </w:rPr>
        <w:t>2020  </w:t>
      </w:r>
      <w:r>
        <w:rPr>
          <w:w w:val="95"/>
        </w:rPr>
        <w:t>年，软件和信息技术服务业业务收入突破</w:t>
      </w:r>
      <w:r>
        <w:rPr>
          <w:spacing w:val="90"/>
          <w:w w:val="95"/>
        </w:rPr>
        <w:t> </w:t>
      </w:r>
      <w:r>
        <w:rPr>
          <w:rFonts w:ascii="Arial" w:hAnsi="Arial" w:cs="Arial" w:eastAsia="Arial" w:hint="default"/>
          <w:w w:val="95"/>
        </w:rPr>
        <w:t>8</w:t>
      </w:r>
      <w:r>
        <w:rPr>
          <w:rFonts w:ascii="Arial" w:hAnsi="Arial" w:cs="Arial" w:eastAsia="Arial" w:hint="default"/>
        </w:rPr>
      </w:r>
    </w:p>
    <w:p>
      <w:pPr>
        <w:pStyle w:val="BodyText"/>
        <w:spacing w:line="240" w:lineRule="auto" w:before="27"/>
        <w:ind w:right="0"/>
        <w:jc w:val="both"/>
      </w:pPr>
      <w:r>
        <w:rPr/>
        <w:t>万亿元，软件和信息技术服务收入百亿级企业达</w:t>
      </w:r>
      <w:r>
        <w:rPr>
          <w:spacing w:val="-77"/>
        </w:rPr>
        <w:t> </w:t>
      </w:r>
      <w:r>
        <w:rPr>
          <w:rFonts w:ascii="Arial" w:hAnsi="Arial" w:cs="Arial" w:eastAsia="Arial" w:hint="default"/>
        </w:rPr>
        <w:t>20</w:t>
      </w:r>
      <w:r>
        <w:rPr>
          <w:rFonts w:ascii="Arial" w:hAnsi="Arial" w:cs="Arial" w:eastAsia="Arial" w:hint="default"/>
          <w:spacing w:val="-23"/>
        </w:rPr>
        <w:t> </w:t>
      </w:r>
      <w:r>
        <w:rPr/>
        <w:t>家以上，产生</w:t>
      </w:r>
      <w:r>
        <w:rPr>
          <w:spacing w:val="-77"/>
        </w:rPr>
        <w:t> </w:t>
      </w:r>
      <w:r>
        <w:rPr>
          <w:rFonts w:ascii="Arial" w:hAnsi="Arial" w:cs="Arial" w:eastAsia="Arial" w:hint="default"/>
        </w:rPr>
        <w:t>5</w:t>
      </w:r>
      <w:r>
        <w:rPr>
          <w:rFonts w:ascii="Arial" w:hAnsi="Arial" w:cs="Arial" w:eastAsia="Arial" w:hint="default"/>
          <w:spacing w:val="-25"/>
        </w:rPr>
        <w:t> </w:t>
      </w:r>
      <w:r>
        <w:rPr/>
        <w:t>到</w:t>
      </w:r>
      <w:r>
        <w:rPr>
          <w:spacing w:val="-77"/>
        </w:rPr>
        <w:t> </w:t>
      </w:r>
      <w:r>
        <w:rPr>
          <w:rFonts w:ascii="Arial" w:hAnsi="Arial" w:cs="Arial" w:eastAsia="Arial" w:hint="default"/>
        </w:rPr>
        <w:t>8</w:t>
      </w:r>
      <w:r>
        <w:rPr>
          <w:rFonts w:ascii="Arial" w:hAnsi="Arial" w:cs="Arial" w:eastAsia="Arial" w:hint="default"/>
          <w:spacing w:val="-23"/>
        </w:rPr>
        <w:t> </w:t>
      </w:r>
      <w:r>
        <w:rPr/>
        <w:t>家收入千亿</w:t>
      </w:r>
    </w:p>
    <w:p>
      <w:pPr>
        <w:pStyle w:val="BodyText"/>
        <w:spacing w:line="338" w:lineRule="auto" w:before="134"/>
        <w:ind w:right="231"/>
        <w:jc w:val="both"/>
      </w:pPr>
      <w:r>
        <w:rPr>
          <w:w w:val="95"/>
        </w:rPr>
        <w:t>级企业，软件出口超过 </w:t>
      </w:r>
      <w:r>
        <w:rPr>
          <w:rFonts w:ascii="Arial" w:hAnsi="Arial" w:cs="Arial" w:eastAsia="Arial" w:hint="default"/>
          <w:w w:val="95"/>
        </w:rPr>
        <w:t>680 </w:t>
      </w:r>
      <w:r>
        <w:rPr>
          <w:w w:val="95"/>
        </w:rPr>
        <w:t>亿元，可以看出培育大型软件企业和鼓励参与国际竞争是</w:t>
      </w:r>
      <w:r>
        <w:rPr>
          <w:spacing w:val="-63"/>
          <w:w w:val="95"/>
        </w:rPr>
        <w:t> </w:t>
      </w:r>
      <w:r>
        <w:rPr>
          <w:spacing w:val="-63"/>
          <w:w w:val="95"/>
        </w:rPr>
      </w:r>
      <w:r>
        <w:rPr/>
        <w:t>政策主要导向。</w:t>
      </w:r>
    </w:p>
    <w:p>
      <w:pPr>
        <w:pStyle w:val="BodyText"/>
        <w:spacing w:line="338" w:lineRule="auto" w:before="55"/>
        <w:ind w:left="618" w:right="0"/>
        <w:jc w:val="left"/>
      </w:pPr>
      <w:r>
        <w:rPr/>
        <w:t>（</w:t>
      </w:r>
      <w:r>
        <w:rPr>
          <w:rFonts w:ascii="Arial" w:hAnsi="Arial" w:cs="Arial" w:eastAsia="Arial" w:hint="default"/>
        </w:rPr>
        <w:t>3</w:t>
      </w:r>
      <w:r>
        <w:rPr/>
        <w:t>）自主创新和安全可控已成为未来信息化进程中愈发重要的趋势 随着互联网、大数据、物联网、云计算的蓬勃发展，信息沟通日益迅捷的同时，</w:t>
      </w:r>
    </w:p>
    <w:p>
      <w:pPr>
        <w:pStyle w:val="BodyText"/>
        <w:spacing w:line="343" w:lineRule="auto" w:before="55"/>
        <w:ind w:right="231"/>
        <w:jc w:val="both"/>
      </w:pPr>
      <w:r>
        <w:rPr>
          <w:spacing w:val="-2"/>
        </w:rPr>
        <w:t>世界范围内网络信息安全事件屡屡发生，网络安全已成为事关国家安全与经济发展的</w:t>
      </w:r>
      <w:r>
        <w:rPr>
          <w:spacing w:val="-94"/>
        </w:rPr>
        <w:t> </w:t>
      </w:r>
      <w:r>
        <w:rPr>
          <w:spacing w:val="-94"/>
        </w:rPr>
      </w:r>
      <w:r>
        <w:rPr>
          <w:spacing w:val="-3"/>
          <w:w w:val="95"/>
        </w:rPr>
        <w:t>重大问题。《国家安全法》明确指出</w:t>
      </w:r>
      <w:r>
        <w:rPr>
          <w:rFonts w:ascii="Arial" w:hAnsi="Arial" w:cs="Arial" w:eastAsia="Arial" w:hint="default"/>
          <w:spacing w:val="-3"/>
          <w:w w:val="95"/>
        </w:rPr>
        <w:t>“</w:t>
      </w:r>
      <w:r>
        <w:rPr>
          <w:spacing w:val="-3"/>
          <w:w w:val="95"/>
        </w:rPr>
        <w:t>实现网络和信息核心技术、关键基础设施和重要</w:t>
      </w:r>
      <w:r>
        <w:rPr>
          <w:spacing w:val="98"/>
          <w:w w:val="95"/>
        </w:rPr>
        <w:t> </w:t>
      </w:r>
      <w:r>
        <w:rPr>
          <w:spacing w:val="98"/>
          <w:w w:val="95"/>
        </w:rPr>
      </w:r>
      <w:r>
        <w:rPr>
          <w:w w:val="95"/>
        </w:rPr>
        <w:t>领域信息系统及数据的安全可控</w:t>
      </w:r>
      <w:r>
        <w:rPr>
          <w:rFonts w:ascii="Arial" w:hAnsi="Arial" w:cs="Arial" w:eastAsia="Arial" w:hint="default"/>
          <w:w w:val="95"/>
        </w:rPr>
        <w:t>”</w:t>
      </w:r>
      <w:r>
        <w:rPr>
          <w:w w:val="95"/>
        </w:rPr>
        <w:t>；</w:t>
      </w:r>
      <w:r>
        <w:rPr>
          <w:rFonts w:ascii="Arial" w:hAnsi="Arial" w:cs="Arial" w:eastAsia="Arial" w:hint="default"/>
          <w:w w:val="95"/>
        </w:rPr>
        <w:t>2016 </w:t>
      </w:r>
      <w:r>
        <w:rPr>
          <w:w w:val="95"/>
        </w:rPr>
        <w:t>年 </w:t>
      </w:r>
      <w:r>
        <w:rPr>
          <w:rFonts w:ascii="Arial" w:hAnsi="Arial" w:cs="Arial" w:eastAsia="Arial" w:hint="default"/>
          <w:w w:val="95"/>
        </w:rPr>
        <w:t>10 </w:t>
      </w:r>
      <w:r>
        <w:rPr>
          <w:w w:val="95"/>
        </w:rPr>
        <w:t>月，习总书记在十八届中央政治局第三</w:t>
      </w:r>
      <w:r>
        <w:rPr>
          <w:spacing w:val="-25"/>
          <w:w w:val="95"/>
        </w:rPr>
        <w:t> </w:t>
      </w:r>
      <w:r>
        <w:rPr>
          <w:spacing w:val="-2"/>
        </w:rPr>
        <w:t>十六次集体学习时谈到，抓紧突破网络发展的前沿技术和具有国际竞争力的关键核心</w:t>
      </w:r>
      <w:r>
        <w:rPr>
          <w:spacing w:val="-94"/>
        </w:rPr>
        <w:t> </w:t>
      </w:r>
      <w:r>
        <w:rPr>
          <w:spacing w:val="-94"/>
        </w:rPr>
      </w:r>
      <w:r>
        <w:rPr>
          <w:w w:val="95"/>
        </w:rPr>
        <w:t>技术，加快推进自主创新，构建安全可控的信息技术体系；</w:t>
      </w:r>
      <w:r>
        <w:rPr>
          <w:rFonts w:ascii="Arial" w:hAnsi="Arial" w:cs="Arial" w:eastAsia="Arial" w:hint="default"/>
          <w:w w:val="95"/>
        </w:rPr>
        <w:t>2017 </w:t>
      </w:r>
      <w:r>
        <w:rPr>
          <w:spacing w:val="-3"/>
          <w:w w:val="95"/>
        </w:rPr>
        <w:t>年起正式实施的《网</w:t>
      </w:r>
      <w:r>
        <w:rPr>
          <w:spacing w:val="-63"/>
          <w:w w:val="95"/>
        </w:rPr>
        <w:t> </w:t>
      </w:r>
      <w:r>
        <w:rPr>
          <w:spacing w:val="-63"/>
          <w:w w:val="95"/>
        </w:rPr>
      </w:r>
      <w:r>
        <w:rPr>
          <w:spacing w:val="-10"/>
          <w:w w:val="99"/>
        </w:rPr>
        <w:t>络安全法》提出</w:t>
      </w:r>
      <w:r>
        <w:rPr>
          <w:rFonts w:ascii="Arial" w:hAnsi="Arial" w:cs="Arial" w:eastAsia="Arial" w:hint="default"/>
          <w:spacing w:val="-10"/>
          <w:w w:val="99"/>
        </w:rPr>
        <w:t>“</w:t>
      </w:r>
      <w:r>
        <w:rPr>
          <w:spacing w:val="-10"/>
          <w:w w:val="99"/>
        </w:rPr>
        <w:t>推广安全可信的网络产品和服务，保护网络技术知识产权，支持企业、</w:t>
      </w:r>
      <w:r>
        <w:rPr>
          <w:spacing w:val="-59"/>
          <w:w w:val="99"/>
        </w:rPr>
        <w:t> </w:t>
      </w:r>
      <w:r>
        <w:rPr>
          <w:spacing w:val="-59"/>
          <w:w w:val="99"/>
        </w:rPr>
      </w:r>
      <w:r>
        <w:rPr>
          <w:spacing w:val="-5"/>
          <w:w w:val="96"/>
        </w:rPr>
        <w:t>研究机构和高等学校等参与国家网络安全技术创新项目</w:t>
      </w:r>
      <w:r>
        <w:rPr>
          <w:rFonts w:ascii="Arial" w:hAnsi="Arial" w:cs="Arial" w:eastAsia="Arial" w:hint="default"/>
          <w:spacing w:val="-5"/>
          <w:w w:val="96"/>
        </w:rPr>
        <w:t>”</w:t>
      </w:r>
      <w:r>
        <w:rPr>
          <w:spacing w:val="-5"/>
          <w:w w:val="96"/>
        </w:rPr>
        <w:t>；</w:t>
      </w:r>
      <w:r>
        <w:rPr>
          <w:rFonts w:ascii="Arial" w:hAnsi="Arial" w:cs="Arial" w:eastAsia="Arial" w:hint="default"/>
          <w:spacing w:val="-5"/>
          <w:w w:val="96"/>
        </w:rPr>
        <w:t>2018</w:t>
      </w:r>
      <w:r>
        <w:rPr>
          <w:rFonts w:ascii="Arial" w:hAnsi="Arial" w:cs="Arial" w:eastAsia="Arial" w:hint="default"/>
          <w:w w:val="96"/>
        </w:rPr>
        <w:t> </w:t>
      </w:r>
      <w:r>
        <w:rPr/>
        <w:t>年 </w:t>
      </w:r>
      <w:r>
        <w:rPr>
          <w:rFonts w:ascii="Arial" w:hAnsi="Arial" w:cs="Arial" w:eastAsia="Arial" w:hint="default"/>
          <w:w w:val="82"/>
        </w:rPr>
        <w:t>4 </w:t>
      </w:r>
      <w:r>
        <w:rPr>
          <w:spacing w:val="-1"/>
        </w:rPr>
        <w:t>月召开的全国网络</w:t>
      </w:r>
      <w:r>
        <w:rPr>
          <w:spacing w:val="-114"/>
        </w:rPr>
        <w:t> </w:t>
      </w:r>
      <w:r>
        <w:rPr>
          <w:spacing w:val="-114"/>
        </w:rPr>
      </w:r>
      <w:r>
        <w:rPr>
          <w:spacing w:val="-2"/>
        </w:rPr>
        <w:t>安全和信息化工作会议指出维护网络安全，推动信息领域核心技术突破，自主创新推</w:t>
      </w:r>
    </w:p>
    <w:p>
      <w:pPr>
        <w:pStyle w:val="BodyText"/>
        <w:spacing w:line="240" w:lineRule="auto" w:before="50"/>
        <w:ind w:right="0"/>
        <w:jc w:val="both"/>
      </w:pPr>
      <w:r>
        <w:rPr/>
        <w:t>进网络强国建设对国家安全意义重大。《信息安全产业</w:t>
      </w:r>
      <w:r>
        <w:rPr>
          <w:rFonts w:ascii="Arial" w:hAnsi="Arial" w:cs="Arial" w:eastAsia="Arial" w:hint="default"/>
        </w:rPr>
        <w:t>“</w:t>
      </w:r>
      <w:r>
        <w:rPr/>
        <w:t>十三五</w:t>
      </w:r>
      <w:r>
        <w:rPr>
          <w:rFonts w:ascii="Arial" w:hAnsi="Arial" w:cs="Arial" w:eastAsia="Arial" w:hint="default"/>
        </w:rPr>
        <w:t>”</w:t>
      </w:r>
      <w:r>
        <w:rPr/>
        <w:t>发展规划》、《大数</w:t>
      </w:r>
    </w:p>
    <w:p>
      <w:pPr>
        <w:spacing w:after="0" w:line="240" w:lineRule="auto"/>
        <w:jc w:val="both"/>
        <w:sectPr>
          <w:footerReference w:type="default" r:id="rId13"/>
          <w:pgSz w:w="11910" w:h="16840"/>
          <w:pgMar w:footer="1207" w:header="855" w:top="1340" w:bottom="1400" w:left="1660" w:right="1040"/>
          <w:pgNumType w:start="21"/>
        </w:sectPr>
      </w:pPr>
    </w:p>
    <w:p>
      <w:pPr>
        <w:spacing w:line="240" w:lineRule="auto" w:before="12"/>
        <w:rPr>
          <w:rFonts w:ascii="仿宋" w:hAnsi="仿宋" w:cs="仿宋" w:eastAsia="仿宋" w:hint="default"/>
          <w:sz w:val="8"/>
          <w:szCs w:val="8"/>
        </w:rPr>
      </w:pPr>
    </w:p>
    <w:p>
      <w:pPr>
        <w:pStyle w:val="BodyText"/>
        <w:spacing w:line="357" w:lineRule="auto" w:before="26"/>
        <w:ind w:right="108"/>
        <w:jc w:val="left"/>
      </w:pPr>
      <w:r>
        <w:rPr>
          <w:spacing w:val="-2"/>
        </w:rPr>
        <w:t>据产业发展规划》等文件陆续颁布实施或出台，为我国的信息安全产业持续发展奠定</w:t>
      </w:r>
      <w:r>
        <w:rPr>
          <w:spacing w:val="-94"/>
        </w:rPr>
        <w:t> </w:t>
      </w:r>
      <w:r>
        <w:rPr>
          <w:spacing w:val="-94"/>
        </w:rPr>
      </w:r>
      <w:r>
        <w:rPr/>
        <w:t>了政策基础。</w:t>
      </w:r>
    </w:p>
    <w:p>
      <w:pPr>
        <w:pStyle w:val="BodyText"/>
        <w:spacing w:line="355" w:lineRule="auto" w:before="34"/>
        <w:ind w:right="352" w:firstLine="479"/>
        <w:jc w:val="both"/>
      </w:pPr>
      <w:r>
        <w:rPr>
          <w:spacing w:val="-2"/>
        </w:rPr>
        <w:t>国家网络信息安全在政策、技术、市场三重因素的催化下，安全可控推进进程十</w:t>
      </w:r>
      <w:r>
        <w:rPr/>
        <w:t> </w:t>
      </w:r>
      <w:r>
        <w:rPr>
          <w:w w:val="95"/>
        </w:rPr>
        <w:t>分明显。政策方面，</w:t>
      </w:r>
      <w:r>
        <w:rPr>
          <w:rFonts w:ascii="Arial" w:hAnsi="Arial" w:cs="Arial" w:eastAsia="Arial" w:hint="default"/>
          <w:w w:val="95"/>
        </w:rPr>
        <w:t>“</w:t>
      </w:r>
      <w:r>
        <w:rPr>
          <w:w w:val="95"/>
        </w:rPr>
        <w:t>中国制造 </w:t>
      </w:r>
      <w:r>
        <w:rPr>
          <w:rFonts w:ascii="Arial" w:hAnsi="Arial" w:cs="Arial" w:eastAsia="Arial" w:hint="default"/>
          <w:w w:val="95"/>
        </w:rPr>
        <w:t>2025”</w:t>
      </w:r>
      <w:r>
        <w:rPr>
          <w:w w:val="95"/>
        </w:rPr>
        <w:t>计划明确指出在关系国计民生和产业安全的基础</w:t>
      </w:r>
      <w:r>
        <w:rPr>
          <w:spacing w:val="31"/>
          <w:w w:val="95"/>
        </w:rPr>
        <w:t> </w:t>
      </w:r>
      <w:r>
        <w:rPr>
          <w:spacing w:val="31"/>
          <w:w w:val="95"/>
        </w:rPr>
      </w:r>
      <w:r>
        <w:rPr>
          <w:spacing w:val="-2"/>
        </w:rPr>
        <w:t>性、战略性、全局性领域，要着力掌握关键核心技术，完善产业链条，形成自主发展</w:t>
      </w:r>
      <w:r>
        <w:rPr>
          <w:spacing w:val="-96"/>
        </w:rPr>
        <w:t> </w:t>
      </w:r>
      <w:r>
        <w:rPr>
          <w:spacing w:val="-96"/>
        </w:rPr>
      </w:r>
      <w:r>
        <w:rPr>
          <w:spacing w:val="-2"/>
        </w:rPr>
        <w:t>能力；安全可控上升到国家战略高度，国家在研发投入、知识产权保护、政府补助等</w:t>
      </w:r>
      <w:r>
        <w:rPr>
          <w:spacing w:val="-94"/>
        </w:rPr>
        <w:t> </w:t>
      </w:r>
      <w:r>
        <w:rPr>
          <w:spacing w:val="-94"/>
        </w:rPr>
      </w:r>
      <w:r>
        <w:rPr>
          <w:spacing w:val="-2"/>
        </w:rPr>
        <w:t>方面均提供了有利支持。技术方面，提出安全可控以来，我国的科技创新能力显著提</w:t>
      </w:r>
      <w:r>
        <w:rPr>
          <w:spacing w:val="-93"/>
        </w:rPr>
        <w:t> </w:t>
      </w:r>
      <w:r>
        <w:rPr>
          <w:spacing w:val="-93"/>
        </w:rPr>
      </w:r>
      <w:r>
        <w:rPr>
          <w:spacing w:val="-2"/>
        </w:rPr>
        <w:t>升，知识产权和科技论文等主要创新指标进入世界前列。市场方面，政府、军工、金</w:t>
      </w:r>
      <w:r>
        <w:rPr>
          <w:spacing w:val="-96"/>
        </w:rPr>
        <w:t> </w:t>
      </w:r>
      <w:r>
        <w:rPr>
          <w:spacing w:val="-96"/>
        </w:rPr>
      </w:r>
      <w:r>
        <w:rPr>
          <w:spacing w:val="-2"/>
        </w:rPr>
        <w:t>融和能源等行业用户十分注重安全可控和网络安全产业的发展，力求打造安全可控的</w:t>
      </w:r>
      <w:r>
        <w:rPr>
          <w:spacing w:val="-95"/>
        </w:rPr>
        <w:t> </w:t>
      </w:r>
      <w:r>
        <w:rPr>
          <w:spacing w:val="-95"/>
        </w:rPr>
      </w:r>
      <w:r>
        <w:rPr>
          <w:spacing w:val="-2"/>
        </w:rPr>
        <w:t>信息技术体系，实现网络强国建设目标，安全可控相关的软、硬件产品和应用服务市</w:t>
      </w:r>
      <w:r>
        <w:rPr>
          <w:spacing w:val="-94"/>
        </w:rPr>
        <w:t> </w:t>
      </w:r>
      <w:r>
        <w:rPr>
          <w:spacing w:val="-94"/>
        </w:rPr>
      </w:r>
      <w:r>
        <w:rPr>
          <w:spacing w:val="-2"/>
        </w:rPr>
        <w:t>场更加广泛，自主创新和安全可控已成为未来信息化进程中愈发重要的趋势，将迎来</w:t>
      </w:r>
      <w:r>
        <w:rPr>
          <w:spacing w:val="-94"/>
        </w:rPr>
        <w:t> </w:t>
      </w:r>
      <w:r>
        <w:rPr>
          <w:spacing w:val="-94"/>
        </w:rPr>
      </w:r>
      <w:r>
        <w:rPr/>
        <w:t>历史性发展机遇。</w:t>
      </w:r>
    </w:p>
    <w:p>
      <w:pPr>
        <w:pStyle w:val="Heading3"/>
        <w:spacing w:line="240" w:lineRule="auto" w:before="38"/>
        <w:ind w:left="620" w:right="108"/>
        <w:jc w:val="left"/>
        <w:rPr>
          <w:b w:val="0"/>
          <w:bCs w:val="0"/>
        </w:rPr>
      </w:pPr>
      <w:r>
        <w:rPr>
          <w:rFonts w:ascii="仿宋" w:hAnsi="仿宋" w:cs="仿宋" w:eastAsia="仿宋" w:hint="default"/>
        </w:rPr>
        <w:t>2</w:t>
      </w:r>
      <w:r>
        <w:rPr/>
        <w:t>、保险行业信息化市场发展趋势</w:t>
      </w:r>
      <w:r>
        <w:rPr>
          <w:b w:val="0"/>
          <w:bCs w:val="0"/>
        </w:rPr>
      </w:r>
    </w:p>
    <w:p>
      <w:pPr>
        <w:pStyle w:val="BodyText"/>
        <w:spacing w:line="240" w:lineRule="auto" w:before="151"/>
        <w:ind w:left="618" w:right="108"/>
        <w:jc w:val="left"/>
      </w:pPr>
      <w:r>
        <w:rPr/>
        <w:t>（</w:t>
      </w:r>
      <w:r>
        <w:rPr>
          <w:rFonts w:ascii="Arial" w:hAnsi="Arial" w:cs="Arial" w:eastAsia="Arial" w:hint="default"/>
        </w:rPr>
        <w:t>1</w:t>
      </w:r>
      <w:r>
        <w:rPr/>
        <w:t>）保险信息化市场发展趋势</w:t>
      </w:r>
    </w:p>
    <w:p>
      <w:pPr>
        <w:pStyle w:val="BodyText"/>
        <w:spacing w:line="355" w:lineRule="auto" w:before="137"/>
        <w:ind w:left="618" w:right="108"/>
        <w:jc w:val="left"/>
      </w:pPr>
      <w:r>
        <w:rPr/>
        <w:t>①保险深度和保险密度的提高对信息化服务的需求将持续保持增长 </w:t>
      </w:r>
      <w:r>
        <w:rPr>
          <w:spacing w:val="-2"/>
        </w:rPr>
        <w:t>近年来，中国保险市场规模增长迅速，但与发达国家市场相比仍处于发展初级阶</w:t>
      </w:r>
    </w:p>
    <w:p>
      <w:pPr>
        <w:pStyle w:val="BodyText"/>
        <w:spacing w:line="340" w:lineRule="auto" w:before="38"/>
        <w:ind w:right="98"/>
        <w:jc w:val="left"/>
      </w:pPr>
      <w:r>
        <w:rPr>
          <w:spacing w:val="-8"/>
        </w:rPr>
        <w:t>段，保险深度和保险密度还处于较低水平。随着中国保险市场规模的增长，保险深度、</w:t>
      </w:r>
      <w:r>
        <w:rPr>
          <w:spacing w:val="-104"/>
        </w:rPr>
        <w:t> </w:t>
      </w:r>
      <w:r>
        <w:rPr>
          <w:spacing w:val="-104"/>
        </w:rPr>
      </w:r>
      <w:r>
        <w:rPr/>
        <w:t>保险密度水平的进一步提高，保险行业客户对于</w:t>
      </w:r>
      <w:r>
        <w:rPr>
          <w:spacing w:val="-67"/>
        </w:rPr>
        <w:t> </w:t>
      </w:r>
      <w:r>
        <w:rPr>
          <w:rFonts w:ascii="Arial" w:hAnsi="Arial" w:cs="Arial" w:eastAsia="Arial" w:hint="default"/>
        </w:rPr>
        <w:t>IT</w:t>
      </w:r>
      <w:r>
        <w:rPr>
          <w:rFonts w:ascii="Arial" w:hAnsi="Arial" w:cs="Arial" w:eastAsia="Arial" w:hint="default"/>
          <w:spacing w:val="-14"/>
        </w:rPr>
        <w:t> </w:t>
      </w:r>
      <w:r>
        <w:rPr/>
        <w:t>信息化的需求及投入将持续增长。 根据</w:t>
      </w:r>
      <w:r>
        <w:rPr>
          <w:spacing w:val="-86"/>
        </w:rPr>
        <w:t> </w:t>
      </w:r>
      <w:r>
        <w:rPr>
          <w:rFonts w:ascii="Arial" w:hAnsi="Arial" w:cs="Arial" w:eastAsia="Arial" w:hint="default"/>
        </w:rPr>
        <w:t>IDC</w:t>
      </w:r>
      <w:r>
        <w:rPr>
          <w:rFonts w:ascii="Arial" w:hAnsi="Arial" w:cs="Arial" w:eastAsia="Arial" w:hint="default"/>
          <w:spacing w:val="-33"/>
        </w:rPr>
        <w:t> </w:t>
      </w:r>
      <w:r>
        <w:rPr/>
        <w:t>统计，从</w:t>
      </w:r>
      <w:r>
        <w:rPr>
          <w:spacing w:val="-86"/>
        </w:rPr>
        <w:t> </w:t>
      </w:r>
      <w:r>
        <w:rPr>
          <w:rFonts w:ascii="Arial" w:hAnsi="Arial" w:cs="Arial" w:eastAsia="Arial" w:hint="default"/>
        </w:rPr>
        <w:t>2008</w:t>
      </w:r>
      <w:r>
        <w:rPr>
          <w:rFonts w:ascii="Arial" w:hAnsi="Arial" w:cs="Arial" w:eastAsia="Arial" w:hint="default"/>
          <w:spacing w:val="-32"/>
        </w:rPr>
        <w:t> </w:t>
      </w:r>
      <w:r>
        <w:rPr/>
        <w:t>到</w:t>
      </w:r>
      <w:r>
        <w:rPr>
          <w:spacing w:val="-86"/>
        </w:rPr>
        <w:t> </w:t>
      </w:r>
      <w:r>
        <w:rPr>
          <w:rFonts w:ascii="Arial" w:hAnsi="Arial" w:cs="Arial" w:eastAsia="Arial" w:hint="default"/>
        </w:rPr>
        <w:t>2017</w:t>
      </w:r>
      <w:r>
        <w:rPr>
          <w:rFonts w:ascii="Arial" w:hAnsi="Arial" w:cs="Arial" w:eastAsia="Arial" w:hint="default"/>
          <w:spacing w:val="-32"/>
        </w:rPr>
        <w:t> </w:t>
      </w:r>
      <w:r>
        <w:rPr/>
        <w:t>年，保险行业</w:t>
      </w:r>
      <w:r>
        <w:rPr>
          <w:spacing w:val="-86"/>
        </w:rPr>
        <w:t> </w:t>
      </w:r>
      <w:r>
        <w:rPr>
          <w:rFonts w:ascii="Arial" w:hAnsi="Arial" w:cs="Arial" w:eastAsia="Arial" w:hint="default"/>
        </w:rPr>
        <w:t>IT</w:t>
      </w:r>
      <w:r>
        <w:rPr>
          <w:rFonts w:ascii="Arial" w:hAnsi="Arial" w:cs="Arial" w:eastAsia="Arial" w:hint="default"/>
          <w:spacing w:val="-33"/>
        </w:rPr>
        <w:t> </w:t>
      </w:r>
      <w:r>
        <w:rPr/>
        <w:t>服务的投入一直保持着快速增长，复 合年均增长率达到</w:t>
      </w:r>
      <w:r>
        <w:rPr>
          <w:spacing w:val="-75"/>
        </w:rPr>
        <w:t> </w:t>
      </w:r>
      <w:r>
        <w:rPr>
          <w:rFonts w:ascii="Arial" w:hAnsi="Arial" w:cs="Arial" w:eastAsia="Arial" w:hint="default"/>
          <w:spacing w:val="-9"/>
        </w:rPr>
        <w:t>10%</w:t>
      </w:r>
      <w:r>
        <w:rPr>
          <w:spacing w:val="-9"/>
        </w:rPr>
        <w:t>。受到大型保险公司基础建设、数据集中、核心业务系统升级、</w:t>
      </w:r>
      <w:r>
        <w:rPr/>
        <w:t> 新增保险公司</w:t>
      </w:r>
      <w:r>
        <w:rPr>
          <w:spacing w:val="-51"/>
        </w:rPr>
        <w:t> </w:t>
      </w:r>
      <w:r>
        <w:rPr>
          <w:rFonts w:ascii="Arial" w:hAnsi="Arial" w:cs="Arial" w:eastAsia="Arial" w:hint="default"/>
          <w:w w:val="82"/>
        </w:rPr>
        <w:t>IT</w:t>
      </w:r>
      <w:r>
        <w:rPr>
          <w:rFonts w:ascii="Arial" w:hAnsi="Arial" w:cs="Arial" w:eastAsia="Arial" w:hint="default"/>
          <w:spacing w:val="15"/>
          <w:w w:val="82"/>
        </w:rPr>
        <w:t> </w:t>
      </w:r>
      <w:r>
        <w:rPr>
          <w:spacing w:val="-4"/>
        </w:rPr>
        <w:t>建设等因素的持续拉动，我国保险行业信息化建设投入规模逐年递增。</w:t>
      </w:r>
      <w:r>
        <w:rPr/>
        <w:t> 根据</w:t>
      </w:r>
      <w:r>
        <w:rPr>
          <w:spacing w:val="-83"/>
        </w:rPr>
        <w:t> </w:t>
      </w:r>
      <w:r>
        <w:rPr>
          <w:rFonts w:ascii="Arial" w:hAnsi="Arial" w:cs="Arial" w:eastAsia="Arial" w:hint="default"/>
        </w:rPr>
        <w:t>IDC</w:t>
      </w:r>
      <w:r>
        <w:rPr>
          <w:rFonts w:ascii="Arial" w:hAnsi="Arial" w:cs="Arial" w:eastAsia="Arial" w:hint="default"/>
          <w:spacing w:val="-29"/>
        </w:rPr>
        <w:t> </w:t>
      </w:r>
      <w:r>
        <w:rPr>
          <w:spacing w:val="-5"/>
        </w:rPr>
        <w:t>预计，</w:t>
      </w:r>
      <w:r>
        <w:rPr>
          <w:rFonts w:ascii="Arial" w:hAnsi="Arial" w:cs="Arial" w:eastAsia="Arial" w:hint="default"/>
          <w:spacing w:val="-5"/>
        </w:rPr>
        <w:t>2021</w:t>
      </w:r>
      <w:r>
        <w:rPr>
          <w:rFonts w:ascii="Arial" w:hAnsi="Arial" w:cs="Arial" w:eastAsia="Arial" w:hint="default"/>
          <w:spacing w:val="-28"/>
        </w:rPr>
        <w:t> </w:t>
      </w:r>
      <w:r>
        <w:rPr/>
        <w:t>年中国保险行业</w:t>
      </w:r>
      <w:r>
        <w:rPr>
          <w:spacing w:val="-82"/>
        </w:rPr>
        <w:t> </w:t>
      </w:r>
      <w:r>
        <w:rPr>
          <w:rFonts w:ascii="Arial" w:hAnsi="Arial" w:cs="Arial" w:eastAsia="Arial" w:hint="default"/>
        </w:rPr>
        <w:t>IT</w:t>
      </w:r>
      <w:r>
        <w:rPr>
          <w:rFonts w:ascii="Arial" w:hAnsi="Arial" w:cs="Arial" w:eastAsia="Arial" w:hint="default"/>
          <w:spacing w:val="-29"/>
        </w:rPr>
        <w:t> </w:t>
      </w:r>
      <w:r>
        <w:rPr>
          <w:spacing w:val="-4"/>
        </w:rPr>
        <w:t>解决方案（包括软件和服务）的整体市场规模</w:t>
      </w:r>
      <w:r>
        <w:rPr/>
        <w:t> </w:t>
      </w:r>
      <w:r>
        <w:rPr>
          <w:w w:val="90"/>
        </w:rPr>
        <w:t>将达到 </w:t>
      </w:r>
      <w:r>
        <w:rPr>
          <w:rFonts w:ascii="Arial" w:hAnsi="Arial" w:cs="Arial" w:eastAsia="Arial" w:hint="default"/>
          <w:w w:val="90"/>
        </w:rPr>
        <w:t>146.52  </w:t>
      </w:r>
      <w:r>
        <w:rPr>
          <w:w w:val="90"/>
        </w:rPr>
        <w:t>亿元，</w:t>
      </w:r>
      <w:r>
        <w:rPr>
          <w:rFonts w:ascii="Arial" w:hAnsi="Arial" w:cs="Arial" w:eastAsia="Arial" w:hint="default"/>
          <w:w w:val="90"/>
        </w:rPr>
        <w:t>2017</w:t>
      </w:r>
      <w:r>
        <w:rPr>
          <w:rFonts w:ascii="Arial" w:hAnsi="Arial" w:cs="Arial" w:eastAsia="Arial" w:hint="default"/>
          <w:w w:val="90"/>
        </w:rPr>
        <w:t>–</w:t>
      </w:r>
      <w:r>
        <w:rPr>
          <w:rFonts w:ascii="Arial" w:hAnsi="Arial" w:cs="Arial" w:eastAsia="Arial" w:hint="default"/>
          <w:w w:val="90"/>
        </w:rPr>
        <w:t>2021  </w:t>
      </w:r>
      <w:r>
        <w:rPr>
          <w:w w:val="90"/>
        </w:rPr>
        <w:t>年的年均复合增长率为</w:t>
      </w:r>
      <w:r>
        <w:rPr>
          <w:spacing w:val="-42"/>
          <w:w w:val="90"/>
        </w:rPr>
        <w:t> </w:t>
      </w:r>
      <w:r>
        <w:rPr>
          <w:rFonts w:ascii="Arial" w:hAnsi="Arial" w:cs="Arial" w:eastAsia="Arial" w:hint="default"/>
          <w:w w:val="90"/>
        </w:rPr>
        <w:t>22.35%</w:t>
      </w:r>
      <w:r>
        <w:rPr>
          <w:w w:val="90"/>
        </w:rPr>
        <w:t>。</w:t>
      </w:r>
    </w:p>
    <w:p>
      <w:pPr>
        <w:pStyle w:val="BodyText"/>
        <w:spacing w:line="338" w:lineRule="auto" w:before="25"/>
        <w:ind w:left="618" w:right="108"/>
        <w:jc w:val="left"/>
      </w:pPr>
      <w:r>
        <w:rPr/>
        <w:t>②利用</w:t>
      </w:r>
      <w:r>
        <w:rPr>
          <w:rFonts w:ascii="Arial" w:hAnsi="Arial" w:cs="Arial" w:eastAsia="Arial" w:hint="default"/>
        </w:rPr>
        <w:t>“</w:t>
      </w:r>
      <w:r>
        <w:rPr/>
        <w:t>保险科技</w:t>
      </w:r>
      <w:r>
        <w:rPr>
          <w:rFonts w:ascii="Arial" w:hAnsi="Arial" w:cs="Arial" w:eastAsia="Arial" w:hint="default"/>
        </w:rPr>
        <w:t>”</w:t>
      </w:r>
      <w:r>
        <w:rPr/>
        <w:t>提高保险产品及服务水平已成为保险行业共识 </w:t>
      </w:r>
      <w:r>
        <w:rPr>
          <w:spacing w:val="-2"/>
        </w:rPr>
        <w:t>移动互联网等新兴技术的发展及其对大众社会生活及消费习惯的改善，使得保险</w:t>
      </w:r>
    </w:p>
    <w:p>
      <w:pPr>
        <w:pStyle w:val="BodyText"/>
        <w:spacing w:line="343" w:lineRule="auto" w:before="55"/>
        <w:ind w:right="108"/>
        <w:jc w:val="left"/>
      </w:pPr>
      <w:r>
        <w:rPr/>
        <w:t>公司开始愈发注重利用新技术挖掘新生态应用场景下的保障需求。保险行业开始由传 统的资本驱动模式向技术驱动模式转变。</w:t>
      </w:r>
      <w:r>
        <w:rPr>
          <w:rFonts w:ascii="Arial" w:hAnsi="Arial" w:cs="Arial" w:eastAsia="Arial" w:hint="default"/>
        </w:rPr>
        <w:t>“</w:t>
      </w:r>
      <w:r>
        <w:rPr/>
        <w:t>保险科技</w:t>
      </w:r>
      <w:r>
        <w:rPr>
          <w:rFonts w:ascii="Arial" w:hAnsi="Arial" w:cs="Arial" w:eastAsia="Arial" w:hint="default"/>
        </w:rPr>
        <w:t>”</w:t>
      </w:r>
      <w:r>
        <w:rPr/>
        <w:t>的发展一方面使得保险线上销售 渠道市场成为保险公司业绩的主要增长点；另一方面</w:t>
      </w:r>
      <w:r>
        <w:rPr>
          <w:rFonts w:ascii="Arial" w:hAnsi="Arial" w:cs="Arial" w:eastAsia="Arial" w:hint="default"/>
        </w:rPr>
        <w:t>“</w:t>
      </w:r>
      <w:r>
        <w:rPr/>
        <w:t>保险科技</w:t>
      </w:r>
      <w:r>
        <w:rPr>
          <w:rFonts w:ascii="Arial" w:hAnsi="Arial" w:cs="Arial" w:eastAsia="Arial" w:hint="default"/>
        </w:rPr>
        <w:t>”</w:t>
      </w:r>
      <w:r>
        <w:rPr/>
        <w:t>能够从产品设计、定 价、销售、理赔等环节切入，利用数字化技术进一步提升服务质量、改善服务效率、</w:t>
      </w:r>
    </w:p>
    <w:p>
      <w:pPr>
        <w:pStyle w:val="BodyText"/>
        <w:spacing w:line="240" w:lineRule="auto" w:before="50"/>
        <w:ind w:right="108"/>
        <w:jc w:val="left"/>
      </w:pPr>
      <w:r>
        <w:rPr/>
        <w:t>降低服务成本，并从根本上改善用户体验；更为重要的是</w:t>
      </w:r>
      <w:r>
        <w:rPr>
          <w:rFonts w:ascii="Arial" w:hAnsi="Arial" w:cs="Arial" w:eastAsia="Arial" w:hint="default"/>
        </w:rPr>
        <w:t>“</w:t>
      </w:r>
      <w:r>
        <w:rPr/>
        <w:t>保险科技</w:t>
      </w:r>
      <w:r>
        <w:rPr>
          <w:rFonts w:ascii="Arial" w:hAnsi="Arial" w:cs="Arial" w:eastAsia="Arial" w:hint="default"/>
        </w:rPr>
        <w:t>”</w:t>
      </w:r>
      <w:r>
        <w:rPr/>
        <w:t>使得保险作为产</w:t>
      </w:r>
    </w:p>
    <w:p>
      <w:pPr>
        <w:spacing w:after="0" w:line="240" w:lineRule="auto"/>
        <w:jc w:val="left"/>
        <w:sectPr>
          <w:footerReference w:type="default" r:id="rId14"/>
          <w:pgSz w:w="11910" w:h="16840"/>
          <w:pgMar w:footer="1207" w:header="855" w:top="1340" w:bottom="1400" w:left="1660" w:right="920"/>
          <w:pgNumType w:start="22"/>
        </w:sectPr>
      </w:pPr>
    </w:p>
    <w:p>
      <w:pPr>
        <w:spacing w:line="240" w:lineRule="auto" w:before="12"/>
        <w:rPr>
          <w:rFonts w:ascii="仿宋" w:hAnsi="仿宋" w:cs="仿宋" w:eastAsia="仿宋" w:hint="default"/>
          <w:sz w:val="8"/>
          <w:szCs w:val="8"/>
        </w:rPr>
      </w:pPr>
    </w:p>
    <w:p>
      <w:pPr>
        <w:pStyle w:val="BodyText"/>
        <w:spacing w:line="348" w:lineRule="auto" w:before="26"/>
        <w:ind w:right="234"/>
        <w:jc w:val="both"/>
      </w:pPr>
      <w:r>
        <w:rPr/>
        <w:t>品嵌入应用场景，从而不断发掘新客户的保障需求。基于此，</w:t>
      </w:r>
      <w:r>
        <w:rPr>
          <w:rFonts w:ascii="Arial" w:hAnsi="Arial" w:cs="Arial" w:eastAsia="Arial" w:hint="default"/>
        </w:rPr>
        <w:t>“</w:t>
      </w:r>
      <w:r>
        <w:rPr/>
        <w:t>保险科技</w:t>
      </w:r>
      <w:r>
        <w:rPr>
          <w:rFonts w:ascii="Arial" w:hAnsi="Arial" w:cs="Arial" w:eastAsia="Arial" w:hint="default"/>
        </w:rPr>
        <w:t>”</w:t>
      </w:r>
      <w:r>
        <w:rPr/>
        <w:t>已成为保险 </w:t>
      </w:r>
      <w:r>
        <w:rPr>
          <w:spacing w:val="-2"/>
        </w:rPr>
        <w:t>行业众多公司的重要发展方向，由此导致保险行业未来在信息化方面的投入将持续增</w:t>
      </w:r>
      <w:r>
        <w:rPr>
          <w:spacing w:val="-94"/>
        </w:rPr>
        <w:t> </w:t>
      </w:r>
      <w:r>
        <w:rPr>
          <w:spacing w:val="-94"/>
        </w:rPr>
      </w:r>
      <w:r>
        <w:rPr/>
        <w:t>长。</w:t>
      </w:r>
    </w:p>
    <w:p>
      <w:pPr>
        <w:pStyle w:val="BodyText"/>
        <w:spacing w:line="240" w:lineRule="auto" w:before="46"/>
        <w:ind w:left="618" w:right="0"/>
        <w:jc w:val="left"/>
      </w:pPr>
      <w:r>
        <w:rPr/>
        <w:t>③</w:t>
      </w:r>
      <w:r>
        <w:rPr>
          <w:rFonts w:ascii="Arial" w:hAnsi="Arial" w:cs="Arial" w:eastAsia="Arial" w:hint="default"/>
        </w:rPr>
        <w:t>“</w:t>
      </w:r>
      <w:r>
        <w:rPr/>
        <w:t>金融云</w:t>
      </w:r>
      <w:r>
        <w:rPr>
          <w:rFonts w:ascii="Arial" w:hAnsi="Arial" w:cs="Arial" w:eastAsia="Arial" w:hint="default"/>
        </w:rPr>
        <w:t>”</w:t>
      </w:r>
      <w:r>
        <w:rPr/>
        <w:t>发展带动金融行业信息化建设进一步升级</w:t>
      </w:r>
    </w:p>
    <w:p>
      <w:pPr>
        <w:pStyle w:val="BodyText"/>
        <w:spacing w:line="345" w:lineRule="auto" w:before="137"/>
        <w:ind w:right="0" w:firstLine="479"/>
        <w:jc w:val="left"/>
      </w:pPr>
      <w:r>
        <w:rPr/>
        <w:t>保险等金融行业</w:t>
      </w:r>
      <w:r>
        <w:rPr>
          <w:spacing w:val="-59"/>
        </w:rPr>
        <w:t> </w:t>
      </w:r>
      <w:r>
        <w:rPr>
          <w:rFonts w:ascii="Arial" w:hAnsi="Arial" w:cs="Arial" w:eastAsia="Arial" w:hint="default"/>
          <w:w w:val="82"/>
        </w:rPr>
        <w:t>IT</w:t>
      </w:r>
      <w:r>
        <w:rPr>
          <w:rFonts w:ascii="Arial" w:hAnsi="Arial" w:cs="Arial" w:eastAsia="Arial" w:hint="default"/>
          <w:spacing w:val="6"/>
          <w:w w:val="82"/>
        </w:rPr>
        <w:t> </w:t>
      </w:r>
      <w:r>
        <w:rPr>
          <w:spacing w:val="-4"/>
        </w:rPr>
        <w:t>投入特别是硬件相关投入相对较大，而云计算技术的出现有利</w:t>
      </w:r>
      <w:r>
        <w:rPr/>
        <w:t> 于金融企业进一步提高</w:t>
      </w:r>
      <w:r>
        <w:rPr>
          <w:spacing w:val="-60"/>
        </w:rPr>
        <w:t> </w:t>
      </w:r>
      <w:r>
        <w:rPr>
          <w:rFonts w:ascii="Arial" w:hAnsi="Arial" w:cs="Arial" w:eastAsia="Arial" w:hint="default"/>
          <w:w w:val="82"/>
        </w:rPr>
        <w:t>IT</w:t>
      </w:r>
      <w:r>
        <w:rPr>
          <w:rFonts w:ascii="Arial" w:hAnsi="Arial" w:cs="Arial" w:eastAsia="Arial" w:hint="default"/>
          <w:spacing w:val="5"/>
          <w:w w:val="82"/>
        </w:rPr>
        <w:t> </w:t>
      </w:r>
      <w:r>
        <w:rPr>
          <w:spacing w:val="-4"/>
        </w:rPr>
        <w:t>投入效率，因此近年来越来越多的大型金融机构开始采用云</w:t>
      </w:r>
      <w:r>
        <w:rPr/>
        <w:t> 计算完善自身信息化建设，</w:t>
      </w:r>
      <w:r>
        <w:rPr>
          <w:rFonts w:ascii="Arial" w:hAnsi="Arial" w:cs="Arial" w:eastAsia="Arial" w:hint="default"/>
        </w:rPr>
        <w:t>“</w:t>
      </w:r>
      <w:r>
        <w:rPr/>
        <w:t>金融云</w:t>
      </w:r>
      <w:r>
        <w:rPr>
          <w:rFonts w:ascii="Arial" w:hAnsi="Arial" w:cs="Arial" w:eastAsia="Arial" w:hint="default"/>
        </w:rPr>
        <w:t>”</w:t>
      </w:r>
      <w:r>
        <w:rPr/>
        <w:t>市场逐渐发展壮大。根据</w:t>
      </w:r>
      <w:r>
        <w:rPr>
          <w:spacing w:val="-80"/>
        </w:rPr>
        <w:t> </w:t>
      </w:r>
      <w:r>
        <w:rPr>
          <w:rFonts w:ascii="Arial" w:hAnsi="Arial" w:cs="Arial" w:eastAsia="Arial" w:hint="default"/>
        </w:rPr>
        <w:t>IDC</w:t>
      </w:r>
      <w:r>
        <w:rPr>
          <w:rFonts w:ascii="Arial" w:hAnsi="Arial" w:cs="Arial" w:eastAsia="Arial" w:hint="default"/>
          <w:spacing w:val="-28"/>
        </w:rPr>
        <w:t> </w:t>
      </w:r>
      <w:r>
        <w:rPr/>
        <w:t>数据，保险行业是 银行、保险、证券三个传统金融细分行业中对云技术的接受度最高的行业，成立时间 较短的寿险公司、互联网保险公司等对云的接受度较高，有不少财险、寿险、车险、</w:t>
      </w:r>
      <w:r>
        <w:rPr>
          <w:spacing w:val="-64"/>
        </w:rPr>
        <w:t> </w:t>
      </w:r>
      <w:r>
        <w:rPr>
          <w:spacing w:val="-64"/>
        </w:rPr>
      </w:r>
      <w:r>
        <w:rPr/>
        <w:t>再保险等公司的主要业务系统已经使用了云解决方案。未来随着</w:t>
      </w:r>
      <w:r>
        <w:rPr>
          <w:rFonts w:ascii="Arial" w:hAnsi="Arial" w:cs="Arial" w:eastAsia="Arial" w:hint="default"/>
        </w:rPr>
        <w:t>“</w:t>
      </w:r>
      <w:r>
        <w:rPr/>
        <w:t>金融云</w:t>
      </w:r>
      <w:r>
        <w:rPr>
          <w:rFonts w:ascii="Arial" w:hAnsi="Arial" w:cs="Arial" w:eastAsia="Arial" w:hint="default"/>
        </w:rPr>
        <w:t>”</w:t>
      </w:r>
      <w:r>
        <w:rPr/>
        <w:t>技术的进一 步成熟与发展，金融行业信息化建设投入将进一步增长。</w:t>
      </w:r>
    </w:p>
    <w:p>
      <w:pPr>
        <w:pStyle w:val="BodyText"/>
        <w:spacing w:line="357" w:lineRule="auto" w:before="46"/>
        <w:ind w:left="618" w:right="0"/>
        <w:jc w:val="left"/>
      </w:pPr>
      <w:r>
        <w:rPr/>
        <w:t>④市场参与主体类型愈发多样带来差异化信息需求 </w:t>
      </w:r>
      <w:r>
        <w:rPr>
          <w:spacing w:val="-2"/>
        </w:rPr>
        <w:t>近年来，随着保险业迈向高质量发展，保险市场的参与主体与竞争主体范围得以</w:t>
      </w:r>
    </w:p>
    <w:p>
      <w:pPr>
        <w:pStyle w:val="BodyText"/>
        <w:spacing w:line="357" w:lineRule="auto" w:before="34"/>
        <w:ind w:right="0"/>
        <w:jc w:val="left"/>
      </w:pPr>
      <w:r>
        <w:rPr/>
        <w:t>扩大，外资险企持股比例放开限制、互联网企业等跨界入局，外资保险、民营保险、</w:t>
      </w:r>
      <w:r>
        <w:rPr>
          <w:spacing w:val="-63"/>
        </w:rPr>
        <w:t> </w:t>
      </w:r>
      <w:r>
        <w:rPr>
          <w:spacing w:val="-63"/>
        </w:rPr>
      </w:r>
      <w:r>
        <w:rPr/>
        <w:t>保险经纪、互联网保险等主体构成保险业竞争主体。保险市场参与主体类型愈发多样</w:t>
      </w:r>
      <w:r>
        <w:rPr/>
        <w:t> 也为保险信息化带来差异化需求。</w:t>
      </w:r>
    </w:p>
    <w:p>
      <w:pPr>
        <w:pStyle w:val="BodyText"/>
        <w:spacing w:line="240" w:lineRule="auto" w:before="36"/>
        <w:ind w:left="618" w:right="0"/>
        <w:jc w:val="left"/>
      </w:pPr>
      <w:r>
        <w:rPr/>
        <w:t>（</w:t>
      </w:r>
      <w:r>
        <w:rPr>
          <w:rFonts w:ascii="Arial" w:hAnsi="Arial" w:cs="Arial" w:eastAsia="Arial" w:hint="default"/>
        </w:rPr>
        <w:t>2</w:t>
      </w:r>
      <w:r>
        <w:rPr/>
        <w:t>）保险信息化市场竞争格局</w:t>
      </w:r>
    </w:p>
    <w:p>
      <w:pPr>
        <w:pStyle w:val="BodyText"/>
        <w:spacing w:line="338" w:lineRule="auto" w:before="134"/>
        <w:ind w:right="102" w:firstLine="479"/>
        <w:jc w:val="left"/>
      </w:pPr>
      <w:r>
        <w:rPr/>
        <w:t>中国保险行业</w:t>
      </w:r>
      <w:r>
        <w:rPr>
          <w:spacing w:val="-73"/>
        </w:rPr>
        <w:t> </w:t>
      </w:r>
      <w:r>
        <w:rPr>
          <w:rFonts w:ascii="Arial" w:hAnsi="Arial" w:cs="Arial" w:eastAsia="Arial" w:hint="default"/>
        </w:rPr>
        <w:t>IT</w:t>
      </w:r>
      <w:r>
        <w:rPr>
          <w:rFonts w:ascii="Arial" w:hAnsi="Arial" w:cs="Arial" w:eastAsia="Arial" w:hint="default"/>
          <w:spacing w:val="-20"/>
        </w:rPr>
        <w:t> </w:t>
      </w:r>
      <w:r>
        <w:rPr/>
        <w:t>解决方案市场形成集中度相对较高的格局。以公司、软通动力、 易保软件等为代表的本土供应商依然在数量和总体市场份额上保持领先优势。</w:t>
      </w:r>
    </w:p>
    <w:p>
      <w:pPr>
        <w:pStyle w:val="BodyText"/>
        <w:spacing w:line="350" w:lineRule="auto" w:before="55"/>
        <w:ind w:right="0" w:firstLine="479"/>
        <w:jc w:val="left"/>
      </w:pPr>
      <w:r>
        <w:rPr/>
        <w:t>竞争的焦点除了开发技术，更强调项目开发者资金实力、技术实力、领域知识、 </w:t>
      </w:r>
      <w:r>
        <w:rPr>
          <w:spacing w:val="-4"/>
        </w:rPr>
        <w:t>工程开发能力等多个维度。随着寿险费率市场化改革的推进，保险行业</w:t>
      </w:r>
      <w:r>
        <w:rPr>
          <w:spacing w:val="-64"/>
        </w:rPr>
        <w:t> </w:t>
      </w:r>
      <w:r>
        <w:rPr>
          <w:rFonts w:ascii="Arial" w:hAnsi="Arial" w:cs="Arial" w:eastAsia="Arial" w:hint="default"/>
        </w:rPr>
        <w:t>IT</w:t>
      </w:r>
      <w:r>
        <w:rPr>
          <w:rFonts w:ascii="Arial" w:hAnsi="Arial" w:cs="Arial" w:eastAsia="Arial" w:hint="default"/>
          <w:spacing w:val="-12"/>
        </w:rPr>
        <w:t> </w:t>
      </w:r>
      <w:r>
        <w:rPr/>
        <w:t>解决方案市 场的集中度预计进一步加强，具备资源及技术优势的企业强者恒强，并加速市场的优 胜劣汰。</w:t>
      </w:r>
    </w:p>
    <w:p>
      <w:pPr>
        <w:pStyle w:val="BodyText"/>
        <w:spacing w:line="352" w:lineRule="auto" w:before="44"/>
        <w:ind w:right="231" w:firstLine="479"/>
        <w:jc w:val="both"/>
      </w:pPr>
      <w:r>
        <w:rPr/>
        <w:t>近年来进入中国保险行业</w:t>
      </w:r>
      <w:r>
        <w:rPr>
          <w:spacing w:val="-54"/>
        </w:rPr>
        <w:t> </w:t>
      </w:r>
      <w:r>
        <w:rPr>
          <w:rFonts w:ascii="Arial" w:hAnsi="Arial" w:cs="Arial" w:eastAsia="Arial" w:hint="default"/>
          <w:w w:val="82"/>
        </w:rPr>
        <w:t>IT</w:t>
      </w:r>
      <w:r>
        <w:rPr>
          <w:rFonts w:ascii="Arial" w:hAnsi="Arial" w:cs="Arial" w:eastAsia="Arial" w:hint="default"/>
          <w:spacing w:val="11"/>
          <w:w w:val="82"/>
        </w:rPr>
        <w:t> </w:t>
      </w:r>
      <w:r>
        <w:rPr>
          <w:spacing w:val="-5"/>
        </w:rPr>
        <w:t>解决方案市场的新厂商数量相对较少，行业信息化业</w:t>
      </w:r>
      <w:r>
        <w:rPr/>
        <w:t> </w:t>
      </w:r>
      <w:r>
        <w:rPr>
          <w:spacing w:val="-2"/>
        </w:rPr>
        <w:t>务综合解决方案供应商仍以国内供应商为主。随着云计算、大数据等新技术应用，包</w:t>
      </w:r>
      <w:r>
        <w:rPr>
          <w:spacing w:val="-96"/>
        </w:rPr>
        <w:t> </w:t>
      </w:r>
      <w:r>
        <w:rPr>
          <w:spacing w:val="-96"/>
        </w:rPr>
      </w:r>
      <w:r>
        <w:rPr>
          <w:spacing w:val="-2"/>
        </w:rPr>
        <w:t>括蚂蚁金服、腾讯等互联网厂商通过与行业主流厂商合作的方式参与保险信息化行业</w:t>
      </w:r>
      <w:r>
        <w:rPr>
          <w:spacing w:val="-94"/>
        </w:rPr>
        <w:t> </w:t>
      </w:r>
      <w:r>
        <w:rPr>
          <w:spacing w:val="-94"/>
        </w:rPr>
      </w:r>
      <w:r>
        <w:rPr>
          <w:spacing w:val="-2"/>
        </w:rPr>
        <w:t>竞争。同时，国内保险信息化厂商积极利用国内市场积累的竞争优势逐渐开拓海外市</w:t>
      </w:r>
      <w:r>
        <w:rPr>
          <w:spacing w:val="-94"/>
        </w:rPr>
        <w:t> </w:t>
      </w:r>
      <w:r>
        <w:rPr>
          <w:spacing w:val="-94"/>
        </w:rPr>
      </w:r>
      <w:r>
        <w:rPr/>
        <w:t>场。</w:t>
      </w:r>
    </w:p>
    <w:p>
      <w:pPr>
        <w:pStyle w:val="Heading3"/>
        <w:spacing w:line="240" w:lineRule="auto" w:before="38"/>
        <w:ind w:left="620" w:right="0"/>
        <w:jc w:val="left"/>
        <w:rPr>
          <w:b w:val="0"/>
          <w:bCs w:val="0"/>
        </w:rPr>
      </w:pPr>
      <w:r>
        <w:rPr>
          <w:rFonts w:ascii="仿宋" w:hAnsi="仿宋" w:cs="仿宋" w:eastAsia="仿宋" w:hint="default"/>
        </w:rPr>
        <w:t>3</w:t>
      </w:r>
      <w:r>
        <w:rPr/>
        <w:t>、政务信息化市场发展趋势</w:t>
      </w:r>
      <w:r>
        <w:rPr>
          <w:b w:val="0"/>
          <w:bCs w:val="0"/>
        </w:rPr>
      </w:r>
    </w:p>
    <w:p>
      <w:pPr>
        <w:pStyle w:val="BodyText"/>
        <w:spacing w:line="240" w:lineRule="auto" w:before="154"/>
        <w:ind w:left="618" w:right="0"/>
        <w:jc w:val="left"/>
      </w:pPr>
      <w:r>
        <w:rPr/>
        <w:t>（</w:t>
      </w:r>
      <w:r>
        <w:rPr>
          <w:rFonts w:ascii="Arial" w:hAnsi="Arial" w:cs="Arial" w:eastAsia="Arial" w:hint="default"/>
        </w:rPr>
        <w:t>1</w:t>
      </w:r>
      <w:r>
        <w:rPr/>
        <w:t>）市场需求持续增长</w:t>
      </w:r>
    </w:p>
    <w:p>
      <w:pPr>
        <w:spacing w:after="0" w:line="240" w:lineRule="auto"/>
        <w:jc w:val="left"/>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232" w:firstLine="479"/>
        <w:jc w:val="both"/>
      </w:pPr>
      <w:r>
        <w:rPr>
          <w:spacing w:val="-2"/>
        </w:rPr>
        <w:t>随着工业化与信息化体系的不断互动与融合，政府各级部门在管理、科研、决策</w:t>
      </w:r>
      <w:r>
        <w:rPr/>
        <w:t> </w:t>
      </w:r>
      <w:r>
        <w:rPr>
          <w:spacing w:val="-2"/>
        </w:rPr>
        <w:t>等环节愈发需要信息技术提供的有力支持，电子政务的广泛应用从本质上显著提升了</w:t>
      </w:r>
      <w:r>
        <w:rPr>
          <w:spacing w:val="-94"/>
        </w:rPr>
        <w:t> </w:t>
      </w:r>
      <w:r>
        <w:rPr>
          <w:spacing w:val="-94"/>
        </w:rPr>
      </w:r>
      <w:r>
        <w:rPr>
          <w:spacing w:val="-2"/>
        </w:rPr>
        <w:t>政府部门的行政效率、管理水平与创新能力。我国政务信息化建设在支持政策不断出</w:t>
      </w:r>
      <w:r>
        <w:rPr>
          <w:spacing w:val="-94"/>
        </w:rPr>
        <w:t> </w:t>
      </w:r>
      <w:r>
        <w:rPr>
          <w:spacing w:val="-94"/>
        </w:rPr>
      </w:r>
      <w:r>
        <w:rPr>
          <w:spacing w:val="-2"/>
        </w:rPr>
        <w:t>台、政府投资持续加大的背景下，行业已进入发展快车道。我国国内经济社会对先进</w:t>
      </w:r>
      <w:r>
        <w:rPr>
          <w:spacing w:val="-94"/>
        </w:rPr>
        <w:t> </w:t>
      </w:r>
      <w:r>
        <w:rPr>
          <w:spacing w:val="-94"/>
        </w:rPr>
      </w:r>
      <w:r>
        <w:rPr/>
        <w:t>政务系统的需求将持续增长。</w:t>
      </w:r>
    </w:p>
    <w:p>
      <w:pPr>
        <w:pStyle w:val="BodyText"/>
        <w:spacing w:line="338" w:lineRule="auto" w:before="34"/>
        <w:ind w:left="618" w:right="0"/>
        <w:jc w:val="left"/>
      </w:pPr>
      <w:r>
        <w:rPr/>
        <w:t>（</w:t>
      </w:r>
      <w:r>
        <w:rPr>
          <w:rFonts w:ascii="Arial" w:hAnsi="Arial" w:cs="Arial" w:eastAsia="Arial" w:hint="default"/>
        </w:rPr>
        <w:t>2</w:t>
      </w:r>
      <w:r>
        <w:rPr/>
        <w:t>）政务信息化行业具备良好的政策环境 </w:t>
      </w:r>
      <w:r>
        <w:rPr>
          <w:spacing w:val="-2"/>
        </w:rPr>
        <w:t>政务信息化是我国深化行政管理体制改革、建设服务型政府的重要措施，国家各</w:t>
      </w:r>
    </w:p>
    <w:p>
      <w:pPr>
        <w:pStyle w:val="BodyText"/>
        <w:spacing w:line="357" w:lineRule="auto" w:before="53"/>
        <w:ind w:right="234"/>
        <w:jc w:val="both"/>
      </w:pPr>
      <w:r>
        <w:rPr>
          <w:spacing w:val="-2"/>
        </w:rPr>
        <w:t>部委以及各地政府陆续出台电子政务的规划、政策等文件，为政务信息化行业的健康</w:t>
      </w:r>
      <w:r>
        <w:rPr>
          <w:spacing w:val="-94"/>
        </w:rPr>
        <w:t> </w:t>
      </w:r>
      <w:r>
        <w:rPr>
          <w:spacing w:val="-94"/>
        </w:rPr>
      </w:r>
      <w:r>
        <w:rPr/>
        <w:t>发展提供了良好的政策环境。</w:t>
      </w:r>
    </w:p>
    <w:p>
      <w:pPr>
        <w:pStyle w:val="BodyText"/>
        <w:spacing w:line="340" w:lineRule="auto" w:before="34"/>
        <w:ind w:right="232" w:firstLine="479"/>
        <w:jc w:val="both"/>
      </w:pPr>
      <w:r>
        <w:rPr>
          <w:spacing w:val="-3"/>
          <w:w w:val="95"/>
        </w:rPr>
        <w:t>国务院印发的《</w:t>
      </w:r>
      <w:r>
        <w:rPr>
          <w:rFonts w:ascii="Arial" w:hAnsi="Arial" w:cs="Arial" w:eastAsia="Arial" w:hint="default"/>
          <w:spacing w:val="-3"/>
          <w:w w:val="95"/>
        </w:rPr>
        <w:t>“</w:t>
      </w:r>
      <w:r>
        <w:rPr>
          <w:spacing w:val="-3"/>
          <w:w w:val="95"/>
        </w:rPr>
        <w:t>十三五</w:t>
      </w:r>
      <w:r>
        <w:rPr>
          <w:rFonts w:ascii="Arial" w:hAnsi="Arial" w:cs="Arial" w:eastAsia="Arial" w:hint="default"/>
          <w:spacing w:val="-3"/>
          <w:w w:val="95"/>
        </w:rPr>
        <w:t>”</w:t>
      </w:r>
      <w:r>
        <w:rPr>
          <w:spacing w:val="-3"/>
          <w:w w:val="95"/>
        </w:rPr>
        <w:t>国家信息化规划》提出要打破信息壁垒和</w:t>
      </w:r>
      <w:r>
        <w:rPr>
          <w:rFonts w:ascii="Arial" w:hAnsi="Arial" w:cs="Arial" w:eastAsia="Arial" w:hint="default"/>
          <w:spacing w:val="-3"/>
          <w:w w:val="95"/>
        </w:rPr>
        <w:t>“</w:t>
      </w:r>
      <w:r>
        <w:rPr>
          <w:spacing w:val="-3"/>
          <w:w w:val="95"/>
        </w:rPr>
        <w:t>孤岛</w:t>
      </w:r>
      <w:r>
        <w:rPr>
          <w:rFonts w:ascii="Arial" w:hAnsi="Arial" w:cs="Arial" w:eastAsia="Arial" w:hint="default"/>
          <w:spacing w:val="-3"/>
          <w:w w:val="95"/>
        </w:rPr>
        <w:t>”</w:t>
      </w:r>
      <w:r>
        <w:rPr>
          <w:spacing w:val="-3"/>
          <w:w w:val="95"/>
        </w:rPr>
        <w:t>，构建统</w:t>
      </w:r>
      <w:r>
        <w:rPr/>
        <w:t> </w:t>
      </w:r>
      <w:r>
        <w:rPr>
          <w:spacing w:val="-2"/>
        </w:rPr>
        <w:t>一高效、互联互通、安全可靠的国家数据资源体系，打通各部门信息系统，推动信息</w:t>
      </w:r>
      <w:r>
        <w:rPr>
          <w:spacing w:val="-94"/>
        </w:rPr>
        <w:t> </w:t>
      </w:r>
      <w:r>
        <w:rPr>
          <w:spacing w:val="-94"/>
        </w:rPr>
      </w:r>
      <w:r>
        <w:rPr>
          <w:w w:val="95"/>
        </w:rPr>
        <w:t>跨部门跨层级共享共用。实施</w:t>
      </w:r>
      <w:r>
        <w:rPr>
          <w:rFonts w:ascii="Arial" w:hAnsi="Arial" w:cs="Arial" w:eastAsia="Arial" w:hint="default"/>
          <w:w w:val="95"/>
        </w:rPr>
        <w:t>“</w:t>
      </w:r>
      <w:r>
        <w:rPr>
          <w:w w:val="95"/>
        </w:rPr>
        <w:t>互联网</w:t>
      </w:r>
      <w:r>
        <w:rPr>
          <w:rFonts w:ascii="Arial" w:hAnsi="Arial" w:cs="Arial" w:eastAsia="Arial" w:hint="default"/>
          <w:w w:val="95"/>
        </w:rPr>
        <w:t>+</w:t>
      </w:r>
      <w:r>
        <w:rPr>
          <w:w w:val="95"/>
        </w:rPr>
        <w:t>政务服务</w:t>
      </w:r>
      <w:r>
        <w:rPr>
          <w:rFonts w:ascii="Arial" w:hAnsi="Arial" w:cs="Arial" w:eastAsia="Arial" w:hint="default"/>
          <w:w w:val="95"/>
        </w:rPr>
        <w:t>”</w:t>
      </w:r>
      <w:r>
        <w:rPr>
          <w:w w:val="95"/>
        </w:rPr>
        <w:t>等信息惠民工程，加快推进公共数据</w:t>
      </w:r>
      <w:r>
        <w:rPr>
          <w:spacing w:val="106"/>
          <w:w w:val="95"/>
        </w:rPr>
        <w:t> </w:t>
      </w:r>
      <w:r>
        <w:rPr>
          <w:spacing w:val="106"/>
          <w:w w:val="95"/>
        </w:rPr>
      </w:r>
      <w:r>
        <w:rPr>
          <w:spacing w:val="-4"/>
        </w:rPr>
        <w:t>资源向社会开放等有关电子政务方面的具体措施和目标。国家发改委专门出台《</w:t>
      </w:r>
      <w:r>
        <w:rPr>
          <w:rFonts w:ascii="Arial" w:hAnsi="Arial" w:cs="Arial" w:eastAsia="Arial" w:hint="default"/>
          <w:spacing w:val="-4"/>
        </w:rPr>
        <w:t>“</w:t>
      </w:r>
      <w:r>
        <w:rPr>
          <w:spacing w:val="-4"/>
        </w:rPr>
        <w:t>十三</w:t>
      </w:r>
      <w:r>
        <w:rPr>
          <w:spacing w:val="-98"/>
        </w:rPr>
        <w:t> </w:t>
      </w:r>
      <w:r>
        <w:rPr>
          <w:spacing w:val="-4"/>
        </w:rPr>
        <w:t>五</w:t>
      </w:r>
      <w:r>
        <w:rPr>
          <w:rFonts w:ascii="Arial" w:hAnsi="Arial" w:cs="Arial" w:eastAsia="Arial" w:hint="default"/>
          <w:spacing w:val="-4"/>
        </w:rPr>
        <w:t>”</w:t>
      </w:r>
      <w:r>
        <w:rPr>
          <w:spacing w:val="-4"/>
        </w:rPr>
        <w:t>国家政务信息化工程建设规划》推进政务信息化可持续发展，政务信息化工程建设</w:t>
      </w:r>
      <w:r>
        <w:rPr>
          <w:spacing w:val="-98"/>
        </w:rPr>
        <w:t> </w:t>
      </w:r>
      <w:r>
        <w:rPr>
          <w:spacing w:val="-98"/>
        </w:rPr>
      </w:r>
      <w:r>
        <w:rPr>
          <w:w w:val="95"/>
        </w:rPr>
        <w:t>总体实现</w:t>
      </w:r>
      <w:r>
        <w:rPr>
          <w:rFonts w:ascii="Arial" w:hAnsi="Arial" w:cs="Arial" w:eastAsia="Arial" w:hint="default"/>
          <w:w w:val="95"/>
        </w:rPr>
        <w:t>“</w:t>
      </w:r>
      <w:r>
        <w:rPr>
          <w:w w:val="95"/>
        </w:rPr>
        <w:t>基本形成满足国家治理体系与治理能力现代化要求的政务信息化体系</w:t>
      </w:r>
      <w:r>
        <w:rPr>
          <w:rFonts w:ascii="Arial" w:hAnsi="Arial" w:cs="Arial" w:eastAsia="Arial" w:hint="default"/>
          <w:w w:val="95"/>
        </w:rPr>
        <w:t>”</w:t>
      </w:r>
      <w:r>
        <w:rPr>
          <w:w w:val="95"/>
        </w:rPr>
        <w:t>，</w:t>
      </w:r>
      <w:r>
        <w:rPr>
          <w:rFonts w:ascii="Arial" w:hAnsi="Arial" w:cs="Arial" w:eastAsia="Arial" w:hint="default"/>
          <w:w w:val="95"/>
        </w:rPr>
        <w:t>“</w:t>
      </w:r>
      <w:r>
        <w:rPr>
          <w:w w:val="95"/>
        </w:rPr>
        <w:t>构</w:t>
      </w:r>
      <w:r>
        <w:rPr>
          <w:spacing w:val="48"/>
          <w:w w:val="95"/>
        </w:rPr>
        <w:t> </w:t>
      </w:r>
      <w:r>
        <w:rPr>
          <w:spacing w:val="-4"/>
        </w:rPr>
        <w:t>建形成大平台共享、大数据慧治、大系统共治的顶层架构</w:t>
      </w:r>
      <w:r>
        <w:rPr>
          <w:rFonts w:ascii="Arial" w:hAnsi="Arial" w:cs="Arial" w:eastAsia="Arial" w:hint="default"/>
          <w:spacing w:val="-4"/>
        </w:rPr>
        <w:t>”</w:t>
      </w:r>
      <w:r>
        <w:rPr>
          <w:spacing w:val="-4"/>
        </w:rPr>
        <w:t>的目标。可见，电子政务市</w:t>
      </w:r>
      <w:r>
        <w:rPr>
          <w:spacing w:val="-99"/>
        </w:rPr>
        <w:t> </w:t>
      </w:r>
      <w:r>
        <w:rPr>
          <w:spacing w:val="-99"/>
        </w:rPr>
      </w:r>
      <w:r>
        <w:rPr/>
        <w:t>场处于政策红利期，预计未来政务信息化整体市场规模将进一步扩大。</w:t>
      </w:r>
    </w:p>
    <w:p>
      <w:pPr>
        <w:pStyle w:val="BodyText"/>
        <w:spacing w:line="338" w:lineRule="auto" w:before="50"/>
        <w:ind w:left="618" w:right="108"/>
        <w:jc w:val="left"/>
      </w:pPr>
      <w:r>
        <w:rPr/>
        <w:t>（</w:t>
      </w:r>
      <w:r>
        <w:rPr>
          <w:rFonts w:ascii="Arial" w:hAnsi="Arial" w:cs="Arial" w:eastAsia="Arial" w:hint="default"/>
        </w:rPr>
        <w:t>3</w:t>
      </w:r>
      <w:r>
        <w:rPr/>
        <w:t>）软件及服务需求快速增长 </w:t>
      </w:r>
      <w:r>
        <w:rPr>
          <w:spacing w:val="-5"/>
        </w:rPr>
        <w:t>我国电子政务的应用主体涉及包括多个政府部门，涵盖包括行政办公、共享灾备、</w:t>
      </w:r>
    </w:p>
    <w:p>
      <w:pPr>
        <w:pStyle w:val="BodyText"/>
        <w:spacing w:line="350" w:lineRule="auto" w:before="55"/>
        <w:ind w:right="123"/>
        <w:jc w:val="both"/>
      </w:pPr>
      <w:r>
        <w:rPr>
          <w:spacing w:val="-8"/>
        </w:rPr>
        <w:t>应急指挥、平安工程、数字城市等多个建设领域，市场规模庞大。根据智研咨询数据，</w:t>
      </w:r>
      <w:r>
        <w:rPr>
          <w:spacing w:val="-104"/>
        </w:rPr>
        <w:t> </w:t>
      </w:r>
      <w:r>
        <w:rPr>
          <w:spacing w:val="-104"/>
        </w:rPr>
      </w:r>
      <w:r>
        <w:rPr/>
        <w:t>预计到</w:t>
      </w:r>
      <w:r>
        <w:rPr>
          <w:spacing w:val="-99"/>
        </w:rPr>
        <w:t> </w:t>
      </w:r>
      <w:r>
        <w:rPr>
          <w:rFonts w:ascii="Arial" w:hAnsi="Arial" w:cs="Arial" w:eastAsia="Arial" w:hint="default"/>
        </w:rPr>
        <w:t>2020</w:t>
      </w:r>
      <w:r>
        <w:rPr>
          <w:rFonts w:ascii="Arial" w:hAnsi="Arial" w:cs="Arial" w:eastAsia="Arial" w:hint="default"/>
          <w:spacing w:val="-45"/>
        </w:rPr>
        <w:t> </w:t>
      </w:r>
      <w:r>
        <w:rPr/>
        <w:t>年我国电子政务市场投资规模将达到</w:t>
      </w:r>
      <w:r>
        <w:rPr>
          <w:spacing w:val="-98"/>
        </w:rPr>
        <w:t> </w:t>
      </w:r>
      <w:r>
        <w:rPr>
          <w:rFonts w:ascii="Arial" w:hAnsi="Arial" w:cs="Arial" w:eastAsia="Arial" w:hint="default"/>
        </w:rPr>
        <w:t>3,521</w:t>
      </w:r>
      <w:r>
        <w:rPr>
          <w:rFonts w:ascii="Arial" w:hAnsi="Arial" w:cs="Arial" w:eastAsia="Arial" w:hint="default"/>
          <w:spacing w:val="-45"/>
        </w:rPr>
        <w:t> </w:t>
      </w:r>
      <w:r>
        <w:rPr/>
        <w:t>亿元。电子政务市场主要由硬 件、网络设备、软件和服务构成。其中硬件产品市场份额最大，但其在整体市场占比 逐年降低，随着政务信息化建设的深入，软件与服务的市场规模占比将进一步增长。</w:t>
      </w:r>
    </w:p>
    <w:p>
      <w:pPr>
        <w:pStyle w:val="Heading3"/>
        <w:spacing w:line="240" w:lineRule="auto" w:before="44"/>
        <w:ind w:left="620" w:right="0"/>
        <w:jc w:val="left"/>
        <w:rPr>
          <w:b w:val="0"/>
          <w:bCs w:val="0"/>
        </w:rPr>
      </w:pPr>
      <w:r>
        <w:rPr>
          <w:rFonts w:ascii="仿宋" w:hAnsi="仿宋" w:cs="仿宋" w:eastAsia="仿宋" w:hint="default"/>
        </w:rPr>
        <w:t>4</w:t>
      </w:r>
      <w:r>
        <w:rPr/>
        <w:t>、公司业务主要涉及的其他信息化领域发展情况</w:t>
      </w:r>
      <w:r>
        <w:rPr>
          <w:b w:val="0"/>
          <w:bCs w:val="0"/>
        </w:rPr>
      </w:r>
    </w:p>
    <w:p>
      <w:pPr>
        <w:pStyle w:val="BodyText"/>
        <w:spacing w:line="338" w:lineRule="auto" w:before="151"/>
        <w:ind w:left="618" w:right="0"/>
        <w:jc w:val="left"/>
      </w:pPr>
      <w:r>
        <w:rPr/>
        <w:t>（</w:t>
      </w:r>
      <w:r>
        <w:rPr>
          <w:rFonts w:ascii="Arial" w:hAnsi="Arial" w:cs="Arial" w:eastAsia="Arial" w:hint="default"/>
        </w:rPr>
        <w:t>1</w:t>
      </w:r>
      <w:r>
        <w:rPr/>
        <w:t>）医疗卫生信息化市场 </w:t>
      </w:r>
      <w:r>
        <w:rPr>
          <w:spacing w:val="-2"/>
        </w:rPr>
        <w:t>随着我国医疗卫生行业改革稳步推进，中国医疗卫生行业信息化市场保持了高速</w:t>
      </w:r>
    </w:p>
    <w:p>
      <w:pPr>
        <w:pStyle w:val="BodyText"/>
        <w:spacing w:line="357" w:lineRule="auto" w:before="53"/>
        <w:ind w:right="232"/>
        <w:jc w:val="both"/>
      </w:pPr>
      <w:r>
        <w:rPr>
          <w:spacing w:val="-2"/>
        </w:rPr>
        <w:t>发展。信息技术已成为医疗卫生体制改革的重要手段与实现方式，医疗信息化在推动</w:t>
      </w:r>
      <w:r>
        <w:rPr>
          <w:spacing w:val="-94"/>
        </w:rPr>
        <w:t> </w:t>
      </w:r>
      <w:r>
        <w:rPr>
          <w:spacing w:val="-94"/>
        </w:rPr>
      </w:r>
      <w:r>
        <w:rPr>
          <w:spacing w:val="-2"/>
        </w:rPr>
        <w:t>医疗资源共享和重大疾病防治方面所发挥的作用逐渐加大，区域卫生和公共卫生平台</w:t>
      </w:r>
      <w:r>
        <w:rPr>
          <w:spacing w:val="-94"/>
        </w:rPr>
        <w:t> </w:t>
      </w:r>
      <w:r>
        <w:rPr>
          <w:spacing w:val="-94"/>
        </w:rPr>
      </w:r>
      <w:r>
        <w:rPr>
          <w:spacing w:val="-2"/>
        </w:rPr>
        <w:t>将会保持稳定的增长，大型医院的信息系统持续升级，新兴信息技术逐渐扩大应用范</w:t>
      </w:r>
    </w:p>
    <w:p>
      <w:pPr>
        <w:pStyle w:val="BodyText"/>
        <w:spacing w:line="240" w:lineRule="auto" w:before="36"/>
        <w:ind w:right="0"/>
        <w:jc w:val="both"/>
      </w:pPr>
      <w:r>
        <w:rPr>
          <w:spacing w:val="-6"/>
          <w:w w:val="95"/>
        </w:rPr>
        <w:t>围。</w:t>
      </w:r>
      <w:r>
        <w:rPr>
          <w:rFonts w:ascii="Arial" w:hAnsi="Arial" w:cs="Arial" w:eastAsia="Arial" w:hint="default"/>
          <w:spacing w:val="-6"/>
          <w:w w:val="95"/>
        </w:rPr>
        <w:t>2020     </w:t>
      </w:r>
      <w:r>
        <w:rPr>
          <w:rFonts w:ascii="Arial" w:hAnsi="Arial" w:cs="Arial" w:eastAsia="Arial" w:hint="default"/>
          <w:spacing w:val="28"/>
          <w:w w:val="95"/>
        </w:rPr>
        <w:t> </w:t>
      </w:r>
      <w:r>
        <w:rPr>
          <w:w w:val="95"/>
        </w:rPr>
        <w:t>年新冠疫情的防控经历使得未来公共卫生安全、疾病防治管理有望上升至国</w:t>
      </w:r>
    </w:p>
    <w:p>
      <w:pPr>
        <w:spacing w:after="0" w:line="240" w:lineRule="auto"/>
        <w:jc w:val="both"/>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50" w:lineRule="auto" w:before="26"/>
        <w:ind w:right="132"/>
        <w:jc w:val="both"/>
      </w:pPr>
      <w:r>
        <w:rPr>
          <w:spacing w:val="-2"/>
        </w:rPr>
        <w:t>家战略的高度，各种配套的法规、防控方案、安全规划和工程推广将成为公共卫生及</w:t>
      </w:r>
      <w:r>
        <w:rPr>
          <w:spacing w:val="-93"/>
        </w:rPr>
        <w:t> </w:t>
      </w:r>
      <w:r>
        <w:rPr>
          <w:spacing w:val="-93"/>
        </w:rPr>
      </w:r>
      <w:r>
        <w:rPr>
          <w:spacing w:val="-2"/>
        </w:rPr>
        <w:t>疾控体系重要的组成部分，对我国公共卫生及疾控系统信息化建设提出更高要求，信</w:t>
      </w:r>
      <w:r>
        <w:rPr>
          <w:spacing w:val="-94"/>
        </w:rPr>
        <w:t> </w:t>
      </w:r>
      <w:r>
        <w:rPr>
          <w:spacing w:val="-94"/>
        </w:rPr>
      </w:r>
      <w:r>
        <w:rPr>
          <w:w w:val="95"/>
        </w:rPr>
        <w:t>息化建设将覆盖</w:t>
      </w:r>
      <w:r>
        <w:rPr>
          <w:rFonts w:ascii="Arial" w:hAnsi="Arial" w:cs="Arial" w:eastAsia="Arial" w:hint="default"/>
          <w:w w:val="95"/>
        </w:rPr>
        <w:t>“</w:t>
      </w:r>
      <w:r>
        <w:rPr>
          <w:w w:val="95"/>
        </w:rPr>
        <w:t>发现与预警</w:t>
      </w:r>
      <w:r>
        <w:rPr>
          <w:rFonts w:ascii="Arial" w:hAnsi="Arial" w:cs="Arial" w:eastAsia="Arial" w:hint="default"/>
          <w:w w:val="95"/>
        </w:rPr>
        <w:t>”</w:t>
      </w:r>
      <w:r>
        <w:rPr>
          <w:w w:val="95"/>
        </w:rPr>
        <w:t>、</w:t>
      </w:r>
      <w:r>
        <w:rPr>
          <w:rFonts w:ascii="Arial" w:hAnsi="Arial" w:cs="Arial" w:eastAsia="Arial" w:hint="default"/>
          <w:w w:val="95"/>
        </w:rPr>
        <w:t>“</w:t>
      </w:r>
      <w:r>
        <w:rPr>
          <w:w w:val="95"/>
        </w:rPr>
        <w:t>控制与治疗</w:t>
      </w:r>
      <w:r>
        <w:rPr>
          <w:rFonts w:ascii="Arial" w:hAnsi="Arial" w:cs="Arial" w:eastAsia="Arial" w:hint="default"/>
          <w:w w:val="95"/>
        </w:rPr>
        <w:t>”</w:t>
      </w:r>
      <w:r>
        <w:rPr>
          <w:w w:val="95"/>
        </w:rPr>
        <w:t>、</w:t>
      </w:r>
      <w:r>
        <w:rPr>
          <w:rFonts w:ascii="Arial" w:hAnsi="Arial" w:cs="Arial" w:eastAsia="Arial" w:hint="default"/>
          <w:w w:val="95"/>
        </w:rPr>
        <w:t>“</w:t>
      </w:r>
      <w:r>
        <w:rPr>
          <w:w w:val="95"/>
        </w:rPr>
        <w:t>防治管理与医药研究</w:t>
      </w:r>
      <w:r>
        <w:rPr>
          <w:rFonts w:ascii="Arial" w:hAnsi="Arial" w:cs="Arial" w:eastAsia="Arial" w:hint="default"/>
          <w:w w:val="95"/>
        </w:rPr>
        <w:t>”</w:t>
      </w:r>
      <w:r>
        <w:rPr>
          <w:w w:val="95"/>
        </w:rPr>
        <w:t>等公共卫生安全</w:t>
      </w:r>
      <w:r>
        <w:rPr>
          <w:spacing w:val="4"/>
          <w:w w:val="95"/>
        </w:rPr>
        <w:t> </w:t>
      </w:r>
      <w:r>
        <w:rPr>
          <w:spacing w:val="-2"/>
        </w:rPr>
        <w:t>的各个环节；政策对基层防控能力建设的重视，将使得公共卫生及疾控信息化建设由</w:t>
      </w:r>
      <w:r>
        <w:rPr>
          <w:spacing w:val="-94"/>
        </w:rPr>
        <w:t> </w:t>
      </w:r>
      <w:r>
        <w:rPr>
          <w:spacing w:val="-94"/>
        </w:rPr>
      </w:r>
      <w:r>
        <w:rPr/>
        <w:t>省、市级机构进一步</w:t>
      </w:r>
      <w:r>
        <w:rPr>
          <w:rFonts w:ascii="Arial" w:hAnsi="Arial" w:cs="Arial" w:eastAsia="Arial" w:hint="default"/>
        </w:rPr>
        <w:t>“</w:t>
      </w:r>
      <w:r>
        <w:rPr/>
        <w:t>下沉</w:t>
      </w:r>
      <w:r>
        <w:rPr>
          <w:rFonts w:ascii="Arial" w:hAnsi="Arial" w:cs="Arial" w:eastAsia="Arial" w:hint="default"/>
        </w:rPr>
        <w:t>”</w:t>
      </w:r>
      <w:r>
        <w:rPr/>
        <w:t>至基层；未来以相关法律法规为基础，国家层面会在疾控 </w:t>
      </w:r>
      <w:r>
        <w:rPr>
          <w:spacing w:val="-2"/>
        </w:rPr>
        <w:t>系统内进行横向协同、共同处置建设，加强医卫协同，联防联控，医保协同，在云计</w:t>
      </w:r>
      <w:r>
        <w:rPr>
          <w:spacing w:val="-96"/>
        </w:rPr>
        <w:t> </w:t>
      </w:r>
      <w:r>
        <w:rPr>
          <w:spacing w:val="-96"/>
        </w:rPr>
      </w:r>
      <w:r>
        <w:rPr>
          <w:spacing w:val="-2"/>
        </w:rPr>
        <w:t>算、大数据、互联网等信息技术手段的促进下，我国卫生医疗领域的信息化建设有望</w:t>
      </w:r>
      <w:r>
        <w:rPr>
          <w:spacing w:val="-93"/>
        </w:rPr>
        <w:t> </w:t>
      </w:r>
      <w:r>
        <w:rPr>
          <w:spacing w:val="-93"/>
        </w:rPr>
      </w:r>
      <w:r>
        <w:rPr/>
        <w:t>迎来爆发期。</w:t>
      </w:r>
    </w:p>
    <w:p>
      <w:pPr>
        <w:pStyle w:val="BodyText"/>
        <w:spacing w:line="338" w:lineRule="auto" w:before="44"/>
        <w:ind w:left="618" w:right="127"/>
        <w:jc w:val="left"/>
      </w:pPr>
      <w:r>
        <w:rPr/>
        <w:t>（</w:t>
      </w:r>
      <w:r>
        <w:rPr>
          <w:rFonts w:ascii="Arial" w:hAnsi="Arial" w:cs="Arial" w:eastAsia="Arial" w:hint="default"/>
        </w:rPr>
        <w:t>2</w:t>
      </w:r>
      <w:r>
        <w:rPr/>
        <w:t>）教育信息化市场 </w:t>
      </w:r>
      <w:r>
        <w:rPr>
          <w:spacing w:val="-2"/>
        </w:rPr>
        <w:t>教育信息化发展具备较好的政策环境，发展态势较好。《教育信息化十年发展规</w:t>
      </w:r>
    </w:p>
    <w:p>
      <w:pPr>
        <w:pStyle w:val="BodyText"/>
        <w:spacing w:line="340" w:lineRule="auto" w:before="55"/>
        <w:ind w:right="129"/>
        <w:jc w:val="both"/>
      </w:pPr>
      <w:r>
        <w:rPr>
          <w:w w:val="95"/>
        </w:rPr>
        <w:t>划（</w:t>
      </w:r>
      <w:r>
        <w:rPr>
          <w:rFonts w:ascii="Arial" w:hAnsi="Arial" w:cs="Arial" w:eastAsia="Arial" w:hint="default"/>
          <w:w w:val="95"/>
        </w:rPr>
        <w:t>2011-2020 </w:t>
      </w:r>
      <w:r>
        <w:rPr>
          <w:w w:val="95"/>
        </w:rPr>
        <w:t>年）（征求意见稿）》中提出各级政府在教育经费中按不低于 </w:t>
      </w:r>
      <w:r>
        <w:rPr>
          <w:rFonts w:ascii="Arial" w:hAnsi="Arial" w:cs="Arial" w:eastAsia="Arial" w:hint="default"/>
          <w:w w:val="95"/>
        </w:rPr>
        <w:t>8%</w:t>
      </w:r>
      <w:r>
        <w:rPr>
          <w:w w:val="95"/>
        </w:rPr>
        <w:t>的比</w:t>
      </w:r>
      <w:r>
        <w:rPr>
          <w:spacing w:val="-67"/>
          <w:w w:val="95"/>
        </w:rPr>
        <w:t> </w:t>
      </w:r>
      <w:r>
        <w:rPr>
          <w:spacing w:val="-7"/>
          <w:w w:val="95"/>
        </w:rPr>
        <w:t>例列支教育信息化经费，保障教育信息化拥有持续、稳定的政府财政投入。</w:t>
      </w:r>
      <w:r>
        <w:rPr>
          <w:rFonts w:ascii="Arial" w:hAnsi="Arial" w:cs="Arial" w:eastAsia="Arial" w:hint="default"/>
          <w:spacing w:val="-7"/>
          <w:w w:val="95"/>
        </w:rPr>
        <w:t>2016</w:t>
      </w:r>
      <w:r>
        <w:rPr>
          <w:rFonts w:ascii="Arial" w:hAnsi="Arial" w:cs="Arial" w:eastAsia="Arial" w:hint="default"/>
          <w:spacing w:val="49"/>
          <w:w w:val="95"/>
        </w:rPr>
        <w:t> </w:t>
      </w:r>
      <w:r>
        <w:rPr>
          <w:spacing w:val="-26"/>
          <w:w w:val="95"/>
        </w:rPr>
        <w:t>年《教</w:t>
      </w:r>
      <w:r>
        <w:rPr>
          <w:spacing w:val="-56"/>
          <w:w w:val="95"/>
        </w:rPr>
        <w:t> </w:t>
      </w:r>
      <w:r>
        <w:rPr>
          <w:spacing w:val="-56"/>
          <w:w w:val="95"/>
        </w:rPr>
      </w:r>
      <w:r>
        <w:rPr>
          <w:w w:val="95"/>
        </w:rPr>
        <w:t>育信息化</w:t>
      </w:r>
      <w:r>
        <w:rPr>
          <w:rFonts w:ascii="Arial" w:hAnsi="Arial" w:cs="Arial" w:eastAsia="Arial" w:hint="default"/>
          <w:w w:val="95"/>
        </w:rPr>
        <w:t>“</w:t>
      </w:r>
      <w:r>
        <w:rPr>
          <w:w w:val="95"/>
        </w:rPr>
        <w:t>十三五</w:t>
      </w:r>
      <w:r>
        <w:rPr>
          <w:rFonts w:ascii="Arial" w:hAnsi="Arial" w:cs="Arial" w:eastAsia="Arial" w:hint="default"/>
          <w:w w:val="95"/>
        </w:rPr>
        <w:t>”</w:t>
      </w:r>
      <w:r>
        <w:rPr>
          <w:w w:val="95"/>
        </w:rPr>
        <w:t>规划》中，要求在</w:t>
      </w:r>
      <w:r>
        <w:rPr>
          <w:rFonts w:ascii="Arial" w:hAnsi="Arial" w:cs="Arial" w:eastAsia="Arial" w:hint="default"/>
          <w:w w:val="95"/>
        </w:rPr>
        <w:t>“</w:t>
      </w:r>
      <w:r>
        <w:rPr>
          <w:w w:val="95"/>
        </w:rPr>
        <w:t>十三五</w:t>
      </w:r>
      <w:r>
        <w:rPr>
          <w:rFonts w:ascii="Arial" w:hAnsi="Arial" w:cs="Arial" w:eastAsia="Arial" w:hint="default"/>
          <w:w w:val="95"/>
        </w:rPr>
        <w:t>”</w:t>
      </w:r>
      <w:r>
        <w:rPr>
          <w:w w:val="95"/>
        </w:rPr>
        <w:t>期间要完成</w:t>
      </w:r>
      <w:r>
        <w:rPr>
          <w:rFonts w:ascii="Arial" w:hAnsi="Arial" w:cs="Arial" w:eastAsia="Arial" w:hint="default"/>
          <w:w w:val="95"/>
        </w:rPr>
        <w:t>“</w:t>
      </w:r>
      <w:r>
        <w:rPr>
          <w:w w:val="95"/>
        </w:rPr>
        <w:t>三通工程</w:t>
      </w:r>
      <w:r>
        <w:rPr>
          <w:rFonts w:ascii="Arial" w:hAnsi="Arial" w:cs="Arial" w:eastAsia="Arial" w:hint="default"/>
          <w:w w:val="95"/>
        </w:rPr>
        <w:t>”</w:t>
      </w:r>
      <w:r>
        <w:rPr>
          <w:w w:val="95"/>
        </w:rPr>
        <w:t>建设、实现公共服</w:t>
      </w:r>
      <w:r>
        <w:rPr>
          <w:spacing w:val="11"/>
          <w:w w:val="95"/>
        </w:rPr>
        <w:t> </w:t>
      </w:r>
      <w:r>
        <w:rPr>
          <w:spacing w:val="-3"/>
          <w:w w:val="95"/>
        </w:rPr>
        <w:t>务平台协同发展、扩大优质教育资源覆盖面等。在《</w:t>
      </w:r>
      <w:r>
        <w:rPr>
          <w:rFonts w:ascii="Arial" w:hAnsi="Arial" w:cs="Arial" w:eastAsia="Arial" w:hint="default"/>
          <w:spacing w:val="-3"/>
          <w:w w:val="95"/>
        </w:rPr>
        <w:t>2019 </w:t>
      </w:r>
      <w:r>
        <w:rPr>
          <w:w w:val="95"/>
        </w:rPr>
        <w:t>年教育信息化和网络安全工</w:t>
      </w:r>
      <w:r>
        <w:rPr>
          <w:spacing w:val="-55"/>
          <w:w w:val="95"/>
        </w:rPr>
        <w:t> </w:t>
      </w:r>
      <w:r>
        <w:rPr>
          <w:spacing w:val="-55"/>
          <w:w w:val="95"/>
        </w:rPr>
      </w:r>
      <w:r>
        <w:rPr>
          <w:spacing w:val="-2"/>
        </w:rPr>
        <w:t>作要点》中，教育部提出数字校园建设与应用加快推进，全面改善学校网络接入和带</w:t>
      </w:r>
      <w:r>
        <w:rPr>
          <w:spacing w:val="-93"/>
        </w:rPr>
        <w:t> </w:t>
      </w:r>
      <w:r>
        <w:rPr>
          <w:spacing w:val="-93"/>
        </w:rPr>
      </w:r>
      <w:r>
        <w:rPr>
          <w:spacing w:val="-11"/>
          <w:w w:val="96"/>
        </w:rPr>
        <w:t>宽条件。根据中国产业信息网相关数据，</w:t>
      </w:r>
      <w:r>
        <w:rPr>
          <w:rFonts w:ascii="Arial" w:hAnsi="Arial" w:cs="Arial" w:eastAsia="Arial" w:hint="default"/>
          <w:spacing w:val="-11"/>
          <w:w w:val="96"/>
        </w:rPr>
        <w:t>2018</w:t>
      </w:r>
      <w:r>
        <w:rPr>
          <w:rFonts w:ascii="Arial" w:hAnsi="Arial" w:cs="Arial" w:eastAsia="Arial" w:hint="default"/>
          <w:spacing w:val="16"/>
          <w:w w:val="96"/>
        </w:rPr>
        <w:t> </w:t>
      </w:r>
      <w:r>
        <w:rPr>
          <w:spacing w:val="-8"/>
        </w:rPr>
        <w:t>年，教育信息化财政投入资金规模达</w:t>
      </w:r>
      <w:r>
        <w:rPr>
          <w:spacing w:val="-36"/>
        </w:rPr>
        <w:t> </w:t>
      </w:r>
      <w:r>
        <w:rPr>
          <w:rFonts w:ascii="Arial" w:hAnsi="Arial" w:cs="Arial" w:eastAsia="Arial" w:hint="default"/>
          <w:w w:val="82"/>
        </w:rPr>
        <w:t>3,132</w:t>
      </w:r>
      <w:r>
        <w:rPr>
          <w:rFonts w:ascii="Arial" w:hAnsi="Arial" w:cs="Arial" w:eastAsia="Arial" w:hint="default"/>
          <w:spacing w:val="-47"/>
          <w:w w:val="82"/>
        </w:rPr>
        <w:t> </w:t>
      </w:r>
      <w:r>
        <w:rPr>
          <w:rFonts w:ascii="Arial" w:hAnsi="Arial" w:cs="Arial" w:eastAsia="Arial" w:hint="default"/>
          <w:spacing w:val="-47"/>
          <w:w w:val="82"/>
        </w:rPr>
      </w:r>
      <w:r>
        <w:rPr>
          <w:w w:val="95"/>
        </w:rPr>
        <w:t>亿元，同比增长</w:t>
      </w:r>
      <w:r>
        <w:rPr>
          <w:spacing w:val="65"/>
          <w:w w:val="95"/>
        </w:rPr>
        <w:t> </w:t>
      </w:r>
      <w:r>
        <w:rPr>
          <w:rFonts w:ascii="Arial" w:hAnsi="Arial" w:cs="Arial" w:eastAsia="Arial" w:hint="default"/>
          <w:w w:val="95"/>
        </w:rPr>
        <w:t>14.68%</w:t>
      </w:r>
      <w:r>
        <w:rPr>
          <w:w w:val="95"/>
        </w:rPr>
        <w:t>，多年保持持续稳定增长。</w:t>
      </w:r>
    </w:p>
    <w:p>
      <w:pPr>
        <w:pStyle w:val="BodyText"/>
        <w:spacing w:line="357" w:lineRule="auto" w:before="22"/>
        <w:ind w:right="134" w:firstLine="479"/>
        <w:jc w:val="both"/>
      </w:pPr>
      <w:r>
        <w:rPr>
          <w:spacing w:val="-2"/>
        </w:rPr>
        <w:t>除涉及上述行业信息化应用领域外，公司还涉及非保险金融、多个公用事业等基</w:t>
      </w:r>
      <w:r>
        <w:rPr/>
        <w:t> </w:t>
      </w:r>
      <w:r>
        <w:rPr>
          <w:spacing w:val="-2"/>
        </w:rPr>
        <w:t>础性行业的信息化领域，得益于国民经济中高速增长、新科技革命不断深入，这些行</w:t>
      </w:r>
      <w:r>
        <w:rPr>
          <w:spacing w:val="-96"/>
        </w:rPr>
        <w:t> </w:t>
      </w:r>
      <w:r>
        <w:rPr>
          <w:spacing w:val="-96"/>
        </w:rPr>
      </w:r>
      <w:r>
        <w:rPr/>
        <w:t>业领域信息化市场发展同样具备较好的发展前景。</w:t>
      </w:r>
    </w:p>
    <w:p>
      <w:pPr>
        <w:pStyle w:val="Heading3"/>
        <w:spacing w:line="240" w:lineRule="auto" w:before="94"/>
        <w:ind w:left="138" w:right="0"/>
        <w:jc w:val="both"/>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8"/>
        </w:rPr>
        <w:t> </w:t>
      </w:r>
      <w:r>
        <w:rPr/>
        <w:t>公司发展战略</w:t>
      </w:r>
      <w:r>
        <w:rPr>
          <w:b w:val="0"/>
          <w:bCs w:val="0"/>
        </w:rPr>
      </w:r>
    </w:p>
    <w:p>
      <w:pPr>
        <w:pStyle w:val="BodyText"/>
        <w:tabs>
          <w:tab w:pos="1097" w:val="left" w:leader="none"/>
        </w:tabs>
        <w:spacing w:line="310" w:lineRule="exact" w:before="90"/>
        <w:ind w:left="618" w:right="309" w:hanging="480"/>
        <w:jc w:val="left"/>
      </w:pPr>
      <w:r>
        <w:rPr>
          <w:spacing w:val="-1"/>
        </w:rPr>
        <w:t>√适用</w:t>
        <w:tab/>
      </w:r>
      <w:r>
        <w:rPr/>
        <w:t>□不适用</w:t>
      </w:r>
      <w:r>
        <w:rPr/>
        <w:t> </w:t>
      </w:r>
      <w:r>
        <w:rPr>
          <w:w w:val="95"/>
        </w:rPr>
        <w:t>公司以</w:t>
      </w:r>
      <w:r>
        <w:rPr>
          <w:rFonts w:ascii="Arial" w:hAnsi="Arial" w:cs="Arial" w:eastAsia="Arial" w:hint="default"/>
          <w:w w:val="95"/>
        </w:rPr>
        <w:t>“</w:t>
      </w:r>
      <w:r>
        <w:rPr>
          <w:w w:val="95"/>
        </w:rPr>
        <w:t>发展软件产业，创新软件科技</w:t>
      </w:r>
      <w:r>
        <w:rPr>
          <w:rFonts w:ascii="Arial" w:hAnsi="Arial" w:cs="Arial" w:eastAsia="Arial" w:hint="default"/>
          <w:w w:val="95"/>
        </w:rPr>
        <w:t>”</w:t>
      </w:r>
      <w:r>
        <w:rPr>
          <w:w w:val="95"/>
        </w:rPr>
        <w:t>为己任，秉承踏实严谨的工作作风，扎根</w:t>
      </w:r>
    </w:p>
    <w:p>
      <w:pPr>
        <w:pStyle w:val="BodyText"/>
        <w:spacing w:line="355" w:lineRule="auto" w:before="126"/>
        <w:ind w:right="132"/>
        <w:jc w:val="both"/>
      </w:pPr>
      <w:r>
        <w:rPr>
          <w:spacing w:val="-2"/>
        </w:rPr>
        <w:t>本土，放眼世界，携手合作伙伴共创未来，不断丰富企业文化，继续树立良好的企业</w:t>
      </w:r>
      <w:r>
        <w:rPr>
          <w:spacing w:val="-93"/>
        </w:rPr>
        <w:t> </w:t>
      </w:r>
      <w:r>
        <w:rPr>
          <w:spacing w:val="-93"/>
        </w:rPr>
      </w:r>
      <w:r>
        <w:rPr/>
        <w:t>社会形象，争取成为业内公认的以行业应用软件为特色的高技术软件企业标兵。</w:t>
      </w:r>
    </w:p>
    <w:p>
      <w:pPr>
        <w:spacing w:line="357" w:lineRule="auto" w:before="38"/>
        <w:ind w:left="618" w:right="127" w:firstLine="2"/>
        <w:jc w:val="left"/>
        <w:rPr>
          <w:rFonts w:ascii="仿宋" w:hAnsi="仿宋" w:cs="仿宋" w:eastAsia="仿宋" w:hint="default"/>
          <w:sz w:val="24"/>
          <w:szCs w:val="24"/>
        </w:rPr>
      </w:pPr>
      <w:r>
        <w:rPr>
          <w:rFonts w:ascii="仿宋" w:hAnsi="仿宋" w:cs="仿宋" w:eastAsia="仿宋" w:hint="default"/>
          <w:b/>
          <w:bCs/>
          <w:sz w:val="24"/>
          <w:szCs w:val="24"/>
        </w:rPr>
        <w:t>1</w:t>
      </w:r>
      <w:r>
        <w:rPr>
          <w:rFonts w:ascii="仿宋" w:hAnsi="仿宋" w:cs="仿宋" w:eastAsia="仿宋" w:hint="default"/>
          <w:b/>
          <w:bCs/>
          <w:sz w:val="24"/>
          <w:szCs w:val="24"/>
        </w:rPr>
        <w:t>、业务发展战略</w:t>
      </w:r>
      <w:r>
        <w:rPr>
          <w:rFonts w:ascii="仿宋" w:hAnsi="仿宋" w:cs="仿宋" w:eastAsia="仿宋" w:hint="default"/>
          <w:b/>
          <w:bCs/>
          <w:w w:val="99"/>
          <w:sz w:val="24"/>
          <w:szCs w:val="24"/>
        </w:rPr>
        <w:t> </w:t>
      </w:r>
      <w:r>
        <w:rPr>
          <w:rFonts w:ascii="仿宋" w:hAnsi="仿宋" w:cs="仿宋" w:eastAsia="仿宋" w:hint="default"/>
          <w:spacing w:val="-2"/>
          <w:sz w:val="24"/>
          <w:szCs w:val="24"/>
        </w:rPr>
        <w:t>在业务发展战略上，公司将继续完善保险、政务、医疗卫生三大主要领域产品系</w:t>
      </w:r>
    </w:p>
    <w:p>
      <w:pPr>
        <w:pStyle w:val="BodyText"/>
        <w:spacing w:line="357" w:lineRule="auto" w:before="34"/>
        <w:ind w:right="134"/>
        <w:jc w:val="both"/>
      </w:pPr>
      <w:r>
        <w:rPr>
          <w:spacing w:val="-2"/>
        </w:rPr>
        <w:t>列，进一步实现产品的标准化、系统化、灵活化，提供可满足不同层级客户的全方位</w:t>
      </w:r>
      <w:r>
        <w:rPr>
          <w:spacing w:val="-94"/>
        </w:rPr>
        <w:t> </w:t>
      </w:r>
      <w:r>
        <w:rPr>
          <w:spacing w:val="-94"/>
        </w:rPr>
      </w:r>
      <w:r>
        <w:rPr>
          <w:spacing w:val="-2"/>
        </w:rPr>
        <w:t>行业应用解决方案，形成具有行业号召力的软件产品。公司还将加强推广已培育完成</w:t>
      </w:r>
      <w:r>
        <w:rPr>
          <w:spacing w:val="-94"/>
        </w:rPr>
        <w:t> </w:t>
      </w:r>
      <w:r>
        <w:rPr>
          <w:spacing w:val="-94"/>
        </w:rPr>
      </w:r>
      <w:r>
        <w:rPr/>
        <w:t>的产品，在非保险金融、能源、新闻媒体等新领域继续扩大影响力。</w:t>
      </w:r>
    </w:p>
    <w:p>
      <w:pPr>
        <w:spacing w:after="0" w:line="357" w:lineRule="auto"/>
        <w:jc w:val="both"/>
        <w:sectPr>
          <w:footerReference w:type="default" r:id="rId15"/>
          <w:pgSz w:w="11910" w:h="16840"/>
          <w:pgMar w:footer="1207" w:header="855" w:top="1340" w:bottom="1400" w:left="1660" w:right="1140"/>
          <w:pgNumType w:start="25"/>
        </w:sectPr>
      </w:pPr>
    </w:p>
    <w:p>
      <w:pPr>
        <w:spacing w:line="240" w:lineRule="auto" w:before="12"/>
        <w:rPr>
          <w:rFonts w:ascii="仿宋" w:hAnsi="仿宋" w:cs="仿宋" w:eastAsia="仿宋" w:hint="default"/>
          <w:sz w:val="8"/>
          <w:szCs w:val="8"/>
        </w:rPr>
      </w:pPr>
    </w:p>
    <w:p>
      <w:pPr>
        <w:pStyle w:val="BodyText"/>
        <w:spacing w:line="352" w:lineRule="auto" w:before="26"/>
        <w:ind w:right="212" w:firstLine="479"/>
        <w:jc w:val="both"/>
      </w:pPr>
      <w:r>
        <w:rPr>
          <w:spacing w:val="-2"/>
        </w:rPr>
        <w:t>公司根据自身情况，制定了行业核心业务系统发展战略。在众多重要行业内，以</w:t>
      </w:r>
      <w:r>
        <w:rPr/>
        <w:t> </w:t>
      </w:r>
      <w:r>
        <w:rPr>
          <w:rFonts w:ascii="Arial" w:hAnsi="Arial" w:cs="Arial" w:eastAsia="Arial" w:hint="default"/>
        </w:rPr>
        <w:t>“</w:t>
      </w:r>
      <w:r>
        <w:rPr/>
        <w:t>核心业务系统</w:t>
      </w:r>
      <w:r>
        <w:rPr>
          <w:rFonts w:ascii="Arial" w:hAnsi="Arial" w:cs="Arial" w:eastAsia="Arial" w:hint="default"/>
        </w:rPr>
        <w:t>”</w:t>
      </w:r>
      <w:r>
        <w:rPr/>
        <w:t>为主体，推动相关行业领域的业务发展。并从战术层面过渡到战略层 </w:t>
      </w:r>
      <w:r>
        <w:rPr>
          <w:spacing w:val="-2"/>
        </w:rPr>
        <w:t>面，推进以核心业务系统升级换代为基础的持续软件服务和新技术产品的持续应用集</w:t>
      </w:r>
      <w:r>
        <w:rPr>
          <w:spacing w:val="-94"/>
        </w:rPr>
        <w:t> </w:t>
      </w:r>
      <w:r>
        <w:rPr>
          <w:spacing w:val="-94"/>
        </w:rPr>
      </w:r>
      <w:r>
        <w:rPr>
          <w:spacing w:val="-8"/>
        </w:rPr>
        <w:t>成服务，通过建立强大的后台系统与专业化的前端执行，提高市场竞争能力。把握“互</w:t>
      </w:r>
      <w:r>
        <w:rPr>
          <w:spacing w:val="-103"/>
        </w:rPr>
        <w:t> </w:t>
      </w:r>
      <w:r>
        <w:rPr>
          <w:spacing w:val="-103"/>
        </w:rPr>
      </w:r>
      <w:r>
        <w:rPr/>
        <w:t>联网+”下的转型机会，丰富完善公司“保险+”战略体系。</w:t>
      </w:r>
    </w:p>
    <w:p>
      <w:pPr>
        <w:pStyle w:val="BodyText"/>
        <w:spacing w:line="357" w:lineRule="auto" w:before="38"/>
        <w:ind w:right="212" w:firstLine="479"/>
        <w:jc w:val="both"/>
      </w:pPr>
      <w:r>
        <w:rPr>
          <w:spacing w:val="-2"/>
        </w:rPr>
        <w:t>在行业应用软件和集成技术方面，创建新的模型和知识库体系，使应用软件和集</w:t>
      </w:r>
      <w:r>
        <w:rPr/>
        <w:t> </w:t>
      </w:r>
      <w:r>
        <w:rPr>
          <w:spacing w:val="-2"/>
        </w:rPr>
        <w:t>成服务逐步进入国际市场。在若干综合性、交叉性学科上，在复杂系统管理认知模型</w:t>
      </w:r>
      <w:r>
        <w:rPr>
          <w:spacing w:val="-93"/>
        </w:rPr>
        <w:t> </w:t>
      </w:r>
      <w:r>
        <w:rPr>
          <w:spacing w:val="-93"/>
        </w:rPr>
      </w:r>
      <w:r>
        <w:rPr>
          <w:spacing w:val="-2"/>
        </w:rPr>
        <w:t>上，密切跟踪业界技术前沿。在领域模型和技术支撑两大方向引领行业应用软件的综</w:t>
      </w:r>
      <w:r>
        <w:rPr>
          <w:spacing w:val="-94"/>
        </w:rPr>
        <w:t> </w:t>
      </w:r>
      <w:r>
        <w:rPr>
          <w:spacing w:val="-94"/>
        </w:rPr>
      </w:r>
      <w:r>
        <w:rPr>
          <w:spacing w:val="-2"/>
        </w:rPr>
        <w:t>合技术。以行业通用软件或产品为线索，集中反映各业务部门的核心技术、促进技术</w:t>
      </w:r>
      <w:r>
        <w:rPr>
          <w:spacing w:val="-96"/>
        </w:rPr>
        <w:t> </w:t>
      </w:r>
      <w:r>
        <w:rPr>
          <w:spacing w:val="-96"/>
        </w:rPr>
      </w:r>
      <w:r>
        <w:rPr>
          <w:spacing w:val="-2"/>
        </w:rPr>
        <w:t>交流，强化与研究所的技术合作。在行业应用软件过程管理模型、领域知识模型和领</w:t>
      </w:r>
      <w:r>
        <w:rPr>
          <w:spacing w:val="-94"/>
        </w:rPr>
        <w:t> </w:t>
      </w:r>
      <w:r>
        <w:rPr>
          <w:spacing w:val="-94"/>
        </w:rPr>
      </w:r>
      <w:r>
        <w:rPr/>
        <w:t>域管理咨询、领域专用技术和平台支撑通用技术等方面形成样板工程、样板项目。</w:t>
      </w:r>
    </w:p>
    <w:p>
      <w:pPr>
        <w:spacing w:line="357" w:lineRule="auto" w:before="34"/>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2</w:t>
      </w:r>
      <w:r>
        <w:rPr>
          <w:rFonts w:ascii="仿宋" w:hAnsi="仿宋" w:cs="仿宋" w:eastAsia="仿宋" w:hint="default"/>
          <w:b/>
          <w:bCs/>
          <w:sz w:val="24"/>
          <w:szCs w:val="24"/>
        </w:rPr>
        <w:t>、国际化发展战略</w:t>
      </w:r>
      <w:r>
        <w:rPr>
          <w:rFonts w:ascii="仿宋" w:hAnsi="仿宋" w:cs="仿宋" w:eastAsia="仿宋" w:hint="default"/>
          <w:b/>
          <w:bCs/>
          <w:w w:val="99"/>
          <w:sz w:val="24"/>
          <w:szCs w:val="24"/>
        </w:rPr>
        <w:t> </w:t>
      </w:r>
      <w:r>
        <w:rPr>
          <w:rFonts w:ascii="仿宋" w:hAnsi="仿宋" w:cs="仿宋" w:eastAsia="仿宋" w:hint="default"/>
          <w:sz w:val="24"/>
          <w:szCs w:val="24"/>
        </w:rPr>
        <w:t>随着全球新一轮科技革命的持续深入，中国软件业将迎来更加广阔的国际市场。</w:t>
      </w:r>
    </w:p>
    <w:p>
      <w:pPr>
        <w:pStyle w:val="BodyText"/>
        <w:spacing w:line="357" w:lineRule="auto" w:before="34"/>
        <w:ind w:right="214"/>
        <w:jc w:val="both"/>
      </w:pPr>
      <w:r>
        <w:rPr>
          <w:spacing w:val="-2"/>
        </w:rPr>
        <w:t>公司进一步加快国际化步伐，努力拓展国际市场并制定了完善的国际化发展战略。公</w:t>
      </w:r>
      <w:r>
        <w:rPr>
          <w:spacing w:val="-94"/>
        </w:rPr>
        <w:t> </w:t>
      </w:r>
      <w:r>
        <w:rPr>
          <w:spacing w:val="-94"/>
        </w:rPr>
      </w:r>
      <w:r>
        <w:rPr>
          <w:spacing w:val="-2"/>
        </w:rPr>
        <w:t>司采用行业应用软件分步进入国际市场策略，利用在行业应用软件领域的优势，通过</w:t>
      </w:r>
      <w:r>
        <w:rPr>
          <w:spacing w:val="-94"/>
        </w:rPr>
        <w:t> </w:t>
      </w:r>
      <w:r>
        <w:rPr>
          <w:spacing w:val="-94"/>
        </w:rPr>
      </w:r>
      <w:r>
        <w:rPr>
          <w:spacing w:val="-2"/>
        </w:rPr>
        <w:t>做好细分行业内有影响力的大客户和典型客户的全套方案，增加典型案例，进而扩大</w:t>
      </w:r>
      <w:r>
        <w:rPr>
          <w:spacing w:val="-94"/>
        </w:rPr>
        <w:t> </w:t>
      </w:r>
      <w:r>
        <w:rPr>
          <w:spacing w:val="-94"/>
        </w:rPr>
      </w:r>
      <w:r>
        <w:rPr>
          <w:spacing w:val="-2"/>
        </w:rPr>
        <w:t>公司在该行业的品牌影响力和竞争力。并以特定行业为突破口，带动其他行业进入国</w:t>
      </w:r>
      <w:r>
        <w:rPr>
          <w:spacing w:val="-95"/>
        </w:rPr>
        <w:t> </w:t>
      </w:r>
      <w:r>
        <w:rPr>
          <w:spacing w:val="-95"/>
        </w:rPr>
      </w:r>
      <w:r>
        <w:rPr>
          <w:spacing w:val="-2"/>
        </w:rPr>
        <w:t>际市场。公司从发展理念、人才队伍、国际合作等各方面加强战略布局，制订灵活多</w:t>
      </w:r>
      <w:r>
        <w:rPr>
          <w:spacing w:val="-94"/>
        </w:rPr>
        <w:t> </w:t>
      </w:r>
      <w:r>
        <w:rPr>
          <w:spacing w:val="-94"/>
        </w:rPr>
      </w:r>
      <w:r>
        <w:rPr/>
        <w:t>变的进驻模式，统筹推进国际业务发展。</w:t>
      </w:r>
    </w:p>
    <w:p>
      <w:pPr>
        <w:pStyle w:val="BodyText"/>
        <w:spacing w:line="355" w:lineRule="auto" w:before="36"/>
        <w:ind w:left="618" w:right="0" w:firstLine="2"/>
        <w:jc w:val="left"/>
      </w:pPr>
      <w:r>
        <w:rPr>
          <w:rFonts w:ascii="仿宋" w:hAnsi="仿宋" w:cs="仿宋" w:eastAsia="仿宋" w:hint="default"/>
          <w:b/>
          <w:bCs/>
        </w:rPr>
        <w:t>3</w:t>
      </w:r>
      <w:r>
        <w:rPr>
          <w:rFonts w:ascii="仿宋" w:hAnsi="仿宋" w:cs="仿宋" w:eastAsia="仿宋" w:hint="default"/>
          <w:b/>
          <w:bCs/>
        </w:rPr>
        <w:t>、组织发展战略</w:t>
      </w:r>
      <w:r>
        <w:rPr>
          <w:rFonts w:ascii="仿宋" w:hAnsi="仿宋" w:cs="仿宋" w:eastAsia="仿宋" w:hint="default"/>
          <w:b/>
          <w:bCs/>
          <w:w w:val="99"/>
        </w:rPr>
        <w:t> </w:t>
      </w:r>
      <w:r>
        <w:rPr>
          <w:w w:val="95"/>
        </w:rPr>
        <w:t>公司继续倡导组织结构的</w:t>
      </w:r>
      <w:r>
        <w:rPr>
          <w:rFonts w:ascii="Arial" w:hAnsi="Arial" w:cs="Arial" w:eastAsia="Arial" w:hint="default"/>
          <w:w w:val="95"/>
        </w:rPr>
        <w:t>“</w:t>
      </w:r>
      <w:r>
        <w:rPr>
          <w:w w:val="95"/>
        </w:rPr>
        <w:t>裂变和孵化</w:t>
      </w:r>
      <w:r>
        <w:rPr>
          <w:rFonts w:ascii="Arial" w:hAnsi="Arial" w:cs="Arial" w:eastAsia="Arial" w:hint="default"/>
          <w:w w:val="95"/>
        </w:rPr>
        <w:t>”</w:t>
      </w:r>
      <w:r>
        <w:rPr>
          <w:w w:val="95"/>
        </w:rPr>
        <w:t>协同发展，以</w:t>
      </w:r>
      <w:r>
        <w:rPr>
          <w:rFonts w:ascii="Arial" w:hAnsi="Arial" w:cs="Arial" w:eastAsia="Arial" w:hint="default"/>
          <w:w w:val="95"/>
        </w:rPr>
        <w:t>“</w:t>
      </w:r>
      <w:r>
        <w:rPr>
          <w:w w:val="95"/>
        </w:rPr>
        <w:t>裂变</w:t>
      </w:r>
      <w:r>
        <w:rPr>
          <w:rFonts w:ascii="Arial" w:hAnsi="Arial" w:cs="Arial" w:eastAsia="Arial" w:hint="default"/>
          <w:w w:val="95"/>
        </w:rPr>
        <w:t>”</w:t>
      </w:r>
      <w:r>
        <w:rPr>
          <w:w w:val="95"/>
        </w:rPr>
        <w:t>为主，</w:t>
      </w:r>
      <w:r>
        <w:rPr>
          <w:rFonts w:ascii="Arial" w:hAnsi="Arial" w:cs="Arial" w:eastAsia="Arial" w:hint="default"/>
          <w:w w:val="95"/>
        </w:rPr>
        <w:t>“</w:t>
      </w:r>
      <w:r>
        <w:rPr>
          <w:w w:val="95"/>
        </w:rPr>
        <w:t>孵化</w:t>
      </w:r>
      <w:r>
        <w:rPr>
          <w:rFonts w:ascii="Arial" w:hAnsi="Arial" w:cs="Arial" w:eastAsia="Arial" w:hint="default"/>
          <w:w w:val="95"/>
        </w:rPr>
        <w:t>”</w:t>
      </w:r>
      <w:r>
        <w:rPr>
          <w:w w:val="95"/>
        </w:rPr>
        <w:t>为辅，相</w:t>
      </w:r>
    </w:p>
    <w:p>
      <w:pPr>
        <w:pStyle w:val="BodyText"/>
        <w:spacing w:line="352" w:lineRule="auto" w:before="8"/>
        <w:ind w:right="212"/>
        <w:jc w:val="both"/>
      </w:pPr>
      <w:r>
        <w:rPr/>
        <w:t>互融合，协同发展。继续完善组织孵化和对外合作的理论和管理规则，充实</w:t>
      </w:r>
      <w:r>
        <w:rPr>
          <w:rFonts w:ascii="Arial" w:hAnsi="Arial" w:cs="Arial" w:eastAsia="Arial" w:hint="default"/>
        </w:rPr>
        <w:t>“</w:t>
      </w:r>
      <w:r>
        <w:rPr/>
        <w:t>伙伴化</w:t>
      </w:r>
      <w:r>
        <w:rPr>
          <w:rFonts w:ascii="Arial" w:hAnsi="Arial" w:cs="Arial" w:eastAsia="Arial" w:hint="default"/>
        </w:rPr>
        <w:t>”</w:t>
      </w:r>
      <w:r>
        <w:rPr>
          <w:rFonts w:ascii="Arial" w:hAnsi="Arial" w:cs="Arial" w:eastAsia="Arial" w:hint="default"/>
          <w:w w:val="81"/>
        </w:rPr>
        <w:t> </w:t>
      </w:r>
      <w:r>
        <w:rPr>
          <w:spacing w:val="-2"/>
        </w:rPr>
        <w:t>管理体制。通过孵化和裂变形成新的业务团队，以达到增强公司经营活力、客户服务</w:t>
      </w:r>
      <w:r>
        <w:rPr>
          <w:spacing w:val="-96"/>
        </w:rPr>
        <w:t> </w:t>
      </w:r>
      <w:r>
        <w:rPr>
          <w:spacing w:val="-96"/>
        </w:rPr>
      </w:r>
      <w:r>
        <w:rPr>
          <w:spacing w:val="-2"/>
        </w:rPr>
        <w:t>响应和创新能力的目标。同时，持续完善公司和合作方的沟通渠道，特别是与研究所</w:t>
      </w:r>
      <w:r>
        <w:rPr>
          <w:spacing w:val="-93"/>
        </w:rPr>
        <w:t> </w:t>
      </w:r>
      <w:r>
        <w:rPr>
          <w:spacing w:val="-93"/>
        </w:rPr>
      </w:r>
      <w:r>
        <w:rPr>
          <w:spacing w:val="-2"/>
        </w:rPr>
        <w:t>进行技术性交流和原型技术的商业化转化工作，并建立技术研发专项组，推动技术研</w:t>
      </w:r>
      <w:r>
        <w:rPr>
          <w:spacing w:val="-95"/>
        </w:rPr>
        <w:t> </w:t>
      </w:r>
      <w:r>
        <w:rPr>
          <w:spacing w:val="-95"/>
        </w:rPr>
      </w:r>
      <w:r>
        <w:rPr/>
        <w:t>发的发展。</w:t>
      </w:r>
    </w:p>
    <w:p>
      <w:pPr>
        <w:spacing w:line="357" w:lineRule="auto" w:before="38"/>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4</w:t>
      </w:r>
      <w:r>
        <w:rPr>
          <w:rFonts w:ascii="仿宋" w:hAnsi="仿宋" w:cs="仿宋" w:eastAsia="仿宋" w:hint="default"/>
          <w:b/>
          <w:bCs/>
          <w:sz w:val="24"/>
          <w:szCs w:val="24"/>
        </w:rPr>
        <w:t>、人才发展战略</w:t>
      </w:r>
      <w:r>
        <w:rPr>
          <w:rFonts w:ascii="仿宋" w:hAnsi="仿宋" w:cs="仿宋" w:eastAsia="仿宋" w:hint="default"/>
          <w:b/>
          <w:bCs/>
          <w:w w:val="99"/>
          <w:sz w:val="24"/>
          <w:szCs w:val="24"/>
        </w:rPr>
        <w:t> </w:t>
      </w:r>
      <w:r>
        <w:rPr>
          <w:rFonts w:ascii="仿宋" w:hAnsi="仿宋" w:cs="仿宋" w:eastAsia="仿宋" w:hint="default"/>
          <w:sz w:val="24"/>
          <w:szCs w:val="24"/>
        </w:rPr>
        <w:t>公司致力于企业和人才共同发展战略，建立能给年轻人才展示自身能力的平台。</w:t>
      </w:r>
    </w:p>
    <w:p>
      <w:pPr>
        <w:pStyle w:val="BodyText"/>
        <w:spacing w:line="240" w:lineRule="auto" w:before="34"/>
        <w:ind w:right="0"/>
        <w:jc w:val="both"/>
      </w:pPr>
      <w:r>
        <w:rPr/>
        <w:t>公司在强调管理规则、营销、工程实施和技术创新的企业文化的基础上，加速人才建</w:t>
      </w:r>
    </w:p>
    <w:p>
      <w:pPr>
        <w:pStyle w:val="BodyText"/>
        <w:spacing w:line="240" w:lineRule="auto" w:before="154"/>
        <w:ind w:right="0"/>
        <w:jc w:val="both"/>
      </w:pPr>
      <w:r>
        <w:rPr/>
        <w:t>设，以部门为单位强化人才培养机制：在部门管理岗位，推进管理人员年轻化，针对</w:t>
      </w:r>
    </w:p>
    <w:p>
      <w:pPr>
        <w:spacing w:after="0" w:line="240" w:lineRule="auto"/>
        <w:jc w:val="both"/>
        <w:sectPr>
          <w:footerReference w:type="default" r:id="rId16"/>
          <w:pgSz w:w="11910" w:h="16840"/>
          <w:pgMar w:footer="1207" w:header="855" w:top="1340" w:bottom="1400" w:left="1660" w:right="1060"/>
          <w:pgNumType w:start="26"/>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t>价值链形成基础岗位分工；在事业群层面，培养成熟的事业群管理人，提高管理人员 协同指挥和制定规则能力，强调管理人员自律精神；强调互助协同精神，培养谦虚、</w:t>
      </w:r>
      <w:r>
        <w:rPr>
          <w:spacing w:val="-63"/>
        </w:rPr>
        <w:t> </w:t>
      </w:r>
      <w:r>
        <w:rPr>
          <w:spacing w:val="-63"/>
        </w:rPr>
      </w:r>
      <w:r>
        <w:rPr/>
        <w:t>谨慎的态度；不断培养年轻项目经理群体，强化项目经理执行能力，提高其独立完成</w:t>
      </w:r>
      <w:r>
        <w:rPr/>
        <w:t> 项目能力；注重激励机制，实行末位淘汰机制，强调人才形成的单位效益；强化公司 在技术、市场、法律、财务等方面的人才储备。</w:t>
      </w:r>
    </w:p>
    <w:p>
      <w:pPr>
        <w:spacing w:line="357" w:lineRule="auto" w:before="34"/>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5</w:t>
      </w:r>
      <w:r>
        <w:rPr>
          <w:rFonts w:ascii="仿宋" w:hAnsi="仿宋" w:cs="仿宋" w:eastAsia="仿宋" w:hint="default"/>
          <w:b/>
          <w:bCs/>
          <w:sz w:val="24"/>
          <w:szCs w:val="24"/>
        </w:rPr>
        <w:t>、管理发展战略</w:t>
      </w:r>
      <w:r>
        <w:rPr>
          <w:rFonts w:ascii="仿宋" w:hAnsi="仿宋" w:cs="仿宋" w:eastAsia="仿宋" w:hint="default"/>
          <w:b/>
          <w:bCs/>
          <w:w w:val="99"/>
          <w:sz w:val="24"/>
          <w:szCs w:val="24"/>
        </w:rPr>
        <w:t> </w:t>
      </w:r>
      <w:r>
        <w:rPr>
          <w:rFonts w:ascii="仿宋" w:hAnsi="仿宋" w:cs="仿宋" w:eastAsia="仿宋" w:hint="default"/>
          <w:spacing w:val="-2"/>
          <w:sz w:val="24"/>
          <w:szCs w:val="24"/>
        </w:rPr>
        <w:t>公司强调建立规范化的组织机构和运作机制，统筹协调各方利益。继续加强制度</w:t>
      </w:r>
    </w:p>
    <w:p>
      <w:pPr>
        <w:pStyle w:val="BodyText"/>
        <w:spacing w:line="357" w:lineRule="auto" w:before="34"/>
        <w:ind w:right="212"/>
        <w:jc w:val="both"/>
      </w:pPr>
      <w:r>
        <w:rPr>
          <w:spacing w:val="-2"/>
        </w:rPr>
        <w:t>建设与创新，努力通过建立现代企业制度变革体制、转化机制，激发企业提高市场竞</w:t>
      </w:r>
      <w:r>
        <w:rPr>
          <w:spacing w:val="-93"/>
        </w:rPr>
        <w:t> </w:t>
      </w:r>
      <w:r>
        <w:rPr>
          <w:spacing w:val="-93"/>
        </w:rPr>
      </w:r>
      <w:r>
        <w:rPr>
          <w:spacing w:val="-2"/>
        </w:rPr>
        <w:t>争力。不断完善公司的各项管理规定，健全内部风险管理体系，进一步完善公司的内</w:t>
      </w:r>
      <w:r>
        <w:rPr>
          <w:spacing w:val="-94"/>
        </w:rPr>
        <w:t> </w:t>
      </w:r>
      <w:r>
        <w:rPr>
          <w:spacing w:val="-94"/>
        </w:rPr>
      </w:r>
      <w:r>
        <w:rPr>
          <w:spacing w:val="-2"/>
        </w:rPr>
        <w:t>控体系，优化管理流程。加强公司财务管理，发挥财务管理职能作用。倡导注重资金</w:t>
      </w:r>
      <w:r>
        <w:rPr>
          <w:spacing w:val="-94"/>
        </w:rPr>
        <w:t> </w:t>
      </w:r>
      <w:r>
        <w:rPr>
          <w:spacing w:val="-94"/>
        </w:rPr>
      </w:r>
      <w:r>
        <w:rPr>
          <w:spacing w:val="-2"/>
        </w:rPr>
        <w:t>的时间价值，合理配置公司的资金资源。加强事业部的业务风险管理，尤其是重点业</w:t>
      </w:r>
      <w:r>
        <w:rPr>
          <w:spacing w:val="-94"/>
        </w:rPr>
        <w:t> </w:t>
      </w:r>
      <w:r>
        <w:rPr>
          <w:spacing w:val="-94"/>
        </w:rPr>
      </w:r>
      <w:r>
        <w:rPr>
          <w:spacing w:val="-2"/>
        </w:rPr>
        <w:t>务风险管理，进一步加强对刚性成本的管理。推进资本运作，并在过程中提升整体管</w:t>
      </w:r>
      <w:r>
        <w:rPr>
          <w:spacing w:val="-94"/>
        </w:rPr>
        <w:t> </w:t>
      </w:r>
      <w:r>
        <w:rPr>
          <w:spacing w:val="-94"/>
        </w:rPr>
      </w:r>
      <w:r>
        <w:rPr/>
        <w:t>理水平。</w:t>
      </w:r>
    </w:p>
    <w:p>
      <w:pPr>
        <w:spacing w:line="357" w:lineRule="auto" w:before="34"/>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6</w:t>
      </w:r>
      <w:r>
        <w:rPr>
          <w:rFonts w:ascii="仿宋" w:hAnsi="仿宋" w:cs="仿宋" w:eastAsia="仿宋" w:hint="default"/>
          <w:b/>
          <w:bCs/>
          <w:sz w:val="24"/>
          <w:szCs w:val="24"/>
        </w:rPr>
        <w:t>、品牌发展战略</w:t>
      </w:r>
      <w:r>
        <w:rPr>
          <w:rFonts w:ascii="仿宋" w:hAnsi="仿宋" w:cs="仿宋" w:eastAsia="仿宋" w:hint="default"/>
          <w:b/>
          <w:bCs/>
          <w:w w:val="99"/>
          <w:sz w:val="24"/>
          <w:szCs w:val="24"/>
        </w:rPr>
        <w:t> </w:t>
      </w:r>
      <w:r>
        <w:rPr>
          <w:rFonts w:ascii="仿宋" w:hAnsi="仿宋" w:cs="仿宋" w:eastAsia="仿宋" w:hint="default"/>
          <w:spacing w:val="-2"/>
          <w:sz w:val="24"/>
          <w:szCs w:val="24"/>
        </w:rPr>
        <w:t>公司不断加强品牌建设，以成为以行业应用软件为特色的高技术软件企业标兵为</w:t>
      </w:r>
    </w:p>
    <w:p>
      <w:pPr>
        <w:pStyle w:val="BodyText"/>
        <w:spacing w:line="357" w:lineRule="auto" w:before="34"/>
        <w:ind w:right="212"/>
        <w:jc w:val="both"/>
      </w:pPr>
      <w:r>
        <w:rPr>
          <w:spacing w:val="-2"/>
        </w:rPr>
        <w:t>目标。建立广泛的厂商与上下游企业和竞争企业合作关系，为保持良好的市场生态环</w:t>
      </w:r>
      <w:r>
        <w:rPr>
          <w:spacing w:val="-94"/>
        </w:rPr>
        <w:t> </w:t>
      </w:r>
      <w:r>
        <w:rPr>
          <w:spacing w:val="-94"/>
        </w:rPr>
      </w:r>
      <w:r>
        <w:rPr>
          <w:spacing w:val="-2"/>
        </w:rPr>
        <w:t>境而努力，注意维护公司的口碑和形象，树立良好的企业社会形象，保持公司较高信</w:t>
      </w:r>
      <w:r>
        <w:rPr>
          <w:spacing w:val="-94"/>
        </w:rPr>
        <w:t> </w:t>
      </w:r>
      <w:r>
        <w:rPr>
          <w:spacing w:val="-94"/>
        </w:rPr>
      </w:r>
      <w:r>
        <w:rPr>
          <w:spacing w:val="-2"/>
        </w:rPr>
        <w:t>用评级等级和诚信记录，提高公司在行业内的影响地位，从而使公司的品牌影响力不</w:t>
      </w:r>
      <w:r>
        <w:rPr>
          <w:spacing w:val="-94"/>
        </w:rPr>
        <w:t> </w:t>
      </w:r>
      <w:r>
        <w:rPr>
          <w:spacing w:val="-94"/>
        </w:rPr>
      </w:r>
      <w:r>
        <w:rPr>
          <w:spacing w:val="-2"/>
        </w:rPr>
        <w:t>断提升。重视客户的满意度以赢得口碑，利用专业的技术服务和贴心的用户体验来提</w:t>
      </w:r>
      <w:r>
        <w:rPr>
          <w:spacing w:val="-94"/>
        </w:rPr>
        <w:t> </w:t>
      </w:r>
      <w:r>
        <w:rPr>
          <w:spacing w:val="-94"/>
        </w:rPr>
      </w:r>
      <w:r>
        <w:rPr>
          <w:spacing w:val="-2"/>
        </w:rPr>
        <w:t>升客户的好感度，不断提高自身的业务水平，不断满足、持续挖掘用户的需求，提高</w:t>
      </w:r>
      <w:r>
        <w:rPr>
          <w:spacing w:val="-94"/>
        </w:rPr>
        <w:t> </w:t>
      </w:r>
      <w:r>
        <w:rPr>
          <w:spacing w:val="-94"/>
        </w:rPr>
      </w:r>
      <w:r>
        <w:rPr/>
        <w:t>差异化服务的质量。</w:t>
      </w:r>
    </w:p>
    <w:p>
      <w:pPr>
        <w:pStyle w:val="Heading3"/>
        <w:spacing w:line="240" w:lineRule="auto" w:before="96"/>
        <w:ind w:left="138" w:right="0"/>
        <w:jc w:val="both"/>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6"/>
        </w:rPr>
        <w:t> </w:t>
      </w:r>
      <w:r>
        <w:rPr/>
        <w:t>经营计划</w:t>
      </w:r>
      <w:r>
        <w:rPr>
          <w:b w:val="0"/>
          <w:bCs w:val="0"/>
        </w:rPr>
      </w:r>
    </w:p>
    <w:p>
      <w:pPr>
        <w:pStyle w:val="BodyText"/>
        <w:spacing w:line="313" w:lineRule="exact" w:before="55"/>
        <w:ind w:right="0"/>
        <w:jc w:val="both"/>
      </w:pPr>
      <w:r>
        <w:rPr/>
        <w:t>√适用</w:t>
      </w:r>
      <w:r>
        <w:rPr>
          <w:spacing w:val="119"/>
        </w:rPr>
        <w:t> </w:t>
      </w:r>
      <w:r>
        <w:rPr/>
        <w:t>□不适用</w:t>
      </w:r>
    </w:p>
    <w:p>
      <w:pPr>
        <w:pStyle w:val="BodyText"/>
        <w:spacing w:line="343" w:lineRule="auto"/>
        <w:ind w:right="208" w:firstLine="479"/>
        <w:jc w:val="both"/>
      </w:pPr>
      <w:r>
        <w:rPr>
          <w:rFonts w:ascii="Arial" w:hAnsi="Arial" w:cs="Arial" w:eastAsia="Arial" w:hint="default"/>
        </w:rPr>
        <w:t>2020</w:t>
      </w:r>
      <w:r>
        <w:rPr>
          <w:rFonts w:ascii="Arial" w:hAnsi="Arial" w:cs="Arial" w:eastAsia="Arial" w:hint="default"/>
          <w:spacing w:val="-41"/>
        </w:rPr>
        <w:t> </w:t>
      </w:r>
      <w:r>
        <w:rPr>
          <w:spacing w:val="-5"/>
        </w:rPr>
        <w:t>年，随着国家金融开放步伐加快和金融监管的新变化，金融行业对</w:t>
      </w:r>
      <w:r>
        <w:rPr>
          <w:spacing w:val="-94"/>
        </w:rPr>
        <w:t> </w:t>
      </w:r>
      <w:r>
        <w:rPr>
          <w:rFonts w:ascii="Arial" w:hAnsi="Arial" w:cs="Arial" w:eastAsia="Arial" w:hint="default"/>
        </w:rPr>
        <w:t>IT</w:t>
      </w:r>
      <w:r>
        <w:rPr>
          <w:rFonts w:ascii="Arial" w:hAnsi="Arial" w:cs="Arial" w:eastAsia="Arial" w:hint="default"/>
          <w:spacing w:val="-42"/>
        </w:rPr>
        <w:t> </w:t>
      </w:r>
      <w:r>
        <w:rPr/>
        <w:t>软件与 </w:t>
      </w:r>
      <w:r>
        <w:rPr>
          <w:spacing w:val="-2"/>
        </w:rPr>
        <w:t>服务的需求有望持续扩张。公司将继续以行业应用软件作为市场综合服务的核心竞争</w:t>
      </w:r>
      <w:r>
        <w:rPr>
          <w:spacing w:val="-94"/>
        </w:rPr>
        <w:t> </w:t>
      </w:r>
      <w:r>
        <w:rPr>
          <w:spacing w:val="-94"/>
        </w:rPr>
      </w:r>
      <w:r>
        <w:rPr>
          <w:w w:val="95"/>
        </w:rPr>
        <w:t>力，并大力发展产品软件、系统集成、运营服务、</w:t>
      </w:r>
      <w:r>
        <w:rPr>
          <w:rFonts w:ascii="Arial" w:hAnsi="Arial" w:cs="Arial" w:eastAsia="Arial" w:hint="default"/>
          <w:w w:val="95"/>
        </w:rPr>
        <w:t>IT </w:t>
      </w:r>
      <w:r>
        <w:rPr>
          <w:w w:val="95"/>
        </w:rPr>
        <w:t>咨询等综合性信息服务，坚持公</w:t>
      </w:r>
      <w:r>
        <w:rPr>
          <w:spacing w:val="-75"/>
          <w:w w:val="95"/>
        </w:rPr>
        <w:t> </w:t>
      </w:r>
      <w:r>
        <w:rPr>
          <w:spacing w:val="-75"/>
          <w:w w:val="95"/>
        </w:rPr>
      </w:r>
      <w:r>
        <w:rPr>
          <w:spacing w:val="-3"/>
        </w:rPr>
        <w:t>司各项发展战略，克服新冠病毒疫情等不利影响，顺应金融科技</w:t>
      </w:r>
      <w:r>
        <w:rPr>
          <w:spacing w:val="-75"/>
        </w:rPr>
        <w:t> </w:t>
      </w:r>
      <w:r>
        <w:rPr>
          <w:rFonts w:ascii="Arial" w:hAnsi="Arial" w:cs="Arial" w:eastAsia="Arial" w:hint="default"/>
        </w:rPr>
        <w:t>AI</w:t>
      </w:r>
      <w:r>
        <w:rPr>
          <w:rFonts w:ascii="Arial" w:hAnsi="Arial" w:cs="Arial" w:eastAsia="Arial" w:hint="default"/>
          <w:spacing w:val="-22"/>
        </w:rPr>
        <w:t> </w:t>
      </w:r>
      <w:r>
        <w:rPr>
          <w:spacing w:val="-5"/>
        </w:rPr>
        <w:t>时代大趋势，加大</w:t>
      </w:r>
      <w:r>
        <w:rPr/>
        <w:t> </w:t>
      </w:r>
      <w:r>
        <w:rPr>
          <w:w w:val="95"/>
        </w:rPr>
        <w:t>大数据、人工智能、区块链等创新技术的投入，实现业绩的快速增长。</w:t>
      </w:r>
      <w:r>
        <w:rPr>
          <w:rFonts w:ascii="Arial" w:hAnsi="Arial" w:cs="Arial" w:eastAsia="Arial" w:hint="default"/>
          <w:w w:val="95"/>
        </w:rPr>
        <w:t>2020 </w:t>
      </w:r>
      <w:r>
        <w:rPr>
          <w:spacing w:val="-3"/>
          <w:w w:val="95"/>
        </w:rPr>
        <w:t>年，公司</w:t>
      </w:r>
      <w:r>
        <w:rPr>
          <w:spacing w:val="-73"/>
          <w:w w:val="95"/>
        </w:rPr>
        <w:t> </w:t>
      </w:r>
      <w:r>
        <w:rPr>
          <w:spacing w:val="-73"/>
          <w:w w:val="95"/>
        </w:rPr>
      </w:r>
      <w:r>
        <w:rPr/>
        <w:t>的重点工作计划如下：</w:t>
      </w:r>
    </w:p>
    <w:p>
      <w:pPr>
        <w:pStyle w:val="Heading3"/>
        <w:spacing w:line="240" w:lineRule="auto" w:before="48"/>
        <w:ind w:left="620" w:right="0"/>
        <w:jc w:val="left"/>
        <w:rPr>
          <w:b w:val="0"/>
          <w:bCs w:val="0"/>
        </w:rPr>
      </w:pPr>
      <w:r>
        <w:rPr>
          <w:rFonts w:ascii="仿宋" w:hAnsi="仿宋" w:cs="仿宋" w:eastAsia="仿宋" w:hint="default"/>
        </w:rPr>
        <w:t>1</w:t>
      </w:r>
      <w:r>
        <w:rPr/>
        <w:t>、销售及客户拓展计划</w:t>
      </w:r>
      <w:r>
        <w:rPr>
          <w:b w:val="0"/>
          <w:bCs w:val="0"/>
        </w:rPr>
      </w:r>
    </w:p>
    <w:p>
      <w:pPr>
        <w:spacing w:after="0" w:line="240" w:lineRule="auto"/>
        <w:jc w:val="left"/>
        <w:sectPr>
          <w:pgSz w:w="11910" w:h="16840"/>
          <w:pgMar w:header="855" w:footer="1207" w:top="1340" w:bottom="1400" w:left="1660" w:right="1060"/>
        </w:sectPr>
      </w:pPr>
    </w:p>
    <w:p>
      <w:pPr>
        <w:spacing w:line="240" w:lineRule="auto" w:before="12"/>
        <w:rPr>
          <w:rFonts w:ascii="仿宋" w:hAnsi="仿宋" w:cs="仿宋" w:eastAsia="仿宋" w:hint="default"/>
          <w:b/>
          <w:bCs/>
          <w:sz w:val="8"/>
          <w:szCs w:val="8"/>
        </w:rPr>
      </w:pPr>
    </w:p>
    <w:p>
      <w:pPr>
        <w:pStyle w:val="BodyText"/>
        <w:spacing w:line="357" w:lineRule="auto" w:before="26"/>
        <w:ind w:right="212" w:firstLine="479"/>
        <w:jc w:val="both"/>
      </w:pPr>
      <w:r>
        <w:rPr>
          <w:spacing w:val="-8"/>
        </w:rPr>
        <w:t>按照中国科学院面向国家战略需求、面向世界科学前沿、面向国民经济主战场“三</w:t>
      </w:r>
      <w:r>
        <w:rPr/>
        <w:t> </w:t>
      </w:r>
      <w:r>
        <w:rPr>
          <w:spacing w:val="-2"/>
        </w:rPr>
        <w:t>个面向”方针，在多个重要行业应用领域内推动行业的发展。在行业应用软件和集成</w:t>
      </w:r>
      <w:r>
        <w:rPr>
          <w:spacing w:val="-93"/>
        </w:rPr>
        <w:t> </w:t>
      </w:r>
      <w:r>
        <w:rPr>
          <w:spacing w:val="-93"/>
        </w:rPr>
      </w:r>
      <w:r>
        <w:rPr>
          <w:spacing w:val="-2"/>
        </w:rPr>
        <w:t>技术上，创建新的参考模型和知识库体系，成为大型的行业客户信赖的服务伙伴，并</w:t>
      </w:r>
      <w:r>
        <w:rPr>
          <w:spacing w:val="-96"/>
        </w:rPr>
        <w:t> </w:t>
      </w:r>
      <w:r>
        <w:rPr>
          <w:spacing w:val="-96"/>
        </w:rPr>
      </w:r>
      <w:r>
        <w:rPr/>
        <w:t>使公司的行业应用软件和集成服务逐步进入国际市场。</w:t>
      </w:r>
    </w:p>
    <w:p>
      <w:pPr>
        <w:pStyle w:val="BodyText"/>
        <w:spacing w:line="357" w:lineRule="auto" w:before="36"/>
        <w:ind w:right="212" w:firstLine="479"/>
        <w:jc w:val="both"/>
      </w:pPr>
      <w:r>
        <w:rPr>
          <w:spacing w:val="-2"/>
        </w:rPr>
        <w:t>把握“互联网+”下的转型机会，丰富完善公司“保险+”战略体系，借助行业的</w:t>
      </w:r>
      <w:r>
        <w:rPr/>
        <w:t> 纵横关系，由内而外的辐射核心行业外围。紧跟“产业互联网”的</w:t>
      </w:r>
      <w:r>
        <w:rPr>
          <w:spacing w:val="-60"/>
        </w:rPr>
        <w:t> </w:t>
      </w:r>
      <w:r>
        <w:rPr>
          <w:rFonts w:ascii="仿宋" w:hAnsi="仿宋" w:cs="仿宋" w:eastAsia="仿宋" w:hint="default"/>
        </w:rPr>
        <w:t>2B</w:t>
      </w:r>
      <w:r>
        <w:rPr>
          <w:rFonts w:ascii="仿宋" w:hAnsi="仿宋" w:cs="仿宋" w:eastAsia="仿宋" w:hint="default"/>
          <w:spacing w:val="-60"/>
        </w:rPr>
        <w:t> </w:t>
      </w:r>
      <w:r>
        <w:rPr/>
        <w:t>浪潮，不断扩 </w:t>
      </w:r>
      <w:r>
        <w:rPr>
          <w:spacing w:val="-2"/>
        </w:rPr>
        <w:t>展已有成果，逐步进入新的细分市场，加强和完善端到端的核心业务系统，并借“外</w:t>
      </w:r>
      <w:r>
        <w:rPr>
          <w:spacing w:val="-94"/>
        </w:rPr>
        <w:t> </w:t>
      </w:r>
      <w:r>
        <w:rPr>
          <w:spacing w:val="-94"/>
        </w:rPr>
      </w:r>
      <w:r>
        <w:rPr>
          <w:spacing w:val="-2"/>
        </w:rPr>
        <w:t>端”集成，形成新的业务合作，增加销售议价能力，成为各互联网企业的重要合作伙</w:t>
      </w:r>
      <w:r>
        <w:rPr>
          <w:spacing w:val="-95"/>
        </w:rPr>
        <w:t> </w:t>
      </w:r>
      <w:r>
        <w:rPr>
          <w:spacing w:val="-95"/>
        </w:rPr>
      </w:r>
      <w:r>
        <w:rPr/>
        <w:t>伴。</w:t>
      </w:r>
    </w:p>
    <w:p>
      <w:pPr>
        <w:pStyle w:val="BodyText"/>
        <w:spacing w:line="357" w:lineRule="auto" w:before="34"/>
        <w:ind w:right="210" w:firstLine="479"/>
        <w:jc w:val="both"/>
      </w:pPr>
      <w:r>
        <w:rPr>
          <w:spacing w:val="-2"/>
        </w:rPr>
        <w:t>继续实施全产品策略，打造涵盖通用化软件产品、定制化项目开发、云服务等产</w:t>
      </w:r>
      <w:r>
        <w:rPr/>
        <w:t> 品及服务的全方位业务体系，覆盖更多行业信息化市场。</w:t>
      </w:r>
    </w:p>
    <w:p>
      <w:pPr>
        <w:pStyle w:val="BodyText"/>
        <w:spacing w:line="357" w:lineRule="auto" w:before="34"/>
        <w:ind w:right="213" w:firstLine="479"/>
        <w:jc w:val="both"/>
      </w:pPr>
      <w:r>
        <w:rPr>
          <w:spacing w:val="-2"/>
        </w:rPr>
        <w:t>不断提升用户服务体验，注重用户沟通，不断提高对客户问题快速响应、及时解</w:t>
      </w:r>
      <w:r>
        <w:rPr/>
        <w:t> </w:t>
      </w:r>
      <w:r>
        <w:rPr>
          <w:spacing w:val="-2"/>
        </w:rPr>
        <w:t>决的能力，为客户提供优质、高效服务，通过对用户需求的深入研究与挖掘，持续不</w:t>
      </w:r>
      <w:r>
        <w:rPr>
          <w:spacing w:val="-94"/>
        </w:rPr>
        <w:t> </w:t>
      </w:r>
      <w:r>
        <w:rPr>
          <w:spacing w:val="-94"/>
        </w:rPr>
      </w:r>
      <w:r>
        <w:rPr>
          <w:spacing w:val="-2"/>
        </w:rPr>
        <w:t>断开发客户新业务需求。在服务过程中强调新一代行业应用软件核心技术的提升，形</w:t>
      </w:r>
      <w:r>
        <w:rPr>
          <w:spacing w:val="-94"/>
        </w:rPr>
        <w:t> </w:t>
      </w:r>
      <w:r>
        <w:rPr>
          <w:spacing w:val="-94"/>
        </w:rPr>
      </w:r>
      <w:r>
        <w:rPr/>
        <w:t>成公司独特的优势来提高核心竞争力，打造公司竞争壁垒。</w:t>
      </w:r>
    </w:p>
    <w:p>
      <w:pPr>
        <w:pStyle w:val="BodyText"/>
        <w:spacing w:line="357" w:lineRule="auto" w:before="34"/>
        <w:ind w:right="214" w:firstLine="479"/>
        <w:jc w:val="both"/>
      </w:pPr>
      <w:r>
        <w:rPr>
          <w:spacing w:val="-2"/>
        </w:rPr>
        <w:t>加强销售队伍的建设，强调协同作战，形成横向机制。在公司层面，协调售前技</w:t>
      </w:r>
      <w:r>
        <w:rPr/>
        <w:t> </w:t>
      </w:r>
      <w:r>
        <w:rPr>
          <w:spacing w:val="-2"/>
        </w:rPr>
        <w:t>术力量和大项目投标力量，逐步加强独立分支机构和管理职能机构，协调各控股公司</w:t>
      </w:r>
      <w:r>
        <w:rPr>
          <w:spacing w:val="-94"/>
        </w:rPr>
        <w:t> </w:t>
      </w:r>
      <w:r>
        <w:rPr>
          <w:spacing w:val="-94"/>
        </w:rPr>
      </w:r>
      <w:r>
        <w:rPr/>
        <w:t>在市场销售方面的共同发展，有效强化销售团队的市场竞争力和决策力。</w:t>
      </w:r>
    </w:p>
    <w:p>
      <w:pPr>
        <w:spacing w:line="357" w:lineRule="auto" w:before="36"/>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2</w:t>
      </w:r>
      <w:r>
        <w:rPr>
          <w:rFonts w:ascii="仿宋" w:hAnsi="仿宋" w:cs="仿宋" w:eastAsia="仿宋" w:hint="default"/>
          <w:b/>
          <w:bCs/>
          <w:sz w:val="24"/>
          <w:szCs w:val="24"/>
        </w:rPr>
        <w:t>、研发及技术创新</w:t>
      </w:r>
      <w:r>
        <w:rPr>
          <w:rFonts w:ascii="仿宋" w:hAnsi="仿宋" w:cs="仿宋" w:eastAsia="仿宋" w:hint="default"/>
          <w:b/>
          <w:bCs/>
          <w:w w:val="99"/>
          <w:sz w:val="24"/>
          <w:szCs w:val="24"/>
        </w:rPr>
        <w:t> </w:t>
      </w:r>
      <w:r>
        <w:rPr>
          <w:rFonts w:ascii="仿宋" w:hAnsi="仿宋" w:cs="仿宋" w:eastAsia="仿宋" w:hint="default"/>
          <w:spacing w:val="-2"/>
          <w:sz w:val="24"/>
          <w:szCs w:val="24"/>
        </w:rPr>
        <w:t>进一步加大研发投入，提高公司科技创新能力，加快募投项目的研发进度。继续</w:t>
      </w:r>
    </w:p>
    <w:p>
      <w:pPr>
        <w:pStyle w:val="BodyText"/>
        <w:spacing w:line="357" w:lineRule="auto" w:before="34"/>
        <w:ind w:right="0"/>
        <w:jc w:val="left"/>
      </w:pPr>
      <w:r>
        <w:rPr/>
        <w:t>坚持中科院“三个面向”的战略指引，一方面巩固自身技术优势，关注并推进数据模 型重构，尽快推出兼容性更大的新版核心业务系统；关注代码检查、信息安全、跨语 义空间集成和推断，推进技术创新，形成新的核心竞争力；加强对复杂系统信息模型 的研究，加快研发成果物的转化。另一方面持续关注云计算、大数据、区块链等新技 术的应用，拓展“数据湖”和“精准计算”的具体应用；强调数据模型变革，熟悉数 据结构、系统架构，加强领域知识的积累，抓住新一轮开源软件形成的商机，建立新 开源产品的场景化应用试点；深刻理解云端转型的重要意义，并关注新型培训平台；</w:t>
      </w:r>
      <w:r>
        <w:rPr>
          <w:spacing w:val="-63"/>
        </w:rPr>
        <w:t> </w:t>
      </w:r>
      <w:r>
        <w:rPr>
          <w:spacing w:val="-63"/>
        </w:rPr>
      </w:r>
      <w:r>
        <w:rPr/>
        <w:t>关注新技术在金融业等强监管行业的应用。</w:t>
      </w:r>
    </w:p>
    <w:p>
      <w:pPr>
        <w:pStyle w:val="Heading3"/>
        <w:spacing w:line="240" w:lineRule="auto" w:before="34"/>
        <w:ind w:left="620" w:right="0"/>
        <w:jc w:val="left"/>
        <w:rPr>
          <w:b w:val="0"/>
          <w:bCs w:val="0"/>
        </w:rPr>
      </w:pPr>
      <w:r>
        <w:rPr>
          <w:rFonts w:ascii="仿宋" w:hAnsi="仿宋" w:cs="仿宋" w:eastAsia="仿宋" w:hint="default"/>
        </w:rPr>
        <w:t>3</w:t>
      </w:r>
      <w:r>
        <w:rPr/>
        <w:t>、管理体系建设</w:t>
      </w:r>
      <w:r>
        <w:rPr>
          <w:b w:val="0"/>
          <w:bCs w:val="0"/>
        </w:rPr>
      </w:r>
    </w:p>
    <w:p>
      <w:pPr>
        <w:spacing w:after="0" w:line="240" w:lineRule="auto"/>
        <w:jc w:val="left"/>
        <w:sectPr>
          <w:pgSz w:w="11910" w:h="16840"/>
          <w:pgMar w:header="855" w:footer="1207" w:top="1340" w:bottom="1400" w:left="1660" w:right="1060"/>
        </w:sectPr>
      </w:pPr>
    </w:p>
    <w:p>
      <w:pPr>
        <w:spacing w:line="240" w:lineRule="auto" w:before="12"/>
        <w:rPr>
          <w:rFonts w:ascii="仿宋" w:hAnsi="仿宋" w:cs="仿宋" w:eastAsia="仿宋" w:hint="default"/>
          <w:b/>
          <w:bCs/>
          <w:sz w:val="8"/>
          <w:szCs w:val="8"/>
        </w:rPr>
      </w:pPr>
    </w:p>
    <w:p>
      <w:pPr>
        <w:pStyle w:val="BodyText"/>
        <w:spacing w:line="357" w:lineRule="auto" w:before="26"/>
        <w:ind w:right="211" w:firstLine="479"/>
        <w:jc w:val="both"/>
      </w:pPr>
      <w:r>
        <w:rPr>
          <w:rFonts w:ascii="仿宋" w:hAnsi="仿宋" w:cs="仿宋" w:eastAsia="仿宋" w:hint="default"/>
        </w:rPr>
        <w:t>2020</w:t>
      </w:r>
      <w:r>
        <w:rPr>
          <w:rFonts w:ascii="仿宋" w:hAnsi="仿宋" w:cs="仿宋" w:eastAsia="仿宋" w:hint="default"/>
          <w:spacing w:val="-38"/>
        </w:rPr>
        <w:t> </w:t>
      </w:r>
      <w:r>
        <w:rPr>
          <w:spacing w:val="-4"/>
        </w:rPr>
        <w:t>年，公司将继续实施“助推式”集约化管理转型，推进事业群技术团队增长</w:t>
      </w:r>
      <w:r>
        <w:rPr/>
        <w:t> </w:t>
      </w:r>
      <w:r>
        <w:rPr>
          <w:spacing w:val="-2"/>
        </w:rPr>
        <w:t>和岗位设置，并加大事业群层面的弹性投入，增加组织机构的层级，对于组织裂变和</w:t>
      </w:r>
      <w:r>
        <w:rPr>
          <w:spacing w:val="-94"/>
        </w:rPr>
        <w:t> </w:t>
      </w:r>
      <w:r>
        <w:rPr>
          <w:spacing w:val="-94"/>
        </w:rPr>
      </w:r>
      <w:r>
        <w:rPr>
          <w:spacing w:val="-2"/>
        </w:rPr>
        <w:t>孵化设立“育成”补偿，鼓励持续发展。此外，公司将不断建立和完善良好的价值交</w:t>
      </w:r>
      <w:r>
        <w:rPr>
          <w:spacing w:val="-94"/>
        </w:rPr>
        <w:t> </w:t>
      </w:r>
      <w:r>
        <w:rPr>
          <w:spacing w:val="-94"/>
        </w:rPr>
      </w:r>
      <w:r>
        <w:rPr>
          <w:spacing w:val="-2"/>
        </w:rPr>
        <w:t>换环境，形成更好的“价值链”协同机制，逐步完善事业部之间竞争和协调的管理体</w:t>
      </w:r>
      <w:r>
        <w:rPr>
          <w:spacing w:val="-94"/>
        </w:rPr>
        <w:t> </w:t>
      </w:r>
      <w:r>
        <w:rPr>
          <w:spacing w:val="-94"/>
        </w:rPr>
      </w:r>
      <w:r>
        <w:rPr/>
        <w:t>系，进一步明确管理职能。</w:t>
      </w:r>
    </w:p>
    <w:p>
      <w:pPr>
        <w:pStyle w:val="BodyText"/>
        <w:spacing w:line="357" w:lineRule="auto" w:before="34"/>
        <w:ind w:right="103" w:firstLine="479"/>
        <w:jc w:val="both"/>
      </w:pPr>
      <w:r>
        <w:rPr/>
        <w:t>以公司成功上市为契机，继续扩大营业规模，加强公司内部管理、合作者管理、 项目质量管理、大型投标项目管理和项目执行监督管理，加强风险控制和成本控制，</w:t>
      </w:r>
      <w:r>
        <w:rPr>
          <w:spacing w:val="-63"/>
        </w:rPr>
        <w:t> </w:t>
      </w:r>
      <w:r>
        <w:rPr>
          <w:spacing w:val="-63"/>
        </w:rPr>
      </w:r>
      <w:r>
        <w:rPr/>
        <w:t>完善公司投资者关系管理机制，加强公司信息披露合规性管理，保证公司的口碑。</w:t>
      </w:r>
    </w:p>
    <w:p>
      <w:pPr>
        <w:spacing w:line="355" w:lineRule="auto" w:before="37"/>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4</w:t>
      </w:r>
      <w:r>
        <w:rPr>
          <w:rFonts w:ascii="仿宋" w:hAnsi="仿宋" w:cs="仿宋" w:eastAsia="仿宋" w:hint="default"/>
          <w:b/>
          <w:bCs/>
          <w:sz w:val="24"/>
          <w:szCs w:val="24"/>
        </w:rPr>
        <w:t>、人才队伍建设</w:t>
      </w:r>
      <w:r>
        <w:rPr>
          <w:rFonts w:ascii="仿宋" w:hAnsi="仿宋" w:cs="仿宋" w:eastAsia="仿宋" w:hint="default"/>
          <w:b/>
          <w:bCs/>
          <w:w w:val="99"/>
          <w:sz w:val="24"/>
          <w:szCs w:val="24"/>
        </w:rPr>
        <w:t> </w:t>
      </w:r>
      <w:r>
        <w:rPr>
          <w:rFonts w:ascii="仿宋" w:hAnsi="仿宋" w:cs="仿宋" w:eastAsia="仿宋" w:hint="default"/>
          <w:spacing w:val="-2"/>
          <w:sz w:val="24"/>
          <w:szCs w:val="24"/>
        </w:rPr>
        <w:t>在强调管理规则、营销、实施技术和企业文化的基础上，加速人才建设，强化人</w:t>
      </w:r>
    </w:p>
    <w:p>
      <w:pPr>
        <w:pStyle w:val="BodyText"/>
        <w:spacing w:line="355" w:lineRule="auto" w:before="38"/>
        <w:ind w:right="214"/>
        <w:jc w:val="both"/>
      </w:pPr>
      <w:r>
        <w:rPr>
          <w:spacing w:val="-2"/>
        </w:rPr>
        <w:t>才的培养和培训。不断改善公司的工作环境，提高员工待遇和个人成就感，创造积极</w:t>
      </w:r>
      <w:r>
        <w:rPr>
          <w:spacing w:val="-96"/>
        </w:rPr>
        <w:t> </w:t>
      </w:r>
      <w:r>
        <w:rPr>
          <w:spacing w:val="-96"/>
        </w:rPr>
      </w:r>
      <w:r>
        <w:rPr/>
        <w:t>向上的企业文化，保证有业绩、有能力的骨干不断晋升。</w:t>
      </w:r>
    </w:p>
    <w:p>
      <w:pPr>
        <w:pStyle w:val="Heading3"/>
        <w:spacing w:line="240" w:lineRule="auto" w:before="98"/>
        <w:ind w:left="138" w:right="0"/>
        <w:jc w:val="both"/>
        <w:rPr>
          <w:b w:val="0"/>
          <w:bCs w:val="0"/>
        </w:rPr>
      </w:pPr>
      <w:r>
        <w:rPr>
          <w:rFonts w:ascii="仿宋" w:hAnsi="仿宋" w:cs="仿宋" w:eastAsia="仿宋" w:hint="default"/>
        </w:rPr>
        <w:t>(</w:t>
      </w:r>
      <w:r>
        <w:rPr/>
        <w:t>四</w:t>
      </w:r>
      <w:r>
        <w:rPr>
          <w:rFonts w:ascii="仿宋" w:hAnsi="仿宋" w:cs="仿宋" w:eastAsia="仿宋" w:hint="default"/>
        </w:rPr>
        <w:t>)</w:t>
      </w:r>
      <w:r>
        <w:rPr>
          <w:rFonts w:ascii="仿宋" w:hAnsi="仿宋" w:cs="仿宋" w:eastAsia="仿宋" w:hint="default"/>
          <w:spacing w:val="-57"/>
        </w:rPr>
        <w:t> </w:t>
      </w:r>
      <w:r>
        <w:rPr/>
        <w:t>可能面对的风险及应对措施</w:t>
      </w:r>
      <w:r>
        <w:rPr>
          <w:b w:val="0"/>
          <w:bCs w:val="0"/>
        </w:rPr>
      </w:r>
    </w:p>
    <w:p>
      <w:pPr>
        <w:pStyle w:val="BodyText"/>
        <w:spacing w:line="313" w:lineRule="exact" w:before="55"/>
        <w:ind w:right="0"/>
        <w:jc w:val="both"/>
      </w:pPr>
      <w:r>
        <w:rPr/>
        <w:t>√适用</w:t>
      </w:r>
      <w:r>
        <w:rPr>
          <w:spacing w:val="119"/>
        </w:rPr>
        <w:t> </w:t>
      </w:r>
      <w:r>
        <w:rPr/>
        <w:t>□不适用</w:t>
      </w:r>
    </w:p>
    <w:p>
      <w:pPr>
        <w:pStyle w:val="Heading3"/>
        <w:spacing w:line="357" w:lineRule="auto" w:before="0"/>
        <w:ind w:left="620" w:right="5658" w:hanging="3"/>
        <w:jc w:val="left"/>
        <w:rPr>
          <w:b w:val="0"/>
          <w:bCs w:val="0"/>
        </w:rPr>
      </w:pPr>
      <w:r>
        <w:rPr/>
        <w:t>（一）公司可能面对的风险</w:t>
      </w:r>
      <w:r>
        <w:rPr>
          <w:w w:val="99"/>
        </w:rPr>
        <w:t> </w:t>
      </w:r>
      <w:r>
        <w:rPr>
          <w:rFonts w:ascii="仿宋" w:hAnsi="仿宋" w:cs="仿宋" w:eastAsia="仿宋" w:hint="default"/>
        </w:rPr>
        <w:t>1</w:t>
      </w:r>
      <w:r>
        <w:rPr/>
        <w:t>、行业竞争风险</w:t>
      </w:r>
      <w:r>
        <w:rPr>
          <w:b w:val="0"/>
          <w:bCs w:val="0"/>
        </w:rPr>
      </w:r>
    </w:p>
    <w:p>
      <w:pPr>
        <w:pStyle w:val="BodyText"/>
        <w:spacing w:line="357" w:lineRule="auto" w:before="34"/>
        <w:ind w:right="212" w:firstLine="479"/>
        <w:jc w:val="both"/>
      </w:pPr>
      <w:r>
        <w:rPr>
          <w:spacing w:val="-2"/>
        </w:rPr>
        <w:t>我国软件与信息技术服务业开放程度较高，市场需求持续增长，国内外同行业企</w:t>
      </w:r>
      <w:r>
        <w:rPr/>
        <w:t> </w:t>
      </w:r>
      <w:r>
        <w:rPr>
          <w:spacing w:val="-2"/>
        </w:rPr>
        <w:t>业的竞争愈发激烈。随着互联网技术不断发展，用户对软件与信息技术服务的需求不</w:t>
      </w:r>
      <w:r>
        <w:rPr>
          <w:spacing w:val="-94"/>
        </w:rPr>
        <w:t> </w:t>
      </w:r>
      <w:r>
        <w:rPr>
          <w:spacing w:val="-94"/>
        </w:rPr>
      </w:r>
      <w:r>
        <w:rPr>
          <w:spacing w:val="-2"/>
        </w:rPr>
        <w:t>断增长，新技术、新产品不断推陈出新，存在潜在竞争者参与行业竞争的可能性，可</w:t>
      </w:r>
      <w:r>
        <w:rPr>
          <w:spacing w:val="-94"/>
        </w:rPr>
        <w:t> </w:t>
      </w:r>
      <w:r>
        <w:rPr>
          <w:spacing w:val="-94"/>
        </w:rPr>
      </w:r>
      <w:r>
        <w:rPr/>
        <w:t>能面临与新进入竞争者进行竞争的风险，导致公司的市场份额和竞争地位下滑。</w:t>
      </w:r>
    </w:p>
    <w:p>
      <w:pPr>
        <w:spacing w:line="357" w:lineRule="auto" w:before="34"/>
        <w:ind w:left="618" w:right="0" w:firstLine="2"/>
        <w:jc w:val="left"/>
        <w:rPr>
          <w:rFonts w:ascii="仿宋" w:hAnsi="仿宋" w:cs="仿宋" w:eastAsia="仿宋" w:hint="default"/>
          <w:sz w:val="24"/>
          <w:szCs w:val="24"/>
        </w:rPr>
      </w:pPr>
      <w:r>
        <w:rPr>
          <w:rFonts w:ascii="仿宋" w:hAnsi="仿宋" w:cs="仿宋" w:eastAsia="仿宋" w:hint="default"/>
          <w:b/>
          <w:bCs/>
          <w:sz w:val="24"/>
          <w:szCs w:val="24"/>
        </w:rPr>
        <w:t>2</w:t>
      </w:r>
      <w:r>
        <w:rPr>
          <w:rFonts w:ascii="仿宋" w:hAnsi="仿宋" w:cs="仿宋" w:eastAsia="仿宋" w:hint="default"/>
          <w:b/>
          <w:bCs/>
          <w:sz w:val="24"/>
          <w:szCs w:val="24"/>
        </w:rPr>
        <w:t>、人才资源风险</w:t>
      </w:r>
      <w:r>
        <w:rPr>
          <w:rFonts w:ascii="仿宋" w:hAnsi="仿宋" w:cs="仿宋" w:eastAsia="仿宋" w:hint="default"/>
          <w:b/>
          <w:bCs/>
          <w:w w:val="99"/>
          <w:sz w:val="24"/>
          <w:szCs w:val="24"/>
        </w:rPr>
        <w:t> </w:t>
      </w:r>
      <w:r>
        <w:rPr>
          <w:rFonts w:ascii="仿宋" w:hAnsi="仿宋" w:cs="仿宋" w:eastAsia="仿宋" w:hint="default"/>
          <w:spacing w:val="-2"/>
          <w:sz w:val="24"/>
          <w:szCs w:val="24"/>
        </w:rPr>
        <w:t>行业应用软件对人才的综合能力要求较高，一方面要求技术人员能够掌握大量先</w:t>
      </w:r>
    </w:p>
    <w:p>
      <w:pPr>
        <w:pStyle w:val="BodyText"/>
        <w:spacing w:line="357" w:lineRule="auto" w:before="34"/>
        <w:ind w:right="212"/>
        <w:jc w:val="both"/>
      </w:pPr>
      <w:r>
        <w:rPr>
          <w:spacing w:val="-2"/>
        </w:rPr>
        <w:t>进技术，并熟练运用技术工具实现系统的搭建与运行；另一方面，技术人员还需要对</w:t>
      </w:r>
      <w:r>
        <w:rPr>
          <w:spacing w:val="-93"/>
        </w:rPr>
        <w:t> </w:t>
      </w:r>
      <w:r>
        <w:rPr>
          <w:spacing w:val="-93"/>
        </w:rPr>
      </w:r>
      <w:r>
        <w:rPr>
          <w:spacing w:val="-2"/>
        </w:rPr>
        <w:t>所服务行业的业务流程，组织结构，管理模式等有清晰的了解和认识，能准确理解和</w:t>
      </w:r>
      <w:r>
        <w:rPr>
          <w:spacing w:val="-94"/>
        </w:rPr>
        <w:t> </w:t>
      </w:r>
      <w:r>
        <w:rPr>
          <w:spacing w:val="-94"/>
        </w:rPr>
      </w:r>
      <w:r>
        <w:rPr>
          <w:spacing w:val="-2"/>
        </w:rPr>
        <w:t>把握客户需求，从而有针对性地进行产品设计、开发与实施。目前，能够兼具技术能</w:t>
      </w:r>
      <w:r>
        <w:rPr>
          <w:spacing w:val="-94"/>
        </w:rPr>
        <w:t> </w:t>
      </w:r>
      <w:r>
        <w:rPr>
          <w:spacing w:val="-94"/>
        </w:rPr>
      </w:r>
      <w:r>
        <w:rPr>
          <w:spacing w:val="-2"/>
        </w:rPr>
        <w:t>力与行业经验的复合型人才依然紧缺。随着国内互联网企业的发展及国外软件企业进</w:t>
      </w:r>
      <w:r>
        <w:rPr>
          <w:spacing w:val="-94"/>
        </w:rPr>
        <w:t> </w:t>
      </w:r>
      <w:r>
        <w:rPr>
          <w:spacing w:val="-94"/>
        </w:rPr>
      </w:r>
      <w:r>
        <w:rPr/>
        <w:t>入我国，国内软件行业高端人才的竞争更加激烈。</w:t>
      </w:r>
    </w:p>
    <w:p>
      <w:pPr>
        <w:pStyle w:val="Heading3"/>
        <w:spacing w:line="240" w:lineRule="auto" w:before="34"/>
        <w:ind w:left="620" w:right="0"/>
        <w:jc w:val="left"/>
        <w:rPr>
          <w:b w:val="0"/>
          <w:bCs w:val="0"/>
        </w:rPr>
      </w:pPr>
      <w:r>
        <w:rPr>
          <w:rFonts w:ascii="仿宋" w:hAnsi="仿宋" w:cs="仿宋" w:eastAsia="仿宋" w:hint="default"/>
        </w:rPr>
        <w:t>3</w:t>
      </w:r>
      <w:r>
        <w:rPr/>
        <w:t>、突发事件风险</w:t>
      </w:r>
      <w:r>
        <w:rPr>
          <w:b w:val="0"/>
          <w:bCs w:val="0"/>
        </w:rPr>
      </w:r>
    </w:p>
    <w:p>
      <w:pPr>
        <w:pStyle w:val="BodyText"/>
        <w:spacing w:line="240" w:lineRule="auto" w:before="154"/>
        <w:ind w:left="618" w:right="0"/>
        <w:jc w:val="left"/>
      </w:pPr>
      <w:r>
        <w:rPr>
          <w:rFonts w:ascii="Arial" w:hAnsi="Arial" w:cs="Arial" w:eastAsia="Arial" w:hint="default"/>
          <w:spacing w:val="-1"/>
          <w:w w:val="95"/>
        </w:rPr>
        <w:t>2020</w:t>
      </w:r>
      <w:r>
        <w:rPr>
          <w:rFonts w:ascii="Arial" w:hAnsi="Arial" w:cs="Arial" w:eastAsia="Arial" w:hint="default"/>
          <w:w w:val="95"/>
        </w:rPr>
        <w:t>     </w:t>
      </w:r>
      <w:r>
        <w:rPr>
          <w:rFonts w:ascii="Arial" w:hAnsi="Arial" w:cs="Arial" w:eastAsia="Arial" w:hint="default"/>
          <w:spacing w:val="9"/>
          <w:w w:val="95"/>
        </w:rPr>
        <w:t> </w:t>
      </w:r>
      <w:r>
        <w:rPr>
          <w:spacing w:val="-2"/>
          <w:w w:val="95"/>
        </w:rPr>
        <w:t>年春节后，受疫情影响部分地区员工未能及时到岗，客户和供应商未及时恢</w:t>
      </w:r>
    </w:p>
    <w:p>
      <w:pPr>
        <w:pStyle w:val="BodyText"/>
        <w:spacing w:line="240" w:lineRule="auto" w:before="134"/>
        <w:ind w:right="0"/>
        <w:jc w:val="both"/>
      </w:pPr>
      <w:r>
        <w:rPr>
          <w:w w:val="95"/>
        </w:rPr>
        <w:t>复正常经营状态，对公司  </w:t>
      </w:r>
      <w:r>
        <w:rPr>
          <w:rFonts w:ascii="Arial" w:hAnsi="Arial" w:cs="Arial" w:eastAsia="Arial" w:hint="default"/>
          <w:w w:val="95"/>
        </w:rPr>
        <w:t>2020 </w:t>
      </w:r>
      <w:r>
        <w:rPr>
          <w:rFonts w:ascii="Arial" w:hAnsi="Arial" w:cs="Arial" w:eastAsia="Arial" w:hint="default"/>
          <w:spacing w:val="27"/>
          <w:w w:val="95"/>
        </w:rPr>
        <w:t> </w:t>
      </w:r>
      <w:r>
        <w:rPr>
          <w:w w:val="95"/>
        </w:rPr>
        <w:t>年经营业务可能产生一定的负面影响。</w:t>
      </w:r>
    </w:p>
    <w:p>
      <w:pPr>
        <w:spacing w:after="0" w:line="240" w:lineRule="auto"/>
        <w:jc w:val="both"/>
        <w:sectPr>
          <w:pgSz w:w="11910" w:h="16840"/>
          <w:pgMar w:header="855" w:footer="1207" w:top="1340" w:bottom="1400" w:left="1660" w:right="1060"/>
        </w:sectPr>
      </w:pPr>
    </w:p>
    <w:p>
      <w:pPr>
        <w:spacing w:line="240" w:lineRule="auto" w:before="12"/>
        <w:rPr>
          <w:rFonts w:ascii="仿宋" w:hAnsi="仿宋" w:cs="仿宋" w:eastAsia="仿宋" w:hint="default"/>
          <w:sz w:val="8"/>
          <w:szCs w:val="8"/>
        </w:rPr>
      </w:pPr>
    </w:p>
    <w:p>
      <w:pPr>
        <w:spacing w:line="357" w:lineRule="auto" w:before="26"/>
        <w:ind w:left="618" w:right="2068" w:firstLine="2"/>
        <w:jc w:val="left"/>
        <w:rPr>
          <w:rFonts w:ascii="仿宋" w:hAnsi="仿宋" w:cs="仿宋" w:eastAsia="仿宋" w:hint="default"/>
          <w:sz w:val="24"/>
          <w:szCs w:val="24"/>
        </w:rPr>
      </w:pPr>
      <w:r>
        <w:rPr>
          <w:rFonts w:ascii="仿宋" w:hAnsi="仿宋" w:cs="仿宋" w:eastAsia="仿宋" w:hint="default"/>
          <w:b/>
          <w:bCs/>
          <w:sz w:val="24"/>
          <w:szCs w:val="24"/>
        </w:rPr>
        <w:t>（二）应对措施</w:t>
      </w:r>
      <w:r>
        <w:rPr>
          <w:rFonts w:ascii="仿宋" w:hAnsi="仿宋" w:cs="仿宋" w:eastAsia="仿宋" w:hint="default"/>
          <w:b/>
          <w:bCs/>
          <w:w w:val="99"/>
          <w:sz w:val="24"/>
          <w:szCs w:val="24"/>
        </w:rPr>
        <w:t> </w:t>
      </w:r>
      <w:r>
        <w:rPr>
          <w:rFonts w:ascii="仿宋" w:hAnsi="仿宋" w:cs="仿宋" w:eastAsia="仿宋" w:hint="default"/>
          <w:sz w:val="24"/>
          <w:szCs w:val="24"/>
        </w:rPr>
        <w:t>公司将采取多种措施，应对可能出现的各种风险，具体包括：</w:t>
      </w:r>
    </w:p>
    <w:p>
      <w:pPr>
        <w:pStyle w:val="BodyText"/>
        <w:spacing w:line="357" w:lineRule="auto" w:before="34"/>
        <w:ind w:right="213" w:firstLine="479"/>
        <w:jc w:val="both"/>
      </w:pPr>
      <w:r>
        <w:rPr>
          <w:rFonts w:ascii="仿宋" w:hAnsi="仿宋" w:cs="仿宋" w:eastAsia="仿宋" w:hint="default"/>
        </w:rPr>
        <w:t>1</w:t>
      </w:r>
      <w:r>
        <w:rPr/>
        <w:t>、坚持公司各项发展战略及经营计划，专注公司核心竞争力的提升，坚持“客 </w:t>
      </w:r>
      <w:r>
        <w:rPr>
          <w:spacing w:val="-2"/>
        </w:rPr>
        <w:t>户至上、信誉第一”，通过以客户为中心、以需求为导向，为客户创造价值，提供高</w:t>
      </w:r>
      <w:r>
        <w:rPr>
          <w:spacing w:val="-97"/>
        </w:rPr>
        <w:t> </w:t>
      </w:r>
      <w:r>
        <w:rPr>
          <w:spacing w:val="-97"/>
        </w:rPr>
      </w:r>
      <w:r>
        <w:rPr>
          <w:spacing w:val="-2"/>
        </w:rPr>
        <w:t>效、便捷的服务，以建立互惠互利的权利与义务平等的伙伴体系为重要策略，不断提</w:t>
      </w:r>
      <w:r>
        <w:rPr>
          <w:spacing w:val="-95"/>
        </w:rPr>
        <w:t> </w:t>
      </w:r>
      <w:r>
        <w:rPr>
          <w:spacing w:val="-95"/>
        </w:rPr>
      </w:r>
      <w:r>
        <w:rPr/>
        <w:t>升客户对公司的满意度和信任度，巩固和提升公司市场份额及竞争地位。</w:t>
      </w:r>
    </w:p>
    <w:p>
      <w:pPr>
        <w:pStyle w:val="BodyText"/>
        <w:spacing w:line="355" w:lineRule="auto" w:before="36"/>
        <w:ind w:right="286" w:firstLine="479"/>
        <w:jc w:val="both"/>
      </w:pPr>
      <w:r>
        <w:rPr>
          <w:rFonts w:ascii="仿宋" w:hAnsi="仿宋" w:cs="仿宋" w:eastAsia="仿宋" w:hint="default"/>
        </w:rPr>
        <w:t>2</w:t>
      </w:r>
      <w:r>
        <w:rPr/>
        <w:t>、以公司上市为契机，借助资本市场力量，提高公司研发创新能力，加快募投 项目的研发进度；做好资本运用与资源整合，加速扩大公司规模。</w:t>
      </w:r>
    </w:p>
    <w:p>
      <w:pPr>
        <w:pStyle w:val="BodyText"/>
        <w:spacing w:line="357" w:lineRule="auto" w:before="39"/>
        <w:ind w:right="214" w:firstLine="479"/>
        <w:jc w:val="both"/>
      </w:pPr>
      <w:r>
        <w:rPr>
          <w:rFonts w:ascii="仿宋" w:hAnsi="仿宋" w:cs="仿宋" w:eastAsia="仿宋" w:hint="default"/>
        </w:rPr>
        <w:t>3</w:t>
      </w:r>
      <w:r>
        <w:rPr/>
        <w:t>、把人才看作公司发展的根本，发现人才、培养人才、爱护和使用人才，充分 </w:t>
      </w:r>
      <w:r>
        <w:rPr>
          <w:spacing w:val="-2"/>
        </w:rPr>
        <w:t>尊重人才，追求开放透明的体制和公平的回报，通过优秀的企业文化加强内部团队建</w:t>
      </w:r>
      <w:r>
        <w:rPr>
          <w:spacing w:val="-94"/>
        </w:rPr>
        <w:t> </w:t>
      </w:r>
      <w:r>
        <w:rPr>
          <w:spacing w:val="-94"/>
        </w:rPr>
      </w:r>
      <w:r>
        <w:rPr/>
        <w:t>设力、凝聚力，增强企业的竞争力。</w:t>
      </w:r>
    </w:p>
    <w:p>
      <w:pPr>
        <w:pStyle w:val="BodyText"/>
        <w:spacing w:line="357" w:lineRule="auto" w:before="34"/>
        <w:ind w:right="103" w:firstLine="479"/>
        <w:jc w:val="both"/>
      </w:pPr>
      <w:r>
        <w:rPr>
          <w:rFonts w:ascii="仿宋" w:hAnsi="仿宋" w:cs="仿宋" w:eastAsia="仿宋" w:hint="default"/>
        </w:rPr>
        <w:t>4</w:t>
      </w:r>
      <w:r>
        <w:rPr/>
        <w:t>、建立一支有层次、有规模的行业软件开发和推广的队伍，同时扩充软件产品 研发、销售、软硬件产品代理和分销、系统集成、后勤管理的人才队伍，并探索一套 一体化的企业管理方法，为客户提供领先的核心管理运营平台和完善的个性化服务。</w:t>
      </w:r>
    </w:p>
    <w:p>
      <w:pPr>
        <w:pStyle w:val="BodyText"/>
        <w:spacing w:line="355" w:lineRule="auto" w:before="36"/>
        <w:ind w:right="285" w:firstLine="479"/>
        <w:jc w:val="both"/>
      </w:pPr>
      <w:r>
        <w:rPr>
          <w:rFonts w:ascii="仿宋" w:hAnsi="仿宋" w:cs="仿宋" w:eastAsia="仿宋" w:hint="default"/>
        </w:rPr>
        <w:t>5</w:t>
      </w:r>
      <w:r>
        <w:rPr/>
        <w:t>、采取多种技术及管理手段克服疫情对公司业务发展的影响，抓住疫情引起的 相关行业信息化建设新需求的机遇，努力开拓相关领域客户。</w:t>
      </w:r>
    </w:p>
    <w:p>
      <w:pPr>
        <w:pStyle w:val="Heading3"/>
        <w:spacing w:line="240" w:lineRule="auto" w:before="98"/>
        <w:ind w:left="138" w:right="0"/>
        <w:jc w:val="left"/>
        <w:rPr>
          <w:b w:val="0"/>
          <w:bCs w:val="0"/>
        </w:rPr>
      </w:pPr>
      <w:r>
        <w:rPr>
          <w:rFonts w:ascii="仿宋" w:hAnsi="仿宋" w:cs="仿宋" w:eastAsia="仿宋" w:hint="default"/>
        </w:rPr>
        <w:t>(</w:t>
      </w:r>
      <w:r>
        <w:rPr/>
        <w:t>五</w:t>
      </w:r>
      <w:r>
        <w:rPr>
          <w:rFonts w:ascii="仿宋" w:hAnsi="仿宋" w:cs="仿宋" w:eastAsia="仿宋" w:hint="default"/>
        </w:rPr>
        <w:t>)</w:t>
      </w:r>
      <w:r>
        <w:rPr>
          <w:rFonts w:ascii="仿宋" w:hAnsi="仿宋" w:cs="仿宋" w:eastAsia="仿宋" w:hint="default"/>
          <w:spacing w:val="-54"/>
        </w:rPr>
        <w:t> </w:t>
      </w:r>
      <w:r>
        <w:rPr/>
        <w:t>其他</w:t>
      </w:r>
      <w:r>
        <w:rPr>
          <w:b w:val="0"/>
          <w:bCs w:val="0"/>
        </w:rPr>
      </w:r>
    </w:p>
    <w:p>
      <w:pPr>
        <w:pStyle w:val="BodyText"/>
        <w:tabs>
          <w:tab w:pos="1097" w:val="left" w:leader="none"/>
        </w:tabs>
        <w:spacing w:line="240" w:lineRule="auto" w:before="58"/>
        <w:ind w:right="0"/>
        <w:jc w:val="left"/>
      </w:pPr>
      <w:r>
        <w:rPr>
          <w:spacing w:val="-1"/>
        </w:rPr>
        <w:t>□适用</w:t>
        <w:tab/>
      </w:r>
      <w:r>
        <w:rPr/>
        <w:t>√不适用</w:t>
      </w:r>
    </w:p>
    <w:p>
      <w:pPr>
        <w:spacing w:line="240" w:lineRule="auto" w:before="6"/>
        <w:rPr>
          <w:rFonts w:ascii="仿宋" w:hAnsi="仿宋" w:cs="仿宋" w:eastAsia="仿宋" w:hint="default"/>
          <w:sz w:val="30"/>
          <w:szCs w:val="30"/>
        </w:rPr>
      </w:pPr>
    </w:p>
    <w:p>
      <w:pPr>
        <w:pStyle w:val="Heading3"/>
        <w:spacing w:line="312" w:lineRule="exact" w:before="0"/>
        <w:ind w:left="558" w:right="0" w:hanging="420"/>
        <w:jc w:val="left"/>
        <w:rPr>
          <w:b w:val="0"/>
          <w:bCs w:val="0"/>
        </w:rPr>
      </w:pPr>
      <w:r>
        <w:rPr>
          <w:spacing w:val="-2"/>
          <w:w w:val="95"/>
        </w:rPr>
        <w:t>四、公司因不适用准则规定或国家秘密、商业秘密等特殊原因，未按准则披露的情况</w:t>
      </w:r>
      <w:r>
        <w:rPr>
          <w:spacing w:val="87"/>
          <w:w w:val="95"/>
        </w:rPr>
        <w:t> </w:t>
      </w:r>
      <w:r>
        <w:rPr>
          <w:spacing w:val="87"/>
          <w:w w:val="95"/>
        </w:rPr>
      </w:r>
      <w:r>
        <w:rPr/>
        <w:t>和原因说明</w:t>
      </w:r>
      <w:r>
        <w:rPr>
          <w:b w:val="0"/>
          <w:bCs w:val="0"/>
        </w:rPr>
      </w:r>
    </w:p>
    <w:p>
      <w:pPr>
        <w:pStyle w:val="BodyText"/>
        <w:tabs>
          <w:tab w:pos="1097" w:val="left" w:leader="none"/>
        </w:tabs>
        <w:spacing w:line="240" w:lineRule="auto" w:before="27"/>
        <w:ind w:right="0"/>
        <w:jc w:val="left"/>
      </w:pPr>
      <w:r>
        <w:rPr>
          <w:spacing w:val="-1"/>
        </w:rPr>
        <w:t>□适用</w:t>
        <w:tab/>
      </w:r>
      <w:r>
        <w:rPr/>
        <w:t>√不适用</w:t>
      </w:r>
    </w:p>
    <w:p>
      <w:pPr>
        <w:spacing w:after="0" w:line="240" w:lineRule="auto"/>
        <w:jc w:val="left"/>
        <w:sectPr>
          <w:pgSz w:w="11910" w:h="16840"/>
          <w:pgMar w:header="855" w:footer="1207" w:top="1340" w:bottom="1400" w:left="1660" w:right="1060"/>
        </w:sect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pStyle w:val="Heading1"/>
        <w:spacing w:line="460" w:lineRule="exact"/>
        <w:ind w:left="3183" w:right="3261"/>
        <w:jc w:val="center"/>
        <w:rPr>
          <w:b w:val="0"/>
          <w:bCs w:val="0"/>
        </w:rPr>
      </w:pPr>
      <w:bookmarkStart w:name="_bookmark4" w:id="5"/>
      <w:bookmarkEnd w:id="5"/>
      <w:r>
        <w:rPr>
          <w:b w:val="0"/>
          <w:bCs w:val="0"/>
        </w:rPr>
      </w:r>
      <w:r>
        <w:rPr/>
        <w:t>第五节</w:t>
      </w:r>
      <w:r>
        <w:rPr>
          <w:spacing w:val="-9"/>
        </w:rPr>
        <w:t> </w:t>
      </w:r>
      <w:r>
        <w:rPr>
          <w:rFonts w:ascii="宋体" w:hAnsi="宋体" w:cs="宋体" w:eastAsia="宋体" w:hint="default"/>
          <w:spacing w:val="-9"/>
        </w:rPr>
      </w:r>
      <w:r>
        <w:rPr/>
        <w:t>重要事项</w:t>
      </w:r>
      <w:r>
        <w:rPr>
          <w:b w:val="0"/>
          <w:bCs w:val="0"/>
        </w:rPr>
      </w:r>
    </w:p>
    <w:p>
      <w:pPr>
        <w:pStyle w:val="Heading3"/>
        <w:tabs>
          <w:tab w:pos="977" w:val="left" w:leader="none"/>
        </w:tabs>
        <w:spacing w:line="283" w:lineRule="auto" w:before="310"/>
        <w:ind w:left="138" w:right="4111"/>
        <w:jc w:val="left"/>
        <w:rPr>
          <w:b w:val="0"/>
          <w:bCs w:val="0"/>
        </w:rPr>
      </w:pPr>
      <w:r>
        <w:rPr/>
        <w:t>一、普通股利润分配或资本公积金转增预案</w:t>
      </w:r>
      <w:r>
        <w:rPr>
          <w:w w:val="99"/>
        </w:rPr>
        <w:t> </w:t>
      </w:r>
      <w:r>
        <w:rPr>
          <w:rFonts w:ascii="仿宋" w:hAnsi="仿宋" w:cs="仿宋" w:eastAsia="仿宋" w:hint="default"/>
          <w:w w:val="95"/>
        </w:rPr>
        <w:t>(</w:t>
      </w:r>
      <w:r>
        <w:rPr>
          <w:w w:val="95"/>
        </w:rPr>
        <w:t>一</w:t>
      </w:r>
      <w:r>
        <w:rPr>
          <w:rFonts w:ascii="仿宋" w:hAnsi="仿宋" w:cs="仿宋" w:eastAsia="仿宋" w:hint="default"/>
          <w:w w:val="95"/>
        </w:rPr>
        <w:t>)</w:t>
        <w:tab/>
      </w:r>
      <w:r>
        <w:rPr/>
        <w:t>现金分红政策的制定、执行或调整情况</w:t>
      </w:r>
      <w:r>
        <w:rPr>
          <w:b w:val="0"/>
          <w:bCs w:val="0"/>
        </w:rPr>
      </w:r>
    </w:p>
    <w:p>
      <w:pPr>
        <w:pStyle w:val="BodyText"/>
        <w:tabs>
          <w:tab w:pos="1097" w:val="left" w:leader="none"/>
        </w:tabs>
        <w:spacing w:line="310" w:lineRule="exact" w:before="47"/>
        <w:ind w:left="618" w:right="6286" w:hanging="480"/>
        <w:jc w:val="left"/>
      </w:pPr>
      <w:r>
        <w:rPr>
          <w:spacing w:val="-1"/>
        </w:rPr>
        <w:t>√适用</w:t>
        <w:tab/>
      </w:r>
      <w:r>
        <w:rPr/>
        <w:t>□不适用</w:t>
      </w:r>
      <w:r>
        <w:rPr/>
        <w:t> </w:t>
      </w:r>
      <w:r>
        <w:rPr>
          <w:rFonts w:ascii="仿宋" w:hAnsi="仿宋" w:cs="仿宋" w:eastAsia="仿宋" w:hint="default"/>
        </w:rPr>
        <w:t>1</w:t>
      </w:r>
      <w:r>
        <w:rPr/>
        <w:t>、公司利润分配政策</w:t>
      </w:r>
    </w:p>
    <w:p>
      <w:pPr>
        <w:pStyle w:val="BodyText"/>
        <w:spacing w:line="240" w:lineRule="auto" w:before="125"/>
        <w:ind w:left="618" w:right="0"/>
        <w:jc w:val="left"/>
      </w:pPr>
      <w:r>
        <w:rPr/>
        <w:t>公司的利润分配政策在《公司章程》中约定，具体利润分配政策如下：</w:t>
      </w:r>
    </w:p>
    <w:p>
      <w:pPr>
        <w:pStyle w:val="BodyText"/>
        <w:spacing w:line="357" w:lineRule="auto" w:before="151"/>
        <w:ind w:left="618" w:right="0"/>
        <w:jc w:val="left"/>
      </w:pPr>
      <w:r>
        <w:rPr/>
        <w:t>（</w:t>
      </w:r>
      <w:r>
        <w:rPr>
          <w:rFonts w:ascii="仿宋" w:hAnsi="仿宋" w:cs="仿宋" w:eastAsia="仿宋" w:hint="default"/>
        </w:rPr>
        <w:t>1</w:t>
      </w:r>
      <w:r>
        <w:rPr/>
        <w:t>）公司利润分配政策的基本原则 </w:t>
      </w:r>
      <w:r>
        <w:rPr>
          <w:spacing w:val="-2"/>
        </w:rPr>
        <w:t>公司将实行持续、稳定的利润分配政策，重视对投资者的合理投资回报并兼顾公</w:t>
      </w:r>
    </w:p>
    <w:p>
      <w:pPr>
        <w:pStyle w:val="BodyText"/>
        <w:spacing w:line="357" w:lineRule="auto" w:before="34"/>
        <w:ind w:right="212"/>
        <w:jc w:val="both"/>
      </w:pPr>
      <w:r>
        <w:rPr>
          <w:spacing w:val="-2"/>
        </w:rPr>
        <w:t>司的可持续发展，结合公司的盈利情况和业务未来发展战略的实际需要，建立对投资</w:t>
      </w:r>
      <w:r>
        <w:rPr>
          <w:spacing w:val="-94"/>
        </w:rPr>
        <w:t> </w:t>
      </w:r>
      <w:r>
        <w:rPr>
          <w:spacing w:val="-94"/>
        </w:rPr>
      </w:r>
      <w:r>
        <w:rPr>
          <w:spacing w:val="-2"/>
        </w:rPr>
        <w:t>者持续、稳定的回报机制。公司董事会、监事会和股东大会对利润分配政策的决策和</w:t>
      </w:r>
      <w:r>
        <w:rPr>
          <w:spacing w:val="-93"/>
        </w:rPr>
        <w:t> </w:t>
      </w:r>
      <w:r>
        <w:rPr>
          <w:spacing w:val="-93"/>
        </w:rPr>
      </w:r>
      <w:r>
        <w:rPr/>
        <w:t>论证过程中应当充分考虑独立董事、监事和公众投资者的意见。</w:t>
      </w:r>
    </w:p>
    <w:p>
      <w:pPr>
        <w:pStyle w:val="BodyText"/>
        <w:spacing w:line="357" w:lineRule="auto" w:before="36"/>
        <w:ind w:left="618" w:right="388"/>
        <w:jc w:val="left"/>
      </w:pPr>
      <w:r>
        <w:rPr/>
        <w:t>（</w:t>
      </w:r>
      <w:r>
        <w:rPr>
          <w:rFonts w:ascii="仿宋" w:hAnsi="仿宋" w:cs="仿宋" w:eastAsia="仿宋" w:hint="default"/>
        </w:rPr>
        <w:t>2</w:t>
      </w:r>
      <w:r>
        <w:rPr/>
        <w:t>）利润分配的方式 公司可采取现金或者股票方式或者现金与股票相结合的方式或者法律法规允许</w:t>
      </w:r>
    </w:p>
    <w:p>
      <w:pPr>
        <w:pStyle w:val="BodyText"/>
        <w:spacing w:line="357" w:lineRule="auto" w:before="34"/>
        <w:ind w:right="214"/>
        <w:jc w:val="both"/>
      </w:pPr>
      <w:r>
        <w:rPr>
          <w:spacing w:val="-2"/>
        </w:rPr>
        <w:t>的其他方式分配利润，利润分配不得超过累计可分配利润的范围，不得损害公司持续</w:t>
      </w:r>
      <w:r>
        <w:rPr>
          <w:spacing w:val="-94"/>
        </w:rPr>
        <w:t> </w:t>
      </w:r>
      <w:r>
        <w:rPr>
          <w:spacing w:val="-94"/>
        </w:rPr>
      </w:r>
      <w:r>
        <w:rPr>
          <w:spacing w:val="-2"/>
        </w:rPr>
        <w:t>经营能力。在符合现金分红的条件下，公司应当优先采取现金分红的方式进行利润分</w:t>
      </w:r>
      <w:r>
        <w:rPr>
          <w:spacing w:val="-94"/>
        </w:rPr>
        <w:t> </w:t>
      </w:r>
      <w:r>
        <w:rPr>
          <w:spacing w:val="-94"/>
        </w:rPr>
      </w:r>
      <w:r>
        <w:rPr/>
        <w:t>配。</w:t>
      </w:r>
    </w:p>
    <w:p>
      <w:pPr>
        <w:pStyle w:val="BodyText"/>
        <w:spacing w:line="355" w:lineRule="auto" w:before="36"/>
        <w:ind w:left="618" w:right="3748"/>
        <w:jc w:val="left"/>
      </w:pPr>
      <w:r>
        <w:rPr/>
        <w:t>（</w:t>
      </w:r>
      <w:r>
        <w:rPr>
          <w:rFonts w:ascii="仿宋" w:hAnsi="仿宋" w:cs="仿宋" w:eastAsia="仿宋" w:hint="default"/>
        </w:rPr>
        <w:t>3</w:t>
      </w:r>
      <w:r>
        <w:rPr/>
        <w:t>）现金分红的条件及比例 公司实施现金分红的，应同时满足以下条件：</w:t>
      </w:r>
    </w:p>
    <w:p>
      <w:pPr>
        <w:pStyle w:val="BodyText"/>
        <w:spacing w:line="355" w:lineRule="auto" w:before="38"/>
        <w:ind w:right="0" w:firstLine="479"/>
        <w:jc w:val="left"/>
      </w:pPr>
      <w:r>
        <w:rPr>
          <w:spacing w:val="-2"/>
        </w:rPr>
        <w:t>①公司该年度实现的可分配利润（即公司弥补亏损、提取公积金后所余的税后利</w:t>
      </w:r>
      <w:r>
        <w:rPr/>
        <w:t> 润）为正值；</w:t>
      </w:r>
    </w:p>
    <w:p>
      <w:pPr>
        <w:pStyle w:val="BodyText"/>
        <w:spacing w:line="355" w:lineRule="auto" w:before="38"/>
        <w:ind w:left="618" w:right="0"/>
        <w:jc w:val="left"/>
      </w:pPr>
      <w:r>
        <w:rPr/>
        <w:t>②审计机构对公司该年度财务报告出具标准无保留意见的审计报告。 </w:t>
      </w:r>
      <w:r>
        <w:rPr>
          <w:spacing w:val="-2"/>
        </w:rPr>
        <w:t>在满足上述现金分红条件情况下，公司应当采取现金方式分配利润，原则上每年</w:t>
      </w:r>
    </w:p>
    <w:p>
      <w:pPr>
        <w:pStyle w:val="BodyText"/>
        <w:spacing w:line="355" w:lineRule="auto" w:before="39"/>
        <w:ind w:right="214"/>
        <w:jc w:val="both"/>
      </w:pPr>
      <w:r>
        <w:rPr>
          <w:spacing w:val="-2"/>
        </w:rPr>
        <w:t>度进行一次现金分红，公司董事会可以根据公司盈利及资金需求情况提议公司进行中</w:t>
      </w:r>
      <w:r>
        <w:rPr>
          <w:spacing w:val="-95"/>
        </w:rPr>
        <w:t> </w:t>
      </w:r>
      <w:r>
        <w:rPr>
          <w:spacing w:val="-95"/>
        </w:rPr>
      </w:r>
      <w:r>
        <w:rPr/>
        <w:t>期现金分红。</w:t>
      </w:r>
    </w:p>
    <w:p>
      <w:pPr>
        <w:pStyle w:val="BodyText"/>
        <w:spacing w:line="350" w:lineRule="auto" w:before="38"/>
        <w:ind w:right="0" w:firstLine="479"/>
        <w:jc w:val="left"/>
      </w:pPr>
      <w:r>
        <w:rPr/>
        <w:t>公司应保持利润分配政策的连续性与稳定性，每年以现金方式分配的利润不少于 </w:t>
      </w:r>
      <w:r>
        <w:rPr>
          <w:w w:val="95"/>
        </w:rPr>
        <w:t>当年实现的可分配利润的 </w:t>
      </w:r>
      <w:r>
        <w:rPr>
          <w:rFonts w:ascii="Arial" w:hAnsi="Arial" w:cs="Arial" w:eastAsia="Arial" w:hint="default"/>
          <w:spacing w:val="2"/>
          <w:w w:val="95"/>
        </w:rPr>
        <w:t>10%</w:t>
      </w:r>
      <w:r>
        <w:rPr>
          <w:spacing w:val="2"/>
          <w:w w:val="95"/>
        </w:rPr>
        <w:t>。公司董事会应当综合考虑所处行业特点、发展阶段、</w:t>
      </w:r>
      <w:r>
        <w:rPr>
          <w:spacing w:val="-15"/>
          <w:w w:val="95"/>
        </w:rPr>
        <w:t> </w:t>
      </w:r>
      <w:r>
        <w:rPr>
          <w:spacing w:val="-15"/>
          <w:w w:val="95"/>
        </w:rPr>
      </w:r>
      <w:r>
        <w:rPr/>
        <w:t>自身经营模式、盈利水平以及是否有重大资金支出安排等因素，区分下列情形，并按</w:t>
      </w:r>
      <w:r>
        <w:rPr/>
        <w:t> 照公司章程规定的程序，提出差异化的现金分红政策：</w:t>
      </w:r>
    </w:p>
    <w:p>
      <w:pPr>
        <w:spacing w:after="0" w:line="350" w:lineRule="auto"/>
        <w:jc w:val="left"/>
        <w:sectPr>
          <w:pgSz w:w="11910" w:h="16840"/>
          <w:pgMar w:header="855" w:footer="1207" w:top="1340" w:bottom="1400" w:left="1660" w:right="1060"/>
        </w:sectPr>
      </w:pPr>
    </w:p>
    <w:p>
      <w:pPr>
        <w:spacing w:line="240" w:lineRule="auto" w:before="12"/>
        <w:rPr>
          <w:rFonts w:ascii="仿宋" w:hAnsi="仿宋" w:cs="仿宋" w:eastAsia="仿宋" w:hint="default"/>
          <w:sz w:val="8"/>
          <w:szCs w:val="8"/>
        </w:rPr>
      </w:pPr>
    </w:p>
    <w:p>
      <w:pPr>
        <w:pStyle w:val="BodyText"/>
        <w:spacing w:line="338" w:lineRule="auto" w:before="26"/>
        <w:ind w:right="108" w:firstLine="479"/>
        <w:jc w:val="left"/>
      </w:pPr>
      <w:r>
        <w:rPr>
          <w:rFonts w:ascii="Arial" w:hAnsi="Arial" w:cs="Arial" w:eastAsia="Arial" w:hint="default"/>
          <w:w w:val="95"/>
        </w:rPr>
        <w:t>a</w:t>
      </w:r>
      <w:r>
        <w:rPr>
          <w:w w:val="95"/>
        </w:rPr>
        <w:t>、公司发展阶段属成熟期且无重大资金支出安排的，进行利润分配时，现金分</w:t>
      </w:r>
      <w:r>
        <w:rPr/>
        <w:t> </w:t>
      </w:r>
      <w:r>
        <w:rPr>
          <w:w w:val="95"/>
        </w:rPr>
        <w:t>红在本次利润分配中所占比例最低应达到</w:t>
      </w:r>
      <w:r>
        <w:rPr>
          <w:spacing w:val="109"/>
          <w:w w:val="95"/>
        </w:rPr>
        <w:t> </w:t>
      </w:r>
      <w:r>
        <w:rPr>
          <w:rFonts w:ascii="Arial" w:hAnsi="Arial" w:cs="Arial" w:eastAsia="Arial" w:hint="default"/>
          <w:w w:val="95"/>
        </w:rPr>
        <w:t>80%</w:t>
      </w:r>
      <w:r>
        <w:rPr>
          <w:w w:val="95"/>
        </w:rPr>
        <w:t>；</w:t>
      </w:r>
    </w:p>
    <w:p>
      <w:pPr>
        <w:pStyle w:val="BodyText"/>
        <w:spacing w:line="338" w:lineRule="auto" w:before="24"/>
        <w:ind w:right="108" w:firstLine="479"/>
        <w:jc w:val="left"/>
      </w:pPr>
      <w:r>
        <w:rPr>
          <w:rFonts w:ascii="Arial" w:hAnsi="Arial" w:cs="Arial" w:eastAsia="Arial" w:hint="default"/>
          <w:w w:val="95"/>
        </w:rPr>
        <w:t>b</w:t>
      </w:r>
      <w:r>
        <w:rPr>
          <w:w w:val="95"/>
        </w:rPr>
        <w:t>、公司发展阶段属成熟期且有重大资金支出安排的，进行利润分配时，现金分</w:t>
      </w:r>
      <w:r>
        <w:rPr/>
        <w:t> </w:t>
      </w:r>
      <w:r>
        <w:rPr>
          <w:w w:val="95"/>
        </w:rPr>
        <w:t>红在本次利润分配中所占比例最低应达到</w:t>
      </w:r>
      <w:r>
        <w:rPr>
          <w:spacing w:val="109"/>
          <w:w w:val="95"/>
        </w:rPr>
        <w:t> </w:t>
      </w:r>
      <w:r>
        <w:rPr>
          <w:rFonts w:ascii="Arial" w:hAnsi="Arial" w:cs="Arial" w:eastAsia="Arial" w:hint="default"/>
          <w:w w:val="95"/>
        </w:rPr>
        <w:t>40%</w:t>
      </w:r>
      <w:r>
        <w:rPr>
          <w:w w:val="95"/>
        </w:rPr>
        <w:t>；</w:t>
      </w:r>
    </w:p>
    <w:p>
      <w:pPr>
        <w:pStyle w:val="BodyText"/>
        <w:spacing w:line="338" w:lineRule="auto" w:before="27"/>
        <w:ind w:right="108" w:firstLine="479"/>
        <w:jc w:val="left"/>
      </w:pPr>
      <w:r>
        <w:rPr>
          <w:rFonts w:ascii="Arial" w:hAnsi="Arial" w:cs="Arial" w:eastAsia="Arial" w:hint="default"/>
        </w:rPr>
        <w:t>c</w:t>
      </w:r>
      <w:r>
        <w:rPr/>
        <w:t>、公司发展阶段属成长期且有重大资金支出安排的，进行利润分配时，现金分 </w:t>
      </w:r>
      <w:r>
        <w:rPr>
          <w:w w:val="95"/>
        </w:rPr>
        <w:t>红在本次利润分配中所占比例最低应达到 </w:t>
      </w:r>
      <w:r>
        <w:rPr>
          <w:rFonts w:ascii="Arial" w:hAnsi="Arial" w:cs="Arial" w:eastAsia="Arial" w:hint="default"/>
          <w:w w:val="95"/>
        </w:rPr>
        <w:t>20%</w:t>
      </w:r>
      <w:r>
        <w:rPr>
          <w:w w:val="95"/>
        </w:rPr>
        <w:t>；公司发展阶段不易区分但有重大资金</w:t>
      </w:r>
      <w:r>
        <w:rPr>
          <w:spacing w:val="-63"/>
          <w:w w:val="95"/>
        </w:rPr>
        <w:t> </w:t>
      </w:r>
      <w:r>
        <w:rPr>
          <w:spacing w:val="-63"/>
          <w:w w:val="95"/>
        </w:rPr>
      </w:r>
      <w:r>
        <w:rPr/>
        <w:t>支出安排的，按照本条规定处理。</w:t>
      </w:r>
    </w:p>
    <w:p>
      <w:pPr>
        <w:pStyle w:val="BodyText"/>
        <w:spacing w:line="352" w:lineRule="auto" w:before="53"/>
        <w:ind w:right="108" w:firstLine="479"/>
        <w:jc w:val="left"/>
      </w:pPr>
      <w:r>
        <w:rPr>
          <w:spacing w:val="-2"/>
        </w:rPr>
        <w:t>公司目前发展阶段属于成长期且未来有重大资金投入支出安排，进行利润分配时，</w:t>
      </w:r>
      <w:r>
        <w:rPr/>
        <w:t> 现金分红在本次利润分配中所占比例最低应达到</w:t>
      </w:r>
      <w:r>
        <w:rPr>
          <w:spacing w:val="-82"/>
        </w:rPr>
        <w:t> </w:t>
      </w:r>
      <w:r>
        <w:rPr>
          <w:rFonts w:ascii="Arial" w:hAnsi="Arial" w:cs="Arial" w:eastAsia="Arial" w:hint="default"/>
        </w:rPr>
        <w:t>20%</w:t>
      </w:r>
      <w:r>
        <w:rPr/>
        <w:t>。随着公司的不断发展，公司董 事会认为公司的发展阶段属于成熟期的，则根据公司有无重大资金支出安排计划，由 董事会按照公司章程规定的利润分配政策调整的程序提请股东大会决议提高现金分 红在本次利润分配中的最低比例。</w:t>
      </w:r>
    </w:p>
    <w:p>
      <w:pPr>
        <w:pStyle w:val="BodyText"/>
        <w:spacing w:line="355" w:lineRule="auto" w:before="41"/>
        <w:ind w:left="618" w:right="108"/>
        <w:jc w:val="left"/>
      </w:pPr>
      <w:r>
        <w:rPr/>
        <w:t>（</w:t>
      </w:r>
      <w:r>
        <w:rPr>
          <w:rFonts w:ascii="仿宋" w:hAnsi="仿宋" w:cs="仿宋" w:eastAsia="仿宋" w:hint="default"/>
        </w:rPr>
        <w:t>4</w:t>
      </w:r>
      <w:r>
        <w:rPr/>
        <w:t>）股票股利分配的条件 若公司业绩增长快速，并且董事会认为公司股票价格与公司股本规模不匹配时，</w:t>
      </w:r>
    </w:p>
    <w:p>
      <w:pPr>
        <w:pStyle w:val="BodyText"/>
        <w:spacing w:line="357" w:lineRule="auto" w:before="38"/>
        <w:ind w:right="354"/>
        <w:jc w:val="both"/>
      </w:pPr>
      <w:r>
        <w:rPr>
          <w:spacing w:val="-2"/>
        </w:rPr>
        <w:t>可以在满足上述现金分配之余，提出并实施股票股利分配预案。公司存在股东违规占</w:t>
      </w:r>
      <w:r>
        <w:rPr>
          <w:spacing w:val="-94"/>
        </w:rPr>
        <w:t> </w:t>
      </w:r>
      <w:r>
        <w:rPr>
          <w:spacing w:val="-94"/>
        </w:rPr>
      </w:r>
      <w:r>
        <w:rPr>
          <w:spacing w:val="-2"/>
        </w:rPr>
        <w:t>用公司资金情况的，在进行利润分配时，应当扣减该股东所分配的现金红利，以偿还</w:t>
      </w:r>
      <w:r>
        <w:rPr>
          <w:spacing w:val="-96"/>
        </w:rPr>
        <w:t> </w:t>
      </w:r>
      <w:r>
        <w:rPr>
          <w:spacing w:val="-96"/>
        </w:rPr>
      </w:r>
      <w:r>
        <w:rPr/>
        <w:t>其占用的资金。</w:t>
      </w:r>
    </w:p>
    <w:p>
      <w:pPr>
        <w:pStyle w:val="BodyText"/>
        <w:spacing w:line="357" w:lineRule="auto" w:before="34"/>
        <w:ind w:left="618" w:right="4368"/>
        <w:jc w:val="left"/>
      </w:pPr>
      <w:r>
        <w:rPr/>
        <w:t>（</w:t>
      </w:r>
      <w:r>
        <w:rPr>
          <w:rFonts w:ascii="仿宋" w:hAnsi="仿宋" w:cs="仿宋" w:eastAsia="仿宋" w:hint="default"/>
        </w:rPr>
        <w:t>5</w:t>
      </w:r>
      <w:r>
        <w:rPr/>
        <w:t>）决策程序和机制 公司进行利润分配应履行如下决策程序：</w:t>
      </w:r>
    </w:p>
    <w:p>
      <w:pPr>
        <w:pStyle w:val="BodyText"/>
        <w:spacing w:line="357" w:lineRule="auto" w:before="36"/>
        <w:ind w:right="108" w:firstLine="479"/>
        <w:jc w:val="left"/>
      </w:pPr>
      <w:r>
        <w:rPr/>
        <w:t>①公司每年利润分配预案由公司董事会结合公司章程的规定、盈利情况、资金需 求提出和拟定，经董事会审议通过并经半数以上独立董事同意后提请股东大会审议。</w:t>
      </w:r>
      <w:r>
        <w:rPr>
          <w:spacing w:val="-63"/>
        </w:rPr>
        <w:t> </w:t>
      </w:r>
      <w:r>
        <w:rPr>
          <w:spacing w:val="-63"/>
        </w:rPr>
      </w:r>
      <w:r>
        <w:rPr/>
        <w:t>独立董事及监事会对提请股东大会审议的利润分配预案进行审核并出具书面意见；</w:t>
      </w:r>
    </w:p>
    <w:p>
      <w:pPr>
        <w:pStyle w:val="BodyText"/>
        <w:spacing w:line="357" w:lineRule="auto" w:before="34"/>
        <w:ind w:right="234" w:firstLine="479"/>
        <w:jc w:val="both"/>
      </w:pPr>
      <w:r>
        <w:rPr/>
        <w:t>②董事会审议现金分红具体方案时，应当认真研究和论证公司现金分红的时机、 </w:t>
      </w:r>
      <w:r>
        <w:rPr>
          <w:spacing w:val="-5"/>
        </w:rPr>
        <w:t>条件和最低比例、调整的条件及其决策程序要求等事宜，独立董事应当发表明确意见；</w:t>
      </w:r>
      <w:r>
        <w:rPr>
          <w:spacing w:val="-98"/>
        </w:rPr>
        <w:t> </w:t>
      </w:r>
      <w:r>
        <w:rPr>
          <w:spacing w:val="-98"/>
        </w:rPr>
      </w:r>
      <w:r>
        <w:rPr/>
        <w:t>独立董事可以征集中小股东的意见，提出分红提案，并直接提交董事会审议；</w:t>
      </w:r>
    </w:p>
    <w:p>
      <w:pPr>
        <w:pStyle w:val="BodyText"/>
        <w:spacing w:line="357" w:lineRule="auto" w:before="36"/>
        <w:ind w:right="108" w:firstLine="479"/>
        <w:jc w:val="left"/>
      </w:pPr>
      <w:r>
        <w:rPr/>
        <w:t>③股东大会对现金分红具体方案进行审议时，应当通过多种渠道主动与股东特别 </w:t>
      </w:r>
      <w:r>
        <w:rPr>
          <w:spacing w:val="-8"/>
        </w:rPr>
        <w:t>是中小股东进行沟通和交流（包括但不限于提供网络投票表决、邀请中小股东参会等），</w:t>
      </w:r>
      <w:r>
        <w:rPr>
          <w:spacing w:val="-96"/>
        </w:rPr>
        <w:t> </w:t>
      </w:r>
      <w:r>
        <w:rPr>
          <w:spacing w:val="-96"/>
        </w:rPr>
      </w:r>
      <w:r>
        <w:rPr/>
        <w:t>充分听取中小股东的意见和诉求，并及时答复中小股东关心的问题；</w:t>
      </w:r>
    </w:p>
    <w:p>
      <w:pPr>
        <w:spacing w:after="0" w:line="357" w:lineRule="auto"/>
        <w:jc w:val="left"/>
        <w:sectPr>
          <w:pgSz w:w="11910" w:h="16840"/>
          <w:pgMar w:header="855"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134" w:firstLine="479"/>
        <w:jc w:val="both"/>
      </w:pPr>
      <w:r>
        <w:rPr>
          <w:spacing w:val="-2"/>
        </w:rPr>
        <w:t>④在当年满足现金分红条件情况下，董事会未提出以现金方式进行利润分配预案</w:t>
      </w:r>
      <w:r>
        <w:rPr/>
        <w:t> </w:t>
      </w:r>
      <w:r>
        <w:rPr>
          <w:spacing w:val="-2"/>
        </w:rPr>
        <w:t>的，还应说明原因并在年度报告中披露，独立董事应当对此发表独立意见。同时在召</w:t>
      </w:r>
      <w:r>
        <w:rPr>
          <w:spacing w:val="-96"/>
        </w:rPr>
        <w:t> </w:t>
      </w:r>
      <w:r>
        <w:rPr>
          <w:spacing w:val="-96"/>
        </w:rPr>
      </w:r>
      <w:r>
        <w:rPr/>
        <w:t>开股东大会时，公司应当提供网络投票等方式以方便中小股东参与股东大会表决；</w:t>
      </w:r>
    </w:p>
    <w:p>
      <w:pPr>
        <w:pStyle w:val="BodyText"/>
        <w:spacing w:line="357" w:lineRule="auto" w:before="36"/>
        <w:ind w:right="127" w:firstLine="479"/>
        <w:jc w:val="left"/>
      </w:pPr>
      <w:r>
        <w:rPr/>
        <w:t>⑤监事会应对董事会和管理层执行公司利润分配政策和股东回报规划的情况及 </w:t>
      </w:r>
      <w:r>
        <w:rPr>
          <w:spacing w:val="-2"/>
        </w:rPr>
        <w:t>决策程序进行监督，并应对年度内盈利但未提出利润分配预案的，就相关政策、规划</w:t>
      </w:r>
      <w:r>
        <w:rPr>
          <w:spacing w:val="-96"/>
        </w:rPr>
        <w:t> </w:t>
      </w:r>
      <w:r>
        <w:rPr>
          <w:spacing w:val="-96"/>
        </w:rPr>
      </w:r>
      <w:r>
        <w:rPr/>
        <w:t>执行情况发表专项说明和意见；</w:t>
      </w:r>
    </w:p>
    <w:p>
      <w:pPr>
        <w:pStyle w:val="BodyText"/>
        <w:spacing w:line="355" w:lineRule="auto" w:before="36"/>
        <w:ind w:right="309" w:firstLine="479"/>
        <w:jc w:val="left"/>
      </w:pPr>
      <w:r>
        <w:rPr/>
        <w:t>⑥股东大会应根据法律法规和公司章程的规定对董事会提出的利润分配预案进 行表决。</w:t>
      </w:r>
    </w:p>
    <w:p>
      <w:pPr>
        <w:pStyle w:val="BodyText"/>
        <w:spacing w:line="355" w:lineRule="auto" w:before="39"/>
        <w:ind w:left="618" w:right="127"/>
        <w:jc w:val="left"/>
      </w:pPr>
      <w:r>
        <w:rPr/>
        <w:t>（</w:t>
      </w:r>
      <w:r>
        <w:rPr>
          <w:rFonts w:ascii="仿宋" w:hAnsi="仿宋" w:cs="仿宋" w:eastAsia="仿宋" w:hint="default"/>
        </w:rPr>
        <w:t>6</w:t>
      </w:r>
      <w:r>
        <w:rPr/>
        <w:t>）公司利润分配政策的变更 </w:t>
      </w:r>
      <w:r>
        <w:rPr>
          <w:spacing w:val="-2"/>
        </w:rPr>
        <w:t>公司根据生产经营需要需调整利润分配政策的，调整后的利润分配政策不得违反</w:t>
      </w:r>
    </w:p>
    <w:p>
      <w:pPr>
        <w:pStyle w:val="BodyText"/>
        <w:spacing w:line="357" w:lineRule="auto" w:before="38"/>
        <w:ind w:right="133"/>
        <w:jc w:val="both"/>
      </w:pPr>
      <w:r>
        <w:rPr>
          <w:spacing w:val="-2"/>
        </w:rPr>
        <w:t>中国证监会和证券交易所的有关规定，有关调整利润分配政策的议案需事先征求独立</w:t>
      </w:r>
      <w:r>
        <w:rPr>
          <w:spacing w:val="-94"/>
        </w:rPr>
        <w:t> </w:t>
      </w:r>
      <w:r>
        <w:rPr>
          <w:spacing w:val="-94"/>
        </w:rPr>
      </w:r>
      <w:r>
        <w:rPr>
          <w:spacing w:val="-2"/>
        </w:rPr>
        <w:t>董事及监事会的意见，并需经公司董事会审议通过后提交股东大会批准，经出席股东</w:t>
      </w:r>
      <w:r>
        <w:rPr>
          <w:spacing w:val="-94"/>
        </w:rPr>
        <w:t> </w:t>
      </w:r>
      <w:r>
        <w:rPr>
          <w:spacing w:val="-94"/>
        </w:rPr>
      </w:r>
      <w:r>
        <w:rPr/>
        <w:t>大会的股东所持表决权的</w:t>
      </w:r>
      <w:r>
        <w:rPr>
          <w:spacing w:val="-83"/>
        </w:rPr>
        <w:t> </w:t>
      </w:r>
      <w:r>
        <w:rPr>
          <w:rFonts w:ascii="仿宋" w:hAnsi="仿宋" w:cs="仿宋" w:eastAsia="仿宋" w:hint="default"/>
        </w:rPr>
        <w:t>2/3</w:t>
      </w:r>
      <w:r>
        <w:rPr>
          <w:rFonts w:ascii="仿宋" w:hAnsi="仿宋" w:cs="仿宋" w:eastAsia="仿宋" w:hint="default"/>
          <w:spacing w:val="-83"/>
        </w:rPr>
        <w:t> </w:t>
      </w:r>
      <w:r>
        <w:rPr/>
        <w:t>以上通过。为充分考虑公众投资者的意见，该次股东大 会应同时采用网络投票方式召开。</w:t>
      </w:r>
    </w:p>
    <w:p>
      <w:pPr>
        <w:pStyle w:val="BodyText"/>
        <w:spacing w:line="240" w:lineRule="auto" w:before="36"/>
        <w:ind w:left="618" w:right="153"/>
        <w:jc w:val="left"/>
      </w:pPr>
      <w:r>
        <w:rPr>
          <w:rFonts w:ascii="仿宋" w:hAnsi="仿宋" w:cs="仿宋" w:eastAsia="仿宋" w:hint="default"/>
        </w:rPr>
        <w:t>2</w:t>
      </w:r>
      <w:r>
        <w:rPr/>
        <w:t>、报告期内利润分配执行情况</w:t>
      </w:r>
    </w:p>
    <w:p>
      <w:pPr>
        <w:pStyle w:val="BodyText"/>
        <w:spacing w:line="240" w:lineRule="auto" w:before="152"/>
        <w:ind w:left="618" w:right="153"/>
        <w:jc w:val="left"/>
      </w:pPr>
      <w:r>
        <w:rPr/>
        <w:t>公司</w:t>
      </w:r>
      <w:r>
        <w:rPr>
          <w:spacing w:val="-98"/>
        </w:rPr>
        <w:t> </w:t>
      </w:r>
      <w:r>
        <w:rPr>
          <w:rFonts w:ascii="Arial" w:hAnsi="Arial" w:cs="Arial" w:eastAsia="Arial" w:hint="default"/>
        </w:rPr>
        <w:t>2019</w:t>
      </w:r>
      <w:r>
        <w:rPr>
          <w:rFonts w:ascii="Arial" w:hAnsi="Arial" w:cs="Arial" w:eastAsia="Arial" w:hint="default"/>
          <w:spacing w:val="-44"/>
        </w:rPr>
        <w:t> </w:t>
      </w:r>
      <w:r>
        <w:rPr/>
        <w:t>年</w:t>
      </w:r>
      <w:r>
        <w:rPr>
          <w:spacing w:val="-98"/>
        </w:rPr>
        <w:t> </w:t>
      </w:r>
      <w:r>
        <w:rPr>
          <w:rFonts w:ascii="Arial" w:hAnsi="Arial" w:cs="Arial" w:eastAsia="Arial" w:hint="default"/>
        </w:rPr>
        <w:t>3</w:t>
      </w:r>
      <w:r>
        <w:rPr>
          <w:rFonts w:ascii="Arial" w:hAnsi="Arial" w:cs="Arial" w:eastAsia="Arial" w:hint="default"/>
          <w:spacing w:val="-44"/>
        </w:rPr>
        <w:t> </w:t>
      </w:r>
      <w:r>
        <w:rPr/>
        <w:t>月</w:t>
      </w:r>
      <w:r>
        <w:rPr>
          <w:spacing w:val="-98"/>
        </w:rPr>
        <w:t> </w:t>
      </w:r>
      <w:r>
        <w:rPr>
          <w:rFonts w:ascii="Arial" w:hAnsi="Arial" w:cs="Arial" w:eastAsia="Arial" w:hint="default"/>
        </w:rPr>
        <w:t>12</w:t>
      </w:r>
      <w:r>
        <w:rPr>
          <w:rFonts w:ascii="Arial" w:hAnsi="Arial" w:cs="Arial" w:eastAsia="Arial" w:hint="default"/>
          <w:spacing w:val="-44"/>
        </w:rPr>
        <w:t> </w:t>
      </w:r>
      <w:r>
        <w:rPr/>
        <w:t>日召开的</w:t>
      </w:r>
      <w:r>
        <w:rPr>
          <w:spacing w:val="-98"/>
        </w:rPr>
        <w:t> </w:t>
      </w:r>
      <w:r>
        <w:rPr>
          <w:rFonts w:ascii="Arial" w:hAnsi="Arial" w:cs="Arial" w:eastAsia="Arial" w:hint="default"/>
        </w:rPr>
        <w:t>2018</w:t>
      </w:r>
      <w:r>
        <w:rPr>
          <w:rFonts w:ascii="Arial" w:hAnsi="Arial" w:cs="Arial" w:eastAsia="Arial" w:hint="default"/>
          <w:spacing w:val="-44"/>
        </w:rPr>
        <w:t> </w:t>
      </w:r>
      <w:r>
        <w:rPr/>
        <w:t>年年度股东大会审议通过了</w:t>
      </w:r>
      <w:r>
        <w:rPr>
          <w:spacing w:val="-98"/>
        </w:rPr>
        <w:t> </w:t>
      </w:r>
      <w:r>
        <w:rPr>
          <w:rFonts w:ascii="Arial" w:hAnsi="Arial" w:cs="Arial" w:eastAsia="Arial" w:hint="default"/>
        </w:rPr>
        <w:t>2018</w:t>
      </w:r>
      <w:r>
        <w:rPr>
          <w:rFonts w:ascii="Arial" w:hAnsi="Arial" w:cs="Arial" w:eastAsia="Arial" w:hint="default"/>
          <w:spacing w:val="-44"/>
        </w:rPr>
        <w:t> </w:t>
      </w:r>
      <w:r>
        <w:rPr/>
        <w:t>年年度利润</w:t>
      </w:r>
    </w:p>
    <w:p>
      <w:pPr>
        <w:pStyle w:val="BodyText"/>
        <w:spacing w:line="240" w:lineRule="auto" w:before="137"/>
        <w:ind w:right="0"/>
        <w:jc w:val="both"/>
        <w:rPr>
          <w:rFonts w:ascii="Arial" w:hAnsi="Arial" w:cs="Arial" w:eastAsia="Arial" w:hint="default"/>
        </w:rPr>
      </w:pPr>
      <w:r>
        <w:rPr/>
        <w:t>分配方案</w:t>
      </w:r>
      <w:r>
        <w:rPr>
          <w:spacing w:val="-101"/>
        </w:rPr>
        <w:t>：</w:t>
      </w:r>
      <w:r>
        <w:rPr/>
        <w:t>以公司</w:t>
      </w:r>
      <w:r>
        <w:rPr>
          <w:spacing w:val="-61"/>
        </w:rPr>
        <w:t> </w:t>
      </w:r>
      <w:r>
        <w:rPr>
          <w:rFonts w:ascii="Arial" w:hAnsi="Arial" w:cs="Arial" w:eastAsia="Arial" w:hint="default"/>
          <w:w w:val="82"/>
        </w:rPr>
        <w:t>2018</w:t>
      </w:r>
      <w:r>
        <w:rPr>
          <w:rFonts w:ascii="Arial" w:hAnsi="Arial" w:cs="Arial" w:eastAsia="Arial" w:hint="default"/>
          <w:spacing w:val="-8"/>
        </w:rPr>
        <w:t> </w:t>
      </w:r>
      <w:r>
        <w:rPr/>
        <w:t>年年末总股本</w:t>
      </w:r>
      <w:r>
        <w:rPr>
          <w:spacing w:val="-60"/>
        </w:rPr>
        <w:t> </w:t>
      </w:r>
      <w:r>
        <w:rPr>
          <w:rFonts w:ascii="Arial" w:hAnsi="Arial" w:cs="Arial" w:eastAsia="Arial" w:hint="default"/>
          <w:w w:val="82"/>
        </w:rPr>
        <w:t>381</w:t>
      </w:r>
      <w:r>
        <w:rPr>
          <w:rFonts w:ascii="Arial" w:hAnsi="Arial" w:cs="Arial" w:eastAsia="Arial" w:hint="default"/>
          <w:spacing w:val="-2"/>
          <w:w w:val="82"/>
        </w:rPr>
        <w:t>,</w:t>
      </w:r>
      <w:r>
        <w:rPr>
          <w:rFonts w:ascii="Arial" w:hAnsi="Arial" w:cs="Arial" w:eastAsia="Arial" w:hint="default"/>
          <w:w w:val="82"/>
        </w:rPr>
        <w:t>60</w:t>
      </w:r>
      <w:r>
        <w:rPr>
          <w:rFonts w:ascii="Arial" w:hAnsi="Arial" w:cs="Arial" w:eastAsia="Arial" w:hint="default"/>
          <w:spacing w:val="-2"/>
          <w:w w:val="82"/>
        </w:rPr>
        <w:t>0</w:t>
      </w:r>
      <w:r>
        <w:rPr>
          <w:rFonts w:ascii="Arial" w:hAnsi="Arial" w:cs="Arial" w:eastAsia="Arial" w:hint="default"/>
          <w:w w:val="82"/>
        </w:rPr>
        <w:t>,</w:t>
      </w:r>
      <w:r>
        <w:rPr>
          <w:rFonts w:ascii="Arial" w:hAnsi="Arial" w:cs="Arial" w:eastAsia="Arial" w:hint="default"/>
          <w:spacing w:val="-1"/>
          <w:w w:val="82"/>
        </w:rPr>
        <w:t>0</w:t>
      </w:r>
      <w:r>
        <w:rPr>
          <w:rFonts w:ascii="Arial" w:hAnsi="Arial" w:cs="Arial" w:eastAsia="Arial" w:hint="default"/>
          <w:w w:val="82"/>
        </w:rPr>
        <w:t>00</w:t>
      </w:r>
      <w:r>
        <w:rPr>
          <w:rFonts w:ascii="Arial" w:hAnsi="Arial" w:cs="Arial" w:eastAsia="Arial" w:hint="default"/>
          <w:spacing w:val="-4"/>
        </w:rPr>
        <w:t> </w:t>
      </w:r>
      <w:r>
        <w:rPr/>
        <w:t>股为基数</w:t>
      </w:r>
      <w:r>
        <w:rPr>
          <w:spacing w:val="-101"/>
        </w:rPr>
        <w:t>，</w:t>
      </w:r>
      <w:r>
        <w:rPr/>
        <w:t>向全体</w:t>
      </w:r>
      <w:r>
        <w:rPr>
          <w:spacing w:val="-3"/>
        </w:rPr>
        <w:t>股</w:t>
      </w:r>
      <w:r>
        <w:rPr/>
        <w:t>东每</w:t>
      </w:r>
      <w:r>
        <w:rPr>
          <w:spacing w:val="-60"/>
        </w:rPr>
        <w:t> </w:t>
      </w:r>
      <w:r>
        <w:rPr>
          <w:rFonts w:ascii="Arial" w:hAnsi="Arial" w:cs="Arial" w:eastAsia="Arial" w:hint="default"/>
          <w:w w:val="82"/>
        </w:rPr>
        <w:t>10</w:t>
      </w:r>
      <w:r>
        <w:rPr>
          <w:rFonts w:ascii="Arial" w:hAnsi="Arial" w:cs="Arial" w:eastAsia="Arial" w:hint="default"/>
          <w:spacing w:val="-6"/>
        </w:rPr>
        <w:t> </w:t>
      </w:r>
      <w:r>
        <w:rPr/>
        <w:t>股派</w:t>
      </w:r>
      <w:r>
        <w:rPr>
          <w:spacing w:val="-60"/>
        </w:rPr>
        <w:t> </w:t>
      </w:r>
      <w:r>
        <w:rPr>
          <w:rFonts w:ascii="Arial" w:hAnsi="Arial" w:cs="Arial" w:eastAsia="Arial" w:hint="default"/>
          <w:w w:val="82"/>
        </w:rPr>
        <w:t>4</w:t>
      </w:r>
      <w:r>
        <w:rPr>
          <w:rFonts w:ascii="Arial" w:hAnsi="Arial" w:cs="Arial" w:eastAsia="Arial" w:hint="default"/>
          <w:spacing w:val="-2"/>
          <w:w w:val="82"/>
        </w:rPr>
        <w:t>.</w:t>
      </w:r>
      <w:r>
        <w:rPr>
          <w:rFonts w:ascii="Arial" w:hAnsi="Arial" w:cs="Arial" w:eastAsia="Arial" w:hint="default"/>
          <w:w w:val="82"/>
        </w:rPr>
        <w:t>00</w:t>
      </w:r>
      <w:r>
        <w:rPr>
          <w:rFonts w:ascii="Arial" w:hAnsi="Arial" w:cs="Arial" w:eastAsia="Arial" w:hint="default"/>
        </w:rPr>
      </w:r>
    </w:p>
    <w:p>
      <w:pPr>
        <w:pStyle w:val="BodyText"/>
        <w:spacing w:line="240" w:lineRule="auto" w:before="134"/>
        <w:ind w:right="0"/>
        <w:jc w:val="both"/>
      </w:pPr>
      <w:r>
        <w:rPr>
          <w:w w:val="95"/>
        </w:rPr>
        <w:t>元人民币现金。公司独立董事对  </w:t>
      </w:r>
      <w:r>
        <w:rPr>
          <w:rFonts w:ascii="Arial" w:hAnsi="Arial" w:cs="Arial" w:eastAsia="Arial" w:hint="default"/>
          <w:w w:val="95"/>
        </w:rPr>
        <w:t>2018  </w:t>
      </w:r>
      <w:r>
        <w:rPr>
          <w:rFonts w:ascii="Arial" w:hAnsi="Arial" w:cs="Arial" w:eastAsia="Arial" w:hint="default"/>
          <w:spacing w:val="24"/>
          <w:w w:val="95"/>
        </w:rPr>
        <w:t> </w:t>
      </w:r>
      <w:r>
        <w:rPr>
          <w:w w:val="95"/>
        </w:rPr>
        <w:t>年度利润分配方案发表了同意的独立意见。</w:t>
      </w:r>
    </w:p>
    <w:p>
      <w:pPr>
        <w:pStyle w:val="BodyText"/>
        <w:spacing w:line="240" w:lineRule="auto" w:before="137"/>
        <w:ind w:left="618" w:right="153"/>
        <w:jc w:val="left"/>
      </w:pPr>
      <w:r>
        <w:rPr>
          <w:rFonts w:ascii="Arial" w:hAnsi="Arial" w:cs="Arial" w:eastAsia="Arial" w:hint="default"/>
          <w:w w:val="95"/>
        </w:rPr>
        <w:t>2019 </w:t>
      </w:r>
      <w:r>
        <w:rPr>
          <w:w w:val="95"/>
        </w:rPr>
        <w:t>年 </w:t>
      </w:r>
      <w:r>
        <w:rPr>
          <w:rFonts w:ascii="Arial" w:hAnsi="Arial" w:cs="Arial" w:eastAsia="Arial" w:hint="default"/>
          <w:w w:val="95"/>
        </w:rPr>
        <w:t>3 </w:t>
      </w:r>
      <w:r>
        <w:rPr>
          <w:w w:val="95"/>
        </w:rPr>
        <w:t>月 </w:t>
      </w:r>
      <w:r>
        <w:rPr>
          <w:rFonts w:ascii="Arial" w:hAnsi="Arial" w:cs="Arial" w:eastAsia="Arial" w:hint="default"/>
          <w:w w:val="95"/>
        </w:rPr>
        <w:t>13 </w:t>
      </w:r>
      <w:r>
        <w:rPr>
          <w:w w:val="95"/>
        </w:rPr>
        <w:t>日公司在全国中小企业股份转让系统网站发布《</w:t>
      </w:r>
      <w:r>
        <w:rPr>
          <w:rFonts w:ascii="Arial" w:hAnsi="Arial" w:cs="Arial" w:eastAsia="Arial" w:hint="default"/>
          <w:w w:val="95"/>
        </w:rPr>
        <w:t>2018</w:t>
      </w:r>
      <w:r>
        <w:rPr>
          <w:rFonts w:ascii="Arial" w:hAnsi="Arial" w:cs="Arial" w:eastAsia="Arial" w:hint="default"/>
          <w:spacing w:val="18"/>
          <w:w w:val="95"/>
        </w:rPr>
        <w:t> </w:t>
      </w:r>
      <w:r>
        <w:rPr>
          <w:w w:val="95"/>
        </w:rPr>
        <w:t>年年度权益</w:t>
      </w:r>
    </w:p>
    <w:p>
      <w:pPr>
        <w:pStyle w:val="BodyText"/>
        <w:spacing w:line="240" w:lineRule="auto" w:before="137"/>
        <w:ind w:right="0"/>
        <w:jc w:val="both"/>
      </w:pPr>
      <w:r>
        <w:rPr/>
        <w:t>分派实施公告》，利润分配的股权登记日为</w:t>
      </w:r>
      <w:r>
        <w:rPr>
          <w:spacing w:val="-98"/>
        </w:rPr>
        <w:t> </w:t>
      </w:r>
      <w:r>
        <w:rPr>
          <w:rFonts w:ascii="Arial" w:hAnsi="Arial" w:cs="Arial" w:eastAsia="Arial" w:hint="default"/>
        </w:rPr>
        <w:t>2019</w:t>
      </w:r>
      <w:r>
        <w:rPr>
          <w:rFonts w:ascii="Arial" w:hAnsi="Arial" w:cs="Arial" w:eastAsia="Arial" w:hint="default"/>
          <w:spacing w:val="-44"/>
        </w:rPr>
        <w:t> </w:t>
      </w:r>
      <w:r>
        <w:rPr/>
        <w:t>年</w:t>
      </w:r>
      <w:r>
        <w:rPr>
          <w:spacing w:val="-98"/>
        </w:rPr>
        <w:t> </w:t>
      </w:r>
      <w:r>
        <w:rPr>
          <w:rFonts w:ascii="Arial" w:hAnsi="Arial" w:cs="Arial" w:eastAsia="Arial" w:hint="default"/>
        </w:rPr>
        <w:t>3</w:t>
      </w:r>
      <w:r>
        <w:rPr>
          <w:rFonts w:ascii="Arial" w:hAnsi="Arial" w:cs="Arial" w:eastAsia="Arial" w:hint="default"/>
          <w:spacing w:val="-44"/>
        </w:rPr>
        <w:t> </w:t>
      </w:r>
      <w:r>
        <w:rPr/>
        <w:t>月</w:t>
      </w:r>
      <w:r>
        <w:rPr>
          <w:spacing w:val="-99"/>
        </w:rPr>
        <w:t> </w:t>
      </w:r>
      <w:r>
        <w:rPr>
          <w:rFonts w:ascii="Arial" w:hAnsi="Arial" w:cs="Arial" w:eastAsia="Arial" w:hint="default"/>
        </w:rPr>
        <w:t>19</w:t>
      </w:r>
      <w:r>
        <w:rPr>
          <w:rFonts w:ascii="Arial" w:hAnsi="Arial" w:cs="Arial" w:eastAsia="Arial" w:hint="default"/>
          <w:spacing w:val="-44"/>
        </w:rPr>
        <w:t> </w:t>
      </w:r>
      <w:r>
        <w:rPr>
          <w:spacing w:val="-3"/>
        </w:rPr>
        <w:t>日，除权除息日为</w:t>
      </w:r>
      <w:r>
        <w:rPr>
          <w:spacing w:val="-98"/>
        </w:rPr>
        <w:t> </w:t>
      </w:r>
      <w:r>
        <w:rPr>
          <w:rFonts w:ascii="Arial" w:hAnsi="Arial" w:cs="Arial" w:eastAsia="Arial" w:hint="default"/>
        </w:rPr>
        <w:t>2019</w:t>
      </w:r>
      <w:r>
        <w:rPr>
          <w:rFonts w:ascii="Arial" w:hAnsi="Arial" w:cs="Arial" w:eastAsia="Arial" w:hint="default"/>
          <w:spacing w:val="-44"/>
        </w:rPr>
        <w:t> </w:t>
      </w:r>
      <w:r>
        <w:rPr/>
        <w:t>年</w:t>
      </w:r>
    </w:p>
    <w:p>
      <w:pPr>
        <w:pStyle w:val="BodyText"/>
        <w:spacing w:line="338" w:lineRule="auto" w:before="134"/>
        <w:ind w:right="120"/>
        <w:jc w:val="left"/>
      </w:pPr>
      <w:r>
        <w:rPr>
          <w:rFonts w:ascii="Arial" w:hAnsi="Arial" w:cs="Arial" w:eastAsia="Arial" w:hint="default"/>
        </w:rPr>
        <w:t>3</w:t>
      </w:r>
      <w:r>
        <w:rPr>
          <w:rFonts w:ascii="Arial" w:hAnsi="Arial" w:cs="Arial" w:eastAsia="Arial" w:hint="default"/>
          <w:spacing w:val="-23"/>
        </w:rPr>
        <w:t> </w:t>
      </w:r>
      <w:r>
        <w:rPr/>
        <w:t>月</w:t>
      </w:r>
      <w:r>
        <w:rPr>
          <w:spacing w:val="-78"/>
        </w:rPr>
        <w:t> </w:t>
      </w:r>
      <w:r>
        <w:rPr>
          <w:rFonts w:ascii="Arial" w:hAnsi="Arial" w:cs="Arial" w:eastAsia="Arial" w:hint="default"/>
        </w:rPr>
        <w:t>20</w:t>
      </w:r>
      <w:r>
        <w:rPr>
          <w:rFonts w:ascii="Arial" w:hAnsi="Arial" w:cs="Arial" w:eastAsia="Arial" w:hint="default"/>
          <w:spacing w:val="-23"/>
        </w:rPr>
        <w:t> </w:t>
      </w:r>
      <w:r>
        <w:rPr>
          <w:spacing w:val="-3"/>
        </w:rPr>
        <w:t>日，此次利润分配方案已实施完成。此次利润分配方案的制定、审议、实施程</w:t>
      </w:r>
      <w:r>
        <w:rPr/>
        <w:t> 序符合相关法律法规及《公司章程》的要求。</w:t>
      </w:r>
    </w:p>
    <w:p>
      <w:pPr>
        <w:pStyle w:val="BodyText"/>
        <w:spacing w:line="240" w:lineRule="auto" w:before="53"/>
        <w:ind w:left="618" w:right="153"/>
        <w:jc w:val="left"/>
      </w:pPr>
      <w:r>
        <w:rPr>
          <w:rFonts w:ascii="仿宋" w:hAnsi="仿宋" w:cs="仿宋" w:eastAsia="仿宋" w:hint="default"/>
        </w:rPr>
        <w:t>3</w:t>
      </w:r>
      <w:r>
        <w:rPr/>
        <w:t>、</w:t>
      </w:r>
      <w:r>
        <w:rPr>
          <w:rFonts w:ascii="仿宋" w:hAnsi="仿宋" w:cs="仿宋" w:eastAsia="仿宋" w:hint="default"/>
        </w:rPr>
        <w:t>2019</w:t>
      </w:r>
      <w:r>
        <w:rPr>
          <w:rFonts w:ascii="仿宋" w:hAnsi="仿宋" w:cs="仿宋" w:eastAsia="仿宋" w:hint="default"/>
          <w:spacing w:val="-60"/>
        </w:rPr>
        <w:t> </w:t>
      </w:r>
      <w:r>
        <w:rPr/>
        <w:t>年度利润分配预案情况</w:t>
      </w:r>
    </w:p>
    <w:p>
      <w:pPr>
        <w:pStyle w:val="BodyText"/>
        <w:spacing w:line="240" w:lineRule="auto" w:before="154"/>
        <w:ind w:left="618" w:right="127"/>
        <w:jc w:val="left"/>
      </w:pPr>
      <w:r>
        <w:rPr/>
        <w:t>公司</w:t>
      </w:r>
      <w:r>
        <w:rPr>
          <w:spacing w:val="-90"/>
        </w:rPr>
        <w:t> </w:t>
      </w:r>
      <w:r>
        <w:rPr>
          <w:rFonts w:ascii="Arial" w:hAnsi="Arial" w:cs="Arial" w:eastAsia="Arial" w:hint="default"/>
        </w:rPr>
        <w:t>2020</w:t>
      </w:r>
      <w:r>
        <w:rPr>
          <w:rFonts w:ascii="Arial" w:hAnsi="Arial" w:cs="Arial" w:eastAsia="Arial" w:hint="default"/>
          <w:spacing w:val="-36"/>
        </w:rPr>
        <w:t> </w:t>
      </w:r>
      <w:r>
        <w:rPr/>
        <w:t>年</w:t>
      </w:r>
      <w:r>
        <w:rPr>
          <w:spacing w:val="-90"/>
        </w:rPr>
        <w:t> </w:t>
      </w:r>
      <w:r>
        <w:rPr>
          <w:rFonts w:ascii="Arial" w:hAnsi="Arial" w:cs="Arial" w:eastAsia="Arial" w:hint="default"/>
        </w:rPr>
        <w:t>4</w:t>
      </w:r>
      <w:r>
        <w:rPr>
          <w:rFonts w:ascii="Arial" w:hAnsi="Arial" w:cs="Arial" w:eastAsia="Arial" w:hint="default"/>
          <w:spacing w:val="-36"/>
        </w:rPr>
        <w:t> </w:t>
      </w:r>
      <w:r>
        <w:rPr/>
        <w:t>月</w:t>
      </w:r>
      <w:r>
        <w:rPr>
          <w:spacing w:val="-90"/>
        </w:rPr>
        <w:t> </w:t>
      </w:r>
      <w:r>
        <w:rPr>
          <w:rFonts w:ascii="Arial" w:hAnsi="Arial" w:cs="Arial" w:eastAsia="Arial" w:hint="default"/>
        </w:rPr>
        <w:t>15</w:t>
      </w:r>
      <w:r>
        <w:rPr>
          <w:rFonts w:ascii="Arial" w:hAnsi="Arial" w:cs="Arial" w:eastAsia="Arial" w:hint="default"/>
          <w:spacing w:val="-36"/>
        </w:rPr>
        <w:t> </w:t>
      </w:r>
      <w:r>
        <w:rPr/>
        <w:t>日召开的第七届董事会第二次会议、第七届监事会第二次会</w:t>
      </w:r>
    </w:p>
    <w:p>
      <w:pPr>
        <w:pStyle w:val="BodyText"/>
        <w:spacing w:line="240" w:lineRule="auto" w:before="134"/>
        <w:ind w:right="0"/>
        <w:jc w:val="both"/>
      </w:pPr>
      <w:r>
        <w:rPr>
          <w:w w:val="95"/>
        </w:rPr>
        <w:t>议分别审议通过了公司  </w:t>
      </w:r>
      <w:r>
        <w:rPr>
          <w:rFonts w:ascii="Arial" w:hAnsi="Arial" w:cs="Arial" w:eastAsia="Arial" w:hint="default"/>
          <w:w w:val="95"/>
        </w:rPr>
        <w:t>2019  </w:t>
      </w:r>
      <w:r>
        <w:rPr>
          <w:rFonts w:ascii="Arial" w:hAnsi="Arial" w:cs="Arial" w:eastAsia="Arial" w:hint="default"/>
          <w:spacing w:val="36"/>
          <w:w w:val="95"/>
        </w:rPr>
        <w:t> </w:t>
      </w:r>
      <w:r>
        <w:rPr>
          <w:w w:val="95"/>
        </w:rPr>
        <w:t>年度利润分配预案：以本次实施权益分派股权登记日的</w:t>
      </w:r>
    </w:p>
    <w:p>
      <w:pPr>
        <w:pStyle w:val="BodyText"/>
        <w:spacing w:line="240" w:lineRule="auto" w:before="137"/>
        <w:ind w:right="0"/>
        <w:jc w:val="both"/>
      </w:pPr>
      <w:r>
        <w:rPr/>
        <w:t>总股本为基数，向全体股东每</w:t>
      </w:r>
      <w:r>
        <w:rPr>
          <w:spacing w:val="-95"/>
        </w:rPr>
        <w:t> </w:t>
      </w:r>
      <w:r>
        <w:rPr>
          <w:rFonts w:ascii="Arial" w:hAnsi="Arial" w:cs="Arial" w:eastAsia="Arial" w:hint="default"/>
        </w:rPr>
        <w:t>10</w:t>
      </w:r>
      <w:r>
        <w:rPr>
          <w:rFonts w:ascii="Arial" w:hAnsi="Arial" w:cs="Arial" w:eastAsia="Arial" w:hint="default"/>
          <w:spacing w:val="-41"/>
        </w:rPr>
        <w:t> </w:t>
      </w:r>
      <w:r>
        <w:rPr/>
        <w:t>股派</w:t>
      </w:r>
      <w:r>
        <w:rPr>
          <w:spacing w:val="-95"/>
        </w:rPr>
        <w:t> </w:t>
      </w:r>
      <w:r>
        <w:rPr>
          <w:rFonts w:ascii="Arial" w:hAnsi="Arial" w:cs="Arial" w:eastAsia="Arial" w:hint="default"/>
        </w:rPr>
        <w:t>4.50</w:t>
      </w:r>
      <w:r>
        <w:rPr>
          <w:rFonts w:ascii="Arial" w:hAnsi="Arial" w:cs="Arial" w:eastAsia="Arial" w:hint="default"/>
          <w:spacing w:val="-41"/>
        </w:rPr>
        <w:t> </w:t>
      </w:r>
      <w:r>
        <w:rPr/>
        <w:t>元人民币现金红利（含税），预计共分配</w:t>
      </w:r>
    </w:p>
    <w:p>
      <w:pPr>
        <w:pStyle w:val="BodyText"/>
        <w:spacing w:line="240" w:lineRule="auto" w:before="134"/>
        <w:ind w:right="0"/>
        <w:jc w:val="both"/>
      </w:pPr>
      <w:r>
        <w:rPr>
          <w:w w:val="95"/>
        </w:rPr>
        <w:t>现金红利 </w:t>
      </w:r>
      <w:r>
        <w:rPr>
          <w:rFonts w:ascii="Arial" w:hAnsi="Arial" w:cs="Arial" w:eastAsia="Arial" w:hint="default"/>
          <w:w w:val="95"/>
        </w:rPr>
        <w:t>19,080  </w:t>
      </w:r>
      <w:r>
        <w:rPr>
          <w:w w:val="95"/>
        </w:rPr>
        <w:t>万元。公司独立董事对 </w:t>
      </w:r>
      <w:r>
        <w:rPr>
          <w:rFonts w:ascii="Arial" w:hAnsi="Arial" w:cs="Arial" w:eastAsia="Arial" w:hint="default"/>
          <w:w w:val="95"/>
        </w:rPr>
        <w:t>2019</w:t>
      </w:r>
      <w:r>
        <w:rPr>
          <w:rFonts w:ascii="Arial" w:hAnsi="Arial" w:cs="Arial" w:eastAsia="Arial" w:hint="default"/>
          <w:spacing w:val="22"/>
          <w:w w:val="95"/>
        </w:rPr>
        <w:t> </w:t>
      </w:r>
      <w:r>
        <w:rPr>
          <w:w w:val="95"/>
        </w:rPr>
        <w:t>年度利润分配预案发表了同意的独立意</w:t>
      </w:r>
    </w:p>
    <w:p>
      <w:pPr>
        <w:pStyle w:val="BodyText"/>
        <w:spacing w:line="240" w:lineRule="auto" w:before="137"/>
        <w:ind w:right="0"/>
        <w:jc w:val="both"/>
      </w:pPr>
      <w:r>
        <w:rPr>
          <w:w w:val="95"/>
        </w:rPr>
        <w:t>见，该预案尚需提交公司 </w:t>
      </w:r>
      <w:r>
        <w:rPr>
          <w:rFonts w:ascii="Arial" w:hAnsi="Arial" w:cs="Arial" w:eastAsia="Arial" w:hint="default"/>
          <w:w w:val="95"/>
        </w:rPr>
        <w:t>2019 </w:t>
      </w:r>
      <w:r>
        <w:rPr>
          <w:rFonts w:ascii="Arial" w:hAnsi="Arial" w:cs="Arial" w:eastAsia="Arial" w:hint="default"/>
          <w:spacing w:val="57"/>
          <w:w w:val="95"/>
        </w:rPr>
        <w:t> </w:t>
      </w:r>
      <w:r>
        <w:rPr>
          <w:w w:val="95"/>
        </w:rPr>
        <w:t>年年度股东大会审议。</w:t>
      </w:r>
    </w:p>
    <w:p>
      <w:pPr>
        <w:spacing w:after="0" w:line="240" w:lineRule="auto"/>
        <w:jc w:val="both"/>
        <w:sectPr>
          <w:pgSz w:w="11910" w:h="16840"/>
          <w:pgMar w:header="855" w:footer="1207" w:top="1340" w:bottom="1400" w:left="1660" w:right="1140"/>
        </w:sectPr>
      </w:pPr>
    </w:p>
    <w:p>
      <w:pPr>
        <w:spacing w:line="240" w:lineRule="auto" w:before="12"/>
        <w:rPr>
          <w:rFonts w:ascii="仿宋" w:hAnsi="仿宋" w:cs="仿宋" w:eastAsia="仿宋" w:hint="default"/>
          <w:sz w:val="8"/>
          <w:szCs w:val="8"/>
        </w:rPr>
      </w:pPr>
    </w:p>
    <w:p>
      <w:pPr>
        <w:pStyle w:val="Heading3"/>
        <w:tabs>
          <w:tab w:pos="1057" w:val="left" w:leader="none"/>
        </w:tabs>
        <w:spacing w:line="312" w:lineRule="exact" w:before="56"/>
        <w:ind w:left="638" w:right="216" w:hanging="420"/>
        <w:jc w:val="left"/>
        <w:rPr>
          <w:b w:val="0"/>
          <w:bCs w:val="0"/>
        </w:rPr>
      </w:pPr>
      <w:r>
        <w:rPr>
          <w:rFonts w:ascii="仿宋" w:hAnsi="仿宋" w:cs="仿宋" w:eastAsia="仿宋" w:hint="default"/>
          <w:w w:val="95"/>
        </w:rPr>
        <w:t>(</w:t>
      </w:r>
      <w:r>
        <w:rPr>
          <w:w w:val="95"/>
        </w:rPr>
        <w:t>二</w:t>
      </w:r>
      <w:r>
        <w:rPr>
          <w:rFonts w:ascii="仿宋" w:hAnsi="仿宋" w:cs="仿宋" w:eastAsia="仿宋" w:hint="default"/>
          <w:w w:val="95"/>
        </w:rPr>
        <w:t>)</w:t>
        <w:tab/>
      </w:r>
      <w:r>
        <w:rPr/>
        <w:t>公司近三年（含报告期）的普通股股利分配方案或预案、资本公积金转增股</w:t>
      </w:r>
      <w:r>
        <w:rPr>
          <w:spacing w:val="-93"/>
        </w:rPr>
        <w:t> </w:t>
      </w:r>
      <w:r>
        <w:rPr>
          <w:spacing w:val="-93"/>
        </w:rPr>
      </w:r>
      <w:r>
        <w:rPr/>
        <w:t>本方案或预案</w:t>
      </w:r>
      <w:r>
        <w:rPr>
          <w:b w:val="0"/>
          <w:bCs w:val="0"/>
        </w:rPr>
      </w:r>
    </w:p>
    <w:p>
      <w:pPr>
        <w:tabs>
          <w:tab w:pos="1262" w:val="left" w:leader="none"/>
        </w:tabs>
        <w:spacing w:before="35"/>
        <w:ind w:left="0" w:right="212" w:firstLine="0"/>
        <w:jc w:val="righ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19"/>
        <w:gridCol w:w="1232"/>
        <w:gridCol w:w="1568"/>
        <w:gridCol w:w="1572"/>
      </w:tblGrid>
      <w:tr>
        <w:trPr>
          <w:trHeight w:val="121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292" w:right="290"/>
              <w:jc w:val="left"/>
              <w:rPr>
                <w:rFonts w:ascii="仿宋" w:hAnsi="仿宋" w:cs="仿宋" w:eastAsia="仿宋" w:hint="default"/>
                <w:sz w:val="21"/>
                <w:szCs w:val="21"/>
              </w:rPr>
            </w:pPr>
            <w:r>
              <w:rPr>
                <w:rFonts w:ascii="仿宋" w:hAnsi="仿宋" w:cs="仿宋" w:eastAsia="仿宋" w:hint="default"/>
                <w:sz w:val="21"/>
                <w:szCs w:val="21"/>
              </w:rPr>
              <w:t>分红</w:t>
            </w:r>
            <w:r>
              <w:rPr>
                <w:rFonts w:ascii="仿宋" w:hAnsi="仿宋" w:cs="仿宋" w:eastAsia="仿宋" w:hint="default"/>
                <w:spacing w:val="-103"/>
                <w:sz w:val="21"/>
                <w:szCs w:val="21"/>
              </w:rPr>
              <w:t> </w:t>
            </w:r>
            <w:r>
              <w:rPr>
                <w:rFonts w:ascii="仿宋" w:hAnsi="仿宋" w:cs="仿宋" w:eastAsia="仿宋"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129" w:right="128"/>
              <w:jc w:val="center"/>
              <w:rPr>
                <w:rFonts w:ascii="仿宋" w:hAnsi="仿宋" w:cs="仿宋" w:eastAsia="仿宋" w:hint="default"/>
                <w:sz w:val="21"/>
                <w:szCs w:val="21"/>
              </w:rPr>
            </w:pPr>
            <w:r>
              <w:rPr>
                <w:rFonts w:ascii="仿宋" w:hAnsi="仿宋" w:cs="仿宋" w:eastAsia="仿宋" w:hint="default"/>
                <w:sz w:val="21"/>
                <w:szCs w:val="21"/>
              </w:rPr>
              <w:t>每</w:t>
            </w:r>
            <w:r>
              <w:rPr>
                <w:rFonts w:ascii="仿宋" w:hAnsi="仿宋" w:cs="仿宋" w:eastAsia="仿宋" w:hint="default"/>
                <w:spacing w:val="-51"/>
                <w:sz w:val="21"/>
                <w:szCs w:val="21"/>
              </w:rPr>
              <w:t> </w:t>
            </w:r>
            <w:r>
              <w:rPr>
                <w:rFonts w:ascii="仿宋" w:hAnsi="仿宋" w:cs="仿宋" w:eastAsia="仿宋" w:hint="default"/>
                <w:sz w:val="21"/>
                <w:szCs w:val="21"/>
              </w:rPr>
              <w:t>10</w:t>
            </w:r>
            <w:r>
              <w:rPr>
                <w:rFonts w:ascii="仿宋" w:hAnsi="仿宋" w:cs="仿宋" w:eastAsia="仿宋" w:hint="default"/>
                <w:spacing w:val="-53"/>
                <w:sz w:val="21"/>
                <w:szCs w:val="21"/>
              </w:rPr>
              <w:t> </w:t>
            </w:r>
            <w:r>
              <w:rPr>
                <w:rFonts w:ascii="仿宋" w:hAnsi="仿宋" w:cs="仿宋" w:eastAsia="仿宋" w:hint="default"/>
                <w:sz w:val="21"/>
                <w:szCs w:val="21"/>
              </w:rPr>
              <w:t>股送</w:t>
            </w:r>
            <w:r>
              <w:rPr>
                <w:rFonts w:ascii="仿宋" w:hAnsi="仿宋" w:cs="仿宋" w:eastAsia="仿宋" w:hint="default"/>
                <w:w w:val="100"/>
                <w:sz w:val="21"/>
                <w:szCs w:val="21"/>
              </w:rPr>
              <w:t> </w:t>
            </w:r>
            <w:r>
              <w:rPr>
                <w:rFonts w:ascii="仿宋" w:hAnsi="仿宋" w:cs="仿宋" w:eastAsia="仿宋" w:hint="default"/>
                <w:sz w:val="21"/>
                <w:szCs w:val="21"/>
              </w:rPr>
              <w:t>红股数</w:t>
            </w:r>
          </w:p>
          <w:p>
            <w:pPr>
              <w:pStyle w:val="TableParagraph"/>
              <w:spacing w:line="222" w:lineRule="exact"/>
              <w:ind w:left="1" w:right="0"/>
              <w:jc w:val="center"/>
              <w:rPr>
                <w:rFonts w:ascii="仿宋" w:hAnsi="仿宋" w:cs="仿宋" w:eastAsia="仿宋" w:hint="default"/>
                <w:sz w:val="21"/>
                <w:szCs w:val="21"/>
              </w:rPr>
            </w:pPr>
            <w:r>
              <w:rPr>
                <w:rFonts w:ascii="仿宋" w:hAnsi="仿宋" w:cs="仿宋" w:eastAsia="仿宋"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184" w:right="127" w:hanging="53"/>
              <w:jc w:val="left"/>
              <w:rPr>
                <w:rFonts w:ascii="仿宋" w:hAnsi="仿宋" w:cs="仿宋" w:eastAsia="仿宋" w:hint="default"/>
                <w:sz w:val="21"/>
                <w:szCs w:val="21"/>
              </w:rPr>
            </w:pPr>
            <w:r>
              <w:rPr>
                <w:rFonts w:ascii="仿宋" w:hAnsi="仿宋" w:cs="仿宋" w:eastAsia="仿宋" w:hint="default"/>
                <w:sz w:val="21"/>
                <w:szCs w:val="21"/>
              </w:rPr>
              <w:t>每</w:t>
            </w:r>
            <w:r>
              <w:rPr>
                <w:rFonts w:ascii="仿宋" w:hAnsi="仿宋" w:cs="仿宋" w:eastAsia="仿宋" w:hint="default"/>
                <w:spacing w:val="-51"/>
                <w:sz w:val="21"/>
                <w:szCs w:val="21"/>
              </w:rPr>
              <w:t> </w:t>
            </w:r>
            <w:r>
              <w:rPr>
                <w:rFonts w:ascii="仿宋" w:hAnsi="仿宋" w:cs="仿宋" w:eastAsia="仿宋" w:hint="default"/>
                <w:sz w:val="21"/>
                <w:szCs w:val="21"/>
              </w:rPr>
              <w:t>10</w:t>
            </w:r>
            <w:r>
              <w:rPr>
                <w:rFonts w:ascii="仿宋" w:hAnsi="仿宋" w:cs="仿宋" w:eastAsia="仿宋" w:hint="default"/>
                <w:spacing w:val="-53"/>
                <w:sz w:val="21"/>
                <w:szCs w:val="21"/>
              </w:rPr>
              <w:t> </w:t>
            </w:r>
            <w:r>
              <w:rPr>
                <w:rFonts w:ascii="仿宋" w:hAnsi="仿宋" w:cs="仿宋" w:eastAsia="仿宋" w:hint="default"/>
                <w:sz w:val="21"/>
                <w:szCs w:val="21"/>
              </w:rPr>
              <w:t>股派</w:t>
            </w:r>
            <w:r>
              <w:rPr>
                <w:rFonts w:ascii="仿宋" w:hAnsi="仿宋" w:cs="仿宋" w:eastAsia="仿宋" w:hint="default"/>
                <w:w w:val="100"/>
                <w:sz w:val="21"/>
                <w:szCs w:val="21"/>
              </w:rPr>
              <w:t> </w:t>
            </w:r>
            <w:r>
              <w:rPr>
                <w:rFonts w:ascii="仿宋" w:hAnsi="仿宋" w:cs="仿宋" w:eastAsia="仿宋" w:hint="default"/>
                <w:sz w:val="21"/>
                <w:szCs w:val="21"/>
              </w:rPr>
              <w:t>息数</w:t>
            </w:r>
            <w:r>
              <w:rPr>
                <w:rFonts w:ascii="仿宋" w:hAnsi="仿宋" w:cs="仿宋" w:eastAsia="仿宋" w:hint="default"/>
                <w:sz w:val="21"/>
                <w:szCs w:val="21"/>
              </w:rPr>
              <w:t>(</w:t>
            </w:r>
            <w:r>
              <w:rPr>
                <w:rFonts w:ascii="仿宋" w:hAnsi="仿宋" w:cs="仿宋" w:eastAsia="仿宋" w:hint="default"/>
                <w:sz w:val="21"/>
                <w:szCs w:val="21"/>
              </w:rPr>
              <w:t>元</w:t>
            </w:r>
            <w:r>
              <w:rPr>
                <w:rFonts w:ascii="仿宋" w:hAnsi="仿宋" w:cs="仿宋" w:eastAsia="仿宋" w:hint="default"/>
                <w:sz w:val="21"/>
                <w:szCs w:val="21"/>
              </w:rPr>
              <w:t>)</w:t>
            </w:r>
          </w:p>
          <w:p>
            <w:pPr>
              <w:pStyle w:val="TableParagraph"/>
              <w:spacing w:line="222" w:lineRule="exact"/>
              <w:ind w:left="184" w:right="0"/>
              <w:jc w:val="left"/>
              <w:rPr>
                <w:rFonts w:ascii="仿宋" w:hAnsi="仿宋" w:cs="仿宋" w:eastAsia="仿宋" w:hint="default"/>
                <w:sz w:val="21"/>
                <w:szCs w:val="21"/>
              </w:rPr>
            </w:pPr>
            <w:r>
              <w:rPr>
                <w:rFonts w:ascii="仿宋" w:hAnsi="仿宋" w:cs="仿宋" w:eastAsia="仿宋" w:hint="default"/>
                <w:sz w:val="21"/>
                <w:szCs w:val="21"/>
              </w:rPr>
              <w:t>（含税）</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103" w:right="50" w:firstLine="28"/>
              <w:jc w:val="left"/>
              <w:rPr>
                <w:rFonts w:ascii="仿宋" w:hAnsi="仿宋" w:cs="仿宋" w:eastAsia="仿宋" w:hint="default"/>
                <w:sz w:val="21"/>
                <w:szCs w:val="21"/>
              </w:rPr>
            </w:pPr>
            <w:r>
              <w:rPr>
                <w:rFonts w:ascii="仿宋" w:hAnsi="仿宋" w:cs="仿宋" w:eastAsia="仿宋" w:hint="default"/>
                <w:sz w:val="21"/>
                <w:szCs w:val="21"/>
              </w:rPr>
              <w:t>每</w:t>
            </w:r>
            <w:r>
              <w:rPr>
                <w:rFonts w:ascii="仿宋" w:hAnsi="仿宋" w:cs="仿宋" w:eastAsia="仿宋" w:hint="default"/>
                <w:spacing w:val="-52"/>
                <w:sz w:val="21"/>
                <w:szCs w:val="21"/>
              </w:rPr>
              <w:t> </w:t>
            </w:r>
            <w:r>
              <w:rPr>
                <w:rFonts w:ascii="仿宋" w:hAnsi="仿宋" w:cs="仿宋" w:eastAsia="仿宋" w:hint="default"/>
                <w:sz w:val="21"/>
                <w:szCs w:val="21"/>
              </w:rPr>
              <w:t>10</w:t>
            </w:r>
            <w:r>
              <w:rPr>
                <w:rFonts w:ascii="仿宋" w:hAnsi="仿宋" w:cs="仿宋" w:eastAsia="仿宋" w:hint="default"/>
                <w:spacing w:val="-54"/>
                <w:sz w:val="21"/>
                <w:szCs w:val="21"/>
              </w:rPr>
              <w:t> </w:t>
            </w:r>
            <w:r>
              <w:rPr>
                <w:rFonts w:ascii="仿宋" w:hAnsi="仿宋" w:cs="仿宋" w:eastAsia="仿宋" w:hint="default"/>
                <w:sz w:val="21"/>
                <w:szCs w:val="21"/>
              </w:rPr>
              <w:t>股转</w:t>
            </w:r>
            <w:r>
              <w:rPr>
                <w:rFonts w:ascii="仿宋" w:hAnsi="仿宋" w:cs="仿宋" w:eastAsia="仿宋" w:hint="default"/>
                <w:w w:val="100"/>
                <w:sz w:val="21"/>
                <w:szCs w:val="21"/>
              </w:rPr>
              <w:t> </w:t>
            </w:r>
            <w:r>
              <w:rPr>
                <w:rFonts w:ascii="仿宋" w:hAnsi="仿宋" w:cs="仿宋" w:eastAsia="仿宋" w:hint="default"/>
                <w:sz w:val="21"/>
                <w:szCs w:val="21"/>
              </w:rPr>
              <w:t>增数（股）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293" w:right="189" w:hanging="106"/>
              <w:jc w:val="left"/>
              <w:rPr>
                <w:rFonts w:ascii="仿宋" w:hAnsi="仿宋" w:cs="仿宋" w:eastAsia="仿宋" w:hint="default"/>
                <w:sz w:val="21"/>
                <w:szCs w:val="21"/>
              </w:rPr>
            </w:pPr>
            <w:r>
              <w:rPr>
                <w:rFonts w:ascii="仿宋" w:hAnsi="仿宋" w:cs="仿宋" w:eastAsia="仿宋" w:hint="default"/>
                <w:sz w:val="21"/>
                <w:szCs w:val="21"/>
              </w:rPr>
              <w:t>现金分红</w:t>
            </w:r>
            <w:r>
              <w:rPr>
                <w:rFonts w:ascii="仿宋" w:hAnsi="仿宋" w:cs="仿宋" w:eastAsia="仿宋" w:hint="default"/>
                <w:w w:val="100"/>
                <w:sz w:val="21"/>
                <w:szCs w:val="21"/>
              </w:rPr>
              <w:t> </w:t>
            </w:r>
            <w:r>
              <w:rPr>
                <w:rFonts w:ascii="仿宋" w:hAnsi="仿宋" w:cs="仿宋" w:eastAsia="仿宋" w:hint="default"/>
                <w:sz w:val="21"/>
                <w:szCs w:val="21"/>
              </w:rPr>
              <w:t>的数额</w:t>
            </w:r>
          </w:p>
          <w:p>
            <w:pPr>
              <w:pStyle w:val="TableParagraph"/>
              <w:spacing w:line="222" w:lineRule="exact"/>
              <w:ind w:left="187" w:right="0"/>
              <w:jc w:val="left"/>
              <w:rPr>
                <w:rFonts w:ascii="仿宋" w:hAnsi="仿宋" w:cs="仿宋" w:eastAsia="仿宋" w:hint="default"/>
                <w:sz w:val="21"/>
                <w:szCs w:val="21"/>
              </w:rPr>
            </w:pPr>
            <w:r>
              <w:rPr>
                <w:rFonts w:ascii="仿宋" w:hAnsi="仿宋" w:cs="仿宋" w:eastAsia="仿宋"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147"/>
              <w:jc w:val="center"/>
              <w:rPr>
                <w:rFonts w:ascii="仿宋" w:hAnsi="仿宋" w:cs="仿宋" w:eastAsia="仿宋" w:hint="default"/>
                <w:sz w:val="21"/>
                <w:szCs w:val="21"/>
              </w:rPr>
            </w:pPr>
            <w:r>
              <w:rPr>
                <w:rFonts w:ascii="仿宋" w:hAnsi="仿宋" w:cs="仿宋" w:eastAsia="仿宋" w:hint="default"/>
                <w:spacing w:val="-1"/>
                <w:sz w:val="21"/>
                <w:szCs w:val="21"/>
              </w:rPr>
              <w:t>分红年度合并</w:t>
            </w:r>
            <w:r>
              <w:rPr>
                <w:rFonts w:ascii="仿宋" w:hAnsi="仿宋" w:cs="仿宋" w:eastAsia="仿宋" w:hint="default"/>
                <w:w w:val="100"/>
                <w:sz w:val="21"/>
                <w:szCs w:val="21"/>
              </w:rPr>
              <w:t> </w:t>
            </w:r>
            <w:r>
              <w:rPr>
                <w:rFonts w:ascii="仿宋" w:hAnsi="仿宋" w:cs="仿宋" w:eastAsia="仿宋" w:hint="default"/>
                <w:spacing w:val="-1"/>
                <w:sz w:val="21"/>
                <w:szCs w:val="21"/>
              </w:rPr>
              <w:t>报表中归属于</w:t>
            </w:r>
            <w:r>
              <w:rPr>
                <w:rFonts w:ascii="仿宋" w:hAnsi="仿宋" w:cs="仿宋" w:eastAsia="仿宋" w:hint="default"/>
                <w:w w:val="100"/>
                <w:sz w:val="21"/>
                <w:szCs w:val="21"/>
              </w:rPr>
              <w:t> </w:t>
            </w:r>
            <w:r>
              <w:rPr>
                <w:rFonts w:ascii="仿宋" w:hAnsi="仿宋" w:cs="仿宋" w:eastAsia="仿宋" w:hint="default"/>
                <w:spacing w:val="-2"/>
                <w:sz w:val="21"/>
                <w:szCs w:val="21"/>
              </w:rPr>
              <w:t>上市公司普通</w:t>
            </w:r>
            <w:r>
              <w:rPr>
                <w:rFonts w:ascii="仿宋" w:hAnsi="仿宋" w:cs="仿宋" w:eastAsia="仿宋" w:hint="default"/>
                <w:spacing w:val="-3"/>
                <w:w w:val="100"/>
                <w:sz w:val="21"/>
                <w:szCs w:val="21"/>
              </w:rPr>
              <w:t> </w:t>
            </w:r>
            <w:r>
              <w:rPr>
                <w:rFonts w:ascii="仿宋" w:hAnsi="仿宋" w:cs="仿宋" w:eastAsia="仿宋" w:hint="default"/>
                <w:spacing w:val="-1"/>
                <w:sz w:val="21"/>
                <w:szCs w:val="21"/>
              </w:rPr>
              <w:t>股股东的净利</w:t>
            </w:r>
            <w:r>
              <w:rPr>
                <w:rFonts w:ascii="仿宋" w:hAnsi="仿宋" w:cs="仿宋" w:eastAsia="仿宋" w:hint="default"/>
                <w:w w:val="100"/>
                <w:sz w:val="21"/>
                <w:szCs w:val="21"/>
              </w:rPr>
              <w:t> </w:t>
            </w:r>
            <w:r>
              <w:rPr>
                <w:rFonts w:ascii="仿宋" w:hAnsi="仿宋" w:cs="仿宋" w:eastAsia="仿宋"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146"/>
              <w:jc w:val="center"/>
              <w:rPr>
                <w:rFonts w:ascii="仿宋" w:hAnsi="仿宋" w:cs="仿宋" w:eastAsia="仿宋" w:hint="default"/>
                <w:sz w:val="21"/>
                <w:szCs w:val="21"/>
              </w:rPr>
            </w:pPr>
            <w:r>
              <w:rPr>
                <w:rFonts w:ascii="仿宋" w:hAnsi="仿宋" w:cs="仿宋" w:eastAsia="仿宋" w:hint="default"/>
                <w:spacing w:val="-1"/>
                <w:sz w:val="21"/>
                <w:szCs w:val="21"/>
              </w:rPr>
              <w:t>占合并报表中</w:t>
            </w:r>
            <w:r>
              <w:rPr>
                <w:rFonts w:ascii="仿宋" w:hAnsi="仿宋" w:cs="仿宋" w:eastAsia="仿宋" w:hint="default"/>
                <w:w w:val="100"/>
                <w:sz w:val="21"/>
                <w:szCs w:val="21"/>
              </w:rPr>
              <w:t> </w:t>
            </w:r>
            <w:r>
              <w:rPr>
                <w:rFonts w:ascii="仿宋" w:hAnsi="仿宋" w:cs="仿宋" w:eastAsia="仿宋" w:hint="default"/>
                <w:spacing w:val="-1"/>
                <w:sz w:val="21"/>
                <w:szCs w:val="21"/>
              </w:rPr>
              <w:t>归属于上市公</w:t>
            </w:r>
            <w:r>
              <w:rPr>
                <w:rFonts w:ascii="仿宋" w:hAnsi="仿宋" w:cs="仿宋" w:eastAsia="仿宋" w:hint="default"/>
                <w:w w:val="100"/>
                <w:sz w:val="21"/>
                <w:szCs w:val="21"/>
              </w:rPr>
              <w:t> </w:t>
            </w:r>
            <w:r>
              <w:rPr>
                <w:rFonts w:ascii="仿宋" w:hAnsi="仿宋" w:cs="仿宋" w:eastAsia="仿宋" w:hint="default"/>
                <w:spacing w:val="-2"/>
                <w:sz w:val="21"/>
                <w:szCs w:val="21"/>
              </w:rPr>
              <w:t>司普通股股东</w:t>
            </w:r>
            <w:r>
              <w:rPr>
                <w:rFonts w:ascii="仿宋" w:hAnsi="仿宋" w:cs="仿宋" w:eastAsia="仿宋" w:hint="default"/>
                <w:spacing w:val="-3"/>
                <w:w w:val="100"/>
                <w:sz w:val="21"/>
                <w:szCs w:val="21"/>
              </w:rPr>
              <w:t> </w:t>
            </w:r>
            <w:r>
              <w:rPr>
                <w:rFonts w:ascii="仿宋" w:hAnsi="仿宋" w:cs="仿宋" w:eastAsia="仿宋" w:hint="default"/>
                <w:spacing w:val="-1"/>
                <w:sz w:val="21"/>
                <w:szCs w:val="21"/>
              </w:rPr>
              <w:t>的净利润的比</w:t>
            </w:r>
            <w:r>
              <w:rPr>
                <w:rFonts w:ascii="仿宋" w:hAnsi="仿宋" w:cs="仿宋" w:eastAsia="仿宋" w:hint="default"/>
                <w:w w:val="100"/>
                <w:sz w:val="21"/>
                <w:szCs w:val="21"/>
              </w:rPr>
              <w:t> </w:t>
            </w:r>
            <w:r>
              <w:rPr>
                <w:rFonts w:ascii="仿宋" w:hAnsi="仿宋" w:cs="仿宋" w:eastAsia="仿宋" w:hint="default"/>
                <w:sz w:val="21"/>
                <w:szCs w:val="21"/>
              </w:rPr>
              <w:t>率</w:t>
            </w:r>
            <w:r>
              <w:rPr>
                <w:rFonts w:ascii="仿宋" w:hAnsi="仿宋" w:cs="仿宋" w:eastAsia="仿宋" w:hint="default"/>
                <w:sz w:val="21"/>
                <w:szCs w:val="21"/>
              </w:rPr>
              <w:t>(%)</w:t>
            </w:r>
          </w:p>
        </w:tc>
      </w:tr>
      <w:tr>
        <w:trPr>
          <w:trHeight w:val="25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3"/>
                <w:sz w:val="21"/>
                <w:szCs w:val="21"/>
              </w:rPr>
              <w:t> </w:t>
            </w:r>
            <w:r>
              <w:rPr>
                <w:rFonts w:ascii="仿宋" w:hAnsi="仿宋" w:cs="仿宋" w:eastAsia="仿宋"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4.50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19,080.00</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Arial" w:hAnsi="Arial" w:cs="Arial" w:eastAsia="Arial" w:hint="default"/>
                <w:sz w:val="21"/>
                <w:szCs w:val="21"/>
              </w:rPr>
            </w:pPr>
            <w:r>
              <w:rPr>
                <w:rFonts w:ascii="Arial"/>
                <w:spacing w:val="-2"/>
                <w:w w:val="80"/>
                <w:sz w:val="21"/>
              </w:rPr>
              <w:t>38,572.57</w:t>
            </w:r>
            <w:r>
              <w:rPr>
                <w:rFonts w:ascii="Arial"/>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49.47</w:t>
            </w:r>
            <w:r>
              <w:rPr>
                <w:rFonts w:ascii="Arial"/>
                <w:sz w:val="21"/>
              </w:rPr>
            </w:r>
          </w:p>
        </w:tc>
      </w:tr>
      <w:tr>
        <w:trPr>
          <w:trHeight w:val="25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2018</w:t>
            </w:r>
            <w:r>
              <w:rPr>
                <w:rFonts w:ascii="仿宋" w:hAnsi="仿宋" w:cs="仿宋" w:eastAsia="仿宋" w:hint="default"/>
                <w:spacing w:val="-53"/>
                <w:sz w:val="21"/>
                <w:szCs w:val="21"/>
              </w:rPr>
              <w:t> </w:t>
            </w:r>
            <w:r>
              <w:rPr>
                <w:rFonts w:ascii="仿宋" w:hAnsi="仿宋" w:cs="仿宋" w:eastAsia="仿宋"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4.00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15,264.00</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32,053.63</w:t>
            </w:r>
            <w:r>
              <w:rPr>
                <w:rFonts w:ascii="Arial"/>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47.62</w:t>
            </w:r>
            <w:r>
              <w:rPr>
                <w:rFonts w:ascii="Arial"/>
                <w:sz w:val="21"/>
              </w:rPr>
            </w:r>
          </w:p>
        </w:tc>
      </w:tr>
      <w:tr>
        <w:trPr>
          <w:trHeight w:val="25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2017</w:t>
            </w:r>
            <w:r>
              <w:rPr>
                <w:rFonts w:ascii="仿宋" w:hAnsi="仿宋" w:cs="仿宋" w:eastAsia="仿宋" w:hint="default"/>
                <w:spacing w:val="-53"/>
                <w:sz w:val="21"/>
                <w:szCs w:val="21"/>
              </w:rPr>
              <w:t> </w:t>
            </w:r>
            <w:r>
              <w:rPr>
                <w:rFonts w:ascii="仿宋" w:hAnsi="仿宋" w:cs="仿宋" w:eastAsia="仿宋"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3.50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13,356.00</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Arial" w:hAnsi="Arial" w:cs="Arial" w:eastAsia="Arial" w:hint="default"/>
                <w:sz w:val="21"/>
                <w:szCs w:val="21"/>
              </w:rPr>
            </w:pPr>
            <w:r>
              <w:rPr>
                <w:rFonts w:ascii="Arial"/>
                <w:spacing w:val="-2"/>
                <w:w w:val="80"/>
                <w:sz w:val="21"/>
              </w:rPr>
              <w:t>23,491.47</w:t>
            </w:r>
            <w:r>
              <w:rPr>
                <w:rFonts w:ascii="Arial"/>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56.85</w:t>
            </w:r>
            <w:r>
              <w:rPr>
                <w:rFonts w:ascii="Arial"/>
                <w:sz w:val="21"/>
              </w:rPr>
            </w:r>
          </w:p>
        </w:tc>
      </w:tr>
    </w:tbl>
    <w:p>
      <w:pPr>
        <w:pStyle w:val="Heading3"/>
        <w:tabs>
          <w:tab w:pos="1057" w:val="left" w:leader="none"/>
        </w:tabs>
        <w:spacing w:line="240" w:lineRule="auto" w:before="19"/>
        <w:ind w:right="216"/>
        <w:jc w:val="left"/>
        <w:rPr>
          <w:b w:val="0"/>
          <w:bCs w:val="0"/>
        </w:rPr>
      </w:pPr>
      <w:r>
        <w:rPr>
          <w:rFonts w:ascii="仿宋" w:hAnsi="仿宋" w:cs="仿宋" w:eastAsia="仿宋" w:hint="default"/>
          <w:w w:val="95"/>
        </w:rPr>
        <w:t>(</w:t>
      </w:r>
      <w:r>
        <w:rPr>
          <w:w w:val="95"/>
        </w:rPr>
        <w:t>三</w:t>
      </w:r>
      <w:r>
        <w:rPr>
          <w:rFonts w:ascii="仿宋" w:hAnsi="仿宋" w:cs="仿宋" w:eastAsia="仿宋" w:hint="default"/>
          <w:w w:val="95"/>
        </w:rPr>
        <w:t>)</w:t>
        <w:tab/>
      </w:r>
      <w:r>
        <w:rPr/>
        <w:t>以现金方式回购股份计入现金分红的情况</w:t>
      </w:r>
      <w:r>
        <w:rPr>
          <w:b w:val="0"/>
          <w:bCs w:val="0"/>
        </w:rPr>
      </w:r>
    </w:p>
    <w:p>
      <w:pPr>
        <w:pStyle w:val="BodyText"/>
        <w:spacing w:line="240" w:lineRule="auto" w:before="58"/>
        <w:ind w:left="218" w:right="216"/>
        <w:jc w:val="left"/>
      </w:pPr>
      <w:r>
        <w:rPr/>
        <w:t>□适用</w:t>
      </w:r>
      <w:r>
        <w:rPr>
          <w:spacing w:val="-1"/>
        </w:rPr>
        <w:t> </w:t>
      </w:r>
      <w:r>
        <w:rPr/>
        <w:t>√不适用</w:t>
      </w:r>
    </w:p>
    <w:p>
      <w:pPr>
        <w:pStyle w:val="Heading3"/>
        <w:tabs>
          <w:tab w:pos="1057" w:val="left" w:leader="none"/>
        </w:tabs>
        <w:spacing w:line="312" w:lineRule="exact" w:before="87"/>
        <w:ind w:left="638" w:right="216" w:hanging="420"/>
        <w:jc w:val="left"/>
        <w:rPr>
          <w:b w:val="0"/>
          <w:bCs w:val="0"/>
        </w:rPr>
      </w:pPr>
      <w:r>
        <w:rPr>
          <w:rFonts w:ascii="仿宋" w:hAnsi="仿宋" w:cs="仿宋" w:eastAsia="仿宋" w:hint="default"/>
          <w:w w:val="95"/>
        </w:rPr>
        <w:t>(</w:t>
      </w:r>
      <w:r>
        <w:rPr>
          <w:w w:val="95"/>
        </w:rPr>
        <w:t>四</w:t>
      </w:r>
      <w:r>
        <w:rPr>
          <w:rFonts w:ascii="仿宋" w:hAnsi="仿宋" w:cs="仿宋" w:eastAsia="仿宋" w:hint="default"/>
          <w:w w:val="95"/>
        </w:rPr>
        <w:t>)</w:t>
        <w:tab/>
      </w:r>
      <w:r>
        <w:rPr/>
        <w:t>报告期内盈利且母公司可供普通股股东分配利润为正，但未提出普通股现金</w:t>
      </w:r>
      <w:r>
        <w:rPr>
          <w:spacing w:val="-93"/>
        </w:rPr>
        <w:t> </w:t>
      </w:r>
      <w:r>
        <w:rPr>
          <w:spacing w:val="-93"/>
        </w:rPr>
      </w:r>
      <w:r>
        <w:rPr>
          <w:w w:val="95"/>
        </w:rPr>
        <w:t>利润分配方案预案的，公司应当详细披露原因以及未分配利润的用途和使用计划</w:t>
      </w:r>
      <w:r>
        <w:rPr>
          <w:b w:val="0"/>
          <w:bCs w:val="0"/>
        </w:rPr>
      </w:r>
    </w:p>
    <w:p>
      <w:pPr>
        <w:spacing w:line="283" w:lineRule="auto" w:before="29"/>
        <w:ind w:left="218" w:right="661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二、承诺事项履行情况</w:t>
      </w:r>
      <w:r>
        <w:rPr>
          <w:rFonts w:ascii="仿宋" w:hAnsi="仿宋" w:cs="仿宋" w:eastAsia="仿宋" w:hint="default"/>
          <w:sz w:val="24"/>
          <w:szCs w:val="24"/>
        </w:rPr>
      </w:r>
    </w:p>
    <w:p>
      <w:pPr>
        <w:pStyle w:val="Heading3"/>
        <w:spacing w:line="312" w:lineRule="exact" w:before="43"/>
        <w:ind w:left="784" w:right="216" w:hanging="567"/>
        <w:jc w:val="left"/>
        <w:rPr>
          <w:b w:val="0"/>
          <w:bCs w:val="0"/>
        </w:rPr>
      </w:pP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1"/>
        </w:rPr>
        <w:t> </w:t>
      </w:r>
      <w:r>
        <w:rPr>
          <w:spacing w:val="2"/>
        </w:rPr>
        <w:t>公司实际控制人、股东、关联方、收购人以及公司等承诺相关方在报告期内或</w:t>
      </w:r>
      <w:r>
        <w:rPr>
          <w:w w:val="99"/>
        </w:rPr>
        <w:t> </w:t>
      </w:r>
      <w:r>
        <w:rPr/>
        <w:t>持续到报告期内的承诺事项</w:t>
      </w:r>
      <w:r>
        <w:rPr>
          <w:b w:val="0"/>
          <w:bCs w:val="0"/>
        </w:rPr>
      </w:r>
    </w:p>
    <w:p>
      <w:pPr>
        <w:pStyle w:val="BodyText"/>
        <w:spacing w:line="240" w:lineRule="auto" w:before="29"/>
        <w:ind w:left="218" w:right="216"/>
        <w:jc w:val="left"/>
      </w:pPr>
      <w:r>
        <w:rPr/>
        <w:t>√适用</w:t>
      </w:r>
      <w:r>
        <w:rPr>
          <w:spacing w:val="-1"/>
        </w:rPr>
        <w:t> </w:t>
      </w:r>
      <w:r>
        <w:rPr/>
        <w:t>□不适用</w:t>
      </w:r>
    </w:p>
    <w:p>
      <w:pPr>
        <w:spacing w:line="240" w:lineRule="auto" w:before="10"/>
        <w:rPr>
          <w:rFonts w:ascii="仿宋" w:hAnsi="仿宋" w:cs="仿宋" w:eastAsia="仿宋" w:hint="default"/>
          <w:sz w:val="2"/>
          <w:szCs w:val="2"/>
        </w:rPr>
      </w:pPr>
    </w:p>
    <w:tbl>
      <w:tblPr>
        <w:tblW w:w="0" w:type="auto"/>
        <w:jc w:val="left"/>
        <w:tblInd w:w="177" w:type="dxa"/>
        <w:tblLayout w:type="fixed"/>
        <w:tblCellMar>
          <w:top w:w="0" w:type="dxa"/>
          <w:left w:w="0" w:type="dxa"/>
          <w:bottom w:w="0" w:type="dxa"/>
          <w:right w:w="0" w:type="dxa"/>
        </w:tblCellMar>
        <w:tblLook w:val="01E0"/>
      </w:tblPr>
      <w:tblGrid>
        <w:gridCol w:w="619"/>
        <w:gridCol w:w="564"/>
        <w:gridCol w:w="838"/>
        <w:gridCol w:w="2979"/>
        <w:gridCol w:w="842"/>
        <w:gridCol w:w="566"/>
        <w:gridCol w:w="665"/>
        <w:gridCol w:w="1021"/>
        <w:gridCol w:w="785"/>
      </w:tblGrid>
      <w:tr>
        <w:trPr>
          <w:trHeight w:val="1210"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93" w:right="91"/>
              <w:jc w:val="left"/>
              <w:rPr>
                <w:rFonts w:ascii="仿宋" w:hAnsi="仿宋" w:cs="仿宋" w:eastAsia="仿宋" w:hint="default"/>
                <w:sz w:val="21"/>
                <w:szCs w:val="21"/>
              </w:rPr>
            </w:pPr>
            <w:r>
              <w:rPr>
                <w:rFonts w:ascii="仿宋" w:hAnsi="仿宋" w:cs="仿宋" w:eastAsia="仿宋" w:hint="default"/>
                <w:sz w:val="21"/>
                <w:szCs w:val="21"/>
              </w:rPr>
              <w:t>承诺</w:t>
            </w:r>
            <w:r>
              <w:rPr>
                <w:rFonts w:ascii="仿宋" w:hAnsi="仿宋" w:cs="仿宋" w:eastAsia="仿宋" w:hint="default"/>
                <w:spacing w:val="-103"/>
                <w:sz w:val="21"/>
                <w:szCs w:val="21"/>
              </w:rPr>
              <w:t> </w:t>
            </w:r>
            <w:r>
              <w:rPr>
                <w:rFonts w:ascii="仿宋" w:hAnsi="仿宋" w:cs="仿宋" w:eastAsia="仿宋" w:hint="default"/>
                <w:sz w:val="21"/>
                <w:szCs w:val="21"/>
              </w:rPr>
              <w:t>背景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67" w:right="62"/>
              <w:jc w:val="left"/>
              <w:rPr>
                <w:rFonts w:ascii="仿宋" w:hAnsi="仿宋" w:cs="仿宋" w:eastAsia="仿宋" w:hint="default"/>
                <w:sz w:val="21"/>
                <w:szCs w:val="21"/>
              </w:rPr>
            </w:pPr>
            <w:r>
              <w:rPr>
                <w:rFonts w:ascii="仿宋" w:hAnsi="仿宋" w:cs="仿宋" w:eastAsia="仿宋" w:hint="default"/>
                <w:sz w:val="21"/>
                <w:szCs w:val="21"/>
              </w:rPr>
              <w:t>承诺</w:t>
            </w:r>
            <w:r>
              <w:rPr>
                <w:rFonts w:ascii="仿宋" w:hAnsi="仿宋" w:cs="仿宋" w:eastAsia="仿宋" w:hint="default"/>
                <w:spacing w:val="-103"/>
                <w:sz w:val="21"/>
                <w:szCs w:val="21"/>
              </w:rPr>
              <w:t> </w:t>
            </w:r>
            <w:r>
              <w:rPr>
                <w:rFonts w:ascii="仿宋" w:hAnsi="仿宋" w:cs="仿宋" w:eastAsia="仿宋" w:hint="default"/>
                <w:sz w:val="21"/>
                <w:szCs w:val="21"/>
              </w:rPr>
              <w:t>类型</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5"/>
              <w:ind w:right="0"/>
              <w:jc w:val="center"/>
              <w:rPr>
                <w:rFonts w:ascii="仿宋" w:hAnsi="仿宋" w:cs="仿宋" w:eastAsia="仿宋" w:hint="default"/>
                <w:sz w:val="21"/>
                <w:szCs w:val="21"/>
              </w:rPr>
            </w:pPr>
            <w:r>
              <w:rPr>
                <w:rFonts w:ascii="仿宋" w:hAnsi="仿宋" w:cs="仿宋" w:eastAsia="仿宋" w:hint="default"/>
                <w:sz w:val="21"/>
                <w:szCs w:val="21"/>
              </w:rPr>
              <w:t>承诺方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1275" w:right="1270"/>
              <w:jc w:val="center"/>
              <w:rPr>
                <w:rFonts w:ascii="仿宋" w:hAnsi="仿宋" w:cs="仿宋" w:eastAsia="仿宋" w:hint="default"/>
                <w:sz w:val="21"/>
                <w:szCs w:val="21"/>
              </w:rPr>
            </w:pPr>
            <w:r>
              <w:rPr>
                <w:rFonts w:ascii="仿宋" w:hAnsi="仿宋" w:cs="仿宋" w:eastAsia="仿宋" w:hint="default"/>
                <w:sz w:val="21"/>
                <w:szCs w:val="21"/>
              </w:rPr>
              <w:t>承诺</w:t>
            </w:r>
            <w:r>
              <w:rPr>
                <w:rFonts w:ascii="仿宋" w:hAnsi="仿宋" w:cs="仿宋" w:eastAsia="仿宋" w:hint="default"/>
                <w:w w:val="100"/>
                <w:sz w:val="21"/>
                <w:szCs w:val="21"/>
              </w:rPr>
              <w:t> </w:t>
            </w:r>
            <w:r>
              <w:rPr>
                <w:rFonts w:ascii="仿宋" w:hAnsi="仿宋" w:cs="仿宋" w:eastAsia="仿宋" w:hint="default"/>
                <w:sz w:val="21"/>
                <w:szCs w:val="21"/>
              </w:rPr>
              <w:t>内容</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100" w:right="96"/>
              <w:jc w:val="center"/>
              <w:rPr>
                <w:rFonts w:ascii="仿宋" w:hAnsi="仿宋" w:cs="仿宋" w:eastAsia="仿宋" w:hint="default"/>
                <w:sz w:val="21"/>
                <w:szCs w:val="21"/>
              </w:rPr>
            </w:pPr>
            <w:r>
              <w:rPr>
                <w:rFonts w:ascii="仿宋" w:hAnsi="仿宋" w:cs="仿宋" w:eastAsia="仿宋" w:hint="default"/>
                <w:sz w:val="21"/>
                <w:szCs w:val="21"/>
              </w:rPr>
              <w:t>承诺时</w:t>
            </w:r>
            <w:r>
              <w:rPr>
                <w:rFonts w:ascii="仿宋" w:hAnsi="仿宋" w:cs="仿宋" w:eastAsia="仿宋" w:hint="default"/>
                <w:w w:val="100"/>
                <w:sz w:val="21"/>
                <w:szCs w:val="21"/>
              </w:rPr>
              <w:t> </w:t>
            </w:r>
            <w:r>
              <w:rPr>
                <w:rFonts w:ascii="仿宋" w:hAnsi="仿宋" w:cs="仿宋" w:eastAsia="仿宋" w:hint="default"/>
                <w:sz w:val="21"/>
                <w:szCs w:val="21"/>
              </w:rPr>
              <w:t>间及期</w:t>
            </w:r>
            <w:r>
              <w:rPr>
                <w:rFonts w:ascii="仿宋" w:hAnsi="仿宋" w:cs="仿宋" w:eastAsia="仿宋" w:hint="default"/>
                <w:w w:val="100"/>
                <w:sz w:val="21"/>
                <w:szCs w:val="21"/>
              </w:rPr>
              <w:t> </w:t>
            </w:r>
            <w:r>
              <w:rPr>
                <w:rFonts w:ascii="仿宋" w:hAnsi="仿宋" w:cs="仿宋" w:eastAsia="仿宋" w:hint="default"/>
                <w:sz w:val="21"/>
                <w:szCs w:val="21"/>
              </w:rPr>
              <w:t>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67" w:right="65"/>
              <w:jc w:val="both"/>
              <w:rPr>
                <w:rFonts w:ascii="仿宋" w:hAnsi="仿宋" w:cs="仿宋" w:eastAsia="仿宋" w:hint="default"/>
                <w:sz w:val="21"/>
                <w:szCs w:val="21"/>
              </w:rPr>
            </w:pPr>
            <w:r>
              <w:rPr>
                <w:rFonts w:ascii="仿宋" w:hAnsi="仿宋" w:cs="仿宋" w:eastAsia="仿宋" w:hint="default"/>
                <w:sz w:val="21"/>
                <w:szCs w:val="21"/>
              </w:rPr>
              <w:t>是否</w:t>
            </w:r>
            <w:r>
              <w:rPr>
                <w:rFonts w:ascii="仿宋" w:hAnsi="仿宋" w:cs="仿宋" w:eastAsia="仿宋" w:hint="default"/>
                <w:spacing w:val="-103"/>
                <w:sz w:val="21"/>
                <w:szCs w:val="21"/>
              </w:rPr>
              <w:t> </w:t>
            </w:r>
            <w:r>
              <w:rPr>
                <w:rFonts w:ascii="仿宋" w:hAnsi="仿宋" w:cs="仿宋" w:eastAsia="仿宋" w:hint="default"/>
                <w:sz w:val="21"/>
                <w:szCs w:val="21"/>
              </w:rPr>
              <w:t>有履</w:t>
            </w:r>
            <w:r>
              <w:rPr>
                <w:rFonts w:ascii="仿宋" w:hAnsi="仿宋" w:cs="仿宋" w:eastAsia="仿宋" w:hint="default"/>
                <w:spacing w:val="-103"/>
                <w:sz w:val="21"/>
                <w:szCs w:val="21"/>
              </w:rPr>
              <w:t> </w:t>
            </w:r>
            <w:r>
              <w:rPr>
                <w:rFonts w:ascii="仿宋" w:hAnsi="仿宋" w:cs="仿宋" w:eastAsia="仿宋" w:hint="default"/>
                <w:sz w:val="21"/>
                <w:szCs w:val="21"/>
              </w:rPr>
              <w:t>行期</w:t>
            </w:r>
            <w:r>
              <w:rPr>
                <w:rFonts w:ascii="仿宋" w:hAnsi="仿宋" w:cs="仿宋" w:eastAsia="仿宋" w:hint="default"/>
                <w:spacing w:val="-103"/>
                <w:sz w:val="21"/>
                <w:szCs w:val="21"/>
              </w:rPr>
              <w:t> </w:t>
            </w:r>
            <w:r>
              <w:rPr>
                <w:rFonts w:ascii="仿宋" w:hAnsi="仿宋" w:cs="仿宋" w:eastAsia="仿宋" w:hint="default"/>
                <w:sz w:val="21"/>
                <w:szCs w:val="21"/>
              </w:rPr>
              <w:t>限</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9" w:right="11"/>
              <w:jc w:val="both"/>
              <w:rPr>
                <w:rFonts w:ascii="仿宋" w:hAnsi="仿宋" w:cs="仿宋" w:eastAsia="仿宋" w:hint="default"/>
                <w:sz w:val="21"/>
                <w:szCs w:val="21"/>
              </w:rPr>
            </w:pPr>
            <w:r>
              <w:rPr>
                <w:rFonts w:ascii="仿宋" w:hAnsi="仿宋" w:cs="仿宋" w:eastAsia="仿宋" w:hint="default"/>
                <w:sz w:val="21"/>
                <w:szCs w:val="21"/>
              </w:rPr>
              <w:t>是否及</w:t>
            </w:r>
            <w:r>
              <w:rPr>
                <w:rFonts w:ascii="仿宋" w:hAnsi="仿宋" w:cs="仿宋" w:eastAsia="仿宋" w:hint="default"/>
                <w:spacing w:val="-102"/>
                <w:sz w:val="21"/>
                <w:szCs w:val="21"/>
              </w:rPr>
              <w:t> </w:t>
            </w:r>
            <w:r>
              <w:rPr>
                <w:rFonts w:ascii="仿宋" w:hAnsi="仿宋" w:cs="仿宋" w:eastAsia="仿宋" w:hint="default"/>
                <w:sz w:val="21"/>
                <w:szCs w:val="21"/>
              </w:rPr>
              <w:t>时严格</w:t>
            </w:r>
            <w:r>
              <w:rPr>
                <w:rFonts w:ascii="仿宋" w:hAnsi="仿宋" w:cs="仿宋" w:eastAsia="仿宋" w:hint="default"/>
                <w:spacing w:val="-102"/>
                <w:sz w:val="21"/>
                <w:szCs w:val="21"/>
              </w:rPr>
              <w:t> </w:t>
            </w:r>
            <w:r>
              <w:rPr>
                <w:rFonts w:ascii="仿宋" w:hAnsi="仿宋" w:cs="仿宋" w:eastAsia="仿宋" w:hint="default"/>
                <w:sz w:val="21"/>
                <w:szCs w:val="21"/>
              </w:rPr>
              <w:t>履行</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82"/>
              <w:jc w:val="both"/>
              <w:rPr>
                <w:rFonts w:ascii="仿宋" w:hAnsi="仿宋" w:cs="仿宋" w:eastAsia="仿宋" w:hint="default"/>
                <w:sz w:val="21"/>
                <w:szCs w:val="21"/>
              </w:rPr>
            </w:pPr>
            <w:r>
              <w:rPr>
                <w:rFonts w:ascii="仿宋" w:hAnsi="仿宋" w:cs="仿宋" w:eastAsia="仿宋" w:hint="default"/>
                <w:sz w:val="21"/>
                <w:szCs w:val="21"/>
              </w:rPr>
              <w:t>如未能及</w:t>
            </w:r>
            <w:r>
              <w:rPr>
                <w:rFonts w:ascii="仿宋" w:hAnsi="仿宋" w:cs="仿宋" w:eastAsia="仿宋" w:hint="default"/>
                <w:w w:val="100"/>
                <w:sz w:val="21"/>
                <w:szCs w:val="21"/>
              </w:rPr>
              <w:t> </w:t>
            </w:r>
            <w:r>
              <w:rPr>
                <w:rFonts w:ascii="仿宋" w:hAnsi="仿宋" w:cs="仿宋" w:eastAsia="仿宋" w:hint="default"/>
                <w:sz w:val="21"/>
                <w:szCs w:val="21"/>
              </w:rPr>
              <w:t>时履行应</w:t>
            </w:r>
            <w:r>
              <w:rPr>
                <w:rFonts w:ascii="仿宋" w:hAnsi="仿宋" w:cs="仿宋" w:eastAsia="仿宋" w:hint="default"/>
                <w:w w:val="100"/>
                <w:sz w:val="21"/>
                <w:szCs w:val="21"/>
              </w:rPr>
              <w:t> </w:t>
            </w:r>
            <w:r>
              <w:rPr>
                <w:rFonts w:ascii="仿宋" w:hAnsi="仿宋" w:cs="仿宋" w:eastAsia="仿宋" w:hint="default"/>
                <w:sz w:val="21"/>
                <w:szCs w:val="21"/>
              </w:rPr>
              <w:t>说明未完</w:t>
            </w:r>
            <w:r>
              <w:rPr>
                <w:rFonts w:ascii="仿宋" w:hAnsi="仿宋" w:cs="仿宋" w:eastAsia="仿宋" w:hint="default"/>
                <w:w w:val="100"/>
                <w:sz w:val="21"/>
                <w:szCs w:val="21"/>
              </w:rPr>
              <w:t> </w:t>
            </w:r>
            <w:r>
              <w:rPr>
                <w:rFonts w:ascii="仿宋" w:hAnsi="仿宋" w:cs="仿宋" w:eastAsia="仿宋" w:hint="default"/>
                <w:sz w:val="21"/>
                <w:szCs w:val="21"/>
              </w:rPr>
              <w:t>成履行的</w:t>
            </w:r>
          </w:p>
          <w:p>
            <w:pPr>
              <w:pStyle w:val="TableParagraph"/>
              <w:spacing w:line="222" w:lineRule="exact"/>
              <w:ind w:left="83" w:right="0"/>
              <w:jc w:val="both"/>
              <w:rPr>
                <w:rFonts w:ascii="仿宋" w:hAnsi="仿宋" w:cs="仿宋" w:eastAsia="仿宋" w:hint="default"/>
                <w:sz w:val="21"/>
                <w:szCs w:val="21"/>
              </w:rPr>
            </w:pPr>
            <w:r>
              <w:rPr>
                <w:rFonts w:ascii="仿宋" w:hAnsi="仿宋" w:cs="仿宋" w:eastAsia="仿宋" w:hint="default"/>
                <w:sz w:val="21"/>
                <w:szCs w:val="21"/>
              </w:rPr>
              <w:t>具体原因</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67"/>
              <w:jc w:val="both"/>
              <w:rPr>
                <w:rFonts w:ascii="仿宋" w:hAnsi="仿宋" w:cs="仿宋" w:eastAsia="仿宋" w:hint="default"/>
                <w:sz w:val="21"/>
                <w:szCs w:val="21"/>
              </w:rPr>
            </w:pPr>
            <w:r>
              <w:rPr>
                <w:rFonts w:ascii="仿宋" w:hAnsi="仿宋" w:cs="仿宋" w:eastAsia="仿宋" w:hint="default"/>
                <w:sz w:val="21"/>
                <w:szCs w:val="21"/>
              </w:rPr>
              <w:t>如未能</w:t>
            </w:r>
            <w:r>
              <w:rPr>
                <w:rFonts w:ascii="仿宋" w:hAnsi="仿宋" w:cs="仿宋" w:eastAsia="仿宋" w:hint="default"/>
                <w:spacing w:val="-102"/>
                <w:sz w:val="21"/>
                <w:szCs w:val="21"/>
              </w:rPr>
              <w:t> </w:t>
            </w:r>
            <w:r>
              <w:rPr>
                <w:rFonts w:ascii="仿宋" w:hAnsi="仿宋" w:cs="仿宋" w:eastAsia="仿宋" w:hint="default"/>
                <w:sz w:val="21"/>
                <w:szCs w:val="21"/>
              </w:rPr>
              <w:t>及时履</w:t>
            </w:r>
            <w:r>
              <w:rPr>
                <w:rFonts w:ascii="仿宋" w:hAnsi="仿宋" w:cs="仿宋" w:eastAsia="仿宋" w:hint="default"/>
                <w:spacing w:val="-102"/>
                <w:sz w:val="21"/>
                <w:szCs w:val="21"/>
              </w:rPr>
              <w:t> </w:t>
            </w:r>
            <w:r>
              <w:rPr>
                <w:rFonts w:ascii="仿宋" w:hAnsi="仿宋" w:cs="仿宋" w:eastAsia="仿宋" w:hint="default"/>
                <w:sz w:val="21"/>
                <w:szCs w:val="21"/>
              </w:rPr>
              <w:t>行应说</w:t>
            </w:r>
            <w:r>
              <w:rPr>
                <w:rFonts w:ascii="仿宋" w:hAnsi="仿宋" w:cs="仿宋" w:eastAsia="仿宋" w:hint="default"/>
                <w:spacing w:val="-102"/>
                <w:sz w:val="21"/>
                <w:szCs w:val="21"/>
              </w:rPr>
              <w:t> </w:t>
            </w:r>
            <w:r>
              <w:rPr>
                <w:rFonts w:ascii="仿宋" w:hAnsi="仿宋" w:cs="仿宋" w:eastAsia="仿宋" w:hint="default"/>
                <w:sz w:val="21"/>
                <w:szCs w:val="21"/>
              </w:rPr>
              <w:t>明下一</w:t>
            </w:r>
          </w:p>
          <w:p>
            <w:pPr>
              <w:pStyle w:val="TableParagraph"/>
              <w:spacing w:line="222" w:lineRule="exact"/>
              <w:ind w:left="72" w:right="0"/>
              <w:jc w:val="both"/>
              <w:rPr>
                <w:rFonts w:ascii="仿宋" w:hAnsi="仿宋" w:cs="仿宋" w:eastAsia="仿宋" w:hint="default"/>
                <w:sz w:val="21"/>
                <w:szCs w:val="21"/>
              </w:rPr>
            </w:pPr>
            <w:r>
              <w:rPr>
                <w:rFonts w:ascii="仿宋" w:hAnsi="仿宋" w:cs="仿宋" w:eastAsia="仿宋" w:hint="default"/>
                <w:sz w:val="21"/>
                <w:szCs w:val="21"/>
              </w:rPr>
              <w:t>步计划</w:t>
            </w:r>
          </w:p>
        </w:tc>
      </w:tr>
      <w:tr>
        <w:trPr>
          <w:trHeight w:val="5533" w:hRule="exact"/>
        </w:trPr>
        <w:tc>
          <w:tcPr>
            <w:tcW w:w="6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08" w:lineRule="auto" w:before="172"/>
              <w:ind w:left="93" w:right="91"/>
              <w:jc w:val="both"/>
              <w:rPr>
                <w:rFonts w:ascii="仿宋" w:hAnsi="仿宋" w:cs="仿宋" w:eastAsia="仿宋" w:hint="default"/>
                <w:sz w:val="21"/>
                <w:szCs w:val="21"/>
              </w:rPr>
            </w:pPr>
            <w:r>
              <w:rPr>
                <w:rFonts w:ascii="仿宋" w:hAnsi="仿宋" w:cs="仿宋" w:eastAsia="仿宋" w:hint="default"/>
                <w:sz w:val="21"/>
                <w:szCs w:val="21"/>
              </w:rPr>
              <w:t>与首</w:t>
            </w:r>
            <w:r>
              <w:rPr>
                <w:rFonts w:ascii="仿宋" w:hAnsi="仿宋" w:cs="仿宋" w:eastAsia="仿宋" w:hint="default"/>
                <w:spacing w:val="-103"/>
                <w:sz w:val="21"/>
                <w:szCs w:val="21"/>
              </w:rPr>
              <w:t> </w:t>
            </w:r>
            <w:r>
              <w:rPr>
                <w:rFonts w:ascii="仿宋" w:hAnsi="仿宋" w:cs="仿宋" w:eastAsia="仿宋" w:hint="default"/>
                <w:sz w:val="21"/>
                <w:szCs w:val="21"/>
              </w:rPr>
              <w:t>次公</w:t>
            </w:r>
            <w:r>
              <w:rPr>
                <w:rFonts w:ascii="仿宋" w:hAnsi="仿宋" w:cs="仿宋" w:eastAsia="仿宋" w:hint="default"/>
                <w:spacing w:val="-103"/>
                <w:sz w:val="21"/>
                <w:szCs w:val="21"/>
              </w:rPr>
              <w:t> </w:t>
            </w:r>
            <w:r>
              <w:rPr>
                <w:rFonts w:ascii="仿宋" w:hAnsi="仿宋" w:cs="仿宋" w:eastAsia="仿宋" w:hint="default"/>
                <w:sz w:val="21"/>
                <w:szCs w:val="21"/>
              </w:rPr>
              <w:t>开发</w:t>
            </w:r>
            <w:r>
              <w:rPr>
                <w:rFonts w:ascii="仿宋" w:hAnsi="仿宋" w:cs="仿宋" w:eastAsia="仿宋" w:hint="default"/>
                <w:spacing w:val="-103"/>
                <w:sz w:val="21"/>
                <w:szCs w:val="21"/>
              </w:rPr>
              <w:t> </w:t>
            </w:r>
            <w:r>
              <w:rPr>
                <w:rFonts w:ascii="仿宋" w:hAnsi="仿宋" w:cs="仿宋" w:eastAsia="仿宋" w:hint="default"/>
                <w:sz w:val="21"/>
                <w:szCs w:val="21"/>
              </w:rPr>
              <w:t>行相</w:t>
            </w:r>
            <w:r>
              <w:rPr>
                <w:rFonts w:ascii="仿宋" w:hAnsi="仿宋" w:cs="仿宋" w:eastAsia="仿宋" w:hint="default"/>
                <w:spacing w:val="-103"/>
                <w:sz w:val="21"/>
                <w:szCs w:val="21"/>
              </w:rPr>
              <w:t> </w:t>
            </w:r>
            <w:r>
              <w:rPr>
                <w:rFonts w:ascii="仿宋" w:hAnsi="仿宋" w:cs="仿宋" w:eastAsia="仿宋" w:hint="default"/>
                <w:sz w:val="21"/>
                <w:szCs w:val="21"/>
              </w:rPr>
              <w:t>关的</w:t>
            </w:r>
            <w:r>
              <w:rPr>
                <w:rFonts w:ascii="仿宋" w:hAnsi="仿宋" w:cs="仿宋" w:eastAsia="仿宋" w:hint="default"/>
                <w:spacing w:val="-103"/>
                <w:sz w:val="21"/>
                <w:szCs w:val="21"/>
              </w:rPr>
              <w:t> </w:t>
            </w:r>
            <w:r>
              <w:rPr>
                <w:rFonts w:ascii="仿宋" w:hAnsi="仿宋" w:cs="仿宋" w:eastAsia="仿宋" w:hint="default"/>
                <w:sz w:val="21"/>
                <w:szCs w:val="21"/>
              </w:rPr>
              <w:t>承诺</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exact" w:before="167"/>
              <w:ind w:left="67" w:right="62"/>
              <w:jc w:val="left"/>
              <w:rPr>
                <w:rFonts w:ascii="仿宋" w:hAnsi="仿宋" w:cs="仿宋" w:eastAsia="仿宋" w:hint="default"/>
                <w:sz w:val="21"/>
                <w:szCs w:val="21"/>
              </w:rPr>
            </w:pPr>
            <w:r>
              <w:rPr>
                <w:rFonts w:ascii="仿宋" w:hAnsi="仿宋" w:cs="仿宋" w:eastAsia="仿宋" w:hint="default"/>
                <w:sz w:val="21"/>
                <w:szCs w:val="21"/>
              </w:rPr>
              <w:t>股份</w:t>
            </w:r>
            <w:r>
              <w:rPr>
                <w:rFonts w:ascii="仿宋" w:hAnsi="仿宋" w:cs="仿宋" w:eastAsia="仿宋" w:hint="default"/>
                <w:spacing w:val="-103"/>
                <w:sz w:val="21"/>
                <w:szCs w:val="21"/>
              </w:rPr>
              <w:t> </w:t>
            </w:r>
            <w:r>
              <w:rPr>
                <w:rFonts w:ascii="仿宋" w:hAnsi="仿宋" w:cs="仿宋" w:eastAsia="仿宋" w:hint="default"/>
                <w:sz w:val="21"/>
                <w:szCs w:val="21"/>
              </w:rPr>
              <w:t>限售</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软件所</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1" w:right="10"/>
              <w:jc w:val="left"/>
              <w:rPr>
                <w:rFonts w:ascii="仿宋" w:hAnsi="仿宋" w:cs="仿宋" w:eastAsia="仿宋" w:hint="default"/>
                <w:sz w:val="21"/>
                <w:szCs w:val="21"/>
              </w:rPr>
            </w:pPr>
            <w:r>
              <w:rPr>
                <w:rFonts w:ascii="仿宋" w:hAnsi="仿宋" w:cs="仿宋" w:eastAsia="仿宋" w:hint="default"/>
                <w:sz w:val="21"/>
                <w:szCs w:val="21"/>
              </w:rPr>
              <w:t>自中科软股票上市之日起</w:t>
            </w:r>
            <w:r>
              <w:rPr>
                <w:rFonts w:ascii="仿宋" w:hAnsi="仿宋" w:cs="仿宋" w:eastAsia="仿宋" w:hint="default"/>
                <w:spacing w:val="-64"/>
                <w:sz w:val="21"/>
                <w:szCs w:val="21"/>
              </w:rPr>
              <w:t> </w:t>
            </w:r>
            <w:r>
              <w:rPr>
                <w:rFonts w:ascii="Arial" w:hAnsi="Arial" w:cs="Arial" w:eastAsia="Arial" w:hint="default"/>
                <w:sz w:val="21"/>
                <w:szCs w:val="21"/>
              </w:rPr>
              <w:t>36</w:t>
            </w:r>
            <w:r>
              <w:rPr>
                <w:rFonts w:ascii="Arial" w:hAnsi="Arial" w:cs="Arial" w:eastAsia="Arial" w:hint="default"/>
                <w:spacing w:val="-15"/>
                <w:sz w:val="21"/>
                <w:szCs w:val="21"/>
              </w:rPr>
              <w:t> </w:t>
            </w:r>
            <w:r>
              <w:rPr>
                <w:rFonts w:ascii="仿宋" w:hAnsi="仿宋" w:cs="仿宋" w:eastAsia="仿宋" w:hint="default"/>
                <w:sz w:val="21"/>
                <w:szCs w:val="21"/>
              </w:rPr>
              <w:t>个</w:t>
            </w:r>
            <w:r>
              <w:rPr>
                <w:rFonts w:ascii="仿宋" w:hAnsi="仿宋" w:cs="仿宋" w:eastAsia="仿宋" w:hint="default"/>
                <w:w w:val="100"/>
                <w:sz w:val="21"/>
                <w:szCs w:val="21"/>
              </w:rPr>
              <w:t> </w:t>
            </w:r>
            <w:r>
              <w:rPr>
                <w:rFonts w:ascii="仿宋" w:hAnsi="仿宋" w:cs="仿宋" w:eastAsia="仿宋" w:hint="default"/>
                <w:spacing w:val="-2"/>
                <w:sz w:val="21"/>
                <w:szCs w:val="21"/>
              </w:rPr>
              <w:t>月内，不转让或者委托他人管理</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本次发行前软件所直接或间接持</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有的中科软股份，也不由中科软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收购该部分股份。</w:t>
            </w:r>
            <w:r>
              <w:rPr>
                <w:rFonts w:ascii="仿宋" w:hAnsi="仿宋" w:cs="仿宋" w:eastAsia="仿宋" w:hint="default"/>
                <w:w w:val="100"/>
                <w:sz w:val="21"/>
                <w:szCs w:val="21"/>
              </w:rPr>
              <w:t> </w:t>
            </w:r>
            <w:r>
              <w:rPr>
                <w:rFonts w:ascii="仿宋" w:hAnsi="仿宋" w:cs="仿宋" w:eastAsia="仿宋" w:hint="default"/>
                <w:sz w:val="21"/>
                <w:szCs w:val="21"/>
              </w:rPr>
              <w:t>若中科软上市后</w:t>
            </w:r>
            <w:r>
              <w:rPr>
                <w:rFonts w:ascii="仿宋" w:hAnsi="仿宋" w:cs="仿宋" w:eastAsia="仿宋" w:hint="default"/>
                <w:spacing w:val="-62"/>
                <w:sz w:val="21"/>
                <w:szCs w:val="21"/>
              </w:rPr>
              <w:t> </w:t>
            </w:r>
            <w:r>
              <w:rPr>
                <w:rFonts w:ascii="Arial" w:hAnsi="Arial" w:cs="Arial" w:eastAsia="Arial" w:hint="default"/>
                <w:sz w:val="21"/>
                <w:szCs w:val="21"/>
              </w:rPr>
              <w:t>6</w:t>
            </w:r>
            <w:r>
              <w:rPr>
                <w:rFonts w:ascii="Arial" w:hAnsi="Arial" w:cs="Arial" w:eastAsia="Arial" w:hint="default"/>
                <w:spacing w:val="-16"/>
                <w:sz w:val="21"/>
                <w:szCs w:val="21"/>
              </w:rPr>
              <w:t> </w:t>
            </w:r>
            <w:r>
              <w:rPr>
                <w:rFonts w:ascii="仿宋" w:hAnsi="仿宋" w:cs="仿宋" w:eastAsia="仿宋" w:hint="default"/>
                <w:sz w:val="21"/>
                <w:szCs w:val="21"/>
              </w:rPr>
              <w:t>个月内发生股</w:t>
            </w:r>
          </w:p>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z w:val="21"/>
                <w:szCs w:val="21"/>
              </w:rPr>
              <w:t>票连续</w:t>
            </w:r>
            <w:r>
              <w:rPr>
                <w:rFonts w:ascii="仿宋" w:hAnsi="仿宋" w:cs="仿宋" w:eastAsia="仿宋" w:hint="default"/>
                <w:spacing w:val="-62"/>
                <w:sz w:val="21"/>
                <w:szCs w:val="21"/>
              </w:rPr>
              <w:t> </w:t>
            </w:r>
            <w:r>
              <w:rPr>
                <w:rFonts w:ascii="Arial" w:hAnsi="Arial" w:cs="Arial" w:eastAsia="Arial" w:hint="default"/>
                <w:sz w:val="21"/>
                <w:szCs w:val="21"/>
              </w:rPr>
              <w:t>20</w:t>
            </w:r>
            <w:r>
              <w:rPr>
                <w:rFonts w:ascii="Arial" w:hAnsi="Arial" w:cs="Arial" w:eastAsia="Arial" w:hint="default"/>
                <w:spacing w:val="-15"/>
                <w:sz w:val="21"/>
                <w:szCs w:val="21"/>
              </w:rPr>
              <w:t> </w:t>
            </w:r>
            <w:r>
              <w:rPr>
                <w:rFonts w:ascii="仿宋" w:hAnsi="仿宋" w:cs="仿宋" w:eastAsia="仿宋" w:hint="default"/>
                <w:sz w:val="21"/>
                <w:szCs w:val="21"/>
              </w:rPr>
              <w:t>个交易日的收盘价均</w:t>
            </w:r>
            <w:r>
              <w:rPr>
                <w:rFonts w:ascii="仿宋" w:hAnsi="仿宋" w:cs="仿宋" w:eastAsia="仿宋" w:hint="default"/>
                <w:w w:val="100"/>
                <w:sz w:val="21"/>
                <w:szCs w:val="21"/>
              </w:rPr>
              <w:t> </w:t>
            </w:r>
            <w:r>
              <w:rPr>
                <w:rFonts w:ascii="仿宋" w:hAnsi="仿宋" w:cs="仿宋" w:eastAsia="仿宋" w:hint="default"/>
                <w:spacing w:val="-2"/>
                <w:sz w:val="21"/>
                <w:szCs w:val="21"/>
              </w:rPr>
              <w:t>低于发行价（若发行人股票在此</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期间发生派息、送股、资本公积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转增股本等除权除息事项的，发</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行价应相应调整），或者上市后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Arial" w:hAnsi="Arial" w:cs="Arial" w:eastAsia="Arial" w:hint="default"/>
                <w:sz w:val="21"/>
                <w:szCs w:val="21"/>
              </w:rPr>
              <w:t>6</w:t>
            </w:r>
            <w:r>
              <w:rPr>
                <w:rFonts w:ascii="Arial" w:hAnsi="Arial" w:cs="Arial" w:eastAsia="Arial" w:hint="default"/>
                <w:spacing w:val="-27"/>
                <w:sz w:val="21"/>
                <w:szCs w:val="21"/>
              </w:rPr>
              <w:t> </w:t>
            </w:r>
            <w:r>
              <w:rPr>
                <w:rFonts w:ascii="仿宋" w:hAnsi="仿宋" w:cs="仿宋" w:eastAsia="仿宋" w:hint="default"/>
                <w:sz w:val="21"/>
                <w:szCs w:val="21"/>
              </w:rPr>
              <w:t>个月期末收盘价低于发行价</w:t>
            </w:r>
          </w:p>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pacing w:val="-2"/>
                <w:sz w:val="21"/>
                <w:szCs w:val="21"/>
              </w:rPr>
              <w:t>（若发行人股票在此期间发生派</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息、送股、资本公积转增股本等</w:t>
            </w:r>
          </w:p>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pacing w:val="-2"/>
                <w:sz w:val="21"/>
                <w:szCs w:val="21"/>
              </w:rPr>
              <w:t>除权除息事项的，发行价应相应</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调整）的情形，软件所所持中科</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软股票的锁定期限自动延长</w:t>
            </w:r>
            <w:r>
              <w:rPr>
                <w:rFonts w:ascii="仿宋" w:hAnsi="仿宋" w:cs="仿宋" w:eastAsia="仿宋" w:hint="default"/>
                <w:spacing w:val="-60"/>
                <w:sz w:val="21"/>
                <w:szCs w:val="21"/>
              </w:rPr>
              <w:t> </w:t>
            </w:r>
            <w:r>
              <w:rPr>
                <w:rFonts w:ascii="Arial" w:hAnsi="Arial" w:cs="Arial" w:eastAsia="Arial" w:hint="default"/>
                <w:sz w:val="21"/>
                <w:szCs w:val="21"/>
              </w:rPr>
              <w:t>6</w:t>
            </w:r>
            <w:r>
              <w:rPr>
                <w:rFonts w:ascii="Arial" w:hAnsi="Arial" w:cs="Arial" w:eastAsia="Arial" w:hint="default"/>
                <w:spacing w:val="-14"/>
                <w:sz w:val="21"/>
                <w:szCs w:val="21"/>
              </w:rPr>
              <w:t> </w:t>
            </w:r>
            <w:r>
              <w:rPr>
                <w:rFonts w:ascii="仿宋" w:hAnsi="仿宋" w:cs="仿宋" w:eastAsia="仿宋" w:hint="default"/>
                <w:sz w:val="21"/>
                <w:szCs w:val="21"/>
              </w:rPr>
              <w:t>个</w:t>
            </w:r>
            <w:r>
              <w:rPr>
                <w:rFonts w:ascii="仿宋" w:hAnsi="仿宋" w:cs="仿宋" w:eastAsia="仿宋" w:hint="default"/>
                <w:w w:val="100"/>
                <w:sz w:val="21"/>
                <w:szCs w:val="21"/>
              </w:rPr>
              <w:t> </w:t>
            </w:r>
            <w:r>
              <w:rPr>
                <w:rFonts w:ascii="仿宋" w:hAnsi="仿宋" w:cs="仿宋" w:eastAsia="仿宋" w:hint="default"/>
                <w:sz w:val="21"/>
                <w:szCs w:val="21"/>
              </w:rPr>
              <w:t>月。</w:t>
            </w:r>
            <w:r>
              <w:rPr>
                <w:rFonts w:ascii="仿宋" w:hAnsi="仿宋" w:cs="仿宋" w:eastAsia="仿宋" w:hint="default"/>
                <w:spacing w:val="-103"/>
                <w:sz w:val="21"/>
                <w:szCs w:val="21"/>
              </w:rPr>
              <w:t> </w:t>
            </w:r>
            <w:r>
              <w:rPr>
                <w:rFonts w:ascii="仿宋" w:hAnsi="仿宋" w:cs="仿宋" w:eastAsia="仿宋" w:hint="default"/>
                <w:spacing w:val="-2"/>
                <w:sz w:val="21"/>
                <w:szCs w:val="21"/>
              </w:rPr>
              <w:t>因中科软进行权益分派等导致软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件所直接或间接持有的股份发生</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变化的，亦遵守上述规定。</w:t>
            </w:r>
            <w:r>
              <w:rPr>
                <w:rFonts w:ascii="仿宋" w:hAnsi="仿宋" w:cs="仿宋" w:eastAsia="仿宋" w:hint="default"/>
                <w:w w:val="100"/>
                <w:sz w:val="21"/>
                <w:szCs w:val="21"/>
              </w:rPr>
              <w:t> </w:t>
            </w:r>
            <w:r>
              <w:rPr>
                <w:rFonts w:ascii="仿宋" w:hAnsi="仿宋" w:cs="仿宋" w:eastAsia="仿宋" w:hint="default"/>
                <w:spacing w:val="-2"/>
                <w:sz w:val="21"/>
                <w:szCs w:val="21"/>
              </w:rPr>
              <w:t>软件所愿意承担因违背上述承诺</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而产生的法律责任。</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23"/>
                <w:szCs w:val="23"/>
              </w:rPr>
            </w:pPr>
          </w:p>
          <w:p>
            <w:pPr>
              <w:pStyle w:val="TableParagraph"/>
              <w:spacing w:line="241" w:lineRule="exact"/>
              <w:ind w:left="2" w:right="0"/>
              <w:jc w:val="center"/>
              <w:rPr>
                <w:rFonts w:ascii="Arial" w:hAnsi="Arial" w:cs="Arial" w:eastAsia="Arial" w:hint="default"/>
                <w:sz w:val="21"/>
                <w:szCs w:val="21"/>
              </w:rPr>
            </w:pPr>
            <w:r>
              <w:rPr>
                <w:rFonts w:ascii="Arial"/>
                <w:w w:val="85"/>
                <w:sz w:val="21"/>
              </w:rPr>
              <w:t>2019.9.9</w:t>
            </w:r>
            <w:r>
              <w:rPr>
                <w:rFonts w:ascii="Arial"/>
                <w:sz w:val="21"/>
              </w:rPr>
            </w:r>
          </w:p>
          <w:p>
            <w:pPr>
              <w:pStyle w:val="TableParagraph"/>
              <w:spacing w:line="240" w:lineRule="auto"/>
              <w:ind w:left="81" w:right="77" w:hanging="5"/>
              <w:jc w:val="center"/>
              <w:rPr>
                <w:rFonts w:ascii="Arial" w:hAnsi="Arial" w:cs="Arial" w:eastAsia="Arial" w:hint="default"/>
                <w:sz w:val="21"/>
                <w:szCs w:val="21"/>
              </w:rPr>
            </w:pPr>
            <w:r>
              <w:rPr>
                <w:rFonts w:ascii="Arial"/>
                <w:w w:val="90"/>
                <w:sz w:val="21"/>
              </w:rPr>
              <w:t>-</w:t>
            </w:r>
            <w:r>
              <w:rPr>
                <w:rFonts w:ascii="Arial"/>
                <w:w w:val="82"/>
                <w:sz w:val="21"/>
              </w:rPr>
              <w:t> </w:t>
            </w:r>
            <w:r>
              <w:rPr>
                <w:rFonts w:ascii="Arial"/>
                <w:spacing w:val="-2"/>
                <w:w w:val="80"/>
                <w:sz w:val="21"/>
              </w:rPr>
              <w:t>2022.9.9</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r>
        <w:trPr>
          <w:trHeight w:val="970"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67" w:right="62"/>
              <w:jc w:val="left"/>
              <w:rPr>
                <w:rFonts w:ascii="仿宋" w:hAnsi="仿宋" w:cs="仿宋" w:eastAsia="仿宋" w:hint="default"/>
                <w:sz w:val="21"/>
                <w:szCs w:val="21"/>
              </w:rPr>
            </w:pPr>
            <w:r>
              <w:rPr>
                <w:rFonts w:ascii="仿宋" w:hAnsi="仿宋" w:cs="仿宋" w:eastAsia="仿宋" w:hint="default"/>
                <w:sz w:val="21"/>
                <w:szCs w:val="21"/>
              </w:rPr>
              <w:t>股份</w:t>
            </w:r>
            <w:r>
              <w:rPr>
                <w:rFonts w:ascii="仿宋" w:hAnsi="仿宋" w:cs="仿宋" w:eastAsia="仿宋" w:hint="default"/>
                <w:spacing w:val="-103"/>
                <w:sz w:val="21"/>
                <w:szCs w:val="21"/>
              </w:rPr>
              <w:t> </w:t>
            </w:r>
            <w:r>
              <w:rPr>
                <w:rFonts w:ascii="仿宋" w:hAnsi="仿宋" w:cs="仿宋" w:eastAsia="仿宋" w:hint="default"/>
                <w:sz w:val="21"/>
                <w:szCs w:val="21"/>
              </w:rPr>
              <w:t>限售</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exact"/>
              <w:ind w:left="201" w:right="-27" w:hanging="190"/>
              <w:jc w:val="left"/>
              <w:rPr>
                <w:rFonts w:ascii="仿宋" w:hAnsi="仿宋" w:cs="仿宋" w:eastAsia="仿宋" w:hint="default"/>
                <w:sz w:val="21"/>
                <w:szCs w:val="21"/>
              </w:rPr>
            </w:pPr>
            <w:r>
              <w:rPr>
                <w:rFonts w:ascii="仿宋" w:hAnsi="仿宋" w:cs="仿宋" w:eastAsia="仿宋" w:hint="default"/>
                <w:sz w:val="21"/>
                <w:szCs w:val="21"/>
              </w:rPr>
              <w:t>海国投、</w:t>
            </w:r>
            <w:r>
              <w:rPr>
                <w:rFonts w:ascii="仿宋" w:hAnsi="仿宋" w:cs="仿宋" w:eastAsia="仿宋" w:hint="default"/>
                <w:w w:val="100"/>
                <w:sz w:val="21"/>
                <w:szCs w:val="21"/>
              </w:rPr>
              <w:t> </w:t>
            </w:r>
            <w:r>
              <w:rPr>
                <w:rFonts w:ascii="仿宋" w:hAnsi="仿宋" w:cs="仿宋" w:eastAsia="仿宋" w:hint="default"/>
                <w:sz w:val="21"/>
                <w:szCs w:val="21"/>
              </w:rPr>
              <w:t>郭丹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2"/>
                <w:sz w:val="21"/>
                <w:szCs w:val="21"/>
              </w:rPr>
              <w:t>自中科软首次公开发行股票上市</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之日起</w:t>
            </w:r>
            <w:r>
              <w:rPr>
                <w:rFonts w:ascii="仿宋" w:hAnsi="仿宋" w:cs="仿宋" w:eastAsia="仿宋" w:hint="default"/>
                <w:spacing w:val="-62"/>
                <w:sz w:val="21"/>
                <w:szCs w:val="21"/>
              </w:rPr>
              <w:t> </w:t>
            </w:r>
            <w:r>
              <w:rPr>
                <w:rFonts w:ascii="Arial" w:hAnsi="Arial" w:cs="Arial" w:eastAsia="Arial" w:hint="default"/>
                <w:sz w:val="21"/>
                <w:szCs w:val="21"/>
              </w:rPr>
              <w:t>12</w:t>
            </w:r>
            <w:r>
              <w:rPr>
                <w:rFonts w:ascii="Arial" w:hAnsi="Arial" w:cs="Arial" w:eastAsia="Arial" w:hint="default"/>
                <w:spacing w:val="-16"/>
                <w:sz w:val="21"/>
                <w:szCs w:val="21"/>
              </w:rPr>
              <w:t> </w:t>
            </w:r>
            <w:r>
              <w:rPr>
                <w:rFonts w:ascii="仿宋" w:hAnsi="仿宋" w:cs="仿宋" w:eastAsia="仿宋" w:hint="default"/>
                <w:spacing w:val="-10"/>
                <w:sz w:val="21"/>
                <w:szCs w:val="21"/>
              </w:rPr>
              <w:t>个月内，不转让或者委</w:t>
            </w:r>
            <w:r>
              <w:rPr>
                <w:rFonts w:ascii="仿宋" w:hAnsi="仿宋" w:cs="仿宋" w:eastAsia="仿宋" w:hint="default"/>
                <w:w w:val="100"/>
                <w:sz w:val="21"/>
                <w:szCs w:val="21"/>
              </w:rPr>
              <w:t> </w:t>
            </w:r>
            <w:r>
              <w:rPr>
                <w:rFonts w:ascii="仿宋" w:hAnsi="仿宋" w:cs="仿宋" w:eastAsia="仿宋" w:hint="default"/>
                <w:spacing w:val="-2"/>
                <w:sz w:val="21"/>
                <w:szCs w:val="21"/>
              </w:rPr>
              <w:t>托他人管理本次发行前直接或间</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接持有的中科软股份，也不由中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5"/>
              <w:ind w:left="2" w:right="0"/>
              <w:jc w:val="center"/>
              <w:rPr>
                <w:rFonts w:ascii="Arial" w:hAnsi="Arial" w:cs="Arial" w:eastAsia="Arial" w:hint="default"/>
                <w:sz w:val="21"/>
                <w:szCs w:val="21"/>
              </w:rPr>
            </w:pPr>
            <w:r>
              <w:rPr>
                <w:rFonts w:ascii="Arial"/>
                <w:w w:val="85"/>
                <w:sz w:val="21"/>
              </w:rPr>
              <w:t>2019.9.9</w:t>
            </w:r>
            <w:r>
              <w:rPr>
                <w:rFonts w:ascii="Arial"/>
                <w:sz w:val="21"/>
              </w:rPr>
            </w:r>
          </w:p>
          <w:p>
            <w:pPr>
              <w:pStyle w:val="TableParagraph"/>
              <w:spacing w:line="240" w:lineRule="auto"/>
              <w:ind w:left="81" w:right="77" w:hanging="5"/>
              <w:jc w:val="center"/>
              <w:rPr>
                <w:rFonts w:ascii="Arial" w:hAnsi="Arial" w:cs="Arial" w:eastAsia="Arial" w:hint="default"/>
                <w:sz w:val="21"/>
                <w:szCs w:val="21"/>
              </w:rPr>
            </w:pPr>
            <w:r>
              <w:rPr>
                <w:rFonts w:ascii="Arial"/>
                <w:w w:val="90"/>
                <w:sz w:val="21"/>
              </w:rPr>
              <w:t>-</w:t>
            </w:r>
            <w:r>
              <w:rPr>
                <w:rFonts w:ascii="Arial"/>
                <w:w w:val="82"/>
                <w:sz w:val="21"/>
              </w:rPr>
              <w:t> </w:t>
            </w:r>
            <w:r>
              <w:rPr>
                <w:rFonts w:ascii="Arial"/>
                <w:spacing w:val="-2"/>
                <w:w w:val="80"/>
                <w:sz w:val="21"/>
              </w:rPr>
              <w:t>2020.9.9</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bl>
    <w:p>
      <w:pPr>
        <w:spacing w:after="0" w:line="240" w:lineRule="auto"/>
        <w:jc w:val="center"/>
        <w:rPr>
          <w:rFonts w:ascii="仿宋" w:hAnsi="仿宋" w:cs="仿宋" w:eastAsia="仿宋" w:hint="default"/>
          <w:sz w:val="21"/>
          <w:szCs w:val="21"/>
        </w:rPr>
        <w:sectPr>
          <w:pgSz w:w="11910" w:h="16840"/>
          <w:pgMar w:header="855" w:footer="1207" w:top="1340" w:bottom="1400" w:left="1580" w:right="106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842"/>
        <w:gridCol w:w="566"/>
        <w:gridCol w:w="665"/>
        <w:gridCol w:w="1021"/>
        <w:gridCol w:w="785"/>
      </w:tblGrid>
      <w:tr>
        <w:trPr>
          <w:trHeight w:val="243" w:hRule="exact"/>
        </w:trPr>
        <w:tc>
          <w:tcPr>
            <w:tcW w:w="619" w:type="dxa"/>
            <w:vMerge w:val="restart"/>
            <w:tcBorders>
              <w:top w:val="single" w:sz="4" w:space="0" w:color="000000"/>
              <w:left w:val="single" w:sz="4" w:space="0" w:color="000000"/>
              <w:right w:val="single" w:sz="4" w:space="0" w:color="000000"/>
            </w:tcBorders>
          </w:tcPr>
          <w:p>
            <w:pPr/>
          </w:p>
        </w:tc>
        <w:tc>
          <w:tcPr>
            <w:tcW w:w="564"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24" w:lineRule="exact"/>
              <w:ind w:left="11" w:right="0"/>
              <w:jc w:val="left"/>
              <w:rPr>
                <w:rFonts w:ascii="仿宋" w:hAnsi="仿宋" w:cs="仿宋" w:eastAsia="仿宋" w:hint="default"/>
                <w:sz w:val="21"/>
                <w:szCs w:val="21"/>
              </w:rPr>
            </w:pPr>
            <w:r>
              <w:rPr>
                <w:rFonts w:ascii="仿宋" w:hAnsi="仿宋" w:cs="仿宋" w:eastAsia="仿宋" w:hint="default"/>
                <w:sz w:val="21"/>
                <w:szCs w:val="21"/>
              </w:rPr>
              <w:t>科软回购该等股份；中科软上市</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1021" w:type="dxa"/>
            <w:vMerge w:val="restart"/>
            <w:tcBorders>
              <w:top w:val="single" w:sz="4" w:space="0" w:color="000000"/>
              <w:left w:val="single" w:sz="4" w:space="0" w:color="000000"/>
              <w:right w:val="single" w:sz="4" w:space="0" w:color="000000"/>
            </w:tcBorders>
          </w:tcPr>
          <w:p>
            <w:pPr/>
          </w:p>
        </w:tc>
        <w:tc>
          <w:tcPr>
            <w:tcW w:w="785" w:type="dxa"/>
            <w:vMerge w:val="restart"/>
            <w:tcBorders>
              <w:top w:val="single" w:sz="4" w:space="0" w:color="000000"/>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1" w:right="0"/>
              <w:jc w:val="left"/>
              <w:rPr>
                <w:rFonts w:ascii="仿宋" w:hAnsi="仿宋" w:cs="仿宋" w:eastAsia="仿宋" w:hint="default"/>
                <w:sz w:val="21"/>
                <w:szCs w:val="21"/>
              </w:rPr>
            </w:pPr>
            <w:r>
              <w:rPr>
                <w:rFonts w:ascii="仿宋" w:hAnsi="仿宋" w:cs="仿宋" w:eastAsia="仿宋" w:hint="default"/>
                <w:sz w:val="21"/>
                <w:szCs w:val="21"/>
              </w:rPr>
              <w:t>后</w:t>
            </w:r>
            <w:r>
              <w:rPr>
                <w:rFonts w:ascii="仿宋" w:hAnsi="仿宋" w:cs="仿宋" w:eastAsia="仿宋" w:hint="default"/>
                <w:spacing w:val="-62"/>
                <w:sz w:val="21"/>
                <w:szCs w:val="21"/>
              </w:rPr>
              <w:t> </w:t>
            </w:r>
            <w:r>
              <w:rPr>
                <w:rFonts w:ascii="Arial" w:hAnsi="Arial" w:cs="Arial" w:eastAsia="Arial" w:hint="default"/>
                <w:sz w:val="21"/>
                <w:szCs w:val="21"/>
              </w:rPr>
              <w:t>6</w:t>
            </w:r>
            <w:r>
              <w:rPr>
                <w:rFonts w:ascii="Arial" w:hAnsi="Arial" w:cs="Arial" w:eastAsia="Arial" w:hint="default"/>
                <w:spacing w:val="-16"/>
                <w:sz w:val="21"/>
                <w:szCs w:val="21"/>
              </w:rPr>
              <w:t> </w:t>
            </w:r>
            <w:r>
              <w:rPr>
                <w:rFonts w:ascii="仿宋" w:hAnsi="仿宋" w:cs="仿宋" w:eastAsia="仿宋" w:hint="default"/>
                <w:sz w:val="21"/>
                <w:szCs w:val="21"/>
              </w:rPr>
              <w:t>个月内，如中科软股票连续</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1" w:right="0"/>
              <w:jc w:val="left"/>
              <w:rPr>
                <w:rFonts w:ascii="仿宋" w:hAnsi="仿宋" w:cs="仿宋" w:eastAsia="仿宋" w:hint="default"/>
                <w:sz w:val="21"/>
                <w:szCs w:val="21"/>
              </w:rPr>
            </w:pPr>
            <w:r>
              <w:rPr>
                <w:rFonts w:ascii="Arial" w:hAnsi="Arial" w:cs="Arial" w:eastAsia="Arial" w:hint="default"/>
                <w:w w:val="95"/>
                <w:sz w:val="21"/>
                <w:szCs w:val="21"/>
              </w:rPr>
              <w:t>20 </w:t>
            </w:r>
            <w:r>
              <w:rPr>
                <w:rFonts w:ascii="Arial" w:hAnsi="Arial" w:cs="Arial" w:eastAsia="Arial" w:hint="default"/>
                <w:spacing w:val="36"/>
                <w:w w:val="95"/>
                <w:sz w:val="21"/>
                <w:szCs w:val="21"/>
              </w:rPr>
              <w:t> </w:t>
            </w:r>
            <w:r>
              <w:rPr>
                <w:rFonts w:ascii="仿宋" w:hAnsi="仿宋" w:cs="仿宋" w:eastAsia="仿宋" w:hint="default"/>
                <w:w w:val="95"/>
                <w:sz w:val="21"/>
                <w:szCs w:val="21"/>
              </w:rPr>
              <w:t>个交易日的收盘价均低于发</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1" w:right="0"/>
              <w:jc w:val="left"/>
              <w:rPr>
                <w:rFonts w:ascii="仿宋" w:hAnsi="仿宋" w:cs="仿宋" w:eastAsia="仿宋" w:hint="default"/>
                <w:sz w:val="21"/>
                <w:szCs w:val="21"/>
              </w:rPr>
            </w:pPr>
            <w:r>
              <w:rPr>
                <w:rFonts w:ascii="仿宋" w:hAnsi="仿宋" w:cs="仿宋" w:eastAsia="仿宋" w:hint="default"/>
                <w:sz w:val="21"/>
                <w:szCs w:val="21"/>
              </w:rPr>
              <w:t>行价，或者上市后</w:t>
            </w:r>
            <w:r>
              <w:rPr>
                <w:rFonts w:ascii="仿宋" w:hAnsi="仿宋" w:cs="仿宋" w:eastAsia="仿宋" w:hint="default"/>
                <w:spacing w:val="-61"/>
                <w:sz w:val="21"/>
                <w:szCs w:val="21"/>
              </w:rPr>
              <w:t> </w:t>
            </w:r>
            <w:r>
              <w:rPr>
                <w:rFonts w:ascii="Arial" w:hAnsi="Arial" w:cs="Arial" w:eastAsia="Arial" w:hint="default"/>
                <w:sz w:val="21"/>
                <w:szCs w:val="21"/>
              </w:rPr>
              <w:t>6</w:t>
            </w:r>
            <w:r>
              <w:rPr>
                <w:rFonts w:ascii="Arial" w:hAnsi="Arial" w:cs="Arial" w:eastAsia="Arial" w:hint="default"/>
                <w:spacing w:val="-18"/>
                <w:sz w:val="21"/>
                <w:szCs w:val="21"/>
              </w:rPr>
              <w:t> </w:t>
            </w:r>
            <w:r>
              <w:rPr>
                <w:rFonts w:ascii="仿宋" w:hAnsi="仿宋" w:cs="仿宋" w:eastAsia="仿宋" w:hint="default"/>
                <w:sz w:val="21"/>
                <w:szCs w:val="21"/>
              </w:rPr>
              <w:t>个月期末收</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盘价低于发行价，其直接或间接</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持有中科软股票的锁定期限自动</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sz w:val="21"/>
                <w:szCs w:val="21"/>
              </w:rPr>
              <w:t>延长</w:t>
            </w:r>
            <w:r>
              <w:rPr>
                <w:rFonts w:ascii="仿宋" w:hAnsi="仿宋" w:cs="仿宋" w:eastAsia="仿宋" w:hint="default"/>
                <w:spacing w:val="-61"/>
                <w:sz w:val="21"/>
                <w:szCs w:val="21"/>
              </w:rPr>
              <w:t> </w:t>
            </w:r>
            <w:r>
              <w:rPr>
                <w:rFonts w:ascii="Arial" w:hAnsi="Arial" w:cs="Arial" w:eastAsia="Arial" w:hint="default"/>
                <w:sz w:val="21"/>
                <w:szCs w:val="21"/>
              </w:rPr>
              <w:t>6</w:t>
            </w:r>
            <w:r>
              <w:rPr>
                <w:rFonts w:ascii="Arial" w:hAnsi="Arial" w:cs="Arial" w:eastAsia="Arial" w:hint="default"/>
                <w:spacing w:val="-18"/>
                <w:sz w:val="21"/>
                <w:szCs w:val="21"/>
              </w:rPr>
              <w:t> </w:t>
            </w:r>
            <w:r>
              <w:rPr>
                <w:rFonts w:ascii="仿宋" w:hAnsi="仿宋" w:cs="仿宋" w:eastAsia="仿宋" w:hint="default"/>
                <w:sz w:val="21"/>
                <w:szCs w:val="21"/>
              </w:rPr>
              <w:t>个月（若上述期间公司发</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pacing w:val="-9"/>
                <w:sz w:val="21"/>
                <w:szCs w:val="21"/>
              </w:rPr>
              <w:t>生派发股利、送红股、转增股本</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26"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增发新股或配股等除息、除权行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为的，则上述价格将进行相应调</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9"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整）。</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r>
        <w:trPr>
          <w:trHeight w:val="246" w:hRule="exact"/>
        </w:trPr>
        <w:tc>
          <w:tcPr>
            <w:tcW w:w="619"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37" w:lineRule="exact"/>
              <w:ind w:left="11" w:right="0"/>
              <w:jc w:val="left"/>
              <w:rPr>
                <w:rFonts w:ascii="仿宋" w:hAnsi="仿宋" w:cs="仿宋" w:eastAsia="仿宋" w:hint="default"/>
                <w:sz w:val="21"/>
                <w:szCs w:val="21"/>
              </w:rPr>
            </w:pPr>
            <w:r>
              <w:rPr>
                <w:rFonts w:ascii="仿宋" w:hAnsi="仿宋" w:cs="仿宋" w:eastAsia="仿宋" w:hint="default"/>
                <w:sz w:val="21"/>
                <w:szCs w:val="21"/>
              </w:rPr>
              <w:t>自发行人股票上市之日起</w:t>
            </w:r>
            <w:r>
              <w:rPr>
                <w:rFonts w:ascii="仿宋" w:hAnsi="仿宋" w:cs="仿宋" w:eastAsia="仿宋" w:hint="default"/>
                <w:spacing w:val="-76"/>
                <w:sz w:val="21"/>
                <w:szCs w:val="21"/>
              </w:rPr>
              <w:t> </w:t>
            </w:r>
            <w:r>
              <w:rPr>
                <w:rFonts w:ascii="Arial" w:hAnsi="Arial" w:cs="Arial" w:eastAsia="Arial" w:hint="default"/>
                <w:sz w:val="21"/>
                <w:szCs w:val="21"/>
              </w:rPr>
              <w:t>12</w:t>
            </w:r>
            <w:r>
              <w:rPr>
                <w:rFonts w:ascii="Arial" w:hAnsi="Arial" w:cs="Arial" w:eastAsia="Arial" w:hint="default"/>
                <w:spacing w:val="-28"/>
                <w:sz w:val="21"/>
                <w:szCs w:val="21"/>
              </w:rPr>
              <w:t> </w:t>
            </w:r>
            <w:r>
              <w:rPr>
                <w:rFonts w:ascii="仿宋" w:hAnsi="仿宋" w:cs="仿宋" w:eastAsia="仿宋" w:hint="default"/>
                <w:sz w:val="21"/>
                <w:szCs w:val="21"/>
              </w:rPr>
              <w:t>个</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月内，不转让或者委托他人管理</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本次发行前本人持有的发行人股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份，也不由发行人回购该部分股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份，并将依法办理所持股份的锁</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定手续。</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本人持有的公司股份锁定期届满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pacing w:val="-9"/>
                <w:sz w:val="21"/>
                <w:szCs w:val="21"/>
              </w:rPr>
              <w:t>后，在本人担任公司董事、监事</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26"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高级管理人员期间，本人每年转</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让持有的公司股份不超过本人持</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95"/>
                <w:sz w:val="21"/>
                <w:szCs w:val="21"/>
              </w:rPr>
              <w:t>有公司股份总数的</w:t>
            </w:r>
            <w:r>
              <w:rPr>
                <w:rFonts w:ascii="仿宋" w:hAnsi="仿宋" w:cs="仿宋" w:eastAsia="仿宋" w:hint="default"/>
                <w:spacing w:val="25"/>
                <w:w w:val="95"/>
                <w:sz w:val="21"/>
                <w:szCs w:val="21"/>
              </w:rPr>
              <w:t> </w:t>
            </w:r>
            <w:r>
              <w:rPr>
                <w:rFonts w:ascii="Arial" w:hAnsi="Arial" w:cs="Arial" w:eastAsia="Arial" w:hint="default"/>
                <w:w w:val="95"/>
                <w:sz w:val="21"/>
                <w:szCs w:val="21"/>
              </w:rPr>
              <w:t>25%</w:t>
            </w:r>
            <w:r>
              <w:rPr>
                <w:rFonts w:ascii="仿宋" w:hAnsi="仿宋" w:cs="仿宋" w:eastAsia="仿宋" w:hint="default"/>
                <w:w w:val="95"/>
                <w:sz w:val="21"/>
                <w:szCs w:val="21"/>
              </w:rPr>
              <w:t>。本人不</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会将所持有的发行人股票在买入</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后六个月内卖出，亦不会在卖出</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后六个月内又买入。本人离任后</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六个月内，不转让所持有的公司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股份。</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120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34"/>
              <w:ind w:left="67" w:right="62"/>
              <w:jc w:val="left"/>
              <w:rPr>
                <w:rFonts w:ascii="仿宋" w:hAnsi="仿宋" w:cs="仿宋" w:eastAsia="仿宋" w:hint="default"/>
                <w:sz w:val="21"/>
                <w:szCs w:val="21"/>
              </w:rPr>
            </w:pPr>
            <w:r>
              <w:rPr>
                <w:rFonts w:ascii="仿宋" w:hAnsi="仿宋" w:cs="仿宋" w:eastAsia="仿宋" w:hint="default"/>
                <w:sz w:val="21"/>
                <w:szCs w:val="21"/>
              </w:rPr>
              <w:t>股份</w:t>
            </w:r>
            <w:r>
              <w:rPr>
                <w:rFonts w:ascii="仿宋" w:hAnsi="仿宋" w:cs="仿宋" w:eastAsia="仿宋" w:hint="default"/>
                <w:spacing w:val="-103"/>
                <w:sz w:val="21"/>
                <w:szCs w:val="21"/>
              </w:rPr>
              <w:t> </w:t>
            </w:r>
            <w:r>
              <w:rPr>
                <w:rFonts w:ascii="仿宋" w:hAnsi="仿宋" w:cs="仿宋" w:eastAsia="仿宋" w:hint="default"/>
                <w:sz w:val="21"/>
                <w:szCs w:val="21"/>
              </w:rPr>
              <w:t>限售</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34"/>
              <w:ind w:left="11" w:right="9"/>
              <w:jc w:val="left"/>
              <w:rPr>
                <w:rFonts w:ascii="仿宋" w:hAnsi="仿宋" w:cs="仿宋" w:eastAsia="仿宋" w:hint="default"/>
                <w:sz w:val="21"/>
                <w:szCs w:val="21"/>
              </w:rPr>
            </w:pPr>
            <w:r>
              <w:rPr>
                <w:rFonts w:ascii="仿宋" w:hAnsi="仿宋" w:cs="仿宋" w:eastAsia="仿宋" w:hint="default"/>
                <w:spacing w:val="-11"/>
                <w:sz w:val="21"/>
                <w:szCs w:val="21"/>
              </w:rPr>
              <w:t>董事、监</w:t>
            </w:r>
            <w:r>
              <w:rPr>
                <w:rFonts w:ascii="仿宋" w:hAnsi="仿宋" w:cs="仿宋" w:eastAsia="仿宋" w:hint="default"/>
                <w:spacing w:val="-98"/>
                <w:sz w:val="21"/>
                <w:szCs w:val="21"/>
              </w:rPr>
              <w:t> </w:t>
            </w:r>
            <w:r>
              <w:rPr>
                <w:rFonts w:ascii="仿宋" w:hAnsi="仿宋" w:cs="仿宋" w:eastAsia="仿宋" w:hint="default"/>
                <w:spacing w:val="-98"/>
                <w:sz w:val="21"/>
                <w:szCs w:val="21"/>
              </w:rPr>
            </w:r>
            <w:r>
              <w:rPr>
                <w:rFonts w:ascii="仿宋" w:hAnsi="仿宋" w:cs="仿宋" w:eastAsia="仿宋" w:hint="default"/>
                <w:spacing w:val="-11"/>
                <w:sz w:val="21"/>
                <w:szCs w:val="21"/>
              </w:rPr>
              <w:t>事、高管</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before="4"/>
              <w:ind w:left="11" w:right="10"/>
              <w:jc w:val="both"/>
              <w:rPr>
                <w:rFonts w:ascii="仿宋" w:hAnsi="仿宋" w:cs="仿宋" w:eastAsia="仿宋" w:hint="default"/>
                <w:sz w:val="21"/>
                <w:szCs w:val="21"/>
              </w:rPr>
            </w:pPr>
            <w:r>
              <w:rPr>
                <w:rFonts w:ascii="仿宋" w:hAnsi="仿宋" w:cs="仿宋" w:eastAsia="仿宋" w:hint="default"/>
                <w:spacing w:val="-2"/>
                <w:sz w:val="21"/>
                <w:szCs w:val="21"/>
              </w:rPr>
              <w:t>本人所持公司股票在锁定期满后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两年内减持的，减持价格不低于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发行价；公司上市后</w:t>
            </w:r>
            <w:r>
              <w:rPr>
                <w:rFonts w:ascii="仿宋" w:hAnsi="仿宋" w:cs="仿宋" w:eastAsia="仿宋" w:hint="default"/>
                <w:spacing w:val="-62"/>
                <w:sz w:val="21"/>
                <w:szCs w:val="21"/>
              </w:rPr>
              <w:t> </w:t>
            </w:r>
            <w:r>
              <w:rPr>
                <w:rFonts w:ascii="Arial" w:hAnsi="Arial" w:cs="Arial" w:eastAsia="Arial" w:hint="default"/>
                <w:sz w:val="21"/>
                <w:szCs w:val="21"/>
              </w:rPr>
              <w:t>6</w:t>
            </w:r>
            <w:r>
              <w:rPr>
                <w:rFonts w:ascii="Arial" w:hAnsi="Arial" w:cs="Arial" w:eastAsia="Arial" w:hint="default"/>
                <w:spacing w:val="-16"/>
                <w:sz w:val="21"/>
                <w:szCs w:val="21"/>
              </w:rPr>
              <w:t> </w:t>
            </w:r>
            <w:r>
              <w:rPr>
                <w:rFonts w:ascii="仿宋" w:hAnsi="仿宋" w:cs="仿宋" w:eastAsia="仿宋" w:hint="default"/>
                <w:sz w:val="21"/>
                <w:szCs w:val="21"/>
              </w:rPr>
              <w:t>个月内如</w:t>
            </w:r>
          </w:p>
          <w:p>
            <w:pPr>
              <w:pStyle w:val="TableParagraph"/>
              <w:spacing w:line="240" w:lineRule="exact"/>
              <w:ind w:left="11" w:right="10"/>
              <w:jc w:val="both"/>
              <w:rPr>
                <w:rFonts w:ascii="仿宋" w:hAnsi="仿宋" w:cs="仿宋" w:eastAsia="仿宋" w:hint="default"/>
                <w:sz w:val="21"/>
                <w:szCs w:val="21"/>
              </w:rPr>
            </w:pPr>
            <w:r>
              <w:rPr>
                <w:rFonts w:ascii="仿宋" w:hAnsi="仿宋" w:cs="仿宋" w:eastAsia="仿宋" w:hint="default"/>
                <w:sz w:val="21"/>
                <w:szCs w:val="21"/>
              </w:rPr>
              <w:t>公司股票连续</w:t>
            </w:r>
            <w:r>
              <w:rPr>
                <w:rFonts w:ascii="仿宋" w:hAnsi="仿宋" w:cs="仿宋" w:eastAsia="仿宋" w:hint="default"/>
                <w:spacing w:val="-61"/>
                <w:sz w:val="21"/>
                <w:szCs w:val="21"/>
              </w:rPr>
              <w:t> </w:t>
            </w:r>
            <w:r>
              <w:rPr>
                <w:rFonts w:ascii="Arial" w:hAnsi="Arial" w:cs="Arial" w:eastAsia="Arial" w:hint="default"/>
                <w:sz w:val="21"/>
                <w:szCs w:val="21"/>
              </w:rPr>
              <w:t>20</w:t>
            </w:r>
            <w:r>
              <w:rPr>
                <w:rFonts w:ascii="Arial" w:hAnsi="Arial" w:cs="Arial" w:eastAsia="Arial" w:hint="default"/>
                <w:spacing w:val="-17"/>
                <w:sz w:val="21"/>
                <w:szCs w:val="21"/>
              </w:rPr>
              <w:t> </w:t>
            </w:r>
            <w:r>
              <w:rPr>
                <w:rFonts w:ascii="仿宋" w:hAnsi="仿宋" w:cs="仿宋" w:eastAsia="仿宋" w:hint="default"/>
                <w:sz w:val="21"/>
                <w:szCs w:val="21"/>
              </w:rPr>
              <w:t>个交易日的收</w:t>
            </w:r>
            <w:r>
              <w:rPr>
                <w:rFonts w:ascii="仿宋" w:hAnsi="仿宋" w:cs="仿宋" w:eastAsia="仿宋" w:hint="default"/>
                <w:w w:val="100"/>
                <w:sz w:val="21"/>
                <w:szCs w:val="21"/>
              </w:rPr>
              <w:t> </w:t>
            </w:r>
            <w:r>
              <w:rPr>
                <w:rFonts w:ascii="仿宋" w:hAnsi="仿宋" w:cs="仿宋" w:eastAsia="仿宋" w:hint="default"/>
                <w:spacing w:val="-2"/>
                <w:sz w:val="21"/>
                <w:szCs w:val="21"/>
              </w:rPr>
              <w:t>盘价均低于发行价，或者上市后</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06" w:lineRule="auto" w:before="105"/>
              <w:ind w:left="12" w:right="7"/>
              <w:jc w:val="center"/>
              <w:rPr>
                <w:rFonts w:ascii="仿宋" w:hAnsi="仿宋" w:cs="仿宋" w:eastAsia="仿宋" w:hint="default"/>
                <w:sz w:val="21"/>
                <w:szCs w:val="21"/>
              </w:rPr>
            </w:pPr>
            <w:r>
              <w:rPr>
                <w:rFonts w:ascii="仿宋" w:hAnsi="仿宋" w:cs="仿宋" w:eastAsia="仿宋" w:hint="default"/>
                <w:sz w:val="21"/>
                <w:szCs w:val="21"/>
              </w:rPr>
              <w:t>任职期</w:t>
            </w:r>
            <w:r>
              <w:rPr>
                <w:rFonts w:ascii="仿宋" w:hAnsi="仿宋" w:cs="仿宋" w:eastAsia="仿宋" w:hint="default"/>
                <w:w w:val="100"/>
                <w:sz w:val="21"/>
                <w:szCs w:val="21"/>
              </w:rPr>
              <w:t> </w:t>
            </w:r>
            <w:r>
              <w:rPr>
                <w:rFonts w:ascii="仿宋" w:hAnsi="仿宋" w:cs="仿宋" w:eastAsia="仿宋" w:hint="default"/>
                <w:sz w:val="21"/>
                <w:szCs w:val="21"/>
              </w:rPr>
              <w:t>内及离</w:t>
            </w:r>
            <w:r>
              <w:rPr>
                <w:rFonts w:ascii="仿宋" w:hAnsi="仿宋" w:cs="仿宋" w:eastAsia="仿宋" w:hint="default"/>
                <w:w w:val="100"/>
                <w:sz w:val="21"/>
                <w:szCs w:val="21"/>
              </w:rPr>
              <w:t> </w:t>
            </w:r>
            <w:r>
              <w:rPr>
                <w:rFonts w:ascii="仿宋" w:hAnsi="仿宋" w:cs="仿宋" w:eastAsia="仿宋" w:hint="default"/>
                <w:sz w:val="21"/>
                <w:szCs w:val="21"/>
              </w:rPr>
              <w:t>任后</w:t>
            </w:r>
            <w:r>
              <w:rPr>
                <w:rFonts w:ascii="仿宋" w:hAnsi="仿宋" w:cs="仿宋" w:eastAsia="仿宋" w:hint="default"/>
                <w:spacing w:val="-73"/>
                <w:sz w:val="21"/>
                <w:szCs w:val="21"/>
              </w:rPr>
              <w:t> </w:t>
            </w:r>
            <w:r>
              <w:rPr>
                <w:rFonts w:ascii="Arial" w:hAnsi="Arial" w:cs="Arial" w:eastAsia="Arial" w:hint="default"/>
                <w:sz w:val="21"/>
                <w:szCs w:val="21"/>
              </w:rPr>
              <w:t>6</w:t>
            </w:r>
            <w:r>
              <w:rPr>
                <w:rFonts w:ascii="Arial" w:hAnsi="Arial" w:cs="Arial" w:eastAsia="Arial" w:hint="default"/>
                <w:spacing w:val="-26"/>
                <w:sz w:val="21"/>
                <w:szCs w:val="21"/>
              </w:rPr>
              <w:t> </w:t>
            </w:r>
            <w:r>
              <w:rPr>
                <w:rFonts w:ascii="仿宋" w:hAnsi="仿宋" w:cs="仿宋" w:eastAsia="仿宋" w:hint="default"/>
                <w:sz w:val="21"/>
                <w:szCs w:val="21"/>
              </w:rPr>
              <w:t>个</w:t>
            </w:r>
            <w:r>
              <w:rPr>
                <w:rFonts w:ascii="仿宋" w:hAnsi="仿宋" w:cs="仿宋" w:eastAsia="仿宋" w:hint="default"/>
                <w:w w:val="100"/>
                <w:sz w:val="21"/>
                <w:szCs w:val="21"/>
              </w:rPr>
              <w:t> </w:t>
            </w:r>
            <w:r>
              <w:rPr>
                <w:rFonts w:ascii="仿宋" w:hAnsi="仿宋" w:cs="仿宋" w:eastAsia="仿宋" w:hint="default"/>
                <w:sz w:val="21"/>
                <w:szCs w:val="21"/>
              </w:rPr>
              <w:t>月内</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r>
        <w:trPr>
          <w:trHeight w:val="24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Arial" w:hAnsi="Arial" w:cs="Arial" w:eastAsia="Arial" w:hint="default"/>
                <w:sz w:val="21"/>
                <w:szCs w:val="21"/>
              </w:rPr>
              <w:t>6</w:t>
            </w:r>
            <w:r>
              <w:rPr>
                <w:rFonts w:ascii="Arial" w:hAnsi="Arial" w:cs="Arial" w:eastAsia="Arial" w:hint="default"/>
                <w:spacing w:val="-26"/>
                <w:sz w:val="21"/>
                <w:szCs w:val="21"/>
              </w:rPr>
              <w:t> </w:t>
            </w:r>
            <w:r>
              <w:rPr>
                <w:rFonts w:ascii="仿宋" w:hAnsi="仿宋" w:cs="仿宋" w:eastAsia="仿宋" w:hint="default"/>
                <w:sz w:val="21"/>
                <w:szCs w:val="21"/>
              </w:rPr>
              <w:t>个月期末收盘价低于发行价，</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本人持有公司股票的锁定期限自</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sz w:val="21"/>
                <w:szCs w:val="21"/>
              </w:rPr>
              <w:t>动延长</w:t>
            </w:r>
            <w:r>
              <w:rPr>
                <w:rFonts w:ascii="仿宋" w:hAnsi="仿宋" w:cs="仿宋" w:eastAsia="仿宋" w:hint="default"/>
                <w:spacing w:val="-62"/>
                <w:sz w:val="21"/>
                <w:szCs w:val="21"/>
              </w:rPr>
              <w:t> </w:t>
            </w:r>
            <w:r>
              <w:rPr>
                <w:rFonts w:ascii="Arial" w:hAnsi="Arial" w:cs="Arial" w:eastAsia="Arial" w:hint="default"/>
                <w:sz w:val="21"/>
                <w:szCs w:val="21"/>
              </w:rPr>
              <w:t>6</w:t>
            </w:r>
            <w:r>
              <w:rPr>
                <w:rFonts w:ascii="Arial" w:hAnsi="Arial" w:cs="Arial" w:eastAsia="Arial" w:hint="default"/>
                <w:spacing w:val="-16"/>
                <w:sz w:val="21"/>
                <w:szCs w:val="21"/>
              </w:rPr>
              <w:t> </w:t>
            </w:r>
            <w:r>
              <w:rPr>
                <w:rFonts w:ascii="仿宋" w:hAnsi="仿宋" w:cs="仿宋" w:eastAsia="仿宋" w:hint="default"/>
                <w:sz w:val="21"/>
                <w:szCs w:val="21"/>
              </w:rPr>
              <w:t>个月（若上述期间公司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发生派发股利、送红股、转增股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本、增发新股或配股等除息、除</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权行为的，则上述价格将进行相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应调整）。</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因发行人进行权益分派等导致本</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人直接持有发行人股份发生变化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的，仍遵守上述规定。</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上述承诺均不因本人职务变更或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离职等原因而终止。如本人因未</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能履行上述承诺而获得收入的，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所得收入归发行人所有，本人将</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在获得该等收入的五日内将前述</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9"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收入支付给发行人指定账户。</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r>
      <w:tr>
        <w:trPr>
          <w:trHeight w:val="241" w:hRule="exact"/>
        </w:trPr>
        <w:tc>
          <w:tcPr>
            <w:tcW w:w="619"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1" w:right="0"/>
              <w:jc w:val="left"/>
              <w:rPr>
                <w:rFonts w:ascii="仿宋" w:hAnsi="仿宋" w:cs="仿宋" w:eastAsia="仿宋" w:hint="default"/>
                <w:sz w:val="21"/>
                <w:szCs w:val="21"/>
              </w:rPr>
            </w:pPr>
            <w:r>
              <w:rPr>
                <w:rFonts w:ascii="仿宋" w:hAnsi="仿宋" w:cs="仿宋" w:eastAsia="仿宋" w:hint="default"/>
                <w:sz w:val="21"/>
                <w:szCs w:val="21"/>
              </w:rPr>
              <w:t>软件所：在公司股票上市后三年</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内股价达到《中科软科技股份有</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限公司关于稳定股价的预案》规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27"/>
              <w:jc w:val="center"/>
              <w:rPr>
                <w:rFonts w:ascii="仿宋" w:hAnsi="仿宋" w:cs="仿宋" w:eastAsia="仿宋" w:hint="default"/>
                <w:sz w:val="21"/>
                <w:szCs w:val="21"/>
              </w:rPr>
            </w:pPr>
            <w:r>
              <w:rPr>
                <w:rFonts w:ascii="仿宋" w:hAnsi="仿宋" w:cs="仿宋" w:eastAsia="仿宋" w:hint="default"/>
                <w:sz w:val="21"/>
                <w:szCs w:val="21"/>
              </w:rPr>
              <w:t>软件所、</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定的启动稳定股价措施的具体条</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77"/>
              <w:jc w:val="right"/>
              <w:rPr>
                <w:rFonts w:ascii="Arial" w:hAnsi="Arial" w:cs="Arial" w:eastAsia="Arial" w:hint="default"/>
                <w:sz w:val="21"/>
                <w:szCs w:val="21"/>
              </w:rPr>
            </w:pPr>
            <w:r>
              <w:rPr>
                <w:rFonts w:ascii="Arial"/>
                <w:spacing w:val="-2"/>
                <w:w w:val="80"/>
                <w:sz w:val="21"/>
              </w:rPr>
              <w:t>2019.9.9</w:t>
            </w:r>
            <w:r>
              <w:rPr>
                <w:rFonts w:ascii="Arial"/>
                <w:sz w:val="21"/>
              </w:rPr>
            </w: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67"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0"/>
              <w:jc w:val="center"/>
              <w:rPr>
                <w:rFonts w:ascii="仿宋" w:hAnsi="仿宋" w:cs="仿宋" w:eastAsia="仿宋" w:hint="default"/>
                <w:sz w:val="21"/>
                <w:szCs w:val="21"/>
              </w:rPr>
            </w:pPr>
            <w:r>
              <w:rPr>
                <w:rFonts w:ascii="仿宋" w:hAnsi="仿宋" w:cs="仿宋" w:eastAsia="仿宋" w:hint="default"/>
                <w:spacing w:val="-11"/>
                <w:sz w:val="21"/>
                <w:szCs w:val="21"/>
              </w:rPr>
              <w:t>公司、董</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件后，遵守公司董事会作出的稳</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Arial" w:hAnsi="Arial" w:cs="Arial" w:eastAsia="Arial" w:hint="default"/>
                <w:sz w:val="21"/>
                <w:szCs w:val="21"/>
              </w:rPr>
            </w:pPr>
            <w:r>
              <w:rPr>
                <w:rFonts w:ascii="Arial"/>
                <w:w w:val="82"/>
                <w:sz w:val="21"/>
              </w:rPr>
              <w:t>-</w:t>
            </w:r>
            <w:r>
              <w:rPr>
                <w:rFonts w:ascii="Arial"/>
                <w:sz w:val="21"/>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1" w:lineRule="exact"/>
              <w:ind w:right="0"/>
              <w:jc w:val="center"/>
              <w:rPr>
                <w:rFonts w:ascii="仿宋" w:hAnsi="仿宋" w:cs="仿宋" w:eastAsia="仿宋" w:hint="default"/>
                <w:sz w:val="21"/>
                <w:szCs w:val="21"/>
              </w:rPr>
            </w:pPr>
            <w:r>
              <w:rPr>
                <w:rFonts w:ascii="仿宋" w:hAnsi="仿宋" w:cs="仿宋" w:eastAsia="仿宋" w:hint="default"/>
                <w:spacing w:val="-11"/>
                <w:sz w:val="21"/>
                <w:szCs w:val="21"/>
              </w:rPr>
              <w:t>事、高管</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定股价的具体实施方案，并在符</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77"/>
              <w:jc w:val="right"/>
              <w:rPr>
                <w:rFonts w:ascii="Arial" w:hAnsi="Arial" w:cs="Arial" w:eastAsia="Arial" w:hint="default"/>
                <w:sz w:val="21"/>
                <w:szCs w:val="21"/>
              </w:rPr>
            </w:pPr>
            <w:r>
              <w:rPr>
                <w:rFonts w:ascii="Arial"/>
                <w:spacing w:val="-2"/>
                <w:w w:val="80"/>
                <w:sz w:val="21"/>
              </w:rPr>
              <w:t>2022.9.9</w:t>
            </w:r>
            <w:r>
              <w:rPr>
                <w:rFonts w:ascii="Arial"/>
                <w:sz w:val="21"/>
              </w:rPr>
            </w: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合《中央级事业单位国有资产管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理暂行办法》以及软件所应当适</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9"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用且遵守的国有资产监督管理部</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5" w:footer="1207" w:top="1340" w:bottom="1400" w:left="1640" w:right="114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151"/>
        <w:gridCol w:w="691"/>
        <w:gridCol w:w="566"/>
        <w:gridCol w:w="665"/>
        <w:gridCol w:w="1021"/>
        <w:gridCol w:w="785"/>
      </w:tblGrid>
      <w:tr>
        <w:trPr>
          <w:trHeight w:val="8653" w:hRule="exact"/>
        </w:trPr>
        <w:tc>
          <w:tcPr>
            <w:tcW w:w="619" w:type="dxa"/>
            <w:vMerge w:val="restart"/>
            <w:tcBorders>
              <w:top w:val="single" w:sz="4" w:space="0" w:color="000000"/>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 w:right="0"/>
              <w:jc w:val="left"/>
              <w:rPr>
                <w:rFonts w:ascii="仿宋" w:hAnsi="仿宋" w:cs="仿宋" w:eastAsia="仿宋" w:hint="default"/>
                <w:sz w:val="21"/>
                <w:szCs w:val="21"/>
              </w:rPr>
            </w:pPr>
            <w:r>
              <w:rPr>
                <w:rFonts w:ascii="仿宋" w:hAnsi="仿宋" w:cs="仿宋" w:eastAsia="仿宋" w:hint="default"/>
                <w:sz w:val="21"/>
                <w:szCs w:val="21"/>
              </w:rPr>
              <w:t>门或事业单位监督管理的相关法</w:t>
            </w:r>
          </w:p>
          <w:p>
            <w:pPr>
              <w:pStyle w:val="TableParagraph"/>
              <w:spacing w:line="208" w:lineRule="auto" w:before="14"/>
              <w:ind w:left="11" w:right="10"/>
              <w:jc w:val="left"/>
              <w:rPr>
                <w:rFonts w:ascii="仿宋" w:hAnsi="仿宋" w:cs="仿宋" w:eastAsia="仿宋" w:hint="default"/>
                <w:sz w:val="21"/>
                <w:szCs w:val="21"/>
              </w:rPr>
            </w:pPr>
            <w:r>
              <w:rPr>
                <w:rFonts w:ascii="仿宋" w:hAnsi="仿宋" w:cs="仿宋" w:eastAsia="仿宋" w:hint="default"/>
                <w:spacing w:val="-2"/>
                <w:sz w:val="21"/>
                <w:szCs w:val="21"/>
              </w:rPr>
              <w:t>律法规及规范性文件，以及中国</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科学院的监管要求和规则的前提</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下，根据该具体实施方案采取包</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括但不限于增持公司股票或董事</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会作出的其他稳定股价的具体实</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施措施，该具体实施方案涉及股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东大会表决的，将在相关股东大</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会表决时投赞成票，并在启动股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价稳定措施时应提前公告具体实</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施方案。</w:t>
            </w:r>
            <w:r>
              <w:rPr>
                <w:rFonts w:ascii="仿宋" w:hAnsi="仿宋" w:cs="仿宋" w:eastAsia="仿宋" w:hint="default"/>
                <w:w w:val="100"/>
                <w:sz w:val="21"/>
                <w:szCs w:val="21"/>
              </w:rPr>
              <w:t> </w:t>
            </w:r>
            <w:r>
              <w:rPr>
                <w:rFonts w:ascii="仿宋" w:hAnsi="仿宋" w:cs="仿宋" w:eastAsia="仿宋" w:hint="default"/>
                <w:spacing w:val="-2"/>
                <w:sz w:val="21"/>
                <w:szCs w:val="21"/>
              </w:rPr>
              <w:t>公司：在公司股票上市后三年内</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股价达到《中科软科技股份有限</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公司关于稳定股价的预案》规定</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的启动稳定股价措施的具体条件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后，遵守公司董事会作出的稳定</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股价的具体实施方案，根据该具</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体实施方案采取包括但不限于回</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购公司股票或董事会作出的其他</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稳定股价的具体实施措施，并在</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启动股价稳定措施时应提前公告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具体实施方案。</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pacing w:val="-2"/>
                <w:sz w:val="21"/>
                <w:szCs w:val="21"/>
              </w:rPr>
              <w:t>董监高：在公司股票上市后三年</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内股价达到《中科软科技股份有</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限公司关于稳定股价的预案》规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定的启动稳定股价措施的具体条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件后，遵守公司董事会作出的稳</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定股价的具体实施方案，并根据</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该具体实施方案采取包括但不限</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于增持公司股票或董事会作出的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其他稳定股价的具体实施措施，</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该具体实施方案涉及董事会表决</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的，如为董事将在相关董事会表</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决时投赞成票，并在启动股价稳</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定措施时提前公告具体实施方</w:t>
            </w:r>
            <w:r>
              <w:rPr>
                <w:rFonts w:ascii="仿宋" w:hAnsi="仿宋" w:cs="仿宋" w:eastAsia="仿宋" w:hint="default"/>
                <w:w w:val="100"/>
                <w:sz w:val="21"/>
                <w:szCs w:val="21"/>
              </w:rPr>
              <w:t> </w:t>
            </w:r>
            <w:r>
              <w:rPr>
                <w:rFonts w:ascii="仿宋" w:hAnsi="仿宋" w:cs="仿宋" w:eastAsia="仿宋" w:hint="default"/>
                <w:sz w:val="21"/>
                <w:szCs w:val="21"/>
              </w:rPr>
              <w:t>案。</w:t>
            </w:r>
          </w:p>
        </w:tc>
        <w:tc>
          <w:tcPr>
            <w:tcW w:w="842"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050"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67"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exact"/>
              <w:ind w:left="96" w:right="96"/>
              <w:jc w:val="center"/>
              <w:rPr>
                <w:rFonts w:ascii="仿宋" w:hAnsi="仿宋" w:cs="仿宋" w:eastAsia="仿宋" w:hint="default"/>
                <w:sz w:val="21"/>
                <w:szCs w:val="21"/>
              </w:rPr>
            </w:pPr>
            <w:r>
              <w:rPr>
                <w:rFonts w:ascii="仿宋" w:hAnsi="仿宋" w:cs="仿宋" w:eastAsia="仿宋" w:hint="default"/>
                <w:sz w:val="21"/>
                <w:szCs w:val="21"/>
              </w:rPr>
              <w:t>控股股</w:t>
            </w:r>
            <w:r>
              <w:rPr>
                <w:rFonts w:ascii="仿宋" w:hAnsi="仿宋" w:cs="仿宋" w:eastAsia="仿宋" w:hint="default"/>
                <w:w w:val="100"/>
                <w:sz w:val="21"/>
                <w:szCs w:val="21"/>
              </w:rPr>
              <w:t> </w:t>
            </w:r>
            <w:r>
              <w:rPr>
                <w:rFonts w:ascii="仿宋" w:hAnsi="仿宋" w:cs="仿宋" w:eastAsia="仿宋" w:hint="default"/>
                <w:sz w:val="21"/>
                <w:szCs w:val="21"/>
              </w:rPr>
              <w:t>东及实</w:t>
            </w:r>
            <w:r>
              <w:rPr>
                <w:rFonts w:ascii="仿宋" w:hAnsi="仿宋" w:cs="仿宋" w:eastAsia="仿宋" w:hint="default"/>
                <w:w w:val="100"/>
                <w:sz w:val="21"/>
                <w:szCs w:val="21"/>
              </w:rPr>
              <w:t> </w:t>
            </w:r>
            <w:r>
              <w:rPr>
                <w:rFonts w:ascii="仿宋" w:hAnsi="仿宋" w:cs="仿宋" w:eastAsia="仿宋" w:hint="default"/>
                <w:sz w:val="21"/>
                <w:szCs w:val="21"/>
              </w:rPr>
              <w:t>际控制</w:t>
            </w:r>
            <w:r>
              <w:rPr>
                <w:rFonts w:ascii="仿宋" w:hAnsi="仿宋" w:cs="仿宋" w:eastAsia="仿宋" w:hint="default"/>
                <w:w w:val="100"/>
                <w:sz w:val="21"/>
                <w:szCs w:val="21"/>
              </w:rPr>
              <w:t> </w:t>
            </w:r>
            <w:r>
              <w:rPr>
                <w:rFonts w:ascii="仿宋" w:hAnsi="仿宋" w:cs="仿宋" w:eastAsia="仿宋" w:hint="default"/>
                <w:sz w:val="21"/>
                <w:szCs w:val="21"/>
              </w:rPr>
              <w:t>人软件</w:t>
            </w:r>
            <w:r>
              <w:rPr>
                <w:rFonts w:ascii="仿宋" w:hAnsi="仿宋" w:cs="仿宋" w:eastAsia="仿宋" w:hint="default"/>
                <w:w w:val="100"/>
                <w:sz w:val="21"/>
                <w:szCs w:val="21"/>
              </w:rPr>
              <w:t> </w:t>
            </w:r>
            <w:r>
              <w:rPr>
                <w:rFonts w:ascii="仿宋" w:hAnsi="仿宋" w:cs="仿宋" w:eastAsia="仿宋" w:hint="default"/>
                <w:sz w:val="21"/>
                <w:szCs w:val="21"/>
              </w:rPr>
              <w:t>所</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1" w:right="0"/>
              <w:jc w:val="left"/>
              <w:rPr>
                <w:rFonts w:ascii="仿宋" w:hAnsi="仿宋" w:cs="仿宋" w:eastAsia="仿宋" w:hint="default"/>
                <w:sz w:val="21"/>
                <w:szCs w:val="21"/>
              </w:rPr>
            </w:pPr>
            <w:r>
              <w:rPr>
                <w:rFonts w:ascii="Arial" w:hAnsi="Arial" w:cs="Arial" w:eastAsia="Arial" w:hint="default"/>
                <w:sz w:val="21"/>
                <w:szCs w:val="21"/>
              </w:rPr>
              <w:t>1</w:t>
            </w:r>
            <w:r>
              <w:rPr>
                <w:rFonts w:ascii="仿宋" w:hAnsi="仿宋" w:cs="仿宋" w:eastAsia="仿宋" w:hint="default"/>
                <w:sz w:val="21"/>
                <w:szCs w:val="21"/>
              </w:rPr>
              <w:t>、软件所拟长期持有公司股票</w:t>
            </w:r>
          </w:p>
          <w:p>
            <w:pPr>
              <w:pStyle w:val="TableParagraph"/>
              <w:spacing w:line="206" w:lineRule="auto" w:before="9"/>
              <w:ind w:left="11" w:right="5"/>
              <w:jc w:val="left"/>
              <w:rPr>
                <w:rFonts w:ascii="仿宋" w:hAnsi="仿宋" w:cs="仿宋" w:eastAsia="仿宋" w:hint="default"/>
                <w:sz w:val="21"/>
                <w:szCs w:val="21"/>
              </w:rPr>
            </w:pPr>
            <w:r>
              <w:rPr>
                <w:rFonts w:ascii="Arial" w:hAnsi="Arial" w:cs="Arial" w:eastAsia="Arial" w:hint="default"/>
                <w:spacing w:val="-8"/>
                <w:sz w:val="21"/>
                <w:szCs w:val="21"/>
              </w:rPr>
              <w:t>2</w:t>
            </w:r>
            <w:r>
              <w:rPr>
                <w:rFonts w:ascii="仿宋" w:hAnsi="仿宋" w:cs="仿宋" w:eastAsia="仿宋" w:hint="default"/>
                <w:spacing w:val="-8"/>
                <w:sz w:val="21"/>
                <w:szCs w:val="21"/>
              </w:rPr>
              <w:t>、如果在锁定期满后，软件所拟</w:t>
            </w:r>
            <w:r>
              <w:rPr>
                <w:rFonts w:ascii="仿宋" w:hAnsi="仿宋" w:cs="仿宋" w:eastAsia="仿宋" w:hint="default"/>
                <w:spacing w:val="-96"/>
                <w:sz w:val="21"/>
                <w:szCs w:val="21"/>
              </w:rPr>
              <w:t> </w:t>
            </w:r>
            <w:r>
              <w:rPr>
                <w:rFonts w:ascii="仿宋" w:hAnsi="仿宋" w:cs="仿宋" w:eastAsia="仿宋" w:hint="default"/>
                <w:spacing w:val="-96"/>
                <w:sz w:val="21"/>
                <w:szCs w:val="21"/>
              </w:rPr>
            </w:r>
            <w:r>
              <w:rPr>
                <w:rFonts w:ascii="仿宋" w:hAnsi="仿宋" w:cs="仿宋" w:eastAsia="仿宋" w:hint="default"/>
                <w:spacing w:val="-9"/>
                <w:w w:val="100"/>
                <w:sz w:val="21"/>
                <w:szCs w:val="21"/>
              </w:rPr>
              <w:t>减持股票的，将认真遵守证监会</w:t>
            </w:r>
            <w:r>
              <w:rPr>
                <w:rFonts w:ascii="仿宋" w:hAnsi="仿宋" w:cs="仿宋" w:eastAsia="仿宋" w:hint="default"/>
                <w:spacing w:val="-99"/>
                <w:w w:val="100"/>
                <w:sz w:val="21"/>
                <w:szCs w:val="21"/>
              </w:rPr>
              <w:t> </w:t>
            </w:r>
            <w:r>
              <w:rPr>
                <w:rFonts w:ascii="仿宋" w:hAnsi="仿宋" w:cs="仿宋" w:eastAsia="仿宋" w:hint="default"/>
                <w:spacing w:val="-99"/>
                <w:w w:val="100"/>
                <w:sz w:val="21"/>
                <w:szCs w:val="21"/>
              </w:rPr>
            </w:r>
            <w:r>
              <w:rPr>
                <w:rFonts w:ascii="仿宋" w:hAnsi="仿宋" w:cs="仿宋" w:eastAsia="仿宋" w:hint="default"/>
                <w:sz w:val="21"/>
                <w:szCs w:val="21"/>
              </w:rPr>
              <w:t>交易所关于股东减持的相关规</w:t>
            </w:r>
            <w:r>
              <w:rPr>
                <w:rFonts w:ascii="仿宋" w:hAnsi="仿宋" w:cs="仿宋" w:eastAsia="仿宋" w:hint="default"/>
                <w:w w:val="100"/>
                <w:sz w:val="21"/>
                <w:szCs w:val="21"/>
              </w:rPr>
              <w:t> </w:t>
            </w:r>
            <w:r>
              <w:rPr>
                <w:rFonts w:ascii="仿宋" w:hAnsi="仿宋" w:cs="仿宋" w:eastAsia="仿宋" w:hint="default"/>
                <w:spacing w:val="-2"/>
                <w:sz w:val="21"/>
                <w:szCs w:val="21"/>
              </w:rPr>
              <w:t>定，结合公司稳定股价的需要，</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审慎制定股票减持计划，在股票</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锁定期满后逐步减持；</w:t>
            </w:r>
            <w:r>
              <w:rPr>
                <w:rFonts w:ascii="仿宋" w:hAnsi="仿宋" w:cs="仿宋" w:eastAsia="仿宋" w:hint="default"/>
                <w:w w:val="100"/>
                <w:sz w:val="21"/>
                <w:szCs w:val="21"/>
              </w:rPr>
              <w:t> </w:t>
            </w:r>
            <w:r>
              <w:rPr>
                <w:rFonts w:ascii="Arial" w:hAnsi="Arial" w:cs="Arial" w:eastAsia="Arial" w:hint="default"/>
                <w:spacing w:val="-8"/>
                <w:w w:val="99"/>
                <w:sz w:val="21"/>
                <w:szCs w:val="21"/>
              </w:rPr>
              <w:t>3</w:t>
            </w:r>
            <w:r>
              <w:rPr>
                <w:rFonts w:ascii="仿宋" w:hAnsi="仿宋" w:cs="仿宋" w:eastAsia="仿宋" w:hint="default"/>
                <w:spacing w:val="-8"/>
                <w:w w:val="99"/>
                <w:sz w:val="21"/>
                <w:szCs w:val="21"/>
              </w:rPr>
              <w:t>、软件所减持公司股份应符合相</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关法律、法规、规章的规定，具</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体方式包括但不限于交易所集中</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竞价交易方式、大宗交易方式、</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协议转让方式等；</w:t>
            </w:r>
            <w:r>
              <w:rPr>
                <w:rFonts w:ascii="仿宋" w:hAnsi="仿宋" w:cs="仿宋" w:eastAsia="仿宋" w:hint="default"/>
                <w:w w:val="100"/>
                <w:sz w:val="21"/>
                <w:szCs w:val="21"/>
              </w:rPr>
              <w:t> </w:t>
            </w:r>
            <w:r>
              <w:rPr>
                <w:rFonts w:ascii="Arial" w:hAnsi="Arial" w:cs="Arial" w:eastAsia="Arial" w:hint="default"/>
                <w:spacing w:val="-8"/>
                <w:w w:val="99"/>
                <w:sz w:val="21"/>
                <w:szCs w:val="21"/>
              </w:rPr>
              <w:t>4</w:t>
            </w:r>
            <w:r>
              <w:rPr>
                <w:rFonts w:ascii="仿宋" w:hAnsi="仿宋" w:cs="仿宋" w:eastAsia="仿宋" w:hint="default"/>
                <w:spacing w:val="-8"/>
                <w:w w:val="99"/>
                <w:sz w:val="21"/>
                <w:szCs w:val="21"/>
              </w:rPr>
              <w:t>、如软件所所持发行人股票在承</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诺锁定期满后两年内减持，减持</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价格将不低于发行人股票发行</w:t>
            </w:r>
            <w:r>
              <w:rPr>
                <w:rFonts w:ascii="仿宋" w:hAnsi="仿宋" w:cs="仿宋" w:eastAsia="仿宋" w:hint="default"/>
                <w:w w:val="100"/>
                <w:sz w:val="21"/>
                <w:szCs w:val="21"/>
              </w:rPr>
              <w:t> </w:t>
            </w:r>
            <w:r>
              <w:rPr>
                <w:rFonts w:ascii="仿宋" w:hAnsi="仿宋" w:cs="仿宋" w:eastAsia="仿宋" w:hint="default"/>
                <w:spacing w:val="-2"/>
                <w:sz w:val="21"/>
                <w:szCs w:val="21"/>
              </w:rPr>
              <w:t>价。减持直接或间接持有的发行</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人股份时，将提前三个交易日通</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过发行人发出相关公告；</w:t>
            </w:r>
            <w:r>
              <w:rPr>
                <w:rFonts w:ascii="仿宋" w:hAnsi="仿宋" w:cs="仿宋" w:eastAsia="仿宋" w:hint="default"/>
                <w:w w:val="100"/>
                <w:sz w:val="21"/>
                <w:szCs w:val="21"/>
              </w:rPr>
              <w:t> </w:t>
            </w:r>
            <w:r>
              <w:rPr>
                <w:rFonts w:ascii="Arial" w:hAnsi="Arial" w:cs="Arial" w:eastAsia="Arial" w:hint="default"/>
                <w:spacing w:val="-15"/>
                <w:sz w:val="21"/>
                <w:szCs w:val="21"/>
              </w:rPr>
              <w:t>5</w:t>
            </w:r>
            <w:r>
              <w:rPr>
                <w:rFonts w:ascii="仿宋" w:hAnsi="仿宋" w:cs="仿宋" w:eastAsia="仿宋" w:hint="default"/>
                <w:spacing w:val="-15"/>
                <w:sz w:val="21"/>
                <w:szCs w:val="21"/>
              </w:rPr>
              <w:t>、软件所在</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个月内通过证券交</w:t>
            </w:r>
            <w:r>
              <w:rPr>
                <w:rFonts w:ascii="仿宋" w:hAnsi="仿宋" w:cs="仿宋" w:eastAsia="仿宋" w:hint="default"/>
                <w:w w:val="100"/>
                <w:sz w:val="21"/>
                <w:szCs w:val="21"/>
              </w:rPr>
              <w:t> </w:t>
            </w:r>
            <w:r>
              <w:rPr>
                <w:rFonts w:ascii="仿宋" w:hAnsi="仿宋" w:cs="仿宋" w:eastAsia="仿宋" w:hint="default"/>
                <w:spacing w:val="-2"/>
                <w:sz w:val="21"/>
                <w:szCs w:val="21"/>
              </w:rPr>
              <w:t>易所集中竞价交易减持股份的总</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数，不得超过公司股份总数的</w:t>
            </w:r>
          </w:p>
        </w:tc>
        <w:tc>
          <w:tcPr>
            <w:tcW w:w="15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40" w:right="0"/>
              <w:jc w:val="left"/>
              <w:rPr>
                <w:rFonts w:ascii="仿宋" w:hAnsi="仿宋" w:cs="仿宋" w:eastAsia="仿宋" w:hint="default"/>
                <w:sz w:val="21"/>
                <w:szCs w:val="21"/>
              </w:rPr>
            </w:pPr>
            <w:r>
              <w:rPr>
                <w:rFonts w:ascii="仿宋" w:hAnsi="仿宋" w:cs="仿宋" w:eastAsia="仿宋" w:hint="default"/>
                <w:w w:val="100"/>
                <w:sz w:val="21"/>
                <w:szCs w:val="21"/>
              </w:rPr>
              <w:t>；</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6"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6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60"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70" w:right="0"/>
              <w:jc w:val="left"/>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87" w:right="0"/>
              <w:jc w:val="lef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72" w:right="0"/>
              <w:jc w:val="left"/>
              <w:rPr>
                <w:rFonts w:ascii="仿宋" w:hAnsi="仿宋" w:cs="仿宋" w:eastAsia="仿宋" w:hint="default"/>
                <w:sz w:val="21"/>
                <w:szCs w:val="21"/>
              </w:rPr>
            </w:pPr>
            <w:r>
              <w:rPr>
                <w:rFonts w:ascii="仿宋" w:hAnsi="仿宋" w:cs="仿宋" w:eastAsia="仿宋" w:hint="default"/>
                <w:sz w:val="21"/>
                <w:szCs w:val="21"/>
              </w:rPr>
              <w:t>不适用</w:t>
            </w:r>
          </w:p>
        </w:tc>
      </w:tr>
    </w:tbl>
    <w:p>
      <w:pPr>
        <w:spacing w:after="0" w:line="240" w:lineRule="auto"/>
        <w:jc w:val="left"/>
        <w:rPr>
          <w:rFonts w:ascii="仿宋" w:hAnsi="仿宋" w:cs="仿宋" w:eastAsia="仿宋" w:hint="default"/>
          <w:sz w:val="21"/>
          <w:szCs w:val="21"/>
        </w:rPr>
        <w:sectPr>
          <w:pgSz w:w="11910" w:h="16840"/>
          <w:pgMar w:header="855" w:footer="1207" w:top="1340" w:bottom="1400" w:left="1640" w:right="114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842"/>
        <w:gridCol w:w="566"/>
        <w:gridCol w:w="665"/>
        <w:gridCol w:w="1021"/>
        <w:gridCol w:w="785"/>
      </w:tblGrid>
      <w:tr>
        <w:trPr>
          <w:trHeight w:val="3853" w:hRule="exact"/>
        </w:trPr>
        <w:tc>
          <w:tcPr>
            <w:tcW w:w="619" w:type="dxa"/>
            <w:vMerge w:val="restart"/>
            <w:tcBorders>
              <w:top w:val="single" w:sz="4" w:space="0" w:color="000000"/>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1" w:right="0"/>
              <w:jc w:val="left"/>
              <w:rPr>
                <w:rFonts w:ascii="仿宋" w:hAnsi="仿宋" w:cs="仿宋" w:eastAsia="仿宋" w:hint="default"/>
                <w:sz w:val="21"/>
                <w:szCs w:val="21"/>
              </w:rPr>
            </w:pPr>
            <w:r>
              <w:rPr>
                <w:rFonts w:ascii="Arial" w:hAnsi="Arial" w:cs="Arial" w:eastAsia="Arial" w:hint="default"/>
                <w:sz w:val="21"/>
                <w:szCs w:val="21"/>
              </w:rPr>
              <w:t>1%</w:t>
            </w:r>
            <w:r>
              <w:rPr>
                <w:rFonts w:ascii="仿宋" w:hAnsi="仿宋" w:cs="仿宋" w:eastAsia="仿宋" w:hint="default"/>
                <w:sz w:val="21"/>
                <w:szCs w:val="21"/>
              </w:rPr>
              <w:t>。</w:t>
            </w:r>
          </w:p>
          <w:p>
            <w:pPr>
              <w:pStyle w:val="TableParagraph"/>
              <w:spacing w:line="208" w:lineRule="auto" w:before="7"/>
              <w:ind w:left="11" w:right="5"/>
              <w:jc w:val="left"/>
              <w:rPr>
                <w:rFonts w:ascii="仿宋" w:hAnsi="仿宋" w:cs="仿宋" w:eastAsia="仿宋" w:hint="default"/>
                <w:sz w:val="21"/>
                <w:szCs w:val="21"/>
              </w:rPr>
            </w:pPr>
            <w:r>
              <w:rPr>
                <w:rFonts w:ascii="仿宋" w:hAnsi="仿宋" w:cs="仿宋" w:eastAsia="仿宋" w:hint="default"/>
                <w:spacing w:val="-2"/>
                <w:sz w:val="21"/>
                <w:szCs w:val="21"/>
              </w:rPr>
              <w:t>软件所通过证券交易所集中竞价</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交易减持其持有的公司首次公开</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发行前发行的股份应当符合前款</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规定的比例限制。</w:t>
            </w:r>
            <w:r>
              <w:rPr>
                <w:rFonts w:ascii="仿宋" w:hAnsi="仿宋" w:cs="仿宋" w:eastAsia="仿宋" w:hint="default"/>
                <w:w w:val="100"/>
                <w:sz w:val="21"/>
                <w:szCs w:val="21"/>
              </w:rPr>
              <w:t> </w:t>
            </w:r>
            <w:r>
              <w:rPr>
                <w:rFonts w:ascii="仿宋" w:hAnsi="仿宋" w:cs="仿宋" w:eastAsia="仿宋" w:hint="default"/>
                <w:spacing w:val="-2"/>
                <w:sz w:val="21"/>
                <w:szCs w:val="21"/>
              </w:rPr>
              <w:t>适用前两款规定时，软件所与其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一致行动人所持有的股份将合并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计算。</w:t>
            </w:r>
            <w:r>
              <w:rPr>
                <w:rFonts w:ascii="仿宋" w:hAnsi="仿宋" w:cs="仿宋" w:eastAsia="仿宋" w:hint="default"/>
                <w:spacing w:val="-102"/>
                <w:sz w:val="21"/>
                <w:szCs w:val="21"/>
              </w:rPr>
              <w:t> </w:t>
            </w:r>
            <w:r>
              <w:rPr>
                <w:rFonts w:ascii="Arial" w:hAnsi="Arial" w:cs="Arial" w:eastAsia="Arial" w:hint="default"/>
                <w:spacing w:val="-8"/>
                <w:w w:val="99"/>
                <w:sz w:val="21"/>
                <w:szCs w:val="21"/>
              </w:rPr>
              <w:t>6</w:t>
            </w:r>
            <w:r>
              <w:rPr>
                <w:rFonts w:ascii="仿宋" w:hAnsi="仿宋" w:cs="仿宋" w:eastAsia="仿宋" w:hint="default"/>
                <w:spacing w:val="-8"/>
                <w:w w:val="99"/>
                <w:sz w:val="21"/>
                <w:szCs w:val="21"/>
              </w:rPr>
              <w:t>、如果软件所未履行上述减持意</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向承诺，软件所将在股东大会及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中国证监会指定的披露媒体上公</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开说明未履行承诺的具体原因并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向公司股东和社会公众投资者道</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歉；软件所持有的公司股份自软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件所未履行上述减持意向承诺之</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日起</w:t>
            </w:r>
            <w:r>
              <w:rPr>
                <w:rFonts w:ascii="仿宋" w:hAnsi="仿宋" w:cs="仿宋" w:eastAsia="仿宋" w:hint="default"/>
                <w:spacing w:val="-62"/>
                <w:sz w:val="21"/>
                <w:szCs w:val="21"/>
              </w:rPr>
              <w:t> </w:t>
            </w:r>
            <w:r>
              <w:rPr>
                <w:rFonts w:ascii="Arial" w:hAnsi="Arial" w:cs="Arial" w:eastAsia="Arial" w:hint="default"/>
                <w:sz w:val="21"/>
                <w:szCs w:val="21"/>
              </w:rPr>
              <w:t>6</w:t>
            </w:r>
            <w:r>
              <w:rPr>
                <w:rFonts w:ascii="Arial" w:hAnsi="Arial" w:cs="Arial" w:eastAsia="Arial" w:hint="default"/>
                <w:spacing w:val="-18"/>
                <w:sz w:val="21"/>
                <w:szCs w:val="21"/>
              </w:rPr>
              <w:t> </w:t>
            </w:r>
            <w:r>
              <w:rPr>
                <w:rFonts w:ascii="仿宋" w:hAnsi="仿宋" w:cs="仿宋" w:eastAsia="仿宋" w:hint="default"/>
                <w:sz w:val="21"/>
                <w:szCs w:val="21"/>
              </w:rPr>
              <w:t>个月内不得减持。</w:t>
            </w:r>
          </w:p>
        </w:tc>
        <w:tc>
          <w:tcPr>
            <w:tcW w:w="84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9371" w:hRule="exact"/>
        </w:trPr>
        <w:tc>
          <w:tcPr>
            <w:tcW w:w="619"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2" w:right="0"/>
              <w:jc w:val="center"/>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exact"/>
              <w:ind w:left="201" w:right="-27" w:hanging="190"/>
              <w:jc w:val="left"/>
              <w:rPr>
                <w:rFonts w:ascii="仿宋" w:hAnsi="仿宋" w:cs="仿宋" w:eastAsia="仿宋" w:hint="default"/>
                <w:sz w:val="21"/>
                <w:szCs w:val="21"/>
              </w:rPr>
            </w:pPr>
            <w:r>
              <w:rPr>
                <w:rFonts w:ascii="仿宋" w:hAnsi="仿宋" w:cs="仿宋" w:eastAsia="仿宋" w:hint="default"/>
                <w:sz w:val="21"/>
                <w:szCs w:val="21"/>
              </w:rPr>
              <w:t>海国投、</w:t>
            </w:r>
            <w:r>
              <w:rPr>
                <w:rFonts w:ascii="仿宋" w:hAnsi="仿宋" w:cs="仿宋" w:eastAsia="仿宋" w:hint="default"/>
                <w:w w:val="100"/>
                <w:sz w:val="21"/>
                <w:szCs w:val="21"/>
              </w:rPr>
              <w:t> </w:t>
            </w:r>
            <w:r>
              <w:rPr>
                <w:rFonts w:ascii="仿宋" w:hAnsi="仿宋" w:cs="仿宋" w:eastAsia="仿宋" w:hint="default"/>
                <w:sz w:val="21"/>
                <w:szCs w:val="21"/>
              </w:rPr>
              <w:t>郭丹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10"/>
              <w:jc w:val="left"/>
              <w:rPr>
                <w:rFonts w:ascii="仿宋" w:hAnsi="仿宋" w:cs="仿宋" w:eastAsia="仿宋" w:hint="default"/>
                <w:sz w:val="21"/>
                <w:szCs w:val="21"/>
              </w:rPr>
            </w:pPr>
            <w:r>
              <w:rPr>
                <w:rFonts w:ascii="Arial" w:hAnsi="Arial" w:cs="Arial" w:eastAsia="Arial" w:hint="default"/>
                <w:sz w:val="21"/>
                <w:szCs w:val="21"/>
              </w:rPr>
              <w:t>1</w:t>
            </w:r>
            <w:r>
              <w:rPr>
                <w:rFonts w:ascii="仿宋" w:hAnsi="仿宋" w:cs="仿宋" w:eastAsia="仿宋" w:hint="default"/>
                <w:sz w:val="21"/>
                <w:szCs w:val="21"/>
              </w:rPr>
              <w:t>、本人</w:t>
            </w:r>
            <w:r>
              <w:rPr>
                <w:rFonts w:ascii="Arial" w:hAnsi="Arial" w:cs="Arial" w:eastAsia="Arial" w:hint="default"/>
                <w:sz w:val="21"/>
                <w:szCs w:val="21"/>
              </w:rPr>
              <w:t>/</w:t>
            </w:r>
            <w:r>
              <w:rPr>
                <w:rFonts w:ascii="仿宋" w:hAnsi="仿宋" w:cs="仿宋" w:eastAsia="仿宋" w:hint="default"/>
                <w:sz w:val="21"/>
                <w:szCs w:val="21"/>
              </w:rPr>
              <w:t>本单位拟长期持有公司</w:t>
            </w:r>
            <w:r>
              <w:rPr>
                <w:rFonts w:ascii="仿宋" w:hAnsi="仿宋" w:cs="仿宋" w:eastAsia="仿宋" w:hint="default"/>
                <w:w w:val="100"/>
                <w:sz w:val="21"/>
                <w:szCs w:val="21"/>
              </w:rPr>
              <w:t> </w:t>
            </w:r>
            <w:r>
              <w:rPr>
                <w:rFonts w:ascii="仿宋" w:hAnsi="仿宋" w:cs="仿宋" w:eastAsia="仿宋" w:hint="default"/>
                <w:sz w:val="21"/>
                <w:szCs w:val="21"/>
              </w:rPr>
              <w:t>股票。</w:t>
            </w:r>
            <w:r>
              <w:rPr>
                <w:rFonts w:ascii="仿宋" w:hAnsi="仿宋" w:cs="仿宋" w:eastAsia="仿宋" w:hint="default"/>
                <w:spacing w:val="-102"/>
                <w:sz w:val="21"/>
                <w:szCs w:val="21"/>
              </w:rPr>
              <w:t> </w:t>
            </w:r>
            <w:r>
              <w:rPr>
                <w:rFonts w:ascii="Arial" w:hAnsi="Arial" w:cs="Arial" w:eastAsia="Arial" w:hint="default"/>
                <w:sz w:val="21"/>
                <w:szCs w:val="21"/>
              </w:rPr>
              <w:t>2</w:t>
            </w:r>
            <w:r>
              <w:rPr>
                <w:rFonts w:ascii="仿宋" w:hAnsi="仿宋" w:cs="仿宋" w:eastAsia="仿宋" w:hint="default"/>
                <w:sz w:val="21"/>
                <w:szCs w:val="21"/>
              </w:rPr>
              <w:t>、如果在锁定期满后，本人</w:t>
            </w:r>
            <w:r>
              <w:rPr>
                <w:rFonts w:ascii="Arial" w:hAnsi="Arial" w:cs="Arial" w:eastAsia="Arial" w:hint="default"/>
                <w:sz w:val="21"/>
                <w:szCs w:val="21"/>
              </w:rPr>
              <w:t>/</w:t>
            </w:r>
            <w:r>
              <w:rPr>
                <w:rFonts w:ascii="仿宋" w:hAnsi="仿宋" w:cs="仿宋" w:eastAsia="仿宋" w:hint="default"/>
                <w:sz w:val="21"/>
                <w:szCs w:val="21"/>
              </w:rPr>
              <w:t>本</w:t>
            </w:r>
            <w:r>
              <w:rPr>
                <w:rFonts w:ascii="仿宋" w:hAnsi="仿宋" w:cs="仿宋" w:eastAsia="仿宋" w:hint="default"/>
                <w:w w:val="100"/>
                <w:sz w:val="21"/>
                <w:szCs w:val="21"/>
              </w:rPr>
              <w:t> </w:t>
            </w:r>
            <w:r>
              <w:rPr>
                <w:rFonts w:ascii="仿宋" w:hAnsi="仿宋" w:cs="仿宋" w:eastAsia="仿宋" w:hint="default"/>
                <w:spacing w:val="-2"/>
                <w:sz w:val="21"/>
                <w:szCs w:val="21"/>
              </w:rPr>
              <w:t>单位拟减持股票的，将认真遵守</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证监会、交易所关于股东减持的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相关规定，结合公司稳定股价的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需要，审慎制定股票减持计划，</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在股票锁定期满后逐步减持。</w:t>
            </w:r>
            <w:r>
              <w:rPr>
                <w:rFonts w:ascii="仿宋" w:hAnsi="仿宋" w:cs="仿宋" w:eastAsia="仿宋" w:hint="default"/>
                <w:w w:val="100"/>
                <w:sz w:val="21"/>
                <w:szCs w:val="21"/>
              </w:rPr>
              <w:t> </w:t>
            </w:r>
            <w:r>
              <w:rPr>
                <w:rFonts w:ascii="Arial" w:hAnsi="Arial" w:cs="Arial" w:eastAsia="Arial" w:hint="default"/>
                <w:sz w:val="21"/>
                <w:szCs w:val="21"/>
              </w:rPr>
              <w:t>3</w:t>
            </w:r>
            <w:r>
              <w:rPr>
                <w:rFonts w:ascii="仿宋" w:hAnsi="仿宋" w:cs="仿宋" w:eastAsia="仿宋" w:hint="default"/>
                <w:sz w:val="21"/>
                <w:szCs w:val="21"/>
              </w:rPr>
              <w:t>、本人</w:t>
            </w:r>
            <w:r>
              <w:rPr>
                <w:rFonts w:ascii="Arial" w:hAnsi="Arial" w:cs="Arial" w:eastAsia="Arial" w:hint="default"/>
                <w:sz w:val="21"/>
                <w:szCs w:val="21"/>
              </w:rPr>
              <w:t>/</w:t>
            </w:r>
            <w:r>
              <w:rPr>
                <w:rFonts w:ascii="仿宋" w:hAnsi="仿宋" w:cs="仿宋" w:eastAsia="仿宋" w:hint="default"/>
                <w:sz w:val="21"/>
                <w:szCs w:val="21"/>
              </w:rPr>
              <w:t>本单位减持公司股份应</w:t>
            </w:r>
            <w:r>
              <w:rPr>
                <w:rFonts w:ascii="仿宋" w:hAnsi="仿宋" w:cs="仿宋" w:eastAsia="仿宋" w:hint="default"/>
                <w:w w:val="100"/>
                <w:sz w:val="21"/>
                <w:szCs w:val="21"/>
              </w:rPr>
              <w:t> </w:t>
            </w:r>
            <w:r>
              <w:rPr>
                <w:rFonts w:ascii="仿宋" w:hAnsi="仿宋" w:cs="仿宋" w:eastAsia="仿宋" w:hint="default"/>
                <w:spacing w:val="-2"/>
                <w:sz w:val="21"/>
                <w:szCs w:val="21"/>
              </w:rPr>
              <w:t>符合相关法律、法规、规章的规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定，具体方式包括但不限于交易</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所集中竞价交易方式、大宗交易</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方式、协议转让方式等。</w:t>
            </w:r>
            <w:r>
              <w:rPr>
                <w:rFonts w:ascii="仿宋" w:hAnsi="仿宋" w:cs="仿宋" w:eastAsia="仿宋" w:hint="default"/>
                <w:w w:val="100"/>
                <w:sz w:val="21"/>
                <w:szCs w:val="21"/>
              </w:rPr>
              <w:t> </w:t>
            </w:r>
            <w:r>
              <w:rPr>
                <w:rFonts w:ascii="Arial" w:hAnsi="Arial" w:cs="Arial" w:eastAsia="Arial" w:hint="default"/>
                <w:sz w:val="21"/>
                <w:szCs w:val="21"/>
              </w:rPr>
              <w:t>4</w:t>
            </w:r>
            <w:r>
              <w:rPr>
                <w:rFonts w:ascii="仿宋" w:hAnsi="仿宋" w:cs="仿宋" w:eastAsia="仿宋" w:hint="default"/>
                <w:sz w:val="21"/>
                <w:szCs w:val="21"/>
              </w:rPr>
              <w:t>、如本人</w:t>
            </w:r>
            <w:r>
              <w:rPr>
                <w:rFonts w:ascii="Arial" w:hAnsi="Arial" w:cs="Arial" w:eastAsia="Arial" w:hint="default"/>
                <w:sz w:val="21"/>
                <w:szCs w:val="21"/>
              </w:rPr>
              <w:t>/</w:t>
            </w:r>
            <w:r>
              <w:rPr>
                <w:rFonts w:ascii="仿宋" w:hAnsi="仿宋" w:cs="仿宋" w:eastAsia="仿宋" w:hint="default"/>
                <w:sz w:val="21"/>
                <w:szCs w:val="21"/>
              </w:rPr>
              <w:t>本单位所持发行人股</w:t>
            </w:r>
          </w:p>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z w:val="21"/>
                <w:szCs w:val="21"/>
              </w:rPr>
              <w:t>票在承诺锁定期满后两年内减</w:t>
            </w:r>
            <w:r>
              <w:rPr>
                <w:rFonts w:ascii="仿宋" w:hAnsi="仿宋" w:cs="仿宋" w:eastAsia="仿宋" w:hint="default"/>
                <w:w w:val="100"/>
                <w:sz w:val="21"/>
                <w:szCs w:val="21"/>
              </w:rPr>
              <w:t> </w:t>
            </w:r>
            <w:r>
              <w:rPr>
                <w:rFonts w:ascii="仿宋" w:hAnsi="仿宋" w:cs="仿宋" w:eastAsia="仿宋" w:hint="default"/>
                <w:spacing w:val="-2"/>
                <w:sz w:val="21"/>
                <w:szCs w:val="21"/>
              </w:rPr>
              <w:t>持，减持价格将不低于发行人股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票发行价。减持直接或间接持有</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的发行人股份时，将提前三个交</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易日通过发行人发出相关公告。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Arial" w:hAnsi="Arial" w:cs="Arial" w:eastAsia="Arial" w:hint="default"/>
                <w:sz w:val="21"/>
                <w:szCs w:val="21"/>
              </w:rPr>
              <w:t>5</w:t>
            </w:r>
            <w:r>
              <w:rPr>
                <w:rFonts w:ascii="仿宋" w:hAnsi="仿宋" w:cs="仿宋" w:eastAsia="仿宋" w:hint="default"/>
                <w:sz w:val="21"/>
                <w:szCs w:val="21"/>
              </w:rPr>
              <w:t>、本人</w:t>
            </w:r>
            <w:r>
              <w:rPr>
                <w:rFonts w:ascii="Arial" w:hAnsi="Arial" w:cs="Arial" w:eastAsia="Arial" w:hint="default"/>
                <w:sz w:val="21"/>
                <w:szCs w:val="21"/>
              </w:rPr>
              <w:t>/</w:t>
            </w:r>
            <w:r>
              <w:rPr>
                <w:rFonts w:ascii="仿宋" w:hAnsi="仿宋" w:cs="仿宋" w:eastAsia="仿宋" w:hint="default"/>
                <w:sz w:val="21"/>
                <w:szCs w:val="21"/>
              </w:rPr>
              <w:t>本单位</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个月内通过证</w:t>
            </w:r>
            <w:r>
              <w:rPr>
                <w:rFonts w:ascii="仿宋" w:hAnsi="仿宋" w:cs="仿宋" w:eastAsia="仿宋" w:hint="default"/>
                <w:w w:val="100"/>
                <w:sz w:val="21"/>
                <w:szCs w:val="21"/>
              </w:rPr>
              <w:t> </w:t>
            </w:r>
            <w:r>
              <w:rPr>
                <w:rFonts w:ascii="仿宋" w:hAnsi="仿宋" w:cs="仿宋" w:eastAsia="仿宋" w:hint="default"/>
                <w:spacing w:val="-2"/>
                <w:sz w:val="21"/>
                <w:szCs w:val="21"/>
              </w:rPr>
              <w:t>券交易所集中竞价交易减持股份</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的总数，不得超过公司股份总数</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的</w:t>
            </w:r>
            <w:r>
              <w:rPr>
                <w:rFonts w:ascii="仿宋" w:hAnsi="仿宋" w:cs="仿宋" w:eastAsia="仿宋" w:hint="default"/>
                <w:spacing w:val="-54"/>
                <w:sz w:val="21"/>
                <w:szCs w:val="21"/>
              </w:rPr>
              <w:t> </w:t>
            </w:r>
            <w:r>
              <w:rPr>
                <w:rFonts w:ascii="Arial" w:hAnsi="Arial" w:cs="Arial" w:eastAsia="Arial" w:hint="default"/>
                <w:sz w:val="21"/>
                <w:szCs w:val="21"/>
              </w:rPr>
              <w:t>1%</w:t>
            </w:r>
            <w:r>
              <w:rPr>
                <w:rFonts w:ascii="仿宋" w:hAnsi="仿宋" w:cs="仿宋" w:eastAsia="仿宋" w:hint="default"/>
                <w:sz w:val="21"/>
                <w:szCs w:val="21"/>
              </w:rPr>
              <w:t>。</w:t>
            </w:r>
            <w:r>
              <w:rPr>
                <w:rFonts w:ascii="仿宋" w:hAnsi="仿宋" w:cs="仿宋" w:eastAsia="仿宋" w:hint="default"/>
                <w:w w:val="100"/>
                <w:sz w:val="21"/>
                <w:szCs w:val="21"/>
              </w:rPr>
              <w:t> </w:t>
            </w:r>
            <w:r>
              <w:rPr>
                <w:rFonts w:ascii="仿宋" w:hAnsi="仿宋" w:cs="仿宋" w:eastAsia="仿宋" w:hint="default"/>
                <w:sz w:val="21"/>
                <w:szCs w:val="21"/>
              </w:rPr>
              <w:t>本人</w:t>
            </w:r>
            <w:r>
              <w:rPr>
                <w:rFonts w:ascii="Arial" w:hAnsi="Arial" w:cs="Arial" w:eastAsia="Arial" w:hint="default"/>
                <w:sz w:val="21"/>
                <w:szCs w:val="21"/>
              </w:rPr>
              <w:t>/</w:t>
            </w:r>
            <w:r>
              <w:rPr>
                <w:rFonts w:ascii="仿宋" w:hAnsi="仿宋" w:cs="仿宋" w:eastAsia="仿宋" w:hint="default"/>
                <w:sz w:val="21"/>
                <w:szCs w:val="21"/>
              </w:rPr>
              <w:t>本单位通过证券交易所集</w:t>
            </w:r>
            <w:r>
              <w:rPr>
                <w:rFonts w:ascii="仿宋" w:hAnsi="仿宋" w:cs="仿宋" w:eastAsia="仿宋" w:hint="default"/>
                <w:w w:val="100"/>
                <w:sz w:val="21"/>
                <w:szCs w:val="21"/>
              </w:rPr>
              <w:t> </w:t>
            </w:r>
            <w:r>
              <w:rPr>
                <w:rFonts w:ascii="仿宋" w:hAnsi="仿宋" w:cs="仿宋" w:eastAsia="仿宋" w:hint="default"/>
                <w:spacing w:val="-2"/>
                <w:sz w:val="21"/>
                <w:szCs w:val="21"/>
              </w:rPr>
              <w:t>中竞价交易减持其持有的公司首</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次公开发行前发行的股份应当符</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合前款规定的比例限制。</w:t>
            </w:r>
            <w:r>
              <w:rPr>
                <w:rFonts w:ascii="仿宋" w:hAnsi="仿宋" w:cs="仿宋" w:eastAsia="仿宋" w:hint="default"/>
                <w:w w:val="100"/>
                <w:sz w:val="21"/>
                <w:szCs w:val="21"/>
              </w:rPr>
              <w:t> </w:t>
            </w:r>
            <w:r>
              <w:rPr>
                <w:rFonts w:ascii="仿宋" w:hAnsi="仿宋" w:cs="仿宋" w:eastAsia="仿宋" w:hint="default"/>
                <w:spacing w:val="-4"/>
                <w:sz w:val="21"/>
                <w:szCs w:val="21"/>
              </w:rPr>
              <w:t>适用前两款规定时，本人</w:t>
            </w:r>
            <w:r>
              <w:rPr>
                <w:rFonts w:ascii="Arial" w:hAnsi="Arial" w:cs="Arial" w:eastAsia="Arial" w:hint="default"/>
                <w:spacing w:val="-4"/>
                <w:sz w:val="21"/>
                <w:szCs w:val="21"/>
              </w:rPr>
              <w:t>/</w:t>
            </w:r>
            <w:r>
              <w:rPr>
                <w:rFonts w:ascii="仿宋" w:hAnsi="仿宋" w:cs="仿宋" w:eastAsia="仿宋" w:hint="default"/>
                <w:spacing w:val="-4"/>
                <w:sz w:val="21"/>
                <w:szCs w:val="21"/>
              </w:rPr>
              <w:t>本单位</w:t>
            </w:r>
          </w:p>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pacing w:val="-2"/>
                <w:sz w:val="21"/>
                <w:szCs w:val="21"/>
              </w:rPr>
              <w:t>与其一致行动人所持有的股份将</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合并计算。</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Arial" w:hAnsi="Arial" w:cs="Arial" w:eastAsia="Arial" w:hint="default"/>
                <w:sz w:val="21"/>
                <w:szCs w:val="21"/>
              </w:rPr>
              <w:t>6</w:t>
            </w:r>
            <w:r>
              <w:rPr>
                <w:rFonts w:ascii="仿宋" w:hAnsi="仿宋" w:cs="仿宋" w:eastAsia="仿宋" w:hint="default"/>
                <w:sz w:val="21"/>
                <w:szCs w:val="21"/>
              </w:rPr>
              <w:t>、如果本人</w:t>
            </w:r>
            <w:r>
              <w:rPr>
                <w:rFonts w:ascii="Arial" w:hAnsi="Arial" w:cs="Arial" w:eastAsia="Arial" w:hint="default"/>
                <w:sz w:val="21"/>
                <w:szCs w:val="21"/>
              </w:rPr>
              <w:t>/</w:t>
            </w:r>
            <w:r>
              <w:rPr>
                <w:rFonts w:ascii="仿宋" w:hAnsi="仿宋" w:cs="仿宋" w:eastAsia="仿宋" w:hint="default"/>
                <w:sz w:val="21"/>
                <w:szCs w:val="21"/>
              </w:rPr>
              <w:t>本单位未履行上述</w:t>
            </w:r>
            <w:r>
              <w:rPr>
                <w:rFonts w:ascii="仿宋" w:hAnsi="仿宋" w:cs="仿宋" w:eastAsia="仿宋" w:hint="default"/>
                <w:w w:val="100"/>
                <w:sz w:val="21"/>
                <w:szCs w:val="21"/>
              </w:rPr>
              <w:t> </w:t>
            </w:r>
            <w:r>
              <w:rPr>
                <w:rFonts w:ascii="仿宋" w:hAnsi="仿宋" w:cs="仿宋" w:eastAsia="仿宋" w:hint="default"/>
                <w:spacing w:val="-4"/>
                <w:sz w:val="21"/>
                <w:szCs w:val="21"/>
              </w:rPr>
              <w:t>减持意向承诺，本人</w:t>
            </w:r>
            <w:r>
              <w:rPr>
                <w:rFonts w:ascii="Arial" w:hAnsi="Arial" w:cs="Arial" w:eastAsia="Arial" w:hint="default"/>
                <w:spacing w:val="-4"/>
                <w:sz w:val="21"/>
                <w:szCs w:val="21"/>
              </w:rPr>
              <w:t>/</w:t>
            </w:r>
            <w:r>
              <w:rPr>
                <w:rFonts w:ascii="仿宋" w:hAnsi="仿宋" w:cs="仿宋" w:eastAsia="仿宋" w:hint="default"/>
                <w:spacing w:val="-4"/>
                <w:sz w:val="21"/>
                <w:szCs w:val="21"/>
              </w:rPr>
              <w:t>本单位将在</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pacing w:val="-2"/>
                <w:sz w:val="21"/>
                <w:szCs w:val="21"/>
              </w:rPr>
              <w:t>股东大会及中国证监会指定的披</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露媒体上公开说明未履行承诺的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具体原因并向公司股东和社会公</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4"/>
                <w:sz w:val="21"/>
                <w:szCs w:val="21"/>
              </w:rPr>
              <w:t>众投资者道歉；本人</w:t>
            </w:r>
            <w:r>
              <w:rPr>
                <w:rFonts w:ascii="Arial" w:hAnsi="Arial" w:cs="Arial" w:eastAsia="Arial" w:hint="default"/>
                <w:spacing w:val="-4"/>
                <w:sz w:val="21"/>
                <w:szCs w:val="21"/>
              </w:rPr>
              <w:t>/</w:t>
            </w:r>
            <w:r>
              <w:rPr>
                <w:rFonts w:ascii="仿宋" w:hAnsi="仿宋" w:cs="仿宋" w:eastAsia="仿宋" w:hint="default"/>
                <w:spacing w:val="-4"/>
                <w:sz w:val="21"/>
                <w:szCs w:val="21"/>
              </w:rPr>
              <w:t>本单位持有</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z w:val="21"/>
                <w:szCs w:val="21"/>
              </w:rPr>
              <w:t>的公司股份自本人</w:t>
            </w:r>
            <w:r>
              <w:rPr>
                <w:rFonts w:ascii="Arial" w:hAnsi="Arial" w:cs="Arial" w:eastAsia="Arial" w:hint="default"/>
                <w:sz w:val="21"/>
                <w:szCs w:val="21"/>
              </w:rPr>
              <w:t>/</w:t>
            </w:r>
            <w:r>
              <w:rPr>
                <w:rFonts w:ascii="仿宋" w:hAnsi="仿宋" w:cs="仿宋" w:eastAsia="仿宋" w:hint="default"/>
                <w:sz w:val="21"/>
                <w:szCs w:val="21"/>
              </w:rPr>
              <w:t>本公司未履</w:t>
            </w:r>
            <w:r>
              <w:rPr>
                <w:rFonts w:ascii="仿宋" w:hAnsi="仿宋" w:cs="仿宋" w:eastAsia="仿宋" w:hint="default"/>
                <w:w w:val="100"/>
                <w:sz w:val="21"/>
                <w:szCs w:val="21"/>
              </w:rPr>
              <w:t> </w:t>
            </w:r>
            <w:r>
              <w:rPr>
                <w:rFonts w:ascii="仿宋" w:hAnsi="仿宋" w:cs="仿宋" w:eastAsia="仿宋" w:hint="default"/>
                <w:sz w:val="21"/>
                <w:szCs w:val="21"/>
              </w:rPr>
              <w:t>行上述减持意向承诺之日起</w:t>
            </w:r>
            <w:r>
              <w:rPr>
                <w:rFonts w:ascii="仿宋" w:hAnsi="仿宋" w:cs="仿宋" w:eastAsia="仿宋" w:hint="default"/>
                <w:spacing w:val="-60"/>
                <w:sz w:val="21"/>
                <w:szCs w:val="21"/>
              </w:rPr>
              <w:t> </w:t>
            </w:r>
            <w:r>
              <w:rPr>
                <w:rFonts w:ascii="Arial" w:hAnsi="Arial" w:cs="Arial" w:eastAsia="Arial" w:hint="default"/>
                <w:sz w:val="21"/>
                <w:szCs w:val="21"/>
              </w:rPr>
              <w:t>6</w:t>
            </w:r>
            <w:r>
              <w:rPr>
                <w:rFonts w:ascii="Arial" w:hAnsi="Arial" w:cs="Arial" w:eastAsia="Arial" w:hint="default"/>
                <w:spacing w:val="-14"/>
                <w:sz w:val="21"/>
                <w:szCs w:val="21"/>
              </w:rPr>
              <w:t> </w:t>
            </w:r>
            <w:r>
              <w:rPr>
                <w:rFonts w:ascii="仿宋" w:hAnsi="仿宋" w:cs="仿宋" w:eastAsia="仿宋" w:hint="default"/>
                <w:sz w:val="21"/>
                <w:szCs w:val="21"/>
              </w:rPr>
              <w:t>个</w:t>
            </w:r>
            <w:r>
              <w:rPr>
                <w:rFonts w:ascii="仿宋" w:hAnsi="仿宋" w:cs="仿宋" w:eastAsia="仿宋" w:hint="default"/>
                <w:w w:val="100"/>
                <w:sz w:val="21"/>
                <w:szCs w:val="21"/>
              </w:rPr>
              <w:t> </w:t>
            </w:r>
            <w:r>
              <w:rPr>
                <w:rFonts w:ascii="仿宋" w:hAnsi="仿宋" w:cs="仿宋" w:eastAsia="仿宋" w:hint="default"/>
                <w:sz w:val="21"/>
                <w:szCs w:val="21"/>
              </w:rPr>
              <w:t>月内不得减持。</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206"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r>
        <w:trPr>
          <w:trHeight w:val="490"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9"/>
              <w:jc w:val="left"/>
              <w:rPr>
                <w:rFonts w:ascii="仿宋" w:hAnsi="仿宋" w:cs="仿宋" w:eastAsia="仿宋" w:hint="default"/>
                <w:sz w:val="21"/>
                <w:szCs w:val="21"/>
              </w:rPr>
            </w:pPr>
            <w:r>
              <w:rPr>
                <w:rFonts w:ascii="仿宋" w:hAnsi="仿宋" w:cs="仿宋" w:eastAsia="仿宋" w:hint="default"/>
                <w:spacing w:val="-11"/>
                <w:sz w:val="21"/>
                <w:szCs w:val="21"/>
              </w:rPr>
              <w:t>公司、董</w:t>
            </w:r>
            <w:r>
              <w:rPr>
                <w:rFonts w:ascii="仿宋" w:hAnsi="仿宋" w:cs="仿宋" w:eastAsia="仿宋" w:hint="default"/>
                <w:spacing w:val="-98"/>
                <w:sz w:val="21"/>
                <w:szCs w:val="21"/>
              </w:rPr>
              <w:t> </w:t>
            </w:r>
            <w:r>
              <w:rPr>
                <w:rFonts w:ascii="仿宋" w:hAnsi="仿宋" w:cs="仿宋" w:eastAsia="仿宋" w:hint="default"/>
                <w:spacing w:val="-98"/>
                <w:sz w:val="21"/>
                <w:szCs w:val="21"/>
              </w:rPr>
            </w:r>
            <w:r>
              <w:rPr>
                <w:rFonts w:ascii="仿宋" w:hAnsi="仿宋" w:cs="仿宋" w:eastAsia="仿宋" w:hint="default"/>
                <w:spacing w:val="-11"/>
                <w:sz w:val="21"/>
                <w:szCs w:val="21"/>
              </w:rPr>
              <w:t>事、高管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pacing w:val="-2"/>
                <w:sz w:val="21"/>
                <w:szCs w:val="21"/>
              </w:rPr>
              <w:t>公司：公司承诺将保证或尽最大</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努力促使上述措施的有效实施，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6"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3"/>
              <w:jc w:val="right"/>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88"/>
              <w:jc w:val="righ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仿宋" w:hAnsi="仿宋" w:cs="仿宋" w:eastAsia="仿宋" w:hint="default"/>
                <w:sz w:val="21"/>
                <w:szCs w:val="21"/>
              </w:rPr>
            </w:pPr>
            <w:r>
              <w:rPr>
                <w:rFonts w:ascii="仿宋" w:hAnsi="仿宋" w:cs="仿宋" w:eastAsia="仿宋" w:hint="default"/>
                <w:sz w:val="21"/>
                <w:szCs w:val="21"/>
              </w:rPr>
              <w:t>不适用</w:t>
            </w:r>
          </w:p>
        </w:tc>
      </w:tr>
    </w:tbl>
    <w:p>
      <w:pPr>
        <w:spacing w:after="0" w:line="240" w:lineRule="auto"/>
        <w:jc w:val="center"/>
        <w:rPr>
          <w:rFonts w:ascii="仿宋" w:hAnsi="仿宋" w:cs="仿宋" w:eastAsia="仿宋" w:hint="default"/>
          <w:sz w:val="21"/>
          <w:szCs w:val="21"/>
        </w:rPr>
        <w:sectPr>
          <w:pgSz w:w="11910" w:h="16840"/>
          <w:pgMar w:header="855" w:footer="1207" w:top="1340" w:bottom="1400" w:left="1640" w:right="114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151"/>
        <w:gridCol w:w="691"/>
        <w:gridCol w:w="566"/>
        <w:gridCol w:w="665"/>
        <w:gridCol w:w="1021"/>
        <w:gridCol w:w="785"/>
      </w:tblGrid>
      <w:tr>
        <w:trPr>
          <w:trHeight w:val="7453" w:hRule="exact"/>
        </w:trPr>
        <w:tc>
          <w:tcPr>
            <w:tcW w:w="619" w:type="dxa"/>
            <w:vMerge w:val="restart"/>
            <w:tcBorders>
              <w:top w:val="single" w:sz="4" w:space="0" w:color="000000"/>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 w:right="0"/>
              <w:jc w:val="left"/>
              <w:rPr>
                <w:rFonts w:ascii="仿宋" w:hAnsi="仿宋" w:cs="仿宋" w:eastAsia="仿宋" w:hint="default"/>
                <w:sz w:val="21"/>
                <w:szCs w:val="21"/>
              </w:rPr>
            </w:pPr>
            <w:r>
              <w:rPr>
                <w:rFonts w:ascii="仿宋" w:hAnsi="仿宋" w:cs="仿宋" w:eastAsia="仿宋" w:hint="default"/>
                <w:sz w:val="21"/>
                <w:szCs w:val="21"/>
              </w:rPr>
              <w:t>努力降低本次发行对即期回报的</w:t>
            </w:r>
          </w:p>
          <w:p>
            <w:pPr>
              <w:pStyle w:val="TableParagraph"/>
              <w:spacing w:line="240" w:lineRule="exact" w:before="36"/>
              <w:ind w:left="11" w:right="10"/>
              <w:jc w:val="left"/>
              <w:rPr>
                <w:rFonts w:ascii="仿宋" w:hAnsi="仿宋" w:cs="仿宋" w:eastAsia="仿宋" w:hint="default"/>
                <w:sz w:val="21"/>
                <w:szCs w:val="21"/>
              </w:rPr>
            </w:pPr>
            <w:r>
              <w:rPr>
                <w:rFonts w:ascii="仿宋" w:hAnsi="仿宋" w:cs="仿宋" w:eastAsia="仿宋" w:hint="default"/>
                <w:spacing w:val="-2"/>
                <w:sz w:val="21"/>
                <w:szCs w:val="21"/>
              </w:rPr>
              <w:t>影响，保护公司股东的权益。如</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公司未能实施上述措施且无正</w:t>
            </w:r>
            <w:r>
              <w:rPr>
                <w:rFonts w:ascii="仿宋" w:hAnsi="仿宋" w:cs="仿宋" w:eastAsia="仿宋" w:hint="default"/>
                <w:w w:val="100"/>
                <w:sz w:val="21"/>
                <w:szCs w:val="21"/>
              </w:rPr>
              <w:t> </w:t>
            </w:r>
            <w:r>
              <w:rPr>
                <w:rFonts w:ascii="仿宋" w:hAnsi="仿宋" w:cs="仿宋" w:eastAsia="仿宋" w:hint="default"/>
                <w:spacing w:val="-2"/>
                <w:sz w:val="21"/>
                <w:szCs w:val="21"/>
              </w:rPr>
              <w:t>当、合理的理由，公司将公开说</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明原因，并向股东致歉。</w:t>
            </w:r>
            <w:r>
              <w:rPr>
                <w:rFonts w:ascii="仿宋" w:hAnsi="仿宋" w:cs="仿宋" w:eastAsia="仿宋" w:hint="default"/>
                <w:w w:val="100"/>
                <w:sz w:val="21"/>
                <w:szCs w:val="21"/>
              </w:rPr>
              <w:t> </w:t>
            </w:r>
            <w:r>
              <w:rPr>
                <w:rFonts w:ascii="仿宋" w:hAnsi="仿宋" w:cs="仿宋" w:eastAsia="仿宋" w:hint="default"/>
                <w:spacing w:val="-2"/>
                <w:sz w:val="21"/>
                <w:szCs w:val="21"/>
              </w:rPr>
              <w:t>董事、高管：公司董事、高级管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理人员将切实敦促公司履行《关</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于公司首次公开发行股票摊薄即</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期回报及填补措施的承诺》，并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承诺如下：</w:t>
            </w:r>
          </w:p>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1</w:t>
            </w:r>
            <w:r>
              <w:rPr>
                <w:rFonts w:ascii="仿宋" w:hAnsi="仿宋" w:cs="仿宋" w:eastAsia="仿宋" w:hint="default"/>
                <w:spacing w:val="-8"/>
                <w:w w:val="99"/>
                <w:sz w:val="21"/>
                <w:szCs w:val="21"/>
              </w:rPr>
              <w:t>）承诺不无偿或以不公平条件</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向其他单位或者个人输送利益，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也不采用其他方式损害公司利</w:t>
            </w:r>
            <w:r>
              <w:rPr>
                <w:rFonts w:ascii="仿宋" w:hAnsi="仿宋" w:cs="仿宋" w:eastAsia="仿宋" w:hint="default"/>
                <w:w w:val="100"/>
                <w:sz w:val="21"/>
                <w:szCs w:val="21"/>
              </w:rPr>
              <w:t> </w:t>
            </w:r>
            <w:r>
              <w:rPr>
                <w:rFonts w:ascii="仿宋" w:hAnsi="仿宋" w:cs="仿宋" w:eastAsia="仿宋" w:hint="default"/>
                <w:sz w:val="21"/>
                <w:szCs w:val="21"/>
              </w:rPr>
              <w:t>益。</w:t>
            </w:r>
          </w:p>
          <w:p>
            <w:pPr>
              <w:pStyle w:val="TableParagraph"/>
              <w:spacing w:line="199" w:lineRule="auto"/>
              <w:ind w:left="11" w:right="5"/>
              <w:jc w:val="left"/>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）承诺对本人的职务消费行为</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进行约束。</w:t>
            </w:r>
          </w:p>
          <w:p>
            <w:pPr>
              <w:pStyle w:val="TableParagraph"/>
              <w:spacing w:line="240" w:lineRule="exact" w:before="23"/>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3</w:t>
            </w:r>
            <w:r>
              <w:rPr>
                <w:rFonts w:ascii="仿宋" w:hAnsi="仿宋" w:cs="仿宋" w:eastAsia="仿宋" w:hint="default"/>
                <w:spacing w:val="-8"/>
                <w:w w:val="99"/>
                <w:sz w:val="21"/>
                <w:szCs w:val="21"/>
              </w:rPr>
              <w:t>）承诺不动用公司资产从事与</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其履行职责无关的投资、消费活</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动。</w:t>
            </w:r>
          </w:p>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4</w:t>
            </w:r>
            <w:r>
              <w:rPr>
                <w:rFonts w:ascii="仿宋" w:hAnsi="仿宋" w:cs="仿宋" w:eastAsia="仿宋" w:hint="default"/>
                <w:spacing w:val="-8"/>
                <w:w w:val="99"/>
                <w:sz w:val="21"/>
                <w:szCs w:val="21"/>
              </w:rPr>
              <w:t>）承诺支持由董事会或薪酬委</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员会制定的薪酬制度与公司填补</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回报措施的执行情况相挂钩。</w:t>
            </w:r>
          </w:p>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5</w:t>
            </w:r>
            <w:r>
              <w:rPr>
                <w:rFonts w:ascii="仿宋" w:hAnsi="仿宋" w:cs="仿宋" w:eastAsia="仿宋" w:hint="default"/>
                <w:spacing w:val="-8"/>
                <w:w w:val="99"/>
                <w:sz w:val="21"/>
                <w:szCs w:val="21"/>
              </w:rPr>
              <w:t>）承诺支持拟公布的公司股权</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激励的行权条件与公司填补回报</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措施的执行情况相挂钩。</w:t>
            </w:r>
            <w:r>
              <w:rPr>
                <w:rFonts w:ascii="仿宋" w:hAnsi="仿宋" w:cs="仿宋" w:eastAsia="仿宋" w:hint="default"/>
                <w:w w:val="100"/>
                <w:sz w:val="21"/>
                <w:szCs w:val="21"/>
              </w:rPr>
              <w:t> </w:t>
            </w:r>
            <w:r>
              <w:rPr>
                <w:rFonts w:ascii="仿宋" w:hAnsi="仿宋" w:cs="仿宋" w:eastAsia="仿宋" w:hint="default"/>
                <w:spacing w:val="-2"/>
                <w:sz w:val="21"/>
                <w:szCs w:val="21"/>
              </w:rPr>
              <w:t>如本人违反上述承诺或拒不履行</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上述承诺，本人应在股东大会及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中国证监会指定报刊公开作出解</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释并道歉；如本人违反上述承诺</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给公司或者股东造成损失的，本</w:t>
            </w:r>
          </w:p>
          <w:p>
            <w:pPr>
              <w:pStyle w:val="TableParagraph"/>
              <w:spacing w:line="222" w:lineRule="exact"/>
              <w:ind w:left="11" w:right="0"/>
              <w:jc w:val="left"/>
              <w:rPr>
                <w:rFonts w:ascii="仿宋" w:hAnsi="仿宋" w:cs="仿宋" w:eastAsia="仿宋" w:hint="default"/>
                <w:sz w:val="21"/>
                <w:szCs w:val="21"/>
              </w:rPr>
            </w:pPr>
            <w:r>
              <w:rPr>
                <w:rFonts w:ascii="仿宋" w:hAnsi="仿宋" w:cs="仿宋" w:eastAsia="仿宋" w:hint="default"/>
                <w:sz w:val="21"/>
                <w:szCs w:val="21"/>
              </w:rPr>
              <w:t>人将依法承担补偿责任。</w:t>
            </w:r>
          </w:p>
        </w:tc>
        <w:tc>
          <w:tcPr>
            <w:tcW w:w="842"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6250"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08" w:lineRule="auto"/>
              <w:ind w:left="12" w:right="-27"/>
              <w:jc w:val="center"/>
              <w:rPr>
                <w:rFonts w:ascii="仿宋" w:hAnsi="仿宋" w:cs="仿宋" w:eastAsia="仿宋" w:hint="default"/>
                <w:sz w:val="21"/>
                <w:szCs w:val="21"/>
              </w:rPr>
            </w:pPr>
            <w:r>
              <w:rPr>
                <w:rFonts w:ascii="仿宋" w:hAnsi="仿宋" w:cs="仿宋" w:eastAsia="仿宋" w:hint="default"/>
                <w:sz w:val="21"/>
                <w:szCs w:val="21"/>
              </w:rPr>
              <w:t>软件所、</w:t>
            </w:r>
            <w:r>
              <w:rPr>
                <w:rFonts w:ascii="仿宋" w:hAnsi="仿宋" w:cs="仿宋" w:eastAsia="仿宋" w:hint="default"/>
                <w:w w:val="100"/>
                <w:sz w:val="21"/>
                <w:szCs w:val="21"/>
              </w:rPr>
              <w:t> </w:t>
            </w:r>
            <w:r>
              <w:rPr>
                <w:rFonts w:ascii="仿宋" w:hAnsi="仿宋" w:cs="仿宋" w:eastAsia="仿宋" w:hint="default"/>
                <w:spacing w:val="-11"/>
                <w:sz w:val="21"/>
                <w:szCs w:val="21"/>
              </w:rPr>
              <w:t>公司、董</w:t>
            </w:r>
            <w:r>
              <w:rPr>
                <w:rFonts w:ascii="仿宋" w:hAnsi="仿宋" w:cs="仿宋" w:eastAsia="仿宋" w:hint="default"/>
                <w:w w:val="100"/>
                <w:sz w:val="21"/>
                <w:szCs w:val="21"/>
              </w:rPr>
              <w:t> </w:t>
            </w:r>
            <w:r>
              <w:rPr>
                <w:rFonts w:ascii="仿宋" w:hAnsi="仿宋" w:cs="仿宋" w:eastAsia="仿宋" w:hint="default"/>
                <w:sz w:val="21"/>
                <w:szCs w:val="21"/>
              </w:rPr>
              <w:t>事、监</w:t>
            </w:r>
            <w:r>
              <w:rPr>
                <w:rFonts w:ascii="仿宋" w:hAnsi="仿宋" w:cs="仿宋" w:eastAsia="仿宋" w:hint="default"/>
                <w:w w:val="100"/>
                <w:sz w:val="21"/>
                <w:szCs w:val="21"/>
              </w:rPr>
              <w:t> </w:t>
            </w:r>
            <w:r>
              <w:rPr>
                <w:rFonts w:ascii="仿宋" w:hAnsi="仿宋" w:cs="仿宋" w:eastAsia="仿宋" w:hint="default"/>
                <w:spacing w:val="-11"/>
                <w:sz w:val="21"/>
                <w:szCs w:val="21"/>
              </w:rPr>
              <w:t>事、高管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pacing w:val="-2"/>
                <w:sz w:val="21"/>
                <w:szCs w:val="21"/>
              </w:rPr>
              <w:t>软件所：公司首次公开发行并上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市的招股说明书不存在虚假记</w:t>
            </w:r>
            <w:r>
              <w:rPr>
                <w:rFonts w:ascii="仿宋" w:hAnsi="仿宋" w:cs="仿宋" w:eastAsia="仿宋" w:hint="default"/>
                <w:w w:val="100"/>
                <w:sz w:val="21"/>
                <w:szCs w:val="21"/>
              </w:rPr>
              <w:t> </w:t>
            </w:r>
            <w:r>
              <w:rPr>
                <w:rFonts w:ascii="仿宋" w:hAnsi="仿宋" w:cs="仿宋" w:eastAsia="仿宋" w:hint="default"/>
                <w:spacing w:val="-2"/>
                <w:sz w:val="21"/>
                <w:szCs w:val="21"/>
              </w:rPr>
              <w:t>载、误导性陈述或重大遗漏，并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对其真实性、准确性和完整性承</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担个别和连带的法律责任。</w:t>
            </w:r>
            <w:r>
              <w:rPr>
                <w:rFonts w:ascii="仿宋" w:hAnsi="仿宋" w:cs="仿宋" w:eastAsia="仿宋" w:hint="default"/>
                <w:w w:val="100"/>
                <w:sz w:val="21"/>
                <w:szCs w:val="21"/>
              </w:rPr>
              <w:t> </w:t>
            </w:r>
            <w:r>
              <w:rPr>
                <w:rFonts w:ascii="仿宋" w:hAnsi="仿宋" w:cs="仿宋" w:eastAsia="仿宋" w:hint="default"/>
                <w:spacing w:val="-2"/>
                <w:sz w:val="21"/>
                <w:szCs w:val="21"/>
              </w:rPr>
              <w:t>公司招股说明书有虚假记载、误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导性陈述或者重大遗漏，致使投</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资者在证券交易中遭受损失的，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将依法赔偿投资者损失。</w:t>
            </w:r>
            <w:r>
              <w:rPr>
                <w:rFonts w:ascii="仿宋" w:hAnsi="仿宋" w:cs="仿宋" w:eastAsia="仿宋" w:hint="default"/>
                <w:w w:val="100"/>
                <w:sz w:val="21"/>
                <w:szCs w:val="21"/>
              </w:rPr>
              <w:t> </w:t>
            </w:r>
            <w:r>
              <w:rPr>
                <w:rFonts w:ascii="仿宋" w:hAnsi="仿宋" w:cs="仿宋" w:eastAsia="仿宋" w:hint="default"/>
                <w:spacing w:val="-2"/>
                <w:sz w:val="21"/>
                <w:szCs w:val="21"/>
              </w:rPr>
              <w:t>软件所愿意承担因违背上述承诺</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而产生的法律责任。</w:t>
            </w:r>
            <w:r>
              <w:rPr>
                <w:rFonts w:ascii="仿宋" w:hAnsi="仿宋" w:cs="仿宋" w:eastAsia="仿宋" w:hint="default"/>
                <w:w w:val="100"/>
                <w:sz w:val="21"/>
                <w:szCs w:val="21"/>
              </w:rPr>
              <w:t> </w:t>
            </w:r>
            <w:r>
              <w:rPr>
                <w:rFonts w:ascii="仿宋" w:hAnsi="仿宋" w:cs="仿宋" w:eastAsia="仿宋" w:hint="default"/>
                <w:spacing w:val="-2"/>
                <w:sz w:val="21"/>
                <w:szCs w:val="21"/>
              </w:rPr>
              <w:t>公司：公司首次公开发行并上市</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的招股说明书不存在虚假记载、</w:t>
            </w:r>
          </w:p>
          <w:p>
            <w:pPr>
              <w:pStyle w:val="TableParagraph"/>
              <w:spacing w:line="240" w:lineRule="exact"/>
              <w:ind w:left="11" w:right="10"/>
              <w:jc w:val="left"/>
              <w:rPr>
                <w:rFonts w:ascii="仿宋" w:hAnsi="仿宋" w:cs="仿宋" w:eastAsia="仿宋" w:hint="default"/>
                <w:sz w:val="21"/>
                <w:szCs w:val="21"/>
              </w:rPr>
            </w:pPr>
            <w:r>
              <w:rPr>
                <w:rFonts w:ascii="仿宋" w:hAnsi="仿宋" w:cs="仿宋" w:eastAsia="仿宋" w:hint="default"/>
                <w:spacing w:val="-2"/>
                <w:sz w:val="21"/>
                <w:szCs w:val="21"/>
              </w:rPr>
              <w:t>误导性陈述或重大遗漏，并对其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真实性、准确性和完整性承担个</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别和连带的法律责任。</w:t>
            </w:r>
            <w:r>
              <w:rPr>
                <w:rFonts w:ascii="仿宋" w:hAnsi="仿宋" w:cs="仿宋" w:eastAsia="仿宋" w:hint="default"/>
                <w:w w:val="100"/>
                <w:sz w:val="21"/>
                <w:szCs w:val="21"/>
              </w:rPr>
              <w:t> </w:t>
            </w:r>
            <w:r>
              <w:rPr>
                <w:rFonts w:ascii="仿宋" w:hAnsi="仿宋" w:cs="仿宋" w:eastAsia="仿宋" w:hint="default"/>
                <w:spacing w:val="-2"/>
                <w:sz w:val="21"/>
                <w:szCs w:val="21"/>
              </w:rPr>
              <w:t>若本次公开发行股票的招股说明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书存在虚假记载、误导性陈述或</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重大遗漏，导致对判断公司是否</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符合法律规定的发行条件构成重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大、实质影响的，公司将及时提</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9"/>
                <w:w w:val="100"/>
                <w:sz w:val="21"/>
                <w:szCs w:val="21"/>
              </w:rPr>
              <w:t>出股份回购预案，并提交董事会</w:t>
            </w:r>
            <w:r>
              <w:rPr>
                <w:rFonts w:ascii="仿宋" w:hAnsi="仿宋" w:cs="仿宋" w:eastAsia="仿宋" w:hint="default"/>
                <w:spacing w:val="-99"/>
                <w:w w:val="100"/>
                <w:sz w:val="21"/>
                <w:szCs w:val="21"/>
              </w:rPr>
              <w:t> </w:t>
            </w:r>
            <w:r>
              <w:rPr>
                <w:rFonts w:ascii="仿宋" w:hAnsi="仿宋" w:cs="仿宋" w:eastAsia="仿宋" w:hint="default"/>
                <w:spacing w:val="-99"/>
                <w:w w:val="100"/>
                <w:sz w:val="21"/>
                <w:szCs w:val="21"/>
              </w:rPr>
            </w:r>
            <w:r>
              <w:rPr>
                <w:rFonts w:ascii="仿宋" w:hAnsi="仿宋" w:cs="仿宋" w:eastAsia="仿宋" w:hint="default"/>
                <w:spacing w:val="-2"/>
                <w:sz w:val="21"/>
                <w:szCs w:val="21"/>
              </w:rPr>
              <w:t>股东大会讨论，依法回购首次公</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开发行的全部新股（不含原股东</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公开发售的股份），回购价格按</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照发行价加算银行同期存款利息</w:t>
            </w:r>
          </w:p>
        </w:tc>
        <w:tc>
          <w:tcPr>
            <w:tcW w:w="1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26"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6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87" w:right="0"/>
              <w:jc w:val="lef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2" w:right="0"/>
              <w:jc w:val="left"/>
              <w:rPr>
                <w:rFonts w:ascii="仿宋" w:hAnsi="仿宋" w:cs="仿宋" w:eastAsia="仿宋" w:hint="default"/>
                <w:sz w:val="21"/>
                <w:szCs w:val="21"/>
              </w:rPr>
            </w:pPr>
            <w:r>
              <w:rPr>
                <w:rFonts w:ascii="仿宋" w:hAnsi="仿宋" w:cs="仿宋" w:eastAsia="仿宋" w:hint="default"/>
                <w:sz w:val="21"/>
                <w:szCs w:val="21"/>
              </w:rPr>
              <w:t>不适用</w:t>
            </w:r>
          </w:p>
        </w:tc>
      </w:tr>
    </w:tbl>
    <w:p>
      <w:pPr>
        <w:spacing w:after="0" w:line="240" w:lineRule="auto"/>
        <w:jc w:val="left"/>
        <w:rPr>
          <w:rFonts w:ascii="仿宋" w:hAnsi="仿宋" w:cs="仿宋" w:eastAsia="仿宋" w:hint="default"/>
          <w:sz w:val="21"/>
          <w:szCs w:val="21"/>
        </w:rPr>
        <w:sectPr>
          <w:pgSz w:w="11910" w:h="16840"/>
          <w:pgMar w:header="855" w:footer="1207" w:top="1340" w:bottom="1400" w:left="1640" w:right="114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842"/>
        <w:gridCol w:w="566"/>
        <w:gridCol w:w="665"/>
        <w:gridCol w:w="1021"/>
        <w:gridCol w:w="785"/>
      </w:tblGrid>
      <w:tr>
        <w:trPr>
          <w:trHeight w:val="243" w:hRule="exact"/>
        </w:trPr>
        <w:tc>
          <w:tcPr>
            <w:tcW w:w="619" w:type="dxa"/>
            <w:vMerge w:val="restart"/>
            <w:tcBorders>
              <w:top w:val="single" w:sz="4" w:space="0" w:color="000000"/>
              <w:left w:val="single" w:sz="4" w:space="0" w:color="000000"/>
              <w:right w:val="single" w:sz="4" w:space="0" w:color="000000"/>
            </w:tcBorders>
          </w:tcPr>
          <w:p>
            <w:pPr/>
          </w:p>
        </w:tc>
        <w:tc>
          <w:tcPr>
            <w:tcW w:w="564"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24" w:lineRule="exact"/>
              <w:ind w:left="11" w:right="0"/>
              <w:jc w:val="left"/>
              <w:rPr>
                <w:rFonts w:ascii="仿宋" w:hAnsi="仿宋" w:cs="仿宋" w:eastAsia="仿宋" w:hint="default"/>
                <w:sz w:val="21"/>
                <w:szCs w:val="21"/>
              </w:rPr>
            </w:pPr>
            <w:r>
              <w:rPr>
                <w:rFonts w:ascii="仿宋" w:hAnsi="仿宋" w:cs="仿宋" w:eastAsia="仿宋" w:hint="default"/>
                <w:sz w:val="21"/>
                <w:szCs w:val="21"/>
              </w:rPr>
              <w:t>和有关违法事实被中国证监会认</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1021" w:type="dxa"/>
            <w:vMerge w:val="restart"/>
            <w:tcBorders>
              <w:top w:val="single" w:sz="4" w:space="0" w:color="000000"/>
              <w:left w:val="single" w:sz="4" w:space="0" w:color="000000"/>
              <w:right w:val="single" w:sz="4" w:space="0" w:color="000000"/>
            </w:tcBorders>
          </w:tcPr>
          <w:p>
            <w:pPr/>
          </w:p>
        </w:tc>
        <w:tc>
          <w:tcPr>
            <w:tcW w:w="785" w:type="dxa"/>
            <w:vMerge w:val="restart"/>
            <w:tcBorders>
              <w:top w:val="single" w:sz="4" w:space="0" w:color="000000"/>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1" w:right="0"/>
              <w:jc w:val="left"/>
              <w:rPr>
                <w:rFonts w:ascii="仿宋" w:hAnsi="仿宋" w:cs="仿宋" w:eastAsia="仿宋" w:hint="default"/>
                <w:sz w:val="21"/>
                <w:szCs w:val="21"/>
              </w:rPr>
            </w:pPr>
            <w:r>
              <w:rPr>
                <w:rFonts w:ascii="仿宋" w:hAnsi="仿宋" w:cs="仿宋" w:eastAsia="仿宋" w:hint="default"/>
                <w:sz w:val="21"/>
                <w:szCs w:val="21"/>
              </w:rPr>
              <w:t>定之日前</w:t>
            </w:r>
            <w:r>
              <w:rPr>
                <w:rFonts w:ascii="仿宋" w:hAnsi="仿宋" w:cs="仿宋" w:eastAsia="仿宋" w:hint="default"/>
                <w:spacing w:val="-73"/>
                <w:sz w:val="21"/>
                <w:szCs w:val="21"/>
              </w:rPr>
              <w:t> </w:t>
            </w:r>
            <w:r>
              <w:rPr>
                <w:rFonts w:ascii="Arial" w:hAnsi="Arial" w:cs="Arial" w:eastAsia="Arial" w:hint="default"/>
                <w:sz w:val="21"/>
                <w:szCs w:val="21"/>
              </w:rPr>
              <w:t>30</w:t>
            </w:r>
            <w:r>
              <w:rPr>
                <w:rFonts w:ascii="Arial" w:hAnsi="Arial" w:cs="Arial" w:eastAsia="Arial" w:hint="default"/>
                <w:spacing w:val="-29"/>
                <w:sz w:val="21"/>
                <w:szCs w:val="21"/>
              </w:rPr>
              <w:t> </w:t>
            </w:r>
            <w:r>
              <w:rPr>
                <w:rFonts w:ascii="仿宋" w:hAnsi="仿宋" w:cs="仿宋" w:eastAsia="仿宋" w:hint="default"/>
                <w:sz w:val="21"/>
                <w:szCs w:val="21"/>
              </w:rPr>
              <w:t>个交易日本公司股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票交易均价孰高者确定。若公司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股票在此期间发生派息、送股、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资本公积转增股本等除权除息事</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项的，上述发行价格及回购股份</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数量应做相应调整。在实施上述</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股份回购时，如法律法规、公司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章程等另有规定的从其规定。</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若因公司本次公开发行股票的招</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股说明书存在虚假记载、误导性</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陈述或重大遗漏，致使投资者在</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证券交易中遭受损失的，将依法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赔偿投资者直接损失。</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上述违法事实被中国证监会、证</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券交易所或司法机关认定后，公</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司将本着简化程序、积极协商、</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先行赔付、切实保障投资者特别</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是中小投资者利益的原则，按照</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投资者直接遭受的可测算的经济</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损失选择与投资者和解、通过第</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三方与投资者调解或设立投资者</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赔偿基金等方式积极赔偿投资者</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由此遭受的直接经济损失。</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董监高：公司首次公开发行并上</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市的招股说明书不存在虚假记</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载、误导性陈述或重大遗漏，并</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对其真实性、准确性和完整性承</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担个别和连带的法律责任。</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若公司本次公开发行股票的招股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说明书存在虚假记载、误导性陈</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述或重大遗漏，在该等违法事实</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被中国证监会、证券交易所或司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pacing w:val="-9"/>
                <w:sz w:val="21"/>
                <w:szCs w:val="21"/>
              </w:rPr>
              <w:t>法机关认定后，公司董事、监事</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26"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高级管理人员将本着简化程序、</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积极协商、先行赔付、切实保障</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投资者特别是中小投资者利益的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原则，按照投资者直接遭受的可</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测算的经济损失选择与投资者和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解、通过第三方与投资者调解或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设立投资者赔偿基金等方式积极</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赔偿投资者由此遭受的直接经济</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9"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损失。</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r>
        <w:trPr>
          <w:trHeight w:val="241" w:hRule="exact"/>
        </w:trPr>
        <w:tc>
          <w:tcPr>
            <w:tcW w:w="619"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1" w:right="0"/>
              <w:jc w:val="left"/>
              <w:rPr>
                <w:rFonts w:ascii="仿宋" w:hAnsi="仿宋" w:cs="仿宋" w:eastAsia="仿宋" w:hint="default"/>
                <w:sz w:val="21"/>
                <w:szCs w:val="21"/>
              </w:rPr>
            </w:pPr>
            <w:r>
              <w:rPr>
                <w:rFonts w:ascii="仿宋" w:hAnsi="仿宋" w:cs="仿宋" w:eastAsia="仿宋" w:hint="default"/>
                <w:sz w:val="21"/>
                <w:szCs w:val="21"/>
              </w:rPr>
              <w:t>软件所：软件所将严格履行软件</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所就发行人首次公开发行股票并</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上市所作出的所有公开承诺事</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项，积极接受社会监督。</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Arial" w:hAnsi="Arial" w:cs="Arial" w:eastAsia="Arial" w:hint="default"/>
                <w:spacing w:val="-8"/>
                <w:sz w:val="21"/>
                <w:szCs w:val="21"/>
              </w:rPr>
              <w:t>1</w:t>
            </w:r>
            <w:r>
              <w:rPr>
                <w:rFonts w:ascii="仿宋" w:hAnsi="仿宋" w:cs="仿宋" w:eastAsia="仿宋" w:hint="default"/>
                <w:spacing w:val="-8"/>
                <w:sz w:val="21"/>
                <w:szCs w:val="21"/>
              </w:rPr>
              <w:t>、在符合《中央级事业单位国有</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27"/>
              <w:jc w:val="center"/>
              <w:rPr>
                <w:rFonts w:ascii="仿宋" w:hAnsi="仿宋" w:cs="仿宋" w:eastAsia="仿宋" w:hint="default"/>
                <w:sz w:val="21"/>
                <w:szCs w:val="21"/>
              </w:rPr>
            </w:pPr>
            <w:r>
              <w:rPr>
                <w:rFonts w:ascii="仿宋" w:hAnsi="仿宋" w:cs="仿宋" w:eastAsia="仿宋" w:hint="default"/>
                <w:sz w:val="21"/>
                <w:szCs w:val="21"/>
              </w:rPr>
              <w:t>软件所、</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资产管理暂行办法》以及软件所</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48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67"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exact" w:before="4"/>
              <w:ind w:left="96" w:right="9" w:hanging="84"/>
              <w:jc w:val="left"/>
              <w:rPr>
                <w:rFonts w:ascii="仿宋" w:hAnsi="仿宋" w:cs="仿宋" w:eastAsia="仿宋" w:hint="default"/>
                <w:sz w:val="21"/>
                <w:szCs w:val="21"/>
              </w:rPr>
            </w:pPr>
            <w:r>
              <w:rPr>
                <w:rFonts w:ascii="仿宋" w:hAnsi="仿宋" w:cs="仿宋" w:eastAsia="仿宋" w:hint="default"/>
                <w:spacing w:val="-11"/>
                <w:sz w:val="21"/>
                <w:szCs w:val="21"/>
              </w:rPr>
              <w:t>公司、董</w:t>
            </w:r>
            <w:r>
              <w:rPr>
                <w:rFonts w:ascii="仿宋" w:hAnsi="仿宋" w:cs="仿宋" w:eastAsia="仿宋" w:hint="default"/>
                <w:spacing w:val="-98"/>
                <w:sz w:val="21"/>
                <w:szCs w:val="21"/>
              </w:rPr>
              <w:t> </w:t>
            </w:r>
            <w:r>
              <w:rPr>
                <w:rFonts w:ascii="仿宋" w:hAnsi="仿宋" w:cs="仿宋" w:eastAsia="仿宋" w:hint="default"/>
                <w:spacing w:val="-98"/>
                <w:sz w:val="21"/>
                <w:szCs w:val="21"/>
              </w:rPr>
            </w:r>
            <w:r>
              <w:rPr>
                <w:rFonts w:ascii="仿宋" w:hAnsi="仿宋" w:cs="仿宋" w:eastAsia="仿宋" w:hint="default"/>
                <w:sz w:val="21"/>
                <w:szCs w:val="21"/>
              </w:rPr>
              <w:t>事、监</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before="4"/>
              <w:ind w:left="11" w:right="10"/>
              <w:jc w:val="left"/>
              <w:rPr>
                <w:rFonts w:ascii="仿宋" w:hAnsi="仿宋" w:cs="仿宋" w:eastAsia="仿宋" w:hint="default"/>
                <w:sz w:val="21"/>
                <w:szCs w:val="21"/>
              </w:rPr>
            </w:pPr>
            <w:r>
              <w:rPr>
                <w:rFonts w:ascii="仿宋" w:hAnsi="仿宋" w:cs="仿宋" w:eastAsia="仿宋" w:hint="default"/>
                <w:spacing w:val="-2"/>
                <w:sz w:val="21"/>
                <w:szCs w:val="21"/>
              </w:rPr>
              <w:t>应当适用且遵守的国有资产监督</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管理部门或事业单位监督管理的</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06"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70" w:right="0"/>
              <w:jc w:val="left"/>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5"/>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87" w:right="0"/>
              <w:jc w:val="lef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72" w:right="0"/>
              <w:jc w:val="left"/>
              <w:rPr>
                <w:rFonts w:ascii="仿宋" w:hAnsi="仿宋" w:cs="仿宋" w:eastAsia="仿宋" w:hint="default"/>
                <w:sz w:val="21"/>
                <w:szCs w:val="21"/>
              </w:rPr>
            </w:pPr>
            <w:r>
              <w:rPr>
                <w:rFonts w:ascii="仿宋" w:hAnsi="仿宋" w:cs="仿宋" w:eastAsia="仿宋" w:hint="default"/>
                <w:sz w:val="21"/>
                <w:szCs w:val="21"/>
              </w:rPr>
              <w:t>不适用</w:t>
            </w: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仿宋" w:hAnsi="仿宋" w:cs="仿宋" w:eastAsia="仿宋" w:hint="default"/>
                <w:sz w:val="21"/>
                <w:szCs w:val="21"/>
              </w:rPr>
            </w:pPr>
            <w:r>
              <w:rPr>
                <w:rFonts w:ascii="仿宋" w:hAnsi="仿宋" w:cs="仿宋" w:eastAsia="仿宋" w:hint="default"/>
                <w:spacing w:val="-11"/>
                <w:sz w:val="21"/>
                <w:szCs w:val="21"/>
              </w:rPr>
              <w:t>事、高管</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相关法律法规及规范性文件，以</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及中国科学院的监管要求和规则</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的前提下，如软件所非因不可抗</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力原因导致未能履行公开承诺事</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项的，需提出新的承诺并接受如</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665" w:type="dxa"/>
            <w:tcBorders>
              <w:top w:val="nil" w:sz="6" w:space="0" w:color="auto"/>
              <w:left w:val="single" w:sz="4" w:space="0" w:color="000000"/>
              <w:bottom w:val="nil" w:sz="6" w:space="0" w:color="auto"/>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r>
      <w:tr>
        <w:trPr>
          <w:trHeight w:val="249"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下约束措施，直至新的承诺履行</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5" w:footer="1207" w:top="1340" w:bottom="1400" w:left="1640" w:right="1140"/>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842"/>
        <w:gridCol w:w="566"/>
        <w:gridCol w:w="665"/>
        <w:gridCol w:w="1021"/>
        <w:gridCol w:w="785"/>
      </w:tblGrid>
      <w:tr>
        <w:trPr>
          <w:trHeight w:val="243" w:hRule="exact"/>
        </w:trPr>
        <w:tc>
          <w:tcPr>
            <w:tcW w:w="619" w:type="dxa"/>
            <w:vMerge w:val="restart"/>
            <w:tcBorders>
              <w:top w:val="single" w:sz="4" w:space="0" w:color="000000"/>
              <w:left w:val="single" w:sz="4" w:space="0" w:color="000000"/>
              <w:right w:val="single" w:sz="4" w:space="0" w:color="000000"/>
            </w:tcBorders>
          </w:tcPr>
          <w:p>
            <w:pPr/>
          </w:p>
        </w:tc>
        <w:tc>
          <w:tcPr>
            <w:tcW w:w="564"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24" w:lineRule="exact"/>
              <w:ind w:left="11" w:right="0"/>
              <w:jc w:val="left"/>
              <w:rPr>
                <w:rFonts w:ascii="仿宋" w:hAnsi="仿宋" w:cs="仿宋" w:eastAsia="仿宋" w:hint="default"/>
                <w:sz w:val="21"/>
                <w:szCs w:val="21"/>
              </w:rPr>
            </w:pPr>
            <w:r>
              <w:rPr>
                <w:rFonts w:ascii="仿宋" w:hAnsi="仿宋" w:cs="仿宋" w:eastAsia="仿宋" w:hint="default"/>
                <w:sz w:val="21"/>
                <w:szCs w:val="21"/>
              </w:rPr>
              <w:t>完毕或相应补救措施实施完毕：</w:t>
            </w:r>
          </w:p>
        </w:tc>
        <w:tc>
          <w:tcPr>
            <w:tcW w:w="842"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1021" w:type="dxa"/>
            <w:vMerge w:val="restart"/>
            <w:tcBorders>
              <w:top w:val="single" w:sz="4" w:space="0" w:color="000000"/>
              <w:left w:val="single" w:sz="4" w:space="0" w:color="000000"/>
              <w:right w:val="single" w:sz="4" w:space="0" w:color="000000"/>
            </w:tcBorders>
          </w:tcPr>
          <w:p>
            <w:pPr/>
          </w:p>
        </w:tc>
        <w:tc>
          <w:tcPr>
            <w:tcW w:w="785" w:type="dxa"/>
            <w:vMerge w:val="restart"/>
            <w:tcBorders>
              <w:top w:val="single" w:sz="4" w:space="0" w:color="000000"/>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1</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在</w:t>
            </w:r>
            <w:r>
              <w:rPr>
                <w:rFonts w:ascii="仿宋" w:hAnsi="仿宋" w:cs="仿宋" w:eastAsia="仿宋" w:hint="default"/>
                <w:w w:val="100"/>
                <w:sz w:val="21"/>
                <w:szCs w:val="21"/>
              </w:rPr>
              <w:t>股</w:t>
            </w:r>
            <w:r>
              <w:rPr>
                <w:rFonts w:ascii="仿宋" w:hAnsi="仿宋" w:cs="仿宋" w:eastAsia="仿宋" w:hint="default"/>
                <w:spacing w:val="-3"/>
                <w:w w:val="100"/>
                <w:sz w:val="21"/>
                <w:szCs w:val="21"/>
              </w:rPr>
              <w:t>东</w:t>
            </w:r>
            <w:r>
              <w:rPr>
                <w:rFonts w:ascii="仿宋" w:hAnsi="仿宋" w:cs="仿宋" w:eastAsia="仿宋" w:hint="default"/>
                <w:w w:val="100"/>
                <w:sz w:val="21"/>
                <w:szCs w:val="21"/>
              </w:rPr>
              <w:t>大</w:t>
            </w:r>
            <w:r>
              <w:rPr>
                <w:rFonts w:ascii="仿宋" w:hAnsi="仿宋" w:cs="仿宋" w:eastAsia="仿宋" w:hint="default"/>
                <w:spacing w:val="-3"/>
                <w:w w:val="100"/>
                <w:sz w:val="21"/>
                <w:szCs w:val="21"/>
              </w:rPr>
              <w:t>会</w:t>
            </w:r>
            <w:r>
              <w:rPr>
                <w:rFonts w:ascii="仿宋" w:hAnsi="仿宋" w:cs="仿宋" w:eastAsia="仿宋" w:hint="default"/>
                <w:w w:val="100"/>
                <w:sz w:val="21"/>
                <w:szCs w:val="21"/>
              </w:rPr>
              <w:t>及</w:t>
            </w:r>
            <w:r>
              <w:rPr>
                <w:rFonts w:ascii="仿宋" w:hAnsi="仿宋" w:cs="仿宋" w:eastAsia="仿宋" w:hint="default"/>
                <w:spacing w:val="-3"/>
                <w:w w:val="100"/>
                <w:sz w:val="21"/>
                <w:szCs w:val="21"/>
              </w:rPr>
              <w:t>中</w:t>
            </w:r>
            <w:r>
              <w:rPr>
                <w:rFonts w:ascii="仿宋" w:hAnsi="仿宋" w:cs="仿宋" w:eastAsia="仿宋" w:hint="default"/>
                <w:w w:val="100"/>
                <w:sz w:val="21"/>
                <w:szCs w:val="21"/>
              </w:rPr>
              <w:t>国</w:t>
            </w:r>
            <w:r>
              <w:rPr>
                <w:rFonts w:ascii="仿宋" w:hAnsi="仿宋" w:cs="仿宋" w:eastAsia="仿宋" w:hint="default"/>
                <w:spacing w:val="-3"/>
                <w:w w:val="100"/>
                <w:sz w:val="21"/>
                <w:szCs w:val="21"/>
              </w:rPr>
              <w:t>证</w:t>
            </w:r>
            <w:r>
              <w:rPr>
                <w:rFonts w:ascii="仿宋" w:hAnsi="仿宋" w:cs="仿宋" w:eastAsia="仿宋" w:hint="default"/>
                <w:w w:val="100"/>
                <w:sz w:val="21"/>
                <w:szCs w:val="21"/>
              </w:rPr>
              <w:t>监会指</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定的披露媒体上公开说明未履行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的具体原因并向股东和社会公众</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投资者道歉；</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2</w:t>
            </w:r>
            <w:r>
              <w:rPr>
                <w:rFonts w:ascii="仿宋" w:hAnsi="仿宋" w:cs="仿宋" w:eastAsia="仿宋" w:hint="default"/>
                <w:spacing w:val="-99"/>
                <w:w w:val="100"/>
                <w:sz w:val="21"/>
                <w:szCs w:val="21"/>
              </w:rPr>
              <w:t>）</w:t>
            </w:r>
            <w:r>
              <w:rPr>
                <w:rFonts w:ascii="仿宋" w:hAnsi="仿宋" w:cs="仿宋" w:eastAsia="仿宋" w:hint="default"/>
                <w:spacing w:val="-3"/>
                <w:w w:val="100"/>
                <w:sz w:val="21"/>
                <w:szCs w:val="21"/>
              </w:rPr>
              <w:t>不</w:t>
            </w:r>
            <w:r>
              <w:rPr>
                <w:rFonts w:ascii="仿宋" w:hAnsi="仿宋" w:cs="仿宋" w:eastAsia="仿宋" w:hint="default"/>
                <w:w w:val="100"/>
                <w:sz w:val="21"/>
                <w:szCs w:val="21"/>
              </w:rPr>
              <w:t>得</w:t>
            </w:r>
            <w:r>
              <w:rPr>
                <w:rFonts w:ascii="仿宋" w:hAnsi="仿宋" w:cs="仿宋" w:eastAsia="仿宋" w:hint="default"/>
                <w:spacing w:val="-3"/>
                <w:w w:val="100"/>
                <w:sz w:val="21"/>
                <w:szCs w:val="21"/>
              </w:rPr>
              <w:t>转</w:t>
            </w:r>
            <w:r>
              <w:rPr>
                <w:rFonts w:ascii="仿宋" w:hAnsi="仿宋" w:cs="仿宋" w:eastAsia="仿宋" w:hint="default"/>
                <w:w w:val="100"/>
                <w:sz w:val="21"/>
                <w:szCs w:val="21"/>
              </w:rPr>
              <w:t>让</w:t>
            </w:r>
            <w:r>
              <w:rPr>
                <w:rFonts w:ascii="仿宋" w:hAnsi="仿宋" w:cs="仿宋" w:eastAsia="仿宋" w:hint="default"/>
                <w:spacing w:val="-3"/>
                <w:w w:val="100"/>
                <w:sz w:val="21"/>
                <w:szCs w:val="21"/>
              </w:rPr>
              <w:t>公</w:t>
            </w:r>
            <w:r>
              <w:rPr>
                <w:rFonts w:ascii="仿宋" w:hAnsi="仿宋" w:cs="仿宋" w:eastAsia="仿宋" w:hint="default"/>
                <w:w w:val="100"/>
                <w:sz w:val="21"/>
                <w:szCs w:val="21"/>
              </w:rPr>
              <w:t>司</w:t>
            </w:r>
            <w:r>
              <w:rPr>
                <w:rFonts w:ascii="仿宋" w:hAnsi="仿宋" w:cs="仿宋" w:eastAsia="仿宋" w:hint="default"/>
                <w:spacing w:val="-3"/>
                <w:w w:val="100"/>
                <w:sz w:val="21"/>
                <w:szCs w:val="21"/>
              </w:rPr>
              <w:t>股</w:t>
            </w:r>
            <w:r>
              <w:rPr>
                <w:rFonts w:ascii="仿宋" w:hAnsi="仿宋" w:cs="仿宋" w:eastAsia="仿宋" w:hint="default"/>
                <w:w w:val="100"/>
                <w:sz w:val="21"/>
                <w:szCs w:val="21"/>
              </w:rPr>
              <w:t>份</w:t>
            </w:r>
            <w:r>
              <w:rPr>
                <w:rFonts w:ascii="仿宋" w:hAnsi="仿宋" w:cs="仿宋" w:eastAsia="仿宋" w:hint="default"/>
                <w:spacing w:val="-101"/>
                <w:w w:val="100"/>
                <w:sz w:val="21"/>
                <w:szCs w:val="21"/>
              </w:rPr>
              <w:t>。</w:t>
            </w:r>
            <w:r>
              <w:rPr>
                <w:rFonts w:ascii="仿宋" w:hAnsi="仿宋" w:cs="仿宋" w:eastAsia="仿宋" w:hint="default"/>
                <w:spacing w:val="-3"/>
                <w:w w:val="100"/>
                <w:sz w:val="21"/>
                <w:szCs w:val="21"/>
              </w:rPr>
              <w:t>因</w:t>
            </w:r>
            <w:r>
              <w:rPr>
                <w:rFonts w:ascii="仿宋" w:hAnsi="仿宋" w:cs="仿宋" w:eastAsia="仿宋" w:hint="default"/>
                <w:w w:val="100"/>
                <w:sz w:val="21"/>
                <w:szCs w:val="21"/>
              </w:rPr>
              <w:t>承继</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25"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被强制执行、上市公司重组、为</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履行保护投资者利益承诺等必须</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转股的情形除外；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3</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暂</w:t>
            </w:r>
            <w:r>
              <w:rPr>
                <w:rFonts w:ascii="仿宋" w:hAnsi="仿宋" w:cs="仿宋" w:eastAsia="仿宋" w:hint="default"/>
                <w:w w:val="100"/>
                <w:sz w:val="21"/>
                <w:szCs w:val="21"/>
              </w:rPr>
              <w:t>不</w:t>
            </w:r>
            <w:r>
              <w:rPr>
                <w:rFonts w:ascii="仿宋" w:hAnsi="仿宋" w:cs="仿宋" w:eastAsia="仿宋" w:hint="default"/>
                <w:spacing w:val="-3"/>
                <w:w w:val="100"/>
                <w:sz w:val="21"/>
                <w:szCs w:val="21"/>
              </w:rPr>
              <w:t>领</w:t>
            </w:r>
            <w:r>
              <w:rPr>
                <w:rFonts w:ascii="仿宋" w:hAnsi="仿宋" w:cs="仿宋" w:eastAsia="仿宋" w:hint="default"/>
                <w:w w:val="100"/>
                <w:sz w:val="21"/>
                <w:szCs w:val="21"/>
              </w:rPr>
              <w:t>取</w:t>
            </w:r>
            <w:r>
              <w:rPr>
                <w:rFonts w:ascii="仿宋" w:hAnsi="仿宋" w:cs="仿宋" w:eastAsia="仿宋" w:hint="default"/>
                <w:spacing w:val="-3"/>
                <w:w w:val="100"/>
                <w:sz w:val="21"/>
                <w:szCs w:val="21"/>
              </w:rPr>
              <w:t>公</w:t>
            </w:r>
            <w:r>
              <w:rPr>
                <w:rFonts w:ascii="仿宋" w:hAnsi="仿宋" w:cs="仿宋" w:eastAsia="仿宋" w:hint="default"/>
                <w:w w:val="100"/>
                <w:sz w:val="21"/>
                <w:szCs w:val="21"/>
              </w:rPr>
              <w:t>司</w:t>
            </w:r>
            <w:r>
              <w:rPr>
                <w:rFonts w:ascii="仿宋" w:hAnsi="仿宋" w:cs="仿宋" w:eastAsia="仿宋" w:hint="default"/>
                <w:spacing w:val="-3"/>
                <w:w w:val="100"/>
                <w:sz w:val="21"/>
                <w:szCs w:val="21"/>
              </w:rPr>
              <w:t>分</w:t>
            </w:r>
            <w:r>
              <w:rPr>
                <w:rFonts w:ascii="仿宋" w:hAnsi="仿宋" w:cs="仿宋" w:eastAsia="仿宋" w:hint="default"/>
                <w:w w:val="100"/>
                <w:sz w:val="21"/>
                <w:szCs w:val="21"/>
              </w:rPr>
              <w:t>配</w:t>
            </w:r>
            <w:r>
              <w:rPr>
                <w:rFonts w:ascii="仿宋" w:hAnsi="仿宋" w:cs="仿宋" w:eastAsia="仿宋" w:hint="default"/>
                <w:spacing w:val="-3"/>
                <w:w w:val="100"/>
                <w:sz w:val="21"/>
                <w:szCs w:val="21"/>
              </w:rPr>
              <w:t>利</w:t>
            </w:r>
            <w:r>
              <w:rPr>
                <w:rFonts w:ascii="仿宋" w:hAnsi="仿宋" w:cs="仿宋" w:eastAsia="仿宋" w:hint="default"/>
                <w:w w:val="100"/>
                <w:sz w:val="21"/>
                <w:szCs w:val="21"/>
              </w:rPr>
              <w:t>润中归</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属于软件所的部分；</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4</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如</w:t>
            </w:r>
            <w:r>
              <w:rPr>
                <w:rFonts w:ascii="仿宋" w:hAnsi="仿宋" w:cs="仿宋" w:eastAsia="仿宋" w:hint="default"/>
                <w:w w:val="100"/>
                <w:sz w:val="21"/>
                <w:szCs w:val="21"/>
              </w:rPr>
              <w:t>果</w:t>
            </w:r>
            <w:r>
              <w:rPr>
                <w:rFonts w:ascii="仿宋" w:hAnsi="仿宋" w:cs="仿宋" w:eastAsia="仿宋" w:hint="default"/>
                <w:spacing w:val="-3"/>
                <w:w w:val="100"/>
                <w:sz w:val="21"/>
                <w:szCs w:val="21"/>
              </w:rPr>
              <w:t>因</w:t>
            </w:r>
            <w:r>
              <w:rPr>
                <w:rFonts w:ascii="仿宋" w:hAnsi="仿宋" w:cs="仿宋" w:eastAsia="仿宋" w:hint="default"/>
                <w:w w:val="100"/>
                <w:sz w:val="21"/>
                <w:szCs w:val="21"/>
              </w:rPr>
              <w:t>未</w:t>
            </w:r>
            <w:r>
              <w:rPr>
                <w:rFonts w:ascii="仿宋" w:hAnsi="仿宋" w:cs="仿宋" w:eastAsia="仿宋" w:hint="default"/>
                <w:spacing w:val="-3"/>
                <w:w w:val="100"/>
                <w:sz w:val="21"/>
                <w:szCs w:val="21"/>
              </w:rPr>
              <w:t>履</w:t>
            </w:r>
            <w:r>
              <w:rPr>
                <w:rFonts w:ascii="仿宋" w:hAnsi="仿宋" w:cs="仿宋" w:eastAsia="仿宋" w:hint="default"/>
                <w:w w:val="100"/>
                <w:sz w:val="21"/>
                <w:szCs w:val="21"/>
              </w:rPr>
              <w:t>行</w:t>
            </w:r>
            <w:r>
              <w:rPr>
                <w:rFonts w:ascii="仿宋" w:hAnsi="仿宋" w:cs="仿宋" w:eastAsia="仿宋" w:hint="default"/>
                <w:spacing w:val="-3"/>
                <w:w w:val="100"/>
                <w:sz w:val="21"/>
                <w:szCs w:val="21"/>
              </w:rPr>
              <w:t>相</w:t>
            </w:r>
            <w:r>
              <w:rPr>
                <w:rFonts w:ascii="仿宋" w:hAnsi="仿宋" w:cs="仿宋" w:eastAsia="仿宋" w:hint="default"/>
                <w:w w:val="100"/>
                <w:sz w:val="21"/>
                <w:szCs w:val="21"/>
              </w:rPr>
              <w:t>关</w:t>
            </w:r>
            <w:r>
              <w:rPr>
                <w:rFonts w:ascii="仿宋" w:hAnsi="仿宋" w:cs="仿宋" w:eastAsia="仿宋" w:hint="default"/>
                <w:spacing w:val="-3"/>
                <w:w w:val="100"/>
                <w:sz w:val="21"/>
                <w:szCs w:val="21"/>
              </w:rPr>
              <w:t>承</w:t>
            </w:r>
            <w:r>
              <w:rPr>
                <w:rFonts w:ascii="仿宋" w:hAnsi="仿宋" w:cs="仿宋" w:eastAsia="仿宋" w:hint="default"/>
                <w:w w:val="100"/>
                <w:sz w:val="21"/>
                <w:szCs w:val="21"/>
              </w:rPr>
              <w:t>诺事项</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而获得收益的，所获收益归公司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所有；</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5</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软</w:t>
            </w:r>
            <w:r>
              <w:rPr>
                <w:rFonts w:ascii="仿宋" w:hAnsi="仿宋" w:cs="仿宋" w:eastAsia="仿宋" w:hint="default"/>
                <w:w w:val="100"/>
                <w:sz w:val="21"/>
                <w:szCs w:val="21"/>
              </w:rPr>
              <w:t>件</w:t>
            </w:r>
            <w:r>
              <w:rPr>
                <w:rFonts w:ascii="仿宋" w:hAnsi="仿宋" w:cs="仿宋" w:eastAsia="仿宋" w:hint="default"/>
                <w:spacing w:val="-3"/>
                <w:w w:val="100"/>
                <w:sz w:val="21"/>
                <w:szCs w:val="21"/>
              </w:rPr>
              <w:t>所</w:t>
            </w:r>
            <w:r>
              <w:rPr>
                <w:rFonts w:ascii="仿宋" w:hAnsi="仿宋" w:cs="仿宋" w:eastAsia="仿宋" w:hint="default"/>
                <w:w w:val="100"/>
                <w:sz w:val="21"/>
                <w:szCs w:val="21"/>
              </w:rPr>
              <w:t>未</w:t>
            </w:r>
            <w:r>
              <w:rPr>
                <w:rFonts w:ascii="仿宋" w:hAnsi="仿宋" w:cs="仿宋" w:eastAsia="仿宋" w:hint="default"/>
                <w:spacing w:val="-3"/>
                <w:w w:val="100"/>
                <w:sz w:val="21"/>
                <w:szCs w:val="21"/>
              </w:rPr>
              <w:t>履</w:t>
            </w:r>
            <w:r>
              <w:rPr>
                <w:rFonts w:ascii="仿宋" w:hAnsi="仿宋" w:cs="仿宋" w:eastAsia="仿宋" w:hint="default"/>
                <w:w w:val="100"/>
                <w:sz w:val="21"/>
                <w:szCs w:val="21"/>
              </w:rPr>
              <w:t>行</w:t>
            </w:r>
            <w:r>
              <w:rPr>
                <w:rFonts w:ascii="仿宋" w:hAnsi="仿宋" w:cs="仿宋" w:eastAsia="仿宋" w:hint="default"/>
                <w:spacing w:val="-3"/>
                <w:w w:val="100"/>
                <w:sz w:val="21"/>
                <w:szCs w:val="21"/>
              </w:rPr>
              <w:t>上</w:t>
            </w:r>
            <w:r>
              <w:rPr>
                <w:rFonts w:ascii="仿宋" w:hAnsi="仿宋" w:cs="仿宋" w:eastAsia="仿宋" w:hint="default"/>
                <w:w w:val="100"/>
                <w:sz w:val="21"/>
                <w:szCs w:val="21"/>
              </w:rPr>
              <w:t>述</w:t>
            </w:r>
            <w:r>
              <w:rPr>
                <w:rFonts w:ascii="仿宋" w:hAnsi="仿宋" w:cs="仿宋" w:eastAsia="仿宋" w:hint="default"/>
                <w:spacing w:val="-3"/>
                <w:w w:val="100"/>
                <w:sz w:val="21"/>
                <w:szCs w:val="21"/>
              </w:rPr>
              <w:t>承</w:t>
            </w:r>
            <w:r>
              <w:rPr>
                <w:rFonts w:ascii="仿宋" w:hAnsi="仿宋" w:cs="仿宋" w:eastAsia="仿宋" w:hint="default"/>
                <w:w w:val="100"/>
                <w:sz w:val="21"/>
                <w:szCs w:val="21"/>
              </w:rPr>
              <w:t>诺及招</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6"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股说明书的其他承诺事项，给投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资者造成损失的，依法赔偿投资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者损失；</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6</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公</w:t>
            </w:r>
            <w:r>
              <w:rPr>
                <w:rFonts w:ascii="仿宋" w:hAnsi="仿宋" w:cs="仿宋" w:eastAsia="仿宋" w:hint="default"/>
                <w:w w:val="100"/>
                <w:sz w:val="21"/>
                <w:szCs w:val="21"/>
              </w:rPr>
              <w:t>司</w:t>
            </w:r>
            <w:r>
              <w:rPr>
                <w:rFonts w:ascii="仿宋" w:hAnsi="仿宋" w:cs="仿宋" w:eastAsia="仿宋" w:hint="default"/>
                <w:spacing w:val="-3"/>
                <w:w w:val="100"/>
                <w:sz w:val="21"/>
                <w:szCs w:val="21"/>
              </w:rPr>
              <w:t>未</w:t>
            </w:r>
            <w:r>
              <w:rPr>
                <w:rFonts w:ascii="仿宋" w:hAnsi="仿宋" w:cs="仿宋" w:eastAsia="仿宋" w:hint="default"/>
                <w:w w:val="100"/>
                <w:sz w:val="21"/>
                <w:szCs w:val="21"/>
              </w:rPr>
              <w:t>履</w:t>
            </w:r>
            <w:r>
              <w:rPr>
                <w:rFonts w:ascii="仿宋" w:hAnsi="仿宋" w:cs="仿宋" w:eastAsia="仿宋" w:hint="default"/>
                <w:spacing w:val="-3"/>
                <w:w w:val="100"/>
                <w:sz w:val="21"/>
                <w:szCs w:val="21"/>
              </w:rPr>
              <w:t>行</w:t>
            </w:r>
            <w:r>
              <w:rPr>
                <w:rFonts w:ascii="仿宋" w:hAnsi="仿宋" w:cs="仿宋" w:eastAsia="仿宋" w:hint="default"/>
                <w:w w:val="100"/>
                <w:sz w:val="21"/>
                <w:szCs w:val="21"/>
              </w:rPr>
              <w:t>上</w:t>
            </w:r>
            <w:r>
              <w:rPr>
                <w:rFonts w:ascii="仿宋" w:hAnsi="仿宋" w:cs="仿宋" w:eastAsia="仿宋" w:hint="default"/>
                <w:spacing w:val="-3"/>
                <w:w w:val="100"/>
                <w:sz w:val="21"/>
                <w:szCs w:val="21"/>
              </w:rPr>
              <w:t>述</w:t>
            </w:r>
            <w:r>
              <w:rPr>
                <w:rFonts w:ascii="仿宋" w:hAnsi="仿宋" w:cs="仿宋" w:eastAsia="仿宋" w:hint="default"/>
                <w:w w:val="100"/>
                <w:sz w:val="21"/>
                <w:szCs w:val="21"/>
              </w:rPr>
              <w:t>承</w:t>
            </w:r>
            <w:r>
              <w:rPr>
                <w:rFonts w:ascii="仿宋" w:hAnsi="仿宋" w:cs="仿宋" w:eastAsia="仿宋" w:hint="default"/>
                <w:spacing w:val="-3"/>
                <w:w w:val="100"/>
                <w:sz w:val="21"/>
                <w:szCs w:val="21"/>
              </w:rPr>
              <w:t>诺</w:t>
            </w:r>
            <w:r>
              <w:rPr>
                <w:rFonts w:ascii="仿宋" w:hAnsi="仿宋" w:cs="仿宋" w:eastAsia="仿宋" w:hint="default"/>
                <w:w w:val="100"/>
                <w:sz w:val="21"/>
                <w:szCs w:val="21"/>
              </w:rPr>
              <w:t>及招股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说明书的其他承诺事项，给投资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者造成损失的，软件所依法承担</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连带赔偿责任。</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Arial" w:hAnsi="Arial" w:cs="Arial" w:eastAsia="Arial" w:hint="default"/>
                <w:spacing w:val="-8"/>
                <w:sz w:val="21"/>
                <w:szCs w:val="21"/>
              </w:rPr>
              <w:t>2</w:t>
            </w:r>
            <w:r>
              <w:rPr>
                <w:rFonts w:ascii="仿宋" w:hAnsi="仿宋" w:cs="仿宋" w:eastAsia="仿宋" w:hint="default"/>
                <w:spacing w:val="-8"/>
                <w:sz w:val="21"/>
                <w:szCs w:val="21"/>
              </w:rPr>
              <w:t>、如软件所因不可抗力原因，或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因《中央级事业单位国有资产管</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理暂行办法》以及软件所应当适</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用且遵守的国有资产监督管理部</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门或事业单位监督管理的相关法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律法规及规范性文件，以及中国</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科学院的监管要求和规则限定，</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导致未能履行公开承诺事项的，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1" w:right="0"/>
              <w:jc w:val="left"/>
              <w:rPr>
                <w:rFonts w:ascii="仿宋" w:hAnsi="仿宋" w:cs="仿宋" w:eastAsia="仿宋" w:hint="default"/>
                <w:sz w:val="21"/>
                <w:szCs w:val="21"/>
              </w:rPr>
            </w:pPr>
            <w:r>
              <w:rPr>
                <w:rFonts w:ascii="仿宋" w:hAnsi="仿宋" w:cs="仿宋" w:eastAsia="仿宋" w:hint="default"/>
                <w:sz w:val="21"/>
                <w:szCs w:val="21"/>
              </w:rPr>
              <w:t>需提出新的承诺并接受如下约束</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措施，直至新的承诺履行完毕或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相应补救措施实施完毕：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1</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在</w:t>
            </w:r>
            <w:r>
              <w:rPr>
                <w:rFonts w:ascii="仿宋" w:hAnsi="仿宋" w:cs="仿宋" w:eastAsia="仿宋" w:hint="default"/>
                <w:w w:val="100"/>
                <w:sz w:val="21"/>
                <w:szCs w:val="21"/>
              </w:rPr>
              <w:t>股</w:t>
            </w:r>
            <w:r>
              <w:rPr>
                <w:rFonts w:ascii="仿宋" w:hAnsi="仿宋" w:cs="仿宋" w:eastAsia="仿宋" w:hint="default"/>
                <w:spacing w:val="-3"/>
                <w:w w:val="100"/>
                <w:sz w:val="21"/>
                <w:szCs w:val="21"/>
              </w:rPr>
              <w:t>东</w:t>
            </w:r>
            <w:r>
              <w:rPr>
                <w:rFonts w:ascii="仿宋" w:hAnsi="仿宋" w:cs="仿宋" w:eastAsia="仿宋" w:hint="default"/>
                <w:w w:val="100"/>
                <w:sz w:val="21"/>
                <w:szCs w:val="21"/>
              </w:rPr>
              <w:t>大</w:t>
            </w:r>
            <w:r>
              <w:rPr>
                <w:rFonts w:ascii="仿宋" w:hAnsi="仿宋" w:cs="仿宋" w:eastAsia="仿宋" w:hint="default"/>
                <w:spacing w:val="-3"/>
                <w:w w:val="100"/>
                <w:sz w:val="21"/>
                <w:szCs w:val="21"/>
              </w:rPr>
              <w:t>会</w:t>
            </w:r>
            <w:r>
              <w:rPr>
                <w:rFonts w:ascii="仿宋" w:hAnsi="仿宋" w:cs="仿宋" w:eastAsia="仿宋" w:hint="default"/>
                <w:w w:val="100"/>
                <w:sz w:val="21"/>
                <w:szCs w:val="21"/>
              </w:rPr>
              <w:t>及</w:t>
            </w:r>
            <w:r>
              <w:rPr>
                <w:rFonts w:ascii="仿宋" w:hAnsi="仿宋" w:cs="仿宋" w:eastAsia="仿宋" w:hint="default"/>
                <w:spacing w:val="-3"/>
                <w:w w:val="100"/>
                <w:sz w:val="21"/>
                <w:szCs w:val="21"/>
              </w:rPr>
              <w:t>中</w:t>
            </w:r>
            <w:r>
              <w:rPr>
                <w:rFonts w:ascii="仿宋" w:hAnsi="仿宋" w:cs="仿宋" w:eastAsia="仿宋" w:hint="default"/>
                <w:w w:val="100"/>
                <w:sz w:val="21"/>
                <w:szCs w:val="21"/>
              </w:rPr>
              <w:t>国</w:t>
            </w:r>
            <w:r>
              <w:rPr>
                <w:rFonts w:ascii="仿宋" w:hAnsi="仿宋" w:cs="仿宋" w:eastAsia="仿宋" w:hint="default"/>
                <w:spacing w:val="-3"/>
                <w:w w:val="100"/>
                <w:sz w:val="21"/>
                <w:szCs w:val="21"/>
              </w:rPr>
              <w:t>证</w:t>
            </w:r>
            <w:r>
              <w:rPr>
                <w:rFonts w:ascii="仿宋" w:hAnsi="仿宋" w:cs="仿宋" w:eastAsia="仿宋" w:hint="default"/>
                <w:w w:val="100"/>
                <w:sz w:val="21"/>
                <w:szCs w:val="21"/>
              </w:rPr>
              <w:t>监会指</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定的披露媒体上公开说明未履行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的具体原因；</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2</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尽</w:t>
            </w:r>
            <w:r>
              <w:rPr>
                <w:rFonts w:ascii="仿宋" w:hAnsi="仿宋" w:cs="仿宋" w:eastAsia="仿宋" w:hint="default"/>
                <w:w w:val="100"/>
                <w:sz w:val="21"/>
                <w:szCs w:val="21"/>
              </w:rPr>
              <w:t>快</w:t>
            </w:r>
            <w:r>
              <w:rPr>
                <w:rFonts w:ascii="仿宋" w:hAnsi="仿宋" w:cs="仿宋" w:eastAsia="仿宋" w:hint="default"/>
                <w:spacing w:val="-3"/>
                <w:w w:val="100"/>
                <w:sz w:val="21"/>
                <w:szCs w:val="21"/>
              </w:rPr>
              <w:t>研</w:t>
            </w:r>
            <w:r>
              <w:rPr>
                <w:rFonts w:ascii="仿宋" w:hAnsi="仿宋" w:cs="仿宋" w:eastAsia="仿宋" w:hint="default"/>
                <w:w w:val="100"/>
                <w:sz w:val="21"/>
                <w:szCs w:val="21"/>
              </w:rPr>
              <w:t>究</w:t>
            </w:r>
            <w:r>
              <w:rPr>
                <w:rFonts w:ascii="仿宋" w:hAnsi="仿宋" w:cs="仿宋" w:eastAsia="仿宋" w:hint="default"/>
                <w:spacing w:val="-3"/>
                <w:w w:val="100"/>
                <w:sz w:val="21"/>
                <w:szCs w:val="21"/>
              </w:rPr>
              <w:t>将</w:t>
            </w:r>
            <w:r>
              <w:rPr>
                <w:rFonts w:ascii="仿宋" w:hAnsi="仿宋" w:cs="仿宋" w:eastAsia="仿宋" w:hint="default"/>
                <w:w w:val="100"/>
                <w:sz w:val="21"/>
                <w:szCs w:val="21"/>
              </w:rPr>
              <w:t>投</w:t>
            </w:r>
            <w:r>
              <w:rPr>
                <w:rFonts w:ascii="仿宋" w:hAnsi="仿宋" w:cs="仿宋" w:eastAsia="仿宋" w:hint="default"/>
                <w:spacing w:val="-3"/>
                <w:w w:val="100"/>
                <w:sz w:val="21"/>
                <w:szCs w:val="21"/>
              </w:rPr>
              <w:t>资</w:t>
            </w:r>
            <w:r>
              <w:rPr>
                <w:rFonts w:ascii="仿宋" w:hAnsi="仿宋" w:cs="仿宋" w:eastAsia="仿宋" w:hint="default"/>
                <w:w w:val="100"/>
                <w:sz w:val="21"/>
                <w:szCs w:val="21"/>
              </w:rPr>
              <w:t>者</w:t>
            </w:r>
            <w:r>
              <w:rPr>
                <w:rFonts w:ascii="仿宋" w:hAnsi="仿宋" w:cs="仿宋" w:eastAsia="仿宋" w:hint="default"/>
                <w:spacing w:val="-3"/>
                <w:w w:val="100"/>
                <w:sz w:val="21"/>
                <w:szCs w:val="21"/>
              </w:rPr>
              <w:t>利</w:t>
            </w:r>
            <w:r>
              <w:rPr>
                <w:rFonts w:ascii="仿宋" w:hAnsi="仿宋" w:cs="仿宋" w:eastAsia="仿宋" w:hint="default"/>
                <w:w w:val="100"/>
                <w:sz w:val="21"/>
                <w:szCs w:val="21"/>
              </w:rPr>
              <w:t>益损失</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降低到最小的处理方案，尽可能</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地保护投资者利益。</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公司：中科软将严格履行本公司</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就首次公开发行股票并上市所作</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出的所有公开承诺事项，积极接</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受社会监督。</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Arial" w:hAnsi="Arial" w:cs="Arial" w:eastAsia="Arial" w:hint="default"/>
                <w:w w:val="82"/>
                <w:sz w:val="21"/>
                <w:szCs w:val="21"/>
              </w:rPr>
              <w:t>1</w:t>
            </w:r>
            <w:r>
              <w:rPr>
                <w:rFonts w:ascii="仿宋" w:hAnsi="仿宋" w:cs="仿宋" w:eastAsia="仿宋" w:hint="default"/>
                <w:spacing w:val="-92"/>
                <w:w w:val="100"/>
                <w:sz w:val="21"/>
                <w:szCs w:val="21"/>
              </w:rPr>
              <w:t>、</w:t>
            </w:r>
            <w:r>
              <w:rPr>
                <w:rFonts w:ascii="仿宋" w:hAnsi="仿宋" w:cs="仿宋" w:eastAsia="仿宋" w:hint="default"/>
                <w:w w:val="100"/>
                <w:sz w:val="21"/>
                <w:szCs w:val="21"/>
              </w:rPr>
              <w:t>如</w:t>
            </w:r>
            <w:r>
              <w:rPr>
                <w:rFonts w:ascii="仿宋" w:hAnsi="仿宋" w:cs="仿宋" w:eastAsia="仿宋" w:hint="default"/>
                <w:spacing w:val="-3"/>
                <w:w w:val="100"/>
                <w:sz w:val="21"/>
                <w:szCs w:val="21"/>
              </w:rPr>
              <w:t>中</w:t>
            </w:r>
            <w:r>
              <w:rPr>
                <w:rFonts w:ascii="仿宋" w:hAnsi="仿宋" w:cs="仿宋" w:eastAsia="仿宋" w:hint="default"/>
                <w:w w:val="100"/>
                <w:sz w:val="21"/>
                <w:szCs w:val="21"/>
              </w:rPr>
              <w:t>科</w:t>
            </w:r>
            <w:r>
              <w:rPr>
                <w:rFonts w:ascii="仿宋" w:hAnsi="仿宋" w:cs="仿宋" w:eastAsia="仿宋" w:hint="default"/>
                <w:spacing w:val="-3"/>
                <w:w w:val="100"/>
                <w:sz w:val="21"/>
                <w:szCs w:val="21"/>
              </w:rPr>
              <w:t>软</w:t>
            </w:r>
            <w:r>
              <w:rPr>
                <w:rFonts w:ascii="仿宋" w:hAnsi="仿宋" w:cs="仿宋" w:eastAsia="仿宋" w:hint="default"/>
                <w:w w:val="100"/>
                <w:sz w:val="21"/>
                <w:szCs w:val="21"/>
              </w:rPr>
              <w:t>非</w:t>
            </w:r>
            <w:r>
              <w:rPr>
                <w:rFonts w:ascii="仿宋" w:hAnsi="仿宋" w:cs="仿宋" w:eastAsia="仿宋" w:hint="default"/>
                <w:spacing w:val="-3"/>
                <w:w w:val="100"/>
                <w:sz w:val="21"/>
                <w:szCs w:val="21"/>
              </w:rPr>
              <w:t>因</w:t>
            </w:r>
            <w:r>
              <w:rPr>
                <w:rFonts w:ascii="仿宋" w:hAnsi="仿宋" w:cs="仿宋" w:eastAsia="仿宋" w:hint="default"/>
                <w:w w:val="100"/>
                <w:sz w:val="21"/>
                <w:szCs w:val="21"/>
              </w:rPr>
              <w:t>不</w:t>
            </w:r>
            <w:r>
              <w:rPr>
                <w:rFonts w:ascii="仿宋" w:hAnsi="仿宋" w:cs="仿宋" w:eastAsia="仿宋" w:hint="default"/>
                <w:spacing w:val="-3"/>
                <w:w w:val="100"/>
                <w:sz w:val="21"/>
                <w:szCs w:val="21"/>
              </w:rPr>
              <w:t>可</w:t>
            </w:r>
            <w:r>
              <w:rPr>
                <w:rFonts w:ascii="仿宋" w:hAnsi="仿宋" w:cs="仿宋" w:eastAsia="仿宋" w:hint="default"/>
                <w:w w:val="100"/>
                <w:sz w:val="21"/>
                <w:szCs w:val="21"/>
              </w:rPr>
              <w:t>抗</w:t>
            </w:r>
            <w:r>
              <w:rPr>
                <w:rFonts w:ascii="仿宋" w:hAnsi="仿宋" w:cs="仿宋" w:eastAsia="仿宋" w:hint="default"/>
                <w:spacing w:val="-3"/>
                <w:w w:val="100"/>
                <w:sz w:val="21"/>
                <w:szCs w:val="21"/>
              </w:rPr>
              <w:t>力</w:t>
            </w:r>
            <w:r>
              <w:rPr>
                <w:rFonts w:ascii="仿宋" w:hAnsi="仿宋" w:cs="仿宋" w:eastAsia="仿宋" w:hint="default"/>
                <w:w w:val="100"/>
                <w:sz w:val="21"/>
                <w:szCs w:val="21"/>
              </w:rPr>
              <w:t>原因导</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6"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致未能履行公开承诺事项的，需</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提出新的承诺（相关承诺需按法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律、法规、公司章程的规定履行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相关审批程序）并接受如下约束</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措施，直至新的承诺履行完毕或</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相应补救措施实施完毕：</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1</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在</w:t>
            </w:r>
            <w:r>
              <w:rPr>
                <w:rFonts w:ascii="仿宋" w:hAnsi="仿宋" w:cs="仿宋" w:eastAsia="仿宋" w:hint="default"/>
                <w:w w:val="100"/>
                <w:sz w:val="21"/>
                <w:szCs w:val="21"/>
              </w:rPr>
              <w:t>股</w:t>
            </w:r>
            <w:r>
              <w:rPr>
                <w:rFonts w:ascii="仿宋" w:hAnsi="仿宋" w:cs="仿宋" w:eastAsia="仿宋" w:hint="default"/>
                <w:spacing w:val="-3"/>
                <w:w w:val="100"/>
                <w:sz w:val="21"/>
                <w:szCs w:val="21"/>
              </w:rPr>
              <w:t>东</w:t>
            </w:r>
            <w:r>
              <w:rPr>
                <w:rFonts w:ascii="仿宋" w:hAnsi="仿宋" w:cs="仿宋" w:eastAsia="仿宋" w:hint="default"/>
                <w:w w:val="100"/>
                <w:sz w:val="21"/>
                <w:szCs w:val="21"/>
              </w:rPr>
              <w:t>大</w:t>
            </w:r>
            <w:r>
              <w:rPr>
                <w:rFonts w:ascii="仿宋" w:hAnsi="仿宋" w:cs="仿宋" w:eastAsia="仿宋" w:hint="default"/>
                <w:spacing w:val="-3"/>
                <w:w w:val="100"/>
                <w:sz w:val="21"/>
                <w:szCs w:val="21"/>
              </w:rPr>
              <w:t>会</w:t>
            </w:r>
            <w:r>
              <w:rPr>
                <w:rFonts w:ascii="仿宋" w:hAnsi="仿宋" w:cs="仿宋" w:eastAsia="仿宋" w:hint="default"/>
                <w:w w:val="100"/>
                <w:sz w:val="21"/>
                <w:szCs w:val="21"/>
              </w:rPr>
              <w:t>及</w:t>
            </w:r>
            <w:r>
              <w:rPr>
                <w:rFonts w:ascii="仿宋" w:hAnsi="仿宋" w:cs="仿宋" w:eastAsia="仿宋" w:hint="default"/>
                <w:spacing w:val="-3"/>
                <w:w w:val="100"/>
                <w:sz w:val="21"/>
                <w:szCs w:val="21"/>
              </w:rPr>
              <w:t>中</w:t>
            </w:r>
            <w:r>
              <w:rPr>
                <w:rFonts w:ascii="仿宋" w:hAnsi="仿宋" w:cs="仿宋" w:eastAsia="仿宋" w:hint="default"/>
                <w:w w:val="100"/>
                <w:sz w:val="21"/>
                <w:szCs w:val="21"/>
              </w:rPr>
              <w:t>国</w:t>
            </w:r>
            <w:r>
              <w:rPr>
                <w:rFonts w:ascii="仿宋" w:hAnsi="仿宋" w:cs="仿宋" w:eastAsia="仿宋" w:hint="default"/>
                <w:spacing w:val="-3"/>
                <w:w w:val="100"/>
                <w:sz w:val="21"/>
                <w:szCs w:val="21"/>
              </w:rPr>
              <w:t>证</w:t>
            </w:r>
            <w:r>
              <w:rPr>
                <w:rFonts w:ascii="仿宋" w:hAnsi="仿宋" w:cs="仿宋" w:eastAsia="仿宋" w:hint="default"/>
                <w:w w:val="100"/>
                <w:sz w:val="21"/>
                <w:szCs w:val="21"/>
              </w:rPr>
              <w:t>监会指</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3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定的披露媒体上公开说明未履行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的具体原因并向股东和社会公众</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1" w:right="0"/>
              <w:jc w:val="left"/>
              <w:rPr>
                <w:rFonts w:ascii="仿宋" w:hAnsi="仿宋" w:cs="仿宋" w:eastAsia="仿宋" w:hint="default"/>
                <w:sz w:val="21"/>
                <w:szCs w:val="21"/>
              </w:rPr>
            </w:pPr>
            <w:r>
              <w:rPr>
                <w:rFonts w:ascii="仿宋" w:hAnsi="仿宋" w:cs="仿宋" w:eastAsia="仿宋" w:hint="default"/>
                <w:sz w:val="21"/>
                <w:szCs w:val="21"/>
              </w:rPr>
              <w:t>投资者道歉；</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5"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 w:right="0"/>
              <w:jc w:val="left"/>
              <w:rPr>
                <w:rFonts w:ascii="仿宋" w:hAnsi="仿宋" w:cs="仿宋" w:eastAsia="仿宋" w:hint="default"/>
                <w:sz w:val="21"/>
                <w:szCs w:val="21"/>
              </w:rPr>
            </w:pPr>
            <w:r>
              <w:rPr>
                <w:rFonts w:ascii="仿宋" w:hAnsi="仿宋" w:cs="仿宋" w:eastAsia="仿宋" w:hint="default"/>
                <w:sz w:val="21"/>
                <w:szCs w:val="21"/>
              </w:rPr>
              <w:t>（</w:t>
            </w:r>
            <w:r>
              <w:rPr>
                <w:rFonts w:ascii="Arial" w:hAnsi="Arial" w:cs="Arial" w:eastAsia="Arial" w:hint="default"/>
                <w:sz w:val="21"/>
                <w:szCs w:val="21"/>
              </w:rPr>
              <w:t>2</w:t>
            </w:r>
            <w:r>
              <w:rPr>
                <w:rFonts w:ascii="仿宋" w:hAnsi="仿宋" w:cs="仿宋" w:eastAsia="仿宋" w:hint="default"/>
                <w:sz w:val="21"/>
                <w:szCs w:val="21"/>
              </w:rPr>
              <w:t>）不得进行公开再融资；</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0" w:hRule="exact"/>
        </w:trPr>
        <w:tc>
          <w:tcPr>
            <w:tcW w:w="619"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1" w:right="0"/>
              <w:jc w:val="left"/>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3</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对</w:t>
            </w:r>
            <w:r>
              <w:rPr>
                <w:rFonts w:ascii="仿宋" w:hAnsi="仿宋" w:cs="仿宋" w:eastAsia="仿宋" w:hint="default"/>
                <w:w w:val="100"/>
                <w:sz w:val="21"/>
                <w:szCs w:val="21"/>
              </w:rPr>
              <w:t>公</w:t>
            </w:r>
            <w:r>
              <w:rPr>
                <w:rFonts w:ascii="仿宋" w:hAnsi="仿宋" w:cs="仿宋" w:eastAsia="仿宋" w:hint="default"/>
                <w:spacing w:val="-3"/>
                <w:w w:val="100"/>
                <w:sz w:val="21"/>
                <w:szCs w:val="21"/>
              </w:rPr>
              <w:t>司</w:t>
            </w:r>
            <w:r>
              <w:rPr>
                <w:rFonts w:ascii="仿宋" w:hAnsi="仿宋" w:cs="仿宋" w:eastAsia="仿宋" w:hint="default"/>
                <w:w w:val="100"/>
                <w:sz w:val="21"/>
                <w:szCs w:val="21"/>
              </w:rPr>
              <w:t>该</w:t>
            </w:r>
            <w:r>
              <w:rPr>
                <w:rFonts w:ascii="仿宋" w:hAnsi="仿宋" w:cs="仿宋" w:eastAsia="仿宋" w:hint="default"/>
                <w:spacing w:val="-3"/>
                <w:w w:val="100"/>
                <w:sz w:val="21"/>
                <w:szCs w:val="21"/>
              </w:rPr>
              <w:t>等</w:t>
            </w:r>
            <w:r>
              <w:rPr>
                <w:rFonts w:ascii="仿宋" w:hAnsi="仿宋" w:cs="仿宋" w:eastAsia="仿宋" w:hint="default"/>
                <w:w w:val="100"/>
                <w:sz w:val="21"/>
                <w:szCs w:val="21"/>
              </w:rPr>
              <w:t>未</w:t>
            </w:r>
            <w:r>
              <w:rPr>
                <w:rFonts w:ascii="仿宋" w:hAnsi="仿宋" w:cs="仿宋" w:eastAsia="仿宋" w:hint="default"/>
                <w:spacing w:val="-3"/>
                <w:w w:val="100"/>
                <w:sz w:val="21"/>
                <w:szCs w:val="21"/>
              </w:rPr>
              <w:t>履</w:t>
            </w:r>
            <w:r>
              <w:rPr>
                <w:rFonts w:ascii="仿宋" w:hAnsi="仿宋" w:cs="仿宋" w:eastAsia="仿宋" w:hint="default"/>
                <w:w w:val="100"/>
                <w:sz w:val="21"/>
                <w:szCs w:val="21"/>
              </w:rPr>
              <w:t>行</w:t>
            </w:r>
            <w:r>
              <w:rPr>
                <w:rFonts w:ascii="仿宋" w:hAnsi="仿宋" w:cs="仿宋" w:eastAsia="仿宋" w:hint="default"/>
                <w:spacing w:val="-3"/>
                <w:w w:val="100"/>
                <w:sz w:val="21"/>
                <w:szCs w:val="21"/>
              </w:rPr>
              <w:t>承</w:t>
            </w:r>
            <w:r>
              <w:rPr>
                <w:rFonts w:ascii="仿宋" w:hAnsi="仿宋" w:cs="仿宋" w:eastAsia="仿宋" w:hint="default"/>
                <w:w w:val="100"/>
                <w:sz w:val="21"/>
                <w:szCs w:val="21"/>
              </w:rPr>
              <w:t>诺的行</w:t>
            </w:r>
          </w:p>
        </w:tc>
        <w:tc>
          <w:tcPr>
            <w:tcW w:w="84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1021" w:type="dxa"/>
            <w:vMerge/>
            <w:tcBorders>
              <w:left w:val="single" w:sz="4" w:space="0" w:color="000000"/>
              <w:right w:val="single" w:sz="4" w:space="0" w:color="000000"/>
            </w:tcBorders>
          </w:tcPr>
          <w:p>
            <w:pPr/>
          </w:p>
        </w:tc>
        <w:tc>
          <w:tcPr>
            <w:tcW w:w="785" w:type="dxa"/>
            <w:vMerge/>
            <w:tcBorders>
              <w:left w:val="single" w:sz="4" w:space="0" w:color="000000"/>
              <w:right w:val="single" w:sz="4" w:space="0" w:color="000000"/>
            </w:tcBorders>
          </w:tcPr>
          <w:p>
            <w:pPr/>
          </w:p>
        </w:tc>
      </w:tr>
      <w:tr>
        <w:trPr>
          <w:trHeight w:val="244" w:hRule="exact"/>
        </w:trPr>
        <w:tc>
          <w:tcPr>
            <w:tcW w:w="619"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11" w:right="0"/>
              <w:jc w:val="left"/>
              <w:rPr>
                <w:rFonts w:ascii="仿宋" w:hAnsi="仿宋" w:cs="仿宋" w:eastAsia="仿宋" w:hint="default"/>
                <w:sz w:val="21"/>
                <w:szCs w:val="21"/>
              </w:rPr>
            </w:pPr>
            <w:r>
              <w:rPr>
                <w:rFonts w:ascii="仿宋" w:hAnsi="仿宋" w:cs="仿宋" w:eastAsia="仿宋" w:hint="default"/>
                <w:sz w:val="21"/>
                <w:szCs w:val="21"/>
              </w:rPr>
              <w:t>为负有个人责任的董事、监事、</w:t>
            </w:r>
          </w:p>
        </w:tc>
        <w:tc>
          <w:tcPr>
            <w:tcW w:w="842"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r>
    </w:tbl>
    <w:p>
      <w:pPr>
        <w:spacing w:after="0"/>
        <w:sectPr>
          <w:pgSz w:w="11910" w:h="16840"/>
          <w:pgMar w:header="855" w:footer="1207" w:top="1340" w:bottom="1400" w:left="1640" w:right="1140"/>
        </w:sectPr>
      </w:pPr>
    </w:p>
    <w:p>
      <w:pPr>
        <w:spacing w:line="240" w:lineRule="auto" w:before="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55" w:footer="1207" w:top="1340" w:bottom="1400" w:left="1640" w:right="1140"/>
        </w:sectPr>
      </w:pPr>
    </w:p>
    <w:p>
      <w:pPr>
        <w:spacing w:line="240" w:lineRule="auto" w:before="0"/>
        <w:rPr>
          <w:rFonts w:ascii="Times New Roman" w:hAnsi="Times New Roman" w:cs="Times New Roman" w:eastAsia="Times New Roman" w:hint="default"/>
          <w:sz w:val="20"/>
          <w:szCs w:val="20"/>
        </w:rPr>
      </w:pPr>
      <w:r>
        <w:rPr/>
        <w:pict>
          <v:group style="position:absolute;margin-left:87.863998pt;margin-top:75.959961pt;width:444.45pt;height:686.15pt;mso-position-horizontal-relative:page;mso-position-vertical-relative:page;z-index:-929176" coordorigin="1757,1519" coordsize="8889,13723">
            <v:group style="position:absolute;left:1767;top:1529;width:610;height:2" coordorigin="1767,1529" coordsize="610,2">
              <v:shape style="position:absolute;left:1767;top:1529;width:610;height:2" coordorigin="1767,1529" coordsize="610,0" path="m1767,1529l2376,1529e" filled="false" stroked="true" strokeweight=".48pt" strokecolor="#000000">
                <v:path arrowok="t"/>
              </v:shape>
            </v:group>
            <v:group style="position:absolute;left:2386;top:1529;width:555;height:2" coordorigin="2386,1529" coordsize="555,2">
              <v:shape style="position:absolute;left:2386;top:1529;width:555;height:2" coordorigin="2386,1529" coordsize="555,0" path="m2386,1529l2940,1529e" filled="false" stroked="true" strokeweight=".48pt" strokecolor="#000000">
                <v:path arrowok="t"/>
              </v:shape>
            </v:group>
            <v:group style="position:absolute;left:2950;top:1529;width:828;height:2" coordorigin="2950,1529" coordsize="828,2">
              <v:shape style="position:absolute;left:2950;top:1529;width:828;height:2" coordorigin="2950,1529" coordsize="828,0" path="m2950,1529l3778,1529e" filled="false" stroked="true" strokeweight=".48pt" strokecolor="#000000">
                <v:path arrowok="t"/>
              </v:shape>
            </v:group>
            <v:group style="position:absolute;left:3788;top:1529;width:2970;height:2" coordorigin="3788,1529" coordsize="2970,2">
              <v:shape style="position:absolute;left:3788;top:1529;width:2970;height:2" coordorigin="3788,1529" coordsize="2970,0" path="m3788,1529l6757,1529e" filled="false" stroked="true" strokeweight=".48pt" strokecolor="#000000">
                <v:path arrowok="t"/>
              </v:shape>
            </v:group>
            <v:group style="position:absolute;left:6767;top:1529;width:833;height:2" coordorigin="6767,1529" coordsize="833,2">
              <v:shape style="position:absolute;left:6767;top:1529;width:833;height:2" coordorigin="6767,1529" coordsize="833,0" path="m6767,1529l7600,1529e" filled="false" stroked="true" strokeweight=".48pt" strokecolor="#000000">
                <v:path arrowok="t"/>
              </v:shape>
            </v:group>
            <v:group style="position:absolute;left:7609;top:1529;width:557;height:2" coordorigin="7609,1529" coordsize="557,2">
              <v:shape style="position:absolute;left:7609;top:1529;width:557;height:2" coordorigin="7609,1529" coordsize="557,0" path="m7609,1529l8166,1529e" filled="false" stroked="true" strokeweight=".48pt" strokecolor="#000000">
                <v:path arrowok="t"/>
              </v:shape>
            </v:group>
            <v:group style="position:absolute;left:8176;top:1529;width:656;height:2" coordorigin="8176,1529" coordsize="656,2">
              <v:shape style="position:absolute;left:8176;top:1529;width:656;height:2" coordorigin="8176,1529" coordsize="656,0" path="m8176,1529l8831,1529e" filled="false" stroked="true" strokeweight=".48pt" strokecolor="#000000">
                <v:path arrowok="t"/>
              </v:shape>
            </v:group>
            <v:group style="position:absolute;left:8841;top:1529;width:1011;height:2" coordorigin="8841,1529" coordsize="1011,2">
              <v:shape style="position:absolute;left:8841;top:1529;width:1011;height:2" coordorigin="8841,1529" coordsize="1011,0" path="m8841,1529l9851,1529e" filled="false" stroked="true" strokeweight=".48pt" strokecolor="#000000">
                <v:path arrowok="t"/>
              </v:shape>
            </v:group>
            <v:group style="position:absolute;left:9861;top:1529;width:776;height:2" coordorigin="9861,1529" coordsize="776,2">
              <v:shape style="position:absolute;left:9861;top:1529;width:776;height:2" coordorigin="9861,1529" coordsize="776,0" path="m9861,1529l10636,1529e" filled="false" stroked="true" strokeweight=".48pt" strokecolor="#000000">
                <v:path arrowok="t"/>
              </v:shape>
            </v:group>
            <v:group style="position:absolute;left:1762;top:1524;width:2;height:13714" coordorigin="1762,1524" coordsize="2,13714">
              <v:shape style="position:absolute;left:1762;top:1524;width:2;height:13714" coordorigin="1762,1524" coordsize="0,13714" path="m1762,1524l1762,15237e" filled="false" stroked="true" strokeweight=".48pt" strokecolor="#000000">
                <v:path arrowok="t"/>
              </v:shape>
            </v:group>
            <v:group style="position:absolute;left:1767;top:15232;width:610;height:2" coordorigin="1767,15232" coordsize="610,2">
              <v:shape style="position:absolute;left:1767;top:15232;width:610;height:2" coordorigin="1767,15232" coordsize="610,0" path="m1767,15232l2376,15232e" filled="false" stroked="true" strokeweight=".48004pt" strokecolor="#000000">
                <v:path arrowok="t"/>
              </v:shape>
            </v:group>
            <v:group style="position:absolute;left:2386;top:13303;width:555;height:2" coordorigin="2386,13303" coordsize="555,2">
              <v:shape style="position:absolute;left:2386;top:13303;width:555;height:2" coordorigin="2386,13303" coordsize="555,0" path="m2386,13303l2940,13303e" filled="false" stroked="true" strokeweight=".47998pt" strokecolor="#000000">
                <v:path arrowok="t"/>
              </v:shape>
            </v:group>
            <v:group style="position:absolute;left:2950;top:13303;width:828;height:2" coordorigin="2950,13303" coordsize="828,2">
              <v:shape style="position:absolute;left:2950;top:13303;width:828;height:2" coordorigin="2950,13303" coordsize="828,0" path="m2950,13303l3778,13303e" filled="false" stroked="true" strokeweight=".47998pt" strokecolor="#000000">
                <v:path arrowok="t"/>
              </v:shape>
            </v:group>
            <v:group style="position:absolute;left:3788;top:13303;width:2970;height:2" coordorigin="3788,13303" coordsize="2970,2">
              <v:shape style="position:absolute;left:3788;top:13303;width:2970;height:2" coordorigin="3788,13303" coordsize="2970,0" path="m3788,13303l6757,13303e" filled="false" stroked="true" strokeweight=".47998pt" strokecolor="#000000">
                <v:path arrowok="t"/>
              </v:shape>
            </v:group>
            <v:group style="position:absolute;left:6767;top:13303;width:833;height:2" coordorigin="6767,13303" coordsize="833,2">
              <v:shape style="position:absolute;left:6767;top:13303;width:833;height:2" coordorigin="6767,13303" coordsize="833,0" path="m6767,13303l7600,13303e" filled="false" stroked="true" strokeweight=".47998pt" strokecolor="#000000">
                <v:path arrowok="t"/>
              </v:shape>
            </v:group>
            <v:group style="position:absolute;left:7609;top:13303;width:557;height:2" coordorigin="7609,13303" coordsize="557,2">
              <v:shape style="position:absolute;left:7609;top:13303;width:557;height:2" coordorigin="7609,13303" coordsize="557,0" path="m7609,13303l8166,13303e" filled="false" stroked="true" strokeweight=".47998pt" strokecolor="#000000">
                <v:path arrowok="t"/>
              </v:shape>
            </v:group>
            <v:group style="position:absolute;left:8176;top:13303;width:656;height:2" coordorigin="8176,13303" coordsize="656,2">
              <v:shape style="position:absolute;left:8176;top:13303;width:656;height:2" coordorigin="8176,13303" coordsize="656,0" path="m8176,13303l8831,13303e" filled="false" stroked="true" strokeweight=".47998pt" strokecolor="#000000">
                <v:path arrowok="t"/>
              </v:shape>
            </v:group>
            <v:group style="position:absolute;left:8841;top:13303;width:1011;height:2" coordorigin="8841,13303" coordsize="1011,2">
              <v:shape style="position:absolute;left:8841;top:13303;width:1011;height:2" coordorigin="8841,13303" coordsize="1011,0" path="m8841,13303l9851,13303e" filled="false" stroked="true" strokeweight=".47998pt" strokecolor="#000000">
                <v:path arrowok="t"/>
              </v:shape>
            </v:group>
            <v:group style="position:absolute;left:9861;top:13303;width:776;height:2" coordorigin="9861,13303" coordsize="776,2">
              <v:shape style="position:absolute;left:9861;top:13303;width:776;height:2" coordorigin="9861,13303" coordsize="776,0" path="m9861,13303l10636,13303e" filled="false" stroked="true" strokeweight=".47998pt" strokecolor="#000000">
                <v:path arrowok="t"/>
              </v:shape>
            </v:group>
            <v:group style="position:absolute;left:2381;top:1524;width:2;height:13714" coordorigin="2381,1524" coordsize="2,13714">
              <v:shape style="position:absolute;left:2381;top:1524;width:2;height:13714" coordorigin="2381,1524" coordsize="0,13714" path="m2381,1524l2381,15237e" filled="false" stroked="true" strokeweight=".48pt" strokecolor="#000000">
                <v:path arrowok="t"/>
              </v:shape>
            </v:group>
            <v:group style="position:absolute;left:2386;top:15232;width:555;height:2" coordorigin="2386,15232" coordsize="555,2">
              <v:shape style="position:absolute;left:2386;top:15232;width:555;height:2" coordorigin="2386,15232" coordsize="555,0" path="m2386,15232l2940,15232e" filled="false" stroked="true" strokeweight=".48004pt" strokecolor="#000000">
                <v:path arrowok="t"/>
              </v:shape>
            </v:group>
            <v:group style="position:absolute;left:2945;top:1524;width:2;height:13714" coordorigin="2945,1524" coordsize="2,13714">
              <v:shape style="position:absolute;left:2945;top:1524;width:2;height:13714" coordorigin="2945,1524" coordsize="0,13714" path="m2945,1524l2945,15237e" filled="false" stroked="true" strokeweight=".48pt" strokecolor="#000000">
                <v:path arrowok="t"/>
              </v:shape>
            </v:group>
            <v:group style="position:absolute;left:2950;top:15232;width:828;height:2" coordorigin="2950,15232" coordsize="828,2">
              <v:shape style="position:absolute;left:2950;top:15232;width:828;height:2" coordorigin="2950,15232" coordsize="828,0" path="m2950,15232l3778,15232e" filled="false" stroked="true" strokeweight=".48004pt" strokecolor="#000000">
                <v:path arrowok="t"/>
              </v:shape>
            </v:group>
            <v:group style="position:absolute;left:3783;top:1524;width:2;height:13714" coordorigin="3783,1524" coordsize="2,13714">
              <v:shape style="position:absolute;left:3783;top:1524;width:2;height:13714" coordorigin="3783,1524" coordsize="0,13714" path="m3783,1524l3783,15237e" filled="false" stroked="true" strokeweight=".48pt" strokecolor="#000000">
                <v:path arrowok="t"/>
              </v:shape>
            </v:group>
            <v:group style="position:absolute;left:3788;top:15232;width:2970;height:2" coordorigin="3788,15232" coordsize="2970,2">
              <v:shape style="position:absolute;left:3788;top:15232;width:2970;height:2" coordorigin="3788,15232" coordsize="2970,0" path="m3788,15232l6757,15232e" filled="false" stroked="true" strokeweight=".48004pt" strokecolor="#000000">
                <v:path arrowok="t"/>
              </v:shape>
            </v:group>
            <v:group style="position:absolute;left:6762;top:1524;width:2;height:13714" coordorigin="6762,1524" coordsize="2,13714">
              <v:shape style="position:absolute;left:6762;top:1524;width:2;height:13714" coordorigin="6762,1524" coordsize="0,13714" path="m6762,1524l6762,15237e" filled="false" stroked="true" strokeweight=".47998pt" strokecolor="#000000">
                <v:path arrowok="t"/>
              </v:shape>
            </v:group>
            <v:group style="position:absolute;left:6767;top:15232;width:833;height:2" coordorigin="6767,15232" coordsize="833,2">
              <v:shape style="position:absolute;left:6767;top:15232;width:833;height:2" coordorigin="6767,15232" coordsize="833,0" path="m6767,15232l7600,15232e" filled="false" stroked="true" strokeweight=".48004pt" strokecolor="#000000">
                <v:path arrowok="t"/>
              </v:shape>
            </v:group>
            <v:group style="position:absolute;left:7605;top:1524;width:2;height:13714" coordorigin="7605,1524" coordsize="2,13714">
              <v:shape style="position:absolute;left:7605;top:1524;width:2;height:13714" coordorigin="7605,1524" coordsize="0,13714" path="m7605,1524l7605,15237e" filled="false" stroked="true" strokeweight=".48001pt" strokecolor="#000000">
                <v:path arrowok="t"/>
              </v:shape>
            </v:group>
            <v:group style="position:absolute;left:7609;top:15232;width:557;height:2" coordorigin="7609,15232" coordsize="557,2">
              <v:shape style="position:absolute;left:7609;top:15232;width:557;height:2" coordorigin="7609,15232" coordsize="557,0" path="m7609,15232l8166,15232e" filled="false" stroked="true" strokeweight=".48004pt" strokecolor="#000000">
                <v:path arrowok="t"/>
              </v:shape>
            </v:group>
            <v:group style="position:absolute;left:8171;top:1524;width:2;height:13714" coordorigin="8171,1524" coordsize="2,13714">
              <v:shape style="position:absolute;left:8171;top:1524;width:2;height:13714" coordorigin="8171,1524" coordsize="0,13714" path="m8171,1524l8171,15237e" filled="false" stroked="true" strokeweight=".47998pt" strokecolor="#000000">
                <v:path arrowok="t"/>
              </v:shape>
            </v:group>
            <v:group style="position:absolute;left:8176;top:15232;width:656;height:2" coordorigin="8176,15232" coordsize="656,2">
              <v:shape style="position:absolute;left:8176;top:15232;width:656;height:2" coordorigin="8176,15232" coordsize="656,0" path="m8176,15232l8831,15232e" filled="false" stroked="true" strokeweight=".48004pt" strokecolor="#000000">
                <v:path arrowok="t"/>
              </v:shape>
            </v:group>
            <v:group style="position:absolute;left:8836;top:1524;width:2;height:13714" coordorigin="8836,1524" coordsize="2,13714">
              <v:shape style="position:absolute;left:8836;top:1524;width:2;height:13714" coordorigin="8836,1524" coordsize="0,13714" path="m8836,1524l8836,15237e" filled="false" stroked="true" strokeweight=".48001pt" strokecolor="#000000">
                <v:path arrowok="t"/>
              </v:shape>
            </v:group>
            <v:group style="position:absolute;left:8841;top:15232;width:1011;height:2" coordorigin="8841,15232" coordsize="1011,2">
              <v:shape style="position:absolute;left:8841;top:15232;width:1011;height:2" coordorigin="8841,15232" coordsize="1011,0" path="m8841,15232l9851,15232e" filled="false" stroked="true" strokeweight=".48004pt" strokecolor="#000000">
                <v:path arrowok="t"/>
              </v:shape>
            </v:group>
            <v:group style="position:absolute;left:9856;top:1524;width:2;height:13714" coordorigin="9856,1524" coordsize="2,13714">
              <v:shape style="position:absolute;left:9856;top:1524;width:2;height:13714" coordorigin="9856,1524" coordsize="0,13714" path="m9856,1524l9856,15237e" filled="false" stroked="true" strokeweight=".47998pt" strokecolor="#000000">
                <v:path arrowok="t"/>
              </v:shape>
            </v:group>
            <v:group style="position:absolute;left:9861;top:15232;width:776;height:2" coordorigin="9861,15232" coordsize="776,2">
              <v:shape style="position:absolute;left:9861;top:15232;width:776;height:2" coordorigin="9861,15232" coordsize="776,0" path="m9861,15232l10636,15232e" filled="false" stroked="true" strokeweight=".48004pt" strokecolor="#000000">
                <v:path arrowok="t"/>
              </v:shape>
            </v:group>
            <v:group style="position:absolute;left:10641;top:1524;width:2;height:13714" coordorigin="10641,1524" coordsize="2,13714">
              <v:shape style="position:absolute;left:10641;top:1524;width:2;height:13714" coordorigin="10641,1524" coordsize="0,13714" path="m10641,1524l10641,15237e" filled="false" stroked="true" strokeweight=".48004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line="257" w:lineRule="exact" w:before="0"/>
        <w:ind w:left="794" w:right="785" w:firstLine="0"/>
        <w:jc w:val="center"/>
        <w:rPr>
          <w:rFonts w:ascii="仿宋" w:hAnsi="仿宋" w:cs="仿宋" w:eastAsia="仿宋" w:hint="default"/>
          <w:sz w:val="21"/>
          <w:szCs w:val="21"/>
        </w:rPr>
      </w:pPr>
      <w:r>
        <w:rPr>
          <w:rFonts w:ascii="仿宋" w:hAnsi="仿宋" w:cs="仿宋" w:eastAsia="仿宋" w:hint="default"/>
          <w:sz w:val="21"/>
          <w:szCs w:val="21"/>
        </w:rPr>
        <w:t>解决</w:t>
      </w:r>
    </w:p>
    <w:p>
      <w:pPr>
        <w:spacing w:line="240" w:lineRule="exact" w:before="36"/>
        <w:ind w:left="813" w:right="-19" w:firstLine="0"/>
        <w:jc w:val="left"/>
        <w:rPr>
          <w:rFonts w:ascii="仿宋" w:hAnsi="仿宋" w:cs="仿宋" w:eastAsia="仿宋" w:hint="default"/>
          <w:sz w:val="21"/>
          <w:szCs w:val="21"/>
        </w:rPr>
      </w:pPr>
      <w:r>
        <w:rPr>
          <w:rFonts w:ascii="仿宋" w:hAnsi="仿宋" w:cs="仿宋" w:eastAsia="仿宋" w:hint="default"/>
          <w:sz w:val="21"/>
          <w:szCs w:val="21"/>
        </w:rPr>
        <w:t>同业</w:t>
      </w:r>
      <w:r>
        <w:rPr>
          <w:rFonts w:ascii="仿宋" w:hAnsi="仿宋" w:cs="仿宋" w:eastAsia="仿宋" w:hint="default"/>
          <w:spacing w:val="70"/>
          <w:sz w:val="21"/>
          <w:szCs w:val="21"/>
        </w:rPr>
        <w:t> </w:t>
      </w:r>
      <w:r>
        <w:rPr>
          <w:rFonts w:ascii="仿宋" w:hAnsi="仿宋" w:cs="仿宋" w:eastAsia="仿宋" w:hint="default"/>
          <w:sz w:val="21"/>
          <w:szCs w:val="21"/>
        </w:rPr>
        <w:t>软件所</w:t>
      </w:r>
      <w:r>
        <w:rPr>
          <w:rFonts w:ascii="仿宋" w:hAnsi="仿宋" w:cs="仿宋" w:eastAsia="仿宋" w:hint="default"/>
          <w:w w:val="100"/>
          <w:sz w:val="21"/>
          <w:szCs w:val="21"/>
        </w:rPr>
        <w:t> </w:t>
      </w:r>
      <w:r>
        <w:rPr>
          <w:rFonts w:ascii="仿宋" w:hAnsi="仿宋" w:cs="仿宋" w:eastAsia="仿宋" w:hint="default"/>
          <w:sz w:val="21"/>
          <w:szCs w:val="21"/>
        </w:rPr>
        <w:t>竞争</w:t>
      </w:r>
    </w:p>
    <w:p>
      <w:pPr>
        <w:spacing w:line="240" w:lineRule="exact" w:before="89"/>
        <w:ind w:left="79" w:right="106" w:firstLine="0"/>
        <w:jc w:val="both"/>
        <w:rPr>
          <w:rFonts w:ascii="仿宋" w:hAnsi="仿宋" w:cs="仿宋" w:eastAsia="仿宋" w:hint="default"/>
          <w:sz w:val="21"/>
          <w:szCs w:val="21"/>
        </w:rPr>
      </w:pPr>
      <w:r>
        <w:rPr>
          <w:spacing w:val="-2"/>
        </w:rPr>
        <w:br w:type="column"/>
      </w:r>
      <w:r>
        <w:rPr>
          <w:rFonts w:ascii="仿宋" w:hAnsi="仿宋" w:cs="仿宋" w:eastAsia="仿宋" w:hint="default"/>
          <w:spacing w:val="-2"/>
          <w:sz w:val="21"/>
          <w:szCs w:val="21"/>
        </w:rPr>
        <w:t>高级管理人员调减或停发薪酬或</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津贴；</w:t>
      </w:r>
    </w:p>
    <w:p>
      <w:pPr>
        <w:spacing w:line="240" w:lineRule="exact" w:before="0"/>
        <w:ind w:left="79" w:right="103" w:firstLine="0"/>
        <w:jc w:val="both"/>
        <w:rPr>
          <w:rFonts w:ascii="仿宋" w:hAnsi="仿宋" w:cs="仿宋" w:eastAsia="仿宋" w:hint="default"/>
          <w:sz w:val="21"/>
          <w:szCs w:val="21"/>
        </w:rPr>
      </w:pPr>
      <w:r>
        <w:rPr>
          <w:rFonts w:ascii="仿宋" w:hAnsi="仿宋" w:cs="仿宋" w:eastAsia="仿宋" w:hint="default"/>
          <w:spacing w:val="-8"/>
          <w:sz w:val="21"/>
          <w:szCs w:val="21"/>
        </w:rPr>
        <w:t>（</w:t>
      </w:r>
      <w:r>
        <w:rPr>
          <w:rFonts w:ascii="Arial" w:hAnsi="Arial" w:cs="Arial" w:eastAsia="Arial" w:hint="default"/>
          <w:spacing w:val="-8"/>
          <w:sz w:val="21"/>
          <w:szCs w:val="21"/>
        </w:rPr>
        <w:t>4</w:t>
      </w:r>
      <w:r>
        <w:rPr>
          <w:rFonts w:ascii="仿宋" w:hAnsi="仿宋" w:cs="仿宋" w:eastAsia="仿宋" w:hint="default"/>
          <w:spacing w:val="-8"/>
          <w:sz w:val="21"/>
          <w:szCs w:val="21"/>
        </w:rPr>
        <w:t>）不得批准董事、监事、高级</w:t>
      </w:r>
      <w:r>
        <w:rPr>
          <w:rFonts w:ascii="仿宋" w:hAnsi="仿宋" w:cs="仿宋" w:eastAsia="仿宋" w:hint="default"/>
          <w:spacing w:val="-101"/>
          <w:sz w:val="21"/>
          <w:szCs w:val="21"/>
        </w:rPr>
        <w:t> </w:t>
      </w:r>
      <w:r>
        <w:rPr>
          <w:rFonts w:ascii="仿宋" w:hAnsi="仿宋" w:cs="仿宋" w:eastAsia="仿宋" w:hint="default"/>
          <w:spacing w:val="-101"/>
          <w:sz w:val="21"/>
          <w:szCs w:val="21"/>
        </w:rPr>
      </w:r>
      <w:r>
        <w:rPr>
          <w:rFonts w:ascii="仿宋" w:hAnsi="仿宋" w:cs="仿宋" w:eastAsia="仿宋" w:hint="default"/>
          <w:spacing w:val="-2"/>
          <w:sz w:val="21"/>
          <w:szCs w:val="21"/>
        </w:rPr>
        <w:t>管理人员的主动离职申请，但可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以进行职务变更；</w:t>
      </w:r>
    </w:p>
    <w:p>
      <w:pPr>
        <w:spacing w:line="240" w:lineRule="exact" w:before="0"/>
        <w:ind w:left="79" w:right="-14" w:firstLine="0"/>
        <w:jc w:val="left"/>
        <w:rPr>
          <w:rFonts w:ascii="仿宋" w:hAnsi="仿宋" w:cs="仿宋" w:eastAsia="仿宋" w:hint="default"/>
          <w:sz w:val="21"/>
          <w:szCs w:val="21"/>
        </w:rPr>
      </w:pPr>
      <w:r>
        <w:rPr>
          <w:rFonts w:ascii="仿宋" w:hAnsi="仿宋" w:cs="仿宋" w:eastAsia="仿宋" w:hint="default"/>
          <w:w w:val="95"/>
          <w:sz w:val="21"/>
          <w:szCs w:val="21"/>
        </w:rPr>
        <w:t>（</w:t>
      </w:r>
      <w:r>
        <w:rPr>
          <w:rFonts w:ascii="Arial" w:hAnsi="Arial" w:cs="Arial" w:eastAsia="Arial" w:hint="default"/>
          <w:w w:val="95"/>
          <w:sz w:val="21"/>
          <w:szCs w:val="21"/>
        </w:rPr>
        <w:t>5</w:t>
      </w:r>
      <w:r>
        <w:rPr>
          <w:rFonts w:ascii="仿宋" w:hAnsi="仿宋" w:cs="仿宋" w:eastAsia="仿宋" w:hint="default"/>
          <w:w w:val="95"/>
          <w:sz w:val="21"/>
          <w:szCs w:val="21"/>
        </w:rPr>
        <w:t>）给投资者造成直接损失的，</w:t>
      </w:r>
      <w:r>
        <w:rPr>
          <w:rFonts w:ascii="仿宋" w:hAnsi="仿宋" w:cs="仿宋" w:eastAsia="仿宋" w:hint="default"/>
          <w:spacing w:val="30"/>
          <w:w w:val="95"/>
          <w:sz w:val="21"/>
          <w:szCs w:val="21"/>
        </w:rPr>
        <w:t> </w:t>
      </w:r>
      <w:r>
        <w:rPr>
          <w:rFonts w:ascii="仿宋" w:hAnsi="仿宋" w:cs="仿宋" w:eastAsia="仿宋" w:hint="default"/>
          <w:spacing w:val="30"/>
          <w:w w:val="95"/>
          <w:sz w:val="21"/>
          <w:szCs w:val="21"/>
        </w:rPr>
      </w:r>
      <w:r>
        <w:rPr>
          <w:rFonts w:ascii="仿宋" w:hAnsi="仿宋" w:cs="仿宋" w:eastAsia="仿宋" w:hint="default"/>
          <w:sz w:val="21"/>
          <w:szCs w:val="21"/>
        </w:rPr>
        <w:t>本公司将向投资者依法承担赔偿</w:t>
      </w:r>
      <w:r>
        <w:rPr>
          <w:rFonts w:ascii="仿宋" w:hAnsi="仿宋" w:cs="仿宋" w:eastAsia="仿宋" w:hint="default"/>
          <w:w w:val="100"/>
          <w:sz w:val="21"/>
          <w:szCs w:val="21"/>
        </w:rPr>
        <w:t> </w:t>
      </w:r>
      <w:r>
        <w:rPr>
          <w:rFonts w:ascii="仿宋" w:hAnsi="仿宋" w:cs="仿宋" w:eastAsia="仿宋" w:hint="default"/>
          <w:sz w:val="21"/>
          <w:szCs w:val="21"/>
        </w:rPr>
        <w:t>责任。</w:t>
      </w:r>
      <w:r>
        <w:rPr>
          <w:rFonts w:ascii="仿宋" w:hAnsi="仿宋" w:cs="仿宋" w:eastAsia="仿宋" w:hint="default"/>
          <w:spacing w:val="-102"/>
          <w:sz w:val="21"/>
          <w:szCs w:val="21"/>
        </w:rPr>
        <w:t> </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、如中科软因不可抗力原因导致</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z w:val="21"/>
          <w:szCs w:val="21"/>
        </w:rPr>
        <w:t>未能履行公开承诺事项的，需提</w:t>
      </w:r>
      <w:r>
        <w:rPr>
          <w:rFonts w:ascii="仿宋" w:hAnsi="仿宋" w:cs="仿宋" w:eastAsia="仿宋" w:hint="default"/>
          <w:w w:val="100"/>
          <w:sz w:val="21"/>
          <w:szCs w:val="21"/>
        </w:rPr>
        <w:t> </w:t>
      </w:r>
      <w:r>
        <w:rPr>
          <w:rFonts w:ascii="仿宋" w:hAnsi="仿宋" w:cs="仿宋" w:eastAsia="仿宋" w:hint="default"/>
          <w:spacing w:val="-8"/>
          <w:w w:val="100"/>
          <w:sz w:val="21"/>
          <w:szCs w:val="21"/>
        </w:rPr>
        <w:t>出新的承诺（相关承诺需按法律、</w:t>
      </w:r>
      <w:r>
        <w:rPr>
          <w:rFonts w:ascii="仿宋" w:hAnsi="仿宋" w:cs="仿宋" w:eastAsia="仿宋" w:hint="default"/>
          <w:w w:val="100"/>
          <w:sz w:val="21"/>
          <w:szCs w:val="21"/>
        </w:rPr>
        <w:t> </w:t>
      </w:r>
      <w:r>
        <w:rPr>
          <w:rFonts w:ascii="仿宋" w:hAnsi="仿宋" w:cs="仿宋" w:eastAsia="仿宋" w:hint="default"/>
          <w:sz w:val="21"/>
          <w:szCs w:val="21"/>
        </w:rPr>
        <w:t>法规、公司章程的规定履行相关</w:t>
      </w:r>
      <w:r>
        <w:rPr>
          <w:rFonts w:ascii="仿宋" w:hAnsi="仿宋" w:cs="仿宋" w:eastAsia="仿宋" w:hint="default"/>
          <w:w w:val="100"/>
          <w:sz w:val="21"/>
          <w:szCs w:val="21"/>
        </w:rPr>
        <w:t> </w:t>
      </w:r>
      <w:r>
        <w:rPr>
          <w:rFonts w:ascii="仿宋" w:hAnsi="仿宋" w:cs="仿宋" w:eastAsia="仿宋" w:hint="default"/>
          <w:spacing w:val="-8"/>
          <w:w w:val="100"/>
          <w:sz w:val="21"/>
          <w:szCs w:val="21"/>
        </w:rPr>
        <w:t>审批程序）并接受如下约束措施，</w:t>
      </w:r>
      <w:r>
        <w:rPr>
          <w:rFonts w:ascii="仿宋" w:hAnsi="仿宋" w:cs="仿宋" w:eastAsia="仿宋" w:hint="default"/>
          <w:w w:val="100"/>
          <w:sz w:val="21"/>
          <w:szCs w:val="21"/>
        </w:rPr>
        <w:t> </w:t>
      </w:r>
      <w:r>
        <w:rPr>
          <w:rFonts w:ascii="仿宋" w:hAnsi="仿宋" w:cs="仿宋" w:eastAsia="仿宋" w:hint="default"/>
          <w:sz w:val="21"/>
          <w:szCs w:val="21"/>
        </w:rPr>
        <w:t>直至新的承诺履行完毕或相应补</w:t>
      </w:r>
      <w:r>
        <w:rPr>
          <w:rFonts w:ascii="仿宋" w:hAnsi="仿宋" w:cs="仿宋" w:eastAsia="仿宋" w:hint="default"/>
          <w:w w:val="100"/>
          <w:sz w:val="21"/>
          <w:szCs w:val="21"/>
        </w:rPr>
        <w:t> </w:t>
      </w:r>
      <w:r>
        <w:rPr>
          <w:rFonts w:ascii="仿宋" w:hAnsi="仿宋" w:cs="仿宋" w:eastAsia="仿宋" w:hint="default"/>
          <w:sz w:val="21"/>
          <w:szCs w:val="21"/>
        </w:rPr>
        <w:t>救措施实施完毕：</w:t>
      </w:r>
    </w:p>
    <w:p>
      <w:pPr>
        <w:spacing w:line="240" w:lineRule="exact" w:before="0"/>
        <w:ind w:left="79" w:right="100" w:firstLine="0"/>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1</w:t>
      </w:r>
      <w:r>
        <w:rPr>
          <w:rFonts w:ascii="仿宋" w:hAnsi="仿宋" w:cs="仿宋" w:eastAsia="仿宋" w:hint="default"/>
          <w:spacing w:val="-8"/>
          <w:w w:val="99"/>
          <w:sz w:val="21"/>
          <w:szCs w:val="21"/>
        </w:rPr>
        <w:t>）在股东大会及中国证监会指</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定的披露媒体上公开说明未履行</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的具体原因；</w:t>
      </w:r>
    </w:p>
    <w:p>
      <w:pPr>
        <w:spacing w:line="240" w:lineRule="exact" w:before="0"/>
        <w:ind w:left="79" w:right="-14" w:firstLine="0"/>
        <w:jc w:val="left"/>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）尽快研究将投资者利益损失</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降低到最小的处理方案，并提交</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股东大会审议，尽可能地保护本</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公司投资者利益。</w:t>
      </w:r>
      <w:r>
        <w:rPr>
          <w:rFonts w:ascii="仿宋" w:hAnsi="仿宋" w:cs="仿宋" w:eastAsia="仿宋" w:hint="default"/>
          <w:w w:val="100"/>
          <w:sz w:val="21"/>
          <w:szCs w:val="21"/>
        </w:rPr>
        <w:t> </w:t>
      </w:r>
      <w:r>
        <w:rPr>
          <w:rFonts w:ascii="仿宋" w:hAnsi="仿宋" w:cs="仿宋" w:eastAsia="仿宋" w:hint="default"/>
          <w:spacing w:val="-2"/>
          <w:sz w:val="21"/>
          <w:szCs w:val="21"/>
        </w:rPr>
        <w:t>董监高：本人将严格履行本人就</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发行人首次公开发行股票并上市</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所作出的所有公开承诺事项，积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极接受社会监督。</w:t>
      </w:r>
      <w:r>
        <w:rPr>
          <w:rFonts w:ascii="仿宋" w:hAnsi="仿宋" w:cs="仿宋" w:eastAsia="仿宋" w:hint="default"/>
          <w:w w:val="100"/>
          <w:sz w:val="21"/>
          <w:szCs w:val="21"/>
        </w:rPr>
        <w:t> </w:t>
      </w:r>
      <w:r>
        <w:rPr>
          <w:rFonts w:ascii="Arial" w:hAnsi="Arial" w:cs="Arial" w:eastAsia="Arial" w:hint="default"/>
          <w:spacing w:val="-8"/>
          <w:w w:val="99"/>
          <w:sz w:val="21"/>
          <w:szCs w:val="21"/>
        </w:rPr>
        <w:t>1</w:t>
      </w:r>
      <w:r>
        <w:rPr>
          <w:rFonts w:ascii="仿宋" w:hAnsi="仿宋" w:cs="仿宋" w:eastAsia="仿宋" w:hint="default"/>
          <w:spacing w:val="-8"/>
          <w:w w:val="99"/>
          <w:sz w:val="21"/>
          <w:szCs w:val="21"/>
        </w:rPr>
        <w:t>、如本人非因不可抗力原因导致</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1"/>
          <w:sz w:val="21"/>
          <w:szCs w:val="21"/>
        </w:rPr>
        <w:t>未能履行公开承诺事项的，需提</w:t>
      </w:r>
      <w:r>
        <w:rPr>
          <w:rFonts w:ascii="仿宋" w:hAnsi="仿宋" w:cs="仿宋" w:eastAsia="仿宋" w:hint="default"/>
          <w:spacing w:val="-89"/>
          <w:sz w:val="21"/>
          <w:szCs w:val="21"/>
        </w:rPr>
        <w:t> </w:t>
      </w:r>
      <w:r>
        <w:rPr>
          <w:rFonts w:ascii="仿宋" w:hAnsi="仿宋" w:cs="仿宋" w:eastAsia="仿宋" w:hint="default"/>
          <w:spacing w:val="-89"/>
          <w:sz w:val="21"/>
          <w:szCs w:val="21"/>
        </w:rPr>
      </w:r>
      <w:r>
        <w:rPr>
          <w:rFonts w:ascii="仿宋" w:hAnsi="仿宋" w:cs="仿宋" w:eastAsia="仿宋" w:hint="default"/>
          <w:sz w:val="21"/>
          <w:szCs w:val="21"/>
        </w:rPr>
        <w:t>出新的承诺并接受如下约束措</w:t>
      </w:r>
      <w:r>
        <w:rPr>
          <w:rFonts w:ascii="仿宋" w:hAnsi="仿宋" w:cs="仿宋" w:eastAsia="仿宋" w:hint="default"/>
          <w:w w:val="100"/>
          <w:sz w:val="21"/>
          <w:szCs w:val="21"/>
        </w:rPr>
        <w:t> </w:t>
      </w:r>
      <w:r>
        <w:rPr>
          <w:rFonts w:ascii="仿宋" w:hAnsi="仿宋" w:cs="仿宋" w:eastAsia="仿宋" w:hint="default"/>
          <w:spacing w:val="-2"/>
          <w:sz w:val="21"/>
          <w:szCs w:val="21"/>
        </w:rPr>
        <w:t>施，直至新的承诺履行完毕或相</w:t>
      </w:r>
    </w:p>
    <w:p>
      <w:pPr>
        <w:spacing w:line="205" w:lineRule="exact" w:before="0"/>
        <w:ind w:left="79" w:right="0" w:firstLine="0"/>
        <w:jc w:val="both"/>
        <w:rPr>
          <w:rFonts w:ascii="仿宋" w:hAnsi="仿宋" w:cs="仿宋" w:eastAsia="仿宋" w:hint="default"/>
          <w:sz w:val="21"/>
          <w:szCs w:val="21"/>
        </w:rPr>
      </w:pPr>
      <w:r>
        <w:rPr>
          <w:rFonts w:ascii="仿宋" w:hAnsi="仿宋" w:cs="仿宋" w:eastAsia="仿宋" w:hint="default"/>
          <w:sz w:val="21"/>
          <w:szCs w:val="21"/>
        </w:rPr>
        <w:t>应补救措施实施完毕：</w:t>
      </w:r>
    </w:p>
    <w:p>
      <w:pPr>
        <w:spacing w:line="240" w:lineRule="exact" w:before="36"/>
        <w:ind w:left="79" w:right="100" w:firstLine="0"/>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1</w:t>
      </w:r>
      <w:r>
        <w:rPr>
          <w:rFonts w:ascii="仿宋" w:hAnsi="仿宋" w:cs="仿宋" w:eastAsia="仿宋" w:hint="default"/>
          <w:spacing w:val="-8"/>
          <w:w w:val="99"/>
          <w:sz w:val="21"/>
          <w:szCs w:val="21"/>
        </w:rPr>
        <w:t>）可以职务变更但不得主动要</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求离职；</w:t>
      </w:r>
    </w:p>
    <w:p>
      <w:pPr>
        <w:spacing w:line="240" w:lineRule="exact" w:before="0"/>
        <w:ind w:left="79" w:right="100" w:firstLine="0"/>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）主动申请调减或停发薪酬或</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津贴；</w:t>
      </w:r>
    </w:p>
    <w:p>
      <w:pPr>
        <w:spacing w:line="240" w:lineRule="exact" w:before="0"/>
        <w:ind w:left="79" w:right="-14" w:firstLine="0"/>
        <w:jc w:val="left"/>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3</w:t>
      </w:r>
      <w:r>
        <w:rPr>
          <w:rFonts w:ascii="仿宋" w:hAnsi="仿宋" w:cs="仿宋" w:eastAsia="仿宋" w:hint="default"/>
          <w:spacing w:val="-8"/>
          <w:w w:val="99"/>
          <w:sz w:val="21"/>
          <w:szCs w:val="21"/>
        </w:rPr>
        <w:t>）如果因未履行相关承诺事项</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而获得收益的，所获收益归公司</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所有。</w:t>
      </w:r>
      <w:r>
        <w:rPr>
          <w:rFonts w:ascii="仿宋" w:hAnsi="仿宋" w:cs="仿宋" w:eastAsia="仿宋" w:hint="default"/>
          <w:spacing w:val="-102"/>
          <w:sz w:val="21"/>
          <w:szCs w:val="21"/>
        </w:rPr>
        <w:t> </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、如本人因不可抗力原因导致未</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能履行公开承诺事项的，需提出</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新的承诺并接受如下约束措施，</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直至新的承诺履行完毕或相应补</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救措施实施完毕：</w:t>
      </w:r>
    </w:p>
    <w:p>
      <w:pPr>
        <w:spacing w:line="212" w:lineRule="exact" w:before="0"/>
        <w:ind w:left="79" w:right="0" w:firstLine="0"/>
        <w:jc w:val="both"/>
        <w:rPr>
          <w:rFonts w:ascii="仿宋" w:hAnsi="仿宋" w:cs="仿宋" w:eastAsia="仿宋" w:hint="default"/>
          <w:sz w:val="21"/>
          <w:szCs w:val="21"/>
        </w:rPr>
      </w:pPr>
      <w:r>
        <w:rPr>
          <w:rFonts w:ascii="仿宋" w:hAnsi="仿宋" w:cs="仿宋" w:eastAsia="仿宋" w:hint="default"/>
          <w:w w:val="100"/>
          <w:sz w:val="21"/>
          <w:szCs w:val="21"/>
        </w:rPr>
        <w:t>（</w:t>
      </w:r>
      <w:r>
        <w:rPr>
          <w:rFonts w:ascii="Arial" w:hAnsi="Arial" w:cs="Arial" w:eastAsia="Arial" w:hint="default"/>
          <w:spacing w:val="-1"/>
          <w:w w:val="82"/>
          <w:sz w:val="21"/>
          <w:szCs w:val="21"/>
        </w:rPr>
        <w:t>1</w:t>
      </w:r>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在</w:t>
      </w:r>
      <w:r>
        <w:rPr>
          <w:rFonts w:ascii="仿宋" w:hAnsi="仿宋" w:cs="仿宋" w:eastAsia="仿宋" w:hint="default"/>
          <w:w w:val="100"/>
          <w:sz w:val="21"/>
          <w:szCs w:val="21"/>
        </w:rPr>
        <w:t>股</w:t>
      </w:r>
      <w:r>
        <w:rPr>
          <w:rFonts w:ascii="仿宋" w:hAnsi="仿宋" w:cs="仿宋" w:eastAsia="仿宋" w:hint="default"/>
          <w:spacing w:val="-3"/>
          <w:w w:val="100"/>
          <w:sz w:val="21"/>
          <w:szCs w:val="21"/>
        </w:rPr>
        <w:t>东</w:t>
      </w:r>
      <w:r>
        <w:rPr>
          <w:rFonts w:ascii="仿宋" w:hAnsi="仿宋" w:cs="仿宋" w:eastAsia="仿宋" w:hint="default"/>
          <w:w w:val="100"/>
          <w:sz w:val="21"/>
          <w:szCs w:val="21"/>
        </w:rPr>
        <w:t>大</w:t>
      </w:r>
      <w:r>
        <w:rPr>
          <w:rFonts w:ascii="仿宋" w:hAnsi="仿宋" w:cs="仿宋" w:eastAsia="仿宋" w:hint="default"/>
          <w:spacing w:val="-3"/>
          <w:w w:val="100"/>
          <w:sz w:val="21"/>
          <w:szCs w:val="21"/>
        </w:rPr>
        <w:t>会</w:t>
      </w:r>
      <w:r>
        <w:rPr>
          <w:rFonts w:ascii="仿宋" w:hAnsi="仿宋" w:cs="仿宋" w:eastAsia="仿宋" w:hint="default"/>
          <w:w w:val="100"/>
          <w:sz w:val="21"/>
          <w:szCs w:val="21"/>
        </w:rPr>
        <w:t>及</w:t>
      </w:r>
      <w:r>
        <w:rPr>
          <w:rFonts w:ascii="仿宋" w:hAnsi="仿宋" w:cs="仿宋" w:eastAsia="仿宋" w:hint="default"/>
          <w:spacing w:val="-3"/>
          <w:w w:val="100"/>
          <w:sz w:val="21"/>
          <w:szCs w:val="21"/>
        </w:rPr>
        <w:t>中</w:t>
      </w:r>
      <w:r>
        <w:rPr>
          <w:rFonts w:ascii="仿宋" w:hAnsi="仿宋" w:cs="仿宋" w:eastAsia="仿宋" w:hint="default"/>
          <w:w w:val="100"/>
          <w:sz w:val="21"/>
          <w:szCs w:val="21"/>
        </w:rPr>
        <w:t>国</w:t>
      </w:r>
      <w:r>
        <w:rPr>
          <w:rFonts w:ascii="仿宋" w:hAnsi="仿宋" w:cs="仿宋" w:eastAsia="仿宋" w:hint="default"/>
          <w:spacing w:val="-3"/>
          <w:w w:val="100"/>
          <w:sz w:val="21"/>
          <w:szCs w:val="21"/>
        </w:rPr>
        <w:t>证</w:t>
      </w:r>
      <w:r>
        <w:rPr>
          <w:rFonts w:ascii="仿宋" w:hAnsi="仿宋" w:cs="仿宋" w:eastAsia="仿宋" w:hint="default"/>
          <w:w w:val="100"/>
          <w:sz w:val="21"/>
          <w:szCs w:val="21"/>
        </w:rPr>
        <w:t>监会指</w:t>
      </w:r>
    </w:p>
    <w:p>
      <w:pPr>
        <w:spacing w:line="240" w:lineRule="exact" w:before="28"/>
        <w:ind w:left="79" w:right="106" w:firstLine="0"/>
        <w:jc w:val="both"/>
        <w:rPr>
          <w:rFonts w:ascii="仿宋" w:hAnsi="仿宋" w:cs="仿宋" w:eastAsia="仿宋" w:hint="default"/>
          <w:sz w:val="21"/>
          <w:szCs w:val="21"/>
        </w:rPr>
      </w:pPr>
      <w:r>
        <w:rPr>
          <w:rFonts w:ascii="仿宋" w:hAnsi="仿宋" w:cs="仿宋" w:eastAsia="仿宋" w:hint="default"/>
          <w:spacing w:val="-2"/>
          <w:sz w:val="21"/>
          <w:szCs w:val="21"/>
        </w:rPr>
        <w:t>定的披露媒体上公开说明未履行</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的具体原因；</w:t>
      </w:r>
    </w:p>
    <w:p>
      <w:pPr>
        <w:spacing w:line="240" w:lineRule="exact" w:before="0"/>
        <w:ind w:left="79" w:right="100" w:firstLine="0"/>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）尽快研究将投资者利益损失</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降低到最小的处理方案，尽可能</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地保护投资者利益。</w:t>
      </w:r>
    </w:p>
    <w:p>
      <w:pPr>
        <w:spacing w:line="240" w:lineRule="exact" w:before="9"/>
        <w:ind w:left="79" w:right="100" w:firstLine="0"/>
        <w:jc w:val="both"/>
        <w:rPr>
          <w:rFonts w:ascii="仿宋" w:hAnsi="仿宋" w:cs="仿宋" w:eastAsia="仿宋" w:hint="default"/>
          <w:sz w:val="21"/>
          <w:szCs w:val="21"/>
        </w:rPr>
      </w:pPr>
      <w:r>
        <w:rPr>
          <w:rFonts w:ascii="仿宋" w:hAnsi="仿宋" w:cs="仿宋" w:eastAsia="仿宋" w:hint="default"/>
          <w:spacing w:val="-8"/>
          <w:sz w:val="21"/>
          <w:szCs w:val="21"/>
        </w:rPr>
        <w:t>（</w:t>
      </w:r>
      <w:r>
        <w:rPr>
          <w:rFonts w:ascii="Arial" w:hAnsi="Arial" w:cs="Arial" w:eastAsia="Arial" w:hint="default"/>
          <w:spacing w:val="-8"/>
          <w:sz w:val="21"/>
          <w:szCs w:val="21"/>
        </w:rPr>
        <w:t>1</w:t>
      </w:r>
      <w:r>
        <w:rPr>
          <w:rFonts w:ascii="仿宋" w:hAnsi="仿宋" w:cs="仿宋" w:eastAsia="仿宋" w:hint="default"/>
          <w:spacing w:val="-8"/>
          <w:sz w:val="21"/>
          <w:szCs w:val="21"/>
        </w:rPr>
        <w:t>）截至本承诺函出具之日，本</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pacing w:val="-2"/>
          <w:sz w:val="21"/>
          <w:szCs w:val="21"/>
        </w:rPr>
        <w:t>单位未以任何方式直接或间接从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事与中科软主营业务相竞争的业</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务，亦未直接或间接控制其他与</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中科软主营业务相竞争的企业。</w:t>
      </w:r>
    </w:p>
    <w:p>
      <w:pPr>
        <w:spacing w:line="240" w:lineRule="exact" w:before="0"/>
        <w:ind w:left="79" w:right="0" w:firstLine="0"/>
        <w:jc w:val="both"/>
        <w:rPr>
          <w:rFonts w:ascii="仿宋" w:hAnsi="仿宋" w:cs="仿宋" w:eastAsia="仿宋" w:hint="default"/>
          <w:sz w:val="21"/>
          <w:szCs w:val="21"/>
        </w:rPr>
      </w:pPr>
      <w:r>
        <w:rPr>
          <w:rFonts w:ascii="仿宋" w:hAnsi="仿宋" w:cs="仿宋" w:eastAsia="仿宋" w:hint="default"/>
          <w:spacing w:val="-8"/>
          <w:sz w:val="21"/>
          <w:szCs w:val="21"/>
        </w:rPr>
        <w:t>（</w:t>
      </w:r>
      <w:r>
        <w:rPr>
          <w:rFonts w:ascii="Arial" w:hAnsi="Arial" w:cs="Arial" w:eastAsia="Arial" w:hint="default"/>
          <w:spacing w:val="-8"/>
          <w:sz w:val="21"/>
          <w:szCs w:val="21"/>
        </w:rPr>
        <w:t>2</w:t>
      </w:r>
      <w:r>
        <w:rPr>
          <w:rFonts w:ascii="仿宋" w:hAnsi="仿宋" w:cs="仿宋" w:eastAsia="仿宋" w:hint="default"/>
          <w:spacing w:val="-8"/>
          <w:sz w:val="21"/>
          <w:szCs w:val="21"/>
        </w:rPr>
        <w:t>）自本承诺函出具之日起，在</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z w:val="21"/>
          <w:szCs w:val="21"/>
        </w:rPr>
        <w:t>中科软依法存续期间且本单位仍</w:t>
      </w:r>
      <w:r>
        <w:rPr>
          <w:rFonts w:ascii="仿宋" w:hAnsi="仿宋" w:cs="仿宋" w:eastAsia="仿宋" w:hint="default"/>
          <w:w w:val="100"/>
          <w:sz w:val="21"/>
          <w:szCs w:val="21"/>
        </w:rPr>
        <w:t> </w:t>
      </w:r>
      <w:r>
        <w:rPr>
          <w:rFonts w:ascii="仿宋" w:hAnsi="仿宋" w:cs="仿宋" w:eastAsia="仿宋" w:hint="default"/>
          <w:spacing w:val="-8"/>
          <w:w w:val="100"/>
          <w:sz w:val="21"/>
          <w:szCs w:val="21"/>
        </w:rPr>
        <w:t>为中科软第一大股东、控股股东、</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6"/>
          <w:szCs w:val="26"/>
        </w:rPr>
      </w:pPr>
    </w:p>
    <w:p>
      <w:pPr>
        <w:tabs>
          <w:tab w:pos="886" w:val="left" w:leader="none"/>
          <w:tab w:pos="1501" w:val="left" w:leader="none"/>
          <w:tab w:pos="2134" w:val="left" w:leader="none"/>
          <w:tab w:pos="3040" w:val="left" w:leader="none"/>
        </w:tabs>
        <w:spacing w:before="0"/>
        <w:ind w:left="80" w:right="0" w:firstLine="0"/>
        <w:jc w:val="left"/>
        <w:rPr>
          <w:rFonts w:ascii="仿宋" w:hAnsi="仿宋" w:cs="仿宋" w:eastAsia="仿宋" w:hint="default"/>
          <w:sz w:val="21"/>
          <w:szCs w:val="21"/>
        </w:rPr>
      </w:pPr>
      <w:r>
        <w:rPr>
          <w:rFonts w:ascii="仿宋" w:hAnsi="仿宋" w:cs="仿宋" w:eastAsia="仿宋" w:hint="default"/>
          <w:sz w:val="21"/>
          <w:szCs w:val="21"/>
        </w:rPr>
        <w:t>长期</w:t>
        <w:tab/>
        <w:t>是</w:t>
        <w:tab/>
        <w:t>是</w:t>
        <w:tab/>
        <w:t>不适用</w:t>
        <w:tab/>
        <w:t>不适用</w:t>
      </w:r>
    </w:p>
    <w:p>
      <w:pPr>
        <w:spacing w:after="0"/>
        <w:jc w:val="left"/>
        <w:rPr>
          <w:rFonts w:ascii="仿宋" w:hAnsi="仿宋" w:cs="仿宋" w:eastAsia="仿宋" w:hint="default"/>
          <w:sz w:val="21"/>
          <w:szCs w:val="21"/>
        </w:rPr>
        <w:sectPr>
          <w:type w:val="continuous"/>
          <w:pgSz w:w="11910" w:h="16840"/>
          <w:pgMar w:top="1340" w:bottom="280" w:left="1640" w:right="1140"/>
          <w:cols w:num="3" w:equalWidth="0">
            <w:col w:w="2040" w:space="40"/>
            <w:col w:w="3134" w:space="40"/>
            <w:col w:w="3876"/>
          </w:cols>
        </w:sectPr>
      </w:pPr>
    </w:p>
    <w:p>
      <w:pPr>
        <w:spacing w:line="240" w:lineRule="auto" w:before="10"/>
        <w:rPr>
          <w:rFonts w:ascii="Times New Roman" w:hAnsi="Times New Roman" w:cs="Times New Roman" w:eastAsia="Times New Roman"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619"/>
        <w:gridCol w:w="564"/>
        <w:gridCol w:w="838"/>
        <w:gridCol w:w="2979"/>
        <w:gridCol w:w="144"/>
        <w:gridCol w:w="698"/>
        <w:gridCol w:w="566"/>
        <w:gridCol w:w="665"/>
        <w:gridCol w:w="1021"/>
        <w:gridCol w:w="785"/>
      </w:tblGrid>
      <w:tr>
        <w:trPr>
          <w:trHeight w:val="7693" w:hRule="exact"/>
        </w:trPr>
        <w:tc>
          <w:tcPr>
            <w:tcW w:w="619" w:type="dxa"/>
            <w:vMerge w:val="restart"/>
            <w:tcBorders>
              <w:top w:val="single" w:sz="4" w:space="0" w:color="000000"/>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 w:right="0"/>
              <w:jc w:val="both"/>
              <w:rPr>
                <w:rFonts w:ascii="仿宋" w:hAnsi="仿宋" w:cs="仿宋" w:eastAsia="仿宋" w:hint="default"/>
                <w:sz w:val="21"/>
                <w:szCs w:val="21"/>
              </w:rPr>
            </w:pPr>
            <w:r>
              <w:rPr>
                <w:rFonts w:ascii="仿宋" w:hAnsi="仿宋" w:cs="仿宋" w:eastAsia="仿宋" w:hint="default"/>
                <w:sz w:val="21"/>
                <w:szCs w:val="21"/>
              </w:rPr>
              <w:t>实际控制人的情况下，承诺本单</w:t>
            </w:r>
          </w:p>
          <w:p>
            <w:pPr>
              <w:pStyle w:val="TableParagraph"/>
              <w:spacing w:line="240" w:lineRule="exact" w:before="36"/>
              <w:ind w:left="11" w:right="10"/>
              <w:jc w:val="both"/>
              <w:rPr>
                <w:rFonts w:ascii="仿宋" w:hAnsi="仿宋" w:cs="仿宋" w:eastAsia="仿宋" w:hint="default"/>
                <w:sz w:val="21"/>
                <w:szCs w:val="21"/>
              </w:rPr>
            </w:pPr>
            <w:r>
              <w:rPr>
                <w:rFonts w:ascii="仿宋" w:hAnsi="仿宋" w:cs="仿宋" w:eastAsia="仿宋" w:hint="default"/>
                <w:spacing w:val="-2"/>
                <w:sz w:val="21"/>
                <w:szCs w:val="21"/>
              </w:rPr>
              <w:t>位及本单位控制的其他企业，避</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免与中科软构成同业竞争。</w:t>
            </w:r>
          </w:p>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3</w:t>
            </w:r>
            <w:r>
              <w:rPr>
                <w:rFonts w:ascii="仿宋" w:hAnsi="仿宋" w:cs="仿宋" w:eastAsia="仿宋" w:hint="default"/>
                <w:spacing w:val="-8"/>
                <w:w w:val="99"/>
                <w:sz w:val="21"/>
                <w:szCs w:val="21"/>
              </w:rPr>
              <w:t>）在中科软依法存续期间且本</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单位仍然为中科软的控股股东及</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实际控制人的情况下，若因本单</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位所从事的业务与中科软的业务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发生重合而可能构成同业竞争，</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则中科软有权在同等条件下按照</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双方共同确定的公允价格（该等</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价格应符合届时本单位所适用的</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相关法律法规的规定，包括但不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限于国有资产转让相关规定），</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优先收购该等业务所涉资产或股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权，以避免与中科软的业务构成</w:t>
            </w:r>
          </w:p>
          <w:p>
            <w:pPr>
              <w:pStyle w:val="TableParagraph"/>
              <w:spacing w:line="240" w:lineRule="exact"/>
              <w:ind w:left="11" w:right="10"/>
              <w:jc w:val="both"/>
              <w:rPr>
                <w:rFonts w:ascii="仿宋" w:hAnsi="仿宋" w:cs="仿宋" w:eastAsia="仿宋" w:hint="default"/>
                <w:sz w:val="21"/>
                <w:szCs w:val="21"/>
              </w:rPr>
            </w:pPr>
            <w:r>
              <w:rPr>
                <w:rFonts w:ascii="仿宋" w:hAnsi="仿宋" w:cs="仿宋" w:eastAsia="仿宋" w:hint="default"/>
                <w:spacing w:val="-2"/>
                <w:sz w:val="21"/>
                <w:szCs w:val="21"/>
              </w:rPr>
              <w:t>同业竞争。为避免疑问，在任何</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情况下，中科软收购该等业务所</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涉资产或股权应当符合所适用法</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律的相关规定并且符合其应具备</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的主体资质和条件。</w:t>
            </w:r>
          </w:p>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4</w:t>
            </w:r>
            <w:r>
              <w:rPr>
                <w:rFonts w:ascii="仿宋" w:hAnsi="仿宋" w:cs="仿宋" w:eastAsia="仿宋" w:hint="default"/>
                <w:spacing w:val="-8"/>
                <w:w w:val="99"/>
                <w:sz w:val="21"/>
                <w:szCs w:val="21"/>
              </w:rPr>
              <w:t>）本单位为中科软控股股东及</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实际控制人期间，保证不会利用</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中科软控股股东及实际控制人地</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位损害中科软及其他股东（特别</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是中小股东）的合法权益。</w:t>
            </w:r>
          </w:p>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5</w:t>
            </w:r>
            <w:r>
              <w:rPr>
                <w:rFonts w:ascii="仿宋" w:hAnsi="仿宋" w:cs="仿宋" w:eastAsia="仿宋" w:hint="default"/>
                <w:spacing w:val="-8"/>
                <w:w w:val="99"/>
                <w:sz w:val="21"/>
                <w:szCs w:val="21"/>
              </w:rPr>
              <w:t>）上述承诺在中科软于国内证</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券交易所上市且本单位为中科软</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控股股东及实际控制人期间持续</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有效且不可撤销。如有任何违反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上述承诺的事项发生，本单位承</w:t>
            </w:r>
          </w:p>
          <w:p>
            <w:pPr>
              <w:pStyle w:val="TableParagraph"/>
              <w:spacing w:line="240" w:lineRule="exact"/>
              <w:ind w:left="11" w:right="10"/>
              <w:jc w:val="both"/>
              <w:rPr>
                <w:rFonts w:ascii="仿宋" w:hAnsi="仿宋" w:cs="仿宋" w:eastAsia="仿宋" w:hint="default"/>
                <w:sz w:val="21"/>
                <w:szCs w:val="21"/>
              </w:rPr>
            </w:pPr>
            <w:r>
              <w:rPr>
                <w:rFonts w:ascii="仿宋" w:hAnsi="仿宋" w:cs="仿宋" w:eastAsia="仿宋" w:hint="default"/>
                <w:spacing w:val="-2"/>
                <w:sz w:val="21"/>
                <w:szCs w:val="21"/>
              </w:rPr>
              <w:t>担因此给中科软造成的一切实际</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损失、损害和开支。</w:t>
            </w:r>
          </w:p>
        </w:tc>
        <w:tc>
          <w:tcPr>
            <w:tcW w:w="842"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6010" w:hRule="exact"/>
        </w:trPr>
        <w:tc>
          <w:tcPr>
            <w:tcW w:w="61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08" w:lineRule="auto"/>
              <w:ind w:left="67" w:right="62"/>
              <w:jc w:val="both"/>
              <w:rPr>
                <w:rFonts w:ascii="仿宋" w:hAnsi="仿宋" w:cs="仿宋" w:eastAsia="仿宋" w:hint="default"/>
                <w:sz w:val="21"/>
                <w:szCs w:val="21"/>
              </w:rPr>
            </w:pPr>
            <w:r>
              <w:rPr>
                <w:rFonts w:ascii="仿宋" w:hAnsi="仿宋" w:cs="仿宋" w:eastAsia="仿宋" w:hint="default"/>
                <w:sz w:val="21"/>
                <w:szCs w:val="21"/>
              </w:rPr>
              <w:t>解决</w:t>
            </w:r>
            <w:r>
              <w:rPr>
                <w:rFonts w:ascii="仿宋" w:hAnsi="仿宋" w:cs="仿宋" w:eastAsia="仿宋" w:hint="default"/>
                <w:spacing w:val="-103"/>
                <w:sz w:val="21"/>
                <w:szCs w:val="21"/>
              </w:rPr>
              <w:t> </w:t>
            </w:r>
            <w:r>
              <w:rPr>
                <w:rFonts w:ascii="仿宋" w:hAnsi="仿宋" w:cs="仿宋" w:eastAsia="仿宋" w:hint="default"/>
                <w:sz w:val="21"/>
                <w:szCs w:val="21"/>
              </w:rPr>
              <w:t>关联</w:t>
            </w:r>
            <w:r>
              <w:rPr>
                <w:rFonts w:ascii="仿宋" w:hAnsi="仿宋" w:cs="仿宋" w:eastAsia="仿宋" w:hint="default"/>
                <w:spacing w:val="-103"/>
                <w:sz w:val="21"/>
                <w:szCs w:val="21"/>
              </w:rPr>
              <w:t> </w:t>
            </w:r>
            <w:r>
              <w:rPr>
                <w:rFonts w:ascii="仿宋" w:hAnsi="仿宋" w:cs="仿宋" w:eastAsia="仿宋" w:hint="default"/>
                <w:sz w:val="21"/>
                <w:szCs w:val="21"/>
              </w:rPr>
              <w:t>交易</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6" w:right="0"/>
              <w:jc w:val="left"/>
              <w:rPr>
                <w:rFonts w:ascii="仿宋" w:hAnsi="仿宋" w:cs="仿宋" w:eastAsia="仿宋" w:hint="default"/>
                <w:sz w:val="21"/>
                <w:szCs w:val="21"/>
              </w:rPr>
            </w:pPr>
            <w:r>
              <w:rPr>
                <w:rFonts w:ascii="仿宋" w:hAnsi="仿宋" w:cs="仿宋" w:eastAsia="仿宋" w:hint="default"/>
                <w:sz w:val="21"/>
                <w:szCs w:val="21"/>
              </w:rPr>
              <w:t>软件所</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pacing w:val="-2"/>
                <w:sz w:val="21"/>
                <w:szCs w:val="21"/>
              </w:rPr>
              <w:t>一、软件所承诺不以下列任何方</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式占用公司及控股子公司的资</w:t>
            </w:r>
            <w:r>
              <w:rPr>
                <w:rFonts w:ascii="仿宋" w:hAnsi="仿宋" w:cs="仿宋" w:eastAsia="仿宋" w:hint="default"/>
                <w:w w:val="100"/>
                <w:sz w:val="21"/>
                <w:szCs w:val="21"/>
              </w:rPr>
              <w:t> </w:t>
            </w:r>
            <w:r>
              <w:rPr>
                <w:rFonts w:ascii="仿宋" w:hAnsi="仿宋" w:cs="仿宋" w:eastAsia="仿宋" w:hint="default"/>
                <w:sz w:val="21"/>
                <w:szCs w:val="21"/>
              </w:rPr>
              <w:t>金：</w:t>
            </w:r>
            <w:r>
              <w:rPr>
                <w:rFonts w:ascii="仿宋" w:hAnsi="仿宋" w:cs="仿宋" w:eastAsia="仿宋" w:hint="default"/>
                <w:spacing w:val="-103"/>
                <w:sz w:val="21"/>
                <w:szCs w:val="21"/>
              </w:rPr>
              <w:t> </w:t>
            </w:r>
            <w:r>
              <w:rPr>
                <w:rFonts w:ascii="Arial" w:hAnsi="Arial" w:cs="Arial" w:eastAsia="Arial" w:hint="default"/>
                <w:spacing w:val="-8"/>
                <w:w w:val="99"/>
                <w:sz w:val="21"/>
                <w:szCs w:val="21"/>
              </w:rPr>
              <w:t>1</w:t>
            </w:r>
            <w:r>
              <w:rPr>
                <w:rFonts w:ascii="仿宋" w:hAnsi="仿宋" w:cs="仿宋" w:eastAsia="仿宋" w:hint="default"/>
                <w:spacing w:val="-8"/>
                <w:w w:val="99"/>
                <w:sz w:val="21"/>
                <w:szCs w:val="21"/>
              </w:rPr>
              <w:t>、有偿或无偿地拆借公司的资金</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z w:val="21"/>
                <w:szCs w:val="21"/>
              </w:rPr>
              <w:t>给软件所或其他关联方使用；</w:t>
            </w:r>
            <w:r>
              <w:rPr>
                <w:rFonts w:ascii="仿宋" w:hAnsi="仿宋" w:cs="仿宋" w:eastAsia="仿宋" w:hint="default"/>
                <w:w w:val="100"/>
                <w:sz w:val="21"/>
                <w:szCs w:val="21"/>
              </w:rPr>
              <w:t> </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、通过银行或非银行金融机构向</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软件所或关联方提供委托贷款；</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Arial" w:hAnsi="Arial" w:cs="Arial" w:eastAsia="Arial" w:hint="default"/>
                <w:spacing w:val="-8"/>
                <w:w w:val="99"/>
                <w:sz w:val="21"/>
                <w:szCs w:val="21"/>
              </w:rPr>
              <w:t>3</w:t>
            </w:r>
            <w:r>
              <w:rPr>
                <w:rFonts w:ascii="仿宋" w:hAnsi="仿宋" w:cs="仿宋" w:eastAsia="仿宋" w:hint="default"/>
                <w:spacing w:val="-8"/>
                <w:w w:val="99"/>
                <w:sz w:val="21"/>
                <w:szCs w:val="21"/>
              </w:rPr>
              <w:t>、委托软件所或其他关联方进行</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z w:val="21"/>
                <w:szCs w:val="21"/>
              </w:rPr>
              <w:t>投资活动；</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Arial" w:hAnsi="Arial" w:cs="Arial" w:eastAsia="Arial" w:hint="default"/>
                <w:spacing w:val="-8"/>
                <w:w w:val="99"/>
                <w:sz w:val="21"/>
                <w:szCs w:val="21"/>
              </w:rPr>
              <w:t>4</w:t>
            </w:r>
            <w:r>
              <w:rPr>
                <w:rFonts w:ascii="仿宋" w:hAnsi="仿宋" w:cs="仿宋" w:eastAsia="仿宋" w:hint="default"/>
                <w:spacing w:val="-8"/>
                <w:w w:val="99"/>
                <w:sz w:val="21"/>
                <w:szCs w:val="21"/>
              </w:rPr>
              <w:t>、为软件所或他关联方开具没有</w:t>
            </w:r>
            <w:r>
              <w:rPr>
                <w:rFonts w:ascii="仿宋" w:hAnsi="仿宋" w:cs="仿宋" w:eastAsia="仿宋" w:hint="default"/>
                <w:spacing w:val="-76"/>
                <w:w w:val="99"/>
                <w:sz w:val="21"/>
                <w:szCs w:val="21"/>
              </w:rPr>
              <w:t> </w:t>
            </w:r>
            <w:r>
              <w:rPr>
                <w:rFonts w:ascii="仿宋" w:hAnsi="仿宋" w:cs="仿宋" w:eastAsia="仿宋" w:hint="default"/>
                <w:spacing w:val="-76"/>
                <w:w w:val="99"/>
                <w:sz w:val="21"/>
                <w:szCs w:val="21"/>
              </w:rPr>
            </w:r>
            <w:r>
              <w:rPr>
                <w:rFonts w:ascii="仿宋" w:hAnsi="仿宋" w:cs="仿宋" w:eastAsia="仿宋" w:hint="default"/>
                <w:spacing w:val="-2"/>
                <w:sz w:val="21"/>
                <w:szCs w:val="21"/>
              </w:rPr>
              <w:t>真实交易背景的商业承兑汇票；</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Arial" w:hAnsi="Arial" w:cs="Arial" w:eastAsia="Arial" w:hint="default"/>
                <w:spacing w:val="-8"/>
                <w:w w:val="99"/>
                <w:sz w:val="21"/>
                <w:szCs w:val="21"/>
              </w:rPr>
              <w:t>5</w:t>
            </w:r>
            <w:r>
              <w:rPr>
                <w:rFonts w:ascii="仿宋" w:hAnsi="仿宋" w:cs="仿宋" w:eastAsia="仿宋" w:hint="default"/>
                <w:spacing w:val="-8"/>
                <w:w w:val="99"/>
                <w:sz w:val="21"/>
                <w:szCs w:val="21"/>
              </w:rPr>
              <w:t>、代软件所或其他关联方偿还债</w:t>
            </w:r>
          </w:p>
          <w:p>
            <w:pPr>
              <w:pStyle w:val="TableParagraph"/>
              <w:spacing w:line="240" w:lineRule="exact"/>
              <w:ind w:left="11" w:right="5"/>
              <w:jc w:val="left"/>
              <w:rPr>
                <w:rFonts w:ascii="仿宋" w:hAnsi="仿宋" w:cs="仿宋" w:eastAsia="仿宋" w:hint="default"/>
                <w:sz w:val="21"/>
                <w:szCs w:val="21"/>
              </w:rPr>
            </w:pPr>
            <w:r>
              <w:rPr>
                <w:rFonts w:ascii="仿宋" w:hAnsi="仿宋" w:cs="仿宋" w:eastAsia="仿宋" w:hint="default"/>
                <w:sz w:val="21"/>
                <w:szCs w:val="21"/>
              </w:rPr>
              <w:t>务；</w:t>
            </w:r>
            <w:r>
              <w:rPr>
                <w:rFonts w:ascii="仿宋" w:hAnsi="仿宋" w:cs="仿宋" w:eastAsia="仿宋" w:hint="default"/>
                <w:spacing w:val="-103"/>
                <w:sz w:val="21"/>
                <w:szCs w:val="21"/>
              </w:rPr>
              <w:t> </w:t>
            </w:r>
            <w:r>
              <w:rPr>
                <w:rFonts w:ascii="Arial" w:hAnsi="Arial" w:cs="Arial" w:eastAsia="Arial" w:hint="default"/>
                <w:sz w:val="21"/>
                <w:szCs w:val="21"/>
              </w:rPr>
              <w:t>6</w:t>
            </w:r>
            <w:r>
              <w:rPr>
                <w:rFonts w:ascii="仿宋" w:hAnsi="仿宋" w:cs="仿宋" w:eastAsia="仿宋" w:hint="default"/>
                <w:sz w:val="21"/>
                <w:szCs w:val="21"/>
              </w:rPr>
              <w:t>、中国证监会认定的其他方式</w:t>
            </w:r>
            <w:r>
              <w:rPr>
                <w:rFonts w:ascii="仿宋" w:hAnsi="仿宋" w:cs="仿宋" w:eastAsia="仿宋" w:hint="default"/>
                <w:w w:val="100"/>
                <w:sz w:val="21"/>
                <w:szCs w:val="21"/>
              </w:rPr>
              <w:t> </w:t>
            </w:r>
            <w:r>
              <w:rPr>
                <w:rFonts w:ascii="仿宋" w:hAnsi="仿宋" w:cs="仿宋" w:eastAsia="仿宋" w:hint="default"/>
                <w:spacing w:val="-8"/>
                <w:sz w:val="21"/>
                <w:szCs w:val="21"/>
              </w:rPr>
              <w:t>二、软件所承诺：（</w:t>
            </w:r>
            <w:r>
              <w:rPr>
                <w:rFonts w:ascii="Arial" w:hAnsi="Arial" w:cs="Arial" w:eastAsia="Arial" w:hint="default"/>
                <w:spacing w:val="-8"/>
                <w:sz w:val="21"/>
                <w:szCs w:val="21"/>
              </w:rPr>
              <w:t>1</w:t>
            </w:r>
            <w:r>
              <w:rPr>
                <w:rFonts w:ascii="仿宋" w:hAnsi="仿宋" w:cs="仿宋" w:eastAsia="仿宋" w:hint="default"/>
                <w:spacing w:val="-8"/>
                <w:sz w:val="21"/>
                <w:szCs w:val="21"/>
              </w:rPr>
              <w:t>）软件所将</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pacing w:val="-2"/>
                <w:sz w:val="21"/>
                <w:szCs w:val="21"/>
              </w:rPr>
              <w:t>自觉维护中科软及全体股东的利</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益，规范关联交易，尽量减少不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必要的非经常性关联交易，将不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利用软件所作为中科软的控股股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东地位在关联交易中谋取不正当</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利益。</w:t>
            </w:r>
          </w:p>
          <w:p>
            <w:pPr>
              <w:pStyle w:val="TableParagraph"/>
              <w:spacing w:line="240" w:lineRule="exact"/>
              <w:ind w:left="11" w:right="5"/>
              <w:jc w:val="both"/>
              <w:rPr>
                <w:rFonts w:ascii="仿宋" w:hAnsi="仿宋" w:cs="仿宋" w:eastAsia="仿宋" w:hint="default"/>
                <w:sz w:val="21"/>
                <w:szCs w:val="21"/>
              </w:rPr>
            </w:pPr>
            <w:r>
              <w:rPr>
                <w:rFonts w:ascii="仿宋" w:hAnsi="仿宋" w:cs="仿宋" w:eastAsia="仿宋" w:hint="default"/>
                <w:spacing w:val="-8"/>
                <w:w w:val="99"/>
                <w:sz w:val="21"/>
                <w:szCs w:val="21"/>
              </w:rPr>
              <w:t>（</w:t>
            </w:r>
            <w:r>
              <w:rPr>
                <w:rFonts w:ascii="Arial" w:hAnsi="Arial" w:cs="Arial" w:eastAsia="Arial" w:hint="default"/>
                <w:spacing w:val="-8"/>
                <w:w w:val="99"/>
                <w:sz w:val="21"/>
                <w:szCs w:val="21"/>
              </w:rPr>
              <w:t>2</w:t>
            </w:r>
            <w:r>
              <w:rPr>
                <w:rFonts w:ascii="仿宋" w:hAnsi="仿宋" w:cs="仿宋" w:eastAsia="仿宋" w:hint="default"/>
                <w:spacing w:val="-8"/>
                <w:w w:val="99"/>
                <w:sz w:val="21"/>
                <w:szCs w:val="21"/>
              </w:rPr>
              <w:t>）软件所现在和将来均不利用</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pacing w:val="-2"/>
                <w:sz w:val="21"/>
                <w:szCs w:val="21"/>
              </w:rPr>
              <w:t>自身作为中科软的控股股东地位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及控制性影响谋求中科软在业务</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
                <w:sz w:val="21"/>
                <w:szCs w:val="21"/>
              </w:rPr>
              <w:t>合作等方面给予软件所或软件所</w:t>
            </w:r>
          </w:p>
        </w:tc>
        <w:tc>
          <w:tcPr>
            <w:tcW w:w="1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40"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6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7" w:right="0"/>
              <w:jc w:val="left"/>
              <w:rPr>
                <w:rFonts w:ascii="仿宋" w:hAnsi="仿宋" w:cs="仿宋" w:eastAsia="仿宋" w:hint="default"/>
                <w:sz w:val="21"/>
                <w:szCs w:val="21"/>
              </w:rPr>
            </w:pPr>
            <w:r>
              <w:rPr>
                <w:rFonts w:ascii="仿宋" w:hAnsi="仿宋" w:cs="仿宋" w:eastAsia="仿宋" w:hint="default"/>
                <w:sz w:val="21"/>
                <w:szCs w:val="21"/>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70" w:right="0"/>
              <w:jc w:val="left"/>
              <w:rPr>
                <w:rFonts w:ascii="仿宋" w:hAnsi="仿宋" w:cs="仿宋" w:eastAsia="仿宋" w:hint="default"/>
                <w:sz w:val="21"/>
                <w:szCs w:val="21"/>
              </w:rPr>
            </w:pPr>
            <w:r>
              <w:rPr>
                <w:rFonts w:ascii="仿宋" w:hAnsi="仿宋" w:cs="仿宋" w:eastAsia="仿宋"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87" w:right="0"/>
              <w:jc w:val="left"/>
              <w:rPr>
                <w:rFonts w:ascii="仿宋" w:hAnsi="仿宋" w:cs="仿宋" w:eastAsia="仿宋" w:hint="default"/>
                <w:sz w:val="21"/>
                <w:szCs w:val="21"/>
              </w:rPr>
            </w:pPr>
            <w:r>
              <w:rPr>
                <w:rFonts w:ascii="仿宋" w:hAnsi="仿宋" w:cs="仿宋" w:eastAsia="仿宋" w:hint="default"/>
                <w:sz w:val="21"/>
                <w:szCs w:val="21"/>
              </w:rPr>
              <w:t>不适用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72" w:right="0"/>
              <w:jc w:val="left"/>
              <w:rPr>
                <w:rFonts w:ascii="仿宋" w:hAnsi="仿宋" w:cs="仿宋" w:eastAsia="仿宋" w:hint="default"/>
                <w:sz w:val="21"/>
                <w:szCs w:val="21"/>
              </w:rPr>
            </w:pPr>
            <w:r>
              <w:rPr>
                <w:rFonts w:ascii="仿宋" w:hAnsi="仿宋" w:cs="仿宋" w:eastAsia="仿宋" w:hint="default"/>
                <w:sz w:val="21"/>
                <w:szCs w:val="21"/>
              </w:rPr>
              <w:t>不适用</w:t>
            </w:r>
          </w:p>
        </w:tc>
      </w:tr>
    </w:tbl>
    <w:p>
      <w:pPr>
        <w:spacing w:after="0" w:line="240" w:lineRule="auto"/>
        <w:jc w:val="left"/>
        <w:rPr>
          <w:rFonts w:ascii="仿宋" w:hAnsi="仿宋" w:cs="仿宋" w:eastAsia="仿宋" w:hint="default"/>
          <w:sz w:val="21"/>
          <w:szCs w:val="21"/>
        </w:rPr>
        <w:sectPr>
          <w:pgSz w:w="11910" w:h="16840"/>
          <w:pgMar w:header="855" w:footer="1207" w:top="1340" w:bottom="1400" w:left="1640" w:right="1140"/>
        </w:sectPr>
      </w:pPr>
    </w:p>
    <w:p>
      <w:pPr>
        <w:spacing w:line="240" w:lineRule="auto" w:before="5"/>
        <w:rPr>
          <w:rFonts w:ascii="Times New Roman" w:hAnsi="Times New Roman" w:cs="Times New Roman" w:eastAsia="Times New Roman" w:hint="default"/>
          <w:sz w:val="15"/>
          <w:szCs w:val="15"/>
        </w:rPr>
      </w:pPr>
    </w:p>
    <w:p>
      <w:pPr>
        <w:spacing w:line="6752"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4"/>
          <w:sz w:val="20"/>
          <w:szCs w:val="20"/>
        </w:rPr>
        <w:pict>
          <v:group style="width:444.45pt;height:337.65pt;mso-position-horizontal-relative:char;mso-position-vertical-relative:line" coordorigin="0,0" coordsize="8889,6753">
            <v:group style="position:absolute;left:10;top:10;width:610;height:2" coordorigin="10,10" coordsize="610,2">
              <v:shape style="position:absolute;left:10;top:10;width:610;height:2" coordorigin="10,10" coordsize="610,0" path="m10,10l619,10e" filled="false" stroked="true" strokeweight=".48pt" strokecolor="#000000">
                <v:path arrowok="t"/>
              </v:shape>
            </v:group>
            <v:group style="position:absolute;left:629;top:10;width:555;height:2" coordorigin="629,10" coordsize="555,2">
              <v:shape style="position:absolute;left:629;top:10;width:555;height:2" coordorigin="629,10" coordsize="555,0" path="m629,10l1183,10e" filled="false" stroked="true" strokeweight=".48pt" strokecolor="#000000">
                <v:path arrowok="t"/>
              </v:shape>
            </v:group>
            <v:group style="position:absolute;left:1193;top:10;width:828;height:2" coordorigin="1193,10" coordsize="828,2">
              <v:shape style="position:absolute;left:1193;top:10;width:828;height:2" coordorigin="1193,10" coordsize="828,0" path="m1193,10l2021,10e" filled="false" stroked="true" strokeweight=".48pt" strokecolor="#000000">
                <v:path arrowok="t"/>
              </v:shape>
            </v:group>
            <v:group style="position:absolute;left:2030;top:10;width:2970;height:2" coordorigin="2030,10" coordsize="2970,2">
              <v:shape style="position:absolute;left:2030;top:10;width:2970;height:2" coordorigin="2030,10" coordsize="2970,0" path="m2030,10l5000,10e" filled="false" stroked="true" strokeweight=".48pt" strokecolor="#000000">
                <v:path arrowok="t"/>
              </v:shape>
            </v:group>
            <v:group style="position:absolute;left:5010;top:10;width:833;height:2" coordorigin="5010,10" coordsize="833,2">
              <v:shape style="position:absolute;left:5010;top:10;width:833;height:2" coordorigin="5010,10" coordsize="833,0" path="m5010,10l5843,10e" filled="false" stroked="true" strokeweight=".48pt" strokecolor="#000000">
                <v:path arrowok="t"/>
              </v:shape>
            </v:group>
            <v:group style="position:absolute;left:5852;top:10;width:557;height:2" coordorigin="5852,10" coordsize="557,2">
              <v:shape style="position:absolute;left:5852;top:10;width:557;height:2" coordorigin="5852,10" coordsize="557,0" path="m5852,10l6409,10e" filled="false" stroked="true" strokeweight=".48pt" strokecolor="#000000">
                <v:path arrowok="t"/>
              </v:shape>
            </v:group>
            <v:group style="position:absolute;left:6419;top:10;width:656;height:2" coordorigin="6419,10" coordsize="656,2">
              <v:shape style="position:absolute;left:6419;top:10;width:656;height:2" coordorigin="6419,10" coordsize="656,0" path="m6419,10l7074,10e" filled="false" stroked="true" strokeweight=".48pt" strokecolor="#000000">
                <v:path arrowok="t"/>
              </v:shape>
            </v:group>
            <v:group style="position:absolute;left:7083;top:10;width:1011;height:2" coordorigin="7083,10" coordsize="1011,2">
              <v:shape style="position:absolute;left:7083;top:10;width:1011;height:2" coordorigin="7083,10" coordsize="1011,0" path="m7083,10l8094,10e" filled="false" stroked="true" strokeweight=".48pt" strokecolor="#000000">
                <v:path arrowok="t"/>
              </v:shape>
            </v:group>
            <v:group style="position:absolute;left:8104;top:10;width:776;height:2" coordorigin="8104,10" coordsize="776,2">
              <v:shape style="position:absolute;left:8104;top:10;width:776;height:2" coordorigin="8104,10" coordsize="776,0" path="m8104,10l8879,10e" filled="false" stroked="true" strokeweight=".48pt" strokecolor="#000000">
                <v:path arrowok="t"/>
              </v:shape>
            </v:group>
            <v:group style="position:absolute;left:5;top:5;width:2;height:6743" coordorigin="5,5" coordsize="2,6743">
              <v:shape style="position:absolute;left:5;top:5;width:2;height:6743" coordorigin="5,5" coordsize="0,6743" path="m5,5l5,6747e" filled="false" stroked="true" strokeweight=".48pt" strokecolor="#000000">
                <v:path arrowok="t"/>
              </v:shape>
            </v:group>
            <v:group style="position:absolute;left:10;top:6743;width:610;height:2" coordorigin="10,6743" coordsize="610,2">
              <v:shape style="position:absolute;left:10;top:6743;width:610;height:2" coordorigin="10,6743" coordsize="610,0" path="m10,6743l619,6743e" filled="false" stroked="true" strokeweight=".48001pt" strokecolor="#000000">
                <v:path arrowok="t"/>
              </v:shape>
            </v:group>
            <v:group style="position:absolute;left:624;top:5;width:2;height:6743" coordorigin="624,5" coordsize="2,6743">
              <v:shape style="position:absolute;left:624;top:5;width:2;height:6743" coordorigin="624,5" coordsize="0,6743" path="m624,5l624,6747e" filled="false" stroked="true" strokeweight=".48pt" strokecolor="#000000">
                <v:path arrowok="t"/>
              </v:shape>
            </v:group>
            <v:group style="position:absolute;left:629;top:6743;width:555;height:2" coordorigin="629,6743" coordsize="555,2">
              <v:shape style="position:absolute;left:629;top:6743;width:555;height:2" coordorigin="629,6743" coordsize="555,0" path="m629,6743l1183,6743e" filled="false" stroked="true" strokeweight=".48001pt" strokecolor="#000000">
                <v:path arrowok="t"/>
              </v:shape>
            </v:group>
            <v:group style="position:absolute;left:1188;top:5;width:2;height:6743" coordorigin="1188,5" coordsize="2,6743">
              <v:shape style="position:absolute;left:1188;top:5;width:2;height:6743" coordorigin="1188,5" coordsize="0,6743" path="m1188,5l1188,6747e" filled="false" stroked="true" strokeweight=".48pt" strokecolor="#000000">
                <v:path arrowok="t"/>
              </v:shape>
            </v:group>
            <v:group style="position:absolute;left:1193;top:6743;width:828;height:2" coordorigin="1193,6743" coordsize="828,2">
              <v:shape style="position:absolute;left:1193;top:6743;width:828;height:2" coordorigin="1193,6743" coordsize="828,0" path="m1193,6743l2021,6743e" filled="false" stroked="true" strokeweight=".48001pt" strokecolor="#000000">
                <v:path arrowok="t"/>
              </v:shape>
            </v:group>
            <v:group style="position:absolute;left:2026;top:5;width:2;height:6743" coordorigin="2026,5" coordsize="2,6743">
              <v:shape style="position:absolute;left:2026;top:5;width:2;height:6743" coordorigin="2026,5" coordsize="0,6743" path="m2026,5l2026,6747e" filled="false" stroked="true" strokeweight=".48pt" strokecolor="#000000">
                <v:path arrowok="t"/>
              </v:shape>
            </v:group>
            <v:group style="position:absolute;left:2030;top:6743;width:2970;height:2" coordorigin="2030,6743" coordsize="2970,2">
              <v:shape style="position:absolute;left:2030;top:6743;width:2970;height:2" coordorigin="2030,6743" coordsize="2970,0" path="m2030,6743l5000,6743e" filled="false" stroked="true" strokeweight=".48001pt" strokecolor="#000000">
                <v:path arrowok="t"/>
              </v:shape>
            </v:group>
            <v:group style="position:absolute;left:5005;top:5;width:2;height:6743" coordorigin="5005,5" coordsize="2,6743">
              <v:shape style="position:absolute;left:5005;top:5;width:2;height:6743" coordorigin="5005,5" coordsize="0,6743" path="m5005,5l5005,6747e" filled="false" stroked="true" strokeweight=".47998pt" strokecolor="#000000">
                <v:path arrowok="t"/>
              </v:shape>
            </v:group>
            <v:group style="position:absolute;left:5010;top:6743;width:833;height:2" coordorigin="5010,6743" coordsize="833,2">
              <v:shape style="position:absolute;left:5010;top:6743;width:833;height:2" coordorigin="5010,6743" coordsize="833,0" path="m5010,6743l5843,6743e" filled="false" stroked="true" strokeweight=".48001pt" strokecolor="#000000">
                <v:path arrowok="t"/>
              </v:shape>
            </v:group>
            <v:group style="position:absolute;left:5847;top:5;width:2;height:6743" coordorigin="5847,5" coordsize="2,6743">
              <v:shape style="position:absolute;left:5847;top:5;width:2;height:6743" coordorigin="5847,5" coordsize="0,6743" path="m5847,5l5847,6747e" filled="false" stroked="true" strokeweight=".48001pt" strokecolor="#000000">
                <v:path arrowok="t"/>
              </v:shape>
            </v:group>
            <v:group style="position:absolute;left:5852;top:6743;width:557;height:2" coordorigin="5852,6743" coordsize="557,2">
              <v:shape style="position:absolute;left:5852;top:6743;width:557;height:2" coordorigin="5852,6743" coordsize="557,0" path="m5852,6743l6409,6743e" filled="false" stroked="true" strokeweight=".48001pt" strokecolor="#000000">
                <v:path arrowok="t"/>
              </v:shape>
            </v:group>
            <v:group style="position:absolute;left:6414;top:5;width:2;height:6743" coordorigin="6414,5" coordsize="2,6743">
              <v:shape style="position:absolute;left:6414;top:5;width:2;height:6743" coordorigin="6414,5" coordsize="0,6743" path="m6414,5l6414,6747e" filled="false" stroked="true" strokeweight=".47998pt" strokecolor="#000000">
                <v:path arrowok="t"/>
              </v:shape>
            </v:group>
            <v:group style="position:absolute;left:6419;top:6743;width:656;height:2" coordorigin="6419,6743" coordsize="656,2">
              <v:shape style="position:absolute;left:6419;top:6743;width:656;height:2" coordorigin="6419,6743" coordsize="656,0" path="m6419,6743l7074,6743e" filled="false" stroked="true" strokeweight=".48001pt" strokecolor="#000000">
                <v:path arrowok="t"/>
              </v:shape>
            </v:group>
            <v:group style="position:absolute;left:7079;top:5;width:2;height:6743" coordorigin="7079,5" coordsize="2,6743">
              <v:shape style="position:absolute;left:7079;top:5;width:2;height:6743" coordorigin="7079,5" coordsize="0,6743" path="m7079,5l7079,6747e" filled="false" stroked="true" strokeweight=".48001pt" strokecolor="#000000">
                <v:path arrowok="t"/>
              </v:shape>
            </v:group>
            <v:group style="position:absolute;left:7083;top:6743;width:1011;height:2" coordorigin="7083,6743" coordsize="1011,2">
              <v:shape style="position:absolute;left:7083;top:6743;width:1011;height:2" coordorigin="7083,6743" coordsize="1011,0" path="m7083,6743l8094,6743e" filled="false" stroked="true" strokeweight=".48001pt" strokecolor="#000000">
                <v:path arrowok="t"/>
              </v:shape>
            </v:group>
            <v:group style="position:absolute;left:8099;top:5;width:2;height:6743" coordorigin="8099,5" coordsize="2,6743">
              <v:shape style="position:absolute;left:8099;top:5;width:2;height:6743" coordorigin="8099,5" coordsize="0,6743" path="m8099,5l8099,6747e" filled="false" stroked="true" strokeweight=".47998pt" strokecolor="#000000">
                <v:path arrowok="t"/>
              </v:shape>
            </v:group>
            <v:group style="position:absolute;left:8104;top:6743;width:776;height:2" coordorigin="8104,6743" coordsize="776,2">
              <v:shape style="position:absolute;left:8104;top:6743;width:776;height:2" coordorigin="8104,6743" coordsize="776,0" path="m8104,6743l8879,6743e" filled="false" stroked="true" strokeweight=".48001pt" strokecolor="#000000">
                <v:path arrowok="t"/>
              </v:shape>
            </v:group>
            <v:group style="position:absolute;left:8884;top:5;width:2;height:6743" coordorigin="8884,5" coordsize="2,6743">
              <v:shape style="position:absolute;left:8884;top:5;width:2;height:6743" coordorigin="8884,5" coordsize="0,6743" path="m8884,5l8884,6747e" filled="false" stroked="true" strokeweight=".48004pt" strokecolor="#000000">
                <v:path arrowok="t"/>
              </v:shape>
              <v:shape style="position:absolute;left:0;top:0;width:8889;height:6753" type="#_x0000_t202" filled="false" stroked="false">
                <v:textbox inset="0,0,0,0">
                  <w:txbxContent>
                    <w:p>
                      <w:pPr>
                        <w:spacing w:line="240" w:lineRule="exact" w:before="17"/>
                        <w:ind w:left="2042" w:right="3899" w:firstLine="0"/>
                        <w:jc w:val="both"/>
                        <w:rPr>
                          <w:rFonts w:ascii="仿宋" w:hAnsi="仿宋" w:cs="仿宋" w:eastAsia="仿宋" w:hint="default"/>
                          <w:sz w:val="21"/>
                          <w:szCs w:val="21"/>
                        </w:rPr>
                      </w:pPr>
                      <w:r>
                        <w:rPr>
                          <w:rFonts w:ascii="仿宋" w:hAnsi="仿宋" w:cs="仿宋" w:eastAsia="仿宋" w:hint="default"/>
                          <w:spacing w:val="-2"/>
                          <w:sz w:val="21"/>
                          <w:szCs w:val="21"/>
                        </w:rPr>
                        <w:t>控制的其他企业非公允优于市场</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第三方的非正当权利。</w:t>
                      </w:r>
                    </w:p>
                    <w:p>
                      <w:pPr>
                        <w:spacing w:line="240" w:lineRule="exact" w:before="0"/>
                        <w:ind w:left="2042" w:right="3893" w:firstLine="0"/>
                        <w:jc w:val="both"/>
                        <w:rPr>
                          <w:rFonts w:ascii="仿宋" w:hAnsi="仿宋" w:cs="仿宋" w:eastAsia="仿宋" w:hint="default"/>
                          <w:sz w:val="21"/>
                          <w:szCs w:val="21"/>
                        </w:rPr>
                      </w:pPr>
                      <w:r>
                        <w:rPr>
                          <w:rFonts w:ascii="仿宋" w:hAnsi="仿宋" w:cs="仿宋" w:eastAsia="仿宋" w:hint="default"/>
                          <w:spacing w:val="-9"/>
                          <w:sz w:val="21"/>
                          <w:szCs w:val="21"/>
                        </w:rPr>
                        <w:t>（</w:t>
                      </w:r>
                      <w:r>
                        <w:rPr>
                          <w:rFonts w:ascii="Arial" w:hAnsi="Arial" w:cs="Arial" w:eastAsia="Arial" w:hint="default"/>
                          <w:spacing w:val="-9"/>
                          <w:sz w:val="21"/>
                          <w:szCs w:val="21"/>
                        </w:rPr>
                        <w:t>3</w:t>
                      </w:r>
                      <w:r>
                        <w:rPr>
                          <w:rFonts w:ascii="仿宋" w:hAnsi="仿宋" w:cs="仿宋" w:eastAsia="仿宋" w:hint="default"/>
                          <w:spacing w:val="-9"/>
                          <w:sz w:val="21"/>
                          <w:szCs w:val="21"/>
                        </w:rPr>
                        <w:t>）软件所现在和将来均不利用</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自身作为中科软的控股股东地位</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及控制性影响谋求软件所或软件</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所控制的其他企业与中科软达成</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z w:val="21"/>
                          <w:szCs w:val="21"/>
                        </w:rPr>
                        <w:t>非正当或非公允交易的权利。</w:t>
                      </w:r>
                    </w:p>
                    <w:p>
                      <w:pPr>
                        <w:spacing w:line="240" w:lineRule="exact" w:before="0"/>
                        <w:ind w:left="2042" w:right="3893" w:firstLine="0"/>
                        <w:jc w:val="both"/>
                        <w:rPr>
                          <w:rFonts w:ascii="仿宋" w:hAnsi="仿宋" w:cs="仿宋" w:eastAsia="仿宋" w:hint="default"/>
                          <w:sz w:val="21"/>
                          <w:szCs w:val="21"/>
                        </w:rPr>
                      </w:pPr>
                      <w:r>
                        <w:rPr>
                          <w:rFonts w:ascii="仿宋" w:hAnsi="仿宋" w:cs="仿宋" w:eastAsia="仿宋" w:hint="default"/>
                          <w:spacing w:val="-8"/>
                          <w:sz w:val="21"/>
                          <w:szCs w:val="21"/>
                        </w:rPr>
                        <w:t>（</w:t>
                      </w:r>
                      <w:r>
                        <w:rPr>
                          <w:rFonts w:ascii="Arial" w:hAnsi="Arial" w:cs="Arial" w:eastAsia="Arial" w:hint="default"/>
                          <w:spacing w:val="-8"/>
                          <w:sz w:val="21"/>
                          <w:szCs w:val="21"/>
                        </w:rPr>
                        <w:t>4</w:t>
                      </w:r>
                      <w:r>
                        <w:rPr>
                          <w:rFonts w:ascii="仿宋" w:hAnsi="仿宋" w:cs="仿宋" w:eastAsia="仿宋" w:hint="default"/>
                          <w:spacing w:val="-8"/>
                          <w:sz w:val="21"/>
                          <w:szCs w:val="21"/>
                        </w:rPr>
                        <w:t>）软件所将严格遵守《中华人</w:t>
                      </w:r>
                      <w:r>
                        <w:rPr>
                          <w:rFonts w:ascii="仿宋" w:hAnsi="仿宋" w:cs="仿宋" w:eastAsia="仿宋" w:hint="default"/>
                          <w:spacing w:val="-97"/>
                          <w:sz w:val="21"/>
                          <w:szCs w:val="21"/>
                        </w:rPr>
                        <w:t> </w:t>
                      </w:r>
                      <w:r>
                        <w:rPr>
                          <w:rFonts w:ascii="仿宋" w:hAnsi="仿宋" w:cs="仿宋" w:eastAsia="仿宋" w:hint="default"/>
                          <w:spacing w:val="-97"/>
                          <w:sz w:val="21"/>
                          <w:szCs w:val="21"/>
                        </w:rPr>
                      </w:r>
                      <w:r>
                        <w:rPr>
                          <w:rFonts w:ascii="仿宋" w:hAnsi="仿宋" w:cs="仿宋" w:eastAsia="仿宋" w:hint="default"/>
                          <w:sz w:val="21"/>
                          <w:szCs w:val="21"/>
                        </w:rPr>
                        <w:t>民共和国公司法》、《中科软科</w:t>
                      </w:r>
                      <w:r>
                        <w:rPr>
                          <w:rFonts w:ascii="仿宋" w:hAnsi="仿宋" w:cs="仿宋" w:eastAsia="仿宋" w:hint="default"/>
                          <w:spacing w:val="-76"/>
                          <w:sz w:val="21"/>
                          <w:szCs w:val="21"/>
                        </w:rPr>
                        <w:t> </w:t>
                      </w:r>
                      <w:r>
                        <w:rPr>
                          <w:rFonts w:ascii="仿宋" w:hAnsi="仿宋" w:cs="仿宋" w:eastAsia="仿宋" w:hint="default"/>
                          <w:spacing w:val="-76"/>
                          <w:sz w:val="21"/>
                          <w:szCs w:val="21"/>
                        </w:rPr>
                      </w:r>
                      <w:r>
                        <w:rPr>
                          <w:rFonts w:ascii="仿宋" w:hAnsi="仿宋" w:cs="仿宋" w:eastAsia="仿宋" w:hint="default"/>
                          <w:spacing w:val="-28"/>
                          <w:sz w:val="21"/>
                          <w:szCs w:val="21"/>
                        </w:rPr>
                        <w:t>技股份有限公司章程》（下称《</w:t>
                      </w:r>
                      <w:r>
                        <w:rPr>
                          <w:rFonts w:ascii="Arial" w:hAnsi="Arial" w:cs="Arial" w:eastAsia="Arial" w:hint="default"/>
                          <w:spacing w:val="-28"/>
                          <w:sz w:val="21"/>
                          <w:szCs w:val="21"/>
                        </w:rPr>
                        <w:t>“</w:t>
                      </w:r>
                      <w:r>
                        <w:rPr>
                          <w:rFonts w:ascii="Arial" w:hAnsi="Arial" w:cs="Arial" w:eastAsia="Arial" w:hint="default"/>
                          <w:spacing w:val="-9"/>
                          <w:sz w:val="21"/>
                          <w:szCs w:val="21"/>
                        </w:rPr>
                        <w:t> </w:t>
                      </w:r>
                      <w:r>
                        <w:rPr>
                          <w:rFonts w:ascii="仿宋" w:hAnsi="仿宋" w:cs="仿宋" w:eastAsia="仿宋" w:hint="default"/>
                          <w:sz w:val="21"/>
                          <w:szCs w:val="21"/>
                        </w:rPr>
                        <w:t>公</w:t>
                      </w:r>
                      <w:r>
                        <w:rPr>
                          <w:rFonts w:ascii="仿宋" w:hAnsi="仿宋" w:cs="仿宋" w:eastAsia="仿宋" w:hint="default"/>
                          <w:spacing w:val="-104"/>
                          <w:w w:val="100"/>
                          <w:sz w:val="21"/>
                          <w:szCs w:val="21"/>
                        </w:rPr>
                        <w:t> </w:t>
                      </w:r>
                      <w:r>
                        <w:rPr>
                          <w:rFonts w:ascii="仿宋" w:hAnsi="仿宋" w:cs="仿宋" w:eastAsia="仿宋" w:hint="default"/>
                          <w:spacing w:val="-5"/>
                          <w:sz w:val="21"/>
                          <w:szCs w:val="21"/>
                        </w:rPr>
                        <w:t>司章程》</w:t>
                      </w:r>
                      <w:r>
                        <w:rPr>
                          <w:rFonts w:ascii="Arial" w:hAnsi="Arial" w:cs="Arial" w:eastAsia="Arial" w:hint="default"/>
                          <w:spacing w:val="-5"/>
                          <w:sz w:val="21"/>
                          <w:szCs w:val="21"/>
                        </w:rPr>
                        <w:t>”</w:t>
                      </w:r>
                      <w:r>
                        <w:rPr>
                          <w:rFonts w:ascii="仿宋" w:hAnsi="仿宋" w:cs="仿宋" w:eastAsia="仿宋" w:hint="default"/>
                          <w:spacing w:val="-5"/>
                          <w:sz w:val="21"/>
                          <w:szCs w:val="21"/>
                        </w:rPr>
                        <w:t>）、《中科软科技股份</w:t>
                      </w:r>
                      <w:r>
                        <w:rPr>
                          <w:rFonts w:ascii="仿宋" w:hAnsi="仿宋" w:cs="仿宋" w:eastAsia="仿宋" w:hint="default"/>
                          <w:spacing w:val="-95"/>
                          <w:sz w:val="21"/>
                          <w:szCs w:val="21"/>
                        </w:rPr>
                        <w:t> </w:t>
                      </w:r>
                      <w:r>
                        <w:rPr>
                          <w:rFonts w:ascii="仿宋" w:hAnsi="仿宋" w:cs="仿宋" w:eastAsia="仿宋" w:hint="default"/>
                          <w:spacing w:val="-95"/>
                          <w:sz w:val="21"/>
                          <w:szCs w:val="21"/>
                        </w:rPr>
                      </w:r>
                      <w:r>
                        <w:rPr>
                          <w:rFonts w:ascii="仿宋" w:hAnsi="仿宋" w:cs="仿宋" w:eastAsia="仿宋" w:hint="default"/>
                          <w:spacing w:val="-2"/>
                          <w:sz w:val="21"/>
                          <w:szCs w:val="21"/>
                        </w:rPr>
                        <w:t>有限公司股东大会议事规则》、</w:t>
                      </w:r>
                    </w:p>
                    <w:p>
                      <w:pPr>
                        <w:spacing w:line="240" w:lineRule="exact" w:before="0"/>
                        <w:ind w:left="2042" w:right="3843" w:firstLine="0"/>
                        <w:jc w:val="both"/>
                        <w:rPr>
                          <w:rFonts w:ascii="仿宋" w:hAnsi="仿宋" w:cs="仿宋" w:eastAsia="仿宋" w:hint="default"/>
                          <w:sz w:val="21"/>
                          <w:szCs w:val="21"/>
                        </w:rPr>
                      </w:pPr>
                      <w:r>
                        <w:rPr>
                          <w:rFonts w:ascii="仿宋" w:hAnsi="仿宋" w:cs="仿宋" w:eastAsia="仿宋" w:hint="default"/>
                          <w:sz w:val="21"/>
                          <w:szCs w:val="21"/>
                        </w:rPr>
                        <w:t>《中科软科技股份有限公司董事</w:t>
                      </w:r>
                      <w:r>
                        <w:rPr>
                          <w:rFonts w:ascii="仿宋" w:hAnsi="仿宋" w:cs="仿宋" w:eastAsia="仿宋" w:hint="default"/>
                          <w:w w:val="100"/>
                          <w:sz w:val="21"/>
                          <w:szCs w:val="21"/>
                        </w:rPr>
                        <w:t> </w:t>
                      </w:r>
                      <w:r>
                        <w:rPr>
                          <w:rFonts w:ascii="仿宋" w:hAnsi="仿宋" w:cs="仿宋" w:eastAsia="仿宋" w:hint="default"/>
                          <w:sz w:val="21"/>
                          <w:szCs w:val="21"/>
                        </w:rPr>
                        <w:t>会议事规则》、《中科软科技股</w:t>
                      </w:r>
                      <w:r>
                        <w:rPr>
                          <w:rFonts w:ascii="仿宋" w:hAnsi="仿宋" w:cs="仿宋" w:eastAsia="仿宋" w:hint="default"/>
                          <w:w w:val="100"/>
                          <w:sz w:val="21"/>
                          <w:szCs w:val="21"/>
                        </w:rPr>
                        <w:t> </w:t>
                      </w:r>
                      <w:r>
                        <w:rPr>
                          <w:rFonts w:ascii="仿宋" w:hAnsi="仿宋" w:cs="仿宋" w:eastAsia="仿宋" w:hint="default"/>
                          <w:sz w:val="21"/>
                          <w:szCs w:val="21"/>
                        </w:rPr>
                        <w:t>份有限公司关联交易管理制度》</w:t>
                      </w:r>
                    </w:p>
                    <w:p>
                      <w:pPr>
                        <w:spacing w:line="240" w:lineRule="exact" w:before="0"/>
                        <w:ind w:left="2042" w:right="3843" w:firstLine="0"/>
                        <w:jc w:val="left"/>
                        <w:rPr>
                          <w:rFonts w:ascii="仿宋" w:hAnsi="仿宋" w:cs="仿宋" w:eastAsia="仿宋" w:hint="default"/>
                          <w:sz w:val="21"/>
                          <w:szCs w:val="21"/>
                        </w:rPr>
                      </w:pPr>
                      <w:r>
                        <w:rPr>
                          <w:rFonts w:ascii="仿宋" w:hAnsi="仿宋" w:cs="仿宋" w:eastAsia="仿宋" w:hint="default"/>
                          <w:w w:val="95"/>
                          <w:sz w:val="21"/>
                          <w:szCs w:val="21"/>
                        </w:rPr>
                        <w:t>等规定，严格按照</w:t>
                      </w:r>
                      <w:r>
                        <w:rPr>
                          <w:rFonts w:ascii="Arial" w:hAnsi="Arial" w:cs="Arial" w:eastAsia="Arial" w:hint="default"/>
                          <w:w w:val="95"/>
                          <w:sz w:val="21"/>
                          <w:szCs w:val="21"/>
                        </w:rPr>
                        <w:t>“</w:t>
                      </w:r>
                      <w:r>
                        <w:rPr>
                          <w:rFonts w:ascii="仿宋" w:hAnsi="仿宋" w:cs="仿宋" w:eastAsia="仿宋" w:hint="default"/>
                          <w:w w:val="95"/>
                          <w:sz w:val="21"/>
                          <w:szCs w:val="21"/>
                        </w:rPr>
                        <w:t>公平、公正、</w:t>
                      </w:r>
                      <w:r>
                        <w:rPr>
                          <w:rFonts w:ascii="仿宋" w:hAnsi="仿宋" w:cs="仿宋" w:eastAsia="仿宋" w:hint="default"/>
                          <w:spacing w:val="38"/>
                          <w:w w:val="95"/>
                          <w:sz w:val="21"/>
                          <w:szCs w:val="21"/>
                        </w:rPr>
                        <w:t> </w:t>
                      </w:r>
                      <w:r>
                        <w:rPr>
                          <w:rFonts w:ascii="仿宋" w:hAnsi="仿宋" w:cs="仿宋" w:eastAsia="仿宋" w:hint="default"/>
                          <w:spacing w:val="38"/>
                          <w:w w:val="95"/>
                          <w:sz w:val="21"/>
                          <w:szCs w:val="21"/>
                        </w:rPr>
                      </w:r>
                      <w:r>
                        <w:rPr>
                          <w:rFonts w:ascii="仿宋" w:hAnsi="仿宋" w:cs="仿宋" w:eastAsia="仿宋" w:hint="default"/>
                          <w:spacing w:val="-5"/>
                          <w:sz w:val="21"/>
                          <w:szCs w:val="21"/>
                        </w:rPr>
                        <w:t>自愿</w:t>
                      </w:r>
                      <w:r>
                        <w:rPr>
                          <w:rFonts w:ascii="Arial" w:hAnsi="Arial" w:cs="Arial" w:eastAsia="Arial" w:hint="default"/>
                          <w:spacing w:val="-5"/>
                          <w:sz w:val="21"/>
                          <w:szCs w:val="21"/>
                        </w:rPr>
                        <w:t>”</w:t>
                      </w:r>
                      <w:r>
                        <w:rPr>
                          <w:rFonts w:ascii="仿宋" w:hAnsi="仿宋" w:cs="仿宋" w:eastAsia="仿宋" w:hint="default"/>
                          <w:spacing w:val="-5"/>
                          <w:sz w:val="21"/>
                          <w:szCs w:val="21"/>
                        </w:rPr>
                        <w:t>的商业原则，在与中科软订</w:t>
                      </w:r>
                      <w:r>
                        <w:rPr>
                          <w:rFonts w:ascii="仿宋" w:hAnsi="仿宋" w:cs="仿宋" w:eastAsia="仿宋" w:hint="default"/>
                          <w:spacing w:val="-93"/>
                          <w:sz w:val="21"/>
                          <w:szCs w:val="21"/>
                        </w:rPr>
                        <w:t> </w:t>
                      </w:r>
                      <w:r>
                        <w:rPr>
                          <w:rFonts w:ascii="仿宋" w:hAnsi="仿宋" w:cs="仿宋" w:eastAsia="仿宋" w:hint="default"/>
                          <w:spacing w:val="-93"/>
                          <w:sz w:val="21"/>
                          <w:szCs w:val="21"/>
                        </w:rPr>
                      </w:r>
                      <w:r>
                        <w:rPr>
                          <w:rFonts w:ascii="仿宋" w:hAnsi="仿宋" w:cs="仿宋" w:eastAsia="仿宋" w:hint="default"/>
                          <w:sz w:val="21"/>
                          <w:szCs w:val="21"/>
                        </w:rPr>
                        <w:t>立公平合理的交易合同的基础</w:t>
                      </w:r>
                      <w:r>
                        <w:rPr>
                          <w:rFonts w:ascii="仿宋" w:hAnsi="仿宋" w:cs="仿宋" w:eastAsia="仿宋" w:hint="default"/>
                          <w:w w:val="100"/>
                          <w:sz w:val="21"/>
                          <w:szCs w:val="21"/>
                        </w:rPr>
                        <w:t> </w:t>
                      </w:r>
                      <w:r>
                        <w:rPr>
                          <w:rFonts w:ascii="仿宋" w:hAnsi="仿宋" w:cs="仿宋" w:eastAsia="仿宋" w:hint="default"/>
                          <w:sz w:val="21"/>
                          <w:szCs w:val="21"/>
                        </w:rPr>
                        <w:t>上，进行相关交易。</w:t>
                      </w:r>
                    </w:p>
                    <w:p>
                      <w:pPr>
                        <w:spacing w:line="240" w:lineRule="exact" w:before="0"/>
                        <w:ind w:left="2042" w:right="3791" w:firstLine="0"/>
                        <w:jc w:val="left"/>
                        <w:rPr>
                          <w:rFonts w:ascii="仿宋" w:hAnsi="仿宋" w:cs="仿宋" w:eastAsia="仿宋" w:hint="default"/>
                          <w:sz w:val="21"/>
                          <w:szCs w:val="21"/>
                        </w:rPr>
                      </w:pPr>
                      <w:r>
                        <w:rPr>
                          <w:rFonts w:ascii="仿宋" w:hAnsi="仿宋" w:cs="仿宋" w:eastAsia="仿宋" w:hint="default"/>
                          <w:spacing w:val="-9"/>
                          <w:sz w:val="21"/>
                          <w:szCs w:val="21"/>
                        </w:rPr>
                        <w:t>（</w:t>
                      </w:r>
                      <w:r>
                        <w:rPr>
                          <w:rFonts w:ascii="Arial" w:hAnsi="Arial" w:cs="Arial" w:eastAsia="Arial" w:hint="default"/>
                          <w:spacing w:val="-9"/>
                          <w:sz w:val="21"/>
                          <w:szCs w:val="21"/>
                        </w:rPr>
                        <w:t>5</w:t>
                      </w:r>
                      <w:r>
                        <w:rPr>
                          <w:rFonts w:ascii="仿宋" w:hAnsi="仿宋" w:cs="仿宋" w:eastAsia="仿宋" w:hint="default"/>
                          <w:spacing w:val="-9"/>
                          <w:sz w:val="21"/>
                          <w:szCs w:val="21"/>
                        </w:rPr>
                        <w:t>）在审议中科软与软件所或软</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件所控制的企业进行的关联交易</w:t>
                      </w:r>
                      <w:r>
                        <w:rPr>
                          <w:rFonts w:ascii="仿宋" w:hAnsi="仿宋" w:cs="仿宋" w:eastAsia="仿宋" w:hint="default"/>
                          <w:w w:val="100"/>
                          <w:sz w:val="21"/>
                          <w:szCs w:val="21"/>
                        </w:rPr>
                        <w:t> </w:t>
                      </w:r>
                      <w:r>
                        <w:rPr>
                          <w:rFonts w:ascii="仿宋" w:hAnsi="仿宋" w:cs="仿宋" w:eastAsia="仿宋" w:hint="default"/>
                          <w:sz w:val="21"/>
                          <w:szCs w:val="21"/>
                        </w:rPr>
                        <w:t>时，均严格履行相关法律程序，</w:t>
                      </w:r>
                      <w:r>
                        <w:rPr>
                          <w:rFonts w:ascii="仿宋" w:hAnsi="仿宋" w:cs="仿宋" w:eastAsia="仿宋" w:hint="default"/>
                          <w:w w:val="100"/>
                          <w:sz w:val="21"/>
                          <w:szCs w:val="21"/>
                        </w:rPr>
                        <w:t> </w:t>
                      </w:r>
                      <w:r>
                        <w:rPr>
                          <w:rFonts w:ascii="仿宋" w:hAnsi="仿宋" w:cs="仿宋" w:eastAsia="仿宋" w:hint="default"/>
                          <w:spacing w:val="-8"/>
                          <w:sz w:val="21"/>
                          <w:szCs w:val="21"/>
                        </w:rPr>
                        <w:t>切实遵守法律法规和《公司章程》</w:t>
                      </w:r>
                      <w:r>
                        <w:rPr>
                          <w:rFonts w:ascii="仿宋" w:hAnsi="仿宋" w:cs="仿宋" w:eastAsia="仿宋" w:hint="default"/>
                          <w:spacing w:val="-87"/>
                          <w:sz w:val="21"/>
                          <w:szCs w:val="21"/>
                        </w:rPr>
                        <w:t> </w:t>
                      </w:r>
                      <w:r>
                        <w:rPr>
                          <w:rFonts w:ascii="仿宋" w:hAnsi="仿宋" w:cs="仿宋" w:eastAsia="仿宋" w:hint="default"/>
                          <w:spacing w:val="-87"/>
                          <w:sz w:val="21"/>
                          <w:szCs w:val="21"/>
                        </w:rPr>
                      </w:r>
                      <w:r>
                        <w:rPr>
                          <w:rFonts w:ascii="仿宋" w:hAnsi="仿宋" w:cs="仿宋" w:eastAsia="仿宋" w:hint="default"/>
                          <w:sz w:val="21"/>
                          <w:szCs w:val="21"/>
                        </w:rPr>
                        <w:t>对关联交易回避制度的规定。</w:t>
                      </w:r>
                    </w:p>
                    <w:p>
                      <w:pPr>
                        <w:spacing w:line="240" w:lineRule="exact" w:before="0"/>
                        <w:ind w:left="2042" w:right="3791" w:firstLine="0"/>
                        <w:jc w:val="both"/>
                        <w:rPr>
                          <w:rFonts w:ascii="仿宋" w:hAnsi="仿宋" w:cs="仿宋" w:eastAsia="仿宋" w:hint="default"/>
                          <w:sz w:val="21"/>
                          <w:szCs w:val="21"/>
                        </w:rPr>
                      </w:pPr>
                      <w:r>
                        <w:rPr>
                          <w:rFonts w:ascii="仿宋" w:hAnsi="仿宋" w:cs="仿宋" w:eastAsia="仿宋" w:hint="default"/>
                          <w:spacing w:val="-9"/>
                          <w:sz w:val="21"/>
                          <w:szCs w:val="21"/>
                        </w:rPr>
                        <w:t>（</w:t>
                      </w:r>
                      <w:r>
                        <w:rPr>
                          <w:rFonts w:ascii="Arial" w:hAnsi="Arial" w:cs="Arial" w:eastAsia="Arial" w:hint="default"/>
                          <w:spacing w:val="-9"/>
                          <w:sz w:val="21"/>
                          <w:szCs w:val="21"/>
                        </w:rPr>
                        <w:t>6</w:t>
                      </w:r>
                      <w:r>
                        <w:rPr>
                          <w:rFonts w:ascii="仿宋" w:hAnsi="仿宋" w:cs="仿宋" w:eastAsia="仿宋" w:hint="default"/>
                          <w:spacing w:val="-9"/>
                          <w:sz w:val="21"/>
                          <w:szCs w:val="21"/>
                        </w:rPr>
                        <w:t>）软件所与中科软之间不存在</w:t>
                      </w:r>
                      <w:r>
                        <w:rPr>
                          <w:rFonts w:ascii="仿宋" w:hAnsi="仿宋" w:cs="仿宋" w:eastAsia="仿宋" w:hint="default"/>
                          <w:spacing w:val="-77"/>
                          <w:w w:val="99"/>
                          <w:sz w:val="21"/>
                          <w:szCs w:val="21"/>
                        </w:rPr>
                        <w:t> </w:t>
                      </w:r>
                      <w:r>
                        <w:rPr>
                          <w:rFonts w:ascii="仿宋" w:hAnsi="仿宋" w:cs="仿宋" w:eastAsia="仿宋" w:hint="default"/>
                          <w:spacing w:val="-77"/>
                          <w:w w:val="99"/>
                          <w:sz w:val="21"/>
                          <w:szCs w:val="21"/>
                        </w:rPr>
                      </w:r>
                      <w:r>
                        <w:rPr>
                          <w:rFonts w:ascii="仿宋" w:hAnsi="仿宋" w:cs="仿宋" w:eastAsia="仿宋" w:hint="default"/>
                          <w:sz w:val="21"/>
                          <w:szCs w:val="21"/>
                        </w:rPr>
                        <w:t>代其支付成本、费用或者采用无</w:t>
                      </w:r>
                      <w:r>
                        <w:rPr>
                          <w:rFonts w:ascii="仿宋" w:hAnsi="仿宋" w:cs="仿宋" w:eastAsia="仿宋" w:hint="default"/>
                          <w:w w:val="100"/>
                          <w:sz w:val="21"/>
                          <w:szCs w:val="21"/>
                        </w:rPr>
                        <w:t> </w:t>
                      </w:r>
                      <w:r>
                        <w:rPr>
                          <w:rFonts w:ascii="仿宋" w:hAnsi="仿宋" w:cs="仿宋" w:eastAsia="仿宋" w:hint="default"/>
                          <w:sz w:val="21"/>
                          <w:szCs w:val="21"/>
                        </w:rPr>
                        <w:t>偿或不公允的交易价格向其提供</w:t>
                      </w:r>
                      <w:r>
                        <w:rPr>
                          <w:rFonts w:ascii="仿宋" w:hAnsi="仿宋" w:cs="仿宋" w:eastAsia="仿宋" w:hint="default"/>
                          <w:w w:val="100"/>
                          <w:sz w:val="21"/>
                          <w:szCs w:val="21"/>
                        </w:rPr>
                        <w:t> </w:t>
                      </w:r>
                      <w:r>
                        <w:rPr>
                          <w:rFonts w:ascii="仿宋" w:hAnsi="仿宋" w:cs="仿宋" w:eastAsia="仿宋" w:hint="default"/>
                          <w:spacing w:val="-8"/>
                          <w:sz w:val="21"/>
                          <w:szCs w:val="21"/>
                        </w:rPr>
                        <w:t>经济资源，进行利益输送的情形。</w:t>
                      </w:r>
                    </w:p>
                  </w:txbxContent>
                </v:textbox>
                <w10:wrap type="none"/>
              </v:shape>
            </v:group>
          </v:group>
        </w:pict>
      </w:r>
      <w:r>
        <w:rPr>
          <w:rFonts w:ascii="Times New Roman" w:hAnsi="Times New Roman" w:cs="Times New Roman" w:eastAsia="Times New Roman" w:hint="default"/>
          <w:position w:val="-134"/>
          <w:sz w:val="20"/>
          <w:szCs w:val="20"/>
        </w:rPr>
      </w:r>
    </w:p>
    <w:p>
      <w:pPr>
        <w:pStyle w:val="Heading3"/>
        <w:spacing w:line="310" w:lineRule="exact" w:before="47"/>
        <w:ind w:left="724" w:right="236" w:hanging="567"/>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1"/>
        </w:rPr>
        <w:t> </w:t>
      </w:r>
      <w:r>
        <w:rPr>
          <w:spacing w:val="2"/>
        </w:rPr>
        <w:t>公司资产或项目存在盈利预测，且报告期仍处在盈利预测期间，公司就资产或</w:t>
      </w:r>
      <w:r>
        <w:rPr>
          <w:w w:val="99"/>
        </w:rPr>
        <w:t> </w:t>
      </w:r>
      <w:r>
        <w:rPr/>
        <w:t>项目是否达到原盈利预测及其原因作出说明</w:t>
      </w:r>
      <w:r>
        <w:rPr>
          <w:b w:val="0"/>
          <w:bCs w:val="0"/>
        </w:rPr>
      </w:r>
    </w:p>
    <w:p>
      <w:pPr>
        <w:pStyle w:val="BodyText"/>
        <w:spacing w:line="240" w:lineRule="auto" w:before="29"/>
        <w:ind w:left="158" w:right="236"/>
        <w:jc w:val="left"/>
      </w:pPr>
      <w:r>
        <w:rPr/>
        <w:t>□已达到 □未达到</w:t>
      </w:r>
      <w:r>
        <w:rPr>
          <w:spacing w:val="-1"/>
        </w:rPr>
        <w:t> </w:t>
      </w:r>
      <w:r>
        <w:rPr/>
        <w:t>√不适用</w:t>
      </w:r>
    </w:p>
    <w:p>
      <w:pPr>
        <w:pStyle w:val="Heading3"/>
        <w:spacing w:line="240" w:lineRule="auto"/>
        <w:ind w:left="158" w:right="236"/>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43"/>
        </w:rPr>
        <w:t> </w:t>
      </w:r>
      <w:r>
        <w:rPr/>
        <w:t>业绩承诺的完成情况及其对商誉减值测试的影响</w:t>
      </w:r>
      <w:r>
        <w:rPr>
          <w:b w:val="0"/>
          <w:bCs w:val="0"/>
        </w:rPr>
      </w:r>
    </w:p>
    <w:p>
      <w:pPr>
        <w:spacing w:line="283" w:lineRule="auto" w:before="58"/>
        <w:ind w:left="158" w:right="422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三、报告期内资金被占用情况及清欠进展情况</w:t>
      </w:r>
      <w:r>
        <w:rPr>
          <w:rFonts w:ascii="仿宋" w:hAnsi="仿宋" w:cs="仿宋" w:eastAsia="仿宋" w:hint="default"/>
          <w:sz w:val="24"/>
          <w:szCs w:val="24"/>
        </w:rPr>
      </w:r>
    </w:p>
    <w:p>
      <w:pPr>
        <w:spacing w:line="283" w:lineRule="auto" w:before="14"/>
        <w:ind w:left="158" w:right="3024"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四、公司对会计师事务所“非标准意见审计报告”的说明</w:t>
      </w:r>
      <w:r>
        <w:rPr>
          <w:rFonts w:ascii="仿宋" w:hAnsi="仿宋" w:cs="仿宋" w:eastAsia="仿宋" w:hint="default"/>
          <w:sz w:val="24"/>
          <w:szCs w:val="24"/>
        </w:rPr>
      </w:r>
    </w:p>
    <w:p>
      <w:pPr>
        <w:spacing w:line="283" w:lineRule="auto" w:before="12"/>
        <w:ind w:left="158" w:right="615" w:firstLine="0"/>
        <w:jc w:val="left"/>
        <w:rPr>
          <w:rFonts w:ascii="仿宋" w:hAnsi="仿宋" w:cs="仿宋" w:eastAsia="仿宋" w:hint="default"/>
          <w:sz w:val="24"/>
          <w:szCs w:val="24"/>
        </w:rPr>
      </w:pPr>
      <w:r>
        <w:rPr>
          <w:rFonts w:ascii="仿宋" w:hAnsi="仿宋" w:cs="仿宋" w:eastAsia="仿宋" w:hint="default"/>
          <w:sz w:val="24"/>
          <w:szCs w:val="24"/>
        </w:rPr>
        <w:t>□适用 √不适用 </w:t>
      </w:r>
      <w:r>
        <w:rPr>
          <w:rFonts w:ascii="仿宋" w:hAnsi="仿宋" w:cs="仿宋" w:eastAsia="仿宋" w:hint="default"/>
          <w:b/>
          <w:bCs/>
          <w:sz w:val="24"/>
          <w:szCs w:val="24"/>
        </w:rPr>
        <w:t>五、公司对会计政策、会计估计变更或重大会计差错更正原因和影响的分析说明</w:t>
      </w:r>
      <w:r>
        <w:rPr>
          <w:rFonts w:ascii="仿宋" w:hAnsi="仿宋" w:cs="仿宋" w:eastAsia="仿宋" w:hint="default"/>
          <w:sz w:val="24"/>
          <w:szCs w:val="24"/>
        </w:rPr>
      </w:r>
    </w:p>
    <w:p>
      <w:pPr>
        <w:pStyle w:val="Heading3"/>
        <w:spacing w:line="240" w:lineRule="auto" w:before="14"/>
        <w:ind w:left="158" w:right="236"/>
        <w:jc w:val="left"/>
        <w:rPr>
          <w:b w:val="0"/>
          <w:bCs w:val="0"/>
        </w:rPr>
      </w:pPr>
      <w:r>
        <w:rPr/>
        <w:t>（一）公司对会计政策、会计估计变更原因及影响的分析说明</w:t>
      </w:r>
      <w:r>
        <w:rPr>
          <w:b w:val="0"/>
          <w:bCs w:val="0"/>
        </w:rPr>
      </w:r>
    </w:p>
    <w:p>
      <w:pPr>
        <w:pStyle w:val="BodyText"/>
        <w:tabs>
          <w:tab w:pos="1117" w:val="left" w:leader="none"/>
        </w:tabs>
        <w:spacing w:line="313" w:lineRule="exact" w:before="56"/>
        <w:ind w:left="158" w:right="236"/>
        <w:jc w:val="left"/>
      </w:pPr>
      <w:r>
        <w:rPr>
          <w:spacing w:val="-1"/>
        </w:rPr>
        <w:t>√适用</w:t>
        <w:tab/>
      </w:r>
      <w:r>
        <w:rPr/>
        <w:t>□不适用</w:t>
      </w:r>
    </w:p>
    <w:p>
      <w:pPr>
        <w:pStyle w:val="BodyText"/>
        <w:spacing w:line="313" w:lineRule="exact"/>
        <w:ind w:left="638" w:right="236"/>
        <w:jc w:val="left"/>
      </w:pPr>
      <w:r>
        <w:rPr/>
        <w:t>（</w:t>
      </w:r>
      <w:r>
        <w:rPr>
          <w:rFonts w:ascii="仿宋" w:hAnsi="仿宋" w:cs="仿宋" w:eastAsia="仿宋" w:hint="default"/>
        </w:rPr>
        <w:t>1</w:t>
      </w:r>
      <w:r>
        <w:rPr/>
        <w:t>）重要会计政策变更</w:t>
      </w:r>
    </w:p>
    <w:p>
      <w:pPr>
        <w:pStyle w:val="BodyText"/>
        <w:spacing w:line="240" w:lineRule="auto" w:before="154"/>
        <w:ind w:left="638" w:right="236"/>
        <w:jc w:val="left"/>
      </w:pPr>
      <w:r>
        <w:rPr/>
        <w:t>①新金融工具准则</w:t>
      </w:r>
    </w:p>
    <w:p>
      <w:pPr>
        <w:pStyle w:val="BodyText"/>
        <w:spacing w:line="240" w:lineRule="auto" w:before="151"/>
        <w:ind w:left="638" w:right="0"/>
        <w:jc w:val="left"/>
      </w:pPr>
      <w:r>
        <w:rPr/>
        <w:t>财政部于</w:t>
      </w:r>
      <w:r>
        <w:rPr>
          <w:spacing w:val="-65"/>
        </w:rPr>
        <w:t> </w:t>
      </w:r>
      <w:r>
        <w:rPr>
          <w:rFonts w:ascii="Arial" w:hAnsi="Arial" w:cs="Arial" w:eastAsia="Arial" w:hint="default"/>
          <w:w w:val="82"/>
        </w:rPr>
        <w:t>2017</w:t>
      </w:r>
      <w:r>
        <w:rPr>
          <w:rFonts w:ascii="Arial" w:hAnsi="Arial" w:cs="Arial" w:eastAsia="Arial" w:hint="default"/>
          <w:spacing w:val="-11"/>
        </w:rPr>
        <w:t> </w:t>
      </w:r>
      <w:r>
        <w:rPr/>
        <w:t>年颁</w:t>
      </w:r>
      <w:r>
        <w:rPr>
          <w:spacing w:val="-3"/>
        </w:rPr>
        <w:t>布</w:t>
      </w:r>
      <w:r>
        <w:rPr>
          <w:spacing w:val="-120"/>
        </w:rPr>
        <w:t>了</w:t>
      </w:r>
      <w:r>
        <w:rPr/>
        <w:t>《企业会计准则第</w:t>
      </w:r>
      <w:r>
        <w:rPr>
          <w:spacing w:val="-64"/>
        </w:rPr>
        <w:t> </w:t>
      </w:r>
      <w:r>
        <w:rPr>
          <w:rFonts w:ascii="Arial" w:hAnsi="Arial" w:cs="Arial" w:eastAsia="Arial" w:hint="default"/>
          <w:w w:val="82"/>
        </w:rPr>
        <w:t>22</w:t>
      </w:r>
      <w:r>
        <w:rPr>
          <w:rFonts w:ascii="Arial" w:hAnsi="Arial" w:cs="Arial" w:eastAsia="Arial" w:hint="default"/>
          <w:spacing w:val="-11"/>
        </w:rPr>
        <w:t> </w:t>
      </w:r>
      <w:r>
        <w:rPr/>
        <w:t>号</w:t>
      </w:r>
      <w:r>
        <w:rPr>
          <w:rFonts w:ascii="Arial" w:hAnsi="Arial" w:cs="Arial" w:eastAsia="Arial" w:hint="default"/>
          <w:w w:val="82"/>
        </w:rPr>
        <w:t>——</w:t>
      </w:r>
      <w:r>
        <w:rPr/>
        <w:t>金融工具确认和计</w:t>
      </w:r>
      <w:r>
        <w:rPr>
          <w:spacing w:val="-120"/>
        </w:rPr>
        <w:t>量</w:t>
      </w:r>
      <w:r>
        <w:rPr/>
        <w:t>（修订</w:t>
      </w:r>
      <w:r>
        <w:rPr>
          <w:spacing w:val="-120"/>
        </w:rPr>
        <w:t>）》</w:t>
      </w:r>
      <w:r>
        <w:rPr/>
        <w:t>、</w:t>
      </w:r>
    </w:p>
    <w:p>
      <w:pPr>
        <w:pStyle w:val="BodyText"/>
        <w:spacing w:line="240" w:lineRule="auto" w:before="137"/>
        <w:ind w:left="158" w:right="0"/>
        <w:jc w:val="left"/>
      </w:pPr>
      <w:r>
        <w:rPr>
          <w:w w:val="95"/>
        </w:rPr>
        <w:t>《企业会计准则第 </w:t>
      </w:r>
      <w:r>
        <w:rPr>
          <w:rFonts w:ascii="Arial" w:hAnsi="Arial" w:cs="Arial" w:eastAsia="Arial" w:hint="default"/>
          <w:w w:val="95"/>
        </w:rPr>
        <w:t>23  </w:t>
      </w:r>
      <w:r>
        <w:rPr>
          <w:spacing w:val="-4"/>
          <w:w w:val="95"/>
        </w:rPr>
        <w:t>号</w:t>
      </w:r>
      <w:r>
        <w:rPr>
          <w:rFonts w:ascii="Arial" w:hAnsi="Arial" w:cs="Arial" w:eastAsia="Arial" w:hint="default"/>
          <w:spacing w:val="-4"/>
          <w:w w:val="95"/>
        </w:rPr>
        <w:t>——</w:t>
      </w:r>
      <w:r>
        <w:rPr>
          <w:spacing w:val="-4"/>
          <w:w w:val="95"/>
        </w:rPr>
        <w:t>金融资产转移（修订）》、《企业会计准则第 </w:t>
      </w:r>
      <w:r>
        <w:rPr>
          <w:rFonts w:ascii="Arial" w:hAnsi="Arial" w:cs="Arial" w:eastAsia="Arial" w:hint="default"/>
          <w:w w:val="95"/>
        </w:rPr>
        <w:t>24</w:t>
      </w:r>
      <w:r>
        <w:rPr>
          <w:rFonts w:ascii="Arial" w:hAnsi="Arial" w:cs="Arial" w:eastAsia="Arial" w:hint="default"/>
          <w:spacing w:val="21"/>
          <w:w w:val="95"/>
        </w:rPr>
        <w:t> </w:t>
      </w:r>
      <w:r>
        <w:rPr>
          <w:w w:val="95"/>
        </w:rPr>
        <w:t>号</w:t>
      </w:r>
      <w:r>
        <w:rPr>
          <w:rFonts w:ascii="Arial" w:hAnsi="Arial" w:cs="Arial" w:eastAsia="Arial" w:hint="default"/>
          <w:w w:val="95"/>
        </w:rPr>
        <w:t>——</w:t>
      </w:r>
      <w:r>
        <w:rPr>
          <w:w w:val="95"/>
        </w:rPr>
        <w:t>套</w:t>
      </w:r>
    </w:p>
    <w:p>
      <w:pPr>
        <w:pStyle w:val="BodyText"/>
        <w:spacing w:line="240" w:lineRule="auto" w:before="134"/>
        <w:ind w:left="158" w:right="0"/>
        <w:jc w:val="left"/>
      </w:pPr>
      <w:r>
        <w:rPr>
          <w:w w:val="95"/>
        </w:rPr>
        <w:t>期会计（修订）》及《企业会计准则第  </w:t>
      </w:r>
      <w:r>
        <w:rPr>
          <w:rFonts w:ascii="Arial" w:hAnsi="Arial" w:cs="Arial" w:eastAsia="Arial" w:hint="default"/>
          <w:w w:val="95"/>
        </w:rPr>
        <w:t>37 </w:t>
      </w:r>
      <w:r>
        <w:rPr>
          <w:rFonts w:ascii="Arial" w:hAnsi="Arial" w:cs="Arial" w:eastAsia="Arial" w:hint="default"/>
          <w:spacing w:val="10"/>
          <w:w w:val="95"/>
        </w:rPr>
        <w:t> </w:t>
      </w:r>
      <w:r>
        <w:rPr>
          <w:w w:val="95"/>
        </w:rPr>
        <w:t>号</w:t>
      </w:r>
      <w:r>
        <w:rPr>
          <w:rFonts w:ascii="Arial" w:hAnsi="Arial" w:cs="Arial" w:eastAsia="Arial" w:hint="default"/>
          <w:w w:val="95"/>
        </w:rPr>
        <w:t>——</w:t>
      </w:r>
      <w:r>
        <w:rPr>
          <w:w w:val="95"/>
        </w:rPr>
        <w:t>金融工具列报（修订）》（以下统称</w:t>
      </w:r>
    </w:p>
    <w:p>
      <w:pPr>
        <w:spacing w:after="0" w:line="240" w:lineRule="auto"/>
        <w:jc w:val="left"/>
        <w:sectPr>
          <w:pgSz w:w="11910" w:h="16840"/>
          <w:pgMar w:header="855" w:footer="1207" w:top="1340" w:bottom="1400" w:left="1640" w:right="1040"/>
        </w:sectPr>
      </w:pPr>
    </w:p>
    <w:p>
      <w:pPr>
        <w:spacing w:line="240" w:lineRule="auto" w:before="12"/>
        <w:rPr>
          <w:rFonts w:ascii="仿宋" w:hAnsi="仿宋" w:cs="仿宋" w:eastAsia="仿宋" w:hint="default"/>
          <w:sz w:val="8"/>
          <w:szCs w:val="8"/>
        </w:rPr>
      </w:pPr>
    </w:p>
    <w:p>
      <w:pPr>
        <w:pStyle w:val="BodyText"/>
        <w:spacing w:line="338" w:lineRule="auto" w:before="26"/>
        <w:ind w:right="0"/>
        <w:jc w:val="left"/>
      </w:pPr>
      <w:r>
        <w:rPr>
          <w:rFonts w:ascii="Arial" w:hAnsi="Arial" w:cs="Arial" w:eastAsia="Arial" w:hint="default"/>
        </w:rPr>
        <w:t>“</w:t>
      </w:r>
      <w:r>
        <w:rPr/>
        <w:t>新金融工具准则</w:t>
      </w:r>
      <w:r>
        <w:rPr>
          <w:rFonts w:ascii="Arial" w:hAnsi="Arial" w:cs="Arial" w:eastAsia="Arial" w:hint="default"/>
        </w:rPr>
        <w:t>”</w:t>
      </w:r>
      <w:r>
        <w:rPr/>
        <w:t>），本公司经董事会会议，批准自</w:t>
      </w:r>
      <w:r>
        <w:rPr>
          <w:spacing w:val="-81"/>
        </w:rPr>
        <w:t> </w:t>
      </w:r>
      <w:r>
        <w:rPr>
          <w:rFonts w:ascii="Arial" w:hAnsi="Arial" w:cs="Arial" w:eastAsia="Arial" w:hint="default"/>
        </w:rPr>
        <w:t>2019</w:t>
      </w:r>
      <w:r>
        <w:rPr>
          <w:rFonts w:ascii="Arial" w:hAnsi="Arial" w:cs="Arial" w:eastAsia="Arial" w:hint="default"/>
          <w:spacing w:val="-28"/>
        </w:rPr>
        <w:t> </w:t>
      </w:r>
      <w:r>
        <w:rPr/>
        <w:t>年</w:t>
      </w:r>
      <w:r>
        <w:rPr>
          <w:spacing w:val="-82"/>
        </w:rPr>
        <w:t> </w:t>
      </w:r>
      <w:r>
        <w:rPr>
          <w:rFonts w:ascii="Arial" w:hAnsi="Arial" w:cs="Arial" w:eastAsia="Arial" w:hint="default"/>
        </w:rPr>
        <w:t>1</w:t>
      </w:r>
      <w:r>
        <w:rPr>
          <w:rFonts w:ascii="Arial" w:hAnsi="Arial" w:cs="Arial" w:eastAsia="Arial" w:hint="default"/>
          <w:spacing w:val="-28"/>
        </w:rPr>
        <w:t> </w:t>
      </w:r>
      <w:r>
        <w:rPr/>
        <w:t>月</w:t>
      </w:r>
      <w:r>
        <w:rPr>
          <w:spacing w:val="-82"/>
        </w:rPr>
        <w:t> </w:t>
      </w:r>
      <w:r>
        <w:rPr>
          <w:rFonts w:ascii="Arial" w:hAnsi="Arial" w:cs="Arial" w:eastAsia="Arial" w:hint="default"/>
        </w:rPr>
        <w:t>1</w:t>
      </w:r>
      <w:r>
        <w:rPr>
          <w:rFonts w:ascii="Arial" w:hAnsi="Arial" w:cs="Arial" w:eastAsia="Arial" w:hint="default"/>
          <w:spacing w:val="-30"/>
        </w:rPr>
        <w:t> </w:t>
      </w:r>
      <w:r>
        <w:rPr/>
        <w:t>日起执行新金融工 </w:t>
      </w:r>
      <w:r>
        <w:rPr>
          <w:spacing w:val="2"/>
          <w:w w:val="95"/>
        </w:rPr>
        <w:t>具准则，对会计政策相关内容进行了调整。变更后的会计政策参见第十一节五、</w:t>
      </w:r>
      <w:r>
        <w:rPr>
          <w:rFonts w:ascii="Arial" w:hAnsi="Arial" w:cs="Arial" w:eastAsia="Arial" w:hint="default"/>
          <w:spacing w:val="2"/>
          <w:w w:val="95"/>
        </w:rPr>
        <w:t>10</w:t>
      </w:r>
      <w:r>
        <w:rPr>
          <w:spacing w:val="2"/>
          <w:w w:val="95"/>
        </w:rPr>
        <w:t>。</w:t>
      </w:r>
    </w:p>
    <w:p>
      <w:pPr>
        <w:pStyle w:val="BodyText"/>
        <w:spacing w:line="350" w:lineRule="auto" w:before="24"/>
        <w:ind w:right="0" w:firstLine="479"/>
        <w:jc w:val="left"/>
      </w:pPr>
      <w:r>
        <w:rPr/>
        <w:t>新金融工具准则要求根据管理金融资产的业务模式和金融资产的合同现金流量 </w:t>
      </w:r>
      <w:r>
        <w:rPr>
          <w:w w:val="95"/>
        </w:rPr>
        <w:t>特征，将金融资产划分为以下三类：（</w:t>
      </w:r>
      <w:r>
        <w:rPr>
          <w:rFonts w:ascii="Arial" w:hAnsi="Arial" w:cs="Arial" w:eastAsia="Arial" w:hint="default"/>
          <w:w w:val="95"/>
        </w:rPr>
        <w:t>1</w:t>
      </w:r>
      <w:r>
        <w:rPr>
          <w:w w:val="95"/>
        </w:rPr>
        <w:t>）以摊余成本计量的金融资产；（</w:t>
      </w:r>
      <w:r>
        <w:rPr>
          <w:rFonts w:ascii="Arial" w:hAnsi="Arial" w:cs="Arial" w:eastAsia="Arial" w:hint="default"/>
          <w:w w:val="95"/>
        </w:rPr>
        <w:t>2</w:t>
      </w:r>
      <w:r>
        <w:rPr>
          <w:w w:val="95"/>
        </w:rPr>
        <w:t>）以公允</w:t>
      </w:r>
      <w:r>
        <w:rPr>
          <w:spacing w:val="25"/>
          <w:w w:val="95"/>
        </w:rPr>
        <w:t> </w:t>
      </w:r>
      <w:r>
        <w:rPr>
          <w:spacing w:val="25"/>
          <w:w w:val="95"/>
        </w:rPr>
      </w:r>
      <w:r>
        <w:rPr/>
        <w:t>价值计量且其变动计入其他综合收益的金融资产；（</w:t>
      </w:r>
      <w:r>
        <w:rPr>
          <w:rFonts w:ascii="Arial" w:hAnsi="Arial" w:cs="Arial" w:eastAsia="Arial" w:hint="default"/>
        </w:rPr>
        <w:t>3</w:t>
      </w:r>
      <w:r>
        <w:rPr/>
        <w:t>）以公允价值计量且其变动计 </w:t>
      </w:r>
      <w:r>
        <w:rPr>
          <w:spacing w:val="-2"/>
        </w:rPr>
        <w:t>入当期损益的金融资产。混合合同包含的主合同属于金融资产的，不应从该混合合同</w:t>
      </w:r>
      <w:r>
        <w:rPr>
          <w:spacing w:val="-94"/>
        </w:rPr>
        <w:t> </w:t>
      </w:r>
      <w:r>
        <w:rPr>
          <w:spacing w:val="-94"/>
        </w:rPr>
      </w:r>
      <w:r>
        <w:rPr>
          <w:spacing w:val="-2"/>
        </w:rPr>
        <w:t>中分拆嵌入衍生工具，而应当将该混合合同作为一个整体适用金融资产分类的相关规</w:t>
      </w:r>
      <w:r>
        <w:rPr>
          <w:spacing w:val="-94"/>
        </w:rPr>
        <w:t> </w:t>
      </w:r>
      <w:r>
        <w:rPr>
          <w:spacing w:val="-94"/>
        </w:rPr>
      </w:r>
      <w:r>
        <w:rPr/>
        <w:t>定。</w:t>
      </w:r>
    </w:p>
    <w:p>
      <w:pPr>
        <w:pStyle w:val="BodyText"/>
        <w:spacing w:line="338" w:lineRule="auto" w:before="44"/>
        <w:ind w:right="216" w:firstLine="479"/>
        <w:jc w:val="left"/>
      </w:pPr>
      <w:r>
        <w:rPr>
          <w:rFonts w:ascii="Arial" w:hAnsi="Arial" w:cs="Arial" w:eastAsia="Arial" w:hint="default"/>
        </w:rPr>
        <w:t>2019</w:t>
      </w:r>
      <w:r>
        <w:rPr>
          <w:rFonts w:ascii="Arial" w:hAnsi="Arial" w:cs="Arial" w:eastAsia="Arial" w:hint="default"/>
          <w:spacing w:val="-44"/>
        </w:rPr>
        <w:t> </w:t>
      </w:r>
      <w:r>
        <w:rPr/>
        <w:t>年</w:t>
      </w:r>
      <w:r>
        <w:rPr>
          <w:spacing w:val="-98"/>
        </w:rPr>
        <w:t> </w:t>
      </w:r>
      <w:r>
        <w:rPr>
          <w:rFonts w:ascii="Arial" w:hAnsi="Arial" w:cs="Arial" w:eastAsia="Arial" w:hint="default"/>
        </w:rPr>
        <w:t>1</w:t>
      </w:r>
      <w:r>
        <w:rPr>
          <w:rFonts w:ascii="Arial" w:hAnsi="Arial" w:cs="Arial" w:eastAsia="Arial" w:hint="default"/>
          <w:spacing w:val="-44"/>
        </w:rPr>
        <w:t> </w:t>
      </w:r>
      <w:r>
        <w:rPr/>
        <w:t>月</w:t>
      </w:r>
      <w:r>
        <w:rPr>
          <w:spacing w:val="-98"/>
        </w:rPr>
        <w:t> </w:t>
      </w:r>
      <w:r>
        <w:rPr>
          <w:rFonts w:ascii="Arial" w:hAnsi="Arial" w:cs="Arial" w:eastAsia="Arial" w:hint="default"/>
        </w:rPr>
        <w:t>1</w:t>
      </w:r>
      <w:r>
        <w:rPr>
          <w:rFonts w:ascii="Arial" w:hAnsi="Arial" w:cs="Arial" w:eastAsia="Arial" w:hint="default"/>
          <w:spacing w:val="-44"/>
        </w:rPr>
        <w:t> </w:t>
      </w:r>
      <w:r>
        <w:rPr/>
        <w:t>日，本公司没有将任何金融资产或金融负债指定为以公允价值计量 且其变动计入当期损益的金融资产或金融负债，也没有撤销之前的指定。</w:t>
      </w:r>
    </w:p>
    <w:p>
      <w:pPr>
        <w:pStyle w:val="BodyText"/>
        <w:spacing w:line="343" w:lineRule="auto" w:before="55"/>
        <w:ind w:right="234" w:firstLine="479"/>
        <w:jc w:val="both"/>
      </w:pPr>
      <w:r>
        <w:rPr/>
        <w:t>新金融工具准则以</w:t>
      </w:r>
      <w:r>
        <w:rPr>
          <w:rFonts w:ascii="Arial" w:hAnsi="Arial" w:cs="Arial" w:eastAsia="Arial" w:hint="default"/>
        </w:rPr>
        <w:t>“</w:t>
      </w:r>
      <w:r>
        <w:rPr/>
        <w:t>预期信用损失法</w:t>
      </w:r>
      <w:r>
        <w:rPr>
          <w:rFonts w:ascii="Arial" w:hAnsi="Arial" w:cs="Arial" w:eastAsia="Arial" w:hint="default"/>
        </w:rPr>
        <w:t>”</w:t>
      </w:r>
      <w:r>
        <w:rPr/>
        <w:t>替代了原金融工具准则规定的、根据实际已 发生减值损失确认减值准备的方法。</w:t>
      </w:r>
      <w:r>
        <w:rPr>
          <w:rFonts w:ascii="Arial" w:hAnsi="Arial" w:cs="Arial" w:eastAsia="Arial" w:hint="default"/>
        </w:rPr>
        <w:t>“</w:t>
      </w:r>
      <w:r>
        <w:rPr/>
        <w:t>预期信用损失法</w:t>
      </w:r>
      <w:r>
        <w:rPr>
          <w:rFonts w:ascii="Arial" w:hAnsi="Arial" w:cs="Arial" w:eastAsia="Arial" w:hint="default"/>
        </w:rPr>
        <w:t>”</w:t>
      </w:r>
      <w:r>
        <w:rPr/>
        <w:t>模型要求持续评估金融资产的 </w:t>
      </w:r>
      <w:r>
        <w:rPr>
          <w:spacing w:val="-2"/>
        </w:rPr>
        <w:t>信用风险，因此在新金融工具准则下，本公司信用损失的确认时点早于原金融工具准</w:t>
      </w:r>
      <w:r>
        <w:rPr>
          <w:spacing w:val="-94"/>
        </w:rPr>
        <w:t> </w:t>
      </w:r>
      <w:r>
        <w:rPr>
          <w:spacing w:val="-94"/>
        </w:rPr>
      </w:r>
      <w:r>
        <w:rPr/>
        <w:t>则。</w:t>
      </w:r>
    </w:p>
    <w:p>
      <w:pPr>
        <w:pStyle w:val="BodyText"/>
        <w:spacing w:line="357" w:lineRule="auto" w:before="50"/>
        <w:ind w:left="618" w:right="0"/>
        <w:jc w:val="left"/>
      </w:pPr>
      <w:r>
        <w:rPr/>
        <w:t>本公司以预期信用损失为基础，对下列项目进行减值会计处理并确认损失准备：</w:t>
      </w:r>
      <w:r>
        <w:rPr>
          <w:spacing w:val="-63"/>
        </w:rPr>
        <w:t> </w:t>
      </w:r>
      <w:r>
        <w:rPr>
          <w:spacing w:val="-63"/>
        </w:rPr>
      </w:r>
      <w:r>
        <w:rPr/>
        <w:t>以摊余成本计量的金融资产； 以公允价值计量且其变动计入其他综合收益的应收款项和债权投资； 租赁应收款； 财务担保合同（以公允价值计量且其变动计入当期损益、金融资产转移不符合终</w:t>
      </w:r>
    </w:p>
    <w:p>
      <w:pPr>
        <w:pStyle w:val="BodyText"/>
        <w:spacing w:line="355" w:lineRule="auto" w:before="36"/>
        <w:ind w:left="618" w:right="0" w:hanging="480"/>
        <w:jc w:val="left"/>
      </w:pPr>
      <w:r>
        <w:rPr/>
        <w:t>止确认条件或继续涉入被转移金融资产所形成的除外）。 </w:t>
      </w:r>
      <w:r>
        <w:rPr>
          <w:spacing w:val="-2"/>
        </w:rPr>
        <w:t>本公司按照新金融工具准则的规定，除某些特定情形外，对金融工具的分类和计</w:t>
      </w:r>
    </w:p>
    <w:p>
      <w:pPr>
        <w:pStyle w:val="BodyText"/>
        <w:spacing w:line="348" w:lineRule="auto" w:before="38"/>
        <w:ind w:right="0"/>
        <w:jc w:val="left"/>
      </w:pPr>
      <w:r>
        <w:rPr>
          <w:spacing w:val="-2"/>
        </w:rPr>
        <w:t>量（含减值）进行追溯调整，将金融工具原账面价值和在新金融工具准则施行日（即</w:t>
      </w:r>
      <w:r>
        <w:rPr>
          <w:spacing w:val="-94"/>
        </w:rPr>
        <w:t> </w:t>
      </w:r>
      <w:r>
        <w:rPr>
          <w:spacing w:val="-94"/>
        </w:rPr>
      </w:r>
      <w:r>
        <w:rPr>
          <w:rFonts w:ascii="Arial" w:hAnsi="Arial" w:cs="Arial" w:eastAsia="Arial" w:hint="default"/>
        </w:rPr>
        <w:t>2019</w:t>
      </w:r>
      <w:r>
        <w:rPr>
          <w:rFonts w:ascii="Arial" w:hAnsi="Arial" w:cs="Arial" w:eastAsia="Arial" w:hint="default"/>
          <w:spacing w:val="-34"/>
        </w:rPr>
        <w:t> </w:t>
      </w:r>
      <w:r>
        <w:rPr/>
        <w:t>年</w:t>
      </w:r>
      <w:r>
        <w:rPr>
          <w:spacing w:val="-88"/>
        </w:rPr>
        <w:t> </w:t>
      </w:r>
      <w:r>
        <w:rPr>
          <w:rFonts w:ascii="Arial" w:hAnsi="Arial" w:cs="Arial" w:eastAsia="Arial" w:hint="default"/>
        </w:rPr>
        <w:t>1</w:t>
      </w:r>
      <w:r>
        <w:rPr>
          <w:rFonts w:ascii="Arial" w:hAnsi="Arial" w:cs="Arial" w:eastAsia="Arial" w:hint="default"/>
          <w:spacing w:val="-34"/>
        </w:rPr>
        <w:t> </w:t>
      </w:r>
      <w:r>
        <w:rPr/>
        <w:t>月</w:t>
      </w:r>
      <w:r>
        <w:rPr>
          <w:spacing w:val="-88"/>
        </w:rPr>
        <w:t> </w:t>
      </w:r>
      <w:r>
        <w:rPr>
          <w:rFonts w:ascii="Arial" w:hAnsi="Arial" w:cs="Arial" w:eastAsia="Arial" w:hint="default"/>
        </w:rPr>
        <w:t>1</w:t>
      </w:r>
      <w:r>
        <w:rPr>
          <w:rFonts w:ascii="Arial" w:hAnsi="Arial" w:cs="Arial" w:eastAsia="Arial" w:hint="default"/>
          <w:spacing w:val="-34"/>
        </w:rPr>
        <w:t> </w:t>
      </w:r>
      <w:r>
        <w:rPr/>
        <w:t>日）的新账面价值之间的差额计入</w:t>
      </w:r>
      <w:r>
        <w:rPr>
          <w:spacing w:val="-87"/>
        </w:rPr>
        <w:t> </w:t>
      </w:r>
      <w:r>
        <w:rPr>
          <w:rFonts w:ascii="Arial" w:hAnsi="Arial" w:cs="Arial" w:eastAsia="Arial" w:hint="default"/>
        </w:rPr>
        <w:t>2019</w:t>
      </w:r>
      <w:r>
        <w:rPr>
          <w:rFonts w:ascii="Arial" w:hAnsi="Arial" w:cs="Arial" w:eastAsia="Arial" w:hint="default"/>
          <w:spacing w:val="-34"/>
        </w:rPr>
        <w:t> </w:t>
      </w:r>
      <w:r>
        <w:rPr/>
        <w:t>年年初留存收益或其他综合收 益。同时，本公司未对比较财务报表数据进行调整。</w:t>
      </w:r>
    </w:p>
    <w:p>
      <w:pPr>
        <w:spacing w:line="240" w:lineRule="auto" w:before="5"/>
        <w:rPr>
          <w:rFonts w:ascii="仿宋" w:hAnsi="仿宋" w:cs="仿宋" w:eastAsia="仿宋" w:hint="default"/>
          <w:sz w:val="6"/>
          <w:szCs w:val="6"/>
        </w:rPr>
      </w:pPr>
    </w:p>
    <w:tbl>
      <w:tblPr>
        <w:tblW w:w="0" w:type="auto"/>
        <w:jc w:val="left"/>
        <w:tblInd w:w="212" w:type="dxa"/>
        <w:tblLayout w:type="fixed"/>
        <w:tblCellMar>
          <w:top w:w="0" w:type="dxa"/>
          <w:left w:w="0" w:type="dxa"/>
          <w:bottom w:w="0" w:type="dxa"/>
          <w:right w:w="0" w:type="dxa"/>
        </w:tblCellMar>
        <w:tblLook w:val="01E0"/>
      </w:tblPr>
      <w:tblGrid>
        <w:gridCol w:w="1279"/>
        <w:gridCol w:w="1390"/>
        <w:gridCol w:w="1493"/>
        <w:gridCol w:w="1448"/>
        <w:gridCol w:w="1702"/>
        <w:gridCol w:w="1490"/>
      </w:tblGrid>
      <w:tr>
        <w:trPr>
          <w:trHeight w:val="410" w:hRule="exact"/>
        </w:trPr>
        <w:tc>
          <w:tcPr>
            <w:tcW w:w="4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原金融工具准则</w:t>
            </w:r>
            <w:r>
              <w:rPr>
                <w:rFonts w:ascii="Microsoft JhengHei" w:hAnsi="Microsoft JhengHei" w:cs="Microsoft JhengHei" w:eastAsia="Microsoft JhengHei" w:hint="default"/>
                <w:sz w:val="21"/>
                <w:szCs w:val="21"/>
              </w:rPr>
            </w:r>
          </w:p>
        </w:tc>
        <w:tc>
          <w:tcPr>
            <w:tcW w:w="4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新金融工具准则</w:t>
            </w:r>
            <w:r>
              <w:rPr>
                <w:rFonts w:ascii="Microsoft JhengHei" w:hAnsi="Microsoft JhengHei" w:cs="Microsoft JhengHei" w:eastAsia="Microsoft JhengHei" w:hint="default"/>
                <w:sz w:val="21"/>
                <w:szCs w:val="21"/>
              </w:rPr>
            </w:r>
          </w:p>
        </w:tc>
      </w:tr>
      <w:tr>
        <w:trPr>
          <w:trHeight w:val="41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3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6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8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3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828"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23" w:right="189"/>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4"/>
              <w:ind w:left="357" w:right="0"/>
              <w:jc w:val="left"/>
              <w:rPr>
                <w:rFonts w:ascii="Arial" w:hAnsi="Arial" w:cs="Arial" w:eastAsia="Arial" w:hint="default"/>
                <w:sz w:val="21"/>
                <w:szCs w:val="21"/>
              </w:rPr>
            </w:pPr>
            <w:r>
              <w:rPr>
                <w:rFonts w:ascii="Arial"/>
                <w:w w:val="80"/>
                <w:sz w:val="21"/>
              </w:rPr>
              <w:t>18,262,867.93</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151"/>
              <w:jc w:val="left"/>
              <w:rPr>
                <w:rFonts w:ascii="宋体" w:hAnsi="宋体" w:cs="宋体" w:eastAsia="宋体" w:hint="default"/>
                <w:sz w:val="21"/>
                <w:szCs w:val="21"/>
              </w:rPr>
            </w:pPr>
            <w:r>
              <w:rPr>
                <w:rFonts w:ascii="宋体" w:hAnsi="宋体" w:cs="宋体" w:eastAsia="宋体" w:hint="default"/>
                <w:sz w:val="21"/>
                <w:szCs w:val="21"/>
              </w:rPr>
              <w:t>其他非流动金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7"/>
              <w:ind w:left="21" w:right="195"/>
              <w:jc w:val="left"/>
              <w:rPr>
                <w:rFonts w:ascii="宋体" w:hAnsi="宋体" w:cs="宋体" w:eastAsia="宋体" w:hint="default"/>
                <w:sz w:val="21"/>
                <w:szCs w:val="21"/>
              </w:rPr>
            </w:pPr>
            <w:r>
              <w:rPr>
                <w:rFonts w:ascii="宋体" w:hAnsi="宋体" w:cs="宋体" w:eastAsia="宋体" w:hint="default"/>
                <w:sz w:val="21"/>
                <w:szCs w:val="21"/>
              </w:rPr>
              <w:t>且其变动计入当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left="355" w:right="0"/>
              <w:jc w:val="left"/>
              <w:rPr>
                <w:rFonts w:ascii="Arial" w:hAnsi="Arial" w:cs="Arial" w:eastAsia="Arial" w:hint="default"/>
                <w:sz w:val="21"/>
                <w:szCs w:val="21"/>
              </w:rPr>
            </w:pPr>
            <w:r>
              <w:rPr>
                <w:rFonts w:ascii="Arial"/>
                <w:w w:val="80"/>
                <w:sz w:val="21"/>
              </w:rPr>
              <w:t>14,450,310.35</w:t>
            </w:r>
            <w:r>
              <w:rPr>
                <w:rFonts w:ascii="Arial"/>
                <w:sz w:val="21"/>
              </w:rPr>
            </w:r>
          </w:p>
        </w:tc>
      </w:tr>
      <w:tr>
        <w:trPr>
          <w:trHeight w:val="828" w:hRule="exact"/>
        </w:trPr>
        <w:tc>
          <w:tcPr>
            <w:tcW w:w="127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51"/>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40" w:lineRule="auto"/>
              <w:ind w:left="21" w:right="195"/>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207" w:top="1340" w:bottom="1400" w:left="1660" w:right="1040"/>
        </w:sectPr>
      </w:pPr>
    </w:p>
    <w:p>
      <w:pPr>
        <w:spacing w:line="240" w:lineRule="auto" w:before="12"/>
        <w:rPr>
          <w:rFonts w:ascii="仿宋" w:hAnsi="仿宋" w:cs="仿宋" w:eastAsia="仿宋" w:hint="default"/>
          <w:sz w:val="13"/>
          <w:szCs w:val="13"/>
        </w:rPr>
      </w:pPr>
    </w:p>
    <w:tbl>
      <w:tblPr>
        <w:tblW w:w="0" w:type="auto"/>
        <w:jc w:val="left"/>
        <w:tblInd w:w="212" w:type="dxa"/>
        <w:tblLayout w:type="fixed"/>
        <w:tblCellMar>
          <w:top w:w="0" w:type="dxa"/>
          <w:left w:w="0" w:type="dxa"/>
          <w:bottom w:w="0" w:type="dxa"/>
          <w:right w:w="0" w:type="dxa"/>
        </w:tblCellMar>
        <w:tblLook w:val="01E0"/>
      </w:tblPr>
      <w:tblGrid>
        <w:gridCol w:w="1279"/>
        <w:gridCol w:w="1390"/>
        <w:gridCol w:w="1493"/>
        <w:gridCol w:w="1448"/>
        <w:gridCol w:w="1702"/>
        <w:gridCol w:w="1490"/>
      </w:tblGrid>
      <w:tr>
        <w:trPr>
          <w:trHeight w:val="408"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453" w:right="0"/>
              <w:jc w:val="left"/>
              <w:rPr>
                <w:rFonts w:ascii="Arial" w:hAnsi="Arial" w:cs="Arial" w:eastAsia="Arial" w:hint="default"/>
                <w:sz w:val="21"/>
                <w:szCs w:val="21"/>
              </w:rPr>
            </w:pPr>
            <w:r>
              <w:rPr>
                <w:rFonts w:ascii="Arial"/>
                <w:spacing w:val="-2"/>
                <w:w w:val="85"/>
                <w:sz w:val="21"/>
              </w:rPr>
              <w:t>5,361,263.38</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828" w:hRule="exact"/>
        </w:trPr>
        <w:tc>
          <w:tcPr>
            <w:tcW w:w="127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仿宋" w:hAnsi="仿宋" w:cs="仿宋" w:eastAsia="仿宋" w:hint="default"/>
                <w:sz w:val="21"/>
                <w:szCs w:val="21"/>
              </w:rPr>
            </w:pPr>
            <w:r>
              <w:rPr>
                <w:rFonts w:ascii="仿宋" w:hAnsi="仿宋" w:cs="仿宋" w:eastAsia="仿宋" w:hint="default"/>
                <w:sz w:val="21"/>
                <w:szCs w:val="21"/>
              </w:rPr>
              <w:t>以公允价值计量</w:t>
            </w:r>
          </w:p>
          <w:p>
            <w:pPr>
              <w:pStyle w:val="TableParagraph"/>
              <w:spacing w:line="272" w:lineRule="exact" w:before="27"/>
              <w:ind w:left="21" w:right="195"/>
              <w:jc w:val="left"/>
              <w:rPr>
                <w:rFonts w:ascii="仿宋" w:hAnsi="仿宋" w:cs="仿宋" w:eastAsia="仿宋" w:hint="default"/>
                <w:sz w:val="21"/>
                <w:szCs w:val="21"/>
              </w:rPr>
            </w:pPr>
            <w:r>
              <w:rPr>
                <w:rFonts w:ascii="仿宋" w:hAnsi="仿宋" w:cs="仿宋" w:eastAsia="仿宋" w:hint="default"/>
                <w:sz w:val="21"/>
                <w:szCs w:val="21"/>
              </w:rPr>
              <w:t>且其变动计入其</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他综合收益</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9"/>
              <w:ind w:left="23"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117" w:right="0"/>
              <w:jc w:val="left"/>
              <w:rPr>
                <w:rFonts w:ascii="Arial" w:hAnsi="Arial" w:cs="Arial" w:eastAsia="Arial" w:hint="default"/>
                <w:sz w:val="21"/>
                <w:szCs w:val="21"/>
              </w:rPr>
            </w:pPr>
            <w:r>
              <w:rPr>
                <w:rFonts w:ascii="Arial"/>
                <w:w w:val="80"/>
                <w:sz w:val="21"/>
              </w:rPr>
              <w:t>1,015,480,933.45</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w:hAnsi="Arial" w:cs="Arial" w:eastAsia="Arial" w:hint="default"/>
                <w:sz w:val="21"/>
                <w:szCs w:val="21"/>
              </w:rPr>
            </w:pPr>
            <w:r>
              <w:rPr>
                <w:rFonts w:ascii="Arial"/>
                <w:spacing w:val="-2"/>
                <w:w w:val="80"/>
                <w:sz w:val="21"/>
              </w:rPr>
              <w:t>1,015,480,933.45</w:t>
            </w:r>
            <w:r>
              <w:rPr>
                <w:rFonts w:ascii="Arial"/>
                <w:sz w:val="21"/>
              </w:rPr>
            </w:r>
          </w:p>
        </w:tc>
      </w:tr>
      <w:tr>
        <w:trPr>
          <w:trHeight w:val="828" w:hRule="exact"/>
        </w:trPr>
        <w:tc>
          <w:tcPr>
            <w:tcW w:w="127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仿宋" w:hAnsi="仿宋" w:cs="仿宋" w:eastAsia="仿宋" w:hint="default"/>
                <w:sz w:val="21"/>
                <w:szCs w:val="21"/>
              </w:rPr>
            </w:pPr>
            <w:r>
              <w:rPr>
                <w:rFonts w:ascii="仿宋" w:hAnsi="仿宋" w:cs="仿宋" w:eastAsia="仿宋" w:hint="default"/>
                <w:sz w:val="21"/>
                <w:szCs w:val="21"/>
              </w:rPr>
              <w:t>以公允价值计量</w:t>
            </w:r>
          </w:p>
          <w:p>
            <w:pPr>
              <w:pStyle w:val="TableParagraph"/>
              <w:spacing w:line="272" w:lineRule="exact" w:before="27"/>
              <w:ind w:left="21" w:right="195"/>
              <w:jc w:val="left"/>
              <w:rPr>
                <w:rFonts w:ascii="仿宋" w:hAnsi="仿宋" w:cs="仿宋" w:eastAsia="仿宋" w:hint="default"/>
                <w:sz w:val="21"/>
                <w:szCs w:val="21"/>
              </w:rPr>
            </w:pPr>
            <w:r>
              <w:rPr>
                <w:rFonts w:ascii="仿宋" w:hAnsi="仿宋" w:cs="仿宋" w:eastAsia="仿宋" w:hint="default"/>
                <w:sz w:val="21"/>
                <w:szCs w:val="21"/>
              </w:rPr>
              <w:t>且其变动计入其</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他综合收益</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left="261" w:right="0"/>
              <w:jc w:val="left"/>
              <w:rPr>
                <w:rFonts w:ascii="Arial" w:hAnsi="Arial" w:cs="Arial" w:eastAsia="Arial" w:hint="default"/>
                <w:sz w:val="21"/>
                <w:szCs w:val="21"/>
              </w:rPr>
            </w:pPr>
            <w:r>
              <w:rPr>
                <w:rFonts w:ascii="Arial"/>
                <w:w w:val="80"/>
                <w:sz w:val="21"/>
              </w:rPr>
              <w:t>154,824,450.96</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27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w:hAnsi="Arial" w:cs="Arial" w:eastAsia="Arial" w:hint="default"/>
                <w:sz w:val="21"/>
                <w:szCs w:val="21"/>
              </w:rPr>
            </w:pPr>
            <w:r>
              <w:rPr>
                <w:rFonts w:ascii="Arial"/>
                <w:spacing w:val="-2"/>
                <w:w w:val="80"/>
                <w:sz w:val="21"/>
              </w:rPr>
              <w:t>154,824,450.96</w:t>
            </w:r>
            <w:r>
              <w:rPr>
                <w:rFonts w:ascii="Arial"/>
                <w:sz w:val="21"/>
              </w:rPr>
            </w:r>
          </w:p>
        </w:tc>
      </w:tr>
    </w:tbl>
    <w:p>
      <w:pPr>
        <w:pStyle w:val="BodyText"/>
        <w:spacing w:line="291" w:lineRule="exact"/>
        <w:ind w:left="618" w:right="0"/>
        <w:jc w:val="left"/>
      </w:pPr>
      <w:r>
        <w:rPr/>
        <w:t>于</w:t>
      </w:r>
      <w:r>
        <w:rPr>
          <w:spacing w:val="-77"/>
        </w:rPr>
        <w:t> </w:t>
      </w:r>
      <w:r>
        <w:rPr>
          <w:rFonts w:ascii="Arial" w:hAnsi="Arial" w:cs="Arial" w:eastAsia="Arial" w:hint="default"/>
          <w:w w:val="82"/>
        </w:rPr>
        <w:t>20</w:t>
      </w:r>
      <w:r>
        <w:rPr>
          <w:rFonts w:ascii="Arial" w:hAnsi="Arial" w:cs="Arial" w:eastAsia="Arial" w:hint="default"/>
          <w:spacing w:val="-2"/>
          <w:w w:val="82"/>
        </w:rPr>
        <w:t>1</w:t>
      </w:r>
      <w:r>
        <w:rPr>
          <w:rFonts w:ascii="Arial" w:hAnsi="Arial" w:cs="Arial" w:eastAsia="Arial" w:hint="default"/>
          <w:w w:val="82"/>
        </w:rPr>
        <w:t>9</w:t>
      </w:r>
      <w:r>
        <w:rPr>
          <w:rFonts w:ascii="Arial" w:hAnsi="Arial" w:cs="Arial" w:eastAsia="Arial" w:hint="default"/>
          <w:spacing w:val="-23"/>
        </w:rPr>
        <w:t> </w:t>
      </w:r>
      <w:r>
        <w:rPr/>
        <w:t>年</w:t>
      </w:r>
      <w:r>
        <w:rPr>
          <w:spacing w:val="-80"/>
        </w:rPr>
        <w:t> </w:t>
      </w:r>
      <w:r>
        <w:rPr>
          <w:rFonts w:ascii="Arial" w:hAnsi="Arial" w:cs="Arial" w:eastAsia="Arial" w:hint="default"/>
          <w:w w:val="82"/>
        </w:rPr>
        <w:t>1</w:t>
      </w:r>
      <w:r>
        <w:rPr>
          <w:rFonts w:ascii="Arial" w:hAnsi="Arial" w:cs="Arial" w:eastAsia="Arial" w:hint="default"/>
          <w:spacing w:val="-23"/>
        </w:rPr>
        <w:t> </w:t>
      </w:r>
      <w:r>
        <w:rPr/>
        <w:t>月</w:t>
      </w:r>
      <w:r>
        <w:rPr>
          <w:spacing w:val="-80"/>
        </w:rPr>
        <w:t> </w:t>
      </w:r>
      <w:r>
        <w:rPr>
          <w:rFonts w:ascii="Arial" w:hAnsi="Arial" w:cs="Arial" w:eastAsia="Arial" w:hint="default"/>
          <w:w w:val="82"/>
        </w:rPr>
        <w:t>1</w:t>
      </w:r>
      <w:r>
        <w:rPr>
          <w:rFonts w:ascii="Arial" w:hAnsi="Arial" w:cs="Arial" w:eastAsia="Arial" w:hint="default"/>
          <w:spacing w:val="-22"/>
        </w:rPr>
        <w:t> </w:t>
      </w:r>
      <w:r>
        <w:rPr/>
        <w:t>日</w:t>
      </w:r>
      <w:r>
        <w:rPr>
          <w:spacing w:val="-120"/>
        </w:rPr>
        <w:t>，</w:t>
      </w:r>
      <w:r>
        <w:rPr>
          <w:spacing w:val="-3"/>
        </w:rPr>
        <w:t>执</w:t>
      </w:r>
      <w:r>
        <w:rPr/>
        <w:t>行新金融工具准则时金融工具分类和账面价值调节表如下：</w:t>
      </w:r>
    </w:p>
    <w:p>
      <w:pPr>
        <w:spacing w:line="240" w:lineRule="auto" w:before="5"/>
        <w:rPr>
          <w:rFonts w:ascii="仿宋" w:hAnsi="仿宋" w:cs="仿宋" w:eastAsia="仿宋" w:hint="default"/>
          <w:sz w:val="13"/>
          <w:szCs w:val="13"/>
        </w:rPr>
      </w:pPr>
    </w:p>
    <w:tbl>
      <w:tblPr>
        <w:tblW w:w="0" w:type="auto"/>
        <w:jc w:val="left"/>
        <w:tblInd w:w="202" w:type="dxa"/>
        <w:tblLayout w:type="fixed"/>
        <w:tblCellMar>
          <w:top w:w="0" w:type="dxa"/>
          <w:left w:w="0" w:type="dxa"/>
          <w:bottom w:w="0" w:type="dxa"/>
          <w:right w:w="0" w:type="dxa"/>
        </w:tblCellMar>
        <w:tblLook w:val="01E0"/>
      </w:tblPr>
      <w:tblGrid>
        <w:gridCol w:w="2242"/>
        <w:gridCol w:w="1942"/>
        <w:gridCol w:w="1378"/>
        <w:gridCol w:w="1313"/>
        <w:gridCol w:w="1925"/>
      </w:tblGrid>
      <w:tr>
        <w:trPr>
          <w:trHeight w:val="739"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调整前账面金额</w:t>
            </w:r>
            <w:r>
              <w:rPr>
                <w:rFonts w:ascii="Microsoft JhengHei" w:hAnsi="Microsoft JhengHei" w:cs="Microsoft JhengHei" w:eastAsia="Microsoft JhengHei" w:hint="default"/>
                <w:sz w:val="21"/>
                <w:szCs w:val="21"/>
              </w:rPr>
            </w:r>
          </w:p>
          <w:p>
            <w:pPr>
              <w:pStyle w:val="TableParagraph"/>
              <w:spacing w:line="321" w:lineRule="exact"/>
              <w:ind w:left="9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Calibri" w:hAnsi="Calibri" w:cs="Calibri" w:eastAsia="Calibri" w:hint="default"/>
                <w:b/>
                <w:bCs/>
                <w:w w:val="95"/>
                <w:sz w:val="21"/>
                <w:szCs w:val="21"/>
              </w:rPr>
              <w:t>2018</w:t>
            </w:r>
            <w:r>
              <w:rPr>
                <w:rFonts w:ascii="Microsoft JhengHei" w:hAnsi="Microsoft JhengHei" w:cs="Microsoft JhengHei" w:eastAsia="Microsoft JhengHei" w:hint="default"/>
                <w:b/>
                <w:bCs/>
                <w:w w:val="95"/>
                <w:sz w:val="21"/>
                <w:szCs w:val="21"/>
              </w:rPr>
              <w:t>年</w:t>
            </w:r>
            <w:r>
              <w:rPr>
                <w:rFonts w:ascii="Calibri" w:hAnsi="Calibri" w:cs="Calibri" w:eastAsia="Calibri" w:hint="default"/>
                <w:b/>
                <w:bCs/>
                <w:w w:val="95"/>
                <w:sz w:val="21"/>
                <w:szCs w:val="21"/>
              </w:rPr>
              <w:t>12</w:t>
            </w:r>
            <w:r>
              <w:rPr>
                <w:rFonts w:ascii="Microsoft JhengHei" w:hAnsi="Microsoft JhengHei" w:cs="Microsoft JhengHei" w:eastAsia="Microsoft JhengHei" w:hint="default"/>
                <w:b/>
                <w:bCs/>
                <w:w w:val="95"/>
                <w:sz w:val="21"/>
                <w:szCs w:val="21"/>
              </w:rPr>
              <w:t>月</w:t>
            </w:r>
            <w:r>
              <w:rPr>
                <w:rFonts w:ascii="Calibri" w:hAnsi="Calibri" w:cs="Calibri" w:eastAsia="Calibri" w:hint="default"/>
                <w:b/>
                <w:bCs/>
                <w:w w:val="95"/>
                <w:sz w:val="21"/>
                <w:szCs w:val="21"/>
              </w:rPr>
              <w:t>31</w:t>
            </w:r>
            <w:r>
              <w:rPr>
                <w:rFonts w:ascii="Microsoft JhengHei" w:hAnsi="Microsoft JhengHei" w:cs="Microsoft JhengHei" w:eastAsia="Microsoft JhengHei" w:hint="default"/>
                <w:b/>
                <w:bCs/>
                <w:w w:val="95"/>
                <w:sz w:val="21"/>
                <w:szCs w:val="21"/>
              </w:rPr>
              <w:t>日）</w:t>
            </w:r>
            <w:r>
              <w:rPr>
                <w:rFonts w:ascii="Microsoft JhengHei" w:hAnsi="Microsoft JhengHei" w:cs="Microsoft JhengHei" w:eastAsia="Microsoft JhengHei" w:hint="default"/>
                <w:w w:val="95"/>
                <w:sz w:val="21"/>
                <w:szCs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重分类</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重新计量</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调整后账面金额</w:t>
            </w:r>
            <w:r>
              <w:rPr>
                <w:rFonts w:ascii="Microsoft JhengHei" w:hAnsi="Microsoft JhengHei" w:cs="Microsoft JhengHei" w:eastAsia="Microsoft JhengHei" w:hint="default"/>
                <w:sz w:val="21"/>
                <w:szCs w:val="21"/>
              </w:rPr>
            </w:r>
          </w:p>
          <w:p>
            <w:pPr>
              <w:pStyle w:val="TableParagraph"/>
              <w:spacing w:line="321" w:lineRule="exact"/>
              <w:ind w:left="1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Calibri" w:hAnsi="Calibri" w:cs="Calibri" w:eastAsia="Calibri" w:hint="default"/>
                <w:b/>
                <w:bCs/>
                <w:sz w:val="21"/>
                <w:szCs w:val="21"/>
              </w:rPr>
              <w:t>2019</w:t>
            </w:r>
            <w:r>
              <w:rPr>
                <w:rFonts w:ascii="Microsoft JhengHei" w:hAnsi="Microsoft JhengHei" w:cs="Microsoft JhengHei" w:eastAsia="Microsoft JhengHei" w:hint="default"/>
                <w:b/>
                <w:bCs/>
                <w:sz w:val="21"/>
                <w:szCs w:val="21"/>
              </w:rPr>
              <w:t>年</w:t>
            </w:r>
            <w:r>
              <w:rPr>
                <w:rFonts w:ascii="Calibri" w:hAnsi="Calibri" w:cs="Calibri" w:eastAsia="Calibri" w:hint="default"/>
                <w:b/>
                <w:bCs/>
                <w:sz w:val="21"/>
                <w:szCs w:val="21"/>
              </w:rPr>
              <w:t>1</w:t>
            </w:r>
            <w:r>
              <w:rPr>
                <w:rFonts w:ascii="Microsoft JhengHei" w:hAnsi="Microsoft JhengHei" w:cs="Microsoft JhengHei" w:eastAsia="Microsoft JhengHei" w:hint="default"/>
                <w:b/>
                <w:bCs/>
                <w:sz w:val="21"/>
                <w:szCs w:val="21"/>
              </w:rPr>
              <w:t>月</w:t>
            </w:r>
            <w:r>
              <w:rPr>
                <w:rFonts w:ascii="Calibri" w:hAnsi="Calibri" w:cs="Calibri" w:eastAsia="Calibri" w:hint="default"/>
                <w:b/>
                <w:bCs/>
                <w:sz w:val="21"/>
                <w:szCs w:val="21"/>
              </w:rPr>
              <w:t>1</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w:t>
            </w:r>
            <w:r>
              <w:rPr>
                <w:rFonts w:ascii="Microsoft JhengHei" w:hAnsi="Microsoft JhengHei" w:cs="Microsoft JhengHei" w:eastAsia="Microsoft JhengHei"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1,015,480,933.45</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1,015,480,933.45</w:t>
            </w:r>
            <w:r>
              <w:rPr>
                <w:rFonts w:ascii="Arial"/>
                <w:sz w:val="21"/>
              </w:rPr>
            </w: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154,824,450.96</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154,824,450.96</w:t>
            </w:r>
            <w:r>
              <w:rPr>
                <w:rFonts w:ascii="Arial"/>
                <w:sz w:val="21"/>
              </w:rPr>
            </w: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18,262,867.93</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r>
              <w:rPr>
                <w:rFonts w:ascii="Arial"/>
                <w:w w:val="85"/>
                <w:sz w:val="21"/>
              </w:rPr>
              <w:t>-18,262,867.93</w:t>
            </w:r>
            <w:r>
              <w:rPr>
                <w:rFonts w:ascii="Arial"/>
                <w:sz w:val="21"/>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1" w:right="0"/>
              <w:jc w:val="center"/>
              <w:rPr>
                <w:rFonts w:ascii="Arial" w:hAnsi="Arial" w:cs="Arial" w:eastAsia="Arial" w:hint="default"/>
                <w:sz w:val="21"/>
                <w:szCs w:val="21"/>
              </w:rPr>
            </w:pPr>
            <w:r>
              <w:rPr>
                <w:rFonts w:ascii="Arial"/>
                <w:w w:val="85"/>
                <w:sz w:val="21"/>
              </w:rPr>
              <w:t>18,262,867.93</w:t>
            </w:r>
            <w:r>
              <w:rPr>
                <w:rFonts w:ascii="Arial"/>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Arial" w:hAnsi="Arial" w:cs="Arial" w:eastAsia="Arial" w:hint="default"/>
                <w:sz w:val="21"/>
                <w:szCs w:val="21"/>
              </w:rPr>
            </w:pPr>
            <w:r>
              <w:rPr>
                <w:rFonts w:ascii="Arial"/>
                <w:spacing w:val="-2"/>
                <w:w w:val="85"/>
                <w:sz w:val="21"/>
              </w:rPr>
              <w:t>-3,812,557.58</w:t>
            </w:r>
            <w:r>
              <w:rPr>
                <w:rFonts w:ascii="Arial"/>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14,450,310.35</w:t>
            </w:r>
            <w:r>
              <w:rPr>
                <w:rFonts w:ascii="Arial"/>
                <w:sz w:val="21"/>
              </w:rPr>
            </w:r>
          </w:p>
        </w:tc>
      </w:tr>
      <w:tr>
        <w:trPr>
          <w:trHeight w:val="41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w:t>
            </w:r>
            <w:r>
              <w:rPr>
                <w:rFonts w:ascii="Microsoft JhengHei" w:hAnsi="Microsoft JhengHei" w:cs="Microsoft JhengHei" w:eastAsia="Microsoft JhengHei"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 w:right="0"/>
              <w:jc w:val="center"/>
              <w:rPr>
                <w:rFonts w:ascii="Arial" w:hAnsi="Arial" w:cs="Arial" w:eastAsia="Arial" w:hint="default"/>
                <w:sz w:val="21"/>
                <w:szCs w:val="21"/>
              </w:rPr>
            </w:pPr>
            <w:r>
              <w:rPr>
                <w:rFonts w:ascii="Arial"/>
                <w:spacing w:val="-2"/>
                <w:w w:val="85"/>
                <w:sz w:val="21"/>
              </w:rPr>
              <w:t>-3,812,557.58</w:t>
            </w:r>
            <w:r>
              <w:rPr>
                <w:rFonts w:ascii="Arial"/>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2"/>
                <w:w w:val="80"/>
                <w:sz w:val="21"/>
              </w:rPr>
              <w:t>637,992,005.69</w:t>
            </w:r>
            <w:r>
              <w:rPr>
                <w:rFonts w:ascii="Arial"/>
                <w:sz w:val="21"/>
              </w:rPr>
            </w:r>
          </w:p>
        </w:tc>
      </w:tr>
    </w:tbl>
    <w:p>
      <w:pPr>
        <w:pStyle w:val="BodyText"/>
        <w:spacing w:line="274" w:lineRule="exact"/>
        <w:ind w:left="618" w:right="0"/>
        <w:jc w:val="left"/>
      </w:pPr>
      <w:r>
        <w:rPr/>
        <w:t>本公司将根据原金融工具准则计量的</w:t>
      </w:r>
      <w:r>
        <w:rPr>
          <w:spacing w:val="-60"/>
        </w:rPr>
        <w:t> </w:t>
      </w:r>
      <w:r>
        <w:rPr>
          <w:rFonts w:ascii="仿宋" w:hAnsi="仿宋" w:cs="仿宋" w:eastAsia="仿宋" w:hint="default"/>
        </w:rPr>
        <w:t>2018</w:t>
      </w:r>
      <w:r>
        <w:rPr>
          <w:rFonts w:ascii="仿宋" w:hAnsi="仿宋" w:cs="仿宋" w:eastAsia="仿宋" w:hint="default"/>
          <w:spacing w:val="-60"/>
        </w:rPr>
        <w:t> </w:t>
      </w:r>
      <w:r>
        <w:rPr/>
        <w:t>年年末损失准备与根据新金融工具准</w:t>
      </w:r>
    </w:p>
    <w:p>
      <w:pPr>
        <w:pStyle w:val="BodyText"/>
        <w:spacing w:line="240" w:lineRule="auto" w:before="154"/>
        <w:ind w:right="0"/>
        <w:jc w:val="left"/>
      </w:pPr>
      <w:r>
        <w:rPr/>
        <w:t>则确定的</w:t>
      </w:r>
      <w:r>
        <w:rPr>
          <w:spacing w:val="-61"/>
        </w:rPr>
        <w:t> </w:t>
      </w:r>
      <w:r>
        <w:rPr>
          <w:rFonts w:ascii="仿宋" w:hAnsi="仿宋" w:cs="仿宋" w:eastAsia="仿宋" w:hint="default"/>
        </w:rPr>
        <w:t>2019</w:t>
      </w:r>
      <w:r>
        <w:rPr>
          <w:rFonts w:ascii="仿宋" w:hAnsi="仿宋" w:cs="仿宋" w:eastAsia="仿宋" w:hint="default"/>
          <w:spacing w:val="-60"/>
        </w:rPr>
        <w:t> </w:t>
      </w:r>
      <w:r>
        <w:rPr/>
        <w:t>年年初损失准备之间的调节表列示如下：</w:t>
      </w:r>
    </w:p>
    <w:p>
      <w:pPr>
        <w:spacing w:line="240" w:lineRule="auto" w:before="9"/>
        <w:rPr>
          <w:rFonts w:ascii="仿宋" w:hAnsi="仿宋" w:cs="仿宋" w:eastAsia="仿宋"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312"/>
        <w:gridCol w:w="1932"/>
        <w:gridCol w:w="1599"/>
        <w:gridCol w:w="1085"/>
        <w:gridCol w:w="193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仿宋" w:hAnsi="仿宋" w:cs="仿宋" w:eastAsia="仿宋" w:hint="default"/>
                <w:sz w:val="21"/>
                <w:szCs w:val="21"/>
              </w:rPr>
            </w:pPr>
            <w:r>
              <w:rPr>
                <w:rFonts w:ascii="仿宋" w:hAnsi="仿宋" w:cs="仿宋" w:eastAsia="仿宋" w:hint="default"/>
                <w:b/>
                <w:bCs/>
                <w:sz w:val="21"/>
                <w:szCs w:val="21"/>
              </w:rPr>
              <w:t>计量类别</w:t>
            </w:r>
            <w:r>
              <w:rPr>
                <w:rFonts w:ascii="仿宋" w:hAnsi="仿宋" w:cs="仿宋" w:eastAsia="仿宋" w:hint="default"/>
                <w:sz w:val="21"/>
                <w:szCs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b/>
                <w:bCs/>
                <w:sz w:val="21"/>
                <w:szCs w:val="21"/>
              </w:rPr>
              <w:t>调整前账面金额</w:t>
            </w:r>
            <w:r>
              <w:rPr>
                <w:rFonts w:ascii="仿宋" w:hAnsi="仿宋" w:cs="仿宋" w:eastAsia="仿宋" w:hint="default"/>
                <w:sz w:val="21"/>
                <w:szCs w:val="21"/>
              </w:rPr>
            </w:r>
          </w:p>
          <w:p>
            <w:pPr>
              <w:pStyle w:val="TableParagraph"/>
              <w:spacing w:line="274" w:lineRule="exact"/>
              <w:ind w:left="26" w:right="-5"/>
              <w:jc w:val="center"/>
              <w:rPr>
                <w:rFonts w:ascii="仿宋" w:hAnsi="仿宋" w:cs="仿宋" w:eastAsia="仿宋" w:hint="default"/>
                <w:sz w:val="21"/>
                <w:szCs w:val="21"/>
              </w:rPr>
            </w:pPr>
            <w:r>
              <w:rPr>
                <w:rFonts w:ascii="仿宋" w:hAnsi="仿宋" w:cs="仿宋" w:eastAsia="仿宋" w:hint="default"/>
                <w:b/>
                <w:bCs/>
                <w:sz w:val="21"/>
                <w:szCs w:val="21"/>
              </w:rPr>
              <w:t>（</w:t>
            </w:r>
            <w:r>
              <w:rPr>
                <w:rFonts w:ascii="仿宋" w:hAnsi="仿宋" w:cs="仿宋" w:eastAsia="仿宋" w:hint="default"/>
                <w:b/>
                <w:bCs/>
                <w:sz w:val="21"/>
                <w:szCs w:val="21"/>
              </w:rPr>
              <w:t>2018</w:t>
            </w:r>
            <w:r>
              <w:rPr>
                <w:rFonts w:ascii="仿宋" w:hAnsi="仿宋" w:cs="仿宋" w:eastAsia="仿宋" w:hint="default"/>
                <w:b/>
                <w:bCs/>
                <w:sz w:val="21"/>
                <w:szCs w:val="21"/>
              </w:rPr>
              <w:t>年</w:t>
            </w:r>
            <w:r>
              <w:rPr>
                <w:rFonts w:ascii="仿宋" w:hAnsi="仿宋" w:cs="仿宋" w:eastAsia="仿宋" w:hint="default"/>
                <w:b/>
                <w:bCs/>
                <w:sz w:val="21"/>
                <w:szCs w:val="21"/>
              </w:rPr>
              <w:t>12</w:t>
            </w:r>
            <w:r>
              <w:rPr>
                <w:rFonts w:ascii="仿宋" w:hAnsi="仿宋" w:cs="仿宋" w:eastAsia="仿宋" w:hint="default"/>
                <w:b/>
                <w:bCs/>
                <w:sz w:val="21"/>
                <w:szCs w:val="21"/>
              </w:rPr>
              <w:t>月</w:t>
            </w:r>
            <w:r>
              <w:rPr>
                <w:rFonts w:ascii="仿宋" w:hAnsi="仿宋" w:cs="仿宋" w:eastAsia="仿宋" w:hint="default"/>
                <w:b/>
                <w:bCs/>
                <w:sz w:val="21"/>
                <w:szCs w:val="21"/>
              </w:rPr>
              <w:t>31</w:t>
            </w:r>
            <w:r>
              <w:rPr>
                <w:rFonts w:ascii="仿宋" w:hAnsi="仿宋" w:cs="仿宋" w:eastAsia="仿宋" w:hint="default"/>
                <w:b/>
                <w:bCs/>
                <w:sz w:val="21"/>
                <w:szCs w:val="21"/>
              </w:rPr>
              <w:t>日）</w:t>
            </w:r>
            <w:r>
              <w:rPr>
                <w:rFonts w:ascii="仿宋" w:hAnsi="仿宋" w:cs="仿宋" w:eastAsia="仿宋" w:hint="default"/>
                <w:sz w:val="21"/>
                <w:szCs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5" w:right="0"/>
              <w:jc w:val="left"/>
              <w:rPr>
                <w:rFonts w:ascii="仿宋" w:hAnsi="仿宋" w:cs="仿宋" w:eastAsia="仿宋" w:hint="default"/>
                <w:sz w:val="21"/>
                <w:szCs w:val="21"/>
              </w:rPr>
            </w:pPr>
            <w:r>
              <w:rPr>
                <w:rFonts w:ascii="仿宋" w:hAnsi="仿宋" w:cs="仿宋" w:eastAsia="仿宋" w:hint="default"/>
                <w:b/>
                <w:bCs/>
                <w:sz w:val="21"/>
                <w:szCs w:val="21"/>
              </w:rPr>
              <w:t>重分类</w:t>
            </w:r>
            <w:r>
              <w:rPr>
                <w:rFonts w:ascii="仿宋" w:hAnsi="仿宋" w:cs="仿宋" w:eastAsia="仿宋"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仿宋" w:hAnsi="仿宋" w:cs="仿宋" w:eastAsia="仿宋" w:hint="default"/>
                <w:sz w:val="21"/>
                <w:szCs w:val="21"/>
              </w:rPr>
            </w:pPr>
            <w:r>
              <w:rPr>
                <w:rFonts w:ascii="仿宋" w:hAnsi="仿宋" w:cs="仿宋" w:eastAsia="仿宋" w:hint="default"/>
                <w:b/>
                <w:bCs/>
                <w:sz w:val="21"/>
                <w:szCs w:val="21"/>
              </w:rPr>
              <w:t>重新计量</w:t>
            </w:r>
            <w:r>
              <w:rPr>
                <w:rFonts w:ascii="仿宋" w:hAnsi="仿宋" w:cs="仿宋" w:eastAsia="仿宋" w:hint="default"/>
                <w:sz w:val="21"/>
                <w:szCs w:val="21"/>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b/>
                <w:bCs/>
                <w:sz w:val="21"/>
                <w:szCs w:val="21"/>
              </w:rPr>
              <w:t>调整后账面金额</w:t>
            </w:r>
            <w:r>
              <w:rPr>
                <w:rFonts w:ascii="仿宋" w:hAnsi="仿宋" w:cs="仿宋" w:eastAsia="仿宋" w:hint="default"/>
                <w:sz w:val="21"/>
                <w:szCs w:val="21"/>
              </w:rPr>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b/>
                <w:bCs/>
                <w:sz w:val="21"/>
                <w:szCs w:val="21"/>
              </w:rPr>
              <w:t>（</w:t>
            </w:r>
            <w:r>
              <w:rPr>
                <w:rFonts w:ascii="仿宋" w:hAnsi="仿宋" w:cs="仿宋" w:eastAsia="仿宋" w:hint="default"/>
                <w:b/>
                <w:bCs/>
                <w:sz w:val="21"/>
                <w:szCs w:val="21"/>
              </w:rPr>
              <w:t>2019</w:t>
            </w:r>
            <w:r>
              <w:rPr>
                <w:rFonts w:ascii="仿宋" w:hAnsi="仿宋" w:cs="仿宋" w:eastAsia="仿宋" w:hint="default"/>
                <w:b/>
                <w:bCs/>
                <w:sz w:val="21"/>
                <w:szCs w:val="21"/>
              </w:rPr>
              <w:t>年</w:t>
            </w:r>
            <w:r>
              <w:rPr>
                <w:rFonts w:ascii="仿宋" w:hAnsi="仿宋" w:cs="仿宋" w:eastAsia="仿宋" w:hint="default"/>
                <w:b/>
                <w:bCs/>
                <w:sz w:val="21"/>
                <w:szCs w:val="21"/>
              </w:rPr>
              <w:t>1</w:t>
            </w:r>
            <w:r>
              <w:rPr>
                <w:rFonts w:ascii="仿宋" w:hAnsi="仿宋" w:cs="仿宋" w:eastAsia="仿宋" w:hint="default"/>
                <w:b/>
                <w:bCs/>
                <w:sz w:val="21"/>
                <w:szCs w:val="21"/>
              </w:rPr>
              <w:t>月</w:t>
            </w:r>
            <w:r>
              <w:rPr>
                <w:rFonts w:ascii="仿宋" w:hAnsi="仿宋" w:cs="仿宋" w:eastAsia="仿宋" w:hint="default"/>
                <w:b/>
                <w:bCs/>
                <w:sz w:val="21"/>
                <w:szCs w:val="21"/>
              </w:rPr>
              <w:t>1</w:t>
            </w:r>
            <w:r>
              <w:rPr>
                <w:rFonts w:ascii="仿宋" w:hAnsi="仿宋" w:cs="仿宋" w:eastAsia="仿宋" w:hint="default"/>
                <w:b/>
                <w:bCs/>
                <w:sz w:val="21"/>
                <w:szCs w:val="21"/>
              </w:rPr>
              <w:t>日）</w:t>
            </w:r>
            <w:r>
              <w:rPr>
                <w:rFonts w:ascii="仿宋" w:hAnsi="仿宋" w:cs="仿宋" w:eastAsia="仿宋" w:hint="default"/>
                <w:sz w:val="21"/>
                <w:szCs w:val="21"/>
              </w:rPr>
            </w:r>
          </w:p>
        </w:tc>
      </w:tr>
      <w:tr>
        <w:trPr>
          <w:trHeight w:val="4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仿宋" w:hAnsi="仿宋" w:cs="仿宋" w:eastAsia="仿宋" w:hint="default"/>
                <w:sz w:val="21"/>
                <w:szCs w:val="21"/>
              </w:rPr>
            </w:pPr>
            <w:r>
              <w:rPr>
                <w:rFonts w:ascii="仿宋" w:hAnsi="仿宋" w:cs="仿宋" w:eastAsia="仿宋" w:hint="default"/>
                <w:sz w:val="21"/>
                <w:szCs w:val="21"/>
              </w:rPr>
              <w:t>应收票据减值准备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21"/>
                <w:szCs w:val="21"/>
              </w:rPr>
            </w:pPr>
            <w:r>
              <w:rPr>
                <w:rFonts w:ascii="Arial"/>
                <w:spacing w:val="-2"/>
                <w:w w:val="80"/>
                <w:sz w:val="21"/>
              </w:rPr>
              <w:t>72,841.80</w:t>
            </w:r>
            <w:r>
              <w:rPr>
                <w:rFonts w:ascii="Arial"/>
                <w:sz w:val="21"/>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Arial" w:hAnsi="Arial" w:cs="Arial" w:eastAsia="Arial" w:hint="default"/>
                <w:sz w:val="21"/>
                <w:szCs w:val="21"/>
              </w:rPr>
            </w:pPr>
            <w:r>
              <w:rPr>
                <w:rFonts w:ascii="Arial"/>
                <w:spacing w:val="-2"/>
                <w:w w:val="80"/>
                <w:sz w:val="21"/>
              </w:rPr>
              <w:t>72,841.80</w:t>
            </w:r>
            <w:r>
              <w:rPr>
                <w:rFonts w:ascii="Arial"/>
                <w:sz w:val="21"/>
              </w:rPr>
            </w:r>
          </w:p>
        </w:tc>
      </w:tr>
      <w:tr>
        <w:trPr>
          <w:trHeight w:val="4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仿宋" w:hAnsi="仿宋" w:cs="仿宋" w:eastAsia="仿宋" w:hint="default"/>
                <w:sz w:val="21"/>
                <w:szCs w:val="21"/>
              </w:rPr>
            </w:pPr>
            <w:r>
              <w:rPr>
                <w:rFonts w:ascii="仿宋" w:hAnsi="仿宋" w:cs="仿宋" w:eastAsia="仿宋" w:hint="default"/>
                <w:sz w:val="21"/>
                <w:szCs w:val="21"/>
              </w:rPr>
              <w:t>应收账款减值准备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162,224,671.07</w:t>
            </w:r>
            <w:r>
              <w:rPr>
                <w:rFonts w:ascii="Arial"/>
                <w:sz w:val="21"/>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Arial" w:hAnsi="Arial" w:cs="Arial" w:eastAsia="Arial" w:hint="default"/>
                <w:sz w:val="21"/>
                <w:szCs w:val="21"/>
              </w:rPr>
            </w:pPr>
            <w:r>
              <w:rPr>
                <w:rFonts w:ascii="Arial"/>
                <w:spacing w:val="-2"/>
                <w:w w:val="80"/>
                <w:sz w:val="21"/>
              </w:rPr>
              <w:t>162,224,671.07</w:t>
            </w:r>
            <w:r>
              <w:rPr>
                <w:rFonts w:ascii="Arial"/>
                <w:sz w:val="21"/>
              </w:rPr>
            </w:r>
          </w:p>
        </w:tc>
      </w:tr>
      <w:tr>
        <w:trPr>
          <w:trHeight w:val="410"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仿宋" w:hAnsi="仿宋" w:cs="仿宋" w:eastAsia="仿宋" w:hint="default"/>
                <w:sz w:val="21"/>
                <w:szCs w:val="21"/>
              </w:rPr>
            </w:pPr>
            <w:r>
              <w:rPr>
                <w:rFonts w:ascii="仿宋" w:hAnsi="仿宋" w:cs="仿宋" w:eastAsia="仿宋" w:hint="default"/>
                <w:sz w:val="21"/>
                <w:szCs w:val="21"/>
              </w:rPr>
              <w:t>其他应收款减值准备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51,573,077.74</w:t>
            </w:r>
            <w:r>
              <w:rPr>
                <w:rFonts w:ascii="Arial"/>
                <w:sz w:val="21"/>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Arial" w:hAnsi="Arial" w:cs="Arial" w:eastAsia="Arial" w:hint="default"/>
                <w:sz w:val="21"/>
                <w:szCs w:val="21"/>
              </w:rPr>
            </w:pPr>
            <w:r>
              <w:rPr>
                <w:rFonts w:ascii="Arial"/>
                <w:spacing w:val="-2"/>
                <w:w w:val="80"/>
                <w:sz w:val="21"/>
              </w:rPr>
              <w:t>51,573,077.74</w:t>
            </w:r>
            <w:r>
              <w:rPr>
                <w:rFonts w:ascii="Arial"/>
                <w:sz w:val="21"/>
              </w:rPr>
            </w:r>
          </w:p>
        </w:tc>
      </w:tr>
    </w:tbl>
    <w:p>
      <w:pPr>
        <w:pStyle w:val="BodyText"/>
        <w:spacing w:line="291" w:lineRule="exact"/>
        <w:ind w:left="618" w:right="0"/>
        <w:jc w:val="left"/>
        <w:rPr>
          <w:rFonts w:ascii="Arial" w:hAnsi="Arial" w:cs="Arial" w:eastAsia="Arial" w:hint="default"/>
        </w:rPr>
      </w:pPr>
      <w:r>
        <w:rPr>
          <w:w w:val="95"/>
        </w:rPr>
        <w:t>鉴于新金融工具准则的影响金额较小，公司未调整年初未分配利润，计入  </w:t>
      </w:r>
      <w:r>
        <w:rPr>
          <w:spacing w:val="31"/>
          <w:w w:val="95"/>
        </w:rPr>
        <w:t> </w:t>
      </w:r>
      <w:r>
        <w:rPr>
          <w:rFonts w:ascii="Arial" w:hAnsi="Arial" w:cs="Arial" w:eastAsia="Arial" w:hint="default"/>
          <w:w w:val="95"/>
        </w:rPr>
        <w:t>2019</w:t>
      </w:r>
      <w:r>
        <w:rPr>
          <w:rFonts w:ascii="Arial" w:hAnsi="Arial" w:cs="Arial" w:eastAsia="Arial" w:hint="default"/>
        </w:rPr>
      </w:r>
    </w:p>
    <w:p>
      <w:pPr>
        <w:pStyle w:val="BodyText"/>
        <w:spacing w:line="240" w:lineRule="auto" w:before="137"/>
        <w:ind w:right="0"/>
        <w:jc w:val="left"/>
      </w:pPr>
      <w:r>
        <w:rPr/>
        <w:t>年度当年损益。</w:t>
      </w:r>
    </w:p>
    <w:p>
      <w:pPr>
        <w:pStyle w:val="BodyText"/>
        <w:spacing w:line="240" w:lineRule="auto" w:before="151"/>
        <w:ind w:left="618" w:right="0"/>
        <w:jc w:val="left"/>
      </w:pPr>
      <w:r>
        <w:rPr/>
        <w:t>②新债务重组准则</w:t>
      </w:r>
    </w:p>
    <w:p>
      <w:pPr>
        <w:pStyle w:val="BodyText"/>
        <w:spacing w:line="338" w:lineRule="auto" w:before="154"/>
        <w:ind w:right="232" w:firstLine="479"/>
        <w:jc w:val="both"/>
      </w:pPr>
      <w:r>
        <w:rPr/>
        <w:t>财政部于</w:t>
      </w:r>
      <w:r>
        <w:rPr>
          <w:spacing w:val="-97"/>
        </w:rPr>
        <w:t> </w:t>
      </w:r>
      <w:r>
        <w:rPr>
          <w:rFonts w:ascii="Arial" w:hAnsi="Arial" w:cs="Arial" w:eastAsia="Arial" w:hint="default"/>
        </w:rPr>
        <w:t>2019</w:t>
      </w:r>
      <w:r>
        <w:rPr>
          <w:rFonts w:ascii="Arial" w:hAnsi="Arial" w:cs="Arial" w:eastAsia="Arial" w:hint="default"/>
          <w:spacing w:val="-43"/>
        </w:rPr>
        <w:t> </w:t>
      </w:r>
      <w:r>
        <w:rPr/>
        <w:t>年</w:t>
      </w:r>
      <w:r>
        <w:rPr>
          <w:spacing w:val="-97"/>
        </w:rPr>
        <w:t> </w:t>
      </w:r>
      <w:r>
        <w:rPr>
          <w:rFonts w:ascii="Arial" w:hAnsi="Arial" w:cs="Arial" w:eastAsia="Arial" w:hint="default"/>
        </w:rPr>
        <w:t>5</w:t>
      </w:r>
      <w:r>
        <w:rPr>
          <w:rFonts w:ascii="Arial" w:hAnsi="Arial" w:cs="Arial" w:eastAsia="Arial" w:hint="default"/>
          <w:spacing w:val="-43"/>
        </w:rPr>
        <w:t> </w:t>
      </w:r>
      <w:r>
        <w:rPr/>
        <w:t>月</w:t>
      </w:r>
      <w:r>
        <w:rPr>
          <w:spacing w:val="-97"/>
        </w:rPr>
        <w:t> </w:t>
      </w:r>
      <w:r>
        <w:rPr>
          <w:rFonts w:ascii="Arial" w:hAnsi="Arial" w:cs="Arial" w:eastAsia="Arial" w:hint="default"/>
        </w:rPr>
        <w:t>16</w:t>
      </w:r>
      <w:r>
        <w:rPr>
          <w:rFonts w:ascii="Arial" w:hAnsi="Arial" w:cs="Arial" w:eastAsia="Arial" w:hint="default"/>
          <w:spacing w:val="-43"/>
        </w:rPr>
        <w:t> </w:t>
      </w:r>
      <w:r>
        <w:rPr/>
        <w:t>日发布了《企业会计准则第</w:t>
      </w:r>
      <w:r>
        <w:rPr>
          <w:spacing w:val="-97"/>
        </w:rPr>
        <w:t> </w:t>
      </w:r>
      <w:r>
        <w:rPr>
          <w:rFonts w:ascii="Arial" w:hAnsi="Arial" w:cs="Arial" w:eastAsia="Arial" w:hint="default"/>
        </w:rPr>
        <w:t>12</w:t>
      </w:r>
      <w:r>
        <w:rPr>
          <w:rFonts w:ascii="Arial" w:hAnsi="Arial" w:cs="Arial" w:eastAsia="Arial" w:hint="default"/>
          <w:spacing w:val="-43"/>
        </w:rPr>
        <w:t> </w:t>
      </w:r>
      <w:r>
        <w:rPr/>
        <w:t>号</w:t>
      </w:r>
      <w:r>
        <w:rPr>
          <w:rFonts w:ascii="Arial" w:hAnsi="Arial" w:cs="Arial" w:eastAsia="Arial" w:hint="default"/>
        </w:rPr>
        <w:t>——</w:t>
      </w:r>
      <w:r>
        <w:rPr/>
        <w:t>债务重组》（以下 </w:t>
      </w:r>
      <w:r>
        <w:rPr>
          <w:w w:val="95"/>
        </w:rPr>
        <w:t>简称</w:t>
      </w:r>
      <w:r>
        <w:rPr>
          <w:rFonts w:ascii="Arial" w:hAnsi="Arial" w:cs="Arial" w:eastAsia="Arial" w:hint="default"/>
          <w:w w:val="95"/>
        </w:rPr>
        <w:t>”</w:t>
      </w:r>
      <w:r>
        <w:rPr>
          <w:w w:val="95"/>
        </w:rPr>
        <w:t>新债务重组准则</w:t>
      </w:r>
      <w:r>
        <w:rPr>
          <w:rFonts w:ascii="Arial" w:hAnsi="Arial" w:cs="Arial" w:eastAsia="Arial" w:hint="default"/>
          <w:w w:val="95"/>
        </w:rPr>
        <w:t>”)</w:t>
      </w:r>
      <w:r>
        <w:rPr>
          <w:w w:val="95"/>
        </w:rPr>
        <w:t>，修改了债务重组的定义，明确了债务重组中涉及金融工具的</w:t>
      </w:r>
      <w:r>
        <w:rPr>
          <w:spacing w:val="50"/>
          <w:w w:val="95"/>
        </w:rPr>
        <w:t> </w:t>
      </w:r>
      <w:r>
        <w:rPr>
          <w:spacing w:val="50"/>
          <w:w w:val="95"/>
        </w:rPr>
      </w:r>
      <w:r>
        <w:rPr>
          <w:w w:val="95"/>
        </w:rPr>
        <w:t>适用《企业会计准则第  </w:t>
      </w:r>
      <w:r>
        <w:rPr>
          <w:rFonts w:ascii="Arial" w:hAnsi="Arial" w:cs="Arial" w:eastAsia="Arial" w:hint="default"/>
          <w:w w:val="95"/>
        </w:rPr>
        <w:t>22 </w:t>
      </w:r>
      <w:r>
        <w:rPr>
          <w:rFonts w:ascii="Arial" w:hAnsi="Arial" w:cs="Arial" w:eastAsia="Arial" w:hint="default"/>
          <w:spacing w:val="14"/>
          <w:w w:val="95"/>
        </w:rPr>
        <w:t> </w:t>
      </w:r>
      <w:r>
        <w:rPr>
          <w:w w:val="95"/>
        </w:rPr>
        <w:t>号</w:t>
      </w:r>
      <w:r>
        <w:rPr>
          <w:rFonts w:ascii="Arial" w:hAnsi="Arial" w:cs="Arial" w:eastAsia="Arial" w:hint="default"/>
          <w:w w:val="95"/>
        </w:rPr>
        <w:t>——</w:t>
      </w:r>
      <w:r>
        <w:rPr>
          <w:w w:val="95"/>
        </w:rPr>
        <w:t>金融工具确认和计量》等准则，明确了债权人受让金</w:t>
      </w:r>
    </w:p>
    <w:p>
      <w:pPr>
        <w:spacing w:after="0" w:line="338" w:lineRule="auto"/>
        <w:jc w:val="both"/>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spacing w:val="-2"/>
        </w:rPr>
        <w:t>融资产以外的资产初始按成本计量，明确债务人以资产清偿债务时不再区分资产处置</w:t>
      </w:r>
      <w:r>
        <w:rPr>
          <w:spacing w:val="-94"/>
        </w:rPr>
        <w:t> </w:t>
      </w:r>
      <w:r>
        <w:rPr>
          <w:spacing w:val="-94"/>
        </w:rPr>
      </w:r>
      <w:r>
        <w:rPr/>
        <w:t>损益与债务重组损益。</w:t>
      </w:r>
    </w:p>
    <w:p>
      <w:pPr>
        <w:pStyle w:val="BodyText"/>
        <w:spacing w:line="338" w:lineRule="auto" w:before="34"/>
        <w:ind w:right="0" w:firstLine="479"/>
        <w:jc w:val="left"/>
      </w:pPr>
      <w:r>
        <w:rPr>
          <w:w w:val="95"/>
        </w:rPr>
        <w:t>根据财会</w:t>
      </w:r>
      <w:r>
        <w:rPr>
          <w:rFonts w:ascii="Arial" w:hAnsi="Arial" w:cs="Arial" w:eastAsia="Arial" w:hint="default"/>
          <w:w w:val="95"/>
        </w:rPr>
        <w:t>[2019]6</w:t>
      </w:r>
      <w:r>
        <w:rPr>
          <w:rFonts w:ascii="Arial" w:hAnsi="Arial" w:cs="Arial" w:eastAsia="Arial" w:hint="default"/>
          <w:spacing w:val="12"/>
          <w:w w:val="95"/>
        </w:rPr>
        <w:t> </w:t>
      </w:r>
      <w:r>
        <w:rPr>
          <w:spacing w:val="-3"/>
          <w:w w:val="95"/>
        </w:rPr>
        <w:t>号文件的规定，</w:t>
      </w:r>
      <w:r>
        <w:rPr>
          <w:rFonts w:ascii="Arial" w:hAnsi="Arial" w:cs="Arial" w:eastAsia="Arial" w:hint="default"/>
          <w:spacing w:val="-3"/>
          <w:w w:val="95"/>
        </w:rPr>
        <w:t>“</w:t>
      </w:r>
      <w:r>
        <w:rPr>
          <w:spacing w:val="-3"/>
          <w:w w:val="95"/>
        </w:rPr>
        <w:t>营业外收入</w:t>
      </w:r>
      <w:r>
        <w:rPr>
          <w:rFonts w:ascii="Arial" w:hAnsi="Arial" w:cs="Arial" w:eastAsia="Arial" w:hint="default"/>
          <w:spacing w:val="-3"/>
          <w:w w:val="95"/>
        </w:rPr>
        <w:t>”</w:t>
      </w:r>
      <w:r>
        <w:rPr>
          <w:spacing w:val="-3"/>
          <w:w w:val="95"/>
        </w:rPr>
        <w:t>和</w:t>
      </w:r>
      <w:r>
        <w:rPr>
          <w:rFonts w:ascii="Arial" w:hAnsi="Arial" w:cs="Arial" w:eastAsia="Arial" w:hint="default"/>
          <w:spacing w:val="-3"/>
          <w:w w:val="95"/>
        </w:rPr>
        <w:t>“</w:t>
      </w:r>
      <w:r>
        <w:rPr>
          <w:spacing w:val="-3"/>
          <w:w w:val="95"/>
        </w:rPr>
        <w:t>营业外支出</w:t>
      </w:r>
      <w:r>
        <w:rPr>
          <w:rFonts w:ascii="Arial" w:hAnsi="Arial" w:cs="Arial" w:eastAsia="Arial" w:hint="default"/>
          <w:spacing w:val="-3"/>
          <w:w w:val="95"/>
        </w:rPr>
        <w:t>”</w:t>
      </w:r>
      <w:r>
        <w:rPr>
          <w:spacing w:val="-3"/>
          <w:w w:val="95"/>
        </w:rPr>
        <w:t>项目不再包含债务重</w:t>
      </w:r>
      <w:r>
        <w:rPr/>
        <w:t> 组中因处置非流动资产产生的利得或损失。</w:t>
      </w:r>
    </w:p>
    <w:p>
      <w:pPr>
        <w:pStyle w:val="BodyText"/>
        <w:spacing w:line="240" w:lineRule="auto" w:before="55"/>
        <w:ind w:left="618" w:right="0"/>
        <w:jc w:val="left"/>
        <w:rPr>
          <w:rFonts w:ascii="Arial" w:hAnsi="Arial" w:cs="Arial" w:eastAsia="Arial" w:hint="default"/>
        </w:rPr>
      </w:pPr>
      <w:r>
        <w:rPr/>
        <w:t>本公司对</w:t>
      </w:r>
      <w:r>
        <w:rPr>
          <w:spacing w:val="-90"/>
        </w:rPr>
        <w:t> </w:t>
      </w:r>
      <w:r>
        <w:rPr>
          <w:rFonts w:ascii="Arial" w:hAnsi="Arial" w:cs="Arial" w:eastAsia="Arial" w:hint="default"/>
        </w:rPr>
        <w:t>2019</w:t>
      </w:r>
      <w:r>
        <w:rPr>
          <w:rFonts w:ascii="Arial" w:hAnsi="Arial" w:cs="Arial" w:eastAsia="Arial" w:hint="default"/>
          <w:spacing w:val="-37"/>
        </w:rPr>
        <w:t> </w:t>
      </w:r>
      <w:r>
        <w:rPr/>
        <w:t>年</w:t>
      </w:r>
      <w:r>
        <w:rPr>
          <w:spacing w:val="-90"/>
        </w:rPr>
        <w:t> </w:t>
      </w:r>
      <w:r>
        <w:rPr>
          <w:rFonts w:ascii="Arial" w:hAnsi="Arial" w:cs="Arial" w:eastAsia="Arial" w:hint="default"/>
        </w:rPr>
        <w:t>1</w:t>
      </w:r>
      <w:r>
        <w:rPr>
          <w:rFonts w:ascii="Arial" w:hAnsi="Arial" w:cs="Arial" w:eastAsia="Arial" w:hint="default"/>
          <w:spacing w:val="-37"/>
        </w:rPr>
        <w:t> </w:t>
      </w:r>
      <w:r>
        <w:rPr/>
        <w:t>月</w:t>
      </w:r>
      <w:r>
        <w:rPr>
          <w:spacing w:val="-92"/>
        </w:rPr>
        <w:t> </w:t>
      </w:r>
      <w:r>
        <w:rPr>
          <w:rFonts w:ascii="Arial" w:hAnsi="Arial" w:cs="Arial" w:eastAsia="Arial" w:hint="default"/>
        </w:rPr>
        <w:t>1</w:t>
      </w:r>
      <w:r>
        <w:rPr>
          <w:rFonts w:ascii="Arial" w:hAnsi="Arial" w:cs="Arial" w:eastAsia="Arial" w:hint="default"/>
          <w:spacing w:val="-37"/>
        </w:rPr>
        <w:t> </w:t>
      </w:r>
      <w:r>
        <w:rPr/>
        <w:t>日新发生的债务重组采用未来适用法处理，对</w:t>
      </w:r>
      <w:r>
        <w:rPr>
          <w:spacing w:val="-90"/>
        </w:rPr>
        <w:t> </w:t>
      </w:r>
      <w:r>
        <w:rPr>
          <w:rFonts w:ascii="Arial" w:hAnsi="Arial" w:cs="Arial" w:eastAsia="Arial" w:hint="default"/>
        </w:rPr>
        <w:t>2019</w:t>
      </w:r>
      <w:r>
        <w:rPr>
          <w:rFonts w:ascii="Arial" w:hAnsi="Arial" w:cs="Arial" w:eastAsia="Arial" w:hint="default"/>
          <w:spacing w:val="-37"/>
        </w:rPr>
        <w:t> </w:t>
      </w:r>
      <w:r>
        <w:rPr/>
        <w:t>年</w:t>
      </w:r>
      <w:r>
        <w:rPr>
          <w:spacing w:val="-90"/>
        </w:rPr>
        <w:t> </w:t>
      </w:r>
      <w:r>
        <w:rPr>
          <w:rFonts w:ascii="Arial" w:hAnsi="Arial" w:cs="Arial" w:eastAsia="Arial" w:hint="default"/>
        </w:rPr>
        <w:t>1</w:t>
      </w:r>
    </w:p>
    <w:p>
      <w:pPr>
        <w:pStyle w:val="BodyText"/>
        <w:spacing w:line="240" w:lineRule="auto" w:before="134"/>
        <w:ind w:right="0"/>
        <w:jc w:val="both"/>
      </w:pPr>
      <w:r>
        <w:rPr/>
        <w:t>月</w:t>
      </w:r>
      <w:r>
        <w:rPr>
          <w:spacing w:val="-73"/>
        </w:rPr>
        <w:t> </w:t>
      </w:r>
      <w:r>
        <w:rPr>
          <w:rFonts w:ascii="Arial" w:hAnsi="Arial" w:cs="Arial" w:eastAsia="Arial" w:hint="default"/>
        </w:rPr>
        <w:t>1</w:t>
      </w:r>
      <w:r>
        <w:rPr>
          <w:rFonts w:ascii="Arial" w:hAnsi="Arial" w:cs="Arial" w:eastAsia="Arial" w:hint="default"/>
          <w:spacing w:val="-19"/>
        </w:rPr>
        <w:t> </w:t>
      </w:r>
      <w:r>
        <w:rPr/>
        <w:t>日以前发生的债务重组不进行追溯调整。</w:t>
      </w:r>
    </w:p>
    <w:p>
      <w:pPr>
        <w:pStyle w:val="BodyText"/>
        <w:spacing w:line="240" w:lineRule="auto" w:before="137"/>
        <w:ind w:left="618" w:right="0"/>
        <w:jc w:val="left"/>
      </w:pPr>
      <w:r>
        <w:rPr/>
        <w:t>③新非货币性交换准则</w:t>
      </w:r>
    </w:p>
    <w:p>
      <w:pPr>
        <w:pStyle w:val="BodyText"/>
        <w:spacing w:line="240" w:lineRule="auto" w:before="151"/>
        <w:ind w:left="618" w:right="0"/>
        <w:jc w:val="left"/>
      </w:pPr>
      <w:r>
        <w:rPr/>
        <w:t>财政部于</w:t>
      </w:r>
      <w:r>
        <w:rPr>
          <w:spacing w:val="-96"/>
        </w:rPr>
        <w:t> </w:t>
      </w:r>
      <w:r>
        <w:rPr>
          <w:rFonts w:ascii="Arial" w:hAnsi="Arial" w:cs="Arial" w:eastAsia="Arial" w:hint="default"/>
        </w:rPr>
        <w:t>2019</w:t>
      </w:r>
      <w:r>
        <w:rPr>
          <w:rFonts w:ascii="Arial" w:hAnsi="Arial" w:cs="Arial" w:eastAsia="Arial" w:hint="default"/>
          <w:spacing w:val="-42"/>
        </w:rPr>
        <w:t> </w:t>
      </w:r>
      <w:r>
        <w:rPr/>
        <w:t>年</w:t>
      </w:r>
      <w:r>
        <w:rPr>
          <w:spacing w:val="-96"/>
        </w:rPr>
        <w:t> </w:t>
      </w:r>
      <w:r>
        <w:rPr>
          <w:rFonts w:ascii="Arial" w:hAnsi="Arial" w:cs="Arial" w:eastAsia="Arial" w:hint="default"/>
        </w:rPr>
        <w:t>5</w:t>
      </w:r>
      <w:r>
        <w:rPr>
          <w:rFonts w:ascii="Arial" w:hAnsi="Arial" w:cs="Arial" w:eastAsia="Arial" w:hint="default"/>
          <w:spacing w:val="-42"/>
        </w:rPr>
        <w:t> </w:t>
      </w:r>
      <w:r>
        <w:rPr/>
        <w:t>月</w:t>
      </w:r>
      <w:r>
        <w:rPr>
          <w:spacing w:val="-96"/>
        </w:rPr>
        <w:t> </w:t>
      </w:r>
      <w:r>
        <w:rPr>
          <w:rFonts w:ascii="Arial" w:hAnsi="Arial" w:cs="Arial" w:eastAsia="Arial" w:hint="default"/>
        </w:rPr>
        <w:t>16</w:t>
      </w:r>
      <w:r>
        <w:rPr>
          <w:rFonts w:ascii="Arial" w:hAnsi="Arial" w:cs="Arial" w:eastAsia="Arial" w:hint="default"/>
          <w:spacing w:val="-42"/>
        </w:rPr>
        <w:t> </w:t>
      </w:r>
      <w:r>
        <w:rPr/>
        <w:t>日发布了《企业会计准则第</w:t>
      </w:r>
      <w:r>
        <w:rPr>
          <w:spacing w:val="-96"/>
        </w:rPr>
        <w:t> </w:t>
      </w:r>
      <w:r>
        <w:rPr>
          <w:rFonts w:ascii="Arial" w:hAnsi="Arial" w:cs="Arial" w:eastAsia="Arial" w:hint="default"/>
        </w:rPr>
        <w:t>7</w:t>
      </w:r>
      <w:r>
        <w:rPr>
          <w:rFonts w:ascii="Arial" w:hAnsi="Arial" w:cs="Arial" w:eastAsia="Arial" w:hint="default"/>
          <w:spacing w:val="-42"/>
        </w:rPr>
        <w:t> </w:t>
      </w:r>
      <w:r>
        <w:rPr/>
        <w:t>号</w:t>
      </w:r>
      <w:r>
        <w:rPr>
          <w:rFonts w:ascii="Arial" w:hAnsi="Arial" w:cs="Arial" w:eastAsia="Arial" w:hint="default"/>
        </w:rPr>
        <w:t>——</w:t>
      </w:r>
      <w:r>
        <w:rPr/>
        <w:t>非货币性资产交换》</w:t>
      </w:r>
    </w:p>
    <w:p>
      <w:pPr>
        <w:pStyle w:val="BodyText"/>
        <w:spacing w:line="348" w:lineRule="auto" w:before="137"/>
        <w:ind w:right="228"/>
        <w:jc w:val="both"/>
        <w:rPr>
          <w:rFonts w:ascii="Arial" w:hAnsi="Arial" w:cs="Arial" w:eastAsia="Arial" w:hint="default"/>
        </w:rPr>
      </w:pPr>
      <w:r>
        <w:rPr/>
        <w:t>（以下简称</w:t>
      </w:r>
      <w:r>
        <w:rPr>
          <w:rFonts w:ascii="Arial" w:hAnsi="Arial" w:cs="Arial" w:eastAsia="Arial" w:hint="default"/>
        </w:rPr>
        <w:t>“</w:t>
      </w:r>
      <w:r>
        <w:rPr/>
        <w:t>新非货币性交换准则</w:t>
      </w:r>
      <w:r>
        <w:rPr>
          <w:rFonts w:ascii="Arial" w:hAnsi="Arial" w:cs="Arial" w:eastAsia="Arial" w:hint="default"/>
        </w:rPr>
        <w:t>”</w:t>
      </w:r>
      <w:r>
        <w:rPr/>
        <w:t>），明确了货币性资产和非货币性资产的概念和准 </w:t>
      </w:r>
      <w:r>
        <w:rPr>
          <w:spacing w:val="-2"/>
        </w:rPr>
        <w:t>则的适用范围，明确了非货币性资产交换的确认时点，明确了不同条件下非货币交换</w:t>
      </w:r>
      <w:r>
        <w:rPr>
          <w:spacing w:val="-94"/>
        </w:rPr>
        <w:t> </w:t>
      </w:r>
      <w:r>
        <w:rPr>
          <w:spacing w:val="-94"/>
        </w:rPr>
      </w:r>
      <w:r>
        <w:rPr/>
        <w:t>的价值计量基础和核算方法及同时完善了相关信息披露要求。本公司对</w:t>
      </w:r>
      <w:r>
        <w:rPr>
          <w:spacing w:val="-98"/>
        </w:rPr>
        <w:t> </w:t>
      </w:r>
      <w:r>
        <w:rPr>
          <w:rFonts w:ascii="Arial" w:hAnsi="Arial" w:cs="Arial" w:eastAsia="Arial" w:hint="default"/>
        </w:rPr>
        <w:t>2019</w:t>
      </w:r>
      <w:r>
        <w:rPr>
          <w:rFonts w:ascii="Arial" w:hAnsi="Arial" w:cs="Arial" w:eastAsia="Arial" w:hint="default"/>
          <w:spacing w:val="-45"/>
        </w:rPr>
        <w:t> </w:t>
      </w:r>
      <w:r>
        <w:rPr/>
        <w:t>年</w:t>
      </w:r>
      <w:r>
        <w:rPr>
          <w:spacing w:val="-98"/>
        </w:rPr>
        <w:t> </w:t>
      </w:r>
      <w:r>
        <w:rPr>
          <w:rFonts w:ascii="Arial" w:hAnsi="Arial" w:cs="Arial" w:eastAsia="Arial" w:hint="default"/>
        </w:rPr>
        <w:t>1</w:t>
      </w:r>
      <w:r>
        <w:rPr>
          <w:rFonts w:ascii="Arial" w:hAnsi="Arial" w:cs="Arial" w:eastAsia="Arial" w:hint="default"/>
          <w:spacing w:val="-45"/>
        </w:rPr>
        <w:t> </w:t>
      </w:r>
      <w:r>
        <w:rPr/>
        <w:t>月</w:t>
      </w:r>
      <w:r>
        <w:rPr>
          <w:spacing w:val="-98"/>
        </w:rPr>
        <w:t> </w:t>
      </w:r>
      <w:r>
        <w:rPr>
          <w:rFonts w:ascii="Arial" w:hAnsi="Arial" w:cs="Arial" w:eastAsia="Arial" w:hint="default"/>
        </w:rPr>
        <w:t>1</w:t>
      </w:r>
    </w:p>
    <w:p>
      <w:pPr>
        <w:pStyle w:val="BodyText"/>
        <w:spacing w:line="338" w:lineRule="auto" w:before="13"/>
        <w:ind w:right="221"/>
        <w:jc w:val="left"/>
      </w:pPr>
      <w:r>
        <w:rPr>
          <w:spacing w:val="-4"/>
        </w:rPr>
        <w:t>日以后新发生的非货币性资产交换交易采用未来适用法处理，对</w:t>
      </w:r>
      <w:r>
        <w:rPr>
          <w:spacing w:val="-59"/>
        </w:rPr>
        <w:t> </w:t>
      </w:r>
      <w:r>
        <w:rPr>
          <w:rFonts w:ascii="Arial" w:hAnsi="Arial" w:cs="Arial" w:eastAsia="Arial" w:hint="default"/>
          <w:spacing w:val="-1"/>
          <w:w w:val="82"/>
        </w:rPr>
        <w:t>2019</w:t>
      </w:r>
      <w:r>
        <w:rPr>
          <w:rFonts w:ascii="Arial" w:hAnsi="Arial" w:cs="Arial" w:eastAsia="Arial" w:hint="default"/>
          <w:spacing w:val="5"/>
          <w:w w:val="82"/>
        </w:rPr>
        <w:t> </w:t>
      </w:r>
      <w:r>
        <w:rPr/>
        <w:t>年</w:t>
      </w:r>
      <w:r>
        <w:rPr>
          <w:spacing w:val="-59"/>
        </w:rPr>
        <w:t> </w:t>
      </w:r>
      <w:r>
        <w:rPr>
          <w:rFonts w:ascii="Arial" w:hAnsi="Arial" w:cs="Arial" w:eastAsia="Arial" w:hint="default"/>
          <w:w w:val="82"/>
        </w:rPr>
        <w:t>1</w:t>
      </w:r>
      <w:r>
        <w:rPr>
          <w:rFonts w:ascii="Arial" w:hAnsi="Arial" w:cs="Arial" w:eastAsia="Arial" w:hint="default"/>
          <w:spacing w:val="7"/>
          <w:w w:val="82"/>
        </w:rPr>
        <w:t> </w:t>
      </w:r>
      <w:r>
        <w:rPr/>
        <w:t>月</w:t>
      </w:r>
      <w:r>
        <w:rPr>
          <w:spacing w:val="-59"/>
        </w:rPr>
        <w:t> </w:t>
      </w:r>
      <w:r>
        <w:rPr>
          <w:rFonts w:ascii="Arial" w:hAnsi="Arial" w:cs="Arial" w:eastAsia="Arial" w:hint="default"/>
          <w:w w:val="82"/>
        </w:rPr>
        <w:t>1</w:t>
      </w:r>
      <w:r>
        <w:rPr>
          <w:rFonts w:ascii="Arial" w:hAnsi="Arial" w:cs="Arial" w:eastAsia="Arial" w:hint="default"/>
          <w:spacing w:val="7"/>
          <w:w w:val="82"/>
        </w:rPr>
        <w:t> </w:t>
      </w:r>
      <w:r>
        <w:rPr/>
        <w:t>日以前 发生的非货币性资产交换交易不进行追溯调整。</w:t>
      </w:r>
    </w:p>
    <w:p>
      <w:pPr>
        <w:pStyle w:val="BodyText"/>
        <w:spacing w:line="240" w:lineRule="auto" w:before="53"/>
        <w:ind w:left="618" w:right="0"/>
        <w:jc w:val="left"/>
      </w:pPr>
      <w:r>
        <w:rPr/>
        <w:t>④财务报表格式</w:t>
      </w:r>
    </w:p>
    <w:p>
      <w:pPr>
        <w:pStyle w:val="BodyText"/>
        <w:spacing w:line="338" w:lineRule="auto" w:before="154"/>
        <w:ind w:right="0" w:firstLine="479"/>
        <w:jc w:val="left"/>
      </w:pPr>
      <w:r>
        <w:rPr/>
        <w:t>财政部于</w:t>
      </w:r>
      <w:r>
        <w:rPr>
          <w:spacing w:val="-92"/>
        </w:rPr>
        <w:t> </w:t>
      </w:r>
      <w:r>
        <w:rPr>
          <w:rFonts w:ascii="Arial" w:hAnsi="Arial" w:cs="Arial" w:eastAsia="Arial" w:hint="default"/>
        </w:rPr>
        <w:t>2019</w:t>
      </w:r>
      <w:r>
        <w:rPr>
          <w:rFonts w:ascii="Arial" w:hAnsi="Arial" w:cs="Arial" w:eastAsia="Arial" w:hint="default"/>
          <w:spacing w:val="-38"/>
        </w:rPr>
        <w:t> </w:t>
      </w:r>
      <w:r>
        <w:rPr/>
        <w:t>年</w:t>
      </w:r>
      <w:r>
        <w:rPr>
          <w:spacing w:val="-92"/>
        </w:rPr>
        <w:t> </w:t>
      </w:r>
      <w:r>
        <w:rPr>
          <w:rFonts w:ascii="Arial" w:hAnsi="Arial" w:cs="Arial" w:eastAsia="Arial" w:hint="default"/>
        </w:rPr>
        <w:t>4</w:t>
      </w:r>
      <w:r>
        <w:rPr>
          <w:rFonts w:ascii="Arial" w:hAnsi="Arial" w:cs="Arial" w:eastAsia="Arial" w:hint="default"/>
          <w:spacing w:val="-38"/>
        </w:rPr>
        <w:t> </w:t>
      </w:r>
      <w:r>
        <w:rPr/>
        <w:t>月发布了《财政部关于修订印发</w:t>
      </w:r>
      <w:r>
        <w:rPr>
          <w:spacing w:val="-92"/>
        </w:rPr>
        <w:t> </w:t>
      </w:r>
      <w:r>
        <w:rPr>
          <w:rFonts w:ascii="Arial" w:hAnsi="Arial" w:cs="Arial" w:eastAsia="Arial" w:hint="default"/>
        </w:rPr>
        <w:t>2019</w:t>
      </w:r>
      <w:r>
        <w:rPr>
          <w:rFonts w:ascii="Arial" w:hAnsi="Arial" w:cs="Arial" w:eastAsia="Arial" w:hint="default"/>
          <w:spacing w:val="-38"/>
        </w:rPr>
        <w:t> </w:t>
      </w:r>
      <w:r>
        <w:rPr/>
        <w:t>年度一般企业财务报表 </w:t>
      </w:r>
      <w:r>
        <w:rPr>
          <w:w w:val="95"/>
        </w:rPr>
        <w:t>格式的通知》（财会</w:t>
      </w:r>
      <w:r>
        <w:rPr>
          <w:rFonts w:ascii="Arial" w:hAnsi="Arial" w:cs="Arial" w:eastAsia="Arial" w:hint="default"/>
          <w:w w:val="95"/>
        </w:rPr>
        <w:t>[2019]6</w:t>
      </w:r>
      <w:r>
        <w:rPr>
          <w:rFonts w:ascii="Arial" w:hAnsi="Arial" w:cs="Arial" w:eastAsia="Arial" w:hint="default"/>
          <w:spacing w:val="6"/>
          <w:w w:val="95"/>
        </w:rPr>
        <w:t> </w:t>
      </w:r>
      <w:r>
        <w:rPr>
          <w:w w:val="95"/>
        </w:rPr>
        <w:t>号），</w:t>
      </w:r>
      <w:r>
        <w:rPr>
          <w:rFonts w:ascii="Arial" w:hAnsi="Arial" w:cs="Arial" w:eastAsia="Arial" w:hint="default"/>
          <w:w w:val="95"/>
        </w:rPr>
        <w:t>2018</w:t>
      </w:r>
      <w:r>
        <w:rPr>
          <w:rFonts w:ascii="Arial" w:hAnsi="Arial" w:cs="Arial" w:eastAsia="Arial" w:hint="default"/>
          <w:spacing w:val="5"/>
          <w:w w:val="95"/>
        </w:rPr>
        <w:t> </w:t>
      </w:r>
      <w:r>
        <w:rPr>
          <w:w w:val="95"/>
        </w:rPr>
        <w:t>年</w:t>
      </w:r>
      <w:r>
        <w:rPr>
          <w:spacing w:val="-47"/>
          <w:w w:val="95"/>
        </w:rPr>
        <w:t> </w:t>
      </w:r>
      <w:r>
        <w:rPr>
          <w:rFonts w:ascii="Arial" w:hAnsi="Arial" w:cs="Arial" w:eastAsia="Arial" w:hint="default"/>
          <w:w w:val="95"/>
        </w:rPr>
        <w:t>6</w:t>
      </w:r>
      <w:r>
        <w:rPr>
          <w:rFonts w:ascii="Arial" w:hAnsi="Arial" w:cs="Arial" w:eastAsia="Arial" w:hint="default"/>
          <w:spacing w:val="5"/>
          <w:w w:val="95"/>
        </w:rPr>
        <w:t> </w:t>
      </w:r>
      <w:r>
        <w:rPr>
          <w:w w:val="95"/>
        </w:rPr>
        <w:t>月发布的《财政部关于修订印发</w:t>
      </w:r>
      <w:r>
        <w:rPr>
          <w:spacing w:val="-45"/>
          <w:w w:val="95"/>
        </w:rPr>
        <w:t> </w:t>
      </w:r>
      <w:r>
        <w:rPr>
          <w:rFonts w:ascii="Arial" w:hAnsi="Arial" w:cs="Arial" w:eastAsia="Arial" w:hint="default"/>
          <w:w w:val="95"/>
        </w:rPr>
        <w:t>2018</w:t>
      </w:r>
      <w:r>
        <w:rPr>
          <w:rFonts w:ascii="Arial" w:hAnsi="Arial" w:cs="Arial" w:eastAsia="Arial" w:hint="default"/>
          <w:spacing w:val="5"/>
          <w:w w:val="95"/>
        </w:rPr>
        <w:t> </w:t>
      </w:r>
      <w:r>
        <w:rPr>
          <w:w w:val="95"/>
        </w:rPr>
        <w:t>年</w:t>
      </w:r>
      <w:r>
        <w:rPr>
          <w:spacing w:val="-98"/>
          <w:w w:val="95"/>
        </w:rPr>
        <w:t> </w:t>
      </w:r>
      <w:r>
        <w:rPr>
          <w:w w:val="95"/>
        </w:rPr>
        <w:t>度一般企业财务报表格式的通知》（财会</w:t>
      </w:r>
      <w:r>
        <w:rPr>
          <w:rFonts w:ascii="Arial" w:hAnsi="Arial" w:cs="Arial" w:eastAsia="Arial" w:hint="default"/>
          <w:w w:val="95"/>
        </w:rPr>
        <w:t>[2018]15 </w:t>
      </w:r>
      <w:r>
        <w:rPr>
          <w:w w:val="95"/>
        </w:rPr>
        <w:t>号）同时废止；财政部于 </w:t>
      </w:r>
      <w:r>
        <w:rPr>
          <w:rFonts w:ascii="Arial" w:hAnsi="Arial" w:cs="Arial" w:eastAsia="Arial" w:hint="default"/>
          <w:w w:val="95"/>
        </w:rPr>
        <w:t>2019 </w:t>
      </w:r>
      <w:r>
        <w:rPr>
          <w:w w:val="95"/>
        </w:rPr>
        <w:t>年 </w:t>
      </w:r>
      <w:r>
        <w:rPr>
          <w:rFonts w:ascii="Arial" w:hAnsi="Arial" w:cs="Arial" w:eastAsia="Arial" w:hint="default"/>
          <w:w w:val="95"/>
        </w:rPr>
        <w:t>9</w:t>
      </w:r>
      <w:r>
        <w:rPr>
          <w:rFonts w:ascii="Arial" w:hAnsi="Arial" w:cs="Arial" w:eastAsia="Arial" w:hint="default"/>
          <w:spacing w:val="-31"/>
          <w:w w:val="95"/>
        </w:rPr>
        <w:t> </w:t>
      </w:r>
      <w:r>
        <w:rPr>
          <w:w w:val="95"/>
        </w:rPr>
        <w:t>月发布了《财政部关于修订印发合并财务报表格式（</w:t>
      </w:r>
      <w:r>
        <w:rPr>
          <w:rFonts w:ascii="Arial" w:hAnsi="Arial" w:cs="Arial" w:eastAsia="Arial" w:hint="default"/>
          <w:w w:val="95"/>
        </w:rPr>
        <w:t>2019 </w:t>
      </w:r>
      <w:r>
        <w:rPr>
          <w:spacing w:val="-5"/>
          <w:w w:val="95"/>
        </w:rPr>
        <w:t>版）的通知》（财会</w:t>
      </w:r>
      <w:r>
        <w:rPr>
          <w:rFonts w:ascii="Arial" w:hAnsi="Arial" w:cs="Arial" w:eastAsia="Arial" w:hint="default"/>
          <w:spacing w:val="-5"/>
          <w:w w:val="95"/>
        </w:rPr>
        <w:t>[2019]16</w:t>
      </w:r>
      <w:r>
        <w:rPr>
          <w:rFonts w:ascii="Arial" w:hAnsi="Arial" w:cs="Arial" w:eastAsia="Arial" w:hint="default"/>
          <w:spacing w:val="-33"/>
          <w:w w:val="95"/>
        </w:rPr>
        <w:t> </w:t>
      </w:r>
      <w:r>
        <w:rPr>
          <w:rFonts w:ascii="Arial" w:hAnsi="Arial" w:cs="Arial" w:eastAsia="Arial" w:hint="default"/>
          <w:spacing w:val="-33"/>
          <w:w w:val="95"/>
        </w:rPr>
      </w:r>
      <w:r>
        <w:rPr>
          <w:spacing w:val="-6"/>
          <w:w w:val="95"/>
        </w:rPr>
        <w:t>号），《财政部关于修订印发</w:t>
      </w:r>
      <w:r>
        <w:rPr>
          <w:spacing w:val="18"/>
          <w:w w:val="95"/>
        </w:rPr>
        <w:t> </w:t>
      </w:r>
      <w:r>
        <w:rPr>
          <w:rFonts w:ascii="Arial" w:hAnsi="Arial" w:cs="Arial" w:eastAsia="Arial" w:hint="default"/>
          <w:w w:val="95"/>
        </w:rPr>
        <w:t>2018</w:t>
      </w:r>
      <w:r>
        <w:rPr>
          <w:rFonts w:ascii="Arial" w:hAnsi="Arial" w:cs="Arial" w:eastAsia="Arial" w:hint="default"/>
          <w:spacing w:val="7"/>
          <w:w w:val="95"/>
        </w:rPr>
        <w:t> </w:t>
      </w:r>
      <w:r>
        <w:rPr>
          <w:spacing w:val="-3"/>
          <w:w w:val="95"/>
        </w:rPr>
        <w:t>年度合并财务报表格式的通知》（财会</w:t>
      </w:r>
      <w:r>
        <w:rPr>
          <w:rFonts w:ascii="Arial" w:hAnsi="Arial" w:cs="Arial" w:eastAsia="Arial" w:hint="default"/>
          <w:spacing w:val="-3"/>
          <w:w w:val="95"/>
        </w:rPr>
        <w:t>[2019]1</w:t>
      </w:r>
      <w:r>
        <w:rPr>
          <w:rFonts w:ascii="Arial" w:hAnsi="Arial" w:cs="Arial" w:eastAsia="Arial" w:hint="default"/>
          <w:spacing w:val="12"/>
          <w:w w:val="95"/>
        </w:rPr>
        <w:t> </w:t>
      </w:r>
      <w:r>
        <w:rPr>
          <w:w w:val="95"/>
        </w:rPr>
        <w:t>号）</w:t>
      </w:r>
      <w:r>
        <w:rPr>
          <w:spacing w:val="-100"/>
          <w:w w:val="95"/>
        </w:rPr>
        <w:t> </w:t>
      </w:r>
      <w:r>
        <w:rPr>
          <w:w w:val="95"/>
        </w:rPr>
        <w:t>同时废止。根据财会</w:t>
      </w:r>
      <w:r>
        <w:rPr>
          <w:rFonts w:ascii="Arial" w:hAnsi="Arial" w:cs="Arial" w:eastAsia="Arial" w:hint="default"/>
          <w:w w:val="95"/>
        </w:rPr>
        <w:t>[2019]6 </w:t>
      </w:r>
      <w:r>
        <w:rPr>
          <w:w w:val="95"/>
        </w:rPr>
        <w:t>号和财会</w:t>
      </w:r>
      <w:r>
        <w:rPr>
          <w:rFonts w:ascii="Arial" w:hAnsi="Arial" w:cs="Arial" w:eastAsia="Arial" w:hint="default"/>
          <w:w w:val="95"/>
        </w:rPr>
        <w:t>[2019]16 </w:t>
      </w:r>
      <w:r>
        <w:rPr>
          <w:w w:val="95"/>
        </w:rPr>
        <w:t>号，本公司对财务报表格式进行了以下</w:t>
      </w:r>
      <w:r>
        <w:rPr>
          <w:spacing w:val="-56"/>
          <w:w w:val="95"/>
        </w:rPr>
        <w:t> </w:t>
      </w:r>
      <w:r>
        <w:rPr/>
        <w:t>修订：</w:t>
      </w:r>
    </w:p>
    <w:p>
      <w:pPr>
        <w:pStyle w:val="BodyText"/>
        <w:spacing w:line="355" w:lineRule="auto" w:before="55"/>
        <w:ind w:right="0" w:firstLine="479"/>
        <w:jc w:val="left"/>
      </w:pPr>
      <w:r>
        <w:rPr>
          <w:spacing w:val="-2"/>
        </w:rPr>
        <w:t>资产负债表，将“应收票据及应收账款”行项目拆分为“应收票据”及“应收账</w:t>
      </w:r>
      <w:r>
        <w:rPr/>
        <w:t> 款”；将“应付票据及应付账款”行项目拆分为“应付票据”及“应付账款”。</w:t>
      </w:r>
    </w:p>
    <w:p>
      <w:pPr>
        <w:pStyle w:val="BodyText"/>
        <w:spacing w:line="338" w:lineRule="auto" w:before="39"/>
        <w:ind w:left="618" w:right="0"/>
        <w:jc w:val="left"/>
      </w:pPr>
      <w:r>
        <w:rPr/>
        <w:t>本公司对可比期间的比较数据按照财会</w:t>
      </w:r>
      <w:r>
        <w:rPr>
          <w:rFonts w:ascii="Arial" w:hAnsi="Arial" w:cs="Arial" w:eastAsia="Arial" w:hint="default"/>
        </w:rPr>
        <w:t>[2019]6</w:t>
      </w:r>
      <w:r>
        <w:rPr>
          <w:rFonts w:ascii="Arial" w:hAnsi="Arial" w:cs="Arial" w:eastAsia="Arial" w:hint="default"/>
          <w:spacing w:val="-12"/>
        </w:rPr>
        <w:t> </w:t>
      </w:r>
      <w:r>
        <w:rPr/>
        <w:t>号文进行调整。 </w:t>
      </w:r>
      <w:r>
        <w:rPr>
          <w:spacing w:val="-2"/>
        </w:rPr>
        <w:t>财务报表格式的修订对本公司的资产总额、负债总额、净利润、其他综合收益等</w:t>
      </w:r>
    </w:p>
    <w:p>
      <w:pPr>
        <w:pStyle w:val="BodyText"/>
        <w:spacing w:line="240" w:lineRule="auto" w:before="55"/>
        <w:ind w:right="0"/>
        <w:jc w:val="both"/>
      </w:pPr>
      <w:r>
        <w:rPr/>
        <w:t>无影响。</w:t>
      </w:r>
    </w:p>
    <w:p>
      <w:pPr>
        <w:pStyle w:val="BodyText"/>
        <w:spacing w:line="357" w:lineRule="auto" w:before="151"/>
        <w:ind w:left="618" w:right="5208"/>
        <w:jc w:val="left"/>
      </w:pPr>
      <w:r>
        <w:rPr/>
        <w:t>（</w:t>
      </w:r>
      <w:r>
        <w:rPr>
          <w:rFonts w:ascii="仿宋" w:hAnsi="仿宋" w:cs="仿宋" w:eastAsia="仿宋" w:hint="default"/>
        </w:rPr>
        <w:t>2</w:t>
      </w:r>
      <w:r>
        <w:rPr/>
        <w:t>）重要会计估计变更 本期公司无重要会计估计变更。</w:t>
      </w:r>
    </w:p>
    <w:p>
      <w:pPr>
        <w:pStyle w:val="Heading3"/>
        <w:spacing w:line="240" w:lineRule="auto" w:before="94"/>
        <w:ind w:left="138" w:right="0"/>
        <w:jc w:val="both"/>
        <w:rPr>
          <w:b w:val="0"/>
          <w:bCs w:val="0"/>
        </w:rPr>
      </w:pPr>
      <w:r>
        <w:rPr/>
        <w:t>（二）公司对重大会计差错更正原因及影响的分析说明</w:t>
      </w:r>
      <w:r>
        <w:rPr>
          <w:b w:val="0"/>
          <w:bCs w:val="0"/>
        </w:rPr>
      </w:r>
    </w:p>
    <w:p>
      <w:pPr>
        <w:pStyle w:val="BodyText"/>
        <w:spacing w:line="240" w:lineRule="auto" w:before="58"/>
        <w:ind w:right="0"/>
        <w:jc w:val="both"/>
      </w:pPr>
      <w:r>
        <w:rPr/>
        <w:t>□适用</w:t>
      </w:r>
      <w:r>
        <w:rPr>
          <w:spacing w:val="119"/>
        </w:rPr>
        <w:t> </w:t>
      </w:r>
      <w:r>
        <w:rPr/>
        <w:t>√不适用</w:t>
      </w:r>
    </w:p>
    <w:p>
      <w:pPr>
        <w:spacing w:after="0" w:line="240" w:lineRule="auto"/>
        <w:jc w:val="both"/>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Heading3"/>
        <w:spacing w:line="240" w:lineRule="auto" w:before="26"/>
        <w:ind w:right="2568"/>
        <w:jc w:val="left"/>
        <w:rPr>
          <w:b w:val="0"/>
          <w:bCs w:val="0"/>
        </w:rPr>
      </w:pPr>
      <w:r>
        <w:rPr/>
        <w:t>（三）与前任会计师事务所进行的沟通情况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Heading3"/>
        <w:spacing w:line="240" w:lineRule="auto"/>
        <w:ind w:right="2568"/>
        <w:jc w:val="left"/>
        <w:rPr>
          <w:b w:val="0"/>
          <w:bCs w:val="0"/>
        </w:rPr>
      </w:pPr>
      <w:r>
        <w:rPr/>
        <w:t>（四）其他说明</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spacing w:line="240" w:lineRule="auto" w:before="4"/>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pgSz w:w="11910" w:h="16840"/>
          <w:pgMar w:header="855" w:footer="1207" w:top="1340" w:bottom="1400" w:left="1580" w:right="1040"/>
        </w:sectPr>
      </w:pPr>
    </w:p>
    <w:p>
      <w:pPr>
        <w:pStyle w:val="Heading3"/>
        <w:spacing w:line="240" w:lineRule="auto" w:before="26"/>
        <w:ind w:right="0"/>
        <w:jc w:val="left"/>
        <w:rPr>
          <w:b w:val="0"/>
          <w:bCs w:val="0"/>
        </w:rPr>
      </w:pPr>
      <w:r>
        <w:rPr>
          <w:w w:val="95"/>
        </w:rPr>
        <w:t>六、聘任、解聘会计师事务所情况</w:t>
      </w:r>
      <w:r>
        <w:rPr>
          <w:b w:val="0"/>
          <w:bCs w:val="0"/>
        </w:rPr>
      </w:r>
    </w:p>
    <w:p>
      <w:pPr>
        <w:spacing w:line="240" w:lineRule="auto" w:before="0"/>
        <w:rPr>
          <w:rFonts w:ascii="仿宋" w:hAnsi="仿宋" w:cs="仿宋" w:eastAsia="仿宋" w:hint="default"/>
          <w:b/>
          <w:bCs/>
          <w:sz w:val="20"/>
          <w:szCs w:val="20"/>
        </w:rPr>
      </w:pPr>
      <w:r>
        <w:rPr/>
        <w:br w:type="column"/>
      </w:r>
      <w:r>
        <w:rPr>
          <w:rFonts w:ascii="仿宋"/>
          <w:b/>
          <w:sz w:val="20"/>
        </w:rPr>
      </w:r>
    </w:p>
    <w:p>
      <w:pPr>
        <w:tabs>
          <w:tab w:pos="1480" w:val="left" w:leader="none"/>
        </w:tabs>
        <w:spacing w:before="142"/>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832" w:space="2479"/>
            <w:col w:w="2979"/>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20"/>
        <w:gridCol w:w="6030"/>
      </w:tblGrid>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现聘任</w:t>
            </w:r>
          </w:p>
        </w:tc>
      </w:tr>
      <w:tr>
        <w:trPr>
          <w:trHeight w:val="28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境内会计师事务所名称</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致同会计师事务所（特殊普通合伙）</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境内会计师事务所报酬</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90"/>
                <w:sz w:val="21"/>
              </w:rPr>
              <w:t>150</w:t>
            </w:r>
            <w:r>
              <w:rPr>
                <w:rFonts w:ascii="Arial"/>
                <w:sz w:val="21"/>
              </w:rPr>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境内会计师事务所审计年限</w:t>
            </w:r>
          </w:p>
        </w:tc>
        <w:tc>
          <w:tcPr>
            <w:tcW w:w="6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90"/>
                <w:sz w:val="21"/>
              </w:rPr>
              <w:t>22</w:t>
            </w:r>
            <w:r>
              <w:rPr>
                <w:rFonts w:ascii="Arial"/>
                <w:sz w:val="21"/>
              </w:rPr>
            </w:r>
          </w:p>
        </w:tc>
      </w:tr>
    </w:tbl>
    <w:p>
      <w:pPr>
        <w:spacing w:line="240" w:lineRule="auto" w:before="9"/>
        <w:rPr>
          <w:rFonts w:ascii="仿宋" w:hAnsi="仿宋" w:cs="仿宋" w:eastAsia="仿宋"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754"/>
        <w:gridCol w:w="2278"/>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内部控制审计会计师事务所</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致同会计师事务所（特殊普通合伙）</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30</w:t>
            </w:r>
            <w:r>
              <w:rPr>
                <w:rFonts w:ascii="Arial"/>
                <w:sz w:val="21"/>
              </w:rPr>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财务顾问</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w w:val="100"/>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w w:val="100"/>
                <w:sz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保荐人</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仿宋" w:hAnsi="仿宋" w:cs="仿宋" w:eastAsia="仿宋" w:hint="default"/>
                <w:sz w:val="21"/>
                <w:szCs w:val="21"/>
              </w:rPr>
            </w:pPr>
            <w:r>
              <w:rPr>
                <w:rFonts w:ascii="仿宋" w:hAnsi="仿宋" w:cs="仿宋" w:eastAsia="仿宋" w:hint="default"/>
                <w:sz w:val="21"/>
                <w:szCs w:val="21"/>
              </w:rPr>
              <w:t>中泰证券股份有限公司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仿宋" w:hAnsi="仿宋" w:cs="仿宋" w:eastAsia="仿宋" w:hint="default"/>
                <w:sz w:val="21"/>
                <w:szCs w:val="21"/>
              </w:rPr>
            </w:pPr>
            <w:r>
              <w:rPr>
                <w:rFonts w:ascii="仿宋"/>
                <w:w w:val="100"/>
                <w:sz w:val="21"/>
              </w:rPr>
              <w:t>-</w:t>
            </w:r>
          </w:p>
        </w:tc>
      </w:tr>
    </w:tbl>
    <w:p>
      <w:pPr>
        <w:pStyle w:val="BodyText"/>
        <w:spacing w:line="273" w:lineRule="exact"/>
        <w:ind w:left="218" w:right="2568"/>
        <w:jc w:val="left"/>
      </w:pPr>
      <w:r>
        <w:rPr/>
        <w:t>聘任、解聘会计师事务所的情况说明</w:t>
      </w:r>
    </w:p>
    <w:p>
      <w:pPr>
        <w:pStyle w:val="BodyText"/>
        <w:spacing w:line="312" w:lineRule="exact"/>
        <w:ind w:left="218" w:right="2568"/>
        <w:jc w:val="left"/>
      </w:pPr>
      <w:r>
        <w:rPr/>
        <w:t>√适用</w:t>
      </w:r>
      <w:r>
        <w:rPr>
          <w:spacing w:val="-1"/>
        </w:rPr>
        <w:t> </w:t>
      </w:r>
      <w:r>
        <w:rPr/>
        <w:t>□不适用</w:t>
      </w:r>
    </w:p>
    <w:p>
      <w:pPr>
        <w:pStyle w:val="BodyText"/>
        <w:spacing w:line="348" w:lineRule="auto"/>
        <w:ind w:left="218" w:right="0" w:firstLine="479"/>
        <w:jc w:val="left"/>
        <w:rPr>
          <w:rFonts w:ascii="Arial" w:hAnsi="Arial" w:cs="Arial" w:eastAsia="Arial" w:hint="default"/>
        </w:rPr>
      </w:pPr>
      <w:r>
        <w:rPr>
          <w:rFonts w:ascii="Arial" w:hAnsi="Arial" w:cs="Arial" w:eastAsia="Arial" w:hint="default"/>
          <w:w w:val="95"/>
        </w:rPr>
        <w:t>2019 </w:t>
      </w:r>
      <w:r>
        <w:rPr>
          <w:w w:val="95"/>
        </w:rPr>
        <w:t>年度公司聘用致同会计师事务所（特殊普通合伙）担任公司 </w:t>
      </w:r>
      <w:r>
        <w:rPr>
          <w:rFonts w:ascii="Arial" w:hAnsi="Arial" w:cs="Arial" w:eastAsia="Arial" w:hint="default"/>
          <w:w w:val="95"/>
        </w:rPr>
        <w:t>2019</w:t>
      </w:r>
      <w:r>
        <w:rPr>
          <w:rFonts w:ascii="Arial" w:hAnsi="Arial" w:cs="Arial" w:eastAsia="Arial" w:hint="default"/>
          <w:spacing w:val="15"/>
          <w:w w:val="95"/>
        </w:rPr>
        <w:t> </w:t>
      </w:r>
      <w:r>
        <w:rPr>
          <w:w w:val="95"/>
        </w:rPr>
        <w:t>年度财务</w:t>
      </w:r>
      <w:r>
        <w:rPr/>
        <w:t> </w:t>
      </w:r>
      <w:r>
        <w:rPr>
          <w:spacing w:val="-2"/>
        </w:rPr>
        <w:t>报告和内部控制的审计机构，致同会计师事务所（特殊普通合伙）为公司提供审计服</w:t>
      </w:r>
      <w:r>
        <w:rPr>
          <w:spacing w:val="-93"/>
        </w:rPr>
        <w:t> </w:t>
      </w:r>
      <w:r>
        <w:rPr>
          <w:spacing w:val="-93"/>
        </w:rPr>
      </w:r>
      <w:r>
        <w:rPr/>
        <w:t>务，工作认真，工作成果客观公正，能够实事求是地对公司</w:t>
      </w:r>
      <w:r>
        <w:rPr>
          <w:spacing w:val="-85"/>
        </w:rPr>
        <w:t> </w:t>
      </w:r>
      <w:r>
        <w:rPr>
          <w:rFonts w:ascii="Arial" w:hAnsi="Arial" w:cs="Arial" w:eastAsia="Arial" w:hint="default"/>
        </w:rPr>
        <w:t>2019</w:t>
      </w:r>
      <w:r>
        <w:rPr>
          <w:rFonts w:ascii="Arial" w:hAnsi="Arial" w:cs="Arial" w:eastAsia="Arial" w:hint="default"/>
          <w:spacing w:val="-31"/>
        </w:rPr>
        <w:t> </w:t>
      </w:r>
      <w:r>
        <w:rPr/>
        <w:t>年度财务状况、经 </w:t>
      </w:r>
      <w:r>
        <w:rPr>
          <w:spacing w:val="-2"/>
        </w:rPr>
        <w:t>营成果和内部控制情况进行评价，按时完成审计工作。该审计机构连续为公司提供年</w:t>
      </w:r>
      <w:r>
        <w:rPr>
          <w:spacing w:val="-94"/>
        </w:rPr>
        <w:t> </w:t>
      </w:r>
      <w:r>
        <w:rPr>
          <w:spacing w:val="-94"/>
        </w:rPr>
      </w:r>
      <w:r>
        <w:rPr/>
        <w:t>度财务报告审计服务的年限为</w:t>
      </w:r>
      <w:r>
        <w:rPr>
          <w:spacing w:val="-85"/>
        </w:rPr>
        <w:t> </w:t>
      </w:r>
      <w:r>
        <w:rPr>
          <w:rFonts w:ascii="Arial" w:hAnsi="Arial" w:cs="Arial" w:eastAsia="Arial" w:hint="default"/>
        </w:rPr>
        <w:t>22</w:t>
      </w:r>
      <w:r>
        <w:rPr>
          <w:rFonts w:ascii="Arial" w:hAnsi="Arial" w:cs="Arial" w:eastAsia="Arial" w:hint="default"/>
          <w:spacing w:val="-32"/>
        </w:rPr>
        <w:t> </w:t>
      </w:r>
      <w:r>
        <w:rPr/>
        <w:t>年，为公司提供年度内部控制审计服务的年限为</w:t>
      </w:r>
      <w:r>
        <w:rPr>
          <w:spacing w:val="-85"/>
        </w:rPr>
        <w:t> </w:t>
      </w:r>
      <w:r>
        <w:rPr>
          <w:rFonts w:ascii="Arial" w:hAnsi="Arial" w:cs="Arial" w:eastAsia="Arial" w:hint="default"/>
        </w:rPr>
        <w:t>3</w:t>
      </w:r>
    </w:p>
    <w:p>
      <w:pPr>
        <w:pStyle w:val="BodyText"/>
        <w:spacing w:line="240" w:lineRule="auto" w:before="13"/>
        <w:ind w:left="218" w:right="0"/>
        <w:jc w:val="left"/>
      </w:pPr>
      <w:r>
        <w:rPr/>
        <w:t>年，签字会计师江永辉、钱华丽为公司提供审计服务的连续年限均为</w:t>
      </w:r>
      <w:r>
        <w:rPr>
          <w:spacing w:val="-72"/>
        </w:rPr>
        <w:t> </w:t>
      </w:r>
      <w:r>
        <w:rPr>
          <w:rFonts w:ascii="Arial" w:hAnsi="Arial" w:cs="Arial" w:eastAsia="Arial" w:hint="default"/>
        </w:rPr>
        <w:t>1</w:t>
      </w:r>
      <w:r>
        <w:rPr>
          <w:rFonts w:ascii="Arial" w:hAnsi="Arial" w:cs="Arial" w:eastAsia="Arial" w:hint="default"/>
          <w:spacing w:val="-18"/>
        </w:rPr>
        <w:t> </w:t>
      </w:r>
      <w:r>
        <w:rPr/>
        <w:t>年。</w:t>
      </w:r>
    </w:p>
    <w:p>
      <w:pPr>
        <w:pStyle w:val="BodyText"/>
        <w:spacing w:line="312" w:lineRule="exact" w:before="137"/>
        <w:ind w:left="218" w:right="2568"/>
        <w:jc w:val="left"/>
      </w:pPr>
      <w:r>
        <w:rPr/>
        <w:t>审计期间改聘会计师事务所的情况说明</w:t>
      </w:r>
    </w:p>
    <w:p>
      <w:pPr>
        <w:pStyle w:val="BodyText"/>
        <w:tabs>
          <w:tab w:pos="1177" w:val="left" w:leader="none"/>
        </w:tabs>
        <w:spacing w:line="312" w:lineRule="exact"/>
        <w:ind w:left="218" w:right="2568"/>
        <w:jc w:val="left"/>
      </w:pPr>
      <w:r>
        <w:rPr>
          <w:spacing w:val="-1"/>
        </w:rPr>
        <w:t>□适用</w:t>
        <w:tab/>
      </w:r>
      <w:r>
        <w:rPr/>
        <w:t>√不适用</w:t>
      </w:r>
    </w:p>
    <w:p>
      <w:pPr>
        <w:spacing w:line="240" w:lineRule="auto" w:before="4"/>
        <w:rPr>
          <w:rFonts w:ascii="仿宋" w:hAnsi="仿宋" w:cs="仿宋" w:eastAsia="仿宋" w:hint="default"/>
          <w:sz w:val="28"/>
          <w:szCs w:val="28"/>
        </w:rPr>
      </w:pPr>
    </w:p>
    <w:p>
      <w:pPr>
        <w:pStyle w:val="Heading3"/>
        <w:spacing w:line="283" w:lineRule="auto" w:before="0"/>
        <w:ind w:right="5916"/>
        <w:jc w:val="left"/>
        <w:rPr>
          <w:b w:val="0"/>
          <w:bCs w:val="0"/>
        </w:rPr>
      </w:pPr>
      <w:r>
        <w:rPr/>
        <w:t>七、面临暂停上市风险的情况</w:t>
      </w:r>
      <w:r>
        <w:rPr>
          <w:w w:val="99"/>
        </w:rPr>
        <w:t> </w:t>
      </w:r>
      <w:r>
        <w:rPr>
          <w:rFonts w:ascii="仿宋" w:hAnsi="仿宋" w:cs="仿宋" w:eastAsia="仿宋" w:hint="default"/>
        </w:rPr>
        <w:t>(</w:t>
      </w:r>
      <w:r>
        <w:rPr/>
        <w:t>一</w:t>
      </w:r>
      <w:r>
        <w:rPr>
          <w:rFonts w:ascii="仿宋" w:hAnsi="仿宋" w:cs="仿宋" w:eastAsia="仿宋" w:hint="default"/>
        </w:rPr>
        <w:t>)</w:t>
      </w:r>
      <w:r>
        <w:rPr/>
        <w:t>导致暂停上市的原因</w:t>
      </w:r>
      <w:r>
        <w:rPr>
          <w:b w:val="0"/>
          <w:bCs w:val="0"/>
        </w:rPr>
      </w:r>
    </w:p>
    <w:p>
      <w:pPr>
        <w:tabs>
          <w:tab w:pos="1177" w:val="left" w:leader="none"/>
        </w:tabs>
        <w:spacing w:line="285" w:lineRule="auto" w:before="14"/>
        <w:ind w:left="218" w:right="6175"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w:t>
      </w:r>
      <w:r>
        <w:rPr>
          <w:rFonts w:ascii="仿宋" w:hAnsi="仿宋" w:cs="仿宋" w:eastAsia="仿宋" w:hint="default"/>
          <w:b/>
          <w:bCs/>
          <w:sz w:val="24"/>
          <w:szCs w:val="24"/>
        </w:rPr>
        <w:t>二</w:t>
      </w:r>
      <w:r>
        <w:rPr>
          <w:rFonts w:ascii="仿宋" w:hAnsi="仿宋" w:cs="仿宋" w:eastAsia="仿宋" w:hint="default"/>
          <w:b/>
          <w:bCs/>
          <w:sz w:val="24"/>
          <w:szCs w:val="24"/>
        </w:rPr>
        <w:t>)</w:t>
      </w:r>
      <w:r>
        <w:rPr>
          <w:rFonts w:ascii="仿宋" w:hAnsi="仿宋" w:cs="仿宋" w:eastAsia="仿宋" w:hint="default"/>
          <w:b/>
          <w:bCs/>
          <w:sz w:val="24"/>
          <w:szCs w:val="24"/>
        </w:rPr>
        <w:t>公司拟采取的应对措施</w:t>
      </w:r>
      <w:r>
        <w:rPr>
          <w:rFonts w:ascii="仿宋" w:hAnsi="仿宋" w:cs="仿宋" w:eastAsia="仿宋" w:hint="default"/>
          <w:sz w:val="24"/>
          <w:szCs w:val="24"/>
        </w:rPr>
      </w:r>
    </w:p>
    <w:p>
      <w:pPr>
        <w:pStyle w:val="BodyText"/>
        <w:spacing w:line="240" w:lineRule="auto" w:before="12"/>
        <w:ind w:left="218" w:right="2568"/>
        <w:jc w:val="left"/>
      </w:pPr>
      <w:r>
        <w:rPr/>
        <w:t>□适用</w:t>
      </w:r>
      <w:r>
        <w:rPr>
          <w:spacing w:val="-1"/>
        </w:rPr>
        <w:t> </w:t>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八、面临终止上市的情况和原因</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九、破产重整相关事项</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Heading3"/>
        <w:spacing w:line="240" w:lineRule="auto" w:before="26"/>
        <w:ind w:left="138" w:right="153"/>
        <w:jc w:val="left"/>
        <w:rPr>
          <w:b w:val="0"/>
          <w:bCs w:val="0"/>
        </w:rPr>
      </w:pPr>
      <w:r>
        <w:rPr/>
        <w:t>十、重大诉讼、仲裁事项</w:t>
      </w:r>
      <w:r>
        <w:rPr>
          <w:b w:val="0"/>
          <w:bCs w:val="0"/>
        </w:rPr>
      </w:r>
    </w:p>
    <w:p>
      <w:pPr>
        <w:pStyle w:val="BodyText"/>
        <w:spacing w:line="240" w:lineRule="auto" w:before="58"/>
        <w:ind w:right="153"/>
        <w:jc w:val="left"/>
      </w:pPr>
      <w:r>
        <w:rPr/>
        <w:t>（一）公司及子公司重大诉讼、仲裁事项</w:t>
      </w:r>
    </w:p>
    <w:p>
      <w:pPr>
        <w:pStyle w:val="BodyText"/>
        <w:spacing w:line="240" w:lineRule="auto" w:before="154"/>
        <w:ind w:right="153"/>
        <w:jc w:val="left"/>
      </w:pPr>
      <w:r>
        <w:rPr/>
        <w:t>□本年度公司有重大诉讼、仲裁事项</w:t>
      </w:r>
      <w:r>
        <w:rPr>
          <w:spacing w:val="-1"/>
        </w:rPr>
        <w:t> </w:t>
      </w:r>
      <w:r>
        <w:rPr/>
        <w:t>√本年度公司无重大诉讼、仲裁事项</w:t>
      </w:r>
    </w:p>
    <w:p>
      <w:pPr>
        <w:spacing w:line="240" w:lineRule="auto" w:before="7"/>
        <w:rPr>
          <w:rFonts w:ascii="仿宋" w:hAnsi="仿宋" w:cs="仿宋" w:eastAsia="仿宋" w:hint="default"/>
          <w:sz w:val="23"/>
          <w:szCs w:val="23"/>
        </w:rPr>
      </w:pPr>
    </w:p>
    <w:p>
      <w:pPr>
        <w:pStyle w:val="BodyText"/>
        <w:spacing w:line="240" w:lineRule="auto"/>
        <w:ind w:right="153"/>
        <w:jc w:val="left"/>
      </w:pPr>
      <w:r>
        <w:rPr/>
        <w:t>（二）控股股东重大诉讼、仲裁事项</w:t>
      </w:r>
    </w:p>
    <w:p>
      <w:pPr>
        <w:pStyle w:val="BodyText"/>
        <w:spacing w:line="348" w:lineRule="auto" w:before="154"/>
        <w:ind w:right="116" w:firstLine="479"/>
        <w:jc w:val="left"/>
        <w:rPr>
          <w:rFonts w:ascii="Arial" w:hAnsi="Arial" w:cs="Arial" w:eastAsia="Arial" w:hint="default"/>
        </w:rPr>
      </w:pPr>
      <w:r>
        <w:rPr>
          <w:rFonts w:ascii="Arial" w:hAnsi="Arial" w:cs="Arial" w:eastAsia="Arial" w:hint="default"/>
        </w:rPr>
        <w:t>2019</w:t>
      </w:r>
      <w:r>
        <w:rPr>
          <w:rFonts w:ascii="Arial" w:hAnsi="Arial" w:cs="Arial" w:eastAsia="Arial" w:hint="default"/>
          <w:spacing w:val="-41"/>
        </w:rPr>
        <w:t> </w:t>
      </w:r>
      <w:r>
        <w:rPr/>
        <w:t>年</w:t>
      </w:r>
      <w:r>
        <w:rPr>
          <w:spacing w:val="-95"/>
        </w:rPr>
        <w:t> </w:t>
      </w:r>
      <w:r>
        <w:rPr>
          <w:rFonts w:ascii="Arial" w:hAnsi="Arial" w:cs="Arial" w:eastAsia="Arial" w:hint="default"/>
        </w:rPr>
        <w:t>12</w:t>
      </w:r>
      <w:r>
        <w:rPr>
          <w:rFonts w:ascii="Arial" w:hAnsi="Arial" w:cs="Arial" w:eastAsia="Arial" w:hint="default"/>
          <w:spacing w:val="-41"/>
        </w:rPr>
        <w:t> </w:t>
      </w:r>
      <w:r>
        <w:rPr/>
        <w:t>月</w:t>
      </w:r>
      <w:r>
        <w:rPr>
          <w:spacing w:val="-96"/>
        </w:rPr>
        <w:t> </w:t>
      </w:r>
      <w:r>
        <w:rPr>
          <w:rFonts w:ascii="Arial" w:hAnsi="Arial" w:cs="Arial" w:eastAsia="Arial" w:hint="default"/>
        </w:rPr>
        <w:t>17</w:t>
      </w:r>
      <w:r>
        <w:rPr>
          <w:rFonts w:ascii="Arial" w:hAnsi="Arial" w:cs="Arial" w:eastAsia="Arial" w:hint="default"/>
          <w:spacing w:val="-41"/>
        </w:rPr>
        <w:t> </w:t>
      </w:r>
      <w:r>
        <w:rPr/>
        <w:t>日，中科软件集团有限公司（以下简称</w:t>
      </w:r>
      <w:r>
        <w:rPr>
          <w:rFonts w:ascii="Arial" w:hAnsi="Arial" w:cs="Arial" w:eastAsia="Arial" w:hint="default"/>
        </w:rPr>
        <w:t>“</w:t>
      </w:r>
      <w:r>
        <w:rPr/>
        <w:t>中科软件集团</w:t>
      </w:r>
      <w:r>
        <w:rPr>
          <w:rFonts w:ascii="Arial" w:hAnsi="Arial" w:cs="Arial" w:eastAsia="Arial" w:hint="default"/>
        </w:rPr>
        <w:t>”</w:t>
      </w:r>
      <w:r>
        <w:rPr/>
        <w:t>）将公司 </w:t>
      </w:r>
      <w:r>
        <w:rPr>
          <w:spacing w:val="-2"/>
        </w:rPr>
        <w:t>控股股东中国科学院软件研究所列为被告，就其双方历史上的股权转让纠纷向湖南省</w:t>
      </w:r>
      <w:r>
        <w:rPr>
          <w:spacing w:val="-94"/>
        </w:rPr>
        <w:t> </w:t>
      </w:r>
      <w:r>
        <w:rPr>
          <w:spacing w:val="-94"/>
        </w:rPr>
      </w:r>
      <w:r>
        <w:rPr>
          <w:spacing w:val="-7"/>
        </w:rPr>
        <w:t>长沙市中级人民法院再次提起诉讼，诉请：被告软件所向原告中科软件集团归还</w:t>
      </w:r>
      <w:r>
        <w:rPr>
          <w:spacing w:val="-39"/>
        </w:rPr>
        <w:t> </w:t>
      </w:r>
      <w:r>
        <w:rPr>
          <w:rFonts w:ascii="Arial" w:hAnsi="Arial" w:cs="Arial" w:eastAsia="Arial" w:hint="default"/>
          <w:spacing w:val="-1"/>
          <w:w w:val="82"/>
        </w:rPr>
        <w:t>16,131</w:t>
      </w:r>
      <w:r>
        <w:rPr>
          <w:rFonts w:ascii="Arial" w:hAnsi="Arial" w:cs="Arial" w:eastAsia="Arial" w:hint="default"/>
          <w:spacing w:val="-1"/>
        </w:rPr>
      </w:r>
    </w:p>
    <w:p>
      <w:pPr>
        <w:pStyle w:val="BodyText"/>
        <w:spacing w:line="240" w:lineRule="auto" w:before="13"/>
        <w:ind w:right="0"/>
        <w:jc w:val="left"/>
      </w:pPr>
      <w:r>
        <w:rPr>
          <w:w w:val="95"/>
        </w:rPr>
        <w:t>万元；被告软件所向原告中科软件集团支付中科软分红款暂计  </w:t>
      </w:r>
      <w:r>
        <w:rPr>
          <w:rFonts w:ascii="Arial" w:hAnsi="Arial" w:cs="Arial" w:eastAsia="Arial" w:hint="default"/>
          <w:w w:val="95"/>
        </w:rPr>
        <w:t>150  </w:t>
      </w:r>
      <w:r>
        <w:rPr>
          <w:rFonts w:ascii="Arial" w:hAnsi="Arial" w:cs="Arial" w:eastAsia="Arial" w:hint="default"/>
          <w:spacing w:val="51"/>
          <w:w w:val="95"/>
        </w:rPr>
        <w:t> </w:t>
      </w:r>
      <w:r>
        <w:rPr>
          <w:w w:val="95"/>
        </w:rPr>
        <w:t>万元。双方历史上</w:t>
      </w:r>
    </w:p>
    <w:p>
      <w:pPr>
        <w:pStyle w:val="BodyText"/>
        <w:spacing w:line="240" w:lineRule="auto" w:before="137"/>
        <w:ind w:right="127"/>
        <w:jc w:val="left"/>
      </w:pPr>
      <w:r>
        <w:rPr/>
        <w:t>的股权转让相关纠纷的详细情况请见公司于</w:t>
      </w:r>
      <w:r>
        <w:rPr>
          <w:spacing w:val="-89"/>
        </w:rPr>
        <w:t> </w:t>
      </w:r>
      <w:r>
        <w:rPr>
          <w:rFonts w:ascii="Arial" w:hAnsi="Arial" w:cs="Arial" w:eastAsia="Arial" w:hint="default"/>
        </w:rPr>
        <w:t>2019</w:t>
      </w:r>
      <w:r>
        <w:rPr>
          <w:rFonts w:ascii="Arial" w:hAnsi="Arial" w:cs="Arial" w:eastAsia="Arial" w:hint="default"/>
          <w:spacing w:val="-35"/>
        </w:rPr>
        <w:t> </w:t>
      </w:r>
      <w:r>
        <w:rPr/>
        <w:t>年</w:t>
      </w:r>
      <w:r>
        <w:rPr>
          <w:spacing w:val="-89"/>
        </w:rPr>
        <w:t> </w:t>
      </w:r>
      <w:r>
        <w:rPr>
          <w:rFonts w:ascii="Arial" w:hAnsi="Arial" w:cs="Arial" w:eastAsia="Arial" w:hint="default"/>
        </w:rPr>
        <w:t>8</w:t>
      </w:r>
      <w:r>
        <w:rPr>
          <w:rFonts w:ascii="Arial" w:hAnsi="Arial" w:cs="Arial" w:eastAsia="Arial" w:hint="default"/>
          <w:spacing w:val="-36"/>
        </w:rPr>
        <w:t> </w:t>
      </w:r>
      <w:r>
        <w:rPr/>
        <w:t>月</w:t>
      </w:r>
      <w:r>
        <w:rPr>
          <w:spacing w:val="-91"/>
        </w:rPr>
        <w:t> </w:t>
      </w:r>
      <w:r>
        <w:rPr>
          <w:rFonts w:ascii="Arial" w:hAnsi="Arial" w:cs="Arial" w:eastAsia="Arial" w:hint="default"/>
        </w:rPr>
        <w:t>27</w:t>
      </w:r>
      <w:r>
        <w:rPr>
          <w:rFonts w:ascii="Arial" w:hAnsi="Arial" w:cs="Arial" w:eastAsia="Arial" w:hint="default"/>
          <w:spacing w:val="-36"/>
        </w:rPr>
        <w:t> </w:t>
      </w:r>
      <w:r>
        <w:rPr/>
        <w:t>日在上海证券交易所网站</w:t>
      </w:r>
    </w:p>
    <w:p>
      <w:pPr>
        <w:pStyle w:val="BodyText"/>
        <w:spacing w:line="338" w:lineRule="auto" w:before="134"/>
        <w:ind w:left="618" w:right="127" w:hanging="480"/>
        <w:jc w:val="left"/>
      </w:pPr>
      <w:r>
        <w:rPr/>
        <w:t>（</w:t>
      </w:r>
      <w:hyperlink r:id="rId10">
        <w:r>
          <w:rPr>
            <w:rFonts w:ascii="Arial" w:hAnsi="Arial" w:cs="Arial" w:eastAsia="Arial" w:hint="default"/>
          </w:rPr>
          <w:t>www.sse.com.cn</w:t>
        </w:r>
      </w:hyperlink>
      <w:r>
        <w:rPr/>
        <w:t>）上披露的《中科软首次公开发行股票招股说明书》。 </w:t>
      </w:r>
      <w:r>
        <w:rPr>
          <w:spacing w:val="-2"/>
        </w:rPr>
        <w:t>该诉讼不涉及软件所持有的公司股权及公司经济利益，预计不会对公司的控制权</w:t>
      </w:r>
    </w:p>
    <w:p>
      <w:pPr>
        <w:pStyle w:val="BodyText"/>
        <w:spacing w:line="357" w:lineRule="auto" w:before="53"/>
        <w:ind w:right="127"/>
        <w:jc w:val="left"/>
      </w:pPr>
      <w:r>
        <w:rPr>
          <w:spacing w:val="-2"/>
        </w:rPr>
        <w:t>产生影响，对公司本期和期后的经营和利润无影响。公司将继续关注本次诉讼的进展</w:t>
      </w:r>
      <w:r>
        <w:rPr>
          <w:spacing w:val="-94"/>
        </w:rPr>
        <w:t> </w:t>
      </w:r>
      <w:r>
        <w:rPr>
          <w:spacing w:val="-94"/>
        </w:rPr>
      </w:r>
      <w:r>
        <w:rPr/>
        <w:t>情况，并及时履行信息披露义务。</w:t>
      </w:r>
    </w:p>
    <w:p>
      <w:pPr>
        <w:pStyle w:val="Heading3"/>
        <w:spacing w:line="312" w:lineRule="exact" w:before="124"/>
        <w:ind w:left="558" w:right="153"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29"/>
        <w:ind w:right="153"/>
        <w:jc w:val="left"/>
      </w:pPr>
      <w:r>
        <w:rPr/>
        <w:t>□适用</w:t>
      </w:r>
      <w:r>
        <w:rPr>
          <w:spacing w:val="-1"/>
        </w:rPr>
        <w:t> </w:t>
      </w:r>
      <w:r>
        <w:rPr/>
        <w:t>√不适用</w:t>
      </w:r>
    </w:p>
    <w:p>
      <w:pPr>
        <w:spacing w:line="240" w:lineRule="auto" w:before="2"/>
        <w:rPr>
          <w:rFonts w:ascii="仿宋" w:hAnsi="仿宋" w:cs="仿宋" w:eastAsia="仿宋" w:hint="default"/>
          <w:sz w:val="28"/>
          <w:szCs w:val="28"/>
        </w:rPr>
      </w:pPr>
    </w:p>
    <w:p>
      <w:pPr>
        <w:pStyle w:val="Heading3"/>
        <w:spacing w:line="240" w:lineRule="auto" w:before="0"/>
        <w:ind w:left="138" w:right="153"/>
        <w:jc w:val="left"/>
        <w:rPr>
          <w:b w:val="0"/>
          <w:bCs w:val="0"/>
        </w:rPr>
      </w:pPr>
      <w:r>
        <w:rPr/>
        <w:t>十二、报告期内公司及其控股股东、实际控制人诚信状况的说明</w:t>
      </w:r>
      <w:r>
        <w:rPr>
          <w:b w:val="0"/>
          <w:bCs w:val="0"/>
        </w:rPr>
      </w:r>
    </w:p>
    <w:p>
      <w:pPr>
        <w:pStyle w:val="BodyText"/>
        <w:tabs>
          <w:tab w:pos="1097" w:val="left" w:leader="none"/>
        </w:tabs>
        <w:spacing w:line="240" w:lineRule="auto" w:before="58"/>
        <w:ind w:right="153"/>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83" w:lineRule="auto" w:before="0"/>
        <w:ind w:left="138" w:right="72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44"/>
        </w:rPr>
        <w:t> </w:t>
      </w:r>
      <w:r>
        <w:rPr/>
        <w:t>相关激励事项已在临时公告披露且后续实施无进展或变化的</w:t>
      </w:r>
      <w:r>
        <w:rPr>
          <w:b w:val="0"/>
          <w:bCs w:val="0"/>
        </w:rPr>
      </w:r>
    </w:p>
    <w:p>
      <w:pPr>
        <w:pStyle w:val="BodyText"/>
        <w:spacing w:line="240" w:lineRule="auto" w:before="14"/>
        <w:ind w:right="153"/>
        <w:jc w:val="left"/>
      </w:pPr>
      <w:r>
        <w:rPr/>
        <w:t>□适用</w:t>
      </w:r>
      <w:r>
        <w:rPr>
          <w:spacing w:val="-1"/>
        </w:rPr>
        <w:t> </w:t>
      </w:r>
      <w:r>
        <w:rPr/>
        <w:t>√不适用</w:t>
      </w:r>
    </w:p>
    <w:p>
      <w:pPr>
        <w:spacing w:line="283" w:lineRule="auto" w:before="55"/>
        <w:ind w:left="138" w:right="4049"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仿宋" w:hAnsi="仿宋" w:cs="仿宋" w:eastAsia="仿宋" w:hint="default"/>
          <w:b/>
          <w:bCs/>
          <w:sz w:val="24"/>
          <w:szCs w:val="24"/>
        </w:rPr>
        <w:t>二</w:t>
      </w:r>
      <w:r>
        <w:rPr>
          <w:rFonts w:ascii="仿宋" w:hAnsi="仿宋" w:cs="仿宋" w:eastAsia="仿宋" w:hint="default"/>
          <w:b/>
          <w:bCs/>
          <w:sz w:val="24"/>
          <w:szCs w:val="24"/>
        </w:rPr>
        <w:t>)</w:t>
      </w:r>
      <w:r>
        <w:rPr>
          <w:rFonts w:ascii="仿宋" w:hAnsi="仿宋" w:cs="仿宋" w:eastAsia="仿宋" w:hint="default"/>
          <w:b/>
          <w:bCs/>
          <w:spacing w:val="-42"/>
          <w:sz w:val="24"/>
          <w:szCs w:val="24"/>
        </w:rPr>
        <w:t> </w:t>
      </w:r>
      <w:r>
        <w:rPr>
          <w:rFonts w:ascii="仿宋" w:hAnsi="仿宋" w:cs="仿宋" w:eastAsia="仿宋" w:hint="default"/>
          <w:b/>
          <w:bCs/>
          <w:sz w:val="24"/>
          <w:szCs w:val="24"/>
        </w:rPr>
        <w:t>临时公告未披露或有后续进展的激励情况</w:t>
      </w:r>
      <w:r>
        <w:rPr>
          <w:rFonts w:ascii="仿宋" w:hAnsi="仿宋" w:cs="仿宋" w:eastAsia="仿宋" w:hint="default"/>
          <w:b/>
          <w:bCs/>
          <w:w w:val="99"/>
          <w:sz w:val="24"/>
          <w:szCs w:val="24"/>
        </w:rPr>
        <w:t> </w:t>
      </w:r>
      <w:r>
        <w:rPr>
          <w:rFonts w:ascii="仿宋" w:hAnsi="仿宋" w:cs="仿宋" w:eastAsia="仿宋" w:hint="default"/>
          <w:sz w:val="24"/>
          <w:szCs w:val="24"/>
        </w:rPr>
        <w:t>股权激励情况</w:t>
      </w:r>
    </w:p>
    <w:p>
      <w:pPr>
        <w:pStyle w:val="BodyText"/>
        <w:spacing w:line="267" w:lineRule="exact"/>
        <w:ind w:right="153"/>
        <w:jc w:val="left"/>
      </w:pPr>
      <w:r>
        <w:rPr/>
        <w:t>□适用</w:t>
      </w:r>
      <w:r>
        <w:rPr>
          <w:spacing w:val="-1"/>
        </w:rPr>
        <w:t> </w:t>
      </w:r>
      <w:r>
        <w:rPr/>
        <w:t>√不适用</w:t>
      </w:r>
    </w:p>
    <w:p>
      <w:pPr>
        <w:pStyle w:val="BodyText"/>
        <w:spacing w:line="311" w:lineRule="exact"/>
        <w:ind w:right="153"/>
        <w:jc w:val="left"/>
      </w:pPr>
      <w:r>
        <w:rPr/>
        <w:t>其他说明</w:t>
      </w:r>
    </w:p>
    <w:p>
      <w:pPr>
        <w:pStyle w:val="BodyText"/>
        <w:tabs>
          <w:tab w:pos="1097" w:val="left" w:leader="none"/>
        </w:tabs>
        <w:spacing w:line="312" w:lineRule="exact" w:before="29"/>
        <w:ind w:right="7046"/>
        <w:jc w:val="left"/>
      </w:pPr>
      <w:r>
        <w:rPr>
          <w:spacing w:val="-1"/>
        </w:rPr>
        <w:t>□适用</w:t>
        <w:tab/>
      </w:r>
      <w:r>
        <w:rPr/>
        <w:t>√不适用</w:t>
      </w:r>
      <w:r>
        <w:rPr/>
        <w:t> 员工持股计划情况</w:t>
      </w:r>
    </w:p>
    <w:p>
      <w:pPr>
        <w:pStyle w:val="BodyText"/>
        <w:tabs>
          <w:tab w:pos="1097" w:val="left" w:leader="none"/>
        </w:tabs>
        <w:spacing w:line="280" w:lineRule="exact"/>
        <w:ind w:right="153"/>
        <w:jc w:val="left"/>
      </w:pPr>
      <w:r>
        <w:rPr>
          <w:spacing w:val="-1"/>
        </w:rPr>
        <w:t>□适用</w:t>
        <w:tab/>
      </w:r>
      <w:r>
        <w:rPr/>
        <w:t>√不适用</w:t>
      </w:r>
    </w:p>
    <w:p>
      <w:pPr>
        <w:pStyle w:val="BodyText"/>
        <w:spacing w:line="312" w:lineRule="exact"/>
        <w:ind w:right="153"/>
        <w:jc w:val="left"/>
      </w:pPr>
      <w:r>
        <w:rPr/>
        <w:t>其他激励措施</w:t>
      </w:r>
    </w:p>
    <w:p>
      <w:pPr>
        <w:pStyle w:val="BodyText"/>
        <w:spacing w:line="313" w:lineRule="exact"/>
        <w:ind w:right="153"/>
        <w:jc w:val="left"/>
      </w:pPr>
      <w:r>
        <w:rPr/>
        <w:t>□适用</w:t>
      </w:r>
      <w:r>
        <w:rPr>
          <w:spacing w:val="-1"/>
        </w:rPr>
        <w:t> </w:t>
      </w:r>
      <w:r>
        <w:rPr/>
        <w:t>√不适用</w:t>
      </w:r>
    </w:p>
    <w:p>
      <w:pPr>
        <w:spacing w:after="0" w:line="313" w:lineRule="exact"/>
        <w:jc w:val="left"/>
        <w:sectPr>
          <w:pgSz w:w="11910" w:h="16840"/>
          <w:pgMar w:header="855" w:footer="1207" w:top="1340" w:bottom="1400" w:left="1660" w:right="1140"/>
        </w:sectPr>
      </w:pPr>
    </w:p>
    <w:p>
      <w:pPr>
        <w:spacing w:line="240" w:lineRule="auto" w:before="12"/>
        <w:rPr>
          <w:rFonts w:ascii="仿宋" w:hAnsi="仿宋" w:cs="仿宋" w:eastAsia="仿宋" w:hint="default"/>
          <w:sz w:val="8"/>
          <w:szCs w:val="8"/>
        </w:rPr>
      </w:pPr>
    </w:p>
    <w:p>
      <w:pPr>
        <w:pStyle w:val="Heading3"/>
        <w:spacing w:line="240" w:lineRule="auto" w:before="26"/>
        <w:ind w:right="2568"/>
        <w:jc w:val="left"/>
        <w:rPr>
          <w:b w:val="0"/>
          <w:bCs w:val="0"/>
        </w:rPr>
      </w:pPr>
      <w:r>
        <w:rPr/>
        <w:t>十四、重大关联交易</w:t>
      </w:r>
      <w:r>
        <w:rPr>
          <w:b w:val="0"/>
          <w:bCs w:val="0"/>
        </w:rPr>
      </w:r>
    </w:p>
    <w:p>
      <w:pPr>
        <w:pStyle w:val="Heading3"/>
        <w:spacing w:line="240" w:lineRule="auto"/>
        <w:ind w:right="2568"/>
        <w:jc w:val="left"/>
        <w:rPr>
          <w:b w:val="0"/>
          <w:bCs w:val="0"/>
        </w:rPr>
      </w:pP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8"/>
        </w:rPr>
        <w:t> </w:t>
      </w:r>
      <w:r>
        <w:rPr/>
        <w:t>与日常经营相关的关联交易</w:t>
      </w:r>
      <w:r>
        <w:rPr>
          <w:b w:val="0"/>
          <w:bCs w:val="0"/>
        </w:rPr>
      </w:r>
    </w:p>
    <w:p>
      <w:pPr>
        <w:pStyle w:val="BodyText"/>
        <w:spacing w:line="240" w:lineRule="auto" w:before="58"/>
        <w:ind w:left="218" w:right="2568"/>
        <w:jc w:val="left"/>
      </w:pPr>
      <w:r>
        <w:rPr>
          <w:rFonts w:ascii="仿宋" w:hAnsi="仿宋" w:cs="仿宋" w:eastAsia="仿宋" w:hint="default"/>
        </w:rPr>
        <w:t>1</w:t>
      </w:r>
      <w:r>
        <w:rPr/>
        <w:t>、</w:t>
      </w:r>
      <w:r>
        <w:rPr>
          <w:spacing w:val="-61"/>
        </w:rPr>
        <w:t> </w:t>
      </w:r>
      <w:r>
        <w:rPr/>
        <w:t>已在临时公告披露且后续实施无进展或变化的事项</w:t>
      </w:r>
    </w:p>
    <w:p>
      <w:pPr>
        <w:pStyle w:val="BodyText"/>
        <w:spacing w:line="240" w:lineRule="auto" w:before="55"/>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查询索引</w:t>
            </w:r>
          </w:p>
        </w:tc>
      </w:tr>
      <w:tr>
        <w:trPr>
          <w:trHeight w:val="82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根据项目进展情况，公司</w:t>
            </w:r>
            <w:r>
              <w:rPr>
                <w:rFonts w:ascii="仿宋" w:hAnsi="仿宋" w:cs="仿宋" w:eastAsia="仿宋" w:hint="default"/>
                <w:spacing w:val="-78"/>
                <w:sz w:val="21"/>
                <w:szCs w:val="21"/>
              </w:rPr>
              <w:t> </w:t>
            </w:r>
            <w:r>
              <w:rPr>
                <w:rFonts w:ascii="Arial" w:hAnsi="Arial" w:cs="Arial" w:eastAsia="Arial" w:hint="default"/>
                <w:sz w:val="21"/>
                <w:szCs w:val="21"/>
              </w:rPr>
              <w:t>2019</w:t>
            </w:r>
            <w:r>
              <w:rPr>
                <w:rFonts w:ascii="Arial" w:hAnsi="Arial" w:cs="Arial" w:eastAsia="Arial" w:hint="default"/>
                <w:spacing w:val="-30"/>
                <w:sz w:val="21"/>
                <w:szCs w:val="21"/>
              </w:rPr>
              <w:t> </w:t>
            </w:r>
            <w:r>
              <w:rPr>
                <w:rFonts w:ascii="仿宋" w:hAnsi="仿宋" w:cs="仿宋" w:eastAsia="仿宋" w:hint="default"/>
                <w:sz w:val="21"/>
                <w:szCs w:val="21"/>
              </w:rPr>
              <w:t>年度预计向无锡</w:t>
            </w:r>
          </w:p>
          <w:p>
            <w:pPr>
              <w:pStyle w:val="TableParagraph"/>
              <w:spacing w:line="274" w:lineRule="exact" w:before="16"/>
              <w:ind w:left="103" w:right="98"/>
              <w:jc w:val="left"/>
              <w:rPr>
                <w:rFonts w:ascii="仿宋" w:hAnsi="仿宋" w:cs="仿宋" w:eastAsia="仿宋" w:hint="default"/>
                <w:sz w:val="21"/>
                <w:szCs w:val="21"/>
              </w:rPr>
            </w:pPr>
            <w:r>
              <w:rPr>
                <w:rFonts w:ascii="仿宋" w:hAnsi="仿宋" w:cs="仿宋" w:eastAsia="仿宋" w:hint="default"/>
                <w:spacing w:val="-5"/>
                <w:sz w:val="21"/>
                <w:szCs w:val="21"/>
              </w:rPr>
              <w:t>中科方德采购、接受劳务</w:t>
            </w:r>
            <w:r>
              <w:rPr>
                <w:rFonts w:ascii="仿宋" w:hAnsi="仿宋" w:cs="仿宋" w:eastAsia="仿宋" w:hint="default"/>
                <w:spacing w:val="-69"/>
                <w:sz w:val="21"/>
                <w:szCs w:val="21"/>
              </w:rPr>
              <w:t> </w:t>
            </w:r>
            <w:r>
              <w:rPr>
                <w:rFonts w:ascii="Arial" w:hAnsi="Arial" w:cs="Arial" w:eastAsia="Arial" w:hint="default"/>
                <w:sz w:val="21"/>
                <w:szCs w:val="21"/>
              </w:rPr>
              <w:t>300</w:t>
            </w:r>
            <w:r>
              <w:rPr>
                <w:rFonts w:ascii="Arial" w:hAnsi="Arial" w:cs="Arial" w:eastAsia="Arial" w:hint="default"/>
                <w:spacing w:val="-23"/>
                <w:sz w:val="21"/>
                <w:szCs w:val="21"/>
              </w:rPr>
              <w:t> </w:t>
            </w:r>
            <w:r>
              <w:rPr>
                <w:rFonts w:ascii="仿宋" w:hAnsi="仿宋" w:cs="仿宋" w:eastAsia="仿宋" w:hint="default"/>
                <w:spacing w:val="-6"/>
                <w:sz w:val="21"/>
                <w:szCs w:val="21"/>
              </w:rPr>
              <w:t>万元，尚未有进展</w:t>
            </w:r>
            <w:r>
              <w:rPr>
                <w:rFonts w:ascii="仿宋" w:hAnsi="仿宋" w:cs="仿宋" w:eastAsia="仿宋" w:hint="default"/>
                <w:w w:val="100"/>
                <w:sz w:val="21"/>
                <w:szCs w:val="21"/>
              </w:rPr>
              <w:t> </w:t>
            </w:r>
            <w:r>
              <w:rPr>
                <w:rFonts w:ascii="仿宋" w:hAnsi="仿宋" w:cs="仿宋" w:eastAsia="仿宋" w:hint="default"/>
                <w:sz w:val="21"/>
                <w:szCs w:val="21"/>
              </w:rPr>
              <w:t>或发生变化。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2</w:t>
            </w:r>
            <w:r>
              <w:rPr>
                <w:rFonts w:ascii="Arial" w:hAnsi="Arial" w:cs="Arial" w:eastAsia="Arial" w:hint="default"/>
                <w:spacing w:val="-34"/>
                <w:sz w:val="21"/>
                <w:szCs w:val="21"/>
              </w:rPr>
              <w:t> </w:t>
            </w:r>
            <w:r>
              <w:rPr>
                <w:rFonts w:ascii="仿宋" w:hAnsi="仿宋" w:cs="仿宋" w:eastAsia="仿宋" w:hint="default"/>
                <w:sz w:val="21"/>
                <w:szCs w:val="21"/>
              </w:rPr>
              <w:t>月</w:t>
            </w:r>
            <w:r>
              <w:rPr>
                <w:rFonts w:ascii="仿宋" w:hAnsi="仿宋" w:cs="仿宋" w:eastAsia="仿宋" w:hint="default"/>
                <w:spacing w:val="-80"/>
                <w:sz w:val="21"/>
                <w:szCs w:val="21"/>
              </w:rPr>
              <w:t> </w:t>
            </w:r>
            <w:r>
              <w:rPr>
                <w:rFonts w:ascii="Arial" w:hAnsi="Arial" w:cs="Arial" w:eastAsia="Arial" w:hint="default"/>
                <w:sz w:val="21"/>
                <w:szCs w:val="21"/>
              </w:rPr>
              <w:t>19</w:t>
            </w:r>
            <w:r>
              <w:rPr>
                <w:rFonts w:ascii="Arial" w:hAnsi="Arial" w:cs="Arial" w:eastAsia="Arial" w:hint="default"/>
                <w:spacing w:val="-34"/>
                <w:sz w:val="21"/>
                <w:szCs w:val="21"/>
              </w:rPr>
              <w:t> </w:t>
            </w:r>
            <w:r>
              <w:rPr>
                <w:rFonts w:ascii="仿宋" w:hAnsi="仿宋" w:cs="仿宋" w:eastAsia="仿宋" w:hint="default"/>
                <w:sz w:val="21"/>
                <w:szCs w:val="21"/>
              </w:rPr>
              <w:t>日在全国中小企业股份转让系统</w:t>
            </w:r>
          </w:p>
          <w:p>
            <w:pPr>
              <w:pStyle w:val="TableParagraph"/>
              <w:spacing w:line="272" w:lineRule="exact"/>
              <w:ind w:left="103" w:right="0"/>
              <w:jc w:val="left"/>
              <w:rPr>
                <w:rFonts w:ascii="Arial" w:hAnsi="Arial" w:cs="Arial" w:eastAsia="Arial" w:hint="default"/>
                <w:sz w:val="21"/>
                <w:szCs w:val="21"/>
              </w:rPr>
            </w:pPr>
            <w:r>
              <w:rPr>
                <w:rFonts w:ascii="仿宋" w:hAnsi="仿宋" w:cs="仿宋" w:eastAsia="仿宋" w:hint="default"/>
                <w:w w:val="100"/>
                <w:sz w:val="21"/>
                <w:szCs w:val="21"/>
              </w:rPr>
              <w:t>网</w:t>
            </w:r>
            <w:r>
              <w:rPr>
                <w:rFonts w:ascii="仿宋" w:hAnsi="仿宋" w:cs="仿宋" w:eastAsia="仿宋" w:hint="default"/>
                <w:spacing w:val="-89"/>
                <w:w w:val="100"/>
                <w:sz w:val="21"/>
                <w:szCs w:val="21"/>
              </w:rPr>
              <w:t>站</w:t>
            </w:r>
            <w:r>
              <w:rPr>
                <w:rFonts w:ascii="仿宋" w:hAnsi="仿宋" w:cs="仿宋" w:eastAsia="仿宋" w:hint="default"/>
                <w:w w:val="100"/>
                <w:sz w:val="21"/>
                <w:szCs w:val="21"/>
              </w:rPr>
              <w:t>（</w:t>
            </w:r>
            <w:hyperlink r:id="rId17">
              <w:r>
                <w:rPr>
                  <w:rFonts w:ascii="Arial" w:hAnsi="Arial" w:cs="Arial" w:eastAsia="Arial" w:hint="default"/>
                  <w:spacing w:val="-3"/>
                  <w:w w:val="82"/>
                  <w:sz w:val="21"/>
                  <w:szCs w:val="21"/>
                </w:rPr>
                <w:t>w</w:t>
              </w:r>
              <w:r>
                <w:rPr>
                  <w:rFonts w:ascii="Arial" w:hAnsi="Arial" w:cs="Arial" w:eastAsia="Arial" w:hint="default"/>
                  <w:w w:val="82"/>
                  <w:sz w:val="21"/>
                  <w:szCs w:val="21"/>
                </w:rPr>
                <w:t>ww.</w:t>
              </w:r>
              <w:r>
                <w:rPr>
                  <w:rFonts w:ascii="Arial" w:hAnsi="Arial" w:cs="Arial" w:eastAsia="Arial" w:hint="default"/>
                  <w:spacing w:val="-1"/>
                  <w:w w:val="82"/>
                  <w:sz w:val="21"/>
                  <w:szCs w:val="21"/>
                </w:rPr>
                <w:t>n</w:t>
              </w:r>
              <w:r>
                <w:rPr>
                  <w:rFonts w:ascii="Arial" w:hAnsi="Arial" w:cs="Arial" w:eastAsia="Arial" w:hint="default"/>
                  <w:w w:val="82"/>
                  <w:sz w:val="21"/>
                  <w:szCs w:val="21"/>
                </w:rPr>
                <w:t>ee</w:t>
              </w:r>
              <w:r>
                <w:rPr>
                  <w:rFonts w:ascii="Arial" w:hAnsi="Arial" w:cs="Arial" w:eastAsia="Arial" w:hint="default"/>
                  <w:spacing w:val="-1"/>
                  <w:w w:val="82"/>
                  <w:sz w:val="21"/>
                  <w:szCs w:val="21"/>
                </w:rPr>
                <w:t>q</w:t>
              </w:r>
              <w:r>
                <w:rPr>
                  <w:rFonts w:ascii="Arial" w:hAnsi="Arial" w:cs="Arial" w:eastAsia="Arial" w:hint="default"/>
                  <w:w w:val="82"/>
                  <w:sz w:val="21"/>
                  <w:szCs w:val="21"/>
                </w:rPr>
                <w:t>.</w:t>
              </w:r>
              <w:r>
                <w:rPr>
                  <w:rFonts w:ascii="Arial" w:hAnsi="Arial" w:cs="Arial" w:eastAsia="Arial" w:hint="default"/>
                  <w:spacing w:val="-3"/>
                  <w:w w:val="82"/>
                  <w:sz w:val="21"/>
                  <w:szCs w:val="21"/>
                </w:rPr>
                <w:t>c</w:t>
              </w:r>
              <w:r>
                <w:rPr>
                  <w:rFonts w:ascii="Arial" w:hAnsi="Arial" w:cs="Arial" w:eastAsia="Arial" w:hint="default"/>
                  <w:w w:val="82"/>
                  <w:sz w:val="21"/>
                  <w:szCs w:val="21"/>
                </w:rPr>
                <w:t>om</w:t>
              </w:r>
              <w:r>
                <w:rPr>
                  <w:rFonts w:ascii="Arial" w:hAnsi="Arial" w:cs="Arial" w:eastAsia="Arial" w:hint="default"/>
                  <w:spacing w:val="-1"/>
                  <w:w w:val="82"/>
                  <w:sz w:val="21"/>
                  <w:szCs w:val="21"/>
                </w:rPr>
                <w:t>.cn</w:t>
              </w:r>
            </w:hyperlink>
            <w:r>
              <w:rPr>
                <w:rFonts w:ascii="仿宋" w:hAnsi="仿宋" w:cs="仿宋" w:eastAsia="仿宋" w:hint="default"/>
                <w:spacing w:val="-92"/>
                <w:w w:val="100"/>
                <w:sz w:val="21"/>
                <w:szCs w:val="21"/>
              </w:rPr>
              <w:t>）</w:t>
            </w:r>
            <w:r>
              <w:rPr>
                <w:rFonts w:ascii="仿宋" w:hAnsi="仿宋" w:cs="仿宋" w:eastAsia="仿宋" w:hint="default"/>
                <w:spacing w:val="-3"/>
                <w:w w:val="100"/>
                <w:sz w:val="21"/>
                <w:szCs w:val="21"/>
              </w:rPr>
              <w:t>上</w:t>
            </w:r>
            <w:r>
              <w:rPr>
                <w:rFonts w:ascii="仿宋" w:hAnsi="仿宋" w:cs="仿宋" w:eastAsia="仿宋" w:hint="default"/>
                <w:w w:val="100"/>
                <w:sz w:val="21"/>
                <w:szCs w:val="21"/>
              </w:rPr>
              <w:t>披露</w:t>
            </w:r>
            <w:r>
              <w:rPr>
                <w:rFonts w:ascii="仿宋" w:hAnsi="仿宋" w:cs="仿宋" w:eastAsia="仿宋" w:hint="default"/>
                <w:spacing w:val="-92"/>
                <w:w w:val="100"/>
                <w:sz w:val="21"/>
                <w:szCs w:val="21"/>
              </w:rPr>
              <w:t>的</w:t>
            </w:r>
            <w:r>
              <w:rPr>
                <w:rFonts w:ascii="仿宋" w:hAnsi="仿宋" w:cs="仿宋" w:eastAsia="仿宋" w:hint="default"/>
                <w:w w:val="100"/>
                <w:sz w:val="21"/>
                <w:szCs w:val="21"/>
              </w:rPr>
              <w:t>《</w:t>
            </w:r>
            <w:r>
              <w:rPr>
                <w:rFonts w:ascii="仿宋" w:hAnsi="仿宋" w:cs="仿宋" w:eastAsia="仿宋" w:hint="default"/>
                <w:spacing w:val="-3"/>
                <w:w w:val="100"/>
                <w:sz w:val="21"/>
                <w:szCs w:val="21"/>
              </w:rPr>
              <w:t>关</w:t>
            </w:r>
            <w:r>
              <w:rPr>
                <w:rFonts w:ascii="仿宋" w:hAnsi="仿宋" w:cs="仿宋" w:eastAsia="仿宋" w:hint="default"/>
                <w:w w:val="100"/>
                <w:sz w:val="21"/>
                <w:szCs w:val="21"/>
              </w:rPr>
              <w:t>于</w:t>
            </w:r>
            <w:r>
              <w:rPr>
                <w:rFonts w:ascii="仿宋" w:hAnsi="仿宋" w:cs="仿宋" w:eastAsia="仿宋" w:hint="default"/>
                <w:spacing w:val="-3"/>
                <w:w w:val="100"/>
                <w:sz w:val="21"/>
                <w:szCs w:val="21"/>
              </w:rPr>
              <w:t>预</w:t>
            </w:r>
            <w:r>
              <w:rPr>
                <w:rFonts w:ascii="仿宋" w:hAnsi="仿宋" w:cs="仿宋" w:eastAsia="仿宋" w:hint="default"/>
                <w:w w:val="100"/>
                <w:sz w:val="21"/>
                <w:szCs w:val="21"/>
              </w:rPr>
              <w:t>计</w:t>
            </w:r>
            <w:r>
              <w:rPr>
                <w:rFonts w:ascii="仿宋" w:hAnsi="仿宋" w:cs="仿宋" w:eastAsia="仿宋" w:hint="default"/>
                <w:spacing w:val="-52"/>
                <w:sz w:val="21"/>
                <w:szCs w:val="21"/>
              </w:rPr>
              <w:t> </w:t>
            </w:r>
            <w:r>
              <w:rPr>
                <w:rFonts w:ascii="Arial" w:hAnsi="Arial" w:cs="Arial" w:eastAsia="Arial" w:hint="default"/>
                <w:spacing w:val="-1"/>
                <w:w w:val="82"/>
                <w:sz w:val="21"/>
                <w:szCs w:val="21"/>
              </w:rPr>
              <w:t>2019</w:t>
            </w:r>
            <w:r>
              <w:rPr>
                <w:rFonts w:ascii="Arial" w:hAnsi="Arial" w:cs="Arial" w:eastAsia="Arial" w:hint="default"/>
                <w:sz w:val="21"/>
                <w:szCs w:val="21"/>
              </w:rPr>
            </w:r>
          </w:p>
          <w:p>
            <w:pPr>
              <w:pStyle w:val="TableParagraph"/>
              <w:spacing w:line="267" w:lineRule="exact"/>
              <w:ind w:left="103" w:right="0"/>
              <w:jc w:val="left"/>
              <w:rPr>
                <w:rFonts w:ascii="仿宋" w:hAnsi="仿宋" w:cs="仿宋" w:eastAsia="仿宋" w:hint="default"/>
                <w:sz w:val="21"/>
                <w:szCs w:val="21"/>
              </w:rPr>
            </w:pPr>
            <w:r>
              <w:rPr>
                <w:rFonts w:ascii="仿宋" w:hAnsi="仿宋" w:cs="仿宋" w:eastAsia="仿宋" w:hint="default"/>
                <w:sz w:val="21"/>
                <w:szCs w:val="21"/>
              </w:rPr>
              <w:t>年度公司日常性关联交易的公告》。</w:t>
            </w:r>
          </w:p>
        </w:tc>
      </w:tr>
    </w:tbl>
    <w:p>
      <w:pPr>
        <w:spacing w:after="0" w:line="267" w:lineRule="exact"/>
        <w:jc w:val="left"/>
        <w:rPr>
          <w:rFonts w:ascii="仿宋" w:hAnsi="仿宋" w:cs="仿宋" w:eastAsia="仿宋" w:hint="default"/>
          <w:sz w:val="21"/>
          <w:szCs w:val="21"/>
        </w:rPr>
        <w:sectPr>
          <w:pgSz w:w="11910" w:h="16840"/>
          <w:pgMar w:header="855" w:footer="1207" w:top="1340" w:bottom="1400" w:left="1580" w:right="104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240" w:lineRule="auto" w:before="50"/>
        <w:ind w:left="218" w:right="-19"/>
        <w:jc w:val="left"/>
      </w:pPr>
      <w:r>
        <w:rPr>
          <w:rFonts w:ascii="仿宋" w:hAnsi="仿宋" w:cs="仿宋" w:eastAsia="仿宋" w:hint="default"/>
        </w:rPr>
        <w:t>2</w:t>
      </w:r>
      <w:r>
        <w:rPr/>
        <w:t>、</w:t>
      </w:r>
      <w:r>
        <w:rPr>
          <w:spacing w:val="-61"/>
        </w:rPr>
        <w:t> </w:t>
      </w:r>
      <w:r>
        <w:rPr/>
        <w:t>已在临时公告披露，但有后续实施的进展或变化的事项</w:t>
      </w:r>
    </w:p>
    <w:p>
      <w:pPr>
        <w:pStyle w:val="BodyText"/>
        <w:tabs>
          <w:tab w:pos="1177" w:val="left" w:leader="none"/>
        </w:tabs>
        <w:spacing w:line="312" w:lineRule="exact" w:before="58"/>
        <w:ind w:left="218" w:right="0"/>
        <w:jc w:val="left"/>
      </w:pPr>
      <w:r>
        <w:rPr>
          <w:spacing w:val="-1"/>
        </w:rPr>
        <w:t>√适用</w:t>
        <w:tab/>
      </w:r>
      <w:r>
        <w:rPr/>
        <w:t>□不适用</w:t>
      </w:r>
    </w:p>
    <w:p>
      <w:pPr>
        <w:pStyle w:val="BodyText"/>
        <w:spacing w:line="312" w:lineRule="exact"/>
        <w:ind w:left="218" w:right="0"/>
        <w:jc w:val="left"/>
      </w:pPr>
      <w:r>
        <w:rPr/>
        <w:t>（</w:t>
      </w:r>
      <w:r>
        <w:rPr>
          <w:rFonts w:ascii="仿宋" w:hAnsi="仿宋" w:cs="仿宋" w:eastAsia="仿宋" w:hint="default"/>
        </w:rPr>
        <w:t>1</w:t>
      </w:r>
      <w:r>
        <w:rPr/>
        <w:t>）采购商品、接受劳务</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8"/>
          <w:szCs w:val="18"/>
        </w:rPr>
      </w:pPr>
    </w:p>
    <w:p>
      <w:pPr>
        <w:spacing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单位：万元</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399" w:space="1384"/>
            <w:col w:w="1507"/>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1700"/>
        <w:gridCol w:w="1433"/>
        <w:gridCol w:w="2405"/>
      </w:tblGrid>
      <w:tr>
        <w:trPr>
          <w:trHeight w:val="4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仿宋" w:hAnsi="仿宋" w:cs="仿宋" w:eastAsia="仿宋" w:hint="default"/>
                <w:sz w:val="21"/>
                <w:szCs w:val="21"/>
              </w:rPr>
            </w:pPr>
            <w:r>
              <w:rPr>
                <w:rFonts w:ascii="仿宋" w:hAnsi="仿宋" w:cs="仿宋" w:eastAsia="仿宋" w:hint="default"/>
                <w:b/>
                <w:bCs/>
                <w:sz w:val="21"/>
                <w:szCs w:val="21"/>
              </w:rPr>
              <w:t>关联方</w:t>
            </w:r>
            <w:r>
              <w:rPr>
                <w:rFonts w:ascii="仿宋" w:hAnsi="仿宋" w:cs="仿宋" w:eastAsia="仿宋"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仿宋" w:hAnsi="仿宋" w:cs="仿宋" w:eastAsia="仿宋" w:hint="default"/>
                <w:sz w:val="21"/>
                <w:szCs w:val="21"/>
              </w:rPr>
            </w:pPr>
            <w:r>
              <w:rPr>
                <w:rFonts w:ascii="仿宋" w:hAnsi="仿宋" w:cs="仿宋" w:eastAsia="仿宋" w:hint="default"/>
                <w:b/>
                <w:bCs/>
                <w:sz w:val="21"/>
                <w:szCs w:val="21"/>
              </w:rPr>
              <w:t>关联交易内容</w:t>
            </w:r>
            <w:r>
              <w:rPr>
                <w:rFonts w:ascii="仿宋" w:hAnsi="仿宋" w:cs="仿宋" w:eastAsia="仿宋" w:hint="default"/>
                <w:sz w:val="21"/>
                <w:szCs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仿宋" w:hAnsi="仿宋" w:cs="仿宋" w:eastAsia="仿宋" w:hint="default"/>
                <w:sz w:val="21"/>
                <w:szCs w:val="21"/>
              </w:rPr>
            </w:pPr>
            <w:r>
              <w:rPr>
                <w:rFonts w:ascii="仿宋" w:hAnsi="仿宋" w:cs="仿宋" w:eastAsia="仿宋" w:hint="default"/>
                <w:b/>
                <w:bCs/>
                <w:sz w:val="21"/>
                <w:szCs w:val="21"/>
              </w:rPr>
              <w:t>本期发生额</w:t>
            </w:r>
            <w:r>
              <w:rPr>
                <w:rFonts w:ascii="仿宋" w:hAnsi="仿宋" w:cs="仿宋" w:eastAsia="仿宋"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仿宋" w:hAnsi="仿宋" w:cs="仿宋" w:eastAsia="仿宋" w:hint="default"/>
                <w:sz w:val="21"/>
                <w:szCs w:val="21"/>
              </w:rPr>
            </w:pPr>
            <w:r>
              <w:rPr>
                <w:rFonts w:ascii="仿宋" w:hAnsi="仿宋" w:cs="仿宋" w:eastAsia="仿宋" w:hint="default"/>
                <w:b/>
                <w:bCs/>
                <w:sz w:val="21"/>
                <w:szCs w:val="21"/>
              </w:rPr>
              <w:t>年初预计数</w:t>
            </w:r>
            <w:r>
              <w:rPr>
                <w:rFonts w:ascii="仿宋" w:hAnsi="仿宋" w:cs="仿宋" w:eastAsia="仿宋" w:hint="default"/>
                <w:sz w:val="21"/>
                <w:szCs w:val="21"/>
              </w:rPr>
            </w:r>
          </w:p>
        </w:tc>
      </w:tr>
      <w:tr>
        <w:trPr>
          <w:trHeight w:val="40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技术服务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2"/>
                <w:w w:val="80"/>
                <w:sz w:val="21"/>
              </w:rPr>
              <w:t>311.26</w:t>
            </w:r>
            <w:r>
              <w:rPr>
                <w:rFonts w:ascii="Arial"/>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2"/>
                <w:w w:val="80"/>
                <w:sz w:val="21"/>
              </w:rPr>
              <w:t>700.00</w:t>
            </w:r>
            <w:r>
              <w:rPr>
                <w:rFonts w:ascii="Arial"/>
                <w:sz w:val="21"/>
              </w:rPr>
            </w:r>
          </w:p>
        </w:tc>
      </w:tr>
      <w:tr>
        <w:trPr>
          <w:trHeight w:val="40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pacing w:val="-6"/>
                <w:sz w:val="21"/>
                <w:szCs w:val="21"/>
              </w:rPr>
              <w:t>中科嘉速（北京）信息技术有限公司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技术服务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2"/>
                <w:w w:val="80"/>
                <w:sz w:val="21"/>
              </w:rPr>
              <w:t>369.50</w:t>
            </w:r>
            <w:r>
              <w:rPr>
                <w:rFonts w:ascii="Arial"/>
                <w:sz w:val="21"/>
              </w:rPr>
            </w:r>
          </w:p>
        </w:tc>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仿宋" w:hAnsi="仿宋" w:cs="仿宋" w:eastAsia="仿宋"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2"/>
                <w:w w:val="80"/>
                <w:sz w:val="21"/>
              </w:rPr>
              <w:t>1200.00</w:t>
            </w:r>
            <w:r>
              <w:rPr>
                <w:rFonts w:ascii="Arial"/>
                <w:sz w:val="21"/>
              </w:rPr>
            </w:r>
          </w:p>
        </w:tc>
      </w:tr>
      <w:tr>
        <w:trPr>
          <w:trHeight w:val="40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pacing w:val="-6"/>
                <w:sz w:val="21"/>
                <w:szCs w:val="21"/>
              </w:rPr>
              <w:t>中科嘉速（北京）信息技术有限公司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系统集成</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2"/>
                <w:w w:val="80"/>
                <w:sz w:val="21"/>
              </w:rPr>
              <w:t>180.69</w:t>
            </w:r>
            <w:r>
              <w:rPr>
                <w:rFonts w:ascii="Arial"/>
                <w:sz w:val="21"/>
              </w:rPr>
            </w:r>
          </w:p>
        </w:tc>
        <w:tc>
          <w:tcPr>
            <w:tcW w:w="2405" w:type="dxa"/>
            <w:vMerge/>
            <w:tcBorders>
              <w:left w:val="single" w:sz="4" w:space="0" w:color="000000"/>
              <w:bottom w:val="single" w:sz="4" w:space="0" w:color="000000"/>
              <w:right w:val="single" w:sz="4" w:space="0" w:color="000000"/>
            </w:tcBorders>
          </w:tcPr>
          <w:p>
            <w:pPr/>
          </w:p>
        </w:tc>
      </w:tr>
      <w:tr>
        <w:trPr>
          <w:trHeight w:val="40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技术服务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56.59</w:t>
            </w:r>
            <w:r>
              <w:rPr>
                <w:rFonts w:ascii="Arial"/>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70.00</w:t>
            </w:r>
            <w:r>
              <w:rPr>
                <w:rFonts w:ascii="Arial"/>
                <w:sz w:val="21"/>
              </w:rPr>
            </w:r>
          </w:p>
        </w:tc>
      </w:tr>
      <w:tr>
        <w:trPr>
          <w:trHeight w:val="408"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北京中科微澜科技有限公司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技术服务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35.38</w:t>
            </w:r>
            <w:r>
              <w:rPr>
                <w:rFonts w:ascii="Arial"/>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2"/>
                <w:w w:val="80"/>
                <w:sz w:val="21"/>
              </w:rPr>
              <w:t>120.00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40" w:lineRule="auto" w:before="79"/>
        <w:ind w:left="218" w:right="-20"/>
        <w:jc w:val="left"/>
      </w:pPr>
      <w:r>
        <w:rPr/>
        <w:t>（</w:t>
      </w:r>
      <w:r>
        <w:rPr>
          <w:rFonts w:ascii="仿宋" w:hAnsi="仿宋" w:cs="仿宋" w:eastAsia="仿宋" w:hint="default"/>
        </w:rPr>
        <w:t>2</w:t>
      </w:r>
      <w:r>
        <w:rPr/>
        <w:t>）出售商品、提供劳务</w:t>
      </w:r>
    </w:p>
    <w:p>
      <w:pPr>
        <w:spacing w:line="240" w:lineRule="auto" w:before="0"/>
        <w:rPr>
          <w:rFonts w:ascii="仿宋" w:hAnsi="仿宋" w:cs="仿宋" w:eastAsia="仿宋" w:hint="default"/>
          <w:sz w:val="20"/>
          <w:szCs w:val="20"/>
        </w:rPr>
      </w:pPr>
      <w:r>
        <w:rPr/>
        <w:br w:type="column"/>
      </w:r>
      <w:r>
        <w:rPr>
          <w:rFonts w:ascii="仿宋"/>
          <w:sz w:val="20"/>
        </w:rPr>
      </w:r>
    </w:p>
    <w:p>
      <w:pPr>
        <w:spacing w:before="134"/>
        <w:ind w:left="218" w:right="0" w:firstLine="0"/>
        <w:jc w:val="left"/>
        <w:rPr>
          <w:rFonts w:ascii="仿宋" w:hAnsi="仿宋" w:cs="仿宋" w:eastAsia="仿宋" w:hint="default"/>
          <w:sz w:val="21"/>
          <w:szCs w:val="21"/>
        </w:rPr>
      </w:pPr>
      <w:r>
        <w:rPr>
          <w:rFonts w:ascii="仿宋" w:hAnsi="仿宋" w:cs="仿宋" w:eastAsia="仿宋" w:hint="default"/>
          <w:sz w:val="21"/>
          <w:szCs w:val="21"/>
        </w:rPr>
        <w:t>单位：万元</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979" w:space="4804"/>
            <w:col w:w="1507"/>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1700"/>
        <w:gridCol w:w="1433"/>
        <w:gridCol w:w="2405"/>
      </w:tblGrid>
      <w:tr>
        <w:trPr>
          <w:trHeight w:val="4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仿宋" w:hAnsi="仿宋" w:cs="仿宋" w:eastAsia="仿宋" w:hint="default"/>
                <w:sz w:val="21"/>
                <w:szCs w:val="21"/>
              </w:rPr>
            </w:pPr>
            <w:r>
              <w:rPr>
                <w:rFonts w:ascii="仿宋" w:hAnsi="仿宋" w:cs="仿宋" w:eastAsia="仿宋" w:hint="default"/>
                <w:b/>
                <w:bCs/>
                <w:sz w:val="21"/>
                <w:szCs w:val="21"/>
              </w:rPr>
              <w:t>关联方</w:t>
            </w:r>
            <w:r>
              <w:rPr>
                <w:rFonts w:ascii="仿宋" w:hAnsi="仿宋" w:cs="仿宋" w:eastAsia="仿宋"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仿宋" w:hAnsi="仿宋" w:cs="仿宋" w:eastAsia="仿宋" w:hint="default"/>
                <w:sz w:val="21"/>
                <w:szCs w:val="21"/>
              </w:rPr>
            </w:pPr>
            <w:r>
              <w:rPr>
                <w:rFonts w:ascii="仿宋" w:hAnsi="仿宋" w:cs="仿宋" w:eastAsia="仿宋" w:hint="default"/>
                <w:b/>
                <w:bCs/>
                <w:sz w:val="21"/>
                <w:szCs w:val="21"/>
              </w:rPr>
              <w:t>关联交易内容</w:t>
            </w:r>
            <w:r>
              <w:rPr>
                <w:rFonts w:ascii="仿宋" w:hAnsi="仿宋" w:cs="仿宋" w:eastAsia="仿宋" w:hint="default"/>
                <w:sz w:val="21"/>
                <w:szCs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仿宋" w:hAnsi="仿宋" w:cs="仿宋" w:eastAsia="仿宋" w:hint="default"/>
                <w:sz w:val="21"/>
                <w:szCs w:val="21"/>
              </w:rPr>
            </w:pPr>
            <w:r>
              <w:rPr>
                <w:rFonts w:ascii="仿宋" w:hAnsi="仿宋" w:cs="仿宋" w:eastAsia="仿宋" w:hint="default"/>
                <w:b/>
                <w:bCs/>
                <w:sz w:val="21"/>
                <w:szCs w:val="21"/>
              </w:rPr>
              <w:t>本期发生额</w:t>
            </w:r>
            <w:r>
              <w:rPr>
                <w:rFonts w:ascii="仿宋" w:hAnsi="仿宋" w:cs="仿宋" w:eastAsia="仿宋"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仿宋" w:hAnsi="仿宋" w:cs="仿宋" w:eastAsia="仿宋" w:hint="default"/>
                <w:sz w:val="21"/>
                <w:szCs w:val="21"/>
              </w:rPr>
            </w:pPr>
            <w:r>
              <w:rPr>
                <w:rFonts w:ascii="仿宋" w:hAnsi="仿宋" w:cs="仿宋" w:eastAsia="仿宋" w:hint="default"/>
                <w:b/>
                <w:bCs/>
                <w:sz w:val="21"/>
                <w:szCs w:val="21"/>
              </w:rPr>
              <w:t>年初预计数</w:t>
            </w:r>
            <w:r>
              <w:rPr>
                <w:rFonts w:ascii="仿宋" w:hAnsi="仿宋" w:cs="仿宋" w:eastAsia="仿宋" w:hint="default"/>
                <w:sz w:val="21"/>
                <w:szCs w:val="21"/>
              </w:rPr>
            </w:r>
          </w:p>
        </w:tc>
      </w:tr>
      <w:tr>
        <w:trPr>
          <w:trHeight w:val="40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仿宋" w:hAnsi="仿宋" w:cs="仿宋" w:eastAsia="仿宋" w:hint="default"/>
                <w:sz w:val="21"/>
                <w:szCs w:val="21"/>
              </w:rPr>
            </w:pPr>
            <w:r>
              <w:rPr>
                <w:rFonts w:ascii="仿宋" w:hAnsi="仿宋" w:cs="仿宋" w:eastAsia="仿宋" w:hint="default"/>
                <w:sz w:val="21"/>
                <w:szCs w:val="21"/>
              </w:rPr>
              <w:t>系统集成</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2"/>
                <w:w w:val="80"/>
                <w:sz w:val="21"/>
              </w:rPr>
              <w:t>35.92</w:t>
            </w:r>
            <w:r>
              <w:rPr>
                <w:rFonts w:ascii="Arial"/>
                <w:sz w:val="21"/>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2"/>
                <w:w w:val="80"/>
                <w:sz w:val="21"/>
              </w:rPr>
              <w:t>200.00</w:t>
            </w:r>
            <w:r>
              <w:rPr>
                <w:rFonts w:ascii="Arial"/>
                <w:sz w:val="21"/>
              </w:rPr>
            </w:r>
          </w:p>
        </w:tc>
      </w:tr>
    </w:tbl>
    <w:p>
      <w:pPr>
        <w:spacing w:line="240" w:lineRule="auto" w:before="5"/>
        <w:rPr>
          <w:rFonts w:ascii="仿宋" w:hAnsi="仿宋" w:cs="仿宋" w:eastAsia="仿宋" w:hint="default"/>
          <w:sz w:val="23"/>
          <w:szCs w:val="23"/>
        </w:rPr>
      </w:pPr>
    </w:p>
    <w:p>
      <w:pPr>
        <w:pStyle w:val="BodyText"/>
        <w:spacing w:line="240" w:lineRule="auto" w:before="26"/>
        <w:ind w:left="218" w:right="2568"/>
        <w:jc w:val="left"/>
      </w:pPr>
      <w:r>
        <w:rPr>
          <w:rFonts w:ascii="仿宋" w:hAnsi="仿宋" w:cs="仿宋" w:eastAsia="仿宋" w:hint="default"/>
        </w:rPr>
        <w:t>3</w:t>
      </w:r>
      <w:r>
        <w:rPr/>
        <w:t>、</w:t>
      </w:r>
      <w:r>
        <w:rPr>
          <w:spacing w:val="-61"/>
        </w:rPr>
        <w:t> </w:t>
      </w:r>
      <w:r>
        <w:rPr/>
        <w:t>临时公告未披露的事项</w:t>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8"/>
        </w:rPr>
        <w:t> </w:t>
      </w:r>
      <w:r>
        <w:rPr/>
        <w:t>资产或股权收购、出售发生的关联交易</w:t>
      </w:r>
      <w:r>
        <w:rPr>
          <w:b w:val="0"/>
          <w:bCs w:val="0"/>
        </w:rPr>
      </w:r>
    </w:p>
    <w:p>
      <w:pPr>
        <w:pStyle w:val="BodyText"/>
        <w:spacing w:line="240" w:lineRule="auto" w:before="58"/>
        <w:ind w:left="218" w:right="2568"/>
        <w:jc w:val="left"/>
      </w:pPr>
      <w:r>
        <w:rPr>
          <w:rFonts w:ascii="仿宋" w:hAnsi="仿宋" w:cs="仿宋" w:eastAsia="仿宋" w:hint="default"/>
        </w:rPr>
        <w:t>1</w:t>
      </w:r>
      <w:r>
        <w:rPr/>
        <w:t>、</w:t>
      </w:r>
      <w:r>
        <w:rPr>
          <w:spacing w:val="-61"/>
        </w:rPr>
        <w:t> </w:t>
      </w:r>
      <w:r>
        <w:rPr/>
        <w:t>已在临时公告披露且后续实施无进展或变化的事项</w:t>
      </w:r>
    </w:p>
    <w:p>
      <w:pPr>
        <w:pStyle w:val="BodyText"/>
        <w:spacing w:line="240" w:lineRule="auto" w:before="58"/>
        <w:ind w:left="218" w:right="2568"/>
        <w:jc w:val="left"/>
      </w:pPr>
      <w:r>
        <w:rPr/>
        <w:t>□适用</w:t>
      </w:r>
      <w:r>
        <w:rPr>
          <w:spacing w:val="-1"/>
        </w:rPr>
        <w:t> </w:t>
      </w:r>
      <w:r>
        <w:rPr/>
        <w:t>√不适用</w:t>
      </w:r>
    </w:p>
    <w:p>
      <w:pPr>
        <w:pStyle w:val="BodyText"/>
        <w:spacing w:line="240" w:lineRule="auto" w:before="58"/>
        <w:ind w:left="218" w:right="2568"/>
        <w:jc w:val="left"/>
      </w:pPr>
      <w:r>
        <w:rPr>
          <w:rFonts w:ascii="仿宋" w:hAnsi="仿宋" w:cs="仿宋" w:eastAsia="仿宋" w:hint="default"/>
        </w:rPr>
        <w:t>2</w:t>
      </w:r>
      <w:r>
        <w:rPr/>
        <w:t>、</w:t>
      </w:r>
      <w:r>
        <w:rPr>
          <w:spacing w:val="-61"/>
        </w:rPr>
        <w:t> </w:t>
      </w:r>
      <w:r>
        <w:rPr/>
        <w:t>已在临时公告披露，但有后续实施的进展或变化的事项</w:t>
      </w:r>
    </w:p>
    <w:p>
      <w:pPr>
        <w:pStyle w:val="BodyText"/>
        <w:tabs>
          <w:tab w:pos="1177" w:val="left" w:leader="none"/>
        </w:tabs>
        <w:spacing w:line="240" w:lineRule="auto" w:before="56"/>
        <w:ind w:left="218" w:right="2568"/>
        <w:jc w:val="left"/>
      </w:pPr>
      <w:r>
        <w:rPr>
          <w:spacing w:val="-1"/>
        </w:rPr>
        <w:t>□适用</w:t>
        <w:tab/>
      </w:r>
      <w:r>
        <w:rPr/>
        <w:t>√不适用</w:t>
      </w:r>
    </w:p>
    <w:p>
      <w:pPr>
        <w:pStyle w:val="BodyText"/>
        <w:spacing w:line="240" w:lineRule="auto" w:before="58"/>
        <w:ind w:left="218" w:right="2568"/>
        <w:jc w:val="left"/>
      </w:pPr>
      <w:r>
        <w:rPr>
          <w:rFonts w:ascii="仿宋" w:hAnsi="仿宋" w:cs="仿宋" w:eastAsia="仿宋" w:hint="default"/>
        </w:rPr>
        <w:t>3</w:t>
      </w:r>
      <w:r>
        <w:rPr/>
        <w:t>、</w:t>
      </w:r>
      <w:r>
        <w:rPr>
          <w:spacing w:val="-61"/>
        </w:rPr>
        <w:t> </w:t>
      </w:r>
      <w:r>
        <w:rPr/>
        <w:t>临时公告未披露的事项</w:t>
      </w:r>
    </w:p>
    <w:p>
      <w:pPr>
        <w:pStyle w:val="BodyText"/>
        <w:spacing w:line="240" w:lineRule="auto" w:before="58"/>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BodyText"/>
        <w:spacing w:line="240" w:lineRule="auto" w:before="55"/>
        <w:ind w:left="218" w:right="2568"/>
        <w:jc w:val="left"/>
      </w:pPr>
      <w:r>
        <w:rPr>
          <w:rFonts w:ascii="仿宋" w:hAnsi="仿宋" w:cs="仿宋" w:eastAsia="仿宋" w:hint="default"/>
        </w:rPr>
        <w:t>4</w:t>
      </w:r>
      <w:r>
        <w:rPr/>
        <w:t>、</w:t>
      </w:r>
      <w:r>
        <w:rPr>
          <w:spacing w:val="-61"/>
        </w:rPr>
        <w:t> </w:t>
      </w:r>
      <w:r>
        <w:rPr/>
        <w:t>涉及业绩约定的，应当披露报告期内的业绩实现情况</w:t>
      </w:r>
    </w:p>
    <w:p>
      <w:pPr>
        <w:pStyle w:val="BodyText"/>
        <w:tabs>
          <w:tab w:pos="1177" w:val="left" w:leader="none"/>
        </w:tabs>
        <w:spacing w:line="240" w:lineRule="auto" w:before="58"/>
        <w:ind w:left="218" w:right="2568"/>
        <w:jc w:val="left"/>
      </w:pPr>
      <w:r>
        <w:rPr>
          <w:spacing w:val="-1"/>
        </w:rPr>
        <w:t>□适用</w:t>
        <w:tab/>
      </w:r>
      <w:r>
        <w:rPr/>
        <w:t>√不适用</w:t>
      </w:r>
    </w:p>
    <w:p>
      <w:pPr>
        <w:pStyle w:val="Heading3"/>
        <w:spacing w:line="240" w:lineRule="auto"/>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9"/>
        </w:rPr>
        <w:t> </w:t>
      </w:r>
      <w:r>
        <w:rPr/>
        <w:t>共同对外投资的重大关联交易</w:t>
      </w:r>
      <w:r>
        <w:rPr>
          <w:b w:val="0"/>
          <w:bCs w:val="0"/>
        </w:rPr>
      </w:r>
    </w:p>
    <w:p>
      <w:pPr>
        <w:pStyle w:val="BodyText"/>
        <w:spacing w:line="240" w:lineRule="auto" w:before="55"/>
        <w:ind w:left="218" w:right="2568"/>
        <w:jc w:val="left"/>
      </w:pPr>
      <w:r>
        <w:rPr>
          <w:rFonts w:ascii="仿宋" w:hAnsi="仿宋" w:cs="仿宋" w:eastAsia="仿宋" w:hint="default"/>
        </w:rPr>
        <w:t>1</w:t>
      </w:r>
      <w:r>
        <w:rPr/>
        <w:t>、</w:t>
      </w:r>
      <w:r>
        <w:rPr>
          <w:spacing w:val="-61"/>
        </w:rPr>
        <w:t> </w:t>
      </w:r>
      <w:r>
        <w:rPr/>
        <w:t>已在临时公告披露且后续实施无进展或变化的事项</w:t>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BodyText"/>
        <w:spacing w:line="240" w:lineRule="auto" w:before="26"/>
        <w:ind w:right="0"/>
        <w:jc w:val="left"/>
      </w:pPr>
      <w:r>
        <w:rPr>
          <w:rFonts w:ascii="仿宋" w:hAnsi="仿宋" w:cs="仿宋" w:eastAsia="仿宋" w:hint="default"/>
        </w:rPr>
        <w:t>2</w:t>
      </w:r>
      <w:r>
        <w:rPr/>
        <w:t>、</w:t>
      </w:r>
      <w:r>
        <w:rPr>
          <w:spacing w:val="-61"/>
        </w:rPr>
        <w:t> </w:t>
      </w:r>
      <w:r>
        <w:rPr/>
        <w:t>已在临时公告披露，但有后续实施的进展或变化的事项</w:t>
      </w:r>
    </w:p>
    <w:p>
      <w:pPr>
        <w:pStyle w:val="BodyText"/>
        <w:tabs>
          <w:tab w:pos="1097" w:val="left" w:leader="none"/>
        </w:tabs>
        <w:spacing w:line="240" w:lineRule="auto" w:before="58"/>
        <w:ind w:right="0"/>
        <w:jc w:val="left"/>
      </w:pPr>
      <w:r>
        <w:rPr>
          <w:spacing w:val="-1"/>
        </w:rPr>
        <w:t>□适用</w:t>
        <w:tab/>
      </w:r>
      <w:r>
        <w:rPr/>
        <w:t>√不适用</w:t>
      </w:r>
    </w:p>
    <w:p>
      <w:pPr>
        <w:pStyle w:val="BodyText"/>
        <w:spacing w:line="240" w:lineRule="auto" w:before="58"/>
        <w:ind w:right="0"/>
        <w:jc w:val="left"/>
      </w:pPr>
      <w:r>
        <w:rPr>
          <w:rFonts w:ascii="仿宋" w:hAnsi="仿宋" w:cs="仿宋" w:eastAsia="仿宋" w:hint="default"/>
        </w:rPr>
        <w:t>3</w:t>
      </w:r>
      <w:r>
        <w:rPr/>
        <w:t>、</w:t>
      </w:r>
      <w:r>
        <w:rPr>
          <w:spacing w:val="-61"/>
        </w:rPr>
        <w:t> </w:t>
      </w:r>
      <w:r>
        <w:rPr/>
        <w:t>临时公告未披露的事项</w:t>
      </w:r>
    </w:p>
    <w:p>
      <w:pPr>
        <w:pStyle w:val="BodyText"/>
        <w:spacing w:line="240" w:lineRule="auto" w:before="55"/>
        <w:ind w:right="0"/>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38" w:right="0"/>
        <w:jc w:val="left"/>
        <w:rPr>
          <w:b w:val="0"/>
          <w:bCs w:val="0"/>
        </w:rPr>
      </w:pPr>
      <w:r>
        <w:rPr>
          <w:rFonts w:ascii="仿宋" w:hAnsi="仿宋" w:cs="仿宋" w:eastAsia="仿宋" w:hint="default"/>
        </w:rPr>
        <w:t>(</w:t>
      </w:r>
      <w:r>
        <w:rPr/>
        <w:t>四</w:t>
      </w:r>
      <w:r>
        <w:rPr>
          <w:rFonts w:ascii="仿宋" w:hAnsi="仿宋" w:cs="仿宋" w:eastAsia="仿宋" w:hint="default"/>
        </w:rPr>
        <w:t>)</w:t>
      </w:r>
      <w:r>
        <w:rPr>
          <w:rFonts w:ascii="仿宋" w:hAnsi="仿宋" w:cs="仿宋" w:eastAsia="仿宋" w:hint="default"/>
          <w:spacing w:val="-58"/>
        </w:rPr>
        <w:t> </w:t>
      </w:r>
      <w:r>
        <w:rPr/>
        <w:t>关联债权债务往来</w:t>
      </w:r>
      <w:r>
        <w:rPr>
          <w:b w:val="0"/>
          <w:bCs w:val="0"/>
        </w:rPr>
      </w:r>
    </w:p>
    <w:p>
      <w:pPr>
        <w:pStyle w:val="BodyText"/>
        <w:spacing w:line="240" w:lineRule="auto" w:before="58"/>
        <w:ind w:right="0"/>
        <w:jc w:val="left"/>
      </w:pPr>
      <w:r>
        <w:rPr>
          <w:rFonts w:ascii="仿宋" w:hAnsi="仿宋" w:cs="仿宋" w:eastAsia="仿宋" w:hint="default"/>
        </w:rPr>
        <w:t>1</w:t>
      </w:r>
      <w:r>
        <w:rPr/>
        <w:t>、</w:t>
      </w:r>
      <w:r>
        <w:rPr>
          <w:spacing w:val="-61"/>
        </w:rPr>
        <w:t> </w:t>
      </w:r>
      <w:r>
        <w:rPr/>
        <w:t>已在临时公告披露且后续实施无进展或变化的事项</w:t>
      </w:r>
    </w:p>
    <w:p>
      <w:pPr>
        <w:pStyle w:val="BodyText"/>
        <w:spacing w:line="240" w:lineRule="auto" w:before="58"/>
        <w:ind w:right="0"/>
        <w:jc w:val="left"/>
      </w:pPr>
      <w:r>
        <w:rPr/>
        <w:t>□适用</w:t>
      </w:r>
      <w:r>
        <w:rPr>
          <w:spacing w:val="-1"/>
        </w:rPr>
        <w:t> </w:t>
      </w:r>
      <w:r>
        <w:rPr/>
        <w:t>√不适用</w:t>
      </w:r>
    </w:p>
    <w:p>
      <w:pPr>
        <w:pStyle w:val="BodyText"/>
        <w:spacing w:line="240" w:lineRule="auto" w:before="55"/>
        <w:ind w:right="0"/>
        <w:jc w:val="left"/>
      </w:pPr>
      <w:r>
        <w:rPr>
          <w:rFonts w:ascii="仿宋" w:hAnsi="仿宋" w:cs="仿宋" w:eastAsia="仿宋" w:hint="default"/>
        </w:rPr>
        <w:t>2</w:t>
      </w:r>
      <w:r>
        <w:rPr/>
        <w:t>、</w:t>
      </w:r>
      <w:r>
        <w:rPr>
          <w:spacing w:val="-61"/>
        </w:rPr>
        <w:t> </w:t>
      </w:r>
      <w:r>
        <w:rPr/>
        <w:t>已在临时公告披露，但有后续实施的进展或变化的事项</w:t>
      </w:r>
    </w:p>
    <w:p>
      <w:pPr>
        <w:pStyle w:val="BodyText"/>
        <w:tabs>
          <w:tab w:pos="1097" w:val="left" w:leader="none"/>
        </w:tabs>
        <w:spacing w:line="240" w:lineRule="auto" w:before="58"/>
        <w:ind w:right="0"/>
        <w:jc w:val="left"/>
      </w:pPr>
      <w:r>
        <w:rPr>
          <w:spacing w:val="-1"/>
        </w:rPr>
        <w:t>□适用</w:t>
        <w:tab/>
      </w:r>
      <w:r>
        <w:rPr/>
        <w:t>√不适用</w:t>
      </w:r>
    </w:p>
    <w:p>
      <w:pPr>
        <w:pStyle w:val="BodyText"/>
        <w:spacing w:line="240" w:lineRule="auto" w:before="58"/>
        <w:ind w:right="0"/>
        <w:jc w:val="left"/>
      </w:pPr>
      <w:r>
        <w:rPr>
          <w:rFonts w:ascii="仿宋" w:hAnsi="仿宋" w:cs="仿宋" w:eastAsia="仿宋" w:hint="default"/>
        </w:rPr>
        <w:t>3</w:t>
      </w:r>
      <w:r>
        <w:rPr/>
        <w:t>、</w:t>
      </w:r>
      <w:r>
        <w:rPr>
          <w:spacing w:val="-61"/>
        </w:rPr>
        <w:t> </w:t>
      </w:r>
      <w:r>
        <w:rPr/>
        <w:t>临时公告未披露的事项</w:t>
      </w:r>
    </w:p>
    <w:p>
      <w:pPr>
        <w:spacing w:line="283" w:lineRule="auto" w:before="56"/>
        <w:ind w:left="138" w:right="716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w:t>
      </w:r>
      <w:r>
        <w:rPr>
          <w:rFonts w:ascii="仿宋" w:hAnsi="仿宋" w:cs="仿宋" w:eastAsia="仿宋" w:hint="default"/>
          <w:b/>
          <w:bCs/>
          <w:sz w:val="24"/>
          <w:szCs w:val="24"/>
        </w:rPr>
        <w:t>五</w:t>
      </w:r>
      <w:r>
        <w:rPr>
          <w:rFonts w:ascii="仿宋" w:hAnsi="仿宋" w:cs="仿宋" w:eastAsia="仿宋" w:hint="default"/>
          <w:b/>
          <w:bCs/>
          <w:sz w:val="24"/>
          <w:szCs w:val="24"/>
        </w:rPr>
        <w:t>)</w:t>
      </w:r>
      <w:r>
        <w:rPr>
          <w:rFonts w:ascii="仿宋" w:hAnsi="仿宋" w:cs="仿宋" w:eastAsia="仿宋" w:hint="default"/>
          <w:b/>
          <w:bCs/>
          <w:spacing w:val="-54"/>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097" w:val="left" w:leader="none"/>
        </w:tabs>
        <w:spacing w:line="240" w:lineRule="auto" w:before="14"/>
        <w:ind w:right="0"/>
        <w:jc w:val="left"/>
      </w:pPr>
      <w:r>
        <w:rPr>
          <w:spacing w:val="-1"/>
        </w:rPr>
        <w:t>□适用</w:t>
        <w:tab/>
      </w:r>
      <w:r>
        <w:rPr/>
        <w:t>√不适用</w:t>
      </w:r>
    </w:p>
    <w:p>
      <w:pPr>
        <w:spacing w:line="240" w:lineRule="auto" w:before="1"/>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pgSz w:w="11910" w:h="16840"/>
          <w:pgMar w:header="855" w:footer="1207" w:top="1340" w:bottom="1400" w:left="1660" w:right="1120"/>
        </w:sectPr>
      </w:pPr>
    </w:p>
    <w:p>
      <w:pPr>
        <w:pStyle w:val="Heading3"/>
        <w:spacing w:line="283" w:lineRule="auto" w:before="26"/>
        <w:ind w:left="138" w:right="0"/>
        <w:jc w:val="left"/>
        <w:rPr>
          <w:rFonts w:ascii="仿宋" w:hAnsi="仿宋" w:cs="仿宋" w:eastAsia="仿宋" w:hint="default"/>
          <w:b w:val="0"/>
          <w:bCs w:val="0"/>
        </w:rPr>
      </w:pPr>
      <w:r>
        <w:rPr>
          <w:w w:val="95"/>
        </w:rPr>
        <w:t>十五、重大合同及其履行情况</w:t>
      </w:r>
      <w:r>
        <w:rPr>
          <w:spacing w:val="39"/>
          <w:w w:val="95"/>
        </w:rPr>
        <w:t> </w:t>
      </w:r>
      <w:r>
        <w:rPr>
          <w:spacing w:val="39"/>
          <w:w w:val="95"/>
        </w:rPr>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5"/>
        </w:rPr>
        <w:t> </w:t>
      </w:r>
      <w:r>
        <w:rPr/>
        <w:t>托管、承包、租赁事项</w:t>
      </w:r>
      <w:r>
        <w:rPr>
          <w:w w:val="99"/>
        </w:rPr>
        <w:t> </w:t>
      </w:r>
      <w:r>
        <w:rPr>
          <w:rFonts w:ascii="仿宋" w:hAnsi="仿宋" w:cs="仿宋" w:eastAsia="仿宋" w:hint="default"/>
          <w:b w:val="0"/>
          <w:bCs w:val="0"/>
        </w:rPr>
        <w:t>1</w:t>
      </w:r>
      <w:r>
        <w:rPr>
          <w:rFonts w:ascii="仿宋" w:hAnsi="仿宋" w:cs="仿宋" w:eastAsia="仿宋" w:hint="default"/>
          <w:b w:val="0"/>
          <w:bCs w:val="0"/>
        </w:rPr>
        <w:t>、</w:t>
      </w:r>
      <w:r>
        <w:rPr>
          <w:rFonts w:ascii="仿宋" w:hAnsi="仿宋" w:cs="仿宋" w:eastAsia="仿宋" w:hint="default"/>
          <w:b w:val="0"/>
          <w:bCs w:val="0"/>
          <w:spacing w:val="-61"/>
        </w:rPr>
        <w:t> </w:t>
      </w:r>
      <w:r>
        <w:rPr>
          <w:rFonts w:ascii="仿宋" w:hAnsi="仿宋" w:cs="仿宋" w:eastAsia="仿宋" w:hint="default"/>
          <w:b w:val="0"/>
          <w:bCs w:val="0"/>
        </w:rPr>
        <w:t>托管情况</w:t>
      </w:r>
    </w:p>
    <w:p>
      <w:pPr>
        <w:pStyle w:val="BodyText"/>
        <w:spacing w:line="240" w:lineRule="auto" w:before="14"/>
        <w:ind w:right="0"/>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BodyText"/>
        <w:spacing w:line="240" w:lineRule="auto" w:before="58"/>
        <w:ind w:right="0"/>
        <w:jc w:val="left"/>
      </w:pPr>
      <w:r>
        <w:rPr>
          <w:rFonts w:ascii="仿宋" w:hAnsi="仿宋" w:cs="仿宋" w:eastAsia="仿宋" w:hint="default"/>
        </w:rPr>
        <w:t>2</w:t>
      </w:r>
      <w:r>
        <w:rPr/>
        <w:t>、</w:t>
      </w:r>
      <w:r>
        <w:rPr>
          <w:spacing w:val="-61"/>
        </w:rPr>
        <w:t> </w:t>
      </w:r>
      <w:r>
        <w:rPr/>
        <w:t>承包情况</w:t>
      </w:r>
    </w:p>
    <w:p>
      <w:pPr>
        <w:pStyle w:val="BodyText"/>
        <w:spacing w:line="283" w:lineRule="auto" w:before="56"/>
        <w:ind w:right="1312"/>
        <w:jc w:val="left"/>
      </w:pPr>
      <w:r>
        <w:rPr/>
        <w:t>□适用</w:t>
      </w:r>
      <w:r>
        <w:rPr>
          <w:spacing w:val="-1"/>
        </w:rPr>
        <w:t> </w:t>
      </w:r>
      <w:r>
        <w:rPr/>
        <w:t>√不适用</w:t>
      </w:r>
      <w:r>
        <w:rPr/>
        <w:t> </w:t>
      </w:r>
      <w:r>
        <w:rPr>
          <w:rFonts w:ascii="仿宋" w:hAnsi="仿宋" w:cs="仿宋" w:eastAsia="仿宋" w:hint="default"/>
        </w:rPr>
        <w:t>3</w:t>
      </w:r>
      <w:r>
        <w:rPr/>
        <w:t>、</w:t>
      </w:r>
      <w:r>
        <w:rPr>
          <w:spacing w:val="-61"/>
        </w:rPr>
        <w:t> </w:t>
      </w:r>
      <w:r>
        <w:rPr/>
        <w:t>租赁情况</w:t>
      </w:r>
    </w:p>
    <w:p>
      <w:pPr>
        <w:pStyle w:val="BodyText"/>
        <w:spacing w:line="240" w:lineRule="auto" w:before="14"/>
        <w:ind w:right="0"/>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38" w:right="0"/>
        <w:jc w:val="left"/>
        <w:rPr>
          <w:b w:val="0"/>
          <w:bCs w:val="0"/>
        </w:rPr>
      </w:pPr>
      <w:bookmarkStart w:name="OLE_LINK3" w:id="6"/>
      <w:bookmarkEnd w:id="6"/>
      <w:r>
        <w:rPr>
          <w:b w:val="0"/>
          <w:bCs w:val="0"/>
        </w:rPr>
      </w:r>
      <w:bookmarkStart w:name="OLE_LINK2" w:id="7"/>
      <w:bookmarkEnd w:id="7"/>
      <w:r>
        <w:rPr>
          <w:b w:val="0"/>
          <w:bCs w:val="0"/>
        </w:rPr>
      </w: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6"/>
        </w:rPr>
        <w:t> </w:t>
      </w:r>
      <w:r>
        <w:rPr/>
        <w:t>担保情况</w:t>
      </w:r>
      <w:r>
        <w:rPr>
          <w:b w:val="0"/>
          <w:bCs w:val="0"/>
        </w:rPr>
      </w:r>
    </w:p>
    <w:p>
      <w:pPr>
        <w:pStyle w:val="BodyText"/>
        <w:spacing w:line="240" w:lineRule="auto" w:before="55"/>
        <w:ind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8"/>
        <w:rPr>
          <w:rFonts w:ascii="仿宋" w:hAnsi="仿宋" w:cs="仿宋" w:eastAsia="仿宋" w:hint="default"/>
          <w:sz w:val="21"/>
          <w:szCs w:val="21"/>
        </w:rPr>
      </w:pPr>
    </w:p>
    <w:p>
      <w:pPr>
        <w:tabs>
          <w:tab w:pos="1400" w:val="left" w:leader="none"/>
        </w:tabs>
        <w:spacing w:before="0"/>
        <w:ind w:left="138" w:right="0" w:firstLine="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z w:val="21"/>
          <w:szCs w:val="21"/>
        </w:rPr>
        <w:t>:</w:t>
      </w:r>
      <w:r>
        <w:rPr>
          <w:rFonts w:ascii="仿宋" w:hAnsi="仿宋" w:cs="仿宋" w:eastAsia="仿宋" w:hint="default"/>
          <w:spacing w:val="3"/>
          <w:sz w:val="21"/>
          <w:szCs w:val="21"/>
        </w:rPr>
        <w:t> </w:t>
      </w:r>
      <w:r>
        <w:rPr>
          <w:rFonts w:ascii="仿宋" w:hAnsi="仿宋" w:cs="仿宋" w:eastAsia="仿宋" w:hint="default"/>
          <w:sz w:val="21"/>
          <w:szCs w:val="21"/>
        </w:rPr>
        <w:t>万元</w:t>
        <w:tab/>
        <w:t>币种</w:t>
      </w:r>
      <w:r>
        <w:rPr>
          <w:rFonts w:ascii="仿宋" w:hAnsi="仿宋" w:cs="仿宋" w:eastAsia="仿宋" w:hint="default"/>
          <w:sz w:val="21"/>
          <w:szCs w:val="21"/>
        </w:rPr>
        <w:t>:</w:t>
      </w:r>
      <w:r>
        <w:rPr>
          <w:rFonts w:ascii="仿宋" w:hAnsi="仿宋" w:cs="仿宋" w:eastAsia="仿宋" w:hint="default"/>
          <w:spacing w:val="-2"/>
          <w:sz w:val="21"/>
          <w:szCs w:val="21"/>
        </w:rPr>
        <w:t> </w:t>
      </w:r>
      <w:r>
        <w:rPr>
          <w:rFonts w:ascii="仿宋" w:hAnsi="仿宋" w:cs="仿宋" w:eastAsia="仿宋" w:hint="default"/>
          <w:sz w:val="21"/>
          <w:szCs w:val="21"/>
        </w:rPr>
        <w:t>人民币</w:t>
      </w:r>
    </w:p>
    <w:p>
      <w:pPr>
        <w:spacing w:after="0"/>
        <w:jc w:val="left"/>
        <w:rPr>
          <w:rFonts w:ascii="仿宋" w:hAnsi="仿宋" w:cs="仿宋" w:eastAsia="仿宋" w:hint="default"/>
          <w:sz w:val="21"/>
          <w:szCs w:val="21"/>
        </w:rPr>
        <w:sectPr>
          <w:type w:val="continuous"/>
          <w:pgSz w:w="11910" w:h="16840"/>
          <w:pgMar w:top="1340" w:bottom="280" w:left="1660" w:right="1120"/>
          <w:cols w:num="2" w:equalWidth="0">
            <w:col w:w="3270" w:space="3041"/>
            <w:col w:w="2819"/>
          </w:cols>
        </w:sectPr>
      </w:pPr>
    </w:p>
    <w:p>
      <w:pPr>
        <w:spacing w:line="240" w:lineRule="auto" w:before="4"/>
        <w:rPr>
          <w:rFonts w:ascii="仿宋" w:hAnsi="仿宋" w:cs="仿宋" w:eastAsia="仿宋"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19"/>
        <w:gridCol w:w="626"/>
        <w:gridCol w:w="626"/>
        <w:gridCol w:w="701"/>
        <w:gridCol w:w="626"/>
        <w:gridCol w:w="624"/>
        <w:gridCol w:w="624"/>
        <w:gridCol w:w="624"/>
        <w:gridCol w:w="626"/>
        <w:gridCol w:w="626"/>
        <w:gridCol w:w="698"/>
        <w:gridCol w:w="627"/>
        <w:gridCol w:w="626"/>
        <w:gridCol w:w="619"/>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仿宋" w:hAnsi="仿宋" w:cs="仿宋" w:eastAsia="仿宋" w:hint="default"/>
                <w:sz w:val="21"/>
                <w:szCs w:val="21"/>
              </w:rPr>
            </w:pPr>
            <w:r>
              <w:rPr>
                <w:rFonts w:ascii="仿宋" w:hAnsi="仿宋" w:cs="仿宋" w:eastAsia="仿宋" w:hint="default"/>
                <w:sz w:val="21"/>
                <w:szCs w:val="21"/>
              </w:rPr>
              <w:t>公司对外担保情况（不包括对子公司的担保）</w:t>
            </w:r>
          </w:p>
        </w:tc>
      </w:tr>
      <w:tr>
        <w:trPr>
          <w:trHeight w:val="1645"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199" w:right="91" w:hanging="106"/>
              <w:jc w:val="left"/>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方</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仿宋" w:hAnsi="仿宋" w:cs="仿宋" w:eastAsia="仿宋" w:hint="default"/>
                <w:sz w:val="21"/>
                <w:szCs w:val="21"/>
              </w:rPr>
            </w:pPr>
            <w:r>
              <w:rPr>
                <w:rFonts w:ascii="仿宋" w:hAnsi="仿宋" w:cs="仿宋" w:eastAsia="仿宋" w:hint="default"/>
                <w:sz w:val="21"/>
                <w:szCs w:val="21"/>
              </w:rPr>
              <w:t>担保</w:t>
            </w:r>
          </w:p>
          <w:p>
            <w:pPr>
              <w:pStyle w:val="TableParagraph"/>
              <w:spacing w:line="237" w:lineRule="auto"/>
              <w:ind w:left="95" w:right="96"/>
              <w:jc w:val="both"/>
              <w:rPr>
                <w:rFonts w:ascii="仿宋" w:hAnsi="仿宋" w:cs="仿宋" w:eastAsia="仿宋" w:hint="default"/>
                <w:sz w:val="21"/>
                <w:szCs w:val="21"/>
              </w:rPr>
            </w:pPr>
            <w:r>
              <w:rPr>
                <w:rFonts w:ascii="仿宋" w:hAnsi="仿宋" w:cs="仿宋" w:eastAsia="仿宋" w:hint="default"/>
                <w:sz w:val="21"/>
                <w:szCs w:val="21"/>
              </w:rPr>
              <w:t>方与</w:t>
            </w:r>
            <w:r>
              <w:rPr>
                <w:rFonts w:ascii="仿宋" w:hAnsi="仿宋" w:cs="仿宋" w:eastAsia="仿宋" w:hint="default"/>
                <w:spacing w:val="-103"/>
                <w:sz w:val="21"/>
                <w:szCs w:val="21"/>
              </w:rPr>
              <w:t> </w:t>
            </w:r>
            <w:r>
              <w:rPr>
                <w:rFonts w:ascii="仿宋" w:hAnsi="仿宋" w:cs="仿宋" w:eastAsia="仿宋" w:hint="default"/>
                <w:sz w:val="21"/>
                <w:szCs w:val="21"/>
              </w:rPr>
              <w:t>上市</w:t>
            </w:r>
            <w:r>
              <w:rPr>
                <w:rFonts w:ascii="仿宋" w:hAnsi="仿宋" w:cs="仿宋" w:eastAsia="仿宋" w:hint="default"/>
                <w:spacing w:val="-103"/>
                <w:sz w:val="21"/>
                <w:szCs w:val="21"/>
              </w:rPr>
              <w:t> </w:t>
            </w:r>
            <w:r>
              <w:rPr>
                <w:rFonts w:ascii="仿宋" w:hAnsi="仿宋" w:cs="仿宋" w:eastAsia="仿宋" w:hint="default"/>
                <w:sz w:val="21"/>
                <w:szCs w:val="21"/>
              </w:rPr>
              <w:t>公司</w:t>
            </w:r>
            <w:r>
              <w:rPr>
                <w:rFonts w:ascii="仿宋" w:hAnsi="仿宋" w:cs="仿宋" w:eastAsia="仿宋" w:hint="default"/>
                <w:spacing w:val="-103"/>
                <w:sz w:val="21"/>
                <w:szCs w:val="21"/>
              </w:rPr>
              <w:t> </w:t>
            </w:r>
            <w:r>
              <w:rPr>
                <w:rFonts w:ascii="仿宋" w:hAnsi="仿宋" w:cs="仿宋" w:eastAsia="仿宋" w:hint="default"/>
                <w:sz w:val="21"/>
                <w:szCs w:val="21"/>
              </w:rPr>
              <w:t>的关</w:t>
            </w:r>
            <w:r>
              <w:rPr>
                <w:rFonts w:ascii="仿宋" w:hAnsi="仿宋" w:cs="仿宋" w:eastAsia="仿宋" w:hint="default"/>
                <w:spacing w:val="-103"/>
                <w:sz w:val="21"/>
                <w:szCs w:val="21"/>
              </w:rPr>
              <w:t> </w:t>
            </w:r>
            <w:r>
              <w:rPr>
                <w:rFonts w:ascii="仿宋" w:hAnsi="仿宋" w:cs="仿宋" w:eastAsia="仿宋" w:hint="default"/>
                <w:sz w:val="21"/>
                <w:szCs w:val="21"/>
              </w:rPr>
              <w:t>系</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95" w:right="96"/>
              <w:jc w:val="left"/>
              <w:rPr>
                <w:rFonts w:ascii="仿宋" w:hAnsi="仿宋" w:cs="仿宋" w:eastAsia="仿宋" w:hint="default"/>
                <w:sz w:val="21"/>
                <w:szCs w:val="21"/>
              </w:rPr>
            </w:pPr>
            <w:r>
              <w:rPr>
                <w:rFonts w:ascii="仿宋" w:hAnsi="仿宋" w:cs="仿宋" w:eastAsia="仿宋" w:hint="default"/>
                <w:sz w:val="21"/>
                <w:szCs w:val="21"/>
              </w:rPr>
              <w:t>被担</w:t>
            </w:r>
            <w:r>
              <w:rPr>
                <w:rFonts w:ascii="仿宋" w:hAnsi="仿宋" w:cs="仿宋" w:eastAsia="仿宋" w:hint="default"/>
                <w:spacing w:val="-103"/>
                <w:sz w:val="21"/>
                <w:szCs w:val="21"/>
              </w:rPr>
              <w:t> </w:t>
            </w:r>
            <w:r>
              <w:rPr>
                <w:rFonts w:ascii="仿宋" w:hAnsi="仿宋" w:cs="仿宋" w:eastAsia="仿宋"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238" w:right="27" w:hanging="210"/>
              <w:jc w:val="left"/>
              <w:rPr>
                <w:rFonts w:ascii="仿宋" w:hAnsi="仿宋" w:cs="仿宋" w:eastAsia="仿宋" w:hint="default"/>
                <w:sz w:val="21"/>
                <w:szCs w:val="21"/>
              </w:rPr>
            </w:pPr>
            <w:r>
              <w:rPr>
                <w:rFonts w:ascii="仿宋" w:hAnsi="仿宋" w:cs="仿宋" w:eastAsia="仿宋" w:hint="default"/>
                <w:sz w:val="21"/>
                <w:szCs w:val="21"/>
              </w:rPr>
              <w:t>担保金</w:t>
            </w:r>
            <w:r>
              <w:rPr>
                <w:rFonts w:ascii="仿宋" w:hAnsi="仿宋" w:cs="仿宋" w:eastAsia="仿宋" w:hint="default"/>
                <w:spacing w:val="-102"/>
                <w:sz w:val="21"/>
                <w:szCs w:val="21"/>
              </w:rPr>
              <w:t> </w:t>
            </w:r>
            <w:r>
              <w:rPr>
                <w:rFonts w:ascii="仿宋" w:hAnsi="仿宋" w:cs="仿宋" w:eastAsia="仿宋" w:hint="default"/>
                <w:sz w:val="21"/>
                <w:szCs w:val="21"/>
              </w:rPr>
              <w:t>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both"/>
              <w:rPr>
                <w:rFonts w:ascii="仿宋" w:hAnsi="仿宋" w:cs="仿宋" w:eastAsia="仿宋" w:hint="default"/>
                <w:sz w:val="21"/>
                <w:szCs w:val="21"/>
              </w:rPr>
            </w:pPr>
            <w:r>
              <w:rPr>
                <w:rFonts w:ascii="仿宋" w:hAnsi="仿宋" w:cs="仿宋" w:eastAsia="仿宋" w:hint="default"/>
                <w:sz w:val="21"/>
                <w:szCs w:val="21"/>
              </w:rPr>
              <w:t>担保</w:t>
            </w:r>
          </w:p>
          <w:p>
            <w:pPr>
              <w:pStyle w:val="TableParagraph"/>
              <w:spacing w:line="237" w:lineRule="auto"/>
              <w:ind w:left="43" w:right="43" w:firstLine="52"/>
              <w:jc w:val="both"/>
              <w:rPr>
                <w:rFonts w:ascii="仿宋" w:hAnsi="仿宋" w:cs="仿宋" w:eastAsia="仿宋" w:hint="default"/>
                <w:sz w:val="21"/>
                <w:szCs w:val="21"/>
              </w:rPr>
            </w:pPr>
            <w:r>
              <w:rPr>
                <w:rFonts w:ascii="仿宋" w:hAnsi="仿宋" w:cs="仿宋" w:eastAsia="仿宋" w:hint="default"/>
                <w:sz w:val="21"/>
                <w:szCs w:val="21"/>
              </w:rPr>
              <w:t>发生</w:t>
            </w:r>
            <w:r>
              <w:rPr>
                <w:rFonts w:ascii="仿宋" w:hAnsi="仿宋" w:cs="仿宋" w:eastAsia="仿宋" w:hint="default"/>
                <w:w w:val="100"/>
                <w:sz w:val="21"/>
                <w:szCs w:val="21"/>
              </w:rPr>
              <w:t> </w:t>
            </w:r>
            <w:r>
              <w:rPr>
                <w:rFonts w:ascii="仿宋" w:hAnsi="仿宋" w:cs="仿宋" w:eastAsia="仿宋" w:hint="default"/>
                <w:sz w:val="21"/>
                <w:szCs w:val="21"/>
              </w:rPr>
              <w:t>日期</w:t>
            </w:r>
            <w:r>
              <w:rPr>
                <w:rFonts w:ascii="仿宋" w:hAnsi="仿宋" w:cs="仿宋" w:eastAsia="仿宋" w:hint="default"/>
                <w:spacing w:val="-103"/>
                <w:sz w:val="21"/>
                <w:szCs w:val="21"/>
              </w:rPr>
              <w:t> </w:t>
            </w:r>
            <w:r>
              <w:rPr>
                <w:rFonts w:ascii="仿宋" w:hAnsi="仿宋" w:cs="仿宋" w:eastAsia="仿宋" w:hint="default"/>
                <w:sz w:val="21"/>
                <w:szCs w:val="21"/>
              </w:rPr>
              <w:t>(</w:t>
            </w:r>
            <w:r>
              <w:rPr>
                <w:rFonts w:ascii="仿宋" w:hAnsi="仿宋" w:cs="仿宋" w:eastAsia="仿宋" w:hint="default"/>
                <w:sz w:val="21"/>
                <w:szCs w:val="21"/>
              </w:rPr>
              <w:t>协议</w:t>
            </w:r>
            <w:r>
              <w:rPr>
                <w:rFonts w:ascii="仿宋" w:hAnsi="仿宋" w:cs="仿宋" w:eastAsia="仿宋" w:hint="default"/>
                <w:spacing w:val="-102"/>
                <w:sz w:val="21"/>
                <w:szCs w:val="21"/>
              </w:rPr>
              <w:t> </w:t>
            </w:r>
            <w:r>
              <w:rPr>
                <w:rFonts w:ascii="仿宋" w:hAnsi="仿宋" w:cs="仿宋" w:eastAsia="仿宋" w:hint="default"/>
                <w:sz w:val="21"/>
                <w:szCs w:val="21"/>
              </w:rPr>
              <w:t>签署</w:t>
            </w:r>
            <w:r>
              <w:rPr>
                <w:rFonts w:ascii="仿宋" w:hAnsi="仿宋" w:cs="仿宋" w:eastAsia="仿宋" w:hint="default"/>
                <w:spacing w:val="-103"/>
                <w:sz w:val="21"/>
                <w:szCs w:val="21"/>
              </w:rPr>
              <w:t> </w:t>
            </w:r>
            <w:r>
              <w:rPr>
                <w:rFonts w:ascii="仿宋" w:hAnsi="仿宋" w:cs="仿宋" w:eastAsia="仿宋" w:hint="default"/>
                <w:sz w:val="21"/>
                <w:szCs w:val="21"/>
              </w:rPr>
              <w:t>日</w:t>
            </w:r>
            <w:r>
              <w:rPr>
                <w:rFonts w:ascii="仿宋" w:hAnsi="仿宋" w:cs="仿宋" w:eastAsia="仿宋" w:hint="default"/>
                <w:sz w:val="21"/>
                <w:szCs w:val="2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8"/>
                <w:szCs w:val="28"/>
              </w:rPr>
            </w:pPr>
          </w:p>
          <w:p>
            <w:pPr>
              <w:pStyle w:val="TableParagraph"/>
              <w:spacing w:line="237" w:lineRule="auto"/>
              <w:ind w:left="95" w:right="95"/>
              <w:jc w:val="both"/>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起始</w:t>
            </w:r>
            <w:r>
              <w:rPr>
                <w:rFonts w:ascii="仿宋" w:hAnsi="仿宋" w:cs="仿宋" w:eastAsia="仿宋" w:hint="default"/>
                <w:spacing w:val="-103"/>
                <w:sz w:val="21"/>
                <w:szCs w:val="21"/>
              </w:rPr>
              <w:t> </w:t>
            </w:r>
            <w:r>
              <w:rPr>
                <w:rFonts w:ascii="仿宋" w:hAnsi="仿宋" w:cs="仿宋" w:eastAsia="仿宋"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8"/>
                <w:szCs w:val="28"/>
              </w:rPr>
            </w:pPr>
          </w:p>
          <w:p>
            <w:pPr>
              <w:pStyle w:val="TableParagraph"/>
              <w:spacing w:line="237" w:lineRule="auto"/>
              <w:ind w:left="95" w:right="95"/>
              <w:jc w:val="both"/>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到期</w:t>
            </w:r>
            <w:r>
              <w:rPr>
                <w:rFonts w:ascii="仿宋" w:hAnsi="仿宋" w:cs="仿宋" w:eastAsia="仿宋" w:hint="default"/>
                <w:spacing w:val="-103"/>
                <w:sz w:val="21"/>
                <w:szCs w:val="21"/>
              </w:rPr>
              <w:t> </w:t>
            </w:r>
            <w:r>
              <w:rPr>
                <w:rFonts w:ascii="仿宋" w:hAnsi="仿宋" w:cs="仿宋" w:eastAsia="仿宋"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95" w:right="94"/>
              <w:jc w:val="left"/>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类型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8" w:right="95"/>
              <w:jc w:val="both"/>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是否</w:t>
            </w:r>
            <w:r>
              <w:rPr>
                <w:rFonts w:ascii="仿宋" w:hAnsi="仿宋" w:cs="仿宋" w:eastAsia="仿宋" w:hint="default"/>
                <w:spacing w:val="-103"/>
                <w:sz w:val="21"/>
                <w:szCs w:val="21"/>
              </w:rPr>
              <w:t> </w:t>
            </w:r>
            <w:r>
              <w:rPr>
                <w:rFonts w:ascii="仿宋" w:hAnsi="仿宋" w:cs="仿宋" w:eastAsia="仿宋" w:hint="default"/>
                <w:sz w:val="21"/>
                <w:szCs w:val="21"/>
              </w:rPr>
              <w:t>已经</w:t>
            </w:r>
            <w:r>
              <w:rPr>
                <w:rFonts w:ascii="仿宋" w:hAnsi="仿宋" w:cs="仿宋" w:eastAsia="仿宋" w:hint="default"/>
                <w:spacing w:val="-103"/>
                <w:sz w:val="21"/>
                <w:szCs w:val="21"/>
              </w:rPr>
              <w:t> </w:t>
            </w:r>
            <w:r>
              <w:rPr>
                <w:rFonts w:ascii="仿宋" w:hAnsi="仿宋" w:cs="仿宋" w:eastAsia="仿宋" w:hint="default"/>
                <w:sz w:val="21"/>
                <w:szCs w:val="21"/>
              </w:rPr>
              <w:t>履行</w:t>
            </w:r>
            <w:r>
              <w:rPr>
                <w:rFonts w:ascii="仿宋" w:hAnsi="仿宋" w:cs="仿宋" w:eastAsia="仿宋" w:hint="default"/>
                <w:spacing w:val="-103"/>
                <w:sz w:val="21"/>
                <w:szCs w:val="21"/>
              </w:rPr>
              <w:t> </w:t>
            </w:r>
            <w:r>
              <w:rPr>
                <w:rFonts w:ascii="仿宋" w:hAnsi="仿宋" w:cs="仿宋" w:eastAsia="仿宋" w:hint="default"/>
                <w:sz w:val="21"/>
                <w:szCs w:val="21"/>
              </w:rPr>
              <w:t>完毕</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28"/>
                <w:szCs w:val="28"/>
              </w:rPr>
            </w:pPr>
          </w:p>
          <w:p>
            <w:pPr>
              <w:pStyle w:val="TableParagraph"/>
              <w:spacing w:line="237" w:lineRule="auto"/>
              <w:ind w:left="98" w:right="95"/>
              <w:jc w:val="both"/>
              <w:rPr>
                <w:rFonts w:ascii="仿宋" w:hAnsi="仿宋" w:cs="仿宋" w:eastAsia="仿宋" w:hint="default"/>
                <w:sz w:val="21"/>
                <w:szCs w:val="21"/>
              </w:rPr>
            </w:pPr>
            <w:r>
              <w:rPr>
                <w:rFonts w:ascii="仿宋" w:hAnsi="仿宋" w:cs="仿宋" w:eastAsia="仿宋" w:hint="default"/>
                <w:sz w:val="21"/>
                <w:szCs w:val="21"/>
              </w:rPr>
              <w:t>担保</w:t>
            </w:r>
            <w:r>
              <w:rPr>
                <w:rFonts w:ascii="仿宋" w:hAnsi="仿宋" w:cs="仿宋" w:eastAsia="仿宋" w:hint="default"/>
                <w:spacing w:val="-103"/>
                <w:sz w:val="21"/>
                <w:szCs w:val="21"/>
              </w:rPr>
              <w:t> </w:t>
            </w:r>
            <w:r>
              <w:rPr>
                <w:rFonts w:ascii="仿宋" w:hAnsi="仿宋" w:cs="仿宋" w:eastAsia="仿宋" w:hint="default"/>
                <w:sz w:val="21"/>
                <w:szCs w:val="21"/>
              </w:rPr>
              <w:t>是否</w:t>
            </w:r>
            <w:r>
              <w:rPr>
                <w:rFonts w:ascii="仿宋" w:hAnsi="仿宋" w:cs="仿宋" w:eastAsia="仿宋" w:hint="default"/>
                <w:spacing w:val="-103"/>
                <w:sz w:val="21"/>
                <w:szCs w:val="21"/>
              </w:rPr>
              <w:t> </w:t>
            </w:r>
            <w:r>
              <w:rPr>
                <w:rFonts w:ascii="仿宋" w:hAnsi="仿宋" w:cs="仿宋" w:eastAsia="仿宋" w:hint="default"/>
                <w:sz w:val="21"/>
                <w:szCs w:val="21"/>
              </w:rPr>
              <w:t>逾期</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26" w:right="26"/>
              <w:jc w:val="left"/>
              <w:rPr>
                <w:rFonts w:ascii="仿宋" w:hAnsi="仿宋" w:cs="仿宋" w:eastAsia="仿宋" w:hint="default"/>
                <w:sz w:val="21"/>
                <w:szCs w:val="21"/>
              </w:rPr>
            </w:pPr>
            <w:r>
              <w:rPr>
                <w:rFonts w:ascii="仿宋" w:hAnsi="仿宋" w:cs="仿宋" w:eastAsia="仿宋" w:hint="default"/>
                <w:sz w:val="21"/>
                <w:szCs w:val="21"/>
              </w:rPr>
              <w:t>担保逾</w:t>
            </w:r>
            <w:r>
              <w:rPr>
                <w:rFonts w:ascii="仿宋" w:hAnsi="仿宋" w:cs="仿宋" w:eastAsia="仿宋" w:hint="default"/>
                <w:spacing w:val="-102"/>
                <w:sz w:val="21"/>
                <w:szCs w:val="21"/>
              </w:rPr>
              <w:t> </w:t>
            </w:r>
            <w:r>
              <w:rPr>
                <w:rFonts w:ascii="仿宋" w:hAnsi="仿宋" w:cs="仿宋" w:eastAsia="仿宋"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37" w:lineRule="auto"/>
              <w:ind w:left="98" w:right="94"/>
              <w:jc w:val="both"/>
              <w:rPr>
                <w:rFonts w:ascii="仿宋" w:hAnsi="仿宋" w:cs="仿宋" w:eastAsia="仿宋" w:hint="default"/>
                <w:sz w:val="21"/>
                <w:szCs w:val="21"/>
              </w:rPr>
            </w:pPr>
            <w:r>
              <w:rPr>
                <w:rFonts w:ascii="仿宋" w:hAnsi="仿宋" w:cs="仿宋" w:eastAsia="仿宋" w:hint="default"/>
                <w:sz w:val="21"/>
                <w:szCs w:val="21"/>
              </w:rPr>
              <w:t>是否</w:t>
            </w:r>
            <w:r>
              <w:rPr>
                <w:rFonts w:ascii="仿宋" w:hAnsi="仿宋" w:cs="仿宋" w:eastAsia="仿宋" w:hint="default"/>
                <w:spacing w:val="-103"/>
                <w:sz w:val="21"/>
                <w:szCs w:val="21"/>
              </w:rPr>
              <w:t> </w:t>
            </w:r>
            <w:r>
              <w:rPr>
                <w:rFonts w:ascii="仿宋" w:hAnsi="仿宋" w:cs="仿宋" w:eastAsia="仿宋" w:hint="default"/>
                <w:sz w:val="21"/>
                <w:szCs w:val="21"/>
              </w:rPr>
              <w:t>存在</w:t>
            </w:r>
            <w:r>
              <w:rPr>
                <w:rFonts w:ascii="仿宋" w:hAnsi="仿宋" w:cs="仿宋" w:eastAsia="仿宋" w:hint="default"/>
                <w:spacing w:val="-103"/>
                <w:sz w:val="21"/>
                <w:szCs w:val="21"/>
              </w:rPr>
              <w:t> </w:t>
            </w:r>
            <w:r>
              <w:rPr>
                <w:rFonts w:ascii="仿宋" w:hAnsi="仿宋" w:cs="仿宋" w:eastAsia="仿宋" w:hint="default"/>
                <w:sz w:val="21"/>
                <w:szCs w:val="21"/>
              </w:rPr>
              <w:t>反担</w:t>
            </w:r>
            <w:r>
              <w:rPr>
                <w:rFonts w:ascii="仿宋" w:hAnsi="仿宋" w:cs="仿宋" w:eastAsia="仿宋" w:hint="default"/>
                <w:spacing w:val="-103"/>
                <w:sz w:val="21"/>
                <w:szCs w:val="21"/>
              </w:rPr>
              <w:t> </w:t>
            </w:r>
            <w:r>
              <w:rPr>
                <w:rFonts w:ascii="仿宋" w:hAnsi="仿宋" w:cs="仿宋" w:eastAsia="仿宋" w:hint="default"/>
                <w:sz w:val="21"/>
                <w:szCs w:val="21"/>
              </w:rPr>
              <w:t>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37" w:lineRule="auto"/>
              <w:ind w:left="95" w:right="96"/>
              <w:jc w:val="both"/>
              <w:rPr>
                <w:rFonts w:ascii="仿宋" w:hAnsi="仿宋" w:cs="仿宋" w:eastAsia="仿宋" w:hint="default"/>
                <w:sz w:val="21"/>
                <w:szCs w:val="21"/>
              </w:rPr>
            </w:pPr>
            <w:r>
              <w:rPr>
                <w:rFonts w:ascii="仿宋" w:hAnsi="仿宋" w:cs="仿宋" w:eastAsia="仿宋" w:hint="default"/>
                <w:sz w:val="21"/>
                <w:szCs w:val="21"/>
              </w:rPr>
              <w:t>是否</w:t>
            </w:r>
            <w:r>
              <w:rPr>
                <w:rFonts w:ascii="仿宋" w:hAnsi="仿宋" w:cs="仿宋" w:eastAsia="仿宋" w:hint="default"/>
                <w:spacing w:val="-103"/>
                <w:sz w:val="21"/>
                <w:szCs w:val="21"/>
              </w:rPr>
              <w:t> </w:t>
            </w:r>
            <w:r>
              <w:rPr>
                <w:rFonts w:ascii="仿宋" w:hAnsi="仿宋" w:cs="仿宋" w:eastAsia="仿宋" w:hint="default"/>
                <w:sz w:val="21"/>
                <w:szCs w:val="21"/>
              </w:rPr>
              <w:t>为关</w:t>
            </w:r>
            <w:r>
              <w:rPr>
                <w:rFonts w:ascii="仿宋" w:hAnsi="仿宋" w:cs="仿宋" w:eastAsia="仿宋" w:hint="default"/>
                <w:spacing w:val="-103"/>
                <w:sz w:val="21"/>
                <w:szCs w:val="21"/>
              </w:rPr>
              <w:t> </w:t>
            </w:r>
            <w:r>
              <w:rPr>
                <w:rFonts w:ascii="仿宋" w:hAnsi="仿宋" w:cs="仿宋" w:eastAsia="仿宋" w:hint="default"/>
                <w:sz w:val="21"/>
                <w:szCs w:val="21"/>
              </w:rPr>
              <w:t>联方</w:t>
            </w:r>
            <w:r>
              <w:rPr>
                <w:rFonts w:ascii="仿宋" w:hAnsi="仿宋" w:cs="仿宋" w:eastAsia="仿宋" w:hint="default"/>
                <w:spacing w:val="-103"/>
                <w:sz w:val="21"/>
                <w:szCs w:val="21"/>
              </w:rPr>
              <w:t> </w:t>
            </w:r>
            <w:r>
              <w:rPr>
                <w:rFonts w:ascii="仿宋" w:hAnsi="仿宋" w:cs="仿宋" w:eastAsia="仿宋"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1"/>
                <w:szCs w:val="21"/>
              </w:rPr>
            </w:pPr>
          </w:p>
          <w:p>
            <w:pPr>
              <w:pStyle w:val="TableParagraph"/>
              <w:spacing w:line="272" w:lineRule="exact"/>
              <w:ind w:left="93" w:right="91"/>
              <w:jc w:val="left"/>
              <w:rPr>
                <w:rFonts w:ascii="仿宋" w:hAnsi="仿宋" w:cs="仿宋" w:eastAsia="仿宋" w:hint="default"/>
                <w:sz w:val="21"/>
                <w:szCs w:val="21"/>
              </w:rPr>
            </w:pPr>
            <w:r>
              <w:rPr>
                <w:rFonts w:ascii="仿宋" w:hAnsi="仿宋" w:cs="仿宋" w:eastAsia="仿宋" w:hint="default"/>
                <w:sz w:val="21"/>
                <w:szCs w:val="21"/>
              </w:rPr>
              <w:t>关联</w:t>
            </w:r>
            <w:r>
              <w:rPr>
                <w:rFonts w:ascii="仿宋" w:hAnsi="仿宋" w:cs="仿宋" w:eastAsia="仿宋" w:hint="default"/>
                <w:spacing w:val="-103"/>
                <w:sz w:val="21"/>
                <w:szCs w:val="21"/>
              </w:rPr>
              <w:t> </w:t>
            </w:r>
            <w:r>
              <w:rPr>
                <w:rFonts w:ascii="仿宋" w:hAnsi="仿宋" w:cs="仿宋" w:eastAsia="仿宋" w:hint="default"/>
                <w:sz w:val="21"/>
                <w:szCs w:val="21"/>
              </w:rPr>
              <w:t>关系</w:t>
            </w:r>
          </w:p>
        </w:tc>
      </w:tr>
      <w:tr>
        <w:trPr>
          <w:trHeight w:val="302" w:hRule="exact"/>
        </w:trPr>
        <w:tc>
          <w:tcPr>
            <w:tcW w:w="61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报告期内担保发生额合计（不包括对子公司的担保）</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319"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报告期末担保余额合计（</w:t>
            </w:r>
            <w:r>
              <w:rPr>
                <w:rFonts w:ascii="仿宋" w:hAnsi="仿宋" w:cs="仿宋" w:eastAsia="仿宋" w:hint="default"/>
                <w:sz w:val="21"/>
                <w:szCs w:val="21"/>
              </w:rPr>
              <w:t>A</w:t>
            </w:r>
            <w:r>
              <w:rPr>
                <w:rFonts w:ascii="仿宋" w:hAnsi="仿宋" w:cs="仿宋" w:eastAsia="仿宋" w:hint="default"/>
                <w:sz w:val="21"/>
                <w:szCs w:val="21"/>
              </w:rPr>
              <w:t>）（不包括对子公司的担保）</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仿宋" w:hAnsi="仿宋" w:cs="仿宋" w:eastAsia="仿宋" w:hint="default"/>
                <w:sz w:val="21"/>
                <w:szCs w:val="21"/>
              </w:rPr>
            </w:pPr>
            <w:r>
              <w:rPr>
                <w:rFonts w:ascii="仿宋"/>
                <w:w w:val="100"/>
                <w:sz w:val="21"/>
              </w:rPr>
              <w:t>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仿宋" w:hAnsi="仿宋" w:cs="仿宋" w:eastAsia="仿宋" w:hint="default"/>
                <w:sz w:val="21"/>
                <w:szCs w:val="21"/>
              </w:rPr>
            </w:pPr>
            <w:r>
              <w:rPr>
                <w:rFonts w:ascii="仿宋" w:hAnsi="仿宋" w:cs="仿宋" w:eastAsia="仿宋" w:hint="default"/>
                <w:sz w:val="21"/>
                <w:szCs w:val="21"/>
              </w:rPr>
              <w:t>公司及其子公司对子公司的担保情况</w:t>
            </w:r>
          </w:p>
        </w:tc>
      </w:tr>
      <w:tr>
        <w:trPr>
          <w:trHeight w:val="319"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报告期内对子公司担保发生额合计</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仿宋" w:hAnsi="仿宋" w:cs="仿宋" w:eastAsia="仿宋" w:hint="default"/>
                <w:sz w:val="21"/>
                <w:szCs w:val="21"/>
              </w:rPr>
            </w:pPr>
            <w:r>
              <w:rPr>
                <w:rFonts w:ascii="仿宋"/>
                <w:sz w:val="21"/>
              </w:rPr>
              <w:t>12,000</w:t>
            </w:r>
          </w:p>
        </w:tc>
      </w:tr>
      <w:tr>
        <w:trPr>
          <w:trHeight w:val="317"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报告期末对子公司担保余额合计（</w:t>
            </w:r>
            <w:r>
              <w:rPr>
                <w:rFonts w:ascii="仿宋" w:hAnsi="仿宋" w:cs="仿宋" w:eastAsia="仿宋" w:hint="default"/>
                <w:sz w:val="21"/>
                <w:szCs w:val="21"/>
              </w:rPr>
              <w:t>B</w:t>
            </w:r>
            <w:r>
              <w:rPr>
                <w:rFonts w:ascii="仿宋" w:hAnsi="仿宋" w:cs="仿宋" w:eastAsia="仿宋" w:hint="default"/>
                <w:sz w:val="21"/>
                <w:szCs w:val="21"/>
              </w:rPr>
              <w:t>）</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仿宋" w:hAnsi="仿宋" w:cs="仿宋" w:eastAsia="仿宋" w:hint="default"/>
                <w:sz w:val="21"/>
                <w:szCs w:val="21"/>
              </w:rPr>
            </w:pPr>
            <w:r>
              <w:rPr>
                <w:rFonts w:ascii="仿宋" w:hAnsi="仿宋" w:cs="仿宋" w:eastAsia="仿宋" w:hint="default"/>
                <w:sz w:val="21"/>
                <w:szCs w:val="21"/>
              </w:rPr>
              <w:t>公司担保总额情况（包括对子公司的担保）</w:t>
            </w:r>
          </w:p>
        </w:tc>
      </w:tr>
      <w:tr>
        <w:trPr>
          <w:trHeight w:val="307"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担保总额（</w:t>
            </w:r>
            <w:r>
              <w:rPr>
                <w:rFonts w:ascii="仿宋" w:hAnsi="仿宋" w:cs="仿宋" w:eastAsia="仿宋" w:hint="default"/>
                <w:sz w:val="21"/>
                <w:szCs w:val="21"/>
              </w:rPr>
              <w:t>A+B</w:t>
            </w:r>
            <w:r>
              <w:rPr>
                <w:rFonts w:ascii="仿宋" w:hAnsi="仿宋" w:cs="仿宋" w:eastAsia="仿宋" w:hint="default"/>
                <w:sz w:val="21"/>
                <w:szCs w:val="21"/>
              </w:rPr>
              <w:t>）</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317" w:hRule="exact"/>
        </w:trPr>
        <w:tc>
          <w:tcPr>
            <w:tcW w:w="56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担保总额占公司净资产的比例</w:t>
            </w:r>
            <w:r>
              <w:rPr>
                <w:rFonts w:ascii="仿宋" w:hAnsi="仿宋" w:cs="仿宋" w:eastAsia="仿宋" w:hint="default"/>
                <w:sz w:val="21"/>
                <w:szCs w:val="21"/>
              </w:rPr>
              <w:t>(%)</w:t>
            </w:r>
          </w:p>
        </w:tc>
        <w:tc>
          <w:tcPr>
            <w:tcW w:w="3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bl>
    <w:p>
      <w:pPr>
        <w:spacing w:after="0" w:line="241" w:lineRule="exact"/>
        <w:jc w:val="right"/>
        <w:rPr>
          <w:rFonts w:ascii="仿宋" w:hAnsi="仿宋" w:cs="仿宋" w:eastAsia="仿宋" w:hint="default"/>
          <w:sz w:val="21"/>
          <w:szCs w:val="21"/>
        </w:rPr>
        <w:sectPr>
          <w:type w:val="continuous"/>
          <w:pgSz w:w="11910" w:h="16840"/>
          <w:pgMar w:top="1340" w:bottom="280" w:left="1660" w:right="1120"/>
        </w:sectPr>
      </w:pPr>
    </w:p>
    <w:p>
      <w:pPr>
        <w:spacing w:line="240" w:lineRule="auto" w:before="12"/>
        <w:rPr>
          <w:rFonts w:ascii="仿宋" w:hAnsi="仿宋" w:cs="仿宋" w:eastAsia="仿宋"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72"/>
        <w:gridCol w:w="3827"/>
        <w:gridCol w:w="3197"/>
      </w:tblGrid>
      <w:tr>
        <w:trPr>
          <w:trHeight w:val="320" w:hRule="exact"/>
        </w:trPr>
        <w:tc>
          <w:tcPr>
            <w:tcW w:w="8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其中：</w:t>
            </w:r>
          </w:p>
        </w:tc>
      </w:tr>
      <w:tr>
        <w:trPr>
          <w:trHeight w:val="317" w:hRule="exact"/>
        </w:trPr>
        <w:tc>
          <w:tcPr>
            <w:tcW w:w="5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为股东、实际控制人及其关联方提供担保的金额（</w:t>
            </w:r>
            <w:r>
              <w:rPr>
                <w:rFonts w:ascii="仿宋" w:hAnsi="仿宋" w:cs="仿宋" w:eastAsia="仿宋" w:hint="default"/>
                <w:sz w:val="21"/>
                <w:szCs w:val="21"/>
              </w:rPr>
              <w:t>C</w:t>
            </w:r>
            <w:r>
              <w:rPr>
                <w:rFonts w:ascii="仿宋" w:hAnsi="仿宋" w:cs="仿宋" w:eastAsia="仿宋" w:hint="default"/>
                <w:sz w:val="21"/>
                <w:szCs w:val="21"/>
              </w:rPr>
              <w:t>）</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557" w:hRule="exact"/>
        </w:trPr>
        <w:tc>
          <w:tcPr>
            <w:tcW w:w="5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仿宋" w:hAnsi="仿宋" w:cs="仿宋" w:eastAsia="仿宋" w:hint="default"/>
                <w:sz w:val="21"/>
                <w:szCs w:val="21"/>
              </w:rPr>
            </w:pPr>
            <w:r>
              <w:rPr>
                <w:rFonts w:ascii="仿宋" w:hAnsi="仿宋" w:cs="仿宋" w:eastAsia="仿宋" w:hint="default"/>
                <w:w w:val="95"/>
                <w:sz w:val="21"/>
                <w:szCs w:val="21"/>
              </w:rPr>
              <w:t>直接或间接为资产负债率超过</w:t>
            </w:r>
            <w:r>
              <w:rPr>
                <w:rFonts w:ascii="Arial" w:hAnsi="Arial" w:cs="Arial" w:eastAsia="Arial" w:hint="default"/>
                <w:w w:val="95"/>
                <w:sz w:val="21"/>
                <w:szCs w:val="21"/>
              </w:rPr>
              <w:t>70%</w:t>
            </w:r>
            <w:r>
              <w:rPr>
                <w:rFonts w:ascii="仿宋" w:hAnsi="仿宋" w:cs="仿宋" w:eastAsia="仿宋" w:hint="default"/>
                <w:w w:val="95"/>
                <w:sz w:val="21"/>
                <w:szCs w:val="21"/>
              </w:rPr>
              <w:t>的被担保对象提供的债务担</w:t>
            </w:r>
          </w:p>
          <w:p>
            <w:pPr>
              <w:pStyle w:val="TableParagraph"/>
              <w:spacing w:line="266" w:lineRule="exact"/>
              <w:ind w:left="26" w:right="0"/>
              <w:jc w:val="left"/>
              <w:rPr>
                <w:rFonts w:ascii="仿宋" w:hAnsi="仿宋" w:cs="仿宋" w:eastAsia="仿宋" w:hint="default"/>
                <w:sz w:val="21"/>
                <w:szCs w:val="21"/>
              </w:rPr>
            </w:pPr>
            <w:r>
              <w:rPr>
                <w:rFonts w:ascii="仿宋" w:hAnsi="仿宋" w:cs="仿宋" w:eastAsia="仿宋" w:hint="default"/>
                <w:sz w:val="21"/>
                <w:szCs w:val="21"/>
              </w:rPr>
              <w:t>保金额（</w:t>
            </w:r>
            <w:r>
              <w:rPr>
                <w:rFonts w:ascii="仿宋" w:hAnsi="仿宋" w:cs="仿宋" w:eastAsia="仿宋" w:hint="default"/>
                <w:sz w:val="21"/>
                <w:szCs w:val="21"/>
              </w:rPr>
              <w:t>D</w:t>
            </w:r>
            <w:r>
              <w:rPr>
                <w:rFonts w:ascii="仿宋" w:hAnsi="仿宋" w:cs="仿宋" w:eastAsia="仿宋" w:hint="default"/>
                <w:sz w:val="21"/>
                <w:szCs w:val="21"/>
              </w:rPr>
              <w:t>）</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仿宋" w:hAnsi="仿宋" w:cs="仿宋" w:eastAsia="仿宋" w:hint="default"/>
                <w:sz w:val="21"/>
                <w:szCs w:val="21"/>
              </w:rPr>
            </w:pPr>
            <w:r>
              <w:rPr>
                <w:rFonts w:ascii="仿宋"/>
                <w:w w:val="100"/>
                <w:sz w:val="21"/>
              </w:rPr>
              <w:t>0</w:t>
            </w:r>
          </w:p>
        </w:tc>
      </w:tr>
      <w:tr>
        <w:trPr>
          <w:trHeight w:val="317" w:hRule="exact"/>
        </w:trPr>
        <w:tc>
          <w:tcPr>
            <w:tcW w:w="5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仿宋" w:hAnsi="仿宋" w:cs="仿宋" w:eastAsia="仿宋" w:hint="default"/>
                <w:sz w:val="21"/>
                <w:szCs w:val="21"/>
              </w:rPr>
              <w:t>担保总额超过净资产</w:t>
            </w:r>
            <w:r>
              <w:rPr>
                <w:rFonts w:ascii="Arial" w:hAnsi="Arial" w:cs="Arial" w:eastAsia="Arial" w:hint="default"/>
                <w:sz w:val="21"/>
                <w:szCs w:val="21"/>
              </w:rPr>
              <w:t>50%</w:t>
            </w:r>
            <w:r>
              <w:rPr>
                <w:rFonts w:ascii="仿宋" w:hAnsi="仿宋" w:cs="仿宋" w:eastAsia="仿宋" w:hint="default"/>
                <w:sz w:val="21"/>
                <w:szCs w:val="21"/>
              </w:rPr>
              <w:t>部分的金额（</w:t>
            </w:r>
            <w:r>
              <w:rPr>
                <w:rFonts w:ascii="仿宋" w:hAnsi="仿宋" w:cs="仿宋" w:eastAsia="仿宋" w:hint="default"/>
                <w:sz w:val="21"/>
                <w:szCs w:val="21"/>
              </w:rPr>
              <w:t>E</w:t>
            </w:r>
            <w:r>
              <w:rPr>
                <w:rFonts w:ascii="仿宋" w:hAnsi="仿宋" w:cs="仿宋" w:eastAsia="仿宋" w:hint="default"/>
                <w:sz w:val="21"/>
                <w:szCs w:val="21"/>
              </w:rPr>
              <w:t>）</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319" w:hRule="exact"/>
        </w:trPr>
        <w:tc>
          <w:tcPr>
            <w:tcW w:w="5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仿宋" w:hAnsi="仿宋" w:cs="仿宋" w:eastAsia="仿宋" w:hint="default"/>
                <w:sz w:val="21"/>
                <w:szCs w:val="21"/>
              </w:rPr>
            </w:pPr>
            <w:r>
              <w:rPr>
                <w:rFonts w:ascii="仿宋" w:hAnsi="仿宋" w:cs="仿宋" w:eastAsia="仿宋" w:hint="default"/>
                <w:sz w:val="21"/>
                <w:szCs w:val="21"/>
              </w:rPr>
              <w:t>上述三项担保金额合计（</w:t>
            </w:r>
            <w:r>
              <w:rPr>
                <w:rFonts w:ascii="仿宋" w:hAnsi="仿宋" w:cs="仿宋" w:eastAsia="仿宋" w:hint="default"/>
                <w:sz w:val="21"/>
                <w:szCs w:val="21"/>
              </w:rPr>
              <w:t>C+D+E</w:t>
            </w:r>
            <w:r>
              <w:rPr>
                <w:rFonts w:ascii="仿宋" w:hAnsi="仿宋" w:cs="仿宋" w:eastAsia="仿宋" w:hint="default"/>
                <w:sz w:val="21"/>
                <w:szCs w:val="21"/>
              </w:rPr>
              <w:t>）</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仿宋" w:hAnsi="仿宋" w:cs="仿宋" w:eastAsia="仿宋" w:hint="default"/>
                <w:sz w:val="21"/>
                <w:szCs w:val="21"/>
              </w:rPr>
            </w:pPr>
            <w:r>
              <w:rPr>
                <w:rFonts w:ascii="仿宋"/>
                <w:w w:val="100"/>
                <w:sz w:val="21"/>
              </w:rPr>
              <w:t>0</w:t>
            </w:r>
          </w:p>
        </w:tc>
      </w:tr>
      <w:tr>
        <w:trPr>
          <w:trHeight w:val="317" w:hRule="exact"/>
        </w:trPr>
        <w:tc>
          <w:tcPr>
            <w:tcW w:w="5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仿宋" w:hAnsi="仿宋" w:cs="仿宋" w:eastAsia="仿宋" w:hint="default"/>
                <w:sz w:val="21"/>
                <w:szCs w:val="21"/>
              </w:rPr>
            </w:pPr>
            <w:r>
              <w:rPr>
                <w:rFonts w:ascii="仿宋" w:hAnsi="仿宋" w:cs="仿宋" w:eastAsia="仿宋" w:hint="default"/>
                <w:sz w:val="21"/>
                <w:szCs w:val="21"/>
              </w:rPr>
              <w:t>未到期担保可能承担连带清偿责任说明</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w w:val="100"/>
                <w:sz w:val="21"/>
              </w:rPr>
              <w:t>-</w:t>
            </w:r>
          </w:p>
        </w:tc>
      </w:tr>
      <w:tr>
        <w:trPr>
          <w:trHeight w:val="82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担保情况说明</w:t>
            </w:r>
          </w:p>
        </w:tc>
        <w:tc>
          <w:tcPr>
            <w:tcW w:w="7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仿宋" w:hAnsi="仿宋" w:cs="仿宋" w:eastAsia="仿宋" w:hint="default"/>
                <w:sz w:val="21"/>
                <w:szCs w:val="21"/>
              </w:rPr>
            </w:pPr>
            <w:r>
              <w:rPr>
                <w:rFonts w:ascii="仿宋" w:hAnsi="仿宋" w:cs="仿宋" w:eastAsia="仿宋" w:hint="default"/>
                <w:sz w:val="21"/>
                <w:szCs w:val="21"/>
              </w:rPr>
              <w:t>公司第六届董事会第十八次会议审议通过了《关于向银行申请综合授信额度</w:t>
            </w:r>
          </w:p>
          <w:p>
            <w:pPr>
              <w:pStyle w:val="TableParagraph"/>
              <w:spacing w:line="272" w:lineRule="exact" w:before="27"/>
              <w:ind w:left="23" w:right="50"/>
              <w:jc w:val="left"/>
              <w:rPr>
                <w:rFonts w:ascii="仿宋" w:hAnsi="仿宋" w:cs="仿宋" w:eastAsia="仿宋" w:hint="default"/>
                <w:sz w:val="21"/>
                <w:szCs w:val="21"/>
              </w:rPr>
            </w:pPr>
            <w:r>
              <w:rPr>
                <w:rFonts w:ascii="仿宋" w:hAnsi="仿宋" w:cs="仿宋" w:eastAsia="仿宋" w:hint="default"/>
                <w:spacing w:val="-2"/>
                <w:sz w:val="21"/>
                <w:szCs w:val="21"/>
              </w:rPr>
              <w:t>的议案》，其中公司为全资子公司北京中科软向交行、广发、民生、杭州银</w:t>
            </w:r>
            <w:r>
              <w:rPr>
                <w:rFonts w:ascii="仿宋" w:hAnsi="仿宋" w:cs="仿宋" w:eastAsia="仿宋" w:hint="default"/>
                <w:spacing w:val="-41"/>
                <w:sz w:val="21"/>
                <w:szCs w:val="21"/>
              </w:rPr>
              <w:t> </w:t>
            </w:r>
            <w:r>
              <w:rPr>
                <w:rFonts w:ascii="仿宋" w:hAnsi="仿宋" w:cs="仿宋" w:eastAsia="仿宋" w:hint="default"/>
                <w:spacing w:val="-41"/>
                <w:sz w:val="21"/>
                <w:szCs w:val="21"/>
              </w:rPr>
            </w:r>
            <w:r>
              <w:rPr>
                <w:rFonts w:ascii="仿宋" w:hAnsi="仿宋" w:cs="仿宋" w:eastAsia="仿宋" w:hint="default"/>
                <w:sz w:val="21"/>
                <w:szCs w:val="21"/>
              </w:rPr>
              <w:t>行申请的</w:t>
            </w:r>
            <w:r>
              <w:rPr>
                <w:rFonts w:ascii="Arial" w:hAnsi="Arial" w:cs="Arial" w:eastAsia="Arial" w:hint="default"/>
                <w:sz w:val="21"/>
                <w:szCs w:val="21"/>
              </w:rPr>
              <w:t>12,000</w:t>
            </w:r>
            <w:r>
              <w:rPr>
                <w:rFonts w:ascii="仿宋" w:hAnsi="仿宋" w:cs="仿宋" w:eastAsia="仿宋" w:hint="default"/>
                <w:sz w:val="21"/>
                <w:szCs w:val="21"/>
              </w:rPr>
              <w:t>万元综合授信额度提供连带责任担保。</w:t>
            </w:r>
          </w:p>
        </w:tc>
      </w:tr>
    </w:tbl>
    <w:p>
      <w:pPr>
        <w:spacing w:line="241" w:lineRule="exact" w:before="0"/>
        <w:ind w:left="138" w:right="0" w:firstLine="0"/>
        <w:jc w:val="left"/>
        <w:rPr>
          <w:rFonts w:ascii="宋体" w:hAnsi="宋体" w:cs="宋体" w:eastAsia="宋体" w:hint="default"/>
          <w:sz w:val="21"/>
          <w:szCs w:val="21"/>
        </w:rPr>
      </w:pPr>
      <w:r>
        <w:rPr>
          <w:rFonts w:ascii="宋体"/>
          <w:w w:val="100"/>
          <w:sz w:val="21"/>
        </w:rPr>
        <w:t> </w:t>
      </w:r>
    </w:p>
    <w:p>
      <w:pPr>
        <w:pStyle w:val="Heading3"/>
        <w:spacing w:line="285" w:lineRule="auto" w:before="50"/>
        <w:ind w:left="138" w:right="480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8"/>
        </w:rPr>
        <w:t> </w:t>
      </w:r>
      <w:r>
        <w:rPr/>
        <w:t>委托他人进行现金资产管理的情况</w:t>
      </w:r>
      <w:r>
        <w:rPr>
          <w:w w:val="99"/>
        </w:rPr>
        <w:t> </w:t>
      </w:r>
      <w:r>
        <w:rPr>
          <w:rFonts w:ascii="仿宋" w:hAnsi="仿宋" w:cs="仿宋" w:eastAsia="仿宋" w:hint="default"/>
        </w:rPr>
        <w:t>1.</w:t>
      </w:r>
      <w:r>
        <w:rPr>
          <w:rFonts w:ascii="仿宋" w:hAnsi="仿宋" w:cs="仿宋" w:eastAsia="仿宋" w:hint="default"/>
          <w:spacing w:val="-56"/>
        </w:rPr>
        <w:t> </w:t>
      </w:r>
      <w:r>
        <w:rPr/>
        <w:t>委托理财情况</w:t>
      </w:r>
      <w:r>
        <w:rPr>
          <w:b w:val="0"/>
          <w:bCs w:val="0"/>
        </w:rPr>
      </w:r>
    </w:p>
    <w:p>
      <w:pPr>
        <w:pStyle w:val="BodyText"/>
        <w:spacing w:line="240" w:lineRule="auto" w:before="12"/>
        <w:ind w:right="0"/>
        <w:jc w:val="left"/>
      </w:pPr>
      <w:r>
        <w:rPr>
          <w:rFonts w:ascii="仿宋" w:hAnsi="仿宋" w:cs="仿宋" w:eastAsia="仿宋" w:hint="default"/>
        </w:rPr>
        <w:t>(1)</w:t>
      </w:r>
      <w:r>
        <w:rPr/>
        <w:t>委托理财总体情况</w:t>
      </w:r>
    </w:p>
    <w:p>
      <w:pPr>
        <w:pStyle w:val="BodyText"/>
        <w:tabs>
          <w:tab w:pos="1097" w:val="left" w:leader="none"/>
        </w:tabs>
        <w:spacing w:line="312" w:lineRule="exact" w:before="86"/>
        <w:ind w:right="7066"/>
        <w:jc w:val="left"/>
      </w:pPr>
      <w:r>
        <w:rPr>
          <w:spacing w:val="-1"/>
        </w:rPr>
        <w:t>□适用</w:t>
        <w:tab/>
      </w:r>
      <w:r>
        <w:rPr/>
        <w:t>√不适用</w:t>
      </w:r>
      <w:r>
        <w:rPr/>
        <w:t> 其他情况</w:t>
      </w:r>
    </w:p>
    <w:p>
      <w:pPr>
        <w:pStyle w:val="BodyText"/>
        <w:tabs>
          <w:tab w:pos="1097" w:val="left" w:leader="none"/>
        </w:tabs>
        <w:spacing w:line="283" w:lineRule="exact"/>
        <w:ind w:right="0"/>
        <w:jc w:val="left"/>
      </w:pPr>
      <w:r>
        <w:rPr>
          <w:spacing w:val="-1"/>
        </w:rPr>
        <w:t>□适用</w:t>
        <w:tab/>
      </w:r>
      <w:r>
        <w:rPr/>
        <w:t>√不适用</w:t>
      </w:r>
    </w:p>
    <w:p>
      <w:pPr>
        <w:pStyle w:val="BodyText"/>
        <w:spacing w:line="240" w:lineRule="auto" w:before="55"/>
        <w:ind w:right="0"/>
        <w:jc w:val="left"/>
      </w:pPr>
      <w:r>
        <w:rPr>
          <w:rFonts w:ascii="仿宋" w:hAnsi="仿宋" w:cs="仿宋" w:eastAsia="仿宋" w:hint="default"/>
        </w:rPr>
        <w:t>(2)</w:t>
      </w:r>
      <w:r>
        <w:rPr/>
        <w:t>单项委托理财情况</w:t>
      </w:r>
    </w:p>
    <w:p>
      <w:pPr>
        <w:pStyle w:val="BodyText"/>
        <w:tabs>
          <w:tab w:pos="1097" w:val="left" w:leader="none"/>
        </w:tabs>
        <w:spacing w:line="312" w:lineRule="exact" w:before="88"/>
        <w:ind w:right="7066"/>
        <w:jc w:val="left"/>
      </w:pPr>
      <w:r>
        <w:rPr>
          <w:spacing w:val="-1"/>
        </w:rPr>
        <w:t>□适用</w:t>
        <w:tab/>
      </w:r>
      <w:r>
        <w:rPr/>
        <w:t>√不适用</w:t>
      </w:r>
      <w:r>
        <w:rPr/>
        <w:t> 其他情况</w:t>
      </w:r>
    </w:p>
    <w:p>
      <w:pPr>
        <w:pStyle w:val="BodyText"/>
        <w:tabs>
          <w:tab w:pos="1097" w:val="left" w:leader="none"/>
        </w:tabs>
        <w:spacing w:line="281" w:lineRule="exact"/>
        <w:ind w:right="0"/>
        <w:jc w:val="left"/>
      </w:pPr>
      <w:r>
        <w:rPr>
          <w:spacing w:val="-1"/>
        </w:rPr>
        <w:t>□适用</w:t>
        <w:tab/>
      </w:r>
      <w:r>
        <w:rPr/>
        <w:t>√不适用</w:t>
      </w:r>
    </w:p>
    <w:p>
      <w:pPr>
        <w:pStyle w:val="BodyText"/>
        <w:spacing w:line="240" w:lineRule="auto" w:before="58"/>
        <w:ind w:right="0"/>
        <w:jc w:val="left"/>
      </w:pPr>
      <w:r>
        <w:rPr>
          <w:rFonts w:ascii="仿宋" w:hAnsi="仿宋" w:cs="仿宋" w:eastAsia="仿宋" w:hint="default"/>
        </w:rPr>
        <w:t>(3)</w:t>
      </w:r>
      <w:r>
        <w:rPr/>
        <w:t>委托理财减值准备</w:t>
      </w:r>
    </w:p>
    <w:p>
      <w:pPr>
        <w:tabs>
          <w:tab w:pos="1097" w:val="left" w:leader="none"/>
        </w:tabs>
        <w:spacing w:line="283" w:lineRule="auto" w:before="58"/>
        <w:ind w:left="138" w:right="706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pacing w:val="-56"/>
          <w:sz w:val="24"/>
          <w:szCs w:val="24"/>
        </w:rPr>
        <w:t> </w:t>
      </w:r>
      <w:r>
        <w:rPr>
          <w:rFonts w:ascii="仿宋" w:hAnsi="仿宋" w:cs="仿宋" w:eastAsia="仿宋" w:hint="default"/>
          <w:b/>
          <w:bCs/>
          <w:sz w:val="24"/>
          <w:szCs w:val="24"/>
        </w:rPr>
        <w:t>委托贷款情况</w:t>
      </w:r>
      <w:r>
        <w:rPr>
          <w:rFonts w:ascii="仿宋" w:hAnsi="仿宋" w:cs="仿宋" w:eastAsia="仿宋" w:hint="default"/>
          <w:sz w:val="24"/>
          <w:szCs w:val="24"/>
        </w:rPr>
      </w:r>
    </w:p>
    <w:p>
      <w:pPr>
        <w:pStyle w:val="BodyText"/>
        <w:spacing w:line="240" w:lineRule="auto" w:before="12"/>
        <w:ind w:right="0"/>
        <w:jc w:val="left"/>
      </w:pPr>
      <w:r>
        <w:rPr>
          <w:rFonts w:ascii="仿宋" w:hAnsi="仿宋" w:cs="仿宋" w:eastAsia="仿宋" w:hint="default"/>
        </w:rPr>
        <w:t>(1)</w:t>
      </w:r>
      <w:r>
        <w:rPr/>
        <w:t>委托贷款总体情况</w:t>
      </w:r>
    </w:p>
    <w:p>
      <w:pPr>
        <w:pStyle w:val="BodyText"/>
        <w:tabs>
          <w:tab w:pos="1097" w:val="left" w:leader="none"/>
        </w:tabs>
        <w:spacing w:line="312" w:lineRule="exact" w:before="88"/>
        <w:ind w:right="7066"/>
        <w:jc w:val="left"/>
      </w:pPr>
      <w:r>
        <w:rPr>
          <w:spacing w:val="-1"/>
        </w:rPr>
        <w:t>□适用</w:t>
        <w:tab/>
      </w:r>
      <w:r>
        <w:rPr/>
        <w:t>√不适用</w:t>
      </w:r>
      <w:r>
        <w:rPr/>
        <w:t> 其他情况</w:t>
      </w:r>
    </w:p>
    <w:p>
      <w:pPr>
        <w:pStyle w:val="BodyText"/>
        <w:tabs>
          <w:tab w:pos="1097" w:val="left" w:leader="none"/>
        </w:tabs>
        <w:spacing w:line="281" w:lineRule="exact"/>
        <w:ind w:right="0"/>
        <w:jc w:val="left"/>
      </w:pPr>
      <w:r>
        <w:rPr>
          <w:spacing w:val="-1"/>
        </w:rPr>
        <w:t>□适用</w:t>
        <w:tab/>
      </w:r>
      <w:r>
        <w:rPr/>
        <w:t>√不适用</w:t>
      </w:r>
    </w:p>
    <w:p>
      <w:pPr>
        <w:pStyle w:val="BodyText"/>
        <w:spacing w:line="240" w:lineRule="auto" w:before="58"/>
        <w:ind w:right="0"/>
        <w:jc w:val="left"/>
      </w:pPr>
      <w:r>
        <w:rPr>
          <w:rFonts w:ascii="仿宋" w:hAnsi="仿宋" w:cs="仿宋" w:eastAsia="仿宋" w:hint="default"/>
        </w:rPr>
        <w:t>(2)</w:t>
      </w:r>
      <w:r>
        <w:rPr/>
        <w:t>单项委托贷款情况</w:t>
      </w:r>
    </w:p>
    <w:p>
      <w:pPr>
        <w:pStyle w:val="BodyText"/>
        <w:tabs>
          <w:tab w:pos="1097" w:val="left" w:leader="none"/>
        </w:tabs>
        <w:spacing w:line="310" w:lineRule="exact" w:before="90"/>
        <w:ind w:right="7066"/>
        <w:jc w:val="left"/>
      </w:pPr>
      <w:r>
        <w:rPr>
          <w:spacing w:val="-1"/>
        </w:rPr>
        <w:t>□适用</w:t>
        <w:tab/>
      </w:r>
      <w:r>
        <w:rPr/>
        <w:t>√不适用</w:t>
      </w:r>
      <w:r>
        <w:rPr/>
        <w:t> 其他情况</w:t>
      </w:r>
    </w:p>
    <w:p>
      <w:pPr>
        <w:pStyle w:val="BodyText"/>
        <w:tabs>
          <w:tab w:pos="1097" w:val="left" w:leader="none"/>
        </w:tabs>
        <w:spacing w:line="284" w:lineRule="exact"/>
        <w:ind w:right="0"/>
        <w:jc w:val="left"/>
      </w:pPr>
      <w:r>
        <w:rPr>
          <w:spacing w:val="-1"/>
        </w:rPr>
        <w:t>□适用</w:t>
        <w:tab/>
      </w:r>
      <w:r>
        <w:rPr/>
        <w:t>√不适用</w:t>
      </w:r>
    </w:p>
    <w:p>
      <w:pPr>
        <w:pStyle w:val="BodyText"/>
        <w:spacing w:line="240" w:lineRule="auto" w:before="58"/>
        <w:ind w:right="0"/>
        <w:jc w:val="left"/>
      </w:pPr>
      <w:r>
        <w:rPr>
          <w:rFonts w:ascii="仿宋" w:hAnsi="仿宋" w:cs="仿宋" w:eastAsia="仿宋" w:hint="default"/>
        </w:rPr>
        <w:t>(3)</w:t>
      </w:r>
      <w:r>
        <w:rPr/>
        <w:t>委托贷款减值准备</w:t>
      </w:r>
    </w:p>
    <w:p>
      <w:pPr>
        <w:tabs>
          <w:tab w:pos="1097" w:val="left" w:leader="none"/>
        </w:tabs>
        <w:spacing w:line="283" w:lineRule="auto" w:before="55"/>
        <w:ind w:left="138" w:right="706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pacing w:val="-52"/>
          <w:sz w:val="24"/>
          <w:szCs w:val="24"/>
        </w:rPr>
        <w:t> </w:t>
      </w:r>
      <w:r>
        <w:rPr>
          <w:rFonts w:ascii="仿宋" w:hAnsi="仿宋" w:cs="仿宋" w:eastAsia="仿宋" w:hint="default"/>
          <w:b/>
          <w:bCs/>
          <w:sz w:val="24"/>
          <w:szCs w:val="24"/>
        </w:rPr>
        <w:t>其他情况</w:t>
      </w:r>
      <w:r>
        <w:rPr>
          <w:rFonts w:ascii="仿宋" w:hAnsi="仿宋" w:cs="仿宋" w:eastAsia="仿宋" w:hint="default"/>
          <w:sz w:val="24"/>
          <w:szCs w:val="24"/>
        </w:rPr>
      </w:r>
    </w:p>
    <w:p>
      <w:pPr>
        <w:tabs>
          <w:tab w:pos="1097" w:val="left" w:leader="none"/>
        </w:tabs>
        <w:spacing w:line="283" w:lineRule="auto" w:before="14"/>
        <w:ind w:left="138" w:right="6992"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w:t>
      </w:r>
      <w:r>
        <w:rPr>
          <w:rFonts w:ascii="仿宋" w:hAnsi="仿宋" w:cs="仿宋" w:eastAsia="仿宋" w:hint="default"/>
          <w:b/>
          <w:bCs/>
          <w:sz w:val="24"/>
          <w:szCs w:val="24"/>
        </w:rPr>
        <w:t>四</w:t>
      </w:r>
      <w:r>
        <w:rPr>
          <w:rFonts w:ascii="仿宋" w:hAnsi="仿宋" w:cs="仿宋" w:eastAsia="仿宋" w:hint="default"/>
          <w:b/>
          <w:bCs/>
          <w:sz w:val="24"/>
          <w:szCs w:val="24"/>
        </w:rPr>
        <w:t>)</w:t>
      </w:r>
      <w:r>
        <w:rPr>
          <w:rFonts w:ascii="仿宋" w:hAnsi="仿宋" w:cs="仿宋" w:eastAsia="仿宋" w:hint="default"/>
          <w:b/>
          <w:bCs/>
          <w:spacing w:val="-58"/>
          <w:sz w:val="24"/>
          <w:szCs w:val="24"/>
        </w:rPr>
        <w:t> </w:t>
      </w:r>
      <w:r>
        <w:rPr>
          <w:rFonts w:ascii="仿宋" w:hAnsi="仿宋" w:cs="仿宋" w:eastAsia="仿宋" w:hint="default"/>
          <w:b/>
          <w:bCs/>
          <w:sz w:val="24"/>
          <w:szCs w:val="24"/>
        </w:rPr>
        <w:t>其他重大合同</w:t>
      </w:r>
      <w:r>
        <w:rPr>
          <w:rFonts w:ascii="仿宋" w:hAnsi="仿宋" w:cs="仿宋" w:eastAsia="仿宋" w:hint="default"/>
          <w:sz w:val="24"/>
          <w:szCs w:val="24"/>
        </w:rPr>
      </w:r>
    </w:p>
    <w:p>
      <w:pPr>
        <w:pStyle w:val="BodyText"/>
        <w:tabs>
          <w:tab w:pos="1097" w:val="left" w:leader="none"/>
        </w:tabs>
        <w:spacing w:line="240" w:lineRule="auto" w:before="14"/>
        <w:ind w:right="0"/>
        <w:jc w:val="left"/>
      </w:pPr>
      <w:r>
        <w:rPr>
          <w:spacing w:val="-1"/>
        </w:rPr>
        <w:t>□适用</w:t>
        <w:tab/>
      </w:r>
      <w:r>
        <w:rPr/>
        <w:t>√不适用</w:t>
      </w:r>
    </w:p>
    <w:p>
      <w:pPr>
        <w:spacing w:line="240" w:lineRule="auto" w:before="3"/>
        <w:rPr>
          <w:rFonts w:ascii="仿宋" w:hAnsi="仿宋" w:cs="仿宋" w:eastAsia="仿宋" w:hint="default"/>
          <w:sz w:val="28"/>
          <w:szCs w:val="28"/>
        </w:rPr>
      </w:pPr>
    </w:p>
    <w:p>
      <w:pPr>
        <w:pStyle w:val="Heading3"/>
        <w:spacing w:line="240" w:lineRule="auto" w:before="0"/>
        <w:ind w:left="138" w:right="0"/>
        <w:jc w:val="left"/>
        <w:rPr>
          <w:b w:val="0"/>
          <w:bCs w:val="0"/>
        </w:rPr>
      </w:pPr>
      <w:r>
        <w:rPr/>
        <w:t>十六、其他重大事项的说明</w:t>
      </w:r>
      <w:r>
        <w:rPr>
          <w:b w:val="0"/>
          <w:bCs w:val="0"/>
        </w:rPr>
      </w:r>
    </w:p>
    <w:p>
      <w:pPr>
        <w:pStyle w:val="BodyText"/>
        <w:spacing w:line="240" w:lineRule="auto" w:before="55"/>
        <w:ind w:right="0"/>
        <w:jc w:val="left"/>
      </w:pPr>
      <w:r>
        <w:rPr/>
        <w:t>√适用</w:t>
      </w:r>
      <w:r>
        <w:rPr>
          <w:spacing w:val="-1"/>
        </w:rPr>
        <w:t> </w:t>
      </w:r>
      <w:r>
        <w:rPr/>
        <w:t>□不适用</w:t>
      </w:r>
    </w:p>
    <w:p>
      <w:pPr>
        <w:spacing w:after="0" w:line="240" w:lineRule="auto"/>
        <w:jc w:val="left"/>
        <w:sectPr>
          <w:pgSz w:w="11910" w:h="16840"/>
          <w:pgMar w:header="855" w:footer="1207" w:top="1340" w:bottom="1400" w:left="1660" w:right="1120"/>
        </w:sectPr>
      </w:pPr>
    </w:p>
    <w:p>
      <w:pPr>
        <w:spacing w:line="240" w:lineRule="auto" w:before="12"/>
        <w:rPr>
          <w:rFonts w:ascii="仿宋" w:hAnsi="仿宋" w:cs="仿宋" w:eastAsia="仿宋" w:hint="default"/>
          <w:sz w:val="8"/>
          <w:szCs w:val="8"/>
        </w:rPr>
      </w:pPr>
    </w:p>
    <w:p>
      <w:pPr>
        <w:pStyle w:val="BodyText"/>
        <w:spacing w:line="338" w:lineRule="auto" w:before="26"/>
        <w:ind w:right="233" w:firstLine="419"/>
        <w:jc w:val="both"/>
      </w:pPr>
      <w:r>
        <w:rPr/>
        <w:t>报告期内，公司募投项目进展顺利。截至</w:t>
      </w:r>
      <w:r>
        <w:rPr>
          <w:spacing w:val="-96"/>
        </w:rPr>
        <w:t> </w:t>
      </w:r>
      <w:r>
        <w:rPr>
          <w:rFonts w:ascii="Arial" w:hAnsi="Arial" w:cs="Arial" w:eastAsia="Arial" w:hint="default"/>
        </w:rPr>
        <w:t>2019</w:t>
      </w:r>
      <w:r>
        <w:rPr>
          <w:rFonts w:ascii="Arial" w:hAnsi="Arial" w:cs="Arial" w:eastAsia="Arial" w:hint="default"/>
          <w:spacing w:val="-42"/>
        </w:rPr>
        <w:t> </w:t>
      </w:r>
      <w:r>
        <w:rPr/>
        <w:t>年</w:t>
      </w:r>
      <w:r>
        <w:rPr>
          <w:spacing w:val="-96"/>
        </w:rPr>
        <w:t> </w:t>
      </w:r>
      <w:r>
        <w:rPr>
          <w:rFonts w:ascii="Arial" w:hAnsi="Arial" w:cs="Arial" w:eastAsia="Arial" w:hint="default"/>
        </w:rPr>
        <w:t>12</w:t>
      </w:r>
      <w:r>
        <w:rPr>
          <w:rFonts w:ascii="Arial" w:hAnsi="Arial" w:cs="Arial" w:eastAsia="Arial" w:hint="default"/>
          <w:spacing w:val="-42"/>
        </w:rPr>
        <w:t> </w:t>
      </w:r>
      <w:r>
        <w:rPr/>
        <w:t>月</w:t>
      </w:r>
      <w:r>
        <w:rPr>
          <w:spacing w:val="-97"/>
        </w:rPr>
        <w:t> </w:t>
      </w:r>
      <w:r>
        <w:rPr>
          <w:rFonts w:ascii="Arial" w:hAnsi="Arial" w:cs="Arial" w:eastAsia="Arial" w:hint="default"/>
        </w:rPr>
        <w:t>31</w:t>
      </w:r>
      <w:r>
        <w:rPr>
          <w:rFonts w:ascii="Arial" w:hAnsi="Arial" w:cs="Arial" w:eastAsia="Arial" w:hint="default"/>
          <w:spacing w:val="-42"/>
        </w:rPr>
        <w:t> </w:t>
      </w:r>
      <w:r>
        <w:rPr/>
        <w:t>日公司募投项目累计投 </w:t>
      </w:r>
      <w:r>
        <w:rPr>
          <w:w w:val="95"/>
        </w:rPr>
        <w:t>入</w:t>
      </w:r>
      <w:r>
        <w:rPr>
          <w:spacing w:val="-31"/>
          <w:w w:val="95"/>
        </w:rPr>
        <w:t> </w:t>
      </w:r>
      <w:r>
        <w:rPr>
          <w:rFonts w:ascii="Arial" w:hAnsi="Arial" w:cs="Arial" w:eastAsia="Arial" w:hint="default"/>
          <w:w w:val="95"/>
        </w:rPr>
        <w:t>22,937.02</w:t>
      </w:r>
      <w:r>
        <w:rPr>
          <w:rFonts w:ascii="Arial" w:hAnsi="Arial" w:cs="Arial" w:eastAsia="Arial" w:hint="default"/>
          <w:spacing w:val="23"/>
          <w:w w:val="95"/>
        </w:rPr>
        <w:t> </w:t>
      </w:r>
      <w:r>
        <w:rPr>
          <w:w w:val="95"/>
        </w:rPr>
        <w:t>万元，占全部募投项目预计投入总金额的</w:t>
      </w:r>
      <w:r>
        <w:rPr>
          <w:spacing w:val="-28"/>
          <w:w w:val="95"/>
        </w:rPr>
        <w:t> </w:t>
      </w:r>
      <w:r>
        <w:rPr>
          <w:rFonts w:ascii="Arial" w:hAnsi="Arial" w:cs="Arial" w:eastAsia="Arial" w:hint="default"/>
          <w:spacing w:val="-4"/>
          <w:w w:val="95"/>
        </w:rPr>
        <w:t>37.99%</w:t>
      </w:r>
      <w:r>
        <w:rPr>
          <w:spacing w:val="-4"/>
          <w:w w:val="95"/>
        </w:rPr>
        <w:t>。其中，寿险领域参考系</w:t>
      </w:r>
      <w:r>
        <w:rPr>
          <w:spacing w:val="-108"/>
          <w:w w:val="95"/>
        </w:rPr>
        <w:t> </w:t>
      </w:r>
      <w:r>
        <w:rPr>
          <w:spacing w:val="-108"/>
          <w:w w:val="95"/>
        </w:rPr>
      </w:r>
      <w:r>
        <w:rPr>
          <w:w w:val="95"/>
        </w:rPr>
        <w:t>统平台项目共投入 </w:t>
      </w:r>
      <w:r>
        <w:rPr>
          <w:rFonts w:ascii="Arial" w:hAnsi="Arial" w:cs="Arial" w:eastAsia="Arial" w:hint="default"/>
          <w:w w:val="95"/>
        </w:rPr>
        <w:t>7,639.99 </w:t>
      </w:r>
      <w:r>
        <w:rPr>
          <w:w w:val="95"/>
        </w:rPr>
        <w:t>万元，占本项目预计投入总金额的 </w:t>
      </w:r>
      <w:r>
        <w:rPr>
          <w:rFonts w:ascii="Arial" w:hAnsi="Arial" w:cs="Arial" w:eastAsia="Arial" w:hint="default"/>
          <w:w w:val="95"/>
        </w:rPr>
        <w:t>47.20%</w:t>
      </w:r>
      <w:r>
        <w:rPr>
          <w:w w:val="95"/>
        </w:rPr>
        <w:t>；财险领域参考</w:t>
      </w:r>
      <w:r>
        <w:rPr>
          <w:spacing w:val="-98"/>
          <w:w w:val="95"/>
        </w:rPr>
        <w:t> </w:t>
      </w:r>
      <w:r>
        <w:rPr>
          <w:w w:val="95"/>
        </w:rPr>
        <w:t>系统平台项目共投入 </w:t>
      </w:r>
      <w:r>
        <w:rPr>
          <w:rFonts w:ascii="Arial" w:hAnsi="Arial" w:cs="Arial" w:eastAsia="Arial" w:hint="default"/>
          <w:w w:val="95"/>
        </w:rPr>
        <w:t>4,908.01 </w:t>
      </w:r>
      <w:r>
        <w:rPr>
          <w:w w:val="95"/>
        </w:rPr>
        <w:t>万元，占本项目预计投入总金额的 </w:t>
      </w:r>
      <w:r>
        <w:rPr>
          <w:rFonts w:ascii="Arial" w:hAnsi="Arial" w:cs="Arial" w:eastAsia="Arial" w:hint="default"/>
          <w:w w:val="95"/>
        </w:rPr>
        <w:t>28.64%</w:t>
      </w:r>
      <w:r>
        <w:rPr>
          <w:w w:val="95"/>
        </w:rPr>
        <w:t>；公共卫生健</w:t>
      </w:r>
      <w:r>
        <w:rPr>
          <w:spacing w:val="-100"/>
          <w:w w:val="95"/>
        </w:rPr>
        <w:t> </w:t>
      </w:r>
      <w:r>
        <w:rPr>
          <w:w w:val="95"/>
        </w:rPr>
        <w:t>康医疗监管服务平台项目共投入 </w:t>
      </w:r>
      <w:r>
        <w:rPr>
          <w:rFonts w:ascii="Arial" w:hAnsi="Arial" w:cs="Arial" w:eastAsia="Arial" w:hint="default"/>
          <w:w w:val="95"/>
        </w:rPr>
        <w:t>3,494.59 </w:t>
      </w:r>
      <w:r>
        <w:rPr>
          <w:w w:val="95"/>
        </w:rPr>
        <w:t>万元，占本项目预计投入总金额的 </w:t>
      </w:r>
      <w:r>
        <w:rPr>
          <w:rFonts w:ascii="Arial" w:hAnsi="Arial" w:cs="Arial" w:eastAsia="Arial" w:hint="default"/>
          <w:w w:val="95"/>
        </w:rPr>
        <w:t>33.42%</w:t>
      </w:r>
      <w:r>
        <w:rPr>
          <w:w w:val="95"/>
        </w:rPr>
        <w:t>；</w:t>
      </w:r>
      <w:r>
        <w:rPr>
          <w:spacing w:val="-98"/>
          <w:w w:val="95"/>
        </w:rPr>
        <w:t> </w:t>
      </w:r>
      <w:r>
        <w:rPr>
          <w:w w:val="95"/>
        </w:rPr>
        <w:t>行业应用软件通用组件平台研发项目共投入 </w:t>
      </w:r>
      <w:r>
        <w:rPr>
          <w:rFonts w:ascii="Arial" w:hAnsi="Arial" w:cs="Arial" w:eastAsia="Arial" w:hint="default"/>
          <w:w w:val="95"/>
        </w:rPr>
        <w:t>2,970.12  </w:t>
      </w:r>
      <w:r>
        <w:rPr>
          <w:w w:val="95"/>
        </w:rPr>
        <w:t>万元，占本项目预计投入总金额</w:t>
      </w:r>
      <w:r>
        <w:rPr>
          <w:spacing w:val="-29"/>
          <w:w w:val="95"/>
        </w:rPr>
        <w:t> </w:t>
      </w:r>
      <w:r>
        <w:rPr>
          <w:spacing w:val="-29"/>
          <w:w w:val="95"/>
        </w:rPr>
      </w:r>
      <w:r>
        <w:rPr>
          <w:w w:val="95"/>
        </w:rPr>
        <w:t>的 </w:t>
      </w:r>
      <w:r>
        <w:rPr>
          <w:rFonts w:ascii="Arial" w:hAnsi="Arial" w:cs="Arial" w:eastAsia="Arial" w:hint="default"/>
          <w:w w:val="95"/>
        </w:rPr>
        <w:t>40.11%</w:t>
      </w:r>
      <w:r>
        <w:rPr>
          <w:w w:val="95"/>
        </w:rPr>
        <w:t>；行业应用软件运维服务支撑平台建设项目共投入 </w:t>
      </w:r>
      <w:r>
        <w:rPr>
          <w:rFonts w:ascii="Arial" w:hAnsi="Arial" w:cs="Arial" w:eastAsia="Arial" w:hint="default"/>
          <w:w w:val="95"/>
        </w:rPr>
        <w:t>3,924.30 </w:t>
      </w:r>
      <w:r>
        <w:rPr>
          <w:w w:val="95"/>
        </w:rPr>
        <w:t>万元，占本项目</w:t>
      </w:r>
      <w:r>
        <w:rPr>
          <w:spacing w:val="-99"/>
          <w:w w:val="95"/>
        </w:rPr>
        <w:t> </w:t>
      </w:r>
      <w:r>
        <w:rPr>
          <w:w w:val="95"/>
        </w:rPr>
        <w:t>预计投入总金额的</w:t>
      </w:r>
      <w:r>
        <w:rPr>
          <w:spacing w:val="-55"/>
          <w:w w:val="95"/>
        </w:rPr>
        <w:t> </w:t>
      </w:r>
      <w:r>
        <w:rPr>
          <w:rFonts w:ascii="Arial" w:hAnsi="Arial" w:cs="Arial" w:eastAsia="Arial" w:hint="default"/>
          <w:w w:val="95"/>
        </w:rPr>
        <w:t>42.72%</w:t>
      </w:r>
      <w:r>
        <w:rPr>
          <w:w w:val="95"/>
        </w:rPr>
        <w:t>。</w:t>
      </w:r>
    </w:p>
    <w:p>
      <w:pPr>
        <w:spacing w:line="240" w:lineRule="auto" w:before="5"/>
        <w:rPr>
          <w:rFonts w:ascii="仿宋" w:hAnsi="仿宋" w:cs="仿宋" w:eastAsia="仿宋" w:hint="default"/>
          <w:sz w:val="30"/>
          <w:szCs w:val="30"/>
        </w:rPr>
      </w:pPr>
    </w:p>
    <w:p>
      <w:pPr>
        <w:pStyle w:val="Heading3"/>
        <w:tabs>
          <w:tab w:pos="989" w:val="left" w:leader="none"/>
        </w:tabs>
        <w:spacing w:line="283" w:lineRule="auto" w:before="0"/>
        <w:ind w:left="138" w:right="5213"/>
        <w:jc w:val="left"/>
        <w:rPr>
          <w:b w:val="0"/>
          <w:bCs w:val="0"/>
        </w:rPr>
      </w:pPr>
      <w:r>
        <w:rPr/>
        <w:t>十七、积极履行社会责任的工作情况</w:t>
      </w:r>
      <w:r>
        <w:rPr>
          <w:w w:val="99"/>
        </w:rPr>
        <w:t> </w:t>
      </w:r>
      <w:r>
        <w:rPr>
          <w:rFonts w:ascii="仿宋" w:hAnsi="仿宋" w:cs="仿宋" w:eastAsia="仿宋" w:hint="default"/>
          <w:w w:val="95"/>
        </w:rPr>
        <w:t>(</w:t>
      </w:r>
      <w:r>
        <w:rPr>
          <w:w w:val="95"/>
        </w:rPr>
        <w:t>一</w:t>
      </w:r>
      <w:r>
        <w:rPr>
          <w:rFonts w:ascii="仿宋" w:hAnsi="仿宋" w:cs="仿宋" w:eastAsia="仿宋" w:hint="default"/>
          <w:w w:val="95"/>
        </w:rPr>
        <w:t>)</w:t>
        <w:tab/>
      </w:r>
      <w:r>
        <w:rPr/>
        <w:t>上市公司扶贫工作情况</w:t>
      </w:r>
      <w:r>
        <w:rPr>
          <w:b w:val="0"/>
          <w:bCs w:val="0"/>
        </w:rPr>
      </w:r>
    </w:p>
    <w:p>
      <w:pPr>
        <w:pStyle w:val="BodyText"/>
        <w:spacing w:line="240" w:lineRule="auto" w:before="14"/>
        <w:ind w:right="0"/>
        <w:jc w:val="both"/>
      </w:pPr>
      <w:r>
        <w:rPr/>
        <w:t>□适用</w:t>
      </w:r>
      <w:r>
        <w:rPr>
          <w:spacing w:val="-1"/>
        </w:rPr>
        <w:t> </w:t>
      </w:r>
      <w:r>
        <w:rPr/>
        <w:t>√不适用</w:t>
      </w:r>
    </w:p>
    <w:p>
      <w:pPr>
        <w:pStyle w:val="Heading3"/>
        <w:spacing w:line="240" w:lineRule="auto" w:before="55"/>
        <w:ind w:left="138" w:right="0"/>
        <w:jc w:val="both"/>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35"/>
        </w:rPr>
        <w:t> </w:t>
      </w:r>
      <w:r>
        <w:rPr/>
        <w:t>社会责任工作情况</w:t>
      </w:r>
      <w:r>
        <w:rPr>
          <w:b w:val="0"/>
          <w:bCs w:val="0"/>
        </w:rPr>
      </w:r>
    </w:p>
    <w:p>
      <w:pPr>
        <w:pStyle w:val="BodyText"/>
        <w:tabs>
          <w:tab w:pos="1097" w:val="left" w:leader="none"/>
        </w:tabs>
        <w:spacing w:line="312" w:lineRule="exact" w:before="88"/>
        <w:ind w:left="618" w:right="233" w:hanging="480"/>
        <w:jc w:val="left"/>
      </w:pPr>
      <w:r>
        <w:rPr>
          <w:spacing w:val="-1"/>
        </w:rPr>
        <w:t>√适用</w:t>
        <w:tab/>
      </w:r>
      <w:r>
        <w:rPr/>
        <w:t>□不适用</w:t>
      </w:r>
      <w:r>
        <w:rPr/>
        <w:t> </w:t>
      </w:r>
      <w:r>
        <w:rPr>
          <w:spacing w:val="-2"/>
        </w:rPr>
        <w:t>公司在创造经济效益的同时，始终重视履行作为国有控股企业的社会责任，诚信</w:t>
      </w:r>
    </w:p>
    <w:p>
      <w:pPr>
        <w:pStyle w:val="BodyText"/>
        <w:spacing w:line="357" w:lineRule="auto" w:before="123"/>
        <w:ind w:right="234"/>
        <w:jc w:val="both"/>
      </w:pPr>
      <w:r>
        <w:rPr>
          <w:spacing w:val="-2"/>
        </w:rPr>
        <w:t>经营、守法纳税、积极吸纳就业和保障员工合法权益，不断改善员工工作环境，提高</w:t>
      </w:r>
      <w:r>
        <w:rPr>
          <w:spacing w:val="-94"/>
        </w:rPr>
        <w:t> </w:t>
      </w:r>
      <w:r>
        <w:rPr>
          <w:spacing w:val="-94"/>
        </w:rPr>
      </w:r>
      <w:r>
        <w:rPr>
          <w:spacing w:val="-2"/>
        </w:rPr>
        <w:t>员工薪酬和福利待遇。公司将社会责任意识融入到发展实践中，大力支持地区经济发</w:t>
      </w:r>
      <w:r>
        <w:rPr>
          <w:spacing w:val="-94"/>
        </w:rPr>
        <w:t> </w:t>
      </w:r>
      <w:r>
        <w:rPr>
          <w:spacing w:val="-94"/>
        </w:rPr>
      </w:r>
      <w:r>
        <w:rPr/>
        <w:t>展，与社会共享企业发展成果。</w:t>
      </w:r>
    </w:p>
    <w:p>
      <w:pPr>
        <w:pStyle w:val="BodyText"/>
        <w:spacing w:line="355" w:lineRule="auto" w:before="36"/>
        <w:ind w:left="618" w:right="0"/>
        <w:jc w:val="left"/>
      </w:pPr>
      <w:r>
        <w:rPr>
          <w:rFonts w:ascii="仿宋" w:hAnsi="仿宋" w:cs="仿宋" w:eastAsia="仿宋" w:hint="default"/>
        </w:rPr>
        <w:t>1</w:t>
      </w:r>
      <w:r>
        <w:rPr/>
        <w:t>、探索</w:t>
      </w:r>
      <w:r>
        <w:rPr>
          <w:rFonts w:ascii="仿宋" w:hAnsi="仿宋" w:cs="仿宋" w:eastAsia="仿宋" w:hint="default"/>
        </w:rPr>
        <w:t>/</w:t>
      </w:r>
      <w:r>
        <w:rPr/>
        <w:t>引领前沿科技 </w:t>
      </w:r>
      <w:r>
        <w:rPr>
          <w:w w:val="95"/>
        </w:rPr>
        <w:t>公司作为中国科学院软件研究所控股的大型科技类公司，一直以</w:t>
      </w:r>
      <w:r>
        <w:rPr>
          <w:rFonts w:ascii="Arial" w:hAnsi="Arial" w:cs="Arial" w:eastAsia="Arial" w:hint="default"/>
          <w:w w:val="95"/>
        </w:rPr>
        <w:t>“</w:t>
      </w:r>
      <w:r>
        <w:rPr>
          <w:w w:val="95"/>
        </w:rPr>
        <w:t>创新软件科技，</w:t>
      </w:r>
    </w:p>
    <w:p>
      <w:pPr>
        <w:pStyle w:val="BodyText"/>
        <w:spacing w:line="348" w:lineRule="auto" w:before="8"/>
        <w:ind w:right="229"/>
        <w:jc w:val="both"/>
      </w:pPr>
      <w:r>
        <w:rPr>
          <w:spacing w:val="-5"/>
          <w:w w:val="95"/>
        </w:rPr>
        <w:t>发展软件产业</w:t>
      </w:r>
      <w:r>
        <w:rPr>
          <w:rFonts w:ascii="Arial" w:hAnsi="Arial" w:cs="Arial" w:eastAsia="Arial" w:hint="default"/>
          <w:spacing w:val="-5"/>
          <w:w w:val="95"/>
        </w:rPr>
        <w:t>”</w:t>
      </w:r>
      <w:r>
        <w:rPr>
          <w:spacing w:val="-5"/>
          <w:w w:val="95"/>
        </w:rPr>
        <w:t>为己任，公司</w:t>
      </w:r>
      <w:r>
        <w:rPr>
          <w:spacing w:val="-49"/>
          <w:w w:val="95"/>
        </w:rPr>
        <w:t> </w:t>
      </w:r>
      <w:r>
        <w:rPr>
          <w:rFonts w:ascii="Arial" w:hAnsi="Arial" w:cs="Arial" w:eastAsia="Arial" w:hint="default"/>
          <w:w w:val="95"/>
        </w:rPr>
        <w:t>2019</w:t>
      </w:r>
      <w:r>
        <w:rPr>
          <w:rFonts w:ascii="Arial" w:hAnsi="Arial" w:cs="Arial" w:eastAsia="Arial" w:hint="default"/>
          <w:spacing w:val="3"/>
          <w:w w:val="95"/>
        </w:rPr>
        <w:t> </w:t>
      </w:r>
      <w:r>
        <w:rPr>
          <w:w w:val="95"/>
        </w:rPr>
        <w:t>年研发投入</w:t>
      </w:r>
      <w:r>
        <w:rPr>
          <w:spacing w:val="-49"/>
          <w:w w:val="95"/>
        </w:rPr>
        <w:t> </w:t>
      </w:r>
      <w:r>
        <w:rPr>
          <w:rFonts w:ascii="Arial" w:hAnsi="Arial" w:cs="Arial" w:eastAsia="Arial" w:hint="default"/>
          <w:w w:val="95"/>
        </w:rPr>
        <w:t>6.18</w:t>
      </w:r>
      <w:r>
        <w:rPr>
          <w:rFonts w:ascii="Arial" w:hAnsi="Arial" w:cs="Arial" w:eastAsia="Arial" w:hint="default"/>
          <w:spacing w:val="3"/>
          <w:w w:val="95"/>
        </w:rPr>
        <w:t> </w:t>
      </w:r>
      <w:r>
        <w:rPr>
          <w:spacing w:val="-13"/>
          <w:w w:val="95"/>
        </w:rPr>
        <w:t>亿元，截至</w:t>
      </w:r>
      <w:r>
        <w:rPr>
          <w:spacing w:val="-49"/>
          <w:w w:val="95"/>
        </w:rPr>
        <w:t> </w:t>
      </w:r>
      <w:r>
        <w:rPr>
          <w:rFonts w:ascii="Arial" w:hAnsi="Arial" w:cs="Arial" w:eastAsia="Arial" w:hint="default"/>
          <w:w w:val="95"/>
        </w:rPr>
        <w:t>2019</w:t>
      </w:r>
      <w:r>
        <w:rPr>
          <w:rFonts w:ascii="Arial" w:hAnsi="Arial" w:cs="Arial" w:eastAsia="Arial" w:hint="default"/>
          <w:spacing w:val="3"/>
          <w:w w:val="95"/>
        </w:rPr>
        <w:t> </w:t>
      </w:r>
      <w:r>
        <w:rPr>
          <w:w w:val="95"/>
        </w:rPr>
        <w:t>年末研发人员</w:t>
      </w:r>
      <w:r>
        <w:rPr>
          <w:spacing w:val="-49"/>
          <w:w w:val="95"/>
        </w:rPr>
        <w:t> </w:t>
      </w:r>
      <w:r>
        <w:rPr>
          <w:rFonts w:ascii="Arial" w:hAnsi="Arial" w:cs="Arial" w:eastAsia="Arial" w:hint="default"/>
          <w:w w:val="95"/>
        </w:rPr>
        <w:t>4,718</w:t>
      </w:r>
      <w:r>
        <w:rPr>
          <w:rFonts w:ascii="Arial" w:hAnsi="Arial" w:cs="Arial" w:eastAsia="Arial" w:hint="default"/>
          <w:w w:val="82"/>
        </w:rPr>
        <w:t> </w:t>
      </w:r>
      <w:r>
        <w:rPr>
          <w:spacing w:val="-8"/>
        </w:rPr>
        <w:t>人，以保证公司技术的先进性。另外，公司与软件所在金融科技、人工智能、大数据、</w:t>
      </w:r>
      <w:r>
        <w:rPr>
          <w:spacing w:val="-106"/>
        </w:rPr>
        <w:t> </w:t>
      </w:r>
      <w:r>
        <w:rPr>
          <w:spacing w:val="-106"/>
        </w:rPr>
      </w:r>
      <w:r>
        <w:rPr/>
        <w:t>区块链等热点领域开展科研创新与合作，进一步扎实技术基础，巩固领先优势。</w:t>
      </w:r>
    </w:p>
    <w:p>
      <w:pPr>
        <w:pStyle w:val="BodyText"/>
        <w:spacing w:line="348" w:lineRule="auto" w:before="46"/>
        <w:ind w:right="230" w:firstLine="479"/>
        <w:jc w:val="both"/>
      </w:pPr>
      <w:r>
        <w:rPr/>
        <w:t>公司与软件所合办的</w:t>
      </w:r>
      <w:r>
        <w:rPr>
          <w:rFonts w:ascii="Arial" w:hAnsi="Arial" w:cs="Arial" w:eastAsia="Arial" w:hint="default"/>
        </w:rPr>
        <w:t>“</w:t>
      </w:r>
      <w:r>
        <w:rPr/>
        <w:t>中国软件技术大会</w:t>
      </w:r>
      <w:r>
        <w:rPr>
          <w:rFonts w:ascii="Arial" w:hAnsi="Arial" w:cs="Arial" w:eastAsia="Arial" w:hint="default"/>
        </w:rPr>
        <w:t>”</w:t>
      </w:r>
      <w:r>
        <w:rPr/>
        <w:t>已连续举办十七届，是为软件技术人员 </w:t>
      </w:r>
      <w:r>
        <w:rPr>
          <w:spacing w:val="-2"/>
        </w:rPr>
        <w:t>提供思想与技术交流的平台。大会每年邀请众多国内外知名院士、行业企业的技术专</w:t>
      </w:r>
      <w:r>
        <w:rPr>
          <w:spacing w:val="-94"/>
        </w:rPr>
        <w:t> </w:t>
      </w:r>
      <w:r>
        <w:rPr>
          <w:spacing w:val="-94"/>
        </w:rPr>
      </w:r>
      <w:r>
        <w:rPr>
          <w:w w:val="95"/>
        </w:rPr>
        <w:t>家、技术畅销书作者、独立咨询师出席，</w:t>
      </w:r>
      <w:r>
        <w:rPr>
          <w:rFonts w:ascii="Arial" w:hAnsi="Arial" w:cs="Arial" w:eastAsia="Arial" w:hint="default"/>
          <w:w w:val="95"/>
        </w:rPr>
        <w:t>2019 </w:t>
      </w:r>
      <w:r>
        <w:rPr>
          <w:w w:val="95"/>
        </w:rPr>
        <w:t>年</w:t>
      </w:r>
      <w:r>
        <w:rPr>
          <w:rFonts w:ascii="Arial" w:hAnsi="Arial" w:cs="Arial" w:eastAsia="Arial" w:hint="default"/>
          <w:w w:val="95"/>
        </w:rPr>
        <w:t>“</w:t>
      </w:r>
      <w:r>
        <w:rPr>
          <w:w w:val="95"/>
        </w:rPr>
        <w:t>中国软件技术大会</w:t>
      </w:r>
      <w:r>
        <w:rPr>
          <w:rFonts w:ascii="Arial" w:hAnsi="Arial" w:cs="Arial" w:eastAsia="Arial" w:hint="default"/>
          <w:w w:val="95"/>
        </w:rPr>
        <w:t>”</w:t>
      </w:r>
      <w:r>
        <w:rPr>
          <w:w w:val="95"/>
        </w:rPr>
        <w:t>围绕 </w:t>
      </w:r>
      <w:r>
        <w:rPr>
          <w:rFonts w:ascii="Arial" w:hAnsi="Arial" w:cs="Arial" w:eastAsia="Arial" w:hint="default"/>
          <w:w w:val="95"/>
        </w:rPr>
        <w:t>AI </w:t>
      </w:r>
      <w:r>
        <w:rPr>
          <w:w w:val="95"/>
        </w:rPr>
        <w:t>与大数据</w:t>
      </w:r>
      <w:r>
        <w:rPr>
          <w:spacing w:val="-54"/>
          <w:w w:val="95"/>
        </w:rPr>
        <w:t> </w:t>
      </w:r>
      <w:r>
        <w:rPr>
          <w:spacing w:val="-2"/>
        </w:rPr>
        <w:t>前沿、创新金融科技、云计算云生态、架构新视角、热点技术盘点、高效研发管理等</w:t>
      </w:r>
      <w:r>
        <w:rPr>
          <w:spacing w:val="-96"/>
        </w:rPr>
        <w:t> </w:t>
      </w:r>
      <w:r>
        <w:rPr>
          <w:spacing w:val="-96"/>
        </w:rPr>
      </w:r>
      <w:r>
        <w:rPr/>
        <w:t>技术专题详尽解析和分享了各领域的最新技术进展和最佳的技术体验。</w:t>
      </w:r>
    </w:p>
    <w:p>
      <w:pPr>
        <w:pStyle w:val="BodyText"/>
        <w:spacing w:line="338" w:lineRule="auto" w:before="43"/>
        <w:ind w:right="232" w:firstLine="479"/>
        <w:jc w:val="both"/>
      </w:pPr>
      <w:r>
        <w:rPr/>
        <w:t>公司每年举办的</w:t>
      </w:r>
      <w:r>
        <w:rPr>
          <w:rFonts w:ascii="Arial" w:hAnsi="Arial" w:cs="Arial" w:eastAsia="Arial" w:hint="default"/>
        </w:rPr>
        <w:t>“</w:t>
      </w:r>
      <w:r>
        <w:rPr/>
        <w:t>中国保险</w:t>
      </w:r>
      <w:r>
        <w:rPr>
          <w:spacing w:val="-91"/>
        </w:rPr>
        <w:t> </w:t>
      </w:r>
      <w:r>
        <w:rPr>
          <w:rFonts w:ascii="Arial" w:hAnsi="Arial" w:cs="Arial" w:eastAsia="Arial" w:hint="default"/>
        </w:rPr>
        <w:t>IT</w:t>
      </w:r>
      <w:r>
        <w:rPr>
          <w:rFonts w:ascii="Arial" w:hAnsi="Arial" w:cs="Arial" w:eastAsia="Arial" w:hint="default"/>
          <w:spacing w:val="-38"/>
        </w:rPr>
        <w:t> </w:t>
      </w:r>
      <w:r>
        <w:rPr/>
        <w:t>应用高峰论坛</w:t>
      </w:r>
      <w:r>
        <w:rPr>
          <w:rFonts w:ascii="Arial" w:hAnsi="Arial" w:cs="Arial" w:eastAsia="Arial" w:hint="default"/>
        </w:rPr>
        <w:t>”</w:t>
      </w:r>
      <w:r>
        <w:rPr/>
        <w:t>，汇聚了全产业链的资源和智慧，力 </w:t>
      </w:r>
      <w:r>
        <w:rPr>
          <w:spacing w:val="-2"/>
        </w:rPr>
        <w:t>求形成生态圈合力，推动中国保险行业的健康持续发展。来自国内外保险公司的总裁</w:t>
      </w:r>
    </w:p>
    <w:p>
      <w:pPr>
        <w:pStyle w:val="BodyText"/>
        <w:spacing w:line="240" w:lineRule="auto" w:before="53"/>
        <w:ind w:right="0"/>
        <w:jc w:val="both"/>
      </w:pPr>
      <w:r>
        <w:rPr>
          <w:rFonts w:ascii="仿宋" w:hAnsi="仿宋" w:cs="仿宋" w:eastAsia="仿宋" w:hint="default"/>
          <w:spacing w:val="-4"/>
        </w:rPr>
        <w:t>/</w:t>
      </w:r>
      <w:r>
        <w:rPr>
          <w:spacing w:val="-4"/>
        </w:rPr>
        <w:t>副总裁、保险公司</w:t>
      </w:r>
      <w:r>
        <w:rPr>
          <w:spacing w:val="-43"/>
        </w:rPr>
        <w:t> </w:t>
      </w:r>
      <w:r>
        <w:rPr>
          <w:rFonts w:ascii="仿宋" w:hAnsi="仿宋" w:cs="仿宋" w:eastAsia="仿宋" w:hint="default"/>
          <w:spacing w:val="-3"/>
        </w:rPr>
        <w:t>CIO</w:t>
      </w:r>
      <w:r>
        <w:rPr>
          <w:spacing w:val="-3"/>
        </w:rPr>
        <w:t>、信息化主管领导和业务部主管领导、资深保险行业信息化专</w:t>
      </w:r>
    </w:p>
    <w:p>
      <w:pPr>
        <w:spacing w:after="0" w:line="240" w:lineRule="auto"/>
        <w:jc w:val="both"/>
        <w:sectPr>
          <w:footerReference w:type="default" r:id="rId18"/>
          <w:pgSz w:w="11910" w:h="16840"/>
          <w:pgMar w:footer="1207" w:header="855" w:top="1340" w:bottom="1400" w:left="1660" w:right="1040"/>
          <w:pgNumType w:start="52"/>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spacing w:val="-5"/>
        </w:rPr>
        <w:t>家等千余位嘉宾出席论坛，共同探讨保险行业发展的机遇与挑战，如何利用科技赋能，</w:t>
      </w:r>
      <w:r>
        <w:rPr>
          <w:spacing w:val="-98"/>
        </w:rPr>
        <w:t> </w:t>
      </w:r>
      <w:r>
        <w:rPr>
          <w:spacing w:val="-98"/>
        </w:rPr>
      </w:r>
      <w:r>
        <w:rPr/>
        <w:t>实现保险行业业务重构和高质量增长。</w:t>
      </w:r>
    </w:p>
    <w:p>
      <w:pPr>
        <w:pStyle w:val="BodyText"/>
        <w:spacing w:line="240" w:lineRule="auto" w:before="34"/>
        <w:ind w:left="618" w:right="0"/>
        <w:jc w:val="left"/>
      </w:pPr>
      <w:r>
        <w:rPr>
          <w:rFonts w:ascii="仿宋" w:hAnsi="仿宋" w:cs="仿宋" w:eastAsia="仿宋" w:hint="default"/>
        </w:rPr>
        <w:t>2</w:t>
      </w:r>
      <w:r>
        <w:rPr/>
        <w:t>、服务实体经济</w:t>
      </w:r>
    </w:p>
    <w:p>
      <w:pPr>
        <w:pStyle w:val="BodyText"/>
        <w:spacing w:line="338" w:lineRule="auto" w:before="154"/>
        <w:ind w:right="102" w:firstLine="479"/>
        <w:jc w:val="left"/>
      </w:pPr>
      <w:r>
        <w:rPr/>
        <w:t>随着信息技术深入各行各业，公司依托</w:t>
      </w:r>
      <w:r>
        <w:rPr>
          <w:spacing w:val="-70"/>
        </w:rPr>
        <w:t> </w:t>
      </w:r>
      <w:r>
        <w:rPr>
          <w:rFonts w:ascii="Arial" w:hAnsi="Arial" w:cs="Arial" w:eastAsia="Arial" w:hint="default"/>
        </w:rPr>
        <w:t>20</w:t>
      </w:r>
      <w:r>
        <w:rPr>
          <w:rFonts w:ascii="Arial" w:hAnsi="Arial" w:cs="Arial" w:eastAsia="Arial" w:hint="default"/>
          <w:spacing w:val="-16"/>
        </w:rPr>
        <w:t> </w:t>
      </w:r>
      <w:r>
        <w:rPr/>
        <w:t>多年来的技术和经验的积累，在深耕 保险</w:t>
      </w:r>
      <w:r>
        <w:rPr>
          <w:spacing w:val="-74"/>
        </w:rPr>
        <w:t> </w:t>
      </w:r>
      <w:r>
        <w:rPr>
          <w:rFonts w:ascii="Arial" w:hAnsi="Arial" w:cs="Arial" w:eastAsia="Arial" w:hint="default"/>
        </w:rPr>
        <w:t>IT</w:t>
      </w:r>
      <w:r>
        <w:rPr>
          <w:rFonts w:ascii="Arial" w:hAnsi="Arial" w:cs="Arial" w:eastAsia="Arial" w:hint="default"/>
          <w:spacing w:val="-20"/>
        </w:rPr>
        <w:t> </w:t>
      </w:r>
      <w:r>
        <w:rPr/>
        <w:t>领域的同时，将技术的触角延伸至国家经济的各行各业，持续服务实体经济。 公司业务已覆盖金融、政务、教科文、医疗卫生、通讯媒体等众多领域。</w:t>
      </w:r>
    </w:p>
    <w:p>
      <w:pPr>
        <w:pStyle w:val="BodyText"/>
        <w:spacing w:line="352" w:lineRule="auto" w:before="55"/>
        <w:ind w:right="0" w:firstLine="479"/>
        <w:jc w:val="left"/>
      </w:pPr>
      <w:r>
        <w:rPr/>
        <w:t>在保险领域，公司致力于为保险公司提供整体解决方案、专业技术服务与系统集 成服务等，已成为中国领先的保险行业</w:t>
      </w:r>
      <w:r>
        <w:rPr>
          <w:spacing w:val="-76"/>
        </w:rPr>
        <w:t> </w:t>
      </w:r>
      <w:r>
        <w:rPr>
          <w:rFonts w:ascii="Arial" w:hAnsi="Arial" w:cs="Arial" w:eastAsia="Arial" w:hint="default"/>
        </w:rPr>
        <w:t>IT</w:t>
      </w:r>
      <w:r>
        <w:rPr>
          <w:rFonts w:ascii="Arial" w:hAnsi="Arial" w:cs="Arial" w:eastAsia="Arial" w:hint="default"/>
          <w:spacing w:val="-23"/>
        </w:rPr>
        <w:t> </w:t>
      </w:r>
      <w:r>
        <w:rPr>
          <w:spacing w:val="-4"/>
        </w:rPr>
        <w:t>解决方案提供商；在医疗卫生领域，公司拥</w:t>
      </w:r>
      <w:r>
        <w:rPr/>
        <w:t> 有多项自主研发的核心产品，在公共卫生和疾病控制领域积累了丰富的应用经验；在 政务领域，公司专注于为客户提供专业化的软件开发、技术服务以及系统集成建设，</w:t>
      </w:r>
      <w:r>
        <w:rPr>
          <w:spacing w:val="-57"/>
        </w:rPr>
        <w:t> </w:t>
      </w:r>
      <w:r>
        <w:rPr>
          <w:spacing w:val="-57"/>
        </w:rPr>
      </w:r>
      <w:r>
        <w:rPr/>
        <w:t>为众多政府机构、公用事业客户提供专业技术服务。公司凭借专业的技术能力和服务</w:t>
      </w:r>
      <w:r>
        <w:rPr/>
        <w:t> 水平不断深化对实体经济的信息化服务。</w:t>
      </w:r>
    </w:p>
    <w:p>
      <w:pPr>
        <w:pStyle w:val="BodyText"/>
        <w:spacing w:line="240" w:lineRule="auto" w:before="41"/>
        <w:ind w:left="618" w:right="0"/>
        <w:jc w:val="left"/>
      </w:pPr>
      <w:r>
        <w:rPr>
          <w:rFonts w:ascii="仿宋" w:hAnsi="仿宋" w:cs="仿宋" w:eastAsia="仿宋" w:hint="default"/>
        </w:rPr>
        <w:t>3</w:t>
      </w:r>
      <w:r>
        <w:rPr/>
        <w:t>、维护金融信息化安全</w:t>
      </w:r>
    </w:p>
    <w:p>
      <w:pPr>
        <w:pStyle w:val="BodyText"/>
        <w:spacing w:line="338" w:lineRule="auto" w:before="151"/>
        <w:ind w:right="216" w:firstLine="479"/>
        <w:jc w:val="left"/>
      </w:pPr>
      <w:r>
        <w:rPr/>
        <w:t>公司作为保险</w:t>
      </w:r>
      <w:r>
        <w:rPr>
          <w:spacing w:val="-74"/>
        </w:rPr>
        <w:t> </w:t>
      </w:r>
      <w:r>
        <w:rPr>
          <w:rFonts w:ascii="Arial" w:hAnsi="Arial" w:cs="Arial" w:eastAsia="Arial" w:hint="default"/>
        </w:rPr>
        <w:t>IT</w:t>
      </w:r>
      <w:r>
        <w:rPr>
          <w:rFonts w:ascii="Arial" w:hAnsi="Arial" w:cs="Arial" w:eastAsia="Arial" w:hint="default"/>
          <w:spacing w:val="-21"/>
        </w:rPr>
        <w:t> </w:t>
      </w:r>
      <w:r>
        <w:rPr>
          <w:spacing w:val="-4"/>
        </w:rPr>
        <w:t>领域的龙头企业，积极响应国家自主可控的号召，以技术维护金</w:t>
      </w:r>
      <w:r>
        <w:rPr/>
        <w:t> </w:t>
      </w:r>
      <w:r>
        <w:rPr>
          <w:w w:val="95"/>
        </w:rPr>
        <w:t>融信息化安全。公司为国内 </w:t>
      </w:r>
      <w:r>
        <w:rPr>
          <w:rFonts w:ascii="Arial" w:hAnsi="Arial" w:cs="Arial" w:eastAsia="Arial" w:hint="default"/>
          <w:w w:val="95"/>
        </w:rPr>
        <w:t>130 </w:t>
      </w:r>
      <w:r>
        <w:rPr>
          <w:w w:val="95"/>
        </w:rPr>
        <w:t>余家保险公司定制化开发的核心业务系统，有效支持</w:t>
      </w:r>
      <w:r>
        <w:rPr>
          <w:spacing w:val="-63"/>
          <w:w w:val="95"/>
        </w:rPr>
        <w:t> </w:t>
      </w:r>
      <w:r>
        <w:rPr>
          <w:spacing w:val="-63"/>
          <w:w w:val="95"/>
        </w:rPr>
      </w:r>
      <w:r>
        <w:rPr/>
        <w:t>和维护了保险市场的稳定，防范国家金融风险；公司先后参与了</w:t>
      </w:r>
      <w:r>
        <w:rPr>
          <w:rFonts w:ascii="Arial" w:hAnsi="Arial" w:cs="Arial" w:eastAsia="Arial" w:hint="default"/>
        </w:rPr>
        <w:t>“</w:t>
      </w:r>
      <w:r>
        <w:rPr/>
        <w:t>金财</w:t>
      </w:r>
      <w:r>
        <w:rPr>
          <w:rFonts w:ascii="Arial" w:hAnsi="Arial" w:cs="Arial" w:eastAsia="Arial" w:hint="default"/>
        </w:rPr>
        <w:t>”</w:t>
      </w:r>
      <w:r>
        <w:rPr/>
        <w:t>、</w:t>
      </w:r>
      <w:r>
        <w:rPr>
          <w:rFonts w:ascii="Arial" w:hAnsi="Arial" w:cs="Arial" w:eastAsia="Arial" w:hint="default"/>
        </w:rPr>
        <w:t>“</w:t>
      </w:r>
      <w:r>
        <w:rPr/>
        <w:t>金盾</w:t>
      </w:r>
      <w:r>
        <w:rPr>
          <w:rFonts w:ascii="Arial" w:hAnsi="Arial" w:cs="Arial" w:eastAsia="Arial" w:hint="default"/>
        </w:rPr>
        <w:t>”</w:t>
      </w:r>
      <w:r>
        <w:rPr/>
        <w:t>、</w:t>
      </w:r>
      <w:r>
        <w:rPr>
          <w:rFonts w:ascii="Arial" w:hAnsi="Arial" w:cs="Arial" w:eastAsia="Arial" w:hint="default"/>
        </w:rPr>
        <w:t>“</w:t>
      </w:r>
      <w:r>
        <w:rPr/>
        <w:t>金 </w:t>
      </w:r>
      <w:r>
        <w:rPr>
          <w:spacing w:val="-4"/>
        </w:rPr>
        <w:t>宏</w:t>
      </w:r>
      <w:r>
        <w:rPr>
          <w:rFonts w:ascii="Arial" w:hAnsi="Arial" w:cs="Arial" w:eastAsia="Arial" w:hint="default"/>
          <w:spacing w:val="-4"/>
        </w:rPr>
        <w:t>”</w:t>
      </w:r>
      <w:r>
        <w:rPr>
          <w:spacing w:val="-4"/>
        </w:rPr>
        <w:t>等多个国家重点政务工程的建设，成功实施了外交签证、环境保护、交通管理、财</w:t>
      </w:r>
      <w:r>
        <w:rPr>
          <w:spacing w:val="-102"/>
        </w:rPr>
        <w:t> </w:t>
      </w:r>
      <w:r>
        <w:rPr>
          <w:spacing w:val="-102"/>
        </w:rPr>
      </w:r>
      <w:r>
        <w:rPr/>
        <w:t>政决策、智慧城市等政务信息化项目，为维护信息安全贡献了力量。</w:t>
      </w:r>
    </w:p>
    <w:p>
      <w:pPr>
        <w:pStyle w:val="BodyText"/>
        <w:spacing w:line="240" w:lineRule="auto" w:before="55"/>
        <w:ind w:left="618" w:right="0"/>
        <w:jc w:val="left"/>
      </w:pPr>
      <w:r>
        <w:rPr>
          <w:rFonts w:ascii="仿宋" w:hAnsi="仿宋" w:cs="仿宋" w:eastAsia="仿宋" w:hint="default"/>
        </w:rPr>
        <w:t>4</w:t>
      </w:r>
      <w:r>
        <w:rPr/>
        <w:t>、参与公共卫生软件系统建设</w:t>
      </w:r>
    </w:p>
    <w:p>
      <w:pPr>
        <w:pStyle w:val="BodyText"/>
        <w:spacing w:line="345" w:lineRule="auto" w:before="154"/>
        <w:ind w:right="0" w:firstLine="479"/>
        <w:jc w:val="left"/>
      </w:pPr>
      <w:r>
        <w:rPr/>
        <w:t>公司自</w:t>
      </w:r>
      <w:r>
        <w:rPr>
          <w:spacing w:val="-77"/>
        </w:rPr>
        <w:t> </w:t>
      </w:r>
      <w:r>
        <w:rPr>
          <w:rFonts w:ascii="Arial" w:hAnsi="Arial" w:cs="Arial" w:eastAsia="Arial" w:hint="default"/>
        </w:rPr>
        <w:t>2003</w:t>
      </w:r>
      <w:r>
        <w:rPr>
          <w:rFonts w:ascii="Arial" w:hAnsi="Arial" w:cs="Arial" w:eastAsia="Arial" w:hint="default"/>
          <w:spacing w:val="-23"/>
        </w:rPr>
        <w:t> </w:t>
      </w:r>
      <w:r>
        <w:rPr/>
        <w:t>年开始参与公共卫生和疾病控制领域的信息化建设，在本次新型冠 状病毒肺炎疫情爆发的第一时间，公司迅速派出核心研发和运维团队进驻中国疾病预 防控制中心和</w:t>
      </w:r>
      <w:r>
        <w:rPr>
          <w:spacing w:val="-71"/>
        </w:rPr>
        <w:t> </w:t>
      </w:r>
      <w:r>
        <w:rPr>
          <w:rFonts w:ascii="Arial" w:hAnsi="Arial" w:cs="Arial" w:eastAsia="Arial" w:hint="default"/>
        </w:rPr>
        <w:t>10</w:t>
      </w:r>
      <w:r>
        <w:rPr>
          <w:rFonts w:ascii="Arial" w:hAnsi="Arial" w:cs="Arial" w:eastAsia="Arial" w:hint="default"/>
          <w:spacing w:val="-16"/>
        </w:rPr>
        <w:t> </w:t>
      </w:r>
      <w:r>
        <w:rPr/>
        <w:t>余个省、市级疾控中心开展软件开发和软件系统维护工作。在</w:t>
      </w:r>
      <w:r>
        <w:rPr>
          <w:spacing w:val="-70"/>
        </w:rPr>
        <w:t> </w:t>
      </w:r>
      <w:r>
        <w:rPr>
          <w:rFonts w:ascii="Arial" w:hAnsi="Arial" w:cs="Arial" w:eastAsia="Arial" w:hint="default"/>
        </w:rPr>
        <w:t>2</w:t>
      </w:r>
      <w:r>
        <w:rPr>
          <w:rFonts w:ascii="Arial" w:hAnsi="Arial" w:cs="Arial" w:eastAsia="Arial" w:hint="default"/>
          <w:spacing w:val="-16"/>
        </w:rPr>
        <w:t> </w:t>
      </w:r>
      <w:r>
        <w:rPr/>
        <w:t>天 内完成了“新型冠状病毒肺炎的流行病学调查及密切接触者管理系统”的开发工作，</w:t>
      </w:r>
      <w:r>
        <w:rPr>
          <w:spacing w:val="-55"/>
        </w:rPr>
        <w:t> </w:t>
      </w:r>
      <w:r>
        <w:rPr>
          <w:spacing w:val="-55"/>
        </w:rPr>
      </w:r>
      <w:r>
        <w:rPr/>
        <w:t>在除夕前顺利上线。疫情期间公司的值守团队奋战在全国多个省市级疾控机构，</w:t>
      </w:r>
      <w:r>
        <w:rPr>
          <w:rFonts w:ascii="Arial" w:hAnsi="Arial" w:cs="Arial" w:eastAsia="Arial" w:hint="default"/>
        </w:rPr>
        <w:t>7*24</w:t>
      </w:r>
      <w:r>
        <w:rPr>
          <w:rFonts w:ascii="Arial" w:hAnsi="Arial" w:cs="Arial" w:eastAsia="Arial" w:hint="default"/>
          <w:w w:val="82"/>
        </w:rPr>
        <w:t> </w:t>
      </w:r>
      <w:r>
        <w:rPr/>
        <w:t>小时值守，保证疾控中心软件系统的正常运行。</w:t>
      </w:r>
    </w:p>
    <w:p>
      <w:pPr>
        <w:pStyle w:val="BodyText"/>
        <w:spacing w:line="240" w:lineRule="auto" w:before="48"/>
        <w:ind w:left="618" w:right="0"/>
        <w:jc w:val="left"/>
      </w:pPr>
      <w:r>
        <w:rPr>
          <w:rFonts w:ascii="仿宋" w:hAnsi="仿宋" w:cs="仿宋" w:eastAsia="仿宋" w:hint="default"/>
        </w:rPr>
        <w:t>5</w:t>
      </w:r>
      <w:r>
        <w:rPr/>
        <w:t>、重视人才，创造就业</w:t>
      </w:r>
    </w:p>
    <w:p>
      <w:pPr>
        <w:pStyle w:val="BodyText"/>
        <w:spacing w:line="348" w:lineRule="auto" w:before="151"/>
        <w:ind w:right="104" w:firstLine="479"/>
        <w:jc w:val="left"/>
      </w:pPr>
      <w:r>
        <w:rPr/>
        <w:t>公司始终重视人才的培养，公司截至</w:t>
      </w:r>
      <w:r>
        <w:rPr>
          <w:spacing w:val="-81"/>
        </w:rPr>
        <w:t> </w:t>
      </w:r>
      <w:r>
        <w:rPr>
          <w:rFonts w:ascii="Arial" w:hAnsi="Arial" w:cs="Arial" w:eastAsia="Arial" w:hint="default"/>
        </w:rPr>
        <w:t>2019</w:t>
      </w:r>
      <w:r>
        <w:rPr>
          <w:rFonts w:ascii="Arial" w:hAnsi="Arial" w:cs="Arial" w:eastAsia="Arial" w:hint="default"/>
          <w:spacing w:val="-27"/>
        </w:rPr>
        <w:t> </w:t>
      </w:r>
      <w:r>
        <w:rPr/>
        <w:t>年底拥有</w:t>
      </w:r>
      <w:r>
        <w:rPr>
          <w:spacing w:val="-81"/>
        </w:rPr>
        <w:t> </w:t>
      </w:r>
      <w:r>
        <w:rPr>
          <w:rFonts w:ascii="Arial" w:hAnsi="Arial" w:cs="Arial" w:eastAsia="Arial" w:hint="default"/>
        </w:rPr>
        <w:t>1.7</w:t>
      </w:r>
      <w:r>
        <w:rPr>
          <w:rFonts w:ascii="Arial" w:hAnsi="Arial" w:cs="Arial" w:eastAsia="Arial" w:hint="default"/>
          <w:spacing w:val="-27"/>
        </w:rPr>
        <w:t> </w:t>
      </w:r>
      <w:r>
        <w:rPr/>
        <w:t>万人的高素质专业队伍， 公司为员工提供了良好的发展平台、薪酬福利，愉悦的工作环境，并提供完善的系统 培训，帮助员工获得持续提升与成长。</w:t>
      </w:r>
    </w:p>
    <w:p>
      <w:pPr>
        <w:pStyle w:val="BodyText"/>
        <w:spacing w:line="240" w:lineRule="auto" w:before="46"/>
        <w:ind w:left="618" w:right="0"/>
        <w:jc w:val="left"/>
      </w:pPr>
      <w:r>
        <w:rPr>
          <w:rFonts w:ascii="仿宋" w:hAnsi="仿宋" w:cs="仿宋" w:eastAsia="仿宋" w:hint="default"/>
        </w:rPr>
        <w:t>6</w:t>
      </w:r>
      <w:r>
        <w:rPr/>
        <w:t>、公益与扶贫</w:t>
      </w:r>
    </w:p>
    <w:p>
      <w:pPr>
        <w:spacing w:after="0" w:line="240" w:lineRule="auto"/>
        <w:jc w:val="left"/>
        <w:sectPr>
          <w:pgSz w:w="11910" w:h="16840"/>
          <w:pgMar w:header="855" w:footer="1207" w:top="1340" w:bottom="1400" w:left="1660" w:right="1040"/>
        </w:sectPr>
      </w:pPr>
    </w:p>
    <w:p>
      <w:pPr>
        <w:spacing w:line="240" w:lineRule="auto" w:before="12"/>
        <w:rPr>
          <w:rFonts w:ascii="仿宋" w:hAnsi="仿宋" w:cs="仿宋" w:eastAsia="仿宋" w:hint="default"/>
          <w:sz w:val="8"/>
          <w:szCs w:val="8"/>
        </w:rPr>
      </w:pPr>
    </w:p>
    <w:p>
      <w:pPr>
        <w:pStyle w:val="BodyText"/>
        <w:spacing w:line="338" w:lineRule="auto" w:before="26"/>
        <w:ind w:right="153" w:firstLine="479"/>
        <w:jc w:val="left"/>
      </w:pPr>
      <w:r>
        <w:rPr>
          <w:w w:val="95"/>
        </w:rPr>
        <w:t>公司积极响应政府号召，配合海淀区政府和中关村街道，为</w:t>
      </w:r>
      <w:r>
        <w:rPr>
          <w:rFonts w:ascii="Arial" w:hAnsi="Arial" w:cs="Arial" w:eastAsia="Arial" w:hint="default"/>
          <w:w w:val="95"/>
        </w:rPr>
        <w:t>“</w:t>
      </w:r>
      <w:r>
        <w:rPr>
          <w:w w:val="95"/>
        </w:rPr>
        <w:t>精准扶贫</w:t>
      </w:r>
      <w:r>
        <w:rPr>
          <w:rFonts w:ascii="Arial" w:hAnsi="Arial" w:cs="Arial" w:eastAsia="Arial" w:hint="default"/>
          <w:w w:val="95"/>
        </w:rPr>
        <w:t>”</w:t>
      </w:r>
      <w:r>
        <w:rPr>
          <w:w w:val="95"/>
        </w:rPr>
        <w:t>工作做出</w:t>
      </w:r>
      <w:r>
        <w:rPr/>
        <w:t> 应有的贡献，报告期内公司向内蒙古科尔沁地区、河北省易县尉都乡等捐款捐物共</w:t>
      </w:r>
    </w:p>
    <w:p>
      <w:pPr>
        <w:pStyle w:val="BodyText"/>
        <w:spacing w:line="240" w:lineRule="auto" w:before="53"/>
        <w:ind w:right="153"/>
        <w:jc w:val="left"/>
      </w:pPr>
      <w:r>
        <w:rPr>
          <w:rFonts w:ascii="Arial" w:hAnsi="Arial" w:cs="Arial" w:eastAsia="Arial" w:hint="default"/>
          <w:w w:val="90"/>
        </w:rPr>
        <w:t>99.31</w:t>
      </w:r>
      <w:r>
        <w:rPr>
          <w:rFonts w:ascii="Arial" w:hAnsi="Arial" w:cs="Arial" w:eastAsia="Arial" w:hint="default"/>
          <w:spacing w:val="23"/>
          <w:w w:val="90"/>
        </w:rPr>
        <w:t> </w:t>
      </w:r>
      <w:r>
        <w:rPr>
          <w:w w:val="90"/>
        </w:rPr>
        <w:t>万元。</w:t>
      </w:r>
    </w:p>
    <w:p>
      <w:pPr>
        <w:pStyle w:val="Heading3"/>
        <w:spacing w:line="240" w:lineRule="auto" w:before="197"/>
        <w:ind w:left="138" w:right="153"/>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35"/>
        </w:rPr>
        <w:t> </w:t>
      </w:r>
      <w:r>
        <w:rPr/>
        <w:t>环境信息情况</w:t>
      </w:r>
      <w:r>
        <w:rPr>
          <w:b w:val="0"/>
          <w:bCs w:val="0"/>
        </w:rPr>
      </w:r>
    </w:p>
    <w:p>
      <w:pPr>
        <w:pStyle w:val="BodyText"/>
        <w:spacing w:line="240" w:lineRule="auto" w:before="58"/>
        <w:ind w:right="153"/>
        <w:jc w:val="left"/>
      </w:pPr>
      <w:r>
        <w:rPr>
          <w:rFonts w:ascii="仿宋" w:hAnsi="仿宋" w:cs="仿宋" w:eastAsia="仿宋" w:hint="default"/>
        </w:rPr>
        <w:t>1.</w:t>
      </w:r>
      <w:r>
        <w:rPr>
          <w:rFonts w:ascii="仿宋" w:hAnsi="仿宋" w:cs="仿宋" w:eastAsia="仿宋" w:hint="default"/>
          <w:spacing w:val="65"/>
        </w:rPr>
        <w:t> </w:t>
      </w:r>
      <w:r>
        <w:rPr/>
        <w:t>属于环境保护部门公布的重点排污单位的公司及其重要子公司的环保情况说明</w:t>
      </w:r>
    </w:p>
    <w:p>
      <w:pPr>
        <w:pStyle w:val="BodyText"/>
        <w:spacing w:line="240" w:lineRule="auto" w:before="55"/>
        <w:ind w:right="153"/>
        <w:jc w:val="left"/>
      </w:pPr>
      <w:r>
        <w:rPr/>
        <w:t>□适用</w:t>
      </w:r>
      <w:r>
        <w:rPr>
          <w:spacing w:val="-1"/>
        </w:rPr>
        <w:t> </w:t>
      </w:r>
      <w:r>
        <w:rPr/>
        <w:t>√不适用</w:t>
      </w:r>
    </w:p>
    <w:p>
      <w:pPr>
        <w:pStyle w:val="BodyText"/>
        <w:spacing w:line="240" w:lineRule="auto" w:before="58"/>
        <w:ind w:right="153"/>
        <w:jc w:val="left"/>
      </w:pPr>
      <w:r>
        <w:rPr>
          <w:rFonts w:ascii="仿宋" w:hAnsi="仿宋" w:cs="仿宋" w:eastAsia="仿宋" w:hint="default"/>
        </w:rPr>
        <w:t>2.</w:t>
      </w:r>
      <w:r>
        <w:rPr>
          <w:rFonts w:ascii="仿宋" w:hAnsi="仿宋" w:cs="仿宋" w:eastAsia="仿宋" w:hint="default"/>
          <w:spacing w:val="64"/>
        </w:rPr>
        <w:t> </w:t>
      </w:r>
      <w:r>
        <w:rPr/>
        <w:t>重点排污单位之外的公司的环保情况说明</w:t>
      </w:r>
    </w:p>
    <w:p>
      <w:pPr>
        <w:pStyle w:val="BodyText"/>
        <w:spacing w:line="240" w:lineRule="auto" w:before="58"/>
        <w:ind w:right="153"/>
        <w:jc w:val="left"/>
      </w:pPr>
      <w:r>
        <w:rPr/>
        <w:t>□适用</w:t>
      </w:r>
      <w:r>
        <w:rPr>
          <w:spacing w:val="-1"/>
        </w:rPr>
        <w:t> </w:t>
      </w:r>
      <w:r>
        <w:rPr/>
        <w:t>√不适用</w:t>
      </w:r>
    </w:p>
    <w:p>
      <w:pPr>
        <w:pStyle w:val="BodyText"/>
        <w:spacing w:line="240" w:lineRule="auto" w:before="55"/>
        <w:ind w:right="153"/>
        <w:jc w:val="left"/>
      </w:pPr>
      <w:r>
        <w:rPr>
          <w:rFonts w:ascii="仿宋" w:hAnsi="仿宋" w:cs="仿宋" w:eastAsia="仿宋" w:hint="default"/>
        </w:rPr>
        <w:t>3.</w:t>
      </w:r>
      <w:r>
        <w:rPr>
          <w:rFonts w:ascii="仿宋" w:hAnsi="仿宋" w:cs="仿宋" w:eastAsia="仿宋" w:hint="default"/>
          <w:spacing w:val="64"/>
        </w:rPr>
        <w:t> </w:t>
      </w:r>
      <w:r>
        <w:rPr/>
        <w:t>重点排污单位之外的公司未披露环境信息的原因说明</w:t>
      </w:r>
    </w:p>
    <w:p>
      <w:pPr>
        <w:pStyle w:val="BodyText"/>
        <w:spacing w:line="240" w:lineRule="auto" w:before="58"/>
        <w:ind w:right="153"/>
        <w:jc w:val="left"/>
      </w:pPr>
      <w:r>
        <w:rPr/>
        <w:t>□适用</w:t>
      </w:r>
      <w:r>
        <w:rPr>
          <w:spacing w:val="-1"/>
        </w:rPr>
        <w:t> </w:t>
      </w:r>
      <w:r>
        <w:rPr/>
        <w:t>√不适用</w:t>
      </w:r>
    </w:p>
    <w:p>
      <w:pPr>
        <w:pStyle w:val="BodyText"/>
        <w:spacing w:line="240" w:lineRule="auto" w:before="58"/>
        <w:ind w:right="153"/>
        <w:jc w:val="left"/>
      </w:pPr>
      <w:r>
        <w:rPr>
          <w:rFonts w:ascii="仿宋" w:hAnsi="仿宋" w:cs="仿宋" w:eastAsia="仿宋" w:hint="default"/>
        </w:rPr>
        <w:t>4.</w:t>
      </w:r>
      <w:r>
        <w:rPr>
          <w:rFonts w:ascii="仿宋" w:hAnsi="仿宋" w:cs="仿宋" w:eastAsia="仿宋" w:hint="default"/>
          <w:spacing w:val="64"/>
        </w:rPr>
        <w:t> </w:t>
      </w:r>
      <w:r>
        <w:rPr/>
        <w:t>报告期内披露环境信息内容的后续进展或变化情况的说明</w:t>
      </w:r>
    </w:p>
    <w:p>
      <w:pPr>
        <w:spacing w:line="283" w:lineRule="auto" w:before="58"/>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w:t>
      </w:r>
      <w:r>
        <w:rPr>
          <w:rFonts w:ascii="仿宋" w:hAnsi="仿宋" w:cs="仿宋" w:eastAsia="仿宋" w:hint="default"/>
          <w:b/>
          <w:bCs/>
          <w:sz w:val="24"/>
          <w:szCs w:val="24"/>
        </w:rPr>
        <w:t>四</w:t>
      </w:r>
      <w:r>
        <w:rPr>
          <w:rFonts w:ascii="仿宋" w:hAnsi="仿宋" w:cs="仿宋" w:eastAsia="仿宋" w:hint="default"/>
          <w:b/>
          <w:bCs/>
          <w:sz w:val="24"/>
          <w:szCs w:val="24"/>
        </w:rPr>
        <w:t>)</w:t>
      </w:r>
      <w:r>
        <w:rPr>
          <w:rFonts w:ascii="仿宋" w:hAnsi="仿宋" w:cs="仿宋" w:eastAsia="仿宋" w:hint="default"/>
          <w:b/>
          <w:bCs/>
          <w:spacing w:val="37"/>
          <w:sz w:val="24"/>
          <w:szCs w:val="24"/>
        </w:rPr>
        <w:t> </w:t>
      </w:r>
      <w:r>
        <w:rPr>
          <w:rFonts w:ascii="仿宋" w:hAnsi="仿宋" w:cs="仿宋" w:eastAsia="仿宋" w:hint="default"/>
          <w:b/>
          <w:bCs/>
          <w:sz w:val="24"/>
          <w:szCs w:val="24"/>
        </w:rPr>
        <w:t>其他说明</w:t>
      </w:r>
      <w:r>
        <w:rPr>
          <w:rFonts w:ascii="仿宋" w:hAnsi="仿宋" w:cs="仿宋" w:eastAsia="仿宋" w:hint="default"/>
          <w:sz w:val="24"/>
          <w:szCs w:val="24"/>
        </w:rPr>
      </w:r>
    </w:p>
    <w:p>
      <w:pPr>
        <w:pStyle w:val="BodyText"/>
        <w:tabs>
          <w:tab w:pos="1097" w:val="left" w:leader="none"/>
        </w:tabs>
        <w:spacing w:line="240" w:lineRule="auto" w:before="14"/>
        <w:ind w:right="153"/>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40" w:lineRule="auto" w:before="0"/>
        <w:ind w:left="138" w:right="153"/>
        <w:jc w:val="left"/>
        <w:rPr>
          <w:b w:val="0"/>
          <w:bCs w:val="0"/>
        </w:rPr>
      </w:pPr>
      <w:r>
        <w:rPr/>
        <w:t>十八、可转换公司债券情况</w:t>
      </w:r>
      <w:r>
        <w:rPr>
          <w:b w:val="0"/>
          <w:bCs w:val="0"/>
        </w:rPr>
      </w:r>
    </w:p>
    <w:p>
      <w:pPr>
        <w:pStyle w:val="BodyText"/>
        <w:spacing w:line="240" w:lineRule="auto" w:before="58"/>
        <w:ind w:right="153"/>
        <w:jc w:val="left"/>
      </w:pPr>
      <w:r>
        <w:rPr/>
        <w:t>□适用</w:t>
      </w:r>
      <w:r>
        <w:rPr>
          <w:spacing w:val="-1"/>
        </w:rPr>
        <w:t> </w:t>
      </w:r>
      <w:r>
        <w:rPr/>
        <w:t>√不适用</w:t>
      </w:r>
    </w:p>
    <w:p>
      <w:pPr>
        <w:spacing w:after="0" w:line="240" w:lineRule="auto"/>
        <w:jc w:val="left"/>
        <w:sectPr>
          <w:pgSz w:w="11910" w:h="16840"/>
          <w:pgMar w:header="855" w:footer="1207" w:top="1340" w:bottom="1400" w:left="1660" w:right="1140"/>
        </w:sect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pStyle w:val="Heading1"/>
        <w:spacing w:line="460" w:lineRule="exact"/>
        <w:ind w:left="1753" w:right="0"/>
        <w:jc w:val="left"/>
        <w:rPr>
          <w:b w:val="0"/>
          <w:bCs w:val="0"/>
        </w:rPr>
      </w:pPr>
      <w:bookmarkStart w:name="_bookmark5" w:id="8"/>
      <w:bookmarkEnd w:id="8"/>
      <w:r>
        <w:rPr>
          <w:b w:val="0"/>
          <w:bCs w:val="0"/>
        </w:rPr>
      </w:r>
      <w:r>
        <w:rPr/>
        <w:t>第六节</w:t>
      </w:r>
      <w:r>
        <w:rPr>
          <w:spacing w:val="-8"/>
        </w:rPr>
        <w:t> </w:t>
      </w:r>
      <w:r>
        <w:rPr>
          <w:rFonts w:ascii="宋体" w:hAnsi="宋体" w:cs="宋体" w:eastAsia="宋体" w:hint="default"/>
          <w:spacing w:val="-8"/>
        </w:rPr>
      </w:r>
      <w:r>
        <w:rPr/>
        <w:t>普通股股份变动及股东情况</w:t>
      </w:r>
      <w:r>
        <w:rPr>
          <w:b w:val="0"/>
          <w:bCs w:val="0"/>
        </w:rPr>
      </w:r>
    </w:p>
    <w:p>
      <w:pPr>
        <w:spacing w:line="240" w:lineRule="auto" w:before="1"/>
        <w:rPr>
          <w:rFonts w:ascii="仿宋" w:hAnsi="仿宋" w:cs="仿宋" w:eastAsia="仿宋" w:hint="default"/>
          <w:b/>
          <w:bCs/>
          <w:sz w:val="52"/>
          <w:szCs w:val="52"/>
        </w:rPr>
      </w:pPr>
    </w:p>
    <w:p>
      <w:pPr>
        <w:pStyle w:val="Heading3"/>
        <w:spacing w:line="283" w:lineRule="auto" w:before="0"/>
        <w:ind w:left="138" w:right="6075"/>
        <w:jc w:val="left"/>
        <w:rPr>
          <w:b w:val="0"/>
          <w:bCs w:val="0"/>
        </w:rPr>
      </w:pPr>
      <w:r>
        <w:rPr/>
        <w:t>一、</w:t>
      </w:r>
      <w:r>
        <w:rPr>
          <w:spacing w:val="-2"/>
        </w:rPr>
        <w:t> </w:t>
      </w:r>
      <w:r>
        <w:rPr>
          <w:rFonts w:ascii="宋体" w:hAnsi="宋体" w:cs="宋体" w:eastAsia="宋体" w:hint="default"/>
          <w:spacing w:val="-2"/>
        </w:rPr>
      </w:r>
      <w:r>
        <w:rPr/>
        <w:t>普通股股本变动情况</w:t>
      </w:r>
      <w:r>
        <w:rPr>
          <w:w w:val="99"/>
        </w:rPr>
        <w:t> </w:t>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40"/>
        </w:rPr>
        <w:t> </w:t>
      </w:r>
      <w:r>
        <w:rPr/>
        <w:t>普通股股份变动情况表</w:t>
      </w:r>
      <w:r>
        <w:rPr>
          <w:w w:val="99"/>
        </w:rPr>
        <w:t> </w:t>
      </w:r>
      <w:r>
        <w:rPr>
          <w:rFonts w:ascii="仿宋" w:hAnsi="仿宋" w:cs="仿宋" w:eastAsia="仿宋" w:hint="default"/>
        </w:rPr>
        <w:t>1</w:t>
      </w:r>
      <w:r>
        <w:rPr/>
        <w:t>、</w:t>
      </w:r>
      <w:r>
        <w:rPr>
          <w:spacing w:val="-66"/>
        </w:rPr>
        <w:t> </w:t>
      </w:r>
      <w:r>
        <w:rPr/>
        <w:t>普通股股份变动情况表</w:t>
      </w:r>
      <w:r>
        <w:rPr>
          <w:b w:val="0"/>
          <w:bCs w:val="0"/>
        </w:rPr>
      </w:r>
    </w:p>
    <w:p>
      <w:pPr>
        <w:spacing w:line="240" w:lineRule="auto" w:before="1"/>
        <w:rPr>
          <w:rFonts w:ascii="仿宋" w:hAnsi="仿宋" w:cs="仿宋" w:eastAsia="仿宋"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2321"/>
        <w:gridCol w:w="1229"/>
        <w:gridCol w:w="694"/>
        <w:gridCol w:w="965"/>
        <w:gridCol w:w="588"/>
        <w:gridCol w:w="965"/>
        <w:gridCol w:w="1049"/>
        <w:gridCol w:w="1145"/>
      </w:tblGrid>
      <w:tr>
        <w:trPr>
          <w:trHeight w:val="281"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07"/>
              <w:ind w:left="736" w:right="0"/>
              <w:jc w:val="left"/>
              <w:rPr>
                <w:rFonts w:ascii="仿宋" w:hAnsi="仿宋" w:cs="仿宋" w:eastAsia="仿宋" w:hint="default"/>
                <w:sz w:val="21"/>
                <w:szCs w:val="21"/>
              </w:rPr>
            </w:pPr>
            <w:r>
              <w:rPr>
                <w:rFonts w:ascii="仿宋" w:hAnsi="仿宋" w:cs="仿宋" w:eastAsia="仿宋" w:hint="default"/>
                <w:sz w:val="21"/>
                <w:szCs w:val="21"/>
              </w:rPr>
              <w:t>股份性质</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仿宋" w:hAnsi="仿宋" w:cs="仿宋" w:eastAsia="仿宋" w:hint="default"/>
                <w:sz w:val="21"/>
                <w:szCs w:val="21"/>
              </w:rPr>
            </w:pPr>
            <w:r>
              <w:rPr>
                <w:rFonts w:ascii="仿宋" w:hAnsi="仿宋" w:cs="仿宋" w:eastAsia="仿宋" w:hint="default"/>
                <w:sz w:val="21"/>
                <w:szCs w:val="21"/>
              </w:rPr>
              <w:t>报告期内变动</w:t>
            </w: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w:t>
            </w:r>
          </w:p>
        </w:tc>
      </w:tr>
      <w:tr>
        <w:trPr>
          <w:trHeight w:val="283" w:hRule="exact"/>
        </w:trPr>
        <w:tc>
          <w:tcPr>
            <w:tcW w:w="2321" w:type="dxa"/>
            <w:vMerge/>
            <w:tcBorders>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仿宋" w:hAnsi="仿宋" w:cs="仿宋" w:eastAsia="仿宋" w:hint="default"/>
                <w:sz w:val="21"/>
                <w:szCs w:val="21"/>
              </w:rPr>
            </w:pPr>
            <w:r>
              <w:rPr>
                <w:rFonts w:ascii="仿宋" w:hAnsi="仿宋" w:cs="仿宋" w:eastAsia="仿宋" w:hint="default"/>
                <w:sz w:val="21"/>
                <w:szCs w:val="21"/>
              </w:rPr>
              <w:t>数量</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z w:val="21"/>
                <w:szCs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仿宋" w:hAnsi="仿宋" w:cs="仿宋" w:eastAsia="仿宋" w:hint="default"/>
                <w:sz w:val="21"/>
                <w:szCs w:val="21"/>
              </w:rPr>
            </w:pPr>
            <w:r>
              <w:rPr>
                <w:rFonts w:ascii="仿宋" w:hAnsi="仿宋" w:cs="仿宋" w:eastAsia="仿宋" w:hint="default"/>
                <w:spacing w:val="-1"/>
                <w:sz w:val="21"/>
                <w:szCs w:val="21"/>
              </w:rPr>
              <w:t>发行新股</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仿宋" w:hAnsi="仿宋" w:cs="仿宋" w:eastAsia="仿宋" w:hint="default"/>
                <w:sz w:val="21"/>
                <w:szCs w:val="21"/>
              </w:rPr>
            </w:pPr>
            <w:r>
              <w:rPr>
                <w:rFonts w:ascii="仿宋" w:hAnsi="仿宋" w:cs="仿宋" w:eastAsia="仿宋" w:hint="default"/>
                <w:sz w:val="21"/>
                <w:szCs w:val="21"/>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小计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仿宋" w:hAnsi="仿宋" w:cs="仿宋" w:eastAsia="仿宋" w:hint="default"/>
                <w:sz w:val="21"/>
                <w:szCs w:val="21"/>
              </w:rPr>
            </w:pPr>
            <w:r>
              <w:rPr>
                <w:rFonts w:ascii="仿宋" w:hAnsi="仿宋" w:cs="仿宋" w:eastAsia="仿宋" w:hint="default"/>
                <w:sz w:val="21"/>
                <w:szCs w:val="21"/>
              </w:rPr>
              <w:t>数量</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z w:val="21"/>
                <w:szCs w:val="21"/>
              </w:rPr>
              <w:t>%</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有限售条件股份</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381,600,000</w:t>
            </w:r>
            <w:r>
              <w:rPr>
                <w:rFonts w:ascii="Arial"/>
                <w:sz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9"/>
              <w:jc w:val="right"/>
              <w:rPr>
                <w:rFonts w:ascii="Arial" w:hAnsi="Arial" w:cs="Arial" w:eastAsia="Arial" w:hint="default"/>
                <w:sz w:val="21"/>
                <w:szCs w:val="21"/>
              </w:rPr>
            </w:pPr>
            <w:r>
              <w:rPr>
                <w:rFonts w:ascii="Arial"/>
                <w:spacing w:val="-2"/>
                <w:w w:val="80"/>
                <w:sz w:val="21"/>
              </w:rPr>
              <w:t>100</w:t>
            </w:r>
            <w:r>
              <w:rPr>
                <w:rFonts w:ascii="Arial"/>
                <w:sz w:val="21"/>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381,600,000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
              <w:jc w:val="right"/>
              <w:rPr>
                <w:rFonts w:ascii="Arial" w:hAnsi="Arial" w:cs="Arial" w:eastAsia="Arial" w:hint="default"/>
                <w:sz w:val="21"/>
                <w:szCs w:val="21"/>
              </w:rPr>
            </w:pPr>
            <w:r>
              <w:rPr>
                <w:rFonts w:ascii="Arial"/>
                <w:spacing w:val="-2"/>
                <w:w w:val="80"/>
                <w:sz w:val="21"/>
              </w:rPr>
              <w:t>90.00</w:t>
            </w:r>
            <w:r>
              <w:rPr>
                <w:rFonts w:ascii="Arial"/>
                <w:sz w:val="21"/>
              </w:rPr>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其中：国有法人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163,064,880</w:t>
            </w:r>
            <w:r>
              <w:rPr>
                <w:rFonts w:ascii="Arial"/>
                <w:sz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right"/>
              <w:rPr>
                <w:rFonts w:ascii="Arial" w:hAnsi="Arial" w:cs="Arial" w:eastAsia="Arial" w:hint="default"/>
                <w:sz w:val="21"/>
                <w:szCs w:val="21"/>
              </w:rPr>
            </w:pPr>
            <w:r>
              <w:rPr>
                <w:rFonts w:ascii="Arial"/>
                <w:spacing w:val="-2"/>
                <w:w w:val="80"/>
                <w:sz w:val="21"/>
              </w:rPr>
              <w:t>42.73</w:t>
            </w:r>
            <w:r>
              <w:rPr>
                <w:rFonts w:ascii="Arial"/>
                <w:sz w:val="21"/>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163,064,880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Arial" w:hAnsi="Arial" w:cs="Arial" w:eastAsia="Arial" w:hint="default"/>
                <w:sz w:val="21"/>
                <w:szCs w:val="21"/>
              </w:rPr>
            </w:pPr>
            <w:r>
              <w:rPr>
                <w:rFonts w:ascii="Arial"/>
                <w:spacing w:val="-2"/>
                <w:w w:val="80"/>
                <w:sz w:val="21"/>
              </w:rPr>
              <w:t>38.46</w:t>
            </w:r>
            <w:r>
              <w:rPr>
                <w:rFonts w:ascii="Arial"/>
                <w:sz w:val="21"/>
              </w:rPr>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仿宋" w:hAnsi="仿宋" w:cs="仿宋" w:eastAsia="仿宋" w:hint="default"/>
                <w:sz w:val="21"/>
                <w:szCs w:val="21"/>
              </w:rPr>
            </w:pPr>
            <w:r>
              <w:rPr>
                <w:rFonts w:ascii="仿宋" w:hAnsi="仿宋" w:cs="仿宋" w:eastAsia="仿宋" w:hint="default"/>
                <w:sz w:val="21"/>
                <w:szCs w:val="21"/>
              </w:rPr>
              <w:t>其他内资持股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218,535,120</w:t>
            </w:r>
            <w:r>
              <w:rPr>
                <w:rFonts w:ascii="Arial"/>
                <w:sz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9"/>
              <w:jc w:val="right"/>
              <w:rPr>
                <w:rFonts w:ascii="Arial" w:hAnsi="Arial" w:cs="Arial" w:eastAsia="Arial" w:hint="default"/>
                <w:sz w:val="21"/>
                <w:szCs w:val="21"/>
              </w:rPr>
            </w:pPr>
            <w:r>
              <w:rPr>
                <w:rFonts w:ascii="Arial"/>
                <w:spacing w:val="-2"/>
                <w:w w:val="80"/>
                <w:sz w:val="21"/>
              </w:rPr>
              <w:t>57.27</w:t>
            </w:r>
            <w:r>
              <w:rPr>
                <w:rFonts w:ascii="Arial"/>
                <w:sz w:val="21"/>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218,535,120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
              <w:jc w:val="right"/>
              <w:rPr>
                <w:rFonts w:ascii="Arial" w:hAnsi="Arial" w:cs="Arial" w:eastAsia="Arial" w:hint="default"/>
                <w:sz w:val="21"/>
                <w:szCs w:val="21"/>
              </w:rPr>
            </w:pPr>
            <w:r>
              <w:rPr>
                <w:rFonts w:ascii="Arial"/>
                <w:spacing w:val="-2"/>
                <w:w w:val="80"/>
                <w:sz w:val="21"/>
              </w:rPr>
              <w:t>51.54</w:t>
            </w:r>
            <w:r>
              <w:rPr>
                <w:rFonts w:ascii="Arial"/>
                <w:sz w:val="21"/>
              </w:rPr>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无限售条件股份</w:t>
            </w:r>
          </w:p>
        </w:tc>
        <w:tc>
          <w:tcPr>
            <w:tcW w:w="12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5"/>
              <w:jc w:val="right"/>
              <w:rPr>
                <w:rFonts w:ascii="Arial" w:hAnsi="Arial" w:cs="Arial" w:eastAsia="Arial" w:hint="default"/>
                <w:sz w:val="21"/>
                <w:szCs w:val="21"/>
              </w:rPr>
            </w:pPr>
            <w:r>
              <w:rPr>
                <w:rFonts w:ascii="Arial"/>
                <w:spacing w:val="-2"/>
                <w:w w:val="80"/>
                <w:sz w:val="21"/>
              </w:rPr>
              <w:t>42,400,000</w:t>
            </w:r>
            <w:r>
              <w:rPr>
                <w:rFonts w:ascii="Arial"/>
                <w:sz w:val="21"/>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8" w:right="0"/>
              <w:jc w:val="center"/>
              <w:rPr>
                <w:rFonts w:ascii="Arial" w:hAnsi="Arial" w:cs="Arial" w:eastAsia="Arial" w:hint="default"/>
                <w:sz w:val="21"/>
                <w:szCs w:val="21"/>
              </w:rPr>
            </w:pPr>
            <w:r>
              <w:rPr>
                <w:rFonts w:ascii="Arial"/>
                <w:w w:val="80"/>
                <w:sz w:val="21"/>
              </w:rPr>
              <w:t>42,400,000</w:t>
            </w:r>
            <w:r>
              <w:rPr>
                <w:rFonts w:ascii="Arial"/>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42,400,000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
              <w:jc w:val="right"/>
              <w:rPr>
                <w:rFonts w:ascii="Arial" w:hAnsi="Arial" w:cs="Arial" w:eastAsia="Arial" w:hint="default"/>
                <w:sz w:val="21"/>
                <w:szCs w:val="21"/>
              </w:rPr>
            </w:pPr>
            <w:r>
              <w:rPr>
                <w:rFonts w:ascii="Arial"/>
                <w:spacing w:val="-2"/>
                <w:w w:val="80"/>
                <w:sz w:val="21"/>
              </w:rPr>
              <w:t>10.00</w:t>
            </w:r>
            <w:r>
              <w:rPr>
                <w:rFonts w:ascii="Arial"/>
                <w:sz w:val="21"/>
              </w:rPr>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其中：人民币普通股</w:t>
            </w:r>
          </w:p>
        </w:tc>
        <w:tc>
          <w:tcPr>
            <w:tcW w:w="12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Arial" w:hAnsi="Arial" w:cs="Arial" w:eastAsia="Arial" w:hint="default"/>
                <w:sz w:val="21"/>
                <w:szCs w:val="21"/>
              </w:rPr>
            </w:pPr>
            <w:r>
              <w:rPr>
                <w:rFonts w:ascii="Arial"/>
                <w:spacing w:val="-2"/>
                <w:w w:val="80"/>
                <w:sz w:val="21"/>
              </w:rPr>
              <w:t>42,400,000</w:t>
            </w:r>
            <w:r>
              <w:rPr>
                <w:rFonts w:ascii="Arial"/>
                <w:sz w:val="21"/>
              </w:rPr>
            </w: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 w:right="0"/>
              <w:jc w:val="center"/>
              <w:rPr>
                <w:rFonts w:ascii="Arial" w:hAnsi="Arial" w:cs="Arial" w:eastAsia="Arial" w:hint="default"/>
                <w:sz w:val="21"/>
                <w:szCs w:val="21"/>
              </w:rPr>
            </w:pPr>
            <w:r>
              <w:rPr>
                <w:rFonts w:ascii="Arial"/>
                <w:w w:val="80"/>
                <w:sz w:val="21"/>
              </w:rPr>
              <w:t>42,400,000</w:t>
            </w:r>
            <w:r>
              <w:rPr>
                <w:rFonts w:ascii="Arial"/>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42,400,000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Arial" w:hAnsi="Arial" w:cs="Arial" w:eastAsia="Arial" w:hint="default"/>
                <w:sz w:val="21"/>
                <w:szCs w:val="21"/>
              </w:rPr>
            </w:pPr>
            <w:r>
              <w:rPr>
                <w:rFonts w:ascii="Arial"/>
                <w:spacing w:val="-2"/>
                <w:w w:val="80"/>
                <w:sz w:val="21"/>
              </w:rPr>
              <w:t>10.00</w:t>
            </w:r>
            <w:r>
              <w:rPr>
                <w:rFonts w:ascii="Arial"/>
                <w:sz w:val="21"/>
              </w:rPr>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3"/>
              <w:jc w:val="right"/>
              <w:rPr>
                <w:rFonts w:ascii="仿宋" w:hAnsi="仿宋" w:cs="仿宋" w:eastAsia="仿宋" w:hint="default"/>
                <w:sz w:val="21"/>
                <w:szCs w:val="21"/>
              </w:rPr>
            </w:pPr>
            <w:r>
              <w:rPr>
                <w:rFonts w:ascii="仿宋" w:hAnsi="仿宋" w:cs="仿宋" w:eastAsia="仿宋" w:hint="default"/>
                <w:spacing w:val="-1"/>
                <w:sz w:val="21"/>
                <w:szCs w:val="21"/>
              </w:rPr>
              <w:t>境内上市外资股</w:t>
            </w:r>
          </w:p>
        </w:tc>
        <w:tc>
          <w:tcPr>
            <w:tcW w:w="12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3"/>
              <w:jc w:val="right"/>
              <w:rPr>
                <w:rFonts w:ascii="仿宋" w:hAnsi="仿宋" w:cs="仿宋" w:eastAsia="仿宋" w:hint="default"/>
                <w:sz w:val="21"/>
                <w:szCs w:val="21"/>
              </w:rPr>
            </w:pPr>
            <w:r>
              <w:rPr>
                <w:rFonts w:ascii="仿宋" w:hAnsi="仿宋" w:cs="仿宋" w:eastAsia="仿宋" w:hint="default"/>
                <w:spacing w:val="-1"/>
                <w:sz w:val="21"/>
                <w:szCs w:val="21"/>
              </w:rPr>
              <w:t>境外上市外资股</w:t>
            </w:r>
          </w:p>
        </w:tc>
        <w:tc>
          <w:tcPr>
            <w:tcW w:w="12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2"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仿宋" w:hAnsi="仿宋" w:cs="仿宋" w:eastAsia="仿宋" w:hint="default"/>
                <w:sz w:val="21"/>
                <w:szCs w:val="21"/>
              </w:rPr>
            </w:pPr>
            <w:r>
              <w:rPr>
                <w:rFonts w:ascii="仿宋" w:hAnsi="仿宋" w:cs="仿宋" w:eastAsia="仿宋" w:hint="default"/>
                <w:sz w:val="21"/>
                <w:szCs w:val="21"/>
              </w:rPr>
              <w:t>普通股股份总数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381,600,000</w:t>
            </w:r>
            <w:r>
              <w:rPr>
                <w:rFonts w:ascii="Arial"/>
                <w:sz w:val="21"/>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
              <w:jc w:val="right"/>
              <w:rPr>
                <w:rFonts w:ascii="Arial" w:hAnsi="Arial" w:cs="Arial" w:eastAsia="Arial" w:hint="default"/>
                <w:sz w:val="21"/>
                <w:szCs w:val="21"/>
              </w:rPr>
            </w:pPr>
            <w:r>
              <w:rPr>
                <w:rFonts w:ascii="Arial"/>
                <w:spacing w:val="-2"/>
                <w:w w:val="80"/>
                <w:sz w:val="21"/>
              </w:rPr>
              <w:t>100.00</w:t>
            </w:r>
            <w:r>
              <w:rPr>
                <w:rFonts w:ascii="Arial"/>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5"/>
              <w:jc w:val="right"/>
              <w:rPr>
                <w:rFonts w:ascii="Arial" w:hAnsi="Arial" w:cs="Arial" w:eastAsia="Arial" w:hint="default"/>
                <w:sz w:val="21"/>
                <w:szCs w:val="21"/>
              </w:rPr>
            </w:pPr>
            <w:r>
              <w:rPr>
                <w:rFonts w:ascii="Arial"/>
                <w:spacing w:val="-2"/>
                <w:w w:val="80"/>
                <w:sz w:val="21"/>
              </w:rPr>
              <w:t>42,400,000</w:t>
            </w:r>
            <w:r>
              <w:rPr>
                <w:rFonts w:ascii="Arial"/>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8"/>
              <w:jc w:val="right"/>
              <w:rPr>
                <w:rFonts w:ascii="Arial" w:hAnsi="Arial" w:cs="Arial" w:eastAsia="Arial" w:hint="default"/>
                <w:sz w:val="21"/>
                <w:szCs w:val="21"/>
              </w:rPr>
            </w:pPr>
            <w:r>
              <w:rPr>
                <w:rFonts w:ascii="Arial"/>
                <w:w w:val="82"/>
                <w:sz w:val="21"/>
              </w:rPr>
              <w:t>0</w:t>
            </w:r>
            <w:r>
              <w:rPr>
                <w:rFonts w:ascii="Arial"/>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8" w:right="0"/>
              <w:jc w:val="center"/>
              <w:rPr>
                <w:rFonts w:ascii="Arial" w:hAnsi="Arial" w:cs="Arial" w:eastAsia="Arial" w:hint="default"/>
                <w:sz w:val="21"/>
                <w:szCs w:val="21"/>
              </w:rPr>
            </w:pPr>
            <w:r>
              <w:rPr>
                <w:rFonts w:ascii="Arial"/>
                <w:w w:val="80"/>
                <w:sz w:val="21"/>
              </w:rPr>
              <w:t>42,400,000</w:t>
            </w:r>
            <w:r>
              <w:rPr>
                <w:rFonts w:ascii="Arial"/>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424,000,000</w:t>
            </w:r>
            <w:r>
              <w:rPr>
                <w:rFonts w:ascii="Arial"/>
                <w:sz w:val="21"/>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100.00</w:t>
            </w:r>
            <w:r>
              <w:rPr>
                <w:rFonts w:ascii="Arial"/>
                <w:sz w:val="21"/>
              </w:rPr>
            </w:r>
          </w:p>
        </w:tc>
      </w:tr>
    </w:tbl>
    <w:p>
      <w:pPr>
        <w:spacing w:line="241" w:lineRule="exact" w:before="0"/>
        <w:ind w:left="138" w:right="0" w:firstLine="0"/>
        <w:jc w:val="both"/>
        <w:rPr>
          <w:rFonts w:ascii="宋体" w:hAnsi="宋体" w:cs="宋体" w:eastAsia="宋体" w:hint="default"/>
          <w:sz w:val="21"/>
          <w:szCs w:val="21"/>
        </w:rPr>
      </w:pPr>
      <w:r>
        <w:rPr>
          <w:rFonts w:ascii="宋体"/>
          <w:w w:val="100"/>
          <w:sz w:val="21"/>
        </w:rPr>
        <w:t> </w:t>
      </w:r>
    </w:p>
    <w:p>
      <w:pPr>
        <w:pStyle w:val="Heading3"/>
        <w:spacing w:line="240" w:lineRule="auto" w:before="50"/>
        <w:ind w:left="138" w:right="0"/>
        <w:jc w:val="both"/>
        <w:rPr>
          <w:b w:val="0"/>
          <w:bCs w:val="0"/>
        </w:rPr>
      </w:pPr>
      <w:r>
        <w:rPr>
          <w:rFonts w:ascii="仿宋" w:hAnsi="仿宋" w:cs="仿宋" w:eastAsia="仿宋" w:hint="default"/>
        </w:rPr>
        <w:t>2</w:t>
      </w:r>
      <w:r>
        <w:rPr/>
        <w:t>、</w:t>
      </w:r>
      <w:r>
        <w:rPr>
          <w:spacing w:val="-67"/>
        </w:rPr>
        <w:t> </w:t>
      </w:r>
      <w:r>
        <w:rPr/>
        <w:t>普通股股份变动情况说明</w:t>
      </w:r>
      <w:r>
        <w:rPr>
          <w:b w:val="0"/>
          <w:bCs w:val="0"/>
        </w:rPr>
      </w:r>
    </w:p>
    <w:p>
      <w:pPr>
        <w:pStyle w:val="BodyText"/>
        <w:tabs>
          <w:tab w:pos="1097" w:val="left" w:leader="none"/>
        </w:tabs>
        <w:spacing w:line="240" w:lineRule="auto" w:before="58"/>
        <w:ind w:left="618" w:right="234" w:hanging="480"/>
        <w:jc w:val="left"/>
      </w:pPr>
      <w:r>
        <w:rPr>
          <w:spacing w:val="-1"/>
        </w:rPr>
        <w:t>√适用</w:t>
        <w:tab/>
      </w:r>
      <w:r>
        <w:rPr/>
        <w:t>□不适用</w:t>
      </w:r>
      <w:r>
        <w:rPr/>
        <w:t> </w:t>
      </w:r>
      <w:r>
        <w:rPr>
          <w:spacing w:val="-2"/>
        </w:rPr>
        <w:t>经中国证券监督管理委员会《关于核准中科软科技股份有限公司首次公开发行股</w:t>
      </w:r>
    </w:p>
    <w:p>
      <w:pPr>
        <w:pStyle w:val="BodyText"/>
        <w:spacing w:line="240" w:lineRule="auto" w:before="151"/>
        <w:ind w:right="0"/>
        <w:jc w:val="both"/>
      </w:pPr>
      <w:r>
        <w:rPr>
          <w:w w:val="95"/>
        </w:rPr>
        <w:t>票的批复》（证监许可</w:t>
      </w:r>
      <w:r>
        <w:rPr>
          <w:rFonts w:ascii="Arial" w:hAnsi="Arial" w:cs="Arial" w:eastAsia="Arial" w:hint="default"/>
          <w:w w:val="95"/>
        </w:rPr>
        <w:t>[2019]1424     </w:t>
      </w:r>
      <w:r>
        <w:rPr>
          <w:rFonts w:ascii="Arial" w:hAnsi="Arial" w:cs="Arial" w:eastAsia="Arial" w:hint="default"/>
          <w:spacing w:val="6"/>
          <w:w w:val="95"/>
        </w:rPr>
        <w:t> </w:t>
      </w:r>
      <w:r>
        <w:rPr>
          <w:w w:val="95"/>
        </w:rPr>
        <w:t>号）核准，公司获准向社会公开发行人民币普通股</w:t>
      </w:r>
    </w:p>
    <w:p>
      <w:pPr>
        <w:pStyle w:val="BodyText"/>
        <w:spacing w:line="338" w:lineRule="auto" w:before="137"/>
        <w:ind w:right="229"/>
        <w:jc w:val="both"/>
      </w:pPr>
      <w:r>
        <w:rPr/>
        <w:t>（</w:t>
      </w:r>
      <w:r>
        <w:rPr>
          <w:rFonts w:ascii="Arial" w:hAnsi="Arial" w:cs="Arial" w:eastAsia="Arial" w:hint="default"/>
        </w:rPr>
        <w:t>A</w:t>
      </w:r>
      <w:r>
        <w:rPr>
          <w:rFonts w:ascii="Arial" w:hAnsi="Arial" w:cs="Arial" w:eastAsia="Arial" w:hint="default"/>
          <w:spacing w:val="-33"/>
        </w:rPr>
        <w:t> </w:t>
      </w:r>
      <w:r>
        <w:rPr/>
        <w:t>股）股票</w:t>
      </w:r>
      <w:r>
        <w:rPr>
          <w:spacing w:val="-86"/>
        </w:rPr>
        <w:t> </w:t>
      </w:r>
      <w:r>
        <w:rPr>
          <w:rFonts w:ascii="Arial" w:hAnsi="Arial" w:cs="Arial" w:eastAsia="Arial" w:hint="default"/>
        </w:rPr>
        <w:t>4,240</w:t>
      </w:r>
      <w:r>
        <w:rPr>
          <w:rFonts w:ascii="Arial" w:hAnsi="Arial" w:cs="Arial" w:eastAsia="Arial" w:hint="default"/>
          <w:spacing w:val="-32"/>
        </w:rPr>
        <w:t> </w:t>
      </w:r>
      <w:r>
        <w:rPr/>
        <w:t>万股，并于</w:t>
      </w:r>
      <w:r>
        <w:rPr>
          <w:spacing w:val="-86"/>
        </w:rPr>
        <w:t> </w:t>
      </w:r>
      <w:r>
        <w:rPr>
          <w:rFonts w:ascii="Arial" w:hAnsi="Arial" w:cs="Arial" w:eastAsia="Arial" w:hint="default"/>
        </w:rPr>
        <w:t>2019</w:t>
      </w:r>
      <w:r>
        <w:rPr>
          <w:rFonts w:ascii="Arial" w:hAnsi="Arial" w:cs="Arial" w:eastAsia="Arial" w:hint="default"/>
          <w:spacing w:val="-32"/>
        </w:rPr>
        <w:t> </w:t>
      </w:r>
      <w:r>
        <w:rPr/>
        <w:t>年</w:t>
      </w:r>
      <w:r>
        <w:rPr>
          <w:spacing w:val="-86"/>
        </w:rPr>
        <w:t> </w:t>
      </w:r>
      <w:r>
        <w:rPr>
          <w:rFonts w:ascii="Arial" w:hAnsi="Arial" w:cs="Arial" w:eastAsia="Arial" w:hint="default"/>
        </w:rPr>
        <w:t>9</w:t>
      </w:r>
      <w:r>
        <w:rPr>
          <w:rFonts w:ascii="Arial" w:hAnsi="Arial" w:cs="Arial" w:eastAsia="Arial" w:hint="default"/>
          <w:spacing w:val="-32"/>
        </w:rPr>
        <w:t> </w:t>
      </w:r>
      <w:r>
        <w:rPr/>
        <w:t>月</w:t>
      </w:r>
      <w:r>
        <w:rPr>
          <w:spacing w:val="-86"/>
        </w:rPr>
        <w:t> </w:t>
      </w:r>
      <w:r>
        <w:rPr>
          <w:rFonts w:ascii="Arial" w:hAnsi="Arial" w:cs="Arial" w:eastAsia="Arial" w:hint="default"/>
        </w:rPr>
        <w:t>9</w:t>
      </w:r>
      <w:r>
        <w:rPr>
          <w:rFonts w:ascii="Arial" w:hAnsi="Arial" w:cs="Arial" w:eastAsia="Arial" w:hint="default"/>
          <w:spacing w:val="-32"/>
        </w:rPr>
        <w:t> </w:t>
      </w:r>
      <w:r>
        <w:rPr/>
        <w:t>日在上海证券交易所挂牌上市。公司首 次公开发行</w:t>
      </w:r>
      <w:r>
        <w:rPr>
          <w:spacing w:val="-79"/>
        </w:rPr>
        <w:t> </w:t>
      </w:r>
      <w:r>
        <w:rPr>
          <w:rFonts w:ascii="Arial" w:hAnsi="Arial" w:cs="Arial" w:eastAsia="Arial" w:hint="default"/>
          <w:w w:val="81"/>
        </w:rPr>
        <w:t>A</w:t>
      </w:r>
      <w:r>
        <w:rPr>
          <w:rFonts w:ascii="Arial" w:hAnsi="Arial" w:cs="Arial" w:eastAsia="Arial" w:hint="default"/>
          <w:spacing w:val="-13"/>
          <w:w w:val="81"/>
        </w:rPr>
        <w:t> </w:t>
      </w:r>
      <w:r>
        <w:rPr/>
        <w:t>股股票前总股本为</w:t>
      </w:r>
      <w:r>
        <w:rPr>
          <w:spacing w:val="-78"/>
        </w:rPr>
        <w:t> </w:t>
      </w:r>
      <w:r>
        <w:rPr>
          <w:rFonts w:ascii="Arial" w:hAnsi="Arial" w:cs="Arial" w:eastAsia="Arial" w:hint="default"/>
          <w:spacing w:val="-1"/>
          <w:w w:val="82"/>
        </w:rPr>
        <w:t>38,160</w:t>
      </w:r>
      <w:r>
        <w:rPr>
          <w:rFonts w:ascii="Arial" w:hAnsi="Arial" w:cs="Arial" w:eastAsia="Arial" w:hint="default"/>
          <w:spacing w:val="-12"/>
          <w:w w:val="82"/>
        </w:rPr>
        <w:t> </w:t>
      </w:r>
      <w:r>
        <w:rPr>
          <w:spacing w:val="-14"/>
        </w:rPr>
        <w:t>万股，首次公开发行</w:t>
      </w:r>
      <w:r>
        <w:rPr>
          <w:spacing w:val="-78"/>
        </w:rPr>
        <w:t> </w:t>
      </w:r>
      <w:r>
        <w:rPr>
          <w:rFonts w:ascii="Arial" w:hAnsi="Arial" w:cs="Arial" w:eastAsia="Arial" w:hint="default"/>
          <w:w w:val="81"/>
        </w:rPr>
        <w:t>A</w:t>
      </w:r>
      <w:r>
        <w:rPr>
          <w:rFonts w:ascii="Arial" w:hAnsi="Arial" w:cs="Arial" w:eastAsia="Arial" w:hint="default"/>
          <w:spacing w:val="-13"/>
          <w:w w:val="81"/>
        </w:rPr>
        <w:t> </w:t>
      </w:r>
      <w:r>
        <w:rPr/>
        <w:t>股股票后总股本为</w:t>
      </w:r>
      <w:r>
        <w:rPr>
          <w:spacing w:val="-78"/>
        </w:rPr>
        <w:t> </w:t>
      </w:r>
      <w:r>
        <w:rPr>
          <w:rFonts w:ascii="Arial" w:hAnsi="Arial" w:cs="Arial" w:eastAsia="Arial" w:hint="default"/>
          <w:spacing w:val="-1"/>
          <w:w w:val="82"/>
        </w:rPr>
        <w:t>42,400</w:t>
      </w:r>
      <w:r>
        <w:rPr>
          <w:rFonts w:ascii="Arial" w:hAnsi="Arial" w:cs="Arial" w:eastAsia="Arial" w:hint="default"/>
          <w:w w:val="82"/>
        </w:rPr>
        <w:t> </w:t>
      </w:r>
      <w:r>
        <w:rPr/>
        <w:t>万股。</w:t>
      </w:r>
    </w:p>
    <w:p>
      <w:pPr>
        <w:pStyle w:val="Heading3"/>
        <w:spacing w:line="240" w:lineRule="auto" w:before="113"/>
        <w:ind w:left="138" w:right="0"/>
        <w:jc w:val="both"/>
        <w:rPr>
          <w:b w:val="0"/>
          <w:bCs w:val="0"/>
        </w:rPr>
      </w:pPr>
      <w:r>
        <w:rPr>
          <w:rFonts w:ascii="仿宋" w:hAnsi="仿宋" w:cs="仿宋" w:eastAsia="仿宋" w:hint="default"/>
        </w:rPr>
        <w:t>3</w:t>
      </w:r>
      <w:r>
        <w:rPr/>
        <w:t>、</w:t>
      </w:r>
      <w:r>
        <w:rPr>
          <w:spacing w:val="-89"/>
        </w:rPr>
        <w:t> </w:t>
      </w:r>
      <w:r>
        <w:rPr/>
        <w:t>普通股股份变动对最近一年和最近一期每股收益、每股净资产等财务指标的影响</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30" w:lineRule="exact"/>
        <w:ind w:left="618" w:right="0"/>
        <w:jc w:val="left"/>
        <w:rPr>
          <w:rFonts w:ascii="Arial" w:hAnsi="Arial" w:cs="Arial" w:eastAsia="Arial" w:hint="default"/>
        </w:rPr>
      </w:pPr>
      <w:r>
        <w:rPr>
          <w:spacing w:val="-5"/>
          <w:w w:val="95"/>
        </w:rPr>
        <w:t>报告期内，公司首次公开发行新股 </w:t>
      </w:r>
      <w:r>
        <w:rPr>
          <w:rFonts w:ascii="Arial" w:hAnsi="Arial" w:cs="Arial" w:eastAsia="Arial" w:hint="default"/>
          <w:w w:val="95"/>
        </w:rPr>
        <w:t>4,240 </w:t>
      </w:r>
      <w:r>
        <w:rPr>
          <w:spacing w:val="-10"/>
          <w:w w:val="95"/>
        </w:rPr>
        <w:t>万股，总股本由 </w:t>
      </w:r>
      <w:r>
        <w:rPr>
          <w:rFonts w:ascii="Arial" w:hAnsi="Arial" w:cs="Arial" w:eastAsia="Arial" w:hint="default"/>
          <w:w w:val="95"/>
        </w:rPr>
        <w:t>38,160 </w:t>
      </w:r>
      <w:r>
        <w:rPr>
          <w:w w:val="95"/>
        </w:rPr>
        <w:t>万股增加至</w:t>
      </w:r>
      <w:r>
        <w:rPr>
          <w:spacing w:val="-87"/>
          <w:w w:val="95"/>
        </w:rPr>
        <w:t> </w:t>
      </w:r>
      <w:r>
        <w:rPr>
          <w:rFonts w:ascii="Arial" w:hAnsi="Arial" w:cs="Arial" w:eastAsia="Arial" w:hint="default"/>
          <w:w w:val="95"/>
        </w:rPr>
        <w:t>42,400</w:t>
      </w:r>
      <w:r>
        <w:rPr>
          <w:rFonts w:ascii="Arial" w:hAnsi="Arial" w:cs="Arial" w:eastAsia="Arial" w:hint="default"/>
        </w:rPr>
      </w:r>
    </w:p>
    <w:p>
      <w:pPr>
        <w:pStyle w:val="BodyText"/>
        <w:spacing w:line="338" w:lineRule="auto" w:before="135"/>
        <w:ind w:right="262"/>
        <w:jc w:val="both"/>
      </w:pPr>
      <w:r>
        <w:rPr>
          <w:w w:val="95"/>
        </w:rPr>
        <w:t>万股。公司本年度每股收益</w:t>
      </w:r>
      <w:r>
        <w:rPr>
          <w:spacing w:val="-37"/>
          <w:w w:val="95"/>
        </w:rPr>
        <w:t> </w:t>
      </w:r>
      <w:r>
        <w:rPr>
          <w:rFonts w:ascii="Arial" w:hAnsi="Arial" w:cs="Arial" w:eastAsia="Arial" w:hint="default"/>
          <w:w w:val="95"/>
        </w:rPr>
        <w:t>0.98</w:t>
      </w:r>
      <w:r>
        <w:rPr>
          <w:rFonts w:ascii="Arial" w:hAnsi="Arial" w:cs="Arial" w:eastAsia="Arial" w:hint="default"/>
          <w:spacing w:val="15"/>
          <w:w w:val="95"/>
        </w:rPr>
        <w:t> </w:t>
      </w:r>
      <w:r>
        <w:rPr>
          <w:w w:val="95"/>
        </w:rPr>
        <w:t>元</w:t>
      </w:r>
      <w:r>
        <w:rPr>
          <w:rFonts w:ascii="Arial" w:hAnsi="Arial" w:cs="Arial" w:eastAsia="Arial" w:hint="default"/>
          <w:w w:val="95"/>
        </w:rPr>
        <w:t>/</w:t>
      </w:r>
      <w:r>
        <w:rPr>
          <w:w w:val="95"/>
        </w:rPr>
        <w:t>股，比上年同期增长</w:t>
      </w:r>
      <w:r>
        <w:rPr>
          <w:spacing w:val="-37"/>
          <w:w w:val="95"/>
        </w:rPr>
        <w:t> </w:t>
      </w:r>
      <w:r>
        <w:rPr>
          <w:rFonts w:ascii="Arial" w:hAnsi="Arial" w:cs="Arial" w:eastAsia="Arial" w:hint="default"/>
          <w:w w:val="95"/>
        </w:rPr>
        <w:t>16.67%</w:t>
      </w:r>
      <w:r>
        <w:rPr>
          <w:w w:val="95"/>
        </w:rPr>
        <w:t>，每股净资产</w:t>
      </w:r>
      <w:r>
        <w:rPr>
          <w:spacing w:val="-37"/>
          <w:w w:val="95"/>
        </w:rPr>
        <w:t> </w:t>
      </w:r>
      <w:r>
        <w:rPr>
          <w:rFonts w:ascii="Arial" w:hAnsi="Arial" w:cs="Arial" w:eastAsia="Arial" w:hint="default"/>
          <w:w w:val="95"/>
        </w:rPr>
        <w:t>4.77</w:t>
      </w:r>
      <w:r>
        <w:rPr>
          <w:rFonts w:ascii="Arial" w:hAnsi="Arial" w:cs="Arial" w:eastAsia="Arial" w:hint="default"/>
          <w:spacing w:val="15"/>
          <w:w w:val="95"/>
        </w:rPr>
        <w:t> </w:t>
      </w:r>
      <w:r>
        <w:rPr>
          <w:w w:val="95"/>
        </w:rPr>
        <w:t>元</w:t>
      </w:r>
      <w:r>
        <w:rPr>
          <w:rFonts w:ascii="Arial" w:hAnsi="Arial" w:cs="Arial" w:eastAsia="Arial" w:hint="default"/>
          <w:w w:val="95"/>
        </w:rPr>
        <w:t>/</w:t>
      </w:r>
      <w:r>
        <w:rPr>
          <w:rFonts w:ascii="Arial" w:hAnsi="Arial" w:cs="Arial" w:eastAsia="Arial" w:hint="default"/>
          <w:spacing w:val="-59"/>
          <w:w w:val="95"/>
        </w:rPr>
        <w:t> </w:t>
      </w:r>
      <w:r>
        <w:rPr>
          <w:w w:val="95"/>
        </w:rPr>
        <w:t>股，比上年增长 </w:t>
      </w:r>
      <w:r>
        <w:rPr>
          <w:rFonts w:ascii="Arial" w:hAnsi="Arial" w:cs="Arial" w:eastAsia="Arial" w:hint="default"/>
          <w:w w:val="95"/>
        </w:rPr>
        <w:t>52.97%</w:t>
      </w:r>
      <w:r>
        <w:rPr>
          <w:w w:val="95"/>
        </w:rPr>
        <w:t>。公司因 </w:t>
      </w:r>
      <w:r>
        <w:rPr>
          <w:rFonts w:ascii="Arial" w:hAnsi="Arial" w:cs="Arial" w:eastAsia="Arial" w:hint="default"/>
          <w:w w:val="95"/>
        </w:rPr>
        <w:t>2019 </w:t>
      </w:r>
      <w:r>
        <w:rPr>
          <w:w w:val="95"/>
        </w:rPr>
        <w:t>年首次公开发行新股使得普通股股本和净资产</w:t>
      </w:r>
      <w:r>
        <w:rPr>
          <w:spacing w:val="-36"/>
          <w:w w:val="95"/>
        </w:rPr>
        <w:t> </w:t>
      </w:r>
      <w:r>
        <w:rPr>
          <w:spacing w:val="-36"/>
          <w:w w:val="95"/>
        </w:rPr>
      </w:r>
      <w:r>
        <w:rPr/>
        <w:t>有所增加。</w:t>
      </w:r>
    </w:p>
    <w:p>
      <w:pPr>
        <w:pStyle w:val="Heading3"/>
        <w:spacing w:line="240" w:lineRule="auto" w:before="115"/>
        <w:ind w:left="138" w:right="0"/>
        <w:jc w:val="both"/>
        <w:rPr>
          <w:b w:val="0"/>
          <w:bCs w:val="0"/>
        </w:rPr>
      </w:pPr>
      <w:r>
        <w:rPr>
          <w:rFonts w:ascii="仿宋" w:hAnsi="仿宋" w:cs="仿宋" w:eastAsia="仿宋" w:hint="default"/>
        </w:rPr>
        <w:t>4</w:t>
      </w:r>
      <w:r>
        <w:rPr/>
        <w:t>、</w:t>
      </w:r>
      <w:r>
        <w:rPr>
          <w:spacing w:val="-67"/>
        </w:rPr>
        <w:t> </w:t>
      </w:r>
      <w:r>
        <w:rPr/>
        <w:t>公司认为必要或证券监管机构要求披露的其他内容</w:t>
      </w:r>
      <w:r>
        <w:rPr>
          <w:b w:val="0"/>
          <w:bCs w:val="0"/>
        </w:rPr>
      </w:r>
    </w:p>
    <w:p>
      <w:pPr>
        <w:pStyle w:val="BodyText"/>
        <w:spacing w:line="240" w:lineRule="auto" w:before="58"/>
        <w:ind w:right="0"/>
        <w:jc w:val="both"/>
      </w:pPr>
      <w:r>
        <w:rPr/>
        <w:t>□适用</w:t>
      </w:r>
      <w:r>
        <w:rPr>
          <w:spacing w:val="119"/>
        </w:rPr>
        <w:t> </w:t>
      </w:r>
      <w:r>
        <w:rPr/>
        <w:t>√不适用</w:t>
      </w:r>
    </w:p>
    <w:p>
      <w:pPr>
        <w:pStyle w:val="Heading3"/>
        <w:spacing w:line="240" w:lineRule="auto" w:before="55"/>
        <w:ind w:left="138" w:right="0"/>
        <w:jc w:val="both"/>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41"/>
        </w:rPr>
        <w:t> </w:t>
      </w:r>
      <w:r>
        <w:rPr/>
        <w:t>限售股份变动情况</w:t>
      </w:r>
      <w:r>
        <w:rPr>
          <w:b w:val="0"/>
          <w:bCs w:val="0"/>
        </w:rPr>
      </w:r>
    </w:p>
    <w:p>
      <w:pPr>
        <w:pStyle w:val="BodyText"/>
        <w:spacing w:line="240" w:lineRule="auto" w:before="58"/>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spacing w:after="0" w:line="240" w:lineRule="auto"/>
        <w:jc w:val="both"/>
        <w:rPr>
          <w:rFonts w:ascii="宋体" w:hAnsi="宋体" w:cs="宋体" w:eastAsia="宋体" w:hint="default"/>
          <w:sz w:val="21"/>
          <w:szCs w:val="21"/>
        </w:rPr>
        <w:sectPr>
          <w:pgSz w:w="11910" w:h="16840"/>
          <w:pgMar w:header="855" w:footer="1207" w:top="1340" w:bottom="1400" w:left="1660" w:right="1040"/>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55" w:footer="1207" w:top="1340" w:bottom="1400" w:left="1580" w:right="1040"/>
        </w:sectPr>
      </w:pPr>
    </w:p>
    <w:p>
      <w:pPr>
        <w:pStyle w:val="Heading3"/>
        <w:spacing w:line="240" w:lineRule="auto" w:before="26"/>
        <w:ind w:right="-16"/>
        <w:jc w:val="left"/>
        <w:rPr>
          <w:b w:val="0"/>
          <w:bCs w:val="0"/>
        </w:rPr>
      </w:pPr>
      <w:r>
        <w:rPr/>
        <w:t>二、</w:t>
      </w:r>
      <w:r>
        <w:rPr>
          <w:spacing w:val="-3"/>
        </w:rPr>
        <w:t> </w:t>
      </w:r>
      <w:r>
        <w:rPr>
          <w:rFonts w:ascii="宋体" w:hAnsi="宋体" w:cs="宋体" w:eastAsia="宋体" w:hint="default"/>
          <w:spacing w:val="-3"/>
        </w:rPr>
      </w:r>
      <w:r>
        <w:rPr/>
        <w:t>证券发行与上市情况</w:t>
      </w:r>
      <w:r>
        <w:rPr>
          <w:b w:val="0"/>
          <w:bCs w:val="0"/>
        </w:rPr>
      </w:r>
    </w:p>
    <w:p>
      <w:pPr>
        <w:pStyle w:val="Heading3"/>
        <w:spacing w:line="240" w:lineRule="auto"/>
        <w:ind w:right="-16"/>
        <w:jc w:val="left"/>
        <w:rPr>
          <w:b w:val="0"/>
          <w:bCs w:val="0"/>
        </w:rPr>
      </w:pP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8"/>
        </w:rPr>
        <w:t> </w:t>
      </w:r>
      <w:r>
        <w:rPr/>
        <w:t>截至报告期内证券发行情况</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2"/>
          <w:szCs w:val="22"/>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单位：股</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660" w:space="2862"/>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6"/>
        <w:gridCol w:w="1179"/>
        <w:gridCol w:w="1190"/>
        <w:gridCol w:w="1179"/>
        <w:gridCol w:w="1178"/>
        <w:gridCol w:w="1133"/>
        <w:gridCol w:w="1178"/>
      </w:tblGrid>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股票及其衍生</w:t>
            </w:r>
          </w:p>
          <w:p>
            <w:pPr>
              <w:pStyle w:val="TableParagraph"/>
              <w:spacing w:line="274" w:lineRule="exact"/>
              <w:ind w:left="2" w:right="0"/>
              <w:jc w:val="center"/>
              <w:rPr>
                <w:rFonts w:ascii="仿宋" w:hAnsi="仿宋" w:cs="仿宋" w:eastAsia="仿宋" w:hint="default"/>
                <w:sz w:val="21"/>
                <w:szCs w:val="21"/>
              </w:rPr>
            </w:pPr>
            <w:r>
              <w:rPr>
                <w:rFonts w:ascii="仿宋" w:hAnsi="仿宋" w:cs="仿宋" w:eastAsia="仿宋"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1"/>
              <w:jc w:val="right"/>
              <w:rPr>
                <w:rFonts w:ascii="仿宋" w:hAnsi="仿宋" w:cs="仿宋" w:eastAsia="仿宋" w:hint="default"/>
                <w:sz w:val="21"/>
                <w:szCs w:val="21"/>
              </w:rPr>
            </w:pPr>
            <w:r>
              <w:rPr>
                <w:rFonts w:ascii="仿宋" w:hAnsi="仿宋" w:cs="仿宋" w:eastAsia="仿宋" w:hint="default"/>
                <w:spacing w:val="-1"/>
                <w:sz w:val="21"/>
                <w:szCs w:val="21"/>
              </w:rPr>
              <w:t>发行日期</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仿宋" w:hAnsi="仿宋" w:cs="仿宋" w:eastAsia="仿宋" w:hint="default"/>
                <w:sz w:val="21"/>
                <w:szCs w:val="21"/>
              </w:rPr>
            </w:pPr>
            <w:r>
              <w:rPr>
                <w:rFonts w:ascii="仿宋" w:hAnsi="仿宋" w:cs="仿宋" w:eastAsia="仿宋" w:hint="default"/>
                <w:sz w:val="21"/>
                <w:szCs w:val="21"/>
              </w:rPr>
              <w:t>发行价格</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（或利率）</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发行数量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上市日期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仿宋" w:hAnsi="仿宋" w:cs="仿宋" w:eastAsia="仿宋" w:hint="default"/>
                <w:sz w:val="21"/>
                <w:szCs w:val="21"/>
              </w:rPr>
            </w:pPr>
            <w:r>
              <w:rPr>
                <w:rFonts w:ascii="仿宋" w:hAnsi="仿宋" w:cs="仿宋" w:eastAsia="仿宋" w:hint="default"/>
                <w:sz w:val="21"/>
                <w:szCs w:val="21"/>
              </w:rPr>
              <w:t>获准上市</w:t>
            </w:r>
          </w:p>
          <w:p>
            <w:pPr>
              <w:pStyle w:val="TableParagraph"/>
              <w:spacing w:line="274" w:lineRule="exact"/>
              <w:ind w:left="139" w:right="0"/>
              <w:jc w:val="left"/>
              <w:rPr>
                <w:rFonts w:ascii="仿宋" w:hAnsi="仿宋" w:cs="仿宋" w:eastAsia="仿宋" w:hint="default"/>
                <w:sz w:val="21"/>
                <w:szCs w:val="21"/>
              </w:rPr>
            </w:pPr>
            <w:r>
              <w:rPr>
                <w:rFonts w:ascii="仿宋" w:hAnsi="仿宋" w:cs="仿宋" w:eastAsia="仿宋" w:hint="default"/>
                <w:sz w:val="21"/>
                <w:szCs w:val="21"/>
              </w:rPr>
              <w:t>交易数量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交易终止</w:t>
            </w:r>
          </w:p>
          <w:p>
            <w:pPr>
              <w:pStyle w:val="TableParagraph"/>
              <w:spacing w:line="274" w:lineRule="exact"/>
              <w:ind w:left="2" w:right="0"/>
              <w:jc w:val="center"/>
              <w:rPr>
                <w:rFonts w:ascii="仿宋" w:hAnsi="仿宋" w:cs="仿宋" w:eastAsia="仿宋" w:hint="default"/>
                <w:sz w:val="21"/>
                <w:szCs w:val="21"/>
              </w:rPr>
            </w:pPr>
            <w:r>
              <w:rPr>
                <w:rFonts w:ascii="仿宋" w:hAnsi="仿宋" w:cs="仿宋" w:eastAsia="仿宋" w:hint="default"/>
                <w:sz w:val="21"/>
                <w:szCs w:val="21"/>
              </w:rPr>
              <w:t>日期</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普通股股票类</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A</w:t>
            </w:r>
            <w:r>
              <w:rPr>
                <w:rFonts w:ascii="仿宋" w:hAnsi="仿宋" w:cs="仿宋" w:eastAsia="仿宋" w:hint="default"/>
                <w:spacing w:val="-52"/>
                <w:sz w:val="21"/>
                <w:szCs w:val="21"/>
              </w:rPr>
              <w:t> </w:t>
            </w:r>
            <w:r>
              <w:rPr>
                <w:rFonts w:ascii="仿宋" w:hAnsi="仿宋" w:cs="仿宋" w:eastAsia="仿宋" w:hint="default"/>
                <w:sz w:val="21"/>
                <w:szCs w:val="21"/>
              </w:rPr>
              <w:t>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7"/>
              <w:jc w:val="right"/>
              <w:rPr>
                <w:rFonts w:ascii="Arial" w:hAnsi="Arial" w:cs="Arial" w:eastAsia="Arial" w:hint="default"/>
                <w:sz w:val="21"/>
                <w:szCs w:val="21"/>
              </w:rPr>
            </w:pPr>
            <w:r>
              <w:rPr>
                <w:rFonts w:ascii="Arial"/>
                <w:spacing w:val="-2"/>
                <w:w w:val="80"/>
                <w:sz w:val="21"/>
              </w:rPr>
              <w:t>2019-8-28</w:t>
            </w:r>
            <w:r>
              <w:rPr>
                <w:rFonts w:ascii="Arial"/>
                <w:sz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4" w:right="0"/>
              <w:jc w:val="left"/>
              <w:rPr>
                <w:rFonts w:ascii="Arial" w:hAnsi="Arial" w:cs="Arial" w:eastAsia="Arial" w:hint="default"/>
                <w:sz w:val="21"/>
                <w:szCs w:val="21"/>
              </w:rPr>
            </w:pPr>
            <w:r>
              <w:rPr>
                <w:rFonts w:ascii="Arial"/>
                <w:w w:val="90"/>
                <w:sz w:val="21"/>
              </w:rPr>
              <w:t>16.18</w:t>
            </w:r>
            <w:r>
              <w:rPr>
                <w:rFonts w:ascii="Arial"/>
                <w:sz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Arial" w:hAnsi="Arial" w:cs="Arial" w:eastAsia="Arial" w:hint="default"/>
                <w:sz w:val="21"/>
                <w:szCs w:val="21"/>
              </w:rPr>
            </w:pPr>
            <w:r>
              <w:rPr>
                <w:rFonts w:ascii="Arial"/>
                <w:w w:val="90"/>
                <w:sz w:val="21"/>
              </w:rPr>
              <w:t>42,400,000</w:t>
            </w:r>
            <w:r>
              <w:rPr>
                <w:rFonts w:ascii="Arial"/>
                <w:sz w:val="21"/>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90"/>
                <w:sz w:val="21"/>
              </w:rPr>
              <w:t>2019-9-9</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 w:right="0"/>
              <w:jc w:val="left"/>
              <w:rPr>
                <w:rFonts w:ascii="Arial" w:hAnsi="Arial" w:cs="Arial" w:eastAsia="Arial" w:hint="default"/>
                <w:sz w:val="21"/>
                <w:szCs w:val="21"/>
              </w:rPr>
            </w:pPr>
            <w:r>
              <w:rPr>
                <w:rFonts w:ascii="Arial"/>
                <w:w w:val="90"/>
                <w:sz w:val="21"/>
              </w:rPr>
              <w:t>42,400,000</w:t>
            </w:r>
            <w:r>
              <w:rPr>
                <w:rFonts w:ascii="Arial"/>
                <w:sz w:val="21"/>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72" w:lineRule="exact"/>
        <w:ind w:left="218" w:right="0"/>
        <w:jc w:val="both"/>
      </w:pPr>
      <w:r>
        <w:rPr/>
        <w:t>截至报告期内证券发行情况的说明（存续期内利率不同的债券，请分别说明）：</w:t>
      </w:r>
    </w:p>
    <w:p>
      <w:pPr>
        <w:pStyle w:val="BodyText"/>
        <w:spacing w:line="312" w:lineRule="exact"/>
        <w:ind w:left="218" w:right="0"/>
        <w:jc w:val="both"/>
      </w:pPr>
      <w:r>
        <w:rPr/>
        <w:t>□适用</w:t>
      </w:r>
      <w:r>
        <w:rPr>
          <w:spacing w:val="119"/>
        </w:rPr>
        <w:t> </w:t>
      </w:r>
      <w:r>
        <w:rPr/>
        <w:t>√不适用</w:t>
      </w:r>
    </w:p>
    <w:p>
      <w:pPr>
        <w:pStyle w:val="Heading3"/>
        <w:spacing w:line="240" w:lineRule="auto"/>
        <w:ind w:right="0"/>
        <w:jc w:val="both"/>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61"/>
        </w:rPr>
        <w:t> </w:t>
      </w:r>
      <w:r>
        <w:rPr/>
        <w:t>公司普通股股份总数及股东结构变动及公司资产和负债结构的变动情况</w:t>
      </w:r>
      <w:r>
        <w:rPr>
          <w:b w:val="0"/>
          <w:bCs w:val="0"/>
        </w:rPr>
      </w:r>
    </w:p>
    <w:p>
      <w:pPr>
        <w:pStyle w:val="BodyText"/>
        <w:tabs>
          <w:tab w:pos="1177" w:val="left" w:leader="none"/>
        </w:tabs>
        <w:spacing w:line="310" w:lineRule="exact" w:before="91"/>
        <w:ind w:left="698" w:right="234" w:hanging="480"/>
        <w:jc w:val="left"/>
      </w:pPr>
      <w:r>
        <w:rPr>
          <w:spacing w:val="-1"/>
        </w:rPr>
        <w:t>√适用</w:t>
        <w:tab/>
      </w:r>
      <w:r>
        <w:rPr/>
        <w:t>□不适用</w:t>
      </w:r>
      <w:r>
        <w:rPr/>
        <w:t> </w:t>
      </w:r>
      <w:r>
        <w:rPr>
          <w:spacing w:val="-2"/>
        </w:rPr>
        <w:t>经中国证券监督管理委员会《关于核准中科软科技股份有限公司首次公开发行股</w:t>
      </w:r>
    </w:p>
    <w:p>
      <w:pPr>
        <w:pStyle w:val="BodyText"/>
        <w:spacing w:line="240" w:lineRule="auto" w:before="125"/>
        <w:ind w:left="218" w:right="0"/>
        <w:jc w:val="both"/>
      </w:pPr>
      <w:r>
        <w:rPr>
          <w:w w:val="95"/>
        </w:rPr>
        <w:t>票的批复》（证监许可</w:t>
      </w:r>
      <w:r>
        <w:rPr>
          <w:rFonts w:ascii="Arial" w:hAnsi="Arial" w:cs="Arial" w:eastAsia="Arial" w:hint="default"/>
          <w:w w:val="95"/>
        </w:rPr>
        <w:t>[2019]1424     </w:t>
      </w:r>
      <w:r>
        <w:rPr>
          <w:rFonts w:ascii="Arial" w:hAnsi="Arial" w:cs="Arial" w:eastAsia="Arial" w:hint="default"/>
          <w:spacing w:val="6"/>
          <w:w w:val="95"/>
        </w:rPr>
        <w:t> </w:t>
      </w:r>
      <w:r>
        <w:rPr>
          <w:w w:val="95"/>
        </w:rPr>
        <w:t>号）核准，公司获准向社会公开发行人民币普通股</w:t>
      </w:r>
    </w:p>
    <w:p>
      <w:pPr>
        <w:pStyle w:val="BodyText"/>
        <w:spacing w:line="338" w:lineRule="auto" w:before="134"/>
        <w:ind w:left="218" w:right="229"/>
        <w:jc w:val="both"/>
      </w:pPr>
      <w:r>
        <w:rPr/>
        <w:t>（</w:t>
      </w:r>
      <w:r>
        <w:rPr>
          <w:rFonts w:ascii="Arial" w:hAnsi="Arial" w:cs="Arial" w:eastAsia="Arial" w:hint="default"/>
        </w:rPr>
        <w:t>A</w:t>
      </w:r>
      <w:r>
        <w:rPr>
          <w:rFonts w:ascii="Arial" w:hAnsi="Arial" w:cs="Arial" w:eastAsia="Arial" w:hint="default"/>
          <w:spacing w:val="-33"/>
        </w:rPr>
        <w:t> </w:t>
      </w:r>
      <w:r>
        <w:rPr/>
        <w:t>股）股票</w:t>
      </w:r>
      <w:r>
        <w:rPr>
          <w:spacing w:val="-86"/>
        </w:rPr>
        <w:t> </w:t>
      </w:r>
      <w:r>
        <w:rPr>
          <w:rFonts w:ascii="Arial" w:hAnsi="Arial" w:cs="Arial" w:eastAsia="Arial" w:hint="default"/>
        </w:rPr>
        <w:t>4,240</w:t>
      </w:r>
      <w:r>
        <w:rPr>
          <w:rFonts w:ascii="Arial" w:hAnsi="Arial" w:cs="Arial" w:eastAsia="Arial" w:hint="default"/>
          <w:spacing w:val="-32"/>
        </w:rPr>
        <w:t> </w:t>
      </w:r>
      <w:r>
        <w:rPr/>
        <w:t>万股，并于</w:t>
      </w:r>
      <w:r>
        <w:rPr>
          <w:spacing w:val="-86"/>
        </w:rPr>
        <w:t> </w:t>
      </w:r>
      <w:r>
        <w:rPr>
          <w:rFonts w:ascii="Arial" w:hAnsi="Arial" w:cs="Arial" w:eastAsia="Arial" w:hint="default"/>
        </w:rPr>
        <w:t>2019</w:t>
      </w:r>
      <w:r>
        <w:rPr>
          <w:rFonts w:ascii="Arial" w:hAnsi="Arial" w:cs="Arial" w:eastAsia="Arial" w:hint="default"/>
          <w:spacing w:val="-32"/>
        </w:rPr>
        <w:t> </w:t>
      </w:r>
      <w:r>
        <w:rPr/>
        <w:t>年</w:t>
      </w:r>
      <w:r>
        <w:rPr>
          <w:spacing w:val="-86"/>
        </w:rPr>
        <w:t> </w:t>
      </w:r>
      <w:r>
        <w:rPr>
          <w:rFonts w:ascii="Arial" w:hAnsi="Arial" w:cs="Arial" w:eastAsia="Arial" w:hint="default"/>
        </w:rPr>
        <w:t>9</w:t>
      </w:r>
      <w:r>
        <w:rPr>
          <w:rFonts w:ascii="Arial" w:hAnsi="Arial" w:cs="Arial" w:eastAsia="Arial" w:hint="default"/>
          <w:spacing w:val="-32"/>
        </w:rPr>
        <w:t> </w:t>
      </w:r>
      <w:r>
        <w:rPr/>
        <w:t>月</w:t>
      </w:r>
      <w:r>
        <w:rPr>
          <w:spacing w:val="-86"/>
        </w:rPr>
        <w:t> </w:t>
      </w:r>
      <w:r>
        <w:rPr>
          <w:rFonts w:ascii="Arial" w:hAnsi="Arial" w:cs="Arial" w:eastAsia="Arial" w:hint="default"/>
        </w:rPr>
        <w:t>9</w:t>
      </w:r>
      <w:r>
        <w:rPr>
          <w:rFonts w:ascii="Arial" w:hAnsi="Arial" w:cs="Arial" w:eastAsia="Arial" w:hint="default"/>
          <w:spacing w:val="-32"/>
        </w:rPr>
        <w:t> </w:t>
      </w:r>
      <w:r>
        <w:rPr/>
        <w:t>日在上海证券交易所挂牌上市。公司首 次公开发行</w:t>
      </w:r>
      <w:r>
        <w:rPr>
          <w:spacing w:val="-79"/>
        </w:rPr>
        <w:t> </w:t>
      </w:r>
      <w:r>
        <w:rPr>
          <w:rFonts w:ascii="Arial" w:hAnsi="Arial" w:cs="Arial" w:eastAsia="Arial" w:hint="default"/>
          <w:w w:val="81"/>
        </w:rPr>
        <w:t>A</w:t>
      </w:r>
      <w:r>
        <w:rPr>
          <w:rFonts w:ascii="Arial" w:hAnsi="Arial" w:cs="Arial" w:eastAsia="Arial" w:hint="default"/>
          <w:spacing w:val="-13"/>
          <w:w w:val="81"/>
        </w:rPr>
        <w:t> </w:t>
      </w:r>
      <w:r>
        <w:rPr/>
        <w:t>股股票前总股本为</w:t>
      </w:r>
      <w:r>
        <w:rPr>
          <w:spacing w:val="-78"/>
        </w:rPr>
        <w:t> </w:t>
      </w:r>
      <w:r>
        <w:rPr>
          <w:rFonts w:ascii="Arial" w:hAnsi="Arial" w:cs="Arial" w:eastAsia="Arial" w:hint="default"/>
          <w:spacing w:val="-1"/>
          <w:w w:val="82"/>
        </w:rPr>
        <w:t>38,160</w:t>
      </w:r>
      <w:r>
        <w:rPr>
          <w:rFonts w:ascii="Arial" w:hAnsi="Arial" w:cs="Arial" w:eastAsia="Arial" w:hint="default"/>
          <w:spacing w:val="-12"/>
          <w:w w:val="82"/>
        </w:rPr>
        <w:t> </w:t>
      </w:r>
      <w:r>
        <w:rPr>
          <w:spacing w:val="-14"/>
        </w:rPr>
        <w:t>万股，首次公开发行</w:t>
      </w:r>
      <w:r>
        <w:rPr>
          <w:spacing w:val="-78"/>
        </w:rPr>
        <w:t> </w:t>
      </w:r>
      <w:r>
        <w:rPr>
          <w:rFonts w:ascii="Arial" w:hAnsi="Arial" w:cs="Arial" w:eastAsia="Arial" w:hint="default"/>
          <w:w w:val="81"/>
        </w:rPr>
        <w:t>A</w:t>
      </w:r>
      <w:r>
        <w:rPr>
          <w:rFonts w:ascii="Arial" w:hAnsi="Arial" w:cs="Arial" w:eastAsia="Arial" w:hint="default"/>
          <w:spacing w:val="-13"/>
          <w:w w:val="81"/>
        </w:rPr>
        <w:t> </w:t>
      </w:r>
      <w:r>
        <w:rPr/>
        <w:t>股股票后总股本为</w:t>
      </w:r>
      <w:r>
        <w:rPr>
          <w:spacing w:val="-78"/>
        </w:rPr>
        <w:t> </w:t>
      </w:r>
      <w:r>
        <w:rPr>
          <w:rFonts w:ascii="Arial" w:hAnsi="Arial" w:cs="Arial" w:eastAsia="Arial" w:hint="default"/>
          <w:spacing w:val="-1"/>
          <w:w w:val="82"/>
        </w:rPr>
        <w:t>42,400</w:t>
      </w:r>
      <w:r>
        <w:rPr>
          <w:rFonts w:ascii="Arial" w:hAnsi="Arial" w:cs="Arial" w:eastAsia="Arial" w:hint="default"/>
          <w:w w:val="82"/>
        </w:rPr>
        <w:t> </w:t>
      </w:r>
      <w:r>
        <w:rPr>
          <w:w w:val="95"/>
        </w:rPr>
        <w:t>万股，</w:t>
      </w:r>
      <w:r>
        <w:rPr>
          <w:rFonts w:ascii="Arial" w:hAnsi="Arial" w:cs="Arial" w:eastAsia="Arial" w:hint="default"/>
          <w:w w:val="95"/>
        </w:rPr>
        <w:t>2019 </w:t>
      </w:r>
      <w:r>
        <w:rPr>
          <w:w w:val="95"/>
        </w:rPr>
        <w:t>年年末资产负债率为</w:t>
      </w:r>
      <w:r>
        <w:rPr>
          <w:spacing w:val="-82"/>
          <w:w w:val="95"/>
        </w:rPr>
        <w:t> </w:t>
      </w:r>
      <w:r>
        <w:rPr>
          <w:rFonts w:ascii="Arial" w:hAnsi="Arial" w:cs="Arial" w:eastAsia="Arial" w:hint="default"/>
          <w:w w:val="95"/>
        </w:rPr>
        <w:t>60.52%</w:t>
      </w:r>
      <w:r>
        <w:rPr>
          <w:w w:val="95"/>
        </w:rPr>
        <w:t>。</w:t>
      </w:r>
    </w:p>
    <w:p>
      <w:pPr>
        <w:pStyle w:val="Heading3"/>
        <w:spacing w:line="240" w:lineRule="auto" w:before="87"/>
        <w:ind w:right="0"/>
        <w:jc w:val="both"/>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8"/>
        </w:rPr>
        <w:t> </w:t>
      </w:r>
      <w:r>
        <w:rPr/>
        <w:t>现存的内部职工股情况</w:t>
      </w:r>
      <w:r>
        <w:rPr>
          <w:b w:val="0"/>
          <w:bCs w:val="0"/>
        </w:rPr>
      </w:r>
    </w:p>
    <w:p>
      <w:pPr>
        <w:pStyle w:val="BodyText"/>
        <w:spacing w:line="240" w:lineRule="auto" w:before="58"/>
        <w:ind w:left="218" w:right="0"/>
        <w:jc w:val="both"/>
      </w:pPr>
      <w:r>
        <w:rPr/>
        <w:t>□适用</w:t>
      </w:r>
      <w:r>
        <w:rPr>
          <w:spacing w:val="-1"/>
        </w:rPr>
        <w:t> </w:t>
      </w:r>
      <w:r>
        <w:rPr/>
        <w:t>√不适用</w:t>
      </w:r>
    </w:p>
    <w:p>
      <w:pPr>
        <w:pStyle w:val="Heading3"/>
        <w:spacing w:line="285" w:lineRule="auto" w:before="55"/>
        <w:ind w:right="6039"/>
        <w:jc w:val="left"/>
        <w:rPr>
          <w:b w:val="0"/>
          <w:bCs w:val="0"/>
        </w:rPr>
      </w:pPr>
      <w:r>
        <w:rPr/>
        <w:t>三、</w:t>
      </w:r>
      <w:r>
        <w:rPr>
          <w:spacing w:val="-3"/>
        </w:rPr>
        <w:t> </w:t>
      </w:r>
      <w:r>
        <w:rPr>
          <w:rFonts w:ascii="宋体" w:hAnsi="宋体" w:cs="宋体" w:eastAsia="宋体" w:hint="default"/>
          <w:spacing w:val="-3"/>
        </w:rPr>
      </w:r>
      <w:r>
        <w:rPr/>
        <w:t>股东和实际控制人情况</w:t>
      </w:r>
      <w:r>
        <w:rPr>
          <w:w w:val="99"/>
        </w:rPr>
        <w:t> </w:t>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6"/>
        </w:rPr>
        <w:t> </w:t>
      </w:r>
      <w:r>
        <w:rPr/>
        <w:t>股东总数</w:t>
      </w:r>
      <w:r>
        <w:rPr>
          <w:b w:val="0"/>
          <w:bCs w:val="0"/>
        </w:rPr>
      </w:r>
    </w:p>
    <w:p>
      <w:pPr>
        <w:spacing w:line="240" w:lineRule="auto" w:before="0"/>
        <w:rPr>
          <w:rFonts w:ascii="仿宋" w:hAnsi="仿宋" w:cs="仿宋" w:eastAsia="仿宋"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截止报告期末普通股股东总数</w:t>
            </w:r>
            <w:r>
              <w:rPr>
                <w:rFonts w:ascii="仿宋" w:hAnsi="仿宋" w:cs="仿宋" w:eastAsia="仿宋" w:hint="default"/>
                <w:sz w:val="21"/>
                <w:szCs w:val="21"/>
              </w:rPr>
              <w:t>(</w:t>
            </w:r>
            <w:r>
              <w:rPr>
                <w:rFonts w:ascii="仿宋" w:hAnsi="仿宋" w:cs="仿宋" w:eastAsia="仿宋" w:hint="default"/>
                <w:sz w:val="21"/>
                <w:szCs w:val="21"/>
              </w:rPr>
              <w:t>户</w:t>
            </w:r>
            <w:r>
              <w:rPr>
                <w:rFonts w:ascii="仿宋" w:hAnsi="仿宋" w:cs="仿宋" w:eastAsia="仿宋"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36,915</w:t>
            </w:r>
            <w:r>
              <w:rPr>
                <w:rFonts w:ascii="Arial"/>
                <w:sz w:val="21"/>
              </w:rPr>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年度报告披露日前上一月末的普通股股东总数</w:t>
            </w:r>
            <w:r>
              <w:rPr>
                <w:rFonts w:ascii="仿宋" w:hAnsi="仿宋" w:cs="仿宋" w:eastAsia="仿宋" w:hint="default"/>
                <w:sz w:val="21"/>
                <w:szCs w:val="21"/>
              </w:rPr>
              <w:t>(</w:t>
            </w:r>
            <w:r>
              <w:rPr>
                <w:rFonts w:ascii="仿宋" w:hAnsi="仿宋" w:cs="仿宋" w:eastAsia="仿宋" w:hint="default"/>
                <w:sz w:val="21"/>
                <w:szCs w:val="21"/>
              </w:rPr>
              <w:t>户</w:t>
            </w:r>
            <w:r>
              <w:rPr>
                <w:rFonts w:ascii="仿宋" w:hAnsi="仿宋" w:cs="仿宋" w:eastAsia="仿宋"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31,325</w:t>
            </w:r>
            <w:r>
              <w:rPr>
                <w:rFonts w:ascii="Arial"/>
                <w:sz w:val="21"/>
              </w:rPr>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截止报告期末表决权恢复的优先股股东总数（户）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年度报告披露日前上一月末表决权恢复的优先股股东总数（户）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r>
    </w:tbl>
    <w:p>
      <w:pPr>
        <w:pStyle w:val="Heading3"/>
        <w:spacing w:line="240" w:lineRule="auto" w:before="19"/>
        <w:ind w:left="0" w:right="326"/>
        <w:jc w:val="righ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60"/>
        </w:rPr>
        <w:t> </w:t>
      </w:r>
      <w:r>
        <w:rPr/>
        <w:t>截止报告期末前十名股东、前十名流通股东（或无限售条件股东）持股情况表</w:t>
      </w:r>
      <w:r>
        <w:rPr>
          <w:b w:val="0"/>
          <w:bCs w:val="0"/>
        </w:rPr>
      </w:r>
    </w:p>
    <w:p>
      <w:pPr>
        <w:pStyle w:val="BodyText"/>
        <w:spacing w:line="240" w:lineRule="auto" w:before="214"/>
        <w:ind w:left="0" w:right="232"/>
        <w:jc w:val="right"/>
      </w:pPr>
      <w:r>
        <w:rPr/>
        <w:t>单位</w:t>
      </w:r>
      <w:r>
        <w:rPr>
          <w:rFonts w:ascii="仿宋" w:hAnsi="仿宋" w:cs="仿宋" w:eastAsia="仿宋" w:hint="default"/>
        </w:rPr>
        <w:t>:</w:t>
      </w:r>
      <w:r>
        <w:rPr/>
        <w:t>股</w:t>
      </w:r>
    </w:p>
    <w:p>
      <w:pPr>
        <w:spacing w:line="240" w:lineRule="auto" w:before="12"/>
        <w:rPr>
          <w:rFonts w:ascii="仿宋" w:hAnsi="仿宋" w:cs="仿宋" w:eastAsia="仿宋"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95"/>
        <w:gridCol w:w="859"/>
        <w:gridCol w:w="991"/>
        <w:gridCol w:w="557"/>
        <w:gridCol w:w="1419"/>
        <w:gridCol w:w="994"/>
        <w:gridCol w:w="569"/>
        <w:gridCol w:w="1219"/>
      </w:tblGrid>
      <w:tr>
        <w:trPr>
          <w:trHeight w:val="281" w:hRule="exact"/>
        </w:trPr>
        <w:tc>
          <w:tcPr>
            <w:tcW w:w="890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前十名股东持股情况</w:t>
            </w:r>
          </w:p>
        </w:tc>
      </w:tr>
      <w:tr>
        <w:trPr>
          <w:trHeight w:val="283" w:hRule="exact"/>
        </w:trPr>
        <w:tc>
          <w:tcPr>
            <w:tcW w:w="2295" w:type="dxa"/>
            <w:vMerge w:val="restart"/>
            <w:tcBorders>
              <w:top w:val="single" w:sz="4" w:space="0" w:color="000000"/>
              <w:left w:val="single" w:sz="4" w:space="0" w:color="000000"/>
              <w:right w:val="single" w:sz="4" w:space="0" w:color="000000"/>
            </w:tcBorders>
          </w:tcPr>
          <w:p>
            <w:pPr>
              <w:pStyle w:val="TableParagraph"/>
              <w:spacing w:line="246" w:lineRule="exact"/>
              <w:ind w:left="722" w:right="0"/>
              <w:jc w:val="left"/>
              <w:rPr>
                <w:rFonts w:ascii="仿宋" w:hAnsi="仿宋" w:cs="仿宋" w:eastAsia="仿宋" w:hint="default"/>
                <w:sz w:val="21"/>
                <w:szCs w:val="21"/>
              </w:rPr>
            </w:pPr>
            <w:r>
              <w:rPr>
                <w:rFonts w:ascii="仿宋" w:hAnsi="仿宋" w:cs="仿宋" w:eastAsia="仿宋" w:hint="default"/>
                <w:sz w:val="21"/>
                <w:szCs w:val="21"/>
              </w:rPr>
              <w:t>股东名称</w:t>
            </w:r>
          </w:p>
          <w:p>
            <w:pPr>
              <w:pStyle w:val="TableParagraph"/>
              <w:spacing w:line="273" w:lineRule="exact"/>
              <w:ind w:left="722" w:right="0"/>
              <w:jc w:val="left"/>
              <w:rPr>
                <w:rFonts w:ascii="仿宋" w:hAnsi="仿宋" w:cs="仿宋" w:eastAsia="仿宋" w:hint="default"/>
                <w:sz w:val="21"/>
                <w:szCs w:val="21"/>
              </w:rPr>
            </w:pPr>
            <w:r>
              <w:rPr>
                <w:rFonts w:ascii="仿宋" w:hAnsi="仿宋" w:cs="仿宋" w:eastAsia="仿宋" w:hint="default"/>
                <w:sz w:val="21"/>
                <w:szCs w:val="21"/>
              </w:rPr>
              <w:t>（全称）</w:t>
            </w:r>
          </w:p>
        </w:tc>
        <w:tc>
          <w:tcPr>
            <w:tcW w:w="859" w:type="dxa"/>
            <w:vMerge w:val="restart"/>
            <w:tcBorders>
              <w:top w:val="single" w:sz="4" w:space="0" w:color="000000"/>
              <w:left w:val="single" w:sz="4" w:space="0" w:color="000000"/>
              <w:right w:val="single" w:sz="4" w:space="0" w:color="000000"/>
            </w:tcBorders>
          </w:tcPr>
          <w:p>
            <w:pPr>
              <w:pStyle w:val="TableParagraph"/>
              <w:spacing w:line="272" w:lineRule="exact"/>
              <w:ind w:left="107" w:right="107"/>
              <w:jc w:val="left"/>
              <w:rPr>
                <w:rFonts w:ascii="仿宋" w:hAnsi="仿宋" w:cs="仿宋" w:eastAsia="仿宋" w:hint="default"/>
                <w:sz w:val="21"/>
                <w:szCs w:val="21"/>
              </w:rPr>
            </w:pPr>
            <w:r>
              <w:rPr>
                <w:rFonts w:ascii="仿宋" w:hAnsi="仿宋" w:cs="仿宋" w:eastAsia="仿宋" w:hint="default"/>
                <w:sz w:val="21"/>
                <w:szCs w:val="21"/>
              </w:rPr>
              <w:t>报告期</w:t>
            </w:r>
            <w:r>
              <w:rPr>
                <w:rFonts w:ascii="仿宋" w:hAnsi="仿宋" w:cs="仿宋" w:eastAsia="仿宋" w:hint="default"/>
                <w:spacing w:val="-102"/>
                <w:sz w:val="21"/>
                <w:szCs w:val="21"/>
              </w:rPr>
              <w:t> </w:t>
            </w:r>
            <w:r>
              <w:rPr>
                <w:rFonts w:ascii="仿宋" w:hAnsi="仿宋" w:cs="仿宋" w:eastAsia="仿宋" w:hint="default"/>
                <w:sz w:val="21"/>
                <w:szCs w:val="21"/>
              </w:rPr>
              <w:t>内增减</w:t>
            </w:r>
          </w:p>
        </w:tc>
        <w:tc>
          <w:tcPr>
            <w:tcW w:w="991" w:type="dxa"/>
            <w:vMerge w:val="restart"/>
            <w:tcBorders>
              <w:top w:val="single" w:sz="4" w:space="0" w:color="000000"/>
              <w:left w:val="single" w:sz="4" w:space="0" w:color="000000"/>
              <w:right w:val="single" w:sz="4" w:space="0" w:color="000000"/>
            </w:tcBorders>
          </w:tcPr>
          <w:p>
            <w:pPr>
              <w:pStyle w:val="TableParagraph"/>
              <w:spacing w:line="272" w:lineRule="exact"/>
              <w:ind w:left="280" w:right="67" w:hanging="212"/>
              <w:jc w:val="left"/>
              <w:rPr>
                <w:rFonts w:ascii="仿宋" w:hAnsi="仿宋" w:cs="仿宋" w:eastAsia="仿宋" w:hint="default"/>
                <w:sz w:val="21"/>
                <w:szCs w:val="21"/>
              </w:rPr>
            </w:pPr>
            <w:r>
              <w:rPr>
                <w:rFonts w:ascii="仿宋" w:hAnsi="仿宋" w:cs="仿宋" w:eastAsia="仿宋" w:hint="default"/>
                <w:sz w:val="21"/>
                <w:szCs w:val="21"/>
              </w:rPr>
              <w:t>期末持股</w:t>
            </w:r>
            <w:r>
              <w:rPr>
                <w:rFonts w:ascii="仿宋" w:hAnsi="仿宋" w:cs="仿宋" w:eastAsia="仿宋" w:hint="default"/>
                <w:w w:val="100"/>
                <w:sz w:val="21"/>
                <w:szCs w:val="21"/>
              </w:rPr>
              <w:t> </w:t>
            </w:r>
            <w:r>
              <w:rPr>
                <w:rFonts w:ascii="仿宋" w:hAnsi="仿宋" w:cs="仿宋" w:eastAsia="仿宋" w:hint="default"/>
                <w:sz w:val="21"/>
                <w:szCs w:val="21"/>
              </w:rPr>
              <w:t>数量</w:t>
            </w:r>
          </w:p>
        </w:tc>
        <w:tc>
          <w:tcPr>
            <w:tcW w:w="557" w:type="dxa"/>
            <w:vMerge w:val="restart"/>
            <w:tcBorders>
              <w:top w:val="single" w:sz="4" w:space="0" w:color="000000"/>
              <w:left w:val="single" w:sz="4" w:space="0" w:color="000000"/>
              <w:right w:val="single" w:sz="4" w:space="0" w:color="000000"/>
            </w:tcBorders>
          </w:tcPr>
          <w:p>
            <w:pPr>
              <w:pStyle w:val="TableParagraph"/>
              <w:spacing w:line="272" w:lineRule="exact"/>
              <w:ind w:left="115" w:right="60"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1419" w:type="dxa"/>
            <w:vMerge w:val="restart"/>
            <w:tcBorders>
              <w:top w:val="single" w:sz="4" w:space="0" w:color="000000"/>
              <w:left w:val="single" w:sz="4" w:space="0" w:color="000000"/>
              <w:right w:val="single" w:sz="4" w:space="0" w:color="000000"/>
            </w:tcBorders>
          </w:tcPr>
          <w:p>
            <w:pPr>
              <w:pStyle w:val="TableParagraph"/>
              <w:spacing w:line="272" w:lineRule="exact"/>
              <w:ind w:left="177" w:right="69" w:hanging="104"/>
              <w:jc w:val="left"/>
              <w:rPr>
                <w:rFonts w:ascii="仿宋" w:hAnsi="仿宋" w:cs="仿宋" w:eastAsia="仿宋" w:hint="default"/>
                <w:sz w:val="21"/>
                <w:szCs w:val="21"/>
              </w:rPr>
            </w:pPr>
            <w:r>
              <w:rPr>
                <w:rFonts w:ascii="仿宋" w:hAnsi="仿宋" w:cs="仿宋" w:eastAsia="仿宋" w:hint="default"/>
                <w:sz w:val="21"/>
                <w:szCs w:val="21"/>
              </w:rPr>
              <w:t>持有有限售条</w:t>
            </w:r>
            <w:r>
              <w:rPr>
                <w:rFonts w:ascii="仿宋" w:hAnsi="仿宋" w:cs="仿宋" w:eastAsia="仿宋" w:hint="default"/>
                <w:w w:val="100"/>
                <w:sz w:val="21"/>
                <w:szCs w:val="21"/>
              </w:rPr>
              <w:t> </w:t>
            </w:r>
            <w:r>
              <w:rPr>
                <w:rFonts w:ascii="仿宋" w:hAnsi="仿宋" w:cs="仿宋" w:eastAsia="仿宋" w:hint="default"/>
                <w:sz w:val="21"/>
                <w:szCs w:val="21"/>
              </w:rPr>
              <w:t>件股份数量</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left"/>
              <w:rPr>
                <w:rFonts w:ascii="仿宋" w:hAnsi="仿宋" w:cs="仿宋" w:eastAsia="仿宋" w:hint="default"/>
                <w:sz w:val="21"/>
                <w:szCs w:val="21"/>
              </w:rPr>
            </w:pPr>
            <w:r>
              <w:rPr>
                <w:rFonts w:ascii="仿宋" w:hAnsi="仿宋" w:cs="仿宋" w:eastAsia="仿宋" w:hint="default"/>
                <w:sz w:val="21"/>
                <w:szCs w:val="21"/>
              </w:rPr>
              <w:t>质押或冻结情况</w:t>
            </w:r>
          </w:p>
        </w:tc>
        <w:tc>
          <w:tcPr>
            <w:tcW w:w="1219" w:type="dxa"/>
            <w:vMerge w:val="restart"/>
            <w:tcBorders>
              <w:top w:val="single" w:sz="4" w:space="0" w:color="000000"/>
              <w:left w:val="single" w:sz="4" w:space="0" w:color="000000"/>
              <w:right w:val="single" w:sz="4" w:space="0" w:color="000000"/>
            </w:tcBorders>
          </w:tcPr>
          <w:p>
            <w:pPr>
              <w:pStyle w:val="TableParagraph"/>
              <w:spacing w:line="272" w:lineRule="exact"/>
              <w:ind w:left="393" w:right="391"/>
              <w:jc w:val="left"/>
              <w:rPr>
                <w:rFonts w:ascii="仿宋" w:hAnsi="仿宋" w:cs="仿宋" w:eastAsia="仿宋" w:hint="default"/>
                <w:sz w:val="21"/>
                <w:szCs w:val="21"/>
              </w:rPr>
            </w:pPr>
            <w:r>
              <w:rPr>
                <w:rFonts w:ascii="仿宋" w:hAnsi="仿宋" w:cs="仿宋" w:eastAsia="仿宋" w:hint="default"/>
                <w:sz w:val="21"/>
                <w:szCs w:val="21"/>
              </w:rPr>
              <w:t>股东</w:t>
            </w:r>
            <w:r>
              <w:rPr>
                <w:rFonts w:ascii="仿宋" w:hAnsi="仿宋" w:cs="仿宋" w:eastAsia="仿宋" w:hint="default"/>
                <w:spacing w:val="-103"/>
                <w:sz w:val="21"/>
                <w:szCs w:val="21"/>
              </w:rPr>
              <w:t> </w:t>
            </w:r>
            <w:r>
              <w:rPr>
                <w:rFonts w:ascii="仿宋" w:hAnsi="仿宋" w:cs="仿宋" w:eastAsia="仿宋" w:hint="default"/>
                <w:sz w:val="21"/>
                <w:szCs w:val="21"/>
              </w:rPr>
              <w:t>性质</w:t>
            </w:r>
          </w:p>
        </w:tc>
      </w:tr>
      <w:tr>
        <w:trPr>
          <w:trHeight w:val="283" w:hRule="exact"/>
        </w:trPr>
        <w:tc>
          <w:tcPr>
            <w:tcW w:w="2295"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股份状态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数量</w:t>
            </w:r>
          </w:p>
        </w:tc>
        <w:tc>
          <w:tcPr>
            <w:tcW w:w="1219" w:type="dxa"/>
            <w:vMerge/>
            <w:tcBorders>
              <w:left w:val="single" w:sz="4" w:space="0" w:color="000000"/>
              <w:bottom w:val="single" w:sz="4" w:space="0" w:color="000000"/>
              <w:right w:val="single" w:sz="4" w:space="0" w:color="000000"/>
            </w:tcBorders>
          </w:tcPr>
          <w:p>
            <w:pP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Arial" w:hAnsi="Arial" w:cs="Arial" w:eastAsia="Arial" w:hint="default"/>
                <w:sz w:val="21"/>
                <w:szCs w:val="21"/>
              </w:rPr>
            </w:pPr>
            <w:r>
              <w:rPr>
                <w:rFonts w:ascii="Arial"/>
                <w:spacing w:val="-2"/>
                <w:w w:val="80"/>
                <w:sz w:val="21"/>
              </w:rPr>
              <w:t>99,411,840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
              <w:jc w:val="right"/>
              <w:rPr>
                <w:rFonts w:ascii="Arial" w:hAnsi="Arial" w:cs="Arial" w:eastAsia="Arial" w:hint="default"/>
                <w:sz w:val="21"/>
                <w:szCs w:val="21"/>
              </w:rPr>
            </w:pPr>
            <w:r>
              <w:rPr>
                <w:rFonts w:ascii="Arial"/>
                <w:spacing w:val="-2"/>
                <w:w w:val="80"/>
                <w:sz w:val="21"/>
              </w:rPr>
              <w:t>23.45</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Arial" w:hAnsi="Arial" w:cs="Arial" w:eastAsia="Arial" w:hint="default"/>
                <w:sz w:val="21"/>
                <w:szCs w:val="21"/>
              </w:rPr>
            </w:pPr>
            <w:r>
              <w:rPr>
                <w:rFonts w:ascii="Arial"/>
                <w:spacing w:val="-2"/>
                <w:w w:val="80"/>
                <w:sz w:val="21"/>
              </w:rPr>
              <w:t>99,411,840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国有法人</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北京市海淀区国有资产</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投资经营有限公司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5"/>
              <w:jc w:val="right"/>
              <w:rPr>
                <w:rFonts w:ascii="Arial" w:hAnsi="Arial" w:cs="Arial" w:eastAsia="Arial" w:hint="default"/>
                <w:sz w:val="21"/>
                <w:szCs w:val="21"/>
              </w:rPr>
            </w:pPr>
            <w:r>
              <w:rPr>
                <w:rFonts w:ascii="Arial"/>
                <w:spacing w:val="-2"/>
                <w:w w:val="80"/>
                <w:sz w:val="21"/>
              </w:rPr>
              <w:t>63,653,040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9"/>
              <w:jc w:val="right"/>
              <w:rPr>
                <w:rFonts w:ascii="Arial" w:hAnsi="Arial" w:cs="Arial" w:eastAsia="Arial" w:hint="default"/>
                <w:sz w:val="21"/>
                <w:szCs w:val="21"/>
              </w:rPr>
            </w:pPr>
            <w:r>
              <w:rPr>
                <w:rFonts w:ascii="Arial"/>
                <w:spacing w:val="-2"/>
                <w:w w:val="80"/>
                <w:sz w:val="21"/>
              </w:rPr>
              <w:t>15.01</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5"/>
              <w:jc w:val="right"/>
              <w:rPr>
                <w:rFonts w:ascii="Arial" w:hAnsi="Arial" w:cs="Arial" w:eastAsia="Arial" w:hint="default"/>
                <w:sz w:val="21"/>
                <w:szCs w:val="21"/>
              </w:rPr>
            </w:pPr>
            <w:r>
              <w:rPr>
                <w:rFonts w:ascii="Arial"/>
                <w:spacing w:val="-2"/>
                <w:w w:val="80"/>
                <w:sz w:val="21"/>
              </w:rPr>
              <w:t>63,653,040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国有法人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仿宋" w:hAnsi="仿宋" w:cs="仿宋" w:eastAsia="仿宋" w:hint="default"/>
                <w:sz w:val="21"/>
                <w:szCs w:val="21"/>
              </w:rPr>
            </w:pPr>
            <w:r>
              <w:rPr>
                <w:rFonts w:ascii="仿宋" w:hAnsi="仿宋" w:cs="仿宋" w:eastAsia="仿宋" w:hint="default"/>
                <w:sz w:val="21"/>
                <w:szCs w:val="21"/>
              </w:rPr>
              <w:t>郭丹</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20,160,000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Arial" w:hAnsi="Arial" w:cs="Arial" w:eastAsia="Arial" w:hint="default"/>
                <w:sz w:val="21"/>
                <w:szCs w:val="21"/>
              </w:rPr>
            </w:pPr>
            <w:r>
              <w:rPr>
                <w:rFonts w:ascii="Arial"/>
                <w:spacing w:val="-2"/>
                <w:w w:val="80"/>
                <w:sz w:val="21"/>
              </w:rPr>
              <w:t>4.75</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20,160,000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孙朋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13,767,600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Arial" w:hAnsi="Arial" w:cs="Arial" w:eastAsia="Arial" w:hint="default"/>
                <w:sz w:val="21"/>
                <w:szCs w:val="21"/>
              </w:rPr>
            </w:pPr>
            <w:r>
              <w:rPr>
                <w:rFonts w:ascii="Arial"/>
                <w:spacing w:val="-2"/>
                <w:w w:val="80"/>
                <w:sz w:val="21"/>
              </w:rPr>
              <w:t>3.25</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13,767,600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杨舒涵</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5"/>
              <w:jc w:val="right"/>
              <w:rPr>
                <w:rFonts w:ascii="Arial" w:hAnsi="Arial" w:cs="Arial" w:eastAsia="Arial" w:hint="default"/>
                <w:sz w:val="21"/>
                <w:szCs w:val="21"/>
              </w:rPr>
            </w:pPr>
            <w:r>
              <w:rPr>
                <w:rFonts w:ascii="Arial"/>
                <w:spacing w:val="-2"/>
                <w:w w:val="80"/>
                <w:sz w:val="21"/>
              </w:rPr>
              <w:t>10,809,504</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Arial" w:hAnsi="Arial" w:cs="Arial" w:eastAsia="Arial" w:hint="default"/>
                <w:sz w:val="21"/>
                <w:szCs w:val="21"/>
              </w:rPr>
            </w:pPr>
            <w:r>
              <w:rPr>
                <w:rFonts w:ascii="Arial"/>
                <w:spacing w:val="-2"/>
                <w:w w:val="80"/>
                <w:sz w:val="21"/>
              </w:rPr>
              <w:t>2.55</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5"/>
              <w:jc w:val="right"/>
              <w:rPr>
                <w:rFonts w:ascii="Arial" w:hAnsi="Arial" w:cs="Arial" w:eastAsia="Arial" w:hint="default"/>
                <w:sz w:val="21"/>
                <w:szCs w:val="21"/>
              </w:rPr>
            </w:pPr>
            <w:r>
              <w:rPr>
                <w:rFonts w:ascii="Arial"/>
                <w:spacing w:val="-2"/>
                <w:w w:val="80"/>
                <w:sz w:val="21"/>
              </w:rPr>
              <w:t>10,809,504</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程明荣</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6,989,337</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Arial" w:hAnsi="Arial" w:cs="Arial" w:eastAsia="Arial" w:hint="default"/>
                <w:sz w:val="21"/>
                <w:szCs w:val="21"/>
              </w:rPr>
            </w:pPr>
            <w:r>
              <w:rPr>
                <w:rFonts w:ascii="Arial"/>
                <w:spacing w:val="-2"/>
                <w:w w:val="80"/>
                <w:sz w:val="21"/>
              </w:rPr>
              <w:t>1.65</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6,989,337</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孙熙杰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6,540,040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Arial" w:hAnsi="Arial" w:cs="Arial" w:eastAsia="Arial" w:hint="default"/>
                <w:sz w:val="21"/>
                <w:szCs w:val="21"/>
              </w:rPr>
            </w:pPr>
            <w:r>
              <w:rPr>
                <w:rFonts w:ascii="Arial"/>
                <w:spacing w:val="-2"/>
                <w:w w:val="80"/>
                <w:sz w:val="21"/>
              </w:rPr>
              <w:t>1.54</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6,540,040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邢立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5"/>
              <w:jc w:val="right"/>
              <w:rPr>
                <w:rFonts w:ascii="Arial" w:hAnsi="Arial" w:cs="Arial" w:eastAsia="Arial" w:hint="default"/>
                <w:sz w:val="21"/>
                <w:szCs w:val="21"/>
              </w:rPr>
            </w:pPr>
            <w:r>
              <w:rPr>
                <w:rFonts w:ascii="Arial"/>
                <w:spacing w:val="-2"/>
                <w:w w:val="80"/>
                <w:sz w:val="21"/>
              </w:rPr>
              <w:t>5,059,022</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9"/>
              <w:jc w:val="right"/>
              <w:rPr>
                <w:rFonts w:ascii="Arial" w:hAnsi="Arial" w:cs="Arial" w:eastAsia="Arial" w:hint="default"/>
                <w:sz w:val="21"/>
                <w:szCs w:val="21"/>
              </w:rPr>
            </w:pPr>
            <w:r>
              <w:rPr>
                <w:rFonts w:ascii="Arial"/>
                <w:spacing w:val="-2"/>
                <w:w w:val="80"/>
                <w:sz w:val="21"/>
              </w:rPr>
              <w:t>1.19</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5"/>
              <w:jc w:val="right"/>
              <w:rPr>
                <w:rFonts w:ascii="Arial" w:hAnsi="Arial" w:cs="Arial" w:eastAsia="Arial" w:hint="default"/>
                <w:sz w:val="21"/>
                <w:szCs w:val="21"/>
              </w:rPr>
            </w:pPr>
            <w:r>
              <w:rPr>
                <w:rFonts w:ascii="Arial"/>
                <w:spacing w:val="-2"/>
                <w:w w:val="80"/>
                <w:sz w:val="21"/>
              </w:rPr>
              <w:t>5,059,022</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谢中阳</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5"/>
              <w:jc w:val="right"/>
              <w:rPr>
                <w:rFonts w:ascii="Arial" w:hAnsi="Arial" w:cs="Arial" w:eastAsia="Arial" w:hint="default"/>
                <w:sz w:val="21"/>
                <w:szCs w:val="21"/>
              </w:rPr>
            </w:pPr>
            <w:r>
              <w:rPr>
                <w:rFonts w:ascii="Arial"/>
                <w:spacing w:val="-2"/>
                <w:w w:val="80"/>
                <w:sz w:val="21"/>
              </w:rPr>
              <w:t>4,404,946</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9"/>
              <w:jc w:val="right"/>
              <w:rPr>
                <w:rFonts w:ascii="Arial" w:hAnsi="Arial" w:cs="Arial" w:eastAsia="Arial" w:hint="default"/>
                <w:sz w:val="21"/>
                <w:szCs w:val="21"/>
              </w:rPr>
            </w:pPr>
            <w:r>
              <w:rPr>
                <w:rFonts w:ascii="Arial"/>
                <w:spacing w:val="-2"/>
                <w:w w:val="80"/>
                <w:sz w:val="21"/>
              </w:rPr>
              <w:t>1.04</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5"/>
              <w:jc w:val="right"/>
              <w:rPr>
                <w:rFonts w:ascii="Arial" w:hAnsi="Arial" w:cs="Arial" w:eastAsia="Arial" w:hint="default"/>
                <w:sz w:val="21"/>
                <w:szCs w:val="21"/>
              </w:rPr>
            </w:pPr>
            <w:r>
              <w:rPr>
                <w:rFonts w:ascii="Arial"/>
                <w:spacing w:val="-2"/>
                <w:w w:val="80"/>
                <w:sz w:val="21"/>
              </w:rPr>
              <w:t>4,404,946</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彭敬</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0" w:right="0"/>
              <w:jc w:val="left"/>
              <w:rPr>
                <w:rFonts w:ascii="Arial" w:hAnsi="Arial" w:cs="Arial" w:eastAsia="Arial" w:hint="default"/>
                <w:sz w:val="21"/>
                <w:szCs w:val="21"/>
              </w:rPr>
            </w:pPr>
            <w:r>
              <w:rPr>
                <w:rFonts w:ascii="Arial"/>
                <w:w w:val="82"/>
                <w:sz w:val="21"/>
              </w:rPr>
              <w:t>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4,125,600</w:t>
            </w:r>
            <w:r>
              <w:rPr>
                <w:rFonts w:ascii="Arial"/>
                <w:sz w:val="21"/>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Arial" w:hAnsi="Arial" w:cs="Arial" w:eastAsia="Arial" w:hint="default"/>
                <w:sz w:val="21"/>
                <w:szCs w:val="21"/>
              </w:rPr>
            </w:pPr>
            <w:r>
              <w:rPr>
                <w:rFonts w:ascii="Arial"/>
                <w:spacing w:val="-2"/>
                <w:w w:val="80"/>
                <w:sz w:val="21"/>
              </w:rPr>
              <w:t>0.97</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5"/>
              <w:jc w:val="right"/>
              <w:rPr>
                <w:rFonts w:ascii="Arial" w:hAnsi="Arial" w:cs="Arial" w:eastAsia="Arial" w:hint="default"/>
                <w:sz w:val="21"/>
                <w:szCs w:val="21"/>
              </w:rPr>
            </w:pPr>
            <w:r>
              <w:rPr>
                <w:rFonts w:ascii="Arial"/>
                <w:spacing w:val="-2"/>
                <w:w w:val="80"/>
                <w:sz w:val="21"/>
              </w:rPr>
              <w:t>4,125,600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0</w:t>
            </w:r>
            <w:r>
              <w:rPr>
                <w:rFonts w:ascii="Arial"/>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境内自然人</w:t>
            </w:r>
          </w:p>
        </w:tc>
      </w:tr>
    </w:tbl>
    <w:p>
      <w:pPr>
        <w:spacing w:after="0" w:line="241" w:lineRule="exact"/>
        <w:jc w:val="center"/>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4145"/>
        <w:gridCol w:w="1976"/>
        <w:gridCol w:w="1563"/>
        <w:gridCol w:w="1219"/>
      </w:tblGrid>
      <w:tr>
        <w:trPr>
          <w:trHeight w:val="284" w:hRule="exact"/>
        </w:trPr>
        <w:tc>
          <w:tcPr>
            <w:tcW w:w="89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前十名无限售条件股东持股情况</w:t>
            </w:r>
          </w:p>
        </w:tc>
      </w:tr>
      <w:tr>
        <w:trPr>
          <w:trHeight w:val="283" w:hRule="exact"/>
        </w:trPr>
        <w:tc>
          <w:tcPr>
            <w:tcW w:w="414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仿宋" w:hAnsi="仿宋" w:cs="仿宋" w:eastAsia="仿宋" w:hint="default"/>
                <w:sz w:val="21"/>
                <w:szCs w:val="21"/>
              </w:rPr>
            </w:pPr>
            <w:r>
              <w:rPr>
                <w:rFonts w:ascii="仿宋" w:hAnsi="仿宋" w:cs="仿宋" w:eastAsia="仿宋" w:hint="default"/>
                <w:sz w:val="21"/>
                <w:szCs w:val="21"/>
              </w:rPr>
              <w:t>股东名称</w:t>
            </w:r>
          </w:p>
        </w:tc>
        <w:tc>
          <w:tcPr>
            <w:tcW w:w="1976"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仿宋" w:hAnsi="仿宋" w:cs="仿宋" w:eastAsia="仿宋" w:hint="default"/>
                <w:sz w:val="21"/>
                <w:szCs w:val="21"/>
              </w:rPr>
            </w:pPr>
            <w:r>
              <w:rPr>
                <w:rFonts w:ascii="仿宋" w:hAnsi="仿宋" w:cs="仿宋" w:eastAsia="仿宋" w:hint="default"/>
                <w:sz w:val="21"/>
                <w:szCs w:val="21"/>
              </w:rPr>
              <w:t>持有无限售条件流通</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股的数量</w:t>
            </w: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仿宋" w:hAnsi="仿宋" w:cs="仿宋" w:eastAsia="仿宋" w:hint="default"/>
                <w:sz w:val="21"/>
                <w:szCs w:val="21"/>
              </w:rPr>
            </w:pPr>
            <w:r>
              <w:rPr>
                <w:rFonts w:ascii="仿宋" w:hAnsi="仿宋" w:cs="仿宋" w:eastAsia="仿宋" w:hint="default"/>
                <w:sz w:val="21"/>
                <w:szCs w:val="21"/>
              </w:rPr>
              <w:t>股份种类及数量</w:t>
            </w:r>
          </w:p>
        </w:tc>
      </w:tr>
      <w:tr>
        <w:trPr>
          <w:trHeight w:val="281" w:hRule="exact"/>
        </w:trPr>
        <w:tc>
          <w:tcPr>
            <w:tcW w:w="4145" w:type="dxa"/>
            <w:vMerge/>
            <w:tcBorders>
              <w:left w:val="single" w:sz="4" w:space="0" w:color="000000"/>
              <w:bottom w:val="single" w:sz="4" w:space="0" w:color="000000"/>
              <w:right w:val="single" w:sz="4" w:space="0" w:color="000000"/>
            </w:tcBorders>
          </w:tcPr>
          <w:p>
            <w:pPr/>
          </w:p>
        </w:tc>
        <w:tc>
          <w:tcPr>
            <w:tcW w:w="1976" w:type="dxa"/>
            <w:vMerge/>
            <w:tcBorders>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种类</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仿宋" w:hAnsi="仿宋" w:cs="仿宋" w:eastAsia="仿宋" w:hint="default"/>
                <w:sz w:val="21"/>
                <w:szCs w:val="21"/>
              </w:rPr>
            </w:pPr>
            <w:r>
              <w:rPr>
                <w:rFonts w:ascii="仿宋" w:hAnsi="仿宋" w:cs="仿宋" w:eastAsia="仿宋" w:hint="default"/>
                <w:sz w:val="21"/>
                <w:szCs w:val="21"/>
              </w:rPr>
              <w:t>数量</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仿宋" w:hAnsi="仿宋" w:cs="仿宋" w:eastAsia="仿宋" w:hint="default"/>
                <w:sz w:val="21"/>
                <w:szCs w:val="21"/>
              </w:rPr>
            </w:pPr>
            <w:r>
              <w:rPr>
                <w:rFonts w:ascii="仿宋" w:hAnsi="仿宋" w:cs="仿宋" w:eastAsia="仿宋" w:hint="default"/>
                <w:sz w:val="21"/>
                <w:szCs w:val="21"/>
              </w:rPr>
              <w:t>徐春生</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302,900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302,900</w:t>
            </w:r>
            <w:r>
              <w:rPr>
                <w:rFonts w:ascii="Arial"/>
                <w:sz w:val="21"/>
              </w:rPr>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李红卫</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240,000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240,000</w:t>
            </w:r>
            <w:r>
              <w:rPr>
                <w:rFonts w:ascii="Arial"/>
                <w:sz w:val="21"/>
              </w:rPr>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华泰证券股份有限公司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4"/>
              <w:jc w:val="right"/>
              <w:rPr>
                <w:rFonts w:ascii="Arial" w:hAnsi="Arial" w:cs="Arial" w:eastAsia="Arial" w:hint="default"/>
                <w:sz w:val="21"/>
                <w:szCs w:val="21"/>
              </w:rPr>
            </w:pPr>
            <w:r>
              <w:rPr>
                <w:rFonts w:ascii="Arial"/>
                <w:spacing w:val="-2"/>
                <w:w w:val="80"/>
                <w:sz w:val="21"/>
              </w:rPr>
              <w:t>208,691</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7"/>
              <w:jc w:val="right"/>
              <w:rPr>
                <w:rFonts w:ascii="Arial" w:hAnsi="Arial" w:cs="Arial" w:eastAsia="Arial" w:hint="default"/>
                <w:sz w:val="21"/>
                <w:szCs w:val="21"/>
              </w:rPr>
            </w:pPr>
            <w:r>
              <w:rPr>
                <w:rFonts w:ascii="Arial"/>
                <w:spacing w:val="-2"/>
                <w:w w:val="80"/>
                <w:sz w:val="21"/>
              </w:rPr>
              <w:t>208,691</w:t>
            </w:r>
            <w:r>
              <w:rPr>
                <w:rFonts w:ascii="Arial"/>
                <w:sz w:val="21"/>
              </w:rPr>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施清泉</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207,018</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207,018</w:t>
            </w:r>
            <w:r>
              <w:rPr>
                <w:rFonts w:ascii="Arial"/>
                <w:sz w:val="21"/>
              </w:rPr>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深圳青亚商业保理有限公司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193,600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193,600</w:t>
            </w:r>
            <w:r>
              <w:rPr>
                <w:rFonts w:ascii="Arial"/>
                <w:sz w:val="21"/>
              </w:rPr>
            </w:r>
          </w:p>
        </w:tc>
      </w:tr>
      <w:tr>
        <w:trPr>
          <w:trHeight w:val="554"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上海明汯投资管理有限公司－明汯价值成长</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pacing w:val="-53"/>
                <w:sz w:val="21"/>
                <w:szCs w:val="21"/>
              </w:rPr>
              <w:t> </w:t>
            </w:r>
            <w:r>
              <w:rPr>
                <w:rFonts w:ascii="仿宋" w:hAnsi="仿宋" w:cs="仿宋" w:eastAsia="仿宋" w:hint="default"/>
                <w:sz w:val="21"/>
                <w:szCs w:val="21"/>
              </w:rPr>
              <w:t>期私募投资基金</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4"/>
              <w:jc w:val="right"/>
              <w:rPr>
                <w:rFonts w:ascii="Arial" w:hAnsi="Arial" w:cs="Arial" w:eastAsia="Arial" w:hint="default"/>
                <w:sz w:val="21"/>
                <w:szCs w:val="21"/>
              </w:rPr>
            </w:pPr>
            <w:r>
              <w:rPr>
                <w:rFonts w:ascii="Arial"/>
                <w:spacing w:val="-2"/>
                <w:w w:val="80"/>
                <w:sz w:val="21"/>
              </w:rPr>
              <w:t>163,990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7"/>
              <w:jc w:val="right"/>
              <w:rPr>
                <w:rFonts w:ascii="Arial" w:hAnsi="Arial" w:cs="Arial" w:eastAsia="Arial" w:hint="default"/>
                <w:sz w:val="21"/>
                <w:szCs w:val="21"/>
              </w:rPr>
            </w:pPr>
            <w:r>
              <w:rPr>
                <w:rFonts w:ascii="Arial"/>
                <w:spacing w:val="-2"/>
                <w:w w:val="80"/>
                <w:sz w:val="21"/>
              </w:rPr>
              <w:t>163,990</w:t>
            </w:r>
            <w:r>
              <w:rPr>
                <w:rFonts w:ascii="Arial"/>
                <w:sz w:val="21"/>
              </w:rPr>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杜晓君</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4"/>
              <w:jc w:val="right"/>
              <w:rPr>
                <w:rFonts w:ascii="Arial" w:hAnsi="Arial" w:cs="Arial" w:eastAsia="Arial" w:hint="default"/>
                <w:sz w:val="21"/>
                <w:szCs w:val="21"/>
              </w:rPr>
            </w:pPr>
            <w:r>
              <w:rPr>
                <w:rFonts w:ascii="Arial"/>
                <w:spacing w:val="-2"/>
                <w:w w:val="80"/>
                <w:sz w:val="21"/>
              </w:rPr>
              <w:t>130,887</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7"/>
              <w:jc w:val="right"/>
              <w:rPr>
                <w:rFonts w:ascii="Arial" w:hAnsi="Arial" w:cs="Arial" w:eastAsia="Arial" w:hint="default"/>
                <w:sz w:val="21"/>
                <w:szCs w:val="21"/>
              </w:rPr>
            </w:pPr>
            <w:r>
              <w:rPr>
                <w:rFonts w:ascii="Arial"/>
                <w:spacing w:val="-2"/>
                <w:w w:val="80"/>
                <w:sz w:val="21"/>
              </w:rPr>
              <w:t>130,887</w:t>
            </w:r>
            <w:r>
              <w:rPr>
                <w:rFonts w:ascii="Arial"/>
                <w:sz w:val="21"/>
              </w:rPr>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王玉年</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130,000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130,000</w:t>
            </w:r>
            <w:r>
              <w:rPr>
                <w:rFonts w:ascii="Arial"/>
                <w:sz w:val="21"/>
              </w:rPr>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戴剑亭</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4"/>
              <w:jc w:val="right"/>
              <w:rPr>
                <w:rFonts w:ascii="Arial" w:hAnsi="Arial" w:cs="Arial" w:eastAsia="Arial" w:hint="default"/>
                <w:sz w:val="21"/>
                <w:szCs w:val="21"/>
              </w:rPr>
            </w:pPr>
            <w:r>
              <w:rPr>
                <w:rFonts w:ascii="Arial"/>
                <w:spacing w:val="-2"/>
                <w:w w:val="80"/>
                <w:sz w:val="21"/>
              </w:rPr>
              <w:t>129,700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7"/>
              <w:jc w:val="right"/>
              <w:rPr>
                <w:rFonts w:ascii="Arial" w:hAnsi="Arial" w:cs="Arial" w:eastAsia="Arial" w:hint="default"/>
                <w:sz w:val="21"/>
                <w:szCs w:val="21"/>
              </w:rPr>
            </w:pPr>
            <w:r>
              <w:rPr>
                <w:rFonts w:ascii="Arial"/>
                <w:spacing w:val="-2"/>
                <w:w w:val="80"/>
                <w:sz w:val="21"/>
              </w:rPr>
              <w:t>129,700</w:t>
            </w:r>
            <w:r>
              <w:rPr>
                <w:rFonts w:ascii="Arial"/>
                <w:sz w:val="21"/>
              </w:rPr>
            </w:r>
          </w:p>
        </w:tc>
      </w:tr>
      <w:tr>
        <w:trPr>
          <w:trHeight w:val="281"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马兴蔚</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Arial" w:hAnsi="Arial" w:cs="Arial" w:eastAsia="Arial" w:hint="default"/>
                <w:sz w:val="21"/>
                <w:szCs w:val="21"/>
              </w:rPr>
            </w:pPr>
            <w:r>
              <w:rPr>
                <w:rFonts w:ascii="Arial"/>
                <w:spacing w:val="-2"/>
                <w:w w:val="80"/>
                <w:sz w:val="21"/>
              </w:rPr>
              <w:t>118,900</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Arial" w:hAnsi="Arial" w:cs="Arial" w:eastAsia="Arial" w:hint="default"/>
                <w:sz w:val="21"/>
                <w:szCs w:val="21"/>
              </w:rPr>
            </w:pPr>
            <w:r>
              <w:rPr>
                <w:rFonts w:ascii="Arial"/>
                <w:spacing w:val="-2"/>
                <w:w w:val="80"/>
                <w:sz w:val="21"/>
              </w:rPr>
              <w:t>118,900</w:t>
            </w:r>
            <w:r>
              <w:rPr>
                <w:rFonts w:ascii="Arial"/>
                <w:sz w:val="21"/>
              </w:rPr>
            </w:r>
          </w:p>
        </w:tc>
      </w:tr>
      <w:tr>
        <w:trPr>
          <w:trHeight w:val="828"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21" w:right="0"/>
              <w:jc w:val="left"/>
              <w:rPr>
                <w:rFonts w:ascii="仿宋" w:hAnsi="仿宋" w:cs="仿宋" w:eastAsia="仿宋" w:hint="default"/>
                <w:sz w:val="21"/>
                <w:szCs w:val="21"/>
              </w:rPr>
            </w:pPr>
            <w:r>
              <w:rPr>
                <w:rFonts w:ascii="仿宋" w:hAnsi="仿宋" w:cs="仿宋" w:eastAsia="仿宋" w:hint="default"/>
                <w:sz w:val="21"/>
                <w:szCs w:val="21"/>
              </w:rPr>
              <w:t>上述股东关联关系或一致行动的说明</w:t>
            </w:r>
          </w:p>
        </w:tc>
        <w:tc>
          <w:tcPr>
            <w:tcW w:w="47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上述股东中，软件所与其他股东之间不存在关联关</w:t>
            </w:r>
          </w:p>
          <w:p>
            <w:pPr>
              <w:pStyle w:val="TableParagraph"/>
              <w:spacing w:line="272" w:lineRule="exact" w:before="27"/>
              <w:ind w:left="28" w:right="91"/>
              <w:jc w:val="left"/>
              <w:rPr>
                <w:rFonts w:ascii="仿宋" w:hAnsi="仿宋" w:cs="仿宋" w:eastAsia="仿宋" w:hint="default"/>
                <w:sz w:val="21"/>
                <w:szCs w:val="21"/>
              </w:rPr>
            </w:pPr>
            <w:r>
              <w:rPr>
                <w:rFonts w:ascii="仿宋" w:hAnsi="仿宋" w:cs="仿宋" w:eastAsia="仿宋" w:hint="default"/>
                <w:spacing w:val="-2"/>
                <w:sz w:val="21"/>
                <w:szCs w:val="21"/>
              </w:rPr>
              <w:t>系或者一致行动人的情况，公司未知其他股东之间</w:t>
            </w:r>
            <w:r>
              <w:rPr>
                <w:rFonts w:ascii="仿宋" w:hAnsi="仿宋" w:cs="仿宋" w:eastAsia="仿宋" w:hint="default"/>
                <w:spacing w:val="-62"/>
                <w:sz w:val="21"/>
                <w:szCs w:val="21"/>
              </w:rPr>
              <w:t> </w:t>
            </w:r>
            <w:r>
              <w:rPr>
                <w:rFonts w:ascii="仿宋" w:hAnsi="仿宋" w:cs="仿宋" w:eastAsia="仿宋" w:hint="default"/>
                <w:spacing w:val="-62"/>
                <w:sz w:val="21"/>
                <w:szCs w:val="21"/>
              </w:rPr>
            </w:r>
            <w:r>
              <w:rPr>
                <w:rFonts w:ascii="仿宋" w:hAnsi="仿宋" w:cs="仿宋" w:eastAsia="仿宋" w:hint="default"/>
                <w:sz w:val="21"/>
                <w:szCs w:val="21"/>
              </w:rPr>
              <w:t>是否存在关联关系或者一致行动人的情况。</w:t>
            </w:r>
          </w:p>
        </w:tc>
      </w:tr>
      <w:tr>
        <w:trPr>
          <w:trHeight w:val="283" w:hRule="exact"/>
        </w:trPr>
        <w:tc>
          <w:tcPr>
            <w:tcW w:w="4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表决权恢复的优先股股东及持股数量的说明</w:t>
            </w:r>
          </w:p>
        </w:tc>
        <w:tc>
          <w:tcPr>
            <w:tcW w:w="47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w w:val="100"/>
                <w:sz w:val="21"/>
              </w:rPr>
              <w:t>-</w:t>
            </w:r>
          </w:p>
        </w:tc>
      </w:tr>
    </w:tbl>
    <w:p>
      <w:pPr>
        <w:spacing w:after="0" w:line="241" w:lineRule="exact"/>
        <w:jc w:val="left"/>
        <w:rPr>
          <w:rFonts w:ascii="仿宋" w:hAnsi="仿宋" w:cs="仿宋" w:eastAsia="仿宋" w:hint="default"/>
          <w:sz w:val="21"/>
          <w:szCs w:val="21"/>
        </w:rPr>
        <w:sectPr>
          <w:pgSz w:w="11910" w:h="16840"/>
          <w:pgMar w:header="855" w:footer="1207" w:top="1340" w:bottom="1400" w:left="1580" w:right="1040"/>
        </w:sectPr>
      </w:pPr>
    </w:p>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8" w:lineRule="exact"/>
        <w:ind w:left="218" w:right="-20"/>
        <w:jc w:val="left"/>
      </w:pPr>
      <w:r>
        <w:rPr/>
        <w:t>前十名有限售条件股东持股数量及限售条件</w:t>
      </w:r>
    </w:p>
    <w:p>
      <w:pPr>
        <w:pStyle w:val="BodyText"/>
        <w:spacing w:line="313" w:lineRule="exact"/>
        <w:ind w:left="218" w:right="0"/>
        <w:jc w:val="left"/>
      </w:pPr>
      <w:r>
        <w:rPr/>
        <w:t>√适用</w:t>
      </w:r>
      <w:r>
        <w:rPr>
          <w:spacing w:val="-1"/>
        </w:rPr>
        <w:t> </w:t>
      </w:r>
      <w:r>
        <w:rPr/>
        <w:t>□不适用</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4"/>
        <w:rPr>
          <w:rFonts w:ascii="仿宋" w:hAnsi="仿宋" w:cs="仿宋" w:eastAsia="仿宋" w:hint="default"/>
          <w:sz w:val="17"/>
          <w:szCs w:val="17"/>
        </w:rPr>
      </w:pPr>
    </w:p>
    <w:p>
      <w:pPr>
        <w:pStyle w:val="BodyText"/>
        <w:spacing w:line="240" w:lineRule="auto"/>
        <w:ind w:left="218" w:right="0"/>
        <w:jc w:val="left"/>
      </w:pPr>
      <w:r>
        <w:rPr/>
        <w:t>单位：股</w:t>
      </w:r>
    </w:p>
    <w:p>
      <w:pPr>
        <w:spacing w:after="0" w:line="240" w:lineRule="auto"/>
        <w:jc w:val="left"/>
        <w:sectPr>
          <w:type w:val="continuous"/>
          <w:pgSz w:w="11910" w:h="16840"/>
          <w:pgMar w:top="1340" w:bottom="280" w:left="1580" w:right="1040"/>
          <w:cols w:num="2" w:equalWidth="0">
            <w:col w:w="4779" w:space="3095"/>
            <w:col w:w="1416"/>
          </w:cols>
        </w:sectPr>
      </w:pPr>
    </w:p>
    <w:p>
      <w:pPr>
        <w:spacing w:line="240" w:lineRule="auto" w:before="10"/>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293"/>
        <w:gridCol w:w="1277"/>
        <w:gridCol w:w="1133"/>
        <w:gridCol w:w="1423"/>
        <w:gridCol w:w="2273"/>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9"/>
                <w:szCs w:val="29"/>
              </w:rPr>
            </w:pPr>
          </w:p>
          <w:p>
            <w:pPr>
              <w:pStyle w:val="TableParagraph"/>
              <w:spacing w:line="240" w:lineRule="auto"/>
              <w:ind w:left="110" w:right="0"/>
              <w:jc w:val="left"/>
              <w:rPr>
                <w:rFonts w:ascii="仿宋" w:hAnsi="仿宋" w:cs="仿宋" w:eastAsia="仿宋" w:hint="default"/>
                <w:sz w:val="21"/>
                <w:szCs w:val="21"/>
              </w:rPr>
            </w:pPr>
            <w:r>
              <w:rPr>
                <w:rFonts w:ascii="仿宋" w:hAnsi="仿宋" w:cs="仿宋" w:eastAsia="仿宋" w:hint="default"/>
                <w:sz w:val="21"/>
                <w:szCs w:val="21"/>
              </w:rPr>
              <w:t>序号</w:t>
            </w:r>
          </w:p>
        </w:tc>
        <w:tc>
          <w:tcPr>
            <w:tcW w:w="22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9"/>
                <w:szCs w:val="29"/>
              </w:rPr>
            </w:pPr>
          </w:p>
          <w:p>
            <w:pPr>
              <w:pStyle w:val="TableParagraph"/>
              <w:spacing w:line="240" w:lineRule="auto"/>
              <w:ind w:left="194" w:right="0"/>
              <w:jc w:val="left"/>
              <w:rPr>
                <w:rFonts w:ascii="仿宋" w:hAnsi="仿宋" w:cs="仿宋" w:eastAsia="仿宋" w:hint="default"/>
                <w:sz w:val="21"/>
                <w:szCs w:val="21"/>
              </w:rPr>
            </w:pPr>
            <w:r>
              <w:rPr>
                <w:rFonts w:ascii="仿宋" w:hAnsi="仿宋" w:cs="仿宋" w:eastAsia="仿宋" w:hint="default"/>
                <w:sz w:val="21"/>
                <w:szCs w:val="21"/>
              </w:rPr>
              <w:t>有限售条件股东名称</w:t>
            </w:r>
          </w:p>
        </w:tc>
        <w:tc>
          <w:tcPr>
            <w:tcW w:w="1277" w:type="dxa"/>
            <w:vMerge w:val="restart"/>
            <w:tcBorders>
              <w:top w:val="single" w:sz="4" w:space="0" w:color="000000"/>
              <w:left w:val="single" w:sz="4" w:space="0" w:color="000000"/>
              <w:right w:val="single" w:sz="4" w:space="0" w:color="000000"/>
            </w:tcBorders>
          </w:tcPr>
          <w:p>
            <w:pPr>
              <w:pStyle w:val="TableParagraph"/>
              <w:spacing w:line="237" w:lineRule="auto" w:before="110"/>
              <w:ind w:left="108" w:right="103"/>
              <w:jc w:val="center"/>
              <w:rPr>
                <w:rFonts w:ascii="仿宋" w:hAnsi="仿宋" w:cs="仿宋" w:eastAsia="仿宋" w:hint="default"/>
                <w:sz w:val="21"/>
                <w:szCs w:val="21"/>
              </w:rPr>
            </w:pPr>
            <w:r>
              <w:rPr>
                <w:rFonts w:ascii="仿宋" w:hAnsi="仿宋" w:cs="仿宋" w:eastAsia="仿宋" w:hint="default"/>
                <w:sz w:val="21"/>
                <w:szCs w:val="21"/>
              </w:rPr>
              <w:t>持有的有限</w:t>
            </w:r>
            <w:r>
              <w:rPr>
                <w:rFonts w:ascii="仿宋" w:hAnsi="仿宋" w:cs="仿宋" w:eastAsia="仿宋" w:hint="default"/>
                <w:w w:val="100"/>
                <w:sz w:val="21"/>
                <w:szCs w:val="21"/>
              </w:rPr>
              <w:t> </w:t>
            </w:r>
            <w:r>
              <w:rPr>
                <w:rFonts w:ascii="仿宋" w:hAnsi="仿宋" w:cs="仿宋" w:eastAsia="仿宋" w:hint="default"/>
                <w:sz w:val="21"/>
                <w:szCs w:val="21"/>
              </w:rPr>
              <w:t>售条件股份</w:t>
            </w:r>
            <w:r>
              <w:rPr>
                <w:rFonts w:ascii="仿宋" w:hAnsi="仿宋" w:cs="仿宋" w:eastAsia="仿宋" w:hint="default"/>
                <w:w w:val="100"/>
                <w:sz w:val="21"/>
                <w:szCs w:val="21"/>
              </w:rPr>
              <w:t> </w:t>
            </w:r>
            <w:r>
              <w:rPr>
                <w:rFonts w:ascii="仿宋" w:hAnsi="仿宋" w:cs="仿宋" w:eastAsia="仿宋" w:hint="default"/>
                <w:sz w:val="21"/>
                <w:szCs w:val="21"/>
              </w:rPr>
              <w:t>数量</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有限售条件股份可上市交</w:t>
            </w:r>
          </w:p>
          <w:p>
            <w:pPr>
              <w:pStyle w:val="TableParagraph"/>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易情况</w:t>
            </w:r>
          </w:p>
        </w:tc>
        <w:tc>
          <w:tcPr>
            <w:tcW w:w="22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9"/>
                <w:szCs w:val="29"/>
              </w:rPr>
            </w:pPr>
          </w:p>
          <w:p>
            <w:pPr>
              <w:pStyle w:val="TableParagraph"/>
              <w:spacing w:line="240" w:lineRule="auto"/>
              <w:ind w:left="710" w:right="0"/>
              <w:jc w:val="left"/>
              <w:rPr>
                <w:rFonts w:ascii="仿宋" w:hAnsi="仿宋" w:cs="仿宋" w:eastAsia="仿宋" w:hint="default"/>
                <w:sz w:val="21"/>
                <w:szCs w:val="21"/>
              </w:rPr>
            </w:pPr>
            <w:r>
              <w:rPr>
                <w:rFonts w:ascii="仿宋" w:hAnsi="仿宋" w:cs="仿宋" w:eastAsia="仿宋" w:hint="default"/>
                <w:sz w:val="21"/>
                <w:szCs w:val="21"/>
              </w:rPr>
              <w:t>限售条件</w:t>
            </w:r>
          </w:p>
        </w:tc>
      </w:tr>
      <w:tr>
        <w:trPr>
          <w:trHeight w:val="555" w:hRule="exact"/>
        </w:trPr>
        <w:tc>
          <w:tcPr>
            <w:tcW w:w="650" w:type="dxa"/>
            <w:vMerge/>
            <w:tcBorders>
              <w:left w:val="single" w:sz="4" w:space="0" w:color="000000"/>
              <w:bottom w:val="single" w:sz="4" w:space="0" w:color="000000"/>
              <w:right w:val="single" w:sz="4" w:space="0" w:color="000000"/>
            </w:tcBorders>
          </w:tcPr>
          <w:p>
            <w:pPr/>
          </w:p>
        </w:tc>
        <w:tc>
          <w:tcPr>
            <w:tcW w:w="22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仿宋" w:hAnsi="仿宋" w:cs="仿宋" w:eastAsia="仿宋" w:hint="default"/>
                <w:sz w:val="21"/>
                <w:szCs w:val="21"/>
              </w:rPr>
            </w:pPr>
            <w:r>
              <w:rPr>
                <w:rFonts w:ascii="仿宋" w:hAnsi="仿宋" w:cs="仿宋" w:eastAsia="仿宋" w:hint="default"/>
                <w:sz w:val="21"/>
                <w:szCs w:val="21"/>
              </w:rPr>
              <w:t>可上市交易</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时间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新增可上市交</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易股份数量</w:t>
            </w:r>
          </w:p>
        </w:tc>
        <w:tc>
          <w:tcPr>
            <w:tcW w:w="2273" w:type="dxa"/>
            <w:vMerge/>
            <w:tcBorders>
              <w:left w:val="single" w:sz="4" w:space="0" w:color="000000"/>
              <w:bottom w:val="single" w:sz="4" w:space="0" w:color="000000"/>
              <w:right w:val="single" w:sz="4" w:space="0" w:color="000000"/>
            </w:tcBorders>
          </w:tcPr>
          <w:p>
            <w:pP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仿宋" w:hAnsi="仿宋" w:cs="仿宋" w:eastAsia="仿宋" w:hint="default"/>
                <w:sz w:val="21"/>
                <w:szCs w:val="21"/>
              </w:rPr>
            </w:pPr>
            <w:r>
              <w:rPr>
                <w:rFonts w:ascii="仿宋"/>
                <w:w w:val="100"/>
                <w:sz w:val="21"/>
              </w:rPr>
              <w:t>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99,411,840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2022-9-9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36</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w w:val="100"/>
                <w:sz w:val="21"/>
              </w:rPr>
              <w:t>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pacing w:val="9"/>
                <w:sz w:val="21"/>
                <w:szCs w:val="21"/>
              </w:rPr>
              <w:t>北京市海淀区国有资产</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投资经营有限公司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2"/>
                <w:w w:val="80"/>
                <w:sz w:val="21"/>
              </w:rPr>
              <w:t>63,653,040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仿宋" w:hAnsi="仿宋" w:cs="仿宋" w:eastAsia="仿宋" w:hint="default"/>
                <w:sz w:val="21"/>
                <w:szCs w:val="21"/>
              </w:rPr>
            </w:pPr>
            <w:r>
              <w:rPr>
                <w:rFonts w:ascii="仿宋"/>
                <w:w w:val="100"/>
                <w:sz w:val="21"/>
              </w:rPr>
              <w:t>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left"/>
              <w:rPr>
                <w:rFonts w:ascii="仿宋" w:hAnsi="仿宋" w:cs="仿宋" w:eastAsia="仿宋" w:hint="default"/>
                <w:sz w:val="21"/>
                <w:szCs w:val="21"/>
              </w:rPr>
            </w:pPr>
            <w:r>
              <w:rPr>
                <w:rFonts w:ascii="仿宋" w:hAnsi="仿宋" w:cs="仿宋" w:eastAsia="仿宋" w:hint="default"/>
                <w:sz w:val="21"/>
                <w:szCs w:val="21"/>
              </w:rPr>
              <w:t>郭丹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20,160,000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仿宋" w:hAnsi="仿宋" w:cs="仿宋" w:eastAsia="仿宋" w:hint="default"/>
                <w:sz w:val="21"/>
                <w:szCs w:val="21"/>
              </w:rPr>
            </w:pPr>
            <w:r>
              <w:rPr>
                <w:rFonts w:ascii="仿宋"/>
                <w:w w:val="100"/>
                <w:sz w:val="21"/>
              </w:rPr>
              <w:t>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left"/>
              <w:rPr>
                <w:rFonts w:ascii="仿宋" w:hAnsi="仿宋" w:cs="仿宋" w:eastAsia="仿宋" w:hint="default"/>
                <w:sz w:val="21"/>
                <w:szCs w:val="21"/>
              </w:rPr>
            </w:pPr>
            <w:r>
              <w:rPr>
                <w:rFonts w:ascii="仿宋" w:hAnsi="仿宋" w:cs="仿宋" w:eastAsia="仿宋" w:hint="default"/>
                <w:sz w:val="21"/>
                <w:szCs w:val="21"/>
              </w:rPr>
              <w:t>孙朋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13,767,600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仿宋" w:hAnsi="仿宋" w:cs="仿宋" w:eastAsia="仿宋" w:hint="default"/>
                <w:sz w:val="21"/>
                <w:szCs w:val="21"/>
              </w:rPr>
            </w:pPr>
            <w:r>
              <w:rPr>
                <w:rFonts w:ascii="仿宋"/>
                <w:w w:val="100"/>
                <w:sz w:val="21"/>
              </w:rPr>
              <w:t>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left"/>
              <w:rPr>
                <w:rFonts w:ascii="仿宋" w:hAnsi="仿宋" w:cs="仿宋" w:eastAsia="仿宋" w:hint="default"/>
                <w:sz w:val="21"/>
                <w:szCs w:val="21"/>
              </w:rPr>
            </w:pPr>
            <w:r>
              <w:rPr>
                <w:rFonts w:ascii="仿宋" w:hAnsi="仿宋" w:cs="仿宋" w:eastAsia="仿宋" w:hint="default"/>
                <w:sz w:val="21"/>
                <w:szCs w:val="21"/>
              </w:rPr>
              <w:t>杨舒涵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10,809,504</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仿宋" w:hAnsi="仿宋" w:cs="仿宋" w:eastAsia="仿宋" w:hint="default"/>
                <w:sz w:val="21"/>
                <w:szCs w:val="21"/>
              </w:rPr>
            </w:pPr>
            <w:r>
              <w:rPr>
                <w:rFonts w:ascii="仿宋"/>
                <w:w w:val="100"/>
                <w:sz w:val="21"/>
              </w:rPr>
              <w:t>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 w:right="0"/>
              <w:jc w:val="left"/>
              <w:rPr>
                <w:rFonts w:ascii="仿宋" w:hAnsi="仿宋" w:cs="仿宋" w:eastAsia="仿宋" w:hint="default"/>
                <w:sz w:val="21"/>
                <w:szCs w:val="21"/>
              </w:rPr>
            </w:pPr>
            <w:r>
              <w:rPr>
                <w:rFonts w:ascii="仿宋" w:hAnsi="仿宋" w:cs="仿宋" w:eastAsia="仿宋" w:hint="default"/>
                <w:sz w:val="21"/>
                <w:szCs w:val="21"/>
              </w:rPr>
              <w:t>程明荣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6,989,337</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仿宋" w:hAnsi="仿宋" w:cs="仿宋" w:eastAsia="仿宋" w:hint="default"/>
                <w:sz w:val="21"/>
                <w:szCs w:val="21"/>
              </w:rPr>
            </w:pPr>
            <w:r>
              <w:rPr>
                <w:rFonts w:ascii="仿宋"/>
                <w:w w:val="100"/>
                <w:sz w:val="21"/>
              </w:rPr>
              <w:t>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 w:right="0"/>
              <w:jc w:val="left"/>
              <w:rPr>
                <w:rFonts w:ascii="仿宋" w:hAnsi="仿宋" w:cs="仿宋" w:eastAsia="仿宋" w:hint="default"/>
                <w:sz w:val="21"/>
                <w:szCs w:val="21"/>
              </w:rPr>
            </w:pPr>
            <w:r>
              <w:rPr>
                <w:rFonts w:ascii="仿宋" w:hAnsi="仿宋" w:cs="仿宋" w:eastAsia="仿宋" w:hint="default"/>
                <w:sz w:val="21"/>
                <w:szCs w:val="21"/>
              </w:rPr>
              <w:t>孙熙杰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6,540,040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仿宋" w:hAnsi="仿宋" w:cs="仿宋" w:eastAsia="仿宋" w:hint="default"/>
                <w:sz w:val="21"/>
                <w:szCs w:val="21"/>
              </w:rPr>
            </w:pPr>
            <w:r>
              <w:rPr>
                <w:rFonts w:ascii="仿宋"/>
                <w:w w:val="100"/>
                <w:sz w:val="21"/>
              </w:rPr>
              <w:t>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 w:right="0"/>
              <w:jc w:val="left"/>
              <w:rPr>
                <w:rFonts w:ascii="仿宋" w:hAnsi="仿宋" w:cs="仿宋" w:eastAsia="仿宋" w:hint="default"/>
                <w:sz w:val="21"/>
                <w:szCs w:val="21"/>
              </w:rPr>
            </w:pPr>
            <w:r>
              <w:rPr>
                <w:rFonts w:ascii="仿宋" w:hAnsi="仿宋" w:cs="仿宋" w:eastAsia="仿宋" w:hint="default"/>
                <w:sz w:val="21"/>
                <w:szCs w:val="21"/>
              </w:rPr>
              <w:t>邢立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5,059,022</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仿宋" w:hAnsi="仿宋" w:cs="仿宋" w:eastAsia="仿宋" w:hint="default"/>
                <w:sz w:val="21"/>
                <w:szCs w:val="21"/>
              </w:rPr>
            </w:pPr>
            <w:r>
              <w:rPr>
                <w:rFonts w:ascii="仿宋"/>
                <w:w w:val="100"/>
                <w:sz w:val="21"/>
              </w:rPr>
              <w:t>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 w:right="0"/>
              <w:jc w:val="left"/>
              <w:rPr>
                <w:rFonts w:ascii="仿宋" w:hAnsi="仿宋" w:cs="仿宋" w:eastAsia="仿宋" w:hint="default"/>
                <w:sz w:val="21"/>
                <w:szCs w:val="21"/>
              </w:rPr>
            </w:pPr>
            <w:r>
              <w:rPr>
                <w:rFonts w:ascii="仿宋" w:hAnsi="仿宋" w:cs="仿宋" w:eastAsia="仿宋" w:hint="default"/>
                <w:sz w:val="21"/>
                <w:szCs w:val="21"/>
              </w:rPr>
              <w:t>谢中阳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4,404,946</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3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仿宋" w:hAnsi="仿宋" w:cs="仿宋" w:eastAsia="仿宋" w:hint="default"/>
                <w:sz w:val="21"/>
                <w:szCs w:val="21"/>
              </w:rPr>
            </w:pPr>
            <w:r>
              <w:rPr>
                <w:rFonts w:ascii="仿宋"/>
                <w:sz w:val="21"/>
              </w:rPr>
              <w:t>10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 w:right="0"/>
              <w:jc w:val="left"/>
              <w:rPr>
                <w:rFonts w:ascii="仿宋" w:hAnsi="仿宋" w:cs="仿宋" w:eastAsia="仿宋" w:hint="default"/>
                <w:sz w:val="21"/>
                <w:szCs w:val="21"/>
              </w:rPr>
            </w:pPr>
            <w:r>
              <w:rPr>
                <w:rFonts w:ascii="仿宋" w:hAnsi="仿宋" w:cs="仿宋" w:eastAsia="仿宋" w:hint="default"/>
                <w:sz w:val="21"/>
                <w:szCs w:val="21"/>
              </w:rPr>
              <w:t>彭敬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Arial" w:hAnsi="Arial" w:cs="Arial" w:eastAsia="Arial" w:hint="default"/>
                <w:sz w:val="21"/>
                <w:szCs w:val="21"/>
              </w:rPr>
            </w:pPr>
            <w:r>
              <w:rPr>
                <w:rFonts w:ascii="Arial"/>
                <w:spacing w:val="-2"/>
                <w:w w:val="80"/>
                <w:sz w:val="21"/>
              </w:rPr>
              <w:t>4,125,600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w w:val="80"/>
                <w:sz w:val="21"/>
              </w:rPr>
              <w:t>2020-9-9</w:t>
            </w:r>
            <w:r>
              <w:rPr>
                <w:rFonts w:ascii="Arial"/>
                <w:spacing w:val="-1"/>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w w:val="82"/>
                <w:sz w:val="21"/>
              </w:rPr>
              <w:t>-</w:t>
            </w:r>
            <w:r>
              <w:rPr>
                <w:rFonts w:ascii="Arial"/>
                <w:sz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仿宋" w:hAnsi="仿宋" w:cs="仿宋" w:eastAsia="仿宋" w:hint="default"/>
                <w:sz w:val="21"/>
                <w:szCs w:val="21"/>
              </w:rPr>
            </w:pPr>
            <w:r>
              <w:rPr>
                <w:rFonts w:ascii="仿宋" w:hAnsi="仿宋" w:cs="仿宋" w:eastAsia="仿宋" w:hint="default"/>
                <w:sz w:val="21"/>
                <w:szCs w:val="21"/>
              </w:rPr>
              <w:t>首发上市之日起</w:t>
            </w:r>
            <w:r>
              <w:rPr>
                <w:rFonts w:ascii="仿宋" w:hAnsi="仿宋" w:cs="仿宋" w:eastAsia="仿宋"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仿宋" w:hAnsi="仿宋" w:cs="仿宋" w:eastAsia="仿宋" w:hint="default"/>
                <w:spacing w:val="-3"/>
                <w:sz w:val="21"/>
                <w:szCs w:val="21"/>
              </w:rPr>
              <w:t>个月</w:t>
            </w:r>
            <w:r>
              <w:rPr>
                <w:rFonts w:ascii="仿宋" w:hAnsi="仿宋" w:cs="仿宋" w:eastAsia="仿宋" w:hint="default"/>
                <w:sz w:val="21"/>
                <w:szCs w:val="21"/>
              </w:rPr>
            </w:r>
          </w:p>
        </w:tc>
      </w:tr>
      <w:tr>
        <w:trPr>
          <w:trHeight w:val="554"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上述股东关联关系或一致行</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动的说明</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仿宋" w:hAnsi="仿宋" w:cs="仿宋" w:eastAsia="仿宋" w:hint="default"/>
                <w:sz w:val="21"/>
                <w:szCs w:val="21"/>
              </w:rPr>
            </w:pPr>
            <w:r>
              <w:rPr>
                <w:rFonts w:ascii="仿宋" w:hAnsi="仿宋" w:cs="仿宋" w:eastAsia="仿宋" w:hint="default"/>
                <w:sz w:val="21"/>
                <w:szCs w:val="21"/>
              </w:rPr>
              <w:t>上述股东之间不存在关联关系，不属于一致行动人。</w:t>
            </w:r>
          </w:p>
        </w:tc>
      </w:tr>
    </w:tbl>
    <w:p>
      <w:pPr>
        <w:spacing w:line="240" w:lineRule="auto" w:before="5"/>
        <w:rPr>
          <w:rFonts w:ascii="仿宋" w:hAnsi="仿宋" w:cs="仿宋" w:eastAsia="仿宋" w:hint="default"/>
          <w:sz w:val="23"/>
          <w:szCs w:val="23"/>
        </w:rPr>
      </w:pPr>
    </w:p>
    <w:p>
      <w:pPr>
        <w:pStyle w:val="Heading3"/>
        <w:spacing w:line="240" w:lineRule="auto" w:before="26"/>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7"/>
        </w:rPr>
        <w:t> </w:t>
      </w:r>
      <w:r>
        <w:rPr/>
        <w:t>战略投资者或一般法人因配售新股成为前</w:t>
      </w:r>
      <w:r>
        <w:rPr>
          <w:spacing w:val="-59"/>
        </w:rPr>
        <w:t> </w:t>
      </w:r>
      <w:r>
        <w:rPr>
          <w:rFonts w:ascii="仿宋" w:hAnsi="仿宋" w:cs="仿宋" w:eastAsia="仿宋" w:hint="default"/>
        </w:rPr>
        <w:t>10</w:t>
      </w:r>
      <w:r>
        <w:rPr>
          <w:rFonts w:ascii="仿宋" w:hAnsi="仿宋" w:cs="仿宋" w:eastAsia="仿宋" w:hint="default"/>
          <w:spacing w:val="-64"/>
        </w:rPr>
        <w:t> </w:t>
      </w:r>
      <w:r>
        <w:rPr/>
        <w:t>名股东</w:t>
      </w:r>
      <w:r>
        <w:rPr>
          <w:b w:val="0"/>
          <w:bCs w:val="0"/>
        </w:rPr>
      </w:r>
    </w:p>
    <w:p>
      <w:pPr>
        <w:pStyle w:val="BodyText"/>
        <w:spacing w:line="240" w:lineRule="auto" w:before="55"/>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Heading3"/>
        <w:tabs>
          <w:tab w:pos="1057" w:val="left" w:leader="none"/>
        </w:tabs>
        <w:spacing w:line="283" w:lineRule="auto" w:before="26"/>
        <w:ind w:right="5573"/>
        <w:jc w:val="left"/>
        <w:rPr>
          <w:b w:val="0"/>
          <w:bCs w:val="0"/>
        </w:rPr>
      </w:pPr>
      <w:r>
        <w:rPr/>
        <w:t>四、</w:t>
      </w:r>
      <w:r>
        <w:rPr>
          <w:spacing w:val="-3"/>
        </w:rPr>
        <w:t> </w:t>
      </w:r>
      <w:r>
        <w:rPr>
          <w:rFonts w:ascii="宋体" w:hAnsi="宋体" w:cs="宋体" w:eastAsia="宋体" w:hint="default"/>
          <w:spacing w:val="-3"/>
        </w:rPr>
      </w:r>
      <w:r>
        <w:rPr/>
        <w:t>控股股东及实际控制人情况</w:t>
      </w:r>
      <w:r>
        <w:rPr>
          <w:w w:val="99"/>
        </w:rPr>
        <w:t> </w:t>
      </w:r>
      <w:r>
        <w:rPr>
          <w:rFonts w:ascii="仿宋" w:hAnsi="仿宋" w:cs="仿宋" w:eastAsia="仿宋" w:hint="default"/>
          <w:w w:val="95"/>
        </w:rPr>
        <w:t>(</w:t>
      </w:r>
      <w:r>
        <w:rPr>
          <w:w w:val="95"/>
        </w:rPr>
        <w:t>一</w:t>
      </w:r>
      <w:r>
        <w:rPr>
          <w:rFonts w:ascii="仿宋" w:hAnsi="仿宋" w:cs="仿宋" w:eastAsia="仿宋" w:hint="default"/>
          <w:w w:val="95"/>
        </w:rPr>
        <w:t>)</w:t>
        <w:tab/>
      </w:r>
      <w:r>
        <w:rPr/>
        <w:t>控股股东情况</w:t>
      </w:r>
      <w:r>
        <w:rPr>
          <w:b w:val="0"/>
          <w:bCs w:val="0"/>
        </w:rPr>
      </w:r>
    </w:p>
    <w:p>
      <w:pPr>
        <w:pStyle w:val="Heading3"/>
        <w:spacing w:line="240" w:lineRule="auto" w:before="14"/>
        <w:ind w:right="2568"/>
        <w:jc w:val="left"/>
        <w:rPr>
          <w:b w:val="0"/>
          <w:bCs w:val="0"/>
        </w:rPr>
      </w:pPr>
      <w:r>
        <w:rPr>
          <w:rFonts w:ascii="仿宋" w:hAnsi="仿宋" w:cs="仿宋" w:eastAsia="仿宋" w:hint="default"/>
        </w:rPr>
        <w:t>1</w:t>
      </w:r>
      <w:r>
        <w:rPr/>
        <w:t>、</w:t>
      </w:r>
      <w:r>
        <w:rPr>
          <w:spacing w:val="1"/>
        </w:rPr>
        <w:t> </w:t>
      </w:r>
      <w:r>
        <w:rPr/>
        <w:t>法人</w:t>
      </w:r>
      <w:r>
        <w:rPr>
          <w:b w:val="0"/>
          <w:bCs w:val="0"/>
        </w:rPr>
      </w:r>
    </w:p>
    <w:p>
      <w:pPr>
        <w:pStyle w:val="BodyText"/>
        <w:spacing w:line="240" w:lineRule="auto" w:before="55"/>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r>
      <w:tr>
        <w:trPr>
          <w:trHeight w:val="25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单位负责人或法定代表人</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仿宋" w:hAnsi="仿宋" w:cs="仿宋" w:eastAsia="仿宋" w:hint="default"/>
                <w:sz w:val="21"/>
                <w:szCs w:val="21"/>
              </w:rPr>
            </w:pPr>
            <w:r>
              <w:rPr>
                <w:rFonts w:ascii="仿宋" w:hAnsi="仿宋" w:cs="仿宋" w:eastAsia="仿宋" w:hint="default"/>
                <w:sz w:val="21"/>
                <w:szCs w:val="21"/>
              </w:rPr>
              <w:t>赵琛</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成立日期</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仿宋" w:hAnsi="仿宋" w:cs="仿宋" w:eastAsia="仿宋" w:hint="default"/>
                <w:sz w:val="21"/>
                <w:szCs w:val="21"/>
              </w:rPr>
            </w:pPr>
            <w:r>
              <w:rPr>
                <w:rFonts w:ascii="Arial" w:hAnsi="Arial" w:cs="Arial" w:eastAsia="Arial" w:hint="default"/>
                <w:sz w:val="21"/>
                <w:szCs w:val="21"/>
              </w:rPr>
              <w:t>1985</w:t>
            </w:r>
            <w:r>
              <w:rPr>
                <w:rFonts w:ascii="Arial" w:hAnsi="Arial" w:cs="Arial" w:eastAsia="Arial" w:hint="default"/>
                <w:spacing w:val="-32"/>
                <w:sz w:val="21"/>
                <w:szCs w:val="21"/>
              </w:rPr>
              <w:t> </w:t>
            </w:r>
            <w:r>
              <w:rPr>
                <w:rFonts w:ascii="仿宋" w:hAnsi="仿宋" w:cs="仿宋" w:eastAsia="仿宋" w:hint="default"/>
                <w:sz w:val="21"/>
                <w:szCs w:val="21"/>
              </w:rPr>
              <w:t>年</w:t>
            </w:r>
            <w:r>
              <w:rPr>
                <w:rFonts w:ascii="仿宋" w:hAnsi="仿宋" w:cs="仿宋" w:eastAsia="仿宋" w:hint="default"/>
                <w:spacing w:val="-78"/>
                <w:sz w:val="21"/>
                <w:szCs w:val="21"/>
              </w:rPr>
              <w:t> </w:t>
            </w:r>
            <w:r>
              <w:rPr>
                <w:rFonts w:ascii="Arial" w:hAnsi="Arial" w:cs="Arial" w:eastAsia="Arial" w:hint="default"/>
                <w:sz w:val="21"/>
                <w:szCs w:val="21"/>
              </w:rPr>
              <w:t>3</w:t>
            </w:r>
            <w:r>
              <w:rPr>
                <w:rFonts w:ascii="Arial" w:hAnsi="Arial" w:cs="Arial" w:eastAsia="Arial" w:hint="default"/>
                <w:spacing w:val="-33"/>
                <w:sz w:val="21"/>
                <w:szCs w:val="21"/>
              </w:rPr>
              <w:t> </w:t>
            </w:r>
            <w:r>
              <w:rPr>
                <w:rFonts w:ascii="仿宋" w:hAnsi="仿宋" w:cs="仿宋" w:eastAsia="仿宋" w:hint="default"/>
                <w:sz w:val="21"/>
                <w:szCs w:val="21"/>
              </w:rPr>
              <w:t>月</w:t>
            </w:r>
            <w:r>
              <w:rPr>
                <w:rFonts w:ascii="仿宋" w:hAnsi="仿宋" w:cs="仿宋" w:eastAsia="仿宋" w:hint="default"/>
                <w:spacing w:val="-78"/>
                <w:sz w:val="21"/>
                <w:szCs w:val="21"/>
              </w:rPr>
              <w:t> </w:t>
            </w:r>
            <w:r>
              <w:rPr>
                <w:rFonts w:ascii="Arial" w:hAnsi="Arial" w:cs="Arial" w:eastAsia="Arial" w:hint="default"/>
                <w:sz w:val="21"/>
                <w:szCs w:val="21"/>
              </w:rPr>
              <w:t>1</w:t>
            </w:r>
            <w:r>
              <w:rPr>
                <w:rFonts w:ascii="Arial" w:hAnsi="Arial" w:cs="Arial" w:eastAsia="Arial" w:hint="default"/>
                <w:spacing w:val="-33"/>
                <w:sz w:val="21"/>
                <w:szCs w:val="21"/>
              </w:rPr>
              <w:t> </w:t>
            </w:r>
            <w:r>
              <w:rPr>
                <w:rFonts w:ascii="仿宋" w:hAnsi="仿宋" w:cs="仿宋" w:eastAsia="仿宋" w:hint="default"/>
                <w:sz w:val="21"/>
                <w:szCs w:val="21"/>
              </w:rPr>
              <w:t>日</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03" w:right="0"/>
              <w:jc w:val="left"/>
              <w:rPr>
                <w:rFonts w:ascii="仿宋" w:hAnsi="仿宋" w:cs="仿宋" w:eastAsia="仿宋" w:hint="default"/>
                <w:sz w:val="21"/>
                <w:szCs w:val="21"/>
              </w:rPr>
            </w:pPr>
            <w:r>
              <w:rPr>
                <w:rFonts w:ascii="仿宋" w:hAnsi="仿宋" w:cs="仿宋" w:eastAsia="仿宋" w:hint="default"/>
                <w:sz w:val="21"/>
                <w:szCs w:val="21"/>
              </w:rPr>
              <w:t>主要经营业务</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仿宋" w:hAnsi="仿宋" w:cs="仿宋" w:eastAsia="仿宋" w:hint="default"/>
                <w:sz w:val="21"/>
                <w:szCs w:val="21"/>
              </w:rPr>
            </w:pPr>
            <w:r>
              <w:rPr>
                <w:rFonts w:ascii="仿宋" w:hAnsi="仿宋" w:cs="仿宋" w:eastAsia="仿宋" w:hint="default"/>
                <w:spacing w:val="-1"/>
                <w:sz w:val="21"/>
                <w:szCs w:val="21"/>
              </w:rPr>
              <w:t>开展软件研制，促进科技发展。计算机系统和软件理论与技术研</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pacing w:val="-1"/>
                <w:sz w:val="21"/>
                <w:szCs w:val="21"/>
              </w:rPr>
              <w:t>究；计算机软件研制与技术服务；相关学历教育、继续教育、学</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术交流、专业培训与博士后培养；《软件学报》出版。</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仿宋" w:hAnsi="仿宋" w:cs="仿宋" w:eastAsia="仿宋" w:hint="default"/>
                <w:sz w:val="21"/>
                <w:szCs w:val="21"/>
              </w:rPr>
            </w:pPr>
            <w:r>
              <w:rPr>
                <w:rFonts w:ascii="仿宋" w:hAnsi="仿宋" w:cs="仿宋" w:eastAsia="仿宋" w:hint="default"/>
                <w:spacing w:val="14"/>
                <w:sz w:val="21"/>
                <w:szCs w:val="21"/>
              </w:rPr>
              <w:t>报告期内控股和参股的其他</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境内外上市公司的股权情况</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其他情况说明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bl>
    <w:p>
      <w:pPr>
        <w:pStyle w:val="Heading3"/>
        <w:spacing w:line="240" w:lineRule="auto" w:before="20"/>
        <w:ind w:right="2568"/>
        <w:jc w:val="left"/>
        <w:rPr>
          <w:b w:val="0"/>
          <w:bCs w:val="0"/>
        </w:rPr>
      </w:pPr>
      <w:r>
        <w:rPr>
          <w:rFonts w:ascii="仿宋" w:hAnsi="仿宋" w:cs="仿宋" w:eastAsia="仿宋" w:hint="default"/>
        </w:rPr>
        <w:t>2</w:t>
      </w:r>
      <w:r>
        <w:rPr/>
        <w:t>、</w:t>
      </w:r>
      <w:r>
        <w:rPr>
          <w:spacing w:val="-2"/>
        </w:rPr>
        <w:t> </w:t>
      </w:r>
      <w:r>
        <w:rPr/>
        <w:t>自然人</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t>、</w:t>
      </w:r>
      <w:r>
        <w:rPr>
          <w:spacing w:val="-4"/>
        </w:rPr>
        <w:t> </w:t>
      </w:r>
      <w:r>
        <w:rPr/>
        <w:t>公司不存在控股股东情况的特别说明</w:t>
      </w:r>
      <w:r>
        <w:rPr>
          <w:b w:val="0"/>
          <w:bCs w:val="0"/>
        </w:rPr>
      </w:r>
    </w:p>
    <w:p>
      <w:pPr>
        <w:pStyle w:val="BodyText"/>
        <w:tabs>
          <w:tab w:pos="1177" w:val="left" w:leader="none"/>
        </w:tabs>
        <w:spacing w:line="240" w:lineRule="auto" w:before="55"/>
        <w:ind w:left="218" w:right="2568"/>
        <w:jc w:val="left"/>
      </w:pPr>
      <w:r>
        <w:rPr>
          <w:spacing w:val="-1"/>
        </w:rPr>
        <w:t>□适用</w:t>
        <w:tab/>
      </w:r>
      <w:r>
        <w:rPr/>
        <w:t>√不适用</w:t>
      </w:r>
    </w:p>
    <w:p>
      <w:pPr>
        <w:pStyle w:val="Heading3"/>
        <w:spacing w:line="240" w:lineRule="auto"/>
        <w:ind w:right="2568"/>
        <w:jc w:val="left"/>
        <w:rPr>
          <w:b w:val="0"/>
          <w:bCs w:val="0"/>
        </w:rPr>
      </w:pPr>
      <w:r>
        <w:rPr>
          <w:rFonts w:ascii="仿宋" w:hAnsi="仿宋" w:cs="仿宋" w:eastAsia="仿宋" w:hint="default"/>
        </w:rPr>
        <w:t>4</w:t>
      </w:r>
      <w:r>
        <w:rPr/>
        <w:t>、</w:t>
      </w:r>
      <w:r>
        <w:rPr>
          <w:spacing w:val="-3"/>
        </w:rPr>
        <w:t> </w:t>
      </w:r>
      <w:r>
        <w:rPr/>
        <w:t>报告期内控股股东变更情况索引及日期</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Heading3"/>
        <w:spacing w:line="240" w:lineRule="auto" w:before="55"/>
        <w:ind w:right="2568"/>
        <w:jc w:val="left"/>
        <w:rPr>
          <w:b w:val="0"/>
          <w:bCs w:val="0"/>
        </w:rPr>
      </w:pPr>
      <w:r>
        <w:rPr>
          <w:rFonts w:ascii="仿宋" w:hAnsi="仿宋" w:cs="仿宋" w:eastAsia="仿宋" w:hint="default"/>
        </w:rPr>
        <w:t>5</w:t>
      </w:r>
      <w:r>
        <w:rPr/>
        <w:t>、</w:t>
      </w:r>
      <w:r>
        <w:rPr>
          <w:spacing w:val="-5"/>
        </w:rPr>
        <w:t> </w:t>
      </w:r>
      <w:r>
        <w:rPr/>
        <w:t>公司与控股股东之间的产权及控制关系的方框图</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1"/>
        <w:rPr>
          <w:rFonts w:ascii="仿宋" w:hAnsi="仿宋" w:cs="仿宋" w:eastAsia="仿宋" w:hint="default"/>
          <w:sz w:val="2"/>
          <w:szCs w:val="2"/>
        </w:rPr>
      </w:pPr>
    </w:p>
    <w:p>
      <w:pPr>
        <w:spacing w:line="3325" w:lineRule="exact"/>
        <w:ind w:left="2623" w:right="0" w:firstLine="0"/>
        <w:rPr>
          <w:rFonts w:ascii="仿宋" w:hAnsi="仿宋" w:cs="仿宋" w:eastAsia="仿宋" w:hint="default"/>
          <w:sz w:val="20"/>
          <w:szCs w:val="20"/>
        </w:rPr>
      </w:pPr>
      <w:r>
        <w:rPr>
          <w:rFonts w:ascii="仿宋" w:hAnsi="仿宋" w:cs="仿宋" w:eastAsia="仿宋" w:hint="default"/>
          <w:position w:val="-66"/>
          <w:sz w:val="20"/>
          <w:szCs w:val="20"/>
        </w:rPr>
        <w:drawing>
          <wp:inline distT="0" distB="0" distL="0" distR="0">
            <wp:extent cx="2532842" cy="211150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2532842" cy="2111502"/>
                    </a:xfrm>
                    <a:prstGeom prst="rect">
                      <a:avLst/>
                    </a:prstGeom>
                  </pic:spPr>
                </pic:pic>
              </a:graphicData>
            </a:graphic>
          </wp:inline>
        </w:drawing>
      </w:r>
      <w:r>
        <w:rPr>
          <w:rFonts w:ascii="仿宋" w:hAnsi="仿宋" w:cs="仿宋" w:eastAsia="仿宋" w:hint="default"/>
          <w:position w:val="-66"/>
          <w:sz w:val="20"/>
          <w:szCs w:val="20"/>
        </w:rPr>
      </w:r>
    </w:p>
    <w:p>
      <w:pPr>
        <w:pStyle w:val="Heading3"/>
        <w:tabs>
          <w:tab w:pos="1057" w:val="left" w:leader="none"/>
        </w:tabs>
        <w:spacing w:line="283" w:lineRule="auto" w:before="41"/>
        <w:ind w:right="6539"/>
        <w:jc w:val="left"/>
        <w:rPr>
          <w:b w:val="0"/>
          <w:bCs w:val="0"/>
        </w:rPr>
      </w:pPr>
      <w:r>
        <w:rPr>
          <w:rFonts w:ascii="仿宋" w:hAnsi="仿宋" w:cs="仿宋" w:eastAsia="仿宋" w:hint="default"/>
          <w:w w:val="95"/>
        </w:rPr>
        <w:t>(</w:t>
      </w:r>
      <w:r>
        <w:rPr>
          <w:w w:val="95"/>
        </w:rPr>
        <w:t>二</w:t>
      </w:r>
      <w:r>
        <w:rPr>
          <w:rFonts w:ascii="仿宋" w:hAnsi="仿宋" w:cs="仿宋" w:eastAsia="仿宋" w:hint="default"/>
          <w:w w:val="95"/>
        </w:rPr>
        <w:t>)</w:t>
        <w:tab/>
      </w:r>
      <w:r>
        <w:rPr/>
        <w:t>实际控制人情况</w:t>
      </w:r>
      <w:r>
        <w:rPr>
          <w:w w:val="99"/>
        </w:rPr>
        <w:t> </w:t>
      </w:r>
      <w:r>
        <w:rPr>
          <w:rFonts w:ascii="仿宋" w:hAnsi="仿宋" w:cs="仿宋" w:eastAsia="仿宋" w:hint="default"/>
        </w:rPr>
        <w:t>1</w:t>
      </w:r>
      <w:r>
        <w:rPr/>
        <w:t>、</w:t>
      </w:r>
      <w:r>
        <w:rPr>
          <w:spacing w:val="1"/>
        </w:rPr>
        <w:t> </w:t>
      </w:r>
      <w:r>
        <w:rPr/>
        <w:t>法人</w:t>
      </w:r>
      <w:r>
        <w:rPr>
          <w:b w:val="0"/>
          <w:bCs w:val="0"/>
        </w:rPr>
      </w:r>
    </w:p>
    <w:p>
      <w:pPr>
        <w:pStyle w:val="BodyText"/>
        <w:spacing w:line="240" w:lineRule="auto" w:before="15"/>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单位负责人或法定代表人</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赵琛</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仿宋" w:hAnsi="仿宋" w:cs="仿宋" w:eastAsia="仿宋" w:hint="default"/>
                <w:sz w:val="21"/>
                <w:szCs w:val="21"/>
              </w:rPr>
            </w:pPr>
            <w:r>
              <w:rPr>
                <w:rFonts w:ascii="仿宋" w:hAnsi="仿宋" w:cs="仿宋" w:eastAsia="仿宋" w:hint="default"/>
                <w:sz w:val="21"/>
                <w:szCs w:val="21"/>
              </w:rPr>
              <w:t>成立日期</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仿宋" w:hAnsi="仿宋" w:cs="仿宋" w:eastAsia="仿宋" w:hint="default"/>
                <w:sz w:val="21"/>
                <w:szCs w:val="21"/>
              </w:rPr>
            </w:pPr>
            <w:r>
              <w:rPr>
                <w:rFonts w:ascii="Arial" w:hAnsi="Arial" w:cs="Arial" w:eastAsia="Arial" w:hint="default"/>
                <w:sz w:val="21"/>
                <w:szCs w:val="21"/>
              </w:rPr>
              <w:t>1985</w:t>
            </w:r>
            <w:r>
              <w:rPr>
                <w:rFonts w:ascii="Arial" w:hAnsi="Arial" w:cs="Arial" w:eastAsia="Arial" w:hint="default"/>
                <w:spacing w:val="-32"/>
                <w:sz w:val="21"/>
                <w:szCs w:val="21"/>
              </w:rPr>
              <w:t> </w:t>
            </w:r>
            <w:r>
              <w:rPr>
                <w:rFonts w:ascii="仿宋" w:hAnsi="仿宋" w:cs="仿宋" w:eastAsia="仿宋" w:hint="default"/>
                <w:sz w:val="21"/>
                <w:szCs w:val="21"/>
              </w:rPr>
              <w:t>年</w:t>
            </w:r>
            <w:r>
              <w:rPr>
                <w:rFonts w:ascii="仿宋" w:hAnsi="仿宋" w:cs="仿宋" w:eastAsia="仿宋" w:hint="default"/>
                <w:spacing w:val="-78"/>
                <w:sz w:val="21"/>
                <w:szCs w:val="21"/>
              </w:rPr>
              <w:t> </w:t>
            </w:r>
            <w:r>
              <w:rPr>
                <w:rFonts w:ascii="Arial" w:hAnsi="Arial" w:cs="Arial" w:eastAsia="Arial" w:hint="default"/>
                <w:sz w:val="21"/>
                <w:szCs w:val="21"/>
              </w:rPr>
              <w:t>3</w:t>
            </w:r>
            <w:r>
              <w:rPr>
                <w:rFonts w:ascii="Arial" w:hAnsi="Arial" w:cs="Arial" w:eastAsia="Arial" w:hint="default"/>
                <w:spacing w:val="-33"/>
                <w:sz w:val="21"/>
                <w:szCs w:val="21"/>
              </w:rPr>
              <w:t> </w:t>
            </w:r>
            <w:r>
              <w:rPr>
                <w:rFonts w:ascii="仿宋" w:hAnsi="仿宋" w:cs="仿宋" w:eastAsia="仿宋" w:hint="default"/>
                <w:sz w:val="21"/>
                <w:szCs w:val="21"/>
              </w:rPr>
              <w:t>月</w:t>
            </w:r>
            <w:r>
              <w:rPr>
                <w:rFonts w:ascii="仿宋" w:hAnsi="仿宋" w:cs="仿宋" w:eastAsia="仿宋" w:hint="default"/>
                <w:spacing w:val="-78"/>
                <w:sz w:val="21"/>
                <w:szCs w:val="21"/>
              </w:rPr>
              <w:t> </w:t>
            </w:r>
            <w:r>
              <w:rPr>
                <w:rFonts w:ascii="Arial" w:hAnsi="Arial" w:cs="Arial" w:eastAsia="Arial" w:hint="default"/>
                <w:sz w:val="21"/>
                <w:szCs w:val="21"/>
              </w:rPr>
              <w:t>1</w:t>
            </w:r>
            <w:r>
              <w:rPr>
                <w:rFonts w:ascii="Arial" w:hAnsi="Arial" w:cs="Arial" w:eastAsia="Arial" w:hint="default"/>
                <w:spacing w:val="-33"/>
                <w:sz w:val="21"/>
                <w:szCs w:val="21"/>
              </w:rPr>
              <w:t> </w:t>
            </w:r>
            <w:r>
              <w:rPr>
                <w:rFonts w:ascii="仿宋" w:hAnsi="仿宋" w:cs="仿宋" w:eastAsia="仿宋" w:hint="default"/>
                <w:sz w:val="21"/>
                <w:szCs w:val="21"/>
              </w:rPr>
              <w:t>日</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4"/>
                <w:szCs w:val="14"/>
              </w:rPr>
            </w:pPr>
          </w:p>
          <w:p>
            <w:pPr>
              <w:pStyle w:val="TableParagraph"/>
              <w:spacing w:line="240" w:lineRule="auto"/>
              <w:ind w:left="103" w:right="0"/>
              <w:jc w:val="left"/>
              <w:rPr>
                <w:rFonts w:ascii="仿宋" w:hAnsi="仿宋" w:cs="仿宋" w:eastAsia="仿宋" w:hint="default"/>
                <w:sz w:val="21"/>
                <w:szCs w:val="21"/>
              </w:rPr>
            </w:pPr>
            <w:r>
              <w:rPr>
                <w:rFonts w:ascii="仿宋" w:hAnsi="仿宋" w:cs="仿宋" w:eastAsia="仿宋" w:hint="default"/>
                <w:sz w:val="21"/>
                <w:szCs w:val="21"/>
              </w:rPr>
              <w:t>主要经营业务</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仿宋" w:hAnsi="仿宋" w:cs="仿宋" w:eastAsia="仿宋" w:hint="default"/>
                <w:sz w:val="21"/>
                <w:szCs w:val="21"/>
              </w:rPr>
            </w:pPr>
            <w:r>
              <w:rPr>
                <w:rFonts w:ascii="仿宋" w:hAnsi="仿宋" w:cs="仿宋" w:eastAsia="仿宋" w:hint="default"/>
                <w:spacing w:val="-1"/>
                <w:sz w:val="21"/>
                <w:szCs w:val="21"/>
              </w:rPr>
              <w:t>开展软件研制，促进科技发展。计算机系统和软件理论与技术研</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pacing w:val="-1"/>
                <w:sz w:val="21"/>
                <w:szCs w:val="21"/>
              </w:rPr>
              <w:t>究；计算机软件研制与技术服务；相关学历教育、继续教育、学</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术交流、专业培训与博士后培养；《软件学报》出版。</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仿宋" w:hAnsi="仿宋" w:cs="仿宋" w:eastAsia="仿宋" w:hint="default"/>
                <w:sz w:val="21"/>
                <w:szCs w:val="21"/>
              </w:rPr>
            </w:pPr>
            <w:r>
              <w:rPr>
                <w:rFonts w:ascii="仿宋" w:hAnsi="仿宋" w:cs="仿宋" w:eastAsia="仿宋" w:hint="default"/>
                <w:spacing w:val="14"/>
                <w:sz w:val="21"/>
                <w:szCs w:val="21"/>
              </w:rPr>
              <w:t>报告期内控股和参股的其他</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境内外上市公司的股权情况</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r>
        <w:trPr>
          <w:trHeight w:val="25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其他情况说明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bl>
    <w:p>
      <w:pPr>
        <w:spacing w:after="0" w:line="224" w:lineRule="exact"/>
        <w:jc w:val="left"/>
        <w:rPr>
          <w:rFonts w:ascii="仿宋" w:hAnsi="仿宋" w:cs="仿宋" w:eastAsia="仿宋" w:hint="default"/>
          <w:sz w:val="21"/>
          <w:szCs w:val="21"/>
        </w:rPr>
        <w:sectPr>
          <w:pgSz w:w="11910" w:h="16840"/>
          <w:pgMar w:header="855" w:footer="1207" w:top="1340" w:bottom="1400" w:left="1580" w:right="1040"/>
        </w:sectPr>
      </w:pPr>
    </w:p>
    <w:p>
      <w:pPr>
        <w:spacing w:line="240" w:lineRule="auto" w:before="12"/>
        <w:rPr>
          <w:rFonts w:ascii="仿宋" w:hAnsi="仿宋" w:cs="仿宋" w:eastAsia="仿宋" w:hint="default"/>
          <w:sz w:val="8"/>
          <w:szCs w:val="8"/>
        </w:rPr>
      </w:pPr>
    </w:p>
    <w:p>
      <w:pPr>
        <w:pStyle w:val="Heading3"/>
        <w:spacing w:line="240" w:lineRule="auto" w:before="26"/>
        <w:ind w:left="158" w:right="177"/>
        <w:jc w:val="left"/>
        <w:rPr>
          <w:b w:val="0"/>
          <w:bCs w:val="0"/>
        </w:rPr>
      </w:pPr>
      <w:r>
        <w:rPr>
          <w:rFonts w:ascii="仿宋" w:hAnsi="仿宋" w:cs="仿宋" w:eastAsia="仿宋" w:hint="default"/>
        </w:rPr>
        <w:t>2</w:t>
      </w:r>
      <w:r>
        <w:rPr/>
        <w:t>、</w:t>
      </w:r>
      <w:r>
        <w:rPr>
          <w:spacing w:val="-2"/>
        </w:rPr>
        <w:t> </w:t>
      </w:r>
      <w:r>
        <w:rPr/>
        <w:t>自然人</w:t>
      </w:r>
      <w:r>
        <w:rPr>
          <w:b w:val="0"/>
          <w:bCs w:val="0"/>
        </w:rPr>
      </w:r>
    </w:p>
    <w:p>
      <w:pPr>
        <w:pStyle w:val="BodyText"/>
        <w:spacing w:line="240" w:lineRule="auto" w:before="58"/>
        <w:ind w:left="158" w:right="177"/>
        <w:jc w:val="left"/>
      </w:pPr>
      <w:r>
        <w:rPr/>
        <w:t>□适用</w:t>
      </w:r>
      <w:r>
        <w:rPr>
          <w:spacing w:val="-1"/>
        </w:rPr>
        <w:t> </w:t>
      </w:r>
      <w:r>
        <w:rPr/>
        <w:t>√不适用</w:t>
      </w:r>
    </w:p>
    <w:p>
      <w:pPr>
        <w:pStyle w:val="Heading3"/>
        <w:spacing w:line="240" w:lineRule="auto"/>
        <w:ind w:left="158" w:right="177"/>
        <w:jc w:val="left"/>
        <w:rPr>
          <w:b w:val="0"/>
          <w:bCs w:val="0"/>
        </w:rPr>
      </w:pPr>
      <w:r>
        <w:rPr>
          <w:rFonts w:ascii="仿宋" w:hAnsi="仿宋" w:cs="仿宋" w:eastAsia="仿宋" w:hint="default"/>
        </w:rPr>
        <w:t>3</w:t>
      </w:r>
      <w:r>
        <w:rPr/>
        <w:t>、</w:t>
      </w:r>
      <w:r>
        <w:rPr>
          <w:spacing w:val="-3"/>
        </w:rPr>
        <w:t> </w:t>
      </w:r>
      <w:r>
        <w:rPr/>
        <w:t>公司不存在实际控制人情况的特别说明</w:t>
      </w:r>
      <w:r>
        <w:rPr>
          <w:b w:val="0"/>
          <w:bCs w:val="0"/>
        </w:rPr>
      </w:r>
    </w:p>
    <w:p>
      <w:pPr>
        <w:pStyle w:val="BodyText"/>
        <w:tabs>
          <w:tab w:pos="1117" w:val="left" w:leader="none"/>
        </w:tabs>
        <w:spacing w:line="240" w:lineRule="auto" w:before="55"/>
        <w:ind w:left="158" w:right="177"/>
        <w:jc w:val="left"/>
      </w:pPr>
      <w:r>
        <w:rPr>
          <w:spacing w:val="-1"/>
        </w:rPr>
        <w:t>□适用</w:t>
        <w:tab/>
      </w:r>
      <w:r>
        <w:rPr/>
        <w:t>√不适用</w:t>
      </w:r>
    </w:p>
    <w:p>
      <w:pPr>
        <w:pStyle w:val="Heading3"/>
        <w:spacing w:line="240" w:lineRule="auto"/>
        <w:ind w:left="158" w:right="177"/>
        <w:jc w:val="left"/>
        <w:rPr>
          <w:b w:val="0"/>
          <w:bCs w:val="0"/>
        </w:rPr>
      </w:pPr>
      <w:r>
        <w:rPr>
          <w:rFonts w:ascii="仿宋" w:hAnsi="仿宋" w:cs="仿宋" w:eastAsia="仿宋" w:hint="default"/>
        </w:rPr>
        <w:t>4</w:t>
      </w:r>
      <w:r>
        <w:rPr/>
        <w:t>、</w:t>
      </w:r>
      <w:r>
        <w:rPr>
          <w:spacing w:val="-4"/>
        </w:rPr>
        <w:t> </w:t>
      </w:r>
      <w:r>
        <w:rPr/>
        <w:t>报告期内实际控制人变更情况索引及日期</w:t>
      </w:r>
      <w:r>
        <w:rPr>
          <w:b w:val="0"/>
          <w:bCs w:val="0"/>
        </w:rPr>
      </w:r>
    </w:p>
    <w:p>
      <w:pPr>
        <w:pStyle w:val="BodyText"/>
        <w:tabs>
          <w:tab w:pos="1117" w:val="left" w:leader="none"/>
        </w:tabs>
        <w:spacing w:line="240" w:lineRule="auto" w:before="58"/>
        <w:ind w:left="158" w:right="177"/>
        <w:jc w:val="left"/>
      </w:pPr>
      <w:r>
        <w:rPr>
          <w:spacing w:val="-1"/>
        </w:rPr>
        <w:t>□适用</w:t>
        <w:tab/>
      </w:r>
      <w:r>
        <w:rPr/>
        <w:t>√不适用</w:t>
      </w:r>
    </w:p>
    <w:p>
      <w:pPr>
        <w:pStyle w:val="Heading3"/>
        <w:spacing w:line="240" w:lineRule="auto"/>
        <w:ind w:left="158" w:right="177"/>
        <w:jc w:val="left"/>
        <w:rPr>
          <w:b w:val="0"/>
          <w:bCs w:val="0"/>
        </w:rPr>
      </w:pPr>
      <w:r>
        <w:rPr>
          <w:rFonts w:ascii="仿宋" w:hAnsi="仿宋" w:cs="仿宋" w:eastAsia="仿宋" w:hint="default"/>
        </w:rPr>
        <w:t>5</w:t>
      </w:r>
      <w:r>
        <w:rPr/>
        <w:t>、</w:t>
      </w:r>
      <w:r>
        <w:rPr>
          <w:spacing w:val="-4"/>
        </w:rPr>
        <w:t> </w:t>
      </w:r>
      <w:r>
        <w:rPr/>
        <w:t>公司与实际控制人之间的产权及控制关系的方框图</w:t>
      </w:r>
      <w:r>
        <w:rPr>
          <w:b w:val="0"/>
          <w:bCs w:val="0"/>
        </w:rPr>
      </w:r>
    </w:p>
    <w:p>
      <w:pPr>
        <w:pStyle w:val="BodyText"/>
        <w:tabs>
          <w:tab w:pos="1117" w:val="left" w:leader="none"/>
        </w:tabs>
        <w:spacing w:line="240" w:lineRule="auto" w:before="55"/>
        <w:ind w:left="158" w:right="177"/>
        <w:jc w:val="left"/>
      </w:pPr>
      <w:r>
        <w:rPr>
          <w:spacing w:val="-1"/>
        </w:rPr>
        <w:t>√适用</w:t>
        <w:tab/>
      </w:r>
      <w:r>
        <w:rPr/>
        <w:t>□不适用</w:t>
      </w:r>
    </w:p>
    <w:p>
      <w:pPr>
        <w:spacing w:line="240" w:lineRule="auto" w:before="12"/>
        <w:rPr>
          <w:rFonts w:ascii="仿宋" w:hAnsi="仿宋" w:cs="仿宋" w:eastAsia="仿宋" w:hint="default"/>
          <w:sz w:val="2"/>
          <w:szCs w:val="2"/>
        </w:rPr>
      </w:pPr>
    </w:p>
    <w:p>
      <w:pPr>
        <w:spacing w:line="3276" w:lineRule="exact"/>
        <w:ind w:left="2621" w:right="0" w:firstLine="0"/>
        <w:rPr>
          <w:rFonts w:ascii="仿宋" w:hAnsi="仿宋" w:cs="仿宋" w:eastAsia="仿宋" w:hint="default"/>
          <w:sz w:val="20"/>
          <w:szCs w:val="20"/>
        </w:rPr>
      </w:pPr>
      <w:r>
        <w:rPr>
          <w:rFonts w:ascii="仿宋" w:hAnsi="仿宋" w:cs="仿宋" w:eastAsia="仿宋" w:hint="default"/>
          <w:position w:val="-65"/>
          <w:sz w:val="20"/>
          <w:szCs w:val="20"/>
        </w:rPr>
        <w:drawing>
          <wp:inline distT="0" distB="0" distL="0" distR="0">
            <wp:extent cx="2495722" cy="20804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2495722" cy="2080450"/>
                    </a:xfrm>
                    <a:prstGeom prst="rect">
                      <a:avLst/>
                    </a:prstGeom>
                  </pic:spPr>
                </pic:pic>
              </a:graphicData>
            </a:graphic>
          </wp:inline>
        </w:drawing>
      </w:r>
      <w:r>
        <w:rPr>
          <w:rFonts w:ascii="仿宋" w:hAnsi="仿宋" w:cs="仿宋" w:eastAsia="仿宋" w:hint="default"/>
          <w:position w:val="-65"/>
          <w:sz w:val="20"/>
          <w:szCs w:val="20"/>
        </w:rPr>
      </w:r>
    </w:p>
    <w:p>
      <w:pPr>
        <w:spacing w:after="0" w:line="3276" w:lineRule="exact"/>
        <w:rPr>
          <w:rFonts w:ascii="仿宋" w:hAnsi="仿宋" w:cs="仿宋" w:eastAsia="仿宋" w:hint="default"/>
          <w:sz w:val="20"/>
          <w:szCs w:val="20"/>
        </w:rPr>
        <w:sectPr>
          <w:pgSz w:w="11910" w:h="16840"/>
          <w:pgMar w:header="855" w:footer="1207" w:top="1340" w:bottom="1400" w:left="1640" w:right="1120"/>
        </w:sectPr>
      </w:pPr>
    </w:p>
    <w:p>
      <w:pPr>
        <w:pStyle w:val="Heading3"/>
        <w:spacing w:line="313" w:lineRule="exact" w:before="0"/>
        <w:ind w:left="158" w:right="-18"/>
        <w:jc w:val="left"/>
        <w:rPr>
          <w:b w:val="0"/>
          <w:bCs w:val="0"/>
        </w:rPr>
      </w:pPr>
      <w:r>
        <w:rPr>
          <w:rFonts w:ascii="仿宋" w:hAnsi="仿宋" w:cs="仿宋" w:eastAsia="仿宋" w:hint="default"/>
        </w:rPr>
        <w:t>6</w:t>
      </w:r>
      <w:r>
        <w:rPr/>
        <w:t>、</w:t>
      </w:r>
      <w:r>
        <w:rPr>
          <w:spacing w:val="-4"/>
        </w:rPr>
        <w:t> </w:t>
      </w:r>
      <w:r>
        <w:rPr/>
        <w:t>实际控制人通过信托或其他资产管理方式控制公司</w:t>
      </w:r>
      <w:r>
        <w:rPr>
          <w:b w:val="0"/>
          <w:bCs w:val="0"/>
        </w:rPr>
      </w:r>
    </w:p>
    <w:p>
      <w:pPr>
        <w:pStyle w:val="BodyText"/>
        <w:tabs>
          <w:tab w:pos="1117" w:val="left" w:leader="none"/>
        </w:tabs>
        <w:spacing w:line="240" w:lineRule="auto" w:before="58"/>
        <w:ind w:left="158" w:right="-18"/>
        <w:jc w:val="left"/>
      </w:pPr>
      <w:r>
        <w:rPr>
          <w:spacing w:val="-1"/>
        </w:rPr>
        <w:t>□适用</w:t>
        <w:tab/>
      </w:r>
      <w:r>
        <w:rPr/>
        <w:t>√不适用</w:t>
      </w:r>
    </w:p>
    <w:p>
      <w:pPr>
        <w:pStyle w:val="Heading3"/>
        <w:tabs>
          <w:tab w:pos="997" w:val="left" w:leader="none"/>
        </w:tabs>
        <w:spacing w:line="240" w:lineRule="auto"/>
        <w:ind w:left="158" w:right="-18"/>
        <w:jc w:val="left"/>
        <w:rPr>
          <w:b w:val="0"/>
          <w:bCs w:val="0"/>
        </w:rPr>
      </w:pPr>
      <w:r>
        <w:rPr>
          <w:rFonts w:ascii="仿宋" w:hAnsi="仿宋" w:cs="仿宋" w:eastAsia="仿宋" w:hint="default"/>
          <w:w w:val="95"/>
        </w:rPr>
        <w:t>(</w:t>
      </w:r>
      <w:r>
        <w:rPr>
          <w:w w:val="95"/>
        </w:rPr>
        <w:t>三</w:t>
      </w:r>
      <w:r>
        <w:rPr>
          <w:rFonts w:ascii="仿宋" w:hAnsi="仿宋" w:cs="仿宋" w:eastAsia="仿宋" w:hint="default"/>
          <w:w w:val="95"/>
        </w:rPr>
        <w:t>)</w:t>
        <w:tab/>
      </w:r>
      <w:r>
        <w:rPr/>
        <w:t>控股股东及实际控制人其他情况介绍</w:t>
      </w:r>
      <w:r>
        <w:rPr>
          <w:b w:val="0"/>
          <w:bCs w:val="0"/>
        </w:rPr>
      </w:r>
    </w:p>
    <w:p>
      <w:pPr>
        <w:pStyle w:val="BodyText"/>
        <w:tabs>
          <w:tab w:pos="1117" w:val="left" w:leader="none"/>
        </w:tabs>
        <w:spacing w:line="240" w:lineRule="auto" w:before="56"/>
        <w:ind w:left="158" w:right="-18"/>
        <w:jc w:val="left"/>
      </w:pPr>
      <w:r>
        <w:rPr>
          <w:spacing w:val="-1"/>
        </w:rPr>
        <w:t>□适用</w:t>
        <w:tab/>
      </w:r>
      <w:r>
        <w:rPr/>
        <w:t>√不适用</w:t>
      </w:r>
    </w:p>
    <w:p>
      <w:pPr>
        <w:pStyle w:val="Heading3"/>
        <w:spacing w:line="240" w:lineRule="auto"/>
        <w:ind w:left="158" w:right="-18"/>
        <w:jc w:val="left"/>
        <w:rPr>
          <w:b w:val="0"/>
          <w:bCs w:val="0"/>
        </w:rPr>
      </w:pPr>
      <w:r>
        <w:rPr/>
        <w:t>五、</w:t>
      </w:r>
      <w:r>
        <w:rPr>
          <w:spacing w:val="-5"/>
        </w:rPr>
        <w:t> </w:t>
      </w:r>
      <w:r>
        <w:rPr>
          <w:rFonts w:ascii="宋体" w:hAnsi="宋体" w:cs="宋体" w:eastAsia="宋体" w:hint="default"/>
          <w:spacing w:val="-5"/>
        </w:rPr>
      </w:r>
      <w:r>
        <w:rPr/>
        <w:t>其他持股在百分之十以上的法人股东</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26"/>
          <w:szCs w:val="26"/>
        </w:rPr>
      </w:pPr>
    </w:p>
    <w:p>
      <w:pPr>
        <w:tabs>
          <w:tab w:pos="1420" w:val="left" w:leader="none"/>
        </w:tabs>
        <w:spacing w:before="0"/>
        <w:ind w:left="1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单位：亿元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40" w:right="1120"/>
          <w:cols w:num="2" w:equalWidth="0">
            <w:col w:w="5940" w:space="370"/>
            <w:col w:w="2840"/>
          </w:cols>
        </w:sectPr>
      </w:pPr>
    </w:p>
    <w:p>
      <w:pPr>
        <w:spacing w:line="240" w:lineRule="auto" w:before="7"/>
        <w:rPr>
          <w:rFonts w:ascii="仿宋" w:hAnsi="仿宋" w:cs="仿宋" w:eastAsia="仿宋"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27"/>
        <w:gridCol w:w="1419"/>
        <w:gridCol w:w="1721"/>
        <w:gridCol w:w="1397"/>
        <w:gridCol w:w="566"/>
        <w:gridCol w:w="2773"/>
      </w:tblGrid>
      <w:tr>
        <w:trPr>
          <w:trHeight w:val="49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7" w:right="84" w:hanging="209"/>
              <w:jc w:val="left"/>
              <w:rPr>
                <w:rFonts w:ascii="仿宋" w:hAnsi="仿宋" w:cs="仿宋" w:eastAsia="仿宋" w:hint="default"/>
                <w:sz w:val="21"/>
                <w:szCs w:val="21"/>
              </w:rPr>
            </w:pPr>
            <w:r>
              <w:rPr>
                <w:rFonts w:ascii="仿宋" w:hAnsi="仿宋" w:cs="仿宋" w:eastAsia="仿宋" w:hint="default"/>
                <w:sz w:val="21"/>
                <w:szCs w:val="21"/>
              </w:rPr>
              <w:t>法人股东</w:t>
            </w:r>
            <w:r>
              <w:rPr>
                <w:rFonts w:ascii="仿宋" w:hAnsi="仿宋" w:cs="仿宋" w:eastAsia="仿宋" w:hint="default"/>
                <w:w w:val="100"/>
                <w:sz w:val="21"/>
                <w:szCs w:val="21"/>
              </w:rPr>
              <w:t> </w:t>
            </w:r>
            <w:r>
              <w:rPr>
                <w:rFonts w:ascii="仿宋" w:hAnsi="仿宋" w:cs="仿宋" w:eastAsia="仿宋" w:hint="default"/>
                <w:sz w:val="21"/>
                <w:szCs w:val="21"/>
              </w:rPr>
              <w:t>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72" w:hanging="106"/>
              <w:jc w:val="left"/>
              <w:rPr>
                <w:rFonts w:ascii="仿宋" w:hAnsi="仿宋" w:cs="仿宋" w:eastAsia="仿宋" w:hint="default"/>
                <w:sz w:val="21"/>
                <w:szCs w:val="21"/>
              </w:rPr>
            </w:pPr>
            <w:r>
              <w:rPr>
                <w:rFonts w:ascii="仿宋" w:hAnsi="仿宋" w:cs="仿宋" w:eastAsia="仿宋" w:hint="default"/>
                <w:sz w:val="21"/>
                <w:szCs w:val="21"/>
              </w:rPr>
              <w:t>单位负责人或</w:t>
            </w:r>
            <w:r>
              <w:rPr>
                <w:rFonts w:ascii="仿宋" w:hAnsi="仿宋" w:cs="仿宋" w:eastAsia="仿宋" w:hint="default"/>
                <w:w w:val="100"/>
                <w:sz w:val="21"/>
                <w:szCs w:val="21"/>
              </w:rPr>
              <w:t> </w:t>
            </w:r>
            <w:r>
              <w:rPr>
                <w:rFonts w:ascii="仿宋" w:hAnsi="仿宋" w:cs="仿宋" w:eastAsia="仿宋" w:hint="default"/>
                <w:sz w:val="21"/>
                <w:szCs w:val="21"/>
              </w:rPr>
              <w:t>法定代表人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仿宋" w:hAnsi="仿宋" w:cs="仿宋" w:eastAsia="仿宋" w:hint="default"/>
                <w:sz w:val="21"/>
                <w:szCs w:val="21"/>
              </w:rPr>
            </w:pPr>
            <w:r>
              <w:rPr>
                <w:rFonts w:ascii="仿宋" w:hAnsi="仿宋" w:cs="仿宋" w:eastAsia="仿宋" w:hint="default"/>
                <w:sz w:val="21"/>
                <w:szCs w:val="21"/>
              </w:rPr>
              <w:t>成立日期</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2" w:right="269" w:hanging="209"/>
              <w:jc w:val="left"/>
              <w:rPr>
                <w:rFonts w:ascii="仿宋" w:hAnsi="仿宋" w:cs="仿宋" w:eastAsia="仿宋" w:hint="default"/>
                <w:sz w:val="21"/>
                <w:szCs w:val="21"/>
              </w:rPr>
            </w:pPr>
            <w:r>
              <w:rPr>
                <w:rFonts w:ascii="仿宋" w:hAnsi="仿宋" w:cs="仿宋" w:eastAsia="仿宋" w:hint="default"/>
                <w:sz w:val="21"/>
                <w:szCs w:val="21"/>
              </w:rPr>
              <w:t>组织机构</w:t>
            </w:r>
            <w:r>
              <w:rPr>
                <w:rFonts w:ascii="仿宋" w:hAnsi="仿宋" w:cs="仿宋" w:eastAsia="仿宋" w:hint="default"/>
                <w:w w:val="100"/>
                <w:sz w:val="21"/>
                <w:szCs w:val="21"/>
              </w:rPr>
              <w:t> </w:t>
            </w:r>
            <w:r>
              <w:rPr>
                <w:rFonts w:ascii="仿宋" w:hAnsi="仿宋" w:cs="仿宋" w:eastAsia="仿宋" w:hint="default"/>
                <w:sz w:val="21"/>
                <w:szCs w:val="21"/>
              </w:rPr>
              <w:t>代码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5"/>
              <w:jc w:val="left"/>
              <w:rPr>
                <w:rFonts w:ascii="仿宋" w:hAnsi="仿宋" w:cs="仿宋" w:eastAsia="仿宋" w:hint="default"/>
                <w:sz w:val="21"/>
                <w:szCs w:val="21"/>
              </w:rPr>
            </w:pPr>
            <w:r>
              <w:rPr>
                <w:rFonts w:ascii="仿宋" w:hAnsi="仿宋" w:cs="仿宋" w:eastAsia="仿宋" w:hint="default"/>
                <w:sz w:val="21"/>
                <w:szCs w:val="21"/>
              </w:rPr>
              <w:t>注册</w:t>
            </w:r>
            <w:r>
              <w:rPr>
                <w:rFonts w:ascii="仿宋" w:hAnsi="仿宋" w:cs="仿宋" w:eastAsia="仿宋" w:hint="default"/>
                <w:spacing w:val="-103"/>
                <w:sz w:val="21"/>
                <w:szCs w:val="21"/>
              </w:rPr>
              <w:t> </w:t>
            </w:r>
            <w:r>
              <w:rPr>
                <w:rFonts w:ascii="仿宋" w:hAnsi="仿宋" w:cs="仿宋" w:eastAsia="仿宋" w:hint="default"/>
                <w:sz w:val="21"/>
                <w:szCs w:val="21"/>
              </w:rPr>
              <w:t>资本</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9" w:right="120" w:hanging="1052"/>
              <w:jc w:val="left"/>
              <w:rPr>
                <w:rFonts w:ascii="仿宋" w:hAnsi="仿宋" w:cs="仿宋" w:eastAsia="仿宋" w:hint="default"/>
                <w:sz w:val="21"/>
                <w:szCs w:val="21"/>
              </w:rPr>
            </w:pPr>
            <w:r>
              <w:rPr>
                <w:rFonts w:ascii="仿宋" w:hAnsi="仿宋" w:cs="仿宋" w:eastAsia="仿宋" w:hint="default"/>
                <w:spacing w:val="-2"/>
                <w:sz w:val="21"/>
                <w:szCs w:val="21"/>
              </w:rPr>
              <w:t>主要经营业务或管理活动等</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z w:val="21"/>
                <w:szCs w:val="21"/>
              </w:rPr>
              <w:t>情况</w:t>
            </w:r>
          </w:p>
        </w:tc>
      </w:tr>
      <w:tr>
        <w:trPr>
          <w:trHeight w:val="193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sz w:val="27"/>
                <w:szCs w:val="27"/>
              </w:rPr>
            </w:pPr>
          </w:p>
          <w:p>
            <w:pPr>
              <w:pStyle w:val="TableParagraph"/>
              <w:spacing w:line="240" w:lineRule="exact"/>
              <w:ind w:left="88" w:right="84"/>
              <w:jc w:val="center"/>
              <w:rPr>
                <w:rFonts w:ascii="仿宋" w:hAnsi="仿宋" w:cs="仿宋" w:eastAsia="仿宋" w:hint="default"/>
                <w:sz w:val="21"/>
                <w:szCs w:val="21"/>
              </w:rPr>
            </w:pPr>
            <w:r>
              <w:rPr>
                <w:rFonts w:ascii="仿宋" w:hAnsi="仿宋" w:cs="仿宋" w:eastAsia="仿宋" w:hint="default"/>
                <w:sz w:val="21"/>
                <w:szCs w:val="21"/>
              </w:rPr>
              <w:t>北京市海</w:t>
            </w:r>
            <w:r>
              <w:rPr>
                <w:rFonts w:ascii="仿宋" w:hAnsi="仿宋" w:cs="仿宋" w:eastAsia="仿宋" w:hint="default"/>
                <w:w w:val="100"/>
                <w:sz w:val="21"/>
                <w:szCs w:val="21"/>
              </w:rPr>
              <w:t> </w:t>
            </w:r>
            <w:r>
              <w:rPr>
                <w:rFonts w:ascii="仿宋" w:hAnsi="仿宋" w:cs="仿宋" w:eastAsia="仿宋" w:hint="default"/>
                <w:sz w:val="21"/>
                <w:szCs w:val="21"/>
              </w:rPr>
              <w:t>淀区国有</w:t>
            </w:r>
            <w:r>
              <w:rPr>
                <w:rFonts w:ascii="仿宋" w:hAnsi="仿宋" w:cs="仿宋" w:eastAsia="仿宋" w:hint="default"/>
                <w:w w:val="100"/>
                <w:sz w:val="21"/>
                <w:szCs w:val="21"/>
              </w:rPr>
              <w:t> </w:t>
            </w:r>
            <w:r>
              <w:rPr>
                <w:rFonts w:ascii="仿宋" w:hAnsi="仿宋" w:cs="仿宋" w:eastAsia="仿宋" w:hint="default"/>
                <w:sz w:val="21"/>
                <w:szCs w:val="21"/>
              </w:rPr>
              <w:t>资产投资</w:t>
            </w:r>
            <w:r>
              <w:rPr>
                <w:rFonts w:ascii="仿宋" w:hAnsi="仿宋" w:cs="仿宋" w:eastAsia="仿宋" w:hint="default"/>
                <w:w w:val="100"/>
                <w:sz w:val="21"/>
                <w:szCs w:val="21"/>
              </w:rPr>
              <w:t> </w:t>
            </w:r>
            <w:r>
              <w:rPr>
                <w:rFonts w:ascii="仿宋" w:hAnsi="仿宋" w:cs="仿宋" w:eastAsia="仿宋" w:hint="default"/>
                <w:sz w:val="21"/>
                <w:szCs w:val="21"/>
              </w:rPr>
              <w:t>经营有限</w:t>
            </w:r>
            <w:r>
              <w:rPr>
                <w:rFonts w:ascii="仿宋" w:hAnsi="仿宋" w:cs="仿宋" w:eastAsia="仿宋" w:hint="default"/>
                <w:w w:val="100"/>
                <w:sz w:val="21"/>
                <w:szCs w:val="21"/>
              </w:rPr>
              <w:t> </w:t>
            </w:r>
            <w:r>
              <w:rPr>
                <w:rFonts w:ascii="仿宋" w:hAnsi="仿宋" w:cs="仿宋" w:eastAsia="仿宋" w:hint="default"/>
                <w:sz w:val="21"/>
                <w:szCs w:val="21"/>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20"/>
                <w:szCs w:val="20"/>
              </w:rPr>
            </w:pPr>
          </w:p>
          <w:p>
            <w:pPr>
              <w:pStyle w:val="TableParagraph"/>
              <w:spacing w:line="240" w:lineRule="auto"/>
              <w:ind w:right="1"/>
              <w:jc w:val="center"/>
              <w:rPr>
                <w:rFonts w:ascii="仿宋" w:hAnsi="仿宋" w:cs="仿宋" w:eastAsia="仿宋" w:hint="default"/>
                <w:sz w:val="21"/>
                <w:szCs w:val="21"/>
              </w:rPr>
            </w:pPr>
            <w:r>
              <w:rPr>
                <w:rFonts w:ascii="仿宋" w:hAnsi="仿宋" w:cs="仿宋" w:eastAsia="仿宋" w:hint="default"/>
                <w:sz w:val="21"/>
                <w:szCs w:val="21"/>
              </w:rPr>
              <w:t>林屹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2"/>
                <w:szCs w:val="22"/>
              </w:rPr>
            </w:pPr>
          </w:p>
          <w:p>
            <w:pPr>
              <w:pStyle w:val="TableParagraph"/>
              <w:spacing w:line="240" w:lineRule="auto"/>
              <w:ind w:right="0"/>
              <w:jc w:val="left"/>
              <w:rPr>
                <w:rFonts w:ascii="仿宋" w:hAnsi="仿宋" w:cs="仿宋" w:eastAsia="仿宋" w:hint="default"/>
                <w:sz w:val="22"/>
                <w:szCs w:val="22"/>
              </w:rPr>
            </w:pPr>
          </w:p>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left="2" w:right="0"/>
              <w:jc w:val="center"/>
              <w:rPr>
                <w:rFonts w:ascii="仿宋" w:hAnsi="仿宋" w:cs="仿宋" w:eastAsia="仿宋" w:hint="default"/>
                <w:sz w:val="21"/>
                <w:szCs w:val="21"/>
              </w:rPr>
            </w:pPr>
            <w:r>
              <w:rPr>
                <w:rFonts w:ascii="Arial" w:hAnsi="Arial" w:cs="Arial" w:eastAsia="Arial" w:hint="default"/>
                <w:sz w:val="21"/>
                <w:szCs w:val="21"/>
              </w:rPr>
              <w:t>1992</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7"/>
                <w:sz w:val="21"/>
                <w:szCs w:val="21"/>
              </w:rPr>
              <w:t> </w:t>
            </w:r>
            <w:r>
              <w:rPr>
                <w:rFonts w:ascii="仿宋" w:hAnsi="仿宋" w:cs="仿宋" w:eastAsia="仿宋" w:hint="default"/>
                <w:sz w:val="21"/>
                <w:szCs w:val="21"/>
              </w:rPr>
              <w:t>月</w:t>
            </w:r>
            <w:r>
              <w:rPr>
                <w:rFonts w:ascii="仿宋" w:hAnsi="仿宋" w:cs="仿宋" w:eastAsia="仿宋" w:hint="default"/>
                <w:spacing w:val="-83"/>
                <w:sz w:val="21"/>
                <w:szCs w:val="21"/>
              </w:rPr>
              <w:t> </w:t>
            </w:r>
            <w:r>
              <w:rPr>
                <w:rFonts w:ascii="Arial" w:hAnsi="Arial" w:cs="Arial" w:eastAsia="Arial" w:hint="default"/>
                <w:sz w:val="21"/>
                <w:szCs w:val="21"/>
              </w:rPr>
              <w:t>4</w:t>
            </w:r>
            <w:r>
              <w:rPr>
                <w:rFonts w:ascii="Arial" w:hAnsi="Arial" w:cs="Arial" w:eastAsia="Arial" w:hint="default"/>
                <w:spacing w:val="-37"/>
                <w:sz w:val="21"/>
                <w:szCs w:val="21"/>
              </w:rPr>
              <w:t> </w:t>
            </w:r>
            <w:r>
              <w:rPr>
                <w:rFonts w:ascii="仿宋" w:hAnsi="仿宋" w:cs="仿宋" w:eastAsia="仿宋"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14"/>
                <w:szCs w:val="14"/>
              </w:rPr>
            </w:pPr>
          </w:p>
          <w:p>
            <w:pPr>
              <w:pStyle w:val="TableParagraph"/>
              <w:spacing w:line="241" w:lineRule="exact"/>
              <w:ind w:right="0"/>
              <w:jc w:val="center"/>
              <w:rPr>
                <w:rFonts w:ascii="Arial" w:hAnsi="Arial" w:cs="Arial" w:eastAsia="Arial" w:hint="default"/>
                <w:sz w:val="21"/>
                <w:szCs w:val="21"/>
              </w:rPr>
            </w:pPr>
            <w:r>
              <w:rPr>
                <w:rFonts w:ascii="Arial"/>
                <w:w w:val="80"/>
                <w:sz w:val="21"/>
              </w:rPr>
              <w:t>9111010810203</w:t>
            </w:r>
            <w:r>
              <w:rPr>
                <w:rFonts w:ascii="Arial"/>
                <w:sz w:val="21"/>
              </w:rPr>
            </w:r>
          </w:p>
          <w:p>
            <w:pPr>
              <w:pStyle w:val="TableParagraph"/>
              <w:spacing w:line="241" w:lineRule="exact"/>
              <w:ind w:right="0"/>
              <w:jc w:val="center"/>
              <w:rPr>
                <w:rFonts w:ascii="Arial" w:hAnsi="Arial" w:cs="Arial" w:eastAsia="Arial" w:hint="default"/>
                <w:sz w:val="21"/>
                <w:szCs w:val="21"/>
              </w:rPr>
            </w:pPr>
            <w:r>
              <w:rPr>
                <w:rFonts w:ascii="Arial"/>
                <w:w w:val="90"/>
                <w:sz w:val="21"/>
              </w:rPr>
              <w:t>3073C</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23"/>
                <w:szCs w:val="23"/>
              </w:rPr>
            </w:pPr>
          </w:p>
          <w:p>
            <w:pPr>
              <w:pStyle w:val="TableParagraph"/>
              <w:spacing w:line="240" w:lineRule="auto"/>
              <w:ind w:left="182" w:right="0"/>
              <w:jc w:val="left"/>
              <w:rPr>
                <w:rFonts w:ascii="Arial" w:hAnsi="Arial" w:cs="Arial" w:eastAsia="Arial" w:hint="default"/>
                <w:sz w:val="21"/>
                <w:szCs w:val="21"/>
              </w:rPr>
            </w:pPr>
            <w:r>
              <w:rPr>
                <w:rFonts w:ascii="Arial"/>
                <w:w w:val="90"/>
                <w:sz w:val="21"/>
              </w:rPr>
              <w:t>20</w:t>
            </w:r>
            <w:r>
              <w:rPr>
                <w:rFonts w:ascii="Arial"/>
                <w:sz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仿宋" w:hAnsi="仿宋" w:cs="仿宋" w:eastAsia="仿宋" w:hint="default"/>
                <w:sz w:val="21"/>
                <w:szCs w:val="21"/>
              </w:rPr>
            </w:pPr>
            <w:r>
              <w:rPr>
                <w:rFonts w:ascii="仿宋" w:hAnsi="仿宋" w:cs="仿宋" w:eastAsia="仿宋" w:hint="default"/>
                <w:spacing w:val="-4"/>
                <w:sz w:val="21"/>
                <w:szCs w:val="21"/>
              </w:rPr>
              <w:t>投资管理；资产管理；汽车租</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pacing w:val="-19"/>
                <w:w w:val="100"/>
                <w:sz w:val="21"/>
                <w:szCs w:val="21"/>
              </w:rPr>
              <w:t>赁（不含九座以上客车）。（企</w:t>
            </w:r>
            <w:r>
              <w:rPr>
                <w:rFonts w:ascii="仿宋" w:hAnsi="仿宋" w:cs="仿宋" w:eastAsia="仿宋" w:hint="default"/>
                <w:spacing w:val="-95"/>
                <w:w w:val="100"/>
                <w:sz w:val="21"/>
                <w:szCs w:val="21"/>
              </w:rPr>
              <w:t> </w:t>
            </w:r>
            <w:r>
              <w:rPr>
                <w:rFonts w:ascii="仿宋" w:hAnsi="仿宋" w:cs="仿宋" w:eastAsia="仿宋" w:hint="default"/>
                <w:spacing w:val="-95"/>
                <w:w w:val="100"/>
                <w:sz w:val="21"/>
                <w:szCs w:val="21"/>
              </w:rPr>
            </w:r>
            <w:r>
              <w:rPr>
                <w:rFonts w:ascii="仿宋" w:hAnsi="仿宋" w:cs="仿宋" w:eastAsia="仿宋" w:hint="default"/>
                <w:spacing w:val="-4"/>
                <w:sz w:val="21"/>
                <w:szCs w:val="21"/>
              </w:rPr>
              <w:t>业依法自主选择经营项目，开</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pacing w:val="-4"/>
                <w:sz w:val="21"/>
                <w:szCs w:val="21"/>
              </w:rPr>
              <w:t>展经营活动；依法须经批准的</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pacing w:val="-4"/>
                <w:sz w:val="21"/>
                <w:szCs w:val="21"/>
              </w:rPr>
              <w:t>项目，经相关部门批准后依批</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pacing w:val="-4"/>
                <w:sz w:val="21"/>
                <w:szCs w:val="21"/>
              </w:rPr>
              <w:t>准的内容开展经营活动；不得</w:t>
            </w:r>
          </w:p>
          <w:p>
            <w:pPr>
              <w:pStyle w:val="TableParagraph"/>
              <w:spacing w:line="240" w:lineRule="exact"/>
              <w:ind w:left="223" w:right="120" w:hanging="106"/>
              <w:jc w:val="left"/>
              <w:rPr>
                <w:rFonts w:ascii="仿宋" w:hAnsi="仿宋" w:cs="仿宋" w:eastAsia="仿宋" w:hint="default"/>
                <w:sz w:val="21"/>
                <w:szCs w:val="21"/>
              </w:rPr>
            </w:pPr>
            <w:r>
              <w:rPr>
                <w:rFonts w:ascii="仿宋" w:hAnsi="仿宋" w:cs="仿宋" w:eastAsia="仿宋" w:hint="default"/>
                <w:spacing w:val="-2"/>
                <w:sz w:val="21"/>
                <w:szCs w:val="21"/>
              </w:rPr>
              <w:t>从事本市产业政策禁止和限</w:t>
            </w:r>
            <w:r>
              <w:rPr>
                <w:rFonts w:ascii="仿宋" w:hAnsi="仿宋" w:cs="仿宋" w:eastAsia="仿宋" w:hint="default"/>
                <w:spacing w:val="-82"/>
                <w:sz w:val="21"/>
                <w:szCs w:val="21"/>
              </w:rPr>
              <w:t> </w:t>
            </w:r>
            <w:r>
              <w:rPr>
                <w:rFonts w:ascii="仿宋" w:hAnsi="仿宋" w:cs="仿宋" w:eastAsia="仿宋" w:hint="default"/>
                <w:spacing w:val="-82"/>
                <w:sz w:val="21"/>
                <w:szCs w:val="21"/>
              </w:rPr>
            </w:r>
            <w:r>
              <w:rPr>
                <w:rFonts w:ascii="仿宋" w:hAnsi="仿宋" w:cs="仿宋" w:eastAsia="仿宋" w:hint="default"/>
                <w:sz w:val="21"/>
                <w:szCs w:val="21"/>
              </w:rPr>
              <w:t>制类项目的经营活动。）</w:t>
            </w:r>
          </w:p>
        </w:tc>
      </w:tr>
    </w:tbl>
    <w:p>
      <w:pPr>
        <w:pStyle w:val="Heading3"/>
        <w:spacing w:line="240" w:lineRule="auto" w:before="19"/>
        <w:ind w:left="158" w:right="177"/>
        <w:jc w:val="left"/>
        <w:rPr>
          <w:b w:val="0"/>
          <w:bCs w:val="0"/>
        </w:rPr>
      </w:pPr>
      <w:r>
        <w:rPr/>
        <w:t>六、</w:t>
      </w:r>
      <w:r>
        <w:rPr>
          <w:spacing w:val="-4"/>
        </w:rPr>
        <w:t> </w:t>
      </w:r>
      <w:r>
        <w:rPr>
          <w:rFonts w:ascii="宋体" w:hAnsi="宋体" w:cs="宋体" w:eastAsia="宋体" w:hint="default"/>
          <w:spacing w:val="-4"/>
        </w:rPr>
      </w:r>
      <w:r>
        <w:rPr/>
        <w:t>股份限制减持情况说明</w:t>
      </w:r>
      <w:r>
        <w:rPr>
          <w:b w:val="0"/>
          <w:bCs w:val="0"/>
        </w:rPr>
      </w:r>
    </w:p>
    <w:p>
      <w:pPr>
        <w:pStyle w:val="BodyText"/>
        <w:spacing w:line="240" w:lineRule="auto" w:before="58"/>
        <w:ind w:left="158" w:right="177"/>
        <w:jc w:val="left"/>
      </w:pPr>
      <w:r>
        <w:rPr/>
        <w:t>□适用</w:t>
      </w:r>
      <w:r>
        <w:rPr>
          <w:spacing w:val="-1"/>
        </w:rPr>
        <w:t> </w:t>
      </w:r>
      <w:r>
        <w:rPr/>
        <w:t>√不适用</w:t>
      </w:r>
    </w:p>
    <w:p>
      <w:pPr>
        <w:spacing w:line="240" w:lineRule="auto" w:before="7"/>
        <w:rPr>
          <w:rFonts w:ascii="仿宋" w:hAnsi="仿宋" w:cs="仿宋" w:eastAsia="仿宋" w:hint="default"/>
          <w:sz w:val="26"/>
          <w:szCs w:val="26"/>
        </w:rPr>
      </w:pPr>
    </w:p>
    <w:p>
      <w:pPr>
        <w:pStyle w:val="Heading1"/>
        <w:spacing w:line="240" w:lineRule="auto"/>
        <w:ind w:left="2678" w:right="177"/>
        <w:jc w:val="left"/>
        <w:rPr>
          <w:b w:val="0"/>
          <w:bCs w:val="0"/>
        </w:rPr>
      </w:pPr>
      <w:bookmarkStart w:name="_bookmark6" w:id="9"/>
      <w:bookmarkEnd w:id="9"/>
      <w:r>
        <w:rPr>
          <w:b w:val="0"/>
          <w:bCs w:val="0"/>
        </w:rPr>
      </w:r>
      <w:r>
        <w:rPr/>
        <w:t>第七节</w:t>
      </w:r>
      <w:r>
        <w:rPr>
          <w:spacing w:val="-9"/>
        </w:rPr>
        <w:t> </w:t>
      </w:r>
      <w:r>
        <w:rPr>
          <w:rFonts w:ascii="宋体" w:hAnsi="宋体" w:cs="宋体" w:eastAsia="宋体" w:hint="default"/>
          <w:spacing w:val="-9"/>
        </w:rPr>
      </w:r>
      <w:r>
        <w:rPr/>
        <w:t>优先股相关情况</w:t>
      </w:r>
      <w:r>
        <w:rPr>
          <w:b w:val="0"/>
          <w:bCs w:val="0"/>
        </w:rPr>
      </w:r>
    </w:p>
    <w:p>
      <w:pPr>
        <w:pStyle w:val="BodyText"/>
        <w:spacing w:line="240" w:lineRule="auto" w:before="310"/>
        <w:ind w:left="158" w:right="177"/>
        <w:jc w:val="left"/>
      </w:pPr>
      <w:r>
        <w:rPr/>
        <w:t>□适用</w:t>
      </w:r>
      <w:r>
        <w:rPr>
          <w:spacing w:val="-1"/>
        </w:rPr>
        <w:t> </w:t>
      </w:r>
      <w:r>
        <w:rPr/>
        <w:t>√不适用</w:t>
      </w:r>
    </w:p>
    <w:p>
      <w:pPr>
        <w:spacing w:after="0" w:line="240" w:lineRule="auto"/>
        <w:jc w:val="left"/>
        <w:sectPr>
          <w:type w:val="continuous"/>
          <w:pgSz w:w="11910" w:h="16840"/>
          <w:pgMar w:top="1340" w:bottom="280" w:left="1640" w:right="1120"/>
        </w:sectPr>
      </w:pPr>
    </w:p>
    <w:p>
      <w:pPr>
        <w:spacing w:line="240" w:lineRule="auto" w:before="13"/>
        <w:rPr>
          <w:rFonts w:ascii="仿宋" w:hAnsi="仿宋" w:cs="仿宋" w:eastAsia="仿宋" w:hint="default"/>
          <w:sz w:val="3"/>
          <w:szCs w:val="3"/>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仿宋" w:hAnsi="仿宋" w:cs="仿宋" w:eastAsia="仿宋" w:hint="default"/>
          <w:sz w:val="2"/>
          <w:szCs w:val="2"/>
        </w:rPr>
      </w:r>
    </w:p>
    <w:p>
      <w:pPr>
        <w:spacing w:line="240" w:lineRule="auto" w:before="2"/>
        <w:rPr>
          <w:rFonts w:ascii="仿宋" w:hAnsi="仿宋" w:cs="仿宋" w:eastAsia="仿宋" w:hint="default"/>
          <w:sz w:val="14"/>
          <w:szCs w:val="14"/>
        </w:rPr>
      </w:pPr>
    </w:p>
    <w:p>
      <w:pPr>
        <w:pStyle w:val="Heading1"/>
        <w:spacing w:line="460" w:lineRule="exact"/>
        <w:ind w:left="3377" w:right="0"/>
        <w:jc w:val="left"/>
        <w:rPr>
          <w:b w:val="0"/>
          <w:bCs w:val="0"/>
        </w:rPr>
      </w:pPr>
      <w:bookmarkStart w:name="_bookmark7" w:id="10"/>
      <w:bookmarkEnd w:id="10"/>
      <w:r>
        <w:rPr>
          <w:b w:val="0"/>
          <w:bCs w:val="0"/>
        </w:rPr>
      </w:r>
      <w:r>
        <w:rPr/>
        <w:t>第八节</w:t>
      </w:r>
      <w:r>
        <w:rPr>
          <w:spacing w:val="-9"/>
        </w:rPr>
        <w:t> </w:t>
      </w:r>
      <w:r>
        <w:rPr>
          <w:rFonts w:ascii="宋体" w:hAnsi="宋体" w:cs="宋体" w:eastAsia="宋体" w:hint="default"/>
          <w:spacing w:val="-9"/>
        </w:rPr>
      </w:r>
      <w:r>
        <w:rPr/>
        <w:t>董事、监事、高级管理人员和员工情况</w:t>
      </w:r>
      <w:r>
        <w:rPr>
          <w:b w:val="0"/>
          <w:bCs w:val="0"/>
        </w:rPr>
      </w:r>
    </w:p>
    <w:p>
      <w:pPr>
        <w:spacing w:line="240" w:lineRule="auto" w:before="7"/>
        <w:rPr>
          <w:rFonts w:ascii="仿宋" w:hAnsi="仿宋" w:cs="仿宋" w:eastAsia="仿宋" w:hint="default"/>
          <w:b/>
          <w:bCs/>
          <w:sz w:val="21"/>
          <w:szCs w:val="21"/>
        </w:rPr>
      </w:pPr>
    </w:p>
    <w:p>
      <w:pPr>
        <w:spacing w:after="0" w:line="240" w:lineRule="auto"/>
        <w:rPr>
          <w:rFonts w:ascii="仿宋" w:hAnsi="仿宋" w:cs="仿宋" w:eastAsia="仿宋" w:hint="default"/>
          <w:sz w:val="21"/>
          <w:szCs w:val="21"/>
        </w:rPr>
        <w:sectPr>
          <w:headerReference w:type="default" r:id="rId20"/>
          <w:footerReference w:type="default" r:id="rId21"/>
          <w:pgSz w:w="16840" w:h="11910" w:orient="landscape"/>
          <w:pgMar w:header="855" w:footer="1207" w:top="1260" w:bottom="1400" w:left="1380" w:right="1120"/>
          <w:pgNumType w:start="60"/>
        </w:sectPr>
      </w:pPr>
    </w:p>
    <w:p>
      <w:pPr>
        <w:pStyle w:val="Heading3"/>
        <w:spacing w:line="240" w:lineRule="auto" w:before="26"/>
        <w:ind w:left="144" w:right="0"/>
        <w:jc w:val="left"/>
        <w:rPr>
          <w:b w:val="0"/>
          <w:bCs w:val="0"/>
        </w:rPr>
      </w:pPr>
      <w:r>
        <w:rPr/>
        <w:t>一、持股变动情况及报酬情况</w:t>
      </w:r>
      <w:r>
        <w:rPr>
          <w:b w:val="0"/>
          <w:bCs w:val="0"/>
        </w:rPr>
      </w:r>
    </w:p>
    <w:p>
      <w:pPr>
        <w:pStyle w:val="Heading3"/>
        <w:tabs>
          <w:tab w:pos="984" w:val="left" w:leader="none"/>
        </w:tabs>
        <w:spacing w:line="240" w:lineRule="auto"/>
        <w:ind w:left="144" w:right="0"/>
        <w:jc w:val="left"/>
        <w:rPr>
          <w:b w:val="0"/>
          <w:bCs w:val="0"/>
        </w:rPr>
      </w:pPr>
      <w:r>
        <w:rPr>
          <w:rFonts w:ascii="仿宋" w:hAnsi="仿宋" w:cs="仿宋" w:eastAsia="仿宋" w:hint="default"/>
          <w:w w:val="95"/>
        </w:rPr>
        <w:t>(</w:t>
      </w:r>
      <w:r>
        <w:rPr>
          <w:w w:val="95"/>
        </w:rPr>
        <w:t>一</w:t>
      </w:r>
      <w:r>
        <w:rPr>
          <w:rFonts w:ascii="仿宋" w:hAnsi="仿宋" w:cs="仿宋" w:eastAsia="仿宋" w:hint="default"/>
          <w:w w:val="95"/>
        </w:rPr>
        <w:t>)</w:t>
        <w:tab/>
      </w:r>
      <w:r>
        <w:rPr>
          <w:w w:val="95"/>
        </w:rPr>
        <w:t>现任及报告期内离任董事、监事和高级管理人员持股变动及报酬情况</w:t>
      </w:r>
      <w:r>
        <w:rPr>
          <w:b w:val="0"/>
          <w:bCs w:val="0"/>
        </w:rPr>
      </w:r>
    </w:p>
    <w:p>
      <w:pPr>
        <w:pStyle w:val="BodyText"/>
        <w:spacing w:line="240" w:lineRule="auto" w:before="58"/>
        <w:ind w:left="144" w:right="0"/>
        <w:jc w:val="left"/>
      </w:pPr>
      <w:r>
        <w:rPr/>
        <w:t>√适用</w:t>
      </w:r>
      <w:r>
        <w:rPr>
          <w:spacing w:val="-1"/>
        </w:rPr>
        <w:t> </w:t>
      </w:r>
      <w:r>
        <w:rPr/>
        <w:t>□不适用</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6"/>
        <w:rPr>
          <w:rFonts w:ascii="仿宋" w:hAnsi="仿宋" w:cs="仿宋" w:eastAsia="仿宋" w:hint="default"/>
          <w:sz w:val="34"/>
          <w:szCs w:val="34"/>
        </w:rPr>
      </w:pPr>
    </w:p>
    <w:p>
      <w:pPr>
        <w:pStyle w:val="BodyText"/>
        <w:spacing w:line="240" w:lineRule="auto"/>
        <w:ind w:left="144" w:right="0"/>
        <w:jc w:val="left"/>
      </w:pPr>
      <w:r>
        <w:rPr/>
        <w:t>单位：股</w:t>
      </w:r>
    </w:p>
    <w:p>
      <w:pPr>
        <w:spacing w:after="0" w:line="240" w:lineRule="auto"/>
        <w:jc w:val="left"/>
        <w:sectPr>
          <w:type w:val="continuous"/>
          <w:pgSz w:w="16840" w:h="11910" w:orient="landscape"/>
          <w:pgMar w:top="1340" w:bottom="280" w:left="1380" w:right="1120"/>
          <w:cols w:num="2" w:equalWidth="0">
            <w:col w:w="8213" w:space="4701"/>
            <w:col w:w="1426"/>
          </w:cols>
        </w:sectPr>
      </w:pPr>
    </w:p>
    <w:p>
      <w:pPr>
        <w:spacing w:line="240" w:lineRule="auto" w:before="12"/>
        <w:rPr>
          <w:rFonts w:ascii="仿宋" w:hAnsi="仿宋" w:cs="仿宋" w:eastAsia="仿宋"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13"/>
        <w:gridCol w:w="1992"/>
        <w:gridCol w:w="569"/>
        <w:gridCol w:w="567"/>
        <w:gridCol w:w="2126"/>
        <w:gridCol w:w="1229"/>
        <w:gridCol w:w="1133"/>
        <w:gridCol w:w="1133"/>
        <w:gridCol w:w="967"/>
        <w:gridCol w:w="497"/>
        <w:gridCol w:w="1673"/>
        <w:gridCol w:w="1200"/>
      </w:tblGrid>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姓名</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职务</w:t>
            </w:r>
            <w:r>
              <w:rPr>
                <w:rFonts w:ascii="仿宋" w:hAnsi="仿宋" w:cs="仿宋" w:eastAsia="仿宋" w:hint="default"/>
                <w:sz w:val="21"/>
                <w:szCs w:val="21"/>
              </w:rPr>
              <w:t>(</w:t>
            </w:r>
            <w:r>
              <w:rPr>
                <w:rFonts w:ascii="仿宋" w:hAnsi="仿宋" w:cs="仿宋" w:eastAsia="仿宋" w:hint="default"/>
                <w:sz w:val="21"/>
                <w:szCs w:val="21"/>
              </w:rPr>
              <w:t>注</w:t>
            </w:r>
            <w:r>
              <w:rPr>
                <w:rFonts w:ascii="仿宋" w:hAnsi="仿宋" w:cs="仿宋" w:eastAsia="仿宋"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7" w:right="0"/>
              <w:jc w:val="center"/>
              <w:rPr>
                <w:rFonts w:ascii="仿宋" w:hAnsi="仿宋" w:cs="仿宋" w:eastAsia="仿宋" w:hint="default"/>
                <w:sz w:val="21"/>
                <w:szCs w:val="21"/>
              </w:rPr>
            </w:pPr>
            <w:r>
              <w:rPr>
                <w:rFonts w:ascii="仿宋" w:hAnsi="仿宋" w:cs="仿宋" w:eastAsia="仿宋" w:hint="default"/>
                <w:sz w:val="21"/>
                <w:szCs w:val="21"/>
              </w:rPr>
              <w:t>性别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4" w:right="0"/>
              <w:jc w:val="center"/>
              <w:rPr>
                <w:rFonts w:ascii="仿宋" w:hAnsi="仿宋" w:cs="仿宋" w:eastAsia="仿宋" w:hint="default"/>
                <w:sz w:val="21"/>
                <w:szCs w:val="21"/>
              </w:rPr>
            </w:pPr>
            <w:r>
              <w:rPr>
                <w:rFonts w:ascii="仿宋" w:hAnsi="仿宋" w:cs="仿宋" w:eastAsia="仿宋" w:hint="default"/>
                <w:sz w:val="21"/>
                <w:szCs w:val="21"/>
              </w:rPr>
              <w:t>年龄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left="4" w:right="0"/>
              <w:jc w:val="center"/>
              <w:rPr>
                <w:rFonts w:ascii="仿宋" w:hAnsi="仿宋" w:cs="仿宋" w:eastAsia="仿宋" w:hint="default"/>
                <w:sz w:val="21"/>
                <w:szCs w:val="21"/>
              </w:rPr>
            </w:pPr>
            <w:r>
              <w:rPr>
                <w:rFonts w:ascii="仿宋" w:hAnsi="仿宋" w:cs="仿宋" w:eastAsia="仿宋" w:hint="default"/>
                <w:sz w:val="21"/>
                <w:szCs w:val="21"/>
              </w:rPr>
              <w:t>任期起始日期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8"/>
              <w:ind w:left="503" w:right="79" w:hanging="420"/>
              <w:jc w:val="left"/>
              <w:rPr>
                <w:rFonts w:ascii="仿宋" w:hAnsi="仿宋" w:cs="仿宋" w:eastAsia="仿宋" w:hint="default"/>
                <w:sz w:val="21"/>
                <w:szCs w:val="21"/>
              </w:rPr>
            </w:pPr>
            <w:r>
              <w:rPr>
                <w:rFonts w:ascii="仿宋" w:hAnsi="仿宋" w:cs="仿宋" w:eastAsia="仿宋" w:hint="default"/>
                <w:sz w:val="21"/>
                <w:szCs w:val="21"/>
              </w:rPr>
              <w:t>任期终止日</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31"/>
              <w:jc w:val="right"/>
              <w:rPr>
                <w:rFonts w:ascii="仿宋" w:hAnsi="仿宋" w:cs="仿宋" w:eastAsia="仿宋" w:hint="default"/>
                <w:sz w:val="21"/>
                <w:szCs w:val="21"/>
              </w:rPr>
            </w:pPr>
            <w:r>
              <w:rPr>
                <w:rFonts w:ascii="仿宋" w:hAnsi="仿宋" w:cs="仿宋" w:eastAsia="仿宋" w:hint="default"/>
                <w:spacing w:val="-1"/>
                <w:sz w:val="21"/>
                <w:szCs w:val="21"/>
              </w:rPr>
              <w:t>年初持股数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7"/>
                <w:szCs w:val="17"/>
              </w:rPr>
            </w:pPr>
          </w:p>
          <w:p>
            <w:pPr>
              <w:pStyle w:val="TableParagraph"/>
              <w:spacing w:line="240" w:lineRule="auto"/>
              <w:ind w:right="31"/>
              <w:jc w:val="right"/>
              <w:rPr>
                <w:rFonts w:ascii="仿宋" w:hAnsi="仿宋" w:cs="仿宋" w:eastAsia="仿宋" w:hint="default"/>
                <w:sz w:val="21"/>
                <w:szCs w:val="21"/>
              </w:rPr>
            </w:pPr>
            <w:r>
              <w:rPr>
                <w:rFonts w:ascii="仿宋" w:hAnsi="仿宋" w:cs="仿宋" w:eastAsia="仿宋" w:hint="default"/>
                <w:spacing w:val="-1"/>
                <w:sz w:val="21"/>
                <w:szCs w:val="21"/>
              </w:rPr>
              <w:t>年末持股数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8"/>
              <w:ind w:left="60" w:right="53"/>
              <w:jc w:val="center"/>
              <w:rPr>
                <w:rFonts w:ascii="仿宋" w:hAnsi="仿宋" w:cs="仿宋" w:eastAsia="仿宋" w:hint="default"/>
                <w:sz w:val="21"/>
                <w:szCs w:val="21"/>
              </w:rPr>
            </w:pPr>
            <w:r>
              <w:rPr>
                <w:rFonts w:ascii="仿宋" w:hAnsi="仿宋" w:cs="仿宋" w:eastAsia="仿宋" w:hint="default"/>
                <w:sz w:val="21"/>
                <w:szCs w:val="21"/>
              </w:rPr>
              <w:t>年度内股</w:t>
            </w:r>
            <w:r>
              <w:rPr>
                <w:rFonts w:ascii="仿宋" w:hAnsi="仿宋" w:cs="仿宋" w:eastAsia="仿宋" w:hint="default"/>
                <w:w w:val="100"/>
                <w:sz w:val="21"/>
                <w:szCs w:val="21"/>
              </w:rPr>
              <w:t> </w:t>
            </w:r>
            <w:r>
              <w:rPr>
                <w:rFonts w:ascii="仿宋" w:hAnsi="仿宋" w:cs="仿宋" w:eastAsia="仿宋" w:hint="default"/>
                <w:sz w:val="21"/>
                <w:szCs w:val="21"/>
              </w:rPr>
              <w:t>份增减变</w:t>
            </w:r>
            <w:r>
              <w:rPr>
                <w:rFonts w:ascii="仿宋" w:hAnsi="仿宋" w:cs="仿宋" w:eastAsia="仿宋" w:hint="default"/>
                <w:w w:val="100"/>
                <w:sz w:val="21"/>
                <w:szCs w:val="21"/>
              </w:rPr>
              <w:t> </w:t>
            </w:r>
            <w:r>
              <w:rPr>
                <w:rFonts w:ascii="仿宋" w:hAnsi="仿宋" w:cs="仿宋" w:eastAsia="仿宋" w:hint="default"/>
                <w:sz w:val="21"/>
                <w:szCs w:val="21"/>
              </w:rPr>
              <w:t>动量</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8"/>
              <w:ind w:left="34" w:right="29"/>
              <w:jc w:val="both"/>
              <w:rPr>
                <w:rFonts w:ascii="仿宋" w:hAnsi="仿宋" w:cs="仿宋" w:eastAsia="仿宋" w:hint="default"/>
                <w:sz w:val="21"/>
                <w:szCs w:val="21"/>
              </w:rPr>
            </w:pPr>
            <w:r>
              <w:rPr>
                <w:rFonts w:ascii="仿宋" w:hAnsi="仿宋" w:cs="仿宋" w:eastAsia="仿宋" w:hint="default"/>
                <w:sz w:val="21"/>
                <w:szCs w:val="21"/>
              </w:rPr>
              <w:t>增减</w:t>
            </w:r>
            <w:r>
              <w:rPr>
                <w:rFonts w:ascii="仿宋" w:hAnsi="仿宋" w:cs="仿宋" w:eastAsia="仿宋" w:hint="default"/>
                <w:spacing w:val="-103"/>
                <w:sz w:val="21"/>
                <w:szCs w:val="21"/>
              </w:rPr>
              <w:t> </w:t>
            </w:r>
            <w:r>
              <w:rPr>
                <w:rFonts w:ascii="仿宋" w:hAnsi="仿宋" w:cs="仿宋" w:eastAsia="仿宋" w:hint="default"/>
                <w:sz w:val="21"/>
                <w:szCs w:val="21"/>
              </w:rPr>
              <w:t>变动</w:t>
            </w:r>
            <w:r>
              <w:rPr>
                <w:rFonts w:ascii="仿宋" w:hAnsi="仿宋" w:cs="仿宋" w:eastAsia="仿宋" w:hint="default"/>
                <w:spacing w:val="-103"/>
                <w:sz w:val="21"/>
                <w:szCs w:val="21"/>
              </w:rPr>
              <w:t> </w:t>
            </w:r>
            <w:r>
              <w:rPr>
                <w:rFonts w:ascii="仿宋" w:hAnsi="仿宋" w:cs="仿宋" w:eastAsia="仿宋" w:hint="default"/>
                <w:sz w:val="21"/>
                <w:szCs w:val="21"/>
              </w:rPr>
              <w:t>原因</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89"/>
              <w:jc w:val="both"/>
              <w:rPr>
                <w:rFonts w:ascii="仿宋" w:hAnsi="仿宋" w:cs="仿宋" w:eastAsia="仿宋" w:hint="default"/>
                <w:sz w:val="21"/>
                <w:szCs w:val="21"/>
              </w:rPr>
            </w:pPr>
            <w:r>
              <w:rPr>
                <w:rFonts w:ascii="仿宋" w:hAnsi="仿宋" w:cs="仿宋" w:eastAsia="仿宋" w:hint="default"/>
                <w:sz w:val="21"/>
                <w:szCs w:val="21"/>
              </w:rPr>
              <w:t>报告期内从公司</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获得的税前报酬</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总额（万元）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65"/>
              <w:jc w:val="center"/>
              <w:rPr>
                <w:rFonts w:ascii="仿宋" w:hAnsi="仿宋" w:cs="仿宋" w:eastAsia="仿宋" w:hint="default"/>
                <w:sz w:val="21"/>
                <w:szCs w:val="21"/>
              </w:rPr>
            </w:pPr>
            <w:r>
              <w:rPr>
                <w:rFonts w:ascii="仿宋" w:hAnsi="仿宋" w:cs="仿宋" w:eastAsia="仿宋" w:hint="default"/>
                <w:sz w:val="21"/>
                <w:szCs w:val="21"/>
              </w:rPr>
              <w:t>是否在公司</w:t>
            </w:r>
            <w:r>
              <w:rPr>
                <w:rFonts w:ascii="仿宋" w:hAnsi="仿宋" w:cs="仿宋" w:eastAsia="仿宋" w:hint="default"/>
                <w:w w:val="100"/>
                <w:sz w:val="21"/>
                <w:szCs w:val="21"/>
              </w:rPr>
              <w:t> </w:t>
            </w:r>
            <w:r>
              <w:rPr>
                <w:rFonts w:ascii="仿宋" w:hAnsi="仿宋" w:cs="仿宋" w:eastAsia="仿宋" w:hint="default"/>
                <w:sz w:val="21"/>
                <w:szCs w:val="21"/>
              </w:rPr>
              <w:t>关联方获取</w:t>
            </w:r>
            <w:r>
              <w:rPr>
                <w:rFonts w:ascii="仿宋" w:hAnsi="仿宋" w:cs="仿宋" w:eastAsia="仿宋" w:hint="default"/>
                <w:w w:val="100"/>
                <w:sz w:val="21"/>
                <w:szCs w:val="21"/>
              </w:rPr>
              <w:t> </w:t>
            </w:r>
            <w:r>
              <w:rPr>
                <w:rFonts w:ascii="仿宋" w:hAnsi="仿宋" w:cs="仿宋" w:eastAsia="仿宋" w:hint="default"/>
                <w:sz w:val="21"/>
                <w:szCs w:val="21"/>
              </w:rPr>
              <w:t>报酬</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左春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董事长、总经理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61</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spacing w:val="-2"/>
                <w:w w:val="90"/>
                <w:sz w:val="21"/>
              </w:rPr>
              <w:t>2001.6.10</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4,118,400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4,118,400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151.42</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张玮</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66</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2000.10.17</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2,582,880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2,582,880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81.06</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钟华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49</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2014.07.31</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是</w:t>
            </w:r>
          </w:p>
        </w:tc>
      </w:tr>
      <w:tr>
        <w:trPr>
          <w:trHeight w:val="2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5" w:right="0"/>
              <w:jc w:val="center"/>
              <w:rPr>
                <w:rFonts w:ascii="仿宋" w:hAnsi="仿宋" w:cs="仿宋" w:eastAsia="仿宋" w:hint="default"/>
                <w:sz w:val="21"/>
                <w:szCs w:val="21"/>
              </w:rPr>
            </w:pPr>
            <w:r>
              <w:rPr>
                <w:rFonts w:ascii="仿宋" w:hAnsi="仿宋" w:cs="仿宋" w:eastAsia="仿宋" w:hint="default"/>
                <w:sz w:val="21"/>
                <w:szCs w:val="21"/>
              </w:rPr>
              <w:t>梁赓</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58</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2017.05.09</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0" w:right="0"/>
              <w:jc w:val="left"/>
              <w:rPr>
                <w:rFonts w:ascii="Arial" w:hAnsi="Arial" w:cs="Arial" w:eastAsia="Arial" w:hint="default"/>
                <w:sz w:val="21"/>
                <w:szCs w:val="21"/>
              </w:rPr>
            </w:pPr>
            <w:r>
              <w:rPr>
                <w:rFonts w:ascii="Arial"/>
                <w:w w:val="90"/>
                <w:sz w:val="21"/>
              </w:rPr>
              <w:t>163,008</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8" w:right="0"/>
              <w:jc w:val="left"/>
              <w:rPr>
                <w:rFonts w:ascii="Arial" w:hAnsi="Arial" w:cs="Arial" w:eastAsia="Arial" w:hint="default"/>
                <w:sz w:val="21"/>
                <w:szCs w:val="21"/>
              </w:rPr>
            </w:pPr>
            <w:r>
              <w:rPr>
                <w:rFonts w:ascii="Arial"/>
                <w:w w:val="90"/>
                <w:sz w:val="21"/>
              </w:rPr>
              <w:t>163,008</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是</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林屹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50</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2012.09.14</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是</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陈建军</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57</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2013.03.14</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2.40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李明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54</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2016.05.09</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9.60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冯卓志</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64</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2014.07.31</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9.60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赵玉焕</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独立董事（已离任）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47</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2013.02.05</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2019.12.30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9.60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 w:right="0"/>
              <w:jc w:val="center"/>
              <w:rPr>
                <w:rFonts w:ascii="仿宋" w:hAnsi="仿宋" w:cs="仿宋" w:eastAsia="仿宋" w:hint="default"/>
                <w:sz w:val="21"/>
                <w:szCs w:val="21"/>
              </w:rPr>
            </w:pPr>
            <w:r>
              <w:rPr>
                <w:rFonts w:ascii="仿宋" w:hAnsi="仿宋" w:cs="仿宋" w:eastAsia="仿宋" w:hint="default"/>
                <w:sz w:val="21"/>
                <w:szCs w:val="21"/>
              </w:rPr>
              <w:t>祝中山</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sz w:val="21"/>
                <w:szCs w:val="21"/>
              </w:rPr>
              <w:t>独立董事（新任）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45</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2019.12.30</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张天伴</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52</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2013.05.17</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3,766,536</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3,766,536</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94.54</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蒲洁宁</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33</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2014.07.31</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是</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蔡庆安</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50</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2013.05.17</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0.00</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是</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邢立</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51</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2004.04.30</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5,059,022</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5,059,022</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107.49</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孙静</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57</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2004.04.30</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3,418,947</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3,418,947</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105.41</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 w:right="0"/>
              <w:jc w:val="center"/>
              <w:rPr>
                <w:rFonts w:ascii="仿宋" w:hAnsi="仿宋" w:cs="仿宋" w:eastAsia="仿宋" w:hint="default"/>
                <w:sz w:val="21"/>
                <w:szCs w:val="21"/>
              </w:rPr>
            </w:pPr>
            <w:r>
              <w:rPr>
                <w:rFonts w:ascii="仿宋" w:hAnsi="仿宋" w:cs="仿宋" w:eastAsia="仿宋" w:hint="default"/>
                <w:sz w:val="21"/>
                <w:szCs w:val="21"/>
              </w:rPr>
              <w:t>张志华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55</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spacing w:val="-2"/>
                <w:w w:val="90"/>
                <w:sz w:val="21"/>
              </w:rPr>
              <w:t>2000.6.30</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6" w:right="0"/>
              <w:jc w:val="left"/>
              <w:rPr>
                <w:rFonts w:ascii="Arial" w:hAnsi="Arial" w:cs="Arial" w:eastAsia="Arial" w:hint="default"/>
                <w:sz w:val="21"/>
                <w:szCs w:val="21"/>
              </w:rPr>
            </w:pPr>
            <w:r>
              <w:rPr>
                <w:rFonts w:ascii="Arial"/>
                <w:w w:val="85"/>
                <w:sz w:val="21"/>
              </w:rPr>
              <w:t>3,258,064</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4" w:right="0"/>
              <w:jc w:val="left"/>
              <w:rPr>
                <w:rFonts w:ascii="Arial" w:hAnsi="Arial" w:cs="Arial" w:eastAsia="Arial" w:hint="default"/>
                <w:sz w:val="21"/>
                <w:szCs w:val="21"/>
              </w:rPr>
            </w:pPr>
            <w:r>
              <w:rPr>
                <w:rFonts w:ascii="Arial"/>
                <w:w w:val="85"/>
                <w:sz w:val="21"/>
              </w:rPr>
              <w:t>3,258,064</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Arial" w:hAnsi="Arial" w:cs="Arial" w:eastAsia="Arial" w:hint="default"/>
                <w:sz w:val="21"/>
                <w:szCs w:val="21"/>
              </w:rPr>
            </w:pPr>
            <w:r>
              <w:rPr>
                <w:rFonts w:ascii="Arial"/>
                <w:spacing w:val="-2"/>
                <w:w w:val="80"/>
                <w:sz w:val="21"/>
              </w:rPr>
              <w:t>112.27</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谢中阳</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51</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2008.03.25</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4,404,946</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4,404,946</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121.76</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仿宋" w:hAnsi="仿宋" w:cs="仿宋" w:eastAsia="仿宋" w:hint="default"/>
                <w:sz w:val="21"/>
                <w:szCs w:val="21"/>
              </w:rPr>
            </w:pPr>
            <w:r>
              <w:rPr>
                <w:rFonts w:ascii="仿宋" w:hAnsi="仿宋" w:cs="仿宋" w:eastAsia="仿宋" w:hint="default"/>
                <w:sz w:val="21"/>
                <w:szCs w:val="21"/>
              </w:rPr>
              <w:t>孙熙杰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46</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2013.05.17</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6,540,040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6,540,040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115.22</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王欣</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47</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2014.04.08</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3,288,672</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3,288,672</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2"/>
                <w:w w:val="80"/>
                <w:sz w:val="21"/>
              </w:rPr>
              <w:t>105.93</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蔡宏</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sz w:val="21"/>
                <w:szCs w:val="21"/>
              </w:rPr>
              <w:t>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50</w:t>
            </w:r>
            <w:r>
              <w:rPr>
                <w:rFonts w:ascii="Arial"/>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2017.05.19</w:t>
            </w:r>
            <w:r>
              <w:rPr>
                <w:rFonts w:ascii="Arial"/>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Arial" w:hAnsi="Arial" w:cs="Arial" w:eastAsia="Arial" w:hint="default"/>
                <w:sz w:val="21"/>
                <w:szCs w:val="21"/>
              </w:rPr>
            </w:pPr>
            <w:r>
              <w:rPr>
                <w:rFonts w:ascii="Arial"/>
                <w:w w:val="90"/>
                <w:sz w:val="21"/>
              </w:rPr>
              <w:t>2022.12.30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6" w:right="0"/>
              <w:jc w:val="left"/>
              <w:rPr>
                <w:rFonts w:ascii="Arial" w:hAnsi="Arial" w:cs="Arial" w:eastAsia="Arial" w:hint="default"/>
                <w:sz w:val="21"/>
                <w:szCs w:val="21"/>
              </w:rPr>
            </w:pPr>
            <w:r>
              <w:rPr>
                <w:rFonts w:ascii="Arial"/>
                <w:w w:val="85"/>
                <w:sz w:val="21"/>
              </w:rPr>
              <w:t>3,083,840</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54" w:right="0"/>
              <w:jc w:val="left"/>
              <w:rPr>
                <w:rFonts w:ascii="Arial" w:hAnsi="Arial" w:cs="Arial" w:eastAsia="Arial" w:hint="default"/>
                <w:sz w:val="21"/>
                <w:szCs w:val="21"/>
              </w:rPr>
            </w:pPr>
            <w:r>
              <w:rPr>
                <w:rFonts w:ascii="Arial"/>
                <w:w w:val="85"/>
                <w:sz w:val="21"/>
              </w:rPr>
              <w:t>3,083,840</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w w:val="82"/>
                <w:sz w:val="21"/>
              </w:rPr>
              <w:t>-</w:t>
            </w:r>
            <w:r>
              <w:rPr>
                <w:rFonts w:ascii="Arial"/>
                <w:sz w:val="21"/>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73.31</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9" w:right="0"/>
              <w:jc w:val="left"/>
              <w:rPr>
                <w:rFonts w:ascii="仿宋" w:hAnsi="仿宋" w:cs="仿宋" w:eastAsia="仿宋" w:hint="default"/>
                <w:sz w:val="21"/>
                <w:szCs w:val="21"/>
              </w:rPr>
            </w:pPr>
            <w:r>
              <w:rPr>
                <w:rFonts w:ascii="仿宋" w:hAnsi="仿宋" w:cs="仿宋" w:eastAsia="仿宋" w:hint="default"/>
                <w:w w:val="100"/>
                <w:sz w:val="21"/>
                <w:szCs w:val="21"/>
              </w:rPr>
              <w:t>否</w:t>
            </w:r>
          </w:p>
        </w:tc>
      </w:tr>
      <w:tr>
        <w:trPr>
          <w:trHeight w:val="2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仿宋" w:hAnsi="仿宋" w:cs="仿宋" w:eastAsia="仿宋" w:hint="default"/>
                <w:sz w:val="21"/>
                <w:szCs w:val="21"/>
              </w:rPr>
            </w:pPr>
            <w:r>
              <w:rPr>
                <w:rFonts w:ascii="仿宋"/>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w w:val="100"/>
                <w:sz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w w:val="100"/>
                <w:sz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Arial" w:hAnsi="Arial" w:cs="Arial" w:eastAsia="Arial" w:hint="default"/>
                <w:sz w:val="21"/>
                <w:szCs w:val="21"/>
              </w:rPr>
            </w:pPr>
            <w:r>
              <w:rPr>
                <w:rFonts w:ascii="Arial"/>
                <w:w w:val="85"/>
                <w:sz w:val="21"/>
              </w:rPr>
              <w:t>39,684,355</w:t>
            </w:r>
            <w:r>
              <w:rPr>
                <w:rFonts w:ascii="Arial"/>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8" w:right="0"/>
              <w:jc w:val="left"/>
              <w:rPr>
                <w:rFonts w:ascii="Arial" w:hAnsi="Arial" w:cs="Arial" w:eastAsia="Arial" w:hint="default"/>
                <w:sz w:val="21"/>
                <w:szCs w:val="21"/>
              </w:rPr>
            </w:pPr>
            <w:r>
              <w:rPr>
                <w:rFonts w:ascii="Arial"/>
                <w:w w:val="85"/>
                <w:sz w:val="21"/>
              </w:rPr>
              <w:t>39,684,355</w:t>
            </w:r>
            <w:r>
              <w:rPr>
                <w:rFonts w:ascii="Arial"/>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w w:val="82"/>
                <w:sz w:val="21"/>
              </w:rPr>
              <w:t>0</w:t>
            </w:r>
            <w:r>
              <w:rPr>
                <w:rFonts w:ascii="Arial"/>
                <w:sz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 w:right="0"/>
              <w:jc w:val="center"/>
              <w:rPr>
                <w:rFonts w:ascii="仿宋" w:hAnsi="仿宋" w:cs="仿宋" w:eastAsia="仿宋" w:hint="default"/>
                <w:sz w:val="21"/>
                <w:szCs w:val="21"/>
              </w:rPr>
            </w:pPr>
            <w:r>
              <w:rPr>
                <w:rFonts w:ascii="仿宋"/>
                <w:w w:val="100"/>
                <w:sz w:val="21"/>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1,099.61</w:t>
            </w:r>
            <w:r>
              <w:rPr>
                <w:rFonts w:ascii="Arial"/>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42" w:right="0"/>
              <w:jc w:val="left"/>
              <w:rPr>
                <w:rFonts w:ascii="仿宋" w:hAnsi="仿宋" w:cs="仿宋" w:eastAsia="仿宋" w:hint="default"/>
                <w:sz w:val="21"/>
                <w:szCs w:val="21"/>
              </w:rPr>
            </w:pPr>
            <w:r>
              <w:rPr>
                <w:rFonts w:ascii="仿宋"/>
                <w:w w:val="100"/>
                <w:sz w:val="21"/>
              </w:rPr>
              <w:t>/</w:t>
            </w:r>
          </w:p>
        </w:tc>
      </w:tr>
    </w:tbl>
    <w:p>
      <w:pPr>
        <w:spacing w:line="241" w:lineRule="exact" w:before="0"/>
        <w:ind w:left="144" w:right="0" w:firstLine="0"/>
        <w:jc w:val="left"/>
        <w:rPr>
          <w:rFonts w:ascii="宋体" w:hAnsi="宋体" w:cs="宋体" w:eastAsia="宋体" w:hint="default"/>
          <w:sz w:val="21"/>
          <w:szCs w:val="21"/>
        </w:rPr>
      </w:pPr>
      <w:r>
        <w:rPr>
          <w:rFonts w:ascii="宋体"/>
          <w:w w:val="100"/>
          <w:sz w:val="21"/>
        </w:rPr>
        <w:t> </w:t>
      </w:r>
    </w:p>
    <w:p>
      <w:pPr>
        <w:spacing w:after="0" w:line="241" w:lineRule="exact"/>
        <w:jc w:val="left"/>
        <w:rPr>
          <w:rFonts w:ascii="宋体" w:hAnsi="宋体" w:cs="宋体" w:eastAsia="宋体" w:hint="default"/>
          <w:sz w:val="21"/>
          <w:szCs w:val="21"/>
        </w:rPr>
        <w:sectPr>
          <w:type w:val="continuous"/>
          <w:pgSz w:w="16840" w:h="11910" w:orient="landscape"/>
          <w:pgMar w:top="1340" w:bottom="280" w:left="1380" w:right="1120"/>
        </w:sectPr>
      </w:pPr>
    </w:p>
    <w:p>
      <w:pPr>
        <w:spacing w:before="32"/>
        <w:ind w:left="224" w:right="0" w:firstLine="0"/>
        <w:jc w:val="left"/>
        <w:rPr>
          <w:rFonts w:ascii="宋体" w:hAnsi="宋体" w:cs="宋体" w:eastAsia="宋体" w:hint="default"/>
          <w:sz w:val="21"/>
          <w:szCs w:val="21"/>
        </w:rPr>
      </w:pPr>
      <w:r>
        <w:rPr/>
        <w:pict>
          <v:group style="position:absolute;margin-left:74.760002pt;margin-top:2.943645pt;width:695.65pt;height:.1pt;mso-position-horizontal-relative:page;mso-position-vertical-relative:paragraph;z-index:-929080" coordorigin="1495,59" coordsize="13913,2">
            <v:shape style="position:absolute;left:1495;top:59;width:13913;height:2" coordorigin="1495,59" coordsize="13913,0" path="m1495,59l15408,59e" filled="false" stroked="true" strokeweight=".72pt" strokecolor="#000000">
              <v:path arrowok="t"/>
            </v:shape>
            <w10:wrap type="none"/>
          </v:group>
        </w:pict>
      </w:r>
      <w:r>
        <w:rPr>
          <w:rFonts w:ascii="宋体"/>
          <w:w w:val="100"/>
          <w:sz w:val="21"/>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2"/>
        <w:gridCol w:w="13058"/>
      </w:tblGrid>
      <w:tr>
        <w:trPr>
          <w:trHeight w:val="25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姓名</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仿宋" w:hAnsi="仿宋" w:cs="仿宋" w:eastAsia="仿宋" w:hint="default"/>
                <w:sz w:val="21"/>
                <w:szCs w:val="21"/>
              </w:rPr>
            </w:pPr>
            <w:r>
              <w:rPr>
                <w:rFonts w:ascii="仿宋" w:hAnsi="仿宋" w:cs="仿宋" w:eastAsia="仿宋" w:hint="default"/>
                <w:sz w:val="21"/>
                <w:szCs w:val="21"/>
              </w:rPr>
              <w:t>主要工作经历</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左春</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1959</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4</w:t>
            </w:r>
            <w:r>
              <w:rPr>
                <w:rFonts w:ascii="Arial" w:hAnsi="Arial" w:cs="Arial" w:eastAsia="Arial" w:hint="default"/>
                <w:spacing w:val="-37"/>
                <w:sz w:val="21"/>
                <w:szCs w:val="21"/>
              </w:rPr>
              <w:t> </w:t>
            </w:r>
            <w:r>
              <w:rPr>
                <w:rFonts w:ascii="仿宋" w:hAnsi="仿宋" w:cs="仿宋" w:eastAsia="仿宋" w:hint="default"/>
                <w:spacing w:val="-3"/>
                <w:sz w:val="21"/>
                <w:szCs w:val="21"/>
              </w:rPr>
              <w:t>月出生，硕士，研究员，博士生导师。</w:t>
            </w:r>
            <w:r>
              <w:rPr>
                <w:rFonts w:ascii="Arial" w:hAnsi="Arial" w:cs="Arial" w:eastAsia="Arial" w:hint="default"/>
                <w:spacing w:val="-3"/>
                <w:sz w:val="21"/>
                <w:szCs w:val="21"/>
              </w:rPr>
              <w:t>1988</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8</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1996</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7</w:t>
            </w:r>
            <w:r>
              <w:rPr>
                <w:rFonts w:ascii="Arial" w:hAnsi="Arial" w:cs="Arial" w:eastAsia="Arial" w:hint="default"/>
                <w:spacing w:val="-37"/>
                <w:sz w:val="21"/>
                <w:szCs w:val="21"/>
              </w:rPr>
              <w:t> </w:t>
            </w:r>
            <w:r>
              <w:rPr>
                <w:rFonts w:ascii="仿宋" w:hAnsi="仿宋" w:cs="仿宋" w:eastAsia="仿宋" w:hint="default"/>
                <w:sz w:val="21"/>
                <w:szCs w:val="21"/>
              </w:rPr>
              <w:t>月任中国科学院软件研究所研究室副</w:t>
            </w:r>
          </w:p>
          <w:p>
            <w:pPr>
              <w:pStyle w:val="TableParagraph"/>
              <w:spacing w:line="240" w:lineRule="exact" w:before="28"/>
              <w:ind w:left="103" w:right="98"/>
              <w:jc w:val="left"/>
              <w:rPr>
                <w:rFonts w:ascii="仿宋" w:hAnsi="仿宋" w:cs="仿宋" w:eastAsia="仿宋" w:hint="default"/>
                <w:sz w:val="21"/>
                <w:szCs w:val="21"/>
              </w:rPr>
            </w:pPr>
            <w:r>
              <w:rPr>
                <w:rFonts w:ascii="仿宋" w:hAnsi="仿宋" w:cs="仿宋" w:eastAsia="仿宋" w:hint="default"/>
                <w:spacing w:val="-3"/>
                <w:sz w:val="21"/>
                <w:szCs w:val="21"/>
              </w:rPr>
              <w:t>主任、副研究员、研究员、硕士生导师；</w:t>
            </w:r>
            <w:r>
              <w:rPr>
                <w:rFonts w:ascii="Arial" w:hAnsi="Arial" w:cs="Arial" w:eastAsia="Arial" w:hint="default"/>
                <w:spacing w:val="-3"/>
                <w:sz w:val="21"/>
                <w:szCs w:val="21"/>
              </w:rPr>
              <w:t>1996</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8</w:t>
            </w:r>
            <w:r>
              <w:rPr>
                <w:rFonts w:ascii="Arial" w:hAnsi="Arial" w:cs="Arial" w:eastAsia="Arial" w:hint="default"/>
                <w:spacing w:val="-37"/>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2001</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5</w:t>
            </w:r>
            <w:r>
              <w:rPr>
                <w:rFonts w:ascii="Arial" w:hAnsi="Arial" w:cs="Arial" w:eastAsia="Arial" w:hint="default"/>
                <w:spacing w:val="-37"/>
                <w:sz w:val="21"/>
                <w:szCs w:val="21"/>
              </w:rPr>
              <w:t> </w:t>
            </w:r>
            <w:r>
              <w:rPr>
                <w:rFonts w:ascii="仿宋" w:hAnsi="仿宋" w:cs="仿宋" w:eastAsia="仿宋" w:hint="default"/>
                <w:sz w:val="21"/>
                <w:szCs w:val="21"/>
              </w:rPr>
              <w:t>月，担任公司副总经理；</w:t>
            </w:r>
            <w:r>
              <w:rPr>
                <w:rFonts w:ascii="Arial" w:hAnsi="Arial" w:cs="Arial" w:eastAsia="Arial" w:hint="default"/>
                <w:sz w:val="21"/>
                <w:szCs w:val="21"/>
              </w:rPr>
              <w:t>2001</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6</w:t>
            </w:r>
            <w:r>
              <w:rPr>
                <w:rFonts w:ascii="Arial" w:hAnsi="Arial" w:cs="Arial" w:eastAsia="Arial" w:hint="default"/>
                <w:spacing w:val="-36"/>
                <w:sz w:val="21"/>
                <w:szCs w:val="21"/>
              </w:rPr>
              <w:t> </w:t>
            </w:r>
            <w:r>
              <w:rPr>
                <w:rFonts w:ascii="仿宋" w:hAnsi="仿宋" w:cs="仿宋" w:eastAsia="仿宋" w:hint="default"/>
                <w:sz w:val="21"/>
                <w:szCs w:val="21"/>
              </w:rPr>
              <w:t>月至今，担任公司总经理；</w:t>
            </w:r>
            <w:r>
              <w:rPr>
                <w:rFonts w:ascii="Arial" w:hAnsi="Arial" w:cs="Arial" w:eastAsia="Arial" w:hint="default"/>
                <w:sz w:val="21"/>
                <w:szCs w:val="21"/>
              </w:rPr>
              <w:t>1996</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8</w:t>
            </w:r>
            <w:r>
              <w:rPr>
                <w:rFonts w:ascii="Arial" w:hAnsi="Arial" w:cs="Arial" w:eastAsia="Arial" w:hint="default"/>
                <w:spacing w:val="-37"/>
                <w:sz w:val="21"/>
                <w:szCs w:val="21"/>
              </w:rPr>
              <w:t> </w:t>
            </w:r>
            <w:r>
              <w:rPr>
                <w:rFonts w:ascii="仿宋" w:hAnsi="仿宋" w:cs="仿宋" w:eastAsia="仿宋" w:hint="default"/>
                <w:spacing w:val="-3"/>
                <w:sz w:val="21"/>
                <w:szCs w:val="21"/>
              </w:rPr>
              <w:t>月至</w:t>
            </w:r>
            <w:r>
              <w:rPr>
                <w:rFonts w:ascii="仿宋" w:hAnsi="仿宋" w:cs="仿宋" w:eastAsia="仿宋" w:hint="default"/>
                <w:spacing w:val="-3"/>
                <w:w w:val="100"/>
                <w:sz w:val="21"/>
                <w:szCs w:val="21"/>
              </w:rPr>
              <w:t> </w:t>
            </w:r>
            <w:r>
              <w:rPr>
                <w:rFonts w:ascii="仿宋" w:hAnsi="仿宋" w:cs="仿宋" w:eastAsia="仿宋" w:hint="default"/>
                <w:w w:val="95"/>
                <w:sz w:val="21"/>
                <w:szCs w:val="21"/>
              </w:rPr>
              <w:t>今，担任公司董事；</w:t>
            </w:r>
            <w:r>
              <w:rPr>
                <w:rFonts w:ascii="Arial" w:hAnsi="Arial" w:cs="Arial" w:eastAsia="Arial" w:hint="default"/>
                <w:w w:val="95"/>
                <w:sz w:val="21"/>
                <w:szCs w:val="21"/>
              </w:rPr>
              <w:t>2015  </w:t>
            </w:r>
            <w:r>
              <w:rPr>
                <w:rFonts w:ascii="仿宋" w:hAnsi="仿宋" w:cs="仿宋" w:eastAsia="仿宋" w:hint="default"/>
                <w:w w:val="95"/>
                <w:sz w:val="21"/>
                <w:szCs w:val="21"/>
              </w:rPr>
              <w:t>年 </w:t>
            </w:r>
            <w:r>
              <w:rPr>
                <w:rFonts w:ascii="Arial" w:hAnsi="Arial" w:cs="Arial" w:eastAsia="Arial" w:hint="default"/>
                <w:w w:val="95"/>
                <w:sz w:val="21"/>
                <w:szCs w:val="21"/>
              </w:rPr>
              <w:t>3</w:t>
            </w:r>
            <w:r>
              <w:rPr>
                <w:rFonts w:ascii="Arial" w:hAnsi="Arial" w:cs="Arial" w:eastAsia="Arial" w:hint="default"/>
                <w:spacing w:val="30"/>
                <w:w w:val="95"/>
                <w:sz w:val="21"/>
                <w:szCs w:val="21"/>
              </w:rPr>
              <w:t> </w:t>
            </w:r>
            <w:r>
              <w:rPr>
                <w:rFonts w:ascii="仿宋" w:hAnsi="仿宋" w:cs="仿宋" w:eastAsia="仿宋" w:hint="default"/>
                <w:w w:val="95"/>
                <w:sz w:val="21"/>
                <w:szCs w:val="21"/>
              </w:rPr>
              <w:t>月至今担任公司董事长。</w:t>
            </w:r>
          </w:p>
        </w:tc>
      </w:tr>
      <w:tr>
        <w:trPr>
          <w:trHeight w:val="732"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张玮</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Arial" w:hAnsi="Arial" w:cs="Arial" w:eastAsia="Arial" w:hint="default"/>
                <w:sz w:val="21"/>
                <w:szCs w:val="21"/>
              </w:rPr>
            </w:pPr>
            <w:r>
              <w:rPr>
                <w:rFonts w:ascii="仿宋" w:hAnsi="仿宋" w:cs="仿宋" w:eastAsia="仿宋" w:hint="default"/>
                <w:w w:val="95"/>
                <w:sz w:val="21"/>
                <w:szCs w:val="21"/>
              </w:rPr>
              <w:t>中国国籍，无境外永久居留权，</w:t>
            </w:r>
            <w:r>
              <w:rPr>
                <w:rFonts w:ascii="Arial" w:hAnsi="Arial" w:cs="Arial" w:eastAsia="Arial" w:hint="default"/>
                <w:w w:val="95"/>
                <w:sz w:val="21"/>
                <w:szCs w:val="21"/>
              </w:rPr>
              <w:t>1954 </w:t>
            </w:r>
            <w:r>
              <w:rPr>
                <w:rFonts w:ascii="仿宋" w:hAnsi="仿宋" w:cs="仿宋" w:eastAsia="仿宋" w:hint="default"/>
                <w:w w:val="95"/>
                <w:sz w:val="21"/>
                <w:szCs w:val="21"/>
              </w:rPr>
              <w:t>年 </w:t>
            </w:r>
            <w:r>
              <w:rPr>
                <w:rFonts w:ascii="Arial" w:hAnsi="Arial" w:cs="Arial" w:eastAsia="Arial" w:hint="default"/>
                <w:w w:val="95"/>
                <w:sz w:val="21"/>
                <w:szCs w:val="21"/>
              </w:rPr>
              <w:t>8 </w:t>
            </w:r>
            <w:r>
              <w:rPr>
                <w:rFonts w:ascii="仿宋" w:hAnsi="仿宋" w:cs="仿宋" w:eastAsia="仿宋" w:hint="default"/>
                <w:w w:val="95"/>
                <w:sz w:val="21"/>
                <w:szCs w:val="21"/>
              </w:rPr>
              <w:t>月出生，硕士。</w:t>
            </w:r>
            <w:r>
              <w:rPr>
                <w:rFonts w:ascii="Arial" w:hAnsi="Arial" w:cs="Arial" w:eastAsia="Arial" w:hint="default"/>
                <w:w w:val="95"/>
                <w:sz w:val="21"/>
                <w:szCs w:val="21"/>
              </w:rPr>
              <w:t>1994 </w:t>
            </w:r>
            <w:r>
              <w:rPr>
                <w:rFonts w:ascii="仿宋" w:hAnsi="仿宋" w:cs="仿宋" w:eastAsia="仿宋" w:hint="default"/>
                <w:w w:val="95"/>
                <w:sz w:val="21"/>
                <w:szCs w:val="21"/>
              </w:rPr>
              <w:t>年 </w:t>
            </w:r>
            <w:r>
              <w:rPr>
                <w:rFonts w:ascii="Arial" w:hAnsi="Arial" w:cs="Arial" w:eastAsia="Arial" w:hint="default"/>
                <w:w w:val="95"/>
                <w:sz w:val="21"/>
                <w:szCs w:val="21"/>
              </w:rPr>
              <w:t>10  </w:t>
            </w:r>
            <w:r>
              <w:rPr>
                <w:rFonts w:ascii="仿宋" w:hAnsi="仿宋" w:cs="仿宋" w:eastAsia="仿宋" w:hint="default"/>
                <w:w w:val="95"/>
                <w:sz w:val="21"/>
                <w:szCs w:val="21"/>
              </w:rPr>
              <w:t>月，张玮先生获中国科学院管理人员突出贡献津贴。</w:t>
            </w:r>
            <w:r>
              <w:rPr>
                <w:rFonts w:ascii="Arial" w:hAnsi="Arial" w:cs="Arial" w:eastAsia="Arial" w:hint="default"/>
                <w:w w:val="95"/>
                <w:sz w:val="21"/>
                <w:szCs w:val="21"/>
              </w:rPr>
              <w:t>1988 </w:t>
            </w:r>
            <w:r>
              <w:rPr>
                <w:rFonts w:ascii="仿宋" w:hAnsi="仿宋" w:cs="仿宋" w:eastAsia="仿宋" w:hint="default"/>
                <w:w w:val="95"/>
                <w:sz w:val="21"/>
                <w:szCs w:val="21"/>
              </w:rPr>
              <w:t>年 </w:t>
            </w:r>
            <w:r>
              <w:rPr>
                <w:rFonts w:ascii="Arial" w:hAnsi="Arial" w:cs="Arial" w:eastAsia="Arial" w:hint="default"/>
                <w:w w:val="95"/>
                <w:sz w:val="21"/>
                <w:szCs w:val="21"/>
              </w:rPr>
              <w:t>1 </w:t>
            </w:r>
            <w:r>
              <w:rPr>
                <w:rFonts w:ascii="仿宋" w:hAnsi="仿宋" w:cs="仿宋" w:eastAsia="仿宋" w:hint="default"/>
                <w:w w:val="95"/>
                <w:sz w:val="21"/>
                <w:szCs w:val="21"/>
              </w:rPr>
              <w:t>月至</w:t>
            </w:r>
            <w:r>
              <w:rPr>
                <w:rFonts w:ascii="仿宋" w:hAnsi="仿宋" w:cs="仿宋" w:eastAsia="仿宋" w:hint="default"/>
                <w:spacing w:val="36"/>
                <w:w w:val="95"/>
                <w:sz w:val="21"/>
                <w:szCs w:val="21"/>
              </w:rPr>
              <w:t> </w:t>
            </w:r>
            <w:r>
              <w:rPr>
                <w:rFonts w:ascii="Arial" w:hAnsi="Arial" w:cs="Arial" w:eastAsia="Arial" w:hint="default"/>
                <w:w w:val="95"/>
                <w:sz w:val="21"/>
                <w:szCs w:val="21"/>
              </w:rPr>
              <w:t>2000</w:t>
            </w:r>
            <w:r>
              <w:rPr>
                <w:rFonts w:ascii="Arial" w:hAnsi="Arial" w:cs="Arial" w:eastAsia="Arial" w:hint="default"/>
                <w:sz w:val="21"/>
                <w:szCs w:val="21"/>
              </w:rPr>
            </w:r>
          </w:p>
          <w:p>
            <w:pPr>
              <w:pStyle w:val="TableParagraph"/>
              <w:spacing w:line="240" w:lineRule="exact" w:before="28"/>
              <w:ind w:left="103" w:right="96"/>
              <w:jc w:val="left"/>
              <w:rPr>
                <w:rFonts w:ascii="仿宋" w:hAnsi="仿宋" w:cs="仿宋" w:eastAsia="仿宋" w:hint="default"/>
                <w:sz w:val="21"/>
                <w:szCs w:val="21"/>
              </w:rPr>
            </w:pPr>
            <w:r>
              <w:rPr>
                <w:rFonts w:ascii="仿宋" w:hAnsi="仿宋" w:cs="仿宋" w:eastAsia="仿宋" w:hint="default"/>
                <w:sz w:val="21"/>
                <w:szCs w:val="21"/>
              </w:rPr>
              <w:t>年</w:t>
            </w:r>
            <w:r>
              <w:rPr>
                <w:rFonts w:ascii="仿宋" w:hAnsi="仿宋" w:cs="仿宋" w:eastAsia="仿宋" w:hint="default"/>
                <w:spacing w:val="-71"/>
                <w:sz w:val="21"/>
                <w:szCs w:val="21"/>
              </w:rPr>
              <w:t> </w:t>
            </w:r>
            <w:r>
              <w:rPr>
                <w:rFonts w:ascii="Arial" w:hAnsi="Arial" w:cs="Arial" w:eastAsia="Arial" w:hint="default"/>
                <w:sz w:val="21"/>
                <w:szCs w:val="21"/>
              </w:rPr>
              <w:t>9</w:t>
            </w:r>
            <w:r>
              <w:rPr>
                <w:rFonts w:ascii="Arial" w:hAnsi="Arial" w:cs="Arial" w:eastAsia="Arial" w:hint="default"/>
                <w:spacing w:val="-25"/>
                <w:sz w:val="21"/>
                <w:szCs w:val="21"/>
              </w:rPr>
              <w:t> </w:t>
            </w:r>
            <w:r>
              <w:rPr>
                <w:rFonts w:ascii="仿宋" w:hAnsi="仿宋" w:cs="仿宋" w:eastAsia="仿宋" w:hint="default"/>
                <w:sz w:val="21"/>
                <w:szCs w:val="21"/>
              </w:rPr>
              <w:t>月，在中科院软件所历任行政处副处长、办公室主任、人事处处长、综合计划处处长、所长助理。</w:t>
            </w:r>
            <w:r>
              <w:rPr>
                <w:rFonts w:ascii="Arial" w:hAnsi="Arial" w:cs="Arial" w:eastAsia="Arial" w:hint="default"/>
                <w:sz w:val="21"/>
                <w:szCs w:val="21"/>
              </w:rPr>
              <w:t>2000</w:t>
            </w:r>
            <w:r>
              <w:rPr>
                <w:rFonts w:ascii="Arial" w:hAnsi="Arial" w:cs="Arial" w:eastAsia="Arial" w:hint="default"/>
                <w:spacing w:val="-24"/>
                <w:sz w:val="21"/>
                <w:szCs w:val="21"/>
              </w:rPr>
              <w:t> </w:t>
            </w:r>
            <w:r>
              <w:rPr>
                <w:rFonts w:ascii="仿宋" w:hAnsi="仿宋" w:cs="仿宋" w:eastAsia="仿宋" w:hint="default"/>
                <w:sz w:val="21"/>
                <w:szCs w:val="21"/>
              </w:rPr>
              <w:t>年</w:t>
            </w:r>
            <w:r>
              <w:rPr>
                <w:rFonts w:ascii="仿宋" w:hAnsi="仿宋" w:cs="仿宋" w:eastAsia="仿宋" w:hint="default"/>
                <w:spacing w:val="-71"/>
                <w:sz w:val="21"/>
                <w:szCs w:val="21"/>
              </w:rPr>
              <w:t> </w:t>
            </w:r>
            <w:r>
              <w:rPr>
                <w:rFonts w:ascii="Arial" w:hAnsi="Arial" w:cs="Arial" w:eastAsia="Arial" w:hint="default"/>
                <w:sz w:val="21"/>
                <w:szCs w:val="21"/>
              </w:rPr>
              <w:t>10</w:t>
            </w:r>
            <w:r>
              <w:rPr>
                <w:rFonts w:ascii="Arial" w:hAnsi="Arial" w:cs="Arial" w:eastAsia="Arial" w:hint="default"/>
                <w:spacing w:val="-25"/>
                <w:sz w:val="21"/>
                <w:szCs w:val="21"/>
              </w:rPr>
              <w:t> </w:t>
            </w:r>
            <w:r>
              <w:rPr>
                <w:rFonts w:ascii="仿宋" w:hAnsi="仿宋" w:cs="仿宋" w:eastAsia="仿宋" w:hint="default"/>
                <w:sz w:val="21"/>
                <w:szCs w:val="21"/>
              </w:rPr>
              <w:t>月至</w:t>
            </w:r>
            <w:r>
              <w:rPr>
                <w:rFonts w:ascii="仿宋" w:hAnsi="仿宋" w:cs="仿宋" w:eastAsia="仿宋" w:hint="default"/>
                <w:spacing w:val="-72"/>
                <w:sz w:val="21"/>
                <w:szCs w:val="21"/>
              </w:rPr>
              <w:t> </w:t>
            </w:r>
            <w:r>
              <w:rPr>
                <w:rFonts w:ascii="Arial" w:hAnsi="Arial" w:cs="Arial" w:eastAsia="Arial" w:hint="default"/>
                <w:sz w:val="21"/>
                <w:szCs w:val="21"/>
              </w:rPr>
              <w:t>2017</w:t>
            </w:r>
            <w:r>
              <w:rPr>
                <w:rFonts w:ascii="Arial" w:hAnsi="Arial" w:cs="Arial" w:eastAsia="Arial" w:hint="default"/>
                <w:spacing w:val="-25"/>
                <w:sz w:val="21"/>
                <w:szCs w:val="21"/>
              </w:rPr>
              <w:t> </w:t>
            </w:r>
            <w:r>
              <w:rPr>
                <w:rFonts w:ascii="仿宋" w:hAnsi="仿宋" w:cs="仿宋" w:eastAsia="仿宋" w:hint="default"/>
                <w:sz w:val="21"/>
                <w:szCs w:val="21"/>
              </w:rPr>
              <w:t>年</w:t>
            </w:r>
            <w:r>
              <w:rPr>
                <w:rFonts w:ascii="仿宋" w:hAnsi="仿宋" w:cs="仿宋" w:eastAsia="仿宋" w:hint="default"/>
                <w:spacing w:val="-72"/>
                <w:sz w:val="21"/>
                <w:szCs w:val="21"/>
              </w:rPr>
              <w:t> </w:t>
            </w:r>
            <w:r>
              <w:rPr>
                <w:rFonts w:ascii="Arial" w:hAnsi="Arial" w:cs="Arial" w:eastAsia="Arial" w:hint="default"/>
                <w:sz w:val="21"/>
                <w:szCs w:val="21"/>
              </w:rPr>
              <w:t>5</w:t>
            </w:r>
            <w:r>
              <w:rPr>
                <w:rFonts w:ascii="Arial" w:hAnsi="Arial" w:cs="Arial" w:eastAsia="Arial" w:hint="default"/>
                <w:spacing w:val="-25"/>
                <w:sz w:val="21"/>
                <w:szCs w:val="21"/>
              </w:rPr>
              <w:t> </w:t>
            </w:r>
            <w:r>
              <w:rPr>
                <w:rFonts w:ascii="仿宋" w:hAnsi="仿宋" w:cs="仿宋" w:eastAsia="仿宋" w:hint="default"/>
                <w:sz w:val="21"/>
                <w:szCs w:val="21"/>
              </w:rPr>
              <w:t>月担任公司</w:t>
            </w:r>
            <w:r>
              <w:rPr>
                <w:rFonts w:ascii="仿宋" w:hAnsi="仿宋" w:cs="仿宋" w:eastAsia="仿宋" w:hint="default"/>
                <w:w w:val="100"/>
                <w:sz w:val="21"/>
                <w:szCs w:val="21"/>
              </w:rPr>
              <w:t> </w:t>
            </w:r>
            <w:r>
              <w:rPr>
                <w:rFonts w:ascii="仿宋" w:hAnsi="仿宋" w:cs="仿宋" w:eastAsia="仿宋" w:hint="default"/>
                <w:w w:val="95"/>
                <w:sz w:val="21"/>
                <w:szCs w:val="21"/>
              </w:rPr>
              <w:t>董事会秘书，</w:t>
            </w:r>
            <w:r>
              <w:rPr>
                <w:rFonts w:ascii="Arial" w:hAnsi="Arial" w:cs="Arial" w:eastAsia="Arial" w:hint="default"/>
                <w:w w:val="95"/>
                <w:sz w:val="21"/>
                <w:szCs w:val="21"/>
              </w:rPr>
              <w:t>2000  </w:t>
            </w:r>
            <w:r>
              <w:rPr>
                <w:rFonts w:ascii="仿宋" w:hAnsi="仿宋" w:cs="仿宋" w:eastAsia="仿宋" w:hint="default"/>
                <w:w w:val="95"/>
                <w:sz w:val="21"/>
                <w:szCs w:val="21"/>
              </w:rPr>
              <w:t>年 </w:t>
            </w:r>
            <w:r>
              <w:rPr>
                <w:rFonts w:ascii="Arial" w:hAnsi="Arial" w:cs="Arial" w:eastAsia="Arial" w:hint="default"/>
                <w:w w:val="95"/>
                <w:sz w:val="21"/>
                <w:szCs w:val="21"/>
              </w:rPr>
              <w:t>10</w:t>
            </w:r>
            <w:r>
              <w:rPr>
                <w:rFonts w:ascii="Arial" w:hAnsi="Arial" w:cs="Arial" w:eastAsia="Arial" w:hint="default"/>
                <w:spacing w:val="25"/>
                <w:w w:val="95"/>
                <w:sz w:val="21"/>
                <w:szCs w:val="21"/>
              </w:rPr>
              <w:t> </w:t>
            </w:r>
            <w:r>
              <w:rPr>
                <w:rFonts w:ascii="仿宋" w:hAnsi="仿宋" w:cs="仿宋" w:eastAsia="仿宋" w:hint="default"/>
                <w:w w:val="95"/>
                <w:sz w:val="21"/>
                <w:szCs w:val="21"/>
              </w:rPr>
              <w:t>月至今担任公司董事、副总经理。</w:t>
            </w:r>
          </w:p>
        </w:tc>
      </w:tr>
      <w:tr>
        <w:trPr>
          <w:trHeight w:val="97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钟华</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w w:val="95"/>
                <w:sz w:val="21"/>
                <w:szCs w:val="21"/>
              </w:rPr>
              <w:t>中国国籍，无境外永久居留权，</w:t>
            </w:r>
            <w:r>
              <w:rPr>
                <w:rFonts w:ascii="Arial" w:hAnsi="Arial" w:cs="Arial" w:eastAsia="Arial" w:hint="default"/>
                <w:w w:val="95"/>
                <w:sz w:val="21"/>
                <w:szCs w:val="21"/>
              </w:rPr>
              <w:t>1971 </w:t>
            </w:r>
            <w:r>
              <w:rPr>
                <w:rFonts w:ascii="仿宋" w:hAnsi="仿宋" w:cs="仿宋" w:eastAsia="仿宋" w:hint="default"/>
                <w:w w:val="95"/>
                <w:sz w:val="21"/>
                <w:szCs w:val="21"/>
              </w:rPr>
              <w:t>年 </w:t>
            </w:r>
            <w:r>
              <w:rPr>
                <w:rFonts w:ascii="Arial" w:hAnsi="Arial" w:cs="Arial" w:eastAsia="Arial" w:hint="default"/>
                <w:w w:val="95"/>
                <w:sz w:val="21"/>
                <w:szCs w:val="21"/>
              </w:rPr>
              <w:t>8 </w:t>
            </w:r>
            <w:r>
              <w:rPr>
                <w:rFonts w:ascii="仿宋" w:hAnsi="仿宋" w:cs="仿宋" w:eastAsia="仿宋" w:hint="default"/>
                <w:w w:val="95"/>
                <w:sz w:val="21"/>
                <w:szCs w:val="21"/>
              </w:rPr>
              <w:t>月生，博士，研究员、博士生导师，享受国务院政府特殊津贴。</w:t>
            </w:r>
            <w:r>
              <w:rPr>
                <w:rFonts w:ascii="Arial" w:hAnsi="Arial" w:cs="Arial" w:eastAsia="Arial" w:hint="default"/>
                <w:w w:val="95"/>
                <w:sz w:val="21"/>
                <w:szCs w:val="21"/>
              </w:rPr>
              <w:t>2001 </w:t>
            </w:r>
            <w:r>
              <w:rPr>
                <w:rFonts w:ascii="仿宋" w:hAnsi="仿宋" w:cs="仿宋" w:eastAsia="仿宋" w:hint="default"/>
                <w:w w:val="95"/>
                <w:sz w:val="21"/>
                <w:szCs w:val="21"/>
              </w:rPr>
              <w:t>年 </w:t>
            </w:r>
            <w:r>
              <w:rPr>
                <w:rFonts w:ascii="Arial" w:hAnsi="Arial" w:cs="Arial" w:eastAsia="Arial" w:hint="default"/>
                <w:w w:val="95"/>
                <w:sz w:val="21"/>
                <w:szCs w:val="21"/>
              </w:rPr>
              <w:t>11 </w:t>
            </w:r>
            <w:r>
              <w:rPr>
                <w:rFonts w:ascii="仿宋" w:hAnsi="仿宋" w:cs="仿宋" w:eastAsia="仿宋" w:hint="default"/>
                <w:w w:val="95"/>
                <w:sz w:val="21"/>
                <w:szCs w:val="21"/>
              </w:rPr>
              <w:t>月至 </w:t>
            </w:r>
            <w:r>
              <w:rPr>
                <w:rFonts w:ascii="Arial" w:hAnsi="Arial" w:cs="Arial" w:eastAsia="Arial" w:hint="default"/>
                <w:w w:val="95"/>
                <w:sz w:val="21"/>
                <w:szCs w:val="21"/>
              </w:rPr>
              <w:t>2002 </w:t>
            </w:r>
            <w:r>
              <w:rPr>
                <w:rFonts w:ascii="仿宋" w:hAnsi="仿宋" w:cs="仿宋" w:eastAsia="仿宋" w:hint="default"/>
                <w:w w:val="95"/>
                <w:sz w:val="21"/>
                <w:szCs w:val="21"/>
              </w:rPr>
              <w:t>年 </w:t>
            </w:r>
            <w:r>
              <w:rPr>
                <w:rFonts w:ascii="Arial" w:hAnsi="Arial" w:cs="Arial" w:eastAsia="Arial" w:hint="default"/>
                <w:w w:val="95"/>
                <w:sz w:val="21"/>
                <w:szCs w:val="21"/>
              </w:rPr>
              <w:t>11</w:t>
            </w:r>
            <w:r>
              <w:rPr>
                <w:rFonts w:ascii="Arial" w:hAnsi="Arial" w:cs="Arial" w:eastAsia="Arial" w:hint="default"/>
                <w:spacing w:val="21"/>
                <w:w w:val="95"/>
                <w:sz w:val="21"/>
                <w:szCs w:val="21"/>
              </w:rPr>
              <w:t> </w:t>
            </w:r>
            <w:r>
              <w:rPr>
                <w:rFonts w:ascii="仿宋" w:hAnsi="仿宋" w:cs="仿宋" w:eastAsia="仿宋" w:hint="default"/>
                <w:w w:val="95"/>
                <w:sz w:val="21"/>
                <w:szCs w:val="21"/>
              </w:rPr>
              <w:t>月，任中</w:t>
            </w:r>
          </w:p>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国科学院研究所对象技术中心副研究员；</w:t>
            </w:r>
            <w:r>
              <w:rPr>
                <w:rFonts w:ascii="Arial" w:hAnsi="Arial" w:cs="Arial" w:eastAsia="Arial" w:hint="default"/>
                <w:sz w:val="21"/>
                <w:szCs w:val="21"/>
              </w:rPr>
              <w:t>2002</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11</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2004</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9</w:t>
            </w:r>
            <w:r>
              <w:rPr>
                <w:rFonts w:ascii="Arial" w:hAnsi="Arial" w:cs="Arial" w:eastAsia="Arial" w:hint="default"/>
                <w:spacing w:val="-35"/>
                <w:sz w:val="21"/>
                <w:szCs w:val="21"/>
              </w:rPr>
              <w:t> </w:t>
            </w:r>
            <w:r>
              <w:rPr>
                <w:rFonts w:ascii="仿宋" w:hAnsi="仿宋" w:cs="仿宋" w:eastAsia="仿宋" w:hint="default"/>
                <w:sz w:val="21"/>
                <w:szCs w:val="21"/>
              </w:rPr>
              <w:t>月，任中国科学院软件研究所软件工程技术研发中心副主任；</w:t>
            </w:r>
            <w:r>
              <w:rPr>
                <w:rFonts w:ascii="Arial" w:hAnsi="Arial" w:cs="Arial" w:eastAsia="Arial" w:hint="default"/>
                <w:sz w:val="21"/>
                <w:szCs w:val="21"/>
              </w:rPr>
              <w:t>2004</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9</w:t>
            </w:r>
            <w:r>
              <w:rPr>
                <w:rFonts w:ascii="Arial" w:hAnsi="Arial" w:cs="Arial" w:eastAsia="Arial" w:hint="default"/>
                <w:spacing w:val="-35"/>
                <w:sz w:val="21"/>
                <w:szCs w:val="21"/>
              </w:rPr>
              <w:t> </w:t>
            </w:r>
            <w:r>
              <w:rPr>
                <w:rFonts w:ascii="仿宋" w:hAnsi="仿宋" w:cs="仿宋" w:eastAsia="仿宋" w:hint="default"/>
                <w:sz w:val="21"/>
                <w:szCs w:val="21"/>
              </w:rPr>
              <w:t>月</w:t>
            </w:r>
          </w:p>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至</w:t>
            </w:r>
            <w:r>
              <w:rPr>
                <w:rFonts w:ascii="仿宋" w:hAnsi="仿宋" w:cs="仿宋" w:eastAsia="仿宋" w:hint="default"/>
                <w:spacing w:val="-77"/>
                <w:sz w:val="21"/>
                <w:szCs w:val="21"/>
              </w:rPr>
              <w:t> </w:t>
            </w:r>
            <w:r>
              <w:rPr>
                <w:rFonts w:ascii="Arial" w:hAnsi="Arial" w:cs="Arial" w:eastAsia="Arial" w:hint="default"/>
                <w:sz w:val="21"/>
                <w:szCs w:val="21"/>
              </w:rPr>
              <w:t>2005</w:t>
            </w:r>
            <w:r>
              <w:rPr>
                <w:rFonts w:ascii="Arial" w:hAnsi="Arial" w:cs="Arial" w:eastAsia="Arial" w:hint="default"/>
                <w:spacing w:val="-32"/>
                <w:sz w:val="21"/>
                <w:szCs w:val="21"/>
              </w:rPr>
              <w:t> </w:t>
            </w:r>
            <w:r>
              <w:rPr>
                <w:rFonts w:ascii="仿宋" w:hAnsi="仿宋" w:cs="仿宋" w:eastAsia="仿宋" w:hint="default"/>
                <w:sz w:val="21"/>
                <w:szCs w:val="21"/>
              </w:rPr>
              <w:t>年</w:t>
            </w:r>
            <w:r>
              <w:rPr>
                <w:rFonts w:ascii="仿宋" w:hAnsi="仿宋" w:cs="仿宋" w:eastAsia="仿宋" w:hint="default"/>
                <w:spacing w:val="-77"/>
                <w:sz w:val="21"/>
                <w:szCs w:val="21"/>
              </w:rPr>
              <w:t> </w:t>
            </w:r>
            <w:r>
              <w:rPr>
                <w:rFonts w:ascii="Arial" w:hAnsi="Arial" w:cs="Arial" w:eastAsia="Arial" w:hint="default"/>
                <w:sz w:val="21"/>
                <w:szCs w:val="21"/>
              </w:rPr>
              <w:t>4</w:t>
            </w:r>
            <w:r>
              <w:rPr>
                <w:rFonts w:ascii="Arial" w:hAnsi="Arial" w:cs="Arial" w:eastAsia="Arial" w:hint="default"/>
                <w:spacing w:val="-30"/>
                <w:sz w:val="21"/>
                <w:szCs w:val="21"/>
              </w:rPr>
              <w:t> </w:t>
            </w:r>
            <w:r>
              <w:rPr>
                <w:rFonts w:ascii="仿宋" w:hAnsi="仿宋" w:cs="仿宋" w:eastAsia="仿宋" w:hint="default"/>
                <w:spacing w:val="-3"/>
                <w:sz w:val="21"/>
                <w:szCs w:val="21"/>
              </w:rPr>
              <w:t>月，任中国科学院软件研究所总体部研究员、总体部副主任；</w:t>
            </w:r>
            <w:r>
              <w:rPr>
                <w:rFonts w:ascii="Arial" w:hAnsi="Arial" w:cs="Arial" w:eastAsia="Arial" w:hint="default"/>
                <w:spacing w:val="-3"/>
                <w:sz w:val="21"/>
                <w:szCs w:val="21"/>
              </w:rPr>
              <w:t>2005</w:t>
            </w:r>
            <w:r>
              <w:rPr>
                <w:rFonts w:ascii="Arial" w:hAnsi="Arial" w:cs="Arial" w:eastAsia="Arial" w:hint="default"/>
                <w:spacing w:val="-30"/>
                <w:sz w:val="21"/>
                <w:szCs w:val="21"/>
              </w:rPr>
              <w:t> </w:t>
            </w:r>
            <w:r>
              <w:rPr>
                <w:rFonts w:ascii="仿宋" w:hAnsi="仿宋" w:cs="仿宋" w:eastAsia="仿宋" w:hint="default"/>
                <w:sz w:val="21"/>
                <w:szCs w:val="21"/>
              </w:rPr>
              <w:t>年</w:t>
            </w:r>
            <w:r>
              <w:rPr>
                <w:rFonts w:ascii="仿宋" w:hAnsi="仿宋" w:cs="仿宋" w:eastAsia="仿宋" w:hint="default"/>
                <w:spacing w:val="-77"/>
                <w:sz w:val="21"/>
                <w:szCs w:val="21"/>
              </w:rPr>
              <w:t> </w:t>
            </w:r>
            <w:r>
              <w:rPr>
                <w:rFonts w:ascii="Arial" w:hAnsi="Arial" w:cs="Arial" w:eastAsia="Arial" w:hint="default"/>
                <w:sz w:val="21"/>
                <w:szCs w:val="21"/>
              </w:rPr>
              <w:t>4</w:t>
            </w:r>
            <w:r>
              <w:rPr>
                <w:rFonts w:ascii="Arial" w:hAnsi="Arial" w:cs="Arial" w:eastAsia="Arial" w:hint="default"/>
                <w:spacing w:val="-32"/>
                <w:sz w:val="21"/>
                <w:szCs w:val="21"/>
              </w:rPr>
              <w:t> </w:t>
            </w:r>
            <w:r>
              <w:rPr>
                <w:rFonts w:ascii="仿宋" w:hAnsi="仿宋" w:cs="仿宋" w:eastAsia="仿宋" w:hint="default"/>
                <w:sz w:val="21"/>
                <w:szCs w:val="21"/>
              </w:rPr>
              <w:t>月至今，任中国科学院软件研究所软件工程技术研发中心</w:t>
            </w:r>
          </w:p>
          <w:p>
            <w:pPr>
              <w:pStyle w:val="TableParagraph"/>
              <w:spacing w:line="265" w:lineRule="exact"/>
              <w:ind w:left="103" w:right="0"/>
              <w:jc w:val="left"/>
              <w:rPr>
                <w:rFonts w:ascii="仿宋" w:hAnsi="仿宋" w:cs="仿宋" w:eastAsia="仿宋" w:hint="default"/>
                <w:sz w:val="21"/>
                <w:szCs w:val="21"/>
              </w:rPr>
            </w:pPr>
            <w:r>
              <w:rPr>
                <w:rFonts w:ascii="仿宋" w:hAnsi="仿宋" w:cs="仿宋" w:eastAsia="仿宋" w:hint="default"/>
                <w:sz w:val="21"/>
                <w:szCs w:val="21"/>
              </w:rPr>
              <w:t>主任；</w:t>
            </w:r>
            <w:r>
              <w:rPr>
                <w:rFonts w:ascii="Arial" w:hAnsi="Arial" w:cs="Arial" w:eastAsia="Arial" w:hint="default"/>
                <w:sz w:val="21"/>
                <w:szCs w:val="21"/>
              </w:rPr>
              <w:t>2016</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4</w:t>
            </w:r>
            <w:r>
              <w:rPr>
                <w:rFonts w:ascii="Arial" w:hAnsi="Arial" w:cs="Arial" w:eastAsia="Arial" w:hint="default"/>
                <w:spacing w:val="-39"/>
                <w:sz w:val="21"/>
                <w:szCs w:val="21"/>
              </w:rPr>
              <w:t> </w:t>
            </w:r>
            <w:r>
              <w:rPr>
                <w:rFonts w:ascii="仿宋" w:hAnsi="仿宋" w:cs="仿宋" w:eastAsia="仿宋" w:hint="default"/>
                <w:sz w:val="21"/>
                <w:szCs w:val="21"/>
              </w:rPr>
              <w:t>月至</w:t>
            </w:r>
            <w:r>
              <w:rPr>
                <w:rFonts w:ascii="仿宋" w:hAnsi="仿宋" w:cs="仿宋" w:eastAsia="仿宋" w:hint="default"/>
                <w:spacing w:val="-86"/>
                <w:sz w:val="21"/>
                <w:szCs w:val="21"/>
              </w:rPr>
              <w:t> </w:t>
            </w:r>
            <w:r>
              <w:rPr>
                <w:rFonts w:ascii="Arial" w:hAnsi="Arial" w:cs="Arial" w:eastAsia="Arial" w:hint="default"/>
                <w:sz w:val="21"/>
                <w:szCs w:val="21"/>
              </w:rPr>
              <w:t>2017</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5</w:t>
            </w:r>
            <w:r>
              <w:rPr>
                <w:rFonts w:ascii="Arial" w:hAnsi="Arial" w:cs="Arial" w:eastAsia="Arial" w:hint="default"/>
                <w:spacing w:val="-39"/>
                <w:sz w:val="21"/>
                <w:szCs w:val="21"/>
              </w:rPr>
              <w:t> </w:t>
            </w:r>
            <w:r>
              <w:rPr>
                <w:rFonts w:ascii="仿宋" w:hAnsi="仿宋" w:cs="仿宋" w:eastAsia="仿宋" w:hint="default"/>
                <w:sz w:val="21"/>
                <w:szCs w:val="21"/>
              </w:rPr>
              <w:t>月，任中国科学院软件研究所所长特别助理；</w:t>
            </w:r>
            <w:r>
              <w:rPr>
                <w:rFonts w:ascii="Arial" w:hAnsi="Arial" w:cs="Arial" w:eastAsia="Arial" w:hint="default"/>
                <w:sz w:val="21"/>
                <w:szCs w:val="21"/>
              </w:rPr>
              <w:t>2017</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5</w:t>
            </w:r>
            <w:r>
              <w:rPr>
                <w:rFonts w:ascii="Arial" w:hAnsi="Arial" w:cs="Arial" w:eastAsia="Arial" w:hint="default"/>
                <w:spacing w:val="-40"/>
                <w:sz w:val="21"/>
                <w:szCs w:val="21"/>
              </w:rPr>
              <w:t> </w:t>
            </w:r>
            <w:r>
              <w:rPr>
                <w:rFonts w:ascii="仿宋" w:hAnsi="仿宋" w:cs="仿宋" w:eastAsia="仿宋" w:hint="default"/>
                <w:sz w:val="21"/>
                <w:szCs w:val="21"/>
              </w:rPr>
              <w:t>月至今，任中国科学院软件研究所副所长。</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梁赓</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Arial" w:hAnsi="Arial" w:cs="Arial" w:eastAsia="Arial" w:hint="default"/>
                <w:sz w:val="21"/>
                <w:szCs w:val="21"/>
              </w:rPr>
            </w:pPr>
            <w:r>
              <w:rPr>
                <w:rFonts w:ascii="仿宋" w:hAnsi="仿宋" w:cs="仿宋" w:eastAsia="仿宋" w:hint="default"/>
                <w:w w:val="95"/>
                <w:sz w:val="21"/>
                <w:szCs w:val="21"/>
              </w:rPr>
              <w:t>中国国籍，无境外永久居留权，</w:t>
            </w:r>
            <w:r>
              <w:rPr>
                <w:rFonts w:ascii="Arial" w:hAnsi="Arial" w:cs="Arial" w:eastAsia="Arial" w:hint="default"/>
                <w:w w:val="95"/>
                <w:sz w:val="21"/>
                <w:szCs w:val="21"/>
              </w:rPr>
              <w:t>1962</w:t>
            </w:r>
            <w:r>
              <w:rPr>
                <w:rFonts w:ascii="Arial" w:hAnsi="Arial" w:cs="Arial" w:eastAsia="Arial" w:hint="default"/>
                <w:spacing w:val="10"/>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10</w:t>
            </w:r>
            <w:r>
              <w:rPr>
                <w:rFonts w:ascii="Arial" w:hAnsi="Arial" w:cs="Arial" w:eastAsia="Arial" w:hint="default"/>
                <w:spacing w:val="10"/>
                <w:w w:val="95"/>
                <w:sz w:val="21"/>
                <w:szCs w:val="21"/>
              </w:rPr>
              <w:t> </w:t>
            </w:r>
            <w:r>
              <w:rPr>
                <w:rFonts w:ascii="仿宋" w:hAnsi="仿宋" w:cs="仿宋" w:eastAsia="仿宋" w:hint="default"/>
                <w:w w:val="95"/>
                <w:sz w:val="21"/>
                <w:szCs w:val="21"/>
              </w:rPr>
              <w:t>月出生，硕士。</w:t>
            </w:r>
            <w:r>
              <w:rPr>
                <w:rFonts w:ascii="Arial" w:hAnsi="Arial" w:cs="Arial" w:eastAsia="Arial" w:hint="default"/>
                <w:w w:val="95"/>
                <w:sz w:val="21"/>
                <w:szCs w:val="21"/>
              </w:rPr>
              <w:t>1987</w:t>
            </w:r>
            <w:r>
              <w:rPr>
                <w:rFonts w:ascii="Arial" w:hAnsi="Arial" w:cs="Arial" w:eastAsia="Arial" w:hint="default"/>
                <w:spacing w:val="10"/>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9</w:t>
            </w:r>
            <w:r>
              <w:rPr>
                <w:rFonts w:ascii="Arial" w:hAnsi="Arial" w:cs="Arial" w:eastAsia="Arial" w:hint="default"/>
                <w:spacing w:val="10"/>
                <w:w w:val="95"/>
                <w:sz w:val="21"/>
                <w:szCs w:val="21"/>
              </w:rPr>
              <w:t> </w:t>
            </w:r>
            <w:r>
              <w:rPr>
                <w:rFonts w:ascii="仿宋" w:hAnsi="仿宋" w:cs="仿宋" w:eastAsia="仿宋" w:hint="default"/>
                <w:w w:val="95"/>
                <w:sz w:val="21"/>
                <w:szCs w:val="21"/>
              </w:rPr>
              <w:t>月至</w:t>
            </w:r>
            <w:r>
              <w:rPr>
                <w:rFonts w:ascii="仿宋" w:hAnsi="仿宋" w:cs="仿宋" w:eastAsia="仿宋" w:hint="default"/>
                <w:spacing w:val="-31"/>
                <w:w w:val="95"/>
                <w:sz w:val="21"/>
                <w:szCs w:val="21"/>
              </w:rPr>
              <w:t> </w:t>
            </w:r>
            <w:r>
              <w:rPr>
                <w:rFonts w:ascii="Arial" w:hAnsi="Arial" w:cs="Arial" w:eastAsia="Arial" w:hint="default"/>
                <w:w w:val="95"/>
                <w:sz w:val="21"/>
                <w:szCs w:val="21"/>
              </w:rPr>
              <w:t>1994</w:t>
            </w:r>
            <w:r>
              <w:rPr>
                <w:rFonts w:ascii="Arial" w:hAnsi="Arial" w:cs="Arial" w:eastAsia="Arial" w:hint="default"/>
                <w:spacing w:val="10"/>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12</w:t>
            </w:r>
            <w:r>
              <w:rPr>
                <w:rFonts w:ascii="Arial" w:hAnsi="Arial" w:cs="Arial" w:eastAsia="Arial" w:hint="default"/>
                <w:spacing w:val="10"/>
                <w:w w:val="95"/>
                <w:sz w:val="21"/>
                <w:szCs w:val="21"/>
              </w:rPr>
              <w:t> </w:t>
            </w:r>
            <w:r>
              <w:rPr>
                <w:rFonts w:ascii="仿宋" w:hAnsi="仿宋" w:cs="仿宋" w:eastAsia="仿宋" w:hint="default"/>
                <w:w w:val="95"/>
                <w:sz w:val="21"/>
                <w:szCs w:val="21"/>
              </w:rPr>
              <w:t>月，历任中科院计算中心工程师、高级工程师；</w:t>
            </w:r>
            <w:r>
              <w:rPr>
                <w:rFonts w:ascii="Arial" w:hAnsi="Arial" w:cs="Arial" w:eastAsia="Arial" w:hint="default"/>
                <w:w w:val="95"/>
                <w:sz w:val="21"/>
                <w:szCs w:val="21"/>
              </w:rPr>
              <w:t>1995</w:t>
            </w:r>
            <w:r>
              <w:rPr>
                <w:rFonts w:ascii="Arial" w:hAnsi="Arial" w:cs="Arial" w:eastAsia="Arial" w:hint="default"/>
                <w:spacing w:val="10"/>
                <w:w w:val="95"/>
                <w:sz w:val="21"/>
                <w:szCs w:val="21"/>
              </w:rPr>
              <w:t> </w:t>
            </w:r>
            <w:r>
              <w:rPr>
                <w:rFonts w:ascii="仿宋" w:hAnsi="仿宋" w:cs="仿宋" w:eastAsia="仿宋" w:hint="default"/>
                <w:w w:val="95"/>
                <w:sz w:val="21"/>
                <w:szCs w:val="21"/>
              </w:rPr>
              <w:t>年</w:t>
            </w:r>
            <w:r>
              <w:rPr>
                <w:rFonts w:ascii="仿宋" w:hAnsi="仿宋" w:cs="仿宋" w:eastAsia="仿宋" w:hint="default"/>
                <w:spacing w:val="-35"/>
                <w:w w:val="95"/>
                <w:sz w:val="21"/>
                <w:szCs w:val="21"/>
              </w:rPr>
              <w:t> </w:t>
            </w:r>
            <w:r>
              <w:rPr>
                <w:rFonts w:ascii="Arial" w:hAnsi="Arial" w:cs="Arial" w:eastAsia="Arial" w:hint="default"/>
                <w:w w:val="95"/>
                <w:sz w:val="21"/>
                <w:szCs w:val="21"/>
              </w:rPr>
              <w:t>1</w:t>
            </w:r>
            <w:r>
              <w:rPr>
                <w:rFonts w:ascii="Arial" w:hAnsi="Arial" w:cs="Arial" w:eastAsia="Arial" w:hint="default"/>
                <w:sz w:val="21"/>
                <w:szCs w:val="21"/>
              </w:rPr>
            </w:r>
          </w:p>
          <w:p>
            <w:pPr>
              <w:pStyle w:val="TableParagraph"/>
              <w:spacing w:line="240" w:lineRule="exact"/>
              <w:ind w:left="103" w:right="0"/>
              <w:jc w:val="left"/>
              <w:rPr>
                <w:rFonts w:ascii="Arial" w:hAnsi="Arial" w:cs="Arial" w:eastAsia="Arial" w:hint="default"/>
                <w:sz w:val="21"/>
                <w:szCs w:val="21"/>
              </w:rPr>
            </w:pP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1999</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3</w:t>
            </w:r>
            <w:r>
              <w:rPr>
                <w:rFonts w:ascii="Arial" w:hAnsi="Arial" w:cs="Arial" w:eastAsia="Arial" w:hint="default"/>
                <w:spacing w:val="-38"/>
                <w:sz w:val="21"/>
                <w:szCs w:val="21"/>
              </w:rPr>
              <w:t> </w:t>
            </w:r>
            <w:r>
              <w:rPr>
                <w:rFonts w:ascii="仿宋" w:hAnsi="仿宋" w:cs="仿宋" w:eastAsia="仿宋" w:hint="default"/>
                <w:spacing w:val="-6"/>
                <w:sz w:val="21"/>
                <w:szCs w:val="21"/>
              </w:rPr>
              <w:t>月，任中科院软件所高级工程师；</w:t>
            </w:r>
            <w:r>
              <w:rPr>
                <w:rFonts w:ascii="Arial" w:hAnsi="Arial" w:cs="Arial" w:eastAsia="Arial" w:hint="default"/>
                <w:spacing w:val="-6"/>
                <w:sz w:val="21"/>
                <w:szCs w:val="21"/>
              </w:rPr>
              <w:t>1999</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2013</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7"/>
                <w:sz w:val="21"/>
                <w:szCs w:val="21"/>
              </w:rPr>
              <w:t> </w:t>
            </w:r>
            <w:r>
              <w:rPr>
                <w:rFonts w:ascii="仿宋" w:hAnsi="仿宋" w:cs="仿宋" w:eastAsia="仿宋" w:hint="default"/>
                <w:spacing w:val="-7"/>
                <w:sz w:val="21"/>
                <w:szCs w:val="21"/>
              </w:rPr>
              <w:t>月，任北京中科软件有限公司副总经理、总经理；</w:t>
            </w:r>
            <w:r>
              <w:rPr>
                <w:rFonts w:ascii="Arial" w:hAnsi="Arial" w:cs="Arial" w:eastAsia="Arial" w:hint="default"/>
                <w:spacing w:val="-7"/>
                <w:sz w:val="21"/>
                <w:szCs w:val="21"/>
              </w:rPr>
              <w:t>2014</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1</w:t>
            </w:r>
            <w:r>
              <w:rPr>
                <w:rFonts w:ascii="Arial" w:hAnsi="Arial" w:cs="Arial" w:eastAsia="Arial" w:hint="default"/>
                <w:spacing w:val="-37"/>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2015</w:t>
            </w:r>
          </w:p>
          <w:p>
            <w:pPr>
              <w:pStyle w:val="TableParagraph"/>
              <w:spacing w:line="265" w:lineRule="exact"/>
              <w:ind w:left="103" w:right="0"/>
              <w:jc w:val="left"/>
              <w:rPr>
                <w:rFonts w:ascii="仿宋" w:hAnsi="仿宋" w:cs="仿宋" w:eastAsia="仿宋" w:hint="default"/>
                <w:sz w:val="21"/>
                <w:szCs w:val="21"/>
              </w:rPr>
            </w:pP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12</w:t>
            </w:r>
            <w:r>
              <w:rPr>
                <w:rFonts w:ascii="Arial" w:hAnsi="Arial" w:cs="Arial" w:eastAsia="Arial" w:hint="default"/>
                <w:spacing w:val="-38"/>
                <w:sz w:val="21"/>
                <w:szCs w:val="21"/>
              </w:rPr>
              <w:t> </w:t>
            </w:r>
            <w:r>
              <w:rPr>
                <w:rFonts w:ascii="仿宋" w:hAnsi="仿宋" w:cs="仿宋" w:eastAsia="仿宋" w:hint="default"/>
                <w:sz w:val="21"/>
                <w:szCs w:val="21"/>
              </w:rPr>
              <w:t>月，任华多九州科技股份有限公司总裁；</w:t>
            </w:r>
            <w:r>
              <w:rPr>
                <w:rFonts w:ascii="Arial" w:hAnsi="Arial" w:cs="Arial" w:eastAsia="Arial" w:hint="default"/>
                <w:sz w:val="21"/>
                <w:szCs w:val="21"/>
              </w:rPr>
              <w:t>2016</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1</w:t>
            </w:r>
            <w:r>
              <w:rPr>
                <w:rFonts w:ascii="Arial" w:hAnsi="Arial" w:cs="Arial" w:eastAsia="Arial" w:hint="default"/>
                <w:spacing w:val="-38"/>
                <w:sz w:val="21"/>
                <w:szCs w:val="21"/>
              </w:rPr>
              <w:t> </w:t>
            </w:r>
            <w:r>
              <w:rPr>
                <w:rFonts w:ascii="仿宋" w:hAnsi="仿宋" w:cs="仿宋" w:eastAsia="仿宋" w:hint="default"/>
                <w:sz w:val="21"/>
                <w:szCs w:val="21"/>
              </w:rPr>
              <w:t>月至今，任中科院软件所软件发展研究部主任。</w:t>
            </w:r>
          </w:p>
        </w:tc>
      </w:tr>
      <w:tr>
        <w:trPr>
          <w:trHeight w:val="97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林屹</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6"/>
              <w:jc w:val="left"/>
              <w:rPr>
                <w:rFonts w:ascii="仿宋" w:hAnsi="仿宋" w:cs="仿宋" w:eastAsia="仿宋" w:hint="default"/>
                <w:sz w:val="21"/>
                <w:szCs w:val="21"/>
              </w:rPr>
            </w:pPr>
            <w:r>
              <w:rPr>
                <w:rFonts w:ascii="仿宋" w:hAnsi="仿宋" w:cs="仿宋" w:eastAsia="仿宋" w:hint="default"/>
                <w:spacing w:val="-5"/>
                <w:sz w:val="21"/>
                <w:szCs w:val="21"/>
              </w:rPr>
              <w:t>中国国籍，无境外永久居留权，</w:t>
            </w:r>
            <w:r>
              <w:rPr>
                <w:rFonts w:ascii="Arial" w:hAnsi="Arial" w:cs="Arial" w:eastAsia="Arial" w:hint="default"/>
                <w:spacing w:val="-5"/>
                <w:sz w:val="21"/>
                <w:szCs w:val="21"/>
              </w:rPr>
              <w:t>1970</w:t>
            </w:r>
            <w:r>
              <w:rPr>
                <w:rFonts w:ascii="Arial" w:hAnsi="Arial" w:cs="Arial" w:eastAsia="Arial" w:hint="default"/>
                <w:spacing w:val="-29"/>
                <w:sz w:val="21"/>
                <w:szCs w:val="21"/>
              </w:rPr>
              <w:t> </w:t>
            </w:r>
            <w:r>
              <w:rPr>
                <w:rFonts w:ascii="仿宋" w:hAnsi="仿宋" w:cs="仿宋" w:eastAsia="仿宋" w:hint="default"/>
                <w:sz w:val="21"/>
                <w:szCs w:val="21"/>
              </w:rPr>
              <w:t>年</w:t>
            </w:r>
            <w:r>
              <w:rPr>
                <w:rFonts w:ascii="仿宋" w:hAnsi="仿宋" w:cs="仿宋" w:eastAsia="仿宋" w:hint="default"/>
                <w:spacing w:val="-74"/>
                <w:sz w:val="21"/>
                <w:szCs w:val="21"/>
              </w:rPr>
              <w:t> </w:t>
            </w:r>
            <w:r>
              <w:rPr>
                <w:rFonts w:ascii="Arial" w:hAnsi="Arial" w:cs="Arial" w:eastAsia="Arial" w:hint="default"/>
                <w:sz w:val="21"/>
                <w:szCs w:val="21"/>
              </w:rPr>
              <w:t>8</w:t>
            </w:r>
            <w:r>
              <w:rPr>
                <w:rFonts w:ascii="Arial" w:hAnsi="Arial" w:cs="Arial" w:eastAsia="Arial" w:hint="default"/>
                <w:spacing w:val="-27"/>
                <w:sz w:val="21"/>
                <w:szCs w:val="21"/>
              </w:rPr>
              <w:t> </w:t>
            </w:r>
            <w:r>
              <w:rPr>
                <w:rFonts w:ascii="仿宋" w:hAnsi="仿宋" w:cs="仿宋" w:eastAsia="仿宋" w:hint="default"/>
                <w:spacing w:val="-7"/>
                <w:sz w:val="21"/>
                <w:szCs w:val="21"/>
              </w:rPr>
              <w:t>月出生，硕士。</w:t>
            </w:r>
            <w:r>
              <w:rPr>
                <w:rFonts w:ascii="Arial" w:hAnsi="Arial" w:cs="Arial" w:eastAsia="Arial" w:hint="default"/>
                <w:spacing w:val="-7"/>
                <w:sz w:val="21"/>
                <w:szCs w:val="21"/>
              </w:rPr>
              <w:t>1991</w:t>
            </w:r>
            <w:r>
              <w:rPr>
                <w:rFonts w:ascii="Arial" w:hAnsi="Arial" w:cs="Arial" w:eastAsia="Arial" w:hint="default"/>
                <w:spacing w:val="-29"/>
                <w:sz w:val="21"/>
                <w:szCs w:val="21"/>
              </w:rPr>
              <w:t> </w:t>
            </w:r>
            <w:r>
              <w:rPr>
                <w:rFonts w:ascii="仿宋" w:hAnsi="仿宋" w:cs="仿宋" w:eastAsia="仿宋" w:hint="default"/>
                <w:sz w:val="21"/>
                <w:szCs w:val="21"/>
              </w:rPr>
              <w:t>年</w:t>
            </w:r>
            <w:r>
              <w:rPr>
                <w:rFonts w:ascii="仿宋" w:hAnsi="仿宋" w:cs="仿宋" w:eastAsia="仿宋" w:hint="default"/>
                <w:spacing w:val="-74"/>
                <w:sz w:val="21"/>
                <w:szCs w:val="21"/>
              </w:rPr>
              <w:t> </w:t>
            </w:r>
            <w:r>
              <w:rPr>
                <w:rFonts w:ascii="Arial" w:hAnsi="Arial" w:cs="Arial" w:eastAsia="Arial" w:hint="default"/>
                <w:sz w:val="21"/>
                <w:szCs w:val="21"/>
              </w:rPr>
              <w:t>7</w:t>
            </w:r>
            <w:r>
              <w:rPr>
                <w:rFonts w:ascii="Arial" w:hAnsi="Arial" w:cs="Arial" w:eastAsia="Arial" w:hint="default"/>
                <w:spacing w:val="-27"/>
                <w:sz w:val="21"/>
                <w:szCs w:val="21"/>
              </w:rPr>
              <w:t> </w:t>
            </w:r>
            <w:r>
              <w:rPr>
                <w:rFonts w:ascii="仿宋" w:hAnsi="仿宋" w:cs="仿宋" w:eastAsia="仿宋" w:hint="default"/>
                <w:sz w:val="21"/>
                <w:szCs w:val="21"/>
              </w:rPr>
              <w:t>月至</w:t>
            </w:r>
            <w:r>
              <w:rPr>
                <w:rFonts w:ascii="仿宋" w:hAnsi="仿宋" w:cs="仿宋" w:eastAsia="仿宋" w:hint="default"/>
                <w:spacing w:val="-73"/>
                <w:sz w:val="21"/>
                <w:szCs w:val="21"/>
              </w:rPr>
              <w:t> </w:t>
            </w:r>
            <w:r>
              <w:rPr>
                <w:rFonts w:ascii="Arial" w:hAnsi="Arial" w:cs="Arial" w:eastAsia="Arial" w:hint="default"/>
                <w:sz w:val="21"/>
                <w:szCs w:val="21"/>
              </w:rPr>
              <w:t>2002</w:t>
            </w:r>
            <w:r>
              <w:rPr>
                <w:rFonts w:ascii="Arial" w:hAnsi="Arial" w:cs="Arial" w:eastAsia="Arial" w:hint="default"/>
                <w:spacing w:val="-29"/>
                <w:sz w:val="21"/>
                <w:szCs w:val="21"/>
              </w:rPr>
              <w:t> </w:t>
            </w:r>
            <w:r>
              <w:rPr>
                <w:rFonts w:ascii="仿宋" w:hAnsi="仿宋" w:cs="仿宋" w:eastAsia="仿宋" w:hint="default"/>
                <w:sz w:val="21"/>
                <w:szCs w:val="21"/>
              </w:rPr>
              <w:t>年</w:t>
            </w:r>
            <w:r>
              <w:rPr>
                <w:rFonts w:ascii="仿宋" w:hAnsi="仿宋" w:cs="仿宋" w:eastAsia="仿宋" w:hint="default"/>
                <w:spacing w:val="-74"/>
                <w:sz w:val="21"/>
                <w:szCs w:val="21"/>
              </w:rPr>
              <w:t> </w:t>
            </w:r>
            <w:r>
              <w:rPr>
                <w:rFonts w:ascii="Arial" w:hAnsi="Arial" w:cs="Arial" w:eastAsia="Arial" w:hint="default"/>
                <w:sz w:val="21"/>
                <w:szCs w:val="21"/>
              </w:rPr>
              <w:t>1</w:t>
            </w:r>
            <w:r>
              <w:rPr>
                <w:rFonts w:ascii="Arial" w:hAnsi="Arial" w:cs="Arial" w:eastAsia="Arial" w:hint="default"/>
                <w:spacing w:val="-27"/>
                <w:sz w:val="21"/>
                <w:szCs w:val="21"/>
              </w:rPr>
              <w:t> </w:t>
            </w:r>
            <w:r>
              <w:rPr>
                <w:rFonts w:ascii="仿宋" w:hAnsi="仿宋" w:cs="仿宋" w:eastAsia="仿宋" w:hint="default"/>
                <w:spacing w:val="-4"/>
                <w:sz w:val="21"/>
                <w:szCs w:val="21"/>
              </w:rPr>
              <w:t>月就职于北京市海淀区国有资产管理局，历任科员、副科长、</w:t>
            </w:r>
          </w:p>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pacing w:val="-6"/>
                <w:sz w:val="21"/>
                <w:szCs w:val="21"/>
              </w:rPr>
              <w:t>科长；</w:t>
            </w:r>
            <w:r>
              <w:rPr>
                <w:rFonts w:ascii="Arial" w:hAnsi="Arial" w:cs="Arial" w:eastAsia="Arial" w:hint="default"/>
                <w:spacing w:val="-6"/>
                <w:sz w:val="21"/>
                <w:szCs w:val="21"/>
              </w:rPr>
              <w:t>2002</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1</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4"/>
                <w:sz w:val="21"/>
                <w:szCs w:val="21"/>
              </w:rPr>
              <w:t> </w:t>
            </w:r>
            <w:r>
              <w:rPr>
                <w:rFonts w:ascii="Arial" w:hAnsi="Arial" w:cs="Arial" w:eastAsia="Arial" w:hint="default"/>
                <w:sz w:val="21"/>
                <w:szCs w:val="21"/>
              </w:rPr>
              <w:t>2004</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11</w:t>
            </w:r>
            <w:r>
              <w:rPr>
                <w:rFonts w:ascii="Arial" w:hAnsi="Arial" w:cs="Arial" w:eastAsia="Arial" w:hint="default"/>
                <w:spacing w:val="-37"/>
                <w:sz w:val="21"/>
                <w:szCs w:val="21"/>
              </w:rPr>
              <w:t> </w:t>
            </w:r>
            <w:r>
              <w:rPr>
                <w:rFonts w:ascii="仿宋" w:hAnsi="仿宋" w:cs="仿宋" w:eastAsia="仿宋" w:hint="default"/>
                <w:spacing w:val="-4"/>
                <w:sz w:val="21"/>
                <w:szCs w:val="21"/>
              </w:rPr>
              <w:t>月就职于北京市海淀区财政局，任科长；</w:t>
            </w:r>
            <w:r>
              <w:rPr>
                <w:rFonts w:ascii="Arial" w:hAnsi="Arial" w:cs="Arial" w:eastAsia="Arial" w:hint="default"/>
                <w:spacing w:val="-4"/>
                <w:sz w:val="21"/>
                <w:szCs w:val="21"/>
              </w:rPr>
              <w:t>2004</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11</w:t>
            </w:r>
            <w:r>
              <w:rPr>
                <w:rFonts w:ascii="Arial" w:hAnsi="Arial" w:cs="Arial" w:eastAsia="Arial" w:hint="default"/>
                <w:spacing w:val="-37"/>
                <w:sz w:val="21"/>
                <w:szCs w:val="21"/>
              </w:rPr>
              <w:t> </w:t>
            </w:r>
            <w:r>
              <w:rPr>
                <w:rFonts w:ascii="仿宋" w:hAnsi="仿宋" w:cs="仿宋" w:eastAsia="仿宋" w:hint="default"/>
                <w:sz w:val="21"/>
                <w:szCs w:val="21"/>
              </w:rPr>
              <w:t>月至</w:t>
            </w:r>
            <w:r>
              <w:rPr>
                <w:rFonts w:ascii="仿宋" w:hAnsi="仿宋" w:cs="仿宋" w:eastAsia="仿宋" w:hint="default"/>
                <w:spacing w:val="-84"/>
                <w:sz w:val="21"/>
                <w:szCs w:val="21"/>
              </w:rPr>
              <w:t> </w:t>
            </w:r>
            <w:r>
              <w:rPr>
                <w:rFonts w:ascii="Arial" w:hAnsi="Arial" w:cs="Arial" w:eastAsia="Arial" w:hint="default"/>
                <w:sz w:val="21"/>
                <w:szCs w:val="21"/>
              </w:rPr>
              <w:t>2011</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6</w:t>
            </w:r>
            <w:r>
              <w:rPr>
                <w:rFonts w:ascii="Arial" w:hAnsi="Arial" w:cs="Arial" w:eastAsia="Arial" w:hint="default"/>
                <w:spacing w:val="-38"/>
                <w:sz w:val="21"/>
                <w:szCs w:val="21"/>
              </w:rPr>
              <w:t> </w:t>
            </w:r>
            <w:r>
              <w:rPr>
                <w:rFonts w:ascii="仿宋" w:hAnsi="仿宋" w:cs="仿宋" w:eastAsia="仿宋" w:hint="default"/>
                <w:sz w:val="21"/>
                <w:szCs w:val="21"/>
              </w:rPr>
              <w:t>月就职于北京市海淀区国有资产监督管理委</w:t>
            </w:r>
          </w:p>
          <w:p>
            <w:pPr>
              <w:pStyle w:val="TableParagraph"/>
              <w:spacing w:line="240" w:lineRule="exact" w:before="28"/>
              <w:ind w:left="103" w:right="96"/>
              <w:jc w:val="left"/>
              <w:rPr>
                <w:rFonts w:ascii="仿宋" w:hAnsi="仿宋" w:cs="仿宋" w:eastAsia="仿宋" w:hint="default"/>
                <w:sz w:val="21"/>
                <w:szCs w:val="21"/>
              </w:rPr>
            </w:pPr>
            <w:r>
              <w:rPr>
                <w:rFonts w:ascii="仿宋" w:hAnsi="仿宋" w:cs="仿宋" w:eastAsia="仿宋" w:hint="default"/>
                <w:spacing w:val="-3"/>
                <w:sz w:val="21"/>
                <w:szCs w:val="21"/>
              </w:rPr>
              <w:t>员会，历任科长、副调研员、副主任；</w:t>
            </w:r>
            <w:r>
              <w:rPr>
                <w:rFonts w:ascii="Arial" w:hAnsi="Arial" w:cs="Arial" w:eastAsia="Arial" w:hint="default"/>
                <w:spacing w:val="-3"/>
                <w:sz w:val="21"/>
                <w:szCs w:val="21"/>
              </w:rPr>
              <w:t>2011</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7</w:t>
            </w:r>
            <w:r>
              <w:rPr>
                <w:rFonts w:ascii="Arial" w:hAnsi="Arial" w:cs="Arial" w:eastAsia="Arial" w:hint="default"/>
                <w:spacing w:val="-36"/>
                <w:sz w:val="21"/>
                <w:szCs w:val="21"/>
              </w:rPr>
              <w:t> </w:t>
            </w:r>
            <w:r>
              <w:rPr>
                <w:rFonts w:ascii="仿宋" w:hAnsi="仿宋" w:cs="仿宋" w:eastAsia="仿宋" w:hint="default"/>
                <w:sz w:val="21"/>
                <w:szCs w:val="21"/>
              </w:rPr>
              <w:t>月至</w:t>
            </w:r>
            <w:r>
              <w:rPr>
                <w:rFonts w:ascii="仿宋" w:hAnsi="仿宋" w:cs="仿宋" w:eastAsia="仿宋" w:hint="default"/>
                <w:spacing w:val="-82"/>
                <w:sz w:val="21"/>
                <w:szCs w:val="21"/>
              </w:rPr>
              <w:t> </w:t>
            </w:r>
            <w:r>
              <w:rPr>
                <w:rFonts w:ascii="Arial" w:hAnsi="Arial" w:cs="Arial" w:eastAsia="Arial" w:hint="default"/>
                <w:sz w:val="21"/>
                <w:szCs w:val="21"/>
              </w:rPr>
              <w:t>2012</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6</w:t>
            </w:r>
            <w:r>
              <w:rPr>
                <w:rFonts w:ascii="Arial" w:hAnsi="Arial" w:cs="Arial" w:eastAsia="Arial" w:hint="default"/>
                <w:spacing w:val="-35"/>
                <w:sz w:val="21"/>
                <w:szCs w:val="21"/>
              </w:rPr>
              <w:t> </w:t>
            </w:r>
            <w:r>
              <w:rPr>
                <w:rFonts w:ascii="仿宋" w:hAnsi="仿宋" w:cs="仿宋" w:eastAsia="仿宋" w:hint="default"/>
                <w:sz w:val="21"/>
                <w:szCs w:val="21"/>
              </w:rPr>
              <w:t>月任北京市海淀区工业公司党委书记、副总经理；</w:t>
            </w:r>
            <w:r>
              <w:rPr>
                <w:rFonts w:ascii="Arial" w:hAnsi="Arial" w:cs="Arial" w:eastAsia="Arial" w:hint="default"/>
                <w:sz w:val="21"/>
                <w:szCs w:val="21"/>
              </w:rPr>
              <w:t>2012</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6</w:t>
            </w:r>
            <w:r>
              <w:rPr>
                <w:rFonts w:ascii="Arial" w:hAnsi="Arial" w:cs="Arial" w:eastAsia="Arial" w:hint="default"/>
                <w:spacing w:val="-36"/>
                <w:sz w:val="21"/>
                <w:szCs w:val="21"/>
              </w:rPr>
              <w:t> </w:t>
            </w:r>
            <w:r>
              <w:rPr>
                <w:rFonts w:ascii="仿宋" w:hAnsi="仿宋" w:cs="仿宋" w:eastAsia="仿宋" w:hint="default"/>
                <w:sz w:val="21"/>
                <w:szCs w:val="21"/>
              </w:rPr>
              <w:t>月至今，历任海国</w:t>
            </w:r>
            <w:r>
              <w:rPr>
                <w:rFonts w:ascii="仿宋" w:hAnsi="仿宋" w:cs="仿宋" w:eastAsia="仿宋" w:hint="default"/>
                <w:w w:val="100"/>
                <w:sz w:val="21"/>
                <w:szCs w:val="21"/>
              </w:rPr>
              <w:t> </w:t>
            </w:r>
            <w:r>
              <w:rPr>
                <w:rFonts w:ascii="仿宋" w:hAnsi="仿宋" w:cs="仿宋" w:eastAsia="仿宋" w:hint="default"/>
                <w:sz w:val="21"/>
                <w:szCs w:val="21"/>
              </w:rPr>
              <w:t>投副董事长兼总经理、董事长兼总经理、党委副书记，现任海国投董事长。</w:t>
            </w:r>
          </w:p>
        </w:tc>
      </w:tr>
      <w:tr>
        <w:trPr>
          <w:trHeight w:val="145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陈建军</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1963</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9</w:t>
            </w:r>
            <w:r>
              <w:rPr>
                <w:rFonts w:ascii="Arial" w:hAnsi="Arial" w:cs="Arial" w:eastAsia="Arial" w:hint="default"/>
                <w:spacing w:val="-33"/>
                <w:sz w:val="21"/>
                <w:szCs w:val="21"/>
              </w:rPr>
              <w:t> </w:t>
            </w:r>
            <w:r>
              <w:rPr>
                <w:rFonts w:ascii="仿宋" w:hAnsi="仿宋" w:cs="仿宋" w:eastAsia="仿宋" w:hint="default"/>
                <w:sz w:val="21"/>
                <w:szCs w:val="21"/>
              </w:rPr>
              <w:t>月出生，硕士。</w:t>
            </w:r>
            <w:r>
              <w:rPr>
                <w:rFonts w:ascii="Arial" w:hAnsi="Arial" w:cs="Arial" w:eastAsia="Arial" w:hint="default"/>
                <w:sz w:val="21"/>
                <w:szCs w:val="21"/>
              </w:rPr>
              <w:t>1986</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7</w:t>
            </w:r>
            <w:r>
              <w:rPr>
                <w:rFonts w:ascii="Arial" w:hAnsi="Arial" w:cs="Arial" w:eastAsia="Arial" w:hint="default"/>
                <w:spacing w:val="-33"/>
                <w:sz w:val="21"/>
                <w:szCs w:val="21"/>
              </w:rPr>
              <w:t> </w:t>
            </w:r>
            <w:r>
              <w:rPr>
                <w:rFonts w:ascii="仿宋" w:hAnsi="仿宋" w:cs="仿宋" w:eastAsia="仿宋" w:hint="default"/>
                <w:sz w:val="21"/>
                <w:szCs w:val="21"/>
              </w:rPr>
              <w:t>月至</w:t>
            </w:r>
            <w:r>
              <w:rPr>
                <w:rFonts w:ascii="仿宋" w:hAnsi="仿宋" w:cs="仿宋" w:eastAsia="仿宋" w:hint="default"/>
                <w:spacing w:val="-79"/>
                <w:sz w:val="21"/>
                <w:szCs w:val="21"/>
              </w:rPr>
              <w:t> </w:t>
            </w:r>
            <w:r>
              <w:rPr>
                <w:rFonts w:ascii="Arial" w:hAnsi="Arial" w:cs="Arial" w:eastAsia="Arial" w:hint="default"/>
                <w:sz w:val="21"/>
                <w:szCs w:val="21"/>
              </w:rPr>
              <w:t>1997</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7</w:t>
            </w:r>
            <w:r>
              <w:rPr>
                <w:rFonts w:ascii="Arial" w:hAnsi="Arial" w:cs="Arial" w:eastAsia="Arial" w:hint="default"/>
                <w:spacing w:val="-33"/>
                <w:sz w:val="21"/>
                <w:szCs w:val="21"/>
              </w:rPr>
              <w:t> </w:t>
            </w:r>
            <w:r>
              <w:rPr>
                <w:rFonts w:ascii="仿宋" w:hAnsi="仿宋" w:cs="仿宋" w:eastAsia="仿宋" w:hint="default"/>
                <w:sz w:val="21"/>
                <w:szCs w:val="21"/>
              </w:rPr>
              <w:t>月，就职于内蒙古农业银行，</w:t>
            </w:r>
            <w:r>
              <w:rPr>
                <w:rFonts w:ascii="Arial" w:hAnsi="Arial" w:cs="Arial" w:eastAsia="Arial" w:hint="default"/>
                <w:sz w:val="21"/>
                <w:szCs w:val="21"/>
              </w:rPr>
              <w:t>1997</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7</w:t>
            </w:r>
            <w:r>
              <w:rPr>
                <w:rFonts w:ascii="Arial" w:hAnsi="Arial" w:cs="Arial" w:eastAsia="Arial" w:hint="default"/>
                <w:spacing w:val="-33"/>
                <w:sz w:val="21"/>
                <w:szCs w:val="21"/>
              </w:rPr>
              <w:t> </w:t>
            </w:r>
            <w:r>
              <w:rPr>
                <w:rFonts w:ascii="仿宋" w:hAnsi="仿宋" w:cs="仿宋" w:eastAsia="仿宋" w:hint="default"/>
                <w:sz w:val="21"/>
                <w:szCs w:val="21"/>
              </w:rPr>
              <w:t>月至</w:t>
            </w:r>
            <w:r>
              <w:rPr>
                <w:rFonts w:ascii="仿宋" w:hAnsi="仿宋" w:cs="仿宋" w:eastAsia="仿宋" w:hint="default"/>
                <w:spacing w:val="-79"/>
                <w:sz w:val="21"/>
                <w:szCs w:val="21"/>
              </w:rPr>
              <w:t> </w:t>
            </w:r>
            <w:r>
              <w:rPr>
                <w:rFonts w:ascii="Arial" w:hAnsi="Arial" w:cs="Arial" w:eastAsia="Arial" w:hint="default"/>
                <w:sz w:val="21"/>
                <w:szCs w:val="21"/>
              </w:rPr>
              <w:t>2000</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1</w:t>
            </w:r>
            <w:r>
              <w:rPr>
                <w:rFonts w:ascii="Arial" w:hAnsi="Arial" w:cs="Arial" w:eastAsia="Arial" w:hint="default"/>
                <w:spacing w:val="-33"/>
                <w:sz w:val="21"/>
                <w:szCs w:val="21"/>
              </w:rPr>
              <w:t> </w:t>
            </w:r>
            <w:r>
              <w:rPr>
                <w:rFonts w:ascii="仿宋" w:hAnsi="仿宋" w:cs="仿宋" w:eastAsia="仿宋" w:hint="default"/>
                <w:spacing w:val="-3"/>
                <w:sz w:val="21"/>
                <w:szCs w:val="21"/>
              </w:rPr>
              <w:t>月就</w:t>
            </w:r>
            <w:r>
              <w:rPr>
                <w:rFonts w:ascii="仿宋" w:hAnsi="仿宋" w:cs="仿宋" w:eastAsia="仿宋" w:hint="default"/>
                <w:sz w:val="21"/>
                <w:szCs w:val="21"/>
              </w:rPr>
            </w:r>
          </w:p>
          <w:p>
            <w:pPr>
              <w:pStyle w:val="TableParagraph"/>
              <w:spacing w:line="240" w:lineRule="exact"/>
              <w:ind w:left="103" w:right="0"/>
              <w:jc w:val="both"/>
              <w:rPr>
                <w:rFonts w:ascii="仿宋" w:hAnsi="仿宋" w:cs="仿宋" w:eastAsia="仿宋" w:hint="default"/>
                <w:sz w:val="21"/>
                <w:szCs w:val="21"/>
              </w:rPr>
            </w:pPr>
            <w:r>
              <w:rPr>
                <w:rFonts w:ascii="仿宋" w:hAnsi="仿宋" w:cs="仿宋" w:eastAsia="仿宋" w:hint="default"/>
                <w:spacing w:val="-3"/>
                <w:sz w:val="21"/>
                <w:szCs w:val="21"/>
              </w:rPr>
              <w:t>职于深圳经济特区证券公司，历任沈阳管理总部副总经理、总经理；</w:t>
            </w:r>
            <w:r>
              <w:rPr>
                <w:rFonts w:ascii="Arial" w:hAnsi="Arial" w:cs="Arial" w:eastAsia="Arial" w:hint="default"/>
                <w:spacing w:val="-3"/>
                <w:sz w:val="21"/>
                <w:szCs w:val="21"/>
              </w:rPr>
              <w:t>2000</w:t>
            </w:r>
            <w:r>
              <w:rPr>
                <w:rFonts w:ascii="Arial" w:hAnsi="Arial" w:cs="Arial" w:eastAsia="Arial" w:hint="default"/>
                <w:spacing w:val="-22"/>
                <w:sz w:val="21"/>
                <w:szCs w:val="21"/>
              </w:rPr>
              <w:t> </w:t>
            </w:r>
            <w:r>
              <w:rPr>
                <w:rFonts w:ascii="仿宋" w:hAnsi="仿宋" w:cs="仿宋" w:eastAsia="仿宋" w:hint="default"/>
                <w:sz w:val="21"/>
                <w:szCs w:val="21"/>
              </w:rPr>
              <w:t>年</w:t>
            </w:r>
            <w:r>
              <w:rPr>
                <w:rFonts w:ascii="仿宋" w:hAnsi="仿宋" w:cs="仿宋" w:eastAsia="仿宋" w:hint="default"/>
                <w:spacing w:val="-68"/>
                <w:sz w:val="21"/>
                <w:szCs w:val="21"/>
              </w:rPr>
              <w:t> </w:t>
            </w:r>
            <w:r>
              <w:rPr>
                <w:rFonts w:ascii="Arial" w:hAnsi="Arial" w:cs="Arial" w:eastAsia="Arial" w:hint="default"/>
                <w:sz w:val="21"/>
                <w:szCs w:val="21"/>
              </w:rPr>
              <w:t>1</w:t>
            </w:r>
            <w:r>
              <w:rPr>
                <w:rFonts w:ascii="Arial" w:hAnsi="Arial" w:cs="Arial" w:eastAsia="Arial" w:hint="default"/>
                <w:spacing w:val="-19"/>
                <w:sz w:val="21"/>
                <w:szCs w:val="21"/>
              </w:rPr>
              <w:t> </w:t>
            </w:r>
            <w:r>
              <w:rPr>
                <w:rFonts w:ascii="仿宋" w:hAnsi="仿宋" w:cs="仿宋" w:eastAsia="仿宋" w:hint="default"/>
                <w:sz w:val="21"/>
                <w:szCs w:val="21"/>
              </w:rPr>
              <w:t>月至</w:t>
            </w:r>
            <w:r>
              <w:rPr>
                <w:rFonts w:ascii="仿宋" w:hAnsi="仿宋" w:cs="仿宋" w:eastAsia="仿宋" w:hint="default"/>
                <w:spacing w:val="-66"/>
                <w:sz w:val="21"/>
                <w:szCs w:val="21"/>
              </w:rPr>
              <w:t> </w:t>
            </w:r>
            <w:r>
              <w:rPr>
                <w:rFonts w:ascii="Arial" w:hAnsi="Arial" w:cs="Arial" w:eastAsia="Arial" w:hint="default"/>
                <w:sz w:val="21"/>
                <w:szCs w:val="21"/>
              </w:rPr>
              <w:t>2001</w:t>
            </w:r>
            <w:r>
              <w:rPr>
                <w:rFonts w:ascii="Arial" w:hAnsi="Arial" w:cs="Arial" w:eastAsia="Arial" w:hint="default"/>
                <w:spacing w:val="-20"/>
                <w:sz w:val="21"/>
                <w:szCs w:val="21"/>
              </w:rPr>
              <w:t> </w:t>
            </w:r>
            <w:r>
              <w:rPr>
                <w:rFonts w:ascii="仿宋" w:hAnsi="仿宋" w:cs="仿宋" w:eastAsia="仿宋" w:hint="default"/>
                <w:sz w:val="21"/>
                <w:szCs w:val="21"/>
              </w:rPr>
              <w:t>年</w:t>
            </w:r>
            <w:r>
              <w:rPr>
                <w:rFonts w:ascii="仿宋" w:hAnsi="仿宋" w:cs="仿宋" w:eastAsia="仿宋" w:hint="default"/>
                <w:spacing w:val="-68"/>
                <w:sz w:val="21"/>
                <w:szCs w:val="21"/>
              </w:rPr>
              <w:t> </w:t>
            </w:r>
            <w:r>
              <w:rPr>
                <w:rFonts w:ascii="Arial" w:hAnsi="Arial" w:cs="Arial" w:eastAsia="Arial" w:hint="default"/>
                <w:sz w:val="21"/>
                <w:szCs w:val="21"/>
              </w:rPr>
              <w:t>7</w:t>
            </w:r>
            <w:r>
              <w:rPr>
                <w:rFonts w:ascii="Arial" w:hAnsi="Arial" w:cs="Arial" w:eastAsia="Arial" w:hint="default"/>
                <w:spacing w:val="-19"/>
                <w:sz w:val="21"/>
                <w:szCs w:val="21"/>
              </w:rPr>
              <w:t> </w:t>
            </w:r>
            <w:r>
              <w:rPr>
                <w:rFonts w:ascii="仿宋" w:hAnsi="仿宋" w:cs="仿宋" w:eastAsia="仿宋" w:hint="default"/>
                <w:spacing w:val="-3"/>
                <w:sz w:val="21"/>
                <w:szCs w:val="21"/>
              </w:rPr>
              <w:t>月，就职于北京首创资产管理公司，任分公司总</w:t>
            </w:r>
          </w:p>
          <w:p>
            <w:pPr>
              <w:pStyle w:val="TableParagraph"/>
              <w:spacing w:line="240" w:lineRule="exact"/>
              <w:ind w:left="103" w:right="0"/>
              <w:jc w:val="both"/>
              <w:rPr>
                <w:rFonts w:ascii="仿宋" w:hAnsi="仿宋" w:cs="仿宋" w:eastAsia="仿宋" w:hint="default"/>
                <w:sz w:val="21"/>
                <w:szCs w:val="21"/>
              </w:rPr>
            </w:pPr>
            <w:r>
              <w:rPr>
                <w:rFonts w:ascii="仿宋" w:hAnsi="仿宋" w:cs="仿宋" w:eastAsia="仿宋" w:hint="default"/>
                <w:sz w:val="21"/>
                <w:szCs w:val="21"/>
              </w:rPr>
              <w:t>经理；</w:t>
            </w:r>
            <w:r>
              <w:rPr>
                <w:rFonts w:ascii="Arial" w:hAnsi="Arial" w:cs="Arial" w:eastAsia="Arial" w:hint="default"/>
                <w:sz w:val="21"/>
                <w:szCs w:val="21"/>
              </w:rPr>
              <w:t>2001</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8</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2010</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8</w:t>
            </w:r>
            <w:r>
              <w:rPr>
                <w:rFonts w:ascii="Arial" w:hAnsi="Arial" w:cs="Arial" w:eastAsia="Arial" w:hint="default"/>
                <w:spacing w:val="-34"/>
                <w:sz w:val="21"/>
                <w:szCs w:val="21"/>
              </w:rPr>
              <w:t> </w:t>
            </w:r>
            <w:r>
              <w:rPr>
                <w:rFonts w:ascii="仿宋" w:hAnsi="仿宋" w:cs="仿宋" w:eastAsia="仿宋" w:hint="default"/>
                <w:sz w:val="21"/>
                <w:szCs w:val="21"/>
              </w:rPr>
              <w:t>月，就职于银华基金管理有限公司，任总经理助理兼北京分公司总经理；</w:t>
            </w:r>
            <w:r>
              <w:rPr>
                <w:rFonts w:ascii="Arial" w:hAnsi="Arial" w:cs="Arial" w:eastAsia="Arial" w:hint="default"/>
                <w:sz w:val="21"/>
                <w:szCs w:val="21"/>
              </w:rPr>
              <w:t>2010</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9</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2014</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6</w:t>
            </w:r>
            <w:r>
              <w:rPr>
                <w:rFonts w:ascii="Arial" w:hAnsi="Arial" w:cs="Arial" w:eastAsia="Arial" w:hint="default"/>
                <w:spacing w:val="-35"/>
                <w:sz w:val="21"/>
                <w:szCs w:val="21"/>
              </w:rPr>
              <w:t> </w:t>
            </w:r>
            <w:r>
              <w:rPr>
                <w:rFonts w:ascii="仿宋" w:hAnsi="仿宋" w:cs="仿宋" w:eastAsia="仿宋" w:hint="default"/>
                <w:sz w:val="21"/>
                <w:szCs w:val="21"/>
              </w:rPr>
              <w:t>月</w:t>
            </w:r>
            <w:r>
              <w:rPr>
                <w:rFonts w:ascii="Arial" w:hAnsi="Arial" w:cs="Arial" w:eastAsia="Arial" w:hint="default"/>
                <w:sz w:val="21"/>
                <w:szCs w:val="21"/>
              </w:rPr>
              <w:t>,</w:t>
            </w:r>
            <w:r>
              <w:rPr>
                <w:rFonts w:ascii="仿宋" w:hAnsi="仿宋" w:cs="仿宋" w:eastAsia="仿宋" w:hint="default"/>
                <w:sz w:val="21"/>
                <w:szCs w:val="21"/>
              </w:rPr>
              <w:t>任太美薯</w:t>
            </w:r>
          </w:p>
          <w:p>
            <w:pPr>
              <w:pStyle w:val="TableParagraph"/>
              <w:spacing w:line="240" w:lineRule="exact" w:before="28"/>
              <w:ind w:left="103" w:right="96"/>
              <w:jc w:val="both"/>
              <w:rPr>
                <w:rFonts w:ascii="仿宋" w:hAnsi="仿宋" w:cs="仿宋" w:eastAsia="仿宋" w:hint="default"/>
                <w:sz w:val="21"/>
                <w:szCs w:val="21"/>
              </w:rPr>
            </w:pPr>
            <w:r>
              <w:rPr>
                <w:rFonts w:ascii="仿宋" w:hAnsi="仿宋" w:cs="仿宋" w:eastAsia="仿宋" w:hint="default"/>
                <w:sz w:val="21"/>
                <w:szCs w:val="21"/>
              </w:rPr>
              <w:t>业有限公司董事长；</w:t>
            </w:r>
            <w:r>
              <w:rPr>
                <w:rFonts w:ascii="Arial" w:hAnsi="Arial" w:cs="Arial" w:eastAsia="Arial" w:hint="default"/>
                <w:sz w:val="21"/>
                <w:szCs w:val="21"/>
              </w:rPr>
              <w:t>2014</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7</w:t>
            </w:r>
            <w:r>
              <w:rPr>
                <w:rFonts w:ascii="Arial" w:hAnsi="Arial" w:cs="Arial" w:eastAsia="Arial" w:hint="default"/>
                <w:spacing w:val="-40"/>
                <w:sz w:val="21"/>
                <w:szCs w:val="21"/>
              </w:rPr>
              <w:t> </w:t>
            </w:r>
            <w:r>
              <w:rPr>
                <w:rFonts w:ascii="仿宋" w:hAnsi="仿宋" w:cs="仿宋" w:eastAsia="仿宋" w:hint="default"/>
                <w:sz w:val="21"/>
                <w:szCs w:val="21"/>
              </w:rPr>
              <w:t>月至</w:t>
            </w:r>
            <w:r>
              <w:rPr>
                <w:rFonts w:ascii="仿宋" w:hAnsi="仿宋" w:cs="仿宋" w:eastAsia="仿宋" w:hint="default"/>
                <w:spacing w:val="-87"/>
                <w:sz w:val="21"/>
                <w:szCs w:val="21"/>
              </w:rPr>
              <w:t> </w:t>
            </w: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6</w:t>
            </w:r>
            <w:r>
              <w:rPr>
                <w:rFonts w:ascii="Arial" w:hAnsi="Arial" w:cs="Arial" w:eastAsia="Arial" w:hint="default"/>
                <w:spacing w:val="-41"/>
                <w:sz w:val="21"/>
                <w:szCs w:val="21"/>
              </w:rPr>
              <w:t> </w:t>
            </w:r>
            <w:r>
              <w:rPr>
                <w:rFonts w:ascii="仿宋" w:hAnsi="仿宋" w:cs="仿宋" w:eastAsia="仿宋" w:hint="default"/>
                <w:sz w:val="21"/>
                <w:szCs w:val="21"/>
              </w:rPr>
              <w:t>月，任太美薯业有限公司顾问；</w:t>
            </w: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5</w:t>
            </w:r>
            <w:r>
              <w:rPr>
                <w:rFonts w:ascii="Arial" w:hAnsi="Arial" w:cs="Arial" w:eastAsia="Arial" w:hint="default"/>
                <w:spacing w:val="-40"/>
                <w:sz w:val="21"/>
                <w:szCs w:val="21"/>
              </w:rPr>
              <w:t> </w:t>
            </w:r>
            <w:r>
              <w:rPr>
                <w:rFonts w:ascii="仿宋" w:hAnsi="仿宋" w:cs="仿宋" w:eastAsia="仿宋" w:hint="default"/>
                <w:sz w:val="21"/>
                <w:szCs w:val="21"/>
              </w:rPr>
              <w:t>月至今，任西藏信耀投资有限公司执行董事；</w:t>
            </w:r>
            <w:r>
              <w:rPr>
                <w:rFonts w:ascii="Arial" w:hAnsi="Arial" w:cs="Arial" w:eastAsia="Arial" w:hint="default"/>
                <w:sz w:val="21"/>
                <w:szCs w:val="21"/>
              </w:rPr>
              <w:t>2015</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6</w:t>
            </w:r>
            <w:r>
              <w:rPr>
                <w:rFonts w:ascii="Arial" w:hAnsi="Arial" w:cs="Arial" w:eastAsia="Arial" w:hint="default"/>
                <w:w w:val="82"/>
                <w:sz w:val="21"/>
                <w:szCs w:val="21"/>
              </w:rPr>
              <w:t> </w:t>
            </w:r>
            <w:r>
              <w:rPr>
                <w:rFonts w:ascii="仿宋" w:hAnsi="仿宋" w:cs="仿宋" w:eastAsia="仿宋" w:hint="default"/>
                <w:sz w:val="21"/>
                <w:szCs w:val="21"/>
              </w:rPr>
              <w:t>月至今，任深圳博信资本管理有限公司董事长；</w:t>
            </w:r>
            <w:r>
              <w:rPr>
                <w:rFonts w:ascii="Arial" w:hAnsi="Arial" w:cs="Arial" w:eastAsia="Arial" w:hint="default"/>
                <w:sz w:val="21"/>
                <w:szCs w:val="21"/>
              </w:rPr>
              <w:t>2015</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8</w:t>
            </w:r>
            <w:r>
              <w:rPr>
                <w:rFonts w:ascii="Arial" w:hAnsi="Arial" w:cs="Arial" w:eastAsia="Arial" w:hint="default"/>
                <w:spacing w:val="-38"/>
                <w:sz w:val="21"/>
                <w:szCs w:val="21"/>
              </w:rPr>
              <w:t> </w:t>
            </w:r>
            <w:r>
              <w:rPr>
                <w:rFonts w:ascii="仿宋" w:hAnsi="仿宋" w:cs="仿宋" w:eastAsia="仿宋" w:hint="default"/>
                <w:sz w:val="21"/>
                <w:szCs w:val="21"/>
              </w:rPr>
              <w:t>月至今，任博信鑫元资产管理股份有限公司监事会主席；</w:t>
            </w:r>
            <w:r>
              <w:rPr>
                <w:rFonts w:ascii="Arial" w:hAnsi="Arial" w:cs="Arial" w:eastAsia="Arial" w:hint="default"/>
                <w:sz w:val="21"/>
                <w:szCs w:val="21"/>
              </w:rPr>
              <w:t>2016</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5</w:t>
            </w:r>
            <w:r>
              <w:rPr>
                <w:rFonts w:ascii="Arial" w:hAnsi="Arial" w:cs="Arial" w:eastAsia="Arial" w:hint="default"/>
                <w:spacing w:val="-38"/>
                <w:sz w:val="21"/>
                <w:szCs w:val="21"/>
              </w:rPr>
              <w:t> </w:t>
            </w:r>
            <w:r>
              <w:rPr>
                <w:rFonts w:ascii="仿宋" w:hAnsi="仿宋" w:cs="仿宋" w:eastAsia="仿宋" w:hint="default"/>
                <w:sz w:val="21"/>
                <w:szCs w:val="21"/>
              </w:rPr>
              <w:t>月至今，任沈阳</w:t>
            </w:r>
            <w:r>
              <w:rPr>
                <w:rFonts w:ascii="仿宋" w:hAnsi="仿宋" w:cs="仿宋" w:eastAsia="仿宋" w:hint="default"/>
                <w:w w:val="100"/>
                <w:sz w:val="21"/>
                <w:szCs w:val="21"/>
              </w:rPr>
              <w:t> </w:t>
            </w:r>
            <w:r>
              <w:rPr>
                <w:rFonts w:ascii="仿宋" w:hAnsi="仿宋" w:cs="仿宋" w:eastAsia="仿宋" w:hint="default"/>
                <w:sz w:val="21"/>
                <w:szCs w:val="21"/>
              </w:rPr>
              <w:t>东管电力科技集团股份有限公司董事。</w:t>
            </w:r>
          </w:p>
        </w:tc>
      </w:tr>
      <w:tr>
        <w:trPr>
          <w:trHeight w:val="97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李明</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Arial" w:hAnsi="Arial" w:cs="Arial" w:eastAsia="Arial"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1966</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11</w:t>
            </w:r>
            <w:r>
              <w:rPr>
                <w:rFonts w:ascii="Arial" w:hAnsi="Arial" w:cs="Arial" w:eastAsia="Arial" w:hint="default"/>
                <w:spacing w:val="-33"/>
                <w:sz w:val="21"/>
                <w:szCs w:val="21"/>
              </w:rPr>
              <w:t> </w:t>
            </w:r>
            <w:r>
              <w:rPr>
                <w:rFonts w:ascii="仿宋" w:hAnsi="仿宋" w:cs="仿宋" w:eastAsia="仿宋" w:hint="default"/>
                <w:sz w:val="21"/>
                <w:szCs w:val="21"/>
              </w:rPr>
              <w:t>月出生，博士。</w:t>
            </w:r>
            <w:r>
              <w:rPr>
                <w:rFonts w:ascii="Arial" w:hAnsi="Arial" w:cs="Arial" w:eastAsia="Arial" w:hint="default"/>
                <w:sz w:val="21"/>
                <w:szCs w:val="21"/>
              </w:rPr>
              <w:t>1993</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8</w:t>
            </w:r>
            <w:r>
              <w:rPr>
                <w:rFonts w:ascii="Arial" w:hAnsi="Arial" w:cs="Arial" w:eastAsia="Arial" w:hint="default"/>
                <w:spacing w:val="-32"/>
                <w:sz w:val="21"/>
                <w:szCs w:val="21"/>
              </w:rPr>
              <w:t> </w:t>
            </w:r>
            <w:r>
              <w:rPr>
                <w:rFonts w:ascii="仿宋" w:hAnsi="仿宋" w:cs="仿宋" w:eastAsia="仿宋" w:hint="default"/>
                <w:sz w:val="21"/>
                <w:szCs w:val="21"/>
              </w:rPr>
              <w:t>月至</w:t>
            </w:r>
            <w:r>
              <w:rPr>
                <w:rFonts w:ascii="仿宋" w:hAnsi="仿宋" w:cs="仿宋" w:eastAsia="仿宋" w:hint="default"/>
                <w:spacing w:val="-79"/>
                <w:sz w:val="21"/>
                <w:szCs w:val="21"/>
              </w:rPr>
              <w:t> </w:t>
            </w:r>
            <w:r>
              <w:rPr>
                <w:rFonts w:ascii="Arial" w:hAnsi="Arial" w:cs="Arial" w:eastAsia="Arial" w:hint="default"/>
                <w:sz w:val="21"/>
                <w:szCs w:val="21"/>
              </w:rPr>
              <w:t>1996</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8</w:t>
            </w:r>
            <w:r>
              <w:rPr>
                <w:rFonts w:ascii="Arial" w:hAnsi="Arial" w:cs="Arial" w:eastAsia="Arial" w:hint="default"/>
                <w:spacing w:val="-33"/>
                <w:sz w:val="21"/>
                <w:szCs w:val="21"/>
              </w:rPr>
              <w:t> </w:t>
            </w:r>
            <w:r>
              <w:rPr>
                <w:rFonts w:ascii="仿宋" w:hAnsi="仿宋" w:cs="仿宋" w:eastAsia="仿宋" w:hint="default"/>
                <w:sz w:val="21"/>
                <w:szCs w:val="21"/>
              </w:rPr>
              <w:t>月，任中国银行芜湖分行行员；</w:t>
            </w:r>
            <w:r>
              <w:rPr>
                <w:rFonts w:ascii="Arial" w:hAnsi="Arial" w:cs="Arial" w:eastAsia="Arial" w:hint="default"/>
                <w:sz w:val="21"/>
                <w:szCs w:val="21"/>
              </w:rPr>
              <w:t>1999</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8</w:t>
            </w:r>
            <w:r>
              <w:rPr>
                <w:rFonts w:ascii="Arial" w:hAnsi="Arial" w:cs="Arial" w:eastAsia="Arial" w:hint="default"/>
                <w:spacing w:val="-33"/>
                <w:sz w:val="21"/>
                <w:szCs w:val="21"/>
              </w:rPr>
              <w:t> </w:t>
            </w:r>
            <w:r>
              <w:rPr>
                <w:rFonts w:ascii="仿宋" w:hAnsi="仿宋" w:cs="仿宋" w:eastAsia="仿宋" w:hint="default"/>
                <w:sz w:val="21"/>
                <w:szCs w:val="21"/>
              </w:rPr>
              <w:t>月至</w:t>
            </w:r>
            <w:r>
              <w:rPr>
                <w:rFonts w:ascii="仿宋" w:hAnsi="仿宋" w:cs="仿宋" w:eastAsia="仿宋" w:hint="default"/>
                <w:spacing w:val="-80"/>
                <w:sz w:val="21"/>
                <w:szCs w:val="21"/>
              </w:rPr>
              <w:t> </w:t>
            </w:r>
            <w:r>
              <w:rPr>
                <w:rFonts w:ascii="Arial" w:hAnsi="Arial" w:cs="Arial" w:eastAsia="Arial" w:hint="default"/>
                <w:sz w:val="21"/>
                <w:szCs w:val="21"/>
              </w:rPr>
              <w:t>2002</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12</w:t>
            </w:r>
          </w:p>
          <w:p>
            <w:pPr>
              <w:pStyle w:val="TableParagraph"/>
              <w:spacing w:line="240" w:lineRule="exact" w:before="28"/>
              <w:ind w:left="103" w:right="96"/>
              <w:jc w:val="both"/>
              <w:rPr>
                <w:rFonts w:ascii="仿宋" w:hAnsi="仿宋" w:cs="仿宋" w:eastAsia="仿宋" w:hint="default"/>
                <w:sz w:val="21"/>
                <w:szCs w:val="21"/>
              </w:rPr>
            </w:pPr>
            <w:r>
              <w:rPr>
                <w:rFonts w:ascii="仿宋" w:hAnsi="仿宋" w:cs="仿宋" w:eastAsia="仿宋" w:hint="default"/>
                <w:sz w:val="21"/>
                <w:szCs w:val="21"/>
              </w:rPr>
              <w:t>月，任中国财政科学研究院财务与会计研究中心助理研究员；</w:t>
            </w:r>
            <w:r>
              <w:rPr>
                <w:rFonts w:ascii="Arial" w:hAnsi="Arial" w:cs="Arial" w:eastAsia="Arial" w:hint="default"/>
                <w:sz w:val="21"/>
                <w:szCs w:val="21"/>
              </w:rPr>
              <w:t>2003</w:t>
            </w:r>
            <w:r>
              <w:rPr>
                <w:rFonts w:ascii="Arial" w:hAnsi="Arial" w:cs="Arial" w:eastAsia="Arial" w:hint="default"/>
                <w:spacing w:val="-28"/>
                <w:sz w:val="21"/>
                <w:szCs w:val="21"/>
              </w:rPr>
              <w:t> </w:t>
            </w:r>
            <w:r>
              <w:rPr>
                <w:rFonts w:ascii="仿宋" w:hAnsi="仿宋" w:cs="仿宋" w:eastAsia="仿宋" w:hint="default"/>
                <w:sz w:val="21"/>
                <w:szCs w:val="21"/>
              </w:rPr>
              <w:t>年</w:t>
            </w:r>
            <w:r>
              <w:rPr>
                <w:rFonts w:ascii="仿宋" w:hAnsi="仿宋" w:cs="仿宋" w:eastAsia="仿宋" w:hint="default"/>
                <w:spacing w:val="-73"/>
                <w:sz w:val="21"/>
                <w:szCs w:val="21"/>
              </w:rPr>
              <w:t> </w:t>
            </w:r>
            <w:r>
              <w:rPr>
                <w:rFonts w:ascii="Arial" w:hAnsi="Arial" w:cs="Arial" w:eastAsia="Arial" w:hint="default"/>
                <w:sz w:val="21"/>
                <w:szCs w:val="21"/>
              </w:rPr>
              <w:t>1</w:t>
            </w:r>
            <w:r>
              <w:rPr>
                <w:rFonts w:ascii="Arial" w:hAnsi="Arial" w:cs="Arial" w:eastAsia="Arial" w:hint="default"/>
                <w:spacing w:val="-28"/>
                <w:sz w:val="21"/>
                <w:szCs w:val="21"/>
              </w:rPr>
              <w:t> </w:t>
            </w:r>
            <w:r>
              <w:rPr>
                <w:rFonts w:ascii="仿宋" w:hAnsi="仿宋" w:cs="仿宋" w:eastAsia="仿宋" w:hint="default"/>
                <w:sz w:val="21"/>
                <w:szCs w:val="21"/>
              </w:rPr>
              <w:t>月至</w:t>
            </w:r>
            <w:r>
              <w:rPr>
                <w:rFonts w:ascii="仿宋" w:hAnsi="仿宋" w:cs="仿宋" w:eastAsia="仿宋" w:hint="default"/>
                <w:spacing w:val="-75"/>
                <w:sz w:val="21"/>
                <w:szCs w:val="21"/>
              </w:rPr>
              <w:t> </w:t>
            </w:r>
            <w:r>
              <w:rPr>
                <w:rFonts w:ascii="Arial" w:hAnsi="Arial" w:cs="Arial" w:eastAsia="Arial" w:hint="default"/>
                <w:sz w:val="21"/>
                <w:szCs w:val="21"/>
              </w:rPr>
              <w:t>2006</w:t>
            </w:r>
            <w:r>
              <w:rPr>
                <w:rFonts w:ascii="Arial" w:hAnsi="Arial" w:cs="Arial" w:eastAsia="Arial" w:hint="default"/>
                <w:spacing w:val="-28"/>
                <w:sz w:val="21"/>
                <w:szCs w:val="21"/>
              </w:rPr>
              <w:t> </w:t>
            </w:r>
            <w:r>
              <w:rPr>
                <w:rFonts w:ascii="仿宋" w:hAnsi="仿宋" w:cs="仿宋" w:eastAsia="仿宋" w:hint="default"/>
                <w:sz w:val="21"/>
                <w:szCs w:val="21"/>
              </w:rPr>
              <w:t>年</w:t>
            </w:r>
            <w:r>
              <w:rPr>
                <w:rFonts w:ascii="仿宋" w:hAnsi="仿宋" w:cs="仿宋" w:eastAsia="仿宋" w:hint="default"/>
                <w:spacing w:val="-74"/>
                <w:sz w:val="21"/>
                <w:szCs w:val="21"/>
              </w:rPr>
              <w:t> </w:t>
            </w:r>
            <w:r>
              <w:rPr>
                <w:rFonts w:ascii="Arial" w:hAnsi="Arial" w:cs="Arial" w:eastAsia="Arial" w:hint="default"/>
                <w:sz w:val="21"/>
                <w:szCs w:val="21"/>
              </w:rPr>
              <w:t>11</w:t>
            </w:r>
            <w:r>
              <w:rPr>
                <w:rFonts w:ascii="Arial" w:hAnsi="Arial" w:cs="Arial" w:eastAsia="Arial" w:hint="default"/>
                <w:spacing w:val="-28"/>
                <w:sz w:val="21"/>
                <w:szCs w:val="21"/>
              </w:rPr>
              <w:t> </w:t>
            </w:r>
            <w:r>
              <w:rPr>
                <w:rFonts w:ascii="仿宋" w:hAnsi="仿宋" w:cs="仿宋" w:eastAsia="仿宋" w:hint="default"/>
                <w:sz w:val="21"/>
                <w:szCs w:val="21"/>
              </w:rPr>
              <w:t>月，任中国财政科学研究院财务与会计研究中心副研</w:t>
            </w:r>
            <w:r>
              <w:rPr>
                <w:rFonts w:ascii="仿宋" w:hAnsi="仿宋" w:cs="仿宋" w:eastAsia="仿宋" w:hint="default"/>
                <w:w w:val="100"/>
                <w:sz w:val="21"/>
                <w:szCs w:val="21"/>
              </w:rPr>
              <w:t> </w:t>
            </w:r>
            <w:r>
              <w:rPr>
                <w:rFonts w:ascii="仿宋" w:hAnsi="仿宋" w:cs="仿宋" w:eastAsia="仿宋" w:hint="default"/>
                <w:spacing w:val="-4"/>
                <w:sz w:val="21"/>
                <w:szCs w:val="21"/>
              </w:rPr>
              <w:t>究员、硕士生导师；</w:t>
            </w:r>
            <w:r>
              <w:rPr>
                <w:rFonts w:ascii="Arial" w:hAnsi="Arial" w:cs="Arial" w:eastAsia="Arial" w:hint="default"/>
                <w:spacing w:val="-4"/>
                <w:sz w:val="21"/>
                <w:szCs w:val="21"/>
              </w:rPr>
              <w:t>2006</w:t>
            </w:r>
            <w:r>
              <w:rPr>
                <w:rFonts w:ascii="Arial" w:hAnsi="Arial" w:cs="Arial" w:eastAsia="Arial" w:hint="default"/>
                <w:spacing w:val="-13"/>
                <w:sz w:val="21"/>
                <w:szCs w:val="21"/>
              </w:rPr>
              <w:t> </w:t>
            </w:r>
            <w:r>
              <w:rPr>
                <w:rFonts w:ascii="仿宋" w:hAnsi="仿宋" w:cs="仿宋" w:eastAsia="仿宋" w:hint="default"/>
                <w:sz w:val="21"/>
                <w:szCs w:val="21"/>
              </w:rPr>
              <w:t>年</w:t>
            </w:r>
            <w:r>
              <w:rPr>
                <w:rFonts w:ascii="仿宋" w:hAnsi="仿宋" w:cs="仿宋" w:eastAsia="仿宋" w:hint="default"/>
                <w:spacing w:val="-57"/>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仿宋" w:hAnsi="仿宋" w:cs="仿宋" w:eastAsia="仿宋" w:hint="default"/>
                <w:spacing w:val="-3"/>
                <w:sz w:val="21"/>
                <w:szCs w:val="21"/>
              </w:rPr>
              <w:t>月至今，任中国财政科学研究院财务与会计研究中心研究员、会计学博士生导师、所学位委员会委员及学术委</w:t>
            </w:r>
            <w:r>
              <w:rPr>
                <w:rFonts w:ascii="仿宋" w:hAnsi="仿宋" w:cs="仿宋" w:eastAsia="仿宋" w:hint="default"/>
                <w:w w:val="100"/>
                <w:sz w:val="21"/>
                <w:szCs w:val="21"/>
              </w:rPr>
              <w:t> </w:t>
            </w:r>
            <w:r>
              <w:rPr>
                <w:rFonts w:ascii="仿宋" w:hAnsi="仿宋" w:cs="仿宋" w:eastAsia="仿宋" w:hint="default"/>
                <w:sz w:val="21"/>
                <w:szCs w:val="21"/>
              </w:rPr>
              <w:t>员会委员，兼任中国会计学会常务理事及管理会计专业委员会委员，中国成本研究会常务理事。</w:t>
            </w:r>
          </w:p>
        </w:tc>
      </w:tr>
      <w:tr>
        <w:trPr>
          <w:trHeight w:val="973"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冯卓志</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1956</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4</w:t>
            </w:r>
            <w:r>
              <w:rPr>
                <w:rFonts w:ascii="Arial" w:hAnsi="Arial" w:cs="Arial" w:eastAsia="Arial" w:hint="default"/>
                <w:spacing w:val="-40"/>
                <w:sz w:val="21"/>
                <w:szCs w:val="21"/>
              </w:rPr>
              <w:t> </w:t>
            </w:r>
            <w:r>
              <w:rPr>
                <w:rFonts w:ascii="仿宋" w:hAnsi="仿宋" w:cs="仿宋" w:eastAsia="仿宋" w:hint="default"/>
                <w:sz w:val="21"/>
                <w:szCs w:val="21"/>
              </w:rPr>
              <w:t>月出生，大学本科。</w:t>
            </w:r>
            <w:r>
              <w:rPr>
                <w:rFonts w:ascii="Arial" w:hAnsi="Arial" w:cs="Arial" w:eastAsia="Arial" w:hint="default"/>
                <w:sz w:val="21"/>
                <w:szCs w:val="21"/>
              </w:rPr>
              <w:t>1970</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12</w:t>
            </w:r>
            <w:r>
              <w:rPr>
                <w:rFonts w:ascii="Arial" w:hAnsi="Arial" w:cs="Arial" w:eastAsia="Arial" w:hint="default"/>
                <w:spacing w:val="-40"/>
                <w:sz w:val="21"/>
                <w:szCs w:val="21"/>
              </w:rPr>
              <w:t> </w:t>
            </w:r>
            <w:r>
              <w:rPr>
                <w:rFonts w:ascii="仿宋" w:hAnsi="仿宋" w:cs="仿宋" w:eastAsia="仿宋" w:hint="default"/>
                <w:sz w:val="21"/>
                <w:szCs w:val="21"/>
              </w:rPr>
              <w:t>月至</w:t>
            </w:r>
            <w:r>
              <w:rPr>
                <w:rFonts w:ascii="仿宋" w:hAnsi="仿宋" w:cs="仿宋" w:eastAsia="仿宋" w:hint="default"/>
                <w:spacing w:val="-86"/>
                <w:sz w:val="21"/>
                <w:szCs w:val="21"/>
              </w:rPr>
              <w:t> </w:t>
            </w:r>
            <w:r>
              <w:rPr>
                <w:rFonts w:ascii="Arial" w:hAnsi="Arial" w:cs="Arial" w:eastAsia="Arial" w:hint="default"/>
                <w:sz w:val="21"/>
                <w:szCs w:val="21"/>
              </w:rPr>
              <w:t>1992</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3</w:t>
            </w:r>
            <w:r>
              <w:rPr>
                <w:rFonts w:ascii="Arial" w:hAnsi="Arial" w:cs="Arial" w:eastAsia="Arial" w:hint="default"/>
                <w:spacing w:val="-40"/>
                <w:sz w:val="21"/>
                <w:szCs w:val="21"/>
              </w:rPr>
              <w:t> </w:t>
            </w:r>
            <w:r>
              <w:rPr>
                <w:rFonts w:ascii="仿宋" w:hAnsi="仿宋" w:cs="仿宋" w:eastAsia="仿宋" w:hint="default"/>
                <w:sz w:val="21"/>
                <w:szCs w:val="21"/>
              </w:rPr>
              <w:t>月，在军队服役；</w:t>
            </w:r>
            <w:r>
              <w:rPr>
                <w:rFonts w:ascii="Arial" w:hAnsi="Arial" w:cs="Arial" w:eastAsia="Arial" w:hint="default"/>
                <w:sz w:val="21"/>
                <w:szCs w:val="21"/>
              </w:rPr>
              <w:t>1992</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4</w:t>
            </w:r>
            <w:r>
              <w:rPr>
                <w:rFonts w:ascii="Arial" w:hAnsi="Arial" w:cs="Arial" w:eastAsia="Arial" w:hint="default"/>
                <w:spacing w:val="-39"/>
                <w:sz w:val="21"/>
                <w:szCs w:val="21"/>
              </w:rPr>
              <w:t> </w:t>
            </w:r>
            <w:r>
              <w:rPr>
                <w:rFonts w:ascii="仿宋" w:hAnsi="仿宋" w:cs="仿宋" w:eastAsia="仿宋" w:hint="default"/>
                <w:sz w:val="21"/>
                <w:szCs w:val="21"/>
              </w:rPr>
              <w:t>月至</w:t>
            </w:r>
            <w:r>
              <w:rPr>
                <w:rFonts w:ascii="仿宋" w:hAnsi="仿宋" w:cs="仿宋" w:eastAsia="仿宋" w:hint="default"/>
                <w:spacing w:val="-86"/>
                <w:sz w:val="21"/>
                <w:szCs w:val="21"/>
              </w:rPr>
              <w:t> </w:t>
            </w:r>
            <w:r>
              <w:rPr>
                <w:rFonts w:ascii="Arial" w:hAnsi="Arial" w:cs="Arial" w:eastAsia="Arial" w:hint="default"/>
                <w:sz w:val="21"/>
                <w:szCs w:val="21"/>
              </w:rPr>
              <w:t>1993</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3</w:t>
            </w:r>
            <w:r>
              <w:rPr>
                <w:rFonts w:ascii="Arial" w:hAnsi="Arial" w:cs="Arial" w:eastAsia="Arial" w:hint="default"/>
                <w:spacing w:val="-39"/>
                <w:sz w:val="21"/>
                <w:szCs w:val="21"/>
              </w:rPr>
              <w:t> </w:t>
            </w:r>
            <w:r>
              <w:rPr>
                <w:rFonts w:ascii="仿宋" w:hAnsi="仿宋" w:cs="仿宋" w:eastAsia="仿宋" w:hint="default"/>
                <w:sz w:val="21"/>
                <w:szCs w:val="21"/>
              </w:rPr>
              <w:t>月，任北辰</w:t>
            </w:r>
          </w:p>
          <w:p>
            <w:pPr>
              <w:pStyle w:val="TableParagraph"/>
              <w:spacing w:line="240" w:lineRule="exact"/>
              <w:ind w:left="103" w:right="0"/>
              <w:jc w:val="left"/>
              <w:rPr>
                <w:rFonts w:ascii="Arial" w:hAnsi="Arial" w:cs="Arial" w:eastAsia="Arial" w:hint="default"/>
                <w:sz w:val="21"/>
                <w:szCs w:val="21"/>
              </w:rPr>
            </w:pPr>
            <w:r>
              <w:rPr>
                <w:rFonts w:ascii="仿宋" w:hAnsi="仿宋" w:cs="仿宋" w:eastAsia="仿宋" w:hint="default"/>
                <w:sz w:val="21"/>
                <w:szCs w:val="21"/>
              </w:rPr>
              <w:t>广告公司总经理；</w:t>
            </w:r>
            <w:r>
              <w:rPr>
                <w:rFonts w:ascii="Arial" w:hAnsi="Arial" w:cs="Arial" w:eastAsia="Arial" w:hint="default"/>
                <w:sz w:val="21"/>
                <w:szCs w:val="21"/>
              </w:rPr>
              <w:t>1993</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4</w:t>
            </w:r>
            <w:r>
              <w:rPr>
                <w:rFonts w:ascii="Arial" w:hAnsi="Arial" w:cs="Arial" w:eastAsia="Arial" w:hint="default"/>
                <w:spacing w:val="-37"/>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2010</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7"/>
                <w:sz w:val="21"/>
                <w:szCs w:val="21"/>
              </w:rPr>
              <w:t> </w:t>
            </w:r>
            <w:r>
              <w:rPr>
                <w:rFonts w:ascii="仿宋" w:hAnsi="仿宋" w:cs="仿宋" w:eastAsia="仿宋" w:hint="default"/>
                <w:sz w:val="21"/>
                <w:szCs w:val="21"/>
              </w:rPr>
              <w:t>月，任海峡旅行社总经理、兼任国台办海峡经济科技合作中心主任助理；</w:t>
            </w:r>
            <w:r>
              <w:rPr>
                <w:rFonts w:ascii="Arial" w:hAnsi="Arial" w:cs="Arial" w:eastAsia="Arial" w:hint="default"/>
                <w:sz w:val="21"/>
                <w:szCs w:val="21"/>
              </w:rPr>
              <w:t>2005</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5</w:t>
            </w:r>
            <w:r>
              <w:rPr>
                <w:rFonts w:ascii="Arial" w:hAnsi="Arial" w:cs="Arial" w:eastAsia="Arial" w:hint="default"/>
                <w:spacing w:val="-37"/>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2013</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8</w:t>
            </w:r>
          </w:p>
          <w:p>
            <w:pPr>
              <w:pStyle w:val="TableParagraph"/>
              <w:spacing w:line="240" w:lineRule="exact" w:before="28"/>
              <w:ind w:left="103" w:right="96"/>
              <w:jc w:val="left"/>
              <w:rPr>
                <w:rFonts w:ascii="仿宋" w:hAnsi="仿宋" w:cs="仿宋" w:eastAsia="仿宋" w:hint="default"/>
                <w:sz w:val="21"/>
                <w:szCs w:val="21"/>
              </w:rPr>
            </w:pPr>
            <w:r>
              <w:rPr>
                <w:rFonts w:ascii="仿宋" w:hAnsi="仿宋" w:cs="仿宋" w:eastAsia="仿宋" w:hint="default"/>
                <w:spacing w:val="-3"/>
                <w:sz w:val="21"/>
                <w:szCs w:val="21"/>
              </w:rPr>
              <w:t>月，任中国燃气控股有限公司董事、总裁特别助理、战略发展委员会副主席。</w:t>
            </w:r>
            <w:r>
              <w:rPr>
                <w:rFonts w:ascii="Arial" w:hAnsi="Arial" w:cs="Arial" w:eastAsia="Arial" w:hint="default"/>
                <w:spacing w:val="-3"/>
                <w:sz w:val="21"/>
                <w:szCs w:val="21"/>
              </w:rPr>
              <w:t>2013</w:t>
            </w:r>
            <w:r>
              <w:rPr>
                <w:rFonts w:ascii="Arial" w:hAnsi="Arial" w:cs="Arial" w:eastAsia="Arial" w:hint="default"/>
                <w:spacing w:val="-25"/>
                <w:sz w:val="21"/>
                <w:szCs w:val="21"/>
              </w:rPr>
              <w:t> </w:t>
            </w:r>
            <w:r>
              <w:rPr>
                <w:rFonts w:ascii="仿宋" w:hAnsi="仿宋" w:cs="仿宋" w:eastAsia="仿宋" w:hint="default"/>
                <w:sz w:val="21"/>
                <w:szCs w:val="21"/>
              </w:rPr>
              <w:t>年</w:t>
            </w:r>
            <w:r>
              <w:rPr>
                <w:rFonts w:ascii="仿宋" w:hAnsi="仿宋" w:cs="仿宋" w:eastAsia="仿宋" w:hint="default"/>
                <w:spacing w:val="-73"/>
                <w:sz w:val="21"/>
                <w:szCs w:val="21"/>
              </w:rPr>
              <w:t> </w:t>
            </w:r>
            <w:r>
              <w:rPr>
                <w:rFonts w:ascii="Arial" w:hAnsi="Arial" w:cs="Arial" w:eastAsia="Arial" w:hint="default"/>
                <w:sz w:val="21"/>
                <w:szCs w:val="21"/>
              </w:rPr>
              <w:t>8</w:t>
            </w:r>
            <w:r>
              <w:rPr>
                <w:rFonts w:ascii="Arial" w:hAnsi="Arial" w:cs="Arial" w:eastAsia="Arial" w:hint="default"/>
                <w:spacing w:val="-25"/>
                <w:sz w:val="21"/>
                <w:szCs w:val="21"/>
              </w:rPr>
              <w:t> </w:t>
            </w:r>
            <w:r>
              <w:rPr>
                <w:rFonts w:ascii="仿宋" w:hAnsi="仿宋" w:cs="仿宋" w:eastAsia="仿宋" w:hint="default"/>
                <w:sz w:val="21"/>
                <w:szCs w:val="21"/>
              </w:rPr>
              <w:t>月至</w:t>
            </w:r>
            <w:r>
              <w:rPr>
                <w:rFonts w:ascii="仿宋" w:hAnsi="仿宋" w:cs="仿宋" w:eastAsia="仿宋" w:hint="default"/>
                <w:spacing w:val="-72"/>
                <w:sz w:val="21"/>
                <w:szCs w:val="21"/>
              </w:rPr>
              <w:t> </w:t>
            </w:r>
            <w:r>
              <w:rPr>
                <w:rFonts w:ascii="Arial" w:hAnsi="Arial" w:cs="Arial" w:eastAsia="Arial" w:hint="default"/>
                <w:sz w:val="21"/>
                <w:szCs w:val="21"/>
              </w:rPr>
              <w:t>2017</w:t>
            </w:r>
            <w:r>
              <w:rPr>
                <w:rFonts w:ascii="Arial" w:hAnsi="Arial" w:cs="Arial" w:eastAsia="Arial" w:hint="default"/>
                <w:spacing w:val="-27"/>
                <w:sz w:val="21"/>
                <w:szCs w:val="21"/>
              </w:rPr>
              <w:t> </w:t>
            </w:r>
            <w:r>
              <w:rPr>
                <w:rFonts w:ascii="仿宋" w:hAnsi="仿宋" w:cs="仿宋" w:eastAsia="仿宋" w:hint="default"/>
                <w:sz w:val="21"/>
                <w:szCs w:val="21"/>
              </w:rPr>
              <w:t>年</w:t>
            </w:r>
            <w:r>
              <w:rPr>
                <w:rFonts w:ascii="仿宋" w:hAnsi="仿宋" w:cs="仿宋" w:eastAsia="仿宋" w:hint="default"/>
                <w:spacing w:val="-72"/>
                <w:sz w:val="21"/>
                <w:szCs w:val="21"/>
              </w:rPr>
              <w:t> </w:t>
            </w:r>
            <w:r>
              <w:rPr>
                <w:rFonts w:ascii="Arial" w:hAnsi="Arial" w:cs="Arial" w:eastAsia="Arial" w:hint="default"/>
                <w:sz w:val="21"/>
                <w:szCs w:val="21"/>
              </w:rPr>
              <w:t>9</w:t>
            </w:r>
            <w:r>
              <w:rPr>
                <w:rFonts w:ascii="Arial" w:hAnsi="Arial" w:cs="Arial" w:eastAsia="Arial" w:hint="default"/>
                <w:spacing w:val="-27"/>
                <w:sz w:val="21"/>
                <w:szCs w:val="21"/>
              </w:rPr>
              <w:t> </w:t>
            </w:r>
            <w:r>
              <w:rPr>
                <w:rFonts w:ascii="仿宋" w:hAnsi="仿宋" w:cs="仿宋" w:eastAsia="仿宋" w:hint="default"/>
                <w:sz w:val="21"/>
                <w:szCs w:val="21"/>
              </w:rPr>
              <w:t>月，任中国燃气控股有限公司战略发展</w:t>
            </w:r>
            <w:r>
              <w:rPr>
                <w:rFonts w:ascii="仿宋" w:hAnsi="仿宋" w:cs="仿宋" w:eastAsia="仿宋" w:hint="default"/>
                <w:w w:val="100"/>
                <w:sz w:val="21"/>
                <w:szCs w:val="21"/>
              </w:rPr>
              <w:t> </w:t>
            </w:r>
            <w:r>
              <w:rPr>
                <w:rFonts w:ascii="仿宋" w:hAnsi="仿宋" w:cs="仿宋" w:eastAsia="仿宋" w:hint="default"/>
                <w:w w:val="95"/>
                <w:sz w:val="21"/>
                <w:szCs w:val="21"/>
              </w:rPr>
              <w:t>委员会主席；</w:t>
            </w:r>
            <w:r>
              <w:rPr>
                <w:rFonts w:ascii="Arial" w:hAnsi="Arial" w:cs="Arial" w:eastAsia="Arial" w:hint="default"/>
                <w:w w:val="95"/>
                <w:sz w:val="21"/>
                <w:szCs w:val="21"/>
              </w:rPr>
              <w:t>2013  </w:t>
            </w:r>
            <w:r>
              <w:rPr>
                <w:rFonts w:ascii="仿宋" w:hAnsi="仿宋" w:cs="仿宋" w:eastAsia="仿宋" w:hint="default"/>
                <w:w w:val="95"/>
                <w:sz w:val="21"/>
                <w:szCs w:val="21"/>
              </w:rPr>
              <w:t>年至今，任中国城乡发展国际交流协会监事；</w:t>
            </w:r>
            <w:r>
              <w:rPr>
                <w:rFonts w:ascii="Arial" w:hAnsi="Arial" w:cs="Arial" w:eastAsia="Arial" w:hint="default"/>
                <w:w w:val="95"/>
                <w:sz w:val="21"/>
                <w:szCs w:val="21"/>
              </w:rPr>
              <w:t>2008  </w:t>
            </w:r>
            <w:r>
              <w:rPr>
                <w:rFonts w:ascii="仿宋" w:hAnsi="仿宋" w:cs="仿宋" w:eastAsia="仿宋" w:hint="default"/>
                <w:w w:val="95"/>
                <w:sz w:val="21"/>
                <w:szCs w:val="21"/>
              </w:rPr>
              <w:t>年 </w:t>
            </w:r>
            <w:r>
              <w:rPr>
                <w:rFonts w:ascii="Arial" w:hAnsi="Arial" w:cs="Arial" w:eastAsia="Arial" w:hint="default"/>
                <w:w w:val="95"/>
                <w:sz w:val="21"/>
                <w:szCs w:val="21"/>
              </w:rPr>
              <w:t>11  </w:t>
            </w:r>
            <w:r>
              <w:rPr>
                <w:rFonts w:ascii="Arial" w:hAnsi="Arial" w:cs="Arial" w:eastAsia="Arial" w:hint="default"/>
                <w:spacing w:val="27"/>
                <w:w w:val="95"/>
                <w:sz w:val="21"/>
                <w:szCs w:val="21"/>
              </w:rPr>
              <w:t> </w:t>
            </w:r>
            <w:r>
              <w:rPr>
                <w:rFonts w:ascii="仿宋" w:hAnsi="仿宋" w:cs="仿宋" w:eastAsia="仿宋" w:hint="default"/>
                <w:w w:val="95"/>
                <w:sz w:val="21"/>
                <w:szCs w:val="21"/>
              </w:rPr>
              <w:t>月至今，任中国企业投资协会常务理事。</w:t>
            </w:r>
          </w:p>
        </w:tc>
      </w:tr>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31" w:firstLine="156"/>
              <w:jc w:val="left"/>
              <w:rPr>
                <w:rFonts w:ascii="仿宋" w:hAnsi="仿宋" w:cs="仿宋" w:eastAsia="仿宋" w:hint="default"/>
                <w:sz w:val="21"/>
                <w:szCs w:val="21"/>
              </w:rPr>
            </w:pPr>
            <w:r>
              <w:rPr>
                <w:rFonts w:ascii="仿宋" w:hAnsi="仿宋" w:cs="仿宋" w:eastAsia="仿宋" w:hint="default"/>
                <w:sz w:val="21"/>
                <w:szCs w:val="21"/>
              </w:rPr>
              <w:t>赵玉焕</w:t>
            </w:r>
            <w:r>
              <w:rPr>
                <w:rFonts w:ascii="仿宋" w:hAnsi="仿宋" w:cs="仿宋" w:eastAsia="仿宋" w:hint="default"/>
                <w:w w:val="100"/>
                <w:sz w:val="21"/>
                <w:szCs w:val="21"/>
              </w:rPr>
              <w:t> </w:t>
            </w:r>
            <w:r>
              <w:rPr>
                <w:rFonts w:ascii="仿宋" w:hAnsi="仿宋" w:cs="仿宋" w:eastAsia="仿宋" w:hint="default"/>
                <w:sz w:val="21"/>
                <w:szCs w:val="21"/>
              </w:rPr>
              <w:t>(</w:t>
            </w:r>
            <w:r>
              <w:rPr>
                <w:rFonts w:ascii="仿宋" w:hAnsi="仿宋" w:cs="仿宋" w:eastAsia="仿宋" w:hint="default"/>
                <w:sz w:val="21"/>
                <w:szCs w:val="21"/>
              </w:rPr>
              <w:t>已离任）</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Arial" w:hAnsi="Arial" w:cs="Arial" w:eastAsia="Arial" w:hint="default"/>
                <w:sz w:val="21"/>
                <w:szCs w:val="21"/>
              </w:rPr>
            </w:pPr>
            <w:r>
              <w:rPr>
                <w:rFonts w:ascii="仿宋" w:hAnsi="仿宋" w:cs="仿宋" w:eastAsia="仿宋" w:hint="default"/>
                <w:spacing w:val="-4"/>
                <w:w w:val="95"/>
                <w:sz w:val="21"/>
                <w:szCs w:val="21"/>
              </w:rPr>
              <w:t>中国国籍，无境外永久居留权，</w:t>
            </w:r>
            <w:r>
              <w:rPr>
                <w:rFonts w:ascii="Arial" w:hAnsi="Arial" w:cs="Arial" w:eastAsia="Arial" w:hint="default"/>
                <w:spacing w:val="-4"/>
                <w:w w:val="95"/>
                <w:sz w:val="21"/>
                <w:szCs w:val="21"/>
              </w:rPr>
              <w:t>1973  </w:t>
            </w:r>
            <w:r>
              <w:rPr>
                <w:rFonts w:ascii="仿宋" w:hAnsi="仿宋" w:cs="仿宋" w:eastAsia="仿宋" w:hint="default"/>
                <w:w w:val="95"/>
                <w:sz w:val="21"/>
                <w:szCs w:val="21"/>
              </w:rPr>
              <w:t>年 </w:t>
            </w:r>
            <w:r>
              <w:rPr>
                <w:rFonts w:ascii="Arial" w:hAnsi="Arial" w:cs="Arial" w:eastAsia="Arial" w:hint="default"/>
                <w:w w:val="95"/>
                <w:sz w:val="21"/>
                <w:szCs w:val="21"/>
              </w:rPr>
              <w:t>11  </w:t>
            </w:r>
            <w:r>
              <w:rPr>
                <w:rFonts w:ascii="仿宋" w:hAnsi="仿宋" w:cs="仿宋" w:eastAsia="仿宋" w:hint="default"/>
                <w:spacing w:val="-5"/>
                <w:w w:val="95"/>
                <w:sz w:val="21"/>
                <w:szCs w:val="21"/>
              </w:rPr>
              <w:t>月出生，博士，博士生导师。</w:t>
            </w:r>
            <w:r>
              <w:rPr>
                <w:rFonts w:ascii="Arial" w:hAnsi="Arial" w:cs="Arial" w:eastAsia="Arial" w:hint="default"/>
                <w:spacing w:val="-5"/>
                <w:w w:val="95"/>
                <w:sz w:val="21"/>
                <w:szCs w:val="21"/>
              </w:rPr>
              <w:t>2001  </w:t>
            </w:r>
            <w:r>
              <w:rPr>
                <w:rFonts w:ascii="仿宋" w:hAnsi="仿宋" w:cs="仿宋" w:eastAsia="仿宋" w:hint="default"/>
                <w:spacing w:val="-3"/>
                <w:w w:val="95"/>
                <w:sz w:val="21"/>
                <w:szCs w:val="21"/>
              </w:rPr>
              <w:t>年至今，任北京理工大学管理与经济学院副教授；</w:t>
            </w:r>
            <w:r>
              <w:rPr>
                <w:rFonts w:ascii="Arial" w:hAnsi="Arial" w:cs="Arial" w:eastAsia="Arial" w:hint="default"/>
                <w:spacing w:val="-3"/>
                <w:w w:val="95"/>
                <w:sz w:val="21"/>
                <w:szCs w:val="21"/>
              </w:rPr>
              <w:t>2007  </w:t>
            </w:r>
            <w:r>
              <w:rPr>
                <w:rFonts w:ascii="仿宋" w:hAnsi="仿宋" w:cs="仿宋" w:eastAsia="仿宋" w:hint="default"/>
                <w:w w:val="95"/>
                <w:sz w:val="21"/>
                <w:szCs w:val="21"/>
              </w:rPr>
              <w:t>年至</w:t>
            </w:r>
            <w:r>
              <w:rPr>
                <w:rFonts w:ascii="仿宋" w:hAnsi="仿宋" w:cs="仿宋" w:eastAsia="仿宋" w:hint="default"/>
                <w:spacing w:val="63"/>
                <w:w w:val="95"/>
                <w:sz w:val="21"/>
                <w:szCs w:val="21"/>
              </w:rPr>
              <w:t> </w:t>
            </w:r>
            <w:r>
              <w:rPr>
                <w:rFonts w:ascii="Arial" w:hAnsi="Arial" w:cs="Arial" w:eastAsia="Arial" w:hint="default"/>
                <w:w w:val="95"/>
                <w:sz w:val="21"/>
                <w:szCs w:val="21"/>
              </w:rPr>
              <w:t>2008</w:t>
            </w:r>
            <w:r>
              <w:rPr>
                <w:rFonts w:ascii="Arial" w:hAnsi="Arial" w:cs="Arial" w:eastAsia="Arial" w:hint="default"/>
                <w:sz w:val="21"/>
                <w:szCs w:val="21"/>
              </w:rPr>
            </w:r>
          </w:p>
          <w:p>
            <w:pPr>
              <w:pStyle w:val="TableParagraph"/>
              <w:spacing w:line="265" w:lineRule="exact"/>
              <w:ind w:left="103" w:right="0"/>
              <w:jc w:val="left"/>
              <w:rPr>
                <w:rFonts w:ascii="仿宋" w:hAnsi="仿宋" w:cs="仿宋" w:eastAsia="仿宋" w:hint="default"/>
                <w:sz w:val="21"/>
                <w:szCs w:val="21"/>
              </w:rPr>
            </w:pPr>
            <w:r>
              <w:rPr>
                <w:rFonts w:ascii="仿宋" w:hAnsi="仿宋" w:cs="仿宋" w:eastAsia="仿宋" w:hint="default"/>
                <w:sz w:val="21"/>
                <w:szCs w:val="21"/>
              </w:rPr>
              <w:t>年，任美国加州大学伯克利分校访问学者。赵玉焕女士</w:t>
            </w:r>
            <w:r>
              <w:rPr>
                <w:rFonts w:ascii="仿宋" w:hAnsi="仿宋" w:cs="仿宋" w:eastAsia="仿宋" w:hint="default"/>
                <w:spacing w:val="-83"/>
                <w:sz w:val="21"/>
                <w:szCs w:val="21"/>
              </w:rPr>
              <w:t> </w:t>
            </w:r>
            <w:r>
              <w:rPr>
                <w:rFonts w:ascii="Arial" w:hAnsi="Arial" w:cs="Arial" w:eastAsia="Arial" w:hint="default"/>
                <w:sz w:val="21"/>
                <w:szCs w:val="21"/>
              </w:rPr>
              <w:t>2013</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2</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2019</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6"/>
                <w:sz w:val="21"/>
                <w:szCs w:val="21"/>
              </w:rPr>
              <w:t> </w:t>
            </w:r>
            <w:r>
              <w:rPr>
                <w:rFonts w:ascii="仿宋" w:hAnsi="仿宋" w:cs="仿宋" w:eastAsia="仿宋" w:hint="default"/>
                <w:sz w:val="21"/>
                <w:szCs w:val="21"/>
              </w:rPr>
              <w:t>月担任公司独立董事。</w:t>
            </w:r>
          </w:p>
        </w:tc>
      </w:tr>
    </w:tbl>
    <w:p>
      <w:pPr>
        <w:spacing w:after="0" w:line="265" w:lineRule="exact"/>
        <w:jc w:val="left"/>
        <w:rPr>
          <w:rFonts w:ascii="仿宋" w:hAnsi="仿宋" w:cs="仿宋" w:eastAsia="仿宋" w:hint="default"/>
          <w:sz w:val="21"/>
          <w:szCs w:val="21"/>
        </w:rPr>
        <w:sectPr>
          <w:pgSz w:w="16840" w:h="11910" w:orient="landscape"/>
          <w:pgMar w:header="855" w:footer="1207" w:top="1260" w:bottom="1400" w:left="1300" w:right="1220"/>
        </w:sectPr>
      </w:pPr>
    </w:p>
    <w:tbl>
      <w:tblPr>
        <w:tblW w:w="0" w:type="auto"/>
        <w:jc w:val="left"/>
        <w:tblInd w:w="111" w:type="dxa"/>
        <w:tblLayout w:type="fixed"/>
        <w:tblCellMar>
          <w:top w:w="0" w:type="dxa"/>
          <w:left w:w="0" w:type="dxa"/>
          <w:bottom w:w="0" w:type="dxa"/>
          <w:right w:w="0" w:type="dxa"/>
        </w:tblCellMar>
        <w:tblLook w:val="01E0"/>
      </w:tblPr>
      <w:tblGrid>
        <w:gridCol w:w="1032"/>
        <w:gridCol w:w="13058"/>
      </w:tblGrid>
      <w:tr>
        <w:trPr>
          <w:trHeight w:val="977" w:hRule="exact"/>
        </w:trPr>
        <w:tc>
          <w:tcPr>
            <w:tcW w:w="10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43" w:right="139" w:firstLine="50"/>
              <w:jc w:val="left"/>
              <w:rPr>
                <w:rFonts w:ascii="仿宋" w:hAnsi="仿宋" w:cs="仿宋" w:eastAsia="仿宋" w:hint="default"/>
                <w:sz w:val="21"/>
                <w:szCs w:val="21"/>
              </w:rPr>
            </w:pPr>
            <w:r>
              <w:rPr>
                <w:rFonts w:ascii="仿宋" w:hAnsi="仿宋" w:cs="仿宋" w:eastAsia="仿宋" w:hint="default"/>
                <w:sz w:val="21"/>
                <w:szCs w:val="21"/>
              </w:rPr>
              <w:t>祝中山</w:t>
            </w:r>
            <w:r>
              <w:rPr>
                <w:rFonts w:ascii="仿宋" w:hAnsi="仿宋" w:cs="仿宋" w:eastAsia="仿宋" w:hint="default"/>
                <w:w w:val="100"/>
                <w:sz w:val="21"/>
                <w:szCs w:val="21"/>
              </w:rPr>
              <w:t> </w:t>
            </w:r>
            <w:r>
              <w:rPr>
                <w:rFonts w:ascii="仿宋" w:hAnsi="仿宋" w:cs="仿宋" w:eastAsia="仿宋" w:hint="default"/>
                <w:sz w:val="21"/>
                <w:szCs w:val="21"/>
              </w:rPr>
              <w:t>(</w:t>
            </w:r>
            <w:r>
              <w:rPr>
                <w:rFonts w:ascii="仿宋" w:hAnsi="仿宋" w:cs="仿宋" w:eastAsia="仿宋" w:hint="default"/>
                <w:sz w:val="21"/>
                <w:szCs w:val="21"/>
              </w:rPr>
              <w:t>新任）</w:t>
            </w:r>
          </w:p>
        </w:tc>
        <w:tc>
          <w:tcPr>
            <w:tcW w:w="13058" w:type="dxa"/>
            <w:tcBorders>
              <w:top w:val="single" w:sz="10"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1975</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10</w:t>
            </w:r>
            <w:r>
              <w:rPr>
                <w:rFonts w:ascii="Arial" w:hAnsi="Arial" w:cs="Arial" w:eastAsia="Arial" w:hint="default"/>
                <w:spacing w:val="-34"/>
                <w:sz w:val="21"/>
                <w:szCs w:val="21"/>
              </w:rPr>
              <w:t> </w:t>
            </w:r>
            <w:r>
              <w:rPr>
                <w:rFonts w:ascii="仿宋" w:hAnsi="仿宋" w:cs="仿宋" w:eastAsia="仿宋" w:hint="default"/>
                <w:sz w:val="21"/>
                <w:szCs w:val="21"/>
              </w:rPr>
              <w:t>月出生，硕士。</w:t>
            </w:r>
            <w:r>
              <w:rPr>
                <w:rFonts w:ascii="Arial" w:hAnsi="Arial" w:cs="Arial" w:eastAsia="Arial" w:hint="default"/>
                <w:sz w:val="21"/>
                <w:szCs w:val="21"/>
              </w:rPr>
              <w:t>1998</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7</w:t>
            </w:r>
            <w:r>
              <w:rPr>
                <w:rFonts w:ascii="Arial" w:hAnsi="Arial" w:cs="Arial" w:eastAsia="Arial" w:hint="default"/>
                <w:spacing w:val="-34"/>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2001</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4</w:t>
            </w:r>
            <w:r>
              <w:rPr>
                <w:rFonts w:ascii="Arial" w:hAnsi="Arial" w:cs="Arial" w:eastAsia="Arial" w:hint="default"/>
                <w:spacing w:val="-34"/>
                <w:sz w:val="21"/>
                <w:szCs w:val="21"/>
              </w:rPr>
              <w:t> </w:t>
            </w:r>
            <w:r>
              <w:rPr>
                <w:rFonts w:ascii="仿宋" w:hAnsi="仿宋" w:cs="仿宋" w:eastAsia="仿宋" w:hint="default"/>
                <w:sz w:val="21"/>
                <w:szCs w:val="21"/>
              </w:rPr>
              <w:t>月历任北京普天和平通信技术有限公司开发部经理、副总</w:t>
            </w:r>
          </w:p>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经理、常务副总经理；</w:t>
            </w:r>
            <w:r>
              <w:rPr>
                <w:rFonts w:ascii="Arial" w:hAnsi="Arial" w:cs="Arial" w:eastAsia="Arial" w:hint="default"/>
                <w:sz w:val="21"/>
                <w:szCs w:val="21"/>
              </w:rPr>
              <w:t>2001</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5"/>
                <w:sz w:val="21"/>
                <w:szCs w:val="21"/>
              </w:rPr>
              <w:t> </w:t>
            </w:r>
            <w:r>
              <w:rPr>
                <w:rFonts w:ascii="Arial" w:hAnsi="Arial" w:cs="Arial" w:eastAsia="Arial" w:hint="default"/>
                <w:sz w:val="21"/>
                <w:szCs w:val="21"/>
              </w:rPr>
              <w:t>2002</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月任中国普天信息产业集团宽带智能研究所常务副所长；</w:t>
            </w:r>
            <w:r>
              <w:rPr>
                <w:rFonts w:ascii="Arial" w:hAnsi="Arial" w:cs="Arial" w:eastAsia="Arial" w:hint="default"/>
                <w:sz w:val="21"/>
                <w:szCs w:val="21"/>
              </w:rPr>
              <w:t>2002</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5"/>
                <w:sz w:val="21"/>
                <w:szCs w:val="21"/>
              </w:rPr>
              <w:t> </w:t>
            </w:r>
            <w:r>
              <w:rPr>
                <w:rFonts w:ascii="Arial" w:hAnsi="Arial" w:cs="Arial" w:eastAsia="Arial" w:hint="default"/>
                <w:sz w:val="21"/>
                <w:szCs w:val="21"/>
              </w:rPr>
              <w:t>2005</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10</w:t>
            </w:r>
            <w:r>
              <w:rPr>
                <w:rFonts w:ascii="Arial" w:hAnsi="Arial" w:cs="Arial" w:eastAsia="Arial" w:hint="default"/>
                <w:spacing w:val="-38"/>
                <w:sz w:val="21"/>
                <w:szCs w:val="21"/>
              </w:rPr>
              <w:t> </w:t>
            </w:r>
            <w:r>
              <w:rPr>
                <w:rFonts w:ascii="仿宋" w:hAnsi="仿宋" w:cs="仿宋" w:eastAsia="仿宋" w:hint="default"/>
                <w:sz w:val="21"/>
                <w:szCs w:val="21"/>
              </w:rPr>
              <w:t>月任北京圣</w:t>
            </w:r>
          </w:p>
          <w:p>
            <w:pPr>
              <w:pStyle w:val="TableParagraph"/>
              <w:spacing w:line="240" w:lineRule="exact" w:before="28"/>
              <w:ind w:left="103" w:right="96"/>
              <w:jc w:val="left"/>
              <w:rPr>
                <w:rFonts w:ascii="仿宋" w:hAnsi="仿宋" w:cs="仿宋" w:eastAsia="仿宋" w:hint="default"/>
                <w:sz w:val="21"/>
                <w:szCs w:val="21"/>
              </w:rPr>
            </w:pPr>
            <w:r>
              <w:rPr>
                <w:rFonts w:ascii="仿宋" w:hAnsi="仿宋" w:cs="仿宋" w:eastAsia="仿宋" w:hint="default"/>
                <w:sz w:val="21"/>
                <w:szCs w:val="21"/>
              </w:rPr>
              <w:t>博瑞通信科技技术有限公司副董事长；</w:t>
            </w:r>
            <w:r>
              <w:rPr>
                <w:rFonts w:ascii="Arial" w:hAnsi="Arial" w:cs="Arial" w:eastAsia="Arial" w:hint="default"/>
                <w:sz w:val="21"/>
                <w:szCs w:val="21"/>
              </w:rPr>
              <w:t>2011</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10</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2013</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10</w:t>
            </w:r>
            <w:r>
              <w:rPr>
                <w:rFonts w:ascii="Arial" w:hAnsi="Arial" w:cs="Arial" w:eastAsia="Arial" w:hint="default"/>
                <w:spacing w:val="-35"/>
                <w:sz w:val="21"/>
                <w:szCs w:val="21"/>
              </w:rPr>
              <w:t> </w:t>
            </w:r>
            <w:r>
              <w:rPr>
                <w:rFonts w:ascii="仿宋" w:hAnsi="仿宋" w:cs="仿宋" w:eastAsia="仿宋" w:hint="default"/>
                <w:sz w:val="21"/>
                <w:szCs w:val="21"/>
              </w:rPr>
              <w:t>月任吴江圣博瑞信息科技技术有限公司总经理；</w:t>
            </w:r>
            <w:r>
              <w:rPr>
                <w:rFonts w:ascii="Arial" w:hAnsi="Arial" w:cs="Arial" w:eastAsia="Arial" w:hint="default"/>
                <w:sz w:val="21"/>
                <w:szCs w:val="21"/>
              </w:rPr>
              <w:t>2013</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10</w:t>
            </w:r>
            <w:r>
              <w:rPr>
                <w:rFonts w:ascii="Arial" w:hAnsi="Arial" w:cs="Arial" w:eastAsia="Arial" w:hint="default"/>
                <w:spacing w:val="-35"/>
                <w:sz w:val="21"/>
                <w:szCs w:val="21"/>
              </w:rPr>
              <w:t> </w:t>
            </w:r>
            <w:r>
              <w:rPr>
                <w:rFonts w:ascii="仿宋" w:hAnsi="仿宋" w:cs="仿宋" w:eastAsia="仿宋" w:hint="default"/>
                <w:sz w:val="21"/>
                <w:szCs w:val="21"/>
              </w:rPr>
              <w:t>月至今任成都国</w:t>
            </w:r>
            <w:r>
              <w:rPr>
                <w:rFonts w:ascii="仿宋" w:hAnsi="仿宋" w:cs="仿宋" w:eastAsia="仿宋" w:hint="default"/>
                <w:w w:val="100"/>
                <w:sz w:val="21"/>
                <w:szCs w:val="21"/>
              </w:rPr>
              <w:t> </w:t>
            </w:r>
            <w:r>
              <w:rPr>
                <w:rFonts w:ascii="仿宋" w:hAnsi="仿宋" w:cs="仿宋" w:eastAsia="仿宋" w:hint="default"/>
                <w:sz w:val="21"/>
                <w:szCs w:val="21"/>
              </w:rPr>
              <w:t>能龙源科技有限公司总工程师。</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张天伴</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仿宋" w:hAnsi="仿宋" w:cs="仿宋" w:eastAsia="仿宋" w:hint="default"/>
                <w:sz w:val="21"/>
                <w:szCs w:val="21"/>
              </w:rPr>
            </w:pPr>
            <w:r>
              <w:rPr>
                <w:rFonts w:ascii="仿宋" w:hAnsi="仿宋" w:cs="仿宋" w:eastAsia="仿宋" w:hint="default"/>
                <w:spacing w:val="-4"/>
                <w:w w:val="95"/>
                <w:sz w:val="21"/>
                <w:szCs w:val="21"/>
              </w:rPr>
              <w:t>中国国籍，无境外永久居留权，</w:t>
            </w:r>
            <w:r>
              <w:rPr>
                <w:rFonts w:ascii="Arial" w:hAnsi="Arial" w:cs="Arial" w:eastAsia="Arial" w:hint="default"/>
                <w:spacing w:val="-4"/>
                <w:w w:val="95"/>
                <w:sz w:val="21"/>
                <w:szCs w:val="21"/>
              </w:rPr>
              <w:t>1968</w:t>
            </w:r>
            <w:r>
              <w:rPr>
                <w:rFonts w:ascii="Arial" w:hAnsi="Arial" w:cs="Arial" w:eastAsia="Arial" w:hint="default"/>
                <w:spacing w:val="22"/>
                <w:w w:val="95"/>
                <w:sz w:val="21"/>
                <w:szCs w:val="21"/>
              </w:rPr>
              <w:t> </w:t>
            </w:r>
            <w:r>
              <w:rPr>
                <w:rFonts w:ascii="仿宋" w:hAnsi="仿宋" w:cs="仿宋" w:eastAsia="仿宋" w:hint="default"/>
                <w:w w:val="95"/>
                <w:sz w:val="21"/>
                <w:szCs w:val="21"/>
              </w:rPr>
              <w:t>年</w:t>
            </w:r>
            <w:r>
              <w:rPr>
                <w:rFonts w:ascii="仿宋" w:hAnsi="仿宋" w:cs="仿宋" w:eastAsia="仿宋" w:hint="default"/>
                <w:spacing w:val="-18"/>
                <w:w w:val="95"/>
                <w:sz w:val="21"/>
                <w:szCs w:val="21"/>
              </w:rPr>
              <w:t> </w:t>
            </w:r>
            <w:r>
              <w:rPr>
                <w:rFonts w:ascii="Arial" w:hAnsi="Arial" w:cs="Arial" w:eastAsia="Arial" w:hint="default"/>
                <w:w w:val="95"/>
                <w:sz w:val="21"/>
                <w:szCs w:val="21"/>
              </w:rPr>
              <w:t>11</w:t>
            </w:r>
            <w:r>
              <w:rPr>
                <w:rFonts w:ascii="Arial" w:hAnsi="Arial" w:cs="Arial" w:eastAsia="Arial" w:hint="default"/>
                <w:spacing w:val="27"/>
                <w:w w:val="95"/>
                <w:sz w:val="21"/>
                <w:szCs w:val="21"/>
              </w:rPr>
              <w:t> </w:t>
            </w:r>
            <w:r>
              <w:rPr>
                <w:rFonts w:ascii="仿宋" w:hAnsi="仿宋" w:cs="仿宋" w:eastAsia="仿宋" w:hint="default"/>
                <w:spacing w:val="-5"/>
                <w:w w:val="95"/>
                <w:sz w:val="21"/>
                <w:szCs w:val="21"/>
              </w:rPr>
              <w:t>月出生，硕士，高级工程师。</w:t>
            </w:r>
            <w:r>
              <w:rPr>
                <w:rFonts w:ascii="Arial" w:hAnsi="Arial" w:cs="Arial" w:eastAsia="Arial" w:hint="default"/>
                <w:spacing w:val="-5"/>
                <w:w w:val="95"/>
                <w:sz w:val="21"/>
                <w:szCs w:val="21"/>
              </w:rPr>
              <w:t>1993</w:t>
            </w:r>
            <w:r>
              <w:rPr>
                <w:rFonts w:ascii="Arial" w:hAnsi="Arial" w:cs="Arial" w:eastAsia="Arial" w:hint="default"/>
                <w:spacing w:val="22"/>
                <w:w w:val="95"/>
                <w:sz w:val="21"/>
                <w:szCs w:val="21"/>
              </w:rPr>
              <w:t> </w:t>
            </w:r>
            <w:r>
              <w:rPr>
                <w:rFonts w:ascii="仿宋" w:hAnsi="仿宋" w:cs="仿宋" w:eastAsia="仿宋" w:hint="default"/>
                <w:w w:val="95"/>
                <w:sz w:val="21"/>
                <w:szCs w:val="21"/>
              </w:rPr>
              <w:t>年至</w:t>
            </w:r>
            <w:r>
              <w:rPr>
                <w:rFonts w:ascii="仿宋" w:hAnsi="仿宋" w:cs="仿宋" w:eastAsia="仿宋" w:hint="default"/>
                <w:spacing w:val="-18"/>
                <w:w w:val="95"/>
                <w:sz w:val="21"/>
                <w:szCs w:val="21"/>
              </w:rPr>
              <w:t> </w:t>
            </w:r>
            <w:r>
              <w:rPr>
                <w:rFonts w:ascii="Arial" w:hAnsi="Arial" w:cs="Arial" w:eastAsia="Arial" w:hint="default"/>
                <w:w w:val="95"/>
                <w:sz w:val="21"/>
                <w:szCs w:val="21"/>
              </w:rPr>
              <w:t>1994</w:t>
            </w:r>
            <w:r>
              <w:rPr>
                <w:rFonts w:ascii="Arial" w:hAnsi="Arial" w:cs="Arial" w:eastAsia="Arial" w:hint="default"/>
                <w:spacing w:val="27"/>
                <w:w w:val="95"/>
                <w:sz w:val="21"/>
                <w:szCs w:val="21"/>
              </w:rPr>
              <w:t> </w:t>
            </w:r>
            <w:r>
              <w:rPr>
                <w:rFonts w:ascii="仿宋" w:hAnsi="仿宋" w:cs="仿宋" w:eastAsia="仿宋" w:hint="default"/>
                <w:spacing w:val="-4"/>
                <w:w w:val="95"/>
                <w:sz w:val="21"/>
                <w:szCs w:val="21"/>
              </w:rPr>
              <w:t>年，任中国科学院计算中心工程师。</w:t>
            </w:r>
            <w:r>
              <w:rPr>
                <w:rFonts w:ascii="Arial" w:hAnsi="Arial" w:cs="Arial" w:eastAsia="Arial" w:hint="default"/>
                <w:spacing w:val="-4"/>
                <w:w w:val="95"/>
                <w:sz w:val="21"/>
                <w:szCs w:val="21"/>
              </w:rPr>
              <w:t>1994</w:t>
            </w:r>
            <w:r>
              <w:rPr>
                <w:rFonts w:ascii="Arial" w:hAnsi="Arial" w:cs="Arial" w:eastAsia="Arial" w:hint="default"/>
                <w:spacing w:val="22"/>
                <w:w w:val="95"/>
                <w:sz w:val="21"/>
                <w:szCs w:val="21"/>
              </w:rPr>
              <w:t> </w:t>
            </w:r>
            <w:r>
              <w:rPr>
                <w:rFonts w:ascii="仿宋" w:hAnsi="仿宋" w:cs="仿宋" w:eastAsia="仿宋" w:hint="default"/>
                <w:w w:val="95"/>
                <w:sz w:val="21"/>
                <w:szCs w:val="21"/>
              </w:rPr>
              <w:t>年至</w:t>
            </w:r>
            <w:r>
              <w:rPr>
                <w:rFonts w:ascii="仿宋" w:hAnsi="仿宋" w:cs="仿宋" w:eastAsia="仿宋" w:hint="default"/>
                <w:spacing w:val="-18"/>
                <w:w w:val="95"/>
                <w:sz w:val="21"/>
                <w:szCs w:val="21"/>
              </w:rPr>
              <w:t> </w:t>
            </w:r>
            <w:r>
              <w:rPr>
                <w:rFonts w:ascii="Arial" w:hAnsi="Arial" w:cs="Arial" w:eastAsia="Arial" w:hint="default"/>
                <w:w w:val="95"/>
                <w:sz w:val="21"/>
                <w:szCs w:val="21"/>
              </w:rPr>
              <w:t>1998</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81"/>
                <w:w w:val="95"/>
                <w:sz w:val="21"/>
                <w:szCs w:val="21"/>
              </w:rPr>
              <w:t> </w:t>
            </w:r>
            <w:r>
              <w:rPr>
                <w:rFonts w:ascii="仿宋" w:hAnsi="仿宋" w:cs="仿宋" w:eastAsia="仿宋" w:hint="default"/>
                <w:sz w:val="21"/>
                <w:szCs w:val="21"/>
              </w:rPr>
              <w:t>就职于中国科学院软件研究所。</w:t>
            </w:r>
            <w:r>
              <w:rPr>
                <w:rFonts w:ascii="Arial" w:hAnsi="Arial" w:cs="Arial" w:eastAsia="Arial" w:hint="default"/>
                <w:sz w:val="21"/>
                <w:szCs w:val="21"/>
              </w:rPr>
              <w:t>1998</w:t>
            </w:r>
            <w:r>
              <w:rPr>
                <w:rFonts w:ascii="Arial" w:hAnsi="Arial" w:cs="Arial" w:eastAsia="Arial" w:hint="default"/>
                <w:spacing w:val="-34"/>
                <w:sz w:val="21"/>
                <w:szCs w:val="21"/>
              </w:rPr>
              <w:t> </w:t>
            </w:r>
            <w:r>
              <w:rPr>
                <w:rFonts w:ascii="仿宋" w:hAnsi="仿宋" w:cs="仿宋" w:eastAsia="仿宋" w:hint="default"/>
                <w:spacing w:val="-3"/>
                <w:sz w:val="21"/>
                <w:szCs w:val="21"/>
              </w:rPr>
              <w:t>年加入公司，历任项目经理、部门总经理，信息工程事业群主管。张天伴女士自</w:t>
            </w:r>
            <w:r>
              <w:rPr>
                <w:rFonts w:ascii="仿宋" w:hAnsi="仿宋" w:cs="仿宋" w:eastAsia="仿宋" w:hint="default"/>
                <w:spacing w:val="-81"/>
                <w:sz w:val="21"/>
                <w:szCs w:val="21"/>
              </w:rPr>
              <w:t> </w:t>
            </w:r>
            <w:r>
              <w:rPr>
                <w:rFonts w:ascii="Arial" w:hAnsi="Arial" w:cs="Arial" w:eastAsia="Arial" w:hint="default"/>
                <w:sz w:val="21"/>
                <w:szCs w:val="21"/>
              </w:rPr>
              <w:t>2013</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5</w:t>
            </w:r>
            <w:r>
              <w:rPr>
                <w:rFonts w:ascii="Arial" w:hAnsi="Arial" w:cs="Arial" w:eastAsia="Arial" w:hint="default"/>
                <w:spacing w:val="-36"/>
                <w:sz w:val="21"/>
                <w:szCs w:val="21"/>
              </w:rPr>
              <w:t> </w:t>
            </w:r>
            <w:r>
              <w:rPr>
                <w:rFonts w:ascii="仿宋" w:hAnsi="仿宋" w:cs="仿宋" w:eastAsia="仿宋" w:hint="default"/>
                <w:sz w:val="21"/>
                <w:szCs w:val="21"/>
              </w:rPr>
              <w:t>月至今担任公</w:t>
            </w:r>
          </w:p>
          <w:p>
            <w:pPr>
              <w:pStyle w:val="TableParagraph"/>
              <w:spacing w:line="237" w:lineRule="exact"/>
              <w:ind w:left="103" w:right="0"/>
              <w:jc w:val="left"/>
              <w:rPr>
                <w:rFonts w:ascii="仿宋" w:hAnsi="仿宋" w:cs="仿宋" w:eastAsia="仿宋" w:hint="default"/>
                <w:sz w:val="21"/>
                <w:szCs w:val="21"/>
              </w:rPr>
            </w:pPr>
            <w:r>
              <w:rPr>
                <w:rFonts w:ascii="仿宋" w:hAnsi="仿宋" w:cs="仿宋" w:eastAsia="仿宋" w:hint="default"/>
                <w:w w:val="95"/>
                <w:sz w:val="21"/>
                <w:szCs w:val="21"/>
              </w:rPr>
              <w:t>司监事会主席。张天伴女士曾荣获  </w:t>
            </w:r>
            <w:r>
              <w:rPr>
                <w:rFonts w:ascii="Arial" w:hAnsi="Arial" w:cs="Arial" w:eastAsia="Arial" w:hint="default"/>
                <w:w w:val="95"/>
                <w:sz w:val="21"/>
                <w:szCs w:val="21"/>
              </w:rPr>
              <w:t>2011 </w:t>
            </w:r>
            <w:r>
              <w:rPr>
                <w:rFonts w:ascii="Arial" w:hAnsi="Arial" w:cs="Arial" w:eastAsia="Arial" w:hint="default"/>
                <w:spacing w:val="36"/>
                <w:w w:val="95"/>
                <w:sz w:val="21"/>
                <w:szCs w:val="21"/>
              </w:rPr>
              <w:t> </w:t>
            </w:r>
            <w:r>
              <w:rPr>
                <w:rFonts w:ascii="仿宋" w:hAnsi="仿宋" w:cs="仿宋" w:eastAsia="仿宋" w:hint="default"/>
                <w:w w:val="95"/>
                <w:sz w:val="21"/>
                <w:szCs w:val="21"/>
              </w:rPr>
              <w:t>年</w:t>
            </w:r>
            <w:r>
              <w:rPr>
                <w:rFonts w:ascii="Arial" w:hAnsi="Arial" w:cs="Arial" w:eastAsia="Arial" w:hint="default"/>
                <w:w w:val="95"/>
                <w:sz w:val="21"/>
                <w:szCs w:val="21"/>
              </w:rPr>
              <w:t>“</w:t>
            </w:r>
            <w:r>
              <w:rPr>
                <w:rFonts w:ascii="仿宋" w:hAnsi="仿宋" w:cs="仿宋" w:eastAsia="仿宋" w:hint="default"/>
                <w:w w:val="95"/>
                <w:sz w:val="21"/>
                <w:szCs w:val="21"/>
              </w:rPr>
              <w:t>中国公路学会科学技术奖</w:t>
            </w:r>
            <w:r>
              <w:rPr>
                <w:rFonts w:ascii="Arial" w:hAnsi="Arial" w:cs="Arial" w:eastAsia="Arial" w:hint="default"/>
                <w:w w:val="95"/>
                <w:sz w:val="21"/>
                <w:szCs w:val="21"/>
              </w:rPr>
              <w:t>”</w:t>
            </w:r>
            <w:r>
              <w:rPr>
                <w:rFonts w:ascii="仿宋" w:hAnsi="仿宋" w:cs="仿宋" w:eastAsia="仿宋" w:hint="default"/>
                <w:w w:val="95"/>
                <w:sz w:val="21"/>
                <w:szCs w:val="21"/>
              </w:rPr>
              <w:t>等奖项。</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蒲洁宁</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5"/>
              <w:jc w:val="both"/>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1987</w:t>
            </w:r>
            <w:r>
              <w:rPr>
                <w:rFonts w:ascii="Arial" w:hAnsi="Arial" w:cs="Arial" w:eastAsia="Arial" w:hint="default"/>
                <w:spacing w:val="-32"/>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12</w:t>
            </w:r>
            <w:r>
              <w:rPr>
                <w:rFonts w:ascii="Arial" w:hAnsi="Arial" w:cs="Arial" w:eastAsia="Arial" w:hint="default"/>
                <w:spacing w:val="-32"/>
                <w:sz w:val="21"/>
                <w:szCs w:val="21"/>
              </w:rPr>
              <w:t> </w:t>
            </w:r>
            <w:r>
              <w:rPr>
                <w:rFonts w:ascii="仿宋" w:hAnsi="仿宋" w:cs="仿宋" w:eastAsia="仿宋" w:hint="default"/>
                <w:sz w:val="21"/>
                <w:szCs w:val="21"/>
              </w:rPr>
              <w:t>月出生，硕士，注册会计师非执业会员。</w:t>
            </w:r>
            <w:r>
              <w:rPr>
                <w:rFonts w:ascii="Arial" w:hAnsi="Arial" w:cs="Arial" w:eastAsia="Arial" w:hint="default"/>
                <w:sz w:val="21"/>
                <w:szCs w:val="21"/>
              </w:rPr>
              <w:t>2012</w:t>
            </w:r>
            <w:r>
              <w:rPr>
                <w:rFonts w:ascii="Arial" w:hAnsi="Arial" w:cs="Arial" w:eastAsia="Arial" w:hint="default"/>
                <w:spacing w:val="-32"/>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9</w:t>
            </w:r>
            <w:r>
              <w:rPr>
                <w:rFonts w:ascii="Arial" w:hAnsi="Arial" w:cs="Arial" w:eastAsia="Arial" w:hint="default"/>
                <w:spacing w:val="-32"/>
                <w:sz w:val="21"/>
                <w:szCs w:val="21"/>
              </w:rPr>
              <w:t> </w:t>
            </w:r>
            <w:r>
              <w:rPr>
                <w:rFonts w:ascii="仿宋" w:hAnsi="仿宋" w:cs="仿宋" w:eastAsia="仿宋" w:hint="default"/>
                <w:sz w:val="21"/>
                <w:szCs w:val="21"/>
              </w:rPr>
              <w:t>月至</w:t>
            </w:r>
            <w:r>
              <w:rPr>
                <w:rFonts w:ascii="仿宋" w:hAnsi="仿宋" w:cs="仿宋" w:eastAsia="仿宋" w:hint="default"/>
                <w:spacing w:val="-79"/>
                <w:sz w:val="21"/>
                <w:szCs w:val="21"/>
              </w:rPr>
              <w:t> </w:t>
            </w:r>
            <w:r>
              <w:rPr>
                <w:rFonts w:ascii="Arial" w:hAnsi="Arial" w:cs="Arial" w:eastAsia="Arial" w:hint="default"/>
                <w:sz w:val="21"/>
                <w:szCs w:val="21"/>
              </w:rPr>
              <w:t>2019</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6</w:t>
            </w:r>
            <w:r>
              <w:rPr>
                <w:rFonts w:ascii="Arial" w:hAnsi="Arial" w:cs="Arial" w:eastAsia="Arial" w:hint="default"/>
                <w:spacing w:val="-32"/>
                <w:sz w:val="21"/>
                <w:szCs w:val="21"/>
              </w:rPr>
              <w:t> </w:t>
            </w:r>
            <w:r>
              <w:rPr>
                <w:rFonts w:ascii="仿宋" w:hAnsi="仿宋" w:cs="仿宋" w:eastAsia="仿宋" w:hint="default"/>
                <w:sz w:val="21"/>
                <w:szCs w:val="21"/>
              </w:rPr>
              <w:t>月，任中国科学院软件研究所财</w:t>
            </w:r>
            <w:r>
              <w:rPr>
                <w:rFonts w:ascii="仿宋" w:hAnsi="仿宋" w:cs="仿宋" w:eastAsia="仿宋" w:hint="default"/>
                <w:w w:val="100"/>
                <w:sz w:val="21"/>
                <w:szCs w:val="21"/>
              </w:rPr>
              <w:t> </w:t>
            </w:r>
            <w:r>
              <w:rPr>
                <w:rFonts w:ascii="仿宋" w:hAnsi="仿宋" w:cs="仿宋" w:eastAsia="仿宋" w:hint="default"/>
                <w:sz w:val="21"/>
                <w:szCs w:val="21"/>
              </w:rPr>
              <w:t>务资产处处长助理（会计师），</w:t>
            </w:r>
            <w:r>
              <w:rPr>
                <w:rFonts w:ascii="Arial" w:hAnsi="Arial" w:cs="Arial" w:eastAsia="Arial" w:hint="default"/>
                <w:sz w:val="21"/>
                <w:szCs w:val="21"/>
              </w:rPr>
              <w:t>2019</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z w:val="21"/>
                <w:szCs w:val="21"/>
              </w:rPr>
              <w:t>月至今，任中国科学院软件研究所财务资产处副处长（会计师）；</w:t>
            </w:r>
            <w:r>
              <w:rPr>
                <w:rFonts w:ascii="Arial" w:hAnsi="Arial" w:cs="Arial" w:eastAsia="Arial" w:hint="default"/>
                <w:sz w:val="21"/>
                <w:szCs w:val="21"/>
              </w:rPr>
              <w:t>2014</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z w:val="21"/>
                <w:szCs w:val="21"/>
              </w:rPr>
              <w:t>月至今，任黑龙江中科</w:t>
            </w:r>
            <w:r>
              <w:rPr>
                <w:rFonts w:ascii="仿宋" w:hAnsi="仿宋" w:cs="仿宋" w:eastAsia="仿宋" w:hint="default"/>
                <w:w w:val="100"/>
                <w:sz w:val="21"/>
                <w:szCs w:val="21"/>
              </w:rPr>
              <w:t> </w:t>
            </w:r>
            <w:r>
              <w:rPr>
                <w:rFonts w:ascii="仿宋" w:hAnsi="仿宋" w:cs="仿宋" w:eastAsia="仿宋" w:hint="default"/>
                <w:w w:val="95"/>
                <w:sz w:val="21"/>
                <w:szCs w:val="21"/>
              </w:rPr>
              <w:t>方德软件有限公司监事；</w:t>
            </w:r>
            <w:r>
              <w:rPr>
                <w:rFonts w:ascii="Arial" w:hAnsi="Arial" w:cs="Arial" w:eastAsia="Arial" w:hint="default"/>
                <w:w w:val="95"/>
                <w:sz w:val="21"/>
                <w:szCs w:val="21"/>
              </w:rPr>
              <w:t>2014  </w:t>
            </w:r>
            <w:r>
              <w:rPr>
                <w:rFonts w:ascii="仿宋" w:hAnsi="仿宋" w:cs="仿宋" w:eastAsia="仿宋" w:hint="default"/>
                <w:w w:val="95"/>
                <w:sz w:val="21"/>
                <w:szCs w:val="21"/>
              </w:rPr>
              <w:t>年 </w:t>
            </w:r>
            <w:r>
              <w:rPr>
                <w:rFonts w:ascii="Arial" w:hAnsi="Arial" w:cs="Arial" w:eastAsia="Arial" w:hint="default"/>
                <w:w w:val="95"/>
                <w:sz w:val="21"/>
                <w:szCs w:val="21"/>
              </w:rPr>
              <w:t>8  </w:t>
            </w:r>
            <w:r>
              <w:rPr>
                <w:rFonts w:ascii="仿宋" w:hAnsi="仿宋" w:cs="仿宋" w:eastAsia="仿宋" w:hint="default"/>
                <w:w w:val="95"/>
                <w:sz w:val="21"/>
                <w:szCs w:val="21"/>
              </w:rPr>
              <w:t>月至今，任北京科软创新软件技术有限公司监事；</w:t>
            </w:r>
            <w:r>
              <w:rPr>
                <w:rFonts w:ascii="Arial" w:hAnsi="Arial" w:cs="Arial" w:eastAsia="Arial" w:hint="default"/>
                <w:w w:val="95"/>
                <w:sz w:val="21"/>
                <w:szCs w:val="21"/>
              </w:rPr>
              <w:t>2014  </w:t>
            </w:r>
            <w:r>
              <w:rPr>
                <w:rFonts w:ascii="仿宋" w:hAnsi="仿宋" w:cs="仿宋" w:eastAsia="仿宋" w:hint="default"/>
                <w:w w:val="95"/>
                <w:sz w:val="21"/>
                <w:szCs w:val="21"/>
              </w:rPr>
              <w:t>年 </w:t>
            </w:r>
            <w:r>
              <w:rPr>
                <w:rFonts w:ascii="Arial" w:hAnsi="Arial" w:cs="Arial" w:eastAsia="Arial" w:hint="default"/>
                <w:w w:val="95"/>
                <w:sz w:val="21"/>
                <w:szCs w:val="21"/>
              </w:rPr>
              <w:t>9  </w:t>
            </w:r>
            <w:r>
              <w:rPr>
                <w:rFonts w:ascii="Arial" w:hAnsi="Arial" w:cs="Arial" w:eastAsia="Arial" w:hint="default"/>
                <w:spacing w:val="8"/>
                <w:w w:val="95"/>
                <w:sz w:val="21"/>
                <w:szCs w:val="21"/>
              </w:rPr>
              <w:t> </w:t>
            </w:r>
            <w:r>
              <w:rPr>
                <w:rFonts w:ascii="仿宋" w:hAnsi="仿宋" w:cs="仿宋" w:eastAsia="仿宋" w:hint="default"/>
                <w:w w:val="95"/>
                <w:sz w:val="21"/>
                <w:szCs w:val="21"/>
              </w:rPr>
              <w:t>月至今，任中科方德软件有限公司监事。</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蔡庆安</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1970</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10</w:t>
            </w:r>
            <w:r>
              <w:rPr>
                <w:rFonts w:ascii="Arial" w:hAnsi="Arial" w:cs="Arial" w:eastAsia="Arial" w:hint="default"/>
                <w:spacing w:val="-34"/>
                <w:sz w:val="21"/>
                <w:szCs w:val="21"/>
              </w:rPr>
              <w:t> </w:t>
            </w:r>
            <w:r>
              <w:rPr>
                <w:rFonts w:ascii="仿宋" w:hAnsi="仿宋" w:cs="仿宋" w:eastAsia="仿宋" w:hint="default"/>
                <w:sz w:val="21"/>
                <w:szCs w:val="21"/>
              </w:rPr>
              <w:t>月出生，硕士，高级会计师，注册会计师。</w:t>
            </w:r>
            <w:r>
              <w:rPr>
                <w:rFonts w:ascii="Arial" w:hAnsi="Arial" w:cs="Arial" w:eastAsia="Arial" w:hint="default"/>
                <w:sz w:val="21"/>
                <w:szCs w:val="21"/>
              </w:rPr>
              <w:t>2000</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6</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2005</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4</w:t>
            </w:r>
            <w:r>
              <w:rPr>
                <w:rFonts w:ascii="Arial" w:hAnsi="Arial" w:cs="Arial" w:eastAsia="Arial" w:hint="default"/>
                <w:spacing w:val="-34"/>
                <w:sz w:val="21"/>
                <w:szCs w:val="21"/>
              </w:rPr>
              <w:t> </w:t>
            </w:r>
            <w:r>
              <w:rPr>
                <w:rFonts w:ascii="仿宋" w:hAnsi="仿宋" w:cs="仿宋" w:eastAsia="仿宋" w:hint="default"/>
                <w:sz w:val="21"/>
                <w:szCs w:val="21"/>
              </w:rPr>
              <w:t>月，任北京昊海东方会计事务</w:t>
            </w:r>
          </w:p>
          <w:p>
            <w:pPr>
              <w:pStyle w:val="TableParagraph"/>
              <w:spacing w:line="240" w:lineRule="exact" w:before="28"/>
              <w:ind w:left="103" w:right="98"/>
              <w:jc w:val="left"/>
              <w:rPr>
                <w:rFonts w:ascii="仿宋" w:hAnsi="仿宋" w:cs="仿宋" w:eastAsia="仿宋" w:hint="default"/>
                <w:sz w:val="21"/>
                <w:szCs w:val="21"/>
              </w:rPr>
            </w:pPr>
            <w:r>
              <w:rPr>
                <w:rFonts w:ascii="仿宋" w:hAnsi="仿宋" w:cs="仿宋" w:eastAsia="仿宋" w:hint="default"/>
                <w:spacing w:val="-3"/>
                <w:sz w:val="21"/>
                <w:szCs w:val="21"/>
              </w:rPr>
              <w:t>所审计经理、注册会计师；</w:t>
            </w:r>
            <w:r>
              <w:rPr>
                <w:rFonts w:ascii="Arial" w:hAnsi="Arial" w:cs="Arial" w:eastAsia="Arial" w:hint="default"/>
                <w:spacing w:val="-3"/>
                <w:sz w:val="21"/>
                <w:szCs w:val="21"/>
              </w:rPr>
              <w:t>2005</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3"/>
                <w:sz w:val="21"/>
                <w:szCs w:val="21"/>
              </w:rPr>
              <w:t> </w:t>
            </w:r>
            <w:r>
              <w:rPr>
                <w:rFonts w:ascii="Arial" w:hAnsi="Arial" w:cs="Arial" w:eastAsia="Arial" w:hint="default"/>
                <w:sz w:val="21"/>
                <w:szCs w:val="21"/>
              </w:rPr>
              <w:t>2007</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月，任北京中审时代会计师事务所副主任会计师；</w:t>
            </w:r>
            <w:r>
              <w:rPr>
                <w:rFonts w:ascii="Arial" w:hAnsi="Arial" w:cs="Arial" w:eastAsia="Arial" w:hint="default"/>
                <w:sz w:val="21"/>
                <w:szCs w:val="21"/>
              </w:rPr>
              <w:t>2007</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4</w:t>
            </w:r>
            <w:r>
              <w:rPr>
                <w:rFonts w:ascii="Arial" w:hAnsi="Arial" w:cs="Arial" w:eastAsia="Arial" w:hint="default"/>
                <w:spacing w:val="-38"/>
                <w:sz w:val="21"/>
                <w:szCs w:val="21"/>
              </w:rPr>
              <w:t> </w:t>
            </w:r>
            <w:r>
              <w:rPr>
                <w:rFonts w:ascii="仿宋" w:hAnsi="仿宋" w:cs="仿宋" w:eastAsia="仿宋" w:hint="default"/>
                <w:sz w:val="21"/>
                <w:szCs w:val="21"/>
              </w:rPr>
              <w:t>月至今，历任北京市海淀区国</w:t>
            </w:r>
            <w:r>
              <w:rPr>
                <w:rFonts w:ascii="仿宋" w:hAnsi="仿宋" w:cs="仿宋" w:eastAsia="仿宋" w:hint="default"/>
                <w:w w:val="100"/>
                <w:sz w:val="21"/>
                <w:szCs w:val="21"/>
              </w:rPr>
              <w:t> </w:t>
            </w:r>
            <w:r>
              <w:rPr>
                <w:rFonts w:ascii="仿宋" w:hAnsi="仿宋" w:cs="仿宋" w:eastAsia="仿宋" w:hint="default"/>
                <w:sz w:val="21"/>
                <w:szCs w:val="21"/>
              </w:rPr>
              <w:t>有资产投资经营有限公司财务管理部职员、主管、部门副经理、部门经理。</w:t>
            </w:r>
          </w:p>
        </w:tc>
      </w:tr>
      <w:tr>
        <w:trPr>
          <w:trHeight w:val="73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邢立</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5"/>
              <w:jc w:val="left"/>
              <w:rPr>
                <w:rFonts w:ascii="仿宋" w:hAnsi="仿宋" w:cs="仿宋" w:eastAsia="仿宋" w:hint="default"/>
                <w:sz w:val="21"/>
                <w:szCs w:val="21"/>
              </w:rPr>
            </w:pPr>
            <w:r>
              <w:rPr>
                <w:rFonts w:ascii="仿宋" w:hAnsi="仿宋" w:cs="仿宋" w:eastAsia="仿宋" w:hint="default"/>
                <w:spacing w:val="-3"/>
                <w:sz w:val="21"/>
                <w:szCs w:val="21"/>
              </w:rPr>
              <w:t>中国国籍，无境外永久居留权，</w:t>
            </w:r>
            <w:r>
              <w:rPr>
                <w:rFonts w:ascii="Arial" w:hAnsi="Arial" w:cs="Arial" w:eastAsia="Arial" w:hint="default"/>
                <w:spacing w:val="-3"/>
                <w:sz w:val="21"/>
                <w:szCs w:val="21"/>
              </w:rPr>
              <w:t>1969</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1</w:t>
            </w:r>
            <w:r>
              <w:rPr>
                <w:rFonts w:ascii="Arial" w:hAnsi="Arial" w:cs="Arial" w:eastAsia="Arial" w:hint="default"/>
                <w:spacing w:val="-35"/>
                <w:sz w:val="21"/>
                <w:szCs w:val="21"/>
              </w:rPr>
              <w:t> </w:t>
            </w:r>
            <w:r>
              <w:rPr>
                <w:rFonts w:ascii="仿宋" w:hAnsi="仿宋" w:cs="仿宋" w:eastAsia="仿宋" w:hint="default"/>
                <w:spacing w:val="-3"/>
                <w:sz w:val="21"/>
                <w:szCs w:val="21"/>
              </w:rPr>
              <w:t>月出生，硕士，高级工程师。</w:t>
            </w:r>
            <w:r>
              <w:rPr>
                <w:rFonts w:ascii="Arial" w:hAnsi="Arial" w:cs="Arial" w:eastAsia="Arial" w:hint="default"/>
                <w:spacing w:val="-3"/>
                <w:sz w:val="21"/>
                <w:szCs w:val="21"/>
              </w:rPr>
              <w:t>1991</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7</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1992</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10</w:t>
            </w:r>
            <w:r>
              <w:rPr>
                <w:rFonts w:ascii="Arial" w:hAnsi="Arial" w:cs="Arial" w:eastAsia="Arial" w:hint="default"/>
                <w:spacing w:val="-36"/>
                <w:sz w:val="21"/>
                <w:szCs w:val="21"/>
              </w:rPr>
              <w:t> </w:t>
            </w:r>
            <w:r>
              <w:rPr>
                <w:rFonts w:ascii="仿宋" w:hAnsi="仿宋" w:cs="仿宋" w:eastAsia="仿宋" w:hint="default"/>
                <w:sz w:val="21"/>
                <w:szCs w:val="21"/>
              </w:rPr>
              <w:t>月就职于北京软件行业协会，任助理工程师；</w:t>
            </w:r>
          </w:p>
          <w:p>
            <w:pPr>
              <w:pStyle w:val="TableParagraph"/>
              <w:spacing w:line="240"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1992</w:t>
            </w:r>
            <w:r>
              <w:rPr>
                <w:rFonts w:ascii="Arial" w:hAnsi="Arial" w:cs="Arial" w:eastAsia="Arial" w:hint="default"/>
                <w:spacing w:val="14"/>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10</w:t>
            </w:r>
            <w:r>
              <w:rPr>
                <w:rFonts w:ascii="Arial" w:hAnsi="Arial" w:cs="Arial" w:eastAsia="Arial" w:hint="default"/>
                <w:spacing w:val="14"/>
                <w:w w:val="95"/>
                <w:sz w:val="21"/>
                <w:szCs w:val="21"/>
              </w:rPr>
              <w:t> </w:t>
            </w:r>
            <w:r>
              <w:rPr>
                <w:rFonts w:ascii="仿宋" w:hAnsi="仿宋" w:cs="仿宋" w:eastAsia="仿宋" w:hint="default"/>
                <w:w w:val="95"/>
                <w:sz w:val="21"/>
                <w:szCs w:val="21"/>
              </w:rPr>
              <w:t>月至</w:t>
            </w:r>
            <w:r>
              <w:rPr>
                <w:rFonts w:ascii="仿宋" w:hAnsi="仿宋" w:cs="仿宋" w:eastAsia="仿宋" w:hint="default"/>
                <w:spacing w:val="-31"/>
                <w:w w:val="95"/>
                <w:sz w:val="21"/>
                <w:szCs w:val="21"/>
              </w:rPr>
              <w:t> </w:t>
            </w:r>
            <w:r>
              <w:rPr>
                <w:rFonts w:ascii="Arial" w:hAnsi="Arial" w:cs="Arial" w:eastAsia="Arial" w:hint="default"/>
                <w:w w:val="95"/>
                <w:sz w:val="21"/>
                <w:szCs w:val="21"/>
              </w:rPr>
              <w:t>1996</w:t>
            </w:r>
            <w:r>
              <w:rPr>
                <w:rFonts w:ascii="Arial" w:hAnsi="Arial" w:cs="Arial" w:eastAsia="Arial" w:hint="default"/>
                <w:spacing w:val="14"/>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5</w:t>
            </w:r>
            <w:r>
              <w:rPr>
                <w:rFonts w:ascii="Arial" w:hAnsi="Arial" w:cs="Arial" w:eastAsia="Arial" w:hint="default"/>
                <w:spacing w:val="10"/>
                <w:w w:val="95"/>
                <w:sz w:val="21"/>
                <w:szCs w:val="21"/>
              </w:rPr>
              <w:t> </w:t>
            </w:r>
            <w:r>
              <w:rPr>
                <w:rFonts w:ascii="仿宋" w:hAnsi="仿宋" w:cs="仿宋" w:eastAsia="仿宋" w:hint="default"/>
                <w:w w:val="95"/>
                <w:sz w:val="21"/>
                <w:szCs w:val="21"/>
              </w:rPr>
              <w:t>月就职于中国科学院软件研究所，任工程师；</w:t>
            </w:r>
            <w:r>
              <w:rPr>
                <w:rFonts w:ascii="Arial" w:hAnsi="Arial" w:cs="Arial" w:eastAsia="Arial" w:hint="default"/>
                <w:w w:val="95"/>
                <w:sz w:val="21"/>
                <w:szCs w:val="21"/>
              </w:rPr>
              <w:t>1996</w:t>
            </w:r>
            <w:r>
              <w:rPr>
                <w:rFonts w:ascii="Arial" w:hAnsi="Arial" w:cs="Arial" w:eastAsia="Arial" w:hint="default"/>
                <w:spacing w:val="10"/>
                <w:w w:val="95"/>
                <w:sz w:val="21"/>
                <w:szCs w:val="21"/>
              </w:rPr>
              <w:t> </w:t>
            </w:r>
            <w:r>
              <w:rPr>
                <w:rFonts w:ascii="仿宋" w:hAnsi="仿宋" w:cs="仿宋" w:eastAsia="仿宋" w:hint="default"/>
                <w:w w:val="95"/>
                <w:sz w:val="21"/>
                <w:szCs w:val="21"/>
              </w:rPr>
              <w:t>年</w:t>
            </w:r>
            <w:r>
              <w:rPr>
                <w:rFonts w:ascii="仿宋" w:hAnsi="仿宋" w:cs="仿宋" w:eastAsia="仿宋" w:hint="default"/>
                <w:spacing w:val="-31"/>
                <w:w w:val="95"/>
                <w:sz w:val="21"/>
                <w:szCs w:val="21"/>
              </w:rPr>
              <w:t> </w:t>
            </w:r>
            <w:r>
              <w:rPr>
                <w:rFonts w:ascii="Arial" w:hAnsi="Arial" w:cs="Arial" w:eastAsia="Arial" w:hint="default"/>
                <w:w w:val="95"/>
                <w:sz w:val="21"/>
                <w:szCs w:val="21"/>
              </w:rPr>
              <w:t>5</w:t>
            </w:r>
            <w:r>
              <w:rPr>
                <w:rFonts w:ascii="Arial" w:hAnsi="Arial" w:cs="Arial" w:eastAsia="Arial" w:hint="default"/>
                <w:spacing w:val="14"/>
                <w:w w:val="95"/>
                <w:sz w:val="21"/>
                <w:szCs w:val="21"/>
              </w:rPr>
              <w:t> </w:t>
            </w:r>
            <w:r>
              <w:rPr>
                <w:rFonts w:ascii="仿宋" w:hAnsi="仿宋" w:cs="仿宋" w:eastAsia="仿宋" w:hint="default"/>
                <w:w w:val="95"/>
                <w:sz w:val="21"/>
                <w:szCs w:val="21"/>
              </w:rPr>
              <w:t>月加入公司，历任部门经理、副总经理。邢立先生自</w:t>
            </w:r>
            <w:r>
              <w:rPr>
                <w:rFonts w:ascii="仿宋" w:hAnsi="仿宋" w:cs="仿宋" w:eastAsia="仿宋" w:hint="default"/>
                <w:spacing w:val="-33"/>
                <w:w w:val="95"/>
                <w:sz w:val="21"/>
                <w:szCs w:val="21"/>
              </w:rPr>
              <w:t> </w:t>
            </w:r>
            <w:r>
              <w:rPr>
                <w:rFonts w:ascii="Arial" w:hAnsi="Arial" w:cs="Arial" w:eastAsia="Arial" w:hint="default"/>
                <w:w w:val="95"/>
                <w:sz w:val="21"/>
                <w:szCs w:val="21"/>
              </w:rPr>
              <w:t>2005</w:t>
            </w:r>
            <w:r>
              <w:rPr>
                <w:rFonts w:ascii="Arial" w:hAnsi="Arial" w:cs="Arial" w:eastAsia="Arial" w:hint="default"/>
                <w:spacing w:val="10"/>
                <w:w w:val="95"/>
                <w:sz w:val="21"/>
                <w:szCs w:val="21"/>
              </w:rPr>
              <w:t> </w:t>
            </w:r>
            <w:r>
              <w:rPr>
                <w:rFonts w:ascii="仿宋" w:hAnsi="仿宋" w:cs="仿宋" w:eastAsia="仿宋" w:hint="default"/>
                <w:w w:val="95"/>
                <w:sz w:val="21"/>
                <w:szCs w:val="21"/>
              </w:rPr>
              <w:t>年</w:t>
            </w:r>
          </w:p>
          <w:p>
            <w:pPr>
              <w:pStyle w:val="TableParagraph"/>
              <w:spacing w:line="265"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7"/>
                <w:sz w:val="21"/>
                <w:szCs w:val="21"/>
              </w:rPr>
              <w:t> </w:t>
            </w:r>
            <w:r>
              <w:rPr>
                <w:rFonts w:ascii="仿宋" w:hAnsi="仿宋" w:cs="仿宋" w:eastAsia="仿宋" w:hint="default"/>
                <w:sz w:val="21"/>
                <w:szCs w:val="21"/>
              </w:rPr>
              <w:t>月至今担任公司副总经理。</w:t>
            </w:r>
          </w:p>
        </w:tc>
      </w:tr>
      <w:tr>
        <w:trPr>
          <w:trHeight w:val="732"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孙静</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1963</w:t>
            </w:r>
            <w:r>
              <w:rPr>
                <w:rFonts w:ascii="Arial" w:hAnsi="Arial" w:cs="Arial" w:eastAsia="Arial" w:hint="default"/>
                <w:spacing w:val="-34"/>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12</w:t>
            </w:r>
            <w:r>
              <w:rPr>
                <w:rFonts w:ascii="Arial" w:hAnsi="Arial" w:cs="Arial" w:eastAsia="Arial" w:hint="default"/>
                <w:spacing w:val="-34"/>
                <w:sz w:val="21"/>
                <w:szCs w:val="21"/>
              </w:rPr>
              <w:t> </w:t>
            </w:r>
            <w:r>
              <w:rPr>
                <w:rFonts w:ascii="仿宋" w:hAnsi="仿宋" w:cs="仿宋" w:eastAsia="仿宋" w:hint="default"/>
                <w:sz w:val="21"/>
                <w:szCs w:val="21"/>
              </w:rPr>
              <w:t>月出生，硕士，高级工程师，硕士生导师。</w:t>
            </w:r>
            <w:r>
              <w:rPr>
                <w:rFonts w:ascii="Arial" w:hAnsi="Arial" w:cs="Arial" w:eastAsia="Arial" w:hint="default"/>
                <w:sz w:val="21"/>
                <w:szCs w:val="21"/>
              </w:rPr>
              <w:t>1988</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7</w:t>
            </w:r>
            <w:r>
              <w:rPr>
                <w:rFonts w:ascii="Arial" w:hAnsi="Arial" w:cs="Arial" w:eastAsia="Arial" w:hint="default"/>
                <w:spacing w:val="-35"/>
                <w:sz w:val="21"/>
                <w:szCs w:val="21"/>
              </w:rPr>
              <w:t> </w:t>
            </w:r>
            <w:r>
              <w:rPr>
                <w:rFonts w:ascii="仿宋" w:hAnsi="仿宋" w:cs="仿宋" w:eastAsia="仿宋" w:hint="default"/>
                <w:sz w:val="21"/>
                <w:szCs w:val="21"/>
              </w:rPr>
              <w:t>月至</w:t>
            </w:r>
            <w:r>
              <w:rPr>
                <w:rFonts w:ascii="仿宋" w:hAnsi="仿宋" w:cs="仿宋" w:eastAsia="仿宋" w:hint="default"/>
                <w:spacing w:val="-81"/>
                <w:sz w:val="21"/>
                <w:szCs w:val="21"/>
              </w:rPr>
              <w:t> </w:t>
            </w:r>
            <w:r>
              <w:rPr>
                <w:rFonts w:ascii="Arial" w:hAnsi="Arial" w:cs="Arial" w:eastAsia="Arial" w:hint="default"/>
                <w:sz w:val="21"/>
                <w:szCs w:val="21"/>
              </w:rPr>
              <w:t>1997</w:t>
            </w:r>
            <w:r>
              <w:rPr>
                <w:rFonts w:ascii="Arial" w:hAnsi="Arial" w:cs="Arial" w:eastAsia="Arial" w:hint="default"/>
                <w:spacing w:val="-35"/>
                <w:sz w:val="21"/>
                <w:szCs w:val="21"/>
              </w:rPr>
              <w:t> </w:t>
            </w:r>
            <w:r>
              <w:rPr>
                <w:rFonts w:ascii="仿宋" w:hAnsi="仿宋" w:cs="仿宋" w:eastAsia="仿宋" w:hint="default"/>
                <w:sz w:val="21"/>
                <w:szCs w:val="21"/>
              </w:rPr>
              <w:t>年</w:t>
            </w:r>
            <w:r>
              <w:rPr>
                <w:rFonts w:ascii="仿宋" w:hAnsi="仿宋" w:cs="仿宋" w:eastAsia="仿宋" w:hint="default"/>
                <w:spacing w:val="-81"/>
                <w:sz w:val="21"/>
                <w:szCs w:val="21"/>
              </w:rPr>
              <w:t> </w:t>
            </w:r>
            <w:r>
              <w:rPr>
                <w:rFonts w:ascii="Arial" w:hAnsi="Arial" w:cs="Arial" w:eastAsia="Arial" w:hint="default"/>
                <w:sz w:val="21"/>
                <w:szCs w:val="21"/>
              </w:rPr>
              <w:t>2</w:t>
            </w:r>
            <w:r>
              <w:rPr>
                <w:rFonts w:ascii="Arial" w:hAnsi="Arial" w:cs="Arial" w:eastAsia="Arial" w:hint="default"/>
                <w:spacing w:val="-34"/>
                <w:sz w:val="21"/>
                <w:szCs w:val="21"/>
              </w:rPr>
              <w:t> </w:t>
            </w:r>
            <w:r>
              <w:rPr>
                <w:rFonts w:ascii="仿宋" w:hAnsi="仿宋" w:cs="仿宋" w:eastAsia="仿宋" w:hint="default"/>
                <w:sz w:val="21"/>
                <w:szCs w:val="21"/>
              </w:rPr>
              <w:t>月就职于中国科学院软件研究</w:t>
            </w:r>
          </w:p>
          <w:p>
            <w:pPr>
              <w:pStyle w:val="TableParagraph"/>
              <w:spacing w:line="240" w:lineRule="exact" w:before="28"/>
              <w:ind w:left="103" w:right="98"/>
              <w:jc w:val="left"/>
              <w:rPr>
                <w:rFonts w:ascii="仿宋" w:hAnsi="仿宋" w:cs="仿宋" w:eastAsia="仿宋" w:hint="default"/>
                <w:sz w:val="21"/>
                <w:szCs w:val="21"/>
              </w:rPr>
            </w:pPr>
            <w:r>
              <w:rPr>
                <w:rFonts w:ascii="仿宋" w:hAnsi="仿宋" w:cs="仿宋" w:eastAsia="仿宋" w:hint="default"/>
                <w:spacing w:val="-3"/>
                <w:sz w:val="21"/>
                <w:szCs w:val="21"/>
              </w:rPr>
              <w:t>所研究室及工程部，任软件工程师、副主任；</w:t>
            </w:r>
            <w:r>
              <w:rPr>
                <w:rFonts w:ascii="Arial" w:hAnsi="Arial" w:cs="Arial" w:eastAsia="Arial" w:hint="default"/>
                <w:spacing w:val="-3"/>
                <w:sz w:val="21"/>
                <w:szCs w:val="21"/>
              </w:rPr>
              <w:t>1997</w:t>
            </w:r>
            <w:r>
              <w:rPr>
                <w:rFonts w:ascii="Arial" w:hAnsi="Arial" w:cs="Arial" w:eastAsia="Arial" w:hint="default"/>
                <w:spacing w:val="-24"/>
                <w:sz w:val="21"/>
                <w:szCs w:val="21"/>
              </w:rPr>
              <w:t> </w:t>
            </w:r>
            <w:r>
              <w:rPr>
                <w:rFonts w:ascii="仿宋" w:hAnsi="仿宋" w:cs="仿宋" w:eastAsia="仿宋" w:hint="default"/>
                <w:sz w:val="21"/>
                <w:szCs w:val="21"/>
              </w:rPr>
              <w:t>年</w:t>
            </w:r>
            <w:r>
              <w:rPr>
                <w:rFonts w:ascii="仿宋" w:hAnsi="仿宋" w:cs="仿宋" w:eastAsia="仿宋" w:hint="default"/>
                <w:spacing w:val="-69"/>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pacing w:val="-3"/>
                <w:sz w:val="21"/>
                <w:szCs w:val="21"/>
              </w:rPr>
              <w:t>月加入公司，历任部门经理、副总经理。孙静女士自</w:t>
            </w:r>
            <w:r>
              <w:rPr>
                <w:rFonts w:ascii="仿宋" w:hAnsi="仿宋" w:cs="仿宋" w:eastAsia="仿宋" w:hint="default"/>
                <w:spacing w:val="-69"/>
                <w:sz w:val="21"/>
                <w:szCs w:val="21"/>
              </w:rPr>
              <w:t> </w:t>
            </w:r>
            <w:r>
              <w:rPr>
                <w:rFonts w:ascii="Arial" w:hAnsi="Arial" w:cs="Arial" w:eastAsia="Arial" w:hint="default"/>
                <w:sz w:val="21"/>
                <w:szCs w:val="21"/>
              </w:rPr>
              <w:t>2001</w:t>
            </w:r>
            <w:r>
              <w:rPr>
                <w:rFonts w:ascii="Arial" w:hAnsi="Arial" w:cs="Arial" w:eastAsia="Arial" w:hint="default"/>
                <w:spacing w:val="-24"/>
                <w:sz w:val="21"/>
                <w:szCs w:val="21"/>
              </w:rPr>
              <w:t> </w:t>
            </w:r>
            <w:r>
              <w:rPr>
                <w:rFonts w:ascii="仿宋" w:hAnsi="仿宋" w:cs="仿宋" w:eastAsia="仿宋" w:hint="default"/>
                <w:sz w:val="21"/>
                <w:szCs w:val="21"/>
              </w:rPr>
              <w:t>年</w:t>
            </w:r>
            <w:r>
              <w:rPr>
                <w:rFonts w:ascii="仿宋" w:hAnsi="仿宋" w:cs="仿宋" w:eastAsia="仿宋" w:hint="default"/>
                <w:spacing w:val="-69"/>
                <w:sz w:val="21"/>
                <w:szCs w:val="21"/>
              </w:rPr>
              <w:t> </w:t>
            </w:r>
            <w:r>
              <w:rPr>
                <w:rFonts w:ascii="Arial" w:hAnsi="Arial" w:cs="Arial" w:eastAsia="Arial" w:hint="default"/>
                <w:sz w:val="21"/>
                <w:szCs w:val="21"/>
              </w:rPr>
              <w:t>7</w:t>
            </w:r>
            <w:r>
              <w:rPr>
                <w:rFonts w:ascii="Arial" w:hAnsi="Arial" w:cs="Arial" w:eastAsia="Arial" w:hint="default"/>
                <w:spacing w:val="-22"/>
                <w:sz w:val="21"/>
                <w:szCs w:val="21"/>
              </w:rPr>
              <w:t> </w:t>
            </w:r>
            <w:r>
              <w:rPr>
                <w:rFonts w:ascii="仿宋" w:hAnsi="仿宋" w:cs="仿宋" w:eastAsia="仿宋" w:hint="default"/>
                <w:sz w:val="21"/>
                <w:szCs w:val="21"/>
              </w:rPr>
              <w:t>月至今担任公司副总经</w:t>
            </w:r>
            <w:r>
              <w:rPr>
                <w:rFonts w:ascii="仿宋" w:hAnsi="仿宋" w:cs="仿宋" w:eastAsia="仿宋" w:hint="default"/>
                <w:w w:val="100"/>
                <w:sz w:val="21"/>
                <w:szCs w:val="21"/>
              </w:rPr>
              <w:t> </w:t>
            </w:r>
            <w:r>
              <w:rPr>
                <w:rFonts w:ascii="仿宋" w:hAnsi="仿宋" w:cs="仿宋" w:eastAsia="仿宋" w:hint="default"/>
                <w:sz w:val="21"/>
                <w:szCs w:val="21"/>
              </w:rPr>
              <w:t>理。</w:t>
            </w:r>
          </w:p>
        </w:tc>
      </w:tr>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仿宋" w:hAnsi="仿宋" w:cs="仿宋" w:eastAsia="仿宋" w:hint="default"/>
                <w:sz w:val="21"/>
                <w:szCs w:val="21"/>
              </w:rPr>
            </w:pPr>
            <w:r>
              <w:rPr>
                <w:rFonts w:ascii="仿宋" w:hAnsi="仿宋" w:cs="仿宋" w:eastAsia="仿宋" w:hint="default"/>
                <w:sz w:val="21"/>
                <w:szCs w:val="21"/>
              </w:rPr>
              <w:t>张志华</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1965</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2</w:t>
            </w:r>
            <w:r>
              <w:rPr>
                <w:rFonts w:ascii="Arial" w:hAnsi="Arial" w:cs="Arial" w:eastAsia="Arial" w:hint="default"/>
                <w:spacing w:val="-39"/>
                <w:sz w:val="21"/>
                <w:szCs w:val="21"/>
              </w:rPr>
              <w:t> </w:t>
            </w:r>
            <w:r>
              <w:rPr>
                <w:rFonts w:ascii="仿宋" w:hAnsi="仿宋" w:cs="仿宋" w:eastAsia="仿宋" w:hint="default"/>
                <w:spacing w:val="-3"/>
                <w:sz w:val="21"/>
                <w:szCs w:val="21"/>
              </w:rPr>
              <w:t>月出生，大学本科。</w:t>
            </w:r>
            <w:r>
              <w:rPr>
                <w:rFonts w:ascii="Arial" w:hAnsi="Arial" w:cs="Arial" w:eastAsia="Arial" w:hint="default"/>
                <w:spacing w:val="-3"/>
                <w:sz w:val="21"/>
                <w:szCs w:val="21"/>
              </w:rPr>
              <w:t>1986</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7</w:t>
            </w:r>
            <w:r>
              <w:rPr>
                <w:rFonts w:ascii="Arial" w:hAnsi="Arial" w:cs="Arial" w:eastAsia="Arial" w:hint="default"/>
                <w:spacing w:val="-39"/>
                <w:sz w:val="21"/>
                <w:szCs w:val="21"/>
              </w:rPr>
              <w:t> </w:t>
            </w:r>
            <w:r>
              <w:rPr>
                <w:rFonts w:ascii="仿宋" w:hAnsi="仿宋" w:cs="仿宋" w:eastAsia="仿宋" w:hint="default"/>
                <w:sz w:val="21"/>
                <w:szCs w:val="21"/>
              </w:rPr>
              <w:t>月至</w:t>
            </w:r>
            <w:r>
              <w:rPr>
                <w:rFonts w:ascii="仿宋" w:hAnsi="仿宋" w:cs="仿宋" w:eastAsia="仿宋" w:hint="default"/>
                <w:spacing w:val="-87"/>
                <w:sz w:val="21"/>
                <w:szCs w:val="21"/>
              </w:rPr>
              <w:t> </w:t>
            </w:r>
            <w:r>
              <w:rPr>
                <w:rFonts w:ascii="Arial" w:hAnsi="Arial" w:cs="Arial" w:eastAsia="Arial" w:hint="default"/>
                <w:sz w:val="21"/>
                <w:szCs w:val="21"/>
              </w:rPr>
              <w:t>2000</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6</w:t>
            </w:r>
            <w:r>
              <w:rPr>
                <w:rFonts w:ascii="Arial" w:hAnsi="Arial" w:cs="Arial" w:eastAsia="Arial" w:hint="default"/>
                <w:spacing w:val="-40"/>
                <w:sz w:val="21"/>
                <w:szCs w:val="21"/>
              </w:rPr>
              <w:t> </w:t>
            </w:r>
            <w:r>
              <w:rPr>
                <w:rFonts w:ascii="仿宋" w:hAnsi="仿宋" w:cs="仿宋" w:eastAsia="仿宋" w:hint="default"/>
                <w:sz w:val="21"/>
                <w:szCs w:val="21"/>
              </w:rPr>
              <w:t>月，就职于中国科学院软件研究所，历任中国科学院软</w:t>
            </w:r>
          </w:p>
          <w:p>
            <w:pPr>
              <w:pStyle w:val="TableParagraph"/>
              <w:spacing w:line="265" w:lineRule="exact"/>
              <w:ind w:left="103" w:right="0"/>
              <w:jc w:val="left"/>
              <w:rPr>
                <w:rFonts w:ascii="仿宋" w:hAnsi="仿宋" w:cs="仿宋" w:eastAsia="仿宋" w:hint="default"/>
                <w:sz w:val="21"/>
                <w:szCs w:val="21"/>
              </w:rPr>
            </w:pPr>
            <w:r>
              <w:rPr>
                <w:rFonts w:ascii="仿宋" w:hAnsi="仿宋" w:cs="仿宋" w:eastAsia="仿宋" w:hint="default"/>
                <w:sz w:val="21"/>
                <w:szCs w:val="21"/>
              </w:rPr>
              <w:t>件研究所会计室主任，财务处长，财务资产处处长；张志华先生自</w:t>
            </w:r>
            <w:r>
              <w:rPr>
                <w:rFonts w:ascii="仿宋" w:hAnsi="仿宋" w:cs="仿宋" w:eastAsia="仿宋" w:hint="default"/>
                <w:spacing w:val="-86"/>
                <w:sz w:val="21"/>
                <w:szCs w:val="21"/>
              </w:rPr>
              <w:t> </w:t>
            </w:r>
            <w:r>
              <w:rPr>
                <w:rFonts w:ascii="Arial" w:hAnsi="Arial" w:cs="Arial" w:eastAsia="Arial" w:hint="default"/>
                <w:sz w:val="21"/>
                <w:szCs w:val="21"/>
              </w:rPr>
              <w:t>2000</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6</w:t>
            </w:r>
            <w:r>
              <w:rPr>
                <w:rFonts w:ascii="Arial" w:hAnsi="Arial" w:cs="Arial" w:eastAsia="Arial" w:hint="default"/>
                <w:spacing w:val="-40"/>
                <w:sz w:val="21"/>
                <w:szCs w:val="21"/>
              </w:rPr>
              <w:t> </w:t>
            </w:r>
            <w:r>
              <w:rPr>
                <w:rFonts w:ascii="仿宋" w:hAnsi="仿宋" w:cs="仿宋" w:eastAsia="仿宋" w:hint="default"/>
                <w:sz w:val="21"/>
                <w:szCs w:val="21"/>
              </w:rPr>
              <w:t>月至今担任公司财务总监，</w:t>
            </w:r>
            <w:r>
              <w:rPr>
                <w:rFonts w:ascii="Arial" w:hAnsi="Arial" w:cs="Arial" w:eastAsia="Arial" w:hint="default"/>
                <w:sz w:val="21"/>
                <w:szCs w:val="21"/>
              </w:rPr>
              <w:t>2007</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4</w:t>
            </w:r>
            <w:r>
              <w:rPr>
                <w:rFonts w:ascii="Arial" w:hAnsi="Arial" w:cs="Arial" w:eastAsia="Arial" w:hint="default"/>
                <w:spacing w:val="-39"/>
                <w:sz w:val="21"/>
                <w:szCs w:val="21"/>
              </w:rPr>
              <w:t> </w:t>
            </w:r>
            <w:r>
              <w:rPr>
                <w:rFonts w:ascii="仿宋" w:hAnsi="仿宋" w:cs="仿宋" w:eastAsia="仿宋" w:hint="default"/>
                <w:sz w:val="21"/>
                <w:szCs w:val="21"/>
              </w:rPr>
              <w:t>月至今担任公司副总经理。</w:t>
            </w:r>
          </w:p>
        </w:tc>
      </w:tr>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仿宋" w:hAnsi="仿宋" w:cs="仿宋" w:eastAsia="仿宋" w:hint="default"/>
                <w:sz w:val="21"/>
                <w:szCs w:val="21"/>
              </w:rPr>
            </w:pPr>
            <w:r>
              <w:rPr>
                <w:rFonts w:ascii="仿宋" w:hAnsi="仿宋" w:cs="仿宋" w:eastAsia="仿宋" w:hint="default"/>
                <w:sz w:val="21"/>
                <w:szCs w:val="21"/>
              </w:rPr>
              <w:t>谢中阳</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1969</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pacing w:val="-3"/>
                <w:sz w:val="21"/>
                <w:szCs w:val="21"/>
              </w:rPr>
              <w:t>月出生，硕士，高级工程师。</w:t>
            </w:r>
            <w:r>
              <w:rPr>
                <w:rFonts w:ascii="Arial" w:hAnsi="Arial" w:cs="Arial" w:eastAsia="Arial" w:hint="default"/>
                <w:spacing w:val="-3"/>
                <w:sz w:val="21"/>
                <w:szCs w:val="21"/>
              </w:rPr>
              <w:t>1991</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z w:val="21"/>
                <w:szCs w:val="21"/>
              </w:rPr>
              <w:t>月至</w:t>
            </w:r>
            <w:r>
              <w:rPr>
                <w:rFonts w:ascii="仿宋" w:hAnsi="仿宋" w:cs="仿宋" w:eastAsia="仿宋" w:hint="default"/>
                <w:spacing w:val="-85"/>
                <w:sz w:val="21"/>
                <w:szCs w:val="21"/>
              </w:rPr>
              <w:t> </w:t>
            </w:r>
            <w:r>
              <w:rPr>
                <w:rFonts w:ascii="Arial" w:hAnsi="Arial" w:cs="Arial" w:eastAsia="Arial" w:hint="default"/>
                <w:sz w:val="21"/>
                <w:szCs w:val="21"/>
              </w:rPr>
              <w:t>1996</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5</w:t>
            </w:r>
            <w:r>
              <w:rPr>
                <w:rFonts w:ascii="Arial" w:hAnsi="Arial" w:cs="Arial" w:eastAsia="Arial" w:hint="default"/>
                <w:spacing w:val="-39"/>
                <w:sz w:val="21"/>
                <w:szCs w:val="21"/>
              </w:rPr>
              <w:t> </w:t>
            </w:r>
            <w:r>
              <w:rPr>
                <w:rFonts w:ascii="仿宋" w:hAnsi="仿宋" w:cs="仿宋" w:eastAsia="仿宋" w:hint="default"/>
                <w:sz w:val="21"/>
                <w:szCs w:val="21"/>
              </w:rPr>
              <w:t>月就职于中国科学院软件研究所，任软件工程</w:t>
            </w:r>
          </w:p>
          <w:p>
            <w:pPr>
              <w:pStyle w:val="TableParagraph"/>
              <w:spacing w:line="265" w:lineRule="exact"/>
              <w:ind w:left="103" w:right="0"/>
              <w:jc w:val="left"/>
              <w:rPr>
                <w:rFonts w:ascii="仿宋" w:hAnsi="仿宋" w:cs="仿宋" w:eastAsia="仿宋" w:hint="default"/>
                <w:sz w:val="21"/>
                <w:szCs w:val="21"/>
              </w:rPr>
            </w:pPr>
            <w:r>
              <w:rPr>
                <w:rFonts w:ascii="仿宋" w:hAnsi="仿宋" w:cs="仿宋" w:eastAsia="仿宋" w:hint="default"/>
                <w:sz w:val="21"/>
                <w:szCs w:val="21"/>
              </w:rPr>
              <w:t>师；</w:t>
            </w:r>
            <w:r>
              <w:rPr>
                <w:rFonts w:ascii="Arial" w:hAnsi="Arial" w:cs="Arial" w:eastAsia="Arial" w:hint="default"/>
                <w:sz w:val="21"/>
                <w:szCs w:val="21"/>
              </w:rPr>
              <w:t>1996</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5</w:t>
            </w:r>
            <w:r>
              <w:rPr>
                <w:rFonts w:ascii="Arial" w:hAnsi="Arial" w:cs="Arial" w:eastAsia="Arial" w:hint="default"/>
                <w:spacing w:val="-39"/>
                <w:sz w:val="21"/>
                <w:szCs w:val="21"/>
              </w:rPr>
              <w:t> </w:t>
            </w:r>
            <w:r>
              <w:rPr>
                <w:rFonts w:ascii="仿宋" w:hAnsi="仿宋" w:cs="仿宋" w:eastAsia="仿宋" w:hint="default"/>
                <w:sz w:val="21"/>
                <w:szCs w:val="21"/>
              </w:rPr>
              <w:t>月加入公司，历任部门经理、副总经理。谢中阳先生自</w:t>
            </w:r>
            <w:r>
              <w:rPr>
                <w:rFonts w:ascii="仿宋" w:hAnsi="仿宋" w:cs="仿宋" w:eastAsia="仿宋" w:hint="default"/>
                <w:spacing w:val="-84"/>
                <w:sz w:val="21"/>
                <w:szCs w:val="21"/>
              </w:rPr>
              <w:t> </w:t>
            </w:r>
            <w:r>
              <w:rPr>
                <w:rFonts w:ascii="Arial" w:hAnsi="Arial" w:cs="Arial" w:eastAsia="Arial" w:hint="default"/>
                <w:sz w:val="21"/>
                <w:szCs w:val="21"/>
              </w:rPr>
              <w:t>2008</w:t>
            </w:r>
            <w:r>
              <w:rPr>
                <w:rFonts w:ascii="Arial" w:hAnsi="Arial" w:cs="Arial" w:eastAsia="Arial" w:hint="default"/>
                <w:spacing w:val="-37"/>
                <w:sz w:val="21"/>
                <w:szCs w:val="21"/>
              </w:rPr>
              <w:t> </w:t>
            </w:r>
            <w:r>
              <w:rPr>
                <w:rFonts w:ascii="仿宋" w:hAnsi="仿宋" w:cs="仿宋" w:eastAsia="仿宋" w:hint="default"/>
                <w:sz w:val="21"/>
                <w:szCs w:val="21"/>
              </w:rPr>
              <w:t>年</w:t>
            </w:r>
            <w:r>
              <w:rPr>
                <w:rFonts w:ascii="仿宋" w:hAnsi="仿宋" w:cs="仿宋" w:eastAsia="仿宋" w:hint="default"/>
                <w:spacing w:val="-85"/>
                <w:sz w:val="21"/>
                <w:szCs w:val="21"/>
              </w:rPr>
              <w:t> </w:t>
            </w:r>
            <w:r>
              <w:rPr>
                <w:rFonts w:ascii="Arial" w:hAnsi="Arial" w:cs="Arial" w:eastAsia="Arial" w:hint="default"/>
                <w:sz w:val="21"/>
                <w:szCs w:val="21"/>
              </w:rPr>
              <w:t>3</w:t>
            </w:r>
            <w:r>
              <w:rPr>
                <w:rFonts w:ascii="Arial" w:hAnsi="Arial" w:cs="Arial" w:eastAsia="Arial" w:hint="default"/>
                <w:spacing w:val="-37"/>
                <w:sz w:val="21"/>
                <w:szCs w:val="21"/>
              </w:rPr>
              <w:t> </w:t>
            </w:r>
            <w:r>
              <w:rPr>
                <w:rFonts w:ascii="仿宋" w:hAnsi="仿宋" w:cs="仿宋" w:eastAsia="仿宋" w:hint="default"/>
                <w:sz w:val="21"/>
                <w:szCs w:val="21"/>
              </w:rPr>
              <w:t>月至今担任公司副总经理。</w:t>
            </w:r>
          </w:p>
        </w:tc>
      </w:tr>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仿宋" w:hAnsi="仿宋" w:cs="仿宋" w:eastAsia="仿宋" w:hint="default"/>
                <w:sz w:val="21"/>
                <w:szCs w:val="21"/>
              </w:rPr>
            </w:pPr>
            <w:r>
              <w:rPr>
                <w:rFonts w:ascii="仿宋" w:hAnsi="仿宋" w:cs="仿宋" w:eastAsia="仿宋" w:hint="default"/>
                <w:sz w:val="21"/>
                <w:szCs w:val="21"/>
              </w:rPr>
              <w:t>孙熙杰</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5"/>
              <w:jc w:val="left"/>
              <w:rPr>
                <w:rFonts w:ascii="仿宋" w:hAnsi="仿宋" w:cs="仿宋" w:eastAsia="仿宋" w:hint="default"/>
                <w:sz w:val="21"/>
                <w:szCs w:val="21"/>
              </w:rPr>
            </w:pPr>
            <w:r>
              <w:rPr>
                <w:rFonts w:ascii="仿宋" w:hAnsi="仿宋" w:cs="仿宋" w:eastAsia="仿宋" w:hint="default"/>
                <w:sz w:val="21"/>
                <w:szCs w:val="21"/>
              </w:rPr>
              <w:t>中国国籍，无永久境外居留权，</w:t>
            </w:r>
            <w:r>
              <w:rPr>
                <w:rFonts w:ascii="Arial" w:hAnsi="Arial" w:cs="Arial" w:eastAsia="Arial" w:hint="default"/>
                <w:sz w:val="21"/>
                <w:szCs w:val="21"/>
              </w:rPr>
              <w:t>1974</w:t>
            </w:r>
            <w:r>
              <w:rPr>
                <w:rFonts w:ascii="Arial" w:hAnsi="Arial" w:cs="Arial" w:eastAsia="Arial" w:hint="default"/>
                <w:spacing w:val="-38"/>
                <w:sz w:val="21"/>
                <w:szCs w:val="21"/>
              </w:rPr>
              <w:t> </w:t>
            </w:r>
            <w:r>
              <w:rPr>
                <w:rFonts w:ascii="仿宋" w:hAnsi="仿宋" w:cs="仿宋" w:eastAsia="仿宋" w:hint="default"/>
                <w:sz w:val="21"/>
                <w:szCs w:val="21"/>
              </w:rPr>
              <w:t>年</w:t>
            </w:r>
            <w:r>
              <w:rPr>
                <w:rFonts w:ascii="仿宋" w:hAnsi="仿宋" w:cs="仿宋" w:eastAsia="仿宋" w:hint="default"/>
                <w:spacing w:val="-84"/>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z w:val="21"/>
                <w:szCs w:val="21"/>
              </w:rPr>
              <w:t>月出生，硕士。</w:t>
            </w:r>
            <w:r>
              <w:rPr>
                <w:rFonts w:ascii="Arial" w:hAnsi="Arial" w:cs="Arial" w:eastAsia="Arial" w:hint="default"/>
                <w:sz w:val="21"/>
                <w:szCs w:val="21"/>
              </w:rPr>
              <w:t>1997</w:t>
            </w:r>
            <w:r>
              <w:rPr>
                <w:rFonts w:ascii="Arial" w:hAnsi="Arial" w:cs="Arial" w:eastAsia="Arial" w:hint="default"/>
                <w:spacing w:val="-38"/>
                <w:sz w:val="21"/>
                <w:szCs w:val="21"/>
              </w:rPr>
              <w:t> </w:t>
            </w:r>
            <w:r>
              <w:rPr>
                <w:rFonts w:ascii="仿宋" w:hAnsi="仿宋" w:cs="仿宋" w:eastAsia="仿宋" w:hint="default"/>
                <w:sz w:val="21"/>
                <w:szCs w:val="21"/>
              </w:rPr>
              <w:t>年年</w:t>
            </w:r>
            <w:r>
              <w:rPr>
                <w:rFonts w:ascii="仿宋" w:hAnsi="仿宋" w:cs="仿宋" w:eastAsia="仿宋" w:hint="default"/>
                <w:spacing w:val="-84"/>
                <w:sz w:val="21"/>
                <w:szCs w:val="21"/>
              </w:rPr>
              <w:t> </w:t>
            </w:r>
            <w:r>
              <w:rPr>
                <w:rFonts w:ascii="Arial" w:hAnsi="Arial" w:cs="Arial" w:eastAsia="Arial" w:hint="default"/>
                <w:sz w:val="21"/>
                <w:szCs w:val="21"/>
              </w:rPr>
              <w:t>7</w:t>
            </w:r>
            <w:r>
              <w:rPr>
                <w:rFonts w:ascii="Arial" w:hAnsi="Arial" w:cs="Arial" w:eastAsia="Arial" w:hint="default"/>
                <w:spacing w:val="-38"/>
                <w:sz w:val="21"/>
                <w:szCs w:val="21"/>
              </w:rPr>
              <w:t> </w:t>
            </w:r>
            <w:r>
              <w:rPr>
                <w:rFonts w:ascii="仿宋" w:hAnsi="仿宋" w:cs="仿宋" w:eastAsia="仿宋" w:hint="default"/>
                <w:sz w:val="21"/>
                <w:szCs w:val="21"/>
              </w:rPr>
              <w:t>月加入公司，历任工程师，项目经理，部门经理，副总经理。孙熙杰先</w:t>
            </w:r>
            <w:r>
              <w:rPr>
                <w:rFonts w:ascii="仿宋" w:hAnsi="仿宋" w:cs="仿宋" w:eastAsia="仿宋" w:hint="default"/>
                <w:w w:val="100"/>
                <w:sz w:val="21"/>
                <w:szCs w:val="21"/>
              </w:rPr>
              <w:t> </w:t>
            </w:r>
            <w:r>
              <w:rPr>
                <w:rFonts w:ascii="仿宋" w:hAnsi="仿宋" w:cs="仿宋" w:eastAsia="仿宋" w:hint="default"/>
                <w:sz w:val="21"/>
                <w:szCs w:val="21"/>
              </w:rPr>
              <w:t>生自</w:t>
            </w:r>
            <w:r>
              <w:rPr>
                <w:rFonts w:ascii="仿宋" w:hAnsi="仿宋" w:cs="仿宋" w:eastAsia="仿宋" w:hint="default"/>
                <w:spacing w:val="-80"/>
                <w:sz w:val="21"/>
                <w:szCs w:val="21"/>
              </w:rPr>
              <w:t> </w:t>
            </w:r>
            <w:r>
              <w:rPr>
                <w:rFonts w:ascii="Arial" w:hAnsi="Arial" w:cs="Arial" w:eastAsia="Arial" w:hint="default"/>
                <w:sz w:val="21"/>
                <w:szCs w:val="21"/>
              </w:rPr>
              <w:t>2013</w:t>
            </w:r>
            <w:r>
              <w:rPr>
                <w:rFonts w:ascii="Arial" w:hAnsi="Arial" w:cs="Arial" w:eastAsia="Arial" w:hint="default"/>
                <w:spacing w:val="-33"/>
                <w:sz w:val="21"/>
                <w:szCs w:val="21"/>
              </w:rPr>
              <w:t> </w:t>
            </w:r>
            <w:r>
              <w:rPr>
                <w:rFonts w:ascii="仿宋" w:hAnsi="仿宋" w:cs="仿宋" w:eastAsia="仿宋" w:hint="default"/>
                <w:sz w:val="21"/>
                <w:szCs w:val="21"/>
              </w:rPr>
              <w:t>年</w:t>
            </w:r>
            <w:r>
              <w:rPr>
                <w:rFonts w:ascii="仿宋" w:hAnsi="仿宋" w:cs="仿宋" w:eastAsia="仿宋" w:hint="default"/>
                <w:spacing w:val="-80"/>
                <w:sz w:val="21"/>
                <w:szCs w:val="21"/>
              </w:rPr>
              <w:t> </w:t>
            </w:r>
            <w:r>
              <w:rPr>
                <w:rFonts w:ascii="Arial" w:hAnsi="Arial" w:cs="Arial" w:eastAsia="Arial" w:hint="default"/>
                <w:sz w:val="21"/>
                <w:szCs w:val="21"/>
              </w:rPr>
              <w:t>5</w:t>
            </w:r>
            <w:r>
              <w:rPr>
                <w:rFonts w:ascii="Arial" w:hAnsi="Arial" w:cs="Arial" w:eastAsia="Arial" w:hint="default"/>
                <w:spacing w:val="-34"/>
                <w:sz w:val="21"/>
                <w:szCs w:val="21"/>
              </w:rPr>
              <w:t> </w:t>
            </w:r>
            <w:r>
              <w:rPr>
                <w:rFonts w:ascii="仿宋" w:hAnsi="仿宋" w:cs="仿宋" w:eastAsia="仿宋" w:hint="default"/>
                <w:sz w:val="21"/>
                <w:szCs w:val="21"/>
              </w:rPr>
              <w:t>月至今担任公司副总经理。</w:t>
            </w:r>
          </w:p>
        </w:tc>
      </w:tr>
      <w:tr>
        <w:trPr>
          <w:trHeight w:val="490"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仿宋" w:hAnsi="仿宋" w:cs="仿宋" w:eastAsia="仿宋" w:hint="default"/>
                <w:sz w:val="21"/>
                <w:szCs w:val="21"/>
              </w:rPr>
            </w:pPr>
            <w:r>
              <w:rPr>
                <w:rFonts w:ascii="仿宋" w:hAnsi="仿宋" w:cs="仿宋" w:eastAsia="仿宋" w:hint="default"/>
                <w:sz w:val="21"/>
                <w:szCs w:val="21"/>
              </w:rPr>
              <w:t>王欣</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仿宋" w:hAnsi="仿宋" w:cs="仿宋" w:eastAsia="仿宋" w:hint="default"/>
                <w:sz w:val="21"/>
                <w:szCs w:val="21"/>
              </w:rPr>
            </w:pPr>
            <w:r>
              <w:rPr>
                <w:rFonts w:ascii="仿宋" w:hAnsi="仿宋" w:cs="仿宋" w:eastAsia="仿宋" w:hint="default"/>
                <w:w w:val="95"/>
                <w:sz w:val="21"/>
                <w:szCs w:val="21"/>
              </w:rPr>
              <w:t>中国国籍，无境外永久居留权，</w:t>
            </w:r>
            <w:r>
              <w:rPr>
                <w:rFonts w:ascii="Arial" w:hAnsi="Arial" w:cs="Arial" w:eastAsia="Arial" w:hint="default"/>
                <w:w w:val="95"/>
                <w:sz w:val="21"/>
                <w:szCs w:val="21"/>
              </w:rPr>
              <w:t>1973</w:t>
            </w:r>
            <w:r>
              <w:rPr>
                <w:rFonts w:ascii="Arial" w:hAnsi="Arial" w:cs="Arial" w:eastAsia="Arial" w:hint="default"/>
                <w:spacing w:val="14"/>
                <w:w w:val="95"/>
                <w:sz w:val="21"/>
                <w:szCs w:val="21"/>
              </w:rPr>
              <w:t> </w:t>
            </w:r>
            <w:r>
              <w:rPr>
                <w:rFonts w:ascii="仿宋" w:hAnsi="仿宋" w:cs="仿宋" w:eastAsia="仿宋" w:hint="default"/>
                <w:w w:val="95"/>
                <w:sz w:val="21"/>
                <w:szCs w:val="21"/>
              </w:rPr>
              <w:t>年</w:t>
            </w:r>
            <w:r>
              <w:rPr>
                <w:rFonts w:ascii="仿宋" w:hAnsi="仿宋" w:cs="仿宋" w:eastAsia="仿宋" w:hint="default"/>
                <w:spacing w:val="21"/>
                <w:w w:val="95"/>
                <w:sz w:val="21"/>
                <w:szCs w:val="21"/>
              </w:rPr>
              <w:t> </w:t>
            </w:r>
            <w:r>
              <w:rPr>
                <w:rFonts w:ascii="Arial" w:hAnsi="Arial" w:cs="Arial" w:eastAsia="Arial" w:hint="default"/>
                <w:w w:val="95"/>
                <w:sz w:val="21"/>
                <w:szCs w:val="21"/>
              </w:rPr>
              <w:t>6</w:t>
            </w:r>
            <w:r>
              <w:rPr>
                <w:rFonts w:ascii="Arial" w:hAnsi="Arial" w:cs="Arial" w:eastAsia="Arial" w:hint="default"/>
                <w:spacing w:val="14"/>
                <w:w w:val="95"/>
                <w:sz w:val="21"/>
                <w:szCs w:val="21"/>
              </w:rPr>
              <w:t> </w:t>
            </w:r>
            <w:r>
              <w:rPr>
                <w:rFonts w:ascii="仿宋" w:hAnsi="仿宋" w:cs="仿宋" w:eastAsia="仿宋" w:hint="default"/>
                <w:w w:val="95"/>
                <w:sz w:val="21"/>
                <w:szCs w:val="21"/>
              </w:rPr>
              <w:t>月出生，硕士，高级工程师。</w:t>
            </w:r>
            <w:r>
              <w:rPr>
                <w:rFonts w:ascii="Arial" w:hAnsi="Arial" w:cs="Arial" w:eastAsia="Arial" w:hint="default"/>
                <w:w w:val="95"/>
                <w:sz w:val="21"/>
                <w:szCs w:val="21"/>
              </w:rPr>
              <w:t>1995</w:t>
            </w:r>
            <w:r>
              <w:rPr>
                <w:rFonts w:ascii="Arial" w:hAnsi="Arial" w:cs="Arial" w:eastAsia="Arial" w:hint="default"/>
                <w:spacing w:val="9"/>
                <w:w w:val="95"/>
                <w:sz w:val="21"/>
                <w:szCs w:val="21"/>
              </w:rPr>
              <w:t> </w:t>
            </w:r>
            <w:r>
              <w:rPr>
                <w:rFonts w:ascii="仿宋" w:hAnsi="仿宋" w:cs="仿宋" w:eastAsia="仿宋" w:hint="default"/>
                <w:w w:val="95"/>
                <w:sz w:val="21"/>
                <w:szCs w:val="21"/>
              </w:rPr>
              <w:t>年至</w:t>
            </w:r>
            <w:r>
              <w:rPr>
                <w:rFonts w:ascii="仿宋" w:hAnsi="仿宋" w:cs="仿宋" w:eastAsia="仿宋" w:hint="default"/>
                <w:spacing w:val="26"/>
                <w:w w:val="95"/>
                <w:sz w:val="21"/>
                <w:szCs w:val="21"/>
              </w:rPr>
              <w:t> </w:t>
            </w:r>
            <w:r>
              <w:rPr>
                <w:rFonts w:ascii="Arial" w:hAnsi="Arial" w:cs="Arial" w:eastAsia="Arial" w:hint="default"/>
                <w:w w:val="95"/>
                <w:sz w:val="21"/>
                <w:szCs w:val="21"/>
              </w:rPr>
              <w:t>1996</w:t>
            </w:r>
            <w:r>
              <w:rPr>
                <w:rFonts w:ascii="Arial" w:hAnsi="Arial" w:cs="Arial" w:eastAsia="Arial" w:hint="default"/>
                <w:spacing w:val="14"/>
                <w:w w:val="95"/>
                <w:sz w:val="21"/>
                <w:szCs w:val="21"/>
              </w:rPr>
              <w:t> </w:t>
            </w:r>
            <w:r>
              <w:rPr>
                <w:rFonts w:ascii="仿宋" w:hAnsi="仿宋" w:cs="仿宋" w:eastAsia="仿宋" w:hint="default"/>
                <w:w w:val="95"/>
                <w:sz w:val="21"/>
                <w:szCs w:val="21"/>
              </w:rPr>
              <w:t>年，就职于中国科学院软件研究所，任工程师；</w:t>
            </w:r>
            <w:r>
              <w:rPr>
                <w:rFonts w:ascii="Arial" w:hAnsi="Arial" w:cs="Arial" w:eastAsia="Arial" w:hint="default"/>
                <w:w w:val="95"/>
                <w:sz w:val="21"/>
                <w:szCs w:val="21"/>
              </w:rPr>
              <w:t>1996</w:t>
            </w:r>
            <w:r>
              <w:rPr>
                <w:rFonts w:ascii="Arial" w:hAnsi="Arial" w:cs="Arial" w:eastAsia="Arial" w:hint="default"/>
                <w:spacing w:val="-37"/>
                <w:w w:val="95"/>
                <w:sz w:val="21"/>
                <w:szCs w:val="21"/>
              </w:rPr>
              <w:t> </w:t>
            </w:r>
            <w:r>
              <w:rPr>
                <w:rFonts w:ascii="仿宋" w:hAnsi="仿宋" w:cs="仿宋" w:eastAsia="仿宋" w:hint="default"/>
                <w:sz w:val="21"/>
                <w:szCs w:val="21"/>
              </w:rPr>
              <w:t>年加入公司，历任项目经理、部门副经理、部门经理、副总经理。王欣女士自</w:t>
            </w:r>
            <w:r>
              <w:rPr>
                <w:rFonts w:ascii="仿宋" w:hAnsi="仿宋" w:cs="仿宋" w:eastAsia="仿宋" w:hint="default"/>
                <w:spacing w:val="-82"/>
                <w:sz w:val="21"/>
                <w:szCs w:val="21"/>
              </w:rPr>
              <w:t> </w:t>
            </w:r>
            <w:r>
              <w:rPr>
                <w:rFonts w:ascii="Arial" w:hAnsi="Arial" w:cs="Arial" w:eastAsia="Arial" w:hint="default"/>
                <w:sz w:val="21"/>
                <w:szCs w:val="21"/>
              </w:rPr>
              <w:t>2014</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2"/>
                <w:sz w:val="21"/>
                <w:szCs w:val="21"/>
              </w:rPr>
              <w:t> </w:t>
            </w:r>
            <w:r>
              <w:rPr>
                <w:rFonts w:ascii="Arial" w:hAnsi="Arial" w:cs="Arial" w:eastAsia="Arial" w:hint="default"/>
                <w:sz w:val="21"/>
                <w:szCs w:val="21"/>
              </w:rPr>
              <w:t>4</w:t>
            </w:r>
            <w:r>
              <w:rPr>
                <w:rFonts w:ascii="Arial" w:hAnsi="Arial" w:cs="Arial" w:eastAsia="Arial" w:hint="default"/>
                <w:spacing w:val="-35"/>
                <w:sz w:val="21"/>
                <w:szCs w:val="21"/>
              </w:rPr>
              <w:t> </w:t>
            </w:r>
            <w:r>
              <w:rPr>
                <w:rFonts w:ascii="仿宋" w:hAnsi="仿宋" w:cs="仿宋" w:eastAsia="仿宋" w:hint="default"/>
                <w:sz w:val="21"/>
                <w:szCs w:val="21"/>
              </w:rPr>
              <w:t>月至今担任公司副总经理。</w:t>
            </w:r>
          </w:p>
        </w:tc>
      </w:tr>
      <w:tr>
        <w:trPr>
          <w:trHeight w:val="492"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仿宋" w:hAnsi="仿宋" w:cs="仿宋" w:eastAsia="仿宋" w:hint="default"/>
                <w:sz w:val="21"/>
                <w:szCs w:val="21"/>
              </w:rPr>
            </w:pPr>
            <w:r>
              <w:rPr>
                <w:rFonts w:ascii="仿宋" w:hAnsi="仿宋" w:cs="仿宋" w:eastAsia="仿宋" w:hint="default"/>
                <w:sz w:val="21"/>
                <w:szCs w:val="21"/>
              </w:rPr>
              <w:t>蔡宏</w:t>
            </w:r>
          </w:p>
        </w:tc>
        <w:tc>
          <w:tcPr>
            <w:tcW w:w="1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仿宋" w:hAnsi="仿宋" w:cs="仿宋" w:eastAsia="仿宋" w:hint="default"/>
                <w:sz w:val="21"/>
                <w:szCs w:val="21"/>
              </w:rPr>
            </w:pPr>
            <w:r>
              <w:rPr>
                <w:rFonts w:ascii="仿宋" w:hAnsi="仿宋" w:cs="仿宋" w:eastAsia="仿宋" w:hint="default"/>
                <w:sz w:val="21"/>
                <w:szCs w:val="21"/>
              </w:rPr>
              <w:t>中国国籍，无境外永久居留权，</w:t>
            </w:r>
            <w:r>
              <w:rPr>
                <w:rFonts w:ascii="Arial" w:hAnsi="Arial" w:cs="Arial" w:eastAsia="Arial" w:hint="default"/>
                <w:sz w:val="21"/>
                <w:szCs w:val="21"/>
              </w:rPr>
              <w:t>1970</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5</w:t>
            </w:r>
            <w:r>
              <w:rPr>
                <w:rFonts w:ascii="Arial" w:hAnsi="Arial" w:cs="Arial" w:eastAsia="Arial" w:hint="default"/>
                <w:spacing w:val="-39"/>
                <w:sz w:val="21"/>
                <w:szCs w:val="21"/>
              </w:rPr>
              <w:t> </w:t>
            </w:r>
            <w:r>
              <w:rPr>
                <w:rFonts w:ascii="仿宋" w:hAnsi="仿宋" w:cs="仿宋" w:eastAsia="仿宋" w:hint="default"/>
                <w:sz w:val="21"/>
                <w:szCs w:val="21"/>
              </w:rPr>
              <w:t>月出生，大学本科。</w:t>
            </w:r>
            <w:r>
              <w:rPr>
                <w:rFonts w:ascii="Arial" w:hAnsi="Arial" w:cs="Arial" w:eastAsia="Arial" w:hint="default"/>
                <w:sz w:val="21"/>
                <w:szCs w:val="21"/>
              </w:rPr>
              <w:t>2000</w:t>
            </w:r>
            <w:r>
              <w:rPr>
                <w:rFonts w:ascii="Arial" w:hAnsi="Arial" w:cs="Arial" w:eastAsia="Arial" w:hint="default"/>
                <w:spacing w:val="-39"/>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7</w:t>
            </w:r>
            <w:r>
              <w:rPr>
                <w:rFonts w:ascii="Arial" w:hAnsi="Arial" w:cs="Arial" w:eastAsia="Arial" w:hint="default"/>
                <w:spacing w:val="-39"/>
                <w:sz w:val="21"/>
                <w:szCs w:val="21"/>
              </w:rPr>
              <w:t> </w:t>
            </w:r>
            <w:r>
              <w:rPr>
                <w:rFonts w:ascii="仿宋" w:hAnsi="仿宋" w:cs="仿宋" w:eastAsia="仿宋" w:hint="default"/>
                <w:sz w:val="21"/>
                <w:szCs w:val="21"/>
              </w:rPr>
              <w:t>月就职于公司，历任财务部副经理、企业发展部经理；</w:t>
            </w:r>
            <w:r>
              <w:rPr>
                <w:rFonts w:ascii="Arial" w:hAnsi="Arial" w:cs="Arial" w:eastAsia="Arial" w:hint="default"/>
                <w:sz w:val="21"/>
                <w:szCs w:val="21"/>
              </w:rPr>
              <w:t>2017</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5</w:t>
            </w:r>
            <w:r>
              <w:rPr>
                <w:rFonts w:ascii="Arial" w:hAnsi="Arial" w:cs="Arial" w:eastAsia="Arial" w:hint="default"/>
                <w:spacing w:val="-39"/>
                <w:sz w:val="21"/>
                <w:szCs w:val="21"/>
              </w:rPr>
              <w:t> </w:t>
            </w:r>
            <w:r>
              <w:rPr>
                <w:rFonts w:ascii="仿宋" w:hAnsi="仿宋" w:cs="仿宋" w:eastAsia="仿宋" w:hint="default"/>
                <w:sz w:val="21"/>
                <w:szCs w:val="21"/>
              </w:rPr>
              <w:t>月至</w:t>
            </w:r>
            <w:r>
              <w:rPr>
                <w:rFonts w:ascii="仿宋" w:hAnsi="仿宋" w:cs="仿宋" w:eastAsia="仿宋" w:hint="default"/>
                <w:w w:val="100"/>
                <w:sz w:val="21"/>
                <w:szCs w:val="21"/>
              </w:rPr>
              <w:t> </w:t>
            </w:r>
            <w:r>
              <w:rPr>
                <w:rFonts w:ascii="仿宋" w:hAnsi="仿宋" w:cs="仿宋" w:eastAsia="仿宋" w:hint="default"/>
                <w:sz w:val="21"/>
                <w:szCs w:val="21"/>
              </w:rPr>
              <w:t>今任公司董事会秘书。</w:t>
            </w:r>
          </w:p>
        </w:tc>
      </w:tr>
    </w:tbl>
    <w:p>
      <w:pPr>
        <w:pStyle w:val="BodyText"/>
        <w:spacing w:line="272" w:lineRule="exact"/>
        <w:ind w:left="224" w:right="0"/>
        <w:jc w:val="left"/>
      </w:pPr>
      <w:r>
        <w:rPr/>
        <w:t>其它情况说明</w:t>
      </w:r>
    </w:p>
    <w:p>
      <w:pPr>
        <w:pStyle w:val="BodyText"/>
        <w:spacing w:line="312" w:lineRule="exact"/>
        <w:ind w:left="224" w:right="0"/>
        <w:jc w:val="left"/>
      </w:pPr>
      <w:r>
        <w:rPr/>
        <w:t>□适用</w:t>
      </w:r>
      <w:r>
        <w:rPr>
          <w:spacing w:val="-1"/>
        </w:rPr>
        <w:t> </w:t>
      </w:r>
      <w:r>
        <w:rPr/>
        <w:t>√不适用</w:t>
      </w:r>
    </w:p>
    <w:p>
      <w:pPr>
        <w:pStyle w:val="Heading3"/>
        <w:tabs>
          <w:tab w:pos="1064" w:val="left" w:leader="none"/>
        </w:tabs>
        <w:spacing w:line="240" w:lineRule="auto"/>
        <w:ind w:left="224" w:right="0"/>
        <w:jc w:val="left"/>
        <w:rPr>
          <w:b w:val="0"/>
          <w:bCs w:val="0"/>
        </w:rPr>
      </w:pPr>
      <w:r>
        <w:rPr>
          <w:rFonts w:ascii="仿宋" w:hAnsi="仿宋" w:cs="仿宋" w:eastAsia="仿宋" w:hint="default"/>
          <w:w w:val="95"/>
        </w:rPr>
        <w:t>(</w:t>
      </w:r>
      <w:r>
        <w:rPr>
          <w:w w:val="95"/>
        </w:rPr>
        <w:t>二</w:t>
      </w:r>
      <w:r>
        <w:rPr>
          <w:rFonts w:ascii="仿宋" w:hAnsi="仿宋" w:cs="仿宋" w:eastAsia="仿宋" w:hint="default"/>
          <w:w w:val="95"/>
        </w:rPr>
        <w:t>)</w:t>
        <w:tab/>
      </w:r>
      <w:r>
        <w:rPr/>
        <w:t>董事、高级管理人员报告期内被授予的股权激励情况</w:t>
      </w:r>
      <w:r>
        <w:rPr>
          <w:b w:val="0"/>
          <w:bCs w:val="0"/>
        </w:rPr>
      </w:r>
    </w:p>
    <w:p>
      <w:pPr>
        <w:pStyle w:val="BodyText"/>
        <w:spacing w:line="240" w:lineRule="auto" w:before="58"/>
        <w:ind w:left="224" w:right="0"/>
        <w:jc w:val="left"/>
      </w:pPr>
      <w:r>
        <w:rPr/>
        <w:t>□适用</w:t>
      </w:r>
      <w:r>
        <w:rPr>
          <w:spacing w:val="-1"/>
        </w:rPr>
        <w:t> </w:t>
      </w:r>
      <w:r>
        <w:rPr/>
        <w:t>√不适用</w:t>
      </w:r>
    </w:p>
    <w:p>
      <w:pPr>
        <w:spacing w:after="0" w:line="240" w:lineRule="auto"/>
        <w:jc w:val="left"/>
        <w:sectPr>
          <w:pgSz w:w="16840" w:h="11910" w:orient="landscape"/>
          <w:pgMar w:header="855" w:footer="1207" w:top="1320" w:bottom="1400" w:left="1300" w:right="1220"/>
        </w:sectPr>
      </w:pPr>
    </w:p>
    <w:p>
      <w:pPr>
        <w:pStyle w:val="Heading3"/>
        <w:spacing w:line="283" w:lineRule="auto" w:before="26"/>
        <w:ind w:left="224" w:right="7222"/>
        <w:jc w:val="left"/>
        <w:rPr>
          <w:b w:val="0"/>
          <w:bCs w:val="0"/>
        </w:rPr>
      </w:pPr>
      <w:r>
        <w:rPr/>
        <w:pict>
          <v:group style="position:absolute;margin-left:74.760002pt;margin-top:2.955596pt;width:695.65pt;height:.1pt;mso-position-horizontal-relative:page;mso-position-vertical-relative:paragraph;z-index:-929056" coordorigin="1495,59" coordsize="13913,2">
            <v:shape style="position:absolute;left:1495;top:59;width:13913;height:2" coordorigin="1495,59" coordsize="13913,0" path="m1495,59l15408,59e" filled="false" stroked="true" strokeweight=".72pt" strokecolor="#000000">
              <v:path arrowok="t"/>
            </v:shape>
            <w10:wrap type="none"/>
          </v:group>
        </w:pict>
      </w:r>
      <w:r>
        <w:rPr>
          <w:w w:val="95"/>
        </w:rPr>
        <w:t>二、现任及报告期内离任董事、监事和高级管理人员的任职情况</w:t>
      </w:r>
      <w:r>
        <w:rPr>
          <w:spacing w:val="103"/>
          <w:w w:val="95"/>
        </w:rPr>
        <w:t> </w:t>
      </w:r>
      <w:r>
        <w:rPr>
          <w:spacing w:val="103"/>
          <w:w w:val="95"/>
        </w:rPr>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6"/>
        </w:rPr>
        <w:t> </w:t>
      </w:r>
      <w:r>
        <w:rPr/>
        <w:t>在股东单位任职情况</w:t>
      </w:r>
      <w:r>
        <w:rPr>
          <w:b w:val="0"/>
          <w:bCs w:val="0"/>
        </w:rPr>
      </w:r>
    </w:p>
    <w:p>
      <w:pPr>
        <w:pStyle w:val="BodyText"/>
        <w:spacing w:line="240" w:lineRule="auto" w:before="14"/>
        <w:ind w:left="224" w:right="0"/>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4393"/>
        <w:gridCol w:w="2412"/>
        <w:gridCol w:w="2105"/>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仿宋" w:hAnsi="仿宋" w:cs="仿宋" w:eastAsia="仿宋" w:hint="default"/>
                <w:sz w:val="21"/>
                <w:szCs w:val="21"/>
              </w:rPr>
            </w:pPr>
            <w:r>
              <w:rPr>
                <w:rFonts w:ascii="仿宋" w:hAnsi="仿宋" w:cs="仿宋" w:eastAsia="仿宋" w:hint="default"/>
                <w:sz w:val="21"/>
                <w:szCs w:val="21"/>
              </w:rPr>
              <w:t>任职人员姓名</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股东单位名称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仿宋" w:hAnsi="仿宋" w:cs="仿宋" w:eastAsia="仿宋" w:hint="default"/>
                <w:sz w:val="21"/>
                <w:szCs w:val="21"/>
              </w:rPr>
            </w:pPr>
            <w:r>
              <w:rPr>
                <w:rFonts w:ascii="仿宋" w:hAnsi="仿宋" w:cs="仿宋" w:eastAsia="仿宋" w:hint="default"/>
                <w:sz w:val="21"/>
                <w:szCs w:val="21"/>
              </w:rPr>
              <w:t>在股东单位担任的职务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仿宋" w:hAnsi="仿宋" w:cs="仿宋" w:eastAsia="仿宋" w:hint="default"/>
                <w:sz w:val="21"/>
                <w:szCs w:val="21"/>
              </w:rPr>
            </w:pPr>
            <w:r>
              <w:rPr>
                <w:rFonts w:ascii="仿宋" w:hAnsi="仿宋" w:cs="仿宋" w:eastAsia="仿宋"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钟华</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副所长</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2017</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梁赓</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软件发展研究部主任</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2016</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1</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蒲洁宁</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财务资产处副处长</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7</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林屹</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北京市海淀区国有资产投资经营有限公司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董事长</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6</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北京市海淀区国有资产投资经营有限公司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财务经理</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2013</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3</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在股东单位任职情况的说明</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bl>
    <w:p>
      <w:pPr>
        <w:pStyle w:val="Heading3"/>
        <w:spacing w:line="240" w:lineRule="auto" w:before="19"/>
        <w:ind w:left="224" w:right="0"/>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6"/>
        </w:rPr>
        <w:t> </w:t>
      </w:r>
      <w:r>
        <w:rPr/>
        <w:t>在其他单位任职情况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4378"/>
        <w:gridCol w:w="2412"/>
        <w:gridCol w:w="2091"/>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仿宋" w:hAnsi="仿宋" w:cs="仿宋" w:eastAsia="仿宋" w:hint="default"/>
                <w:sz w:val="21"/>
                <w:szCs w:val="21"/>
              </w:rPr>
            </w:pPr>
            <w:r>
              <w:rPr>
                <w:rFonts w:ascii="仿宋" w:hAnsi="仿宋" w:cs="仿宋" w:eastAsia="仿宋" w:hint="default"/>
                <w:sz w:val="21"/>
                <w:szCs w:val="21"/>
              </w:rPr>
              <w:t>任职人员姓名</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其他单位名称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仿宋" w:hAnsi="仿宋" w:cs="仿宋" w:eastAsia="仿宋" w:hint="default"/>
                <w:sz w:val="21"/>
                <w:szCs w:val="21"/>
              </w:rPr>
            </w:pPr>
            <w:r>
              <w:rPr>
                <w:rFonts w:ascii="仿宋" w:hAnsi="仿宋" w:cs="仿宋" w:eastAsia="仿宋" w:hint="default"/>
                <w:sz w:val="21"/>
                <w:szCs w:val="21"/>
              </w:rPr>
              <w:t>在其他单位担任的职务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6"/>
              <w:jc w:val="right"/>
              <w:rPr>
                <w:rFonts w:ascii="仿宋" w:hAnsi="仿宋" w:cs="仿宋" w:eastAsia="仿宋" w:hint="default"/>
                <w:sz w:val="21"/>
                <w:szCs w:val="21"/>
              </w:rPr>
            </w:pPr>
            <w:r>
              <w:rPr>
                <w:rFonts w:ascii="仿宋" w:hAnsi="仿宋" w:cs="仿宋" w:eastAsia="仿宋" w:hint="default"/>
                <w:spacing w:val="-1"/>
                <w:sz w:val="21"/>
                <w:szCs w:val="21"/>
              </w:rPr>
              <w:t>任期起始日期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仿宋" w:hAnsi="仿宋" w:cs="仿宋" w:eastAsia="仿宋" w:hint="default"/>
                <w:sz w:val="21"/>
                <w:szCs w:val="21"/>
              </w:rPr>
            </w:pPr>
            <w:r>
              <w:rPr>
                <w:rFonts w:ascii="仿宋" w:hAnsi="仿宋" w:cs="仿宋" w:eastAsia="仿宋"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林屹</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北京海国鑫泰投资控股中心</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总经理</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506"/>
              <w:jc w:val="right"/>
              <w:rPr>
                <w:rFonts w:ascii="仿宋" w:hAnsi="仿宋" w:cs="仿宋" w:eastAsia="仿宋" w:hint="default"/>
                <w:sz w:val="21"/>
                <w:szCs w:val="21"/>
              </w:rPr>
            </w:pPr>
            <w:r>
              <w:rPr>
                <w:rFonts w:ascii="Arial" w:hAnsi="Arial" w:cs="Arial" w:eastAsia="Arial" w:hint="default"/>
                <w:sz w:val="21"/>
                <w:szCs w:val="21"/>
              </w:rPr>
              <w:t>2012</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7</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林屹</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北京商标交易中心有限公司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董事长</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2</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林屹</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北京中关村大街运营管理股份有限公司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董事长</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2016</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1</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西藏信耀投资有限公司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执行董事、经理</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深圳博信资本管理有限公司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执行董事、总经理</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6</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北京博信鑫元咨询有限公司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执行董事、总经理</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沈阳东管电力科技集团股份有限公司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2016</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博信股权投资基金管理股份有限公司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监事会主席</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8</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李明</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中国财政科学研究院财务与会计研究中心</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研究员、博士生导师</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58"/>
              <w:jc w:val="right"/>
              <w:rPr>
                <w:rFonts w:ascii="仿宋" w:hAnsi="仿宋" w:cs="仿宋" w:eastAsia="仿宋" w:hint="default"/>
                <w:sz w:val="21"/>
                <w:szCs w:val="21"/>
              </w:rPr>
            </w:pPr>
            <w:r>
              <w:rPr>
                <w:rFonts w:ascii="Arial" w:hAnsi="Arial" w:cs="Arial" w:eastAsia="Arial" w:hint="default"/>
                <w:w w:val="95"/>
                <w:sz w:val="21"/>
                <w:szCs w:val="21"/>
              </w:rPr>
              <w:t>2006</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12</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李明</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乐寿农牧集团股份有限公司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2015</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9</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李明</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五矿资本股份有限公司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06"/>
              <w:jc w:val="right"/>
              <w:rPr>
                <w:rFonts w:ascii="仿宋" w:hAnsi="仿宋" w:cs="仿宋" w:eastAsia="仿宋" w:hint="default"/>
                <w:sz w:val="21"/>
                <w:szCs w:val="21"/>
              </w:rPr>
            </w:pPr>
            <w:r>
              <w:rPr>
                <w:rFonts w:ascii="Arial" w:hAnsi="Arial" w:cs="Arial" w:eastAsia="Arial" w:hint="default"/>
                <w:sz w:val="21"/>
                <w:szCs w:val="21"/>
              </w:rPr>
              <w:t>2017</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李明</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新沃基金管理有限公司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458"/>
              <w:jc w:val="right"/>
              <w:rPr>
                <w:rFonts w:ascii="仿宋" w:hAnsi="仿宋" w:cs="仿宋" w:eastAsia="仿宋" w:hint="default"/>
                <w:sz w:val="21"/>
                <w:szCs w:val="21"/>
              </w:rPr>
            </w:pPr>
            <w:r>
              <w:rPr>
                <w:rFonts w:ascii="Arial" w:hAnsi="Arial" w:cs="Arial" w:eastAsia="Arial" w:hint="default"/>
                <w:w w:val="95"/>
                <w:sz w:val="21"/>
                <w:szCs w:val="21"/>
              </w:rPr>
              <w:t>2018</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11</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冯卓志</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中国企业投资协会</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常务理事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58"/>
              <w:jc w:val="right"/>
              <w:rPr>
                <w:rFonts w:ascii="仿宋" w:hAnsi="仿宋" w:cs="仿宋" w:eastAsia="仿宋" w:hint="default"/>
                <w:sz w:val="21"/>
                <w:szCs w:val="21"/>
              </w:rPr>
            </w:pPr>
            <w:r>
              <w:rPr>
                <w:rFonts w:ascii="Arial" w:hAnsi="Arial" w:cs="Arial" w:eastAsia="Arial" w:hint="default"/>
                <w:w w:val="95"/>
                <w:sz w:val="21"/>
                <w:szCs w:val="21"/>
              </w:rPr>
              <w:t>2008</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11</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冯卓志</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中国城乡发展国际交流协会</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58"/>
              <w:jc w:val="right"/>
              <w:rPr>
                <w:rFonts w:ascii="仿宋" w:hAnsi="仿宋" w:cs="仿宋" w:eastAsia="仿宋" w:hint="default"/>
                <w:sz w:val="21"/>
                <w:szCs w:val="21"/>
              </w:rPr>
            </w:pPr>
            <w:r>
              <w:rPr>
                <w:rFonts w:ascii="Arial" w:hAnsi="Arial" w:cs="Arial" w:eastAsia="Arial" w:hint="default"/>
                <w:w w:val="95"/>
                <w:sz w:val="21"/>
                <w:szCs w:val="21"/>
              </w:rPr>
              <w:t>2014</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12</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赵玉焕</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北京理工大学管理与经济学院</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副教授</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506"/>
              <w:jc w:val="right"/>
              <w:rPr>
                <w:rFonts w:ascii="仿宋" w:hAnsi="仿宋" w:cs="仿宋" w:eastAsia="仿宋" w:hint="default"/>
                <w:sz w:val="21"/>
                <w:szCs w:val="21"/>
              </w:rPr>
            </w:pPr>
            <w:r>
              <w:rPr>
                <w:rFonts w:ascii="Arial" w:hAnsi="Arial" w:cs="Arial" w:eastAsia="Arial" w:hint="default"/>
                <w:sz w:val="21"/>
                <w:szCs w:val="21"/>
              </w:rPr>
              <w:t>2003</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7</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祝中山</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成都国能龙源科技有限公司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总工程师</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58"/>
              <w:jc w:val="right"/>
              <w:rPr>
                <w:rFonts w:ascii="仿宋" w:hAnsi="仿宋" w:cs="仿宋" w:eastAsia="仿宋" w:hint="default"/>
                <w:sz w:val="21"/>
                <w:szCs w:val="21"/>
              </w:rPr>
            </w:pPr>
            <w:r>
              <w:rPr>
                <w:rFonts w:ascii="Arial" w:hAnsi="Arial" w:cs="Arial" w:eastAsia="Arial" w:hint="default"/>
                <w:w w:val="95"/>
                <w:sz w:val="21"/>
                <w:szCs w:val="21"/>
              </w:rPr>
              <w:t>2013</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10</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1207" w:top="1260" w:bottom="1400" w:left="1300" w:right="1220"/>
        </w:sectPr>
      </w:pPr>
    </w:p>
    <w:p>
      <w:pPr>
        <w:spacing w:line="240" w:lineRule="auto" w:before="8"/>
        <w:rPr>
          <w:rFonts w:ascii="仿宋" w:hAnsi="仿宋" w:cs="仿宋" w:eastAsia="仿宋"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818"/>
        <w:gridCol w:w="4378"/>
        <w:gridCol w:w="2412"/>
        <w:gridCol w:w="2091"/>
        <w:gridCol w:w="2390"/>
      </w:tblGrid>
      <w:tr>
        <w:trPr>
          <w:trHeight w:val="293" w:hRule="exact"/>
        </w:trPr>
        <w:tc>
          <w:tcPr>
            <w:tcW w:w="281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蒲洁宁</w:t>
            </w:r>
          </w:p>
        </w:tc>
        <w:tc>
          <w:tcPr>
            <w:tcW w:w="437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中科方德软件有限公司</w:t>
            </w:r>
          </w:p>
        </w:tc>
        <w:tc>
          <w:tcPr>
            <w:tcW w:w="2412"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4" w:right="0"/>
              <w:jc w:val="center"/>
              <w:rPr>
                <w:rFonts w:ascii="仿宋" w:hAnsi="仿宋" w:cs="仿宋" w:eastAsia="仿宋" w:hint="default"/>
                <w:sz w:val="21"/>
                <w:szCs w:val="21"/>
              </w:rPr>
            </w:pPr>
            <w:r>
              <w:rPr>
                <w:rFonts w:ascii="Arial" w:hAnsi="Arial" w:cs="Arial" w:eastAsia="Arial" w:hint="default"/>
                <w:sz w:val="21"/>
                <w:szCs w:val="21"/>
              </w:rPr>
              <w:t>2014</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9</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10"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蒲洁宁</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北京科软创新软件技术有限公司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2014</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8</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蒲洁宁</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黑龙江中科方德软件有限公司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2014</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7</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北京中关村中技知识产权服务集团有限公司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北京海鑫恒泰贸易有限公司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1</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大庆联谊石化股份有限公司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4</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信心控股有限公司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5</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北京海淀科技发展有限公司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2016</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1</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北京中关村大街建设发展有限公司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6</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北京海淀国际教育投资有限公司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仿宋" w:hAnsi="仿宋" w:cs="仿宋" w:eastAsia="仿宋" w:hint="default"/>
                <w:sz w:val="21"/>
                <w:szCs w:val="21"/>
              </w:rPr>
            </w:pPr>
            <w:r>
              <w:rPr>
                <w:rFonts w:ascii="Arial" w:hAnsi="Arial" w:cs="Arial" w:eastAsia="Arial" w:hint="default"/>
                <w:sz w:val="21"/>
                <w:szCs w:val="21"/>
              </w:rPr>
              <w:t>2018</w:t>
            </w:r>
            <w:r>
              <w:rPr>
                <w:rFonts w:ascii="Arial" w:hAnsi="Arial" w:cs="Arial" w:eastAsia="Arial" w:hint="default"/>
                <w:spacing w:val="-41"/>
                <w:sz w:val="21"/>
                <w:szCs w:val="21"/>
              </w:rPr>
              <w:t> </w:t>
            </w:r>
            <w:r>
              <w:rPr>
                <w:rFonts w:ascii="仿宋" w:hAnsi="仿宋" w:cs="仿宋" w:eastAsia="仿宋" w:hint="default"/>
                <w:sz w:val="21"/>
                <w:szCs w:val="21"/>
              </w:rPr>
              <w:t>年</w:t>
            </w:r>
            <w:r>
              <w:rPr>
                <w:rFonts w:ascii="仿宋" w:hAnsi="仿宋" w:cs="仿宋" w:eastAsia="仿宋" w:hint="default"/>
                <w:spacing w:val="-88"/>
                <w:sz w:val="21"/>
                <w:szCs w:val="21"/>
              </w:rPr>
              <w:t> </w:t>
            </w:r>
            <w:r>
              <w:rPr>
                <w:rFonts w:ascii="Arial" w:hAnsi="Arial" w:cs="Arial" w:eastAsia="Arial" w:hint="default"/>
                <w:sz w:val="21"/>
                <w:szCs w:val="21"/>
              </w:rPr>
              <w:t>7</w:t>
            </w:r>
            <w:r>
              <w:rPr>
                <w:rFonts w:ascii="Arial" w:hAnsi="Arial" w:cs="Arial" w:eastAsia="Arial" w:hint="default"/>
                <w:spacing w:val="-42"/>
                <w:sz w:val="21"/>
                <w:szCs w:val="21"/>
              </w:rPr>
              <w:t> </w:t>
            </w:r>
            <w:r>
              <w:rPr>
                <w:rFonts w:ascii="仿宋" w:hAnsi="仿宋" w:cs="仿宋" w:eastAsia="仿宋" w:hint="default"/>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北京海淀科技园建设股份有限公司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w w:val="95"/>
                <w:sz w:val="21"/>
                <w:szCs w:val="21"/>
              </w:rPr>
              <w:t>2012</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10</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蔡庆安</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北京中关村大街运营管理股份有限公司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仿宋" w:hAnsi="仿宋" w:cs="仿宋" w:eastAsia="仿宋" w:hint="default"/>
                <w:sz w:val="21"/>
                <w:szCs w:val="21"/>
              </w:rPr>
            </w:pPr>
            <w:r>
              <w:rPr>
                <w:rFonts w:ascii="仿宋" w:hAnsi="仿宋" w:cs="仿宋" w:eastAsia="仿宋" w:hint="default"/>
                <w:sz w:val="21"/>
                <w:szCs w:val="21"/>
              </w:rPr>
              <w:t>监事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仿宋" w:hAnsi="仿宋" w:cs="仿宋" w:eastAsia="仿宋" w:hint="default"/>
                <w:sz w:val="21"/>
                <w:szCs w:val="21"/>
              </w:rPr>
            </w:pPr>
            <w:r>
              <w:rPr>
                <w:rFonts w:ascii="Arial" w:hAnsi="Arial" w:cs="Arial" w:eastAsia="Arial" w:hint="default"/>
                <w:w w:val="95"/>
                <w:sz w:val="21"/>
                <w:szCs w:val="21"/>
              </w:rPr>
              <w:t>2017</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11</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邢立</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青岛中科万国互联网技术股份有限公司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1" w:right="0"/>
              <w:jc w:val="left"/>
              <w:rPr>
                <w:rFonts w:ascii="仿宋" w:hAnsi="仿宋" w:cs="仿宋" w:eastAsia="仿宋" w:hint="default"/>
                <w:sz w:val="21"/>
                <w:szCs w:val="21"/>
              </w:rPr>
            </w:pPr>
            <w:r>
              <w:rPr>
                <w:rFonts w:ascii="仿宋" w:hAnsi="仿宋" w:cs="仿宋" w:eastAsia="仿宋" w:hint="default"/>
                <w:sz w:val="21"/>
                <w:szCs w:val="21"/>
              </w:rPr>
              <w:t>董事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仿宋" w:hAnsi="仿宋" w:cs="仿宋" w:eastAsia="仿宋" w:hint="default"/>
                <w:sz w:val="21"/>
                <w:szCs w:val="21"/>
              </w:rPr>
            </w:pPr>
            <w:r>
              <w:rPr>
                <w:rFonts w:ascii="Arial" w:hAnsi="Arial" w:cs="Arial" w:eastAsia="Arial" w:hint="default"/>
                <w:w w:val="95"/>
                <w:sz w:val="21"/>
                <w:szCs w:val="21"/>
              </w:rPr>
              <w:t>2017</w:t>
            </w:r>
            <w:r>
              <w:rPr>
                <w:rFonts w:ascii="Arial" w:hAnsi="Arial" w:cs="Arial" w:eastAsia="Arial" w:hint="default"/>
                <w:spacing w:val="-27"/>
                <w:w w:val="95"/>
                <w:sz w:val="21"/>
                <w:szCs w:val="21"/>
              </w:rPr>
              <w:t> </w:t>
            </w:r>
            <w:r>
              <w:rPr>
                <w:rFonts w:ascii="仿宋" w:hAnsi="仿宋" w:cs="仿宋" w:eastAsia="仿宋" w:hint="default"/>
                <w:w w:val="95"/>
                <w:sz w:val="21"/>
                <w:szCs w:val="21"/>
              </w:rPr>
              <w:t>年</w:t>
            </w:r>
            <w:r>
              <w:rPr>
                <w:rFonts w:ascii="仿宋" w:hAnsi="仿宋" w:cs="仿宋" w:eastAsia="仿宋" w:hint="default"/>
                <w:spacing w:val="-71"/>
                <w:w w:val="95"/>
                <w:sz w:val="21"/>
                <w:szCs w:val="21"/>
              </w:rPr>
              <w:t> </w:t>
            </w:r>
            <w:r>
              <w:rPr>
                <w:rFonts w:ascii="Arial" w:hAnsi="Arial" w:cs="Arial" w:eastAsia="Arial" w:hint="default"/>
                <w:w w:val="95"/>
                <w:sz w:val="21"/>
                <w:szCs w:val="21"/>
              </w:rPr>
              <w:t>10</w:t>
            </w:r>
            <w:r>
              <w:rPr>
                <w:rFonts w:ascii="Arial" w:hAnsi="Arial" w:cs="Arial" w:eastAsia="Arial" w:hint="default"/>
                <w:spacing w:val="-28"/>
                <w:w w:val="95"/>
                <w:sz w:val="21"/>
                <w:szCs w:val="21"/>
              </w:rPr>
              <w:t> </w:t>
            </w:r>
            <w:r>
              <w:rPr>
                <w:rFonts w:ascii="仿宋" w:hAnsi="仿宋" w:cs="仿宋" w:eastAsia="仿宋" w:hint="default"/>
                <w:w w:val="95"/>
                <w:sz w:val="21"/>
                <w:szCs w:val="21"/>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无</w:t>
            </w:r>
          </w:p>
        </w:tc>
      </w:tr>
    </w:tbl>
    <w:p>
      <w:pPr>
        <w:spacing w:line="241" w:lineRule="exact" w:before="0"/>
        <w:ind w:left="224"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0"/>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11286"/>
      </w:tblGrid>
      <w:tr>
        <w:trPr>
          <w:trHeight w:val="49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仿宋" w:hAnsi="仿宋" w:cs="仿宋" w:eastAsia="仿宋" w:hint="default"/>
                <w:sz w:val="21"/>
                <w:szCs w:val="21"/>
              </w:rPr>
            </w:pPr>
            <w:r>
              <w:rPr>
                <w:rFonts w:ascii="仿宋" w:hAnsi="仿宋" w:cs="仿宋" w:eastAsia="仿宋" w:hint="default"/>
                <w:spacing w:val="2"/>
                <w:sz w:val="21"/>
                <w:szCs w:val="21"/>
              </w:rPr>
              <w:t>董事、监事、高级管理人员</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报酬的决策程序</w:t>
            </w:r>
          </w:p>
        </w:tc>
        <w:tc>
          <w:tcPr>
            <w:tcW w:w="1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仿宋" w:hAnsi="仿宋" w:cs="仿宋" w:eastAsia="仿宋" w:hint="default"/>
                <w:sz w:val="21"/>
                <w:szCs w:val="21"/>
              </w:rPr>
            </w:pPr>
            <w:r>
              <w:rPr>
                <w:rFonts w:ascii="仿宋" w:hAnsi="仿宋" w:cs="仿宋" w:eastAsia="仿宋" w:hint="default"/>
                <w:spacing w:val="-3"/>
                <w:sz w:val="21"/>
                <w:szCs w:val="21"/>
              </w:rPr>
              <w:t>董事、监事薪酬政策经薪酬与考核委员会、董事会审议通过后报股东大会批准，高级管理人员薪酬政策经薪酬委与考核委</w:t>
            </w:r>
            <w:r>
              <w:rPr>
                <w:rFonts w:ascii="仿宋" w:hAnsi="仿宋" w:cs="仿宋" w:eastAsia="仿宋" w:hint="default"/>
                <w:spacing w:val="-19"/>
                <w:sz w:val="21"/>
                <w:szCs w:val="21"/>
              </w:rPr>
              <w:t> </w:t>
            </w:r>
            <w:r>
              <w:rPr>
                <w:rFonts w:ascii="仿宋" w:hAnsi="仿宋" w:cs="仿宋" w:eastAsia="仿宋" w:hint="default"/>
                <w:spacing w:val="-19"/>
                <w:sz w:val="21"/>
                <w:szCs w:val="21"/>
              </w:rPr>
            </w:r>
            <w:r>
              <w:rPr>
                <w:rFonts w:ascii="仿宋" w:hAnsi="仿宋" w:cs="仿宋" w:eastAsia="仿宋" w:hint="default"/>
                <w:sz w:val="21"/>
                <w:szCs w:val="21"/>
              </w:rPr>
              <w:t>员会审议通过后报董事会批准。</w:t>
            </w:r>
          </w:p>
        </w:tc>
      </w:tr>
      <w:tr>
        <w:trPr>
          <w:trHeight w:val="7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101"/>
              <w:jc w:val="left"/>
              <w:rPr>
                <w:rFonts w:ascii="仿宋" w:hAnsi="仿宋" w:cs="仿宋" w:eastAsia="仿宋" w:hint="default"/>
                <w:sz w:val="21"/>
                <w:szCs w:val="21"/>
              </w:rPr>
            </w:pPr>
            <w:r>
              <w:rPr>
                <w:rFonts w:ascii="仿宋" w:hAnsi="仿宋" w:cs="仿宋" w:eastAsia="仿宋" w:hint="default"/>
                <w:spacing w:val="2"/>
                <w:sz w:val="21"/>
                <w:szCs w:val="21"/>
              </w:rPr>
              <w:t>董事、监事、高级管理人员</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报酬确定依据</w:t>
            </w:r>
          </w:p>
        </w:tc>
        <w:tc>
          <w:tcPr>
            <w:tcW w:w="1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仿宋" w:hAnsi="仿宋" w:cs="仿宋" w:eastAsia="仿宋" w:hint="default"/>
                <w:sz w:val="21"/>
                <w:szCs w:val="21"/>
              </w:rPr>
            </w:pPr>
            <w:r>
              <w:rPr>
                <w:rFonts w:ascii="仿宋" w:hAnsi="仿宋" w:cs="仿宋" w:eastAsia="仿宋" w:hint="default"/>
                <w:spacing w:val="-5"/>
                <w:sz w:val="21"/>
                <w:szCs w:val="21"/>
              </w:rPr>
              <w:t>公司董事、监事、高管薪酬根据《公司法》等相关法律法规及公司章程的规定，参考同行业、同地区水平，结合公司实际，</w:t>
            </w:r>
            <w:r>
              <w:rPr>
                <w:rFonts w:ascii="仿宋" w:hAnsi="仿宋" w:cs="仿宋" w:eastAsia="仿宋" w:hint="default"/>
                <w:spacing w:val="-8"/>
                <w:sz w:val="21"/>
                <w:szCs w:val="21"/>
              </w:rPr>
              <w:t> </w:t>
            </w:r>
            <w:r>
              <w:rPr>
                <w:rFonts w:ascii="仿宋" w:hAnsi="仿宋" w:cs="仿宋" w:eastAsia="仿宋" w:hint="default"/>
                <w:spacing w:val="-8"/>
                <w:sz w:val="21"/>
                <w:szCs w:val="21"/>
              </w:rPr>
            </w:r>
            <w:r>
              <w:rPr>
                <w:rFonts w:ascii="仿宋" w:hAnsi="仿宋" w:cs="仿宋" w:eastAsia="仿宋" w:hint="default"/>
                <w:sz w:val="21"/>
                <w:szCs w:val="21"/>
              </w:rPr>
              <w:t>按照公司 </w:t>
            </w:r>
            <w:r>
              <w:rPr>
                <w:rFonts w:ascii="Arial" w:hAnsi="Arial" w:cs="Arial" w:eastAsia="Arial" w:hint="default"/>
                <w:sz w:val="21"/>
                <w:szCs w:val="21"/>
              </w:rPr>
              <w:t>2017</w:t>
            </w:r>
            <w:r>
              <w:rPr>
                <w:rFonts w:ascii="Arial" w:hAnsi="Arial" w:cs="Arial" w:eastAsia="Arial" w:hint="default"/>
                <w:spacing w:val="-32"/>
                <w:sz w:val="21"/>
                <w:szCs w:val="21"/>
              </w:rPr>
              <w:t> </w:t>
            </w:r>
            <w:r>
              <w:rPr>
                <w:rFonts w:ascii="仿宋" w:hAnsi="仿宋" w:cs="仿宋" w:eastAsia="仿宋" w:hint="default"/>
                <w:sz w:val="21"/>
                <w:szCs w:val="21"/>
              </w:rPr>
              <w:t>年第二次临时股东大会审议通过的《中科软科技股份有限公司董事、监事及高级管理人员薪酬管理办法》</w:t>
            </w:r>
            <w:r>
              <w:rPr>
                <w:rFonts w:ascii="仿宋" w:hAnsi="仿宋" w:cs="仿宋" w:eastAsia="仿宋" w:hint="default"/>
                <w:w w:val="100"/>
                <w:sz w:val="21"/>
                <w:szCs w:val="21"/>
              </w:rPr>
              <w:t> </w:t>
            </w:r>
            <w:r>
              <w:rPr>
                <w:rFonts w:ascii="仿宋" w:hAnsi="仿宋" w:cs="仿宋" w:eastAsia="仿宋" w:hint="default"/>
                <w:sz w:val="21"/>
                <w:szCs w:val="21"/>
              </w:rPr>
              <w:t>执行。</w:t>
            </w:r>
          </w:p>
        </w:tc>
      </w:tr>
      <w:tr>
        <w:trPr>
          <w:trHeight w:val="169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25"/>
                <w:szCs w:val="25"/>
              </w:rPr>
            </w:pPr>
          </w:p>
          <w:p>
            <w:pPr>
              <w:pStyle w:val="TableParagraph"/>
              <w:spacing w:line="240" w:lineRule="exact"/>
              <w:ind w:left="103" w:right="101"/>
              <w:jc w:val="left"/>
              <w:rPr>
                <w:rFonts w:ascii="仿宋" w:hAnsi="仿宋" w:cs="仿宋" w:eastAsia="仿宋" w:hint="default"/>
                <w:sz w:val="21"/>
                <w:szCs w:val="21"/>
              </w:rPr>
            </w:pPr>
            <w:r>
              <w:rPr>
                <w:rFonts w:ascii="仿宋" w:hAnsi="仿宋" w:cs="仿宋" w:eastAsia="仿宋" w:hint="default"/>
                <w:spacing w:val="2"/>
                <w:sz w:val="21"/>
                <w:szCs w:val="21"/>
              </w:rPr>
              <w:t>董事、监事和高级管理人员</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报酬的实际支付情况</w:t>
            </w:r>
          </w:p>
        </w:tc>
        <w:tc>
          <w:tcPr>
            <w:tcW w:w="112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2019    </w:t>
            </w:r>
            <w:r>
              <w:rPr>
                <w:rFonts w:ascii="仿宋" w:hAnsi="仿宋" w:cs="仿宋" w:eastAsia="仿宋" w:hint="default"/>
                <w:w w:val="95"/>
                <w:sz w:val="21"/>
                <w:szCs w:val="21"/>
              </w:rPr>
              <w:t>年公司独立董事在公司领取独立董事报酬，标准为  </w:t>
            </w:r>
            <w:r>
              <w:rPr>
                <w:rFonts w:ascii="Arial" w:hAnsi="Arial" w:cs="Arial" w:eastAsia="Arial" w:hint="default"/>
                <w:w w:val="95"/>
                <w:sz w:val="21"/>
                <w:szCs w:val="21"/>
              </w:rPr>
              <w:t>9.6   </w:t>
            </w:r>
            <w:r>
              <w:rPr>
                <w:rFonts w:ascii="仿宋" w:hAnsi="仿宋" w:cs="仿宋" w:eastAsia="仿宋" w:hint="default"/>
                <w:spacing w:val="-3"/>
                <w:w w:val="95"/>
                <w:sz w:val="21"/>
                <w:szCs w:val="21"/>
              </w:rPr>
              <w:t>万元</w:t>
            </w:r>
            <w:r>
              <w:rPr>
                <w:rFonts w:ascii="Arial" w:hAnsi="Arial" w:cs="Arial" w:eastAsia="Arial" w:hint="default"/>
                <w:spacing w:val="-3"/>
                <w:w w:val="95"/>
                <w:sz w:val="21"/>
                <w:szCs w:val="21"/>
              </w:rPr>
              <w:t>/</w:t>
            </w:r>
            <w:r>
              <w:rPr>
                <w:rFonts w:ascii="仿宋" w:hAnsi="仿宋" w:cs="仿宋" w:eastAsia="仿宋" w:hint="default"/>
                <w:spacing w:val="-3"/>
                <w:w w:val="95"/>
                <w:sz w:val="21"/>
                <w:szCs w:val="21"/>
              </w:rPr>
              <w:t>年（税前），其履行职务所发生的费用由公司承担；非独</w:t>
            </w:r>
          </w:p>
          <w:p>
            <w:pPr>
              <w:pStyle w:val="TableParagraph"/>
              <w:spacing w:line="204" w:lineRule="auto" w:before="12"/>
              <w:ind w:left="103" w:right="-10"/>
              <w:jc w:val="left"/>
              <w:rPr>
                <w:rFonts w:ascii="仿宋" w:hAnsi="仿宋" w:cs="仿宋" w:eastAsia="仿宋" w:hint="default"/>
                <w:sz w:val="21"/>
                <w:szCs w:val="21"/>
              </w:rPr>
            </w:pPr>
            <w:r>
              <w:rPr>
                <w:rFonts w:ascii="仿宋" w:hAnsi="仿宋" w:cs="仿宋" w:eastAsia="仿宋" w:hint="default"/>
                <w:sz w:val="21"/>
                <w:szCs w:val="21"/>
              </w:rPr>
              <w:t>立董事报酬标准为</w:t>
            </w:r>
            <w:r>
              <w:rPr>
                <w:rFonts w:ascii="仿宋" w:hAnsi="仿宋" w:cs="仿宋" w:eastAsia="仿宋" w:hint="default"/>
                <w:spacing w:val="-71"/>
                <w:sz w:val="21"/>
                <w:szCs w:val="21"/>
              </w:rPr>
              <w:t> </w:t>
            </w:r>
            <w:r>
              <w:rPr>
                <w:rFonts w:ascii="Arial" w:hAnsi="Arial" w:cs="Arial" w:eastAsia="Arial" w:hint="default"/>
                <w:sz w:val="21"/>
                <w:szCs w:val="21"/>
              </w:rPr>
              <w:t>2.4</w:t>
            </w:r>
            <w:r>
              <w:rPr>
                <w:rFonts w:ascii="Arial" w:hAnsi="Arial" w:cs="Arial" w:eastAsia="Arial" w:hint="default"/>
                <w:spacing w:val="-27"/>
                <w:sz w:val="21"/>
                <w:szCs w:val="21"/>
              </w:rPr>
              <w:t> </w:t>
            </w:r>
            <w:r>
              <w:rPr>
                <w:rFonts w:ascii="仿宋" w:hAnsi="仿宋" w:cs="仿宋" w:eastAsia="仿宋" w:hint="default"/>
                <w:sz w:val="21"/>
                <w:szCs w:val="21"/>
              </w:rPr>
              <w:t>万元</w:t>
            </w:r>
            <w:r>
              <w:rPr>
                <w:rFonts w:ascii="Arial" w:hAnsi="Arial" w:cs="Arial" w:eastAsia="Arial" w:hint="default"/>
                <w:sz w:val="21"/>
                <w:szCs w:val="21"/>
              </w:rPr>
              <w:t>/</w:t>
            </w:r>
            <w:r>
              <w:rPr>
                <w:rFonts w:ascii="仿宋" w:hAnsi="仿宋" w:cs="仿宋" w:eastAsia="仿宋" w:hint="default"/>
                <w:sz w:val="21"/>
                <w:szCs w:val="21"/>
              </w:rPr>
              <w:t>年（税前），在国有股东方兼任其他岗位职务的董事、监事，未在公司领取董事、监事报酬，</w:t>
            </w:r>
            <w:r>
              <w:rPr>
                <w:rFonts w:ascii="仿宋" w:hAnsi="仿宋" w:cs="仿宋" w:eastAsia="仿宋" w:hint="default"/>
                <w:w w:val="100"/>
                <w:sz w:val="21"/>
                <w:szCs w:val="21"/>
              </w:rPr>
              <w:t> </w:t>
            </w:r>
            <w:r>
              <w:rPr>
                <w:rFonts w:ascii="仿宋" w:hAnsi="仿宋" w:cs="仿宋" w:eastAsia="仿宋" w:hint="default"/>
                <w:spacing w:val="-5"/>
                <w:sz w:val="21"/>
                <w:szCs w:val="21"/>
              </w:rPr>
              <w:t>其履行职务所发生的费用由公司承担；在公司兼任高级管理人员或其他岗位职务的董事、监事，不在公司领取专门的董事、</w:t>
            </w:r>
            <w:r>
              <w:rPr>
                <w:rFonts w:ascii="仿宋" w:hAnsi="仿宋" w:cs="仿宋" w:eastAsia="仿宋" w:hint="default"/>
                <w:spacing w:val="-11"/>
                <w:sz w:val="21"/>
                <w:szCs w:val="21"/>
              </w:rPr>
              <w:t> </w:t>
            </w:r>
            <w:r>
              <w:rPr>
                <w:rFonts w:ascii="仿宋" w:hAnsi="仿宋" w:cs="仿宋" w:eastAsia="仿宋" w:hint="default"/>
                <w:spacing w:val="-11"/>
                <w:sz w:val="21"/>
                <w:szCs w:val="21"/>
              </w:rPr>
            </w:r>
            <w:r>
              <w:rPr>
                <w:rFonts w:ascii="仿宋" w:hAnsi="仿宋" w:cs="仿宋" w:eastAsia="仿宋" w:hint="default"/>
                <w:spacing w:val="-3"/>
                <w:sz w:val="21"/>
                <w:szCs w:val="21"/>
              </w:rPr>
              <w:t>监事报酬，其薪酬依其在公司担任的高级管理人员或其他岗位职务，按照公司相关薪酬管理制度执行；公司高级管理人员</w:t>
            </w:r>
            <w:r>
              <w:rPr>
                <w:rFonts w:ascii="仿宋" w:hAnsi="仿宋" w:cs="仿宋" w:eastAsia="仿宋" w:hint="default"/>
                <w:spacing w:val="-20"/>
                <w:sz w:val="21"/>
                <w:szCs w:val="21"/>
              </w:rPr>
              <w:t> </w:t>
            </w:r>
            <w:r>
              <w:rPr>
                <w:rFonts w:ascii="仿宋" w:hAnsi="仿宋" w:cs="仿宋" w:eastAsia="仿宋" w:hint="default"/>
                <w:spacing w:val="-20"/>
                <w:sz w:val="21"/>
                <w:szCs w:val="21"/>
              </w:rPr>
            </w:r>
            <w:r>
              <w:rPr>
                <w:rFonts w:ascii="仿宋" w:hAnsi="仿宋" w:cs="仿宋" w:eastAsia="仿宋" w:hint="default"/>
                <w:sz w:val="21"/>
                <w:szCs w:val="21"/>
              </w:rPr>
              <w:t>目前实行基本薪酬</w:t>
            </w:r>
            <w:r>
              <w:rPr>
                <w:rFonts w:ascii="Arial" w:hAnsi="Arial" w:cs="Arial" w:eastAsia="Arial" w:hint="default"/>
                <w:sz w:val="21"/>
                <w:szCs w:val="21"/>
              </w:rPr>
              <w:t>+</w:t>
            </w:r>
            <w:r>
              <w:rPr>
                <w:rFonts w:ascii="仿宋" w:hAnsi="仿宋" w:cs="仿宋" w:eastAsia="仿宋" w:hint="default"/>
                <w:sz w:val="21"/>
                <w:szCs w:val="21"/>
              </w:rPr>
              <w:t>绩效薪金的体制，由董事会依据公司经营情况、公司及所处行业的薪酬水平、地区的物价浮动情况、</w:t>
            </w:r>
            <w:r>
              <w:rPr>
                <w:rFonts w:ascii="仿宋" w:hAnsi="仿宋" w:cs="仿宋" w:eastAsia="仿宋" w:hint="default"/>
                <w:spacing w:val="-78"/>
                <w:sz w:val="21"/>
                <w:szCs w:val="21"/>
              </w:rPr>
              <w:t> </w:t>
            </w:r>
            <w:r>
              <w:rPr>
                <w:rFonts w:ascii="仿宋" w:hAnsi="仿宋" w:cs="仿宋" w:eastAsia="仿宋" w:hint="default"/>
                <w:spacing w:val="-78"/>
                <w:sz w:val="21"/>
                <w:szCs w:val="21"/>
              </w:rPr>
            </w:r>
            <w:r>
              <w:rPr>
                <w:rFonts w:ascii="仿宋" w:hAnsi="仿宋" w:cs="仿宋" w:eastAsia="仿宋" w:hint="default"/>
                <w:sz w:val="21"/>
                <w:szCs w:val="21"/>
              </w:rPr>
              <w:t>相关人员的岗位、责任、风险等因素，经业绩考核后核定。公司董监高报酬的实际支付情况详见本节</w:t>
            </w:r>
            <w:r>
              <w:rPr>
                <w:rFonts w:ascii="Arial" w:hAnsi="Arial" w:cs="Arial" w:eastAsia="Arial" w:hint="default"/>
                <w:sz w:val="21"/>
                <w:szCs w:val="21"/>
              </w:rPr>
              <w:t>“(</w:t>
            </w:r>
            <w:r>
              <w:rPr>
                <w:rFonts w:ascii="仿宋" w:hAnsi="仿宋" w:cs="仿宋" w:eastAsia="仿宋" w:hint="default"/>
                <w:sz w:val="21"/>
                <w:szCs w:val="21"/>
              </w:rPr>
              <w:t>一</w:t>
            </w:r>
            <w:r>
              <w:rPr>
                <w:rFonts w:ascii="Arial" w:hAnsi="Arial" w:cs="Arial" w:eastAsia="Arial" w:hint="default"/>
                <w:sz w:val="21"/>
                <w:szCs w:val="21"/>
              </w:rPr>
              <w:t>)</w:t>
            </w:r>
            <w:r>
              <w:rPr>
                <w:rFonts w:ascii="仿宋" w:hAnsi="仿宋" w:cs="仿宋" w:eastAsia="仿宋" w:hint="default"/>
                <w:sz w:val="21"/>
                <w:szCs w:val="21"/>
              </w:rPr>
              <w:t>现任及报告期内</w:t>
            </w:r>
            <w:r>
              <w:rPr>
                <w:rFonts w:ascii="仿宋" w:hAnsi="仿宋" w:cs="仿宋" w:eastAsia="仿宋" w:hint="default"/>
                <w:w w:val="100"/>
                <w:sz w:val="21"/>
                <w:szCs w:val="21"/>
              </w:rPr>
              <w:t> </w:t>
            </w:r>
            <w:r>
              <w:rPr>
                <w:rFonts w:ascii="仿宋" w:hAnsi="仿宋" w:cs="仿宋" w:eastAsia="仿宋" w:hint="default"/>
                <w:sz w:val="21"/>
                <w:szCs w:val="21"/>
              </w:rPr>
              <w:t>离任董事、监事和高级管理人员持股变动及报酬情况</w:t>
            </w:r>
            <w:r>
              <w:rPr>
                <w:rFonts w:ascii="Arial" w:hAnsi="Arial" w:cs="Arial" w:eastAsia="Arial" w:hint="default"/>
                <w:sz w:val="21"/>
                <w:szCs w:val="21"/>
              </w:rPr>
              <w:t>”</w:t>
            </w:r>
            <w:r>
              <w:rPr>
                <w:rFonts w:ascii="仿宋" w:hAnsi="仿宋" w:cs="仿宋" w:eastAsia="仿宋" w:hint="default"/>
                <w:sz w:val="21"/>
                <w:szCs w:val="21"/>
              </w:rPr>
              <w:t>。</w:t>
            </w:r>
          </w:p>
        </w:tc>
      </w:tr>
      <w:tr>
        <w:trPr>
          <w:trHeight w:val="7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仿宋" w:hAnsi="仿宋" w:cs="仿宋" w:eastAsia="仿宋" w:hint="default"/>
                <w:sz w:val="21"/>
                <w:szCs w:val="21"/>
              </w:rPr>
            </w:pPr>
            <w:r>
              <w:rPr>
                <w:rFonts w:ascii="仿宋" w:hAnsi="仿宋" w:cs="仿宋" w:eastAsia="仿宋" w:hint="default"/>
                <w:spacing w:val="2"/>
                <w:sz w:val="21"/>
                <w:szCs w:val="21"/>
              </w:rPr>
              <w:t>报告期末全体董事、监事和</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pacing w:val="2"/>
                <w:sz w:val="21"/>
                <w:szCs w:val="21"/>
              </w:rPr>
              <w:t>高级管理人员实际获得的报</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酬合计</w:t>
            </w:r>
          </w:p>
        </w:tc>
        <w:tc>
          <w:tcPr>
            <w:tcW w:w="1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3" w:right="0"/>
              <w:jc w:val="left"/>
              <w:rPr>
                <w:rFonts w:ascii="仿宋" w:hAnsi="仿宋" w:cs="仿宋" w:eastAsia="仿宋" w:hint="default"/>
                <w:sz w:val="21"/>
                <w:szCs w:val="21"/>
              </w:rPr>
            </w:pPr>
            <w:r>
              <w:rPr>
                <w:rFonts w:ascii="Arial" w:hAnsi="Arial" w:cs="Arial" w:eastAsia="Arial" w:hint="default"/>
                <w:w w:val="95"/>
                <w:sz w:val="21"/>
                <w:szCs w:val="21"/>
              </w:rPr>
              <w:t>1,099.61</w:t>
            </w:r>
            <w:r>
              <w:rPr>
                <w:rFonts w:ascii="Arial" w:hAnsi="Arial" w:cs="Arial" w:eastAsia="Arial" w:hint="default"/>
                <w:spacing w:val="1"/>
                <w:w w:val="95"/>
                <w:sz w:val="21"/>
                <w:szCs w:val="21"/>
              </w:rPr>
              <w:t> </w:t>
            </w:r>
            <w:r>
              <w:rPr>
                <w:rFonts w:ascii="仿宋" w:hAnsi="仿宋" w:cs="仿宋" w:eastAsia="仿宋" w:hint="default"/>
                <w:w w:val="95"/>
                <w:sz w:val="21"/>
                <w:szCs w:val="21"/>
              </w:rPr>
              <w:t>万元（含保险和公积金）</w:t>
            </w:r>
          </w:p>
        </w:tc>
      </w:tr>
    </w:tbl>
    <w:p>
      <w:pPr>
        <w:spacing w:after="0" w:line="240" w:lineRule="auto"/>
        <w:jc w:val="left"/>
        <w:rPr>
          <w:rFonts w:ascii="仿宋" w:hAnsi="仿宋" w:cs="仿宋" w:eastAsia="仿宋" w:hint="default"/>
          <w:sz w:val="21"/>
          <w:szCs w:val="21"/>
        </w:rPr>
        <w:sectPr>
          <w:pgSz w:w="16840" w:h="11910" w:orient="landscape"/>
          <w:pgMar w:header="855" w:footer="1207" w:top="1260" w:bottom="1400" w:left="1300" w:right="1220"/>
        </w:sectPr>
      </w:pPr>
    </w:p>
    <w:p>
      <w:pPr>
        <w:pStyle w:val="Heading3"/>
        <w:spacing w:line="240" w:lineRule="auto" w:before="26"/>
        <w:ind w:left="224" w:right="0"/>
        <w:jc w:val="left"/>
        <w:rPr>
          <w:b w:val="0"/>
          <w:bCs w:val="0"/>
        </w:rPr>
      </w:pPr>
      <w:r>
        <w:rPr/>
        <w:pict>
          <v:group style="position:absolute;margin-left:74.760002pt;margin-top:2.955596pt;width:695.65pt;height:.1pt;mso-position-horizontal-relative:page;mso-position-vertical-relative:paragraph;z-index:-929032" coordorigin="1495,59" coordsize="13913,2">
            <v:shape style="position:absolute;left:1495;top:59;width:13913;height:2" coordorigin="1495,59" coordsize="13913,0" path="m1495,59l15408,59e" filled="false" stroked="true" strokeweight=".72pt" strokecolor="#000000">
              <v:path arrowok="t"/>
            </v:shape>
            <w10:wrap type="none"/>
          </v:group>
        </w:pict>
      </w:r>
      <w:r>
        <w:rPr/>
        <w:t>四、公司董事、监事、高级管理人员变动情况</w:t>
      </w:r>
      <w:r>
        <w:rPr>
          <w:b w:val="0"/>
          <w:bCs w:val="0"/>
        </w:rPr>
      </w:r>
    </w:p>
    <w:p>
      <w:pPr>
        <w:pStyle w:val="BodyText"/>
        <w:spacing w:line="240" w:lineRule="auto" w:before="55"/>
        <w:ind w:left="224" w:right="0"/>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赵玉焕</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祝中山</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仿宋" w:hAnsi="仿宋" w:cs="仿宋" w:eastAsia="仿宋" w:hint="default"/>
                <w:sz w:val="21"/>
                <w:szCs w:val="21"/>
              </w:rPr>
            </w:pPr>
            <w:r>
              <w:rPr>
                <w:rFonts w:ascii="仿宋" w:hAnsi="仿宋" w:cs="仿宋" w:eastAsia="仿宋" w:hint="default"/>
                <w:sz w:val="21"/>
                <w:szCs w:val="21"/>
              </w:rPr>
              <w:t>董事会换届</w:t>
            </w:r>
          </w:p>
        </w:tc>
      </w:tr>
    </w:tbl>
    <w:p>
      <w:pPr>
        <w:spacing w:line="241" w:lineRule="exact" w:before="0"/>
        <w:ind w:left="224"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left="224" w:right="0"/>
        <w:jc w:val="left"/>
        <w:rPr>
          <w:b w:val="0"/>
          <w:bCs w:val="0"/>
        </w:rPr>
      </w:pPr>
      <w:r>
        <w:rPr/>
        <w:t>五、近三年受证券监管机构处罚的情况说明</w:t>
      </w:r>
      <w:r>
        <w:rPr>
          <w:b w:val="0"/>
          <w:bCs w:val="0"/>
        </w:rPr>
      </w:r>
    </w:p>
    <w:p>
      <w:pPr>
        <w:pStyle w:val="BodyText"/>
        <w:spacing w:line="240" w:lineRule="auto" w:before="55"/>
        <w:ind w:left="224" w:right="0"/>
        <w:jc w:val="left"/>
      </w:pPr>
      <w:r>
        <w:rPr/>
        <w:t>□适用</w:t>
      </w:r>
      <w:r>
        <w:rPr>
          <w:spacing w:val="-1"/>
        </w:rPr>
        <w:t> </w:t>
      </w:r>
      <w:r>
        <w:rPr/>
        <w:t>√不适用</w:t>
      </w:r>
    </w:p>
    <w:p>
      <w:pPr>
        <w:spacing w:after="0" w:line="240" w:lineRule="auto"/>
        <w:jc w:val="left"/>
        <w:sectPr>
          <w:pgSz w:w="16840" w:h="11910" w:orient="landscape"/>
          <w:pgMar w:header="855" w:footer="1207" w:top="1260" w:bottom="1400" w:left="1300" w:right="1220"/>
        </w:sectPr>
      </w:pPr>
    </w:p>
    <w:p>
      <w:pPr>
        <w:spacing w:line="240" w:lineRule="auto" w:before="11"/>
        <w:rPr>
          <w:rFonts w:ascii="仿宋" w:hAnsi="仿宋" w:cs="仿宋" w:eastAsia="仿宋" w:hint="default"/>
          <w:sz w:val="13"/>
          <w:szCs w:val="13"/>
        </w:rPr>
      </w:pPr>
    </w:p>
    <w:p>
      <w:pPr>
        <w:pStyle w:val="Heading3"/>
        <w:spacing w:line="283" w:lineRule="auto" w:before="26"/>
        <w:ind w:right="5193"/>
        <w:jc w:val="left"/>
        <w:rPr>
          <w:b w:val="0"/>
          <w:bCs w:val="0"/>
        </w:rPr>
      </w:pPr>
      <w:r>
        <w:rPr/>
        <w:t>六、母公司和主要子公司的员工情况</w:t>
      </w:r>
      <w:r>
        <w:rPr>
          <w:w w:val="99"/>
        </w:rPr>
        <w:t> </w:t>
      </w: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6"/>
        </w:rPr>
        <w:t> </w:t>
      </w:r>
      <w:r>
        <w:rPr/>
        <w:t>员工情况</w:t>
      </w:r>
      <w:r>
        <w:rPr>
          <w:b w:val="0"/>
          <w:bCs w:val="0"/>
        </w:rPr>
      </w:r>
    </w:p>
    <w:p>
      <w:pPr>
        <w:spacing w:line="240" w:lineRule="auto" w:before="3"/>
        <w:rPr>
          <w:rFonts w:ascii="仿宋" w:hAnsi="仿宋" w:cs="仿宋" w:eastAsia="仿宋"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13,360</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3,739</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17,099</w:t>
            </w:r>
            <w:r>
              <w:rPr>
                <w:rFonts w:ascii="Arial"/>
                <w:sz w:val="21"/>
              </w:rPr>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w w:val="82"/>
                <w:sz w:val="21"/>
              </w:rPr>
              <w:t>0</w:t>
            </w:r>
            <w:r>
              <w:rPr>
                <w:rFonts w:ascii="Arial"/>
                <w:sz w:val="21"/>
              </w:rPr>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专业构成</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专业构成人数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1,480</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技术人员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15,442</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管理人员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177</w:t>
            </w:r>
            <w:r>
              <w:rPr>
                <w:rFonts w:ascii="Arial"/>
                <w:sz w:val="21"/>
              </w:rPr>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17,099</w:t>
            </w:r>
            <w:r>
              <w:rPr>
                <w:rFonts w:ascii="Arial"/>
                <w:sz w:val="21"/>
              </w:rPr>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教育程度</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教育程度类别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数量（人）</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博士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w w:val="82"/>
                <w:sz w:val="21"/>
              </w:rPr>
              <w:t>9</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硕士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656</w:t>
            </w:r>
            <w:r>
              <w:rPr>
                <w:rFonts w:ascii="Arial"/>
                <w:sz w:val="21"/>
              </w:rPr>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本科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12,933</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专科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3,249</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专科以下</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252</w:t>
            </w:r>
            <w:r>
              <w:rPr>
                <w:rFonts w:ascii="Arial"/>
                <w:sz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17,099</w:t>
            </w:r>
            <w:r>
              <w:rPr>
                <w:rFonts w:ascii="Arial"/>
                <w:sz w:val="21"/>
              </w:rPr>
            </w:r>
          </w:p>
        </w:tc>
      </w:tr>
    </w:tbl>
    <w:p>
      <w:pPr>
        <w:spacing w:line="240" w:lineRule="auto" w:before="2"/>
        <w:rPr>
          <w:rFonts w:ascii="仿宋" w:hAnsi="仿宋" w:cs="仿宋" w:eastAsia="仿宋" w:hint="default"/>
          <w:b/>
          <w:bCs/>
          <w:sz w:val="23"/>
          <w:szCs w:val="23"/>
        </w:rPr>
      </w:pPr>
    </w:p>
    <w:p>
      <w:pPr>
        <w:pStyle w:val="Heading3"/>
        <w:spacing w:line="240" w:lineRule="auto" w:before="26"/>
        <w:ind w:right="2568"/>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6"/>
        </w:rPr>
        <w:t> </w:t>
      </w:r>
      <w:r>
        <w:rPr/>
        <w:t>薪酬政策</w:t>
      </w:r>
      <w:r>
        <w:rPr>
          <w:b w:val="0"/>
          <w:bCs w:val="0"/>
        </w:rPr>
      </w:r>
    </w:p>
    <w:p>
      <w:pPr>
        <w:pStyle w:val="BodyText"/>
        <w:tabs>
          <w:tab w:pos="1177" w:val="left" w:leader="none"/>
        </w:tabs>
        <w:spacing w:line="312" w:lineRule="exact" w:before="88"/>
        <w:ind w:left="698" w:right="123" w:hanging="480"/>
        <w:jc w:val="left"/>
      </w:pPr>
      <w:r>
        <w:rPr>
          <w:spacing w:val="-1"/>
        </w:rPr>
        <w:t>√适用</w:t>
        <w:tab/>
      </w:r>
      <w:r>
        <w:rPr/>
        <w:t>□不适用</w:t>
      </w:r>
      <w:r>
        <w:rPr/>
        <w:t> 公司本着按劳分配、奖勤罚懒、效率优先三个基本原则；依照员工的胜任能力、</w:t>
      </w:r>
    </w:p>
    <w:p>
      <w:pPr>
        <w:pStyle w:val="BodyText"/>
        <w:spacing w:line="357" w:lineRule="auto" w:before="123"/>
        <w:ind w:left="218" w:right="0"/>
        <w:jc w:val="left"/>
      </w:pPr>
      <w:r>
        <w:rPr/>
        <w:t>所担任的职务</w:t>
      </w:r>
      <w:r>
        <w:rPr>
          <w:rFonts w:ascii="仿宋" w:hAnsi="仿宋" w:cs="仿宋" w:eastAsia="仿宋" w:hint="default"/>
        </w:rPr>
        <w:t>/</w:t>
      </w:r>
      <w:r>
        <w:rPr/>
        <w:t>岗位，及实际工作表现等综合情况划分岗位类别、岗位等级，确定工 </w:t>
      </w:r>
      <w:r>
        <w:rPr>
          <w:spacing w:val="-5"/>
        </w:rPr>
        <w:t>资职级职等标准。与公司订立劳动合同的全体员工，均要缴纳社会保险及住房公积金，</w:t>
      </w:r>
      <w:r>
        <w:rPr>
          <w:spacing w:val="-98"/>
        </w:rPr>
        <w:t> </w:t>
      </w:r>
      <w:r>
        <w:rPr>
          <w:spacing w:val="-98"/>
        </w:rPr>
      </w:r>
      <w:r>
        <w:rPr/>
        <w:t>社会保险及住房公积金缴纳比例根据国家及地方政策要求执行。</w:t>
      </w:r>
    </w:p>
    <w:p>
      <w:pPr>
        <w:pStyle w:val="BodyText"/>
        <w:spacing w:line="240" w:lineRule="auto" w:before="36"/>
        <w:ind w:left="698" w:right="2568"/>
        <w:jc w:val="left"/>
      </w:pPr>
      <w:r>
        <w:rPr/>
        <w:t>截至报告期末，没有需公司承担费用的离退休职工。</w:t>
      </w:r>
    </w:p>
    <w:p>
      <w:pPr>
        <w:pStyle w:val="Heading3"/>
        <w:spacing w:line="240" w:lineRule="auto" w:before="211"/>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6"/>
        </w:rPr>
        <w:t> </w:t>
      </w:r>
      <w:r>
        <w:rPr/>
        <w:t>培训计划</w:t>
      </w:r>
      <w:r>
        <w:rPr>
          <w:b w:val="0"/>
          <w:bCs w:val="0"/>
        </w:rPr>
      </w:r>
    </w:p>
    <w:p>
      <w:pPr>
        <w:pStyle w:val="BodyText"/>
        <w:tabs>
          <w:tab w:pos="1177" w:val="left" w:leader="none"/>
        </w:tabs>
        <w:spacing w:line="312" w:lineRule="exact" w:before="88"/>
        <w:ind w:left="698" w:right="234" w:hanging="480"/>
        <w:jc w:val="left"/>
      </w:pPr>
      <w:r>
        <w:rPr>
          <w:spacing w:val="-1"/>
        </w:rPr>
        <w:t>√适用</w:t>
        <w:tab/>
      </w:r>
      <w:r>
        <w:rPr/>
        <w:t>□不适用</w:t>
      </w:r>
      <w:r>
        <w:rPr/>
        <w:t> </w:t>
      </w:r>
      <w:r>
        <w:rPr>
          <w:spacing w:val="-2"/>
        </w:rPr>
        <w:t>公司结合业务发展特点、现有人力资源架构及岗位设置情况，本着开发员工职业</w:t>
      </w:r>
    </w:p>
    <w:p>
      <w:pPr>
        <w:pStyle w:val="BodyText"/>
        <w:spacing w:line="357" w:lineRule="auto" w:before="123"/>
        <w:ind w:left="218" w:right="233"/>
        <w:jc w:val="both"/>
      </w:pPr>
      <w:r>
        <w:rPr>
          <w:spacing w:val="-2"/>
        </w:rPr>
        <w:t>技能，提升员工职业素质，增强员工工作能力，提高工作效率的原则，以员工素质模</w:t>
      </w:r>
      <w:r>
        <w:rPr>
          <w:spacing w:val="-94"/>
        </w:rPr>
        <w:t> </w:t>
      </w:r>
      <w:r>
        <w:rPr>
          <w:spacing w:val="-94"/>
        </w:rPr>
      </w:r>
      <w:r>
        <w:rPr>
          <w:spacing w:val="-2"/>
        </w:rPr>
        <w:t>型为基础，以培训需求为依据，制定人才培养规划，为员工提供准确的培训。公司主</w:t>
      </w:r>
      <w:r>
        <w:rPr>
          <w:spacing w:val="-94"/>
        </w:rPr>
        <w:t> </w:t>
      </w:r>
      <w:r>
        <w:rPr>
          <w:spacing w:val="-94"/>
        </w:rPr>
      </w:r>
      <w:r>
        <w:rPr>
          <w:spacing w:val="-2"/>
        </w:rPr>
        <w:t>要采用“双轨道培养模式”，即基础类培养模式和开发类培养模式，制定相应的培训</w:t>
      </w:r>
      <w:r>
        <w:rPr>
          <w:spacing w:val="-94"/>
        </w:rPr>
        <w:t> </w:t>
      </w:r>
      <w:r>
        <w:rPr>
          <w:spacing w:val="-94"/>
        </w:rPr>
      </w:r>
      <w:r>
        <w:rPr>
          <w:spacing w:val="-2"/>
        </w:rPr>
        <w:t>计划，以此来帮助员工提高岗位胜任技能，提高公司中层干部及骨干在日常管理中的</w:t>
      </w:r>
      <w:r>
        <w:rPr>
          <w:spacing w:val="-94"/>
        </w:rPr>
        <w:t> </w:t>
      </w:r>
      <w:r>
        <w:rPr>
          <w:spacing w:val="-94"/>
        </w:rPr>
      </w:r>
      <w:r>
        <w:rPr/>
        <w:t>执行力与领导力。</w:t>
      </w:r>
    </w:p>
    <w:p>
      <w:pPr>
        <w:pStyle w:val="Heading3"/>
        <w:spacing w:line="240" w:lineRule="auto" w:before="96"/>
        <w:ind w:right="2568"/>
        <w:jc w:val="left"/>
        <w:rPr>
          <w:b w:val="0"/>
          <w:bCs w:val="0"/>
        </w:rPr>
      </w:pPr>
      <w:r>
        <w:rPr>
          <w:rFonts w:ascii="仿宋" w:hAnsi="仿宋" w:cs="仿宋" w:eastAsia="仿宋" w:hint="default"/>
        </w:rPr>
        <w:t>(</w:t>
      </w:r>
      <w:r>
        <w:rPr/>
        <w:t>四</w:t>
      </w:r>
      <w:r>
        <w:rPr>
          <w:rFonts w:ascii="仿宋" w:hAnsi="仿宋" w:cs="仿宋" w:eastAsia="仿宋" w:hint="default"/>
        </w:rPr>
        <w:t>)</w:t>
      </w:r>
      <w:r>
        <w:rPr>
          <w:rFonts w:ascii="仿宋" w:hAnsi="仿宋" w:cs="仿宋" w:eastAsia="仿宋" w:hint="default"/>
          <w:spacing w:val="-58"/>
        </w:rPr>
        <w:t> </w:t>
      </w:r>
      <w:r>
        <w:rPr/>
        <w:t>劳务外包情况</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headerReference w:type="default" r:id="rId22"/>
          <w:footerReference w:type="default" r:id="rId23"/>
          <w:pgSz w:w="11910" w:h="16840"/>
          <w:pgMar w:header="852" w:footer="1207" w:top="1320" w:bottom="1400" w:left="1580" w:right="1040"/>
          <w:pgNumType w:start="66"/>
        </w:sectPr>
      </w:pPr>
    </w:p>
    <w:p>
      <w:pPr>
        <w:spacing w:line="240" w:lineRule="auto" w:before="4"/>
        <w:rPr>
          <w:rFonts w:ascii="仿宋" w:hAnsi="仿宋" w:cs="仿宋" w:eastAsia="仿宋" w:hint="default"/>
          <w:sz w:val="9"/>
          <w:szCs w:val="9"/>
        </w:rPr>
      </w:pPr>
    </w:p>
    <w:p>
      <w:pPr>
        <w:pStyle w:val="Heading3"/>
        <w:spacing w:line="240" w:lineRule="auto" w:before="26"/>
        <w:ind w:left="138" w:right="153"/>
        <w:jc w:val="left"/>
        <w:rPr>
          <w:b w:val="0"/>
          <w:bCs w:val="0"/>
        </w:rPr>
      </w:pPr>
      <w:r>
        <w:rPr/>
        <w:t>七、其他</w:t>
      </w:r>
      <w:r>
        <w:rPr>
          <w:b w:val="0"/>
          <w:bCs w:val="0"/>
        </w:rPr>
      </w:r>
    </w:p>
    <w:p>
      <w:pPr>
        <w:pStyle w:val="BodyText"/>
        <w:tabs>
          <w:tab w:pos="1097" w:val="left" w:leader="none"/>
        </w:tabs>
        <w:spacing w:line="240" w:lineRule="auto" w:before="58"/>
        <w:ind w:right="153"/>
        <w:jc w:val="left"/>
      </w:pPr>
      <w:r>
        <w:rPr>
          <w:spacing w:val="-1"/>
        </w:rPr>
        <w:t>□适用</w:t>
        <w:tab/>
      </w:r>
      <w:r>
        <w:rPr/>
        <w:t>√不适用</w:t>
      </w: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26"/>
          <w:szCs w:val="26"/>
        </w:rPr>
      </w:pPr>
    </w:p>
    <w:p>
      <w:pPr>
        <w:pStyle w:val="Heading1"/>
        <w:spacing w:line="460" w:lineRule="exact"/>
        <w:ind w:right="0"/>
        <w:jc w:val="center"/>
        <w:rPr>
          <w:b w:val="0"/>
          <w:bCs w:val="0"/>
        </w:rPr>
      </w:pPr>
      <w:bookmarkStart w:name="_bookmark8" w:id="11"/>
      <w:bookmarkEnd w:id="11"/>
      <w:r>
        <w:rPr>
          <w:b w:val="0"/>
          <w:bCs w:val="0"/>
        </w:rPr>
      </w:r>
      <w:r>
        <w:rPr/>
        <w:t>第九节</w:t>
      </w:r>
      <w:r>
        <w:rPr>
          <w:spacing w:val="-9"/>
        </w:rPr>
        <w:t> </w:t>
      </w:r>
      <w:r>
        <w:rPr>
          <w:rFonts w:ascii="宋体" w:hAnsi="宋体" w:cs="宋体" w:eastAsia="宋体" w:hint="default"/>
          <w:spacing w:val="-9"/>
        </w:rPr>
      </w:r>
      <w:r>
        <w:rPr/>
        <w:t>公司治理</w:t>
      </w:r>
      <w:r>
        <w:rPr>
          <w:b w:val="0"/>
          <w:bCs w:val="0"/>
        </w:rPr>
      </w:r>
    </w:p>
    <w:p>
      <w:pPr>
        <w:pStyle w:val="Heading3"/>
        <w:spacing w:line="240" w:lineRule="auto" w:before="310"/>
        <w:ind w:left="138" w:right="0"/>
        <w:jc w:val="both"/>
        <w:rPr>
          <w:b w:val="0"/>
          <w:bCs w:val="0"/>
        </w:rPr>
      </w:pPr>
      <w:r>
        <w:rPr/>
        <w:t>一、</w:t>
      </w:r>
      <w:r>
        <w:rPr>
          <w:spacing w:val="-4"/>
        </w:rPr>
        <w:t> </w:t>
      </w:r>
      <w:r>
        <w:rPr>
          <w:rFonts w:ascii="宋体" w:hAnsi="宋体" w:cs="宋体" w:eastAsia="宋体" w:hint="default"/>
          <w:spacing w:val="-4"/>
        </w:rPr>
      </w:r>
      <w:r>
        <w:rPr/>
        <w:t>公司治理相关情况说明</w:t>
      </w:r>
      <w:r>
        <w:rPr>
          <w:b w:val="0"/>
          <w:bCs w:val="0"/>
        </w:rPr>
      </w:r>
    </w:p>
    <w:p>
      <w:pPr>
        <w:pStyle w:val="BodyText"/>
        <w:tabs>
          <w:tab w:pos="1097" w:val="left" w:leader="none"/>
        </w:tabs>
        <w:spacing w:line="310" w:lineRule="exact" w:before="90"/>
        <w:ind w:right="6686"/>
        <w:jc w:val="left"/>
      </w:pPr>
      <w:r>
        <w:rPr>
          <w:spacing w:val="-1"/>
        </w:rPr>
        <w:t>√适用</w:t>
        <w:tab/>
      </w:r>
      <w:r>
        <w:rPr/>
        <w:t>□不适用</w:t>
      </w:r>
      <w:r>
        <w:rPr/>
        <w:t> </w:t>
      </w:r>
      <w:r>
        <w:rPr>
          <w:rFonts w:ascii="仿宋" w:hAnsi="仿宋" w:cs="仿宋" w:eastAsia="仿宋" w:hint="default"/>
        </w:rPr>
        <w:t>1</w:t>
      </w:r>
      <w:r>
        <w:rPr/>
        <w:t>、公司治理基本状况</w:t>
      </w:r>
    </w:p>
    <w:p>
      <w:pPr>
        <w:pStyle w:val="BodyText"/>
        <w:spacing w:line="357" w:lineRule="auto" w:before="125"/>
        <w:ind w:right="132" w:firstLine="479"/>
        <w:jc w:val="both"/>
      </w:pPr>
      <w:r>
        <w:rPr>
          <w:spacing w:val="-8"/>
        </w:rPr>
        <w:t>报告期内，公司根据《公司法》、《证券法》等相关法律法规、规范性文件及《公</w:t>
      </w:r>
      <w:r>
        <w:rPr/>
        <w:t> </w:t>
      </w:r>
      <w:r>
        <w:rPr>
          <w:spacing w:val="-2"/>
        </w:rPr>
        <w:t>司章程》的要求，不断完善法人治理结构，以及行之有效的内控管理体系，确保公司</w:t>
      </w:r>
      <w:r>
        <w:rPr>
          <w:spacing w:val="-95"/>
        </w:rPr>
        <w:t> </w:t>
      </w:r>
      <w:r>
        <w:rPr>
          <w:spacing w:val="-95"/>
        </w:rPr>
      </w:r>
      <w:r>
        <w:rPr/>
        <w:t>规范运作。</w:t>
      </w:r>
    </w:p>
    <w:p>
      <w:pPr>
        <w:pStyle w:val="BodyText"/>
        <w:spacing w:line="357" w:lineRule="auto" w:before="34"/>
        <w:ind w:left="618" w:right="127" w:hanging="480"/>
        <w:jc w:val="left"/>
      </w:pPr>
      <w:r>
        <w:rPr>
          <w:rFonts w:ascii="仿宋" w:hAnsi="仿宋" w:cs="仿宋" w:eastAsia="仿宋" w:hint="default"/>
        </w:rPr>
        <w:t>2</w:t>
      </w:r>
      <w:r>
        <w:rPr/>
        <w:t>、公司治理机制是否给所有股东提供合适的保护和平等权利的评估意见 </w:t>
      </w:r>
      <w:r>
        <w:rPr>
          <w:spacing w:val="-2"/>
        </w:rPr>
        <w:t>公司建立了较为完善的投资者关系管理制度和内部管理制度，《公司章程》包含</w:t>
      </w:r>
    </w:p>
    <w:p>
      <w:pPr>
        <w:pStyle w:val="BodyText"/>
        <w:spacing w:line="357" w:lineRule="auto" w:before="36"/>
        <w:ind w:right="132"/>
        <w:jc w:val="both"/>
      </w:pPr>
      <w:r>
        <w:rPr>
          <w:spacing w:val="-2"/>
        </w:rPr>
        <w:t>纠纷解决等条款，能够保护股东与投资者充分行使知情权、参与权、质询权和表决权</w:t>
      </w:r>
      <w:r>
        <w:rPr>
          <w:spacing w:val="-93"/>
        </w:rPr>
        <w:t> </w:t>
      </w:r>
      <w:r>
        <w:rPr>
          <w:spacing w:val="-93"/>
        </w:rPr>
      </w:r>
      <w:r>
        <w:rPr>
          <w:spacing w:val="-2"/>
        </w:rPr>
        <w:t>等权利。公司的治理机制能够给所有股东提供合适的保护，确保所有股东，特别是中</w:t>
      </w:r>
      <w:r>
        <w:rPr>
          <w:spacing w:val="-96"/>
        </w:rPr>
        <w:t> </w:t>
      </w:r>
      <w:r>
        <w:rPr>
          <w:spacing w:val="-96"/>
        </w:rPr>
      </w:r>
      <w:r>
        <w:rPr/>
        <w:t>小股东充分行使其合法权利。</w:t>
      </w:r>
    </w:p>
    <w:p>
      <w:pPr>
        <w:pStyle w:val="BodyText"/>
        <w:spacing w:line="357" w:lineRule="auto" w:before="34"/>
        <w:ind w:left="618" w:right="127" w:hanging="480"/>
        <w:jc w:val="left"/>
      </w:pPr>
      <w:r>
        <w:rPr>
          <w:rFonts w:ascii="仿宋" w:hAnsi="仿宋" w:cs="仿宋" w:eastAsia="仿宋" w:hint="default"/>
        </w:rPr>
        <w:t>3</w:t>
      </w:r>
      <w:r>
        <w:rPr/>
        <w:t>、公司重大决策是否履行规定程序的评估意见 </w:t>
      </w:r>
      <w:r>
        <w:rPr>
          <w:spacing w:val="-2"/>
        </w:rPr>
        <w:t>公司股东大会、董事会、监事会的召集、召开、表决程序符合有关法律、法规的</w:t>
      </w:r>
    </w:p>
    <w:p>
      <w:pPr>
        <w:pStyle w:val="BodyText"/>
        <w:spacing w:line="357" w:lineRule="auto" w:before="34"/>
        <w:ind w:right="132"/>
        <w:jc w:val="both"/>
      </w:pPr>
      <w:r>
        <w:rPr>
          <w:spacing w:val="-2"/>
        </w:rPr>
        <w:t>要求，且均严格按照相关法律法规，履行各自的权利和义务。截至报告期末，上述机</w:t>
      </w:r>
      <w:r>
        <w:rPr>
          <w:spacing w:val="-94"/>
        </w:rPr>
        <w:t> </w:t>
      </w:r>
      <w:r>
        <w:rPr>
          <w:spacing w:val="-94"/>
        </w:rPr>
      </w:r>
      <w:r>
        <w:rPr>
          <w:spacing w:val="-2"/>
        </w:rPr>
        <w:t>构和人员依法运作，未出现违法、违规现象和重大缺陷，能够切实履行应尽的职责和</w:t>
      </w:r>
      <w:r>
        <w:rPr>
          <w:spacing w:val="-94"/>
        </w:rPr>
        <w:t> </w:t>
      </w:r>
      <w:r>
        <w:rPr>
          <w:spacing w:val="-94"/>
        </w:rPr>
      </w:r>
      <w:r>
        <w:rPr/>
        <w:t>义务。</w:t>
      </w:r>
    </w:p>
    <w:p>
      <w:pPr>
        <w:pStyle w:val="BodyText"/>
        <w:spacing w:line="355" w:lineRule="auto" w:before="36"/>
        <w:ind w:right="132" w:firstLine="479"/>
        <w:jc w:val="both"/>
      </w:pPr>
      <w:r>
        <w:rPr>
          <w:spacing w:val="-2"/>
        </w:rPr>
        <w:t>公司重大生产经营决策、投资决策及财务决策均按照《公司章程》及有关内控制</w:t>
      </w:r>
      <w:r>
        <w:rPr/>
        <w:t> 度规定的程序和规则进行。</w:t>
      </w:r>
    </w:p>
    <w:p>
      <w:pPr>
        <w:pStyle w:val="BodyText"/>
        <w:spacing w:line="355" w:lineRule="auto" w:before="38"/>
        <w:ind w:left="618" w:right="127" w:hanging="480"/>
        <w:jc w:val="left"/>
      </w:pPr>
      <w:r>
        <w:rPr>
          <w:rFonts w:ascii="仿宋" w:hAnsi="仿宋" w:cs="仿宋" w:eastAsia="仿宋" w:hint="default"/>
        </w:rPr>
        <w:t>4</w:t>
      </w:r>
      <w:r>
        <w:rPr/>
        <w:t>、公司章程的修改情况 </w:t>
      </w:r>
      <w:r>
        <w:rPr>
          <w:spacing w:val="-2"/>
        </w:rPr>
        <w:t>报告期内公司根据相关法律法规对上市公司的要求并结合公司自身情况，对《公</w:t>
      </w:r>
    </w:p>
    <w:p>
      <w:pPr>
        <w:pStyle w:val="BodyText"/>
        <w:spacing w:line="348" w:lineRule="auto" w:before="38"/>
        <w:ind w:right="133"/>
        <w:jc w:val="both"/>
      </w:pPr>
      <w:r>
        <w:rPr>
          <w:spacing w:val="-2"/>
        </w:rPr>
        <w:t>司章程》进行修订。公司修订《公司章程》的程序符合相关法律法规的要求，并经公</w:t>
      </w:r>
      <w:r>
        <w:rPr>
          <w:spacing w:val="-96"/>
        </w:rPr>
        <w:t> </w:t>
      </w:r>
      <w:r>
        <w:rPr>
          <w:spacing w:val="-96"/>
        </w:rPr>
      </w:r>
      <w:r>
        <w:rPr/>
        <w:t>司股东大会出席会议的</w:t>
      </w:r>
      <w:r>
        <w:rPr>
          <w:spacing w:val="-83"/>
        </w:rPr>
        <w:t> </w:t>
      </w:r>
      <w:r>
        <w:rPr>
          <w:rFonts w:ascii="Arial" w:hAnsi="Arial" w:cs="Arial" w:eastAsia="Arial" w:hint="default"/>
        </w:rPr>
        <w:t>2/3</w:t>
      </w:r>
      <w:r>
        <w:rPr>
          <w:rFonts w:ascii="Arial" w:hAnsi="Arial" w:cs="Arial" w:eastAsia="Arial" w:hint="default"/>
          <w:spacing w:val="-29"/>
        </w:rPr>
        <w:t> </w:t>
      </w:r>
      <w:r>
        <w:rPr/>
        <w:t>以上股东审议通过。公司通过修订公司章程，规范了公司 治理，促进了公司按照上市公司标准规范运作。</w:t>
      </w:r>
    </w:p>
    <w:p>
      <w:pPr>
        <w:spacing w:line="240" w:lineRule="auto" w:before="7"/>
        <w:rPr>
          <w:rFonts w:ascii="仿宋" w:hAnsi="仿宋" w:cs="仿宋" w:eastAsia="仿宋" w:hint="default"/>
          <w:sz w:val="29"/>
          <w:szCs w:val="29"/>
        </w:rPr>
      </w:pPr>
    </w:p>
    <w:p>
      <w:pPr>
        <w:pStyle w:val="BodyText"/>
        <w:spacing w:line="312" w:lineRule="exact"/>
        <w:ind w:right="133"/>
        <w:jc w:val="both"/>
      </w:pPr>
      <w:r>
        <w:rPr>
          <w:spacing w:val="-2"/>
        </w:rPr>
        <w:t>公司治理与中国证监会相关规定的要求是否存在重大差异；如有重大差异，应当说明</w:t>
      </w:r>
      <w:r>
        <w:rPr>
          <w:spacing w:val="-94"/>
        </w:rPr>
        <w:t> </w:t>
      </w:r>
      <w:r>
        <w:rPr>
          <w:spacing w:val="-94"/>
        </w:rPr>
      </w:r>
      <w:r>
        <w:rPr/>
        <w:t>原因</w:t>
      </w:r>
    </w:p>
    <w:p>
      <w:pPr>
        <w:pStyle w:val="BodyText"/>
        <w:spacing w:line="283" w:lineRule="exact"/>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spacing w:after="0" w:line="283" w:lineRule="exact"/>
        <w:jc w:val="both"/>
        <w:rPr>
          <w:rFonts w:ascii="宋体" w:hAnsi="宋体" w:cs="宋体" w:eastAsia="宋体" w:hint="default"/>
          <w:sz w:val="21"/>
          <w:szCs w:val="21"/>
        </w:rPr>
        <w:sectPr>
          <w:pgSz w:w="11910" w:h="16840"/>
          <w:pgMar w:header="852" w:footer="1207" w:top="1320" w:bottom="1400" w:left="1660" w:right="1140"/>
        </w:sectPr>
      </w:pPr>
    </w:p>
    <w:p>
      <w:pPr>
        <w:spacing w:line="240" w:lineRule="auto" w:before="4"/>
        <w:rPr>
          <w:rFonts w:ascii="宋体" w:hAnsi="宋体" w:cs="宋体" w:eastAsia="宋体" w:hint="default"/>
          <w:sz w:val="9"/>
          <w:szCs w:val="9"/>
        </w:rPr>
      </w:pPr>
    </w:p>
    <w:p>
      <w:pPr>
        <w:pStyle w:val="Heading3"/>
        <w:spacing w:line="240" w:lineRule="auto" w:before="26"/>
        <w:ind w:right="2568"/>
        <w:jc w:val="left"/>
        <w:rPr>
          <w:b w:val="0"/>
          <w:bCs w:val="0"/>
        </w:rPr>
      </w:pPr>
      <w:r>
        <w:rPr/>
        <w:t>二、</w:t>
      </w:r>
      <w:r>
        <w:rPr>
          <w:spacing w:val="-4"/>
        </w:rPr>
        <w:t> </w:t>
      </w:r>
      <w:r>
        <w:rPr>
          <w:rFonts w:ascii="宋体" w:hAnsi="宋体" w:cs="宋体" w:eastAsia="宋体" w:hint="default"/>
          <w:spacing w:val="-4"/>
        </w:rPr>
      </w:r>
      <w:r>
        <w:rPr/>
        <w:t>股东大会情况简介</w:t>
      </w:r>
      <w:r>
        <w:rPr>
          <w:b w:val="0"/>
          <w:bCs w:val="0"/>
        </w:rPr>
      </w:r>
    </w:p>
    <w:p>
      <w:pPr>
        <w:spacing w:line="240" w:lineRule="auto" w:before="7"/>
        <w:rPr>
          <w:rFonts w:ascii="仿宋" w:hAnsi="仿宋" w:cs="仿宋" w:eastAsia="仿宋"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2129"/>
        <w:gridCol w:w="1993"/>
      </w:tblGrid>
      <w:tr>
        <w:trPr>
          <w:trHeight w:val="63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4" w:right="0"/>
              <w:jc w:val="left"/>
              <w:rPr>
                <w:rFonts w:ascii="仿宋" w:hAnsi="仿宋" w:cs="仿宋" w:eastAsia="仿宋" w:hint="default"/>
                <w:sz w:val="24"/>
                <w:szCs w:val="24"/>
              </w:rPr>
            </w:pPr>
            <w:r>
              <w:rPr>
                <w:rFonts w:ascii="仿宋" w:hAnsi="仿宋" w:cs="仿宋" w:eastAsia="仿宋" w:hint="default"/>
                <w:sz w:val="24"/>
                <w:szCs w:val="24"/>
              </w:rPr>
              <w:t>会议届次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8" w:right="0"/>
              <w:jc w:val="left"/>
              <w:rPr>
                <w:rFonts w:ascii="仿宋" w:hAnsi="仿宋" w:cs="仿宋" w:eastAsia="仿宋" w:hint="default"/>
                <w:sz w:val="24"/>
                <w:szCs w:val="24"/>
              </w:rPr>
            </w:pPr>
            <w:r>
              <w:rPr>
                <w:rFonts w:ascii="仿宋" w:hAnsi="仿宋" w:cs="仿宋" w:eastAsia="仿宋" w:hint="default"/>
                <w:sz w:val="24"/>
                <w:szCs w:val="24"/>
              </w:rPr>
              <w:t>召开日期</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8" w:right="0"/>
              <w:jc w:val="left"/>
              <w:rPr>
                <w:rFonts w:ascii="仿宋" w:hAnsi="仿宋" w:cs="仿宋" w:eastAsia="仿宋" w:hint="default"/>
                <w:sz w:val="24"/>
                <w:szCs w:val="24"/>
              </w:rPr>
            </w:pPr>
            <w:r>
              <w:rPr>
                <w:rFonts w:ascii="仿宋" w:hAnsi="仿宋" w:cs="仿宋" w:eastAsia="仿宋" w:hint="default"/>
                <w:sz w:val="24"/>
                <w:szCs w:val="24"/>
              </w:rPr>
              <w:t>决议刊登的指定</w:t>
            </w:r>
          </w:p>
          <w:p>
            <w:pPr>
              <w:pStyle w:val="TableParagraph"/>
              <w:spacing w:line="313" w:lineRule="exact"/>
              <w:ind w:left="218" w:right="0"/>
              <w:jc w:val="left"/>
              <w:rPr>
                <w:rFonts w:ascii="仿宋" w:hAnsi="仿宋" w:cs="仿宋" w:eastAsia="仿宋" w:hint="default"/>
                <w:sz w:val="24"/>
                <w:szCs w:val="24"/>
              </w:rPr>
            </w:pPr>
            <w:r>
              <w:rPr>
                <w:rFonts w:ascii="仿宋" w:hAnsi="仿宋" w:cs="仿宋" w:eastAsia="仿宋" w:hint="default"/>
                <w:sz w:val="24"/>
                <w:szCs w:val="24"/>
              </w:rPr>
              <w:t>网站的查询索引</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仿宋" w:hAnsi="仿宋" w:cs="仿宋" w:eastAsia="仿宋" w:hint="default"/>
                <w:sz w:val="24"/>
                <w:szCs w:val="24"/>
              </w:rPr>
            </w:pPr>
            <w:r>
              <w:rPr>
                <w:rFonts w:ascii="仿宋" w:hAnsi="仿宋" w:cs="仿宋" w:eastAsia="仿宋" w:hint="default"/>
                <w:sz w:val="24"/>
                <w:szCs w:val="24"/>
              </w:rPr>
              <w:t>决议刊登的披露</w:t>
            </w:r>
          </w:p>
          <w:p>
            <w:pPr>
              <w:pStyle w:val="TableParagraph"/>
              <w:spacing w:line="313" w:lineRule="exact"/>
              <w:ind w:right="2"/>
              <w:jc w:val="center"/>
              <w:rPr>
                <w:rFonts w:ascii="仿宋" w:hAnsi="仿宋" w:cs="仿宋" w:eastAsia="仿宋" w:hint="default"/>
                <w:sz w:val="24"/>
                <w:szCs w:val="24"/>
              </w:rPr>
            </w:pPr>
            <w:r>
              <w:rPr>
                <w:rFonts w:ascii="仿宋" w:hAnsi="仿宋" w:cs="仿宋" w:eastAsia="仿宋" w:hint="default"/>
                <w:sz w:val="24"/>
                <w:szCs w:val="24"/>
              </w:rPr>
              <w:t>日期</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2018</w:t>
            </w:r>
            <w:r>
              <w:rPr>
                <w:rFonts w:ascii="Arial" w:hAnsi="Arial" w:cs="Arial" w:eastAsia="Arial" w:hint="default"/>
                <w:spacing w:val="8"/>
                <w:w w:val="95"/>
                <w:sz w:val="21"/>
                <w:szCs w:val="21"/>
              </w:rPr>
              <w:t> </w:t>
            </w:r>
            <w:r>
              <w:rPr>
                <w:rFonts w:ascii="仿宋" w:hAnsi="仿宋" w:cs="仿宋" w:eastAsia="仿宋" w:hint="default"/>
                <w:w w:val="95"/>
                <w:sz w:val="21"/>
                <w:szCs w:val="21"/>
              </w:rPr>
              <w:t>年年度股东大会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3</w:t>
            </w:r>
            <w:r>
              <w:rPr>
                <w:rFonts w:ascii="Arial" w:hAnsi="Arial" w:cs="Arial" w:eastAsia="Arial" w:hint="default"/>
                <w:spacing w:val="-37"/>
                <w:sz w:val="21"/>
                <w:szCs w:val="21"/>
              </w:rPr>
              <w:t> </w:t>
            </w:r>
            <w:r>
              <w:rPr>
                <w:rFonts w:ascii="仿宋" w:hAnsi="仿宋" w:cs="仿宋" w:eastAsia="仿宋" w:hint="default"/>
                <w:sz w:val="21"/>
                <w:szCs w:val="21"/>
              </w:rPr>
              <w:t>月</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7"/>
                <w:sz w:val="21"/>
                <w:szCs w:val="21"/>
              </w:rPr>
              <w:t> </w:t>
            </w:r>
            <w:r>
              <w:rPr>
                <w:rFonts w:ascii="仿宋" w:hAnsi="仿宋" w:cs="仿宋" w:eastAsia="仿宋"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Arial" w:hAnsi="Arial" w:cs="Arial" w:eastAsia="Arial" w:hint="default"/>
                <w:sz w:val="21"/>
                <w:szCs w:val="21"/>
              </w:rPr>
            </w:pPr>
            <w:hyperlink r:id="rId17">
              <w:r>
                <w:rPr>
                  <w:rFonts w:ascii="Arial"/>
                  <w:spacing w:val="-3"/>
                  <w:w w:val="90"/>
                  <w:sz w:val="21"/>
                </w:rPr>
                <w:t>www.neeq.com.cn</w:t>
              </w:r>
              <w:r>
                <w:rPr>
                  <w:rFonts w:ascii="Arial"/>
                  <w:sz w:val="21"/>
                </w:rPr>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3</w:t>
            </w:r>
            <w:r>
              <w:rPr>
                <w:rFonts w:ascii="Arial" w:hAnsi="Arial" w:cs="Arial" w:eastAsia="Arial" w:hint="default"/>
                <w:spacing w:val="-37"/>
                <w:sz w:val="21"/>
                <w:szCs w:val="21"/>
              </w:rPr>
              <w:t> </w:t>
            </w:r>
            <w:r>
              <w:rPr>
                <w:rFonts w:ascii="仿宋" w:hAnsi="仿宋" w:cs="仿宋" w:eastAsia="仿宋" w:hint="default"/>
                <w:sz w:val="21"/>
                <w:szCs w:val="21"/>
              </w:rPr>
              <w:t>月</w:t>
            </w:r>
            <w:r>
              <w:rPr>
                <w:rFonts w:ascii="仿宋" w:hAnsi="仿宋" w:cs="仿宋" w:eastAsia="仿宋" w:hint="default"/>
                <w:spacing w:val="-83"/>
                <w:sz w:val="21"/>
                <w:szCs w:val="21"/>
              </w:rPr>
              <w:t> </w:t>
            </w:r>
            <w:r>
              <w:rPr>
                <w:rFonts w:ascii="Arial" w:hAnsi="Arial" w:cs="Arial" w:eastAsia="Arial" w:hint="default"/>
                <w:sz w:val="21"/>
                <w:szCs w:val="21"/>
              </w:rPr>
              <w:t>12</w:t>
            </w:r>
            <w:r>
              <w:rPr>
                <w:rFonts w:ascii="Arial" w:hAnsi="Arial" w:cs="Arial" w:eastAsia="Arial" w:hint="default"/>
                <w:spacing w:val="-37"/>
                <w:sz w:val="21"/>
                <w:szCs w:val="21"/>
              </w:rPr>
              <w:t> </w:t>
            </w:r>
            <w:r>
              <w:rPr>
                <w:rFonts w:ascii="仿宋" w:hAnsi="仿宋" w:cs="仿宋" w:eastAsia="仿宋"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Arial" w:hAnsi="Arial" w:cs="Arial" w:eastAsia="Arial" w:hint="default"/>
                <w:spacing w:val="37"/>
                <w:w w:val="95"/>
                <w:sz w:val="21"/>
                <w:szCs w:val="21"/>
              </w:rPr>
              <w:t> </w:t>
            </w:r>
            <w:r>
              <w:rPr>
                <w:rFonts w:ascii="仿宋" w:hAnsi="仿宋" w:cs="仿宋" w:eastAsia="仿宋" w:hint="default"/>
                <w:w w:val="95"/>
                <w:sz w:val="21"/>
                <w:szCs w:val="21"/>
              </w:rPr>
              <w:t>年第一次临时股东大会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7</w:t>
            </w:r>
            <w:r>
              <w:rPr>
                <w:rFonts w:ascii="Arial" w:hAnsi="Arial" w:cs="Arial" w:eastAsia="Arial" w:hint="default"/>
                <w:spacing w:val="-37"/>
                <w:sz w:val="21"/>
                <w:szCs w:val="21"/>
              </w:rPr>
              <w:t> </w:t>
            </w:r>
            <w:r>
              <w:rPr>
                <w:rFonts w:ascii="仿宋" w:hAnsi="仿宋" w:cs="仿宋" w:eastAsia="仿宋" w:hint="default"/>
                <w:sz w:val="21"/>
                <w:szCs w:val="21"/>
              </w:rPr>
              <w:t>月</w:t>
            </w:r>
            <w:r>
              <w:rPr>
                <w:rFonts w:ascii="仿宋" w:hAnsi="仿宋" w:cs="仿宋" w:eastAsia="仿宋" w:hint="default"/>
                <w:spacing w:val="-83"/>
                <w:sz w:val="21"/>
                <w:szCs w:val="21"/>
              </w:rPr>
              <w:t> </w:t>
            </w:r>
            <w:r>
              <w:rPr>
                <w:rFonts w:ascii="Arial" w:hAnsi="Arial" w:cs="Arial" w:eastAsia="Arial" w:hint="default"/>
                <w:sz w:val="21"/>
                <w:szCs w:val="21"/>
              </w:rPr>
              <w:t>24</w:t>
            </w:r>
            <w:r>
              <w:rPr>
                <w:rFonts w:ascii="Arial" w:hAnsi="Arial" w:cs="Arial" w:eastAsia="Arial" w:hint="default"/>
                <w:spacing w:val="-37"/>
                <w:sz w:val="21"/>
                <w:szCs w:val="21"/>
              </w:rPr>
              <w:t> </w:t>
            </w:r>
            <w:r>
              <w:rPr>
                <w:rFonts w:ascii="仿宋" w:hAnsi="仿宋" w:cs="仿宋" w:eastAsia="仿宋"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Arial" w:hAnsi="Arial" w:cs="Arial" w:eastAsia="Arial" w:hint="default"/>
                <w:sz w:val="21"/>
                <w:szCs w:val="21"/>
              </w:rPr>
            </w:pPr>
            <w:hyperlink r:id="rId17">
              <w:r>
                <w:rPr>
                  <w:rFonts w:ascii="Arial"/>
                  <w:spacing w:val="-3"/>
                  <w:w w:val="90"/>
                  <w:sz w:val="21"/>
                </w:rPr>
                <w:t>www.neeq.com.cn</w:t>
              </w:r>
              <w:r>
                <w:rPr>
                  <w:rFonts w:ascii="Arial"/>
                  <w:sz w:val="21"/>
                </w:rPr>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36"/>
                <w:sz w:val="21"/>
                <w:szCs w:val="21"/>
              </w:rPr>
              <w:t> </w:t>
            </w:r>
            <w:r>
              <w:rPr>
                <w:rFonts w:ascii="仿宋" w:hAnsi="仿宋" w:cs="仿宋" w:eastAsia="仿宋" w:hint="default"/>
                <w:sz w:val="21"/>
                <w:szCs w:val="21"/>
              </w:rPr>
              <w:t>年</w:t>
            </w:r>
            <w:r>
              <w:rPr>
                <w:rFonts w:ascii="仿宋" w:hAnsi="仿宋" w:cs="仿宋" w:eastAsia="仿宋" w:hint="default"/>
                <w:spacing w:val="-83"/>
                <w:sz w:val="21"/>
                <w:szCs w:val="21"/>
              </w:rPr>
              <w:t> </w:t>
            </w:r>
            <w:r>
              <w:rPr>
                <w:rFonts w:ascii="Arial" w:hAnsi="Arial" w:cs="Arial" w:eastAsia="Arial" w:hint="default"/>
                <w:sz w:val="21"/>
                <w:szCs w:val="21"/>
              </w:rPr>
              <w:t>7</w:t>
            </w:r>
            <w:r>
              <w:rPr>
                <w:rFonts w:ascii="Arial" w:hAnsi="Arial" w:cs="Arial" w:eastAsia="Arial" w:hint="default"/>
                <w:spacing w:val="-37"/>
                <w:sz w:val="21"/>
                <w:szCs w:val="21"/>
              </w:rPr>
              <w:t> </w:t>
            </w:r>
            <w:r>
              <w:rPr>
                <w:rFonts w:ascii="仿宋" w:hAnsi="仿宋" w:cs="仿宋" w:eastAsia="仿宋" w:hint="default"/>
                <w:sz w:val="21"/>
                <w:szCs w:val="21"/>
              </w:rPr>
              <w:t>月</w:t>
            </w:r>
            <w:r>
              <w:rPr>
                <w:rFonts w:ascii="仿宋" w:hAnsi="仿宋" w:cs="仿宋" w:eastAsia="仿宋" w:hint="default"/>
                <w:spacing w:val="-83"/>
                <w:sz w:val="21"/>
                <w:szCs w:val="21"/>
              </w:rPr>
              <w:t> </w:t>
            </w:r>
            <w:r>
              <w:rPr>
                <w:rFonts w:ascii="Arial" w:hAnsi="Arial" w:cs="Arial" w:eastAsia="Arial" w:hint="default"/>
                <w:sz w:val="21"/>
                <w:szCs w:val="21"/>
              </w:rPr>
              <w:t>25</w:t>
            </w:r>
            <w:r>
              <w:rPr>
                <w:rFonts w:ascii="Arial" w:hAnsi="Arial" w:cs="Arial" w:eastAsia="Arial" w:hint="default"/>
                <w:spacing w:val="-37"/>
                <w:sz w:val="21"/>
                <w:szCs w:val="21"/>
              </w:rPr>
              <w:t> </w:t>
            </w:r>
            <w:r>
              <w:rPr>
                <w:rFonts w:ascii="仿宋" w:hAnsi="仿宋" w:cs="仿宋" w:eastAsia="仿宋"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w w:val="95"/>
                <w:sz w:val="21"/>
                <w:szCs w:val="21"/>
              </w:rPr>
              <w:t>2019</w:t>
            </w:r>
            <w:r>
              <w:rPr>
                <w:rFonts w:ascii="Arial" w:hAnsi="Arial" w:cs="Arial" w:eastAsia="Arial" w:hint="default"/>
                <w:spacing w:val="37"/>
                <w:w w:val="95"/>
                <w:sz w:val="21"/>
                <w:szCs w:val="21"/>
              </w:rPr>
              <w:t> </w:t>
            </w:r>
            <w:r>
              <w:rPr>
                <w:rFonts w:ascii="仿宋" w:hAnsi="仿宋" w:cs="仿宋" w:eastAsia="仿宋" w:hint="default"/>
                <w:w w:val="95"/>
                <w:sz w:val="21"/>
                <w:szCs w:val="21"/>
              </w:rPr>
              <w:t>年第二次临时股东大会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仿宋" w:hAnsi="仿宋" w:cs="仿宋" w:eastAsia="仿宋" w:hint="default"/>
                <w:sz w:val="21"/>
                <w:szCs w:val="21"/>
              </w:rPr>
              <w:t>月</w:t>
            </w:r>
            <w:r>
              <w:rPr>
                <w:rFonts w:ascii="仿宋" w:hAnsi="仿宋" w:cs="仿宋" w:eastAsia="仿宋" w:hint="default"/>
                <w:spacing w:val="-87"/>
                <w:sz w:val="21"/>
                <w:szCs w:val="21"/>
              </w:rPr>
              <w:t> </w:t>
            </w:r>
            <w:r>
              <w:rPr>
                <w:rFonts w:ascii="Arial" w:hAnsi="Arial" w:cs="Arial" w:eastAsia="Arial" w:hint="default"/>
                <w:sz w:val="21"/>
                <w:szCs w:val="21"/>
              </w:rPr>
              <w:t>30</w:t>
            </w:r>
            <w:r>
              <w:rPr>
                <w:rFonts w:ascii="Arial" w:hAnsi="Arial" w:cs="Arial" w:eastAsia="Arial" w:hint="default"/>
                <w:spacing w:val="-41"/>
                <w:sz w:val="21"/>
                <w:szCs w:val="21"/>
              </w:rPr>
              <w:t> </w:t>
            </w:r>
            <w:r>
              <w:rPr>
                <w:rFonts w:ascii="仿宋" w:hAnsi="仿宋" w:cs="仿宋" w:eastAsia="仿宋"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Arial" w:hAnsi="Arial" w:cs="Arial" w:eastAsia="Arial" w:hint="default"/>
                <w:sz w:val="21"/>
                <w:szCs w:val="21"/>
              </w:rPr>
            </w:pPr>
            <w:hyperlink r:id="rId10">
              <w:r>
                <w:rPr>
                  <w:rFonts w:ascii="Arial"/>
                  <w:spacing w:val="-3"/>
                  <w:w w:val="90"/>
                  <w:sz w:val="21"/>
                </w:rPr>
                <w:t>www.sse.com.cn</w:t>
              </w:r>
              <w:r>
                <w:rPr>
                  <w:rFonts w:ascii="Arial"/>
                  <w:sz w:val="21"/>
                </w:rPr>
              </w:r>
            </w:hyperlink>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 w:right="0"/>
              <w:jc w:val="left"/>
              <w:rPr>
                <w:rFonts w:ascii="仿宋" w:hAnsi="仿宋" w:cs="仿宋" w:eastAsia="仿宋" w:hint="default"/>
                <w:sz w:val="21"/>
                <w:szCs w:val="21"/>
              </w:rPr>
            </w:pPr>
            <w:r>
              <w:rPr>
                <w:rFonts w:ascii="Arial" w:hAnsi="Arial" w:cs="Arial" w:eastAsia="Arial" w:hint="default"/>
                <w:sz w:val="21"/>
                <w:szCs w:val="21"/>
              </w:rPr>
              <w:t>2019</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仿宋" w:hAnsi="仿宋" w:cs="仿宋" w:eastAsia="仿宋" w:hint="default"/>
                <w:sz w:val="21"/>
                <w:szCs w:val="21"/>
              </w:rPr>
              <w:t>月</w:t>
            </w:r>
            <w:r>
              <w:rPr>
                <w:rFonts w:ascii="仿宋" w:hAnsi="仿宋" w:cs="仿宋" w:eastAsia="仿宋" w:hint="default"/>
                <w:spacing w:val="-87"/>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仿宋" w:hAnsi="仿宋" w:cs="仿宋" w:eastAsia="仿宋" w:hint="default"/>
                <w:sz w:val="21"/>
                <w:szCs w:val="21"/>
              </w:rPr>
              <w:t>日</w:t>
            </w:r>
          </w:p>
        </w:tc>
      </w:tr>
    </w:tbl>
    <w:p>
      <w:pPr>
        <w:pStyle w:val="BodyText"/>
        <w:spacing w:line="272" w:lineRule="exact"/>
        <w:ind w:left="218" w:right="2568"/>
        <w:jc w:val="left"/>
      </w:pPr>
      <w:r>
        <w:rPr/>
        <w:t>股东大会情况说明</w:t>
      </w:r>
    </w:p>
    <w:p>
      <w:pPr>
        <w:pStyle w:val="BodyText"/>
        <w:spacing w:line="312" w:lineRule="exact"/>
        <w:ind w:left="218" w:right="2568"/>
        <w:jc w:val="left"/>
      </w:pPr>
      <w:r>
        <w:rPr/>
        <w:t>□适用</w:t>
      </w:r>
      <w:r>
        <w:rPr>
          <w:spacing w:val="-1"/>
        </w:rPr>
        <w:t> </w:t>
      </w:r>
      <w:r>
        <w:rPr/>
        <w:t>√不适用</w:t>
      </w:r>
    </w:p>
    <w:p>
      <w:pPr>
        <w:spacing w:line="240" w:lineRule="auto" w:before="4"/>
        <w:rPr>
          <w:rFonts w:ascii="仿宋" w:hAnsi="仿宋" w:cs="仿宋" w:eastAsia="仿宋" w:hint="default"/>
          <w:sz w:val="28"/>
          <w:szCs w:val="28"/>
        </w:rPr>
      </w:pPr>
    </w:p>
    <w:p>
      <w:pPr>
        <w:pStyle w:val="Heading3"/>
        <w:spacing w:line="240" w:lineRule="auto" w:before="0"/>
        <w:ind w:right="2568"/>
        <w:jc w:val="left"/>
        <w:rPr>
          <w:b w:val="0"/>
          <w:bCs w:val="0"/>
        </w:rPr>
      </w:pPr>
      <w:r>
        <w:rPr/>
        <w:t>三、</w:t>
      </w:r>
      <w:r>
        <w:rPr>
          <w:spacing w:val="-4"/>
        </w:rPr>
        <w:t> </w:t>
      </w:r>
      <w:r>
        <w:rPr>
          <w:rFonts w:ascii="宋体" w:hAnsi="宋体" w:cs="宋体" w:eastAsia="宋体" w:hint="default"/>
          <w:spacing w:val="-4"/>
        </w:rPr>
      </w:r>
      <w:r>
        <w:rPr/>
        <w:t>董事履行职责情况</w:t>
      </w:r>
      <w:r>
        <w:rPr>
          <w:b w:val="0"/>
          <w:bCs w:val="0"/>
        </w:rPr>
      </w:r>
    </w:p>
    <w:p>
      <w:pPr>
        <w:pStyle w:val="Heading3"/>
        <w:spacing w:line="240" w:lineRule="auto" w:before="55"/>
        <w:ind w:right="2568"/>
        <w:jc w:val="left"/>
        <w:rPr>
          <w:b w:val="0"/>
          <w:bCs w:val="0"/>
        </w:rPr>
      </w:pPr>
      <w:r>
        <w:rPr>
          <w:rFonts w:ascii="仿宋" w:hAnsi="仿宋" w:cs="仿宋" w:eastAsia="仿宋" w:hint="default"/>
        </w:rPr>
        <w:t>(</w:t>
      </w:r>
      <w:r>
        <w:rPr/>
        <w:t>一</w:t>
      </w:r>
      <w:r>
        <w:rPr>
          <w:rFonts w:ascii="仿宋" w:hAnsi="仿宋" w:cs="仿宋" w:eastAsia="仿宋" w:hint="default"/>
        </w:rPr>
        <w:t>)</w:t>
      </w:r>
      <w:r>
        <w:rPr>
          <w:rFonts w:ascii="仿宋" w:hAnsi="仿宋" w:cs="仿宋" w:eastAsia="仿宋" w:hint="default"/>
          <w:spacing w:val="-58"/>
        </w:rPr>
        <w:t> </w:t>
      </w:r>
      <w:r>
        <w:rPr/>
        <w:t>董事参加董事会和股东大会的情况</w:t>
      </w:r>
      <w:r>
        <w:rPr>
          <w:b w:val="0"/>
          <w:bCs w:val="0"/>
        </w:rPr>
      </w:r>
    </w:p>
    <w:p>
      <w:pPr>
        <w:spacing w:line="240" w:lineRule="auto" w:before="7"/>
        <w:rPr>
          <w:rFonts w:ascii="仿宋" w:hAnsi="仿宋" w:cs="仿宋" w:eastAsia="仿宋"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b/>
                <w:bCs/>
                <w:sz w:val="29"/>
                <w:szCs w:val="29"/>
              </w:rPr>
            </w:pPr>
          </w:p>
          <w:p>
            <w:pPr>
              <w:pStyle w:val="TableParagraph"/>
              <w:spacing w:line="240" w:lineRule="auto"/>
              <w:ind w:left="273" w:right="271"/>
              <w:jc w:val="left"/>
              <w:rPr>
                <w:rFonts w:ascii="仿宋" w:hAnsi="仿宋" w:cs="仿宋" w:eastAsia="仿宋" w:hint="default"/>
                <w:sz w:val="21"/>
                <w:szCs w:val="21"/>
              </w:rPr>
            </w:pPr>
            <w:r>
              <w:rPr>
                <w:rFonts w:ascii="仿宋" w:hAnsi="仿宋" w:cs="仿宋" w:eastAsia="仿宋" w:hint="default"/>
                <w:sz w:val="21"/>
                <w:szCs w:val="21"/>
              </w:rPr>
              <w:t>董事</w:t>
            </w:r>
            <w:r>
              <w:rPr>
                <w:rFonts w:ascii="仿宋" w:hAnsi="仿宋" w:cs="仿宋" w:eastAsia="仿宋" w:hint="default"/>
                <w:spacing w:val="-103"/>
                <w:sz w:val="21"/>
                <w:szCs w:val="21"/>
              </w:rPr>
              <w:t> </w:t>
            </w:r>
            <w:r>
              <w:rPr>
                <w:rFonts w:ascii="仿宋" w:hAnsi="仿宋" w:cs="仿宋" w:eastAsia="仿宋"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b/>
                <w:bCs/>
                <w:sz w:val="29"/>
                <w:szCs w:val="29"/>
              </w:rPr>
            </w:pPr>
          </w:p>
          <w:p>
            <w:pPr>
              <w:pStyle w:val="TableParagraph"/>
              <w:spacing w:line="240" w:lineRule="auto"/>
              <w:ind w:left="103" w:right="98"/>
              <w:jc w:val="left"/>
              <w:rPr>
                <w:rFonts w:ascii="仿宋" w:hAnsi="仿宋" w:cs="仿宋" w:eastAsia="仿宋" w:hint="default"/>
                <w:sz w:val="21"/>
                <w:szCs w:val="21"/>
              </w:rPr>
            </w:pPr>
            <w:r>
              <w:rPr>
                <w:rFonts w:ascii="仿宋" w:hAnsi="仿宋" w:cs="仿宋" w:eastAsia="仿宋" w:hint="default"/>
                <w:sz w:val="21"/>
                <w:szCs w:val="21"/>
              </w:rPr>
              <w:t>是否独</w:t>
            </w:r>
            <w:r>
              <w:rPr>
                <w:rFonts w:ascii="仿宋" w:hAnsi="仿宋" w:cs="仿宋" w:eastAsia="仿宋" w:hint="default"/>
                <w:spacing w:val="-102"/>
                <w:sz w:val="21"/>
                <w:szCs w:val="21"/>
              </w:rPr>
              <w:t> </w:t>
            </w:r>
            <w:r>
              <w:rPr>
                <w:rFonts w:ascii="仿宋" w:hAnsi="仿宋" w:cs="仿宋" w:eastAsia="仿宋"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仿宋" w:hAnsi="仿宋" w:cs="仿宋" w:eastAsia="仿宋" w:hint="default"/>
                <w:sz w:val="21"/>
                <w:szCs w:val="21"/>
              </w:rPr>
            </w:pPr>
            <w:r>
              <w:rPr>
                <w:rFonts w:ascii="仿宋" w:hAnsi="仿宋" w:cs="仿宋" w:eastAsia="仿宋"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仿宋" w:hAnsi="仿宋" w:cs="仿宋" w:eastAsia="仿宋" w:hint="default"/>
                <w:sz w:val="21"/>
                <w:szCs w:val="21"/>
              </w:rPr>
            </w:pPr>
            <w:r>
              <w:rPr>
                <w:rFonts w:ascii="仿宋" w:hAnsi="仿宋" w:cs="仿宋" w:eastAsia="仿宋" w:hint="default"/>
                <w:sz w:val="21"/>
                <w:szCs w:val="21"/>
              </w:rPr>
              <w:t>参加股东</w:t>
            </w:r>
            <w:r>
              <w:rPr>
                <w:rFonts w:ascii="仿宋" w:hAnsi="仿宋" w:cs="仿宋" w:eastAsia="仿宋" w:hint="default"/>
                <w:w w:val="100"/>
                <w:sz w:val="21"/>
                <w:szCs w:val="21"/>
              </w:rPr>
              <w:t> </w:t>
            </w:r>
            <w:r>
              <w:rPr>
                <w:rFonts w:ascii="仿宋" w:hAnsi="仿宋" w:cs="仿宋" w:eastAsia="仿宋"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仿宋" w:hAnsi="仿宋" w:cs="仿宋" w:eastAsia="仿宋" w:hint="default"/>
                <w:sz w:val="21"/>
                <w:szCs w:val="21"/>
              </w:rPr>
            </w:pPr>
            <w:r>
              <w:rPr>
                <w:rFonts w:ascii="仿宋" w:hAnsi="仿宋" w:cs="仿宋" w:eastAsia="仿宋" w:hint="default"/>
                <w:sz w:val="21"/>
                <w:szCs w:val="21"/>
              </w:rPr>
              <w:t>本年应参</w:t>
            </w:r>
          </w:p>
          <w:p>
            <w:pPr>
              <w:pStyle w:val="TableParagraph"/>
              <w:spacing w:line="272" w:lineRule="exact" w:before="27"/>
              <w:ind w:left="333" w:right="120" w:hanging="209"/>
              <w:jc w:val="left"/>
              <w:rPr>
                <w:rFonts w:ascii="仿宋" w:hAnsi="仿宋" w:cs="仿宋" w:eastAsia="仿宋" w:hint="default"/>
                <w:sz w:val="21"/>
                <w:szCs w:val="21"/>
              </w:rPr>
            </w:pPr>
            <w:r>
              <w:rPr>
                <w:rFonts w:ascii="仿宋" w:hAnsi="仿宋" w:cs="仿宋" w:eastAsia="仿宋" w:hint="default"/>
                <w:sz w:val="21"/>
                <w:szCs w:val="21"/>
              </w:rPr>
              <w:t>加董事会</w:t>
            </w:r>
            <w:r>
              <w:rPr>
                <w:rFonts w:ascii="仿宋" w:hAnsi="仿宋" w:cs="仿宋" w:eastAsia="仿宋" w:hint="default"/>
                <w:w w:val="100"/>
                <w:sz w:val="21"/>
                <w:szCs w:val="21"/>
              </w:rPr>
              <w:t> </w:t>
            </w:r>
            <w:r>
              <w:rPr>
                <w:rFonts w:ascii="仿宋" w:hAnsi="仿宋" w:cs="仿宋" w:eastAsia="仿宋"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仿宋" w:hAnsi="仿宋" w:cs="仿宋" w:eastAsia="仿宋" w:hint="default"/>
                <w:sz w:val="21"/>
                <w:szCs w:val="21"/>
              </w:rPr>
            </w:pPr>
            <w:r>
              <w:rPr>
                <w:rFonts w:ascii="仿宋" w:hAnsi="仿宋" w:cs="仿宋" w:eastAsia="仿宋" w:hint="default"/>
                <w:sz w:val="21"/>
                <w:szCs w:val="21"/>
              </w:rPr>
              <w:t>亲自出</w:t>
            </w:r>
            <w:r>
              <w:rPr>
                <w:rFonts w:ascii="仿宋" w:hAnsi="仿宋" w:cs="仿宋" w:eastAsia="仿宋" w:hint="default"/>
                <w:spacing w:val="-102"/>
                <w:sz w:val="21"/>
                <w:szCs w:val="21"/>
              </w:rPr>
              <w:t> </w:t>
            </w:r>
            <w:r>
              <w:rPr>
                <w:rFonts w:ascii="仿宋" w:hAnsi="仿宋" w:cs="仿宋" w:eastAsia="仿宋"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仿宋" w:hAnsi="仿宋" w:cs="仿宋" w:eastAsia="仿宋" w:hint="default"/>
                <w:sz w:val="21"/>
                <w:szCs w:val="21"/>
              </w:rPr>
            </w:pPr>
            <w:r>
              <w:rPr>
                <w:rFonts w:ascii="仿宋" w:hAnsi="仿宋" w:cs="仿宋" w:eastAsia="仿宋" w:hint="default"/>
                <w:sz w:val="21"/>
                <w:szCs w:val="21"/>
              </w:rPr>
              <w:t>以通讯</w:t>
            </w:r>
          </w:p>
          <w:p>
            <w:pPr>
              <w:pStyle w:val="TableParagraph"/>
              <w:spacing w:line="272" w:lineRule="exact" w:before="27"/>
              <w:ind w:left="163" w:right="161"/>
              <w:jc w:val="left"/>
              <w:rPr>
                <w:rFonts w:ascii="仿宋" w:hAnsi="仿宋" w:cs="仿宋" w:eastAsia="仿宋" w:hint="default"/>
                <w:sz w:val="21"/>
                <w:szCs w:val="21"/>
              </w:rPr>
            </w:pPr>
            <w:r>
              <w:rPr>
                <w:rFonts w:ascii="仿宋" w:hAnsi="仿宋" w:cs="仿宋" w:eastAsia="仿宋" w:hint="default"/>
                <w:sz w:val="21"/>
                <w:szCs w:val="21"/>
              </w:rPr>
              <w:t>方式参</w:t>
            </w:r>
            <w:r>
              <w:rPr>
                <w:rFonts w:ascii="仿宋" w:hAnsi="仿宋" w:cs="仿宋" w:eastAsia="仿宋" w:hint="default"/>
                <w:spacing w:val="-102"/>
                <w:sz w:val="21"/>
                <w:szCs w:val="21"/>
              </w:rPr>
              <w:t> </w:t>
            </w:r>
            <w:r>
              <w:rPr>
                <w:rFonts w:ascii="仿宋" w:hAnsi="仿宋" w:cs="仿宋" w:eastAsia="仿宋"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131"/>
              <w:jc w:val="left"/>
              <w:rPr>
                <w:rFonts w:ascii="仿宋" w:hAnsi="仿宋" w:cs="仿宋" w:eastAsia="仿宋" w:hint="default"/>
                <w:sz w:val="21"/>
                <w:szCs w:val="21"/>
              </w:rPr>
            </w:pPr>
            <w:r>
              <w:rPr>
                <w:rFonts w:ascii="仿宋" w:hAnsi="仿宋" w:cs="仿宋" w:eastAsia="仿宋" w:hint="default"/>
                <w:sz w:val="21"/>
                <w:szCs w:val="21"/>
              </w:rPr>
              <w:t>委托出</w:t>
            </w:r>
            <w:r>
              <w:rPr>
                <w:rFonts w:ascii="仿宋" w:hAnsi="仿宋" w:cs="仿宋" w:eastAsia="仿宋" w:hint="default"/>
                <w:spacing w:val="-102"/>
                <w:sz w:val="21"/>
                <w:szCs w:val="21"/>
              </w:rPr>
              <w:t> </w:t>
            </w:r>
            <w:r>
              <w:rPr>
                <w:rFonts w:ascii="仿宋" w:hAnsi="仿宋" w:cs="仿宋" w:eastAsia="仿宋"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仿宋" w:hAnsi="仿宋" w:cs="仿宋" w:eastAsia="仿宋" w:hint="default"/>
                <w:sz w:val="21"/>
                <w:szCs w:val="21"/>
              </w:rPr>
            </w:pPr>
            <w:r>
              <w:rPr>
                <w:rFonts w:ascii="仿宋" w:hAnsi="仿宋" w:cs="仿宋" w:eastAsia="仿宋" w:hint="default"/>
                <w:sz w:val="21"/>
                <w:szCs w:val="21"/>
              </w:rPr>
              <w:t>缺席</w:t>
            </w:r>
            <w:r>
              <w:rPr>
                <w:rFonts w:ascii="仿宋" w:hAnsi="仿宋" w:cs="仿宋" w:eastAsia="仿宋" w:hint="default"/>
                <w:spacing w:val="-103"/>
                <w:sz w:val="21"/>
                <w:szCs w:val="21"/>
              </w:rPr>
              <w:t> </w:t>
            </w:r>
            <w:r>
              <w:rPr>
                <w:rFonts w:ascii="仿宋" w:hAnsi="仿宋" w:cs="仿宋" w:eastAsia="仿宋"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仿宋" w:hAnsi="仿宋" w:cs="仿宋" w:eastAsia="仿宋" w:hint="default"/>
                <w:sz w:val="21"/>
                <w:szCs w:val="21"/>
              </w:rPr>
            </w:pPr>
            <w:r>
              <w:rPr>
                <w:rFonts w:ascii="仿宋" w:hAnsi="仿宋" w:cs="仿宋" w:eastAsia="仿宋" w:hint="default"/>
                <w:sz w:val="21"/>
                <w:szCs w:val="21"/>
              </w:rPr>
              <w:t>是否连续两</w:t>
            </w:r>
          </w:p>
          <w:p>
            <w:pPr>
              <w:pStyle w:val="TableParagraph"/>
              <w:spacing w:line="272" w:lineRule="exact" w:before="27"/>
              <w:ind w:left="321" w:right="113" w:hanging="209"/>
              <w:jc w:val="left"/>
              <w:rPr>
                <w:rFonts w:ascii="仿宋" w:hAnsi="仿宋" w:cs="仿宋" w:eastAsia="仿宋" w:hint="default"/>
                <w:sz w:val="21"/>
                <w:szCs w:val="21"/>
              </w:rPr>
            </w:pPr>
            <w:r>
              <w:rPr>
                <w:rFonts w:ascii="仿宋" w:hAnsi="仿宋" w:cs="仿宋" w:eastAsia="仿宋" w:hint="default"/>
                <w:sz w:val="21"/>
                <w:szCs w:val="21"/>
              </w:rPr>
              <w:t>次未亲自参</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仿宋" w:hAnsi="仿宋" w:cs="仿宋" w:eastAsia="仿宋" w:hint="default"/>
                <w:sz w:val="21"/>
                <w:szCs w:val="21"/>
              </w:rPr>
            </w:pPr>
            <w:r>
              <w:rPr>
                <w:rFonts w:ascii="仿宋" w:hAnsi="仿宋" w:cs="仿宋" w:eastAsia="仿宋" w:hint="default"/>
                <w:sz w:val="21"/>
                <w:szCs w:val="21"/>
              </w:rPr>
              <w:t>出席股东</w:t>
            </w:r>
          </w:p>
          <w:p>
            <w:pPr>
              <w:pStyle w:val="TableParagraph"/>
              <w:spacing w:line="272" w:lineRule="exact" w:before="27"/>
              <w:ind w:left="518" w:right="201" w:hanging="315"/>
              <w:jc w:val="left"/>
              <w:rPr>
                <w:rFonts w:ascii="仿宋" w:hAnsi="仿宋" w:cs="仿宋" w:eastAsia="仿宋" w:hint="default"/>
                <w:sz w:val="21"/>
                <w:szCs w:val="21"/>
              </w:rPr>
            </w:pPr>
            <w:r>
              <w:rPr>
                <w:rFonts w:ascii="仿宋" w:hAnsi="仿宋" w:cs="仿宋" w:eastAsia="仿宋" w:hint="default"/>
                <w:sz w:val="21"/>
                <w:szCs w:val="21"/>
              </w:rPr>
              <w:t>大会的次</w:t>
            </w:r>
            <w:r>
              <w:rPr>
                <w:rFonts w:ascii="仿宋" w:hAnsi="仿宋" w:cs="仿宋" w:eastAsia="仿宋" w:hint="default"/>
                <w:w w:val="100"/>
                <w:sz w:val="21"/>
                <w:szCs w:val="21"/>
              </w:rPr>
              <w:t> </w:t>
            </w:r>
            <w:r>
              <w:rPr>
                <w:rFonts w:ascii="仿宋" w:hAnsi="仿宋" w:cs="仿宋" w:eastAsia="仿宋"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左春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2"/>
                <w:sz w:val="21"/>
              </w:rPr>
              <w:t>7</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2"/>
              <w:jc w:val="right"/>
              <w:rPr>
                <w:rFonts w:ascii="Arial" w:hAnsi="Arial" w:cs="Arial" w:eastAsia="Arial" w:hint="default"/>
                <w:sz w:val="21"/>
                <w:szCs w:val="21"/>
              </w:rPr>
            </w:pPr>
            <w:r>
              <w:rPr>
                <w:rFonts w:ascii="Arial"/>
                <w:w w:val="82"/>
                <w:sz w:val="21"/>
              </w:rPr>
              <w:t>6</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Arial" w:hAnsi="Arial" w:cs="Arial" w:eastAsia="Arial" w:hint="default"/>
                <w:sz w:val="21"/>
                <w:szCs w:val="21"/>
              </w:rPr>
            </w:pPr>
            <w:r>
              <w:rPr>
                <w:rFonts w:ascii="Arial"/>
                <w:w w:val="82"/>
                <w:sz w:val="21"/>
              </w:rPr>
              <w:t>1</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76"/>
              <w:jc w:val="right"/>
              <w:rPr>
                <w:rFonts w:ascii="Arial" w:hAnsi="Arial" w:cs="Arial" w:eastAsia="Arial" w:hint="default"/>
                <w:sz w:val="21"/>
                <w:szCs w:val="21"/>
              </w:rPr>
            </w:pPr>
            <w:r>
              <w:rPr>
                <w:rFonts w:ascii="Arial"/>
                <w:w w:val="82"/>
                <w:sz w:val="21"/>
              </w:rPr>
              <w:t>3</w:t>
            </w:r>
            <w:r>
              <w:rPr>
                <w:rFonts w:ascii="Arial"/>
                <w:sz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张玮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6</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3</w:t>
            </w:r>
            <w:r>
              <w:rPr>
                <w:rFonts w:ascii="Arial"/>
                <w:sz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林屹</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0</w:t>
            </w:r>
            <w:r>
              <w:rPr>
                <w:rFonts w:ascii="Arial"/>
                <w:sz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钟华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76"/>
              <w:jc w:val="right"/>
              <w:rPr>
                <w:rFonts w:ascii="Arial" w:hAnsi="Arial" w:cs="Arial" w:eastAsia="Arial" w:hint="default"/>
                <w:sz w:val="21"/>
                <w:szCs w:val="21"/>
              </w:rPr>
            </w:pPr>
            <w:r>
              <w:rPr>
                <w:rFonts w:ascii="Arial"/>
                <w:w w:val="82"/>
                <w:sz w:val="21"/>
              </w:rPr>
              <w:t>2</w:t>
            </w:r>
            <w:r>
              <w:rPr>
                <w:rFonts w:ascii="Arial"/>
                <w:sz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梁赓</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3</w:t>
            </w:r>
            <w:r>
              <w:rPr>
                <w:rFonts w:ascii="Arial"/>
                <w:sz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陈建军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3</w:t>
            </w:r>
            <w:r>
              <w:rPr>
                <w:rFonts w:ascii="Arial"/>
                <w:sz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李明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76"/>
              <w:jc w:val="right"/>
              <w:rPr>
                <w:rFonts w:ascii="Arial" w:hAnsi="Arial" w:cs="Arial" w:eastAsia="Arial" w:hint="default"/>
                <w:sz w:val="21"/>
                <w:szCs w:val="21"/>
              </w:rPr>
            </w:pPr>
            <w:r>
              <w:rPr>
                <w:rFonts w:ascii="Arial"/>
                <w:w w:val="82"/>
                <w:sz w:val="21"/>
              </w:rPr>
              <w:t>1</w:t>
            </w:r>
            <w:r>
              <w:rPr>
                <w:rFonts w:ascii="Arial"/>
                <w:sz w:val="21"/>
              </w:rPr>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冯卓志</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3</w:t>
            </w:r>
            <w:r>
              <w:rPr>
                <w:rFonts w:ascii="Arial"/>
                <w:sz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赵玉焕</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97" w:right="0"/>
              <w:jc w:val="left"/>
              <w:rPr>
                <w:rFonts w:ascii="Arial" w:hAnsi="Arial" w:cs="Arial" w:eastAsia="Arial" w:hint="default"/>
                <w:sz w:val="21"/>
                <w:szCs w:val="21"/>
              </w:rPr>
            </w:pPr>
            <w:r>
              <w:rPr>
                <w:rFonts w:ascii="Arial"/>
                <w:w w:val="82"/>
                <w:sz w:val="21"/>
              </w:rPr>
              <w:t>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32"/>
              <w:jc w:val="right"/>
              <w:rPr>
                <w:rFonts w:ascii="Arial" w:hAnsi="Arial" w:cs="Arial" w:eastAsia="Arial" w:hint="default"/>
                <w:sz w:val="21"/>
                <w:szCs w:val="21"/>
              </w:rPr>
            </w:pPr>
            <w:r>
              <w:rPr>
                <w:rFonts w:ascii="Arial"/>
                <w:w w:val="82"/>
                <w:sz w:val="21"/>
              </w:rPr>
              <w:t>7</w:t>
            </w:r>
            <w:r>
              <w:rPr>
                <w:rFonts w:ascii="Arial"/>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
              <w:jc w:val="center"/>
              <w:rPr>
                <w:rFonts w:ascii="Arial" w:hAnsi="Arial" w:cs="Arial" w:eastAsia="Arial" w:hint="default"/>
                <w:sz w:val="21"/>
                <w:szCs w:val="21"/>
              </w:rPr>
            </w:pPr>
            <w:r>
              <w:rPr>
                <w:rFonts w:ascii="Arial"/>
                <w:w w:val="82"/>
                <w:sz w:val="21"/>
              </w:rPr>
              <w:t>0</w:t>
            </w:r>
            <w:r>
              <w:rPr>
                <w:rFonts w:ascii="Arial"/>
                <w:sz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Arial" w:hAnsi="Arial" w:cs="Arial" w:eastAsia="Arial" w:hint="default"/>
                <w:sz w:val="21"/>
                <w:szCs w:val="21"/>
              </w:rPr>
            </w:pPr>
            <w:r>
              <w:rPr>
                <w:rFonts w:ascii="Arial"/>
                <w:w w:val="82"/>
                <w:sz w:val="21"/>
              </w:rPr>
              <w:t>0</w:t>
            </w:r>
            <w:r>
              <w:rPr>
                <w:rFonts w:ascii="Arial"/>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仿宋" w:hAnsi="仿宋" w:cs="仿宋" w:eastAsia="仿宋" w:hint="default"/>
                <w:sz w:val="21"/>
                <w:szCs w:val="21"/>
              </w:rPr>
            </w:pPr>
            <w:r>
              <w:rPr>
                <w:rFonts w:ascii="仿宋" w:hAnsi="仿宋" w:cs="仿宋" w:eastAsia="仿宋"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76"/>
              <w:jc w:val="right"/>
              <w:rPr>
                <w:rFonts w:ascii="Arial" w:hAnsi="Arial" w:cs="Arial" w:eastAsia="Arial" w:hint="default"/>
                <w:sz w:val="21"/>
                <w:szCs w:val="21"/>
              </w:rPr>
            </w:pPr>
            <w:r>
              <w:rPr>
                <w:rFonts w:ascii="Arial"/>
                <w:w w:val="82"/>
                <w:sz w:val="21"/>
              </w:rPr>
              <w:t>2</w:t>
            </w:r>
            <w:r>
              <w:rPr>
                <w:rFonts w:ascii="Arial"/>
                <w:sz w:val="21"/>
              </w:rPr>
            </w:r>
          </w:p>
        </w:tc>
      </w:tr>
    </w:tbl>
    <w:p>
      <w:pPr>
        <w:pStyle w:val="BodyText"/>
        <w:spacing w:line="272" w:lineRule="exact"/>
        <w:ind w:left="218" w:right="2568"/>
        <w:jc w:val="left"/>
      </w:pPr>
      <w:r>
        <w:rPr/>
        <w:t>连续两次未亲自出席董事会会议的说明</w:t>
      </w:r>
    </w:p>
    <w:p>
      <w:pPr>
        <w:pStyle w:val="BodyText"/>
        <w:spacing w:line="312" w:lineRule="exact"/>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8</w:t>
            </w:r>
            <w:r>
              <w:rPr>
                <w:rFonts w:ascii="Arial"/>
                <w:sz w:val="21"/>
              </w:rPr>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2"/>
                <w:sz w:val="21"/>
              </w:rPr>
              <w:t>1</w:t>
            </w:r>
            <w:r>
              <w:rPr>
                <w:rFonts w:ascii="Arial"/>
                <w:sz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6</w:t>
            </w:r>
            <w:r>
              <w:rPr>
                <w:rFonts w:ascii="Arial"/>
                <w:sz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1</w:t>
            </w:r>
            <w:r>
              <w:rPr>
                <w:rFonts w:ascii="Arial"/>
                <w:sz w:val="21"/>
              </w:rPr>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0"/>
        <w:ind w:right="2568"/>
        <w:jc w:val="left"/>
        <w:rPr>
          <w:b w:val="0"/>
          <w:bCs w:val="0"/>
        </w:rPr>
      </w:pPr>
      <w:r>
        <w:rPr>
          <w:rFonts w:ascii="仿宋" w:hAnsi="仿宋" w:cs="仿宋" w:eastAsia="仿宋" w:hint="default"/>
        </w:rPr>
        <w:t>(</w:t>
      </w:r>
      <w:r>
        <w:rPr/>
        <w:t>二</w:t>
      </w:r>
      <w:r>
        <w:rPr>
          <w:rFonts w:ascii="仿宋" w:hAnsi="仿宋" w:cs="仿宋" w:eastAsia="仿宋" w:hint="default"/>
        </w:rPr>
        <w:t>)</w:t>
      </w:r>
      <w:r>
        <w:rPr>
          <w:rFonts w:ascii="仿宋" w:hAnsi="仿宋" w:cs="仿宋" w:eastAsia="仿宋" w:hint="default"/>
          <w:spacing w:val="-59"/>
        </w:rPr>
        <w:t> </w:t>
      </w:r>
      <w:r>
        <w:rPr/>
        <w:t>独立董事对公司有关事项提出异议的情况</w:t>
      </w:r>
      <w:r>
        <w:rPr>
          <w:b w:val="0"/>
          <w:bCs w:val="0"/>
        </w:rPr>
      </w:r>
    </w:p>
    <w:p>
      <w:pPr>
        <w:pStyle w:val="BodyText"/>
        <w:spacing w:line="240" w:lineRule="auto" w:before="58"/>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2568"/>
        <w:jc w:val="left"/>
        <w:rPr>
          <w:b w:val="0"/>
          <w:bCs w:val="0"/>
        </w:rPr>
      </w:pPr>
      <w:r>
        <w:rPr>
          <w:rFonts w:ascii="仿宋" w:hAnsi="仿宋" w:cs="仿宋" w:eastAsia="仿宋" w:hint="default"/>
        </w:rPr>
        <w:t>(</w:t>
      </w:r>
      <w:r>
        <w:rPr/>
        <w:t>三</w:t>
      </w:r>
      <w:r>
        <w:rPr>
          <w:rFonts w:ascii="仿宋" w:hAnsi="仿宋" w:cs="仿宋" w:eastAsia="仿宋" w:hint="default"/>
        </w:rPr>
        <w:t>)</w:t>
      </w:r>
      <w:r>
        <w:rPr>
          <w:rFonts w:ascii="仿宋" w:hAnsi="仿宋" w:cs="仿宋" w:eastAsia="仿宋" w:hint="default"/>
          <w:spacing w:val="-54"/>
        </w:rPr>
        <w:t> </w:t>
      </w:r>
      <w:r>
        <w:rPr/>
        <w:t>其他</w:t>
      </w:r>
      <w:r>
        <w:rPr>
          <w:b w:val="0"/>
          <w:bCs w:val="0"/>
        </w:rPr>
      </w:r>
    </w:p>
    <w:p>
      <w:pPr>
        <w:pStyle w:val="BodyText"/>
        <w:tabs>
          <w:tab w:pos="1177" w:val="left" w:leader="none"/>
        </w:tabs>
        <w:spacing w:line="240" w:lineRule="auto" w:before="56"/>
        <w:ind w:left="218" w:right="2568"/>
        <w:jc w:val="left"/>
      </w:pPr>
      <w:r>
        <w:rPr>
          <w:spacing w:val="-1"/>
        </w:rPr>
        <w:t>□适用</w:t>
        <w:tab/>
      </w:r>
      <w:r>
        <w:rPr/>
        <w:t>√不适用</w:t>
      </w:r>
    </w:p>
    <w:p>
      <w:pPr>
        <w:spacing w:line="240" w:lineRule="auto" w:before="10"/>
        <w:rPr>
          <w:rFonts w:ascii="仿宋" w:hAnsi="仿宋" w:cs="仿宋" w:eastAsia="仿宋" w:hint="default"/>
          <w:sz w:val="30"/>
          <w:szCs w:val="30"/>
        </w:rPr>
      </w:pPr>
    </w:p>
    <w:p>
      <w:pPr>
        <w:pStyle w:val="Heading3"/>
        <w:spacing w:line="310" w:lineRule="exact" w:before="0"/>
        <w:ind w:left="642" w:right="0" w:hanging="425"/>
        <w:jc w:val="left"/>
        <w:rPr>
          <w:b w:val="0"/>
          <w:bCs w:val="0"/>
        </w:rPr>
      </w:pPr>
      <w:r>
        <w:rPr/>
        <w:t>四、</w:t>
      </w:r>
      <w:r>
        <w:rPr>
          <w:spacing w:val="23"/>
        </w:rPr>
        <w:t> </w:t>
      </w:r>
      <w:r>
        <w:rPr>
          <w:rFonts w:ascii="宋体" w:hAnsi="宋体" w:cs="宋体" w:eastAsia="宋体" w:hint="default"/>
          <w:spacing w:val="23"/>
        </w:rPr>
      </w:r>
      <w:r>
        <w:rPr/>
        <w:t>董事会下设专门委员会在报告期内履行职责时所提出的重要意见和建议，存在</w:t>
      </w:r>
      <w:r>
        <w:rPr>
          <w:spacing w:val="-117"/>
        </w:rPr>
        <w:t> </w:t>
      </w:r>
      <w:r>
        <w:rPr>
          <w:spacing w:val="-117"/>
        </w:rPr>
      </w:r>
      <w:r>
        <w:rPr/>
        <w:t>异议事项的，应当披露具体情况</w:t>
      </w:r>
      <w:r>
        <w:rPr>
          <w:b w:val="0"/>
          <w:bCs w:val="0"/>
        </w:rPr>
      </w:r>
    </w:p>
    <w:p>
      <w:pPr>
        <w:pStyle w:val="BodyText"/>
        <w:tabs>
          <w:tab w:pos="1177" w:val="left" w:leader="none"/>
        </w:tabs>
        <w:spacing w:line="240" w:lineRule="auto" w:before="29"/>
        <w:ind w:left="218" w:right="2568"/>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五、</w:t>
      </w:r>
      <w:r>
        <w:rPr>
          <w:spacing w:val="-3"/>
        </w:rPr>
        <w:t> </w:t>
      </w:r>
      <w:r>
        <w:rPr>
          <w:rFonts w:ascii="宋体" w:hAnsi="宋体" w:cs="宋体" w:eastAsia="宋体" w:hint="default"/>
          <w:spacing w:val="-3"/>
        </w:rPr>
      </w:r>
      <w:r>
        <w:rPr/>
        <w:t>监事会发现公司存在风险的说明</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pgSz w:w="11910" w:h="16840"/>
          <w:pgMar w:header="852" w:footer="1207" w:top="1320" w:bottom="1400" w:left="1580" w:right="1040"/>
        </w:sectPr>
      </w:pPr>
    </w:p>
    <w:p>
      <w:pPr>
        <w:spacing w:line="240" w:lineRule="auto" w:before="4"/>
        <w:rPr>
          <w:rFonts w:ascii="仿宋" w:hAnsi="仿宋" w:cs="仿宋" w:eastAsia="仿宋" w:hint="default"/>
          <w:sz w:val="9"/>
          <w:szCs w:val="9"/>
        </w:rPr>
      </w:pPr>
    </w:p>
    <w:p>
      <w:pPr>
        <w:pStyle w:val="Heading3"/>
        <w:spacing w:line="312" w:lineRule="exact" w:before="56"/>
        <w:ind w:left="562" w:right="127" w:hanging="425"/>
        <w:jc w:val="left"/>
        <w:rPr>
          <w:b w:val="0"/>
          <w:bCs w:val="0"/>
        </w:rPr>
      </w:pPr>
      <w:r>
        <w:rPr/>
        <w:t>六、</w:t>
      </w:r>
      <w:r>
        <w:rPr>
          <w:spacing w:val="23"/>
        </w:rPr>
        <w:t> </w:t>
      </w:r>
      <w:r>
        <w:rPr>
          <w:rFonts w:ascii="宋体" w:hAnsi="宋体" w:cs="宋体" w:eastAsia="宋体" w:hint="default"/>
          <w:spacing w:val="23"/>
        </w:rPr>
      </w:r>
      <w:r>
        <w:rPr/>
        <w:t>公司就其与控股股东在业务、人员、资产、机构、财务等方面存在的不能保证</w:t>
      </w:r>
      <w:r>
        <w:rPr>
          <w:spacing w:val="-117"/>
        </w:rPr>
        <w:t> </w:t>
      </w:r>
      <w:r>
        <w:rPr>
          <w:spacing w:val="-117"/>
        </w:rPr>
      </w:r>
      <w:r>
        <w:rPr/>
        <w:t>独立性、不能保持自主经营能力的情况说明</w:t>
      </w:r>
      <w:r>
        <w:rPr>
          <w:b w:val="0"/>
          <w:bCs w:val="0"/>
        </w:rPr>
      </w:r>
    </w:p>
    <w:p>
      <w:pPr>
        <w:pStyle w:val="BodyText"/>
        <w:tabs>
          <w:tab w:pos="1097" w:val="left" w:leader="none"/>
        </w:tabs>
        <w:spacing w:line="240" w:lineRule="auto" w:before="29"/>
        <w:ind w:right="153"/>
        <w:jc w:val="left"/>
      </w:pPr>
      <w:r>
        <w:rPr>
          <w:spacing w:val="-1"/>
        </w:rPr>
        <w:t>□适用</w:t>
        <w:tab/>
      </w:r>
      <w:r>
        <w:rPr/>
        <w:t>√不适用</w:t>
      </w:r>
    </w:p>
    <w:p>
      <w:pPr>
        <w:spacing w:line="240" w:lineRule="auto" w:before="7"/>
        <w:rPr>
          <w:rFonts w:ascii="仿宋" w:hAnsi="仿宋" w:cs="仿宋" w:eastAsia="仿宋" w:hint="default"/>
          <w:sz w:val="23"/>
          <w:szCs w:val="23"/>
        </w:rPr>
      </w:pPr>
    </w:p>
    <w:p>
      <w:pPr>
        <w:pStyle w:val="BodyText"/>
        <w:spacing w:line="313" w:lineRule="exact"/>
        <w:ind w:right="153"/>
        <w:jc w:val="left"/>
      </w:pPr>
      <w:r>
        <w:rPr/>
        <w:t>存在同业竞争的，公司相应的解决措施、工作进度及后续工作计划</w:t>
      </w:r>
    </w:p>
    <w:p>
      <w:pPr>
        <w:pStyle w:val="BodyText"/>
        <w:tabs>
          <w:tab w:pos="1097" w:val="left" w:leader="none"/>
        </w:tabs>
        <w:spacing w:line="313" w:lineRule="exact"/>
        <w:ind w:right="153"/>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40" w:lineRule="auto" w:before="0"/>
        <w:ind w:left="138" w:right="153"/>
        <w:jc w:val="left"/>
        <w:rPr>
          <w:b w:val="0"/>
          <w:bCs w:val="0"/>
        </w:rPr>
      </w:pPr>
      <w:r>
        <w:rPr/>
        <w:t>七、</w:t>
      </w:r>
      <w:r>
        <w:rPr>
          <w:spacing w:val="-7"/>
        </w:rPr>
        <w:t> </w:t>
      </w:r>
      <w:r>
        <w:rPr>
          <w:rFonts w:ascii="宋体" w:hAnsi="宋体" w:cs="宋体" w:eastAsia="宋体" w:hint="default"/>
          <w:spacing w:val="-7"/>
        </w:rPr>
      </w:r>
      <w:r>
        <w:rPr/>
        <w:t>报告期内对高级管理人员的考评机制，以及激励机制的建立、实施情况</w:t>
      </w:r>
      <w:r>
        <w:rPr>
          <w:b w:val="0"/>
          <w:bCs w:val="0"/>
        </w:rPr>
      </w:r>
    </w:p>
    <w:p>
      <w:pPr>
        <w:pStyle w:val="BodyText"/>
        <w:tabs>
          <w:tab w:pos="1097" w:val="left" w:leader="none"/>
        </w:tabs>
        <w:spacing w:line="312" w:lineRule="exact" w:before="88"/>
        <w:ind w:left="558" w:right="146" w:hanging="420"/>
        <w:jc w:val="left"/>
      </w:pPr>
      <w:r>
        <w:rPr>
          <w:spacing w:val="-1"/>
        </w:rPr>
        <w:t>√适用</w:t>
        <w:tab/>
      </w:r>
      <w:r>
        <w:rPr/>
        <w:t>□不适用</w:t>
      </w:r>
      <w:r>
        <w:rPr/>
        <w:t> 公司建立了全面的高级管理人员绩效考评制度，并在实际工作中切实贯彻实施。</w:t>
      </w:r>
    </w:p>
    <w:p>
      <w:pPr>
        <w:pStyle w:val="BodyText"/>
        <w:spacing w:line="357" w:lineRule="auto" w:before="123"/>
        <w:ind w:right="134"/>
        <w:jc w:val="both"/>
      </w:pPr>
      <w:r>
        <w:rPr>
          <w:spacing w:val="-2"/>
        </w:rPr>
        <w:t>按照公司董事会决议批准的公司《高级管理人员薪酬与考核管理办法》，年初根据公</w:t>
      </w:r>
      <w:r>
        <w:rPr>
          <w:spacing w:val="-95"/>
        </w:rPr>
        <w:t> </w:t>
      </w:r>
      <w:r>
        <w:rPr>
          <w:spacing w:val="-95"/>
        </w:rPr>
      </w:r>
      <w:r>
        <w:rPr>
          <w:spacing w:val="-2"/>
        </w:rPr>
        <w:t>司年度经营发展战略和经营目标确定关键绩效考核指标和考核目标值，年末根据企业</w:t>
      </w:r>
      <w:r>
        <w:rPr>
          <w:spacing w:val="-94"/>
        </w:rPr>
        <w:t> </w:t>
      </w:r>
      <w:r>
        <w:rPr>
          <w:spacing w:val="-94"/>
        </w:rPr>
      </w:r>
      <w:r>
        <w:rPr>
          <w:spacing w:val="-2"/>
        </w:rPr>
        <w:t>经营业绩考核得分及有关情况，确定企业年度经营业绩考核等级，并结合其他有关考</w:t>
      </w:r>
      <w:r>
        <w:rPr>
          <w:spacing w:val="-94"/>
        </w:rPr>
        <w:t> </w:t>
      </w:r>
      <w:r>
        <w:rPr>
          <w:spacing w:val="-94"/>
        </w:rPr>
      </w:r>
      <w:r>
        <w:rPr>
          <w:spacing w:val="-2"/>
        </w:rPr>
        <w:t>核因素，确定公司高级管理人员的年度考核等级和绩效薪金系数。通过实行基本薪酬</w:t>
      </w:r>
    </w:p>
    <w:p>
      <w:pPr>
        <w:pStyle w:val="BodyText"/>
        <w:spacing w:line="240" w:lineRule="auto" w:before="34"/>
        <w:ind w:right="153"/>
        <w:jc w:val="left"/>
      </w:pPr>
      <w:r>
        <w:rPr>
          <w:rFonts w:ascii="仿宋" w:hAnsi="仿宋" w:cs="仿宋" w:eastAsia="仿宋" w:hint="default"/>
        </w:rPr>
        <w:t>+</w:t>
      </w:r>
      <w:r>
        <w:rPr/>
        <w:t>绩效薪金的薪酬体制，使高级管理人员薪酬与经营业绩成果直接挂钩。</w:t>
      </w:r>
    </w:p>
    <w:p>
      <w:pPr>
        <w:spacing w:line="240" w:lineRule="auto" w:before="0"/>
        <w:rPr>
          <w:rFonts w:ascii="仿宋" w:hAnsi="仿宋" w:cs="仿宋" w:eastAsia="仿宋" w:hint="default"/>
          <w:sz w:val="24"/>
          <w:szCs w:val="24"/>
        </w:rPr>
      </w:pPr>
    </w:p>
    <w:p>
      <w:pPr>
        <w:pStyle w:val="Heading3"/>
        <w:spacing w:line="240" w:lineRule="auto" w:before="209"/>
        <w:ind w:left="138" w:right="153"/>
        <w:jc w:val="left"/>
        <w:rPr>
          <w:b w:val="0"/>
          <w:bCs w:val="0"/>
        </w:rPr>
      </w:pPr>
      <w:r>
        <w:rPr/>
        <w:t>八、</w:t>
      </w:r>
      <w:r>
        <w:rPr>
          <w:spacing w:val="-3"/>
        </w:rPr>
        <w:t> </w:t>
      </w:r>
      <w:r>
        <w:rPr>
          <w:rFonts w:ascii="宋体" w:hAnsi="宋体" w:cs="宋体" w:eastAsia="宋体" w:hint="default"/>
          <w:spacing w:val="-3"/>
        </w:rPr>
      </w:r>
      <w:r>
        <w:rPr/>
        <w:t>是否披露内部控制自我评价报告</w:t>
      </w:r>
      <w:r>
        <w:rPr>
          <w:b w:val="0"/>
          <w:bCs w:val="0"/>
        </w:rPr>
      </w:r>
    </w:p>
    <w:p>
      <w:pPr>
        <w:pStyle w:val="BodyText"/>
        <w:spacing w:line="312" w:lineRule="exact" w:before="88"/>
        <w:ind w:left="618" w:right="127" w:hanging="480"/>
        <w:jc w:val="left"/>
      </w:pPr>
      <w:r>
        <w:rPr/>
        <w:t>√适用 □不适用 </w:t>
      </w:r>
      <w:r>
        <w:rPr>
          <w:spacing w:val="-2"/>
        </w:rPr>
        <w:t>公司董事会已按照《企业内部控制基本规范》要求对财务报告相关内部控制进行</w:t>
      </w:r>
    </w:p>
    <w:p>
      <w:pPr>
        <w:pStyle w:val="BodyText"/>
        <w:spacing w:line="240" w:lineRule="auto" w:before="123"/>
        <w:ind w:right="153"/>
        <w:jc w:val="left"/>
      </w:pPr>
      <w:r>
        <w:rPr>
          <w:w w:val="95"/>
        </w:rPr>
        <w:t>了评价，详情请参见与本报告同时在上海证券交易所网站（</w:t>
      </w:r>
      <w:hyperlink r:id="rId10">
        <w:r>
          <w:rPr>
            <w:rFonts w:ascii="Arial" w:hAnsi="Arial" w:cs="Arial" w:eastAsia="Arial" w:hint="default"/>
            <w:w w:val="95"/>
          </w:rPr>
          <w:t>www.sse.com.cn</w:t>
        </w:r>
      </w:hyperlink>
      <w:r>
        <w:rPr>
          <w:w w:val="95"/>
        </w:rPr>
        <w:t>）披露的</w:t>
      </w:r>
    </w:p>
    <w:p>
      <w:pPr>
        <w:pStyle w:val="BodyText"/>
        <w:spacing w:line="450" w:lineRule="atLeast" w:before="18"/>
        <w:ind w:right="4628"/>
        <w:jc w:val="left"/>
      </w:pPr>
      <w:r>
        <w:rPr/>
        <w:t>《</w:t>
      </w:r>
      <w:r>
        <w:rPr>
          <w:rFonts w:ascii="Arial" w:hAnsi="Arial" w:cs="Arial" w:eastAsia="Arial" w:hint="default"/>
        </w:rPr>
        <w:t>2019</w:t>
      </w:r>
      <w:r>
        <w:rPr>
          <w:rFonts w:ascii="Arial" w:hAnsi="Arial" w:cs="Arial" w:eastAsia="Arial" w:hint="default"/>
          <w:spacing w:val="-27"/>
        </w:rPr>
        <w:t> </w:t>
      </w:r>
      <w:r>
        <w:rPr/>
        <w:t>年度内部控制自我评价报告》。 报告期内部控制存在重大缺陷情况的说明</w:t>
      </w:r>
    </w:p>
    <w:p>
      <w:pPr>
        <w:pStyle w:val="BodyText"/>
        <w:spacing w:line="312" w:lineRule="exact"/>
        <w:ind w:right="153"/>
        <w:jc w:val="left"/>
      </w:pPr>
      <w:r>
        <w:rPr/>
        <w:t>□适用</w:t>
      </w:r>
      <w:r>
        <w:rPr>
          <w:spacing w:val="-1"/>
        </w:rPr>
        <w:t> </w:t>
      </w:r>
      <w:r>
        <w:rPr/>
        <w:t>√不适用</w:t>
      </w:r>
    </w:p>
    <w:p>
      <w:pPr>
        <w:spacing w:line="240" w:lineRule="auto" w:before="4"/>
        <w:rPr>
          <w:rFonts w:ascii="仿宋" w:hAnsi="仿宋" w:cs="仿宋" w:eastAsia="仿宋" w:hint="default"/>
          <w:sz w:val="28"/>
          <w:szCs w:val="28"/>
        </w:rPr>
      </w:pPr>
    </w:p>
    <w:p>
      <w:pPr>
        <w:pStyle w:val="Heading3"/>
        <w:spacing w:line="240" w:lineRule="auto" w:before="0"/>
        <w:ind w:left="138" w:right="153"/>
        <w:jc w:val="left"/>
        <w:rPr>
          <w:b w:val="0"/>
          <w:bCs w:val="0"/>
        </w:rPr>
      </w:pPr>
      <w:r>
        <w:rPr/>
        <w:t>九、</w:t>
      </w:r>
      <w:r>
        <w:rPr>
          <w:spacing w:val="-4"/>
        </w:rPr>
        <w:t> </w:t>
      </w:r>
      <w:r>
        <w:rPr>
          <w:rFonts w:ascii="宋体" w:hAnsi="宋体" w:cs="宋体" w:eastAsia="宋体" w:hint="default"/>
          <w:spacing w:val="-4"/>
        </w:rPr>
      </w:r>
      <w:r>
        <w:rPr/>
        <w:t>内部控制审计报告的相关情况说明</w:t>
      </w:r>
      <w:r>
        <w:rPr>
          <w:b w:val="0"/>
          <w:bCs w:val="0"/>
        </w:rPr>
      </w:r>
    </w:p>
    <w:p>
      <w:pPr>
        <w:pStyle w:val="BodyText"/>
        <w:tabs>
          <w:tab w:pos="1097" w:val="left" w:leader="none"/>
        </w:tabs>
        <w:spacing w:line="313" w:lineRule="exact" w:before="55"/>
        <w:ind w:right="153"/>
        <w:jc w:val="left"/>
      </w:pPr>
      <w:r>
        <w:rPr>
          <w:spacing w:val="-1"/>
        </w:rPr>
        <w:t>√适用</w:t>
        <w:tab/>
      </w:r>
      <w:r>
        <w:rPr/>
        <w:t>□不适用</w:t>
      </w:r>
    </w:p>
    <w:p>
      <w:pPr>
        <w:pStyle w:val="BodyText"/>
        <w:spacing w:line="338" w:lineRule="auto"/>
        <w:ind w:right="153" w:firstLine="479"/>
        <w:jc w:val="left"/>
      </w:pPr>
      <w:r>
        <w:rPr>
          <w:spacing w:val="-7"/>
          <w:w w:val="95"/>
        </w:rPr>
        <w:t>致同会计师事务所（特殊普通合伙）对公司 </w:t>
      </w:r>
      <w:r>
        <w:rPr>
          <w:rFonts w:ascii="Arial" w:hAnsi="Arial" w:cs="Arial" w:eastAsia="Arial" w:hint="default"/>
          <w:w w:val="95"/>
        </w:rPr>
        <w:t>2019</w:t>
      </w:r>
      <w:r>
        <w:rPr>
          <w:rFonts w:ascii="Arial" w:hAnsi="Arial" w:cs="Arial" w:eastAsia="Arial" w:hint="default"/>
          <w:spacing w:val="14"/>
          <w:w w:val="95"/>
        </w:rPr>
        <w:t> </w:t>
      </w:r>
      <w:r>
        <w:rPr>
          <w:w w:val="95"/>
        </w:rPr>
        <w:t>年度内部控制情况进行了审计，</w:t>
      </w:r>
      <w:r>
        <w:rPr/>
        <w:t> </w:t>
      </w:r>
      <w:r>
        <w:rPr>
          <w:spacing w:val="-3"/>
          <w:w w:val="95"/>
        </w:rPr>
        <w:t>并出具了《</w:t>
      </w:r>
      <w:r>
        <w:rPr>
          <w:rFonts w:ascii="Arial" w:hAnsi="Arial" w:cs="Arial" w:eastAsia="Arial" w:hint="default"/>
          <w:spacing w:val="-3"/>
          <w:w w:val="95"/>
        </w:rPr>
        <w:t>2019 </w:t>
      </w:r>
      <w:r>
        <w:rPr>
          <w:w w:val="95"/>
        </w:rPr>
        <w:t>年度内部控制审计报告》，详情请参见与本报告同时在上海证券交易</w:t>
      </w:r>
      <w:r>
        <w:rPr>
          <w:spacing w:val="-50"/>
          <w:w w:val="95"/>
        </w:rPr>
        <w:t> </w:t>
      </w:r>
      <w:r>
        <w:rPr>
          <w:spacing w:val="-50"/>
          <w:w w:val="95"/>
        </w:rPr>
      </w:r>
      <w:r>
        <w:rPr/>
        <w:t>所网站（</w:t>
      </w:r>
      <w:hyperlink r:id="rId10">
        <w:r>
          <w:rPr>
            <w:rFonts w:ascii="Arial" w:hAnsi="Arial" w:cs="Arial" w:eastAsia="Arial" w:hint="default"/>
          </w:rPr>
          <w:t>www.sse.com.cn</w:t>
        </w:r>
      </w:hyperlink>
      <w:r>
        <w:rPr/>
        <w:t>）披露的《</w:t>
      </w:r>
      <w:r>
        <w:rPr>
          <w:rFonts w:ascii="Arial" w:hAnsi="Arial" w:cs="Arial" w:eastAsia="Arial" w:hint="default"/>
        </w:rPr>
        <w:t>2019</w:t>
      </w:r>
      <w:r>
        <w:rPr>
          <w:rFonts w:ascii="Arial" w:hAnsi="Arial" w:cs="Arial" w:eastAsia="Arial" w:hint="default"/>
          <w:spacing w:val="-20"/>
        </w:rPr>
        <w:t> </w:t>
      </w:r>
      <w:r>
        <w:rPr/>
        <w:t>年度内部控制审计报告》。 是否披露内部控制审计报告：是</w:t>
      </w:r>
    </w:p>
    <w:p>
      <w:pPr>
        <w:pStyle w:val="Heading3"/>
        <w:spacing w:line="274" w:lineRule="exact" w:before="0"/>
        <w:ind w:left="138" w:right="153"/>
        <w:jc w:val="left"/>
        <w:rPr>
          <w:b w:val="0"/>
          <w:bCs w:val="0"/>
        </w:rPr>
      </w:pPr>
      <w:r>
        <w:rPr/>
        <w:t>十、 </w:t>
      </w:r>
      <w:r>
        <w:rPr>
          <w:rFonts w:ascii="宋体" w:hAnsi="宋体" w:cs="宋体" w:eastAsia="宋体" w:hint="default"/>
        </w:rPr>
      </w:r>
      <w:r>
        <w:rPr/>
        <w:t>其他</w:t>
      </w:r>
      <w:r>
        <w:rPr>
          <w:b w:val="0"/>
          <w:bCs w:val="0"/>
        </w:rPr>
      </w:r>
    </w:p>
    <w:p>
      <w:pPr>
        <w:pStyle w:val="BodyText"/>
        <w:tabs>
          <w:tab w:pos="1097" w:val="left" w:leader="none"/>
        </w:tabs>
        <w:spacing w:line="240" w:lineRule="auto" w:before="58"/>
        <w:ind w:right="153"/>
        <w:jc w:val="left"/>
      </w:pPr>
      <w:r>
        <w:rPr>
          <w:spacing w:val="-1"/>
        </w:rPr>
        <w:t>□适用</w:t>
        <w:tab/>
      </w:r>
      <w:r>
        <w:rPr/>
        <w:t>√不适用</w:t>
      </w:r>
    </w:p>
    <w:p>
      <w:pPr>
        <w:pStyle w:val="Heading1"/>
        <w:spacing w:line="240" w:lineRule="auto" w:before="37"/>
        <w:ind w:left="2478" w:right="153"/>
        <w:jc w:val="left"/>
        <w:rPr>
          <w:b w:val="0"/>
          <w:bCs w:val="0"/>
        </w:rPr>
      </w:pPr>
      <w:bookmarkStart w:name="_bookmark9" w:id="12"/>
      <w:bookmarkEnd w:id="12"/>
      <w:r>
        <w:rPr>
          <w:b w:val="0"/>
          <w:bCs w:val="0"/>
        </w:rPr>
      </w:r>
      <w:r>
        <w:rPr/>
        <w:t>第十节</w:t>
      </w:r>
      <w:r>
        <w:rPr>
          <w:spacing w:val="-8"/>
        </w:rPr>
        <w:t> </w:t>
      </w:r>
      <w:r>
        <w:rPr>
          <w:rFonts w:ascii="宋体" w:hAnsi="宋体" w:cs="宋体" w:eastAsia="宋体" w:hint="default"/>
          <w:spacing w:val="-8"/>
        </w:rPr>
      </w:r>
      <w:r>
        <w:rPr/>
        <w:t>公司债券相关情况</w:t>
      </w:r>
      <w:r>
        <w:rPr>
          <w:b w:val="0"/>
          <w:bCs w:val="0"/>
        </w:rPr>
      </w:r>
    </w:p>
    <w:p>
      <w:pPr>
        <w:spacing w:line="240" w:lineRule="auto" w:before="7"/>
        <w:rPr>
          <w:rFonts w:ascii="仿宋" w:hAnsi="仿宋" w:cs="仿宋" w:eastAsia="仿宋" w:hint="default"/>
          <w:b/>
          <w:bCs/>
          <w:sz w:val="21"/>
          <w:szCs w:val="21"/>
        </w:rPr>
      </w:pPr>
    </w:p>
    <w:p>
      <w:pPr>
        <w:pStyle w:val="BodyText"/>
        <w:spacing w:line="240" w:lineRule="auto" w:before="26"/>
        <w:ind w:right="153"/>
        <w:jc w:val="left"/>
      </w:pPr>
      <w:r>
        <w:rPr/>
        <w:t>□适用</w:t>
      </w:r>
      <w:r>
        <w:rPr>
          <w:spacing w:val="-1"/>
        </w:rPr>
        <w:t> </w:t>
      </w:r>
      <w:r>
        <w:rPr/>
        <w:t>√不适用</w:t>
      </w:r>
    </w:p>
    <w:p>
      <w:pPr>
        <w:spacing w:after="0" w:line="240" w:lineRule="auto"/>
        <w:jc w:val="left"/>
        <w:sectPr>
          <w:pgSz w:w="11910" w:h="16840"/>
          <w:pgMar w:header="852" w:footer="1207" w:top="1320" w:bottom="1400" w:left="1660" w:right="1140"/>
        </w:sectPr>
      </w:pP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8"/>
          <w:szCs w:val="18"/>
        </w:rPr>
      </w:pPr>
    </w:p>
    <w:p>
      <w:pPr>
        <w:pStyle w:val="Heading1"/>
        <w:spacing w:line="460" w:lineRule="exact"/>
        <w:ind w:left="2992" w:right="0"/>
        <w:jc w:val="left"/>
        <w:rPr>
          <w:b w:val="0"/>
          <w:bCs w:val="0"/>
        </w:rPr>
      </w:pPr>
      <w:bookmarkStart w:name="_bookmark10" w:id="13"/>
      <w:bookmarkEnd w:id="13"/>
      <w:r>
        <w:rPr>
          <w:b w:val="0"/>
          <w:bCs w:val="0"/>
        </w:rPr>
      </w:r>
      <w:r>
        <w:rPr/>
        <w:t>第十一节</w:t>
      </w:r>
      <w:r>
        <w:rPr>
          <w:spacing w:val="49"/>
        </w:rPr>
        <w:t> </w:t>
      </w:r>
      <w:r>
        <w:rPr>
          <w:rFonts w:ascii="宋体" w:hAnsi="宋体" w:cs="宋体" w:eastAsia="宋体" w:hint="default"/>
          <w:spacing w:val="49"/>
        </w:rPr>
      </w:r>
      <w:r>
        <w:rPr/>
        <w:t>财务报告</w:t>
      </w:r>
      <w:r>
        <w:rPr>
          <w:b w:val="0"/>
          <w:bCs w:val="0"/>
        </w:rPr>
      </w:r>
    </w:p>
    <w:p>
      <w:pPr>
        <w:spacing w:line="240" w:lineRule="auto" w:before="9"/>
        <w:rPr>
          <w:rFonts w:ascii="仿宋" w:hAnsi="仿宋" w:cs="仿宋" w:eastAsia="仿宋" w:hint="default"/>
          <w:b/>
          <w:bCs/>
          <w:sz w:val="21"/>
          <w:szCs w:val="21"/>
        </w:rPr>
      </w:pPr>
    </w:p>
    <w:p>
      <w:pPr>
        <w:spacing w:after="0" w:line="240" w:lineRule="auto"/>
        <w:rPr>
          <w:rFonts w:ascii="仿宋" w:hAnsi="仿宋" w:cs="仿宋" w:eastAsia="仿宋" w:hint="default"/>
          <w:sz w:val="21"/>
          <w:szCs w:val="21"/>
        </w:rPr>
        <w:sectPr>
          <w:pgSz w:w="11910" w:h="16840"/>
          <w:pgMar w:header="852" w:footer="1207" w:top="1320" w:bottom="1400" w:left="1660" w:right="1060"/>
        </w:sectPr>
      </w:pPr>
    </w:p>
    <w:p>
      <w:pPr>
        <w:pStyle w:val="Heading3"/>
        <w:spacing w:line="240" w:lineRule="auto" w:before="26"/>
        <w:ind w:left="138" w:right="-20"/>
        <w:jc w:val="left"/>
        <w:rPr>
          <w:b w:val="0"/>
          <w:bCs w:val="0"/>
        </w:rPr>
      </w:pPr>
      <w:r>
        <w:rPr/>
        <w:t>一、</w:t>
      </w:r>
      <w:r>
        <w:rPr>
          <w:spacing w:val="-2"/>
        </w:rPr>
        <w:t> </w:t>
      </w:r>
      <w:r>
        <w:rPr>
          <w:rFonts w:ascii="宋体" w:hAnsi="宋体" w:cs="宋体" w:eastAsia="宋体" w:hint="default"/>
          <w:spacing w:val="-2"/>
        </w:rPr>
      </w:r>
      <w:r>
        <w:rPr/>
        <w:t>审计报告</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11"/>
        <w:rPr>
          <w:rFonts w:ascii="仿宋" w:hAnsi="仿宋" w:cs="仿宋" w:eastAsia="仿宋" w:hint="default"/>
          <w:sz w:val="25"/>
          <w:szCs w:val="25"/>
        </w:rPr>
      </w:pPr>
    </w:p>
    <w:p>
      <w:pPr>
        <w:pStyle w:val="BodyText"/>
        <w:spacing w:line="312" w:lineRule="exact"/>
        <w:ind w:left="618" w:right="-20" w:hanging="480"/>
        <w:jc w:val="left"/>
      </w:pPr>
      <w:r>
        <w:rPr/>
        <w:t>中科软科技股份有限公司全体股东： 一、审计意见</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3"/>
        <w:rPr>
          <w:rFonts w:ascii="仿宋" w:hAnsi="仿宋" w:cs="仿宋" w:eastAsia="仿宋" w:hint="default"/>
          <w:sz w:val="30"/>
          <w:szCs w:val="30"/>
        </w:rPr>
      </w:pPr>
    </w:p>
    <w:p>
      <w:pPr>
        <w:pStyle w:val="BodyText"/>
        <w:spacing w:line="240" w:lineRule="auto"/>
        <w:ind w:right="0"/>
        <w:jc w:val="left"/>
      </w:pPr>
      <w:r>
        <w:rPr>
          <w:w w:val="90"/>
        </w:rPr>
        <w:t>致同审字</w:t>
      </w:r>
      <w:r>
        <w:rPr>
          <w:rFonts w:ascii="Arial" w:hAnsi="Arial" w:cs="Arial" w:eastAsia="Arial" w:hint="default"/>
          <w:w w:val="90"/>
        </w:rPr>
        <w:t>(2020)</w:t>
      </w:r>
      <w:r>
        <w:rPr>
          <w:w w:val="90"/>
        </w:rPr>
        <w:t>第</w:t>
      </w:r>
      <w:r>
        <w:rPr>
          <w:spacing w:val="-57"/>
          <w:w w:val="90"/>
        </w:rPr>
        <w:t> </w:t>
      </w:r>
      <w:r>
        <w:rPr>
          <w:rFonts w:ascii="Arial" w:hAnsi="Arial" w:cs="Arial" w:eastAsia="Arial" w:hint="default"/>
          <w:w w:val="90"/>
        </w:rPr>
        <w:t>110ZA3692</w:t>
      </w:r>
      <w:r>
        <w:rPr>
          <w:rFonts w:ascii="Arial" w:hAnsi="Arial" w:cs="Arial" w:eastAsia="Arial" w:hint="default"/>
          <w:spacing w:val="-7"/>
          <w:w w:val="90"/>
        </w:rPr>
        <w:t> </w:t>
      </w:r>
      <w:r>
        <w:rPr>
          <w:w w:val="90"/>
        </w:rPr>
        <w:t>号</w:t>
      </w:r>
    </w:p>
    <w:p>
      <w:pPr>
        <w:spacing w:after="0" w:line="240" w:lineRule="auto"/>
        <w:jc w:val="left"/>
        <w:sectPr>
          <w:type w:val="continuous"/>
          <w:pgSz w:w="11910" w:h="16840"/>
          <w:pgMar w:top="1340" w:bottom="280" w:left="1660" w:right="1060"/>
          <w:cols w:num="2" w:equalWidth="0">
            <w:col w:w="3979" w:space="1708"/>
            <w:col w:w="3503"/>
          </w:cols>
        </w:sectPr>
      </w:pPr>
    </w:p>
    <w:p>
      <w:pPr>
        <w:pStyle w:val="BodyText"/>
        <w:spacing w:line="240" w:lineRule="auto" w:before="123"/>
        <w:ind w:left="618" w:right="0"/>
        <w:jc w:val="left"/>
        <w:rPr>
          <w:rFonts w:ascii="Arial" w:hAnsi="Arial" w:cs="Arial" w:eastAsia="Arial" w:hint="default"/>
        </w:rPr>
      </w:pPr>
      <w:r>
        <w:rPr/>
        <w:t>我们审计了中科软科技股份有限公</w:t>
      </w:r>
      <w:r>
        <w:rPr>
          <w:spacing w:val="-101"/>
        </w:rPr>
        <w:t>司</w:t>
      </w:r>
      <w:r>
        <w:rPr/>
        <w:t>（以</w:t>
      </w:r>
      <w:r>
        <w:rPr>
          <w:spacing w:val="1"/>
        </w:rPr>
        <w:t>下</w:t>
      </w:r>
      <w:r>
        <w:rPr/>
        <w:t>简称中科软公司</w:t>
      </w:r>
      <w:r>
        <w:rPr>
          <w:spacing w:val="-101"/>
        </w:rPr>
        <w:t>）</w:t>
      </w:r>
      <w:r>
        <w:rPr/>
        <w:t>财务报表</w:t>
      </w:r>
      <w:r>
        <w:rPr>
          <w:spacing w:val="-101"/>
        </w:rPr>
        <w:t>，</w:t>
      </w:r>
      <w:r>
        <w:rPr/>
        <w:t>包括</w:t>
      </w:r>
      <w:r>
        <w:rPr>
          <w:spacing w:val="-60"/>
        </w:rPr>
        <w:t> </w:t>
      </w:r>
      <w:r>
        <w:rPr>
          <w:rFonts w:ascii="Arial" w:hAnsi="Arial" w:cs="Arial" w:eastAsia="Arial" w:hint="default"/>
          <w:w w:val="82"/>
        </w:rPr>
        <w:t>20</w:t>
      </w:r>
      <w:r>
        <w:rPr>
          <w:rFonts w:ascii="Arial" w:hAnsi="Arial" w:cs="Arial" w:eastAsia="Arial" w:hint="default"/>
          <w:spacing w:val="-2"/>
          <w:w w:val="82"/>
        </w:rPr>
        <w:t>1</w:t>
      </w:r>
      <w:r>
        <w:rPr>
          <w:rFonts w:ascii="Arial" w:hAnsi="Arial" w:cs="Arial" w:eastAsia="Arial" w:hint="default"/>
          <w:w w:val="82"/>
        </w:rPr>
        <w:t>9</w:t>
      </w:r>
      <w:r>
        <w:rPr>
          <w:rFonts w:ascii="Arial" w:hAnsi="Arial" w:cs="Arial" w:eastAsia="Arial" w:hint="default"/>
        </w:rPr>
      </w:r>
    </w:p>
    <w:p>
      <w:pPr>
        <w:pStyle w:val="BodyText"/>
        <w:spacing w:line="338" w:lineRule="auto" w:before="137"/>
        <w:ind w:right="0"/>
        <w:jc w:val="left"/>
      </w:pPr>
      <w:r>
        <w:rPr>
          <w:w w:val="95"/>
        </w:rPr>
        <w:t>年</w:t>
      </w:r>
      <w:r>
        <w:rPr>
          <w:spacing w:val="-15"/>
          <w:w w:val="95"/>
        </w:rPr>
        <w:t> </w:t>
      </w:r>
      <w:r>
        <w:rPr>
          <w:rFonts w:ascii="Arial" w:hAnsi="Arial" w:cs="Arial" w:eastAsia="Arial" w:hint="default"/>
          <w:w w:val="95"/>
        </w:rPr>
        <w:t>12</w:t>
      </w:r>
      <w:r>
        <w:rPr>
          <w:rFonts w:ascii="Arial" w:hAnsi="Arial" w:cs="Arial" w:eastAsia="Arial" w:hint="default"/>
          <w:spacing w:val="39"/>
          <w:w w:val="95"/>
        </w:rPr>
        <w:t> </w:t>
      </w:r>
      <w:r>
        <w:rPr>
          <w:w w:val="95"/>
        </w:rPr>
        <w:t>月</w:t>
      </w:r>
      <w:r>
        <w:rPr>
          <w:spacing w:val="-13"/>
          <w:w w:val="95"/>
        </w:rPr>
        <w:t> </w:t>
      </w:r>
      <w:r>
        <w:rPr>
          <w:rFonts w:ascii="Arial" w:hAnsi="Arial" w:cs="Arial" w:eastAsia="Arial" w:hint="default"/>
          <w:w w:val="95"/>
        </w:rPr>
        <w:t>31</w:t>
      </w:r>
      <w:r>
        <w:rPr>
          <w:rFonts w:ascii="Arial" w:hAnsi="Arial" w:cs="Arial" w:eastAsia="Arial" w:hint="default"/>
          <w:spacing w:val="39"/>
          <w:w w:val="95"/>
        </w:rPr>
        <w:t> </w:t>
      </w:r>
      <w:r>
        <w:rPr>
          <w:w w:val="95"/>
        </w:rPr>
        <w:t>日的合并及公司资产负债表，</w:t>
      </w:r>
      <w:r>
        <w:rPr>
          <w:rFonts w:ascii="Arial" w:hAnsi="Arial" w:cs="Arial" w:eastAsia="Arial" w:hint="default"/>
          <w:w w:val="95"/>
        </w:rPr>
        <w:t>2019</w:t>
      </w:r>
      <w:r>
        <w:rPr>
          <w:rFonts w:ascii="Arial" w:hAnsi="Arial" w:cs="Arial" w:eastAsia="Arial" w:hint="default"/>
          <w:spacing w:val="35"/>
          <w:w w:val="95"/>
        </w:rPr>
        <w:t> </w:t>
      </w:r>
      <w:r>
        <w:rPr>
          <w:w w:val="95"/>
        </w:rPr>
        <w:t>年度的合并及公司利润表、合并及公司</w:t>
      </w:r>
      <w:r>
        <w:rPr>
          <w:spacing w:val="-105"/>
          <w:w w:val="95"/>
        </w:rPr>
        <w:t> </w:t>
      </w:r>
      <w:r>
        <w:rPr>
          <w:spacing w:val="-105"/>
          <w:w w:val="95"/>
        </w:rPr>
      </w:r>
      <w:r>
        <w:rPr/>
        <w:t>现金流量表、合并及公司股东权益变动表以及相关财务报表附注。</w:t>
      </w:r>
    </w:p>
    <w:p>
      <w:pPr>
        <w:pStyle w:val="BodyText"/>
        <w:spacing w:line="348" w:lineRule="auto" w:before="53"/>
        <w:ind w:right="214" w:firstLine="479"/>
        <w:jc w:val="both"/>
      </w:pPr>
      <w:r>
        <w:rPr>
          <w:spacing w:val="-2"/>
        </w:rPr>
        <w:t>我们认为，后附的财务报表在所有重大方面按照企业会计准则的规定编制，公允</w:t>
      </w:r>
      <w:r>
        <w:rPr/>
        <w:t> 反映了中科软公司</w:t>
      </w:r>
      <w:r>
        <w:rPr>
          <w:spacing w:val="-92"/>
        </w:rPr>
        <w:t> </w:t>
      </w:r>
      <w:r>
        <w:rPr>
          <w:rFonts w:ascii="Arial" w:hAnsi="Arial" w:cs="Arial" w:eastAsia="Arial" w:hint="default"/>
        </w:rPr>
        <w:t>2019</w:t>
      </w:r>
      <w:r>
        <w:rPr>
          <w:rFonts w:ascii="Arial" w:hAnsi="Arial" w:cs="Arial" w:eastAsia="Arial" w:hint="default"/>
          <w:spacing w:val="-37"/>
        </w:rPr>
        <w:t> </w:t>
      </w:r>
      <w:r>
        <w:rPr/>
        <w:t>年</w:t>
      </w:r>
      <w:r>
        <w:rPr>
          <w:spacing w:val="-91"/>
        </w:rPr>
        <w:t> </w:t>
      </w:r>
      <w:r>
        <w:rPr>
          <w:rFonts w:ascii="Arial" w:hAnsi="Arial" w:cs="Arial" w:eastAsia="Arial" w:hint="default"/>
        </w:rPr>
        <w:t>12</w:t>
      </w:r>
      <w:r>
        <w:rPr>
          <w:rFonts w:ascii="Arial" w:hAnsi="Arial" w:cs="Arial" w:eastAsia="Arial" w:hint="default"/>
          <w:spacing w:val="-38"/>
        </w:rPr>
        <w:t> </w:t>
      </w:r>
      <w:r>
        <w:rPr/>
        <w:t>月</w:t>
      </w:r>
      <w:r>
        <w:rPr>
          <w:spacing w:val="-93"/>
        </w:rPr>
        <w:t> </w:t>
      </w:r>
      <w:r>
        <w:rPr>
          <w:rFonts w:ascii="Arial" w:hAnsi="Arial" w:cs="Arial" w:eastAsia="Arial" w:hint="default"/>
        </w:rPr>
        <w:t>31</w:t>
      </w:r>
      <w:r>
        <w:rPr>
          <w:rFonts w:ascii="Arial" w:hAnsi="Arial" w:cs="Arial" w:eastAsia="Arial" w:hint="default"/>
          <w:spacing w:val="-38"/>
        </w:rPr>
        <w:t> </w:t>
      </w:r>
      <w:r>
        <w:rPr/>
        <w:t>日的合并及公司财务状况以及</w:t>
      </w:r>
      <w:r>
        <w:rPr>
          <w:spacing w:val="-91"/>
        </w:rPr>
        <w:t> </w:t>
      </w:r>
      <w:r>
        <w:rPr>
          <w:rFonts w:ascii="Arial" w:hAnsi="Arial" w:cs="Arial" w:eastAsia="Arial" w:hint="default"/>
        </w:rPr>
        <w:t>2019</w:t>
      </w:r>
      <w:r>
        <w:rPr>
          <w:rFonts w:ascii="Arial" w:hAnsi="Arial" w:cs="Arial" w:eastAsia="Arial" w:hint="default"/>
          <w:spacing w:val="-37"/>
        </w:rPr>
        <w:t> </w:t>
      </w:r>
      <w:r>
        <w:rPr/>
        <w:t>年度的合并及 公司的经营成果和现金流量。</w:t>
      </w:r>
    </w:p>
    <w:p>
      <w:pPr>
        <w:pStyle w:val="BodyText"/>
        <w:spacing w:line="355" w:lineRule="auto" w:before="46"/>
        <w:ind w:left="618" w:right="0"/>
        <w:jc w:val="left"/>
      </w:pPr>
      <w:r>
        <w:rPr/>
        <w:t>二、形成审计意见的基础 </w:t>
      </w:r>
      <w:r>
        <w:rPr>
          <w:spacing w:val="-2"/>
        </w:rPr>
        <w:t>我们按照中国注册会计师审计准则的规定执行了审计工作。审计报告的“注册会</w:t>
      </w:r>
    </w:p>
    <w:p>
      <w:pPr>
        <w:pStyle w:val="BodyText"/>
        <w:spacing w:line="357" w:lineRule="auto" w:before="38"/>
        <w:ind w:right="103"/>
        <w:jc w:val="both"/>
      </w:pPr>
      <w:r>
        <w:rPr/>
        <w:t>计师对财务报表审计的责任”部分进一步阐述了我们在这些准则下的责任。按照中国 注册会计师职业道德守则，我们独立于中科软公司，并履行了职业道德方面的其他责 任。我们相信，我们获取的审计证据是充分、适当的，为发表审计意见提供了基础。</w:t>
      </w:r>
    </w:p>
    <w:p>
      <w:pPr>
        <w:pStyle w:val="BodyText"/>
        <w:spacing w:line="357" w:lineRule="auto" w:before="34"/>
        <w:ind w:left="618" w:right="0"/>
        <w:jc w:val="left"/>
      </w:pPr>
      <w:r>
        <w:rPr/>
        <w:t>三、关键审计事项 关键审计事项是我们根据职业判断，认为对本期财务报表审计最为重要的事项。</w:t>
      </w:r>
    </w:p>
    <w:p>
      <w:pPr>
        <w:pStyle w:val="BodyText"/>
        <w:spacing w:line="357" w:lineRule="auto" w:before="34"/>
        <w:ind w:right="0"/>
        <w:jc w:val="left"/>
      </w:pPr>
      <w:r>
        <w:rPr>
          <w:spacing w:val="-2"/>
        </w:rPr>
        <w:t>这些事项的应对以对财务报表整体进行审计并形成审计意见为背景，我们不对这些事</w:t>
      </w:r>
      <w:r>
        <w:rPr>
          <w:spacing w:val="-94"/>
        </w:rPr>
        <w:t> </w:t>
      </w:r>
      <w:r>
        <w:rPr>
          <w:spacing w:val="-94"/>
        </w:rPr>
      </w:r>
      <w:r>
        <w:rPr/>
        <w:t>项单独发表意见。</w:t>
      </w:r>
    </w:p>
    <w:p>
      <w:pPr>
        <w:pStyle w:val="BodyText"/>
        <w:spacing w:line="357" w:lineRule="auto" w:before="34"/>
        <w:ind w:left="618" w:right="328"/>
        <w:jc w:val="left"/>
      </w:pPr>
      <w:r>
        <w:rPr/>
        <w:t>（一）软件开发收入完工百分比法的应用 </w:t>
      </w:r>
      <w:r>
        <w:rPr>
          <w:w w:val="95"/>
        </w:rPr>
        <w:t>相关信息披露详见财务报表附注三、</w:t>
      </w:r>
      <w:r>
        <w:rPr>
          <w:rFonts w:ascii="Arial" w:hAnsi="Arial" w:cs="Arial" w:eastAsia="Arial" w:hint="default"/>
          <w:w w:val="95"/>
        </w:rPr>
        <w:t>24   </w:t>
      </w:r>
      <w:r>
        <w:rPr>
          <w:w w:val="95"/>
        </w:rPr>
        <w:t>的收入确认政策和附注五、</w:t>
      </w:r>
      <w:r>
        <w:rPr>
          <w:rFonts w:ascii="Arial" w:hAnsi="Arial" w:cs="Arial" w:eastAsia="Arial" w:hint="default"/>
          <w:w w:val="95"/>
        </w:rPr>
        <w:t>27  </w:t>
      </w:r>
      <w:r>
        <w:rPr>
          <w:rFonts w:ascii="Arial" w:hAnsi="Arial" w:cs="Arial" w:eastAsia="Arial" w:hint="default"/>
          <w:spacing w:val="50"/>
          <w:w w:val="95"/>
        </w:rPr>
        <w:t> </w:t>
      </w:r>
      <w:r>
        <w:rPr>
          <w:w w:val="95"/>
        </w:rPr>
        <w:t>的收入类</w:t>
      </w:r>
    </w:p>
    <w:p>
      <w:pPr>
        <w:pStyle w:val="BodyText"/>
        <w:spacing w:line="240" w:lineRule="auto" w:before="6"/>
        <w:ind w:right="0"/>
        <w:jc w:val="left"/>
      </w:pPr>
      <w:r>
        <w:rPr/>
        <w:t>别披露。</w:t>
      </w:r>
    </w:p>
    <w:p>
      <w:pPr>
        <w:pStyle w:val="BodyText"/>
        <w:spacing w:line="357" w:lineRule="auto" w:before="151"/>
        <w:ind w:left="618" w:right="0"/>
        <w:jc w:val="left"/>
      </w:pPr>
      <w:r>
        <w:rPr>
          <w:rFonts w:ascii="仿宋" w:hAnsi="仿宋" w:cs="仿宋" w:eastAsia="仿宋" w:hint="default"/>
        </w:rPr>
        <w:t>1</w:t>
      </w:r>
      <w:r>
        <w:rPr/>
        <w:t>、事项描述 </w:t>
      </w:r>
      <w:r>
        <w:rPr>
          <w:spacing w:val="-2"/>
        </w:rPr>
        <w:t>定制软件开发系为客户定制的软件开发业务，实质上是提供劳务，按照完工百分</w:t>
      </w:r>
    </w:p>
    <w:p>
      <w:pPr>
        <w:pStyle w:val="BodyText"/>
        <w:spacing w:line="357" w:lineRule="auto" w:before="34"/>
        <w:ind w:right="0"/>
        <w:jc w:val="left"/>
      </w:pPr>
      <w:r>
        <w:rPr/>
        <w:t>比法确认收入及成本。合同完工进度按累计实际发生的项目成本占项目预计总成本的 比例确定。在使用完工百分比法时，涉及对项目预计总成本及合同完工进度的估计，</w:t>
      </w:r>
      <w:r>
        <w:rPr>
          <w:spacing w:val="-63"/>
        </w:rPr>
        <w:t> </w:t>
      </w:r>
      <w:r>
        <w:rPr>
          <w:spacing w:val="-63"/>
        </w:rPr>
      </w:r>
      <w:r>
        <w:rPr/>
        <w:t>以及合同是否会形成引起亏损的预计，往往需运用重大的专业判断。管理层作出这类</w:t>
      </w:r>
    </w:p>
    <w:p>
      <w:pPr>
        <w:spacing w:after="0" w:line="357" w:lineRule="auto"/>
        <w:jc w:val="left"/>
        <w:sectPr>
          <w:type w:val="continuous"/>
          <w:pgSz w:w="11910" w:h="16840"/>
          <w:pgMar w:top="1340" w:bottom="280" w:left="1660" w:right="1060"/>
        </w:sectPr>
      </w:pPr>
    </w:p>
    <w:p>
      <w:pPr>
        <w:spacing w:line="240" w:lineRule="auto" w:before="4"/>
        <w:rPr>
          <w:rFonts w:ascii="仿宋" w:hAnsi="仿宋" w:cs="仿宋" w:eastAsia="仿宋" w:hint="default"/>
          <w:sz w:val="9"/>
          <w:szCs w:val="9"/>
        </w:rPr>
      </w:pPr>
    </w:p>
    <w:p>
      <w:pPr>
        <w:pStyle w:val="BodyText"/>
        <w:spacing w:line="357" w:lineRule="auto" w:before="26"/>
        <w:ind w:right="132"/>
        <w:jc w:val="both"/>
      </w:pPr>
      <w:r>
        <w:rPr>
          <w:spacing w:val="-2"/>
        </w:rPr>
        <w:t>估计时，一般以过往经验、项目规划、合同的安排等方面的风险及不确定性评估等因</w:t>
      </w:r>
      <w:r>
        <w:rPr>
          <w:spacing w:val="-93"/>
        </w:rPr>
        <w:t> </w:t>
      </w:r>
      <w:r>
        <w:rPr>
          <w:spacing w:val="-93"/>
        </w:rPr>
      </w:r>
      <w:r>
        <w:rPr>
          <w:spacing w:val="-2"/>
        </w:rPr>
        <w:t>素作为依据，其中不确定性包括施工延误或履约进度等问题。这些估计如有变更，可</w:t>
      </w:r>
      <w:r>
        <w:rPr>
          <w:spacing w:val="-95"/>
        </w:rPr>
        <w:t> </w:t>
      </w:r>
      <w:r>
        <w:rPr>
          <w:spacing w:val="-95"/>
        </w:rPr>
      </w:r>
      <w:r>
        <w:rPr>
          <w:spacing w:val="-2"/>
        </w:rPr>
        <w:t>能对收入及成本的确认产生重大影响。因此，我们将软件开发收入完工百分比法的应</w:t>
      </w:r>
      <w:r>
        <w:rPr>
          <w:spacing w:val="-94"/>
        </w:rPr>
        <w:t> </w:t>
      </w:r>
      <w:r>
        <w:rPr>
          <w:spacing w:val="-94"/>
        </w:rPr>
      </w:r>
      <w:r>
        <w:rPr/>
        <w:t>用视为中科软公司关键审计事项。</w:t>
      </w:r>
    </w:p>
    <w:p>
      <w:pPr>
        <w:pStyle w:val="BodyText"/>
        <w:spacing w:line="240" w:lineRule="auto" w:before="36"/>
        <w:ind w:left="618" w:right="153"/>
        <w:jc w:val="left"/>
      </w:pPr>
      <w:r>
        <w:rPr>
          <w:rFonts w:ascii="仿宋" w:hAnsi="仿宋" w:cs="仿宋" w:eastAsia="仿宋" w:hint="default"/>
        </w:rPr>
        <w:t>2</w:t>
      </w:r>
      <w:r>
        <w:rPr/>
        <w:t>、审计应对</w:t>
      </w:r>
    </w:p>
    <w:p>
      <w:pPr>
        <w:pStyle w:val="BodyText"/>
        <w:spacing w:line="240" w:lineRule="auto" w:before="151"/>
        <w:ind w:left="618" w:right="153"/>
        <w:jc w:val="left"/>
      </w:pPr>
      <w:r>
        <w:rPr>
          <w:rFonts w:ascii="Arial" w:hAnsi="Arial" w:cs="Arial" w:eastAsia="Arial" w:hint="default"/>
          <w:w w:val="95"/>
        </w:rPr>
        <w:t>2019  </w:t>
      </w:r>
      <w:r>
        <w:rPr>
          <w:rFonts w:ascii="Arial" w:hAnsi="Arial" w:cs="Arial" w:eastAsia="Arial" w:hint="default"/>
          <w:spacing w:val="39"/>
          <w:w w:val="95"/>
        </w:rPr>
        <w:t> </w:t>
      </w:r>
      <w:r>
        <w:rPr>
          <w:w w:val="95"/>
        </w:rPr>
        <w:t>年度财务报表审计中，我们执行了以下程序：</w:t>
      </w:r>
    </w:p>
    <w:p>
      <w:pPr>
        <w:pStyle w:val="BodyText"/>
        <w:spacing w:line="355" w:lineRule="auto" w:before="137"/>
        <w:ind w:right="206" w:firstLine="479"/>
        <w:jc w:val="both"/>
      </w:pPr>
      <w:r>
        <w:rPr/>
        <w:t>（</w:t>
      </w:r>
      <w:r>
        <w:rPr>
          <w:rFonts w:ascii="仿宋" w:hAnsi="仿宋" w:cs="仿宋" w:eastAsia="仿宋" w:hint="default"/>
        </w:rPr>
        <w:t>1</w:t>
      </w:r>
      <w:r>
        <w:rPr/>
        <w:t>）了解和评估了管理层确定完工进度、实际发生的成本和预计总成本的关键 内部控制的设计和执行，并对相关内部控制的有效性执行了测试。</w:t>
      </w:r>
    </w:p>
    <w:p>
      <w:pPr>
        <w:pStyle w:val="BodyText"/>
        <w:spacing w:line="357" w:lineRule="auto" w:before="39"/>
        <w:ind w:right="133" w:firstLine="479"/>
        <w:jc w:val="both"/>
      </w:pPr>
      <w:r>
        <w:rPr/>
        <w:t>（</w:t>
      </w:r>
      <w:r>
        <w:rPr>
          <w:rFonts w:ascii="仿宋" w:hAnsi="仿宋" w:cs="仿宋" w:eastAsia="仿宋" w:hint="default"/>
        </w:rPr>
        <w:t>2</w:t>
      </w:r>
      <w:r>
        <w:rPr/>
        <w:t>）通过查阅业务合同及与软件开发项目负责人或项目工程师访谈，了解和评 </w:t>
      </w:r>
      <w:r>
        <w:rPr>
          <w:spacing w:val="-2"/>
        </w:rPr>
        <w:t>估预计总收入和预计总成本的评估方法及假设的合理性。采用抽样方式，将已完工项</w:t>
      </w:r>
      <w:r>
        <w:rPr>
          <w:spacing w:val="-94"/>
        </w:rPr>
        <w:t> </w:t>
      </w:r>
      <w:r>
        <w:rPr>
          <w:spacing w:val="-94"/>
        </w:rPr>
      </w:r>
      <w:r>
        <w:rPr>
          <w:spacing w:val="-2"/>
        </w:rPr>
        <w:t>目实际发生的总成本与管理层预计的项目总成本进行对比分析，评估管理层做出此项</w:t>
      </w:r>
      <w:r>
        <w:rPr>
          <w:spacing w:val="-94"/>
        </w:rPr>
        <w:t> </w:t>
      </w:r>
      <w:r>
        <w:rPr>
          <w:spacing w:val="-94"/>
        </w:rPr>
      </w:r>
      <w:r>
        <w:rPr/>
        <w:t>会计估计的经验和能力。</w:t>
      </w:r>
    </w:p>
    <w:p>
      <w:pPr>
        <w:pStyle w:val="BodyText"/>
        <w:spacing w:line="355" w:lineRule="auto" w:before="36"/>
        <w:ind w:left="618" w:right="188"/>
        <w:jc w:val="left"/>
      </w:pPr>
      <w:r>
        <w:rPr/>
        <w:t>（</w:t>
      </w:r>
      <w:r>
        <w:rPr>
          <w:rFonts w:ascii="仿宋" w:hAnsi="仿宋" w:cs="仿宋" w:eastAsia="仿宋" w:hint="default"/>
        </w:rPr>
        <w:t>3</w:t>
      </w:r>
      <w:r>
        <w:rPr/>
        <w:t>）针对预计总成本和实际发生成本，通过抽样方式主要执行了以下程序： </w:t>
      </w:r>
      <w:r>
        <w:rPr>
          <w:rFonts w:ascii="仿宋" w:hAnsi="仿宋" w:cs="仿宋" w:eastAsia="仿宋" w:hint="default"/>
        </w:rPr>
        <w:t>A</w:t>
      </w:r>
      <w:r>
        <w:rPr/>
        <w:t>．将预计总成本的组成项目与采购合同、工时计算表等支持性文件进行核对，</w:t>
      </w:r>
    </w:p>
    <w:p>
      <w:pPr>
        <w:pStyle w:val="BodyText"/>
        <w:spacing w:line="357" w:lineRule="auto" w:before="38"/>
        <w:ind w:left="618" w:right="188" w:hanging="480"/>
        <w:jc w:val="left"/>
      </w:pPr>
      <w:r>
        <w:rPr/>
        <w:t>以识别预计总成本是否存在遗漏的组成项目； </w:t>
      </w:r>
      <w:r>
        <w:rPr>
          <w:rFonts w:ascii="仿宋" w:hAnsi="仿宋" w:cs="仿宋" w:eastAsia="仿宋" w:hint="default"/>
        </w:rPr>
        <w:t>B</w:t>
      </w:r>
      <w:r>
        <w:rPr/>
        <w:t>．通过与项目负责人访谈及审阅相关支持性文件，评估预计成本的合理性； </w:t>
      </w:r>
      <w:r>
        <w:rPr>
          <w:rFonts w:ascii="仿宋" w:hAnsi="仿宋" w:cs="仿宋" w:eastAsia="仿宋" w:hint="default"/>
        </w:rPr>
        <w:t>C</w:t>
      </w:r>
      <w:r>
        <w:rPr/>
        <w:t>．检查实际发生成本的合同、发票、项目工时表、进度确认单等支持性文件； </w:t>
      </w:r>
      <w:r>
        <w:rPr>
          <w:rFonts w:ascii="仿宋" w:hAnsi="仿宋" w:cs="仿宋" w:eastAsia="仿宋" w:hint="default"/>
        </w:rPr>
        <w:t>D</w:t>
      </w:r>
      <w:r>
        <w:rPr/>
        <w:t>．针对资产负债表日前后确认的实际发生成本与项目工时表、进度确认单等支</w:t>
      </w:r>
    </w:p>
    <w:p>
      <w:pPr>
        <w:pStyle w:val="BodyText"/>
        <w:spacing w:line="357" w:lineRule="auto" w:before="36"/>
        <w:ind w:left="618" w:right="188" w:hanging="480"/>
        <w:jc w:val="left"/>
      </w:pPr>
      <w:r>
        <w:rPr/>
        <w:t>持性文件进行核对，以评估实际成本是否在恰当的期间确认； </w:t>
      </w:r>
      <w:r>
        <w:rPr>
          <w:rFonts w:ascii="仿宋" w:hAnsi="仿宋" w:cs="仿宋" w:eastAsia="仿宋" w:hint="default"/>
        </w:rPr>
        <w:t>E</w:t>
      </w:r>
      <w:r>
        <w:rPr/>
        <w:t>．对截至报告期期末累计发生成本与预计总成本进行对比，并检查资产负债表</w:t>
      </w:r>
    </w:p>
    <w:p>
      <w:pPr>
        <w:pStyle w:val="BodyText"/>
        <w:spacing w:line="240" w:lineRule="auto" w:before="34"/>
        <w:ind w:right="153"/>
        <w:jc w:val="left"/>
      </w:pPr>
      <w:r>
        <w:rPr/>
        <w:t>日后入账的大额成本，评估合同预计总成本的合理性及实际发生成本的完整性。</w:t>
      </w:r>
    </w:p>
    <w:p>
      <w:pPr>
        <w:pStyle w:val="BodyText"/>
        <w:spacing w:line="355" w:lineRule="auto" w:before="154"/>
        <w:ind w:right="206" w:firstLine="479"/>
        <w:jc w:val="both"/>
      </w:pPr>
      <w:r>
        <w:rPr/>
        <w:t>（</w:t>
      </w:r>
      <w:r>
        <w:rPr>
          <w:rFonts w:ascii="仿宋" w:hAnsi="仿宋" w:cs="仿宋" w:eastAsia="仿宋" w:hint="default"/>
        </w:rPr>
        <w:t>4</w:t>
      </w:r>
      <w:r>
        <w:rPr/>
        <w:t>）针对完工百分比法的应用进行了抽样测试，对项目进行了细节测试和异常 分析：</w:t>
      </w:r>
    </w:p>
    <w:p>
      <w:pPr>
        <w:pStyle w:val="BodyText"/>
        <w:spacing w:line="355" w:lineRule="auto" w:before="39"/>
        <w:ind w:right="206" w:firstLine="479"/>
        <w:jc w:val="both"/>
      </w:pPr>
      <w:r>
        <w:rPr>
          <w:rFonts w:ascii="仿宋" w:hAnsi="仿宋" w:cs="仿宋" w:eastAsia="仿宋" w:hint="default"/>
        </w:rPr>
        <w:t>A</w:t>
      </w:r>
      <w:r>
        <w:rPr/>
        <w:t>．通过检查合同金额、合同日期、合同结算方式等关键条款，确认项目收款的 合理性；</w:t>
      </w:r>
    </w:p>
    <w:p>
      <w:pPr>
        <w:pStyle w:val="BodyText"/>
        <w:spacing w:line="357" w:lineRule="auto" w:before="38"/>
        <w:ind w:right="134" w:firstLine="479"/>
        <w:jc w:val="both"/>
      </w:pPr>
      <w:r>
        <w:rPr>
          <w:rFonts w:ascii="仿宋" w:hAnsi="仿宋" w:cs="仿宋" w:eastAsia="仿宋" w:hint="default"/>
        </w:rPr>
        <w:t>B</w:t>
      </w:r>
      <w:r>
        <w:rPr/>
        <w:t>．核对出具的验收单、完工进度统计表等支持性文件，并对项目收入、成本和 </w:t>
      </w:r>
      <w:r>
        <w:rPr>
          <w:spacing w:val="-2"/>
        </w:rPr>
        <w:t>毛利进行分析，包括毛利率异常分析、项目实际成本与预算成本对比分析、项目完工</w:t>
      </w:r>
      <w:r>
        <w:rPr>
          <w:spacing w:val="-96"/>
        </w:rPr>
        <w:t> </w:t>
      </w:r>
      <w:r>
        <w:rPr>
          <w:spacing w:val="-96"/>
        </w:rPr>
      </w:r>
      <w:r>
        <w:rPr/>
        <w:t>进度与收款进度对比分析等，以确认收入、成本和毛利率的合理性；</w:t>
      </w:r>
    </w:p>
    <w:p>
      <w:pPr>
        <w:pStyle w:val="BodyText"/>
        <w:spacing w:line="240" w:lineRule="auto" w:before="34"/>
        <w:ind w:left="618" w:right="153"/>
        <w:jc w:val="left"/>
      </w:pPr>
      <w:r>
        <w:rPr>
          <w:rFonts w:ascii="仿宋" w:hAnsi="仿宋" w:cs="仿宋" w:eastAsia="仿宋" w:hint="default"/>
        </w:rPr>
        <w:t>C</w:t>
      </w:r>
      <w:r>
        <w:rPr/>
        <w:t>．查阅发票、工时表等，检查已发生的成本，并重新计算完工百分比；</w:t>
      </w:r>
    </w:p>
    <w:p>
      <w:pPr>
        <w:spacing w:after="0" w:line="240" w:lineRule="auto"/>
        <w:jc w:val="left"/>
        <w:sectPr>
          <w:pgSz w:w="11910" w:h="16840"/>
          <w:pgMar w:header="852" w:footer="1207" w:top="1320" w:bottom="1400" w:left="1660" w:right="1140"/>
        </w:sectPr>
      </w:pPr>
    </w:p>
    <w:p>
      <w:pPr>
        <w:spacing w:line="240" w:lineRule="auto" w:before="4"/>
        <w:rPr>
          <w:rFonts w:ascii="仿宋" w:hAnsi="仿宋" w:cs="仿宋" w:eastAsia="仿宋" w:hint="default"/>
          <w:sz w:val="9"/>
          <w:szCs w:val="9"/>
        </w:rPr>
      </w:pPr>
    </w:p>
    <w:p>
      <w:pPr>
        <w:pStyle w:val="BodyText"/>
        <w:spacing w:line="357" w:lineRule="auto" w:before="26"/>
        <w:ind w:right="189" w:firstLine="479"/>
        <w:jc w:val="left"/>
      </w:pPr>
      <w:r>
        <w:rPr>
          <w:rFonts w:ascii="仿宋" w:hAnsi="仿宋" w:cs="仿宋" w:eastAsia="仿宋" w:hint="default"/>
        </w:rPr>
        <w:t>D</w:t>
      </w:r>
      <w:r>
        <w:rPr/>
        <w:t>．抽样测试了收入确认金额及期间，分析其是否已根据完工进度在资产负债表 日准确确认。</w:t>
      </w:r>
    </w:p>
    <w:p>
      <w:pPr>
        <w:pStyle w:val="BodyText"/>
        <w:spacing w:line="357" w:lineRule="auto" w:before="34"/>
        <w:ind w:right="309" w:firstLine="479"/>
        <w:jc w:val="left"/>
      </w:pPr>
      <w:r>
        <w:rPr/>
        <w:t>我们执行的审计程序和获取的审计证据能够支持管理层在确定完工进度及预计 总成本时作出的判断。</w:t>
      </w:r>
    </w:p>
    <w:p>
      <w:pPr>
        <w:pStyle w:val="BodyText"/>
        <w:spacing w:line="240" w:lineRule="auto" w:before="36"/>
        <w:ind w:left="618" w:right="153"/>
        <w:jc w:val="left"/>
      </w:pPr>
      <w:r>
        <w:rPr/>
        <w:t>（二）应收款项的减值</w:t>
      </w:r>
    </w:p>
    <w:p>
      <w:pPr>
        <w:pStyle w:val="BodyText"/>
        <w:spacing w:line="348" w:lineRule="auto" w:before="151"/>
        <w:ind w:left="618" w:right="124"/>
        <w:jc w:val="left"/>
      </w:pPr>
      <w:r>
        <w:rPr>
          <w:spacing w:val="-7"/>
          <w:w w:val="98"/>
        </w:rPr>
        <w:t>相关信息披露详见财务报表附注三、</w:t>
      </w:r>
      <w:r>
        <w:rPr>
          <w:rFonts w:ascii="Arial" w:hAnsi="Arial" w:cs="Arial" w:eastAsia="Arial" w:hint="default"/>
          <w:spacing w:val="-7"/>
          <w:w w:val="98"/>
        </w:rPr>
        <w:t>10</w:t>
      </w:r>
      <w:r>
        <w:rPr>
          <w:rFonts w:ascii="Arial" w:hAnsi="Arial" w:cs="Arial" w:eastAsia="Arial" w:hint="default"/>
          <w:spacing w:val="21"/>
          <w:w w:val="98"/>
        </w:rPr>
        <w:t> </w:t>
      </w:r>
      <w:r>
        <w:rPr>
          <w:spacing w:val="-12"/>
          <w:w w:val="98"/>
        </w:rPr>
        <w:t>的金融工具和附注五、</w:t>
      </w:r>
      <w:r>
        <w:rPr>
          <w:rFonts w:ascii="Arial" w:hAnsi="Arial" w:cs="Arial" w:eastAsia="Arial" w:hint="default"/>
          <w:spacing w:val="-12"/>
          <w:w w:val="98"/>
        </w:rPr>
        <w:t>3</w:t>
      </w:r>
      <w:r>
        <w:rPr>
          <w:rFonts w:ascii="Arial" w:hAnsi="Arial" w:cs="Arial" w:eastAsia="Arial" w:hint="default"/>
          <w:spacing w:val="21"/>
          <w:w w:val="98"/>
        </w:rPr>
        <w:t> </w:t>
      </w:r>
      <w:r>
        <w:rPr>
          <w:spacing w:val="-1"/>
        </w:rPr>
        <w:t>的应收账款披露。</w:t>
      </w:r>
      <w:r>
        <w:rPr>
          <w:spacing w:val="-115"/>
        </w:rPr>
        <w:t> </w:t>
      </w:r>
      <w:r>
        <w:rPr>
          <w:spacing w:val="-115"/>
        </w:rPr>
      </w:r>
      <w:r>
        <w:rPr>
          <w:rFonts w:ascii="仿宋" w:hAnsi="仿宋" w:cs="仿宋" w:eastAsia="仿宋" w:hint="default"/>
        </w:rPr>
        <w:t>1</w:t>
      </w:r>
      <w:r>
        <w:rPr/>
        <w:t>、事项描述 </w:t>
      </w:r>
      <w:r>
        <w:rPr>
          <w:spacing w:val="-2"/>
        </w:rPr>
        <w:t>存在客观证据表明应收款项存在减值时，管理层根据预计未来现金流量现值低于</w:t>
      </w:r>
    </w:p>
    <w:p>
      <w:pPr>
        <w:pStyle w:val="BodyText"/>
        <w:spacing w:line="357" w:lineRule="auto" w:before="46"/>
        <w:ind w:right="133"/>
        <w:jc w:val="both"/>
      </w:pPr>
      <w:r>
        <w:rPr>
          <w:spacing w:val="-2"/>
        </w:rPr>
        <w:t>账面价值的差额计提单项减值准备。对于不存在减值客观证据的应收款项，管理层根</w:t>
      </w:r>
      <w:r>
        <w:rPr>
          <w:spacing w:val="-94"/>
        </w:rPr>
        <w:t> </w:t>
      </w:r>
      <w:r>
        <w:rPr>
          <w:spacing w:val="-94"/>
        </w:rPr>
      </w:r>
      <w:r>
        <w:rPr>
          <w:spacing w:val="-2"/>
        </w:rPr>
        <w:t>据信用风险特征将其分为若干组合进行评估。管理层根据以前年度与之具有类似信用</w:t>
      </w:r>
      <w:r>
        <w:rPr>
          <w:spacing w:val="-94"/>
        </w:rPr>
        <w:t> </w:t>
      </w:r>
      <w:r>
        <w:rPr>
          <w:spacing w:val="-94"/>
        </w:rPr>
      </w:r>
      <w:r>
        <w:rPr>
          <w:spacing w:val="-2"/>
        </w:rPr>
        <w:t>风险特征的应收款项账龄组合为基础测算预期损失率，结合现时情况确定应计提的坏</w:t>
      </w:r>
      <w:r>
        <w:rPr>
          <w:spacing w:val="-94"/>
        </w:rPr>
        <w:t> </w:t>
      </w:r>
      <w:r>
        <w:rPr>
          <w:spacing w:val="-94"/>
        </w:rPr>
      </w:r>
      <w:r>
        <w:rPr/>
        <w:t>账准备。</w:t>
      </w:r>
    </w:p>
    <w:p>
      <w:pPr>
        <w:pStyle w:val="BodyText"/>
        <w:spacing w:line="355" w:lineRule="auto" w:before="36"/>
        <w:ind w:left="618" w:right="548"/>
        <w:jc w:val="left"/>
      </w:pPr>
      <w:r>
        <w:rPr/>
        <w:t>由于应收款项金额重大，且管理层在确定应收款项减值时作出了重大判断。 </w:t>
      </w:r>
      <w:r>
        <w:rPr>
          <w:rFonts w:ascii="仿宋" w:hAnsi="仿宋" w:cs="仿宋" w:eastAsia="仿宋" w:hint="default"/>
        </w:rPr>
        <w:t>2</w:t>
      </w:r>
      <w:r>
        <w:rPr/>
        <w:t>、审计应对</w:t>
      </w:r>
    </w:p>
    <w:p>
      <w:pPr>
        <w:pStyle w:val="BodyText"/>
        <w:spacing w:line="240" w:lineRule="auto" w:before="38"/>
        <w:ind w:left="618" w:right="153"/>
        <w:jc w:val="left"/>
      </w:pPr>
      <w:r>
        <w:rPr>
          <w:rFonts w:ascii="Arial" w:hAnsi="Arial" w:cs="Arial" w:eastAsia="Arial" w:hint="default"/>
          <w:w w:val="95"/>
        </w:rPr>
        <w:t>2019  </w:t>
      </w:r>
      <w:r>
        <w:rPr>
          <w:rFonts w:ascii="Arial" w:hAnsi="Arial" w:cs="Arial" w:eastAsia="Arial" w:hint="default"/>
          <w:spacing w:val="39"/>
          <w:w w:val="95"/>
        </w:rPr>
        <w:t> </w:t>
      </w:r>
      <w:r>
        <w:rPr>
          <w:w w:val="95"/>
        </w:rPr>
        <w:t>年度财务报表审计中，我们执行了以下程序：</w:t>
      </w:r>
    </w:p>
    <w:p>
      <w:pPr>
        <w:pStyle w:val="BodyText"/>
        <w:spacing w:line="357" w:lineRule="auto" w:before="135"/>
        <w:ind w:right="189" w:firstLine="479"/>
        <w:jc w:val="left"/>
      </w:pPr>
      <w:r>
        <w:rPr/>
        <w:t>（</w:t>
      </w:r>
      <w:r>
        <w:rPr>
          <w:rFonts w:ascii="仿宋" w:hAnsi="仿宋" w:cs="仿宋" w:eastAsia="仿宋" w:hint="default"/>
        </w:rPr>
        <w:t>1</w:t>
      </w:r>
      <w:r>
        <w:rPr/>
        <w:t>）了解信用政策及应收账款管理相关内部控制的设计和运行有效性进行了评 估和测试；</w:t>
      </w:r>
    </w:p>
    <w:p>
      <w:pPr>
        <w:pStyle w:val="BodyText"/>
        <w:spacing w:line="357" w:lineRule="auto" w:before="34"/>
        <w:ind w:right="189" w:firstLine="479"/>
        <w:jc w:val="left"/>
      </w:pPr>
      <w:r>
        <w:rPr/>
        <w:t>（</w:t>
      </w:r>
      <w:r>
        <w:rPr>
          <w:rFonts w:ascii="仿宋" w:hAnsi="仿宋" w:cs="仿宋" w:eastAsia="仿宋" w:hint="default"/>
        </w:rPr>
        <w:t>2</w:t>
      </w:r>
      <w:r>
        <w:rPr/>
        <w:t>）应收账款坏账准备会计估计的合理性，包括确定应收账款组合的依据、金 额重大的判断、单独计提坏账准备的判断等；</w:t>
      </w:r>
    </w:p>
    <w:p>
      <w:pPr>
        <w:pStyle w:val="BodyText"/>
        <w:spacing w:line="357" w:lineRule="auto" w:before="36"/>
        <w:ind w:right="134" w:firstLine="479"/>
        <w:jc w:val="both"/>
      </w:pPr>
      <w:r>
        <w:rPr/>
        <w:t>（</w:t>
      </w:r>
      <w:r>
        <w:rPr>
          <w:rFonts w:ascii="仿宋" w:hAnsi="仿宋" w:cs="仿宋" w:eastAsia="仿宋" w:hint="default"/>
        </w:rPr>
        <w:t>3</w:t>
      </w:r>
      <w:r>
        <w:rPr/>
        <w:t>）通过考虑历史上同类应收款项组合的实际坏账发生金额及情况，结合客户 </w:t>
      </w:r>
      <w:r>
        <w:rPr>
          <w:spacing w:val="-2"/>
        </w:rPr>
        <w:t>信用和市场条件等因素，评估了管理层将应收款项划分为若干组合进行减值评估的方</w:t>
      </w:r>
      <w:r>
        <w:rPr>
          <w:spacing w:val="-94"/>
        </w:rPr>
        <w:t> </w:t>
      </w:r>
      <w:r>
        <w:rPr>
          <w:spacing w:val="-94"/>
        </w:rPr>
      </w:r>
      <w:r>
        <w:rPr/>
        <w:t>法和计算是否适当。</w:t>
      </w:r>
    </w:p>
    <w:p>
      <w:pPr>
        <w:pStyle w:val="BodyText"/>
        <w:spacing w:line="357" w:lineRule="auto" w:before="34"/>
        <w:ind w:right="189" w:firstLine="479"/>
        <w:jc w:val="left"/>
      </w:pPr>
      <w:r>
        <w:rPr/>
        <w:t>（</w:t>
      </w:r>
      <w:r>
        <w:rPr>
          <w:rFonts w:ascii="仿宋" w:hAnsi="仿宋" w:cs="仿宋" w:eastAsia="仿宋" w:hint="default"/>
        </w:rPr>
        <w:t>4</w:t>
      </w:r>
      <w:r>
        <w:rPr/>
        <w:t>）通过分析应收账款的账龄和客户信誉情况，并执行应收账款函证程序及检 查期后回款情况，评价应收账款坏账准备计提的合理性；</w:t>
      </w:r>
    </w:p>
    <w:p>
      <w:pPr>
        <w:pStyle w:val="BodyText"/>
        <w:spacing w:line="357" w:lineRule="auto" w:before="34"/>
        <w:ind w:right="189" w:firstLine="479"/>
        <w:jc w:val="left"/>
      </w:pPr>
      <w:r>
        <w:rPr/>
        <w:t>（</w:t>
      </w:r>
      <w:r>
        <w:rPr>
          <w:rFonts w:ascii="仿宋" w:hAnsi="仿宋" w:cs="仿宋" w:eastAsia="仿宋" w:hint="default"/>
        </w:rPr>
        <w:t>5</w:t>
      </w:r>
      <w:r>
        <w:rPr/>
        <w:t>）获取坏账准备计提表，检查计提方法是否按照新金融工具准则要求执行； 重新计算预期损失率及坏账计提金额是否准确。</w:t>
      </w:r>
    </w:p>
    <w:p>
      <w:pPr>
        <w:pStyle w:val="BodyText"/>
        <w:spacing w:line="357" w:lineRule="auto" w:before="34"/>
        <w:ind w:right="309" w:firstLine="479"/>
        <w:jc w:val="left"/>
      </w:pPr>
      <w:r>
        <w:rPr/>
        <w:t>我们所执行的审计程序及获取的审计证据能够支持管理层在确定应收账款减值 时作出的判断。</w:t>
      </w:r>
    </w:p>
    <w:p>
      <w:pPr>
        <w:pStyle w:val="BodyText"/>
        <w:spacing w:line="240" w:lineRule="auto" w:before="34"/>
        <w:ind w:left="618" w:right="153"/>
        <w:jc w:val="left"/>
      </w:pPr>
      <w:r>
        <w:rPr/>
        <w:t>四、其他信息</w:t>
      </w:r>
    </w:p>
    <w:p>
      <w:pPr>
        <w:spacing w:after="0" w:line="240" w:lineRule="auto"/>
        <w:jc w:val="left"/>
        <w:sectPr>
          <w:pgSz w:w="11910" w:h="16840"/>
          <w:pgMar w:header="852" w:footer="1207" w:top="1320" w:bottom="1400" w:left="1660" w:right="1140"/>
        </w:sectPr>
      </w:pPr>
    </w:p>
    <w:p>
      <w:pPr>
        <w:spacing w:line="240" w:lineRule="auto" w:before="4"/>
        <w:rPr>
          <w:rFonts w:ascii="仿宋" w:hAnsi="仿宋" w:cs="仿宋" w:eastAsia="仿宋" w:hint="default"/>
          <w:sz w:val="9"/>
          <w:szCs w:val="9"/>
        </w:rPr>
      </w:pPr>
    </w:p>
    <w:p>
      <w:pPr>
        <w:pStyle w:val="BodyText"/>
        <w:spacing w:line="357" w:lineRule="auto" w:before="26"/>
        <w:ind w:right="269" w:firstLine="479"/>
        <w:jc w:val="left"/>
      </w:pPr>
      <w:r>
        <w:rPr/>
        <w:t>中科软公司管理层对其他信息负责。其他信息包括中科软公司</w:t>
      </w:r>
      <w:r>
        <w:rPr>
          <w:spacing w:val="-60"/>
        </w:rPr>
        <w:t> </w:t>
      </w:r>
      <w:r>
        <w:rPr>
          <w:rFonts w:ascii="仿宋" w:hAnsi="仿宋" w:cs="仿宋" w:eastAsia="仿宋" w:hint="default"/>
        </w:rPr>
        <w:t>2019</w:t>
      </w:r>
      <w:r>
        <w:rPr>
          <w:rFonts w:ascii="仿宋" w:hAnsi="仿宋" w:cs="仿宋" w:eastAsia="仿宋" w:hint="default"/>
          <w:spacing w:val="-60"/>
        </w:rPr>
        <w:t> </w:t>
      </w:r>
      <w:r>
        <w:rPr/>
        <w:t>年年度报告 中涵盖的信息，但不包括财务报表和我们的审计报告。</w:t>
      </w:r>
    </w:p>
    <w:p>
      <w:pPr>
        <w:pStyle w:val="BodyText"/>
        <w:spacing w:line="357" w:lineRule="auto" w:before="34"/>
        <w:ind w:right="0" w:firstLine="479"/>
        <w:jc w:val="left"/>
      </w:pPr>
      <w:r>
        <w:rPr>
          <w:spacing w:val="-2"/>
        </w:rPr>
        <w:t>我们对财务报表发表的审计意见不涵盖其他信息，我们也不对其他信息发表任何</w:t>
      </w:r>
      <w:r>
        <w:rPr/>
        <w:t> 形式的鉴证结论。</w:t>
      </w:r>
    </w:p>
    <w:p>
      <w:pPr>
        <w:pStyle w:val="BodyText"/>
        <w:spacing w:line="357" w:lineRule="auto" w:before="36"/>
        <w:ind w:right="0" w:firstLine="47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BodyText"/>
        <w:spacing w:line="357" w:lineRule="auto" w:before="34"/>
        <w:ind w:right="0" w:firstLine="479"/>
        <w:jc w:val="left"/>
      </w:pPr>
      <w:r>
        <w:rPr>
          <w:spacing w:val="-2"/>
        </w:rPr>
        <w:t>基于我们已执行的工作，如果我们确定其他信息存在重大错报，我们应当报告该</w:t>
      </w:r>
      <w:r>
        <w:rPr/>
        <w:t> 事实。在这方面，我们无任何事项需要报告。</w:t>
      </w:r>
    </w:p>
    <w:p>
      <w:pPr>
        <w:pStyle w:val="BodyText"/>
        <w:spacing w:line="357" w:lineRule="auto" w:before="34"/>
        <w:ind w:left="618" w:right="0"/>
        <w:jc w:val="left"/>
      </w:pPr>
      <w:r>
        <w:rPr/>
        <w:t>五、管理层和治理层对财务报表的责任 </w:t>
      </w:r>
      <w:r>
        <w:rPr>
          <w:spacing w:val="-2"/>
        </w:rPr>
        <w:t>中科软公司管理层负责按照企业会计准则的规定编制财务报表，使其实现公允反</w:t>
      </w:r>
    </w:p>
    <w:p>
      <w:pPr>
        <w:pStyle w:val="BodyText"/>
        <w:spacing w:line="357" w:lineRule="auto" w:before="34"/>
        <w:ind w:right="212"/>
        <w:jc w:val="both"/>
      </w:pPr>
      <w:r>
        <w:rPr>
          <w:spacing w:val="-2"/>
        </w:rPr>
        <w:t>映，并设计、执行和维护必要的内部控制，以使财务报表不存在由于舞弊或错误导致</w:t>
      </w:r>
      <w:r>
        <w:rPr>
          <w:spacing w:val="-93"/>
        </w:rPr>
        <w:t> </w:t>
      </w:r>
      <w:r>
        <w:rPr>
          <w:spacing w:val="-93"/>
        </w:rPr>
      </w:r>
      <w:r>
        <w:rPr/>
        <w:t>的重大错报。</w:t>
      </w:r>
    </w:p>
    <w:p>
      <w:pPr>
        <w:pStyle w:val="BodyText"/>
        <w:spacing w:line="357" w:lineRule="auto" w:before="34"/>
        <w:ind w:right="214" w:firstLine="479"/>
        <w:jc w:val="both"/>
      </w:pPr>
      <w:r>
        <w:rPr>
          <w:spacing w:val="-2"/>
        </w:rPr>
        <w:t>在编制财务报表时，管理层负责评估中科软公司的持续经营能力，披露与持续经</w:t>
      </w:r>
      <w:r>
        <w:rPr/>
        <w:t> </w:t>
      </w:r>
      <w:r>
        <w:rPr>
          <w:spacing w:val="-2"/>
        </w:rPr>
        <w:t>营相关的事项，并运用持续经营假设，除非管理层计划清算中科软公司、终止运营或</w:t>
      </w:r>
      <w:r>
        <w:rPr>
          <w:spacing w:val="-96"/>
        </w:rPr>
        <w:t> </w:t>
      </w:r>
      <w:r>
        <w:rPr>
          <w:spacing w:val="-96"/>
        </w:rPr>
      </w:r>
      <w:r>
        <w:rPr/>
        <w:t>别无其他现实的选择。</w:t>
      </w:r>
    </w:p>
    <w:p>
      <w:pPr>
        <w:pStyle w:val="BodyText"/>
        <w:spacing w:line="357" w:lineRule="auto" w:before="36"/>
        <w:ind w:left="618" w:right="388"/>
        <w:jc w:val="left"/>
      </w:pPr>
      <w:r>
        <w:rPr/>
        <w:t>治理层负责监督中科软公司的财务报告过程。 六、注册会计师对财务报表审计的责任 我们的目标是对财务报表整体是否不存在由于舞弊或错误导致的重大错报获取</w:t>
      </w:r>
    </w:p>
    <w:p>
      <w:pPr>
        <w:pStyle w:val="BodyText"/>
        <w:spacing w:line="357" w:lineRule="auto" w:before="36"/>
        <w:ind w:right="213"/>
        <w:jc w:val="both"/>
      </w:pPr>
      <w:r>
        <w:rPr>
          <w:spacing w:val="-2"/>
        </w:rPr>
        <w:t>合理保证，并出具包含审计意见的审计报告。合理保证是高水平的保证，但并不能保</w:t>
      </w:r>
      <w:r>
        <w:rPr>
          <w:spacing w:val="-95"/>
        </w:rPr>
        <w:t> </w:t>
      </w:r>
      <w:r>
        <w:rPr>
          <w:spacing w:val="-95"/>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BodyText"/>
        <w:spacing w:line="355" w:lineRule="auto" w:before="37"/>
        <w:ind w:right="0" w:firstLine="479"/>
        <w:jc w:val="left"/>
      </w:pPr>
      <w:r>
        <w:rPr/>
        <w:t>在按照审计准则执行审计工作的过程中，我们运用职业判断，并保持职业怀疑。 同时，我们也执行以下工作：</w:t>
      </w:r>
    </w:p>
    <w:p>
      <w:pPr>
        <w:pStyle w:val="BodyText"/>
        <w:spacing w:line="355" w:lineRule="auto" w:before="38"/>
        <w:ind w:right="0" w:firstLine="479"/>
        <w:jc w:val="left"/>
      </w:pPr>
      <w:r>
        <w:rPr/>
        <w:t>（</w:t>
      </w:r>
      <w:r>
        <w:rPr>
          <w:rFonts w:ascii="仿宋" w:hAnsi="仿宋" w:cs="仿宋" w:eastAsia="仿宋" w:hint="default"/>
        </w:rPr>
        <w:t>1</w:t>
      </w:r>
      <w:r>
        <w:rPr/>
        <w:t>）识别和评估由于舞弊或错误导致的财务报表重大错报风险，设计和实施审 计程序以应对这些风险，并获取充分、适当的审计证据，作为发表审计意见的基础。</w:t>
      </w:r>
      <w:r>
        <w:rPr>
          <w:spacing w:val="-63"/>
        </w:rPr>
        <w:t> </w:t>
      </w:r>
      <w:r>
        <w:rPr>
          <w:spacing w:val="-63"/>
        </w:rPr>
      </w:r>
      <w:r>
        <w:rPr/>
        <w:t>由于舞弊可能涉及串通、伪造、故意遗漏、虚假陈述或凌驾于内部控制之上，未能发</w:t>
      </w:r>
      <w:r>
        <w:rPr/>
        <w:t> 现由于舞弊导致的重大错报的风险高于未能发现由于错误导致的重大错报的风险。</w:t>
      </w:r>
    </w:p>
    <w:p>
      <w:pPr>
        <w:pStyle w:val="BodyText"/>
        <w:spacing w:line="240" w:lineRule="auto" w:before="38"/>
        <w:ind w:left="618" w:right="0"/>
        <w:jc w:val="left"/>
      </w:pPr>
      <w:r>
        <w:rPr/>
        <w:t>（</w:t>
      </w:r>
      <w:r>
        <w:rPr>
          <w:rFonts w:ascii="仿宋" w:hAnsi="仿宋" w:cs="仿宋" w:eastAsia="仿宋" w:hint="default"/>
        </w:rPr>
        <w:t>2</w:t>
      </w:r>
      <w:r>
        <w:rPr/>
        <w:t>）了解与审计相关的内部控制，以设计恰当的审计程序。</w:t>
      </w:r>
    </w:p>
    <w:p>
      <w:pPr>
        <w:spacing w:after="0" w:line="240" w:lineRule="auto"/>
        <w:jc w:val="left"/>
        <w:sectPr>
          <w:pgSz w:w="11910" w:h="16840"/>
          <w:pgMar w:header="852" w:footer="1207" w:top="1320" w:bottom="1400" w:left="1660" w:right="1060"/>
        </w:sectPr>
      </w:pPr>
    </w:p>
    <w:p>
      <w:pPr>
        <w:spacing w:line="240" w:lineRule="auto" w:before="4"/>
        <w:rPr>
          <w:rFonts w:ascii="仿宋" w:hAnsi="仿宋" w:cs="仿宋" w:eastAsia="仿宋" w:hint="default"/>
          <w:sz w:val="9"/>
          <w:szCs w:val="9"/>
        </w:rPr>
      </w:pPr>
    </w:p>
    <w:p>
      <w:pPr>
        <w:pStyle w:val="BodyText"/>
        <w:spacing w:line="240" w:lineRule="auto" w:before="26"/>
        <w:ind w:left="618" w:right="0"/>
        <w:jc w:val="left"/>
      </w:pPr>
      <w:r>
        <w:rPr/>
        <w:t>（</w:t>
      </w:r>
      <w:r>
        <w:rPr>
          <w:rFonts w:ascii="仿宋" w:hAnsi="仿宋" w:cs="仿宋" w:eastAsia="仿宋" w:hint="default"/>
        </w:rPr>
        <w:t>3</w:t>
      </w:r>
      <w:r>
        <w:rPr/>
        <w:t>）评价管理层选用会计政策的恰当性和作出会计估计及相关披露的合理性。</w:t>
      </w:r>
    </w:p>
    <w:p>
      <w:pPr>
        <w:pStyle w:val="BodyText"/>
        <w:spacing w:line="357" w:lineRule="auto" w:before="154"/>
        <w:ind w:right="213" w:firstLine="479"/>
        <w:jc w:val="both"/>
      </w:pPr>
      <w:r>
        <w:rPr/>
        <w:t>（</w:t>
      </w:r>
      <w:r>
        <w:rPr>
          <w:rFonts w:ascii="仿宋" w:hAnsi="仿宋" w:cs="仿宋" w:eastAsia="仿宋" w:hint="default"/>
        </w:rPr>
        <w:t>4</w:t>
      </w:r>
      <w:r>
        <w:rPr/>
        <w:t>）对管理层使用持续经营假设的恰当性得出结论。同时，根据获取的审计证 </w:t>
      </w:r>
      <w:r>
        <w:rPr>
          <w:spacing w:val="-2"/>
        </w:rPr>
        <w:t>据，就可能导致对中科软公司的持续经营能力产生重大疑虑的事项或情况是否存在重</w:t>
      </w:r>
      <w:r>
        <w:rPr>
          <w:spacing w:val="-94"/>
        </w:rPr>
        <w:t> </w:t>
      </w:r>
      <w:r>
        <w:rPr>
          <w:spacing w:val="-94"/>
        </w:rPr>
      </w: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事项或情况可能导致中科软公司不能持续经营。</w:t>
      </w:r>
    </w:p>
    <w:p>
      <w:pPr>
        <w:pStyle w:val="BodyText"/>
        <w:spacing w:line="357" w:lineRule="auto" w:before="34"/>
        <w:ind w:right="286" w:firstLine="479"/>
        <w:jc w:val="both"/>
      </w:pPr>
      <w:r>
        <w:rPr/>
        <w:t>（</w:t>
      </w:r>
      <w:r>
        <w:rPr>
          <w:rFonts w:ascii="仿宋" w:hAnsi="仿宋" w:cs="仿宋" w:eastAsia="仿宋" w:hint="default"/>
        </w:rPr>
        <w:t>5</w:t>
      </w:r>
      <w:r>
        <w:rPr/>
        <w:t>）评价财务报表的总体列报、结构和内容，并评价财务报表是否公允反映相 关交易和事项。</w:t>
      </w:r>
    </w:p>
    <w:p>
      <w:pPr>
        <w:pStyle w:val="BodyText"/>
        <w:spacing w:line="357" w:lineRule="auto" w:before="34"/>
        <w:ind w:right="211" w:firstLine="479"/>
        <w:jc w:val="both"/>
      </w:pPr>
      <w:r>
        <w:rPr/>
        <w:t>（</w:t>
      </w:r>
      <w:r>
        <w:rPr>
          <w:rFonts w:ascii="仿宋" w:hAnsi="仿宋" w:cs="仿宋" w:eastAsia="仿宋" w:hint="default"/>
        </w:rPr>
        <w:t>6</w:t>
      </w:r>
      <w:r>
        <w:rPr/>
        <w:t>）就中科软公司中实体或业务活动的财务信息获取充分、适当的审计证据， </w:t>
      </w:r>
      <w:r>
        <w:rPr>
          <w:spacing w:val="-2"/>
        </w:rPr>
        <w:t>以对财务报表发表意见。我们负责指导、监督和执行集团审计，并对审计意见承担全</w:t>
      </w:r>
      <w:r>
        <w:rPr>
          <w:spacing w:val="-92"/>
        </w:rPr>
        <w:t> </w:t>
      </w:r>
      <w:r>
        <w:rPr>
          <w:spacing w:val="-92"/>
        </w:rPr>
      </w:r>
      <w:r>
        <w:rPr/>
        <w:t>部责任。</w:t>
      </w:r>
    </w:p>
    <w:p>
      <w:pPr>
        <w:pStyle w:val="BodyText"/>
        <w:spacing w:line="355" w:lineRule="auto" w:before="36"/>
        <w:ind w:right="214" w:firstLine="479"/>
        <w:jc w:val="both"/>
      </w:pPr>
      <w:r>
        <w:rPr>
          <w:spacing w:val="-2"/>
        </w:rPr>
        <w:t>我们与治理层就计划的审计范围、时间安排和重大审计发现等事项进行沟通，包</w:t>
      </w:r>
      <w:r>
        <w:rPr/>
        <w:t> 括沟通我们在审计中识别出的值得关注的内部控制缺陷。</w:t>
      </w:r>
    </w:p>
    <w:p>
      <w:pPr>
        <w:pStyle w:val="BodyText"/>
        <w:spacing w:line="355" w:lineRule="auto" w:before="38"/>
        <w:ind w:right="214" w:firstLine="479"/>
        <w:jc w:val="both"/>
      </w:pPr>
      <w:r>
        <w:rPr>
          <w:spacing w:val="-2"/>
        </w:rPr>
        <w:t>我们还就已遵守与独立性相关的职业道德要求向治理层提供声明，并与治理层沟</w:t>
      </w:r>
      <w:r>
        <w:rPr/>
        <w:t> 通可能被合理认为影响我们独立性的所有关系和其他事项，以及相关的防范措施。</w:t>
      </w:r>
    </w:p>
    <w:p>
      <w:pPr>
        <w:pStyle w:val="BodyText"/>
        <w:spacing w:line="357" w:lineRule="auto" w:before="38"/>
        <w:ind w:right="0"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3402"/>
        <w:gridCol w:w="4307"/>
      </w:tblGrid>
      <w:tr>
        <w:trPr>
          <w:trHeight w:val="114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仿宋" w:hAnsi="仿宋" w:cs="仿宋" w:eastAsia="仿宋" w:hint="default"/>
                <w:sz w:val="24"/>
                <w:szCs w:val="24"/>
              </w:rPr>
            </w:pPr>
            <w:r>
              <w:rPr>
                <w:rFonts w:ascii="仿宋" w:hAnsi="仿宋" w:cs="仿宋" w:eastAsia="仿宋" w:hint="default"/>
                <w:spacing w:val="6"/>
                <w:sz w:val="24"/>
                <w:szCs w:val="24"/>
              </w:rPr>
              <w:t>致同会计师事务所</w:t>
            </w:r>
          </w:p>
          <w:p>
            <w:pPr>
              <w:pStyle w:val="TableParagraph"/>
              <w:spacing w:line="240" w:lineRule="auto" w:before="26"/>
              <w:ind w:left="200" w:right="0"/>
              <w:jc w:val="left"/>
              <w:rPr>
                <w:rFonts w:ascii="仿宋" w:hAnsi="仿宋" w:cs="仿宋" w:eastAsia="仿宋" w:hint="default"/>
                <w:sz w:val="24"/>
                <w:szCs w:val="24"/>
              </w:rPr>
            </w:pPr>
            <w:r>
              <w:rPr>
                <w:rFonts w:ascii="仿宋" w:hAnsi="仿宋" w:cs="仿宋" w:eastAsia="仿宋" w:hint="default"/>
                <w:spacing w:val="6"/>
                <w:sz w:val="24"/>
                <w:szCs w:val="24"/>
              </w:rPr>
              <w:t>（特殊普通合伙）</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仿宋" w:hAnsi="仿宋" w:cs="仿宋" w:eastAsia="仿宋" w:hint="default"/>
                <w:sz w:val="24"/>
                <w:szCs w:val="24"/>
              </w:rPr>
            </w:pPr>
            <w:r>
              <w:rPr>
                <w:rFonts w:ascii="仿宋" w:hAnsi="仿宋" w:cs="仿宋" w:eastAsia="仿宋" w:hint="default"/>
                <w:sz w:val="24"/>
                <w:szCs w:val="24"/>
              </w:rPr>
              <w:t>中国注册会计师</w:t>
            </w:r>
          </w:p>
          <w:p>
            <w:pPr>
              <w:pStyle w:val="TableParagraph"/>
              <w:spacing w:line="261" w:lineRule="auto" w:before="26"/>
              <w:ind w:left="1248" w:right="1378"/>
              <w:jc w:val="left"/>
              <w:rPr>
                <w:rFonts w:ascii="仿宋" w:hAnsi="仿宋" w:cs="仿宋" w:eastAsia="仿宋" w:hint="default"/>
                <w:sz w:val="24"/>
                <w:szCs w:val="24"/>
              </w:rPr>
            </w:pPr>
            <w:r>
              <w:rPr>
                <w:rFonts w:ascii="仿宋" w:hAnsi="仿宋" w:cs="仿宋" w:eastAsia="仿宋" w:hint="default"/>
                <w:sz w:val="24"/>
                <w:szCs w:val="24"/>
              </w:rPr>
              <w:t>（项目合伙人） 中国注册会计师</w:t>
            </w:r>
          </w:p>
        </w:tc>
      </w:tr>
      <w:tr>
        <w:trPr>
          <w:trHeight w:val="46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00" w:right="0"/>
              <w:jc w:val="left"/>
              <w:rPr>
                <w:rFonts w:ascii="仿宋" w:hAnsi="仿宋" w:cs="仿宋" w:eastAsia="仿宋" w:hint="default"/>
                <w:sz w:val="24"/>
                <w:szCs w:val="24"/>
              </w:rPr>
            </w:pPr>
            <w:r>
              <w:rPr>
                <w:rFonts w:ascii="仿宋" w:hAnsi="仿宋" w:cs="仿宋" w:eastAsia="仿宋" w:hint="default"/>
                <w:sz w:val="24"/>
                <w:szCs w:val="24"/>
              </w:rPr>
              <w:t>中国·北京</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226" w:right="0"/>
              <w:jc w:val="left"/>
              <w:rPr>
                <w:rFonts w:ascii="仿宋" w:hAnsi="仿宋" w:cs="仿宋" w:eastAsia="仿宋" w:hint="default"/>
                <w:sz w:val="24"/>
                <w:szCs w:val="24"/>
              </w:rPr>
            </w:pPr>
            <w:r>
              <w:rPr>
                <w:rFonts w:ascii="仿宋" w:hAnsi="仿宋" w:cs="仿宋" w:eastAsia="仿宋" w:hint="default"/>
                <w:sz w:val="24"/>
                <w:szCs w:val="24"/>
              </w:rPr>
              <w:t>二Ｏ二Ｏ年 四 月 十五 日</w:t>
            </w:r>
          </w:p>
        </w:tc>
      </w:tr>
    </w:tbl>
    <w:p>
      <w:pPr>
        <w:spacing w:after="0" w:line="240" w:lineRule="auto"/>
        <w:jc w:val="left"/>
        <w:rPr>
          <w:rFonts w:ascii="仿宋" w:hAnsi="仿宋" w:cs="仿宋" w:eastAsia="仿宋" w:hint="default"/>
          <w:sz w:val="24"/>
          <w:szCs w:val="24"/>
        </w:rPr>
        <w:sectPr>
          <w:pgSz w:w="11910" w:h="16840"/>
          <w:pgMar w:header="852" w:footer="1207" w:top="1320" w:bottom="1400" w:left="1660" w:right="1060"/>
        </w:sectPr>
      </w:pPr>
    </w:p>
    <w:p>
      <w:pPr>
        <w:spacing w:line="240" w:lineRule="auto" w:before="4"/>
        <w:rPr>
          <w:rFonts w:ascii="仿宋" w:hAnsi="仿宋" w:cs="仿宋" w:eastAsia="仿宋" w:hint="default"/>
          <w:sz w:val="9"/>
          <w:szCs w:val="9"/>
        </w:rPr>
      </w:pPr>
    </w:p>
    <w:p>
      <w:pPr>
        <w:spacing w:after="0" w:line="240" w:lineRule="auto"/>
        <w:rPr>
          <w:rFonts w:ascii="仿宋" w:hAnsi="仿宋" w:cs="仿宋" w:eastAsia="仿宋" w:hint="default"/>
          <w:sz w:val="9"/>
          <w:szCs w:val="9"/>
        </w:rPr>
        <w:sectPr>
          <w:pgSz w:w="11910" w:h="16840"/>
          <w:pgMar w:header="852" w:footer="1207" w:top="1320" w:bottom="1400" w:left="1660" w:right="1140"/>
        </w:sectPr>
      </w:pPr>
    </w:p>
    <w:p>
      <w:pPr>
        <w:pStyle w:val="Heading3"/>
        <w:spacing w:line="240" w:lineRule="auto" w:before="26"/>
        <w:ind w:left="138" w:right="-15"/>
        <w:jc w:val="left"/>
        <w:rPr>
          <w:b w:val="0"/>
          <w:bCs w:val="0"/>
        </w:rPr>
      </w:pPr>
      <w:r>
        <w:rPr/>
        <w:t>二、</w:t>
      </w:r>
      <w:r>
        <w:rPr>
          <w:spacing w:val="-2"/>
        </w:rPr>
        <w:t> </w:t>
      </w:r>
      <w:r>
        <w:rPr>
          <w:rFonts w:ascii="宋体" w:hAnsi="宋体" w:cs="宋体" w:eastAsia="宋体" w:hint="default"/>
          <w:spacing w:val="-2"/>
        </w:rPr>
      </w:r>
      <w:r>
        <w:rPr/>
        <w:t>财务报表</w:t>
      </w:r>
      <w:r>
        <w:rPr>
          <w:b w:val="0"/>
          <w:bCs w:val="0"/>
        </w:rPr>
      </w:r>
    </w:p>
    <w:p>
      <w:pPr>
        <w:spacing w:line="240" w:lineRule="auto" w:before="0"/>
        <w:rPr>
          <w:rFonts w:ascii="仿宋" w:hAnsi="仿宋" w:cs="仿宋" w:eastAsia="仿宋" w:hint="default"/>
          <w:b/>
          <w:bCs/>
          <w:sz w:val="24"/>
          <w:szCs w:val="24"/>
        </w:rPr>
      </w:pPr>
    </w:p>
    <w:p>
      <w:pPr>
        <w:spacing w:line="240" w:lineRule="auto" w:before="13"/>
        <w:rPr>
          <w:rFonts w:ascii="仿宋" w:hAnsi="仿宋" w:cs="仿宋" w:eastAsia="仿宋" w:hint="default"/>
          <w:b/>
          <w:bCs/>
          <w:sz w:val="32"/>
          <w:szCs w:val="32"/>
        </w:rPr>
      </w:pPr>
    </w:p>
    <w:p>
      <w:pPr>
        <w:spacing w:before="0"/>
        <w:ind w:left="138" w:right="-15" w:firstLine="0"/>
        <w:jc w:val="left"/>
        <w:rPr>
          <w:rFonts w:ascii="仿宋" w:hAnsi="仿宋" w:cs="仿宋" w:eastAsia="仿宋" w:hint="default"/>
          <w:sz w:val="21"/>
          <w:szCs w:val="21"/>
        </w:rPr>
      </w:pPr>
      <w:r>
        <w:rPr>
          <w:rFonts w:ascii="仿宋" w:hAnsi="仿宋" w:cs="仿宋" w:eastAsia="仿宋" w:hint="default"/>
          <w:sz w:val="21"/>
          <w:szCs w:val="21"/>
        </w:rPr>
        <w:t>编制单位</w:t>
      </w:r>
      <w:r>
        <w:rPr>
          <w:rFonts w:ascii="仿宋" w:hAnsi="仿宋" w:cs="仿宋" w:eastAsia="仿宋" w:hint="default"/>
          <w:sz w:val="21"/>
          <w:szCs w:val="21"/>
        </w:rPr>
        <w:t>: </w:t>
      </w:r>
      <w:r>
        <w:rPr>
          <w:rFonts w:ascii="仿宋" w:hAnsi="仿宋" w:cs="仿宋" w:eastAsia="仿宋" w:hint="default"/>
          <w:sz w:val="21"/>
          <w:szCs w:val="21"/>
        </w:rPr>
        <w:t>中科软科技股份有限公司</w:t>
      </w:r>
    </w:p>
    <w:p>
      <w:pPr>
        <w:spacing w:line="240" w:lineRule="auto" w:before="5"/>
        <w:rPr>
          <w:rFonts w:ascii="仿宋" w:hAnsi="仿宋" w:cs="仿宋" w:eastAsia="仿宋" w:hint="default"/>
          <w:sz w:val="30"/>
          <w:szCs w:val="30"/>
        </w:rPr>
      </w:pPr>
      <w:r>
        <w:rPr/>
        <w:br w:type="column"/>
      </w:r>
      <w:r>
        <w:rPr>
          <w:rFonts w:ascii="仿宋"/>
          <w:sz w:val="30"/>
        </w:rPr>
      </w:r>
    </w:p>
    <w:p>
      <w:pPr>
        <w:pStyle w:val="Heading3"/>
        <w:spacing w:line="240" w:lineRule="auto" w:before="0"/>
        <w:ind w:left="57" w:right="0"/>
        <w:jc w:val="center"/>
        <w:rPr>
          <w:b w:val="0"/>
          <w:bCs w:val="0"/>
        </w:rPr>
      </w:pPr>
      <w:r>
        <w:rPr/>
        <w:t>合并资产负债表</w:t>
      </w:r>
      <w:r>
        <w:rPr>
          <w:b w:val="0"/>
          <w:bCs w:val="0"/>
        </w:rPr>
      </w:r>
    </w:p>
    <w:p>
      <w:pPr>
        <w:pStyle w:val="BodyText"/>
        <w:spacing w:line="240" w:lineRule="auto" w:before="58"/>
        <w:ind w:left="63" w:right="0"/>
        <w:jc w:val="center"/>
      </w:pPr>
      <w:r>
        <w:rPr>
          <w:rFonts w:ascii="Arial" w:hAnsi="Arial" w:cs="Arial" w:eastAsia="Arial" w:hint="default"/>
        </w:rPr>
        <w:t>2019</w:t>
      </w:r>
      <w:r>
        <w:rPr>
          <w:rFonts w:ascii="Arial" w:hAnsi="Arial" w:cs="Arial" w:eastAsia="Arial" w:hint="default"/>
          <w:spacing w:val="-46"/>
        </w:rPr>
        <w:t> </w:t>
      </w:r>
      <w:r>
        <w:rPr/>
        <w:t>年</w:t>
      </w:r>
      <w:r>
        <w:rPr>
          <w:spacing w:val="-99"/>
        </w:rPr>
        <w:t> </w:t>
      </w:r>
      <w:r>
        <w:rPr>
          <w:rFonts w:ascii="Arial" w:hAnsi="Arial" w:cs="Arial" w:eastAsia="Arial" w:hint="default"/>
        </w:rPr>
        <w:t>12</w:t>
      </w:r>
      <w:r>
        <w:rPr>
          <w:rFonts w:ascii="Arial" w:hAnsi="Arial" w:cs="Arial" w:eastAsia="Arial" w:hint="default"/>
          <w:spacing w:val="-46"/>
        </w:rPr>
        <w:t> </w:t>
      </w:r>
      <w:r>
        <w:rPr/>
        <w:t>月</w:t>
      </w:r>
      <w:r>
        <w:rPr>
          <w:spacing w:val="-100"/>
        </w:rPr>
        <w:t> </w:t>
      </w:r>
      <w:r>
        <w:rPr>
          <w:rFonts w:ascii="Arial" w:hAnsi="Arial" w:cs="Arial" w:eastAsia="Arial" w:hint="default"/>
        </w:rPr>
        <w:t>31</w:t>
      </w:r>
      <w:r>
        <w:rPr>
          <w:rFonts w:ascii="Arial" w:hAnsi="Arial" w:cs="Arial" w:eastAsia="Arial" w:hint="default"/>
          <w:spacing w:val="-46"/>
        </w:rPr>
        <w:t> </w:t>
      </w:r>
      <w:r>
        <w:rPr/>
        <w:t>日</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3"/>
          <w:szCs w:val="23"/>
        </w:rPr>
      </w:pPr>
    </w:p>
    <w:p>
      <w:pPr>
        <w:tabs>
          <w:tab w:pos="1084" w:val="left" w:leader="none"/>
        </w:tabs>
        <w:spacing w:before="0"/>
        <w:ind w:left="1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660" w:right="1140"/>
          <w:cols w:num="3" w:equalWidth="0">
            <w:col w:w="3504" w:space="40"/>
            <w:col w:w="1963" w:space="1227"/>
            <w:col w:w="2376"/>
          </w:cols>
        </w:sectPr>
      </w:pPr>
    </w:p>
    <w:p>
      <w:pPr>
        <w:spacing w:line="240" w:lineRule="auto" w:before="4"/>
        <w:rPr>
          <w:rFonts w:ascii="仿宋" w:hAnsi="仿宋" w:cs="仿宋" w:eastAsia="仿宋"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81"/>
        <w:gridCol w:w="566"/>
        <w:gridCol w:w="1637"/>
        <w:gridCol w:w="1673"/>
      </w:tblGrid>
      <w:tr>
        <w:trPr>
          <w:trHeight w:val="28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2"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仿宋" w:hAnsi="仿宋" w:cs="仿宋" w:eastAsia="仿宋"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25"/>
                <w:sz w:val="21"/>
                <w:szCs w:val="21"/>
              </w:rPr>
              <w:t> </w:t>
            </w:r>
            <w:r>
              <w:rPr>
                <w:rFonts w:ascii="仿宋" w:hAnsi="仿宋" w:cs="仿宋" w:eastAsia="仿宋" w:hint="default"/>
                <w:b/>
                <w:bCs/>
                <w:sz w:val="21"/>
                <w:szCs w:val="21"/>
              </w:rPr>
              <w:t>年</w:t>
            </w:r>
            <w:r>
              <w:rPr>
                <w:rFonts w:ascii="仿宋" w:hAnsi="仿宋" w:cs="仿宋" w:eastAsia="仿宋" w:hint="default"/>
                <w:b/>
                <w:bCs/>
                <w:spacing w:val="-82"/>
                <w:sz w:val="21"/>
                <w:szCs w:val="21"/>
              </w:rPr>
              <w:t> </w:t>
            </w:r>
            <w:r>
              <w:rPr>
                <w:rFonts w:ascii="Calibri" w:hAnsi="Calibri" w:cs="Calibri" w:eastAsia="Calibri" w:hint="default"/>
                <w:b/>
                <w:bCs/>
                <w:sz w:val="21"/>
                <w:szCs w:val="21"/>
              </w:rPr>
              <w:t>12</w:t>
            </w:r>
            <w:r>
              <w:rPr>
                <w:rFonts w:ascii="Calibri" w:hAnsi="Calibri" w:cs="Calibri" w:eastAsia="Calibri" w:hint="default"/>
                <w:b/>
                <w:bCs/>
                <w:spacing w:val="-26"/>
                <w:sz w:val="21"/>
                <w:szCs w:val="21"/>
              </w:rPr>
              <w:t> </w:t>
            </w:r>
            <w:r>
              <w:rPr>
                <w:rFonts w:ascii="仿宋" w:hAnsi="仿宋" w:cs="仿宋" w:eastAsia="仿宋" w:hint="default"/>
                <w:b/>
                <w:bCs/>
                <w:sz w:val="21"/>
                <w:szCs w:val="21"/>
              </w:rPr>
              <w:t>月</w:t>
            </w:r>
            <w:r>
              <w:rPr>
                <w:rFonts w:ascii="仿宋" w:hAnsi="仿宋" w:cs="仿宋" w:eastAsia="仿宋" w:hint="default"/>
                <w:b/>
                <w:bCs/>
                <w:spacing w:val="-82"/>
                <w:sz w:val="21"/>
                <w:szCs w:val="21"/>
              </w:rPr>
              <w:t> </w:t>
            </w:r>
            <w:r>
              <w:rPr>
                <w:rFonts w:ascii="Calibri" w:hAnsi="Calibri" w:cs="Calibri" w:eastAsia="Calibri" w:hint="default"/>
                <w:b/>
                <w:bCs/>
                <w:sz w:val="21"/>
                <w:szCs w:val="21"/>
              </w:rPr>
              <w:t>31</w:t>
            </w:r>
            <w:r>
              <w:rPr>
                <w:rFonts w:ascii="Calibri" w:hAnsi="Calibri" w:cs="Calibri" w:eastAsia="Calibri" w:hint="default"/>
                <w:b/>
                <w:bCs/>
                <w:spacing w:val="-26"/>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1"/>
              <w:jc w:val="right"/>
              <w:rPr>
                <w:rFonts w:ascii="仿宋" w:hAnsi="仿宋" w:cs="仿宋" w:eastAsia="仿宋"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19"/>
                <w:sz w:val="21"/>
                <w:szCs w:val="21"/>
              </w:rPr>
              <w:t> </w:t>
            </w:r>
            <w:r>
              <w:rPr>
                <w:rFonts w:ascii="仿宋" w:hAnsi="仿宋" w:cs="仿宋" w:eastAsia="仿宋" w:hint="default"/>
                <w:b/>
                <w:bCs/>
                <w:sz w:val="21"/>
                <w:szCs w:val="21"/>
              </w:rPr>
              <w:t>年</w:t>
            </w:r>
            <w:r>
              <w:rPr>
                <w:rFonts w:ascii="仿宋" w:hAnsi="仿宋" w:cs="仿宋" w:eastAsia="仿宋" w:hint="default"/>
                <w:b/>
                <w:bCs/>
                <w:spacing w:val="-75"/>
                <w:sz w:val="21"/>
                <w:szCs w:val="21"/>
              </w:rPr>
              <w:t> </w:t>
            </w:r>
            <w:r>
              <w:rPr>
                <w:rFonts w:ascii="Calibri" w:hAnsi="Calibri" w:cs="Calibri" w:eastAsia="Calibri" w:hint="default"/>
                <w:b/>
                <w:bCs/>
                <w:sz w:val="21"/>
                <w:szCs w:val="21"/>
              </w:rPr>
              <w:t>12</w:t>
            </w:r>
            <w:r>
              <w:rPr>
                <w:rFonts w:ascii="Calibri" w:hAnsi="Calibri" w:cs="Calibri" w:eastAsia="Calibri" w:hint="default"/>
                <w:b/>
                <w:bCs/>
                <w:spacing w:val="-20"/>
                <w:sz w:val="21"/>
                <w:szCs w:val="21"/>
              </w:rPr>
              <w:t> </w:t>
            </w:r>
            <w:r>
              <w:rPr>
                <w:rFonts w:ascii="仿宋" w:hAnsi="仿宋" w:cs="仿宋" w:eastAsia="仿宋" w:hint="default"/>
                <w:b/>
                <w:bCs/>
                <w:sz w:val="21"/>
                <w:szCs w:val="21"/>
              </w:rPr>
              <w:t>月</w:t>
            </w:r>
            <w:r>
              <w:rPr>
                <w:rFonts w:ascii="仿宋" w:hAnsi="仿宋" w:cs="仿宋" w:eastAsia="仿宋" w:hint="default"/>
                <w:b/>
                <w:bCs/>
                <w:spacing w:val="-75"/>
                <w:sz w:val="21"/>
                <w:szCs w:val="21"/>
              </w:rPr>
              <w:t> </w:t>
            </w:r>
            <w:r>
              <w:rPr>
                <w:rFonts w:ascii="Calibri" w:hAnsi="Calibri" w:cs="Calibri" w:eastAsia="Calibri" w:hint="default"/>
                <w:b/>
                <w:bCs/>
                <w:sz w:val="21"/>
                <w:szCs w:val="21"/>
              </w:rPr>
              <w:t>31</w:t>
            </w:r>
            <w:r>
              <w:rPr>
                <w:rFonts w:ascii="Calibri" w:hAnsi="Calibri" w:cs="Calibri" w:eastAsia="Calibri" w:hint="default"/>
                <w:b/>
                <w:bCs/>
                <w:spacing w:val="-20"/>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r>
      <w:tr>
        <w:trPr>
          <w:trHeight w:val="338"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6" w:right="0"/>
              <w:jc w:val="left"/>
              <w:rPr>
                <w:rFonts w:ascii="仿宋" w:hAnsi="仿宋" w:cs="仿宋" w:eastAsia="仿宋" w:hint="default"/>
                <w:sz w:val="21"/>
                <w:szCs w:val="21"/>
              </w:rPr>
            </w:pPr>
            <w:r>
              <w:rPr>
                <w:rFonts w:ascii="仿宋" w:hAnsi="仿宋" w:cs="仿宋" w:eastAsia="仿宋" w:hint="default"/>
                <w:b/>
                <w:bCs/>
                <w:sz w:val="21"/>
                <w:szCs w:val="21"/>
              </w:rPr>
              <w:t>流动资产：</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
              <w:jc w:val="right"/>
              <w:rPr>
                <w:rFonts w:ascii="宋体" w:hAnsi="宋体" w:cs="宋体" w:eastAsia="宋体" w:hint="default"/>
                <w:sz w:val="21"/>
                <w:szCs w:val="21"/>
              </w:rPr>
            </w:pPr>
            <w:r>
              <w:rPr>
                <w:rFonts w:ascii="宋体"/>
                <w:w w:val="100"/>
                <w:sz w:val="21"/>
              </w:rPr>
              <w:t> </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w w:val="100"/>
                <w:sz w:val="21"/>
              </w:rPr>
              <w:t> </w:t>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82" w:right="0"/>
              <w:jc w:val="left"/>
              <w:rPr>
                <w:rFonts w:ascii="Arial" w:hAnsi="Arial" w:cs="Arial" w:eastAsia="Arial" w:hint="default"/>
                <w:sz w:val="21"/>
                <w:szCs w:val="21"/>
              </w:rPr>
            </w:pPr>
            <w:r>
              <w:rPr>
                <w:rFonts w:ascii="Arial"/>
                <w:w w:val="85"/>
                <w:sz w:val="21"/>
              </w:rPr>
              <w:t>2,855,009,645.26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6" w:right="0"/>
              <w:jc w:val="left"/>
              <w:rPr>
                <w:rFonts w:ascii="Arial" w:hAnsi="Arial" w:cs="Arial" w:eastAsia="Arial" w:hint="default"/>
                <w:sz w:val="21"/>
                <w:szCs w:val="21"/>
              </w:rPr>
            </w:pPr>
            <w:r>
              <w:rPr>
                <w:rFonts w:ascii="Arial"/>
                <w:w w:val="85"/>
                <w:sz w:val="21"/>
              </w:rPr>
              <w:t>2,006,207,605.65</w:t>
            </w:r>
            <w:r>
              <w:rPr>
                <w:rFonts w:ascii="Arial"/>
                <w:sz w:val="21"/>
              </w:rPr>
            </w: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结算备付金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拆出资金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交易性金融资产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20"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以公允价值计量且其变动计入当期损益的金融资产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衍生金融资产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27,256,340.62</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82" w:right="0"/>
              <w:jc w:val="left"/>
              <w:rPr>
                <w:rFonts w:ascii="Arial" w:hAnsi="Arial" w:cs="Arial" w:eastAsia="Arial" w:hint="default"/>
                <w:sz w:val="21"/>
                <w:szCs w:val="21"/>
              </w:rPr>
            </w:pPr>
            <w:r>
              <w:rPr>
                <w:rFonts w:ascii="Arial"/>
                <w:w w:val="85"/>
                <w:sz w:val="21"/>
              </w:rPr>
              <w:t>1,148,067,503.96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16" w:right="0"/>
              <w:jc w:val="left"/>
              <w:rPr>
                <w:rFonts w:ascii="Arial" w:hAnsi="Arial" w:cs="Arial" w:eastAsia="Arial" w:hint="default"/>
                <w:sz w:val="21"/>
                <w:szCs w:val="21"/>
              </w:rPr>
            </w:pPr>
            <w:r>
              <w:rPr>
                <w:rFonts w:ascii="Arial"/>
                <w:w w:val="85"/>
                <w:sz w:val="21"/>
              </w:rPr>
              <w:t>1,015,480,933.45</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预付款项</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6" w:right="0"/>
              <w:jc w:val="left"/>
              <w:rPr>
                <w:rFonts w:ascii="Arial" w:hAnsi="Arial" w:cs="Arial" w:eastAsia="Arial" w:hint="default"/>
                <w:sz w:val="21"/>
                <w:szCs w:val="21"/>
              </w:rPr>
            </w:pPr>
            <w:r>
              <w:rPr>
                <w:rFonts w:ascii="Arial"/>
                <w:w w:val="85"/>
                <w:sz w:val="21"/>
              </w:rPr>
              <w:t>469,813,101.60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388,923,843.43</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应收保费</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应收分保账款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应收分保合同准备金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6" w:right="0"/>
              <w:jc w:val="left"/>
              <w:rPr>
                <w:rFonts w:ascii="Arial" w:hAnsi="Arial" w:cs="Arial" w:eastAsia="Arial" w:hint="default"/>
                <w:sz w:val="21"/>
                <w:szCs w:val="21"/>
              </w:rPr>
            </w:pPr>
            <w:r>
              <w:rPr>
                <w:rFonts w:ascii="Arial"/>
                <w:w w:val="85"/>
                <w:sz w:val="21"/>
              </w:rPr>
              <w:t>123,090,714.08</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154,824,450.96</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其中：应收利息</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66"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买入返售金融资产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存货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26" w:right="0"/>
              <w:jc w:val="left"/>
              <w:rPr>
                <w:rFonts w:ascii="Arial" w:hAnsi="Arial" w:cs="Arial" w:eastAsia="Arial" w:hint="default"/>
                <w:sz w:val="21"/>
                <w:szCs w:val="21"/>
              </w:rPr>
            </w:pPr>
            <w:r>
              <w:rPr>
                <w:rFonts w:ascii="Arial"/>
                <w:w w:val="85"/>
                <w:sz w:val="21"/>
              </w:rPr>
              <w:t>281,560,896.46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2"/>
                <w:w w:val="80"/>
                <w:sz w:val="21"/>
              </w:rPr>
              <w:t>420,786,176.81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持有待售资产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一年内到期的非流动资产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17,254,371.86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11,380,904.71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6" w:right="0"/>
              <w:jc w:val="left"/>
              <w:rPr>
                <w:rFonts w:ascii="仿宋" w:hAnsi="仿宋" w:cs="仿宋" w:eastAsia="仿宋" w:hint="default"/>
                <w:sz w:val="21"/>
                <w:szCs w:val="21"/>
              </w:rPr>
            </w:pPr>
            <w:r>
              <w:rPr>
                <w:rFonts w:ascii="仿宋" w:hAnsi="仿宋" w:cs="仿宋" w:eastAsia="仿宋" w:hint="default"/>
                <w:sz w:val="21"/>
                <w:szCs w:val="21"/>
              </w:rPr>
              <w:t>流动资产合计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82" w:right="0"/>
              <w:jc w:val="left"/>
              <w:rPr>
                <w:rFonts w:ascii="Arial" w:hAnsi="Arial" w:cs="Arial" w:eastAsia="Arial" w:hint="default"/>
                <w:sz w:val="21"/>
                <w:szCs w:val="21"/>
              </w:rPr>
            </w:pPr>
            <w:r>
              <w:rPr>
                <w:rFonts w:ascii="Arial"/>
                <w:w w:val="85"/>
                <w:sz w:val="21"/>
              </w:rPr>
              <w:t>4,922,052,573.84</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16" w:right="0"/>
              <w:jc w:val="left"/>
              <w:rPr>
                <w:rFonts w:ascii="Arial" w:hAnsi="Arial" w:cs="Arial" w:eastAsia="Arial" w:hint="default"/>
                <w:sz w:val="21"/>
                <w:szCs w:val="21"/>
              </w:rPr>
            </w:pPr>
            <w:r>
              <w:rPr>
                <w:rFonts w:ascii="Arial"/>
                <w:w w:val="85"/>
                <w:sz w:val="21"/>
              </w:rPr>
              <w:t>4,002,965,178.39</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 w:right="0"/>
              <w:jc w:val="left"/>
              <w:rPr>
                <w:rFonts w:ascii="仿宋" w:hAnsi="仿宋" w:cs="仿宋" w:eastAsia="仿宋" w:hint="default"/>
                <w:sz w:val="21"/>
                <w:szCs w:val="21"/>
              </w:rPr>
            </w:pPr>
            <w:r>
              <w:rPr>
                <w:rFonts w:ascii="仿宋" w:hAnsi="仿宋" w:cs="仿宋" w:eastAsia="仿宋" w:hint="default"/>
                <w:b/>
                <w:bCs/>
                <w:sz w:val="21"/>
                <w:szCs w:val="21"/>
              </w:rPr>
              <w:t>非流动资产：</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发放贷款和垫款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债权投资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可供出售金融资产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18,262,867.93</w:t>
            </w:r>
            <w:r>
              <w:rPr>
                <w:rFonts w:ascii="Arial"/>
                <w:sz w:val="21"/>
              </w:rPr>
            </w: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其他债权投资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持有至到期投资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长期股权投资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1,602,630.64</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1,971,123.86</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其他权益工具投资</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26,119,492.87</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投资性房地产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2"/>
                <w:w w:val="80"/>
                <w:sz w:val="21"/>
              </w:rPr>
              <w:t>36,155,301.14</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2"/>
                <w:w w:val="80"/>
                <w:sz w:val="21"/>
              </w:rPr>
              <w:t>37,752,814.58</w:t>
            </w:r>
            <w:r>
              <w:rPr>
                <w:rFonts w:ascii="Arial"/>
                <w:sz w:val="21"/>
              </w:rPr>
            </w: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26" w:right="0"/>
              <w:jc w:val="left"/>
              <w:rPr>
                <w:rFonts w:ascii="Arial" w:hAnsi="Arial" w:cs="Arial" w:eastAsia="Arial" w:hint="default"/>
                <w:sz w:val="21"/>
                <w:szCs w:val="21"/>
              </w:rPr>
            </w:pPr>
            <w:r>
              <w:rPr>
                <w:rFonts w:ascii="Arial"/>
                <w:w w:val="85"/>
                <w:sz w:val="21"/>
              </w:rPr>
              <w:t>119,845,135.28</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2"/>
                <w:w w:val="80"/>
                <w:sz w:val="21"/>
              </w:rPr>
              <w:t>117,165,259.39</w:t>
            </w:r>
            <w:r>
              <w:rPr>
                <w:rFonts w:ascii="Arial"/>
                <w:sz w:val="21"/>
              </w:rPr>
            </w:r>
          </w:p>
        </w:tc>
      </w:tr>
      <w:tr>
        <w:trPr>
          <w:trHeight w:val="329"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在建工程</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340" w:bottom="280" w:left="1660" w:right="1140"/>
        </w:sectPr>
      </w:pPr>
    </w:p>
    <w:p>
      <w:pPr>
        <w:spacing w:line="240" w:lineRule="auto" w:before="3"/>
        <w:rPr>
          <w:rFonts w:ascii="Times New Roman" w:hAnsi="Times New Roman" w:cs="Times New Roman" w:eastAsia="Times New Roman"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4981"/>
        <w:gridCol w:w="566"/>
        <w:gridCol w:w="1637"/>
        <w:gridCol w:w="1673"/>
      </w:tblGrid>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37" w:right="0"/>
              <w:jc w:val="left"/>
              <w:rPr>
                <w:rFonts w:ascii="仿宋" w:hAnsi="仿宋" w:cs="仿宋" w:eastAsia="仿宋" w:hint="default"/>
                <w:sz w:val="21"/>
                <w:szCs w:val="21"/>
              </w:rPr>
            </w:pPr>
            <w:r>
              <w:rPr>
                <w:rFonts w:ascii="仿宋" w:hAnsi="仿宋" w:cs="仿宋" w:eastAsia="仿宋" w:hint="default"/>
                <w:sz w:val="21"/>
                <w:szCs w:val="21"/>
              </w:rPr>
              <w:t>生产性生物资产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油气资产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使用权资产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无形资产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2,117,350.98</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3,773,105.16</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开发支出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商誉</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长期待摊费用</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2,526,611.03</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3,236,774.59</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递延所得税资产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17,919,549.92</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17,778,191.03</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其他非流动资产</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6" w:right="0"/>
              <w:jc w:val="left"/>
              <w:rPr>
                <w:rFonts w:ascii="仿宋" w:hAnsi="仿宋" w:cs="仿宋" w:eastAsia="仿宋" w:hint="default"/>
                <w:sz w:val="21"/>
                <w:szCs w:val="21"/>
              </w:rPr>
            </w:pPr>
            <w:r>
              <w:rPr>
                <w:rFonts w:ascii="仿宋" w:hAnsi="仿宋" w:cs="仿宋" w:eastAsia="仿宋" w:hint="default"/>
                <w:sz w:val="21"/>
                <w:szCs w:val="21"/>
              </w:rPr>
              <w:t>非流动资产合计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206,286,071.86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199,940,136.54</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7" w:right="0"/>
              <w:jc w:val="left"/>
              <w:rPr>
                <w:rFonts w:ascii="仿宋" w:hAnsi="仿宋" w:cs="仿宋" w:eastAsia="仿宋" w:hint="default"/>
                <w:sz w:val="21"/>
                <w:szCs w:val="21"/>
              </w:rPr>
            </w:pPr>
            <w:r>
              <w:rPr>
                <w:rFonts w:ascii="仿宋" w:hAnsi="仿宋" w:cs="仿宋" w:eastAsia="仿宋" w:hint="default"/>
                <w:sz w:val="21"/>
                <w:szCs w:val="21"/>
              </w:rPr>
              <w:t>资产总计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5,128,338,645.70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4,202,905,314.93</w:t>
            </w:r>
            <w:r>
              <w:rPr>
                <w:rFonts w:ascii="Arial"/>
                <w:sz w:val="21"/>
              </w:rPr>
            </w: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 w:right="0"/>
              <w:jc w:val="left"/>
              <w:rPr>
                <w:rFonts w:ascii="仿宋" w:hAnsi="仿宋" w:cs="仿宋" w:eastAsia="仿宋" w:hint="default"/>
                <w:sz w:val="21"/>
                <w:szCs w:val="21"/>
              </w:rPr>
            </w:pPr>
            <w:r>
              <w:rPr>
                <w:rFonts w:ascii="仿宋" w:hAnsi="仿宋" w:cs="仿宋" w:eastAsia="仿宋" w:hint="default"/>
                <w:b/>
                <w:bCs/>
                <w:sz w:val="21"/>
                <w:szCs w:val="21"/>
              </w:rPr>
              <w:t>流动负债：</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短期借款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向中央银行借款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拆入资金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交易性金融负债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以公允价值计量且其变动计入当期损益的金融负债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衍生金融负债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应付票据</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6,028,587.05</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37,921,120.00</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应付账款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1,117,989,339.86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1,097,728,986.31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预收款项</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1,482,741,751.71</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1,460,805,843.51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卖出回购金融资产款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吸收存款及同业存放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代理买卖证券款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代理承销证券款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应付职工薪酬</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303,406,424.95</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210,815,279.77</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应交税费</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39,481,151.44</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46,436,135.82</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其他应付款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85,921,600.34</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108,336,638.42</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其中：应付利息</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66" w:right="0"/>
              <w:jc w:val="left"/>
              <w:rPr>
                <w:rFonts w:ascii="仿宋" w:hAnsi="仿宋" w:cs="仿宋" w:eastAsia="仿宋" w:hint="default"/>
                <w:sz w:val="21"/>
                <w:szCs w:val="21"/>
              </w:rPr>
            </w:pPr>
            <w:r>
              <w:rPr>
                <w:rFonts w:ascii="仿宋" w:hAnsi="仿宋" w:cs="仿宋" w:eastAsia="仿宋" w:hint="default"/>
                <w:sz w:val="21"/>
                <w:szCs w:val="21"/>
              </w:rPr>
              <w:t>应付股利</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2"/>
                <w:w w:val="80"/>
                <w:sz w:val="21"/>
              </w:rPr>
              <w:t>276,870.10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2"/>
                <w:w w:val="80"/>
                <w:sz w:val="21"/>
              </w:rPr>
              <w:t>219,846.10</w:t>
            </w:r>
            <w:r>
              <w:rPr>
                <w:rFonts w:ascii="Arial"/>
                <w:sz w:val="21"/>
              </w:rPr>
            </w: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应付手续费及佣金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应付分保账款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持有待售负债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一年内到期的非流动负债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其他流动负债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48,462,744.28</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42,596,004.84</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6" w:right="0"/>
              <w:jc w:val="left"/>
              <w:rPr>
                <w:rFonts w:ascii="仿宋" w:hAnsi="仿宋" w:cs="仿宋" w:eastAsia="仿宋" w:hint="default"/>
                <w:sz w:val="21"/>
                <w:szCs w:val="21"/>
              </w:rPr>
            </w:pPr>
            <w:r>
              <w:rPr>
                <w:rFonts w:ascii="仿宋" w:hAnsi="仿宋" w:cs="仿宋" w:eastAsia="仿宋" w:hint="default"/>
                <w:sz w:val="21"/>
                <w:szCs w:val="21"/>
              </w:rPr>
              <w:t>流动负债合计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3,084,031,599.63</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3,004,640,008.67</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 w:right="0"/>
              <w:jc w:val="left"/>
              <w:rPr>
                <w:rFonts w:ascii="仿宋" w:hAnsi="仿宋" w:cs="仿宋" w:eastAsia="仿宋" w:hint="default"/>
                <w:sz w:val="21"/>
                <w:szCs w:val="21"/>
              </w:rPr>
            </w:pPr>
            <w:r>
              <w:rPr>
                <w:rFonts w:ascii="仿宋" w:hAnsi="仿宋" w:cs="仿宋" w:eastAsia="仿宋" w:hint="default"/>
                <w:b/>
                <w:bCs/>
                <w:sz w:val="21"/>
                <w:szCs w:val="21"/>
              </w:rPr>
              <w:t>非流动负债：</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保险合同准备金</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长期借款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应付债券</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66"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2" w:footer="1207" w:top="1320" w:bottom="1400" w:left="1660" w:right="1140"/>
        </w:sectPr>
      </w:pPr>
    </w:p>
    <w:p>
      <w:pPr>
        <w:spacing w:line="240" w:lineRule="auto" w:before="3"/>
        <w:rPr>
          <w:rFonts w:ascii="Times New Roman" w:hAnsi="Times New Roman" w:cs="Times New Roman" w:eastAsia="Times New Roman"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4981"/>
        <w:gridCol w:w="566"/>
        <w:gridCol w:w="1637"/>
        <w:gridCol w:w="1673"/>
      </w:tblGrid>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37" w:right="0"/>
              <w:jc w:val="left"/>
              <w:rPr>
                <w:rFonts w:ascii="仿宋" w:hAnsi="仿宋" w:cs="仿宋" w:eastAsia="仿宋" w:hint="default"/>
                <w:sz w:val="21"/>
                <w:szCs w:val="21"/>
              </w:rPr>
            </w:pPr>
            <w:r>
              <w:rPr>
                <w:rFonts w:ascii="仿宋" w:hAnsi="仿宋" w:cs="仿宋" w:eastAsia="仿宋" w:hint="default"/>
                <w:sz w:val="21"/>
                <w:szCs w:val="21"/>
              </w:rPr>
              <w:t>租赁负债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长期应付款</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长期应付职工薪酬</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预计负债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递延收益</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17,071,574.39</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7,144,938.51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递延所得税负债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2,757,604.96</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其他非流动负债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6" w:right="0"/>
              <w:jc w:val="left"/>
              <w:rPr>
                <w:rFonts w:ascii="仿宋" w:hAnsi="仿宋" w:cs="仿宋" w:eastAsia="仿宋" w:hint="default"/>
                <w:sz w:val="21"/>
                <w:szCs w:val="21"/>
              </w:rPr>
            </w:pPr>
            <w:r>
              <w:rPr>
                <w:rFonts w:ascii="仿宋" w:hAnsi="仿宋" w:cs="仿宋" w:eastAsia="仿宋" w:hint="default"/>
                <w:sz w:val="21"/>
                <w:szCs w:val="21"/>
              </w:rPr>
              <w:t>非流动负债合计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19,829,179.35</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7,144,938.51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7"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3,103,860,778.98</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3,011,784,947.18</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6" w:right="0"/>
              <w:jc w:val="left"/>
              <w:rPr>
                <w:rFonts w:ascii="仿宋" w:hAnsi="仿宋" w:cs="仿宋" w:eastAsia="仿宋" w:hint="default"/>
                <w:sz w:val="21"/>
                <w:szCs w:val="21"/>
              </w:rPr>
            </w:pPr>
            <w:r>
              <w:rPr>
                <w:rFonts w:ascii="仿宋" w:hAnsi="仿宋" w:cs="仿宋" w:eastAsia="仿宋" w:hint="default"/>
                <w:b/>
                <w:bCs/>
                <w:sz w:val="21"/>
                <w:szCs w:val="21"/>
              </w:rPr>
              <w:t>所有者权益（或股东权益）：</w:t>
            </w:r>
            <w:r>
              <w:rPr>
                <w:rFonts w:ascii="仿宋" w:hAnsi="仿宋" w:cs="仿宋" w:eastAsia="仿宋"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实收资本（或股本）</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424,000,000.00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381,600,000.00</w:t>
            </w:r>
            <w:r>
              <w:rPr>
                <w:rFonts w:ascii="Arial"/>
                <w:sz w:val="21"/>
              </w:rPr>
            </w: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其他权益工具</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66"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2"/>
                <w:w w:val="80"/>
                <w:sz w:val="21"/>
              </w:rPr>
              <w:t>563,816,500.00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2"/>
                <w:w w:val="80"/>
                <w:sz w:val="21"/>
              </w:rPr>
              <w:t>2,500,000.00</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减：库存股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1,875,717.12</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1,507,850.67</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专项储备</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197,290,540.40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163,707,953.81</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一般风险准备</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7"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837,495,109.20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2"/>
                <w:w w:val="80"/>
                <w:sz w:val="21"/>
              </w:rPr>
              <w:t>641,804,563.27</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归属于母公司所有者权益（或股东权益）合计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2,024,477,866.72</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1,191,120,367.75</w:t>
            </w:r>
            <w:r>
              <w:rPr>
                <w:rFonts w:ascii="Arial"/>
                <w:sz w:val="21"/>
              </w:rPr>
            </w:r>
          </w:p>
        </w:tc>
      </w:tr>
      <w:tr>
        <w:trPr>
          <w:trHeight w:val="327"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37" w:right="0"/>
              <w:jc w:val="left"/>
              <w:rPr>
                <w:rFonts w:ascii="仿宋" w:hAnsi="仿宋" w:cs="仿宋" w:eastAsia="仿宋" w:hint="default"/>
                <w:sz w:val="21"/>
                <w:szCs w:val="21"/>
              </w:rPr>
            </w:pPr>
            <w:r>
              <w:rPr>
                <w:rFonts w:ascii="仿宋" w:hAnsi="仿宋" w:cs="仿宋" w:eastAsia="仿宋" w:hint="default"/>
                <w:sz w:val="21"/>
                <w:szCs w:val="21"/>
              </w:rPr>
              <w:t>少数股东权益</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6" w:right="0"/>
              <w:jc w:val="left"/>
              <w:rPr>
                <w:rFonts w:ascii="仿宋" w:hAnsi="仿宋" w:cs="仿宋" w:eastAsia="仿宋" w:hint="default"/>
                <w:sz w:val="21"/>
                <w:szCs w:val="21"/>
              </w:rPr>
            </w:pPr>
            <w:r>
              <w:rPr>
                <w:rFonts w:ascii="仿宋" w:hAnsi="仿宋" w:cs="仿宋" w:eastAsia="仿宋" w:hint="default"/>
                <w:sz w:val="21"/>
                <w:szCs w:val="21"/>
              </w:rPr>
              <w:t>所有者权益（或股东权益）合计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2,024,477,866.72</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1,191,120,367.75</w:t>
            </w:r>
            <w:r>
              <w:rPr>
                <w:rFonts w:ascii="Arial"/>
                <w:sz w:val="21"/>
              </w:rPr>
            </w:r>
          </w:p>
        </w:tc>
      </w:tr>
      <w:tr>
        <w:trPr>
          <w:trHeight w:val="326" w:hRule="exact"/>
        </w:trPr>
        <w:tc>
          <w:tcPr>
            <w:tcW w:w="49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657" w:right="0"/>
              <w:jc w:val="left"/>
              <w:rPr>
                <w:rFonts w:ascii="仿宋" w:hAnsi="仿宋" w:cs="仿宋" w:eastAsia="仿宋" w:hint="default"/>
                <w:sz w:val="21"/>
                <w:szCs w:val="21"/>
              </w:rPr>
            </w:pPr>
            <w:r>
              <w:rPr>
                <w:rFonts w:ascii="仿宋" w:hAnsi="仿宋" w:cs="仿宋" w:eastAsia="仿宋" w:hint="default"/>
                <w:sz w:val="21"/>
                <w:szCs w:val="21"/>
              </w:rPr>
              <w:t>负债和所有者权益（或股东权益）总计</w:t>
            </w:r>
          </w:p>
        </w:tc>
        <w:tc>
          <w:tcPr>
            <w:tcW w:w="566"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2"/>
                <w:w w:val="80"/>
                <w:sz w:val="21"/>
              </w:rPr>
              <w:t>5,128,338,645.70</w:t>
            </w:r>
            <w:r>
              <w:rPr>
                <w:rFonts w:ascii="Arial"/>
                <w:sz w:val="21"/>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2"/>
                <w:w w:val="80"/>
                <w:sz w:val="21"/>
              </w:rPr>
              <w:t>4,202,905,314.93</w:t>
            </w:r>
            <w:r>
              <w:rPr>
                <w:rFonts w:ascii="Arial"/>
                <w:sz w:val="21"/>
              </w:rPr>
            </w:r>
          </w:p>
        </w:tc>
      </w:tr>
    </w:tbl>
    <w:p>
      <w:pPr>
        <w:tabs>
          <w:tab w:pos="2764" w:val="left" w:leader="none"/>
          <w:tab w:pos="6441" w:val="left" w:leader="none"/>
        </w:tabs>
        <w:spacing w:line="241" w:lineRule="exact" w:before="0"/>
        <w:ind w:left="138" w:right="153"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9"/>
          <w:szCs w:val="29"/>
        </w:rPr>
      </w:pPr>
    </w:p>
    <w:p>
      <w:pPr>
        <w:spacing w:after="0" w:line="240" w:lineRule="auto"/>
        <w:rPr>
          <w:rFonts w:ascii="仿宋" w:hAnsi="仿宋" w:cs="仿宋" w:eastAsia="仿宋" w:hint="default"/>
          <w:sz w:val="29"/>
          <w:szCs w:val="29"/>
        </w:rPr>
        <w:sectPr>
          <w:pgSz w:w="11910" w:h="16840"/>
          <w:pgMar w:header="852" w:footer="1207" w:top="1320" w:bottom="1400" w:left="1660" w:right="114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spacing w:before="0"/>
        <w:ind w:left="138" w:right="0" w:firstLine="0"/>
        <w:jc w:val="left"/>
        <w:rPr>
          <w:rFonts w:ascii="仿宋" w:hAnsi="仿宋" w:cs="仿宋" w:eastAsia="仿宋" w:hint="default"/>
          <w:sz w:val="21"/>
          <w:szCs w:val="21"/>
        </w:rPr>
      </w:pPr>
      <w:r>
        <w:rPr>
          <w:rFonts w:ascii="仿宋" w:hAnsi="仿宋" w:cs="仿宋" w:eastAsia="仿宋" w:hint="default"/>
          <w:spacing w:val="-2"/>
          <w:sz w:val="21"/>
          <w:szCs w:val="21"/>
        </w:rPr>
        <w:t>编制单位</w:t>
      </w:r>
      <w:r>
        <w:rPr>
          <w:rFonts w:ascii="仿宋" w:hAnsi="仿宋" w:cs="仿宋" w:eastAsia="仿宋" w:hint="default"/>
          <w:spacing w:val="-2"/>
          <w:sz w:val="21"/>
          <w:szCs w:val="21"/>
        </w:rPr>
        <w:t>:</w:t>
      </w:r>
      <w:r>
        <w:rPr>
          <w:rFonts w:ascii="仿宋" w:hAnsi="仿宋" w:cs="仿宋" w:eastAsia="仿宋" w:hint="default"/>
          <w:spacing w:val="-2"/>
          <w:sz w:val="21"/>
          <w:szCs w:val="21"/>
        </w:rPr>
        <w:t>中科软科技股份有限公司</w:t>
      </w:r>
    </w:p>
    <w:p>
      <w:pPr>
        <w:pStyle w:val="Heading3"/>
        <w:spacing w:line="240" w:lineRule="auto" w:before="26"/>
        <w:ind w:left="138" w:right="0"/>
        <w:jc w:val="left"/>
        <w:rPr>
          <w:b w:val="0"/>
          <w:bCs w:val="0"/>
        </w:rPr>
      </w:pPr>
      <w:r>
        <w:rPr>
          <w:b w:val="0"/>
          <w:bCs w:val="0"/>
          <w:w w:val="95"/>
        </w:rPr>
        <w:br w:type="column"/>
      </w:r>
      <w:r>
        <w:rPr>
          <w:w w:val="95"/>
        </w:rPr>
        <w:t>母公司资产负债表</w:t>
      </w:r>
      <w:r>
        <w:rPr>
          <w:b w:val="0"/>
          <w:bCs w:val="0"/>
        </w:rPr>
      </w:r>
    </w:p>
    <w:p>
      <w:pPr>
        <w:pStyle w:val="BodyText"/>
        <w:spacing w:line="240" w:lineRule="auto" w:before="58"/>
        <w:ind w:left="154" w:right="0"/>
        <w:jc w:val="left"/>
      </w:pPr>
      <w:r>
        <w:rPr>
          <w:rFonts w:ascii="Arial" w:hAnsi="Arial" w:cs="Arial" w:eastAsia="Arial" w:hint="default"/>
        </w:rPr>
        <w:t>2019</w:t>
      </w:r>
      <w:r>
        <w:rPr>
          <w:rFonts w:ascii="Arial" w:hAnsi="Arial" w:cs="Arial" w:eastAsia="Arial" w:hint="default"/>
          <w:spacing w:val="-46"/>
        </w:rPr>
        <w:t> </w:t>
      </w:r>
      <w:r>
        <w:rPr/>
        <w:t>年</w:t>
      </w:r>
      <w:r>
        <w:rPr>
          <w:spacing w:val="-99"/>
        </w:rPr>
        <w:t> </w:t>
      </w:r>
      <w:r>
        <w:rPr>
          <w:rFonts w:ascii="Arial" w:hAnsi="Arial" w:cs="Arial" w:eastAsia="Arial" w:hint="default"/>
        </w:rPr>
        <w:t>12</w:t>
      </w:r>
      <w:r>
        <w:rPr>
          <w:rFonts w:ascii="Arial" w:hAnsi="Arial" w:cs="Arial" w:eastAsia="Arial" w:hint="default"/>
          <w:spacing w:val="-46"/>
        </w:rPr>
        <w:t> </w:t>
      </w:r>
      <w:r>
        <w:rPr/>
        <w:t>月</w:t>
      </w:r>
      <w:r>
        <w:rPr>
          <w:spacing w:val="-100"/>
        </w:rPr>
        <w:t> </w:t>
      </w:r>
      <w:r>
        <w:rPr>
          <w:rFonts w:ascii="Arial" w:hAnsi="Arial" w:cs="Arial" w:eastAsia="Arial" w:hint="default"/>
        </w:rPr>
        <w:t>31</w:t>
      </w:r>
      <w:r>
        <w:rPr>
          <w:rFonts w:ascii="Arial" w:hAnsi="Arial" w:cs="Arial" w:eastAsia="Arial" w:hint="default"/>
          <w:spacing w:val="-46"/>
        </w:rPr>
        <w:t> </w:t>
      </w:r>
      <w:r>
        <w:rPr/>
        <w:t>日</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15"/>
          <w:szCs w:val="15"/>
        </w:rPr>
      </w:pPr>
    </w:p>
    <w:p>
      <w:pPr>
        <w:tabs>
          <w:tab w:pos="1084" w:val="left" w:leader="none"/>
        </w:tabs>
        <w:spacing w:before="0"/>
        <w:ind w:left="1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660" w:right="1140"/>
          <w:cols w:num="3" w:equalWidth="0">
            <w:col w:w="3396" w:space="56"/>
            <w:col w:w="2066" w:space="1216"/>
            <w:col w:w="2376"/>
          </w:cols>
        </w:sectPr>
      </w:pPr>
    </w:p>
    <w:p>
      <w:pPr>
        <w:spacing w:line="240" w:lineRule="auto" w:before="4"/>
        <w:rPr>
          <w:rFonts w:ascii="仿宋" w:hAnsi="仿宋" w:cs="仿宋" w:eastAsia="仿宋"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76"/>
        <w:gridCol w:w="550"/>
        <w:gridCol w:w="1702"/>
        <w:gridCol w:w="1630"/>
      </w:tblGrid>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1"/>
              <w:jc w:val="right"/>
              <w:rPr>
                <w:rFonts w:ascii="仿宋" w:hAnsi="仿宋" w:cs="仿宋" w:eastAsia="仿宋"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15"/>
                <w:sz w:val="21"/>
                <w:szCs w:val="21"/>
              </w:rPr>
              <w:t> </w:t>
            </w:r>
            <w:r>
              <w:rPr>
                <w:rFonts w:ascii="仿宋" w:hAnsi="仿宋" w:cs="仿宋" w:eastAsia="仿宋" w:hint="default"/>
                <w:b/>
                <w:bCs/>
                <w:sz w:val="21"/>
                <w:szCs w:val="21"/>
              </w:rPr>
              <w:t>年</w:t>
            </w:r>
            <w:r>
              <w:rPr>
                <w:rFonts w:ascii="仿宋" w:hAnsi="仿宋" w:cs="仿宋" w:eastAsia="仿宋" w:hint="default"/>
                <w:b/>
                <w:bCs/>
                <w:spacing w:val="-69"/>
                <w:sz w:val="21"/>
                <w:szCs w:val="21"/>
              </w:rPr>
              <w:t> </w:t>
            </w:r>
            <w:r>
              <w:rPr>
                <w:rFonts w:ascii="Calibri" w:hAnsi="Calibri" w:cs="Calibri" w:eastAsia="Calibri" w:hint="default"/>
                <w:b/>
                <w:bCs/>
                <w:sz w:val="21"/>
                <w:szCs w:val="21"/>
              </w:rPr>
              <w:t>12</w:t>
            </w:r>
            <w:r>
              <w:rPr>
                <w:rFonts w:ascii="Calibri" w:hAnsi="Calibri" w:cs="Calibri" w:eastAsia="Calibri" w:hint="default"/>
                <w:b/>
                <w:bCs/>
                <w:spacing w:val="-15"/>
                <w:sz w:val="21"/>
                <w:szCs w:val="21"/>
              </w:rPr>
              <w:t> </w:t>
            </w:r>
            <w:r>
              <w:rPr>
                <w:rFonts w:ascii="仿宋" w:hAnsi="仿宋" w:cs="仿宋" w:eastAsia="仿宋" w:hint="default"/>
                <w:b/>
                <w:bCs/>
                <w:sz w:val="21"/>
                <w:szCs w:val="21"/>
              </w:rPr>
              <w:t>月</w:t>
            </w:r>
            <w:r>
              <w:rPr>
                <w:rFonts w:ascii="仿宋" w:hAnsi="仿宋" w:cs="仿宋" w:eastAsia="仿宋" w:hint="default"/>
                <w:b/>
                <w:bCs/>
                <w:spacing w:val="-69"/>
                <w:sz w:val="21"/>
                <w:szCs w:val="21"/>
              </w:rPr>
              <w:t> </w:t>
            </w:r>
            <w:r>
              <w:rPr>
                <w:rFonts w:ascii="Calibri" w:hAnsi="Calibri" w:cs="Calibri" w:eastAsia="Calibri" w:hint="default"/>
                <w:b/>
                <w:bCs/>
                <w:sz w:val="21"/>
                <w:szCs w:val="21"/>
              </w:rPr>
              <w:t>31</w:t>
            </w:r>
            <w:r>
              <w:rPr>
                <w:rFonts w:ascii="Calibri" w:hAnsi="Calibri" w:cs="Calibri" w:eastAsia="Calibri" w:hint="default"/>
                <w:b/>
                <w:bCs/>
                <w:spacing w:val="-15"/>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7"/>
              <w:jc w:val="right"/>
              <w:rPr>
                <w:rFonts w:ascii="仿宋" w:hAnsi="仿宋" w:cs="仿宋" w:eastAsia="仿宋"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27"/>
                <w:sz w:val="21"/>
                <w:szCs w:val="21"/>
              </w:rPr>
              <w:t> </w:t>
            </w:r>
            <w:r>
              <w:rPr>
                <w:rFonts w:ascii="仿宋" w:hAnsi="仿宋" w:cs="仿宋" w:eastAsia="仿宋" w:hint="default"/>
                <w:b/>
                <w:bCs/>
                <w:sz w:val="21"/>
                <w:szCs w:val="21"/>
              </w:rPr>
              <w:t>年</w:t>
            </w:r>
            <w:r>
              <w:rPr>
                <w:rFonts w:ascii="仿宋" w:hAnsi="仿宋" w:cs="仿宋" w:eastAsia="仿宋" w:hint="default"/>
                <w:b/>
                <w:bCs/>
                <w:spacing w:val="-84"/>
                <w:sz w:val="21"/>
                <w:szCs w:val="21"/>
              </w:rPr>
              <w:t> </w:t>
            </w:r>
            <w:r>
              <w:rPr>
                <w:rFonts w:ascii="Calibri" w:hAnsi="Calibri" w:cs="Calibri" w:eastAsia="Calibri" w:hint="default"/>
                <w:b/>
                <w:bCs/>
                <w:sz w:val="21"/>
                <w:szCs w:val="21"/>
              </w:rPr>
              <w:t>12</w:t>
            </w:r>
            <w:r>
              <w:rPr>
                <w:rFonts w:ascii="Calibri" w:hAnsi="Calibri" w:cs="Calibri" w:eastAsia="Calibri" w:hint="default"/>
                <w:b/>
                <w:bCs/>
                <w:spacing w:val="-27"/>
                <w:sz w:val="21"/>
                <w:szCs w:val="21"/>
              </w:rPr>
              <w:t> </w:t>
            </w:r>
            <w:r>
              <w:rPr>
                <w:rFonts w:ascii="仿宋" w:hAnsi="仿宋" w:cs="仿宋" w:eastAsia="仿宋" w:hint="default"/>
                <w:b/>
                <w:bCs/>
                <w:sz w:val="21"/>
                <w:szCs w:val="21"/>
              </w:rPr>
              <w:t>月</w:t>
            </w:r>
            <w:r>
              <w:rPr>
                <w:rFonts w:ascii="仿宋" w:hAnsi="仿宋" w:cs="仿宋" w:eastAsia="仿宋" w:hint="default"/>
                <w:b/>
                <w:bCs/>
                <w:spacing w:val="-84"/>
                <w:sz w:val="21"/>
                <w:szCs w:val="21"/>
              </w:rPr>
              <w:t> </w:t>
            </w:r>
            <w:r>
              <w:rPr>
                <w:rFonts w:ascii="Calibri" w:hAnsi="Calibri" w:cs="Calibri" w:eastAsia="Calibri" w:hint="default"/>
                <w:b/>
                <w:bCs/>
                <w:sz w:val="21"/>
                <w:szCs w:val="21"/>
              </w:rPr>
              <w:t>31</w:t>
            </w:r>
            <w:r>
              <w:rPr>
                <w:rFonts w:ascii="Calibri" w:hAnsi="Calibri" w:cs="Calibri" w:eastAsia="Calibri" w:hint="default"/>
                <w:b/>
                <w:bCs/>
                <w:spacing w:val="-28"/>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r>
      <w:tr>
        <w:trPr>
          <w:trHeight w:val="289"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left"/>
              <w:rPr>
                <w:rFonts w:ascii="仿宋" w:hAnsi="仿宋" w:cs="仿宋" w:eastAsia="仿宋" w:hint="default"/>
                <w:sz w:val="21"/>
                <w:szCs w:val="21"/>
              </w:rPr>
            </w:pPr>
            <w:r>
              <w:rPr>
                <w:rFonts w:ascii="仿宋" w:hAnsi="仿宋" w:cs="仿宋" w:eastAsia="仿宋" w:hint="default"/>
                <w:b/>
                <w:bCs/>
                <w:sz w:val="21"/>
                <w:szCs w:val="21"/>
              </w:rPr>
              <w:t>流动资产：</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2,468,893,047.86</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1,643,362,635.01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交易性金融资产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以公允价值计量且其变动计入当期损益的金融资产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衍生金融资产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22,668,717.79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922,359,209.39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854,054,782.44</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预付款项</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301,725,769.31</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303,226,594.93</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86" w:right="0"/>
              <w:jc w:val="left"/>
              <w:rPr>
                <w:rFonts w:ascii="Arial" w:hAnsi="Arial" w:cs="Arial" w:eastAsia="Arial" w:hint="default"/>
                <w:sz w:val="21"/>
                <w:szCs w:val="21"/>
              </w:rPr>
            </w:pPr>
            <w:r>
              <w:rPr>
                <w:rFonts w:ascii="Arial"/>
                <w:w w:val="85"/>
                <w:sz w:val="21"/>
              </w:rPr>
              <w:t>107,293,704.03</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17" w:right="0"/>
              <w:jc w:val="left"/>
              <w:rPr>
                <w:rFonts w:ascii="Arial" w:hAnsi="Arial" w:cs="Arial" w:eastAsia="Arial" w:hint="default"/>
                <w:sz w:val="21"/>
                <w:szCs w:val="21"/>
              </w:rPr>
            </w:pPr>
            <w:r>
              <w:rPr>
                <w:rFonts w:ascii="Arial"/>
                <w:w w:val="85"/>
                <w:sz w:val="21"/>
              </w:rPr>
              <w:t>140,259,852.48</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其中：应收利息</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340" w:bottom="280" w:left="1660" w:right="1140"/>
        </w:sectPr>
      </w:pPr>
    </w:p>
    <w:p>
      <w:pPr>
        <w:spacing w:line="240" w:lineRule="auto" w:before="3"/>
        <w:rPr>
          <w:rFonts w:ascii="Times New Roman" w:hAnsi="Times New Roman" w:cs="Times New Roman" w:eastAsia="Times New Roman"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4976"/>
        <w:gridCol w:w="550"/>
        <w:gridCol w:w="1702"/>
        <w:gridCol w:w="1630"/>
      </w:tblGrid>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49"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存货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221,153,127.28</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363,105,335.21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持有待售资产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一年内到期的非流动资产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12,573,271.47</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9,448,658.64</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仿宋" w:hAnsi="仿宋" w:cs="仿宋" w:eastAsia="仿宋" w:hint="default"/>
                <w:sz w:val="21"/>
                <w:szCs w:val="21"/>
              </w:rPr>
            </w:pPr>
            <w:r>
              <w:rPr>
                <w:rFonts w:ascii="仿宋" w:hAnsi="仿宋" w:cs="仿宋" w:eastAsia="仿宋" w:hint="default"/>
                <w:sz w:val="21"/>
                <w:szCs w:val="21"/>
              </w:rPr>
              <w:t>流动资产合计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4,056,666,847.13</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3,318,819,122.09</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left"/>
              <w:rPr>
                <w:rFonts w:ascii="仿宋" w:hAnsi="仿宋" w:cs="仿宋" w:eastAsia="仿宋" w:hint="default"/>
                <w:sz w:val="21"/>
                <w:szCs w:val="21"/>
              </w:rPr>
            </w:pPr>
            <w:r>
              <w:rPr>
                <w:rFonts w:ascii="仿宋" w:hAnsi="仿宋" w:cs="仿宋" w:eastAsia="仿宋" w:hint="default"/>
                <w:b/>
                <w:bCs/>
                <w:sz w:val="21"/>
                <w:szCs w:val="21"/>
              </w:rPr>
              <w:t>非流动资产：</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债权投资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可供出售金融资产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849,410.79</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其他债权投资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持有至到期投资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长期股权投资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126,383,935.17</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126,383,935.17</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其他权益工具投资</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22" w:right="0"/>
              <w:jc w:val="left"/>
              <w:rPr>
                <w:rFonts w:ascii="Arial" w:hAnsi="Arial" w:cs="Arial" w:eastAsia="Arial" w:hint="default"/>
                <w:sz w:val="21"/>
                <w:szCs w:val="21"/>
              </w:rPr>
            </w:pPr>
            <w:r>
              <w:rPr>
                <w:rFonts w:ascii="Arial"/>
                <w:w w:val="85"/>
                <w:sz w:val="21"/>
              </w:rPr>
              <w:t>402,168.70</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投资性房地产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26,683,586.82</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27,754,893.90</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65,533,417.09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64,360,120.30</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在建工程</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生产性生物资产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油气资产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使用权资产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无形资产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78" w:right="0"/>
              <w:jc w:val="left"/>
              <w:rPr>
                <w:rFonts w:ascii="Arial" w:hAnsi="Arial" w:cs="Arial" w:eastAsia="Arial" w:hint="default"/>
                <w:sz w:val="21"/>
                <w:szCs w:val="21"/>
              </w:rPr>
            </w:pPr>
            <w:r>
              <w:rPr>
                <w:rFonts w:ascii="Arial"/>
                <w:spacing w:val="-2"/>
                <w:w w:val="85"/>
                <w:sz w:val="21"/>
              </w:rPr>
              <w:t>2,104,787.89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3,750,930.98</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开发支出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商誉</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长期待摊费用</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78" w:right="0"/>
              <w:jc w:val="left"/>
              <w:rPr>
                <w:rFonts w:ascii="Arial" w:hAnsi="Arial" w:cs="Arial" w:eastAsia="Arial" w:hint="default"/>
                <w:sz w:val="21"/>
                <w:szCs w:val="21"/>
              </w:rPr>
            </w:pPr>
            <w:r>
              <w:rPr>
                <w:rFonts w:ascii="Arial"/>
                <w:spacing w:val="-2"/>
                <w:w w:val="85"/>
                <w:sz w:val="21"/>
              </w:rPr>
              <w:t>2,526,611.03</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3,236,774.59</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递延所得税资产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2" w:right="0"/>
              <w:jc w:val="left"/>
              <w:rPr>
                <w:rFonts w:ascii="Arial" w:hAnsi="Arial" w:cs="Arial" w:eastAsia="Arial" w:hint="default"/>
                <w:sz w:val="21"/>
                <w:szCs w:val="21"/>
              </w:rPr>
            </w:pPr>
            <w:r>
              <w:rPr>
                <w:rFonts w:ascii="Arial"/>
                <w:w w:val="85"/>
                <w:sz w:val="21"/>
              </w:rPr>
              <w:t>13,794,612.89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Arial" w:hAnsi="Arial" w:cs="Arial" w:eastAsia="Arial" w:hint="default"/>
                <w:sz w:val="21"/>
                <w:szCs w:val="21"/>
              </w:rPr>
            </w:pPr>
            <w:r>
              <w:rPr>
                <w:rFonts w:ascii="Arial"/>
                <w:spacing w:val="-2"/>
                <w:w w:val="80"/>
                <w:sz w:val="21"/>
              </w:rPr>
              <w:t>14,893,357.39</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其他非流动资产</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仿宋" w:hAnsi="仿宋" w:cs="仿宋" w:eastAsia="仿宋" w:hint="default"/>
                <w:sz w:val="21"/>
                <w:szCs w:val="21"/>
              </w:rPr>
            </w:pPr>
            <w:r>
              <w:rPr>
                <w:rFonts w:ascii="仿宋" w:hAnsi="仿宋" w:cs="仿宋" w:eastAsia="仿宋" w:hint="default"/>
                <w:sz w:val="21"/>
                <w:szCs w:val="21"/>
              </w:rPr>
              <w:t>非流动资产合计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237,429,119.59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241,229,423.12</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0" w:right="0"/>
              <w:jc w:val="left"/>
              <w:rPr>
                <w:rFonts w:ascii="仿宋" w:hAnsi="仿宋" w:cs="仿宋" w:eastAsia="仿宋" w:hint="default"/>
                <w:sz w:val="21"/>
                <w:szCs w:val="21"/>
              </w:rPr>
            </w:pPr>
            <w:r>
              <w:rPr>
                <w:rFonts w:ascii="仿宋" w:hAnsi="仿宋" w:cs="仿宋" w:eastAsia="仿宋" w:hint="default"/>
                <w:sz w:val="21"/>
                <w:szCs w:val="21"/>
              </w:rPr>
              <w:t>资产总计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4,294,095,966.72</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3,560,048,545.21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 w:right="0"/>
              <w:jc w:val="left"/>
              <w:rPr>
                <w:rFonts w:ascii="仿宋" w:hAnsi="仿宋" w:cs="仿宋" w:eastAsia="仿宋" w:hint="default"/>
                <w:sz w:val="21"/>
                <w:szCs w:val="21"/>
              </w:rPr>
            </w:pPr>
            <w:r>
              <w:rPr>
                <w:rFonts w:ascii="仿宋" w:hAnsi="仿宋" w:cs="仿宋" w:eastAsia="仿宋" w:hint="default"/>
                <w:b/>
                <w:bCs/>
                <w:sz w:val="21"/>
                <w:szCs w:val="21"/>
              </w:rPr>
              <w:t>流动负债：</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短期借款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交易性金融负债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以公允价值计量且其变动计入当期损益的金融负债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衍生金融负债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应付票据</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78" w:right="0"/>
              <w:jc w:val="left"/>
              <w:rPr>
                <w:rFonts w:ascii="Arial" w:hAnsi="Arial" w:cs="Arial" w:eastAsia="Arial" w:hint="default"/>
                <w:sz w:val="21"/>
                <w:szCs w:val="21"/>
              </w:rPr>
            </w:pPr>
            <w:r>
              <w:rPr>
                <w:rFonts w:ascii="Arial"/>
                <w:spacing w:val="-2"/>
                <w:w w:val="85"/>
                <w:sz w:val="21"/>
              </w:rPr>
              <w:t>6,028,587.05</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37,921,120.00</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应付账款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930,209,960.61</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942,214,182.13</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预收款项</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42" w:right="0"/>
              <w:jc w:val="left"/>
              <w:rPr>
                <w:rFonts w:ascii="Arial" w:hAnsi="Arial" w:cs="Arial" w:eastAsia="Arial" w:hint="default"/>
                <w:sz w:val="21"/>
                <w:szCs w:val="21"/>
              </w:rPr>
            </w:pPr>
            <w:r>
              <w:rPr>
                <w:rFonts w:ascii="Arial"/>
                <w:w w:val="85"/>
                <w:sz w:val="21"/>
              </w:rPr>
              <w:t>1,057,101,878.92</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3" w:right="0"/>
              <w:jc w:val="left"/>
              <w:rPr>
                <w:rFonts w:ascii="Arial" w:hAnsi="Arial" w:cs="Arial" w:eastAsia="Arial" w:hint="default"/>
                <w:sz w:val="21"/>
                <w:szCs w:val="21"/>
              </w:rPr>
            </w:pPr>
            <w:r>
              <w:rPr>
                <w:rFonts w:ascii="Arial"/>
                <w:w w:val="85"/>
                <w:sz w:val="21"/>
              </w:rPr>
              <w:t>1,132,558,746.84</w:t>
            </w:r>
            <w:r>
              <w:rPr>
                <w:rFonts w:ascii="Arial"/>
                <w:sz w:val="21"/>
              </w:rPr>
            </w:r>
          </w:p>
        </w:tc>
      </w:tr>
      <w:tr>
        <w:trPr>
          <w:trHeight w:val="289"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0" w:right="0"/>
              <w:jc w:val="left"/>
              <w:rPr>
                <w:rFonts w:ascii="仿宋" w:hAnsi="仿宋" w:cs="仿宋" w:eastAsia="仿宋" w:hint="default"/>
                <w:sz w:val="21"/>
                <w:szCs w:val="21"/>
              </w:rPr>
            </w:pPr>
            <w:r>
              <w:rPr>
                <w:rFonts w:ascii="仿宋" w:hAnsi="仿宋" w:cs="仿宋" w:eastAsia="仿宋" w:hint="default"/>
                <w:sz w:val="21"/>
                <w:szCs w:val="21"/>
              </w:rPr>
              <w:t>应付职工薪酬</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245,810,409.69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171,302,459.67</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应交税费</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30,605,219.59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32,597,930.35</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其他应付款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79,635,446.48</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100,200,136.68</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其中：应付利息</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仿宋" w:hAnsi="仿宋" w:cs="仿宋" w:eastAsia="仿宋" w:hint="default"/>
                <w:sz w:val="21"/>
                <w:szCs w:val="21"/>
              </w:rPr>
            </w:pPr>
            <w:r>
              <w:rPr>
                <w:rFonts w:ascii="仿宋" w:hAnsi="仿宋" w:cs="仿宋" w:eastAsia="仿宋" w:hint="default"/>
                <w:sz w:val="21"/>
                <w:szCs w:val="21"/>
              </w:rPr>
              <w:t>应付股利</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22" w:right="0"/>
              <w:jc w:val="left"/>
              <w:rPr>
                <w:rFonts w:ascii="Arial" w:hAnsi="Arial" w:cs="Arial" w:eastAsia="Arial" w:hint="default"/>
                <w:sz w:val="21"/>
                <w:szCs w:val="21"/>
              </w:rPr>
            </w:pPr>
            <w:r>
              <w:rPr>
                <w:rFonts w:ascii="Arial"/>
                <w:w w:val="85"/>
                <w:sz w:val="21"/>
              </w:rPr>
              <w:t>276,870.10</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219,846.10</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持有待售负债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一年内到期的非流动负债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其他流动负债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82" w:right="0"/>
              <w:jc w:val="left"/>
              <w:rPr>
                <w:rFonts w:ascii="Arial" w:hAnsi="Arial" w:cs="Arial" w:eastAsia="Arial" w:hint="default"/>
                <w:sz w:val="21"/>
                <w:szCs w:val="21"/>
              </w:rPr>
            </w:pPr>
            <w:r>
              <w:rPr>
                <w:rFonts w:ascii="Arial"/>
                <w:w w:val="85"/>
                <w:sz w:val="21"/>
              </w:rPr>
              <w:t>46,772,179.38</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41,704,681.57</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仿宋" w:hAnsi="仿宋" w:cs="仿宋" w:eastAsia="仿宋" w:hint="default"/>
                <w:sz w:val="21"/>
                <w:szCs w:val="21"/>
              </w:rPr>
            </w:pPr>
            <w:r>
              <w:rPr>
                <w:rFonts w:ascii="仿宋" w:hAnsi="仿宋" w:cs="仿宋" w:eastAsia="仿宋" w:hint="default"/>
                <w:sz w:val="21"/>
                <w:szCs w:val="21"/>
              </w:rPr>
              <w:t>流动负债合计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2,396,163,681.72</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2,458,499,257.24</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left"/>
              <w:rPr>
                <w:rFonts w:ascii="仿宋" w:hAnsi="仿宋" w:cs="仿宋" w:eastAsia="仿宋" w:hint="default"/>
                <w:sz w:val="21"/>
                <w:szCs w:val="21"/>
              </w:rPr>
            </w:pPr>
            <w:r>
              <w:rPr>
                <w:rFonts w:ascii="仿宋" w:hAnsi="仿宋" w:cs="仿宋" w:eastAsia="仿宋" w:hint="default"/>
                <w:b/>
                <w:bCs/>
                <w:sz w:val="21"/>
                <w:szCs w:val="21"/>
              </w:rPr>
              <w:t>非流动负债：</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4"/>
              <w:jc w:val="right"/>
              <w:rPr>
                <w:rFonts w:ascii="宋体" w:hAnsi="宋体" w:cs="宋体" w:eastAsia="宋体" w:hint="default"/>
                <w:sz w:val="21"/>
                <w:szCs w:val="21"/>
              </w:rPr>
            </w:pPr>
            <w:r>
              <w:rPr>
                <w:rFonts w:ascii="宋体"/>
                <w:w w:val="100"/>
                <w:sz w:val="21"/>
              </w:rPr>
              <w:t> </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长期借款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2" w:footer="1207" w:top="1320" w:bottom="1400" w:left="1660" w:right="1140"/>
        </w:sectPr>
      </w:pPr>
    </w:p>
    <w:p>
      <w:pPr>
        <w:spacing w:line="240" w:lineRule="auto" w:before="3"/>
        <w:rPr>
          <w:rFonts w:ascii="Times New Roman" w:hAnsi="Times New Roman" w:cs="Times New Roman" w:eastAsia="Times New Roman"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4976"/>
        <w:gridCol w:w="550"/>
        <w:gridCol w:w="1702"/>
        <w:gridCol w:w="1630"/>
      </w:tblGrid>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0" w:right="0"/>
              <w:jc w:val="left"/>
              <w:rPr>
                <w:rFonts w:ascii="仿宋" w:hAnsi="仿宋" w:cs="仿宋" w:eastAsia="仿宋" w:hint="default"/>
                <w:sz w:val="21"/>
                <w:szCs w:val="21"/>
              </w:rPr>
            </w:pPr>
            <w:r>
              <w:rPr>
                <w:rFonts w:ascii="仿宋" w:hAnsi="仿宋" w:cs="仿宋" w:eastAsia="仿宋" w:hint="default"/>
                <w:sz w:val="21"/>
                <w:szCs w:val="21"/>
              </w:rPr>
              <w:t>应付债券</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租赁负债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长期应付款</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长期应付职工薪酬</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预计负债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递延收益</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82" w:right="0"/>
              <w:jc w:val="left"/>
              <w:rPr>
                <w:rFonts w:ascii="Arial" w:hAnsi="Arial" w:cs="Arial" w:eastAsia="Arial" w:hint="default"/>
                <w:sz w:val="21"/>
                <w:szCs w:val="21"/>
              </w:rPr>
            </w:pPr>
            <w:r>
              <w:rPr>
                <w:rFonts w:ascii="Arial"/>
                <w:w w:val="85"/>
                <w:sz w:val="21"/>
              </w:rPr>
              <w:t>17,071,574.39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7,144,938.51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递延所得税负债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其他非流动负债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仿宋" w:hAnsi="仿宋" w:cs="仿宋" w:eastAsia="仿宋" w:hint="default"/>
                <w:sz w:val="21"/>
                <w:szCs w:val="21"/>
              </w:rPr>
            </w:pPr>
            <w:r>
              <w:rPr>
                <w:rFonts w:ascii="仿宋" w:hAnsi="仿宋" w:cs="仿宋" w:eastAsia="仿宋" w:hint="default"/>
                <w:sz w:val="21"/>
                <w:szCs w:val="21"/>
              </w:rPr>
              <w:t>非流动负债合计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82" w:right="0"/>
              <w:jc w:val="left"/>
              <w:rPr>
                <w:rFonts w:ascii="Arial" w:hAnsi="Arial" w:cs="Arial" w:eastAsia="Arial" w:hint="default"/>
                <w:sz w:val="21"/>
                <w:szCs w:val="21"/>
              </w:rPr>
            </w:pPr>
            <w:r>
              <w:rPr>
                <w:rFonts w:ascii="Arial"/>
                <w:w w:val="85"/>
                <w:sz w:val="21"/>
              </w:rPr>
              <w:t>17,071,574.39</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7,144,938.51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0"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2,413,235,256.11</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2,465,644,195.75</w:t>
            </w:r>
            <w:r>
              <w:rPr>
                <w:rFonts w:ascii="Arial"/>
                <w:sz w:val="21"/>
              </w:rPr>
            </w:r>
          </w:p>
        </w:tc>
      </w:tr>
      <w:tr>
        <w:trPr>
          <w:trHeight w:val="289"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 w:right="0"/>
              <w:jc w:val="left"/>
              <w:rPr>
                <w:rFonts w:ascii="仿宋" w:hAnsi="仿宋" w:cs="仿宋" w:eastAsia="仿宋" w:hint="default"/>
                <w:sz w:val="21"/>
                <w:szCs w:val="21"/>
              </w:rPr>
            </w:pPr>
            <w:r>
              <w:rPr>
                <w:rFonts w:ascii="仿宋" w:hAnsi="仿宋" w:cs="仿宋" w:eastAsia="仿宋" w:hint="default"/>
                <w:b/>
                <w:bCs/>
                <w:sz w:val="21"/>
                <w:szCs w:val="21"/>
              </w:rPr>
              <w:t>所有者权益（或股东权益）：</w:t>
            </w:r>
            <w:r>
              <w:rPr>
                <w:rFonts w:ascii="仿宋" w:hAnsi="仿宋" w:cs="仿宋" w:eastAsia="仿宋" w:hint="default"/>
                <w:sz w:val="21"/>
                <w:szCs w:val="21"/>
              </w:rPr>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实收资本（或股本）</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424,000,000.00</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381,600,000.00</w:t>
            </w:r>
            <w:r>
              <w:rPr>
                <w:rFonts w:ascii="Arial"/>
                <w:sz w:val="21"/>
              </w:rPr>
            </w: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其他权益工具</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563,816,500.00</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2,500,000.00</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减：库存股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专项储备</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86" w:right="0"/>
              <w:jc w:val="left"/>
              <w:rPr>
                <w:rFonts w:ascii="Arial" w:hAnsi="Arial" w:cs="Arial" w:eastAsia="Arial" w:hint="default"/>
                <w:sz w:val="21"/>
                <w:szCs w:val="21"/>
              </w:rPr>
            </w:pPr>
            <w:r>
              <w:rPr>
                <w:rFonts w:ascii="Arial"/>
                <w:w w:val="85"/>
                <w:sz w:val="21"/>
              </w:rPr>
              <w:t>197,290,540.40</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17" w:right="0"/>
              <w:jc w:val="left"/>
              <w:rPr>
                <w:rFonts w:ascii="Arial" w:hAnsi="Arial" w:cs="Arial" w:eastAsia="Arial" w:hint="default"/>
                <w:sz w:val="21"/>
                <w:szCs w:val="21"/>
              </w:rPr>
            </w:pPr>
            <w:r>
              <w:rPr>
                <w:rFonts w:ascii="Arial"/>
                <w:w w:val="85"/>
                <w:sz w:val="21"/>
              </w:rPr>
              <w:t>163,707,953.81</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20"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86" w:right="0"/>
              <w:jc w:val="left"/>
              <w:rPr>
                <w:rFonts w:ascii="Arial" w:hAnsi="Arial" w:cs="Arial" w:eastAsia="Arial" w:hint="default"/>
                <w:sz w:val="21"/>
                <w:szCs w:val="21"/>
              </w:rPr>
            </w:pPr>
            <w:r>
              <w:rPr>
                <w:rFonts w:ascii="Arial"/>
                <w:w w:val="85"/>
                <w:sz w:val="21"/>
              </w:rPr>
              <w:t>695,753,670.21</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17" w:right="0"/>
              <w:jc w:val="left"/>
              <w:rPr>
                <w:rFonts w:ascii="Arial" w:hAnsi="Arial" w:cs="Arial" w:eastAsia="Arial" w:hint="default"/>
                <w:sz w:val="21"/>
                <w:szCs w:val="21"/>
              </w:rPr>
            </w:pPr>
            <w:r>
              <w:rPr>
                <w:rFonts w:ascii="Arial"/>
                <w:w w:val="85"/>
                <w:sz w:val="21"/>
              </w:rPr>
              <w:t>546,596,395.65</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仿宋" w:hAnsi="仿宋" w:cs="仿宋" w:eastAsia="仿宋" w:hint="default"/>
                <w:sz w:val="21"/>
                <w:szCs w:val="21"/>
              </w:rPr>
            </w:pPr>
            <w:r>
              <w:rPr>
                <w:rFonts w:ascii="仿宋" w:hAnsi="仿宋" w:cs="仿宋" w:eastAsia="仿宋" w:hint="default"/>
                <w:sz w:val="21"/>
                <w:szCs w:val="21"/>
              </w:rPr>
              <w:t>所有者权益（或股东权益）合计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1,880,860,710.61</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1,094,404,349.46</w:t>
            </w:r>
            <w:r>
              <w:rPr>
                <w:rFonts w:ascii="Arial"/>
                <w:sz w:val="21"/>
              </w:rPr>
            </w:r>
          </w:p>
        </w:tc>
      </w:tr>
      <w:tr>
        <w:trPr>
          <w:trHeight w:val="288" w:hRule="exact"/>
        </w:trPr>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仿宋" w:hAnsi="仿宋" w:cs="仿宋" w:eastAsia="仿宋" w:hint="default"/>
                <w:sz w:val="21"/>
                <w:szCs w:val="21"/>
              </w:rPr>
            </w:pPr>
            <w:r>
              <w:rPr>
                <w:rFonts w:ascii="仿宋" w:hAnsi="仿宋" w:cs="仿宋" w:eastAsia="仿宋" w:hint="default"/>
                <w:sz w:val="21"/>
                <w:szCs w:val="21"/>
              </w:rPr>
              <w:t>负债和所有者权益（或股东权益）总计</w:t>
            </w:r>
          </w:p>
        </w:tc>
        <w:tc>
          <w:tcPr>
            <w:tcW w:w="5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42" w:right="0"/>
              <w:jc w:val="left"/>
              <w:rPr>
                <w:rFonts w:ascii="Arial" w:hAnsi="Arial" w:cs="Arial" w:eastAsia="Arial" w:hint="default"/>
                <w:sz w:val="21"/>
                <w:szCs w:val="21"/>
              </w:rPr>
            </w:pPr>
            <w:r>
              <w:rPr>
                <w:rFonts w:ascii="Arial"/>
                <w:w w:val="85"/>
                <w:sz w:val="21"/>
              </w:rPr>
              <w:t>4,294,095,966.72</w:t>
            </w:r>
            <w:r>
              <w:rPr>
                <w:rFonts w:ascii="Arial"/>
                <w:sz w:val="21"/>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73" w:right="0"/>
              <w:jc w:val="left"/>
              <w:rPr>
                <w:rFonts w:ascii="Arial" w:hAnsi="Arial" w:cs="Arial" w:eastAsia="Arial" w:hint="default"/>
                <w:sz w:val="21"/>
                <w:szCs w:val="21"/>
              </w:rPr>
            </w:pPr>
            <w:r>
              <w:rPr>
                <w:rFonts w:ascii="Arial"/>
                <w:w w:val="85"/>
                <w:sz w:val="21"/>
              </w:rPr>
              <w:t>3,560,048,545.21</w:t>
            </w:r>
            <w:r>
              <w:rPr>
                <w:rFonts w:ascii="Arial"/>
                <w:sz w:val="21"/>
              </w:rPr>
            </w:r>
          </w:p>
        </w:tc>
      </w:tr>
    </w:tbl>
    <w:p>
      <w:pPr>
        <w:tabs>
          <w:tab w:pos="2764" w:val="left" w:leader="none"/>
          <w:tab w:pos="6441" w:val="left" w:leader="none"/>
        </w:tabs>
        <w:spacing w:line="241" w:lineRule="exact" w:before="0"/>
        <w:ind w:left="138" w:right="153"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after="0" w:line="241" w:lineRule="exact"/>
        <w:jc w:val="left"/>
        <w:rPr>
          <w:rFonts w:ascii="仿宋" w:hAnsi="仿宋" w:cs="仿宋" w:eastAsia="仿宋" w:hint="default"/>
          <w:sz w:val="21"/>
          <w:szCs w:val="21"/>
        </w:rPr>
        <w:sectPr>
          <w:pgSz w:w="11910" w:h="16840"/>
          <w:pgMar w:header="852" w:footer="1207" w:top="1320" w:bottom="1400" w:left="1660" w:right="1140"/>
        </w:sectPr>
      </w:pPr>
    </w:p>
    <w:p>
      <w:pPr>
        <w:spacing w:line="240" w:lineRule="auto" w:before="4"/>
        <w:rPr>
          <w:rFonts w:ascii="仿宋" w:hAnsi="仿宋" w:cs="仿宋" w:eastAsia="仿宋" w:hint="default"/>
          <w:sz w:val="9"/>
          <w:szCs w:val="9"/>
        </w:rPr>
      </w:pPr>
    </w:p>
    <w:p>
      <w:pPr>
        <w:spacing w:after="0" w:line="240" w:lineRule="auto"/>
        <w:rPr>
          <w:rFonts w:ascii="仿宋" w:hAnsi="仿宋" w:cs="仿宋" w:eastAsia="仿宋" w:hint="default"/>
          <w:sz w:val="9"/>
          <w:szCs w:val="9"/>
        </w:rPr>
        <w:sectPr>
          <w:pgSz w:w="11910" w:h="16840"/>
          <w:pgMar w:header="852" w:footer="1207" w:top="1320" w:bottom="1400" w:left="1580" w:right="1040"/>
        </w:sectPr>
      </w:pPr>
    </w:p>
    <w:p>
      <w:pPr>
        <w:pStyle w:val="Heading3"/>
        <w:spacing w:line="240" w:lineRule="auto" w:before="26"/>
        <w:ind w:left="0" w:right="209"/>
        <w:jc w:val="right"/>
        <w:rPr>
          <w:b w:val="0"/>
          <w:bCs w:val="0"/>
        </w:rPr>
      </w:pPr>
      <w:r>
        <w:rPr>
          <w:w w:val="95"/>
        </w:rPr>
        <w:t>合并利润表</w:t>
      </w:r>
      <w:r>
        <w:rPr>
          <w:b w:val="0"/>
          <w:bCs w:val="0"/>
        </w:rPr>
      </w:r>
    </w:p>
    <w:p>
      <w:pPr>
        <w:pStyle w:val="BodyText"/>
        <w:spacing w:line="240" w:lineRule="auto" w:before="58"/>
        <w:ind w:left="0" w:right="0"/>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4"/>
          <w:szCs w:val="14"/>
        </w:rPr>
      </w:pPr>
    </w:p>
    <w:p>
      <w:pPr>
        <w:tabs>
          <w:tab w:pos="2408" w:val="left" w:leader="none"/>
        </w:tabs>
        <w:spacing w:before="0"/>
        <w:ind w:left="1462"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449" w:space="40"/>
            <w:col w:w="3801"/>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3" w:right="0"/>
              <w:jc w:val="left"/>
              <w:rPr>
                <w:rFonts w:ascii="仿宋" w:hAnsi="仿宋" w:cs="仿宋" w:eastAsia="仿宋" w:hint="default"/>
                <w:sz w:val="21"/>
                <w:szCs w:val="21"/>
              </w:rPr>
            </w:pPr>
            <w:r>
              <w:rPr>
                <w:rFonts w:ascii="Calibri" w:hAnsi="Calibri" w:cs="Calibri" w:eastAsia="Calibri" w:hint="default"/>
                <w:b/>
                <w:bCs/>
                <w:w w:val="95"/>
                <w:sz w:val="21"/>
                <w:szCs w:val="21"/>
              </w:rPr>
              <w:t>2019</w:t>
            </w:r>
            <w:r>
              <w:rPr>
                <w:rFonts w:ascii="Calibri" w:hAnsi="Calibri" w:cs="Calibri" w:eastAsia="Calibri" w:hint="default"/>
                <w:b/>
                <w:bCs/>
                <w:spacing w:val="4"/>
                <w:w w:val="95"/>
                <w:sz w:val="21"/>
                <w:szCs w:val="21"/>
              </w:rPr>
              <w:t> </w:t>
            </w:r>
            <w:r>
              <w:rPr>
                <w:rFonts w:ascii="仿宋" w:hAnsi="仿宋" w:cs="仿宋" w:eastAsia="仿宋" w:hint="default"/>
                <w:b/>
                <w:bCs/>
                <w:w w:val="95"/>
                <w:sz w:val="21"/>
                <w:szCs w:val="21"/>
              </w:rPr>
              <w:t>年度</w:t>
            </w:r>
            <w:r>
              <w:rPr>
                <w:rFonts w:ascii="仿宋" w:hAnsi="仿宋" w:cs="仿宋" w:eastAsia="仿宋" w:hint="default"/>
                <w:w w:val="95"/>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7" w:right="0"/>
              <w:jc w:val="left"/>
              <w:rPr>
                <w:rFonts w:ascii="仿宋" w:hAnsi="仿宋" w:cs="仿宋" w:eastAsia="仿宋" w:hint="default"/>
                <w:sz w:val="21"/>
                <w:szCs w:val="21"/>
              </w:rPr>
            </w:pPr>
            <w:r>
              <w:rPr>
                <w:rFonts w:ascii="Calibri" w:hAnsi="Calibri" w:cs="Calibri" w:eastAsia="Calibri" w:hint="default"/>
                <w:b/>
                <w:bCs/>
                <w:w w:val="95"/>
                <w:sz w:val="21"/>
                <w:szCs w:val="21"/>
              </w:rPr>
              <w:t>2018</w:t>
            </w:r>
            <w:r>
              <w:rPr>
                <w:rFonts w:ascii="Calibri" w:hAnsi="Calibri" w:cs="Calibri" w:eastAsia="Calibri" w:hint="default"/>
                <w:b/>
                <w:bCs/>
                <w:spacing w:val="4"/>
                <w:w w:val="95"/>
                <w:sz w:val="21"/>
                <w:szCs w:val="21"/>
              </w:rPr>
              <w:t> </w:t>
            </w:r>
            <w:r>
              <w:rPr>
                <w:rFonts w:ascii="仿宋" w:hAnsi="仿宋" w:cs="仿宋" w:eastAsia="仿宋" w:hint="default"/>
                <w:b/>
                <w:bCs/>
                <w:w w:val="95"/>
                <w:sz w:val="21"/>
                <w:szCs w:val="21"/>
              </w:rPr>
              <w:t>年度</w:t>
            </w:r>
            <w:r>
              <w:rPr>
                <w:rFonts w:ascii="仿宋" w:hAnsi="仿宋" w:cs="仿宋" w:eastAsia="仿宋" w:hint="default"/>
                <w:w w:val="95"/>
                <w:sz w:val="21"/>
                <w:szCs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一、营业总收入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5,499,208,628.90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4,850,411,290.27</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其中：营业收入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5,499,208,628.90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4,850,411,290.27</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利息收入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已赚保费</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手续费及佣金收入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二、营业总成本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5,105,799,026.60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4,535,519,312.48</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其中：营业成本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4,115,233,258.09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3,734,269,386.45</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利息支出</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手续费及佣金支出</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退保金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赔付支出净额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提取保险责任准备金净额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保单红利支出</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分保费用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税金及附加</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27,942,977.70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27,813,444.12</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销售费用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294,999,085.31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294,237,354.93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管理费用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66,391,669.11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50,760,809.33</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研发费用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618,068,707.69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439,516,673.33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财务费用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-16,836,671.30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-11,078,355.68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其中：利息费用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仿宋" w:hAnsi="仿宋" w:cs="仿宋" w:eastAsia="仿宋" w:hint="default"/>
                <w:sz w:val="21"/>
                <w:szCs w:val="21"/>
              </w:rPr>
            </w:pPr>
            <w:r>
              <w:rPr>
                <w:rFonts w:ascii="仿宋" w:hAnsi="仿宋" w:cs="仿宋" w:eastAsia="仿宋" w:hint="default"/>
                <w:sz w:val="21"/>
                <w:szCs w:val="21"/>
              </w:rPr>
              <w:t>利息收入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19,356,108.05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10,885,313.13</w:t>
            </w:r>
            <w:r>
              <w:rPr>
                <w:rFonts w:ascii="Arial"/>
                <w:sz w:val="21"/>
              </w:rPr>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仿宋" w:hAnsi="仿宋" w:cs="仿宋" w:eastAsia="仿宋" w:hint="default"/>
                <w:sz w:val="21"/>
                <w:szCs w:val="21"/>
              </w:rPr>
            </w:pPr>
            <w:r>
              <w:rPr>
                <w:rFonts w:ascii="仿宋" w:hAnsi="仿宋" w:cs="仿宋" w:eastAsia="仿宋" w:hint="default"/>
                <w:sz w:val="21"/>
                <w:szCs w:val="21"/>
              </w:rPr>
              <w:t>加：其他收益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29,234,218.57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25,448,683.69</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投资收益（损失以“－”号填列）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-368,493.22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-27,587.17</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其中：对联营企业和合营企业的投资收益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57" w:right="0"/>
              <w:jc w:val="left"/>
              <w:rPr>
                <w:rFonts w:ascii="仿宋" w:hAnsi="仿宋" w:cs="仿宋" w:eastAsia="仿宋" w:hint="default"/>
                <w:sz w:val="21"/>
                <w:szCs w:val="21"/>
              </w:rPr>
            </w:pPr>
            <w:r>
              <w:rPr>
                <w:rFonts w:ascii="仿宋" w:hAnsi="仿宋" w:cs="仿宋" w:eastAsia="仿宋" w:hint="default"/>
                <w:sz w:val="21"/>
                <w:szCs w:val="21"/>
              </w:rPr>
              <w:t>以摊余成本计量的金融资产终止确认收益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汇兑收益（损失以“－”号填列）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净敞口套期收益（损失以“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公允价值变动收益（损失以“－”号填列）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信用减值损失（损失以“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-35,285,442.09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资产减值损失（损失以“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-3,908,139.92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-19,468,321.50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资产处置收益（损失以“－”号填列）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-759,302.05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-859,211.57</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三、营业利润（亏损以“－”号填列）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393,351,626.11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319,985,541.24</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加：营业外收入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3,882,159.85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3,834,091.24</w:t>
            </w:r>
            <w:r>
              <w:rPr>
                <w:rFonts w:ascii="Arial"/>
                <w:sz w:val="21"/>
              </w:rPr>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减：营业外支出</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3,225,063.03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832,564.90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四、利润总额（亏损总额以“－”号填列）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394,008,722.93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322,987,067.58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减：所得税费用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8,283,032.83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2,450,748.28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五、净利润（净亏损以“－”号填列）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320,536,319.30</w:t>
            </w:r>
            <w:r>
              <w:rPr>
                <w:rFonts w:ascii="Arial"/>
                <w:sz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（一）按经营持续性分类</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持续经营净利润（净亏损以“－”号填列）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320,536,319.30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终止经营净利润（净亏损以“－”号填列）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（二）按所有权归属分类</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归属于母公司股东的净利润（净亏损以“</w:t>
            </w:r>
            <w:r>
              <w:rPr>
                <w:rFonts w:ascii="仿宋" w:hAnsi="仿宋" w:cs="仿宋" w:eastAsia="仿宋" w:hint="default"/>
                <w:sz w:val="21"/>
                <w:szCs w:val="21"/>
              </w:rPr>
              <w:t>-</w:t>
            </w:r>
            <w:r>
              <w:rPr>
                <w:rFonts w:ascii="仿宋" w:hAnsi="仿宋" w:cs="仿宋" w:eastAsia="仿宋" w:hint="default"/>
                <w:sz w:val="21"/>
                <w:szCs w:val="21"/>
              </w:rPr>
              <w:t>”号</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2"/>
                <w:w w:val="80"/>
                <w:sz w:val="21"/>
              </w:rPr>
              <w:t>320,536,319.30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少数股东损益（净亏损以“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4"/>
        <w:rPr>
          <w:rFonts w:ascii="仿宋" w:hAnsi="仿宋" w:cs="仿宋" w:eastAsia="仿宋"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六、其他综合收益的税后净额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3" w:right="0"/>
              <w:jc w:val="left"/>
              <w:rPr>
                <w:rFonts w:ascii="Arial" w:hAnsi="Arial" w:cs="Arial" w:eastAsia="Arial" w:hint="default"/>
                <w:sz w:val="21"/>
                <w:szCs w:val="21"/>
              </w:rPr>
            </w:pPr>
            <w:r>
              <w:rPr>
                <w:rFonts w:ascii="Arial"/>
                <w:w w:val="85"/>
                <w:sz w:val="21"/>
              </w:rPr>
              <w:t>367,866.45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938,348.43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pacing w:val="-4"/>
                <w:sz w:val="21"/>
                <w:szCs w:val="21"/>
              </w:rPr>
              <w:t>（一）归属母公司所有者的其他综合收益的税后净额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3" w:right="0"/>
              <w:jc w:val="left"/>
              <w:rPr>
                <w:rFonts w:ascii="Arial" w:hAnsi="Arial" w:cs="Arial" w:eastAsia="Arial" w:hint="default"/>
                <w:sz w:val="21"/>
                <w:szCs w:val="21"/>
              </w:rPr>
            </w:pPr>
            <w:r>
              <w:rPr>
                <w:rFonts w:ascii="Arial"/>
                <w:w w:val="85"/>
                <w:sz w:val="21"/>
              </w:rPr>
              <w:t>367,866.45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938,348.43</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．不能重分类进损益的其他综合收益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）重新计量设定受益计划变动额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）权益法下不能转损益的其他综合收益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3</w:t>
            </w:r>
            <w:r>
              <w:rPr>
                <w:rFonts w:ascii="仿宋" w:hAnsi="仿宋" w:cs="仿宋" w:eastAsia="仿宋" w:hint="default"/>
                <w:sz w:val="21"/>
                <w:szCs w:val="21"/>
              </w:rPr>
              <w:t>）其他权益工具投资公允价值变动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4</w:t>
            </w:r>
            <w:r>
              <w:rPr>
                <w:rFonts w:ascii="仿宋" w:hAnsi="仿宋" w:cs="仿宋" w:eastAsia="仿宋" w:hint="default"/>
                <w:sz w:val="21"/>
                <w:szCs w:val="21"/>
              </w:rPr>
              <w:t>）企业自身信用风险公允价值变动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．将重分类进损益的其他综合收益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3" w:right="0"/>
              <w:jc w:val="left"/>
              <w:rPr>
                <w:rFonts w:ascii="Arial" w:hAnsi="Arial" w:cs="Arial" w:eastAsia="Arial" w:hint="default"/>
                <w:sz w:val="21"/>
                <w:szCs w:val="21"/>
              </w:rPr>
            </w:pPr>
            <w:r>
              <w:rPr>
                <w:rFonts w:ascii="Arial"/>
                <w:w w:val="85"/>
                <w:sz w:val="21"/>
              </w:rPr>
              <w:t>367,866.45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938,348.43</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）权益法下可转损益的其他综合收益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）其他债权投资公允价值变动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3</w:t>
            </w:r>
            <w:r>
              <w:rPr>
                <w:rFonts w:ascii="仿宋" w:hAnsi="仿宋" w:cs="仿宋" w:eastAsia="仿宋" w:hint="default"/>
                <w:sz w:val="21"/>
                <w:szCs w:val="21"/>
              </w:rPr>
              <w:t>）可供出售金融资产公允价值变动损益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4</w:t>
            </w:r>
            <w:r>
              <w:rPr>
                <w:rFonts w:ascii="仿宋" w:hAnsi="仿宋" w:cs="仿宋" w:eastAsia="仿宋" w:hint="default"/>
                <w:sz w:val="21"/>
                <w:szCs w:val="21"/>
              </w:rPr>
              <w:t>）金融资产重分类计入其他综合收益的金额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pacing w:val="-5"/>
                <w:sz w:val="21"/>
                <w:szCs w:val="21"/>
              </w:rPr>
              <w:t>（</w:t>
            </w:r>
            <w:r>
              <w:rPr>
                <w:rFonts w:ascii="仿宋" w:hAnsi="仿宋" w:cs="仿宋" w:eastAsia="仿宋" w:hint="default"/>
                <w:spacing w:val="-5"/>
                <w:sz w:val="21"/>
                <w:szCs w:val="21"/>
              </w:rPr>
              <w:t>5</w:t>
            </w:r>
            <w:r>
              <w:rPr>
                <w:rFonts w:ascii="仿宋" w:hAnsi="仿宋" w:cs="仿宋" w:eastAsia="仿宋" w:hint="default"/>
                <w:spacing w:val="-5"/>
                <w:sz w:val="21"/>
                <w:szCs w:val="21"/>
              </w:rPr>
              <w:t>）持有至到期投资重分类为可供出售金融资产损益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6</w:t>
            </w:r>
            <w:r>
              <w:rPr>
                <w:rFonts w:ascii="仿宋" w:hAnsi="仿宋" w:cs="仿宋" w:eastAsia="仿宋" w:hint="default"/>
                <w:sz w:val="21"/>
                <w:szCs w:val="21"/>
              </w:rPr>
              <w:t>）其他债权投资信用减值准备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7</w:t>
            </w:r>
            <w:r>
              <w:rPr>
                <w:rFonts w:ascii="仿宋" w:hAnsi="仿宋" w:cs="仿宋" w:eastAsia="仿宋" w:hint="default"/>
                <w:sz w:val="21"/>
                <w:szCs w:val="21"/>
              </w:rPr>
              <w:t>）现金流量套期储备（现金流量套期损益的有效</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部分）</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8</w:t>
            </w:r>
            <w:r>
              <w:rPr>
                <w:rFonts w:ascii="仿宋" w:hAnsi="仿宋" w:cs="仿宋" w:eastAsia="仿宋" w:hint="default"/>
                <w:sz w:val="21"/>
                <w:szCs w:val="21"/>
              </w:rPr>
              <w:t>）外币财务报表折算差额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3" w:right="0"/>
              <w:jc w:val="left"/>
              <w:rPr>
                <w:rFonts w:ascii="Arial" w:hAnsi="Arial" w:cs="Arial" w:eastAsia="Arial" w:hint="default"/>
                <w:sz w:val="21"/>
                <w:szCs w:val="21"/>
              </w:rPr>
            </w:pPr>
            <w:r>
              <w:rPr>
                <w:rFonts w:ascii="Arial"/>
                <w:w w:val="85"/>
                <w:sz w:val="21"/>
              </w:rPr>
              <w:t>367,866.45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938,348.43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9</w:t>
            </w:r>
            <w:r>
              <w:rPr>
                <w:rFonts w:ascii="仿宋" w:hAnsi="仿宋" w:cs="仿宋" w:eastAsia="仿宋"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（二）归属于少数股东的其他综合收益的税后净额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七、综合收益总额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386,093,556.55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321,474,667.73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（一）归属于母公司所有者的综合收益总额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386,093,556.55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321,474,667.73</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（二）归属于少数股东的综合收益总额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八、每股收益：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（一）基本每股收益</w:t>
            </w:r>
            <w:r>
              <w:rPr>
                <w:rFonts w:ascii="仿宋" w:hAnsi="仿宋" w:cs="仿宋" w:eastAsia="仿宋" w:hint="default"/>
                <w:sz w:val="21"/>
                <w:szCs w:val="21"/>
              </w:rPr>
              <w:t>(</w:t>
            </w:r>
            <w:r>
              <w:rPr>
                <w:rFonts w:ascii="仿宋" w:hAnsi="仿宋" w:cs="仿宋" w:eastAsia="仿宋" w:hint="default"/>
                <w:sz w:val="21"/>
                <w:szCs w:val="21"/>
              </w:rPr>
              <w:t>元</w:t>
            </w:r>
            <w:r>
              <w:rPr>
                <w:rFonts w:ascii="仿宋" w:hAnsi="仿宋" w:cs="仿宋" w:eastAsia="仿宋" w:hint="default"/>
                <w:sz w:val="21"/>
                <w:szCs w:val="21"/>
              </w:rPr>
              <w:t>/</w:t>
            </w:r>
            <w:r>
              <w:rPr>
                <w:rFonts w:ascii="仿宋" w:hAnsi="仿宋" w:cs="仿宋" w:eastAsia="仿宋" w:hint="default"/>
                <w:sz w:val="21"/>
                <w:szCs w:val="21"/>
              </w:rPr>
              <w:t>股</w:t>
            </w:r>
            <w:r>
              <w:rPr>
                <w:rFonts w:ascii="仿宋" w:hAnsi="仿宋" w:cs="仿宋" w:eastAsia="仿宋"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0.98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0.84</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（二）稀释每股收益</w:t>
            </w:r>
            <w:r>
              <w:rPr>
                <w:rFonts w:ascii="仿宋" w:hAnsi="仿宋" w:cs="仿宋" w:eastAsia="仿宋" w:hint="default"/>
                <w:sz w:val="21"/>
                <w:szCs w:val="21"/>
              </w:rPr>
              <w:t>(</w:t>
            </w:r>
            <w:r>
              <w:rPr>
                <w:rFonts w:ascii="仿宋" w:hAnsi="仿宋" w:cs="仿宋" w:eastAsia="仿宋" w:hint="default"/>
                <w:sz w:val="21"/>
                <w:szCs w:val="21"/>
              </w:rPr>
              <w:t>元</w:t>
            </w:r>
            <w:r>
              <w:rPr>
                <w:rFonts w:ascii="仿宋" w:hAnsi="仿宋" w:cs="仿宋" w:eastAsia="仿宋" w:hint="default"/>
                <w:sz w:val="21"/>
                <w:szCs w:val="21"/>
              </w:rPr>
              <w:t>/</w:t>
            </w:r>
            <w:r>
              <w:rPr>
                <w:rFonts w:ascii="仿宋" w:hAnsi="仿宋" w:cs="仿宋" w:eastAsia="仿宋" w:hint="default"/>
                <w:sz w:val="21"/>
                <w:szCs w:val="21"/>
              </w:rPr>
              <w:t>股</w:t>
            </w:r>
            <w:r>
              <w:rPr>
                <w:rFonts w:ascii="仿宋" w:hAnsi="仿宋" w:cs="仿宋" w:eastAsia="仿宋"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0.98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0.84</w:t>
            </w:r>
            <w:r>
              <w:rPr>
                <w:rFonts w:ascii="Arial"/>
                <w:sz w:val="21"/>
              </w:rPr>
            </w:r>
          </w:p>
        </w:tc>
      </w:tr>
    </w:tbl>
    <w:p>
      <w:pPr>
        <w:tabs>
          <w:tab w:pos="2844" w:val="left" w:leader="none"/>
          <w:tab w:pos="6521" w:val="left" w:leader="none"/>
        </w:tabs>
        <w:spacing w:line="241" w:lineRule="exact" w:before="0"/>
        <w:ind w:left="218"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line="240" w:lineRule="auto" w:before="11"/>
        <w:rPr>
          <w:rFonts w:ascii="仿宋" w:hAnsi="仿宋" w:cs="仿宋" w:eastAsia="仿宋" w:hint="default"/>
          <w:sz w:val="25"/>
          <w:szCs w:val="25"/>
        </w:rPr>
      </w:pPr>
    </w:p>
    <w:p>
      <w:pPr>
        <w:spacing w:after="0" w:line="240" w:lineRule="auto"/>
        <w:rPr>
          <w:rFonts w:ascii="仿宋" w:hAnsi="仿宋" w:cs="仿宋" w:eastAsia="仿宋" w:hint="default"/>
          <w:sz w:val="25"/>
          <w:szCs w:val="25"/>
        </w:rPr>
        <w:sectPr>
          <w:pgSz w:w="11910" w:h="16840"/>
          <w:pgMar w:header="852" w:footer="1207" w:top="1320" w:bottom="1400" w:left="1580" w:right="1040"/>
        </w:sectPr>
      </w:pPr>
    </w:p>
    <w:p>
      <w:pPr>
        <w:pStyle w:val="Heading3"/>
        <w:spacing w:line="240" w:lineRule="auto" w:before="26"/>
        <w:ind w:left="0" w:right="89"/>
        <w:jc w:val="right"/>
        <w:rPr>
          <w:b w:val="0"/>
          <w:bCs w:val="0"/>
        </w:rPr>
      </w:pPr>
      <w:r>
        <w:rPr>
          <w:w w:val="95"/>
        </w:rPr>
        <w:t>母公司利润表</w:t>
      </w:r>
      <w:r>
        <w:rPr>
          <w:b w:val="0"/>
          <w:bCs w:val="0"/>
        </w:rPr>
      </w:r>
    </w:p>
    <w:p>
      <w:pPr>
        <w:pStyle w:val="BodyText"/>
        <w:spacing w:line="240" w:lineRule="auto" w:before="55"/>
        <w:ind w:left="0" w:right="0"/>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tabs>
          <w:tab w:pos="2408" w:val="left" w:leader="none"/>
        </w:tabs>
        <w:spacing w:before="0"/>
        <w:ind w:left="1462"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449" w:space="40"/>
            <w:col w:w="3801"/>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3" w:right="0"/>
              <w:jc w:val="left"/>
              <w:rPr>
                <w:rFonts w:ascii="仿宋" w:hAnsi="仿宋" w:cs="仿宋" w:eastAsia="仿宋" w:hint="default"/>
                <w:sz w:val="21"/>
                <w:szCs w:val="21"/>
              </w:rPr>
            </w:pPr>
            <w:r>
              <w:rPr>
                <w:rFonts w:ascii="Calibri" w:hAnsi="Calibri" w:cs="Calibri" w:eastAsia="Calibri" w:hint="default"/>
                <w:b/>
                <w:bCs/>
                <w:w w:val="95"/>
                <w:sz w:val="21"/>
                <w:szCs w:val="21"/>
              </w:rPr>
              <w:t>2019</w:t>
            </w:r>
            <w:r>
              <w:rPr>
                <w:rFonts w:ascii="Calibri" w:hAnsi="Calibri" w:cs="Calibri" w:eastAsia="Calibri" w:hint="default"/>
                <w:b/>
                <w:bCs/>
                <w:spacing w:val="4"/>
                <w:w w:val="95"/>
                <w:sz w:val="21"/>
                <w:szCs w:val="21"/>
              </w:rPr>
              <w:t> </w:t>
            </w:r>
            <w:r>
              <w:rPr>
                <w:rFonts w:ascii="仿宋" w:hAnsi="仿宋" w:cs="仿宋" w:eastAsia="仿宋" w:hint="default"/>
                <w:b/>
                <w:bCs/>
                <w:w w:val="95"/>
                <w:sz w:val="21"/>
                <w:szCs w:val="21"/>
              </w:rPr>
              <w:t>年度</w:t>
            </w:r>
            <w:r>
              <w:rPr>
                <w:rFonts w:ascii="仿宋" w:hAnsi="仿宋" w:cs="仿宋" w:eastAsia="仿宋" w:hint="default"/>
                <w:w w:val="95"/>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7" w:right="0"/>
              <w:jc w:val="left"/>
              <w:rPr>
                <w:rFonts w:ascii="仿宋" w:hAnsi="仿宋" w:cs="仿宋" w:eastAsia="仿宋" w:hint="default"/>
                <w:sz w:val="21"/>
                <w:szCs w:val="21"/>
              </w:rPr>
            </w:pPr>
            <w:r>
              <w:rPr>
                <w:rFonts w:ascii="Calibri" w:hAnsi="Calibri" w:cs="Calibri" w:eastAsia="Calibri" w:hint="default"/>
                <w:b/>
                <w:bCs/>
                <w:w w:val="95"/>
                <w:sz w:val="21"/>
                <w:szCs w:val="21"/>
              </w:rPr>
              <w:t>2018</w:t>
            </w:r>
            <w:r>
              <w:rPr>
                <w:rFonts w:ascii="Calibri" w:hAnsi="Calibri" w:cs="Calibri" w:eastAsia="Calibri" w:hint="default"/>
                <w:b/>
                <w:bCs/>
                <w:spacing w:val="4"/>
                <w:w w:val="95"/>
                <w:sz w:val="21"/>
                <w:szCs w:val="21"/>
              </w:rPr>
              <w:t> </w:t>
            </w:r>
            <w:r>
              <w:rPr>
                <w:rFonts w:ascii="仿宋" w:hAnsi="仿宋" w:cs="仿宋" w:eastAsia="仿宋" w:hint="default"/>
                <w:b/>
                <w:bCs/>
                <w:w w:val="95"/>
                <w:sz w:val="21"/>
                <w:szCs w:val="21"/>
              </w:rPr>
              <w:t>年度</w:t>
            </w:r>
            <w:r>
              <w:rPr>
                <w:rFonts w:ascii="仿宋" w:hAnsi="仿宋" w:cs="仿宋" w:eastAsia="仿宋" w:hint="default"/>
                <w:w w:val="95"/>
                <w:sz w:val="21"/>
                <w:szCs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仿宋" w:hAnsi="仿宋" w:cs="仿宋" w:eastAsia="仿宋" w:hint="default"/>
                <w:sz w:val="21"/>
                <w:szCs w:val="21"/>
              </w:rPr>
            </w:pPr>
            <w:r>
              <w:rPr>
                <w:rFonts w:ascii="仿宋" w:hAnsi="仿宋" w:cs="仿宋" w:eastAsia="仿宋" w:hint="default"/>
                <w:sz w:val="21"/>
                <w:szCs w:val="21"/>
              </w:rPr>
              <w:t>一、营业收入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4,574,586,290.88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4,120,595,237.84</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减：营业成本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3,368,809,339.04</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3,122,114,314.20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税金及附加</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23,338,839.47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23,558,941.78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销售费用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271,370,476.05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272,233,909.78</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管理费用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52,634,574.61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44,545,236.13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研发费用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524,041,794.80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383,762,979.37</w:t>
            </w:r>
            <w:r>
              <w:rPr>
                <w:rFonts w:ascii="Arial"/>
                <w:sz w:val="21"/>
              </w:rPr>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财务费用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-14,786,906.80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-10,642,445.43</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其中：利息费用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仿宋" w:hAnsi="仿宋" w:cs="仿宋" w:eastAsia="仿宋" w:hint="default"/>
                <w:sz w:val="21"/>
                <w:szCs w:val="21"/>
              </w:rPr>
            </w:pPr>
            <w:r>
              <w:rPr>
                <w:rFonts w:ascii="仿宋" w:hAnsi="仿宋" w:cs="仿宋" w:eastAsia="仿宋" w:hint="default"/>
                <w:sz w:val="21"/>
                <w:szCs w:val="21"/>
              </w:rPr>
              <w:t>利息收入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17,294,303.83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10,452,301.07</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加：其他收益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26,372,135.22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22,861,097.91</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投资收益（损失以“－”号填列）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其中：对联营企业和合营企业的投资收益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仿宋" w:hAnsi="仿宋" w:cs="仿宋" w:eastAsia="仿宋" w:hint="default"/>
                <w:sz w:val="21"/>
                <w:szCs w:val="21"/>
              </w:rPr>
            </w:pPr>
            <w:r>
              <w:rPr>
                <w:rFonts w:ascii="仿宋" w:hAnsi="仿宋" w:cs="仿宋" w:eastAsia="仿宋" w:hint="default"/>
                <w:sz w:val="21"/>
                <w:szCs w:val="21"/>
              </w:rPr>
              <w:t>以摊余成本计量的金融资产终止确认收益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净敞口套期收益（损失以“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公允价值变动收益（损失以“－”号填列）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-1,237.31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信用减值损失（损失以“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Arial" w:hAnsi="Arial" w:cs="Arial" w:eastAsia="Arial" w:hint="default"/>
                <w:sz w:val="21"/>
                <w:szCs w:val="21"/>
              </w:rPr>
            </w:pPr>
            <w:r>
              <w:rPr>
                <w:rFonts w:ascii="Arial"/>
                <w:spacing w:val="-2"/>
                <w:w w:val="80"/>
                <w:sz w:val="21"/>
              </w:rPr>
              <w:t>-28,366,148.96</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资产减值损失（损失以“</w:t>
            </w:r>
            <w:r>
              <w:rPr>
                <w:rFonts w:ascii="仿宋" w:hAnsi="仿宋" w:cs="仿宋" w:eastAsia="仿宋" w:hint="default"/>
                <w:sz w:val="21"/>
                <w:szCs w:val="21"/>
              </w:rPr>
              <w:t>-</w:t>
            </w:r>
            <w:r>
              <w:rPr>
                <w:rFonts w:ascii="仿宋" w:hAnsi="仿宋" w:cs="仿宋" w:eastAsia="仿宋" w:hint="default"/>
                <w:sz w:val="21"/>
                <w:szCs w:val="21"/>
              </w:rPr>
              <w:t>”号填列）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-3,800,037.19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-13,588,940.43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4"/>
        <w:rPr>
          <w:rFonts w:ascii="仿宋" w:hAnsi="仿宋" w:cs="仿宋" w:eastAsia="仿宋"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资产处置收益（损失以“－”号填列）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25" w:right="0"/>
              <w:jc w:val="left"/>
              <w:rPr>
                <w:rFonts w:ascii="Arial" w:hAnsi="Arial" w:cs="Arial" w:eastAsia="Arial" w:hint="default"/>
                <w:sz w:val="21"/>
                <w:szCs w:val="21"/>
              </w:rPr>
            </w:pPr>
            <w:r>
              <w:rPr>
                <w:rFonts w:ascii="Arial"/>
                <w:w w:val="85"/>
                <w:sz w:val="21"/>
              </w:rPr>
              <w:t>-753,348.25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-931,608.93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仿宋" w:hAnsi="仿宋" w:cs="仿宋" w:eastAsia="仿宋" w:hint="default"/>
                <w:sz w:val="21"/>
                <w:szCs w:val="21"/>
              </w:rPr>
            </w:pPr>
            <w:r>
              <w:rPr>
                <w:rFonts w:ascii="仿宋" w:hAnsi="仿宋" w:cs="仿宋" w:eastAsia="仿宋" w:hint="default"/>
                <w:sz w:val="21"/>
                <w:szCs w:val="21"/>
              </w:rPr>
              <w:t>二、营业利润（亏损以“－”号填列）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342,629,537.22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293,362,850.56</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加：营业外收入</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3" w:right="0"/>
              <w:jc w:val="left"/>
              <w:rPr>
                <w:rFonts w:ascii="Arial" w:hAnsi="Arial" w:cs="Arial" w:eastAsia="Arial" w:hint="default"/>
                <w:sz w:val="21"/>
                <w:szCs w:val="21"/>
              </w:rPr>
            </w:pPr>
            <w:r>
              <w:rPr>
                <w:rFonts w:ascii="Arial"/>
                <w:w w:val="85"/>
                <w:sz w:val="21"/>
              </w:rPr>
              <w:t>772,159.00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1,284,090.14</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减：营业外支出</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9" w:right="0"/>
              <w:jc w:val="left"/>
              <w:rPr>
                <w:rFonts w:ascii="Arial" w:hAnsi="Arial" w:cs="Arial" w:eastAsia="Arial" w:hint="default"/>
                <w:sz w:val="21"/>
                <w:szCs w:val="21"/>
              </w:rPr>
            </w:pPr>
            <w:r>
              <w:rPr>
                <w:rFonts w:ascii="Arial"/>
                <w:spacing w:val="-2"/>
                <w:w w:val="85"/>
                <w:sz w:val="21"/>
              </w:rPr>
              <w:t>3,202,622.67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771,532.40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仿宋" w:hAnsi="仿宋" w:cs="仿宋" w:eastAsia="仿宋" w:hint="default"/>
                <w:sz w:val="21"/>
                <w:szCs w:val="21"/>
              </w:rPr>
            </w:pPr>
            <w:r>
              <w:rPr>
                <w:rFonts w:ascii="仿宋" w:hAnsi="仿宋" w:cs="仿宋" w:eastAsia="仿宋" w:hint="default"/>
                <w:sz w:val="21"/>
                <w:szCs w:val="21"/>
              </w:rPr>
              <w:t>三、利润总额（亏损总额以“－”号填列）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340,199,073.55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293,875,408.30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仿宋" w:hAnsi="仿宋" w:cs="仿宋" w:eastAsia="仿宋" w:hint="default"/>
                <w:sz w:val="21"/>
                <w:szCs w:val="21"/>
              </w:rPr>
            </w:pPr>
            <w:r>
              <w:rPr>
                <w:rFonts w:ascii="仿宋" w:hAnsi="仿宋" w:cs="仿宋" w:eastAsia="仿宋" w:hint="default"/>
                <w:sz w:val="21"/>
                <w:szCs w:val="21"/>
              </w:rPr>
              <w:t>减：所得税费用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Arial" w:hAnsi="Arial" w:cs="Arial" w:eastAsia="Arial" w:hint="default"/>
                <w:sz w:val="21"/>
                <w:szCs w:val="21"/>
              </w:rPr>
            </w:pPr>
            <w:r>
              <w:rPr>
                <w:rFonts w:ascii="Arial"/>
                <w:spacing w:val="-2"/>
                <w:w w:val="85"/>
                <w:sz w:val="21"/>
              </w:rPr>
              <w:t>4,373,207.62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326,080.30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仿宋" w:hAnsi="仿宋" w:cs="仿宋" w:eastAsia="仿宋" w:hint="default"/>
                <w:sz w:val="21"/>
                <w:szCs w:val="21"/>
              </w:rPr>
            </w:pPr>
            <w:r>
              <w:rPr>
                <w:rFonts w:ascii="仿宋" w:hAnsi="仿宋" w:cs="仿宋" w:eastAsia="仿宋" w:hint="default"/>
                <w:sz w:val="21"/>
                <w:szCs w:val="21"/>
              </w:rPr>
              <w:t>四、净利润（净亏损以“－”号填列）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335,825,865.93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293,549,328.00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仿宋" w:hAnsi="仿宋" w:cs="仿宋" w:eastAsia="仿宋" w:hint="default"/>
                <w:sz w:val="21"/>
                <w:szCs w:val="21"/>
              </w:rPr>
            </w:pPr>
            <w:r>
              <w:rPr>
                <w:rFonts w:ascii="仿宋" w:hAnsi="仿宋" w:cs="仿宋" w:eastAsia="仿宋" w:hint="default"/>
                <w:sz w:val="21"/>
                <w:szCs w:val="21"/>
              </w:rPr>
              <w:t>（一）持续经营净利润（净亏损以“－”号填列）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335,825,865.93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293,549,328.00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仿宋" w:hAnsi="仿宋" w:cs="仿宋" w:eastAsia="仿宋" w:hint="default"/>
                <w:sz w:val="21"/>
                <w:szCs w:val="21"/>
              </w:rPr>
            </w:pPr>
            <w:r>
              <w:rPr>
                <w:rFonts w:ascii="仿宋" w:hAnsi="仿宋" w:cs="仿宋" w:eastAsia="仿宋" w:hint="default"/>
                <w:sz w:val="21"/>
                <w:szCs w:val="21"/>
              </w:rPr>
              <w:t>（二）终止经营净利润（净亏损以“－”号填列）</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仿宋" w:hAnsi="仿宋" w:cs="仿宋" w:eastAsia="仿宋" w:hint="default"/>
                <w:sz w:val="21"/>
                <w:szCs w:val="21"/>
              </w:rPr>
            </w:pPr>
            <w:r>
              <w:rPr>
                <w:rFonts w:ascii="仿宋" w:hAnsi="仿宋" w:cs="仿宋" w:eastAsia="仿宋" w:hint="default"/>
                <w:sz w:val="21"/>
                <w:szCs w:val="21"/>
              </w:rPr>
              <w:t>五、其他综合收益的税后净额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（一）不能重分类进损益的其他综合收益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重新计量设定受益计划变动额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权益法下不能转损益的其他综合收益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其他权益工具投资公允价值变动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企业自身信用风险公允价值变动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（二）将重分类进损益的其他综合收益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权益法下可转损益的其他综合收益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其他债权投资公允价值变动</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可供出售金融资产公允价值变动损益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金融资产重分类计入其他综合收益的金额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5.</w:t>
            </w:r>
            <w:r>
              <w:rPr>
                <w:rFonts w:ascii="仿宋" w:hAnsi="仿宋" w:cs="仿宋" w:eastAsia="仿宋" w:hint="default"/>
                <w:sz w:val="21"/>
                <w:szCs w:val="21"/>
              </w:rPr>
              <w:t>持有至到期投资重分类为可供出售金融资产损益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6.</w:t>
            </w:r>
            <w:r>
              <w:rPr>
                <w:rFonts w:ascii="仿宋" w:hAnsi="仿宋" w:cs="仿宋" w:eastAsia="仿宋" w:hint="default"/>
                <w:sz w:val="21"/>
                <w:szCs w:val="21"/>
              </w:rPr>
              <w:t>其他债权投资信用减值准备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仿宋" w:hAnsi="仿宋" w:cs="仿宋" w:eastAsia="仿宋" w:hint="default"/>
                <w:sz w:val="21"/>
                <w:szCs w:val="21"/>
              </w:rPr>
            </w:pPr>
            <w:r>
              <w:rPr>
                <w:rFonts w:ascii="仿宋" w:hAnsi="仿宋" w:cs="仿宋" w:eastAsia="仿宋" w:hint="default"/>
                <w:spacing w:val="-4"/>
                <w:sz w:val="21"/>
                <w:szCs w:val="21"/>
              </w:rPr>
              <w:t>7.</w:t>
            </w:r>
            <w:r>
              <w:rPr>
                <w:rFonts w:ascii="仿宋" w:hAnsi="仿宋" w:cs="仿宋" w:eastAsia="仿宋" w:hint="default"/>
                <w:spacing w:val="-4"/>
                <w:sz w:val="21"/>
                <w:szCs w:val="21"/>
              </w:rPr>
              <w:t>现金流量套期储备（现金流量套期损益的有效部</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分）</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8.</w:t>
            </w:r>
            <w:r>
              <w:rPr>
                <w:rFonts w:ascii="仿宋" w:hAnsi="仿宋" w:cs="仿宋" w:eastAsia="仿宋" w:hint="default"/>
                <w:sz w:val="21"/>
                <w:szCs w:val="21"/>
              </w:rPr>
              <w:t>外币财务报表折算差额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9.</w:t>
            </w:r>
            <w:r>
              <w:rPr>
                <w:rFonts w:ascii="仿宋" w:hAnsi="仿宋" w:cs="仿宋" w:eastAsia="仿宋"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仿宋" w:hAnsi="仿宋" w:cs="仿宋" w:eastAsia="仿宋" w:hint="default"/>
                <w:sz w:val="21"/>
                <w:szCs w:val="21"/>
              </w:rPr>
            </w:pPr>
            <w:r>
              <w:rPr>
                <w:rFonts w:ascii="仿宋" w:hAnsi="仿宋" w:cs="仿宋" w:eastAsia="仿宋" w:hint="default"/>
                <w:sz w:val="21"/>
                <w:szCs w:val="21"/>
              </w:rPr>
              <w:t>六、综合收益总额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335,825,865.93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293,549,328.00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仿宋" w:hAnsi="仿宋" w:cs="仿宋" w:eastAsia="仿宋" w:hint="default"/>
                <w:sz w:val="21"/>
                <w:szCs w:val="21"/>
              </w:rPr>
            </w:pPr>
            <w:r>
              <w:rPr>
                <w:rFonts w:ascii="仿宋" w:hAnsi="仿宋" w:cs="仿宋" w:eastAsia="仿宋" w:hint="default"/>
                <w:sz w:val="21"/>
                <w:szCs w:val="21"/>
              </w:rPr>
              <w:t>七、每股收益：</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仿宋" w:hAnsi="仿宋" w:cs="仿宋" w:eastAsia="仿宋" w:hint="default"/>
                <w:sz w:val="21"/>
                <w:szCs w:val="21"/>
              </w:rPr>
            </w:pPr>
            <w:r>
              <w:rPr>
                <w:rFonts w:ascii="仿宋" w:hAnsi="仿宋" w:cs="仿宋" w:eastAsia="仿宋" w:hint="default"/>
                <w:sz w:val="21"/>
                <w:szCs w:val="21"/>
              </w:rPr>
              <w:t>（一）基本每股收益</w:t>
            </w:r>
            <w:r>
              <w:rPr>
                <w:rFonts w:ascii="仿宋" w:hAnsi="仿宋" w:cs="仿宋" w:eastAsia="仿宋" w:hint="default"/>
                <w:sz w:val="21"/>
                <w:szCs w:val="21"/>
              </w:rPr>
              <w:t>(</w:t>
            </w:r>
            <w:r>
              <w:rPr>
                <w:rFonts w:ascii="仿宋" w:hAnsi="仿宋" w:cs="仿宋" w:eastAsia="仿宋" w:hint="default"/>
                <w:sz w:val="21"/>
                <w:szCs w:val="21"/>
              </w:rPr>
              <w:t>元</w:t>
            </w:r>
            <w:r>
              <w:rPr>
                <w:rFonts w:ascii="仿宋" w:hAnsi="仿宋" w:cs="仿宋" w:eastAsia="仿宋" w:hint="default"/>
                <w:sz w:val="21"/>
                <w:szCs w:val="21"/>
              </w:rPr>
              <w:t>/</w:t>
            </w:r>
            <w:r>
              <w:rPr>
                <w:rFonts w:ascii="仿宋" w:hAnsi="仿宋" w:cs="仿宋" w:eastAsia="仿宋" w:hint="default"/>
                <w:sz w:val="21"/>
                <w:szCs w:val="21"/>
              </w:rPr>
              <w:t>股</w:t>
            </w:r>
            <w:r>
              <w:rPr>
                <w:rFonts w:ascii="仿宋" w:hAnsi="仿宋" w:cs="仿宋" w:eastAsia="仿宋"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仿宋" w:hAnsi="仿宋" w:cs="仿宋" w:eastAsia="仿宋" w:hint="default"/>
                <w:sz w:val="21"/>
                <w:szCs w:val="21"/>
              </w:rPr>
            </w:pPr>
            <w:r>
              <w:rPr>
                <w:rFonts w:ascii="仿宋" w:hAnsi="仿宋" w:cs="仿宋" w:eastAsia="仿宋" w:hint="default"/>
                <w:sz w:val="21"/>
                <w:szCs w:val="21"/>
              </w:rPr>
              <w:t>（二）稀释每股收益</w:t>
            </w:r>
            <w:r>
              <w:rPr>
                <w:rFonts w:ascii="仿宋" w:hAnsi="仿宋" w:cs="仿宋" w:eastAsia="仿宋" w:hint="default"/>
                <w:sz w:val="21"/>
                <w:szCs w:val="21"/>
              </w:rPr>
              <w:t>(</w:t>
            </w:r>
            <w:r>
              <w:rPr>
                <w:rFonts w:ascii="仿宋" w:hAnsi="仿宋" w:cs="仿宋" w:eastAsia="仿宋" w:hint="default"/>
                <w:sz w:val="21"/>
                <w:szCs w:val="21"/>
              </w:rPr>
              <w:t>元</w:t>
            </w:r>
            <w:r>
              <w:rPr>
                <w:rFonts w:ascii="仿宋" w:hAnsi="仿宋" w:cs="仿宋" w:eastAsia="仿宋" w:hint="default"/>
                <w:sz w:val="21"/>
                <w:szCs w:val="21"/>
              </w:rPr>
              <w:t>/</w:t>
            </w:r>
            <w:r>
              <w:rPr>
                <w:rFonts w:ascii="仿宋" w:hAnsi="仿宋" w:cs="仿宋" w:eastAsia="仿宋" w:hint="default"/>
                <w:sz w:val="21"/>
                <w:szCs w:val="21"/>
              </w:rPr>
              <w:t>股</w:t>
            </w:r>
            <w:r>
              <w:rPr>
                <w:rFonts w:ascii="仿宋" w:hAnsi="仿宋" w:cs="仿宋" w:eastAsia="仿宋"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tabs>
          <w:tab w:pos="2844" w:val="left" w:leader="none"/>
          <w:tab w:pos="6521" w:val="left" w:leader="none"/>
        </w:tabs>
        <w:spacing w:line="241" w:lineRule="exact" w:before="0"/>
        <w:ind w:left="218"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after="0" w:line="241" w:lineRule="exact"/>
        <w:jc w:val="left"/>
        <w:rPr>
          <w:rFonts w:ascii="仿宋" w:hAnsi="仿宋" w:cs="仿宋" w:eastAsia="仿宋" w:hint="default"/>
          <w:sz w:val="21"/>
          <w:szCs w:val="21"/>
        </w:rPr>
        <w:sectPr>
          <w:pgSz w:w="11910" w:h="16840"/>
          <w:pgMar w:header="852" w:footer="1207" w:top="1320" w:bottom="1400" w:left="1580" w:right="1040"/>
        </w:sectPr>
      </w:pPr>
    </w:p>
    <w:p>
      <w:pPr>
        <w:spacing w:line="240" w:lineRule="auto" w:before="4"/>
        <w:rPr>
          <w:rFonts w:ascii="仿宋" w:hAnsi="仿宋" w:cs="仿宋" w:eastAsia="仿宋" w:hint="default"/>
          <w:sz w:val="9"/>
          <w:szCs w:val="9"/>
        </w:rPr>
      </w:pPr>
    </w:p>
    <w:p>
      <w:pPr>
        <w:spacing w:after="0" w:line="240" w:lineRule="auto"/>
        <w:rPr>
          <w:rFonts w:ascii="仿宋" w:hAnsi="仿宋" w:cs="仿宋" w:eastAsia="仿宋" w:hint="default"/>
          <w:sz w:val="9"/>
          <w:szCs w:val="9"/>
        </w:rPr>
        <w:sectPr>
          <w:pgSz w:w="11910" w:h="16840"/>
          <w:pgMar w:header="852" w:footer="1207" w:top="1320" w:bottom="1400" w:left="1580" w:right="1040"/>
        </w:sectPr>
      </w:pPr>
    </w:p>
    <w:p>
      <w:pPr>
        <w:pStyle w:val="Heading3"/>
        <w:spacing w:line="313" w:lineRule="exact" w:before="26"/>
        <w:ind w:left="0" w:right="0"/>
        <w:jc w:val="right"/>
        <w:rPr>
          <w:b w:val="0"/>
          <w:bCs w:val="0"/>
        </w:rPr>
      </w:pPr>
      <w:r>
        <w:rPr>
          <w:w w:val="95"/>
        </w:rPr>
        <w:t>合并现金流量表</w:t>
      </w:r>
      <w:r>
        <w:rPr>
          <w:b w:val="0"/>
          <w:bCs w:val="0"/>
        </w:rPr>
      </w:r>
    </w:p>
    <w:p>
      <w:pPr>
        <w:pStyle w:val="BodyText"/>
        <w:spacing w:line="330" w:lineRule="exact"/>
        <w:ind w:left="0" w:right="25"/>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tabs>
          <w:tab w:pos="2274" w:val="left" w:leader="none"/>
        </w:tabs>
        <w:spacing w:before="132"/>
        <w:ind w:left="1223"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477" w:space="40"/>
            <w:col w:w="3773"/>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69" w:right="0"/>
              <w:jc w:val="left"/>
              <w:rPr>
                <w:rFonts w:ascii="仿宋" w:hAnsi="仿宋" w:cs="仿宋" w:eastAsia="仿宋" w:hint="default"/>
                <w:sz w:val="21"/>
                <w:szCs w:val="21"/>
              </w:rPr>
            </w:pPr>
            <w:r>
              <w:rPr>
                <w:rFonts w:ascii="Calibri" w:hAnsi="Calibri" w:cs="Calibri" w:eastAsia="Calibri" w:hint="default"/>
                <w:b/>
                <w:bCs/>
                <w:sz w:val="21"/>
                <w:szCs w:val="21"/>
              </w:rPr>
              <w:t>2019</w:t>
            </w:r>
            <w:r>
              <w:rPr>
                <w:rFonts w:ascii="仿宋" w:hAnsi="仿宋" w:cs="仿宋" w:eastAsia="仿宋" w:hint="default"/>
                <w:b/>
                <w:bCs/>
                <w:sz w:val="21"/>
                <w:szCs w:val="21"/>
              </w:rPr>
              <w:t>年度</w:t>
            </w:r>
            <w:r>
              <w:rPr>
                <w:rFonts w:ascii="仿宋" w:hAnsi="仿宋" w:cs="仿宋" w:eastAsia="仿宋"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74" w:right="0"/>
              <w:jc w:val="left"/>
              <w:rPr>
                <w:rFonts w:ascii="仿宋" w:hAnsi="仿宋" w:cs="仿宋" w:eastAsia="仿宋" w:hint="default"/>
                <w:sz w:val="21"/>
                <w:szCs w:val="21"/>
              </w:rPr>
            </w:pPr>
            <w:r>
              <w:rPr>
                <w:rFonts w:ascii="Calibri" w:hAnsi="Calibri" w:cs="Calibri" w:eastAsia="Calibri" w:hint="default"/>
                <w:b/>
                <w:bCs/>
                <w:sz w:val="21"/>
                <w:szCs w:val="21"/>
              </w:rPr>
              <w:t>2018</w:t>
            </w:r>
            <w:r>
              <w:rPr>
                <w:rFonts w:ascii="仿宋" w:hAnsi="仿宋" w:cs="仿宋" w:eastAsia="仿宋" w:hint="default"/>
                <w:b/>
                <w:bCs/>
                <w:sz w:val="21"/>
                <w:szCs w:val="21"/>
              </w:rPr>
              <w:t>年度</w:t>
            </w:r>
            <w:r>
              <w:rPr>
                <w:rFonts w:ascii="仿宋" w:hAnsi="仿宋" w:cs="仿宋" w:eastAsia="仿宋" w:hint="default"/>
                <w:sz w:val="21"/>
                <w:szCs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一、经营活动产生的现金流量：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销售商品、提供劳务收到的现金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w w:val="85"/>
                <w:sz w:val="21"/>
              </w:rPr>
              <w:t>5,723,403,911.31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2" w:right="0"/>
              <w:jc w:val="left"/>
              <w:rPr>
                <w:rFonts w:ascii="Arial" w:hAnsi="Arial" w:cs="Arial" w:eastAsia="Arial" w:hint="default"/>
                <w:sz w:val="21"/>
                <w:szCs w:val="21"/>
              </w:rPr>
            </w:pPr>
            <w:r>
              <w:rPr>
                <w:rFonts w:ascii="Arial"/>
                <w:w w:val="85"/>
                <w:sz w:val="21"/>
              </w:rPr>
              <w:t>5,489,091,571.74</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客户存款和同业存放款项净增加额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向中央银行借款净增加额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向其他金融机构拆入资金净增加额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收到原保险合同保费取得的现金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收到再保业务现金净额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保户储金及投资款净增加额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收取利息、手续费及佣金的现金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拆入资金净增加额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回购业务资金净增加额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代理买卖证券收到的现金净额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收到的税费返还</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3" w:right="0"/>
              <w:jc w:val="left"/>
              <w:rPr>
                <w:rFonts w:ascii="Arial" w:hAnsi="Arial" w:cs="Arial" w:eastAsia="Arial" w:hint="default"/>
                <w:sz w:val="21"/>
                <w:szCs w:val="21"/>
              </w:rPr>
            </w:pPr>
            <w:r>
              <w:rPr>
                <w:rFonts w:ascii="Arial"/>
                <w:w w:val="85"/>
                <w:sz w:val="21"/>
              </w:rPr>
              <w:t>11,312,894.45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Arial" w:hAnsi="Arial" w:cs="Arial" w:eastAsia="Arial" w:hint="default"/>
                <w:sz w:val="21"/>
                <w:szCs w:val="21"/>
              </w:rPr>
            </w:pPr>
            <w:r>
              <w:rPr>
                <w:rFonts w:ascii="Arial"/>
                <w:w w:val="85"/>
                <w:sz w:val="21"/>
              </w:rPr>
              <w:t>24,875,690.88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收到其他与经营活动有关的现金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74,925,232.19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23,267,358.24</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经营活动现金流入小计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5,809,642,037.95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5,537,234,620.86</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购买商品、接受劳务支付的现金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Arial" w:hAnsi="Arial" w:cs="Arial" w:eastAsia="Arial" w:hint="default"/>
                <w:sz w:val="21"/>
                <w:szCs w:val="21"/>
              </w:rPr>
            </w:pPr>
            <w:r>
              <w:rPr>
                <w:rFonts w:ascii="Arial"/>
                <w:w w:val="85"/>
                <w:sz w:val="21"/>
              </w:rPr>
              <w:t>2,415,945,619.27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2" w:right="0"/>
              <w:jc w:val="left"/>
              <w:rPr>
                <w:rFonts w:ascii="Arial" w:hAnsi="Arial" w:cs="Arial" w:eastAsia="Arial" w:hint="default"/>
                <w:sz w:val="21"/>
                <w:szCs w:val="21"/>
              </w:rPr>
            </w:pPr>
            <w:r>
              <w:rPr>
                <w:rFonts w:ascii="Arial"/>
                <w:w w:val="85"/>
                <w:sz w:val="21"/>
              </w:rPr>
              <w:t>2,443,506,890.17</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客户贷款及垫款净增加额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存放中央银行和同业款项净增加额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支付原保险合同赔付款项的现金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拆出资金净增加额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支付利息、手续费及佣金的现金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支付保单红利的现金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支付给职工及为职工支付的现金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2,616,823,173.28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2,114,127,425.70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支付的各项税费</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Arial" w:hAnsi="Arial" w:cs="Arial" w:eastAsia="Arial" w:hint="default"/>
                <w:sz w:val="21"/>
                <w:szCs w:val="21"/>
              </w:rPr>
            </w:pPr>
            <w:r>
              <w:rPr>
                <w:rFonts w:ascii="Arial"/>
                <w:w w:val="85"/>
                <w:sz w:val="21"/>
              </w:rPr>
              <w:t>263,672,583.19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Arial" w:hAnsi="Arial" w:cs="Arial" w:eastAsia="Arial" w:hint="default"/>
                <w:sz w:val="21"/>
                <w:szCs w:val="21"/>
              </w:rPr>
            </w:pPr>
            <w:r>
              <w:rPr>
                <w:rFonts w:ascii="Arial"/>
                <w:w w:val="85"/>
                <w:sz w:val="21"/>
              </w:rPr>
              <w:t>267,513,522.01</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支付其他与经营活动有关的现金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124,008,083.93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145,565,948.86</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经营活动现金流出小计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5,420,449,459.67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4,970,713,786.74</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Arial" w:hAnsi="Arial" w:cs="Arial" w:eastAsia="Arial" w:hint="default"/>
                <w:sz w:val="21"/>
                <w:szCs w:val="21"/>
              </w:rPr>
            </w:pPr>
            <w:r>
              <w:rPr>
                <w:rFonts w:ascii="Arial"/>
                <w:w w:val="85"/>
                <w:sz w:val="21"/>
              </w:rPr>
              <w:t>389,192,578.28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Arial" w:hAnsi="Arial" w:cs="Arial" w:eastAsia="Arial" w:hint="default"/>
                <w:sz w:val="21"/>
                <w:szCs w:val="21"/>
              </w:rPr>
            </w:pPr>
            <w:r>
              <w:rPr>
                <w:rFonts w:ascii="Arial"/>
                <w:w w:val="85"/>
                <w:sz w:val="21"/>
              </w:rPr>
              <w:t>566,520,834.12</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二、投资活动产生的现金流量：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收回投资收到的现金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取得投资收益收到的现金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仿宋" w:hAnsi="仿宋" w:cs="仿宋" w:eastAsia="仿宋" w:hint="default"/>
                <w:sz w:val="21"/>
                <w:szCs w:val="21"/>
              </w:rPr>
            </w:pPr>
            <w:r>
              <w:rPr>
                <w:rFonts w:ascii="仿宋" w:hAnsi="仿宋" w:cs="仿宋" w:eastAsia="仿宋" w:hint="default"/>
                <w:spacing w:val="-4"/>
                <w:sz w:val="21"/>
                <w:szCs w:val="21"/>
              </w:rPr>
              <w:t>处置固定资产、无形资产和其他长期资产收回的现金</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83" w:right="0"/>
              <w:jc w:val="left"/>
              <w:rPr>
                <w:rFonts w:ascii="Arial" w:hAnsi="Arial" w:cs="Arial" w:eastAsia="Arial" w:hint="default"/>
                <w:sz w:val="21"/>
                <w:szCs w:val="21"/>
              </w:rPr>
            </w:pPr>
            <w:r>
              <w:rPr>
                <w:rFonts w:ascii="Arial"/>
                <w:w w:val="85"/>
                <w:sz w:val="21"/>
              </w:rPr>
              <w:t>417,000.00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2"/>
                <w:w w:val="80"/>
                <w:sz w:val="21"/>
              </w:rPr>
              <w:t>252,914.08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处置子公司及其他营业单位收到的现金净额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收到其他与投资活动有关的现金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投资活动现金流入小计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3" w:right="0"/>
              <w:jc w:val="left"/>
              <w:rPr>
                <w:rFonts w:ascii="Arial" w:hAnsi="Arial" w:cs="Arial" w:eastAsia="Arial" w:hint="default"/>
                <w:sz w:val="21"/>
                <w:szCs w:val="21"/>
              </w:rPr>
            </w:pPr>
            <w:r>
              <w:rPr>
                <w:rFonts w:ascii="Arial"/>
                <w:w w:val="85"/>
                <w:sz w:val="21"/>
              </w:rPr>
              <w:t>417,000.00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252,914.08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pacing w:val="-4"/>
                <w:sz w:val="21"/>
                <w:szCs w:val="21"/>
              </w:rPr>
              <w:t>购建固定资产、无形资产和其他长期资产支付的现金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20,108,472.63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21,206,072.48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投资支付的现金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3" w:right="0"/>
              <w:jc w:val="left"/>
              <w:rPr>
                <w:rFonts w:ascii="Arial" w:hAnsi="Arial" w:cs="Arial" w:eastAsia="Arial" w:hint="default"/>
                <w:sz w:val="21"/>
                <w:szCs w:val="21"/>
              </w:rPr>
            </w:pPr>
            <w:r>
              <w:rPr>
                <w:rFonts w:ascii="Arial"/>
                <w:w w:val="85"/>
                <w:sz w:val="21"/>
              </w:rPr>
              <w:t>640,000.00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2,600,000.00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质押贷款净增加额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取得子公司及其他营业单位支付的现金净额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支付其他与投资活动有关的现金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投资活动现金流出小计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20,748,472.63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23,806,072.48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投资活动产生的现金流量净额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5" w:right="0"/>
              <w:jc w:val="left"/>
              <w:rPr>
                <w:rFonts w:ascii="Arial" w:hAnsi="Arial" w:cs="Arial" w:eastAsia="Arial" w:hint="default"/>
                <w:sz w:val="21"/>
                <w:szCs w:val="21"/>
              </w:rPr>
            </w:pPr>
            <w:r>
              <w:rPr>
                <w:rFonts w:ascii="Arial"/>
                <w:w w:val="85"/>
                <w:sz w:val="21"/>
              </w:rPr>
              <w:t>-20,331,472.63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5" w:right="0"/>
              <w:jc w:val="left"/>
              <w:rPr>
                <w:rFonts w:ascii="Arial" w:hAnsi="Arial" w:cs="Arial" w:eastAsia="Arial" w:hint="default"/>
                <w:sz w:val="21"/>
                <w:szCs w:val="21"/>
              </w:rPr>
            </w:pPr>
            <w:r>
              <w:rPr>
                <w:rFonts w:ascii="Arial"/>
                <w:w w:val="85"/>
                <w:sz w:val="21"/>
              </w:rPr>
              <w:t>-23,553,158.40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三、筹资活动产生的现金流量：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吸收投资收到的现金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628,673,509.43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4"/>
        <w:rPr>
          <w:rFonts w:ascii="仿宋" w:hAnsi="仿宋" w:cs="仿宋" w:eastAsia="仿宋"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1"/>
              <w:jc w:val="right"/>
              <w:rPr>
                <w:rFonts w:ascii="仿宋" w:hAnsi="仿宋" w:cs="仿宋" w:eastAsia="仿宋" w:hint="default"/>
                <w:sz w:val="21"/>
                <w:szCs w:val="21"/>
              </w:rPr>
            </w:pPr>
            <w:r>
              <w:rPr>
                <w:rFonts w:ascii="仿宋" w:hAnsi="仿宋" w:cs="仿宋" w:eastAsia="仿宋" w:hint="default"/>
                <w:spacing w:val="-2"/>
                <w:sz w:val="21"/>
                <w:szCs w:val="21"/>
              </w:rPr>
              <w:t>其中：子公司吸收少数股东投资收到的现金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取得借款收到的现金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收到其他与筹资活动有关的现金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筹资活动现金流入小计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628,673,509.43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偿还债务支付的现金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分配股利、利润或偿付利息支付的现金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152,582,976.00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133,510,104.00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1"/>
              <w:jc w:val="right"/>
              <w:rPr>
                <w:rFonts w:ascii="仿宋" w:hAnsi="仿宋" w:cs="仿宋" w:eastAsia="仿宋" w:hint="default"/>
                <w:sz w:val="21"/>
                <w:szCs w:val="21"/>
              </w:rPr>
            </w:pPr>
            <w:r>
              <w:rPr>
                <w:rFonts w:ascii="仿宋" w:hAnsi="仿宋" w:cs="仿宋" w:eastAsia="仿宋" w:hint="default"/>
                <w:spacing w:val="-2"/>
                <w:sz w:val="21"/>
                <w:szCs w:val="21"/>
              </w:rPr>
              <w:t>其中：子公司支付给少数股东的股利、利润</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支付其他与筹资活动有关的现金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1,713,353.33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筹资活动现金流出小计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154,296,329.33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133,510,104.00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筹资活动产生的现金流量净额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474,377,180.10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-133,510,104.00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四、汇率变动对现金及现金等价物的影响</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1,722,186.68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676,721.40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五、现金及现金等价物净增加额</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844,960,472.43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410,134,293.12</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加：期初现金及现金等价物余额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1,978,520,339.77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1,568,386,046.65</w:t>
            </w:r>
            <w:r>
              <w:rPr>
                <w:rFonts w:ascii="Arial"/>
                <w:sz w:val="21"/>
              </w:rPr>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六、期末现金及现金等价物余额</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Arial" w:hAnsi="Arial" w:cs="Arial" w:eastAsia="Arial" w:hint="default"/>
                <w:sz w:val="21"/>
                <w:szCs w:val="21"/>
              </w:rPr>
            </w:pPr>
            <w:r>
              <w:rPr>
                <w:rFonts w:ascii="Arial"/>
                <w:spacing w:val="-2"/>
                <w:w w:val="80"/>
                <w:sz w:val="21"/>
              </w:rPr>
              <w:t>2,823,480,812.20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1,978,520,339.77</w:t>
            </w:r>
            <w:r>
              <w:rPr>
                <w:rFonts w:ascii="Arial"/>
                <w:sz w:val="21"/>
              </w:rPr>
            </w:r>
          </w:p>
        </w:tc>
      </w:tr>
    </w:tbl>
    <w:p>
      <w:pPr>
        <w:tabs>
          <w:tab w:pos="2844" w:val="left" w:leader="none"/>
          <w:tab w:pos="6521" w:val="left" w:leader="none"/>
        </w:tabs>
        <w:spacing w:line="241" w:lineRule="exact" w:before="0"/>
        <w:ind w:left="218"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line="240" w:lineRule="auto" w:before="1"/>
        <w:rPr>
          <w:rFonts w:ascii="仿宋" w:hAnsi="仿宋" w:cs="仿宋" w:eastAsia="仿宋" w:hint="default"/>
          <w:sz w:val="21"/>
          <w:szCs w:val="21"/>
        </w:rPr>
      </w:pPr>
    </w:p>
    <w:p>
      <w:pPr>
        <w:spacing w:after="0" w:line="240" w:lineRule="auto"/>
        <w:rPr>
          <w:rFonts w:ascii="仿宋" w:hAnsi="仿宋" w:cs="仿宋" w:eastAsia="仿宋" w:hint="default"/>
          <w:sz w:val="21"/>
          <w:szCs w:val="21"/>
        </w:rPr>
        <w:sectPr>
          <w:pgSz w:w="11910" w:h="16840"/>
          <w:pgMar w:header="852" w:footer="1207" w:top="1320" w:bottom="1400" w:left="1580" w:right="1040"/>
        </w:sectPr>
      </w:pPr>
    </w:p>
    <w:p>
      <w:pPr>
        <w:pStyle w:val="Heading3"/>
        <w:spacing w:line="312" w:lineRule="exact" w:before="26"/>
        <w:ind w:left="3697" w:right="28"/>
        <w:jc w:val="center"/>
        <w:rPr>
          <w:b w:val="0"/>
          <w:bCs w:val="0"/>
        </w:rPr>
      </w:pPr>
      <w:r>
        <w:rPr>
          <w:w w:val="95"/>
        </w:rPr>
        <w:t>母公司现金流量表</w:t>
      </w:r>
      <w:r>
        <w:rPr>
          <w:b w:val="0"/>
          <w:bCs w:val="0"/>
        </w:rPr>
      </w:r>
    </w:p>
    <w:p>
      <w:pPr>
        <w:pStyle w:val="BodyText"/>
        <w:spacing w:line="329" w:lineRule="exact"/>
        <w:ind w:left="0" w:right="146"/>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13"/>
        <w:rPr>
          <w:rFonts w:ascii="仿宋" w:hAnsi="仿宋" w:cs="仿宋" w:eastAsia="仿宋" w:hint="default"/>
          <w:sz w:val="29"/>
          <w:szCs w:val="29"/>
        </w:rPr>
      </w:pPr>
    </w:p>
    <w:p>
      <w:pPr>
        <w:tabs>
          <w:tab w:pos="2260" w:val="left" w:leader="none"/>
        </w:tabs>
        <w:spacing w:before="0"/>
        <w:ind w:left="1314"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597" w:space="40"/>
            <w:col w:w="3653"/>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仿宋" w:hAnsi="仿宋" w:cs="仿宋" w:eastAsia="仿宋" w:hint="default"/>
                <w:sz w:val="21"/>
                <w:szCs w:val="21"/>
              </w:rPr>
            </w:pPr>
            <w:r>
              <w:rPr>
                <w:rFonts w:ascii="仿宋" w:hAnsi="仿宋" w:cs="仿宋" w:eastAsia="仿宋" w:hint="default"/>
                <w:b/>
                <w:bCs/>
                <w:sz w:val="21"/>
                <w:szCs w:val="21"/>
              </w:rPr>
              <w:t>附注</w:t>
            </w:r>
            <w:r>
              <w:rPr>
                <w:rFonts w:ascii="仿宋" w:hAnsi="仿宋" w:cs="仿宋" w:eastAsia="仿宋"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仿宋" w:hAnsi="仿宋" w:cs="仿宋" w:eastAsia="仿宋" w:hint="default"/>
                <w:sz w:val="21"/>
                <w:szCs w:val="21"/>
              </w:rPr>
            </w:pPr>
            <w:r>
              <w:rPr>
                <w:rFonts w:ascii="仿宋" w:hAnsi="仿宋" w:cs="仿宋" w:eastAsia="仿宋" w:hint="default"/>
                <w:b/>
                <w:bCs/>
                <w:sz w:val="21"/>
                <w:szCs w:val="21"/>
              </w:rPr>
              <w:t>2019</w:t>
            </w:r>
            <w:r>
              <w:rPr>
                <w:rFonts w:ascii="仿宋" w:hAnsi="仿宋" w:cs="仿宋" w:eastAsia="仿宋" w:hint="default"/>
                <w:b/>
                <w:bCs/>
                <w:sz w:val="21"/>
                <w:szCs w:val="21"/>
              </w:rPr>
              <w:t>年度</w:t>
            </w:r>
            <w:r>
              <w:rPr>
                <w:rFonts w:ascii="仿宋" w:hAnsi="仿宋" w:cs="仿宋" w:eastAsia="仿宋"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仿宋" w:hAnsi="仿宋" w:cs="仿宋" w:eastAsia="仿宋" w:hint="default"/>
                <w:sz w:val="21"/>
                <w:szCs w:val="21"/>
              </w:rPr>
            </w:pPr>
            <w:r>
              <w:rPr>
                <w:rFonts w:ascii="仿宋" w:hAnsi="仿宋" w:cs="仿宋" w:eastAsia="仿宋" w:hint="default"/>
                <w:b/>
                <w:bCs/>
                <w:sz w:val="21"/>
                <w:szCs w:val="21"/>
              </w:rPr>
              <w:t>2018</w:t>
            </w:r>
            <w:r>
              <w:rPr>
                <w:rFonts w:ascii="仿宋" w:hAnsi="仿宋" w:cs="仿宋" w:eastAsia="仿宋" w:hint="default"/>
                <w:b/>
                <w:bCs/>
                <w:sz w:val="21"/>
                <w:szCs w:val="21"/>
              </w:rPr>
              <w:t>年度</w:t>
            </w:r>
            <w:r>
              <w:rPr>
                <w:rFonts w:ascii="仿宋" w:hAnsi="仿宋" w:cs="仿宋" w:eastAsia="仿宋" w:hint="default"/>
                <w:sz w:val="21"/>
                <w:szCs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一、经营活动产生的现金流量：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销售商品、提供劳务收到的现金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4,715,545,960.48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4,635,004,434.11</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收到的税费返还</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3" w:right="0"/>
              <w:jc w:val="left"/>
              <w:rPr>
                <w:rFonts w:ascii="Arial" w:hAnsi="Arial" w:cs="Arial" w:eastAsia="Arial" w:hint="default"/>
                <w:sz w:val="21"/>
                <w:szCs w:val="21"/>
              </w:rPr>
            </w:pPr>
            <w:r>
              <w:rPr>
                <w:rFonts w:ascii="Arial"/>
                <w:w w:val="85"/>
                <w:sz w:val="21"/>
              </w:rPr>
              <w:t>10,631,715.45</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Arial" w:hAnsi="Arial" w:cs="Arial" w:eastAsia="Arial" w:hint="default"/>
                <w:sz w:val="21"/>
                <w:szCs w:val="21"/>
              </w:rPr>
            </w:pPr>
            <w:r>
              <w:rPr>
                <w:rFonts w:ascii="Arial"/>
                <w:w w:val="85"/>
                <w:sz w:val="21"/>
              </w:rPr>
              <w:t>22,861,097.91</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收到其他与经营活动有关的现金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65,859,877.01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15,737,381.42</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经营活动现金流入小计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4,792,037,552.94</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4,673,602,913.44</w:t>
            </w:r>
            <w:r>
              <w:rPr>
                <w:rFonts w:ascii="Arial"/>
                <w:sz w:val="21"/>
              </w:rPr>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仿宋" w:hAnsi="仿宋" w:cs="仿宋" w:eastAsia="仿宋" w:hint="default"/>
                <w:sz w:val="21"/>
                <w:szCs w:val="21"/>
              </w:rPr>
            </w:pPr>
            <w:r>
              <w:rPr>
                <w:rFonts w:ascii="仿宋" w:hAnsi="仿宋" w:cs="仿宋" w:eastAsia="仿宋" w:hint="default"/>
                <w:sz w:val="21"/>
                <w:szCs w:val="21"/>
              </w:rPr>
              <w:t>购买商品、接受劳务支付的现金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2,050,285,269.22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2,242,010,500.43</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支付给职工及为职工支付的现金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2,085,547,019.16</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1,691,712,839.36</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支付的各项税费</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Arial" w:hAnsi="Arial" w:cs="Arial" w:eastAsia="Arial" w:hint="default"/>
                <w:sz w:val="21"/>
                <w:szCs w:val="21"/>
              </w:rPr>
            </w:pPr>
            <w:r>
              <w:rPr>
                <w:rFonts w:ascii="Arial"/>
                <w:w w:val="85"/>
                <w:sz w:val="21"/>
              </w:rPr>
              <w:t>221,320,660.37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Arial" w:hAnsi="Arial" w:cs="Arial" w:eastAsia="Arial" w:hint="default"/>
                <w:sz w:val="21"/>
                <w:szCs w:val="21"/>
              </w:rPr>
            </w:pPr>
            <w:r>
              <w:rPr>
                <w:rFonts w:ascii="Arial"/>
                <w:w w:val="85"/>
                <w:sz w:val="21"/>
              </w:rPr>
              <w:t>226,778,030.17</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支付其他与经营活动有关的现金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73,057,746.82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6" w:right="0"/>
              <w:jc w:val="left"/>
              <w:rPr>
                <w:rFonts w:ascii="Arial" w:hAnsi="Arial" w:cs="Arial" w:eastAsia="Arial" w:hint="default"/>
                <w:sz w:val="21"/>
                <w:szCs w:val="21"/>
              </w:rPr>
            </w:pPr>
            <w:r>
              <w:rPr>
                <w:rFonts w:ascii="Arial"/>
                <w:w w:val="85"/>
                <w:sz w:val="21"/>
              </w:rPr>
              <w:t>101,933,059.20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经营活动现金流出小计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5"/>
                <w:sz w:val="21"/>
              </w:rPr>
              <w:t>4,430,210,695.57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2" w:right="0"/>
              <w:jc w:val="left"/>
              <w:rPr>
                <w:rFonts w:ascii="Arial" w:hAnsi="Arial" w:cs="Arial" w:eastAsia="Arial" w:hint="default"/>
                <w:sz w:val="21"/>
                <w:szCs w:val="21"/>
              </w:rPr>
            </w:pPr>
            <w:r>
              <w:rPr>
                <w:rFonts w:ascii="Arial"/>
                <w:w w:val="85"/>
                <w:sz w:val="21"/>
              </w:rPr>
              <w:t>4,262,434,429.16</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7" w:right="0"/>
              <w:jc w:val="left"/>
              <w:rPr>
                <w:rFonts w:ascii="Arial" w:hAnsi="Arial" w:cs="Arial" w:eastAsia="Arial" w:hint="default"/>
                <w:sz w:val="21"/>
                <w:szCs w:val="21"/>
              </w:rPr>
            </w:pPr>
            <w:r>
              <w:rPr>
                <w:rFonts w:ascii="Arial"/>
                <w:w w:val="85"/>
                <w:sz w:val="21"/>
              </w:rPr>
              <w:t>361,826,857.37</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6" w:right="0"/>
              <w:jc w:val="left"/>
              <w:rPr>
                <w:rFonts w:ascii="Arial" w:hAnsi="Arial" w:cs="Arial" w:eastAsia="Arial" w:hint="default"/>
                <w:sz w:val="21"/>
                <w:szCs w:val="21"/>
              </w:rPr>
            </w:pPr>
            <w:r>
              <w:rPr>
                <w:rFonts w:ascii="Arial"/>
                <w:w w:val="85"/>
                <w:sz w:val="21"/>
              </w:rPr>
              <w:t>411,168,484.28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二、投资活动产生的现金流量：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收回投资收到的现金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取得投资收益收到的现金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仿宋" w:hAnsi="仿宋" w:cs="仿宋" w:eastAsia="仿宋" w:hint="default"/>
                <w:sz w:val="21"/>
                <w:szCs w:val="21"/>
              </w:rPr>
            </w:pPr>
            <w:r>
              <w:rPr>
                <w:rFonts w:ascii="仿宋" w:hAnsi="仿宋" w:cs="仿宋" w:eastAsia="仿宋" w:hint="default"/>
                <w:spacing w:val="-4"/>
                <w:sz w:val="21"/>
                <w:szCs w:val="21"/>
              </w:rPr>
              <w:t>处置固定资产、无形资产和其他长期资产收回的现金</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83" w:right="0"/>
              <w:jc w:val="left"/>
              <w:rPr>
                <w:rFonts w:ascii="Arial" w:hAnsi="Arial" w:cs="Arial" w:eastAsia="Arial" w:hint="default"/>
                <w:sz w:val="21"/>
                <w:szCs w:val="21"/>
              </w:rPr>
            </w:pPr>
            <w:r>
              <w:rPr>
                <w:rFonts w:ascii="Arial"/>
                <w:w w:val="85"/>
                <w:sz w:val="21"/>
              </w:rPr>
              <w:t>417,000.00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2"/>
                <w:w w:val="80"/>
                <w:sz w:val="21"/>
              </w:rPr>
              <w:t>252,864.08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处置子公司及其他营业单位收到的现金净额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收到其他与投资活动有关的现金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投资活动现金流入小计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3" w:right="0"/>
              <w:jc w:val="left"/>
              <w:rPr>
                <w:rFonts w:ascii="Arial" w:hAnsi="Arial" w:cs="Arial" w:eastAsia="Arial" w:hint="default"/>
                <w:sz w:val="21"/>
                <w:szCs w:val="21"/>
              </w:rPr>
            </w:pPr>
            <w:r>
              <w:rPr>
                <w:rFonts w:ascii="Arial"/>
                <w:w w:val="85"/>
                <w:sz w:val="21"/>
              </w:rPr>
              <w:t>417,000.00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252,864.08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pacing w:val="-4"/>
                <w:sz w:val="21"/>
                <w:szCs w:val="21"/>
              </w:rPr>
              <w:t>购建固定资产、无形资产和其他长期资产支付的现金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16,148,811.09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16,137,464.20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投资支付的现金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取得子公司及其他营业单位支付的现金净额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支付其他与投资活动有关的现金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投资活动现金流出小计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16,148,811.09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2" w:right="0"/>
              <w:jc w:val="left"/>
              <w:rPr>
                <w:rFonts w:ascii="Arial" w:hAnsi="Arial" w:cs="Arial" w:eastAsia="Arial" w:hint="default"/>
                <w:sz w:val="21"/>
                <w:szCs w:val="21"/>
              </w:rPr>
            </w:pPr>
            <w:r>
              <w:rPr>
                <w:rFonts w:ascii="Arial"/>
                <w:w w:val="85"/>
                <w:sz w:val="21"/>
              </w:rPr>
              <w:t>16,137,464.20</w:t>
            </w:r>
            <w:r>
              <w:rPr>
                <w:rFonts w:ascii="Arial"/>
                <w:sz w:val="21"/>
              </w:rPr>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投资活动产生的现金流量净额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5" w:right="0"/>
              <w:jc w:val="left"/>
              <w:rPr>
                <w:rFonts w:ascii="Arial" w:hAnsi="Arial" w:cs="Arial" w:eastAsia="Arial" w:hint="default"/>
                <w:sz w:val="21"/>
                <w:szCs w:val="21"/>
              </w:rPr>
            </w:pPr>
            <w:r>
              <w:rPr>
                <w:rFonts w:ascii="Arial"/>
                <w:w w:val="85"/>
                <w:sz w:val="21"/>
              </w:rPr>
              <w:t>-15,731,811.09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5" w:right="0"/>
              <w:jc w:val="left"/>
              <w:rPr>
                <w:rFonts w:ascii="Arial" w:hAnsi="Arial" w:cs="Arial" w:eastAsia="Arial" w:hint="default"/>
                <w:sz w:val="21"/>
                <w:szCs w:val="21"/>
              </w:rPr>
            </w:pPr>
            <w:r>
              <w:rPr>
                <w:rFonts w:ascii="Arial"/>
                <w:w w:val="85"/>
                <w:sz w:val="21"/>
              </w:rPr>
              <w:t>-15,884,600.12</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三、筹资活动产生的现金流量：</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吸收投资收到的现金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7" w:right="0"/>
              <w:jc w:val="left"/>
              <w:rPr>
                <w:rFonts w:ascii="Arial" w:hAnsi="Arial" w:cs="Arial" w:eastAsia="Arial" w:hint="default"/>
                <w:sz w:val="21"/>
                <w:szCs w:val="21"/>
              </w:rPr>
            </w:pPr>
            <w:r>
              <w:rPr>
                <w:rFonts w:ascii="Arial"/>
                <w:w w:val="85"/>
                <w:sz w:val="21"/>
              </w:rPr>
              <w:t>628,673,509.43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取得借款收到的现金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4"/>
        <w:rPr>
          <w:rFonts w:ascii="仿宋" w:hAnsi="仿宋" w:cs="仿宋" w:eastAsia="仿宋"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211"/>
        <w:gridCol w:w="710"/>
        <w:gridCol w:w="1561"/>
        <w:gridCol w:w="1567"/>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收到其他与筹资活动有关的现金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筹资活动现金流入小计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628,673,509.43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偿还债务支付的现金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分配股利、利润或偿付利息支付的现金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152,582,976.00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5" w:right="0"/>
              <w:jc w:val="center"/>
              <w:rPr>
                <w:rFonts w:ascii="Arial" w:hAnsi="Arial" w:cs="Arial" w:eastAsia="Arial" w:hint="default"/>
                <w:sz w:val="21"/>
                <w:szCs w:val="21"/>
              </w:rPr>
            </w:pPr>
            <w:r>
              <w:rPr>
                <w:rFonts w:ascii="Arial"/>
                <w:w w:val="85"/>
                <w:sz w:val="21"/>
              </w:rPr>
              <w:t>133,510,104.00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支付其他与筹资活动有关的现金</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1,713,353.33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筹资活动现金流出小计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154,296,329.33</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5" w:right="0"/>
              <w:jc w:val="center"/>
              <w:rPr>
                <w:rFonts w:ascii="Arial" w:hAnsi="Arial" w:cs="Arial" w:eastAsia="Arial" w:hint="default"/>
                <w:sz w:val="21"/>
                <w:szCs w:val="21"/>
              </w:rPr>
            </w:pPr>
            <w:r>
              <w:rPr>
                <w:rFonts w:ascii="Arial"/>
                <w:w w:val="85"/>
                <w:sz w:val="21"/>
              </w:rPr>
              <w:t>133,510,104.00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筹资活动产生的现金流量净额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474,377,180.10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Arial" w:hAnsi="Arial" w:cs="Arial" w:eastAsia="Arial" w:hint="default"/>
                <w:sz w:val="21"/>
                <w:szCs w:val="21"/>
              </w:rPr>
            </w:pPr>
            <w:r>
              <w:rPr>
                <w:rFonts w:ascii="Arial"/>
                <w:spacing w:val="-2"/>
                <w:w w:val="85"/>
                <w:sz w:val="21"/>
              </w:rPr>
              <w:t>-133,510,104.00</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四、汇率变动对现金及现金等价物的影响</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五、现金及现金等价物净增加额</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820,472,226.38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5" w:right="0"/>
              <w:jc w:val="center"/>
              <w:rPr>
                <w:rFonts w:ascii="Arial" w:hAnsi="Arial" w:cs="Arial" w:eastAsia="Arial" w:hint="default"/>
                <w:sz w:val="21"/>
                <w:szCs w:val="21"/>
              </w:rPr>
            </w:pPr>
            <w:r>
              <w:rPr>
                <w:rFonts w:ascii="Arial"/>
                <w:w w:val="85"/>
                <w:sz w:val="21"/>
              </w:rPr>
              <w:t>261,773,780.16</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加：期初现金及现金等价物余额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1,618,249,578.14</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 w:right="0"/>
              <w:jc w:val="center"/>
              <w:rPr>
                <w:rFonts w:ascii="Arial" w:hAnsi="Arial" w:cs="Arial" w:eastAsia="Arial" w:hint="default"/>
                <w:sz w:val="21"/>
                <w:szCs w:val="21"/>
              </w:rPr>
            </w:pPr>
            <w:r>
              <w:rPr>
                <w:rFonts w:ascii="Arial"/>
                <w:w w:val="85"/>
                <w:sz w:val="21"/>
              </w:rPr>
              <w:t>1,356,475,797.98</w:t>
            </w:r>
            <w:r>
              <w:rPr>
                <w:rFonts w:ascii="Arial"/>
                <w:sz w:val="21"/>
              </w:rPr>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六、期末现金及现金等价物余额</w:t>
            </w:r>
            <w:r>
              <w:rPr>
                <w:rFonts w:ascii="仿宋" w:hAnsi="仿宋" w:cs="仿宋" w:eastAsia="仿宋"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2,438,721,804.52</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 w:right="0"/>
              <w:jc w:val="center"/>
              <w:rPr>
                <w:rFonts w:ascii="Arial" w:hAnsi="Arial" w:cs="Arial" w:eastAsia="Arial" w:hint="default"/>
                <w:sz w:val="21"/>
                <w:szCs w:val="21"/>
              </w:rPr>
            </w:pPr>
            <w:r>
              <w:rPr>
                <w:rFonts w:ascii="Arial"/>
                <w:w w:val="85"/>
                <w:sz w:val="21"/>
              </w:rPr>
              <w:t>1,618,249,578.14</w:t>
            </w:r>
            <w:r>
              <w:rPr>
                <w:rFonts w:ascii="Arial"/>
                <w:sz w:val="21"/>
              </w:rPr>
            </w:r>
          </w:p>
        </w:tc>
      </w:tr>
    </w:tbl>
    <w:p>
      <w:pPr>
        <w:tabs>
          <w:tab w:pos="2844" w:val="left" w:leader="none"/>
          <w:tab w:pos="6521" w:val="left" w:leader="none"/>
        </w:tabs>
        <w:spacing w:line="241" w:lineRule="exact" w:before="0"/>
        <w:ind w:left="218"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after="0" w:line="241" w:lineRule="exact"/>
        <w:jc w:val="left"/>
        <w:rPr>
          <w:rFonts w:ascii="仿宋" w:hAnsi="仿宋" w:cs="仿宋" w:eastAsia="仿宋" w:hint="default"/>
          <w:sz w:val="21"/>
          <w:szCs w:val="21"/>
        </w:rPr>
        <w:sectPr>
          <w:pgSz w:w="11910" w:h="16840"/>
          <w:pgMar w:header="852" w:footer="1207" w:top="1320" w:bottom="1400" w:left="1580" w:right="1040"/>
        </w:sectPr>
      </w:pPr>
    </w:p>
    <w:p>
      <w:pPr>
        <w:spacing w:line="240" w:lineRule="auto" w:before="11"/>
        <w:rPr>
          <w:rFonts w:ascii="仿宋" w:hAnsi="仿宋" w:cs="仿宋" w:eastAsia="仿宋" w:hint="default"/>
          <w:sz w:val="3"/>
          <w:szCs w:val="3"/>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仿宋" w:hAnsi="仿宋" w:cs="仿宋" w:eastAsia="仿宋" w:hint="default"/>
          <w:sz w:val="2"/>
          <w:szCs w:val="2"/>
        </w:rPr>
      </w:r>
    </w:p>
    <w:p>
      <w:pPr>
        <w:spacing w:line="240" w:lineRule="auto" w:before="5"/>
        <w:rPr>
          <w:rFonts w:ascii="仿宋" w:hAnsi="仿宋" w:cs="仿宋" w:eastAsia="仿宋" w:hint="default"/>
          <w:sz w:val="18"/>
          <w:szCs w:val="18"/>
        </w:rPr>
      </w:pPr>
    </w:p>
    <w:p>
      <w:pPr>
        <w:spacing w:after="0" w:line="240" w:lineRule="auto"/>
        <w:rPr>
          <w:rFonts w:ascii="仿宋" w:hAnsi="仿宋" w:cs="仿宋" w:eastAsia="仿宋" w:hint="default"/>
          <w:sz w:val="18"/>
          <w:szCs w:val="18"/>
        </w:rPr>
        <w:sectPr>
          <w:headerReference w:type="default" r:id="rId24"/>
          <w:footerReference w:type="default" r:id="rId25"/>
          <w:pgSz w:w="16840" w:h="11910" w:orient="landscape"/>
          <w:pgMar w:header="857" w:footer="1207" w:top="1260" w:bottom="1400" w:left="1380" w:right="1280"/>
          <w:pgNumType w:start="86"/>
        </w:sectPr>
      </w:pPr>
    </w:p>
    <w:p>
      <w:pPr>
        <w:pStyle w:val="Heading3"/>
        <w:spacing w:line="312" w:lineRule="exact" w:before="26"/>
        <w:ind w:left="0" w:right="0"/>
        <w:jc w:val="right"/>
        <w:rPr>
          <w:b w:val="0"/>
          <w:bCs w:val="0"/>
        </w:rPr>
      </w:pPr>
      <w:r>
        <w:rPr>
          <w:w w:val="95"/>
        </w:rPr>
        <w:t>合并所有者权益变动表</w:t>
      </w:r>
      <w:r>
        <w:rPr>
          <w:b w:val="0"/>
          <w:bCs w:val="0"/>
        </w:rPr>
      </w:r>
    </w:p>
    <w:p>
      <w:pPr>
        <w:pStyle w:val="BodyText"/>
        <w:spacing w:line="329" w:lineRule="exact"/>
        <w:ind w:left="0" w:right="388"/>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13"/>
        <w:rPr>
          <w:rFonts w:ascii="仿宋" w:hAnsi="仿宋" w:cs="仿宋" w:eastAsia="仿宋" w:hint="default"/>
          <w:sz w:val="29"/>
          <w:szCs w:val="29"/>
        </w:rPr>
      </w:pPr>
    </w:p>
    <w:p>
      <w:pPr>
        <w:tabs>
          <w:tab w:pos="4550" w:val="left" w:leader="none"/>
        </w:tabs>
        <w:spacing w:before="0"/>
        <w:ind w:left="3604"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6840" w:h="11910" w:orient="landscape"/>
          <w:pgMar w:top="1340" w:bottom="280" w:left="1380" w:right="1280"/>
          <w:cols w:num="2" w:equalWidth="0">
            <w:col w:w="8274" w:space="40"/>
            <w:col w:w="5866"/>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19"/>
        <w:gridCol w:w="1274"/>
        <w:gridCol w:w="286"/>
        <w:gridCol w:w="284"/>
        <w:gridCol w:w="283"/>
        <w:gridCol w:w="1277"/>
        <w:gridCol w:w="422"/>
        <w:gridCol w:w="1135"/>
        <w:gridCol w:w="284"/>
        <w:gridCol w:w="1277"/>
        <w:gridCol w:w="466"/>
        <w:gridCol w:w="1373"/>
        <w:gridCol w:w="281"/>
        <w:gridCol w:w="1426"/>
        <w:gridCol w:w="446"/>
        <w:gridCol w:w="1411"/>
      </w:tblGrid>
      <w:tr>
        <w:trPr>
          <w:trHeight w:val="281" w:hRule="exact"/>
        </w:trPr>
        <w:tc>
          <w:tcPr>
            <w:tcW w:w="20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24"/>
                <w:szCs w:val="24"/>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192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699" w:right="0"/>
              <w:jc w:val="center"/>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spacing w:val="-3"/>
                <w:w w:val="90"/>
                <w:sz w:val="21"/>
                <w:szCs w:val="21"/>
              </w:rPr>
              <w:t>年度</w:t>
            </w:r>
            <w:r>
              <w:rPr>
                <w:rFonts w:ascii="仿宋" w:hAnsi="仿宋" w:cs="仿宋" w:eastAsia="仿宋" w:hint="default"/>
                <w:w w:val="90"/>
                <w:sz w:val="21"/>
                <w:szCs w:val="21"/>
              </w:rPr>
            </w:r>
          </w:p>
        </w:tc>
      </w:tr>
      <w:tr>
        <w:trPr>
          <w:trHeight w:val="550" w:hRule="exact"/>
        </w:trPr>
        <w:tc>
          <w:tcPr>
            <w:tcW w:w="2019" w:type="dxa"/>
            <w:vMerge/>
            <w:tcBorders>
              <w:left w:val="single" w:sz="4" w:space="0" w:color="000000"/>
              <w:right w:val="single" w:sz="4" w:space="0" w:color="000000"/>
            </w:tcBorders>
          </w:tcPr>
          <w:p>
            <w:pPr/>
          </w:p>
        </w:tc>
        <w:tc>
          <w:tcPr>
            <w:tcW w:w="100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仿宋" w:hAnsi="仿宋" w:cs="仿宋" w:eastAsia="仿宋" w:hint="default"/>
                <w:sz w:val="18"/>
                <w:szCs w:val="18"/>
              </w:rPr>
            </w:pPr>
            <w:r>
              <w:rPr>
                <w:rFonts w:ascii="仿宋" w:hAnsi="仿宋" w:cs="仿宋" w:eastAsia="仿宋" w:hint="default"/>
                <w:sz w:val="18"/>
                <w:szCs w:val="18"/>
              </w:rPr>
              <w:t>归属于母公司所有者权益</w:t>
            </w:r>
          </w:p>
        </w:tc>
        <w:tc>
          <w:tcPr>
            <w:tcW w:w="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5"/>
              <w:ind w:right="0"/>
              <w:jc w:val="left"/>
              <w:rPr>
                <w:rFonts w:ascii="仿宋" w:hAnsi="仿宋" w:cs="仿宋" w:eastAsia="仿宋" w:hint="default"/>
                <w:sz w:val="20"/>
                <w:szCs w:val="20"/>
              </w:rPr>
            </w:pPr>
          </w:p>
          <w:p>
            <w:pPr>
              <w:pStyle w:val="TableParagraph"/>
              <w:spacing w:line="237" w:lineRule="auto"/>
              <w:ind w:left="35" w:right="38"/>
              <w:jc w:val="both"/>
              <w:rPr>
                <w:rFonts w:ascii="仿宋" w:hAnsi="仿宋" w:cs="仿宋" w:eastAsia="仿宋" w:hint="default"/>
                <w:sz w:val="18"/>
                <w:szCs w:val="18"/>
              </w:rPr>
            </w:pPr>
            <w:r>
              <w:rPr>
                <w:rFonts w:ascii="仿宋" w:hAnsi="仿宋" w:cs="仿宋" w:eastAsia="仿宋" w:hint="default"/>
                <w:sz w:val="18"/>
                <w:szCs w:val="18"/>
              </w:rPr>
              <w:t>少数 股东 权益</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left="69" w:right="0"/>
              <w:jc w:val="left"/>
              <w:rPr>
                <w:rFonts w:ascii="仿宋" w:hAnsi="仿宋" w:cs="仿宋" w:eastAsia="仿宋" w:hint="default"/>
                <w:sz w:val="18"/>
                <w:szCs w:val="18"/>
              </w:rPr>
            </w:pPr>
            <w:r>
              <w:rPr>
                <w:rFonts w:ascii="仿宋" w:hAnsi="仿宋" w:cs="仿宋" w:eastAsia="仿宋" w:hint="default"/>
                <w:sz w:val="18"/>
                <w:szCs w:val="18"/>
              </w:rPr>
              <w:t>所有者权益合计</w:t>
            </w:r>
          </w:p>
        </w:tc>
      </w:tr>
      <w:tr>
        <w:trPr>
          <w:trHeight w:val="492" w:hRule="exact"/>
        </w:trPr>
        <w:tc>
          <w:tcPr>
            <w:tcW w:w="2019"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6"/>
                <w:szCs w:val="26"/>
              </w:rPr>
            </w:pPr>
          </w:p>
          <w:p>
            <w:pPr>
              <w:pStyle w:val="TableParagraph"/>
              <w:spacing w:line="240" w:lineRule="auto"/>
              <w:ind w:left="271" w:right="0"/>
              <w:jc w:val="left"/>
              <w:rPr>
                <w:rFonts w:ascii="仿宋" w:hAnsi="仿宋" w:cs="仿宋" w:eastAsia="仿宋" w:hint="default"/>
                <w:sz w:val="18"/>
                <w:szCs w:val="18"/>
              </w:rPr>
            </w:pPr>
            <w:r>
              <w:rPr>
                <w:rFonts w:ascii="仿宋" w:hAnsi="仿宋" w:cs="仿宋" w:eastAsia="仿宋" w:hint="default"/>
                <w:sz w:val="18"/>
                <w:szCs w:val="18"/>
              </w:rPr>
              <w:t>实收资本</w:t>
            </w:r>
          </w:p>
          <w:p>
            <w:pPr>
              <w:pStyle w:val="TableParagraph"/>
              <w:spacing w:line="240" w:lineRule="auto" w:before="4"/>
              <w:ind w:left="312" w:right="0"/>
              <w:jc w:val="left"/>
              <w:rPr>
                <w:rFonts w:ascii="Arial" w:hAnsi="Arial" w:cs="Arial" w:eastAsia="Arial" w:hint="default"/>
                <w:sz w:val="18"/>
                <w:szCs w:val="18"/>
              </w:rPr>
            </w:pPr>
            <w:r>
              <w:rPr>
                <w:rFonts w:ascii="Arial" w:hAnsi="Arial" w:cs="Arial" w:eastAsia="Arial" w:hint="default"/>
                <w:sz w:val="18"/>
                <w:szCs w:val="18"/>
              </w:rPr>
              <w:t>(</w:t>
            </w:r>
            <w:r>
              <w:rPr>
                <w:rFonts w:ascii="仿宋" w:hAnsi="仿宋" w:cs="仿宋" w:eastAsia="仿宋" w:hint="default"/>
                <w:sz w:val="18"/>
                <w:szCs w:val="18"/>
              </w:rPr>
              <w:t>或股本</w:t>
            </w:r>
            <w:r>
              <w:rPr>
                <w:rFonts w:ascii="Arial" w:hAnsi="Arial" w:cs="Arial" w:eastAsia="Arial" w:hint="default"/>
                <w:sz w:val="18"/>
                <w:szCs w:val="18"/>
              </w:rPr>
              <w:t>)</w:t>
            </w:r>
          </w:p>
        </w:tc>
        <w:tc>
          <w:tcPr>
            <w:tcW w:w="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仿宋" w:hAnsi="仿宋" w:cs="仿宋" w:eastAsia="仿宋" w:hint="default"/>
                <w:sz w:val="18"/>
                <w:szCs w:val="18"/>
              </w:rPr>
            </w:pPr>
            <w:r>
              <w:rPr>
                <w:rFonts w:ascii="仿宋" w:hAnsi="仿宋" w:cs="仿宋" w:eastAsia="仿宋" w:hint="default"/>
                <w:sz w:val="18"/>
                <w:szCs w:val="18"/>
              </w:rPr>
              <w:t>其他权益</w:t>
            </w:r>
          </w:p>
          <w:p>
            <w:pPr>
              <w:pStyle w:val="TableParagraph"/>
              <w:spacing w:line="240" w:lineRule="auto" w:before="4"/>
              <w:ind w:left="1" w:right="0"/>
              <w:jc w:val="center"/>
              <w:rPr>
                <w:rFonts w:ascii="仿宋" w:hAnsi="仿宋" w:cs="仿宋" w:eastAsia="仿宋" w:hint="default"/>
                <w:sz w:val="18"/>
                <w:szCs w:val="18"/>
              </w:rPr>
            </w:pPr>
            <w:r>
              <w:rPr>
                <w:rFonts w:ascii="仿宋" w:hAnsi="仿宋" w:cs="仿宋" w:eastAsia="仿宋" w:hint="default"/>
                <w:sz w:val="18"/>
                <w:szCs w:val="18"/>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left="273" w:right="0"/>
              <w:jc w:val="left"/>
              <w:rPr>
                <w:rFonts w:ascii="仿宋" w:hAnsi="仿宋" w:cs="仿宋" w:eastAsia="仿宋" w:hint="default"/>
                <w:sz w:val="18"/>
                <w:szCs w:val="18"/>
              </w:rPr>
            </w:pPr>
            <w:r>
              <w:rPr>
                <w:rFonts w:ascii="仿宋" w:hAnsi="仿宋" w:cs="仿宋" w:eastAsia="仿宋" w:hint="default"/>
                <w:sz w:val="18"/>
                <w:szCs w:val="18"/>
              </w:rPr>
              <w:t>资本公积</w:t>
            </w:r>
          </w:p>
        </w:tc>
        <w:tc>
          <w:tcPr>
            <w:tcW w:w="422" w:type="dxa"/>
            <w:vMerge w:val="restart"/>
            <w:tcBorders>
              <w:top w:val="single" w:sz="4" w:space="0" w:color="000000"/>
              <w:left w:val="single" w:sz="4" w:space="0" w:color="000000"/>
              <w:right w:val="single" w:sz="4" w:space="0" w:color="000000"/>
            </w:tcBorders>
          </w:tcPr>
          <w:p>
            <w:pPr>
              <w:pStyle w:val="TableParagraph"/>
              <w:spacing w:line="244" w:lineRule="auto" w:before="104"/>
              <w:ind w:left="115" w:right="23" w:hanging="87"/>
              <w:jc w:val="left"/>
              <w:rPr>
                <w:rFonts w:ascii="仿宋" w:hAnsi="仿宋" w:cs="仿宋" w:eastAsia="仿宋" w:hint="default"/>
                <w:sz w:val="18"/>
                <w:szCs w:val="18"/>
              </w:rPr>
            </w:pPr>
            <w:r>
              <w:rPr>
                <w:rFonts w:ascii="仿宋" w:hAnsi="仿宋" w:cs="仿宋" w:eastAsia="仿宋" w:hint="default"/>
                <w:sz w:val="18"/>
                <w:szCs w:val="18"/>
              </w:rPr>
              <w:t>减： 库 存 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6"/>
                <w:szCs w:val="26"/>
              </w:rPr>
            </w:pPr>
          </w:p>
          <w:p>
            <w:pPr>
              <w:pStyle w:val="TableParagraph"/>
              <w:spacing w:line="244" w:lineRule="auto"/>
              <w:ind w:left="475" w:right="108" w:hanging="360"/>
              <w:jc w:val="left"/>
              <w:rPr>
                <w:rFonts w:ascii="仿宋" w:hAnsi="仿宋" w:cs="仿宋" w:eastAsia="仿宋" w:hint="default"/>
                <w:sz w:val="18"/>
                <w:szCs w:val="18"/>
              </w:rPr>
            </w:pPr>
            <w:r>
              <w:rPr>
                <w:rFonts w:ascii="仿宋" w:hAnsi="仿宋" w:cs="仿宋" w:eastAsia="仿宋" w:hint="default"/>
                <w:sz w:val="18"/>
                <w:szCs w:val="18"/>
              </w:rPr>
              <w:t>其他综合收 益</w:t>
            </w:r>
          </w:p>
        </w:tc>
        <w:tc>
          <w:tcPr>
            <w:tcW w:w="284" w:type="dxa"/>
            <w:vMerge w:val="restart"/>
            <w:tcBorders>
              <w:top w:val="single" w:sz="4" w:space="0" w:color="000000"/>
              <w:left w:val="single" w:sz="4" w:space="0" w:color="000000"/>
              <w:right w:val="single" w:sz="4" w:space="0" w:color="000000"/>
            </w:tcBorders>
          </w:tcPr>
          <w:p>
            <w:pPr>
              <w:pStyle w:val="TableParagraph"/>
              <w:spacing w:line="244" w:lineRule="auto" w:before="104"/>
              <w:ind w:left="47" w:right="45"/>
              <w:jc w:val="both"/>
              <w:rPr>
                <w:rFonts w:ascii="仿宋" w:hAnsi="仿宋" w:cs="仿宋" w:eastAsia="仿宋" w:hint="default"/>
                <w:sz w:val="18"/>
                <w:szCs w:val="18"/>
              </w:rPr>
            </w:pPr>
            <w:r>
              <w:rPr>
                <w:rFonts w:ascii="仿宋" w:hAnsi="仿宋" w:cs="仿宋" w:eastAsia="仿宋"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left="273" w:right="0"/>
              <w:jc w:val="left"/>
              <w:rPr>
                <w:rFonts w:ascii="仿宋" w:hAnsi="仿宋" w:cs="仿宋" w:eastAsia="仿宋" w:hint="default"/>
                <w:sz w:val="18"/>
                <w:szCs w:val="18"/>
              </w:rPr>
            </w:pPr>
            <w:r>
              <w:rPr>
                <w:rFonts w:ascii="仿宋" w:hAnsi="仿宋" w:cs="仿宋" w:eastAsia="仿宋" w:hint="default"/>
                <w:sz w:val="18"/>
                <w:szCs w:val="18"/>
              </w:rPr>
              <w:t>盈余公积</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7"/>
                <w:szCs w:val="17"/>
              </w:rPr>
            </w:pPr>
          </w:p>
          <w:p>
            <w:pPr>
              <w:pStyle w:val="TableParagraph"/>
              <w:spacing w:line="244" w:lineRule="auto"/>
              <w:ind w:left="48" w:right="47"/>
              <w:jc w:val="both"/>
              <w:rPr>
                <w:rFonts w:ascii="仿宋" w:hAnsi="仿宋" w:cs="仿宋" w:eastAsia="仿宋" w:hint="default"/>
                <w:sz w:val="18"/>
                <w:szCs w:val="18"/>
              </w:rPr>
            </w:pPr>
            <w:r>
              <w:rPr>
                <w:rFonts w:ascii="仿宋" w:hAnsi="仿宋" w:cs="仿宋" w:eastAsia="仿宋" w:hint="default"/>
                <w:sz w:val="18"/>
                <w:szCs w:val="18"/>
              </w:rPr>
              <w:t>一般 风险 准备</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left="232" w:right="0"/>
              <w:jc w:val="left"/>
              <w:rPr>
                <w:rFonts w:ascii="仿宋" w:hAnsi="仿宋" w:cs="仿宋" w:eastAsia="仿宋" w:hint="default"/>
                <w:sz w:val="18"/>
                <w:szCs w:val="18"/>
              </w:rPr>
            </w:pPr>
            <w:r>
              <w:rPr>
                <w:rFonts w:ascii="仿宋" w:hAnsi="仿宋" w:cs="仿宋" w:eastAsia="仿宋" w:hint="default"/>
                <w:sz w:val="18"/>
                <w:szCs w:val="18"/>
              </w:rPr>
              <w:t>未分配利润</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6"/>
                <w:szCs w:val="26"/>
              </w:rPr>
            </w:pPr>
          </w:p>
          <w:p>
            <w:pPr>
              <w:pStyle w:val="TableParagraph"/>
              <w:spacing w:line="240" w:lineRule="auto"/>
              <w:ind w:left="45" w:right="43"/>
              <w:jc w:val="left"/>
              <w:rPr>
                <w:rFonts w:ascii="仿宋" w:hAnsi="仿宋" w:cs="仿宋" w:eastAsia="仿宋" w:hint="default"/>
                <w:sz w:val="18"/>
                <w:szCs w:val="18"/>
              </w:rPr>
            </w:pPr>
            <w:r>
              <w:rPr>
                <w:rFonts w:ascii="仿宋" w:hAnsi="仿宋" w:cs="仿宋" w:eastAsia="仿宋" w:hint="default"/>
                <w:sz w:val="18"/>
                <w:szCs w:val="18"/>
              </w:rPr>
              <w:t>其 他</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2"/>
              <w:ind w:right="0"/>
              <w:jc w:val="left"/>
              <w:rPr>
                <w:rFonts w:ascii="仿宋" w:hAnsi="仿宋" w:cs="仿宋" w:eastAsia="仿宋" w:hint="default"/>
                <w:sz w:val="17"/>
                <w:szCs w:val="17"/>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小计</w:t>
            </w:r>
          </w:p>
        </w:tc>
        <w:tc>
          <w:tcPr>
            <w:tcW w:w="44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r>
      <w:tr>
        <w:trPr>
          <w:trHeight w:val="730" w:hRule="exact"/>
        </w:trPr>
        <w:tc>
          <w:tcPr>
            <w:tcW w:w="20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7" w:right="0"/>
              <w:jc w:val="left"/>
              <w:rPr>
                <w:rFonts w:ascii="仿宋" w:hAnsi="仿宋" w:cs="仿宋" w:eastAsia="仿宋" w:hint="default"/>
                <w:sz w:val="18"/>
                <w:szCs w:val="18"/>
              </w:rPr>
            </w:pPr>
            <w:r>
              <w:rPr>
                <w:rFonts w:ascii="仿宋" w:hAnsi="仿宋" w:cs="仿宋" w:eastAsia="仿宋" w:hint="default"/>
                <w:sz w:val="18"/>
                <w:szCs w:val="18"/>
              </w:rPr>
              <w:t>优</w:t>
            </w:r>
          </w:p>
          <w:p>
            <w:pPr>
              <w:pStyle w:val="TableParagraph"/>
              <w:spacing w:line="244" w:lineRule="auto" w:before="4"/>
              <w:ind w:left="47" w:right="47"/>
              <w:jc w:val="left"/>
              <w:rPr>
                <w:rFonts w:ascii="仿宋" w:hAnsi="仿宋" w:cs="仿宋" w:eastAsia="仿宋" w:hint="default"/>
                <w:sz w:val="18"/>
                <w:szCs w:val="18"/>
              </w:rPr>
            </w:pPr>
            <w:r>
              <w:rPr>
                <w:rFonts w:ascii="仿宋" w:hAnsi="仿宋" w:cs="仿宋" w:eastAsia="仿宋" w:hint="default"/>
                <w:sz w:val="18"/>
                <w:szCs w:val="18"/>
              </w:rPr>
              <w:t>先 股</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5" w:right="0"/>
              <w:jc w:val="left"/>
              <w:rPr>
                <w:rFonts w:ascii="仿宋" w:hAnsi="仿宋" w:cs="仿宋" w:eastAsia="仿宋" w:hint="default"/>
                <w:sz w:val="18"/>
                <w:szCs w:val="18"/>
              </w:rPr>
            </w:pPr>
            <w:r>
              <w:rPr>
                <w:rFonts w:ascii="仿宋" w:hAnsi="仿宋" w:cs="仿宋" w:eastAsia="仿宋" w:hint="default"/>
                <w:sz w:val="18"/>
                <w:szCs w:val="18"/>
              </w:rPr>
              <w:t>永</w:t>
            </w:r>
          </w:p>
          <w:p>
            <w:pPr>
              <w:pStyle w:val="TableParagraph"/>
              <w:spacing w:line="244" w:lineRule="auto" w:before="4"/>
              <w:ind w:left="45" w:right="46"/>
              <w:jc w:val="left"/>
              <w:rPr>
                <w:rFonts w:ascii="仿宋" w:hAnsi="仿宋" w:cs="仿宋" w:eastAsia="仿宋" w:hint="default"/>
                <w:sz w:val="18"/>
                <w:szCs w:val="18"/>
              </w:rPr>
            </w:pPr>
            <w:r>
              <w:rPr>
                <w:rFonts w:ascii="仿宋" w:hAnsi="仿宋" w:cs="仿宋" w:eastAsia="仿宋" w:hint="default"/>
                <w:sz w:val="18"/>
                <w:szCs w:val="18"/>
              </w:rPr>
              <w:t>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47" w:right="43"/>
              <w:jc w:val="left"/>
              <w:rPr>
                <w:rFonts w:ascii="仿宋" w:hAnsi="仿宋" w:cs="仿宋" w:eastAsia="仿宋" w:hint="default"/>
                <w:sz w:val="18"/>
                <w:szCs w:val="18"/>
              </w:rPr>
            </w:pPr>
            <w:r>
              <w:rPr>
                <w:rFonts w:ascii="仿宋" w:hAnsi="仿宋" w:cs="仿宋" w:eastAsia="仿宋"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
              <w:jc w:val="right"/>
              <w:rPr>
                <w:rFonts w:ascii="Arial" w:hAnsi="Arial" w:cs="Arial" w:eastAsia="Arial" w:hint="default"/>
                <w:sz w:val="21"/>
                <w:szCs w:val="21"/>
              </w:rPr>
            </w:pPr>
            <w:r>
              <w:rPr>
                <w:rFonts w:ascii="Arial"/>
                <w:spacing w:val="-2"/>
                <w:w w:val="80"/>
                <w:sz w:val="21"/>
              </w:rPr>
              <w:t>1,191,120,367.75</w:t>
            </w:r>
            <w:r>
              <w:rPr>
                <w:rFonts w:ascii="Arial"/>
                <w:sz w:val="21"/>
              </w:rPr>
            </w: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-3,812,557.58</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-3,812,557.58</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仿宋" w:hAnsi="仿宋" w:cs="仿宋" w:eastAsia="仿宋" w:hint="default"/>
                <w:sz w:val="18"/>
                <w:szCs w:val="18"/>
              </w:rPr>
            </w:pPr>
            <w:r>
              <w:rPr>
                <w:rFonts w:ascii="仿宋" w:hAnsi="仿宋" w:cs="仿宋" w:eastAsia="仿宋"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7" w:right="0"/>
              <w:jc w:val="left"/>
              <w:rPr>
                <w:rFonts w:ascii="仿宋" w:hAnsi="仿宋" w:cs="仿宋" w:eastAsia="仿宋" w:hint="default"/>
                <w:sz w:val="18"/>
                <w:szCs w:val="18"/>
              </w:rPr>
            </w:pPr>
            <w:r>
              <w:rPr>
                <w:rFonts w:ascii="仿宋" w:hAnsi="仿宋" w:cs="仿宋" w:eastAsia="仿宋" w:hint="default"/>
                <w:sz w:val="18"/>
                <w:szCs w:val="18"/>
              </w:rPr>
              <w:t>同一控制下企业合并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仿宋" w:hAnsi="仿宋" w:cs="仿宋" w:eastAsia="仿宋" w:hint="default"/>
                <w:sz w:val="18"/>
                <w:szCs w:val="18"/>
              </w:rPr>
            </w:pPr>
            <w:r>
              <w:rPr>
                <w:rFonts w:ascii="仿宋" w:hAnsi="仿宋" w:cs="仿宋" w:eastAsia="仿宋"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637,992,005.69</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
              <w:jc w:val="right"/>
              <w:rPr>
                <w:rFonts w:ascii="Arial" w:hAnsi="Arial" w:cs="Arial" w:eastAsia="Arial" w:hint="default"/>
                <w:sz w:val="21"/>
                <w:szCs w:val="21"/>
              </w:rPr>
            </w:pPr>
            <w:r>
              <w:rPr>
                <w:rFonts w:ascii="Arial"/>
                <w:spacing w:val="-2"/>
                <w:w w:val="80"/>
                <w:sz w:val="21"/>
              </w:rPr>
              <w:t>1,187,307,810.17</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5"/>
              <w:jc w:val="right"/>
              <w:rPr>
                <w:rFonts w:ascii="Arial" w:hAnsi="Arial" w:cs="Arial" w:eastAsia="Arial" w:hint="default"/>
                <w:sz w:val="21"/>
                <w:szCs w:val="21"/>
              </w:rPr>
            </w:pPr>
            <w:r>
              <w:rPr>
                <w:rFonts w:ascii="Arial"/>
                <w:spacing w:val="-2"/>
                <w:w w:val="80"/>
                <w:sz w:val="21"/>
              </w:rPr>
              <w:t>1,187,307,810.17</w:t>
            </w:r>
            <w:r>
              <w:rPr>
                <w:rFonts w:ascii="Arial"/>
                <w:sz w:val="21"/>
              </w:rPr>
            </w: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三</w:t>
            </w:r>
            <w:r>
              <w:rPr>
                <w:rFonts w:ascii="仿宋" w:hAnsi="仿宋" w:cs="仿宋" w:eastAsia="仿宋" w:hint="default"/>
                <w:spacing w:val="-82"/>
                <w:sz w:val="18"/>
                <w:szCs w:val="18"/>
              </w:rPr>
              <w:t>、</w:t>
            </w:r>
            <w:r>
              <w:rPr>
                <w:rFonts w:ascii="仿宋" w:hAnsi="仿宋" w:cs="仿宋" w:eastAsia="仿宋" w:hint="default"/>
                <w:sz w:val="18"/>
                <w:szCs w:val="18"/>
              </w:rPr>
              <w:t>本期增减变动金</w:t>
            </w:r>
            <w:r>
              <w:rPr>
                <w:rFonts w:ascii="仿宋" w:hAnsi="仿宋" w:cs="仿宋" w:eastAsia="仿宋" w:hint="default"/>
                <w:spacing w:val="-82"/>
                <w:sz w:val="18"/>
                <w:szCs w:val="18"/>
              </w:rPr>
              <w:t>额</w:t>
            </w:r>
            <w:r>
              <w:rPr>
                <w:rFonts w:ascii="仿宋" w:hAnsi="仿宋" w:cs="仿宋" w:eastAsia="仿宋" w:hint="default"/>
                <w:sz w:val="18"/>
                <w:szCs w:val="18"/>
              </w:rPr>
              <w:t>（减</w:t>
            </w:r>
          </w:p>
          <w:p>
            <w:pPr>
              <w:pStyle w:val="TableParagraph"/>
              <w:spacing w:line="240" w:lineRule="auto"/>
              <w:ind w:left="7" w:right="0"/>
              <w:jc w:val="left"/>
              <w:rPr>
                <w:rFonts w:ascii="仿宋" w:hAnsi="仿宋" w:cs="仿宋" w:eastAsia="仿宋" w:hint="default"/>
                <w:sz w:val="18"/>
                <w:szCs w:val="18"/>
              </w:rPr>
            </w:pPr>
            <w:r>
              <w:rPr>
                <w:rFonts w:ascii="仿宋" w:hAnsi="仿宋" w:cs="仿宋" w:eastAsia="仿宋" w:hint="default"/>
                <w:sz w:val="18"/>
                <w:szCs w:val="18"/>
              </w:rPr>
              <w:t>少以</w:t>
            </w:r>
            <w:r>
              <w:rPr>
                <w:rFonts w:ascii="Arial" w:hAnsi="Arial" w:cs="Arial" w:eastAsia="Arial" w:hint="default"/>
                <w:sz w:val="18"/>
                <w:szCs w:val="18"/>
              </w:rPr>
              <w:t>“</w:t>
            </w:r>
            <w:r>
              <w:rPr>
                <w:rFonts w:ascii="仿宋" w:hAnsi="仿宋" w:cs="仿宋" w:eastAsia="仿宋" w:hint="default"/>
                <w:sz w:val="18"/>
                <w:szCs w:val="18"/>
              </w:rPr>
              <w:t>－</w:t>
            </w:r>
            <w:r>
              <w:rPr>
                <w:rFonts w:ascii="Arial" w:hAnsi="Arial" w:cs="Arial" w:eastAsia="Arial" w:hint="default"/>
                <w:sz w:val="18"/>
                <w:szCs w:val="18"/>
              </w:rPr>
              <w:t>”</w:t>
            </w:r>
            <w:r>
              <w:rPr>
                <w:rFonts w:ascii="仿宋" w:hAnsi="仿宋" w:cs="仿宋" w:eastAsia="仿宋" w:hint="default"/>
                <w:sz w:val="18"/>
                <w:szCs w:val="18"/>
              </w:rPr>
              <w:t>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Arial" w:hAnsi="Arial" w:cs="Arial" w:eastAsia="Arial" w:hint="default"/>
                <w:sz w:val="21"/>
                <w:szCs w:val="21"/>
              </w:rPr>
            </w:pPr>
            <w:r>
              <w:rPr>
                <w:rFonts w:ascii="Arial"/>
                <w:spacing w:val="-2"/>
                <w:w w:val="80"/>
                <w:sz w:val="21"/>
              </w:rPr>
              <w:t>367,866.45</w:t>
            </w:r>
            <w:r>
              <w:rPr>
                <w:rFonts w:ascii="Arial"/>
                <w:sz w:val="21"/>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199,503,103.51</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837,170,056.55</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21"/>
                <w:szCs w:val="21"/>
              </w:rPr>
            </w:pPr>
            <w:r>
              <w:rPr>
                <w:rFonts w:ascii="Arial"/>
                <w:spacing w:val="-2"/>
                <w:w w:val="80"/>
                <w:sz w:val="21"/>
              </w:rPr>
              <w:t>837,170,056.55</w:t>
            </w:r>
            <w:r>
              <w:rPr>
                <w:rFonts w:ascii="Arial"/>
                <w:sz w:val="21"/>
              </w:rPr>
            </w: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一</w:t>
            </w:r>
            <w:r>
              <w:rPr>
                <w:rFonts w:ascii="Arial" w:hAnsi="Arial" w:cs="Arial" w:eastAsia="Arial" w:hint="default"/>
                <w:sz w:val="18"/>
                <w:szCs w:val="18"/>
              </w:rPr>
              <w:t>)</w:t>
            </w:r>
            <w:r>
              <w:rPr>
                <w:rFonts w:ascii="仿宋" w:hAnsi="仿宋" w:cs="仿宋" w:eastAsia="仿宋" w:hint="default"/>
                <w:sz w:val="18"/>
                <w:szCs w:val="18"/>
              </w:rPr>
              <w:t>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Arial" w:hAnsi="Arial" w:cs="Arial" w:eastAsia="Arial" w:hint="default"/>
                <w:sz w:val="21"/>
                <w:szCs w:val="21"/>
              </w:rPr>
            </w:pPr>
            <w:r>
              <w:rPr>
                <w:rFonts w:ascii="Arial"/>
                <w:spacing w:val="-2"/>
                <w:w w:val="80"/>
                <w:sz w:val="21"/>
              </w:rPr>
              <w:t>367,866.45</w:t>
            </w:r>
            <w:r>
              <w:rPr>
                <w:rFonts w:ascii="Arial"/>
                <w:sz w:val="21"/>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386,093,556.55</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386,093,556.55</w:t>
            </w:r>
            <w:r>
              <w:rPr>
                <w:rFonts w:ascii="Arial"/>
                <w:sz w:val="21"/>
              </w:rPr>
            </w: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二</w:t>
            </w:r>
            <w:r>
              <w:rPr>
                <w:rFonts w:ascii="Arial" w:hAnsi="Arial" w:cs="Arial" w:eastAsia="Arial" w:hint="default"/>
                <w:sz w:val="18"/>
                <w:szCs w:val="18"/>
              </w:rPr>
              <w:t>)</w:t>
            </w:r>
            <w:r>
              <w:rPr>
                <w:rFonts w:ascii="仿宋" w:hAnsi="仿宋" w:cs="仿宋" w:eastAsia="仿宋" w:hint="default"/>
                <w:sz w:val="18"/>
                <w:szCs w:val="18"/>
              </w:rPr>
              <w:t>所有者投入和减少资</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603,716,500.00</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603,716,500.00</w:t>
            </w:r>
            <w:r>
              <w:rPr>
                <w:rFonts w:ascii="Arial"/>
                <w:sz w:val="21"/>
              </w:rPr>
            </w: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1</w:t>
            </w:r>
            <w:r>
              <w:rPr>
                <w:rFonts w:ascii="仿宋" w:hAnsi="仿宋" w:cs="仿宋" w:eastAsia="仿宋" w:hint="default"/>
                <w:sz w:val="18"/>
                <w:szCs w:val="18"/>
              </w:rPr>
              <w:t>．所有者投入的普通股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603,716,500.00</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603,716,500.00</w:t>
            </w:r>
            <w:r>
              <w:rPr>
                <w:rFonts w:ascii="Arial"/>
                <w:sz w:val="21"/>
              </w:rPr>
            </w:r>
          </w:p>
        </w:tc>
      </w:tr>
      <w:tr>
        <w:trPr>
          <w:trHeight w:val="475"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2</w:t>
            </w:r>
            <w:r>
              <w:rPr>
                <w:rFonts w:ascii="仿宋" w:hAnsi="仿宋" w:cs="仿宋" w:eastAsia="仿宋" w:hint="default"/>
                <w:spacing w:val="-6"/>
                <w:w w:val="95"/>
                <w:sz w:val="18"/>
                <w:szCs w:val="18"/>
              </w:rPr>
              <w:t>．其他权益工具持有者投</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3</w:t>
            </w:r>
            <w:r>
              <w:rPr>
                <w:rFonts w:ascii="仿宋" w:hAnsi="仿宋" w:cs="仿宋" w:eastAsia="仿宋" w:hint="default"/>
                <w:spacing w:val="-6"/>
                <w:w w:val="95"/>
                <w:sz w:val="18"/>
                <w:szCs w:val="18"/>
              </w:rPr>
              <w:t>．股份支付计入所有者权</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益的金额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4</w:t>
            </w:r>
            <w:r>
              <w:rPr>
                <w:rFonts w:ascii="仿宋" w:hAnsi="仿宋" w:cs="仿宋" w:eastAsia="仿宋"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三</w:t>
            </w:r>
            <w:r>
              <w:rPr>
                <w:rFonts w:ascii="Arial" w:hAnsi="Arial" w:cs="Arial" w:eastAsia="Arial" w:hint="default"/>
                <w:sz w:val="18"/>
                <w:szCs w:val="18"/>
              </w:rPr>
              <w:t>)</w:t>
            </w:r>
            <w:r>
              <w:rPr>
                <w:rFonts w:ascii="仿宋" w:hAnsi="仿宋" w:cs="仿宋" w:eastAsia="仿宋" w:hint="default"/>
                <w:sz w:val="18"/>
                <w:szCs w:val="18"/>
              </w:rPr>
              <w:t>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-186,222,586.59</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-152,640,000.00</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-152,640,000.00</w:t>
            </w:r>
            <w:r>
              <w:rPr>
                <w:rFonts w:ascii="Arial"/>
                <w:sz w:val="21"/>
              </w:rPr>
            </w:r>
          </w:p>
        </w:tc>
      </w:tr>
      <w:tr>
        <w:trPr>
          <w:trHeight w:val="253"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 w:right="0"/>
              <w:jc w:val="left"/>
              <w:rPr>
                <w:rFonts w:ascii="仿宋" w:hAnsi="仿宋" w:cs="仿宋" w:eastAsia="仿宋" w:hint="default"/>
                <w:sz w:val="18"/>
                <w:szCs w:val="18"/>
              </w:rPr>
            </w:pPr>
            <w:r>
              <w:rPr>
                <w:rFonts w:ascii="Arial" w:hAnsi="Arial" w:cs="Arial" w:eastAsia="Arial" w:hint="default"/>
                <w:sz w:val="18"/>
                <w:szCs w:val="18"/>
              </w:rPr>
              <w:t>1</w:t>
            </w:r>
            <w:r>
              <w:rPr>
                <w:rFonts w:ascii="仿宋" w:hAnsi="仿宋" w:cs="仿宋" w:eastAsia="仿宋"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3</w:t>
            </w:r>
            <w:r>
              <w:rPr>
                <w:rFonts w:ascii="仿宋" w:hAnsi="仿宋" w:cs="仿宋" w:eastAsia="仿宋" w:hint="default"/>
                <w:spacing w:val="-6"/>
                <w:w w:val="95"/>
                <w:sz w:val="18"/>
                <w:szCs w:val="18"/>
              </w:rPr>
              <w:t>．对所有者（或股东）的</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-152,640,000.00</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-152,640,000.00</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Arial" w:hAnsi="Arial" w:cs="Arial" w:eastAsia="Arial" w:hint="default"/>
                <w:sz w:val="21"/>
                <w:szCs w:val="21"/>
              </w:rPr>
            </w:pPr>
            <w:r>
              <w:rPr>
                <w:rFonts w:ascii="Arial"/>
                <w:spacing w:val="-2"/>
                <w:w w:val="80"/>
                <w:sz w:val="21"/>
              </w:rPr>
              <w:t>-152,640,000.00</w:t>
            </w:r>
            <w:r>
              <w:rPr>
                <w:rFonts w:ascii="Arial"/>
                <w:sz w:val="21"/>
              </w:rPr>
            </w:r>
          </w:p>
        </w:tc>
      </w:tr>
    </w:tbl>
    <w:p>
      <w:pPr>
        <w:spacing w:after="0" w:line="240" w:lineRule="auto"/>
        <w:jc w:val="right"/>
        <w:rPr>
          <w:rFonts w:ascii="Arial" w:hAnsi="Arial" w:cs="Arial" w:eastAsia="Arial" w:hint="default"/>
          <w:sz w:val="21"/>
          <w:szCs w:val="21"/>
        </w:rPr>
        <w:sectPr>
          <w:type w:val="continuous"/>
          <w:pgSz w:w="16840" w:h="11910" w:orient="landscape"/>
          <w:pgMar w:top="1340" w:bottom="280" w:left="1380" w:right="1280"/>
        </w:sectPr>
      </w:pPr>
    </w:p>
    <w:p>
      <w:pPr>
        <w:spacing w:line="240" w:lineRule="auto" w:before="6"/>
        <w:rPr>
          <w:rFonts w:ascii="仿宋" w:hAnsi="仿宋" w:cs="仿宋" w:eastAsia="仿宋"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19"/>
        <w:gridCol w:w="1274"/>
        <w:gridCol w:w="286"/>
        <w:gridCol w:w="284"/>
        <w:gridCol w:w="283"/>
        <w:gridCol w:w="1277"/>
        <w:gridCol w:w="422"/>
        <w:gridCol w:w="1135"/>
        <w:gridCol w:w="284"/>
        <w:gridCol w:w="1277"/>
        <w:gridCol w:w="466"/>
        <w:gridCol w:w="1373"/>
        <w:gridCol w:w="281"/>
        <w:gridCol w:w="1426"/>
        <w:gridCol w:w="446"/>
        <w:gridCol w:w="1411"/>
      </w:tblGrid>
      <w:tr>
        <w:trPr>
          <w:trHeight w:val="264" w:hRule="exact"/>
        </w:trPr>
        <w:tc>
          <w:tcPr>
            <w:tcW w:w="2019" w:type="dxa"/>
            <w:tcBorders>
              <w:top w:val="single" w:sz="10" w:space="0" w:color="000000"/>
              <w:left w:val="single" w:sz="4" w:space="0" w:color="000000"/>
              <w:bottom w:val="single" w:sz="4" w:space="0" w:color="000000"/>
              <w:right w:val="single" w:sz="4" w:space="0" w:color="000000"/>
            </w:tcBorders>
          </w:tcPr>
          <w:p>
            <w:pPr>
              <w:pStyle w:val="TableParagraph"/>
              <w:spacing w:line="223" w:lineRule="exact"/>
              <w:ind w:left="7" w:right="0"/>
              <w:jc w:val="left"/>
              <w:rPr>
                <w:rFonts w:ascii="仿宋" w:hAnsi="仿宋" w:cs="仿宋" w:eastAsia="仿宋" w:hint="default"/>
                <w:sz w:val="18"/>
                <w:szCs w:val="18"/>
              </w:rPr>
            </w:pPr>
            <w:r>
              <w:rPr>
                <w:rFonts w:ascii="Arial" w:hAnsi="Arial" w:cs="Arial" w:eastAsia="Arial" w:hint="default"/>
                <w:sz w:val="18"/>
                <w:szCs w:val="18"/>
              </w:rPr>
              <w:t>4</w:t>
            </w:r>
            <w:r>
              <w:rPr>
                <w:rFonts w:ascii="仿宋" w:hAnsi="仿宋" w:cs="仿宋" w:eastAsia="仿宋" w:hint="default"/>
                <w:sz w:val="18"/>
                <w:szCs w:val="18"/>
              </w:rPr>
              <w:t>．其他</w:t>
            </w:r>
          </w:p>
        </w:tc>
        <w:tc>
          <w:tcPr>
            <w:tcW w:w="1274" w:type="dxa"/>
            <w:tcBorders>
              <w:top w:val="single" w:sz="10" w:space="0" w:color="000000"/>
              <w:left w:val="single" w:sz="4" w:space="0" w:color="000000"/>
              <w:bottom w:val="single" w:sz="4" w:space="0" w:color="000000"/>
              <w:right w:val="single" w:sz="4" w:space="0" w:color="000000"/>
            </w:tcBorders>
          </w:tcPr>
          <w:p>
            <w:pPr/>
          </w:p>
        </w:tc>
        <w:tc>
          <w:tcPr>
            <w:tcW w:w="286"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422"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466" w:type="dxa"/>
            <w:tcBorders>
              <w:top w:val="single" w:sz="10" w:space="0" w:color="000000"/>
              <w:left w:val="single" w:sz="4" w:space="0" w:color="000000"/>
              <w:bottom w:val="single" w:sz="4" w:space="0" w:color="000000"/>
              <w:right w:val="single" w:sz="4" w:space="0" w:color="000000"/>
            </w:tcBorders>
          </w:tcPr>
          <w:p>
            <w:pPr/>
          </w:p>
        </w:tc>
        <w:tc>
          <w:tcPr>
            <w:tcW w:w="1373" w:type="dxa"/>
            <w:tcBorders>
              <w:top w:val="single" w:sz="10" w:space="0" w:color="000000"/>
              <w:left w:val="single" w:sz="4" w:space="0" w:color="000000"/>
              <w:bottom w:val="single" w:sz="4" w:space="0" w:color="000000"/>
              <w:right w:val="single" w:sz="4" w:space="0" w:color="000000"/>
            </w:tcBorders>
          </w:tcPr>
          <w:p>
            <w:pPr/>
          </w:p>
        </w:tc>
        <w:tc>
          <w:tcPr>
            <w:tcW w:w="281" w:type="dxa"/>
            <w:tcBorders>
              <w:top w:val="single" w:sz="10" w:space="0" w:color="000000"/>
              <w:left w:val="single" w:sz="4" w:space="0" w:color="000000"/>
              <w:bottom w:val="single" w:sz="4" w:space="0" w:color="000000"/>
              <w:right w:val="single" w:sz="4" w:space="0" w:color="000000"/>
            </w:tcBorders>
          </w:tcPr>
          <w:p>
            <w:pPr/>
          </w:p>
        </w:tc>
        <w:tc>
          <w:tcPr>
            <w:tcW w:w="1426" w:type="dxa"/>
            <w:tcBorders>
              <w:top w:val="single" w:sz="10" w:space="0" w:color="000000"/>
              <w:left w:val="single" w:sz="4" w:space="0" w:color="000000"/>
              <w:bottom w:val="single" w:sz="4" w:space="0" w:color="000000"/>
              <w:right w:val="single" w:sz="4" w:space="0" w:color="000000"/>
            </w:tcBorders>
          </w:tcPr>
          <w:p>
            <w:pPr/>
          </w:p>
        </w:tc>
        <w:tc>
          <w:tcPr>
            <w:tcW w:w="446" w:type="dxa"/>
            <w:tcBorders>
              <w:top w:val="single" w:sz="10" w:space="0" w:color="000000"/>
              <w:left w:val="single" w:sz="4" w:space="0" w:color="000000"/>
              <w:bottom w:val="single" w:sz="4" w:space="0" w:color="000000"/>
              <w:right w:val="single" w:sz="4" w:space="0" w:color="000000"/>
            </w:tcBorders>
          </w:tcPr>
          <w:p>
            <w:pPr/>
          </w:p>
        </w:tc>
        <w:tc>
          <w:tcPr>
            <w:tcW w:w="1411" w:type="dxa"/>
            <w:tcBorders>
              <w:top w:val="single" w:sz="10"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四</w:t>
            </w:r>
            <w:r>
              <w:rPr>
                <w:rFonts w:ascii="Arial" w:hAnsi="Arial" w:cs="Arial" w:eastAsia="Arial" w:hint="default"/>
                <w:sz w:val="18"/>
                <w:szCs w:val="18"/>
              </w:rPr>
              <w:t>)</w:t>
            </w:r>
            <w:r>
              <w:rPr>
                <w:rFonts w:ascii="仿宋" w:hAnsi="仿宋" w:cs="仿宋" w:eastAsia="仿宋" w:hint="default"/>
                <w:sz w:val="18"/>
                <w:szCs w:val="18"/>
              </w:rPr>
              <w:t>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1</w:t>
            </w:r>
            <w:r>
              <w:rPr>
                <w:rFonts w:ascii="仿宋" w:hAnsi="仿宋" w:cs="仿宋" w:eastAsia="仿宋" w:hint="default"/>
                <w:spacing w:val="-6"/>
                <w:w w:val="95"/>
                <w:sz w:val="18"/>
                <w:szCs w:val="18"/>
              </w:rPr>
              <w:t>．资本公积转增资本（或</w:t>
            </w:r>
          </w:p>
          <w:p>
            <w:pPr>
              <w:pStyle w:val="TableParagraph"/>
              <w:spacing w:line="229" w:lineRule="exact"/>
              <w:ind w:left="7" w:right="0"/>
              <w:jc w:val="left"/>
              <w:rPr>
                <w:rFonts w:ascii="仿宋" w:hAnsi="仿宋" w:cs="仿宋" w:eastAsia="仿宋" w:hint="default"/>
                <w:sz w:val="18"/>
                <w:szCs w:val="18"/>
              </w:rPr>
            </w:pPr>
            <w:r>
              <w:rPr>
                <w:rFonts w:ascii="仿宋" w:hAnsi="仿宋" w:cs="仿宋" w:eastAsia="仿宋"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2</w:t>
            </w:r>
            <w:r>
              <w:rPr>
                <w:rFonts w:ascii="仿宋" w:hAnsi="仿宋" w:cs="仿宋" w:eastAsia="仿宋" w:hint="default"/>
                <w:spacing w:val="-6"/>
                <w:w w:val="95"/>
                <w:sz w:val="18"/>
                <w:szCs w:val="18"/>
              </w:rPr>
              <w:t>．盈余公积转增资本（或</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4</w:t>
            </w:r>
            <w:r>
              <w:rPr>
                <w:rFonts w:ascii="仿宋" w:hAnsi="仿宋" w:cs="仿宋" w:eastAsia="仿宋" w:hint="default"/>
                <w:spacing w:val="-6"/>
                <w:w w:val="95"/>
                <w:sz w:val="18"/>
                <w:szCs w:val="18"/>
              </w:rPr>
              <w:t>．设定受益计划变动额结</w:t>
            </w:r>
          </w:p>
          <w:p>
            <w:pPr>
              <w:pStyle w:val="TableParagraph"/>
              <w:spacing w:line="229" w:lineRule="exact"/>
              <w:ind w:left="7" w:right="0"/>
              <w:jc w:val="left"/>
              <w:rPr>
                <w:rFonts w:ascii="仿宋" w:hAnsi="仿宋" w:cs="仿宋" w:eastAsia="仿宋" w:hint="default"/>
                <w:sz w:val="18"/>
                <w:szCs w:val="18"/>
              </w:rPr>
            </w:pPr>
            <w:r>
              <w:rPr>
                <w:rFonts w:ascii="仿宋" w:hAnsi="仿宋" w:cs="仿宋" w:eastAsia="仿宋" w:hint="default"/>
                <w:sz w:val="18"/>
                <w:szCs w:val="18"/>
              </w:rPr>
              <w:t>转留存收益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 w:right="0"/>
              <w:jc w:val="left"/>
              <w:rPr>
                <w:rFonts w:ascii="仿宋" w:hAnsi="仿宋" w:cs="仿宋" w:eastAsia="仿宋" w:hint="default"/>
                <w:sz w:val="18"/>
                <w:szCs w:val="18"/>
              </w:rPr>
            </w:pPr>
            <w:r>
              <w:rPr>
                <w:rFonts w:ascii="Arial" w:hAnsi="Arial" w:cs="Arial" w:eastAsia="Arial" w:hint="default"/>
                <w:spacing w:val="-6"/>
                <w:w w:val="95"/>
                <w:sz w:val="18"/>
                <w:szCs w:val="18"/>
              </w:rPr>
              <w:t>5</w:t>
            </w:r>
            <w:r>
              <w:rPr>
                <w:rFonts w:ascii="仿宋" w:hAnsi="仿宋" w:cs="仿宋" w:eastAsia="仿宋" w:hint="default"/>
                <w:spacing w:val="-6"/>
                <w:w w:val="95"/>
                <w:sz w:val="18"/>
                <w:szCs w:val="18"/>
              </w:rPr>
              <w:t>．其他综合收益结转留存</w:t>
            </w:r>
          </w:p>
          <w:p>
            <w:pPr>
              <w:pStyle w:val="TableParagraph"/>
              <w:spacing w:line="228" w:lineRule="exact"/>
              <w:ind w:left="7" w:right="0"/>
              <w:jc w:val="left"/>
              <w:rPr>
                <w:rFonts w:ascii="仿宋" w:hAnsi="仿宋" w:cs="仿宋" w:eastAsia="仿宋" w:hint="default"/>
                <w:sz w:val="18"/>
                <w:szCs w:val="18"/>
              </w:rPr>
            </w:pPr>
            <w:r>
              <w:rPr>
                <w:rFonts w:ascii="仿宋" w:hAnsi="仿宋" w:cs="仿宋" w:eastAsia="仿宋" w:hint="default"/>
                <w:sz w:val="18"/>
                <w:szCs w:val="18"/>
              </w:rPr>
              <w:t>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6</w:t>
            </w:r>
            <w:r>
              <w:rPr>
                <w:rFonts w:ascii="仿宋" w:hAnsi="仿宋" w:cs="仿宋" w:eastAsia="仿宋"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五</w:t>
            </w:r>
            <w:r>
              <w:rPr>
                <w:rFonts w:ascii="Arial" w:hAnsi="Arial" w:cs="Arial" w:eastAsia="Arial" w:hint="default"/>
                <w:sz w:val="18"/>
                <w:szCs w:val="18"/>
              </w:rPr>
              <w:t>)</w:t>
            </w:r>
            <w:r>
              <w:rPr>
                <w:rFonts w:ascii="仿宋" w:hAnsi="仿宋" w:cs="仿宋" w:eastAsia="仿宋" w:hint="default"/>
                <w:sz w:val="18"/>
                <w:szCs w:val="18"/>
              </w:rPr>
              <w:t>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1</w:t>
            </w:r>
            <w:r>
              <w:rPr>
                <w:rFonts w:ascii="仿宋" w:hAnsi="仿宋" w:cs="仿宋" w:eastAsia="仿宋"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六</w:t>
            </w:r>
            <w:r>
              <w:rPr>
                <w:rFonts w:ascii="Arial" w:hAnsi="Arial" w:cs="Arial" w:eastAsia="Arial" w:hint="default"/>
                <w:sz w:val="18"/>
                <w:szCs w:val="18"/>
              </w:rPr>
              <w:t>)</w:t>
            </w:r>
            <w:r>
              <w:rPr>
                <w:rFonts w:ascii="仿宋" w:hAnsi="仿宋" w:cs="仿宋" w:eastAsia="仿宋"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 w:right="0"/>
              <w:jc w:val="left"/>
              <w:rPr>
                <w:rFonts w:ascii="仿宋" w:hAnsi="仿宋" w:cs="仿宋" w:eastAsia="仿宋" w:hint="default"/>
                <w:sz w:val="18"/>
                <w:szCs w:val="18"/>
              </w:rPr>
            </w:pPr>
            <w:r>
              <w:rPr>
                <w:rFonts w:ascii="仿宋" w:hAnsi="仿宋" w:cs="仿宋" w:eastAsia="仿宋"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Arial" w:hAnsi="Arial" w:cs="Arial" w:eastAsia="Arial" w:hint="default"/>
                <w:sz w:val="21"/>
                <w:szCs w:val="21"/>
              </w:rPr>
            </w:pPr>
            <w:r>
              <w:rPr>
                <w:rFonts w:ascii="Arial"/>
                <w:w w:val="80"/>
                <w:sz w:val="21"/>
              </w:rPr>
              <w:t>424,000,000.00</w:t>
            </w:r>
            <w:r>
              <w:rPr>
                <w:rFonts w:ascii="Arial"/>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Arial" w:hAnsi="Arial" w:cs="Arial" w:eastAsia="Arial" w:hint="default"/>
                <w:sz w:val="21"/>
                <w:szCs w:val="21"/>
              </w:rPr>
            </w:pPr>
            <w:r>
              <w:rPr>
                <w:rFonts w:ascii="Arial"/>
                <w:w w:val="80"/>
                <w:sz w:val="21"/>
              </w:rPr>
              <w:t>563,816,500.00</w:t>
            </w:r>
            <w:r>
              <w:rPr>
                <w:rFonts w:ascii="Arial"/>
                <w:sz w:val="21"/>
              </w:rPr>
            </w:r>
          </w:p>
        </w:tc>
        <w:tc>
          <w:tcPr>
            <w:tcW w:w="42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3" w:right="0"/>
              <w:jc w:val="left"/>
              <w:rPr>
                <w:rFonts w:ascii="Arial" w:hAnsi="Arial" w:cs="Arial" w:eastAsia="Arial" w:hint="default"/>
                <w:sz w:val="21"/>
                <w:szCs w:val="21"/>
              </w:rPr>
            </w:pPr>
            <w:r>
              <w:rPr>
                <w:rFonts w:ascii="Arial"/>
                <w:spacing w:val="-2"/>
                <w:w w:val="85"/>
                <w:sz w:val="21"/>
              </w:rPr>
              <w:t>1,875,717.12</w:t>
            </w:r>
            <w:r>
              <w:rPr>
                <w:rFonts w:ascii="Arial"/>
                <w:sz w:val="21"/>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Arial" w:hAnsi="Arial" w:cs="Arial" w:eastAsia="Arial" w:hint="default"/>
                <w:sz w:val="21"/>
                <w:szCs w:val="21"/>
              </w:rPr>
            </w:pPr>
            <w:r>
              <w:rPr>
                <w:rFonts w:ascii="Arial"/>
                <w:w w:val="80"/>
                <w:sz w:val="21"/>
              </w:rPr>
              <w:t>197,290,540.40</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Arial" w:hAnsi="Arial" w:cs="Arial" w:eastAsia="Arial" w:hint="default"/>
                <w:sz w:val="21"/>
                <w:szCs w:val="21"/>
              </w:rPr>
            </w:pPr>
            <w:r>
              <w:rPr>
                <w:rFonts w:ascii="Arial"/>
                <w:w w:val="80"/>
                <w:sz w:val="21"/>
              </w:rPr>
              <w:t>837,495,109.20</w:t>
            </w:r>
            <w:r>
              <w:rPr>
                <w:rFonts w:ascii="Arial"/>
                <w:sz w:val="21"/>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Arial" w:hAnsi="Arial" w:cs="Arial" w:eastAsia="Arial" w:hint="default"/>
                <w:sz w:val="21"/>
                <w:szCs w:val="21"/>
              </w:rPr>
            </w:pPr>
            <w:r>
              <w:rPr>
                <w:rFonts w:ascii="Arial"/>
                <w:w w:val="80"/>
                <w:sz w:val="21"/>
              </w:rPr>
              <w:t>2,024,477,866.72</w:t>
            </w:r>
            <w:r>
              <w:rPr>
                <w:rFonts w:ascii="Arial"/>
                <w:sz w:val="21"/>
              </w:rPr>
            </w:r>
          </w:p>
        </w:tc>
        <w:tc>
          <w:tcPr>
            <w:tcW w:w="446"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Arial" w:hAnsi="Arial" w:cs="Arial" w:eastAsia="Arial" w:hint="default"/>
                <w:sz w:val="21"/>
                <w:szCs w:val="21"/>
              </w:rPr>
            </w:pPr>
            <w:r>
              <w:rPr>
                <w:rFonts w:ascii="Arial"/>
                <w:w w:val="80"/>
                <w:sz w:val="21"/>
              </w:rPr>
              <w:t>2,024,477,866.72</w:t>
            </w:r>
            <w:r>
              <w:rPr>
                <w:rFonts w:ascii="Arial"/>
                <w:sz w:val="21"/>
              </w:rPr>
            </w:r>
          </w:p>
        </w:tc>
      </w:tr>
    </w:tbl>
    <w:p>
      <w:pPr>
        <w:spacing w:line="241" w:lineRule="exact" w:before="0"/>
        <w:ind w:left="144" w:right="0" w:firstLine="0"/>
        <w:jc w:val="left"/>
        <w:rPr>
          <w:rFonts w:ascii="宋体" w:hAnsi="宋体" w:cs="宋体" w:eastAsia="宋体" w:hint="default"/>
          <w:sz w:val="21"/>
          <w:szCs w:val="21"/>
        </w:rPr>
      </w:pPr>
      <w:r>
        <w:rPr>
          <w:rFonts w:ascii="宋体"/>
          <w:w w:val="100"/>
          <w:sz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1"/>
        <w:gridCol w:w="1260"/>
        <w:gridCol w:w="307"/>
        <w:gridCol w:w="279"/>
        <w:gridCol w:w="283"/>
        <w:gridCol w:w="1277"/>
        <w:gridCol w:w="418"/>
        <w:gridCol w:w="1135"/>
        <w:gridCol w:w="293"/>
        <w:gridCol w:w="1270"/>
        <w:gridCol w:w="466"/>
        <w:gridCol w:w="1378"/>
        <w:gridCol w:w="283"/>
        <w:gridCol w:w="1417"/>
        <w:gridCol w:w="449"/>
        <w:gridCol w:w="1409"/>
      </w:tblGrid>
      <w:tr>
        <w:trPr>
          <w:trHeight w:val="281" w:hRule="exact"/>
        </w:trPr>
        <w:tc>
          <w:tcPr>
            <w:tcW w:w="20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192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4" w:right="0"/>
              <w:jc w:val="center"/>
              <w:rPr>
                <w:rFonts w:ascii="仿宋" w:hAnsi="仿宋" w:cs="仿宋" w:eastAsia="仿宋" w:hint="default"/>
                <w:sz w:val="21"/>
                <w:szCs w:val="21"/>
              </w:rPr>
            </w:pPr>
            <w:r>
              <w:rPr>
                <w:rFonts w:ascii="仿宋" w:hAnsi="仿宋" w:cs="仿宋" w:eastAsia="仿宋" w:hint="default"/>
                <w:sz w:val="21"/>
                <w:szCs w:val="21"/>
              </w:rPr>
              <w:t>2018</w:t>
            </w:r>
            <w:r>
              <w:rPr>
                <w:rFonts w:ascii="仿宋" w:hAnsi="仿宋" w:cs="仿宋" w:eastAsia="仿宋" w:hint="default"/>
                <w:spacing w:val="-51"/>
                <w:sz w:val="21"/>
                <w:szCs w:val="21"/>
              </w:rPr>
              <w:t> </w:t>
            </w:r>
            <w:r>
              <w:rPr>
                <w:rFonts w:ascii="仿宋" w:hAnsi="仿宋" w:cs="仿宋" w:eastAsia="仿宋" w:hint="default"/>
                <w:sz w:val="21"/>
                <w:szCs w:val="21"/>
              </w:rPr>
              <w:t>年度</w:t>
            </w:r>
          </w:p>
        </w:tc>
      </w:tr>
      <w:tr>
        <w:trPr>
          <w:trHeight w:val="483" w:hRule="exact"/>
        </w:trPr>
        <w:tc>
          <w:tcPr>
            <w:tcW w:w="2021" w:type="dxa"/>
            <w:vMerge/>
            <w:tcBorders>
              <w:left w:val="single" w:sz="4" w:space="0" w:color="000000"/>
              <w:right w:val="single" w:sz="4" w:space="0" w:color="000000"/>
            </w:tcBorders>
          </w:tcPr>
          <w:p>
            <w:pPr/>
          </w:p>
        </w:tc>
        <w:tc>
          <w:tcPr>
            <w:tcW w:w="1006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仿宋" w:hAnsi="仿宋" w:cs="仿宋" w:eastAsia="仿宋" w:hint="default"/>
                <w:sz w:val="18"/>
                <w:szCs w:val="18"/>
              </w:rPr>
            </w:pPr>
            <w:r>
              <w:rPr>
                <w:rFonts w:ascii="仿宋" w:hAnsi="仿宋" w:cs="仿宋" w:eastAsia="仿宋" w:hint="default"/>
                <w:sz w:val="18"/>
                <w:szCs w:val="18"/>
              </w:rPr>
              <w:t>归属于母公司所有者权益</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38" w:right="38"/>
              <w:jc w:val="both"/>
              <w:rPr>
                <w:rFonts w:ascii="仿宋" w:hAnsi="仿宋" w:cs="仿宋" w:eastAsia="仿宋" w:hint="default"/>
                <w:sz w:val="18"/>
                <w:szCs w:val="18"/>
              </w:rPr>
            </w:pPr>
            <w:r>
              <w:rPr>
                <w:rFonts w:ascii="仿宋" w:hAnsi="仿宋" w:cs="仿宋" w:eastAsia="仿宋" w:hint="default"/>
                <w:sz w:val="18"/>
                <w:szCs w:val="18"/>
              </w:rPr>
              <w:t>少数 股东 权益</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7" w:right="0"/>
              <w:jc w:val="left"/>
              <w:rPr>
                <w:rFonts w:ascii="仿宋" w:hAnsi="仿宋" w:cs="仿宋" w:eastAsia="仿宋" w:hint="default"/>
                <w:sz w:val="18"/>
                <w:szCs w:val="18"/>
              </w:rPr>
            </w:pPr>
            <w:r>
              <w:rPr>
                <w:rFonts w:ascii="仿宋" w:hAnsi="仿宋" w:cs="仿宋" w:eastAsia="仿宋" w:hint="default"/>
                <w:sz w:val="18"/>
                <w:szCs w:val="18"/>
              </w:rPr>
              <w:t>所有者权益合计</w:t>
            </w:r>
          </w:p>
        </w:tc>
      </w:tr>
      <w:tr>
        <w:trPr>
          <w:trHeight w:val="490" w:hRule="exact"/>
        </w:trPr>
        <w:tc>
          <w:tcPr>
            <w:tcW w:w="2021" w:type="dxa"/>
            <w:vMerge/>
            <w:tcBorders>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4" w:lineRule="auto"/>
              <w:ind w:left="491" w:right="36" w:hanging="452"/>
              <w:jc w:val="left"/>
              <w:rPr>
                <w:rFonts w:ascii="仿宋" w:hAnsi="仿宋" w:cs="仿宋" w:eastAsia="仿宋" w:hint="default"/>
                <w:sz w:val="18"/>
                <w:szCs w:val="18"/>
              </w:rPr>
            </w:pPr>
            <w:r>
              <w:rPr>
                <w:rFonts w:ascii="仿宋" w:hAnsi="仿宋" w:cs="仿宋" w:eastAsia="仿宋" w:hint="default"/>
                <w:sz w:val="18"/>
                <w:szCs w:val="18"/>
              </w:rPr>
              <w:t>实收资本</w:t>
            </w:r>
            <w:r>
              <w:rPr>
                <w:rFonts w:ascii="仿宋" w:hAnsi="仿宋" w:cs="仿宋" w:eastAsia="仿宋" w:hint="default"/>
                <w:sz w:val="18"/>
                <w:szCs w:val="18"/>
              </w:rPr>
              <w:t>(</w:t>
            </w:r>
            <w:r>
              <w:rPr>
                <w:rFonts w:ascii="仿宋" w:hAnsi="仿宋" w:cs="仿宋" w:eastAsia="仿宋" w:hint="default"/>
                <w:sz w:val="18"/>
                <w:szCs w:val="18"/>
              </w:rPr>
              <w:t>或股 本</w:t>
            </w:r>
            <w:r>
              <w:rPr>
                <w:rFonts w:ascii="仿宋" w:hAnsi="仿宋" w:cs="仿宋" w:eastAsia="仿宋" w:hint="default"/>
                <w:sz w:val="18"/>
                <w:szCs w:val="18"/>
              </w:rPr>
              <w:t>)</w:t>
            </w:r>
          </w:p>
        </w:tc>
        <w:tc>
          <w:tcPr>
            <w:tcW w:w="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仿宋" w:hAnsi="仿宋" w:cs="仿宋" w:eastAsia="仿宋" w:hint="default"/>
                <w:sz w:val="18"/>
                <w:szCs w:val="18"/>
              </w:rPr>
            </w:pPr>
            <w:r>
              <w:rPr>
                <w:rFonts w:ascii="仿宋" w:hAnsi="仿宋" w:cs="仿宋" w:eastAsia="仿宋" w:hint="default"/>
                <w:sz w:val="18"/>
                <w:szCs w:val="18"/>
              </w:rPr>
              <w:t>其他权益</w:t>
            </w:r>
          </w:p>
          <w:p>
            <w:pPr>
              <w:pStyle w:val="TableParagraph"/>
              <w:spacing w:line="240" w:lineRule="auto" w:before="4"/>
              <w:ind w:right="0"/>
              <w:jc w:val="center"/>
              <w:rPr>
                <w:rFonts w:ascii="仿宋" w:hAnsi="仿宋" w:cs="仿宋" w:eastAsia="仿宋" w:hint="default"/>
                <w:sz w:val="18"/>
                <w:szCs w:val="18"/>
              </w:rPr>
            </w:pPr>
            <w:r>
              <w:rPr>
                <w:rFonts w:ascii="仿宋" w:hAnsi="仿宋" w:cs="仿宋" w:eastAsia="仿宋" w:hint="default"/>
                <w:sz w:val="18"/>
                <w:szCs w:val="18"/>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3" w:right="0"/>
              <w:jc w:val="left"/>
              <w:rPr>
                <w:rFonts w:ascii="仿宋" w:hAnsi="仿宋" w:cs="仿宋" w:eastAsia="仿宋" w:hint="default"/>
                <w:sz w:val="18"/>
                <w:szCs w:val="18"/>
              </w:rPr>
            </w:pPr>
            <w:r>
              <w:rPr>
                <w:rFonts w:ascii="仿宋" w:hAnsi="仿宋" w:cs="仿宋" w:eastAsia="仿宋" w:hint="default"/>
                <w:sz w:val="18"/>
                <w:szCs w:val="18"/>
              </w:rPr>
              <w:t>资本公积</w:t>
            </w:r>
          </w:p>
        </w:tc>
        <w:tc>
          <w:tcPr>
            <w:tcW w:w="418" w:type="dxa"/>
            <w:vMerge w:val="restart"/>
            <w:tcBorders>
              <w:top w:val="single" w:sz="4" w:space="0" w:color="000000"/>
              <w:left w:val="single" w:sz="4" w:space="0" w:color="000000"/>
              <w:right w:val="single" w:sz="4" w:space="0" w:color="000000"/>
            </w:tcBorders>
          </w:tcPr>
          <w:p>
            <w:pPr>
              <w:pStyle w:val="TableParagraph"/>
              <w:spacing w:line="244" w:lineRule="auto" w:before="92"/>
              <w:ind w:left="112" w:right="17" w:hanging="84"/>
              <w:jc w:val="left"/>
              <w:rPr>
                <w:rFonts w:ascii="仿宋" w:hAnsi="仿宋" w:cs="仿宋" w:eastAsia="仿宋" w:hint="default"/>
                <w:sz w:val="18"/>
                <w:szCs w:val="18"/>
              </w:rPr>
            </w:pPr>
            <w:r>
              <w:rPr>
                <w:rFonts w:ascii="仿宋" w:hAnsi="仿宋" w:cs="仿宋" w:eastAsia="仿宋" w:hint="default"/>
                <w:sz w:val="18"/>
                <w:szCs w:val="18"/>
              </w:rPr>
              <w:t>减： 库 存 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4" w:lineRule="auto"/>
              <w:ind w:left="472" w:right="110" w:hanging="360"/>
              <w:jc w:val="left"/>
              <w:rPr>
                <w:rFonts w:ascii="仿宋" w:hAnsi="仿宋" w:cs="仿宋" w:eastAsia="仿宋" w:hint="default"/>
                <w:sz w:val="18"/>
                <w:szCs w:val="18"/>
              </w:rPr>
            </w:pPr>
            <w:r>
              <w:rPr>
                <w:rFonts w:ascii="仿宋" w:hAnsi="仿宋" w:cs="仿宋" w:eastAsia="仿宋" w:hint="default"/>
                <w:sz w:val="18"/>
                <w:szCs w:val="18"/>
              </w:rPr>
              <w:t>其他综合收 益</w:t>
            </w:r>
          </w:p>
        </w:tc>
        <w:tc>
          <w:tcPr>
            <w:tcW w:w="293" w:type="dxa"/>
            <w:vMerge w:val="restart"/>
            <w:tcBorders>
              <w:top w:val="single" w:sz="4" w:space="0" w:color="000000"/>
              <w:left w:val="single" w:sz="4" w:space="0" w:color="000000"/>
              <w:right w:val="single" w:sz="4" w:space="0" w:color="000000"/>
            </w:tcBorders>
          </w:tcPr>
          <w:p>
            <w:pPr>
              <w:pStyle w:val="TableParagraph"/>
              <w:spacing w:line="244" w:lineRule="auto" w:before="92"/>
              <w:ind w:left="50" w:right="51"/>
              <w:jc w:val="both"/>
              <w:rPr>
                <w:rFonts w:ascii="仿宋" w:hAnsi="仿宋" w:cs="仿宋" w:eastAsia="仿宋" w:hint="default"/>
                <w:sz w:val="18"/>
                <w:szCs w:val="18"/>
              </w:rPr>
            </w:pPr>
            <w:r>
              <w:rPr>
                <w:rFonts w:ascii="仿宋" w:hAnsi="仿宋" w:cs="仿宋" w:eastAsia="仿宋" w:hint="default"/>
                <w:sz w:val="18"/>
                <w:szCs w:val="18"/>
              </w:rPr>
              <w:t>专 项 储 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0"/>
              <w:jc w:val="left"/>
              <w:rPr>
                <w:rFonts w:ascii="仿宋" w:hAnsi="仿宋" w:cs="仿宋" w:eastAsia="仿宋" w:hint="default"/>
                <w:sz w:val="18"/>
                <w:szCs w:val="18"/>
              </w:rPr>
            </w:pPr>
            <w:r>
              <w:rPr>
                <w:rFonts w:ascii="仿宋" w:hAnsi="仿宋" w:cs="仿宋" w:eastAsia="仿宋" w:hint="default"/>
                <w:sz w:val="18"/>
                <w:szCs w:val="18"/>
              </w:rPr>
              <w:t>盈余公积</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47" w:right="47"/>
              <w:jc w:val="both"/>
              <w:rPr>
                <w:rFonts w:ascii="仿宋" w:hAnsi="仿宋" w:cs="仿宋" w:eastAsia="仿宋" w:hint="default"/>
                <w:sz w:val="18"/>
                <w:szCs w:val="18"/>
              </w:rPr>
            </w:pPr>
            <w:r>
              <w:rPr>
                <w:rFonts w:ascii="仿宋" w:hAnsi="仿宋" w:cs="仿宋" w:eastAsia="仿宋" w:hint="default"/>
                <w:sz w:val="18"/>
                <w:szCs w:val="18"/>
              </w:rPr>
              <w:t>一般 风险 准备</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2" w:right="0"/>
              <w:jc w:val="left"/>
              <w:rPr>
                <w:rFonts w:ascii="仿宋" w:hAnsi="仿宋" w:cs="仿宋" w:eastAsia="仿宋" w:hint="default"/>
                <w:sz w:val="18"/>
                <w:szCs w:val="18"/>
              </w:rPr>
            </w:pPr>
            <w:r>
              <w:rPr>
                <w:rFonts w:ascii="仿宋" w:hAnsi="仿宋" w:cs="仿宋" w:eastAsia="仿宋" w:hint="default"/>
                <w:sz w:val="18"/>
                <w:szCs w:val="18"/>
              </w:rPr>
              <w:t>未分配利润</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1"/>
              <w:ind w:left="45" w:right="47"/>
              <w:jc w:val="left"/>
              <w:rPr>
                <w:rFonts w:ascii="仿宋" w:hAnsi="仿宋" w:cs="仿宋" w:eastAsia="仿宋" w:hint="default"/>
                <w:sz w:val="18"/>
                <w:szCs w:val="18"/>
              </w:rPr>
            </w:pPr>
            <w:r>
              <w:rPr>
                <w:rFonts w:ascii="仿宋" w:hAnsi="仿宋" w:cs="仿宋" w:eastAsia="仿宋" w:hint="default"/>
                <w:sz w:val="18"/>
                <w:szCs w:val="18"/>
              </w:rPr>
              <w:t>其 他</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小计</w:t>
            </w:r>
          </w:p>
        </w:tc>
        <w:tc>
          <w:tcPr>
            <w:tcW w:w="449"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r>
      <w:tr>
        <w:trPr>
          <w:trHeight w:val="710" w:hRule="exact"/>
        </w:trPr>
        <w:tc>
          <w:tcPr>
            <w:tcW w:w="202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0" w:right="0"/>
              <w:jc w:val="left"/>
              <w:rPr>
                <w:rFonts w:ascii="仿宋" w:hAnsi="仿宋" w:cs="仿宋" w:eastAsia="仿宋" w:hint="default"/>
                <w:sz w:val="18"/>
                <w:szCs w:val="18"/>
              </w:rPr>
            </w:pPr>
            <w:r>
              <w:rPr>
                <w:rFonts w:ascii="仿宋" w:hAnsi="仿宋" w:cs="仿宋" w:eastAsia="仿宋" w:hint="default"/>
                <w:sz w:val="18"/>
                <w:szCs w:val="18"/>
              </w:rPr>
              <w:t>优</w:t>
            </w:r>
          </w:p>
          <w:p>
            <w:pPr>
              <w:pStyle w:val="TableParagraph"/>
              <w:spacing w:line="240" w:lineRule="auto"/>
              <w:ind w:left="60" w:right="55"/>
              <w:jc w:val="left"/>
              <w:rPr>
                <w:rFonts w:ascii="仿宋" w:hAnsi="仿宋" w:cs="仿宋" w:eastAsia="仿宋" w:hint="default"/>
                <w:sz w:val="18"/>
                <w:szCs w:val="18"/>
              </w:rPr>
            </w:pPr>
            <w:r>
              <w:rPr>
                <w:rFonts w:ascii="仿宋" w:hAnsi="仿宋" w:cs="仿宋" w:eastAsia="仿宋" w:hint="default"/>
                <w:sz w:val="18"/>
                <w:szCs w:val="18"/>
              </w:rPr>
              <w:t>先 股</w:t>
            </w:r>
          </w:p>
        </w:tc>
        <w:tc>
          <w:tcPr>
            <w:tcW w:w="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left"/>
              <w:rPr>
                <w:rFonts w:ascii="仿宋" w:hAnsi="仿宋" w:cs="仿宋" w:eastAsia="仿宋" w:hint="default"/>
                <w:sz w:val="18"/>
                <w:szCs w:val="18"/>
              </w:rPr>
            </w:pPr>
            <w:r>
              <w:rPr>
                <w:rFonts w:ascii="仿宋" w:hAnsi="仿宋" w:cs="仿宋" w:eastAsia="仿宋" w:hint="default"/>
                <w:sz w:val="18"/>
                <w:szCs w:val="18"/>
              </w:rPr>
              <w:t>永</w:t>
            </w:r>
          </w:p>
          <w:p>
            <w:pPr>
              <w:pStyle w:val="TableParagraph"/>
              <w:spacing w:line="240" w:lineRule="auto"/>
              <w:ind w:left="43" w:right="44"/>
              <w:jc w:val="left"/>
              <w:rPr>
                <w:rFonts w:ascii="仿宋" w:hAnsi="仿宋" w:cs="仿宋" w:eastAsia="仿宋" w:hint="default"/>
                <w:sz w:val="18"/>
                <w:szCs w:val="18"/>
              </w:rPr>
            </w:pPr>
            <w:r>
              <w:rPr>
                <w:rFonts w:ascii="仿宋" w:hAnsi="仿宋" w:cs="仿宋" w:eastAsia="仿宋" w:hint="default"/>
                <w:sz w:val="18"/>
                <w:szCs w:val="18"/>
              </w:rPr>
              <w:t>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8" w:right="43"/>
              <w:jc w:val="left"/>
              <w:rPr>
                <w:rFonts w:ascii="仿宋" w:hAnsi="仿宋" w:cs="仿宋" w:eastAsia="仿宋" w:hint="default"/>
                <w:sz w:val="18"/>
                <w:szCs w:val="18"/>
              </w:rPr>
            </w:pPr>
            <w:r>
              <w:rPr>
                <w:rFonts w:ascii="仿宋" w:hAnsi="仿宋" w:cs="仿宋" w:eastAsia="仿宋"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1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3"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一、上年期末余额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1" w:right="0"/>
              <w:jc w:val="left"/>
              <w:rPr>
                <w:rFonts w:ascii="Arial" w:hAnsi="Arial" w:cs="Arial" w:eastAsia="Arial" w:hint="default"/>
                <w:sz w:val="21"/>
                <w:szCs w:val="21"/>
              </w:rPr>
            </w:pPr>
            <w:r>
              <w:rPr>
                <w:rFonts w:ascii="Arial"/>
                <w:w w:val="80"/>
                <w:sz w:val="21"/>
              </w:rPr>
              <w:t>381,600,000.00</w:t>
            </w:r>
            <w:r>
              <w:rPr>
                <w:rFonts w:ascii="Arial"/>
                <w:sz w:val="21"/>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569,502.24</w:t>
            </w:r>
            <w:r>
              <w:rPr>
                <w:rFonts w:ascii="Arial"/>
                <w:sz w:val="21"/>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Arial" w:hAnsi="Arial" w:cs="Arial" w:eastAsia="Arial" w:hint="default"/>
                <w:sz w:val="21"/>
                <w:szCs w:val="21"/>
              </w:rPr>
            </w:pPr>
            <w:r>
              <w:rPr>
                <w:rFonts w:ascii="Arial"/>
                <w:w w:val="80"/>
                <w:sz w:val="21"/>
              </w:rPr>
              <w:t>134,353,021.01</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Arial" w:hAnsi="Arial" w:cs="Arial" w:eastAsia="Arial" w:hint="default"/>
                <w:sz w:val="21"/>
                <w:szCs w:val="21"/>
              </w:rPr>
            </w:pPr>
            <w:r>
              <w:rPr>
                <w:rFonts w:ascii="Arial"/>
                <w:spacing w:val="-2"/>
                <w:w w:val="80"/>
                <w:sz w:val="21"/>
              </w:rPr>
              <w:t>484,183,176.77</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Arial" w:hAnsi="Arial" w:cs="Arial" w:eastAsia="Arial" w:hint="default"/>
                <w:sz w:val="21"/>
                <w:szCs w:val="21"/>
              </w:rPr>
            </w:pPr>
            <w:r>
              <w:rPr>
                <w:rFonts w:ascii="Arial"/>
                <w:spacing w:val="-2"/>
                <w:w w:val="80"/>
                <w:sz w:val="21"/>
              </w:rPr>
              <w:t>1,003,205,700.02</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Arial" w:hAnsi="Arial" w:cs="Arial" w:eastAsia="Arial" w:hint="default"/>
                <w:sz w:val="21"/>
                <w:szCs w:val="21"/>
              </w:rPr>
            </w:pPr>
            <w:r>
              <w:rPr>
                <w:rFonts w:ascii="Arial"/>
                <w:spacing w:val="-2"/>
                <w:w w:val="80"/>
                <w:sz w:val="21"/>
              </w:rPr>
              <w:t>1,003,205,700.02</w:t>
            </w:r>
            <w:r>
              <w:rPr>
                <w:rFonts w:ascii="Arial"/>
                <w:sz w:val="21"/>
              </w:rPr>
            </w: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 w:right="0"/>
              <w:jc w:val="left"/>
              <w:rPr>
                <w:rFonts w:ascii="仿宋" w:hAnsi="仿宋" w:cs="仿宋" w:eastAsia="仿宋" w:hint="default"/>
                <w:sz w:val="18"/>
                <w:szCs w:val="18"/>
              </w:rPr>
            </w:pPr>
            <w:r>
              <w:rPr>
                <w:rFonts w:ascii="仿宋" w:hAnsi="仿宋" w:cs="仿宋" w:eastAsia="仿宋" w:hint="default"/>
                <w:sz w:val="18"/>
                <w:szCs w:val="18"/>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仿宋" w:hAnsi="仿宋" w:cs="仿宋" w:eastAsia="仿宋" w:hint="default"/>
                <w:sz w:val="18"/>
                <w:szCs w:val="18"/>
              </w:rPr>
            </w:pPr>
            <w:r>
              <w:rPr>
                <w:rFonts w:ascii="仿宋" w:hAnsi="仿宋" w:cs="仿宋" w:eastAsia="仿宋" w:hint="default"/>
                <w:sz w:val="18"/>
                <w:szCs w:val="18"/>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仿宋" w:hAnsi="仿宋" w:cs="仿宋" w:eastAsia="仿宋" w:hint="default"/>
                <w:sz w:val="18"/>
                <w:szCs w:val="18"/>
              </w:rPr>
            </w:pPr>
            <w:r>
              <w:rPr>
                <w:rFonts w:ascii="仿宋" w:hAnsi="仿宋" w:cs="仿宋" w:eastAsia="仿宋" w:hint="default"/>
                <w:sz w:val="18"/>
                <w:szCs w:val="18"/>
              </w:rPr>
              <w:t>同一控制下企业合并</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仿宋" w:hAnsi="仿宋" w:cs="仿宋" w:eastAsia="仿宋" w:hint="default"/>
                <w:sz w:val="18"/>
                <w:szCs w:val="18"/>
              </w:rPr>
            </w:pPr>
            <w:r>
              <w:rPr>
                <w:rFonts w:ascii="仿宋" w:hAnsi="仿宋" w:cs="仿宋" w:eastAsia="仿宋"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 w:right="0"/>
              <w:jc w:val="left"/>
              <w:rPr>
                <w:rFonts w:ascii="仿宋" w:hAnsi="仿宋" w:cs="仿宋" w:eastAsia="仿宋" w:hint="default"/>
                <w:sz w:val="18"/>
                <w:szCs w:val="18"/>
              </w:rPr>
            </w:pPr>
            <w:r>
              <w:rPr>
                <w:rFonts w:ascii="仿宋" w:hAnsi="仿宋" w:cs="仿宋" w:eastAsia="仿宋" w:hint="default"/>
                <w:sz w:val="18"/>
                <w:szCs w:val="18"/>
              </w:rPr>
              <w:t>二、本年期初余额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1" w:right="0"/>
              <w:jc w:val="left"/>
              <w:rPr>
                <w:rFonts w:ascii="Arial" w:hAnsi="Arial" w:cs="Arial" w:eastAsia="Arial" w:hint="default"/>
                <w:sz w:val="21"/>
                <w:szCs w:val="21"/>
              </w:rPr>
            </w:pPr>
            <w:r>
              <w:rPr>
                <w:rFonts w:ascii="Arial"/>
                <w:w w:val="80"/>
                <w:sz w:val="21"/>
              </w:rPr>
              <w:t>381,600,000.00</w:t>
            </w:r>
            <w:r>
              <w:rPr>
                <w:rFonts w:ascii="Arial"/>
                <w:sz w:val="21"/>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Arial" w:hAnsi="Arial" w:cs="Arial" w:eastAsia="Arial" w:hint="default"/>
                <w:sz w:val="21"/>
                <w:szCs w:val="21"/>
              </w:rPr>
            </w:pPr>
            <w:r>
              <w:rPr>
                <w:rFonts w:ascii="Arial"/>
                <w:spacing w:val="-2"/>
                <w:w w:val="80"/>
                <w:sz w:val="21"/>
              </w:rPr>
              <w:t>569,502.24</w:t>
            </w:r>
            <w:r>
              <w:rPr>
                <w:rFonts w:ascii="Arial"/>
                <w:sz w:val="21"/>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Arial" w:hAnsi="Arial" w:cs="Arial" w:eastAsia="Arial" w:hint="default"/>
                <w:sz w:val="21"/>
                <w:szCs w:val="21"/>
              </w:rPr>
            </w:pPr>
            <w:r>
              <w:rPr>
                <w:rFonts w:ascii="Arial"/>
                <w:w w:val="80"/>
                <w:sz w:val="21"/>
              </w:rPr>
              <w:t>134,353,021.01</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Arial" w:hAnsi="Arial" w:cs="Arial" w:eastAsia="Arial" w:hint="default"/>
                <w:sz w:val="21"/>
                <w:szCs w:val="21"/>
              </w:rPr>
            </w:pPr>
            <w:r>
              <w:rPr>
                <w:rFonts w:ascii="Arial"/>
                <w:spacing w:val="-2"/>
                <w:w w:val="80"/>
                <w:sz w:val="21"/>
              </w:rPr>
              <w:t>484,183,176.77</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Arial" w:hAnsi="Arial" w:cs="Arial" w:eastAsia="Arial" w:hint="default"/>
                <w:sz w:val="21"/>
                <w:szCs w:val="21"/>
              </w:rPr>
            </w:pPr>
            <w:r>
              <w:rPr>
                <w:rFonts w:ascii="Arial"/>
                <w:spacing w:val="-2"/>
                <w:w w:val="80"/>
                <w:sz w:val="21"/>
              </w:rPr>
              <w:t>1,003,205,700.02</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Arial" w:hAnsi="Arial" w:cs="Arial" w:eastAsia="Arial" w:hint="default"/>
                <w:sz w:val="21"/>
                <w:szCs w:val="21"/>
              </w:rPr>
            </w:pPr>
            <w:r>
              <w:rPr>
                <w:rFonts w:ascii="Arial"/>
                <w:spacing w:val="-2"/>
                <w:w w:val="80"/>
                <w:sz w:val="21"/>
              </w:rPr>
              <w:t>1,003,205,700.02</w:t>
            </w:r>
            <w:r>
              <w:rPr>
                <w:rFonts w:ascii="Arial"/>
                <w:sz w:val="21"/>
              </w:rPr>
            </w: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三</w:t>
            </w:r>
            <w:r>
              <w:rPr>
                <w:rFonts w:ascii="仿宋" w:hAnsi="仿宋" w:cs="仿宋" w:eastAsia="仿宋" w:hint="default"/>
                <w:spacing w:val="-82"/>
                <w:sz w:val="18"/>
                <w:szCs w:val="18"/>
              </w:rPr>
              <w:t>、</w:t>
            </w:r>
            <w:r>
              <w:rPr>
                <w:rFonts w:ascii="仿宋" w:hAnsi="仿宋" w:cs="仿宋" w:eastAsia="仿宋" w:hint="default"/>
                <w:sz w:val="18"/>
                <w:szCs w:val="18"/>
              </w:rPr>
              <w:t>本</w:t>
            </w:r>
            <w:r>
              <w:rPr>
                <w:rFonts w:ascii="仿宋" w:hAnsi="仿宋" w:cs="仿宋" w:eastAsia="仿宋" w:hint="default"/>
                <w:spacing w:val="-1"/>
                <w:sz w:val="18"/>
                <w:szCs w:val="18"/>
              </w:rPr>
              <w:t>期</w:t>
            </w:r>
            <w:r>
              <w:rPr>
                <w:rFonts w:ascii="仿宋" w:hAnsi="仿宋" w:cs="仿宋" w:eastAsia="仿宋" w:hint="default"/>
                <w:sz w:val="18"/>
                <w:szCs w:val="18"/>
              </w:rPr>
              <w:t>增减</w:t>
            </w:r>
            <w:r>
              <w:rPr>
                <w:rFonts w:ascii="仿宋" w:hAnsi="仿宋" w:cs="仿宋" w:eastAsia="仿宋" w:hint="default"/>
                <w:spacing w:val="2"/>
                <w:sz w:val="18"/>
                <w:szCs w:val="18"/>
              </w:rPr>
              <w:t>变</w:t>
            </w:r>
            <w:r>
              <w:rPr>
                <w:rFonts w:ascii="仿宋" w:hAnsi="仿宋" w:cs="仿宋" w:eastAsia="仿宋" w:hint="default"/>
                <w:sz w:val="18"/>
                <w:szCs w:val="18"/>
              </w:rPr>
              <w:t>动金</w:t>
            </w:r>
            <w:r>
              <w:rPr>
                <w:rFonts w:ascii="仿宋" w:hAnsi="仿宋" w:cs="仿宋" w:eastAsia="仿宋" w:hint="default"/>
                <w:spacing w:val="-82"/>
                <w:sz w:val="18"/>
                <w:szCs w:val="18"/>
              </w:rPr>
              <w:t>额</w:t>
            </w:r>
            <w:r>
              <w:rPr>
                <w:rFonts w:ascii="仿宋" w:hAnsi="仿宋" w:cs="仿宋" w:eastAsia="仿宋" w:hint="default"/>
                <w:sz w:val="18"/>
                <w:szCs w:val="18"/>
              </w:rPr>
              <w:t>（减</w:t>
            </w:r>
          </w:p>
          <w:p>
            <w:pPr>
              <w:pStyle w:val="TableParagraph"/>
              <w:spacing w:line="240" w:lineRule="auto"/>
              <w:ind w:left="7" w:right="0"/>
              <w:jc w:val="left"/>
              <w:rPr>
                <w:rFonts w:ascii="仿宋" w:hAnsi="仿宋" w:cs="仿宋" w:eastAsia="仿宋" w:hint="default"/>
                <w:sz w:val="18"/>
                <w:szCs w:val="18"/>
              </w:rPr>
            </w:pPr>
            <w:r>
              <w:rPr>
                <w:rFonts w:ascii="仿宋" w:hAnsi="仿宋" w:cs="仿宋" w:eastAsia="仿宋" w:hint="default"/>
                <w:sz w:val="18"/>
                <w:szCs w:val="18"/>
              </w:rPr>
              <w:t>少以“－”号填列）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Arial" w:hAnsi="Arial" w:cs="Arial" w:eastAsia="Arial" w:hint="default"/>
                <w:sz w:val="21"/>
                <w:szCs w:val="21"/>
              </w:rPr>
            </w:pPr>
            <w:r>
              <w:rPr>
                <w:rFonts w:ascii="Arial"/>
                <w:spacing w:val="-2"/>
                <w:w w:val="80"/>
                <w:sz w:val="21"/>
              </w:rPr>
              <w:t>938,348.43</w:t>
            </w:r>
            <w:r>
              <w:rPr>
                <w:rFonts w:ascii="Arial"/>
                <w:sz w:val="21"/>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12" w:right="0"/>
              <w:jc w:val="center"/>
              <w:rPr>
                <w:rFonts w:ascii="Arial" w:hAnsi="Arial" w:cs="Arial" w:eastAsia="Arial" w:hint="default"/>
                <w:sz w:val="21"/>
                <w:szCs w:val="21"/>
              </w:rPr>
            </w:pPr>
            <w:r>
              <w:rPr>
                <w:rFonts w:ascii="Arial"/>
                <w:w w:val="80"/>
                <w:sz w:val="21"/>
              </w:rPr>
              <w:t>29,354,932.80</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Arial" w:hAnsi="Arial" w:cs="Arial" w:eastAsia="Arial" w:hint="default"/>
                <w:sz w:val="21"/>
                <w:szCs w:val="21"/>
              </w:rPr>
            </w:pPr>
            <w:r>
              <w:rPr>
                <w:rFonts w:ascii="Arial"/>
                <w:spacing w:val="-2"/>
                <w:w w:val="80"/>
                <w:sz w:val="21"/>
              </w:rPr>
              <w:t>157,621,386.50</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Arial" w:hAnsi="Arial" w:cs="Arial" w:eastAsia="Arial" w:hint="default"/>
                <w:sz w:val="21"/>
                <w:szCs w:val="21"/>
              </w:rPr>
            </w:pPr>
            <w:r>
              <w:rPr>
                <w:rFonts w:ascii="Arial"/>
                <w:spacing w:val="-2"/>
                <w:w w:val="80"/>
                <w:sz w:val="21"/>
              </w:rPr>
              <w:t>187,914,667.73</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Arial" w:hAnsi="Arial" w:cs="Arial" w:eastAsia="Arial" w:hint="default"/>
                <w:sz w:val="21"/>
                <w:szCs w:val="21"/>
              </w:rPr>
            </w:pPr>
            <w:r>
              <w:rPr>
                <w:rFonts w:ascii="Arial"/>
                <w:spacing w:val="-2"/>
                <w:w w:val="80"/>
                <w:sz w:val="21"/>
              </w:rPr>
              <w:t>187,914,667.73</w:t>
            </w:r>
            <w:r>
              <w:rPr>
                <w:rFonts w:ascii="Arial"/>
                <w:sz w:val="21"/>
              </w:rPr>
            </w: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一</w:t>
            </w:r>
            <w:r>
              <w:rPr>
                <w:rFonts w:ascii="仿宋" w:hAnsi="仿宋" w:cs="仿宋" w:eastAsia="仿宋" w:hint="default"/>
                <w:sz w:val="18"/>
                <w:szCs w:val="18"/>
              </w:rPr>
              <w:t>)</w:t>
            </w:r>
            <w:r>
              <w:rPr>
                <w:rFonts w:ascii="仿宋" w:hAnsi="仿宋" w:cs="仿宋" w:eastAsia="仿宋" w:hint="default"/>
                <w:sz w:val="18"/>
                <w:szCs w:val="18"/>
              </w:rPr>
              <w:t>综合收益总额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Arial" w:hAnsi="Arial" w:cs="Arial" w:eastAsia="Arial" w:hint="default"/>
                <w:sz w:val="21"/>
                <w:szCs w:val="21"/>
              </w:rPr>
            </w:pPr>
            <w:r>
              <w:rPr>
                <w:rFonts w:ascii="Arial"/>
                <w:spacing w:val="-2"/>
                <w:w w:val="80"/>
                <w:sz w:val="21"/>
              </w:rPr>
              <w:t>938,348.43</w:t>
            </w:r>
            <w:r>
              <w:rPr>
                <w:rFonts w:ascii="Arial"/>
                <w:sz w:val="21"/>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Arial" w:hAnsi="Arial" w:cs="Arial" w:eastAsia="Arial" w:hint="default"/>
                <w:sz w:val="21"/>
                <w:szCs w:val="21"/>
              </w:rPr>
            </w:pPr>
            <w:r>
              <w:rPr>
                <w:rFonts w:ascii="Arial"/>
                <w:spacing w:val="-2"/>
                <w:w w:val="80"/>
                <w:sz w:val="21"/>
              </w:rPr>
              <w:t>320,536,319.30</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Arial" w:hAnsi="Arial" w:cs="Arial" w:eastAsia="Arial" w:hint="default"/>
                <w:sz w:val="21"/>
                <w:szCs w:val="21"/>
              </w:rPr>
            </w:pPr>
            <w:r>
              <w:rPr>
                <w:rFonts w:ascii="Arial"/>
                <w:spacing w:val="-2"/>
                <w:w w:val="80"/>
                <w:sz w:val="21"/>
              </w:rPr>
              <w:t>321,474,667.73</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Arial" w:hAnsi="Arial" w:cs="Arial" w:eastAsia="Arial" w:hint="default"/>
                <w:sz w:val="21"/>
                <w:szCs w:val="21"/>
              </w:rPr>
            </w:pPr>
            <w:r>
              <w:rPr>
                <w:rFonts w:ascii="Arial"/>
                <w:spacing w:val="-2"/>
                <w:w w:val="80"/>
                <w:sz w:val="21"/>
              </w:rPr>
              <w:t>321,474,667.73</w:t>
            </w:r>
            <w:r>
              <w:rPr>
                <w:rFonts w:ascii="Arial"/>
                <w:sz w:val="21"/>
              </w:rPr>
            </w:r>
          </w:p>
        </w:tc>
      </w:tr>
    </w:tbl>
    <w:p>
      <w:pPr>
        <w:spacing w:after="0" w:line="236" w:lineRule="exact"/>
        <w:jc w:val="right"/>
        <w:rPr>
          <w:rFonts w:ascii="Arial" w:hAnsi="Arial" w:cs="Arial" w:eastAsia="Arial" w:hint="default"/>
          <w:sz w:val="21"/>
          <w:szCs w:val="21"/>
        </w:rPr>
        <w:sectPr>
          <w:pgSz w:w="16840" w:h="11910" w:orient="landscape"/>
          <w:pgMar w:header="857" w:footer="1207" w:top="1260" w:bottom="1400" w:left="1380" w:right="1280"/>
        </w:sectPr>
      </w:pPr>
    </w:p>
    <w:tbl>
      <w:tblPr>
        <w:tblW w:w="0" w:type="auto"/>
        <w:jc w:val="left"/>
        <w:tblInd w:w="105" w:type="dxa"/>
        <w:tblLayout w:type="fixed"/>
        <w:tblCellMar>
          <w:top w:w="0" w:type="dxa"/>
          <w:left w:w="0" w:type="dxa"/>
          <w:bottom w:w="0" w:type="dxa"/>
          <w:right w:w="0" w:type="dxa"/>
        </w:tblCellMar>
        <w:tblLook w:val="01E0"/>
      </w:tblPr>
      <w:tblGrid>
        <w:gridCol w:w="2021"/>
        <w:gridCol w:w="1260"/>
        <w:gridCol w:w="307"/>
        <w:gridCol w:w="279"/>
        <w:gridCol w:w="283"/>
        <w:gridCol w:w="1277"/>
        <w:gridCol w:w="418"/>
        <w:gridCol w:w="1135"/>
        <w:gridCol w:w="293"/>
        <w:gridCol w:w="1270"/>
        <w:gridCol w:w="466"/>
        <w:gridCol w:w="1378"/>
        <w:gridCol w:w="283"/>
        <w:gridCol w:w="1417"/>
        <w:gridCol w:w="449"/>
        <w:gridCol w:w="1409"/>
      </w:tblGrid>
      <w:tr>
        <w:trPr>
          <w:trHeight w:val="490" w:hRule="exact"/>
        </w:trPr>
        <w:tc>
          <w:tcPr>
            <w:tcW w:w="2021"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二</w:t>
            </w:r>
            <w:r>
              <w:rPr>
                <w:rFonts w:ascii="仿宋" w:hAnsi="仿宋" w:cs="仿宋" w:eastAsia="仿宋" w:hint="default"/>
                <w:sz w:val="18"/>
                <w:szCs w:val="18"/>
              </w:rPr>
              <w:t>)</w:t>
            </w:r>
            <w:r>
              <w:rPr>
                <w:rFonts w:ascii="仿宋" w:hAnsi="仿宋" w:cs="仿宋" w:eastAsia="仿宋" w:hint="default"/>
                <w:sz w:val="18"/>
                <w:szCs w:val="18"/>
              </w:rPr>
              <w:t>所有者投入和减少资</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本</w:t>
            </w:r>
          </w:p>
        </w:tc>
        <w:tc>
          <w:tcPr>
            <w:tcW w:w="1260" w:type="dxa"/>
            <w:tcBorders>
              <w:top w:val="single" w:sz="10" w:space="0" w:color="000000"/>
              <w:left w:val="single" w:sz="4" w:space="0" w:color="000000"/>
              <w:bottom w:val="single" w:sz="4" w:space="0" w:color="000000"/>
              <w:right w:val="single" w:sz="4" w:space="0" w:color="000000"/>
            </w:tcBorders>
          </w:tcPr>
          <w:p>
            <w:pPr/>
          </w:p>
        </w:tc>
        <w:tc>
          <w:tcPr>
            <w:tcW w:w="307" w:type="dxa"/>
            <w:tcBorders>
              <w:top w:val="single" w:sz="10" w:space="0" w:color="000000"/>
              <w:left w:val="single" w:sz="4" w:space="0" w:color="000000"/>
              <w:bottom w:val="single" w:sz="4" w:space="0" w:color="000000"/>
              <w:right w:val="single" w:sz="4" w:space="0" w:color="000000"/>
            </w:tcBorders>
          </w:tcPr>
          <w:p>
            <w:pPr/>
          </w:p>
        </w:tc>
        <w:tc>
          <w:tcPr>
            <w:tcW w:w="279"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418" w:type="dxa"/>
            <w:tcBorders>
              <w:top w:val="single" w:sz="10" w:space="0" w:color="000000"/>
              <w:left w:val="single" w:sz="4" w:space="0" w:color="000000"/>
              <w:bottom w:val="single" w:sz="4" w:space="0" w:color="000000"/>
              <w:right w:val="single" w:sz="4" w:space="0" w:color="000000"/>
            </w:tcBorders>
          </w:tcPr>
          <w:p>
            <w:pPr/>
          </w:p>
        </w:tc>
        <w:tc>
          <w:tcPr>
            <w:tcW w:w="1135" w:type="dxa"/>
            <w:tcBorders>
              <w:top w:val="single" w:sz="10" w:space="0" w:color="000000"/>
              <w:left w:val="single" w:sz="4" w:space="0" w:color="000000"/>
              <w:bottom w:val="single" w:sz="4" w:space="0" w:color="000000"/>
              <w:right w:val="single" w:sz="4" w:space="0" w:color="000000"/>
            </w:tcBorders>
          </w:tcPr>
          <w:p>
            <w:pPr/>
          </w:p>
        </w:tc>
        <w:tc>
          <w:tcPr>
            <w:tcW w:w="293" w:type="dxa"/>
            <w:tcBorders>
              <w:top w:val="single" w:sz="10" w:space="0" w:color="000000"/>
              <w:left w:val="single" w:sz="4" w:space="0" w:color="000000"/>
              <w:bottom w:val="single" w:sz="4" w:space="0" w:color="000000"/>
              <w:right w:val="single" w:sz="4" w:space="0" w:color="000000"/>
            </w:tcBorders>
          </w:tcPr>
          <w:p>
            <w:pPr/>
          </w:p>
        </w:tc>
        <w:tc>
          <w:tcPr>
            <w:tcW w:w="1270" w:type="dxa"/>
            <w:tcBorders>
              <w:top w:val="single" w:sz="10" w:space="0" w:color="000000"/>
              <w:left w:val="single" w:sz="4" w:space="0" w:color="000000"/>
              <w:bottom w:val="single" w:sz="4" w:space="0" w:color="000000"/>
              <w:right w:val="single" w:sz="4" w:space="0" w:color="000000"/>
            </w:tcBorders>
          </w:tcPr>
          <w:p>
            <w:pPr/>
          </w:p>
        </w:tc>
        <w:tc>
          <w:tcPr>
            <w:tcW w:w="466" w:type="dxa"/>
            <w:tcBorders>
              <w:top w:val="single" w:sz="10" w:space="0" w:color="000000"/>
              <w:left w:val="single" w:sz="4" w:space="0" w:color="000000"/>
              <w:bottom w:val="single" w:sz="4" w:space="0" w:color="000000"/>
              <w:right w:val="single" w:sz="4" w:space="0" w:color="000000"/>
            </w:tcBorders>
          </w:tcPr>
          <w:p>
            <w:pPr/>
          </w:p>
        </w:tc>
        <w:tc>
          <w:tcPr>
            <w:tcW w:w="1378"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449" w:type="dxa"/>
            <w:tcBorders>
              <w:top w:val="single" w:sz="10" w:space="0" w:color="000000"/>
              <w:left w:val="single" w:sz="4" w:space="0" w:color="000000"/>
              <w:bottom w:val="single" w:sz="4" w:space="0" w:color="000000"/>
              <w:right w:val="single" w:sz="4" w:space="0" w:color="000000"/>
            </w:tcBorders>
          </w:tcPr>
          <w:p>
            <w:pPr/>
          </w:p>
        </w:tc>
        <w:tc>
          <w:tcPr>
            <w:tcW w:w="1409" w:type="dxa"/>
            <w:tcBorders>
              <w:top w:val="single" w:sz="10"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1</w:t>
            </w:r>
            <w:r>
              <w:rPr>
                <w:rFonts w:ascii="仿宋" w:hAnsi="仿宋" w:cs="仿宋" w:eastAsia="仿宋" w:hint="default"/>
                <w:sz w:val="18"/>
                <w:szCs w:val="18"/>
              </w:rPr>
              <w:t>．所有者投入的普通股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7" w:right="0"/>
              <w:jc w:val="left"/>
              <w:rPr>
                <w:rFonts w:ascii="仿宋" w:hAnsi="仿宋" w:cs="仿宋" w:eastAsia="仿宋" w:hint="default"/>
                <w:sz w:val="18"/>
                <w:szCs w:val="18"/>
              </w:rPr>
            </w:pPr>
            <w:r>
              <w:rPr>
                <w:rFonts w:ascii="仿宋" w:hAnsi="仿宋" w:cs="仿宋" w:eastAsia="仿宋" w:hint="default"/>
                <w:spacing w:val="1"/>
                <w:sz w:val="18"/>
                <w:szCs w:val="18"/>
              </w:rPr>
              <w:t>2</w:t>
            </w:r>
            <w:r>
              <w:rPr>
                <w:rFonts w:ascii="仿宋" w:hAnsi="仿宋" w:cs="仿宋" w:eastAsia="仿宋" w:hint="default"/>
                <w:spacing w:val="-72"/>
                <w:sz w:val="18"/>
                <w:szCs w:val="18"/>
              </w:rPr>
              <w:t>．</w:t>
            </w:r>
            <w:r>
              <w:rPr>
                <w:rFonts w:ascii="仿宋" w:hAnsi="仿宋" w:cs="仿宋" w:eastAsia="仿宋" w:hint="default"/>
                <w:sz w:val="18"/>
                <w:szCs w:val="18"/>
              </w:rPr>
              <w:t>其他权益工具持有者投</w:t>
            </w:r>
          </w:p>
          <w:p>
            <w:pPr>
              <w:pStyle w:val="TableParagraph"/>
              <w:spacing w:line="240" w:lineRule="auto"/>
              <w:ind w:left="7" w:right="0"/>
              <w:jc w:val="left"/>
              <w:rPr>
                <w:rFonts w:ascii="仿宋" w:hAnsi="仿宋" w:cs="仿宋" w:eastAsia="仿宋" w:hint="default"/>
                <w:sz w:val="18"/>
                <w:szCs w:val="18"/>
              </w:rPr>
            </w:pPr>
            <w:r>
              <w:rPr>
                <w:rFonts w:ascii="仿宋" w:hAnsi="仿宋" w:cs="仿宋" w:eastAsia="仿宋" w:hint="default"/>
                <w:sz w:val="18"/>
                <w:szCs w:val="18"/>
              </w:rPr>
              <w:t>入资本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7" w:right="0"/>
              <w:jc w:val="left"/>
              <w:rPr>
                <w:rFonts w:ascii="仿宋" w:hAnsi="仿宋" w:cs="仿宋" w:eastAsia="仿宋" w:hint="default"/>
                <w:sz w:val="18"/>
                <w:szCs w:val="18"/>
              </w:rPr>
            </w:pPr>
            <w:r>
              <w:rPr>
                <w:rFonts w:ascii="仿宋" w:hAnsi="仿宋" w:cs="仿宋" w:eastAsia="仿宋" w:hint="default"/>
                <w:spacing w:val="1"/>
                <w:sz w:val="18"/>
                <w:szCs w:val="18"/>
              </w:rPr>
              <w:t>3</w:t>
            </w:r>
            <w:r>
              <w:rPr>
                <w:rFonts w:ascii="仿宋" w:hAnsi="仿宋" w:cs="仿宋" w:eastAsia="仿宋" w:hint="default"/>
                <w:spacing w:val="-72"/>
                <w:sz w:val="18"/>
                <w:szCs w:val="18"/>
              </w:rPr>
              <w:t>．</w:t>
            </w:r>
            <w:r>
              <w:rPr>
                <w:rFonts w:ascii="仿宋" w:hAnsi="仿宋" w:cs="仿宋" w:eastAsia="仿宋" w:hint="default"/>
                <w:sz w:val="18"/>
                <w:szCs w:val="18"/>
              </w:rPr>
              <w:t>股份支付计入所有者权</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4</w:t>
            </w:r>
            <w:r>
              <w:rPr>
                <w:rFonts w:ascii="仿宋" w:hAnsi="仿宋" w:cs="仿宋" w:eastAsia="仿宋"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三</w:t>
            </w:r>
            <w:r>
              <w:rPr>
                <w:rFonts w:ascii="仿宋" w:hAnsi="仿宋" w:cs="仿宋" w:eastAsia="仿宋" w:hint="default"/>
                <w:sz w:val="18"/>
                <w:szCs w:val="18"/>
              </w:rPr>
              <w:t>)</w:t>
            </w:r>
            <w:r>
              <w:rPr>
                <w:rFonts w:ascii="仿宋" w:hAnsi="仿宋" w:cs="仿宋" w:eastAsia="仿宋" w:hint="default"/>
                <w:sz w:val="18"/>
                <w:szCs w:val="18"/>
              </w:rPr>
              <w:t>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2" w:right="0"/>
              <w:jc w:val="center"/>
              <w:rPr>
                <w:rFonts w:ascii="Arial" w:hAnsi="Arial" w:cs="Arial" w:eastAsia="Arial" w:hint="default"/>
                <w:sz w:val="21"/>
                <w:szCs w:val="21"/>
              </w:rPr>
            </w:pPr>
            <w:r>
              <w:rPr>
                <w:rFonts w:ascii="Arial"/>
                <w:w w:val="80"/>
                <w:sz w:val="21"/>
              </w:rPr>
              <w:t>29,354,932.80</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Arial" w:hAnsi="Arial" w:cs="Arial" w:eastAsia="Arial" w:hint="default"/>
                <w:sz w:val="21"/>
                <w:szCs w:val="21"/>
              </w:rPr>
            </w:pPr>
            <w:r>
              <w:rPr>
                <w:rFonts w:ascii="Arial"/>
                <w:spacing w:val="-2"/>
                <w:w w:val="80"/>
                <w:sz w:val="21"/>
              </w:rPr>
              <w:t>-162,914,932.80</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Arial" w:hAnsi="Arial" w:cs="Arial" w:eastAsia="Arial" w:hint="default"/>
                <w:sz w:val="21"/>
                <w:szCs w:val="21"/>
              </w:rPr>
            </w:pPr>
            <w:r>
              <w:rPr>
                <w:rFonts w:ascii="Arial"/>
                <w:spacing w:val="-2"/>
                <w:w w:val="80"/>
                <w:sz w:val="21"/>
              </w:rPr>
              <w:t>-133,560,000.00</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Arial" w:hAnsi="Arial" w:cs="Arial" w:eastAsia="Arial" w:hint="default"/>
                <w:sz w:val="21"/>
                <w:szCs w:val="21"/>
              </w:rPr>
            </w:pPr>
            <w:r>
              <w:rPr>
                <w:rFonts w:ascii="Arial"/>
                <w:spacing w:val="-2"/>
                <w:w w:val="80"/>
                <w:sz w:val="21"/>
              </w:rPr>
              <w:t>-133,560,000.00</w:t>
            </w:r>
            <w:r>
              <w:rPr>
                <w:rFonts w:ascii="Arial"/>
                <w:sz w:val="21"/>
              </w:rPr>
            </w: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1</w:t>
            </w:r>
            <w:r>
              <w:rPr>
                <w:rFonts w:ascii="仿宋" w:hAnsi="仿宋" w:cs="仿宋" w:eastAsia="仿宋" w:hint="default"/>
                <w:sz w:val="18"/>
                <w:szCs w:val="18"/>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2" w:right="0"/>
              <w:jc w:val="center"/>
              <w:rPr>
                <w:rFonts w:ascii="Arial" w:hAnsi="Arial" w:cs="Arial" w:eastAsia="Arial" w:hint="default"/>
                <w:sz w:val="21"/>
                <w:szCs w:val="21"/>
              </w:rPr>
            </w:pPr>
            <w:r>
              <w:rPr>
                <w:rFonts w:ascii="Arial"/>
                <w:w w:val="80"/>
                <w:sz w:val="21"/>
              </w:rPr>
              <w:t>29,354,932.80</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Arial" w:hAnsi="Arial" w:cs="Arial" w:eastAsia="Arial" w:hint="default"/>
                <w:sz w:val="21"/>
                <w:szCs w:val="21"/>
              </w:rPr>
            </w:pPr>
            <w:r>
              <w:rPr>
                <w:rFonts w:ascii="Arial"/>
                <w:spacing w:val="-2"/>
                <w:w w:val="80"/>
                <w:sz w:val="21"/>
              </w:rPr>
              <w:t>-29,354,932.80</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 w:right="0"/>
              <w:jc w:val="left"/>
              <w:rPr>
                <w:rFonts w:ascii="仿宋" w:hAnsi="仿宋" w:cs="仿宋" w:eastAsia="仿宋" w:hint="default"/>
                <w:sz w:val="18"/>
                <w:szCs w:val="18"/>
              </w:rPr>
            </w:pPr>
            <w:r>
              <w:rPr>
                <w:rFonts w:ascii="仿宋" w:hAnsi="仿宋" w:cs="仿宋" w:eastAsia="仿宋" w:hint="default"/>
                <w:sz w:val="18"/>
                <w:szCs w:val="18"/>
              </w:rPr>
              <w:t>2</w:t>
            </w:r>
            <w:r>
              <w:rPr>
                <w:rFonts w:ascii="仿宋" w:hAnsi="仿宋" w:cs="仿宋" w:eastAsia="仿宋" w:hint="default"/>
                <w:sz w:val="18"/>
                <w:szCs w:val="18"/>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7" w:right="0"/>
              <w:jc w:val="left"/>
              <w:rPr>
                <w:rFonts w:ascii="仿宋" w:hAnsi="仿宋" w:cs="仿宋" w:eastAsia="仿宋" w:hint="default"/>
                <w:sz w:val="18"/>
                <w:szCs w:val="18"/>
              </w:rPr>
            </w:pPr>
            <w:r>
              <w:rPr>
                <w:rFonts w:ascii="仿宋" w:hAnsi="仿宋" w:cs="仿宋" w:eastAsia="仿宋" w:hint="default"/>
                <w:spacing w:val="-6"/>
                <w:sz w:val="18"/>
                <w:szCs w:val="18"/>
              </w:rPr>
              <w:t>3</w:t>
            </w:r>
            <w:r>
              <w:rPr>
                <w:rFonts w:ascii="仿宋" w:hAnsi="仿宋" w:cs="仿宋" w:eastAsia="仿宋" w:hint="default"/>
                <w:spacing w:val="-6"/>
                <w:sz w:val="18"/>
                <w:szCs w:val="18"/>
              </w:rPr>
              <w:t>．对所有者（或股东）的</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Arial" w:hAnsi="Arial" w:cs="Arial" w:eastAsia="Arial" w:hint="default"/>
                <w:sz w:val="21"/>
                <w:szCs w:val="21"/>
              </w:rPr>
            </w:pPr>
            <w:r>
              <w:rPr>
                <w:rFonts w:ascii="Arial"/>
                <w:spacing w:val="-2"/>
                <w:w w:val="80"/>
                <w:sz w:val="21"/>
              </w:rPr>
              <w:t>-133,560,000.00</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Arial" w:hAnsi="Arial" w:cs="Arial" w:eastAsia="Arial" w:hint="default"/>
                <w:sz w:val="21"/>
                <w:szCs w:val="21"/>
              </w:rPr>
            </w:pPr>
            <w:r>
              <w:rPr>
                <w:rFonts w:ascii="Arial"/>
                <w:spacing w:val="-2"/>
                <w:w w:val="80"/>
                <w:sz w:val="21"/>
              </w:rPr>
              <w:t>-133,560,000.00</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Arial" w:hAnsi="Arial" w:cs="Arial" w:eastAsia="Arial" w:hint="default"/>
                <w:sz w:val="21"/>
                <w:szCs w:val="21"/>
              </w:rPr>
            </w:pPr>
            <w:r>
              <w:rPr>
                <w:rFonts w:ascii="Arial"/>
                <w:spacing w:val="-2"/>
                <w:w w:val="80"/>
                <w:sz w:val="21"/>
              </w:rPr>
              <w:t>-133,560,000.00</w:t>
            </w:r>
            <w:r>
              <w:rPr>
                <w:rFonts w:ascii="Arial"/>
                <w:sz w:val="21"/>
              </w:rPr>
            </w: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4</w:t>
            </w:r>
            <w:r>
              <w:rPr>
                <w:rFonts w:ascii="仿宋" w:hAnsi="仿宋" w:cs="仿宋" w:eastAsia="仿宋"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四</w:t>
            </w:r>
            <w:r>
              <w:rPr>
                <w:rFonts w:ascii="仿宋" w:hAnsi="仿宋" w:cs="仿宋" w:eastAsia="仿宋" w:hint="default"/>
                <w:sz w:val="18"/>
                <w:szCs w:val="18"/>
              </w:rPr>
              <w:t>)</w:t>
            </w:r>
            <w:r>
              <w:rPr>
                <w:rFonts w:ascii="仿宋" w:hAnsi="仿宋" w:cs="仿宋" w:eastAsia="仿宋" w:hint="default"/>
                <w:sz w:val="18"/>
                <w:szCs w:val="18"/>
              </w:rPr>
              <w:t>所有者权益内部结转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7" w:right="0"/>
              <w:jc w:val="left"/>
              <w:rPr>
                <w:rFonts w:ascii="仿宋" w:hAnsi="仿宋" w:cs="仿宋" w:eastAsia="仿宋" w:hint="default"/>
                <w:sz w:val="18"/>
                <w:szCs w:val="18"/>
              </w:rPr>
            </w:pPr>
            <w:r>
              <w:rPr>
                <w:rFonts w:ascii="仿宋" w:hAnsi="仿宋" w:cs="仿宋" w:eastAsia="仿宋" w:hint="default"/>
                <w:spacing w:val="-6"/>
                <w:sz w:val="18"/>
                <w:szCs w:val="18"/>
              </w:rPr>
              <w:t>1</w:t>
            </w:r>
            <w:r>
              <w:rPr>
                <w:rFonts w:ascii="仿宋" w:hAnsi="仿宋" w:cs="仿宋" w:eastAsia="仿宋" w:hint="default"/>
                <w:spacing w:val="-6"/>
                <w:sz w:val="18"/>
                <w:szCs w:val="18"/>
              </w:rPr>
              <w:t>．资本公积转增资本（或</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7" w:right="0"/>
              <w:jc w:val="left"/>
              <w:rPr>
                <w:rFonts w:ascii="仿宋" w:hAnsi="仿宋" w:cs="仿宋" w:eastAsia="仿宋" w:hint="default"/>
                <w:sz w:val="18"/>
                <w:szCs w:val="18"/>
              </w:rPr>
            </w:pPr>
            <w:r>
              <w:rPr>
                <w:rFonts w:ascii="仿宋" w:hAnsi="仿宋" w:cs="仿宋" w:eastAsia="仿宋" w:hint="default"/>
                <w:spacing w:val="-6"/>
                <w:sz w:val="18"/>
                <w:szCs w:val="18"/>
              </w:rPr>
              <w:t>2</w:t>
            </w:r>
            <w:r>
              <w:rPr>
                <w:rFonts w:ascii="仿宋" w:hAnsi="仿宋" w:cs="仿宋" w:eastAsia="仿宋" w:hint="default"/>
                <w:spacing w:val="-6"/>
                <w:sz w:val="18"/>
                <w:szCs w:val="18"/>
              </w:rPr>
              <w:t>．盈余公积转增资本（或</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3</w:t>
            </w:r>
            <w:r>
              <w:rPr>
                <w:rFonts w:ascii="仿宋" w:hAnsi="仿宋" w:cs="仿宋" w:eastAsia="仿宋" w:hint="default"/>
                <w:sz w:val="18"/>
                <w:szCs w:val="18"/>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7" w:right="0"/>
              <w:jc w:val="left"/>
              <w:rPr>
                <w:rFonts w:ascii="仿宋" w:hAnsi="仿宋" w:cs="仿宋" w:eastAsia="仿宋" w:hint="default"/>
                <w:sz w:val="18"/>
                <w:szCs w:val="18"/>
              </w:rPr>
            </w:pPr>
            <w:r>
              <w:rPr>
                <w:rFonts w:ascii="仿宋" w:hAnsi="仿宋" w:cs="仿宋" w:eastAsia="仿宋" w:hint="default"/>
                <w:spacing w:val="1"/>
                <w:sz w:val="18"/>
                <w:szCs w:val="18"/>
              </w:rPr>
              <w:t>4</w:t>
            </w:r>
            <w:r>
              <w:rPr>
                <w:rFonts w:ascii="仿宋" w:hAnsi="仿宋" w:cs="仿宋" w:eastAsia="仿宋" w:hint="default"/>
                <w:spacing w:val="-72"/>
                <w:sz w:val="18"/>
                <w:szCs w:val="18"/>
              </w:rPr>
              <w:t>．</w:t>
            </w:r>
            <w:r>
              <w:rPr>
                <w:rFonts w:ascii="仿宋" w:hAnsi="仿宋" w:cs="仿宋" w:eastAsia="仿宋" w:hint="default"/>
                <w:sz w:val="18"/>
                <w:szCs w:val="18"/>
              </w:rPr>
              <w:t>设定受益计划变动额结</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转留存收益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 w:right="0"/>
              <w:jc w:val="left"/>
              <w:rPr>
                <w:rFonts w:ascii="仿宋" w:hAnsi="仿宋" w:cs="仿宋" w:eastAsia="仿宋" w:hint="default"/>
                <w:sz w:val="18"/>
                <w:szCs w:val="18"/>
              </w:rPr>
            </w:pPr>
            <w:r>
              <w:rPr>
                <w:rFonts w:ascii="仿宋" w:hAnsi="仿宋" w:cs="仿宋" w:eastAsia="仿宋" w:hint="default"/>
                <w:spacing w:val="1"/>
                <w:sz w:val="18"/>
                <w:szCs w:val="18"/>
              </w:rPr>
              <w:t>5</w:t>
            </w:r>
            <w:r>
              <w:rPr>
                <w:rFonts w:ascii="仿宋" w:hAnsi="仿宋" w:cs="仿宋" w:eastAsia="仿宋" w:hint="default"/>
                <w:spacing w:val="-72"/>
                <w:sz w:val="18"/>
                <w:szCs w:val="18"/>
              </w:rPr>
              <w:t>．</w:t>
            </w:r>
            <w:r>
              <w:rPr>
                <w:rFonts w:ascii="仿宋" w:hAnsi="仿宋" w:cs="仿宋" w:eastAsia="仿宋" w:hint="default"/>
                <w:sz w:val="18"/>
                <w:szCs w:val="18"/>
              </w:rPr>
              <w:t>其他综合收益结转留存</w:t>
            </w:r>
          </w:p>
          <w:p>
            <w:pPr>
              <w:pStyle w:val="TableParagraph"/>
              <w:spacing w:line="234" w:lineRule="exact"/>
              <w:ind w:left="7" w:right="0"/>
              <w:jc w:val="left"/>
              <w:rPr>
                <w:rFonts w:ascii="仿宋" w:hAnsi="仿宋" w:cs="仿宋" w:eastAsia="仿宋" w:hint="default"/>
                <w:sz w:val="18"/>
                <w:szCs w:val="18"/>
              </w:rPr>
            </w:pPr>
            <w:r>
              <w:rPr>
                <w:rFonts w:ascii="仿宋" w:hAnsi="仿宋" w:cs="仿宋" w:eastAsia="仿宋" w:hint="default"/>
                <w:sz w:val="18"/>
                <w:szCs w:val="18"/>
              </w:rPr>
              <w:t>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6</w:t>
            </w:r>
            <w:r>
              <w:rPr>
                <w:rFonts w:ascii="仿宋" w:hAnsi="仿宋" w:cs="仿宋" w:eastAsia="仿宋"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五</w:t>
            </w:r>
            <w:r>
              <w:rPr>
                <w:rFonts w:ascii="仿宋" w:hAnsi="仿宋" w:cs="仿宋" w:eastAsia="仿宋" w:hint="default"/>
                <w:sz w:val="18"/>
                <w:szCs w:val="18"/>
              </w:rPr>
              <w:t>)</w:t>
            </w:r>
            <w:r>
              <w:rPr>
                <w:rFonts w:ascii="仿宋" w:hAnsi="仿宋" w:cs="仿宋" w:eastAsia="仿宋"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1</w:t>
            </w:r>
            <w:r>
              <w:rPr>
                <w:rFonts w:ascii="仿宋" w:hAnsi="仿宋" w:cs="仿宋" w:eastAsia="仿宋" w:hint="default"/>
                <w:sz w:val="18"/>
                <w:szCs w:val="18"/>
              </w:rPr>
              <w:t>．本期提取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2</w:t>
            </w:r>
            <w:r>
              <w:rPr>
                <w:rFonts w:ascii="仿宋" w:hAnsi="仿宋" w:cs="仿宋" w:eastAsia="仿宋" w:hint="default"/>
                <w:sz w:val="18"/>
                <w:szCs w:val="18"/>
              </w:rPr>
              <w:t>．本期使用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 w:right="0"/>
              <w:jc w:val="left"/>
              <w:rPr>
                <w:rFonts w:ascii="仿宋" w:hAnsi="仿宋" w:cs="仿宋" w:eastAsia="仿宋" w:hint="default"/>
                <w:sz w:val="18"/>
                <w:szCs w:val="18"/>
              </w:rPr>
            </w:pPr>
            <w:r>
              <w:rPr>
                <w:rFonts w:ascii="仿宋" w:hAnsi="仿宋" w:cs="仿宋" w:eastAsia="仿宋" w:hint="default"/>
                <w:sz w:val="18"/>
                <w:szCs w:val="18"/>
              </w:rPr>
              <w:t>(</w:t>
            </w:r>
            <w:r>
              <w:rPr>
                <w:rFonts w:ascii="仿宋" w:hAnsi="仿宋" w:cs="仿宋" w:eastAsia="仿宋" w:hint="default"/>
                <w:sz w:val="18"/>
                <w:szCs w:val="18"/>
              </w:rPr>
              <w:t>六</w:t>
            </w:r>
            <w:r>
              <w:rPr>
                <w:rFonts w:ascii="仿宋" w:hAnsi="仿宋" w:cs="仿宋" w:eastAsia="仿宋" w:hint="default"/>
                <w:sz w:val="18"/>
                <w:szCs w:val="18"/>
              </w:rPr>
              <w:t>)</w:t>
            </w:r>
            <w:r>
              <w:rPr>
                <w:rFonts w:ascii="仿宋" w:hAnsi="仿宋" w:cs="仿宋" w:eastAsia="仿宋"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7" w:right="0"/>
              <w:jc w:val="left"/>
              <w:rPr>
                <w:rFonts w:ascii="仿宋" w:hAnsi="仿宋" w:cs="仿宋" w:eastAsia="仿宋" w:hint="default"/>
                <w:sz w:val="18"/>
                <w:szCs w:val="18"/>
              </w:rPr>
            </w:pPr>
            <w:r>
              <w:rPr>
                <w:rFonts w:ascii="仿宋" w:hAnsi="仿宋" w:cs="仿宋" w:eastAsia="仿宋" w:hint="default"/>
                <w:sz w:val="18"/>
                <w:szCs w:val="18"/>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1" w:right="0"/>
              <w:jc w:val="left"/>
              <w:rPr>
                <w:rFonts w:ascii="Arial" w:hAnsi="Arial" w:cs="Arial" w:eastAsia="Arial" w:hint="default"/>
                <w:sz w:val="21"/>
                <w:szCs w:val="21"/>
              </w:rPr>
            </w:pPr>
            <w:r>
              <w:rPr>
                <w:rFonts w:ascii="Arial"/>
                <w:w w:val="80"/>
                <w:sz w:val="21"/>
              </w:rPr>
              <w:t>381,600,000.00</w:t>
            </w:r>
            <w:r>
              <w:rPr>
                <w:rFonts w:ascii="Arial"/>
                <w:sz w:val="21"/>
              </w:rPr>
            </w:r>
          </w:p>
        </w:tc>
        <w:tc>
          <w:tcPr>
            <w:tcW w:w="307"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0" w:right="0"/>
              <w:jc w:val="left"/>
              <w:rPr>
                <w:rFonts w:ascii="Arial" w:hAnsi="Arial" w:cs="Arial" w:eastAsia="Arial" w:hint="default"/>
                <w:sz w:val="21"/>
                <w:szCs w:val="21"/>
              </w:rPr>
            </w:pPr>
            <w:r>
              <w:rPr>
                <w:rFonts w:ascii="Arial"/>
                <w:spacing w:val="-2"/>
                <w:w w:val="85"/>
                <w:sz w:val="21"/>
              </w:rPr>
              <w:t>2,500,000.00</w:t>
            </w:r>
            <w:r>
              <w:rPr>
                <w:rFonts w:ascii="Arial"/>
                <w:sz w:val="21"/>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8" w:right="0"/>
              <w:jc w:val="left"/>
              <w:rPr>
                <w:rFonts w:ascii="Arial" w:hAnsi="Arial" w:cs="Arial" w:eastAsia="Arial" w:hint="default"/>
                <w:sz w:val="21"/>
                <w:szCs w:val="21"/>
              </w:rPr>
            </w:pPr>
            <w:r>
              <w:rPr>
                <w:rFonts w:ascii="Arial"/>
                <w:spacing w:val="-2"/>
                <w:w w:val="85"/>
                <w:sz w:val="21"/>
              </w:rPr>
              <w:t>1,507,850.67</w:t>
            </w:r>
            <w:r>
              <w:rPr>
                <w:rFonts w:ascii="Arial"/>
                <w:sz w:val="21"/>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6" w:right="0"/>
              <w:jc w:val="center"/>
              <w:rPr>
                <w:rFonts w:ascii="Arial" w:hAnsi="Arial" w:cs="Arial" w:eastAsia="Arial" w:hint="default"/>
                <w:sz w:val="21"/>
                <w:szCs w:val="21"/>
              </w:rPr>
            </w:pPr>
            <w:r>
              <w:rPr>
                <w:rFonts w:ascii="Arial"/>
                <w:w w:val="80"/>
                <w:sz w:val="21"/>
              </w:rPr>
              <w:t>163,707,953.81</w:t>
            </w:r>
            <w:r>
              <w:rPr>
                <w:rFonts w:ascii="Arial"/>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Arial" w:hAnsi="Arial" w:cs="Arial" w:eastAsia="Arial" w:hint="default"/>
                <w:sz w:val="21"/>
                <w:szCs w:val="21"/>
              </w:rPr>
            </w:pPr>
            <w:r>
              <w:rPr>
                <w:rFonts w:ascii="Arial"/>
                <w:spacing w:val="-2"/>
                <w:w w:val="80"/>
                <w:sz w:val="21"/>
              </w:rPr>
              <w:t>1,191,120,367.75</w:t>
            </w:r>
            <w:r>
              <w:rPr>
                <w:rFonts w:ascii="Arial"/>
                <w:sz w:val="21"/>
              </w:rPr>
            </w:r>
          </w:p>
        </w:tc>
      </w:tr>
    </w:tbl>
    <w:p>
      <w:pPr>
        <w:tabs>
          <w:tab w:pos="5290" w:val="left" w:leader="none"/>
          <w:tab w:pos="11380" w:val="left" w:leader="none"/>
        </w:tabs>
        <w:spacing w:line="236" w:lineRule="exact" w:before="0"/>
        <w:ind w:left="144"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t>会计机构负责人：杨培兰</w:t>
      </w:r>
    </w:p>
    <w:p>
      <w:pPr>
        <w:spacing w:after="0" w:line="236" w:lineRule="exact"/>
        <w:jc w:val="left"/>
        <w:rPr>
          <w:rFonts w:ascii="仿宋" w:hAnsi="仿宋" w:cs="仿宋" w:eastAsia="仿宋" w:hint="default"/>
          <w:sz w:val="21"/>
          <w:szCs w:val="21"/>
        </w:rPr>
        <w:sectPr>
          <w:pgSz w:w="16840" w:h="11910" w:orient="landscape"/>
          <w:pgMar w:header="857" w:footer="1207" w:top="1320" w:bottom="1400" w:left="1380" w:right="1280"/>
        </w:sectPr>
      </w:pPr>
    </w:p>
    <w:p>
      <w:pPr>
        <w:pStyle w:val="Heading3"/>
        <w:spacing w:line="313" w:lineRule="exact" w:before="24"/>
        <w:ind w:left="0" w:right="0"/>
        <w:jc w:val="right"/>
        <w:rPr>
          <w:b w:val="0"/>
          <w:bCs w:val="0"/>
        </w:rPr>
      </w:pPr>
      <w:r>
        <w:rPr/>
        <w:pict>
          <v:group style="position:absolute;margin-left:74.760002pt;margin-top:2.855596pt;width:695.65pt;height:.1pt;mso-position-horizontal-relative:page;mso-position-vertical-relative:paragraph;z-index:-928984" coordorigin="1495,57" coordsize="13913,2">
            <v:shape style="position:absolute;left:1495;top:57;width:13913;height:2" coordorigin="1495,57" coordsize="13913,0" path="m1495,57l15408,57e" filled="false" stroked="true" strokeweight=".72pt" strokecolor="#000000">
              <v:path arrowok="t"/>
            </v:shape>
            <w10:wrap type="none"/>
          </v:group>
        </w:pict>
      </w:r>
      <w:r>
        <w:rPr>
          <w:w w:val="95"/>
        </w:rPr>
        <w:t>母公司所有者权益变动表</w:t>
      </w:r>
      <w:r>
        <w:rPr>
          <w:b w:val="0"/>
          <w:bCs w:val="0"/>
        </w:rPr>
      </w:r>
    </w:p>
    <w:p>
      <w:pPr>
        <w:pStyle w:val="BodyText"/>
        <w:spacing w:line="330" w:lineRule="exact"/>
        <w:ind w:left="0" w:right="508"/>
        <w:jc w:val="right"/>
      </w:pPr>
      <w:r>
        <w:rPr>
          <w:rFonts w:ascii="Arial" w:hAnsi="Arial" w:cs="Arial" w:eastAsia="Arial" w:hint="default"/>
          <w:w w:val="90"/>
        </w:rPr>
        <w:t>2019</w:t>
      </w:r>
      <w:r>
        <w:rPr>
          <w:rFonts w:ascii="Arial" w:hAnsi="Arial" w:cs="Arial" w:eastAsia="Arial" w:hint="default"/>
          <w:spacing w:val="-17"/>
          <w:w w:val="90"/>
        </w:rPr>
        <w:t> </w:t>
      </w:r>
      <w:r>
        <w:rPr>
          <w:w w:val="90"/>
        </w:rPr>
        <w:t>年</w:t>
      </w:r>
      <w:r>
        <w:rPr>
          <w:spacing w:val="-65"/>
          <w:w w:val="90"/>
        </w:rPr>
        <w:t> </w:t>
      </w:r>
      <w:r>
        <w:rPr>
          <w:rFonts w:ascii="Arial" w:hAnsi="Arial" w:cs="Arial" w:eastAsia="Arial" w:hint="default"/>
          <w:w w:val="90"/>
        </w:rPr>
        <w:t>1</w:t>
      </w:r>
      <w:r>
        <w:rPr>
          <w:rFonts w:ascii="Arial" w:hAnsi="Arial" w:cs="Arial" w:eastAsia="Arial" w:hint="default"/>
          <w:w w:val="90"/>
        </w:rPr>
        <w:t>—</w:t>
      </w:r>
      <w:r>
        <w:rPr>
          <w:rFonts w:ascii="Arial" w:hAnsi="Arial" w:cs="Arial" w:eastAsia="Arial" w:hint="default"/>
          <w:w w:val="90"/>
        </w:rPr>
        <w:t>12</w:t>
      </w:r>
      <w:r>
        <w:rPr>
          <w:rFonts w:ascii="Arial" w:hAnsi="Arial" w:cs="Arial" w:eastAsia="Arial" w:hint="default"/>
          <w:spacing w:val="-17"/>
          <w:w w:val="90"/>
        </w:rPr>
        <w:t> </w:t>
      </w:r>
      <w:r>
        <w:rPr>
          <w:w w:val="90"/>
        </w:rPr>
        <w:t>月</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11"/>
        <w:rPr>
          <w:rFonts w:ascii="仿宋" w:hAnsi="仿宋" w:cs="仿宋" w:eastAsia="仿宋" w:hint="default"/>
          <w:sz w:val="29"/>
          <w:szCs w:val="29"/>
        </w:rPr>
      </w:pPr>
    </w:p>
    <w:p>
      <w:pPr>
        <w:tabs>
          <w:tab w:pos="4430" w:val="left" w:leader="none"/>
        </w:tabs>
        <w:spacing w:before="0"/>
        <w:ind w:left="3484"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pgSz w:w="16840" w:h="11910" w:orient="landscape"/>
          <w:pgMar w:header="857" w:footer="1207" w:top="1260" w:bottom="1400" w:left="1380" w:right="980"/>
          <w:cols w:num="2" w:equalWidth="0">
            <w:col w:w="8394" w:space="40"/>
            <w:col w:w="6046"/>
          </w:cols>
        </w:sectPr>
      </w:pPr>
    </w:p>
    <w:p>
      <w:pPr>
        <w:spacing w:line="240" w:lineRule="auto" w:before="7"/>
        <w:rPr>
          <w:rFonts w:ascii="仿宋" w:hAnsi="仿宋" w:cs="仿宋" w:eastAsia="仿宋"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4513"/>
        <w:gridCol w:w="1277"/>
        <w:gridCol w:w="425"/>
        <w:gridCol w:w="425"/>
        <w:gridCol w:w="425"/>
        <w:gridCol w:w="1277"/>
        <w:gridCol w:w="506"/>
        <w:gridCol w:w="629"/>
        <w:gridCol w:w="636"/>
        <w:gridCol w:w="1301"/>
        <w:gridCol w:w="1315"/>
        <w:gridCol w:w="1469"/>
      </w:tblGrid>
      <w:tr>
        <w:trPr>
          <w:trHeight w:val="283" w:hRule="exact"/>
        </w:trPr>
        <w:tc>
          <w:tcPr>
            <w:tcW w:w="45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33"/>
              <w:ind w:left="4"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96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1"/>
                <w:sz w:val="21"/>
                <w:szCs w:val="21"/>
              </w:rPr>
              <w:t> </w:t>
            </w:r>
            <w:r>
              <w:rPr>
                <w:rFonts w:ascii="仿宋" w:hAnsi="仿宋" w:cs="仿宋" w:eastAsia="仿宋" w:hint="default"/>
                <w:sz w:val="21"/>
                <w:szCs w:val="21"/>
              </w:rPr>
              <w:t>年度</w:t>
            </w:r>
          </w:p>
        </w:tc>
      </w:tr>
      <w:tr>
        <w:trPr>
          <w:trHeight w:val="554" w:hRule="exact"/>
        </w:trPr>
        <w:tc>
          <w:tcPr>
            <w:tcW w:w="4513"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4"/>
              <w:ind w:left="369" w:right="53" w:hanging="315"/>
              <w:jc w:val="left"/>
              <w:rPr>
                <w:rFonts w:ascii="仿宋" w:hAnsi="仿宋" w:cs="仿宋" w:eastAsia="仿宋" w:hint="default"/>
                <w:sz w:val="21"/>
                <w:szCs w:val="21"/>
              </w:rPr>
            </w:pPr>
            <w:r>
              <w:rPr>
                <w:rFonts w:ascii="仿宋" w:hAnsi="仿宋" w:cs="仿宋" w:eastAsia="仿宋" w:hint="default"/>
                <w:sz w:val="21"/>
                <w:szCs w:val="21"/>
              </w:rPr>
              <w:t>实收资本</w:t>
            </w:r>
            <w:r>
              <w:rPr>
                <w:rFonts w:ascii="仿宋" w:hAnsi="仿宋" w:cs="仿宋" w:eastAsia="仿宋" w:hint="default"/>
                <w:sz w:val="21"/>
                <w:szCs w:val="21"/>
              </w:rPr>
              <w:t>(</w:t>
            </w:r>
            <w:r>
              <w:rPr>
                <w:rFonts w:ascii="仿宋" w:hAnsi="仿宋" w:cs="仿宋" w:eastAsia="仿宋" w:hint="default"/>
                <w:sz w:val="21"/>
                <w:szCs w:val="21"/>
              </w:rPr>
              <w:t>或</w:t>
            </w:r>
            <w:r>
              <w:rPr>
                <w:rFonts w:ascii="仿宋" w:hAnsi="仿宋" w:cs="仿宋" w:eastAsia="仿宋" w:hint="default"/>
                <w:w w:val="100"/>
                <w:sz w:val="21"/>
                <w:szCs w:val="21"/>
              </w:rPr>
              <w:t> </w:t>
            </w:r>
            <w:r>
              <w:rPr>
                <w:rFonts w:ascii="仿宋" w:hAnsi="仿宋" w:cs="仿宋" w:eastAsia="仿宋" w:hint="default"/>
                <w:sz w:val="21"/>
                <w:szCs w:val="21"/>
              </w:rPr>
              <w:t>股本</w:t>
            </w:r>
            <w:r>
              <w:rPr>
                <w:rFonts w:ascii="仿宋" w:hAnsi="仿宋" w:cs="仿宋" w:eastAsia="仿宋" w:hint="default"/>
                <w:sz w:val="21"/>
                <w:szCs w:val="21"/>
              </w:rPr>
              <w:t>)</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仿宋" w:hAnsi="仿宋" w:cs="仿宋" w:eastAsia="仿宋" w:hint="default"/>
                <w:sz w:val="21"/>
                <w:szCs w:val="21"/>
              </w:rPr>
            </w:pPr>
            <w:r>
              <w:rPr>
                <w:rFonts w:ascii="仿宋" w:hAnsi="仿宋" w:cs="仿宋" w:eastAsia="仿宋" w:hint="default"/>
                <w:sz w:val="21"/>
                <w:szCs w:val="21"/>
              </w:rPr>
              <w:t>其他权益工</w:t>
            </w:r>
          </w:p>
          <w:p>
            <w:pPr>
              <w:pStyle w:val="TableParagraph"/>
              <w:spacing w:line="273" w:lineRule="exact"/>
              <w:ind w:left="2" w:right="0"/>
              <w:jc w:val="center"/>
              <w:rPr>
                <w:rFonts w:ascii="仿宋" w:hAnsi="仿宋" w:cs="仿宋" w:eastAsia="仿宋" w:hint="default"/>
                <w:sz w:val="21"/>
                <w:szCs w:val="21"/>
              </w:rPr>
            </w:pPr>
            <w:r>
              <w:rPr>
                <w:rFonts w:ascii="仿宋" w:hAnsi="仿宋" w:cs="仿宋" w:eastAsia="仿宋" w:hint="default"/>
                <w:w w:val="100"/>
                <w:sz w:val="21"/>
                <w:szCs w:val="21"/>
              </w:rPr>
              <w:t>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214"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37" w:lineRule="auto"/>
              <w:ind w:left="38" w:right="35"/>
              <w:jc w:val="both"/>
              <w:rPr>
                <w:rFonts w:ascii="仿宋" w:hAnsi="仿宋" w:cs="仿宋" w:eastAsia="仿宋" w:hint="default"/>
                <w:sz w:val="21"/>
                <w:szCs w:val="21"/>
              </w:rPr>
            </w:pPr>
            <w:r>
              <w:rPr>
                <w:rFonts w:ascii="仿宋" w:hAnsi="仿宋" w:cs="仿宋" w:eastAsia="仿宋" w:hint="default"/>
                <w:sz w:val="21"/>
                <w:szCs w:val="21"/>
              </w:rPr>
              <w:t>减：</w:t>
            </w:r>
            <w:r>
              <w:rPr>
                <w:rFonts w:ascii="仿宋" w:hAnsi="仿宋" w:cs="仿宋" w:eastAsia="仿宋" w:hint="default"/>
                <w:spacing w:val="-103"/>
                <w:sz w:val="21"/>
                <w:szCs w:val="21"/>
              </w:rPr>
              <w:t> </w:t>
            </w:r>
            <w:r>
              <w:rPr>
                <w:rFonts w:ascii="仿宋" w:hAnsi="仿宋" w:cs="仿宋" w:eastAsia="仿宋" w:hint="default"/>
                <w:sz w:val="21"/>
                <w:szCs w:val="21"/>
              </w:rPr>
              <w:t>库存</w:t>
            </w:r>
            <w:r>
              <w:rPr>
                <w:rFonts w:ascii="仿宋" w:hAnsi="仿宋" w:cs="仿宋" w:eastAsia="仿宋" w:hint="default"/>
                <w:spacing w:val="-103"/>
                <w:sz w:val="21"/>
                <w:szCs w:val="21"/>
              </w:rPr>
              <w:t> </w:t>
            </w:r>
            <w:r>
              <w:rPr>
                <w:rFonts w:ascii="仿宋" w:hAnsi="仿宋" w:cs="仿宋" w:eastAsia="仿宋" w:hint="default"/>
                <w:sz w:val="21"/>
                <w:szCs w:val="21"/>
              </w:rPr>
              <w:t>股</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37" w:lineRule="auto"/>
              <w:ind w:left="98" w:right="96"/>
              <w:jc w:val="both"/>
              <w:rPr>
                <w:rFonts w:ascii="仿宋" w:hAnsi="仿宋" w:cs="仿宋" w:eastAsia="仿宋" w:hint="default"/>
                <w:sz w:val="21"/>
                <w:szCs w:val="21"/>
              </w:rPr>
            </w:pPr>
            <w:r>
              <w:rPr>
                <w:rFonts w:ascii="仿宋" w:hAnsi="仿宋" w:cs="仿宋" w:eastAsia="仿宋" w:hint="default"/>
                <w:sz w:val="21"/>
                <w:szCs w:val="21"/>
              </w:rPr>
              <w:t>其他</w:t>
            </w:r>
            <w:r>
              <w:rPr>
                <w:rFonts w:ascii="仿宋" w:hAnsi="仿宋" w:cs="仿宋" w:eastAsia="仿宋" w:hint="default"/>
                <w:spacing w:val="-103"/>
                <w:sz w:val="21"/>
                <w:szCs w:val="21"/>
              </w:rPr>
              <w:t> </w:t>
            </w:r>
            <w:r>
              <w:rPr>
                <w:rFonts w:ascii="仿宋" w:hAnsi="仿宋" w:cs="仿宋" w:eastAsia="仿宋" w:hint="default"/>
                <w:sz w:val="21"/>
                <w:szCs w:val="21"/>
              </w:rPr>
              <w:t>综合</w:t>
            </w:r>
            <w:r>
              <w:rPr>
                <w:rFonts w:ascii="仿宋" w:hAnsi="仿宋" w:cs="仿宋" w:eastAsia="仿宋" w:hint="default"/>
                <w:spacing w:val="-103"/>
                <w:sz w:val="21"/>
                <w:szCs w:val="21"/>
              </w:rPr>
              <w:t> </w:t>
            </w:r>
            <w:r>
              <w:rPr>
                <w:rFonts w:ascii="仿宋" w:hAnsi="仿宋" w:cs="仿宋" w:eastAsia="仿宋" w:hint="default"/>
                <w:sz w:val="21"/>
                <w:szCs w:val="21"/>
              </w:rPr>
              <w:t>收益</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4"/>
              <w:ind w:left="103" w:right="98"/>
              <w:jc w:val="left"/>
              <w:rPr>
                <w:rFonts w:ascii="仿宋" w:hAnsi="仿宋" w:cs="仿宋" w:eastAsia="仿宋" w:hint="default"/>
                <w:sz w:val="21"/>
                <w:szCs w:val="21"/>
              </w:rPr>
            </w:pPr>
            <w:r>
              <w:rPr>
                <w:rFonts w:ascii="仿宋" w:hAnsi="仿宋" w:cs="仿宋" w:eastAsia="仿宋" w:hint="default"/>
                <w:sz w:val="21"/>
                <w:szCs w:val="21"/>
              </w:rPr>
              <w:t>专项</w:t>
            </w:r>
            <w:r>
              <w:rPr>
                <w:rFonts w:ascii="仿宋" w:hAnsi="仿宋" w:cs="仿宋" w:eastAsia="仿宋" w:hint="default"/>
                <w:spacing w:val="-103"/>
                <w:sz w:val="21"/>
                <w:szCs w:val="21"/>
              </w:rPr>
              <w:t> </w:t>
            </w:r>
            <w:r>
              <w:rPr>
                <w:rFonts w:ascii="仿宋" w:hAnsi="仿宋" w:cs="仿宋" w:eastAsia="仿宋" w:hint="default"/>
                <w:sz w:val="21"/>
                <w:szCs w:val="21"/>
              </w:rPr>
              <w:t>储备</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225"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127"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4"/>
              <w:ind w:left="624" w:right="93" w:hanging="524"/>
              <w:jc w:val="left"/>
              <w:rPr>
                <w:rFonts w:ascii="仿宋" w:hAnsi="仿宋" w:cs="仿宋" w:eastAsia="仿宋" w:hint="default"/>
                <w:sz w:val="21"/>
                <w:szCs w:val="21"/>
              </w:rPr>
            </w:pPr>
            <w:r>
              <w:rPr>
                <w:rFonts w:ascii="仿宋" w:hAnsi="仿宋" w:cs="仿宋" w:eastAsia="仿宋" w:hint="default"/>
                <w:sz w:val="21"/>
                <w:szCs w:val="21"/>
              </w:rPr>
              <w:t>所有者权益合</w:t>
            </w:r>
            <w:r>
              <w:rPr>
                <w:rFonts w:ascii="仿宋" w:hAnsi="仿宋" w:cs="仿宋" w:eastAsia="仿宋" w:hint="default"/>
                <w:w w:val="100"/>
                <w:sz w:val="21"/>
                <w:szCs w:val="21"/>
              </w:rPr>
              <w:t> </w:t>
            </w:r>
            <w:r>
              <w:rPr>
                <w:rFonts w:ascii="仿宋" w:hAnsi="仿宋" w:cs="仿宋" w:eastAsia="仿宋" w:hint="default"/>
                <w:sz w:val="21"/>
                <w:szCs w:val="21"/>
              </w:rPr>
              <w:t>计</w:t>
            </w:r>
          </w:p>
        </w:tc>
      </w:tr>
      <w:tr>
        <w:trPr>
          <w:trHeight w:val="826" w:hRule="exact"/>
        </w:trPr>
        <w:tc>
          <w:tcPr>
            <w:tcW w:w="451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优</w:t>
            </w:r>
          </w:p>
          <w:p>
            <w:pPr>
              <w:pStyle w:val="TableParagraph"/>
              <w:spacing w:line="240" w:lineRule="auto"/>
              <w:ind w:left="103" w:right="98"/>
              <w:jc w:val="left"/>
              <w:rPr>
                <w:rFonts w:ascii="仿宋" w:hAnsi="仿宋" w:cs="仿宋" w:eastAsia="仿宋" w:hint="default"/>
                <w:sz w:val="21"/>
                <w:szCs w:val="21"/>
              </w:rPr>
            </w:pPr>
            <w:r>
              <w:rPr>
                <w:rFonts w:ascii="仿宋" w:hAnsi="仿宋" w:cs="仿宋" w:eastAsia="仿宋" w:hint="default"/>
                <w:sz w:val="21"/>
                <w:szCs w:val="21"/>
              </w:rPr>
              <w:t>先</w:t>
            </w:r>
            <w:r>
              <w:rPr>
                <w:rFonts w:ascii="仿宋" w:hAnsi="仿宋" w:cs="仿宋" w:eastAsia="仿宋" w:hint="default"/>
                <w:w w:val="100"/>
                <w:sz w:val="21"/>
                <w:szCs w:val="21"/>
              </w:rPr>
              <w:t> </w:t>
            </w:r>
            <w:r>
              <w:rPr>
                <w:rFonts w:ascii="仿宋" w:hAnsi="仿宋" w:cs="仿宋" w:eastAsia="仿宋"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永</w:t>
            </w:r>
          </w:p>
          <w:p>
            <w:pPr>
              <w:pStyle w:val="TableParagraph"/>
              <w:spacing w:line="240" w:lineRule="auto"/>
              <w:ind w:left="103" w:right="98"/>
              <w:jc w:val="left"/>
              <w:rPr>
                <w:rFonts w:ascii="仿宋" w:hAnsi="仿宋" w:cs="仿宋" w:eastAsia="仿宋" w:hint="default"/>
                <w:sz w:val="21"/>
                <w:szCs w:val="21"/>
              </w:rPr>
            </w:pPr>
            <w:r>
              <w:rPr>
                <w:rFonts w:ascii="仿宋" w:hAnsi="仿宋" w:cs="仿宋" w:eastAsia="仿宋" w:hint="default"/>
                <w:sz w:val="21"/>
                <w:szCs w:val="21"/>
              </w:rPr>
              <w:t>续</w:t>
            </w:r>
            <w:r>
              <w:rPr>
                <w:rFonts w:ascii="仿宋" w:hAnsi="仿宋" w:cs="仿宋" w:eastAsia="仿宋" w:hint="default"/>
                <w:w w:val="100"/>
                <w:sz w:val="21"/>
                <w:szCs w:val="21"/>
              </w:rPr>
              <w:t> </w:t>
            </w:r>
            <w:r>
              <w:rPr>
                <w:rFonts w:ascii="仿宋" w:hAnsi="仿宋" w:cs="仿宋" w:eastAsia="仿宋" w:hint="default"/>
                <w:sz w:val="21"/>
                <w:szCs w:val="21"/>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仿宋" w:hAnsi="仿宋" w:cs="仿宋" w:eastAsia="仿宋" w:hint="default"/>
                <w:sz w:val="21"/>
                <w:szCs w:val="21"/>
              </w:rPr>
            </w:pPr>
            <w:r>
              <w:rPr>
                <w:rFonts w:ascii="仿宋" w:hAnsi="仿宋" w:cs="仿宋" w:eastAsia="仿宋" w:hint="default"/>
                <w:sz w:val="21"/>
                <w:szCs w:val="21"/>
              </w:rPr>
              <w:t>其</w:t>
            </w:r>
            <w:r>
              <w:rPr>
                <w:rFonts w:ascii="仿宋" w:hAnsi="仿宋" w:cs="仿宋" w:eastAsia="仿宋" w:hint="default"/>
                <w:w w:val="100"/>
                <w:sz w:val="21"/>
                <w:szCs w:val="21"/>
              </w:rPr>
              <w:t> </w:t>
            </w:r>
            <w:r>
              <w:rPr>
                <w:rFonts w:ascii="仿宋" w:hAnsi="仿宋" w:cs="仿宋" w:eastAsia="仿宋" w:hint="default"/>
                <w:sz w:val="21"/>
                <w:szCs w:val="21"/>
              </w:rPr>
              <w:t>他</w:t>
            </w:r>
          </w:p>
        </w:tc>
        <w:tc>
          <w:tcPr>
            <w:tcW w:w="1277"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546,596,395.65</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1,094,404,349.46</w:t>
            </w:r>
            <w:r>
              <w:rPr>
                <w:rFonts w:ascii="Arial"/>
                <w:sz w:val="21"/>
              </w:rPr>
            </w: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-446,004.78</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-446,004.78</w:t>
            </w:r>
            <w:r>
              <w:rPr>
                <w:rFonts w:ascii="Arial"/>
                <w:sz w:val="21"/>
              </w:rPr>
            </w: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仿宋" w:hAnsi="仿宋" w:cs="仿宋" w:eastAsia="仿宋" w:hint="default"/>
                <w:sz w:val="21"/>
                <w:szCs w:val="21"/>
              </w:rPr>
            </w:pPr>
            <w:r>
              <w:rPr>
                <w:rFonts w:ascii="仿宋" w:hAnsi="仿宋" w:cs="仿宋" w:eastAsia="仿宋" w:hint="default"/>
                <w:sz w:val="21"/>
                <w:szCs w:val="21"/>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546,150,390.87</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1,093,958,344.68</w:t>
            </w:r>
            <w:r>
              <w:rPr>
                <w:rFonts w:ascii="Arial"/>
                <w:sz w:val="21"/>
              </w:rPr>
            </w: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z w:val="21"/>
                <w:szCs w:val="21"/>
              </w:rPr>
              <w:t>三、本期增减变动金额（减少以“－”号填列）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149,603,279.34</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786,902,365.93</w:t>
            </w:r>
            <w:r>
              <w:rPr>
                <w:rFonts w:ascii="Arial"/>
                <w:sz w:val="21"/>
              </w:rPr>
            </w: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335,825,865.93</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335,825,865.93</w:t>
            </w:r>
            <w:r>
              <w:rPr>
                <w:rFonts w:ascii="Arial"/>
                <w:sz w:val="21"/>
              </w:rPr>
            </w: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Arial" w:hAnsi="Arial" w:cs="Arial" w:eastAsia="Arial" w:hint="default"/>
                <w:sz w:val="21"/>
                <w:szCs w:val="21"/>
              </w:rPr>
            </w:pPr>
            <w:r>
              <w:rPr>
                <w:rFonts w:ascii="Arial"/>
                <w:spacing w:val="-2"/>
                <w:w w:val="80"/>
                <w:sz w:val="21"/>
              </w:rPr>
              <w:t>603,716,500.00</w:t>
            </w:r>
            <w:r>
              <w:rPr>
                <w:rFonts w:ascii="Arial"/>
                <w:sz w:val="21"/>
              </w:rPr>
            </w: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．所有者投入的普通股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42,400,000.00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561,316,500.00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603,716,500.00</w:t>
            </w:r>
            <w:r>
              <w:rPr>
                <w:rFonts w:ascii="Arial"/>
                <w:sz w:val="21"/>
              </w:rPr>
            </w:r>
          </w:p>
        </w:tc>
      </w:tr>
      <w:tr>
        <w:trPr>
          <w:trHeight w:val="284"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．其他权益工具持有者投入资本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．股份支付计入所有者权益的金额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-186,222,586.59</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-152,640,000.00</w:t>
            </w:r>
            <w:r>
              <w:rPr>
                <w:rFonts w:ascii="Arial"/>
                <w:sz w:val="21"/>
              </w:rPr>
            </w: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-152,640,000.00</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-152,640,000.00</w:t>
            </w:r>
            <w:r>
              <w:rPr>
                <w:rFonts w:ascii="Arial"/>
                <w:sz w:val="21"/>
              </w:rPr>
            </w: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．设定受益计划变动额结转留存收益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340" w:bottom="280" w:left="1380" w:right="980"/>
        </w:sectPr>
      </w:pPr>
    </w:p>
    <w:p>
      <w:pPr>
        <w:spacing w:line="240" w:lineRule="auto" w:before="6"/>
        <w:rPr>
          <w:rFonts w:ascii="仿宋" w:hAnsi="仿宋" w:cs="仿宋" w:eastAsia="仿宋"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513"/>
        <w:gridCol w:w="1277"/>
        <w:gridCol w:w="425"/>
        <w:gridCol w:w="425"/>
        <w:gridCol w:w="425"/>
        <w:gridCol w:w="1277"/>
        <w:gridCol w:w="506"/>
        <w:gridCol w:w="629"/>
        <w:gridCol w:w="636"/>
        <w:gridCol w:w="1301"/>
        <w:gridCol w:w="1315"/>
        <w:gridCol w:w="1469"/>
      </w:tblGrid>
      <w:tr>
        <w:trPr>
          <w:trHeight w:val="295" w:hRule="exact"/>
        </w:trPr>
        <w:tc>
          <w:tcPr>
            <w:tcW w:w="451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仿宋" w:hAnsi="仿宋" w:cs="仿宋" w:eastAsia="仿宋" w:hint="default"/>
                <w:sz w:val="21"/>
                <w:szCs w:val="21"/>
              </w:rPr>
            </w:pPr>
            <w:r>
              <w:rPr>
                <w:rFonts w:ascii="仿宋" w:hAnsi="仿宋" w:cs="仿宋" w:eastAsia="仿宋" w:hint="default"/>
                <w:sz w:val="21"/>
                <w:szCs w:val="21"/>
              </w:rPr>
              <w:t>5</w:t>
            </w:r>
            <w:r>
              <w:rPr>
                <w:rFonts w:ascii="仿宋" w:hAnsi="仿宋" w:cs="仿宋" w:eastAsia="仿宋" w:hint="default"/>
                <w:sz w:val="21"/>
                <w:szCs w:val="21"/>
              </w:rPr>
              <w:t>．其他综合收益结转留存收益</w:t>
            </w:r>
          </w:p>
        </w:tc>
        <w:tc>
          <w:tcPr>
            <w:tcW w:w="1277"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506" w:type="dxa"/>
            <w:tcBorders>
              <w:top w:val="single" w:sz="10" w:space="0" w:color="000000"/>
              <w:left w:val="single" w:sz="4" w:space="0" w:color="000000"/>
              <w:bottom w:val="single" w:sz="4" w:space="0" w:color="000000"/>
              <w:right w:val="single" w:sz="4" w:space="0" w:color="000000"/>
            </w:tcBorders>
          </w:tcPr>
          <w:p>
            <w:pPr/>
          </w:p>
        </w:tc>
        <w:tc>
          <w:tcPr>
            <w:tcW w:w="629" w:type="dxa"/>
            <w:tcBorders>
              <w:top w:val="single" w:sz="10" w:space="0" w:color="000000"/>
              <w:left w:val="single" w:sz="4" w:space="0" w:color="000000"/>
              <w:bottom w:val="single" w:sz="4" w:space="0" w:color="000000"/>
              <w:right w:val="single" w:sz="4" w:space="0" w:color="000000"/>
            </w:tcBorders>
          </w:tcPr>
          <w:p>
            <w:pPr/>
          </w:p>
        </w:tc>
        <w:tc>
          <w:tcPr>
            <w:tcW w:w="636" w:type="dxa"/>
            <w:tcBorders>
              <w:top w:val="single" w:sz="10" w:space="0" w:color="000000"/>
              <w:left w:val="single" w:sz="4" w:space="0" w:color="000000"/>
              <w:bottom w:val="single" w:sz="4" w:space="0" w:color="000000"/>
              <w:right w:val="single" w:sz="4" w:space="0" w:color="000000"/>
            </w:tcBorders>
          </w:tcPr>
          <w:p>
            <w:pPr/>
          </w:p>
        </w:tc>
        <w:tc>
          <w:tcPr>
            <w:tcW w:w="1301" w:type="dxa"/>
            <w:tcBorders>
              <w:top w:val="single" w:sz="10" w:space="0" w:color="000000"/>
              <w:left w:val="single" w:sz="4" w:space="0" w:color="000000"/>
              <w:bottom w:val="single" w:sz="4" w:space="0" w:color="000000"/>
              <w:right w:val="single" w:sz="4" w:space="0" w:color="000000"/>
            </w:tcBorders>
          </w:tcPr>
          <w:p>
            <w:pPr/>
          </w:p>
        </w:tc>
        <w:tc>
          <w:tcPr>
            <w:tcW w:w="1315" w:type="dxa"/>
            <w:tcBorders>
              <w:top w:val="single" w:sz="10" w:space="0" w:color="000000"/>
              <w:left w:val="single" w:sz="4" w:space="0" w:color="000000"/>
              <w:bottom w:val="single" w:sz="4" w:space="0" w:color="000000"/>
              <w:right w:val="single" w:sz="4" w:space="0" w:color="000000"/>
            </w:tcBorders>
          </w:tcPr>
          <w:p>
            <w:pPr/>
          </w:p>
        </w:tc>
        <w:tc>
          <w:tcPr>
            <w:tcW w:w="1469" w:type="dxa"/>
            <w:tcBorders>
              <w:top w:val="single" w:sz="10"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6</w:t>
            </w:r>
            <w:r>
              <w:rPr>
                <w:rFonts w:ascii="仿宋" w:hAnsi="仿宋" w:cs="仿宋" w:eastAsia="仿宋"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 w:right="0"/>
              <w:jc w:val="left"/>
              <w:rPr>
                <w:rFonts w:ascii="Arial" w:hAnsi="Arial" w:cs="Arial" w:eastAsia="Arial" w:hint="default"/>
                <w:sz w:val="21"/>
                <w:szCs w:val="21"/>
              </w:rPr>
            </w:pPr>
            <w:r>
              <w:rPr>
                <w:rFonts w:ascii="Arial"/>
                <w:w w:val="80"/>
                <w:sz w:val="21"/>
              </w:rPr>
              <w:t>424,000,000.00</w:t>
            </w:r>
            <w:r>
              <w:rPr>
                <w:rFonts w:ascii="Arial"/>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 w:right="0"/>
              <w:jc w:val="left"/>
              <w:rPr>
                <w:rFonts w:ascii="Arial" w:hAnsi="Arial" w:cs="Arial" w:eastAsia="Arial" w:hint="default"/>
                <w:sz w:val="21"/>
                <w:szCs w:val="21"/>
              </w:rPr>
            </w:pPr>
            <w:r>
              <w:rPr>
                <w:rFonts w:ascii="Arial"/>
                <w:w w:val="80"/>
                <w:sz w:val="21"/>
              </w:rPr>
              <w:t>563,816,500.00</w:t>
            </w:r>
            <w:r>
              <w:rPr>
                <w:rFonts w:ascii="Arial"/>
                <w:sz w:val="21"/>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9" w:right="0"/>
              <w:jc w:val="left"/>
              <w:rPr>
                <w:rFonts w:ascii="Arial" w:hAnsi="Arial" w:cs="Arial" w:eastAsia="Arial" w:hint="default"/>
                <w:sz w:val="21"/>
                <w:szCs w:val="21"/>
              </w:rPr>
            </w:pPr>
            <w:r>
              <w:rPr>
                <w:rFonts w:ascii="Arial"/>
                <w:w w:val="80"/>
                <w:sz w:val="21"/>
              </w:rPr>
              <w:t>197,290,540.40</w:t>
            </w:r>
            <w:r>
              <w:rPr>
                <w:rFonts w:ascii="Arial"/>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6" w:right="0"/>
              <w:jc w:val="left"/>
              <w:rPr>
                <w:rFonts w:ascii="Arial" w:hAnsi="Arial" w:cs="Arial" w:eastAsia="Arial" w:hint="default"/>
                <w:sz w:val="21"/>
                <w:szCs w:val="21"/>
              </w:rPr>
            </w:pPr>
            <w:r>
              <w:rPr>
                <w:rFonts w:ascii="Arial"/>
                <w:w w:val="80"/>
                <w:sz w:val="21"/>
              </w:rPr>
              <w:t>695,753,670.21</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6" w:right="0"/>
              <w:jc w:val="left"/>
              <w:rPr>
                <w:rFonts w:ascii="Arial" w:hAnsi="Arial" w:cs="Arial" w:eastAsia="Arial" w:hint="default"/>
                <w:sz w:val="21"/>
                <w:szCs w:val="21"/>
              </w:rPr>
            </w:pPr>
            <w:r>
              <w:rPr>
                <w:rFonts w:ascii="Arial"/>
                <w:w w:val="80"/>
                <w:sz w:val="21"/>
              </w:rPr>
              <w:t>1,880,860,710.61</w:t>
            </w:r>
            <w:r>
              <w:rPr>
                <w:rFonts w:ascii="Arial"/>
                <w:sz w:val="21"/>
              </w:rPr>
            </w:r>
          </w:p>
        </w:tc>
      </w:tr>
    </w:tbl>
    <w:p>
      <w:pPr>
        <w:spacing w:line="241" w:lineRule="exact" w:before="0"/>
        <w:ind w:left="104" w:right="0" w:firstLine="0"/>
        <w:jc w:val="left"/>
        <w:rPr>
          <w:rFonts w:ascii="宋体" w:hAnsi="宋体" w:cs="宋体" w:eastAsia="宋体" w:hint="default"/>
          <w:sz w:val="21"/>
          <w:szCs w:val="21"/>
        </w:rPr>
      </w:pPr>
      <w:r>
        <w:rPr>
          <w:rFonts w:ascii="宋体"/>
          <w:w w:val="100"/>
          <w:sz w:val="21"/>
        </w:rPr>
        <w:t> </w:t>
      </w:r>
    </w:p>
    <w:p>
      <w:pPr>
        <w:spacing w:line="240" w:lineRule="auto" w:before="3"/>
        <w:rPr>
          <w:rFonts w:ascii="宋体" w:hAnsi="宋体" w:cs="宋体" w:eastAsia="宋体" w:hint="default"/>
          <w:sz w:val="26"/>
          <w:szCs w:val="26"/>
        </w:rPr>
      </w:pPr>
    </w:p>
    <w:tbl>
      <w:tblPr>
        <w:tblW w:w="0" w:type="auto"/>
        <w:jc w:val="left"/>
        <w:tblInd w:w="176" w:type="dxa"/>
        <w:tblLayout w:type="fixed"/>
        <w:tblCellMar>
          <w:top w:w="0" w:type="dxa"/>
          <w:left w:w="0" w:type="dxa"/>
          <w:bottom w:w="0" w:type="dxa"/>
          <w:right w:w="0" w:type="dxa"/>
        </w:tblCellMar>
        <w:tblLook w:val="01E0"/>
      </w:tblPr>
      <w:tblGrid>
        <w:gridCol w:w="4458"/>
        <w:gridCol w:w="1277"/>
        <w:gridCol w:w="425"/>
        <w:gridCol w:w="425"/>
        <w:gridCol w:w="425"/>
        <w:gridCol w:w="1277"/>
        <w:gridCol w:w="506"/>
        <w:gridCol w:w="629"/>
        <w:gridCol w:w="636"/>
        <w:gridCol w:w="1287"/>
        <w:gridCol w:w="1337"/>
        <w:gridCol w:w="1529"/>
      </w:tblGrid>
      <w:tr>
        <w:trPr>
          <w:trHeight w:val="288" w:hRule="exact"/>
        </w:trPr>
        <w:tc>
          <w:tcPr>
            <w:tcW w:w="44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975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9" w:right="0"/>
              <w:jc w:val="center"/>
              <w:rPr>
                <w:rFonts w:ascii="仿宋" w:hAnsi="仿宋" w:cs="仿宋" w:eastAsia="仿宋" w:hint="default"/>
                <w:sz w:val="21"/>
                <w:szCs w:val="21"/>
              </w:rPr>
            </w:pPr>
            <w:r>
              <w:rPr>
                <w:rFonts w:ascii="仿宋" w:hAnsi="仿宋" w:cs="仿宋" w:eastAsia="仿宋" w:hint="default"/>
                <w:sz w:val="21"/>
                <w:szCs w:val="21"/>
              </w:rPr>
              <w:t>2018</w:t>
            </w:r>
            <w:r>
              <w:rPr>
                <w:rFonts w:ascii="仿宋" w:hAnsi="仿宋" w:cs="仿宋" w:eastAsia="仿宋" w:hint="default"/>
                <w:spacing w:val="-51"/>
                <w:sz w:val="21"/>
                <w:szCs w:val="21"/>
              </w:rPr>
              <w:t> </w:t>
            </w:r>
            <w:r>
              <w:rPr>
                <w:rFonts w:ascii="仿宋" w:hAnsi="仿宋" w:cs="仿宋" w:eastAsia="仿宋" w:hint="default"/>
                <w:sz w:val="21"/>
                <w:szCs w:val="21"/>
              </w:rPr>
              <w:t>年度</w:t>
            </w:r>
          </w:p>
        </w:tc>
      </w:tr>
      <w:tr>
        <w:trPr>
          <w:trHeight w:val="557" w:hRule="exact"/>
        </w:trPr>
        <w:tc>
          <w:tcPr>
            <w:tcW w:w="4458" w:type="dxa"/>
            <w:vMerge/>
            <w:tcBorders>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7" w:right="53" w:hanging="315"/>
              <w:jc w:val="left"/>
              <w:rPr>
                <w:rFonts w:ascii="仿宋" w:hAnsi="仿宋" w:cs="仿宋" w:eastAsia="仿宋" w:hint="default"/>
                <w:sz w:val="21"/>
                <w:szCs w:val="21"/>
              </w:rPr>
            </w:pPr>
            <w:r>
              <w:rPr>
                <w:rFonts w:ascii="仿宋" w:hAnsi="仿宋" w:cs="仿宋" w:eastAsia="仿宋" w:hint="default"/>
                <w:sz w:val="21"/>
                <w:szCs w:val="21"/>
              </w:rPr>
              <w:t>实收资本</w:t>
            </w:r>
            <w:r>
              <w:rPr>
                <w:rFonts w:ascii="仿宋" w:hAnsi="仿宋" w:cs="仿宋" w:eastAsia="仿宋" w:hint="default"/>
                <w:sz w:val="21"/>
                <w:szCs w:val="21"/>
              </w:rPr>
              <w:t>(</w:t>
            </w:r>
            <w:r>
              <w:rPr>
                <w:rFonts w:ascii="仿宋" w:hAnsi="仿宋" w:cs="仿宋" w:eastAsia="仿宋" w:hint="default"/>
                <w:sz w:val="21"/>
                <w:szCs w:val="21"/>
              </w:rPr>
              <w:t>或</w:t>
            </w:r>
            <w:r>
              <w:rPr>
                <w:rFonts w:ascii="仿宋" w:hAnsi="仿宋" w:cs="仿宋" w:eastAsia="仿宋" w:hint="default"/>
                <w:w w:val="100"/>
                <w:sz w:val="21"/>
                <w:szCs w:val="21"/>
              </w:rPr>
              <w:t> </w:t>
            </w:r>
            <w:r>
              <w:rPr>
                <w:rFonts w:ascii="仿宋" w:hAnsi="仿宋" w:cs="仿宋" w:eastAsia="仿宋" w:hint="default"/>
                <w:sz w:val="21"/>
                <w:szCs w:val="21"/>
              </w:rPr>
              <w:t>股本</w:t>
            </w:r>
            <w:r>
              <w:rPr>
                <w:rFonts w:ascii="仿宋" w:hAnsi="仿宋" w:cs="仿宋" w:eastAsia="仿宋" w:hint="default"/>
                <w:sz w:val="21"/>
                <w:szCs w:val="21"/>
              </w:rPr>
              <w:t>)</w:t>
            </w:r>
          </w:p>
        </w:tc>
        <w:tc>
          <w:tcPr>
            <w:tcW w:w="1274" w:type="dxa"/>
            <w:gridSpan w:val="3"/>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7" w:right="0"/>
              <w:jc w:val="center"/>
              <w:rPr>
                <w:rFonts w:ascii="仿宋" w:hAnsi="仿宋" w:cs="仿宋" w:eastAsia="仿宋" w:hint="default"/>
                <w:sz w:val="21"/>
                <w:szCs w:val="21"/>
              </w:rPr>
            </w:pPr>
            <w:r>
              <w:rPr>
                <w:rFonts w:ascii="仿宋" w:hAnsi="仿宋" w:cs="仿宋" w:eastAsia="仿宋" w:hint="default"/>
                <w:sz w:val="21"/>
                <w:szCs w:val="21"/>
              </w:rPr>
              <w:t>其他权益工</w:t>
            </w:r>
          </w:p>
          <w:p>
            <w:pPr>
              <w:pStyle w:val="TableParagraph"/>
              <w:spacing w:line="273" w:lineRule="exact"/>
              <w:ind w:left="4" w:right="0"/>
              <w:jc w:val="center"/>
              <w:rPr>
                <w:rFonts w:ascii="仿宋" w:hAnsi="仿宋" w:cs="仿宋" w:eastAsia="仿宋" w:hint="default"/>
                <w:sz w:val="21"/>
                <w:szCs w:val="21"/>
              </w:rPr>
            </w:pPr>
            <w:r>
              <w:rPr>
                <w:rFonts w:ascii="仿宋" w:hAnsi="仿宋" w:cs="仿宋" w:eastAsia="仿宋" w:hint="default"/>
                <w:w w:val="100"/>
                <w:sz w:val="21"/>
                <w:szCs w:val="21"/>
              </w:rPr>
              <w:t>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1"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50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35" w:right="31"/>
              <w:jc w:val="both"/>
              <w:rPr>
                <w:rFonts w:ascii="仿宋" w:hAnsi="仿宋" w:cs="仿宋" w:eastAsia="仿宋" w:hint="default"/>
                <w:sz w:val="21"/>
                <w:szCs w:val="21"/>
              </w:rPr>
            </w:pPr>
            <w:r>
              <w:rPr>
                <w:rFonts w:ascii="仿宋" w:hAnsi="仿宋" w:cs="仿宋" w:eastAsia="仿宋" w:hint="default"/>
                <w:sz w:val="21"/>
                <w:szCs w:val="21"/>
              </w:rPr>
              <w:t>减：</w:t>
            </w:r>
            <w:r>
              <w:rPr>
                <w:rFonts w:ascii="仿宋" w:hAnsi="仿宋" w:cs="仿宋" w:eastAsia="仿宋" w:hint="default"/>
                <w:spacing w:val="-103"/>
                <w:sz w:val="21"/>
                <w:szCs w:val="21"/>
              </w:rPr>
              <w:t> </w:t>
            </w:r>
            <w:r>
              <w:rPr>
                <w:rFonts w:ascii="仿宋" w:hAnsi="仿宋" w:cs="仿宋" w:eastAsia="仿宋" w:hint="default"/>
                <w:sz w:val="21"/>
                <w:szCs w:val="21"/>
              </w:rPr>
              <w:t>库存</w:t>
            </w:r>
            <w:r>
              <w:rPr>
                <w:rFonts w:ascii="仿宋" w:hAnsi="仿宋" w:cs="仿宋" w:eastAsia="仿宋" w:hint="default"/>
                <w:spacing w:val="-103"/>
                <w:sz w:val="21"/>
                <w:szCs w:val="21"/>
              </w:rPr>
              <w:t> </w:t>
            </w:r>
            <w:r>
              <w:rPr>
                <w:rFonts w:ascii="仿宋" w:hAnsi="仿宋" w:cs="仿宋" w:eastAsia="仿宋" w:hint="default"/>
                <w:sz w:val="21"/>
                <w:szCs w:val="21"/>
              </w:rPr>
              <w:t>股</w:t>
            </w:r>
          </w:p>
        </w:tc>
        <w:tc>
          <w:tcPr>
            <w:tcW w:w="62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96" w:right="95"/>
              <w:jc w:val="both"/>
              <w:rPr>
                <w:rFonts w:ascii="仿宋" w:hAnsi="仿宋" w:cs="仿宋" w:eastAsia="仿宋" w:hint="default"/>
                <w:sz w:val="21"/>
                <w:szCs w:val="21"/>
              </w:rPr>
            </w:pPr>
            <w:r>
              <w:rPr>
                <w:rFonts w:ascii="仿宋" w:hAnsi="仿宋" w:cs="仿宋" w:eastAsia="仿宋" w:hint="default"/>
                <w:sz w:val="21"/>
                <w:szCs w:val="21"/>
              </w:rPr>
              <w:t>其他</w:t>
            </w:r>
            <w:r>
              <w:rPr>
                <w:rFonts w:ascii="仿宋" w:hAnsi="仿宋" w:cs="仿宋" w:eastAsia="仿宋" w:hint="default"/>
                <w:spacing w:val="-103"/>
                <w:sz w:val="21"/>
                <w:szCs w:val="21"/>
              </w:rPr>
              <w:t> </w:t>
            </w:r>
            <w:r>
              <w:rPr>
                <w:rFonts w:ascii="仿宋" w:hAnsi="仿宋" w:cs="仿宋" w:eastAsia="仿宋" w:hint="default"/>
                <w:sz w:val="21"/>
                <w:szCs w:val="21"/>
              </w:rPr>
              <w:t>综合</w:t>
            </w:r>
            <w:r>
              <w:rPr>
                <w:rFonts w:ascii="仿宋" w:hAnsi="仿宋" w:cs="仿宋" w:eastAsia="仿宋" w:hint="default"/>
                <w:spacing w:val="-103"/>
                <w:sz w:val="21"/>
                <w:szCs w:val="21"/>
              </w:rPr>
              <w:t> </w:t>
            </w:r>
            <w:r>
              <w:rPr>
                <w:rFonts w:ascii="仿宋" w:hAnsi="仿宋" w:cs="仿宋" w:eastAsia="仿宋" w:hint="default"/>
                <w:sz w:val="21"/>
                <w:szCs w:val="21"/>
              </w:rPr>
              <w:t>收益</w:t>
            </w:r>
          </w:p>
        </w:tc>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96"/>
              <w:jc w:val="left"/>
              <w:rPr>
                <w:rFonts w:ascii="仿宋" w:hAnsi="仿宋" w:cs="仿宋" w:eastAsia="仿宋" w:hint="default"/>
                <w:sz w:val="21"/>
                <w:szCs w:val="21"/>
              </w:rPr>
            </w:pPr>
            <w:r>
              <w:rPr>
                <w:rFonts w:ascii="仿宋" w:hAnsi="仿宋" w:cs="仿宋" w:eastAsia="仿宋" w:hint="default"/>
                <w:sz w:val="21"/>
                <w:szCs w:val="21"/>
              </w:rPr>
              <w:t>专项</w:t>
            </w:r>
            <w:r>
              <w:rPr>
                <w:rFonts w:ascii="仿宋" w:hAnsi="仿宋" w:cs="仿宋" w:eastAsia="仿宋" w:hint="default"/>
                <w:spacing w:val="-103"/>
                <w:sz w:val="21"/>
                <w:szCs w:val="21"/>
              </w:rPr>
              <w:t> </w:t>
            </w:r>
            <w:r>
              <w:rPr>
                <w:rFonts w:ascii="仿宋" w:hAnsi="仿宋" w:cs="仿宋" w:eastAsia="仿宋" w:hint="default"/>
                <w:sz w:val="21"/>
                <w:szCs w:val="21"/>
              </w:rPr>
              <w:t>储备</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5"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133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4"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 w:right="0"/>
              <w:jc w:val="left"/>
              <w:rPr>
                <w:rFonts w:ascii="仿宋" w:hAnsi="仿宋" w:cs="仿宋" w:eastAsia="仿宋" w:hint="default"/>
                <w:sz w:val="21"/>
                <w:szCs w:val="21"/>
              </w:rPr>
            </w:pPr>
            <w:r>
              <w:rPr>
                <w:rFonts w:ascii="仿宋" w:hAnsi="仿宋" w:cs="仿宋" w:eastAsia="仿宋" w:hint="default"/>
                <w:sz w:val="21"/>
                <w:szCs w:val="21"/>
              </w:rPr>
              <w:t>所有者权益合计</w:t>
            </w:r>
          </w:p>
        </w:tc>
      </w:tr>
      <w:tr>
        <w:trPr>
          <w:trHeight w:val="833" w:hRule="exact"/>
        </w:trPr>
        <w:tc>
          <w:tcPr>
            <w:tcW w:w="445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45"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优</w:t>
            </w:r>
          </w:p>
          <w:p>
            <w:pPr>
              <w:pStyle w:val="TableParagraph"/>
              <w:spacing w:line="272" w:lineRule="exact" w:before="27"/>
              <w:ind w:left="103" w:right="98"/>
              <w:jc w:val="left"/>
              <w:rPr>
                <w:rFonts w:ascii="仿宋" w:hAnsi="仿宋" w:cs="仿宋" w:eastAsia="仿宋" w:hint="default"/>
                <w:sz w:val="21"/>
                <w:szCs w:val="21"/>
              </w:rPr>
            </w:pPr>
            <w:r>
              <w:rPr>
                <w:rFonts w:ascii="仿宋" w:hAnsi="仿宋" w:cs="仿宋" w:eastAsia="仿宋" w:hint="default"/>
                <w:sz w:val="21"/>
                <w:szCs w:val="21"/>
              </w:rPr>
              <w:t>先</w:t>
            </w:r>
            <w:r>
              <w:rPr>
                <w:rFonts w:ascii="仿宋" w:hAnsi="仿宋" w:cs="仿宋" w:eastAsia="仿宋" w:hint="default"/>
                <w:w w:val="100"/>
                <w:sz w:val="21"/>
                <w:szCs w:val="21"/>
              </w:rPr>
              <w:t> </w:t>
            </w:r>
            <w:r>
              <w:rPr>
                <w:rFonts w:ascii="仿宋" w:hAnsi="仿宋" w:cs="仿宋" w:eastAsia="仿宋" w:hint="default"/>
                <w:sz w:val="21"/>
                <w:szCs w:val="21"/>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45"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永</w:t>
            </w:r>
          </w:p>
          <w:p>
            <w:pPr>
              <w:pStyle w:val="TableParagraph"/>
              <w:spacing w:line="272" w:lineRule="exact" w:before="27"/>
              <w:ind w:left="103" w:right="98"/>
              <w:jc w:val="left"/>
              <w:rPr>
                <w:rFonts w:ascii="仿宋" w:hAnsi="仿宋" w:cs="仿宋" w:eastAsia="仿宋" w:hint="default"/>
                <w:sz w:val="21"/>
                <w:szCs w:val="21"/>
              </w:rPr>
            </w:pPr>
            <w:r>
              <w:rPr>
                <w:rFonts w:ascii="仿宋" w:hAnsi="仿宋" w:cs="仿宋" w:eastAsia="仿宋" w:hint="default"/>
                <w:sz w:val="21"/>
                <w:szCs w:val="21"/>
              </w:rPr>
              <w:t>续</w:t>
            </w:r>
            <w:r>
              <w:rPr>
                <w:rFonts w:ascii="仿宋" w:hAnsi="仿宋" w:cs="仿宋" w:eastAsia="仿宋" w:hint="default"/>
                <w:w w:val="100"/>
                <w:sz w:val="21"/>
                <w:szCs w:val="21"/>
              </w:rPr>
              <w:t> </w:t>
            </w:r>
            <w:r>
              <w:rPr>
                <w:rFonts w:ascii="仿宋" w:hAnsi="仿宋" w:cs="仿宋" w:eastAsia="仿宋" w:hint="default"/>
                <w:sz w:val="21"/>
                <w:szCs w:val="21"/>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before="135"/>
              <w:ind w:left="103" w:right="96"/>
              <w:jc w:val="left"/>
              <w:rPr>
                <w:rFonts w:ascii="仿宋" w:hAnsi="仿宋" w:cs="仿宋" w:eastAsia="仿宋" w:hint="default"/>
                <w:sz w:val="21"/>
                <w:szCs w:val="21"/>
              </w:rPr>
            </w:pPr>
            <w:r>
              <w:rPr>
                <w:rFonts w:ascii="仿宋" w:hAnsi="仿宋" w:cs="仿宋" w:eastAsia="仿宋" w:hint="default"/>
                <w:sz w:val="21"/>
                <w:szCs w:val="21"/>
              </w:rPr>
              <w:t>其</w:t>
            </w:r>
            <w:r>
              <w:rPr>
                <w:rFonts w:ascii="仿宋" w:hAnsi="仿宋" w:cs="仿宋" w:eastAsia="仿宋" w:hint="default"/>
                <w:w w:val="100"/>
                <w:sz w:val="21"/>
                <w:szCs w:val="21"/>
              </w:rPr>
              <w:t> </w:t>
            </w:r>
            <w:r>
              <w:rPr>
                <w:rFonts w:ascii="仿宋" w:hAnsi="仿宋" w:cs="仿宋" w:eastAsia="仿宋" w:hint="default"/>
                <w:sz w:val="21"/>
                <w:szCs w:val="21"/>
              </w:rPr>
              <w:t>他</w:t>
            </w:r>
          </w:p>
        </w:tc>
        <w:tc>
          <w:tcPr>
            <w:tcW w:w="1277" w:type="dxa"/>
            <w:vMerge/>
            <w:tcBorders>
              <w:left w:val="single" w:sz="6" w:space="0" w:color="000000"/>
              <w:bottom w:val="single" w:sz="6" w:space="0" w:color="000000"/>
              <w:right w:val="single" w:sz="6" w:space="0" w:color="000000"/>
            </w:tcBorders>
          </w:tcPr>
          <w:p>
            <w:pPr/>
          </w:p>
        </w:tc>
        <w:tc>
          <w:tcPr>
            <w:tcW w:w="506" w:type="dxa"/>
            <w:vMerge/>
            <w:tcBorders>
              <w:left w:val="single" w:sz="6" w:space="0" w:color="000000"/>
              <w:bottom w:val="single" w:sz="6" w:space="0" w:color="000000"/>
              <w:right w:val="single" w:sz="6" w:space="0" w:color="000000"/>
            </w:tcBorders>
          </w:tcPr>
          <w:p>
            <w:pPr/>
          </w:p>
        </w:tc>
        <w:tc>
          <w:tcPr>
            <w:tcW w:w="629" w:type="dxa"/>
            <w:vMerge/>
            <w:tcBorders>
              <w:left w:val="single" w:sz="6" w:space="0" w:color="000000"/>
              <w:bottom w:val="single" w:sz="6" w:space="0" w:color="000000"/>
              <w:right w:val="single" w:sz="6" w:space="0" w:color="000000"/>
            </w:tcBorders>
          </w:tcPr>
          <w:p>
            <w:pPr/>
          </w:p>
        </w:tc>
        <w:tc>
          <w:tcPr>
            <w:tcW w:w="636"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33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一、上年期末余额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43" w:right="0"/>
              <w:jc w:val="left"/>
              <w:rPr>
                <w:rFonts w:ascii="Arial" w:hAnsi="Arial" w:cs="Arial" w:eastAsia="Arial" w:hint="default"/>
                <w:sz w:val="21"/>
                <w:szCs w:val="21"/>
              </w:rPr>
            </w:pPr>
            <w:r>
              <w:rPr>
                <w:rFonts w:ascii="Arial"/>
                <w:w w:val="80"/>
                <w:sz w:val="21"/>
              </w:rPr>
              <w:t>381,600,000.00</w:t>
            </w:r>
            <w:r>
              <w:rPr>
                <w:rFonts w:ascii="Arial"/>
                <w:sz w:val="21"/>
              </w:rPr>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134,353,021.01</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83" w:right="0"/>
              <w:jc w:val="center"/>
              <w:rPr>
                <w:rFonts w:ascii="Arial" w:hAnsi="Arial" w:cs="Arial" w:eastAsia="Arial" w:hint="default"/>
                <w:sz w:val="21"/>
                <w:szCs w:val="21"/>
              </w:rPr>
            </w:pPr>
            <w:r>
              <w:rPr>
                <w:rFonts w:ascii="Arial"/>
                <w:w w:val="80"/>
                <w:sz w:val="21"/>
              </w:rPr>
              <w:t>415,962,000.45</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934,415,021.46</w:t>
            </w:r>
            <w:r>
              <w:rPr>
                <w:rFonts w:ascii="Arial"/>
                <w:sz w:val="21"/>
              </w:rPr>
            </w: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加：会计政策变更</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仿宋" w:hAnsi="仿宋" w:cs="仿宋" w:eastAsia="仿宋" w:hint="default"/>
                <w:sz w:val="21"/>
                <w:szCs w:val="21"/>
              </w:rPr>
            </w:pPr>
            <w:r>
              <w:rPr>
                <w:rFonts w:ascii="仿宋" w:hAnsi="仿宋" w:cs="仿宋" w:eastAsia="仿宋" w:hint="default"/>
                <w:sz w:val="21"/>
                <w:szCs w:val="21"/>
              </w:rPr>
              <w:t>前期差错更正</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二、本年期初余额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43" w:right="0"/>
              <w:jc w:val="left"/>
              <w:rPr>
                <w:rFonts w:ascii="Arial" w:hAnsi="Arial" w:cs="Arial" w:eastAsia="Arial" w:hint="default"/>
                <w:sz w:val="21"/>
                <w:szCs w:val="21"/>
              </w:rPr>
            </w:pPr>
            <w:r>
              <w:rPr>
                <w:rFonts w:ascii="Arial"/>
                <w:w w:val="80"/>
                <w:sz w:val="21"/>
              </w:rPr>
              <w:t>381,600,000.00</w:t>
            </w:r>
            <w:r>
              <w:rPr>
                <w:rFonts w:ascii="Arial"/>
                <w:sz w:val="21"/>
              </w:rPr>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134,353,021.01</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83" w:right="0"/>
              <w:jc w:val="center"/>
              <w:rPr>
                <w:rFonts w:ascii="Arial" w:hAnsi="Arial" w:cs="Arial" w:eastAsia="Arial" w:hint="default"/>
                <w:sz w:val="21"/>
                <w:szCs w:val="21"/>
              </w:rPr>
            </w:pPr>
            <w:r>
              <w:rPr>
                <w:rFonts w:ascii="Arial"/>
                <w:w w:val="80"/>
                <w:sz w:val="21"/>
              </w:rPr>
              <w:t>415,962,000.45</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934,415,021.46</w:t>
            </w:r>
            <w:r>
              <w:rPr>
                <w:rFonts w:ascii="Arial"/>
                <w:sz w:val="21"/>
              </w:rPr>
            </w: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pacing w:val="-2"/>
                <w:sz w:val="21"/>
                <w:szCs w:val="21"/>
              </w:rPr>
              <w:t>三、本期增减变动金额（减少以“－”号填列）</w:t>
            </w:r>
            <w:r>
              <w:rPr>
                <w:rFonts w:ascii="仿宋" w:hAnsi="仿宋" w:cs="仿宋" w:eastAsia="仿宋" w:hint="default"/>
                <w:sz w:val="21"/>
                <w:szCs w:val="21"/>
              </w:rPr>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29,354,932.80</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83" w:right="0"/>
              <w:jc w:val="center"/>
              <w:rPr>
                <w:rFonts w:ascii="Arial" w:hAnsi="Arial" w:cs="Arial" w:eastAsia="Arial" w:hint="default"/>
                <w:sz w:val="21"/>
                <w:szCs w:val="21"/>
              </w:rPr>
            </w:pPr>
            <w:r>
              <w:rPr>
                <w:rFonts w:ascii="Arial"/>
                <w:w w:val="80"/>
                <w:sz w:val="21"/>
              </w:rPr>
              <w:t>130,634,395.20</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159,989,328.00</w:t>
            </w:r>
            <w:r>
              <w:rPr>
                <w:rFonts w:ascii="Arial"/>
                <w:sz w:val="21"/>
              </w:rPr>
            </w: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（一）综合收益总额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83" w:right="0"/>
              <w:jc w:val="center"/>
              <w:rPr>
                <w:rFonts w:ascii="Arial" w:hAnsi="Arial" w:cs="Arial" w:eastAsia="Arial" w:hint="default"/>
                <w:sz w:val="21"/>
                <w:szCs w:val="21"/>
              </w:rPr>
            </w:pPr>
            <w:r>
              <w:rPr>
                <w:rFonts w:ascii="Arial"/>
                <w:w w:val="80"/>
                <w:sz w:val="21"/>
              </w:rPr>
              <w:t>293,549,328.00</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293,549,328.00</w:t>
            </w:r>
            <w:r>
              <w:rPr>
                <w:rFonts w:ascii="Arial"/>
                <w:sz w:val="21"/>
              </w:rPr>
            </w: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（二）所有者投入和减少资本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．所有者投入的普通股</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．其他权益工具持有者投入资本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．股份支付计入所有者权益的金额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（三）利润分配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29,354,932.80</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5" w:right="0"/>
              <w:jc w:val="center"/>
              <w:rPr>
                <w:rFonts w:ascii="Arial" w:hAnsi="Arial" w:cs="Arial" w:eastAsia="Arial" w:hint="default"/>
                <w:sz w:val="21"/>
                <w:szCs w:val="21"/>
              </w:rPr>
            </w:pPr>
            <w:r>
              <w:rPr>
                <w:rFonts w:ascii="Arial"/>
                <w:spacing w:val="-2"/>
                <w:w w:val="80"/>
                <w:sz w:val="21"/>
              </w:rPr>
              <w:t>-162,914,932.80</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-133,560,000.00</w:t>
            </w:r>
            <w:r>
              <w:rPr>
                <w:rFonts w:ascii="Arial"/>
                <w:sz w:val="21"/>
              </w:rPr>
            </w: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．提取盈余公积</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5"/>
              <w:jc w:val="right"/>
              <w:rPr>
                <w:rFonts w:ascii="Arial" w:hAnsi="Arial" w:cs="Arial" w:eastAsia="Arial" w:hint="default"/>
                <w:sz w:val="21"/>
                <w:szCs w:val="21"/>
              </w:rPr>
            </w:pPr>
            <w:r>
              <w:rPr>
                <w:rFonts w:ascii="Arial"/>
                <w:spacing w:val="-2"/>
                <w:w w:val="80"/>
                <w:sz w:val="21"/>
              </w:rPr>
              <w:t>29,354,932.80</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21" w:right="0"/>
              <w:jc w:val="center"/>
              <w:rPr>
                <w:rFonts w:ascii="Arial" w:hAnsi="Arial" w:cs="Arial" w:eastAsia="Arial" w:hint="default"/>
                <w:sz w:val="21"/>
                <w:szCs w:val="21"/>
              </w:rPr>
            </w:pPr>
            <w:r>
              <w:rPr>
                <w:rFonts w:ascii="Arial"/>
                <w:w w:val="80"/>
                <w:sz w:val="21"/>
              </w:rPr>
              <w:t>-29,354,932.80</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．对所有者（或股东）的分配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5" w:right="0"/>
              <w:jc w:val="center"/>
              <w:rPr>
                <w:rFonts w:ascii="Arial" w:hAnsi="Arial" w:cs="Arial" w:eastAsia="Arial" w:hint="default"/>
                <w:sz w:val="21"/>
                <w:szCs w:val="21"/>
              </w:rPr>
            </w:pPr>
            <w:r>
              <w:rPr>
                <w:rFonts w:ascii="Arial"/>
                <w:spacing w:val="-2"/>
                <w:w w:val="80"/>
                <w:sz w:val="21"/>
              </w:rPr>
              <w:t>-133,560,000.00</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5"/>
              <w:jc w:val="right"/>
              <w:rPr>
                <w:rFonts w:ascii="Arial" w:hAnsi="Arial" w:cs="Arial" w:eastAsia="Arial" w:hint="default"/>
                <w:sz w:val="21"/>
                <w:szCs w:val="21"/>
              </w:rPr>
            </w:pPr>
            <w:r>
              <w:rPr>
                <w:rFonts w:ascii="Arial"/>
                <w:spacing w:val="-2"/>
                <w:w w:val="80"/>
                <w:sz w:val="21"/>
              </w:rPr>
              <w:t>-133,560,000.00</w:t>
            </w:r>
            <w:r>
              <w:rPr>
                <w:rFonts w:ascii="Arial"/>
                <w:sz w:val="21"/>
              </w:rPr>
            </w:r>
          </w:p>
        </w:tc>
      </w:tr>
    </w:tbl>
    <w:p>
      <w:pPr>
        <w:spacing w:after="0" w:line="240" w:lineRule="auto"/>
        <w:jc w:val="right"/>
        <w:rPr>
          <w:rFonts w:ascii="Arial" w:hAnsi="Arial" w:cs="Arial" w:eastAsia="Arial" w:hint="default"/>
          <w:sz w:val="21"/>
          <w:szCs w:val="21"/>
        </w:rPr>
        <w:sectPr>
          <w:pgSz w:w="16840" w:h="11910" w:orient="landscape"/>
          <w:pgMar w:header="857" w:footer="1207" w:top="1260" w:bottom="1400" w:left="1420" w:right="900"/>
        </w:sectPr>
      </w:pPr>
    </w:p>
    <w:p>
      <w:pPr>
        <w:spacing w:line="240" w:lineRule="auto" w:before="3"/>
        <w:rPr>
          <w:rFonts w:ascii="宋体" w:hAnsi="宋体" w:cs="宋体" w:eastAsia="宋体" w:hint="default"/>
          <w:sz w:val="3"/>
          <w:szCs w:val="3"/>
        </w:rPr>
      </w:pPr>
    </w:p>
    <w:tbl>
      <w:tblPr>
        <w:tblW w:w="0" w:type="auto"/>
        <w:jc w:val="left"/>
        <w:tblInd w:w="176" w:type="dxa"/>
        <w:tblLayout w:type="fixed"/>
        <w:tblCellMar>
          <w:top w:w="0" w:type="dxa"/>
          <w:left w:w="0" w:type="dxa"/>
          <w:bottom w:w="0" w:type="dxa"/>
          <w:right w:w="0" w:type="dxa"/>
        </w:tblCellMar>
        <w:tblLook w:val="01E0"/>
      </w:tblPr>
      <w:tblGrid>
        <w:gridCol w:w="4458"/>
        <w:gridCol w:w="1277"/>
        <w:gridCol w:w="425"/>
        <w:gridCol w:w="425"/>
        <w:gridCol w:w="425"/>
        <w:gridCol w:w="1277"/>
        <w:gridCol w:w="506"/>
        <w:gridCol w:w="629"/>
        <w:gridCol w:w="636"/>
        <w:gridCol w:w="1287"/>
        <w:gridCol w:w="1337"/>
        <w:gridCol w:w="1529"/>
      </w:tblGrid>
      <w:tr>
        <w:trPr>
          <w:trHeight w:val="302" w:hRule="exact"/>
        </w:trPr>
        <w:tc>
          <w:tcPr>
            <w:tcW w:w="4458"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21"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．其他</w:t>
            </w:r>
          </w:p>
        </w:tc>
        <w:tc>
          <w:tcPr>
            <w:tcW w:w="1277" w:type="dxa"/>
            <w:tcBorders>
              <w:top w:val="single" w:sz="12" w:space="0" w:color="000000"/>
              <w:left w:val="single" w:sz="6" w:space="0" w:color="000000"/>
              <w:bottom w:val="single" w:sz="6" w:space="0" w:color="000000"/>
              <w:right w:val="single" w:sz="4" w:space="0" w:color="000000"/>
            </w:tcBorders>
          </w:tcPr>
          <w:p>
            <w:pPr/>
          </w:p>
        </w:tc>
        <w:tc>
          <w:tcPr>
            <w:tcW w:w="425" w:type="dxa"/>
            <w:tcBorders>
              <w:top w:val="single" w:sz="12" w:space="0" w:color="000000"/>
              <w:left w:val="single" w:sz="4" w:space="0" w:color="000000"/>
              <w:bottom w:val="single" w:sz="6" w:space="0" w:color="000000"/>
              <w:right w:val="single" w:sz="4" w:space="0" w:color="000000"/>
            </w:tcBorders>
          </w:tcPr>
          <w:p>
            <w:pPr/>
          </w:p>
        </w:tc>
        <w:tc>
          <w:tcPr>
            <w:tcW w:w="425" w:type="dxa"/>
            <w:tcBorders>
              <w:top w:val="single" w:sz="12" w:space="0" w:color="000000"/>
              <w:left w:val="single" w:sz="4" w:space="0" w:color="000000"/>
              <w:bottom w:val="single" w:sz="6" w:space="0" w:color="000000"/>
              <w:right w:val="single" w:sz="4" w:space="0" w:color="000000"/>
            </w:tcBorders>
          </w:tcPr>
          <w:p>
            <w:pPr/>
          </w:p>
        </w:tc>
        <w:tc>
          <w:tcPr>
            <w:tcW w:w="425" w:type="dxa"/>
            <w:tcBorders>
              <w:top w:val="single" w:sz="12" w:space="0" w:color="000000"/>
              <w:left w:val="single" w:sz="4"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506" w:type="dxa"/>
            <w:tcBorders>
              <w:top w:val="single" w:sz="12" w:space="0" w:color="000000"/>
              <w:left w:val="single" w:sz="6" w:space="0" w:color="000000"/>
              <w:bottom w:val="single" w:sz="6" w:space="0" w:color="000000"/>
              <w:right w:val="single" w:sz="6" w:space="0" w:color="000000"/>
            </w:tcBorders>
          </w:tcPr>
          <w:p>
            <w:pPr/>
          </w:p>
        </w:tc>
        <w:tc>
          <w:tcPr>
            <w:tcW w:w="629" w:type="dxa"/>
            <w:tcBorders>
              <w:top w:val="single" w:sz="12" w:space="0" w:color="000000"/>
              <w:left w:val="single" w:sz="6" w:space="0" w:color="000000"/>
              <w:bottom w:val="single" w:sz="6" w:space="0" w:color="000000"/>
              <w:right w:val="single" w:sz="6" w:space="0" w:color="000000"/>
            </w:tcBorders>
          </w:tcPr>
          <w:p>
            <w:pPr/>
          </w:p>
        </w:tc>
        <w:tc>
          <w:tcPr>
            <w:tcW w:w="636" w:type="dxa"/>
            <w:tcBorders>
              <w:top w:val="single" w:sz="12" w:space="0" w:color="000000"/>
              <w:left w:val="single" w:sz="6" w:space="0" w:color="000000"/>
              <w:bottom w:val="single" w:sz="6" w:space="0" w:color="000000"/>
              <w:right w:val="single" w:sz="6" w:space="0" w:color="000000"/>
            </w:tcBorders>
          </w:tcPr>
          <w:p>
            <w:pPr/>
          </w:p>
        </w:tc>
        <w:tc>
          <w:tcPr>
            <w:tcW w:w="1287" w:type="dxa"/>
            <w:tcBorders>
              <w:top w:val="single" w:sz="12" w:space="0" w:color="000000"/>
              <w:left w:val="single" w:sz="6" w:space="0" w:color="000000"/>
              <w:bottom w:val="single" w:sz="6" w:space="0" w:color="000000"/>
              <w:right w:val="single" w:sz="6" w:space="0" w:color="000000"/>
            </w:tcBorders>
          </w:tcPr>
          <w:p>
            <w:pPr/>
          </w:p>
        </w:tc>
        <w:tc>
          <w:tcPr>
            <w:tcW w:w="1337" w:type="dxa"/>
            <w:tcBorders>
              <w:top w:val="single" w:sz="12" w:space="0" w:color="000000"/>
              <w:left w:val="single" w:sz="6" w:space="0" w:color="000000"/>
              <w:bottom w:val="single" w:sz="6" w:space="0" w:color="000000"/>
              <w:right w:val="single" w:sz="6" w:space="0" w:color="000000"/>
            </w:tcBorders>
          </w:tcPr>
          <w:p>
            <w:pPr/>
          </w:p>
        </w:tc>
        <w:tc>
          <w:tcPr>
            <w:tcW w:w="1529" w:type="dxa"/>
            <w:tcBorders>
              <w:top w:val="single" w:sz="12" w:space="0" w:color="000000"/>
              <w:left w:val="single" w:sz="6" w:space="0" w:color="000000"/>
              <w:bottom w:val="single" w:sz="6" w:space="0" w:color="000000"/>
              <w:right w:val="single" w:sz="6" w:space="0" w:color="000000"/>
            </w:tcBorders>
          </w:tcPr>
          <w:p>
            <w:pP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（四）所有者权益内部结转</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．资本公积转增资本（或股本）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．盈余公积转增资本（或股本）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．盈余公积弥补亏损</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．设定受益计划变动额结转留存收益</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5</w:t>
            </w:r>
            <w:r>
              <w:rPr>
                <w:rFonts w:ascii="仿宋" w:hAnsi="仿宋" w:cs="仿宋" w:eastAsia="仿宋" w:hint="default"/>
                <w:sz w:val="21"/>
                <w:szCs w:val="21"/>
              </w:rPr>
              <w:t>．其他综合收益结转留存收益</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6</w:t>
            </w:r>
            <w:r>
              <w:rPr>
                <w:rFonts w:ascii="仿宋" w:hAnsi="仿宋" w:cs="仿宋" w:eastAsia="仿宋" w:hint="default"/>
                <w:sz w:val="21"/>
                <w:szCs w:val="21"/>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（五）专项储备</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．本期提取</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．本期使用</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（六）其他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仿宋" w:hAnsi="仿宋" w:cs="仿宋" w:eastAsia="仿宋" w:hint="default"/>
                <w:sz w:val="21"/>
                <w:szCs w:val="21"/>
              </w:rPr>
            </w:pPr>
            <w:r>
              <w:rPr>
                <w:rFonts w:ascii="仿宋" w:hAnsi="仿宋" w:cs="仿宋" w:eastAsia="仿宋" w:hint="default"/>
                <w:sz w:val="21"/>
                <w:szCs w:val="21"/>
              </w:rPr>
              <w:t>四、本期期末余额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43" w:right="0"/>
              <w:jc w:val="left"/>
              <w:rPr>
                <w:rFonts w:ascii="Arial" w:hAnsi="Arial" w:cs="Arial" w:eastAsia="Arial" w:hint="default"/>
                <w:sz w:val="21"/>
                <w:szCs w:val="21"/>
              </w:rPr>
            </w:pPr>
            <w:r>
              <w:rPr>
                <w:rFonts w:ascii="Arial"/>
                <w:w w:val="80"/>
                <w:sz w:val="21"/>
              </w:rPr>
              <w:t>381,600,000.00</w:t>
            </w:r>
            <w:r>
              <w:rPr>
                <w:rFonts w:ascii="Arial"/>
                <w:sz w:val="21"/>
              </w:rPr>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35" w:right="0"/>
              <w:jc w:val="left"/>
              <w:rPr>
                <w:rFonts w:ascii="Arial" w:hAnsi="Arial" w:cs="Arial" w:eastAsia="Arial" w:hint="default"/>
                <w:sz w:val="21"/>
                <w:szCs w:val="21"/>
              </w:rPr>
            </w:pPr>
            <w:r>
              <w:rPr>
                <w:rFonts w:ascii="Arial"/>
                <w:spacing w:val="-2"/>
                <w:w w:val="85"/>
                <w:sz w:val="21"/>
              </w:rPr>
              <w:t>2,500,000.00</w:t>
            </w:r>
            <w:r>
              <w:rPr>
                <w:rFonts w:ascii="Arial"/>
                <w:sz w:val="21"/>
              </w:rPr>
            </w:r>
          </w:p>
        </w:tc>
        <w:tc>
          <w:tcPr>
            <w:tcW w:w="506"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5" w:right="0"/>
              <w:jc w:val="left"/>
              <w:rPr>
                <w:rFonts w:ascii="Arial" w:hAnsi="Arial" w:cs="Arial" w:eastAsia="Arial" w:hint="default"/>
                <w:sz w:val="21"/>
                <w:szCs w:val="21"/>
              </w:rPr>
            </w:pPr>
            <w:r>
              <w:rPr>
                <w:rFonts w:ascii="Arial"/>
                <w:w w:val="80"/>
                <w:sz w:val="21"/>
              </w:rPr>
              <w:t>163,707,953.81</w:t>
            </w:r>
            <w:r>
              <w:rPr>
                <w:rFonts w:ascii="Arial"/>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3" w:right="0"/>
              <w:jc w:val="left"/>
              <w:rPr>
                <w:rFonts w:ascii="Arial" w:hAnsi="Arial" w:cs="Arial" w:eastAsia="Arial" w:hint="default"/>
                <w:sz w:val="21"/>
                <w:szCs w:val="21"/>
              </w:rPr>
            </w:pPr>
            <w:r>
              <w:rPr>
                <w:rFonts w:ascii="Arial"/>
                <w:w w:val="80"/>
                <w:sz w:val="21"/>
              </w:rPr>
              <w:t>546,596,395.65</w:t>
            </w:r>
            <w:r>
              <w:rPr>
                <w:rFonts w:ascii="Arial"/>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53" w:right="0"/>
              <w:jc w:val="left"/>
              <w:rPr>
                <w:rFonts w:ascii="Arial" w:hAnsi="Arial" w:cs="Arial" w:eastAsia="Arial" w:hint="default"/>
                <w:sz w:val="21"/>
                <w:szCs w:val="21"/>
              </w:rPr>
            </w:pPr>
            <w:r>
              <w:rPr>
                <w:rFonts w:ascii="Arial"/>
                <w:w w:val="80"/>
                <w:sz w:val="21"/>
              </w:rPr>
              <w:t>1,094,404,349.46</w:t>
            </w:r>
            <w:r>
              <w:rPr>
                <w:rFonts w:ascii="Arial"/>
                <w:sz w:val="21"/>
              </w:rPr>
            </w:r>
          </w:p>
        </w:tc>
      </w:tr>
    </w:tbl>
    <w:p>
      <w:pPr>
        <w:tabs>
          <w:tab w:pos="5384" w:val="left" w:leader="none"/>
          <w:tab w:pos="11676" w:val="left" w:leader="none"/>
        </w:tabs>
        <w:spacing w:line="241" w:lineRule="exact" w:before="0"/>
        <w:ind w:left="245" w:right="0" w:firstLine="0"/>
        <w:jc w:val="left"/>
        <w:rPr>
          <w:rFonts w:ascii="仿宋" w:hAnsi="仿宋" w:cs="仿宋" w:eastAsia="仿宋" w:hint="default"/>
          <w:sz w:val="21"/>
          <w:szCs w:val="21"/>
        </w:rPr>
      </w:pPr>
      <w:r>
        <w:rPr>
          <w:rFonts w:ascii="仿宋" w:hAnsi="仿宋" w:cs="仿宋" w:eastAsia="仿宋" w:hint="default"/>
          <w:spacing w:val="-2"/>
          <w:sz w:val="21"/>
          <w:szCs w:val="21"/>
        </w:rPr>
        <w:t>法定代表人：左春</w:t>
        <w:tab/>
        <w:t>主管会计工作负责人：张志华</w:t>
        <w:tab/>
      </w:r>
      <w:r>
        <w:rPr>
          <w:rFonts w:ascii="仿宋" w:hAnsi="仿宋" w:cs="仿宋" w:eastAsia="仿宋" w:hint="default"/>
          <w:spacing w:val="-3"/>
          <w:sz w:val="21"/>
          <w:szCs w:val="21"/>
        </w:rPr>
        <w:t>会计机构负责人：杨培兰</w:t>
      </w:r>
    </w:p>
    <w:p>
      <w:pPr>
        <w:spacing w:after="0" w:line="241" w:lineRule="exact"/>
        <w:jc w:val="left"/>
        <w:rPr>
          <w:rFonts w:ascii="仿宋" w:hAnsi="仿宋" w:cs="仿宋" w:eastAsia="仿宋" w:hint="default"/>
          <w:sz w:val="21"/>
          <w:szCs w:val="21"/>
        </w:rPr>
        <w:sectPr>
          <w:pgSz w:w="16840" w:h="11910" w:orient="landscape"/>
          <w:pgMar w:header="857" w:footer="1207" w:top="1260" w:bottom="1400" w:left="1420" w:right="900"/>
        </w:sectPr>
      </w:pPr>
    </w:p>
    <w:p>
      <w:pPr>
        <w:spacing w:line="240" w:lineRule="auto" w:before="6"/>
        <w:rPr>
          <w:rFonts w:ascii="仿宋" w:hAnsi="仿宋" w:cs="仿宋" w:eastAsia="仿宋" w:hint="default"/>
          <w:sz w:val="13"/>
          <w:szCs w:val="13"/>
        </w:rPr>
      </w:pPr>
    </w:p>
    <w:p>
      <w:pPr>
        <w:pStyle w:val="Heading3"/>
        <w:spacing w:line="283" w:lineRule="auto" w:before="26"/>
        <w:ind w:right="7003"/>
        <w:jc w:val="left"/>
        <w:rPr>
          <w:b w:val="0"/>
          <w:bCs w:val="0"/>
        </w:rPr>
      </w:pPr>
      <w:r>
        <w:rPr/>
        <w:t>三、</w:t>
      </w:r>
      <w:r>
        <w:rPr>
          <w:spacing w:val="-4"/>
        </w:rPr>
        <w:t> </w:t>
      </w:r>
      <w:r>
        <w:rPr>
          <w:rFonts w:ascii="宋体" w:hAnsi="宋体" w:cs="宋体" w:eastAsia="宋体" w:hint="default"/>
          <w:spacing w:val="-4"/>
        </w:rPr>
      </w:r>
      <w:r>
        <w:rPr/>
        <w:t>公司基本情况</w:t>
      </w:r>
      <w:r>
        <w:rPr>
          <w:w w:val="99"/>
        </w:rPr>
        <w:t> </w:t>
      </w:r>
      <w:r>
        <w:rPr>
          <w:rFonts w:ascii="仿宋" w:hAnsi="仿宋" w:cs="仿宋" w:eastAsia="仿宋" w:hint="default"/>
        </w:rPr>
        <w:t>1.</w:t>
      </w:r>
      <w:r>
        <w:rPr>
          <w:rFonts w:ascii="仿宋" w:hAnsi="仿宋" w:cs="仿宋" w:eastAsia="仿宋" w:hint="default"/>
          <w:spacing w:val="-54"/>
        </w:rPr>
        <w:t> </w:t>
      </w:r>
      <w:r>
        <w:rPr/>
        <w:t>公司概况</w:t>
      </w:r>
      <w:r>
        <w:rPr>
          <w:b w:val="0"/>
          <w:bCs w:val="0"/>
        </w:rPr>
      </w:r>
    </w:p>
    <w:p>
      <w:pPr>
        <w:pStyle w:val="BodyText"/>
        <w:tabs>
          <w:tab w:pos="1177" w:val="left" w:leader="none"/>
        </w:tabs>
        <w:spacing w:line="310" w:lineRule="exact" w:before="47"/>
        <w:ind w:left="698" w:right="234" w:hanging="480"/>
        <w:jc w:val="left"/>
      </w:pPr>
      <w:r>
        <w:rPr>
          <w:spacing w:val="-1"/>
        </w:rPr>
        <w:t>√适用</w:t>
        <w:tab/>
      </w:r>
      <w:r>
        <w:rPr/>
        <w:t>□不适用</w:t>
      </w:r>
      <w:r>
        <w:rPr/>
        <w:t> </w:t>
      </w:r>
      <w:r>
        <w:rPr>
          <w:spacing w:val="-2"/>
        </w:rPr>
        <w:t>中科软科技股份有限公司（以下简称“本公司或公司”）原名中科软件股份有限</w:t>
      </w:r>
    </w:p>
    <w:p>
      <w:pPr>
        <w:pStyle w:val="BodyText"/>
        <w:spacing w:line="240" w:lineRule="auto" w:before="125"/>
        <w:ind w:left="218" w:right="0"/>
        <w:jc w:val="left"/>
      </w:pPr>
      <w:r>
        <w:rPr/>
        <w:t>公司，系经国家经济贸易委员会国经贸企改【</w:t>
      </w:r>
      <w:r>
        <w:rPr>
          <w:rFonts w:ascii="仿宋" w:hAnsi="仿宋" w:cs="仿宋" w:eastAsia="仿宋" w:hint="default"/>
        </w:rPr>
        <w:t>2000</w:t>
      </w:r>
      <w:r>
        <w:rPr/>
        <w:t>】</w:t>
      </w:r>
      <w:r>
        <w:rPr>
          <w:rFonts w:ascii="仿宋" w:hAnsi="仿宋" w:cs="仿宋" w:eastAsia="仿宋" w:hint="default"/>
        </w:rPr>
        <w:t>955</w:t>
      </w:r>
      <w:r>
        <w:rPr>
          <w:rFonts w:ascii="仿宋" w:hAnsi="仿宋" w:cs="仿宋" w:eastAsia="仿宋" w:hint="default"/>
          <w:spacing w:val="-60"/>
        </w:rPr>
        <w:t> </w:t>
      </w:r>
      <w:r>
        <w:rPr/>
        <w:t>号文批准，于</w:t>
      </w:r>
      <w:r>
        <w:rPr>
          <w:spacing w:val="-60"/>
        </w:rPr>
        <w:t> </w:t>
      </w:r>
      <w:r>
        <w:rPr>
          <w:rFonts w:ascii="仿宋" w:hAnsi="仿宋" w:cs="仿宋" w:eastAsia="仿宋" w:hint="default"/>
        </w:rPr>
        <w:t>2000</w:t>
      </w:r>
      <w:r>
        <w:rPr>
          <w:rFonts w:ascii="仿宋" w:hAnsi="仿宋" w:cs="仿宋" w:eastAsia="仿宋" w:hint="default"/>
          <w:spacing w:val="-60"/>
        </w:rPr>
        <w:t> </w:t>
      </w:r>
      <w:r>
        <w:rPr/>
        <w:t>年</w:t>
      </w:r>
      <w:r>
        <w:rPr>
          <w:spacing w:val="-60"/>
        </w:rPr>
        <w:t> </w:t>
      </w:r>
      <w:r>
        <w:rPr>
          <w:rFonts w:ascii="仿宋" w:hAnsi="仿宋" w:cs="仿宋" w:eastAsia="仿宋" w:hint="default"/>
        </w:rPr>
        <w:t>10</w:t>
      </w:r>
      <w:r>
        <w:rPr>
          <w:rFonts w:ascii="仿宋" w:hAnsi="仿宋" w:cs="仿宋" w:eastAsia="仿宋" w:hint="default"/>
          <w:spacing w:val="-60"/>
        </w:rPr>
        <w:t> </w:t>
      </w:r>
      <w:r>
        <w:rPr/>
        <w:t>月</w:t>
      </w:r>
    </w:p>
    <w:p>
      <w:pPr>
        <w:pStyle w:val="BodyText"/>
        <w:spacing w:line="240" w:lineRule="auto" w:before="154"/>
        <w:ind w:left="218" w:right="0"/>
        <w:jc w:val="left"/>
      </w:pPr>
      <w:r>
        <w:rPr>
          <w:rFonts w:ascii="仿宋" w:hAnsi="仿宋" w:cs="仿宋" w:eastAsia="仿宋" w:hint="default"/>
        </w:rPr>
        <w:t>11</w:t>
      </w:r>
      <w:r>
        <w:rPr>
          <w:rFonts w:ascii="仿宋" w:hAnsi="仿宋" w:cs="仿宋" w:eastAsia="仿宋" w:hint="default"/>
          <w:spacing w:val="-58"/>
        </w:rPr>
        <w:t> </w:t>
      </w:r>
      <w:r>
        <w:rPr>
          <w:spacing w:val="-3"/>
        </w:rPr>
        <w:t>日由原北京中科软信息系统有限公司（以下简称“中科软有限”）依法整体变更设</w:t>
      </w:r>
    </w:p>
    <w:p>
      <w:pPr>
        <w:pStyle w:val="BodyText"/>
        <w:spacing w:line="240" w:lineRule="auto" w:before="151"/>
        <w:ind w:left="218" w:right="2568"/>
        <w:jc w:val="left"/>
      </w:pPr>
      <w:r>
        <w:rPr/>
        <w:t>立，设立时总股本为</w:t>
      </w:r>
      <w:r>
        <w:rPr>
          <w:spacing w:val="-60"/>
        </w:rPr>
        <w:t> </w:t>
      </w:r>
      <w:r>
        <w:rPr>
          <w:rFonts w:ascii="仿宋" w:hAnsi="仿宋" w:cs="仿宋" w:eastAsia="仿宋" w:hint="default"/>
        </w:rPr>
        <w:t>7,500</w:t>
      </w:r>
      <w:r>
        <w:rPr>
          <w:rFonts w:ascii="仿宋" w:hAnsi="仿宋" w:cs="仿宋" w:eastAsia="仿宋" w:hint="default"/>
          <w:spacing w:val="-60"/>
        </w:rPr>
        <w:t> </w:t>
      </w:r>
      <w:r>
        <w:rPr/>
        <w:t>万元。</w:t>
      </w:r>
    </w:p>
    <w:p>
      <w:pPr>
        <w:pStyle w:val="BodyText"/>
        <w:spacing w:line="357" w:lineRule="auto" w:before="154"/>
        <w:ind w:left="218" w:right="244" w:firstLine="479"/>
        <w:jc w:val="both"/>
      </w:pPr>
      <w:r>
        <w:rPr/>
        <w:t>本公司于</w:t>
      </w:r>
      <w:r>
        <w:rPr>
          <w:spacing w:val="-60"/>
        </w:rPr>
        <w:t> </w:t>
      </w:r>
      <w:r>
        <w:rPr>
          <w:rFonts w:ascii="仿宋" w:hAnsi="仿宋" w:cs="仿宋" w:eastAsia="仿宋" w:hint="default"/>
        </w:rPr>
        <w:t>2019</w:t>
      </w:r>
      <w:r>
        <w:rPr>
          <w:rFonts w:ascii="仿宋" w:hAnsi="仿宋" w:cs="仿宋" w:eastAsia="仿宋" w:hint="default"/>
          <w:spacing w:val="-60"/>
        </w:rPr>
        <w:t> </w:t>
      </w:r>
      <w:r>
        <w:rPr/>
        <w:t>年经中国证券监督管理委员会证监许可</w:t>
      </w:r>
      <w:r>
        <w:rPr>
          <w:rFonts w:ascii="仿宋" w:hAnsi="仿宋" w:cs="仿宋" w:eastAsia="仿宋" w:hint="default"/>
        </w:rPr>
        <w:t>[2019]1424</w:t>
      </w:r>
      <w:r>
        <w:rPr>
          <w:rFonts w:ascii="仿宋" w:hAnsi="仿宋" w:cs="仿宋" w:eastAsia="仿宋" w:hint="default"/>
          <w:spacing w:val="-60"/>
        </w:rPr>
        <w:t> </w:t>
      </w:r>
      <w:r>
        <w:rPr/>
        <w:t>号文核准，同 意本公司向社会公众发行人民币普通股（</w:t>
      </w:r>
      <w:r>
        <w:rPr>
          <w:rFonts w:ascii="仿宋" w:hAnsi="仿宋" w:cs="仿宋" w:eastAsia="仿宋" w:hint="default"/>
        </w:rPr>
        <w:t>A</w:t>
      </w:r>
      <w:r>
        <w:rPr>
          <w:rFonts w:ascii="仿宋" w:hAnsi="仿宋" w:cs="仿宋" w:eastAsia="仿宋" w:hint="default"/>
          <w:spacing w:val="-61"/>
        </w:rPr>
        <w:t> </w:t>
      </w:r>
      <w:r>
        <w:rPr/>
        <w:t>股）不超过</w:t>
      </w:r>
      <w:r>
        <w:rPr>
          <w:spacing w:val="-61"/>
        </w:rPr>
        <w:t> </w:t>
      </w:r>
      <w:r>
        <w:rPr>
          <w:rFonts w:ascii="仿宋" w:hAnsi="仿宋" w:cs="仿宋" w:eastAsia="仿宋" w:hint="default"/>
        </w:rPr>
        <w:t>4,240</w:t>
      </w:r>
      <w:r>
        <w:rPr>
          <w:rFonts w:ascii="仿宋" w:hAnsi="仿宋" w:cs="仿宋" w:eastAsia="仿宋" w:hint="default"/>
          <w:spacing w:val="-61"/>
        </w:rPr>
        <w:t> </w:t>
      </w:r>
      <w:r>
        <w:rPr/>
        <w:t>万股。本公司实际向社 会公众发行人民币普通股（</w:t>
      </w:r>
      <w:r>
        <w:rPr>
          <w:rFonts w:ascii="仿宋" w:hAnsi="仿宋" w:cs="仿宋" w:eastAsia="仿宋" w:hint="default"/>
        </w:rPr>
        <w:t>A</w:t>
      </w:r>
      <w:r>
        <w:rPr>
          <w:rFonts w:ascii="仿宋" w:hAnsi="仿宋" w:cs="仿宋" w:eastAsia="仿宋" w:hint="default"/>
          <w:spacing w:val="-60"/>
        </w:rPr>
        <w:t> </w:t>
      </w:r>
      <w:r>
        <w:rPr/>
        <w:t>股）</w:t>
      </w:r>
      <w:r>
        <w:rPr>
          <w:rFonts w:ascii="仿宋" w:hAnsi="仿宋" w:cs="仿宋" w:eastAsia="仿宋" w:hint="default"/>
        </w:rPr>
        <w:t>4,240</w:t>
      </w:r>
      <w:r>
        <w:rPr>
          <w:rFonts w:ascii="仿宋" w:hAnsi="仿宋" w:cs="仿宋" w:eastAsia="仿宋" w:hint="default"/>
          <w:spacing w:val="-60"/>
        </w:rPr>
        <w:t> </w:t>
      </w:r>
      <w:r>
        <w:rPr/>
        <w:t>万股，每股面值</w:t>
      </w:r>
      <w:r>
        <w:rPr>
          <w:spacing w:val="-60"/>
        </w:rPr>
        <w:t> </w:t>
      </w:r>
      <w:r>
        <w:rPr>
          <w:rFonts w:ascii="仿宋" w:hAnsi="仿宋" w:cs="仿宋" w:eastAsia="仿宋" w:hint="default"/>
        </w:rPr>
        <w:t>1</w:t>
      </w:r>
      <w:r>
        <w:rPr>
          <w:rFonts w:ascii="仿宋" w:hAnsi="仿宋" w:cs="仿宋" w:eastAsia="仿宋" w:hint="default"/>
          <w:spacing w:val="-60"/>
        </w:rPr>
        <w:t> </w:t>
      </w:r>
      <w:r>
        <w:rPr/>
        <w:t>元，发行后的注册资本变 更为人民币</w:t>
      </w:r>
      <w:r>
        <w:rPr>
          <w:spacing w:val="-61"/>
        </w:rPr>
        <w:t> </w:t>
      </w:r>
      <w:r>
        <w:rPr>
          <w:rFonts w:ascii="仿宋" w:hAnsi="仿宋" w:cs="仿宋" w:eastAsia="仿宋" w:hint="default"/>
        </w:rPr>
        <w:t>42,400</w:t>
      </w:r>
      <w:r>
        <w:rPr>
          <w:rFonts w:ascii="仿宋" w:hAnsi="仿宋" w:cs="仿宋" w:eastAsia="仿宋" w:hint="default"/>
          <w:spacing w:val="-60"/>
        </w:rPr>
        <w:t> </w:t>
      </w:r>
      <w:r>
        <w:rPr/>
        <w:t>万元。</w:t>
      </w:r>
    </w:p>
    <w:p>
      <w:pPr>
        <w:pStyle w:val="BodyText"/>
        <w:spacing w:line="240" w:lineRule="auto" w:before="36"/>
        <w:ind w:left="698" w:right="2568"/>
        <w:jc w:val="left"/>
      </w:pPr>
      <w:r>
        <w:rPr/>
        <w:t>截至</w:t>
      </w:r>
      <w:r>
        <w:rPr>
          <w:spacing w:val="-60"/>
        </w:rPr>
        <w:t> </w:t>
      </w:r>
      <w:r>
        <w:rPr>
          <w:rFonts w:ascii="仿宋" w:hAnsi="仿宋" w:cs="仿宋" w:eastAsia="仿宋" w:hint="default"/>
        </w:rPr>
        <w:t>2019</w:t>
      </w:r>
      <w:r>
        <w:rPr>
          <w:rFonts w:ascii="仿宋" w:hAnsi="仿宋" w:cs="仿宋" w:eastAsia="仿宋" w:hint="default"/>
          <w:spacing w:val="-60"/>
        </w:rPr>
        <w:t> </w:t>
      </w:r>
      <w:r>
        <w:rPr/>
        <w:t>年</w:t>
      </w:r>
      <w:r>
        <w:rPr>
          <w:spacing w:val="-60"/>
        </w:rPr>
        <w:t> </w:t>
      </w:r>
      <w:r>
        <w:rPr>
          <w:rFonts w:ascii="仿宋" w:hAnsi="仿宋" w:cs="仿宋" w:eastAsia="仿宋" w:hint="default"/>
        </w:rPr>
        <w:t>12</w:t>
      </w:r>
      <w:r>
        <w:rPr>
          <w:rFonts w:ascii="仿宋" w:hAnsi="仿宋" w:cs="仿宋" w:eastAsia="仿宋" w:hint="default"/>
          <w:spacing w:val="-60"/>
        </w:rPr>
        <w:t> </w:t>
      </w:r>
      <w:r>
        <w:rPr/>
        <w:t>月</w:t>
      </w:r>
      <w:r>
        <w:rPr>
          <w:spacing w:val="-60"/>
        </w:rPr>
        <w:t> </w:t>
      </w:r>
      <w:r>
        <w:rPr>
          <w:rFonts w:ascii="仿宋" w:hAnsi="仿宋" w:cs="仿宋" w:eastAsia="仿宋" w:hint="default"/>
        </w:rPr>
        <w:t>31</w:t>
      </w:r>
      <w:r>
        <w:rPr>
          <w:rFonts w:ascii="仿宋" w:hAnsi="仿宋" w:cs="仿宋" w:eastAsia="仿宋" w:hint="default"/>
          <w:spacing w:val="-60"/>
        </w:rPr>
        <w:t> </w:t>
      </w:r>
      <w:r>
        <w:rPr/>
        <w:t>日，本公司股权结构如下：</w:t>
      </w:r>
    </w:p>
    <w:p>
      <w:pPr>
        <w:spacing w:line="240" w:lineRule="auto" w:before="9"/>
        <w:rPr>
          <w:rFonts w:ascii="仿宋" w:hAnsi="仿宋" w:cs="仿宋" w:eastAsia="仿宋"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813"/>
        <w:gridCol w:w="2785"/>
        <w:gridCol w:w="1452"/>
      </w:tblGrid>
      <w:tr>
        <w:trPr>
          <w:trHeight w:val="398" w:hRule="exact"/>
        </w:trPr>
        <w:tc>
          <w:tcPr>
            <w:tcW w:w="481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7" w:right="0"/>
              <w:jc w:val="left"/>
              <w:rPr>
                <w:rFonts w:ascii="仿宋" w:hAnsi="仿宋" w:cs="仿宋" w:eastAsia="仿宋" w:hint="default"/>
                <w:sz w:val="21"/>
                <w:szCs w:val="21"/>
              </w:rPr>
            </w:pPr>
            <w:r>
              <w:rPr>
                <w:rFonts w:ascii="仿宋" w:hAnsi="仿宋" w:cs="仿宋" w:eastAsia="仿宋" w:hint="default"/>
                <w:b/>
                <w:bCs/>
                <w:sz w:val="21"/>
                <w:szCs w:val="21"/>
              </w:rPr>
              <w:t>股东名称</w:t>
            </w:r>
            <w:r>
              <w:rPr>
                <w:rFonts w:ascii="仿宋" w:hAnsi="仿宋" w:cs="仿宋" w:eastAsia="仿宋" w:hint="default"/>
                <w:sz w:val="21"/>
                <w:szCs w:val="21"/>
              </w:rPr>
            </w:r>
          </w:p>
        </w:tc>
        <w:tc>
          <w:tcPr>
            <w:tcW w:w="278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665"/>
              <w:jc w:val="right"/>
              <w:rPr>
                <w:rFonts w:ascii="仿宋" w:hAnsi="仿宋" w:cs="仿宋" w:eastAsia="仿宋" w:hint="default"/>
                <w:sz w:val="21"/>
                <w:szCs w:val="21"/>
              </w:rPr>
            </w:pPr>
            <w:r>
              <w:rPr>
                <w:rFonts w:ascii="仿宋" w:hAnsi="仿宋" w:cs="仿宋" w:eastAsia="仿宋" w:hint="default"/>
                <w:b/>
                <w:bCs/>
                <w:sz w:val="21"/>
                <w:szCs w:val="21"/>
              </w:rPr>
              <w:t>股份</w:t>
            </w:r>
            <w:r>
              <w:rPr>
                <w:rFonts w:ascii="仿宋" w:hAnsi="仿宋" w:cs="仿宋" w:eastAsia="仿宋" w:hint="default"/>
                <w:sz w:val="21"/>
                <w:szCs w:val="21"/>
              </w:rPr>
            </w: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05"/>
              <w:jc w:val="right"/>
              <w:rPr>
                <w:rFonts w:ascii="仿宋" w:hAnsi="仿宋" w:cs="仿宋" w:eastAsia="仿宋" w:hint="default"/>
                <w:sz w:val="21"/>
                <w:szCs w:val="21"/>
              </w:rPr>
            </w:pPr>
            <w:r>
              <w:rPr>
                <w:rFonts w:ascii="仿宋" w:hAnsi="仿宋" w:cs="仿宋" w:eastAsia="仿宋" w:hint="default"/>
                <w:b/>
                <w:bCs/>
                <w:sz w:val="21"/>
                <w:szCs w:val="21"/>
              </w:rPr>
              <w:t>比例</w:t>
            </w:r>
            <w:r>
              <w:rPr>
                <w:rFonts w:ascii="仿宋" w:hAnsi="仿宋" w:cs="仿宋" w:eastAsia="仿宋" w:hint="default"/>
                <w:sz w:val="21"/>
                <w:szCs w:val="21"/>
              </w:rPr>
            </w:r>
          </w:p>
        </w:tc>
      </w:tr>
      <w:tr>
        <w:trPr>
          <w:trHeight w:val="359" w:hRule="exact"/>
        </w:trPr>
        <w:tc>
          <w:tcPr>
            <w:tcW w:w="4813"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2785" w:type="dxa"/>
            <w:tcBorders>
              <w:top w:val="single" w:sz="4" w:space="0" w:color="000000"/>
              <w:left w:val="nil" w:sz="6" w:space="0" w:color="auto"/>
              <w:bottom w:val="nil" w:sz="6" w:space="0" w:color="auto"/>
              <w:right w:val="nil" w:sz="6" w:space="0" w:color="auto"/>
            </w:tcBorders>
          </w:tcPr>
          <w:p>
            <w:pPr>
              <w:pStyle w:val="TableParagraph"/>
              <w:spacing w:line="237" w:lineRule="exact"/>
              <w:ind w:right="665"/>
              <w:jc w:val="right"/>
              <w:rPr>
                <w:rFonts w:ascii="Arial" w:hAnsi="Arial" w:cs="Arial" w:eastAsia="Arial" w:hint="default"/>
                <w:sz w:val="21"/>
                <w:szCs w:val="21"/>
              </w:rPr>
            </w:pPr>
            <w:r>
              <w:rPr>
                <w:rFonts w:ascii="Arial"/>
                <w:spacing w:val="-2"/>
                <w:w w:val="80"/>
                <w:sz w:val="21"/>
              </w:rPr>
              <w:t>99,411,840.00</w:t>
            </w:r>
            <w:r>
              <w:rPr>
                <w:rFonts w:ascii="Arial"/>
                <w:sz w:val="21"/>
              </w:rPr>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5"/>
              <w:jc w:val="right"/>
              <w:rPr>
                <w:rFonts w:ascii="Arial" w:hAnsi="Arial" w:cs="Arial" w:eastAsia="Arial" w:hint="default"/>
                <w:sz w:val="21"/>
                <w:szCs w:val="21"/>
              </w:rPr>
            </w:pPr>
            <w:r>
              <w:rPr>
                <w:rFonts w:ascii="Arial"/>
                <w:spacing w:val="-1"/>
                <w:w w:val="80"/>
                <w:sz w:val="21"/>
              </w:rPr>
              <w:t>23.45%</w:t>
            </w:r>
            <w:r>
              <w:rPr>
                <w:rFonts w:ascii="Arial"/>
                <w:spacing w:val="-1"/>
                <w:sz w:val="21"/>
              </w:rPr>
            </w:r>
          </w:p>
        </w:tc>
      </w:tr>
      <w:tr>
        <w:trPr>
          <w:trHeight w:val="396"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仿宋" w:hAnsi="仿宋" w:cs="仿宋" w:eastAsia="仿宋" w:hint="default"/>
                <w:sz w:val="21"/>
                <w:szCs w:val="21"/>
              </w:rPr>
            </w:pPr>
            <w:r>
              <w:rPr>
                <w:rFonts w:ascii="仿宋" w:hAnsi="仿宋" w:cs="仿宋" w:eastAsia="仿宋" w:hint="default"/>
                <w:sz w:val="21"/>
                <w:szCs w:val="21"/>
              </w:rPr>
              <w:t>北京市海淀区国有资产投资经营有限公司</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5"/>
              <w:jc w:val="right"/>
              <w:rPr>
                <w:rFonts w:ascii="Arial" w:hAnsi="Arial" w:cs="Arial" w:eastAsia="Arial" w:hint="default"/>
                <w:sz w:val="21"/>
                <w:szCs w:val="21"/>
              </w:rPr>
            </w:pPr>
            <w:r>
              <w:rPr>
                <w:rFonts w:ascii="Arial"/>
                <w:spacing w:val="-2"/>
                <w:w w:val="80"/>
                <w:sz w:val="21"/>
              </w:rPr>
              <w:t>63,653,040.00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15.01%</w:t>
            </w:r>
            <w:r>
              <w:rPr>
                <w:rFonts w:ascii="Arial"/>
                <w:spacing w:val="-1"/>
                <w:sz w:val="21"/>
              </w:rPr>
            </w:r>
          </w:p>
        </w:tc>
      </w:tr>
      <w:tr>
        <w:trPr>
          <w:trHeight w:val="396"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郭丹</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20,160,000.00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4.75%</w:t>
            </w:r>
            <w:r>
              <w:rPr>
                <w:rFonts w:ascii="Arial"/>
                <w:spacing w:val="-1"/>
                <w:sz w:val="21"/>
              </w:rPr>
            </w:r>
          </w:p>
        </w:tc>
      </w:tr>
      <w:tr>
        <w:trPr>
          <w:trHeight w:val="396"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孙朋</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13,767,600.00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3.25%</w:t>
            </w:r>
            <w:r>
              <w:rPr>
                <w:rFonts w:ascii="Arial"/>
                <w:spacing w:val="-1"/>
                <w:sz w:val="21"/>
              </w:rPr>
            </w:r>
          </w:p>
        </w:tc>
      </w:tr>
      <w:tr>
        <w:trPr>
          <w:trHeight w:val="399"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杨舒涵</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10,809,504.00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5"/>
              <w:jc w:val="right"/>
              <w:rPr>
                <w:rFonts w:ascii="Arial" w:hAnsi="Arial" w:cs="Arial" w:eastAsia="Arial" w:hint="default"/>
                <w:sz w:val="21"/>
                <w:szCs w:val="21"/>
              </w:rPr>
            </w:pPr>
            <w:r>
              <w:rPr>
                <w:rFonts w:ascii="Arial"/>
                <w:spacing w:val="-1"/>
                <w:w w:val="80"/>
                <w:sz w:val="21"/>
              </w:rPr>
              <w:t>2.55%</w:t>
            </w:r>
            <w:r>
              <w:rPr>
                <w:rFonts w:ascii="Arial"/>
                <w:spacing w:val="-1"/>
                <w:sz w:val="21"/>
              </w:rPr>
            </w:r>
          </w:p>
        </w:tc>
      </w:tr>
      <w:tr>
        <w:trPr>
          <w:trHeight w:val="396"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程明荣</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6,989,337.00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1.65%</w:t>
            </w:r>
            <w:r>
              <w:rPr>
                <w:rFonts w:ascii="Arial"/>
                <w:spacing w:val="-1"/>
                <w:sz w:val="21"/>
              </w:rPr>
            </w:r>
          </w:p>
        </w:tc>
      </w:tr>
      <w:tr>
        <w:trPr>
          <w:trHeight w:val="398"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孙熙杰</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6,540,040.00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5"/>
              <w:jc w:val="right"/>
              <w:rPr>
                <w:rFonts w:ascii="Arial" w:hAnsi="Arial" w:cs="Arial" w:eastAsia="Arial" w:hint="default"/>
                <w:sz w:val="21"/>
                <w:szCs w:val="21"/>
              </w:rPr>
            </w:pPr>
            <w:r>
              <w:rPr>
                <w:rFonts w:ascii="Arial"/>
                <w:spacing w:val="-1"/>
                <w:w w:val="80"/>
                <w:sz w:val="21"/>
              </w:rPr>
              <w:t>1.54%</w:t>
            </w:r>
            <w:r>
              <w:rPr>
                <w:rFonts w:ascii="Arial"/>
                <w:spacing w:val="-1"/>
                <w:sz w:val="21"/>
              </w:rPr>
            </w:r>
          </w:p>
        </w:tc>
      </w:tr>
      <w:tr>
        <w:trPr>
          <w:trHeight w:val="396"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邢立</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5,059,022.00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1.19%</w:t>
            </w:r>
            <w:r>
              <w:rPr>
                <w:rFonts w:ascii="Arial"/>
                <w:spacing w:val="-1"/>
                <w:sz w:val="21"/>
              </w:rPr>
            </w:r>
          </w:p>
        </w:tc>
      </w:tr>
      <w:tr>
        <w:trPr>
          <w:trHeight w:val="397"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谢中阳</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5"/>
              <w:jc w:val="right"/>
              <w:rPr>
                <w:rFonts w:ascii="Arial" w:hAnsi="Arial" w:cs="Arial" w:eastAsia="Arial" w:hint="default"/>
                <w:sz w:val="21"/>
                <w:szCs w:val="21"/>
              </w:rPr>
            </w:pPr>
            <w:r>
              <w:rPr>
                <w:rFonts w:ascii="Arial"/>
                <w:spacing w:val="-2"/>
                <w:w w:val="80"/>
                <w:sz w:val="21"/>
              </w:rPr>
              <w:t>4,404,946.00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5"/>
              <w:jc w:val="right"/>
              <w:rPr>
                <w:rFonts w:ascii="Arial" w:hAnsi="Arial" w:cs="Arial" w:eastAsia="Arial" w:hint="default"/>
                <w:sz w:val="21"/>
                <w:szCs w:val="21"/>
              </w:rPr>
            </w:pPr>
            <w:r>
              <w:rPr>
                <w:rFonts w:ascii="Arial"/>
                <w:spacing w:val="-1"/>
                <w:w w:val="80"/>
                <w:sz w:val="21"/>
              </w:rPr>
              <w:t>1.04%</w:t>
            </w:r>
            <w:r>
              <w:rPr>
                <w:rFonts w:ascii="Arial"/>
                <w:spacing w:val="-1"/>
                <w:sz w:val="21"/>
              </w:rPr>
            </w:r>
          </w:p>
        </w:tc>
      </w:tr>
      <w:tr>
        <w:trPr>
          <w:trHeight w:val="397" w:hRule="exact"/>
        </w:trPr>
        <w:tc>
          <w:tcPr>
            <w:tcW w:w="4813" w:type="dxa"/>
            <w:tcBorders>
              <w:top w:val="nil" w:sz="6" w:space="0" w:color="auto"/>
              <w:left w:val="nil" w:sz="6" w:space="0" w:color="auto"/>
              <w:bottom w:val="nil" w:sz="6" w:space="0" w:color="auto"/>
              <w:right w:val="nil" w:sz="6" w:space="0" w:color="auto"/>
            </w:tcBorders>
          </w:tcPr>
          <w:p>
            <w:pPr>
              <w:pStyle w:val="TableParagraph"/>
              <w:spacing w:line="274" w:lineRule="exact"/>
              <w:ind w:left="107" w:right="0"/>
              <w:jc w:val="left"/>
              <w:rPr>
                <w:rFonts w:ascii="仿宋" w:hAnsi="仿宋" w:cs="仿宋" w:eastAsia="仿宋" w:hint="default"/>
                <w:sz w:val="21"/>
                <w:szCs w:val="21"/>
              </w:rPr>
            </w:pPr>
            <w:r>
              <w:rPr>
                <w:rFonts w:ascii="仿宋" w:hAnsi="仿宋" w:cs="仿宋" w:eastAsia="仿宋" w:hint="default"/>
                <w:sz w:val="21"/>
                <w:szCs w:val="21"/>
              </w:rPr>
              <w:t>彭敬</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65"/>
              <w:jc w:val="right"/>
              <w:rPr>
                <w:rFonts w:ascii="Arial" w:hAnsi="Arial" w:cs="Arial" w:eastAsia="Arial" w:hint="default"/>
                <w:sz w:val="21"/>
                <w:szCs w:val="21"/>
              </w:rPr>
            </w:pPr>
            <w:r>
              <w:rPr>
                <w:rFonts w:ascii="Arial"/>
                <w:spacing w:val="-2"/>
                <w:w w:val="80"/>
                <w:sz w:val="21"/>
              </w:rPr>
              <w:t>4,125,600.00</w:t>
            </w:r>
            <w:r>
              <w:rPr>
                <w:rFonts w:ascii="Arial"/>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Arial" w:hAnsi="Arial" w:cs="Arial" w:eastAsia="Arial" w:hint="default"/>
                <w:sz w:val="21"/>
                <w:szCs w:val="21"/>
              </w:rPr>
            </w:pPr>
            <w:r>
              <w:rPr>
                <w:rFonts w:ascii="Arial"/>
                <w:spacing w:val="-1"/>
                <w:w w:val="80"/>
                <w:sz w:val="21"/>
              </w:rPr>
              <w:t>0.97%</w:t>
            </w:r>
            <w:r>
              <w:rPr>
                <w:rFonts w:ascii="Arial"/>
                <w:spacing w:val="-1"/>
                <w:sz w:val="21"/>
              </w:rPr>
            </w:r>
          </w:p>
        </w:tc>
      </w:tr>
      <w:tr>
        <w:trPr>
          <w:trHeight w:val="435" w:hRule="exact"/>
        </w:trPr>
        <w:tc>
          <w:tcPr>
            <w:tcW w:w="4813" w:type="dxa"/>
            <w:tcBorders>
              <w:top w:val="nil" w:sz="6" w:space="0" w:color="auto"/>
              <w:left w:val="nil" w:sz="6" w:space="0" w:color="auto"/>
              <w:bottom w:val="single" w:sz="4" w:space="0" w:color="000000"/>
              <w:right w:val="nil" w:sz="6" w:space="0" w:color="auto"/>
            </w:tcBorders>
          </w:tcPr>
          <w:p>
            <w:pPr>
              <w:pStyle w:val="TableParagraph"/>
              <w:spacing w:line="240" w:lineRule="auto"/>
              <w:ind w:left="107" w:right="0"/>
              <w:jc w:val="left"/>
              <w:rPr>
                <w:rFonts w:ascii="仿宋" w:hAnsi="仿宋" w:cs="仿宋" w:eastAsia="仿宋" w:hint="default"/>
                <w:sz w:val="21"/>
                <w:szCs w:val="21"/>
              </w:rPr>
            </w:pPr>
            <w:r>
              <w:rPr>
                <w:rFonts w:ascii="仿宋" w:hAnsi="仿宋" w:cs="仿宋" w:eastAsia="仿宋" w:hint="default"/>
                <w:sz w:val="21"/>
                <w:szCs w:val="21"/>
              </w:rPr>
              <w:t>前十名以外的其他股东</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662"/>
              <w:jc w:val="right"/>
              <w:rPr>
                <w:rFonts w:ascii="Arial" w:hAnsi="Arial" w:cs="Arial" w:eastAsia="Arial" w:hint="default"/>
                <w:sz w:val="21"/>
                <w:szCs w:val="21"/>
              </w:rPr>
            </w:pPr>
            <w:r>
              <w:rPr>
                <w:rFonts w:ascii="Arial"/>
                <w:spacing w:val="-2"/>
                <w:w w:val="80"/>
                <w:sz w:val="21"/>
              </w:rPr>
              <w:t>189,079,071.00</w:t>
            </w:r>
            <w:r>
              <w:rPr>
                <w:rFonts w:ascii="Arial"/>
                <w:sz w:val="21"/>
              </w:rPr>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05"/>
              <w:jc w:val="right"/>
              <w:rPr>
                <w:rFonts w:ascii="Arial" w:hAnsi="Arial" w:cs="Arial" w:eastAsia="Arial" w:hint="default"/>
                <w:sz w:val="21"/>
                <w:szCs w:val="21"/>
              </w:rPr>
            </w:pPr>
            <w:r>
              <w:rPr>
                <w:rFonts w:ascii="Arial"/>
                <w:spacing w:val="-1"/>
                <w:w w:val="80"/>
                <w:sz w:val="21"/>
              </w:rPr>
              <w:t>44.60%</w:t>
            </w:r>
            <w:r>
              <w:rPr>
                <w:rFonts w:ascii="Arial"/>
                <w:spacing w:val="-1"/>
                <w:sz w:val="21"/>
              </w:rPr>
            </w:r>
          </w:p>
        </w:tc>
      </w:tr>
      <w:tr>
        <w:trPr>
          <w:trHeight w:val="398" w:hRule="exact"/>
        </w:trPr>
        <w:tc>
          <w:tcPr>
            <w:tcW w:w="4813"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7" w:right="0"/>
              <w:jc w:val="left"/>
              <w:rPr>
                <w:rFonts w:ascii="仿宋" w:hAnsi="仿宋" w:cs="仿宋" w:eastAsia="仿宋" w:hint="default"/>
                <w:sz w:val="21"/>
                <w:szCs w:val="21"/>
              </w:rPr>
            </w:pPr>
            <w:r>
              <w:rPr>
                <w:rFonts w:ascii="仿宋" w:hAnsi="仿宋" w:cs="仿宋" w:eastAsia="仿宋" w:hint="default"/>
                <w:b/>
                <w:bCs/>
                <w:sz w:val="21"/>
                <w:szCs w:val="21"/>
              </w:rPr>
              <w:t>合计</w:t>
            </w:r>
            <w:r>
              <w:rPr>
                <w:rFonts w:ascii="仿宋" w:hAnsi="仿宋" w:cs="仿宋" w:eastAsia="仿宋" w:hint="default"/>
                <w:sz w:val="21"/>
                <w:szCs w:val="21"/>
              </w:rPr>
            </w:r>
          </w:p>
        </w:tc>
        <w:tc>
          <w:tcPr>
            <w:tcW w:w="2785"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665"/>
              <w:jc w:val="right"/>
              <w:rPr>
                <w:rFonts w:ascii="Calibri" w:hAnsi="Calibri" w:cs="Calibri" w:eastAsia="Calibri" w:hint="default"/>
                <w:sz w:val="21"/>
                <w:szCs w:val="21"/>
              </w:rPr>
            </w:pPr>
            <w:r>
              <w:rPr>
                <w:rFonts w:ascii="Calibri"/>
                <w:b/>
                <w:spacing w:val="-2"/>
                <w:w w:val="90"/>
                <w:sz w:val="21"/>
              </w:rPr>
              <w:t>424,000,000.00</w:t>
            </w:r>
            <w:r>
              <w:rPr>
                <w:rFonts w:ascii="Calibri"/>
                <w:sz w:val="21"/>
              </w:rPr>
            </w: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w w:val="90"/>
                <w:sz w:val="21"/>
              </w:rPr>
              <w:t>100.00%</w:t>
            </w:r>
            <w:r>
              <w:rPr>
                <w:rFonts w:ascii="Calibri"/>
                <w:sz w:val="21"/>
              </w:rPr>
            </w:r>
          </w:p>
        </w:tc>
      </w:tr>
    </w:tbl>
    <w:p>
      <w:pPr>
        <w:pStyle w:val="BodyText"/>
        <w:spacing w:line="274" w:lineRule="exact"/>
        <w:ind w:left="218" w:right="0" w:firstLine="479"/>
        <w:jc w:val="left"/>
      </w:pPr>
      <w:r>
        <w:rPr/>
        <w:t>本公司企业法人营业执照规定的经营范围是：计算机软件开发及产品的销售及服</w:t>
      </w:r>
    </w:p>
    <w:p>
      <w:pPr>
        <w:pStyle w:val="BodyText"/>
        <w:spacing w:line="357" w:lineRule="auto" w:before="151"/>
        <w:ind w:left="218" w:right="0"/>
        <w:jc w:val="left"/>
      </w:pPr>
      <w:r>
        <w:rPr/>
        <w:t>务；计算机系统集成及服务；计算机及外部设备、电子产品的销售；经营本企业和成 </w:t>
      </w:r>
      <w:r>
        <w:rPr>
          <w:spacing w:val="-5"/>
        </w:rPr>
        <w:t>员企业自产产品及技术出口业务；本企业和成员企业生产所需的原辅材料、机械设备、</w:t>
      </w:r>
      <w:r>
        <w:rPr>
          <w:spacing w:val="-98"/>
        </w:rPr>
        <w:t> </w:t>
      </w:r>
      <w:r>
        <w:rPr>
          <w:spacing w:val="-98"/>
        </w:rPr>
      </w:r>
      <w:r>
        <w:rPr/>
        <w:t>仪器仪表、零配件及技术的进口业务（但国家限定公司经营或禁止进出口的商品及技</w:t>
      </w:r>
      <w:r>
        <w:rPr/>
        <w:t> 术除外）；经营进料加工和“三来一补”业务；建筑智能化系统集成（其中消防子系 统除外）专项工程设计；建筑智能化工程专业承包；安防系统工程设计和施工服务。</w:t>
      </w:r>
      <w:r>
        <w:rPr>
          <w:spacing w:val="-63"/>
        </w:rPr>
        <w:t> </w:t>
      </w:r>
      <w:r>
        <w:rPr>
          <w:spacing w:val="-63"/>
        </w:rPr>
      </w:r>
      <w:r>
        <w:rPr/>
        <w:t>依法须经批准的项目，经相关部门批准后依批准的内容开展经营活动。</w:t>
      </w:r>
    </w:p>
    <w:p>
      <w:pPr>
        <w:spacing w:after="0" w:line="357" w:lineRule="auto"/>
        <w:jc w:val="left"/>
        <w:sectPr>
          <w:headerReference w:type="default" r:id="rId26"/>
          <w:footerReference w:type="default" r:id="rId27"/>
          <w:pgSz w:w="11910" w:h="16840"/>
          <w:pgMar w:header="857" w:footer="1207" w:top="1340" w:bottom="1400" w:left="1580" w:right="1040"/>
          <w:pgNumType w:start="92"/>
        </w:sectPr>
      </w:pPr>
    </w:p>
    <w:p>
      <w:pPr>
        <w:spacing w:line="240" w:lineRule="auto" w:before="12"/>
        <w:rPr>
          <w:rFonts w:ascii="仿宋" w:hAnsi="仿宋" w:cs="仿宋" w:eastAsia="仿宋" w:hint="default"/>
          <w:sz w:val="8"/>
          <w:szCs w:val="8"/>
        </w:rPr>
      </w:pPr>
    </w:p>
    <w:p>
      <w:pPr>
        <w:pStyle w:val="BodyText"/>
        <w:spacing w:line="357" w:lineRule="auto" w:before="26"/>
        <w:ind w:right="134" w:firstLine="479"/>
        <w:jc w:val="both"/>
      </w:pPr>
      <w:r>
        <w:rPr>
          <w:spacing w:val="-2"/>
        </w:rPr>
        <w:t>本公司及其子公司业务性质和主要经营活动是从事计算机软件研发、销售、服务</w:t>
      </w:r>
      <w:r>
        <w:rPr/>
        <w:t> </w:t>
      </w:r>
      <w:r>
        <w:rPr>
          <w:spacing w:val="-2"/>
        </w:rPr>
        <w:t>与实施的智能密集型企业。公司业务以大型行业应用软件开发及系统集成为核心，涵</w:t>
      </w:r>
      <w:r>
        <w:rPr>
          <w:spacing w:val="-94"/>
        </w:rPr>
        <w:t> </w:t>
      </w:r>
      <w:r>
        <w:rPr>
          <w:spacing w:val="-94"/>
        </w:rPr>
      </w:r>
      <w:r>
        <w:rPr/>
        <w:t>盖了软件产品的各个层次，经过多年的发展，现已扩展至</w:t>
      </w:r>
      <w:r>
        <w:rPr>
          <w:spacing w:val="-60"/>
        </w:rPr>
        <w:t> </w:t>
      </w:r>
      <w:r>
        <w:rPr>
          <w:rFonts w:ascii="仿宋" w:hAnsi="仿宋" w:cs="仿宋" w:eastAsia="仿宋" w:hint="default"/>
        </w:rPr>
        <w:t>10</w:t>
      </w:r>
      <w:r>
        <w:rPr>
          <w:rFonts w:ascii="仿宋" w:hAnsi="仿宋" w:cs="仿宋" w:eastAsia="仿宋" w:hint="default"/>
          <w:spacing w:val="-60"/>
        </w:rPr>
        <w:t> </w:t>
      </w:r>
      <w:r>
        <w:rPr/>
        <w:t>余个应用领域，并在保 险、政务及医疗卫生领域形成领先优势。</w:t>
      </w:r>
    </w:p>
    <w:p>
      <w:pPr>
        <w:pStyle w:val="BodyText"/>
        <w:spacing w:line="240" w:lineRule="auto" w:before="36"/>
        <w:ind w:left="618" w:right="153"/>
        <w:jc w:val="left"/>
      </w:pPr>
      <w:r>
        <w:rPr/>
        <w:t>本财务报表及财务报表附注业经本公司第七届董事会第二次会议于</w:t>
      </w:r>
      <w:r>
        <w:rPr>
          <w:spacing w:val="-59"/>
        </w:rPr>
        <w:t> </w:t>
      </w:r>
      <w:r>
        <w:rPr>
          <w:rFonts w:ascii="仿宋" w:hAnsi="仿宋" w:cs="仿宋" w:eastAsia="仿宋" w:hint="default"/>
        </w:rPr>
        <w:t>2020</w:t>
      </w:r>
      <w:r>
        <w:rPr>
          <w:rFonts w:ascii="仿宋" w:hAnsi="仿宋" w:cs="仿宋" w:eastAsia="仿宋" w:hint="default"/>
          <w:spacing w:val="-60"/>
        </w:rPr>
        <w:t> </w:t>
      </w:r>
      <w:r>
        <w:rPr/>
        <w:t>年</w:t>
      </w:r>
      <w:r>
        <w:rPr>
          <w:spacing w:val="-60"/>
        </w:rPr>
        <w:t> </w:t>
      </w:r>
      <w:r>
        <w:rPr>
          <w:rFonts w:ascii="仿宋" w:hAnsi="仿宋" w:cs="仿宋" w:eastAsia="仿宋" w:hint="default"/>
        </w:rPr>
        <w:t>4</w:t>
      </w:r>
      <w:r>
        <w:rPr>
          <w:rFonts w:ascii="仿宋" w:hAnsi="仿宋" w:cs="仿宋" w:eastAsia="仿宋" w:hint="default"/>
          <w:spacing w:val="-60"/>
        </w:rPr>
        <w:t> </w:t>
      </w:r>
      <w:r>
        <w:rPr/>
        <w:t>月</w:t>
      </w:r>
    </w:p>
    <w:p>
      <w:pPr>
        <w:pStyle w:val="BodyText"/>
        <w:spacing w:line="240" w:lineRule="auto" w:before="151"/>
        <w:ind w:right="0"/>
        <w:jc w:val="both"/>
      </w:pPr>
      <w:r>
        <w:rPr>
          <w:rFonts w:ascii="仿宋" w:hAnsi="仿宋" w:cs="仿宋" w:eastAsia="仿宋" w:hint="default"/>
        </w:rPr>
        <w:t>15</w:t>
      </w:r>
      <w:r>
        <w:rPr>
          <w:rFonts w:ascii="仿宋" w:hAnsi="仿宋" w:cs="仿宋" w:eastAsia="仿宋" w:hint="default"/>
          <w:spacing w:val="-61"/>
        </w:rPr>
        <w:t> </w:t>
      </w:r>
      <w:r>
        <w:rPr/>
        <w:t>日批准。</w:t>
      </w:r>
    </w:p>
    <w:p>
      <w:pPr>
        <w:pStyle w:val="Heading3"/>
        <w:spacing w:line="240" w:lineRule="auto" w:before="214"/>
        <w:ind w:left="138" w:right="0"/>
        <w:jc w:val="both"/>
        <w:rPr>
          <w:b w:val="0"/>
          <w:bCs w:val="0"/>
        </w:rPr>
      </w:pPr>
      <w:r>
        <w:rPr>
          <w:rFonts w:ascii="仿宋" w:hAnsi="仿宋" w:cs="仿宋" w:eastAsia="仿宋" w:hint="default"/>
        </w:rPr>
        <w:t>2.</w:t>
      </w:r>
      <w:r>
        <w:rPr>
          <w:rFonts w:ascii="仿宋" w:hAnsi="仿宋" w:cs="仿宋" w:eastAsia="仿宋" w:hint="default"/>
          <w:spacing w:val="-56"/>
        </w:rPr>
        <w:t> </w:t>
      </w:r>
      <w:r>
        <w:rPr/>
        <w:t>合并财务报表范围</w:t>
      </w:r>
      <w:r>
        <w:rPr>
          <w:b w:val="0"/>
          <w:bCs w:val="0"/>
        </w:rPr>
      </w:r>
    </w:p>
    <w:p>
      <w:pPr>
        <w:pStyle w:val="BodyText"/>
        <w:tabs>
          <w:tab w:pos="1097" w:val="left" w:leader="none"/>
        </w:tabs>
        <w:spacing w:line="240" w:lineRule="auto" w:before="55"/>
        <w:ind w:left="618" w:right="2486" w:hanging="480"/>
        <w:jc w:val="left"/>
      </w:pPr>
      <w:r>
        <w:rPr>
          <w:spacing w:val="-1"/>
        </w:rPr>
        <w:t>√适用</w:t>
        <w:tab/>
      </w:r>
      <w:r>
        <w:rPr/>
        <w:t>□不适用</w:t>
      </w:r>
      <w:r>
        <w:rPr/>
        <w:t> 本期合并财务报表的合并范围包括本公司及全部子公司。</w:t>
      </w:r>
    </w:p>
    <w:p>
      <w:pPr>
        <w:pStyle w:val="BodyText"/>
        <w:spacing w:line="355" w:lineRule="auto" w:before="154"/>
        <w:ind w:right="133" w:firstLine="479"/>
        <w:jc w:val="both"/>
      </w:pPr>
      <w:r>
        <w:rPr>
          <w:spacing w:val="-2"/>
        </w:rPr>
        <w:t>本期合并范围的变动情况详见本节“八、合并范围的变更”，本公司在其他主体</w:t>
      </w:r>
      <w:r>
        <w:rPr/>
        <w:t> 中的权益情况详见本节“九、在其他主体中的权益”。</w:t>
      </w:r>
    </w:p>
    <w:p>
      <w:pPr>
        <w:spacing w:line="240" w:lineRule="auto" w:before="3"/>
        <w:rPr>
          <w:rFonts w:ascii="仿宋" w:hAnsi="仿宋" w:cs="仿宋" w:eastAsia="仿宋" w:hint="default"/>
          <w:sz w:val="31"/>
          <w:szCs w:val="31"/>
        </w:rPr>
      </w:pPr>
    </w:p>
    <w:p>
      <w:pPr>
        <w:pStyle w:val="Heading3"/>
        <w:spacing w:line="283" w:lineRule="auto" w:before="0"/>
        <w:ind w:left="138" w:right="6180"/>
        <w:jc w:val="left"/>
        <w:rPr>
          <w:b w:val="0"/>
          <w:bCs w:val="0"/>
        </w:rPr>
      </w:pPr>
      <w:r>
        <w:rPr/>
        <w:t>四、</w:t>
      </w:r>
      <w:r>
        <w:rPr>
          <w:spacing w:val="-3"/>
        </w:rPr>
        <w:t> </w:t>
      </w:r>
      <w:r>
        <w:rPr>
          <w:rFonts w:ascii="宋体" w:hAnsi="宋体" w:cs="宋体" w:eastAsia="宋体" w:hint="default"/>
          <w:spacing w:val="-3"/>
        </w:rPr>
      </w:r>
      <w:r>
        <w:rPr/>
        <w:t>财务报表的编制基础</w:t>
      </w:r>
      <w:r>
        <w:rPr>
          <w:w w:val="99"/>
        </w:rPr>
        <w:t> </w:t>
      </w:r>
      <w:r>
        <w:rPr>
          <w:rFonts w:ascii="仿宋" w:hAnsi="仿宋" w:cs="仿宋" w:eastAsia="仿宋" w:hint="default"/>
        </w:rPr>
        <w:t>1.</w:t>
      </w:r>
      <w:r>
        <w:rPr>
          <w:rFonts w:ascii="仿宋" w:hAnsi="仿宋" w:cs="仿宋" w:eastAsia="仿宋" w:hint="default"/>
          <w:spacing w:val="-54"/>
        </w:rPr>
        <w:t> </w:t>
      </w:r>
      <w:r>
        <w:rPr/>
        <w:t>编制基础</w:t>
      </w:r>
      <w:r>
        <w:rPr>
          <w:b w:val="0"/>
          <w:bCs w:val="0"/>
        </w:rPr>
      </w:r>
    </w:p>
    <w:p>
      <w:pPr>
        <w:pStyle w:val="BodyText"/>
        <w:spacing w:line="240" w:lineRule="auto" w:before="14"/>
        <w:ind w:left="618" w:right="0"/>
        <w:jc w:val="left"/>
      </w:pPr>
      <w:r>
        <w:rPr/>
        <w:t>本财务报表按照财政部颁布的企业会计准则及其应用指南、解释及其他有关规定</w:t>
      </w:r>
    </w:p>
    <w:p>
      <w:pPr>
        <w:pStyle w:val="BodyText"/>
        <w:spacing w:line="357" w:lineRule="auto" w:before="151"/>
        <w:ind w:right="131"/>
        <w:jc w:val="both"/>
      </w:pPr>
      <w:r>
        <w:rPr>
          <w:spacing w:val="-2"/>
        </w:rPr>
        <w:t>（统称“企业会计准则”）编制。此外，本公司还按照中国证监会《公开发行证券的</w:t>
      </w:r>
      <w:r>
        <w:rPr>
          <w:spacing w:val="-97"/>
        </w:rPr>
        <w:t> </w:t>
      </w:r>
      <w:r>
        <w:rPr>
          <w:spacing w:val="-97"/>
        </w:rPr>
      </w:r>
      <w:r>
        <w:rPr/>
        <w:t>公司信息披露编报规则第</w:t>
      </w:r>
      <w:r>
        <w:rPr>
          <w:spacing w:val="-60"/>
        </w:rPr>
        <w:t> </w:t>
      </w:r>
      <w:r>
        <w:rPr>
          <w:rFonts w:ascii="仿宋" w:hAnsi="仿宋" w:cs="仿宋" w:eastAsia="仿宋" w:hint="default"/>
        </w:rPr>
        <w:t>15</w:t>
      </w:r>
      <w:r>
        <w:rPr>
          <w:rFonts w:ascii="仿宋" w:hAnsi="仿宋" w:cs="仿宋" w:eastAsia="仿宋" w:hint="default"/>
          <w:spacing w:val="-60"/>
        </w:rPr>
        <w:t> </w:t>
      </w:r>
      <w:r>
        <w:rPr/>
        <w:t>号—财务报告的一般规定》（</w:t>
      </w:r>
      <w:r>
        <w:rPr>
          <w:rFonts w:ascii="仿宋" w:hAnsi="仿宋" w:cs="仿宋" w:eastAsia="仿宋" w:hint="default"/>
        </w:rPr>
        <w:t>2014</w:t>
      </w:r>
      <w:r>
        <w:rPr>
          <w:rFonts w:ascii="仿宋" w:hAnsi="仿宋" w:cs="仿宋" w:eastAsia="仿宋" w:hint="default"/>
          <w:spacing w:val="-60"/>
        </w:rPr>
        <w:t> </w:t>
      </w:r>
      <w:r>
        <w:rPr/>
        <w:t>年修订）披露有关财 务信息。</w:t>
      </w:r>
    </w:p>
    <w:p>
      <w:pPr>
        <w:pStyle w:val="BodyText"/>
        <w:spacing w:line="355" w:lineRule="auto" w:before="36"/>
        <w:ind w:left="618" w:right="127"/>
        <w:jc w:val="left"/>
      </w:pPr>
      <w:r>
        <w:rPr/>
        <w:t>本公司财务报表以持续经营为编制基础。 </w:t>
      </w:r>
      <w:r>
        <w:rPr>
          <w:spacing w:val="-2"/>
        </w:rPr>
        <w:t>本公司会计核算以权责发生制为基础。除某些金融工具外，本财务报表均以历史</w:t>
      </w:r>
    </w:p>
    <w:p>
      <w:pPr>
        <w:pStyle w:val="BodyText"/>
        <w:spacing w:line="240" w:lineRule="auto" w:before="38"/>
        <w:ind w:right="0"/>
        <w:jc w:val="both"/>
      </w:pPr>
      <w:r>
        <w:rPr/>
        <w:t>成本为计量基础。资产如果发生减值，则按照相关规定计提相应的减值准备。</w:t>
      </w:r>
    </w:p>
    <w:p>
      <w:pPr>
        <w:pStyle w:val="Heading3"/>
        <w:spacing w:line="240" w:lineRule="auto" w:before="211"/>
        <w:ind w:left="138" w:right="0"/>
        <w:jc w:val="both"/>
        <w:rPr>
          <w:b w:val="0"/>
          <w:bCs w:val="0"/>
        </w:rPr>
      </w:pPr>
      <w:r>
        <w:rPr>
          <w:rFonts w:ascii="仿宋" w:hAnsi="仿宋" w:cs="仿宋" w:eastAsia="仿宋" w:hint="default"/>
        </w:rPr>
        <w:t>2.</w:t>
      </w:r>
      <w:r>
        <w:rPr>
          <w:rFonts w:ascii="仿宋" w:hAnsi="仿宋" w:cs="仿宋" w:eastAsia="仿宋" w:hint="default"/>
          <w:spacing w:val="-54"/>
        </w:rPr>
        <w:t> </w:t>
      </w:r>
      <w:r>
        <w:rPr/>
        <w:t>持续经营</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55" w:lineRule="auto"/>
        <w:ind w:right="205" w:firstLine="479"/>
        <w:jc w:val="both"/>
      </w:pPr>
      <w:r>
        <w:rPr/>
        <w:t>公司自本报告期末至少</w:t>
      </w:r>
      <w:r>
        <w:rPr>
          <w:spacing w:val="-60"/>
        </w:rPr>
        <w:t> </w:t>
      </w:r>
      <w:r>
        <w:rPr>
          <w:rFonts w:ascii="仿宋" w:hAnsi="仿宋" w:cs="仿宋" w:eastAsia="仿宋" w:hint="default"/>
        </w:rPr>
        <w:t>12</w:t>
      </w:r>
      <w:r>
        <w:rPr>
          <w:rFonts w:ascii="仿宋" w:hAnsi="仿宋" w:cs="仿宋" w:eastAsia="仿宋" w:hint="default"/>
          <w:spacing w:val="-60"/>
        </w:rPr>
        <w:t> </w:t>
      </w:r>
      <w:r>
        <w:rPr/>
        <w:t>个月内具备持续经营能力，无影响持续经营能力的重 大事项。</w:t>
      </w:r>
    </w:p>
    <w:p>
      <w:pPr>
        <w:spacing w:line="240" w:lineRule="auto" w:before="3"/>
        <w:rPr>
          <w:rFonts w:ascii="仿宋" w:hAnsi="仿宋" w:cs="仿宋" w:eastAsia="仿宋" w:hint="default"/>
          <w:sz w:val="31"/>
          <w:szCs w:val="31"/>
        </w:rPr>
      </w:pPr>
    </w:p>
    <w:p>
      <w:pPr>
        <w:spacing w:line="283" w:lineRule="auto" w:before="0"/>
        <w:ind w:left="138" w:right="5588" w:firstLine="0"/>
        <w:jc w:val="left"/>
        <w:rPr>
          <w:rFonts w:ascii="仿宋" w:hAnsi="仿宋" w:cs="仿宋" w:eastAsia="仿宋" w:hint="default"/>
          <w:sz w:val="24"/>
          <w:szCs w:val="24"/>
        </w:rPr>
      </w:pPr>
      <w:r>
        <w:rPr>
          <w:rFonts w:ascii="仿宋" w:hAnsi="仿宋" w:cs="仿宋" w:eastAsia="仿宋" w:hint="default"/>
          <w:b/>
          <w:bCs/>
          <w:sz w:val="24"/>
          <w:szCs w:val="24"/>
        </w:rPr>
        <w:t>五、</w:t>
      </w:r>
      <w:r>
        <w:rPr>
          <w:rFonts w:ascii="仿宋" w:hAnsi="仿宋" w:cs="仿宋" w:eastAsia="仿宋" w:hint="default"/>
          <w:b/>
          <w:bCs/>
          <w:spacing w:val="-3"/>
          <w:sz w:val="24"/>
          <w:szCs w:val="24"/>
        </w:rPr>
        <w:t> </w:t>
      </w:r>
      <w:r>
        <w:rPr>
          <w:rFonts w:ascii="宋体" w:hAnsi="宋体" w:cs="宋体" w:eastAsia="宋体" w:hint="default"/>
          <w:b/>
          <w:bCs/>
          <w:spacing w:val="-3"/>
          <w:sz w:val="24"/>
          <w:szCs w:val="24"/>
        </w:rPr>
      </w:r>
      <w:r>
        <w:rPr>
          <w:rFonts w:ascii="仿宋" w:hAnsi="仿宋" w:cs="仿宋" w:eastAsia="仿宋" w:hint="default"/>
          <w:b/>
          <w:bCs/>
          <w:sz w:val="24"/>
          <w:szCs w:val="24"/>
        </w:rPr>
        <w:t>重要会计政策及会计估计</w:t>
      </w:r>
      <w:r>
        <w:rPr>
          <w:rFonts w:ascii="仿宋" w:hAnsi="仿宋" w:cs="仿宋" w:eastAsia="仿宋" w:hint="default"/>
          <w:b/>
          <w:bCs/>
          <w:w w:val="99"/>
          <w:sz w:val="24"/>
          <w:szCs w:val="24"/>
        </w:rPr>
        <w:t> </w:t>
      </w:r>
      <w:r>
        <w:rPr>
          <w:rFonts w:ascii="仿宋" w:hAnsi="仿宋" w:cs="仿宋" w:eastAsia="仿宋" w:hint="default"/>
          <w:sz w:val="24"/>
          <w:szCs w:val="24"/>
        </w:rPr>
        <w:t>具体会计政策和会计估计提示：</w:t>
      </w:r>
    </w:p>
    <w:p>
      <w:pPr>
        <w:pStyle w:val="BodyText"/>
        <w:spacing w:line="269" w:lineRule="exact"/>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spacing w:after="0" w:line="269" w:lineRule="exact"/>
        <w:jc w:val="both"/>
        <w:rPr>
          <w:rFonts w:ascii="宋体" w:hAnsi="宋体" w:cs="宋体" w:eastAsia="宋体" w:hint="default"/>
          <w:sz w:val="21"/>
          <w:szCs w:val="21"/>
        </w:rPr>
        <w:sectPr>
          <w:pgSz w:w="11910" w:h="16840"/>
          <w:pgMar w:header="857" w:footer="1207" w:top="1340" w:bottom="1400" w:left="1660" w:right="1140"/>
        </w:sectPr>
      </w:pPr>
    </w:p>
    <w:p>
      <w:pPr>
        <w:spacing w:line="240" w:lineRule="auto" w:before="12"/>
        <w:rPr>
          <w:rFonts w:ascii="宋体" w:hAnsi="宋体" w:cs="宋体" w:eastAsia="宋体" w:hint="default"/>
          <w:sz w:val="8"/>
          <w:szCs w:val="8"/>
        </w:rPr>
      </w:pPr>
    </w:p>
    <w:p>
      <w:pPr>
        <w:pStyle w:val="Heading3"/>
        <w:spacing w:line="240" w:lineRule="auto" w:before="26"/>
        <w:ind w:left="138" w:right="0"/>
        <w:jc w:val="both"/>
        <w:rPr>
          <w:b w:val="0"/>
          <w:bCs w:val="0"/>
        </w:rPr>
      </w:pPr>
      <w:r>
        <w:rPr>
          <w:rFonts w:ascii="仿宋" w:hAnsi="仿宋" w:cs="仿宋" w:eastAsia="仿宋" w:hint="default"/>
        </w:rPr>
        <w:t>1.</w:t>
      </w:r>
      <w:r>
        <w:rPr>
          <w:rFonts w:ascii="仿宋" w:hAnsi="仿宋" w:cs="仿宋" w:eastAsia="仿宋" w:hint="default"/>
          <w:spacing w:val="-57"/>
        </w:rPr>
        <w:t> </w:t>
      </w:r>
      <w:r>
        <w:rPr/>
        <w:t>遵循企业会计准则的声明</w:t>
      </w:r>
      <w:r>
        <w:rPr>
          <w:b w:val="0"/>
          <w:bCs w:val="0"/>
        </w:rPr>
      </w:r>
    </w:p>
    <w:p>
      <w:pPr>
        <w:pStyle w:val="BodyText"/>
        <w:spacing w:line="240" w:lineRule="auto" w:before="58"/>
        <w:ind w:left="618" w:right="108"/>
        <w:jc w:val="left"/>
      </w:pPr>
      <w:r>
        <w:rPr/>
        <w:t>本财务报表符合《企业会计准则》的要求，真实、完整地反映了本公司</w:t>
      </w:r>
      <w:r>
        <w:rPr>
          <w:spacing w:val="-59"/>
        </w:rPr>
        <w:t> </w:t>
      </w:r>
      <w:r>
        <w:rPr>
          <w:rFonts w:ascii="仿宋" w:hAnsi="仿宋" w:cs="仿宋" w:eastAsia="仿宋" w:hint="default"/>
        </w:rPr>
        <w:t>2019</w:t>
      </w:r>
      <w:r>
        <w:rPr>
          <w:rFonts w:ascii="仿宋" w:hAnsi="仿宋" w:cs="仿宋" w:eastAsia="仿宋" w:hint="default"/>
          <w:spacing w:val="-60"/>
        </w:rPr>
        <w:t> </w:t>
      </w:r>
      <w:r>
        <w:rPr/>
        <w:t>年</w:t>
      </w:r>
    </w:p>
    <w:p>
      <w:pPr>
        <w:pStyle w:val="BodyText"/>
        <w:spacing w:line="355" w:lineRule="auto" w:before="154"/>
        <w:ind w:right="353"/>
        <w:jc w:val="both"/>
      </w:pPr>
      <w:r>
        <w:rPr>
          <w:rFonts w:ascii="仿宋" w:hAnsi="仿宋" w:cs="仿宋" w:eastAsia="仿宋" w:hint="default"/>
        </w:rPr>
        <w:t>12</w:t>
      </w:r>
      <w:r>
        <w:rPr>
          <w:rFonts w:ascii="仿宋" w:hAnsi="仿宋" w:cs="仿宋" w:eastAsia="仿宋" w:hint="default"/>
          <w:spacing w:val="-82"/>
        </w:rPr>
        <w:t> </w:t>
      </w:r>
      <w:r>
        <w:rPr/>
        <w:t>月</w:t>
      </w:r>
      <w:r>
        <w:rPr>
          <w:spacing w:val="-82"/>
        </w:rPr>
        <w:t> </w:t>
      </w:r>
      <w:r>
        <w:rPr>
          <w:rFonts w:ascii="仿宋" w:hAnsi="仿宋" w:cs="仿宋" w:eastAsia="仿宋" w:hint="default"/>
        </w:rPr>
        <w:t>31</w:t>
      </w:r>
      <w:r>
        <w:rPr>
          <w:rFonts w:ascii="仿宋" w:hAnsi="仿宋" w:cs="仿宋" w:eastAsia="仿宋" w:hint="default"/>
          <w:spacing w:val="-82"/>
        </w:rPr>
        <w:t> </w:t>
      </w:r>
      <w:r>
        <w:rPr/>
        <w:t>日的合并及公司财务状况以及</w:t>
      </w:r>
      <w:r>
        <w:rPr>
          <w:spacing w:val="-81"/>
        </w:rPr>
        <w:t> </w:t>
      </w:r>
      <w:r>
        <w:rPr>
          <w:rFonts w:ascii="仿宋" w:hAnsi="仿宋" w:cs="仿宋" w:eastAsia="仿宋" w:hint="default"/>
        </w:rPr>
        <w:t>2019</w:t>
      </w:r>
      <w:r>
        <w:rPr>
          <w:rFonts w:ascii="仿宋" w:hAnsi="仿宋" w:cs="仿宋" w:eastAsia="仿宋" w:hint="default"/>
          <w:spacing w:val="-82"/>
        </w:rPr>
        <w:t> </w:t>
      </w:r>
      <w:r>
        <w:rPr/>
        <w:t>年的合并及公司经营成果和合并及公司现 金流量等有关信息。</w:t>
      </w:r>
    </w:p>
    <w:p>
      <w:pPr>
        <w:pStyle w:val="Heading3"/>
        <w:spacing w:line="240" w:lineRule="auto" w:before="98"/>
        <w:ind w:left="138" w:right="0"/>
        <w:jc w:val="both"/>
        <w:rPr>
          <w:b w:val="0"/>
          <w:bCs w:val="0"/>
        </w:rPr>
      </w:pPr>
      <w:r>
        <w:rPr>
          <w:rFonts w:ascii="仿宋" w:hAnsi="仿宋" w:cs="仿宋" w:eastAsia="仿宋" w:hint="default"/>
        </w:rPr>
        <w:t>2.</w:t>
      </w:r>
      <w:r>
        <w:rPr>
          <w:rFonts w:ascii="仿宋" w:hAnsi="仿宋" w:cs="仿宋" w:eastAsia="仿宋" w:hint="default"/>
          <w:spacing w:val="-54"/>
        </w:rPr>
        <w:t> </w:t>
      </w:r>
      <w:r>
        <w:rPr/>
        <w:t>会计期间</w:t>
      </w:r>
      <w:r>
        <w:rPr>
          <w:b w:val="0"/>
          <w:bCs w:val="0"/>
        </w:rPr>
      </w:r>
    </w:p>
    <w:p>
      <w:pPr>
        <w:pStyle w:val="BodyText"/>
        <w:spacing w:line="240" w:lineRule="auto" w:before="55"/>
        <w:ind w:left="618" w:right="108"/>
        <w:jc w:val="left"/>
      </w:pPr>
      <w:r>
        <w:rPr/>
        <w:t>本公司会计期间采用公历年度，即每年自</w:t>
      </w:r>
      <w:r>
        <w:rPr>
          <w:spacing w:val="-59"/>
        </w:rPr>
        <w:t> </w:t>
      </w:r>
      <w:r>
        <w:rPr>
          <w:rFonts w:ascii="仿宋" w:hAnsi="仿宋" w:cs="仿宋" w:eastAsia="仿宋" w:hint="default"/>
        </w:rPr>
        <w:t>1</w:t>
      </w:r>
      <w:r>
        <w:rPr>
          <w:rFonts w:ascii="仿宋" w:hAnsi="仿宋" w:cs="仿宋" w:eastAsia="仿宋" w:hint="default"/>
          <w:spacing w:val="-60"/>
        </w:rPr>
        <w:t> </w:t>
      </w:r>
      <w:r>
        <w:rPr/>
        <w:t>月</w:t>
      </w:r>
      <w:r>
        <w:rPr>
          <w:spacing w:val="-60"/>
        </w:rPr>
        <w:t> </w:t>
      </w:r>
      <w:r>
        <w:rPr>
          <w:rFonts w:ascii="仿宋" w:hAnsi="仿宋" w:cs="仿宋" w:eastAsia="仿宋" w:hint="default"/>
        </w:rPr>
        <w:t>1</w:t>
      </w:r>
      <w:r>
        <w:rPr>
          <w:rFonts w:ascii="仿宋" w:hAnsi="仿宋" w:cs="仿宋" w:eastAsia="仿宋" w:hint="default"/>
          <w:spacing w:val="-60"/>
        </w:rPr>
        <w:t> </w:t>
      </w:r>
      <w:r>
        <w:rPr/>
        <w:t>日起至</w:t>
      </w:r>
      <w:r>
        <w:rPr>
          <w:spacing w:val="-60"/>
        </w:rPr>
        <w:t> </w:t>
      </w:r>
      <w:r>
        <w:rPr>
          <w:rFonts w:ascii="仿宋" w:hAnsi="仿宋" w:cs="仿宋" w:eastAsia="仿宋" w:hint="default"/>
        </w:rPr>
        <w:t>12</w:t>
      </w:r>
      <w:r>
        <w:rPr>
          <w:rFonts w:ascii="仿宋" w:hAnsi="仿宋" w:cs="仿宋" w:eastAsia="仿宋" w:hint="default"/>
          <w:spacing w:val="-60"/>
        </w:rPr>
        <w:t> </w:t>
      </w:r>
      <w:r>
        <w:rPr/>
        <w:t>月</w:t>
      </w:r>
      <w:r>
        <w:rPr>
          <w:spacing w:val="-60"/>
        </w:rPr>
        <w:t> </w:t>
      </w:r>
      <w:r>
        <w:rPr>
          <w:rFonts w:ascii="仿宋" w:hAnsi="仿宋" w:cs="仿宋" w:eastAsia="仿宋" w:hint="default"/>
        </w:rPr>
        <w:t>31</w:t>
      </w:r>
      <w:r>
        <w:rPr>
          <w:rFonts w:ascii="仿宋" w:hAnsi="仿宋" w:cs="仿宋" w:eastAsia="仿宋" w:hint="default"/>
          <w:spacing w:val="-60"/>
        </w:rPr>
        <w:t> </w:t>
      </w:r>
      <w:r>
        <w:rPr/>
        <w:t>日止。</w:t>
      </w:r>
    </w:p>
    <w:p>
      <w:pPr>
        <w:pStyle w:val="Heading3"/>
        <w:spacing w:line="240" w:lineRule="auto" w:before="214"/>
        <w:ind w:left="138" w:right="0"/>
        <w:jc w:val="both"/>
        <w:rPr>
          <w:b w:val="0"/>
          <w:bCs w:val="0"/>
        </w:rPr>
      </w:pPr>
      <w:r>
        <w:rPr>
          <w:rFonts w:ascii="仿宋" w:hAnsi="仿宋" w:cs="仿宋" w:eastAsia="仿宋" w:hint="default"/>
        </w:rPr>
        <w:t>3.</w:t>
      </w:r>
      <w:r>
        <w:rPr>
          <w:rFonts w:ascii="仿宋" w:hAnsi="仿宋" w:cs="仿宋" w:eastAsia="仿宋" w:hint="default"/>
          <w:spacing w:val="-54"/>
        </w:rPr>
        <w:t> </w:t>
      </w:r>
      <w:r>
        <w:rPr/>
        <w:t>营业周期</w:t>
      </w:r>
      <w:r>
        <w:rPr>
          <w:b w:val="0"/>
          <w:bCs w:val="0"/>
        </w:rPr>
      </w:r>
    </w:p>
    <w:p>
      <w:pPr>
        <w:pStyle w:val="BodyText"/>
        <w:tabs>
          <w:tab w:pos="1097" w:val="left" w:leader="none"/>
        </w:tabs>
        <w:spacing w:line="310" w:lineRule="exact" w:before="90"/>
        <w:ind w:left="618" w:right="5465" w:hanging="480"/>
        <w:jc w:val="left"/>
      </w:pPr>
      <w:r>
        <w:rPr>
          <w:spacing w:val="-1"/>
        </w:rPr>
        <w:t>√适用</w:t>
        <w:tab/>
      </w:r>
      <w:r>
        <w:rPr/>
        <w:t>□不适用</w:t>
      </w:r>
      <w:r>
        <w:rPr/>
        <w:t> 本公司的营业周期为</w:t>
      </w:r>
      <w:r>
        <w:rPr>
          <w:spacing w:val="-60"/>
        </w:rPr>
        <w:t> </w:t>
      </w:r>
      <w:r>
        <w:rPr>
          <w:rFonts w:ascii="仿宋" w:hAnsi="仿宋" w:cs="仿宋" w:eastAsia="仿宋" w:hint="default"/>
        </w:rPr>
        <w:t>12</w:t>
      </w:r>
      <w:r>
        <w:rPr>
          <w:rFonts w:ascii="仿宋" w:hAnsi="仿宋" w:cs="仿宋" w:eastAsia="仿宋" w:hint="default"/>
          <w:spacing w:val="-60"/>
        </w:rPr>
        <w:t> </w:t>
      </w:r>
      <w:r>
        <w:rPr/>
        <w:t>个月。</w:t>
      </w:r>
    </w:p>
    <w:p>
      <w:pPr>
        <w:pStyle w:val="Heading3"/>
        <w:spacing w:line="240" w:lineRule="auto" w:before="186"/>
        <w:ind w:left="138" w:right="0"/>
        <w:jc w:val="both"/>
        <w:rPr>
          <w:b w:val="0"/>
          <w:bCs w:val="0"/>
        </w:rPr>
      </w:pPr>
      <w:r>
        <w:rPr>
          <w:rFonts w:ascii="仿宋" w:hAnsi="仿宋" w:cs="仿宋" w:eastAsia="仿宋" w:hint="default"/>
        </w:rPr>
        <w:t>4.</w:t>
      </w:r>
      <w:r>
        <w:rPr>
          <w:rFonts w:ascii="仿宋" w:hAnsi="仿宋" w:cs="仿宋" w:eastAsia="仿宋" w:hint="default"/>
          <w:spacing w:val="-55"/>
        </w:rPr>
        <w:t> </w:t>
      </w:r>
      <w:r>
        <w:rPr/>
        <w:t>记账本位币</w:t>
      </w:r>
      <w:r>
        <w:rPr>
          <w:b w:val="0"/>
          <w:bCs w:val="0"/>
        </w:rPr>
      </w:r>
    </w:p>
    <w:p>
      <w:pPr>
        <w:pStyle w:val="BodyText"/>
        <w:spacing w:line="357" w:lineRule="auto" w:before="58"/>
        <w:ind w:right="108" w:firstLine="479"/>
        <w:jc w:val="left"/>
      </w:pPr>
      <w:r>
        <w:rPr/>
        <w:t>本公司及境内子公司以人民币为记账本位币。本公司之境外子公司根据其经营所 </w:t>
      </w:r>
      <w:r>
        <w:rPr>
          <w:spacing w:val="-2"/>
        </w:rPr>
        <w:t>处的主要经济环境中的货币确定港币为其记账本位币，编制财务报表时折算为人民币。</w:t>
      </w:r>
      <w:r>
        <w:rPr>
          <w:spacing w:val="-92"/>
        </w:rPr>
        <w:t> </w:t>
      </w:r>
      <w:r>
        <w:rPr>
          <w:spacing w:val="-92"/>
        </w:rPr>
      </w:r>
      <w:r>
        <w:rPr/>
        <w:t>本公司编制本财务报表时所采用的货币为人民币。</w:t>
      </w:r>
    </w:p>
    <w:p>
      <w:pPr>
        <w:pStyle w:val="Heading3"/>
        <w:spacing w:line="240" w:lineRule="auto" w:before="94"/>
        <w:ind w:left="138" w:right="0"/>
        <w:jc w:val="both"/>
        <w:rPr>
          <w:b w:val="0"/>
          <w:bCs w:val="0"/>
        </w:rPr>
      </w:pPr>
      <w:r>
        <w:rPr>
          <w:rFonts w:ascii="仿宋" w:hAnsi="仿宋" w:cs="仿宋" w:eastAsia="仿宋" w:hint="default"/>
        </w:rPr>
        <w:t>5.</w:t>
      </w:r>
      <w:r>
        <w:rPr>
          <w:rFonts w:ascii="仿宋" w:hAnsi="仿宋" w:cs="仿宋" w:eastAsia="仿宋" w:hint="default"/>
          <w:spacing w:val="-58"/>
        </w:rPr>
        <w:t> </w:t>
      </w:r>
      <w:r>
        <w:rPr/>
        <w:t>同一控制下和非同一控制下企业合并的会计处理方法</w:t>
      </w:r>
      <w:r>
        <w:rPr>
          <w:b w:val="0"/>
          <w:bCs w:val="0"/>
        </w:rPr>
      </w:r>
    </w:p>
    <w:p>
      <w:pPr>
        <w:pStyle w:val="BodyText"/>
        <w:spacing w:line="312" w:lineRule="exact" w:before="58"/>
        <w:ind w:right="0"/>
        <w:jc w:val="both"/>
      </w:pPr>
      <w:r>
        <w:rPr/>
        <w:t>√适用</w:t>
      </w:r>
      <w:r>
        <w:rPr>
          <w:spacing w:val="119"/>
        </w:rPr>
        <w:t> </w:t>
      </w:r>
      <w:r>
        <w:rPr/>
        <w:t>□不适用</w:t>
      </w:r>
    </w:p>
    <w:p>
      <w:pPr>
        <w:pStyle w:val="BodyText"/>
        <w:spacing w:line="357" w:lineRule="auto"/>
        <w:ind w:left="618" w:right="108" w:hanging="480"/>
        <w:jc w:val="left"/>
      </w:pPr>
      <w:r>
        <w:rPr/>
        <w:t>（</w:t>
      </w:r>
      <w:r>
        <w:rPr>
          <w:rFonts w:ascii="仿宋" w:hAnsi="仿宋" w:cs="仿宋" w:eastAsia="仿宋" w:hint="default"/>
        </w:rPr>
        <w:t>1</w:t>
      </w:r>
      <w:r>
        <w:rPr/>
        <w:t>）同一控制下的企业合并 </w:t>
      </w:r>
      <w:r>
        <w:rPr>
          <w:spacing w:val="-2"/>
        </w:rPr>
        <w:t>对于同一控制下的企业合并，合并方在合并中取得的被合并方的资产、负债，除</w:t>
      </w:r>
    </w:p>
    <w:p>
      <w:pPr>
        <w:pStyle w:val="BodyText"/>
        <w:spacing w:line="357" w:lineRule="auto" w:before="36"/>
        <w:ind w:right="354"/>
        <w:jc w:val="both"/>
      </w:pPr>
      <w:r>
        <w:rPr>
          <w:spacing w:val="-2"/>
        </w:rPr>
        <w:t>因会计政策不同而进行的调整以外，按合并日被合并方在最终控制方合并财务报表中</w:t>
      </w:r>
      <w:r>
        <w:rPr>
          <w:spacing w:val="-94"/>
        </w:rPr>
        <w:t> </w:t>
      </w:r>
      <w:r>
        <w:rPr>
          <w:spacing w:val="-94"/>
        </w:rPr>
      </w:r>
      <w:r>
        <w:rPr>
          <w:spacing w:val="-2"/>
        </w:rPr>
        <w:t>的账面价值计量。合并对价的账面价值与合并中取得的净资产账面价值的差额调整资</w:t>
      </w:r>
      <w:r>
        <w:rPr>
          <w:spacing w:val="-94"/>
        </w:rPr>
        <w:t> </w:t>
      </w:r>
      <w:r>
        <w:rPr>
          <w:spacing w:val="-94"/>
        </w:rPr>
      </w:r>
      <w:r>
        <w:rPr/>
        <w:t>本公积，资本公积不足冲减的，调整留存收益。</w:t>
      </w:r>
    </w:p>
    <w:p>
      <w:pPr>
        <w:pStyle w:val="BodyText"/>
        <w:spacing w:line="357" w:lineRule="auto" w:before="34"/>
        <w:ind w:left="618" w:right="108"/>
        <w:jc w:val="left"/>
      </w:pPr>
      <w:r>
        <w:rPr/>
        <w:t>通过多次交易分步实现同一控制下的企业合并 </w:t>
      </w:r>
      <w:r>
        <w:rPr>
          <w:spacing w:val="-2"/>
        </w:rPr>
        <w:t>在个别财务报表中，以合并日持股比例计算的合并日应享有被合并方净资产在最</w:t>
      </w:r>
    </w:p>
    <w:p>
      <w:pPr>
        <w:pStyle w:val="BodyText"/>
        <w:spacing w:line="357" w:lineRule="auto" w:before="34"/>
        <w:ind w:right="354"/>
        <w:jc w:val="both"/>
      </w:pPr>
      <w:r>
        <w:rPr>
          <w:spacing w:val="-2"/>
        </w:rPr>
        <w:t>终控制方合并财务报表中的账面价值的份额作为该项投资的初始投资成本；初始投资</w:t>
      </w:r>
      <w:r>
        <w:rPr>
          <w:spacing w:val="-94"/>
        </w:rPr>
        <w:t> </w:t>
      </w:r>
      <w:r>
        <w:rPr>
          <w:spacing w:val="-94"/>
        </w:rPr>
      </w:r>
      <w:r>
        <w:rPr>
          <w:spacing w:val="-2"/>
        </w:rPr>
        <w:t>成本与合并前持有投资的账面价值加上合并日新支付对价的账面价值之和的差额，调</w:t>
      </w:r>
      <w:r>
        <w:rPr>
          <w:spacing w:val="-94"/>
        </w:rPr>
        <w:t> </w:t>
      </w:r>
      <w:r>
        <w:rPr>
          <w:spacing w:val="-94"/>
        </w:rPr>
      </w:r>
      <w:r>
        <w:rPr/>
        <w:t>整资本公积，资本公积不足冲减的，调整留存收益。</w:t>
      </w:r>
    </w:p>
    <w:p>
      <w:pPr>
        <w:pStyle w:val="BodyText"/>
        <w:spacing w:line="357" w:lineRule="auto" w:before="36"/>
        <w:ind w:right="108" w:firstLine="479"/>
        <w:jc w:val="left"/>
      </w:pPr>
      <w:r>
        <w:rPr/>
        <w:t>在合并财务报表中，合并方在合并中取得的被合并方的资产、负债，除因会计政 策不同而进行的调整以外，按合并日在最终控制方合并财务报表中的账面价值计量；</w:t>
      </w:r>
      <w:r>
        <w:rPr>
          <w:spacing w:val="-63"/>
        </w:rPr>
        <w:t> </w:t>
      </w:r>
      <w:r>
        <w:rPr>
          <w:spacing w:val="-63"/>
        </w:rPr>
      </w:r>
      <w:r>
        <w:rPr/>
        <w:t>合并前持有投资的账面价值加上合并日新支付对价的账面价值之和，与合并中取得的</w:t>
      </w:r>
      <w:r>
        <w:rPr/>
        <w:t> 净资产账面价值的差额，调整资本公积，资本公积不足冲减的，调整留存收益。合并 方在取得被合并方控制权之前持有的长期股权投资，在取得原股权之日与合并方与被</w:t>
      </w:r>
    </w:p>
    <w:p>
      <w:pPr>
        <w:spacing w:after="0" w:line="357"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t>合并方同处于同一方最终控制之日孰晚日起至合并日之间已确认有关损益、其他综合 收益和其他所有者权益变动，应分别冲减比较报表期间的期初留存收益或当期损益。</w:t>
      </w:r>
    </w:p>
    <w:p>
      <w:pPr>
        <w:pStyle w:val="BodyText"/>
        <w:spacing w:line="357" w:lineRule="auto" w:before="34"/>
        <w:ind w:left="618" w:right="0" w:hanging="480"/>
        <w:jc w:val="left"/>
      </w:pPr>
      <w:r>
        <w:rPr/>
        <w:t>（</w:t>
      </w:r>
      <w:r>
        <w:rPr>
          <w:rFonts w:ascii="仿宋" w:hAnsi="仿宋" w:cs="仿宋" w:eastAsia="仿宋" w:hint="default"/>
        </w:rPr>
        <w:t>2</w:t>
      </w:r>
      <w:r>
        <w:rPr/>
        <w:t>）非同一控制下的企业合并 </w:t>
      </w:r>
      <w:r>
        <w:rPr>
          <w:spacing w:val="-2"/>
        </w:rPr>
        <w:t>对于非同一控制下的企业合并，合并成本为购买日为取得对被购买方的控制权而</w:t>
      </w:r>
    </w:p>
    <w:p>
      <w:pPr>
        <w:pStyle w:val="BodyText"/>
        <w:spacing w:line="355" w:lineRule="auto" w:before="36"/>
        <w:ind w:right="0"/>
        <w:jc w:val="left"/>
      </w:pPr>
      <w:r>
        <w:rPr>
          <w:spacing w:val="-2"/>
        </w:rPr>
        <w:t>付出的资产、发生或承担的负债以及发行的权益性证券的公允价值。在购买日，取得</w:t>
      </w:r>
      <w:r>
        <w:rPr>
          <w:spacing w:val="-96"/>
        </w:rPr>
        <w:t> </w:t>
      </w:r>
      <w:r>
        <w:rPr>
          <w:spacing w:val="-96"/>
        </w:rPr>
      </w:r>
      <w:r>
        <w:rPr/>
        <w:t>的被购买方的资产、负债及或有负债按公允价值确认。</w:t>
      </w:r>
    </w:p>
    <w:p>
      <w:pPr>
        <w:pStyle w:val="BodyText"/>
        <w:spacing w:line="357" w:lineRule="auto" w:before="38"/>
        <w:ind w:right="233" w:firstLine="479"/>
        <w:jc w:val="both"/>
      </w:pPr>
      <w:r>
        <w:rPr>
          <w:spacing w:val="-2"/>
        </w:rPr>
        <w:t>对合并成本大于合并中取得的被购买方可辨认净资产公允价值份额的差额，确认</w:t>
      </w:r>
      <w:r>
        <w:rPr/>
        <w:t> </w:t>
      </w:r>
      <w:r>
        <w:rPr>
          <w:spacing w:val="-2"/>
        </w:rPr>
        <w:t>为商誉，按成本扣除累计减值准备进行后续计量；对合并成本小于合并中取得的被购</w:t>
      </w:r>
      <w:r>
        <w:rPr>
          <w:spacing w:val="-94"/>
        </w:rPr>
        <w:t> </w:t>
      </w:r>
      <w:r>
        <w:rPr>
          <w:spacing w:val="-94"/>
        </w:rPr>
      </w:r>
      <w:r>
        <w:rPr/>
        <w:t>买方可辨认净资产公允价值份额的差额，经复核后计入当期损益。</w:t>
      </w:r>
    </w:p>
    <w:p>
      <w:pPr>
        <w:pStyle w:val="BodyText"/>
        <w:spacing w:line="357" w:lineRule="auto" w:before="34"/>
        <w:ind w:left="618" w:right="0"/>
        <w:jc w:val="left"/>
      </w:pPr>
      <w:r>
        <w:rPr/>
        <w:t>通过多次交易分步实现非同一控制下的企业合并 </w:t>
      </w:r>
      <w:r>
        <w:rPr>
          <w:spacing w:val="-2"/>
        </w:rPr>
        <w:t>在个别财务报表中，以购买日之前所持被购买方的股权投资的账面价值与购买日</w:t>
      </w:r>
    </w:p>
    <w:p>
      <w:pPr>
        <w:pStyle w:val="BodyText"/>
        <w:spacing w:line="357" w:lineRule="auto" w:before="34"/>
        <w:ind w:right="0"/>
        <w:jc w:val="left"/>
      </w:pPr>
      <w:r>
        <w:rPr/>
        <w:t>新增投资成本之和，作为该项投资的初始投资成本。购买日之前持有的股权投资因采 用权益法核算而确认的其他综合收益，购买日对这部分其他综合收益不作处理，在处 置该项投资时采用与被投资单位直接处置相关资产或负债相同的基础进行会计处理；</w:t>
      </w:r>
      <w:r>
        <w:rPr>
          <w:spacing w:val="-54"/>
        </w:rPr>
        <w:t> </w:t>
      </w:r>
      <w:r>
        <w:rPr>
          <w:spacing w:val="-54"/>
        </w:rPr>
      </w:r>
      <w:r>
        <w:rPr/>
        <w:t>因被投资方除净损益、其他综合收益和利润分配以外的其他所有者权益变动而确认的</w:t>
      </w:r>
      <w:r>
        <w:rPr/>
        <w:t> 所有者权益，在处置该项投资时转入处置期间的当期损益。购买日之前持有的股权投 资采用公允价值计量的，原计入其他综合收益的累计公允价值变动在改按成本法核算 时转入当期损益。</w:t>
      </w:r>
    </w:p>
    <w:p>
      <w:pPr>
        <w:pStyle w:val="BodyText"/>
        <w:spacing w:line="357" w:lineRule="auto" w:before="36"/>
        <w:ind w:right="0" w:firstLine="479"/>
        <w:jc w:val="left"/>
      </w:pPr>
      <w:r>
        <w:rPr/>
        <w:t>在合并财务报表中，合并成本为购买日支付的对价与购买日之前已经持有的被购 买方的股权在购买日的公允价值之和。对于购买日之前已经持有的被购买方的股权，</w:t>
      </w:r>
      <w:r>
        <w:rPr>
          <w:spacing w:val="-63"/>
        </w:rPr>
        <w:t> </w:t>
      </w:r>
      <w:r>
        <w:rPr>
          <w:spacing w:val="-63"/>
        </w:rPr>
      </w:r>
      <w:r>
        <w:rPr/>
        <w:t>按照该股权在购买日的公允价值进行重新计量，公允价值与其账面价值之间的差额计</w:t>
      </w:r>
      <w:r>
        <w:rPr/>
        <w:t> 入当期收益；购买日之前已经持有的被购买方的股权涉及其他综合收益、其他所有者 权益变动转为购买日当期收益，由于被投资方重新计量设定收益计划净负债或净资产 变动而产生的其他综合收益除外。</w:t>
      </w:r>
    </w:p>
    <w:p>
      <w:pPr>
        <w:pStyle w:val="BodyText"/>
        <w:spacing w:line="357" w:lineRule="auto" w:before="34"/>
        <w:ind w:left="618" w:right="0" w:hanging="480"/>
        <w:jc w:val="left"/>
      </w:pPr>
      <w:r>
        <w:rPr/>
        <w:t>（</w:t>
      </w:r>
      <w:r>
        <w:rPr>
          <w:rFonts w:ascii="仿宋" w:hAnsi="仿宋" w:cs="仿宋" w:eastAsia="仿宋" w:hint="default"/>
        </w:rPr>
        <w:t>3</w:t>
      </w:r>
      <w:r>
        <w:rPr/>
        <w:t>）企业合并中有关交易费用的处理 </w:t>
      </w:r>
      <w:r>
        <w:rPr>
          <w:spacing w:val="-2"/>
        </w:rPr>
        <w:t>为进行企业合并发生的审计、法律服务、评估咨询等中介费用以及其他相关管理</w:t>
      </w:r>
    </w:p>
    <w:p>
      <w:pPr>
        <w:pStyle w:val="BodyText"/>
        <w:spacing w:line="357" w:lineRule="auto" w:before="34"/>
        <w:ind w:right="0"/>
        <w:jc w:val="left"/>
      </w:pPr>
      <w:r>
        <w:rPr>
          <w:spacing w:val="-2"/>
        </w:rPr>
        <w:t>费用，于发生时计入当期损益。作为合并对价发行的权益性证券或债务性证券的交易</w:t>
      </w:r>
      <w:r>
        <w:rPr>
          <w:spacing w:val="-94"/>
        </w:rPr>
        <w:t> </w:t>
      </w:r>
      <w:r>
        <w:rPr>
          <w:spacing w:val="-94"/>
        </w:rPr>
      </w:r>
      <w:r>
        <w:rPr/>
        <w:t>费用，计入权益性证券或债务性证券的初始确认金额。</w:t>
      </w:r>
    </w:p>
    <w:p>
      <w:pPr>
        <w:pStyle w:val="Heading3"/>
        <w:spacing w:line="240" w:lineRule="auto" w:before="94"/>
        <w:ind w:left="138" w:right="0"/>
        <w:jc w:val="left"/>
        <w:rPr>
          <w:b w:val="0"/>
          <w:bCs w:val="0"/>
        </w:rPr>
      </w:pPr>
      <w:r>
        <w:rPr>
          <w:rFonts w:ascii="仿宋" w:hAnsi="仿宋" w:cs="仿宋" w:eastAsia="仿宋" w:hint="default"/>
        </w:rPr>
        <w:t>6.</w:t>
      </w:r>
      <w:r>
        <w:rPr>
          <w:rFonts w:ascii="仿宋" w:hAnsi="仿宋" w:cs="仿宋" w:eastAsia="仿宋" w:hint="default"/>
          <w:spacing w:val="-57"/>
        </w:rPr>
        <w:t> </w:t>
      </w:r>
      <w:r>
        <w:rPr/>
        <w:t>合并财务报表的编制方法</w:t>
      </w:r>
      <w:r>
        <w:rPr>
          <w:b w:val="0"/>
          <w:bCs w:val="0"/>
        </w:rPr>
      </w:r>
    </w:p>
    <w:p>
      <w:pPr>
        <w:pStyle w:val="BodyText"/>
        <w:tabs>
          <w:tab w:pos="1097" w:val="left" w:leader="none"/>
        </w:tabs>
        <w:spacing w:line="240" w:lineRule="auto" w:before="58"/>
        <w:ind w:right="0"/>
        <w:jc w:val="left"/>
      </w:pPr>
      <w:r>
        <w:rPr>
          <w:spacing w:val="-1"/>
        </w:rPr>
        <w:t>√适用</w:t>
        <w:tab/>
      </w:r>
      <w:r>
        <w:rPr/>
        <w:t>□不适用</w:t>
      </w:r>
    </w:p>
    <w:p>
      <w:pPr>
        <w:spacing w:after="0" w:line="240"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240" w:lineRule="auto" w:before="26"/>
        <w:ind w:right="153"/>
        <w:jc w:val="left"/>
      </w:pPr>
      <w:r>
        <w:rPr/>
        <w:t>（</w:t>
      </w:r>
      <w:r>
        <w:rPr>
          <w:rFonts w:ascii="仿宋" w:hAnsi="仿宋" w:cs="仿宋" w:eastAsia="仿宋" w:hint="default"/>
        </w:rPr>
        <w:t>1</w:t>
      </w:r>
      <w:r>
        <w:rPr/>
        <w:t>）合并范围</w:t>
      </w:r>
    </w:p>
    <w:p>
      <w:pPr>
        <w:pStyle w:val="BodyText"/>
        <w:spacing w:line="357" w:lineRule="auto" w:before="154"/>
        <w:ind w:right="134" w:firstLine="479"/>
        <w:jc w:val="both"/>
      </w:pPr>
      <w:r>
        <w:rPr>
          <w:spacing w:val="-2"/>
        </w:rPr>
        <w:t>合并财务报表的合并范围以控制为基础予以确定。控制，是指本公司拥有对被投</w:t>
      </w:r>
      <w:r>
        <w:rPr/>
        <w:t> </w:t>
      </w:r>
      <w:r>
        <w:rPr>
          <w:spacing w:val="-2"/>
        </w:rPr>
        <w:t>资单位的权力，通过参与被投资单位的相关活动而享有可变回报，并且有能力运用对</w:t>
      </w:r>
      <w:r>
        <w:rPr>
          <w:spacing w:val="-94"/>
        </w:rPr>
        <w:t> </w:t>
      </w:r>
      <w:r>
        <w:rPr>
          <w:spacing w:val="-94"/>
        </w:rPr>
      </w:r>
      <w:r>
        <w:rPr>
          <w:spacing w:val="-2"/>
        </w:rPr>
        <w:t>被投资单位的权力影响其回报金额。子公司，是指被本公司控制的主体（含企业、被</w:t>
      </w:r>
      <w:r>
        <w:rPr>
          <w:spacing w:val="-94"/>
        </w:rPr>
        <w:t> </w:t>
      </w:r>
      <w:r>
        <w:rPr>
          <w:spacing w:val="-94"/>
        </w:rPr>
      </w:r>
      <w:r>
        <w:rPr/>
        <w:t>投资单位中可分割的部分、结构化主体等）。</w:t>
      </w:r>
    </w:p>
    <w:p>
      <w:pPr>
        <w:pStyle w:val="BodyText"/>
        <w:spacing w:line="357" w:lineRule="auto" w:before="34"/>
        <w:ind w:left="618" w:right="127" w:hanging="480"/>
        <w:jc w:val="left"/>
      </w:pPr>
      <w:r>
        <w:rPr/>
        <w:t>（</w:t>
      </w:r>
      <w:r>
        <w:rPr>
          <w:rFonts w:ascii="仿宋" w:hAnsi="仿宋" w:cs="仿宋" w:eastAsia="仿宋" w:hint="default"/>
        </w:rPr>
        <w:t>2</w:t>
      </w:r>
      <w:r>
        <w:rPr/>
        <w:t>）合并财务报表的编制方法 </w:t>
      </w:r>
      <w:r>
        <w:rPr>
          <w:spacing w:val="-2"/>
        </w:rPr>
        <w:t>合并财务报表以本公司和子公司的财务报表为基础，根据其他有关资料，由本公</w:t>
      </w:r>
    </w:p>
    <w:p>
      <w:pPr>
        <w:pStyle w:val="BodyText"/>
        <w:spacing w:line="357" w:lineRule="auto" w:before="34"/>
        <w:ind w:right="127"/>
        <w:jc w:val="left"/>
      </w:pPr>
      <w:r>
        <w:rPr>
          <w:spacing w:val="-2"/>
        </w:rPr>
        <w:t>司编制。在编制合并财务报表时，本公司和子公司的会计政策和会计期间要求保持一</w:t>
      </w:r>
      <w:r>
        <w:rPr>
          <w:spacing w:val="-94"/>
        </w:rPr>
        <w:t> </w:t>
      </w:r>
      <w:r>
        <w:rPr>
          <w:spacing w:val="-94"/>
        </w:rPr>
      </w:r>
      <w:r>
        <w:rPr/>
        <w:t>致，公司间的重大交易和往来余额予以抵销。</w:t>
      </w:r>
    </w:p>
    <w:p>
      <w:pPr>
        <w:pStyle w:val="BodyText"/>
        <w:spacing w:line="357" w:lineRule="auto" w:before="34"/>
        <w:ind w:right="134" w:firstLine="479"/>
        <w:jc w:val="both"/>
      </w:pPr>
      <w:r>
        <w:rPr>
          <w:spacing w:val="-2"/>
        </w:rPr>
        <w:t>在报告期内因同一控制下企业合并增加的子公司以及业务，视同该子公司以及业</w:t>
      </w:r>
      <w:r>
        <w:rPr/>
        <w:t> </w:t>
      </w:r>
      <w:r>
        <w:rPr>
          <w:spacing w:val="-2"/>
        </w:rPr>
        <w:t>务自同受最终控制方控制之日起纳入本公司的合并范围，将其自同受最终控制方控制</w:t>
      </w:r>
      <w:r>
        <w:rPr>
          <w:spacing w:val="-94"/>
        </w:rPr>
        <w:t> </w:t>
      </w:r>
      <w:r>
        <w:rPr>
          <w:spacing w:val="-94"/>
        </w:rPr>
      </w:r>
      <w:r>
        <w:rPr/>
        <w:t>之日起的经营成果、现金流量分别纳入合并利润表、合并现金流量表中。</w:t>
      </w:r>
    </w:p>
    <w:p>
      <w:pPr>
        <w:pStyle w:val="BodyText"/>
        <w:spacing w:line="357" w:lineRule="auto" w:before="36"/>
        <w:ind w:right="132" w:firstLine="479"/>
        <w:jc w:val="both"/>
      </w:pPr>
      <w:r>
        <w:rPr>
          <w:spacing w:val="-2"/>
        </w:rPr>
        <w:t>在报告期内因非同一控制下企业合并增加的子公司以及业务，将该子公司以及业</w:t>
      </w:r>
      <w:r>
        <w:rPr/>
        <w:t> </w:t>
      </w:r>
      <w:r>
        <w:rPr>
          <w:spacing w:val="-2"/>
        </w:rPr>
        <w:t>务自购买日至报告期末的收入、费用、利润纳入合并利润表，将其现金流量纳入合并</w:t>
      </w:r>
      <w:r>
        <w:rPr>
          <w:spacing w:val="-93"/>
        </w:rPr>
        <w:t> </w:t>
      </w:r>
      <w:r>
        <w:rPr>
          <w:spacing w:val="-93"/>
        </w:rPr>
      </w:r>
      <w:r>
        <w:rPr/>
        <w:t>现金流量表。</w:t>
      </w:r>
    </w:p>
    <w:p>
      <w:pPr>
        <w:pStyle w:val="BodyText"/>
        <w:spacing w:line="357" w:lineRule="auto" w:before="34"/>
        <w:ind w:right="132" w:firstLine="479"/>
        <w:jc w:val="both"/>
      </w:pPr>
      <w:r>
        <w:rPr>
          <w:spacing w:val="-2"/>
        </w:rPr>
        <w:t>子公司的股东权益中不属于本公司所拥有的部分，作为少数股东权益在合并资产</w:t>
      </w:r>
      <w:r>
        <w:rPr/>
        <w:t> </w:t>
      </w:r>
      <w:r>
        <w:rPr>
          <w:spacing w:val="-2"/>
        </w:rPr>
        <w:t>负债表中股东权益项下单独列示；子公司当期净损益中属于少数股东权益的份额，在</w:t>
      </w:r>
      <w:r>
        <w:rPr>
          <w:spacing w:val="-95"/>
        </w:rPr>
        <w:t> </w:t>
      </w:r>
      <w:r>
        <w:rPr>
          <w:spacing w:val="-95"/>
        </w:rPr>
      </w:r>
      <w:r>
        <w:rPr>
          <w:spacing w:val="-2"/>
        </w:rPr>
        <w:t>合并利润表中净利润项目下以“少数股东损益”项目列示。少数股东分担的子公司的</w:t>
      </w:r>
      <w:r>
        <w:rPr>
          <w:spacing w:val="-93"/>
        </w:rPr>
        <w:t> </w:t>
      </w:r>
      <w:r>
        <w:rPr>
          <w:spacing w:val="-93"/>
        </w:rPr>
      </w:r>
      <w:r>
        <w:rPr>
          <w:spacing w:val="-2"/>
        </w:rPr>
        <w:t>亏损超过了少数股东在该子公司期初所有者权益中所享有的份额，其余额仍冲减少数</w:t>
      </w:r>
      <w:r>
        <w:rPr>
          <w:spacing w:val="-94"/>
        </w:rPr>
        <w:t> </w:t>
      </w:r>
      <w:r>
        <w:rPr>
          <w:spacing w:val="-94"/>
        </w:rPr>
      </w:r>
      <w:r>
        <w:rPr/>
        <w:t>股东权益。</w:t>
      </w:r>
    </w:p>
    <w:p>
      <w:pPr>
        <w:pStyle w:val="BodyText"/>
        <w:spacing w:line="357" w:lineRule="auto" w:before="34"/>
        <w:ind w:left="618" w:right="308" w:hanging="480"/>
        <w:jc w:val="left"/>
      </w:pPr>
      <w:r>
        <w:rPr/>
        <w:t>（</w:t>
      </w:r>
      <w:r>
        <w:rPr>
          <w:rFonts w:ascii="仿宋" w:hAnsi="仿宋" w:cs="仿宋" w:eastAsia="仿宋" w:hint="default"/>
        </w:rPr>
        <w:t>3</w:t>
      </w:r>
      <w:r>
        <w:rPr/>
        <w:t>）购买子公司少数股东股权 因购买少数股权新取得的长期股权投资成本与按照新增持股比例计算应享有子</w:t>
      </w:r>
    </w:p>
    <w:p>
      <w:pPr>
        <w:pStyle w:val="BodyText"/>
        <w:spacing w:line="357" w:lineRule="auto" w:before="34"/>
        <w:ind w:right="127"/>
        <w:jc w:val="left"/>
      </w:pPr>
      <w:r>
        <w:rPr>
          <w:spacing w:val="-2"/>
        </w:rPr>
        <w:t>公司自购买日或合并日开始持续计算的净资产份额之间的差额，以及在不丧失控制权</w:t>
      </w:r>
      <w:r>
        <w:rPr>
          <w:spacing w:val="-94"/>
        </w:rPr>
        <w:t> </w:t>
      </w:r>
      <w:r>
        <w:rPr>
          <w:spacing w:val="-94"/>
        </w:rPr>
      </w:r>
      <w:r>
        <w:rPr/>
        <w:t>的情况下因部分处置对子公司的股权投资而取得的处置价款与处置长期股权投资相 </w:t>
      </w:r>
      <w:r>
        <w:rPr>
          <w:spacing w:val="-2"/>
        </w:rPr>
        <w:t>对应享有子公司自购买日或合并日开始持续计算的净资产份额之间的差额，均调整合</w:t>
      </w:r>
      <w:r>
        <w:rPr>
          <w:spacing w:val="-94"/>
        </w:rPr>
        <w:t> </w:t>
      </w:r>
      <w:r>
        <w:rPr>
          <w:spacing w:val="-94"/>
        </w:rPr>
      </w:r>
      <w:r>
        <w:rPr/>
        <w:t>并资产负债表中的资本公积，资本公积不足冲减的，调整留存收益。</w:t>
      </w:r>
    </w:p>
    <w:p>
      <w:pPr>
        <w:pStyle w:val="BodyText"/>
        <w:spacing w:line="357" w:lineRule="auto" w:before="34"/>
        <w:ind w:left="618" w:right="127" w:hanging="480"/>
        <w:jc w:val="left"/>
      </w:pPr>
      <w:r>
        <w:rPr/>
        <w:t>（</w:t>
      </w:r>
      <w:r>
        <w:rPr>
          <w:rFonts w:ascii="仿宋" w:hAnsi="仿宋" w:cs="仿宋" w:eastAsia="仿宋" w:hint="default"/>
        </w:rPr>
        <w:t>4</w:t>
      </w:r>
      <w:r>
        <w:rPr/>
        <w:t>）丧失子公司控制权的处理 </w:t>
      </w:r>
      <w:r>
        <w:rPr>
          <w:spacing w:val="-2"/>
        </w:rPr>
        <w:t>因处置部分股权投资或其他原因丧失了对原有子公司控制权的，剩余股权按照其</w:t>
      </w:r>
    </w:p>
    <w:p>
      <w:pPr>
        <w:pStyle w:val="BodyText"/>
        <w:spacing w:line="240" w:lineRule="auto" w:before="34"/>
        <w:ind w:right="0"/>
        <w:jc w:val="left"/>
      </w:pPr>
      <w:r>
        <w:rPr/>
        <w:t>在丧失控制权日的公允价值进行重新计量；处置股权取得的对价与剩余股权公允价值</w:t>
      </w:r>
    </w:p>
    <w:p>
      <w:pPr>
        <w:spacing w:after="0" w:line="240" w:lineRule="auto"/>
        <w:jc w:val="left"/>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right="108"/>
        <w:jc w:val="left"/>
      </w:pPr>
      <w:r>
        <w:rPr>
          <w:spacing w:val="-2"/>
        </w:rPr>
        <w:t>之和，减去按原持股比例计算应享有原有子公司自购买日开始持续计算的净资产账面</w:t>
      </w:r>
      <w:r>
        <w:rPr>
          <w:spacing w:val="-94"/>
        </w:rPr>
        <w:t> </w:t>
      </w:r>
      <w:r>
        <w:rPr>
          <w:spacing w:val="-94"/>
        </w:rPr>
      </w:r>
      <w:r>
        <w:rPr/>
        <w:t>价值的份额与商誉之和，形成的差额计入丧失控制权当期的投资收益。</w:t>
      </w:r>
    </w:p>
    <w:p>
      <w:pPr>
        <w:pStyle w:val="BodyText"/>
        <w:spacing w:line="357" w:lineRule="auto" w:before="34"/>
        <w:ind w:right="108" w:firstLine="479"/>
        <w:jc w:val="left"/>
      </w:pPr>
      <w:r>
        <w:rPr>
          <w:spacing w:val="-2"/>
        </w:rPr>
        <w:t>与原有子公司的股权投资相关的其他综合收益等，在丧失控制权时转入当期损益，</w:t>
      </w:r>
      <w:r>
        <w:rPr/>
        <w:t> 由于被投资方重新计量设定收益计划净负债或净资产变动而产生的其他综合收益除 外。</w:t>
      </w:r>
    </w:p>
    <w:p>
      <w:pPr>
        <w:pStyle w:val="Heading3"/>
        <w:spacing w:line="240" w:lineRule="auto" w:before="94"/>
        <w:ind w:left="138" w:right="108"/>
        <w:jc w:val="left"/>
        <w:rPr>
          <w:b w:val="0"/>
          <w:bCs w:val="0"/>
        </w:rPr>
      </w:pPr>
      <w:r>
        <w:rPr>
          <w:rFonts w:ascii="仿宋" w:hAnsi="仿宋" w:cs="仿宋" w:eastAsia="仿宋" w:hint="default"/>
        </w:rPr>
        <w:t>7.</w:t>
      </w:r>
      <w:r>
        <w:rPr>
          <w:rFonts w:ascii="仿宋" w:hAnsi="仿宋" w:cs="仿宋" w:eastAsia="仿宋" w:hint="default"/>
          <w:spacing w:val="-56"/>
        </w:rPr>
        <w:t> </w:t>
      </w:r>
      <w:r>
        <w:rPr/>
        <w:t>合营安排分类及共同经营会计处理方法</w:t>
      </w:r>
      <w:r>
        <w:rPr>
          <w:b w:val="0"/>
          <w:bCs w:val="0"/>
        </w:rPr>
      </w:r>
    </w:p>
    <w:p>
      <w:pPr>
        <w:pStyle w:val="BodyText"/>
        <w:tabs>
          <w:tab w:pos="1097" w:val="left" w:leader="none"/>
        </w:tabs>
        <w:spacing w:line="310" w:lineRule="exact" w:before="90"/>
        <w:ind w:left="618" w:right="354" w:hanging="480"/>
        <w:jc w:val="left"/>
      </w:pPr>
      <w:r>
        <w:rPr>
          <w:spacing w:val="-1"/>
        </w:rPr>
        <w:t>√适用</w:t>
        <w:tab/>
      </w:r>
      <w:r>
        <w:rPr/>
        <w:t>□不适用</w:t>
      </w:r>
      <w:r>
        <w:rPr/>
        <w:t> </w:t>
      </w:r>
      <w:r>
        <w:rPr>
          <w:spacing w:val="-2"/>
        </w:rPr>
        <w:t>合营安排，是指一项由两个或两个以上的参与方共同控制的安排。本公司合营安</w:t>
      </w:r>
    </w:p>
    <w:p>
      <w:pPr>
        <w:pStyle w:val="BodyText"/>
        <w:spacing w:line="240" w:lineRule="auto" w:before="126"/>
        <w:ind w:right="108"/>
        <w:jc w:val="left"/>
      </w:pPr>
      <w:r>
        <w:rPr/>
        <w:t>排分为共同经营和合营企业。</w:t>
      </w:r>
    </w:p>
    <w:p>
      <w:pPr>
        <w:pStyle w:val="BodyText"/>
        <w:spacing w:line="240" w:lineRule="auto" w:before="154"/>
        <w:ind w:right="108"/>
        <w:jc w:val="left"/>
      </w:pPr>
      <w:r>
        <w:rPr/>
        <w:t>（</w:t>
      </w:r>
      <w:r>
        <w:rPr>
          <w:rFonts w:ascii="仿宋" w:hAnsi="仿宋" w:cs="仿宋" w:eastAsia="仿宋" w:hint="default"/>
        </w:rPr>
        <w:t>1</w:t>
      </w:r>
      <w:r>
        <w:rPr/>
        <w:t>）共同经营</w:t>
      </w:r>
    </w:p>
    <w:p>
      <w:pPr>
        <w:pStyle w:val="BodyText"/>
        <w:spacing w:line="357" w:lineRule="auto" w:before="151"/>
        <w:ind w:left="618" w:right="108"/>
        <w:jc w:val="left"/>
      </w:pPr>
      <w:r>
        <w:rPr/>
        <w:t>共同经营是指本公司享有该安排相关资产且承担该安排相关负债的合营安排。 </w:t>
      </w:r>
      <w:r>
        <w:rPr>
          <w:spacing w:val="-2"/>
        </w:rPr>
        <w:t>本公司确认与共同经营中利益份额相关的下列项目，并按照相关企业会计准则的</w:t>
      </w:r>
    </w:p>
    <w:p>
      <w:pPr>
        <w:pStyle w:val="BodyText"/>
        <w:spacing w:line="357" w:lineRule="auto" w:before="34"/>
        <w:ind w:left="618" w:right="1368" w:hanging="480"/>
        <w:jc w:val="left"/>
      </w:pPr>
      <w:r>
        <w:rPr/>
        <w:t>规定进行会计处理： </w:t>
      </w:r>
      <w:r>
        <w:rPr>
          <w:rFonts w:ascii="仿宋" w:hAnsi="仿宋" w:cs="仿宋" w:eastAsia="仿宋" w:hint="default"/>
        </w:rPr>
        <w:t>A</w:t>
      </w:r>
      <w:r>
        <w:rPr/>
        <w:t>、确认单独所持有的资产，以及按其份额确认共同持有的资产； </w:t>
      </w:r>
      <w:r>
        <w:rPr>
          <w:rFonts w:ascii="仿宋" w:hAnsi="仿宋" w:cs="仿宋" w:eastAsia="仿宋" w:hint="default"/>
        </w:rPr>
        <w:t>B</w:t>
      </w:r>
      <w:r>
        <w:rPr/>
        <w:t>、确认单独所承担的负债，以及按其份额确认共同承担的负债； </w:t>
      </w:r>
      <w:r>
        <w:rPr>
          <w:rFonts w:ascii="仿宋" w:hAnsi="仿宋" w:cs="仿宋" w:eastAsia="仿宋" w:hint="default"/>
        </w:rPr>
        <w:t>C</w:t>
      </w:r>
      <w:r>
        <w:rPr/>
        <w:t>、确认出售其享有的共同经营产出份额所产生的收入； </w:t>
      </w:r>
      <w:r>
        <w:rPr>
          <w:rFonts w:ascii="仿宋" w:hAnsi="仿宋" w:cs="仿宋" w:eastAsia="仿宋" w:hint="default"/>
        </w:rPr>
        <w:t>D</w:t>
      </w:r>
      <w:r>
        <w:rPr/>
        <w:t>、按其份额确认共同经营因出售产出所产生的收入； </w:t>
      </w:r>
      <w:r>
        <w:rPr>
          <w:rFonts w:ascii="仿宋" w:hAnsi="仿宋" w:cs="仿宋" w:eastAsia="仿宋" w:hint="default"/>
        </w:rPr>
        <w:t>E</w:t>
      </w:r>
      <w:r>
        <w:rPr/>
        <w:t>、确认单独所发生的费用，以及按其份额确认共同经营发生的费用。</w:t>
      </w:r>
    </w:p>
    <w:p>
      <w:pPr>
        <w:pStyle w:val="BodyText"/>
        <w:spacing w:line="240" w:lineRule="auto" w:before="34"/>
        <w:ind w:right="108"/>
        <w:jc w:val="left"/>
      </w:pPr>
      <w:r>
        <w:rPr/>
        <w:t>（</w:t>
      </w:r>
      <w:r>
        <w:rPr>
          <w:rFonts w:ascii="仿宋" w:hAnsi="仿宋" w:cs="仿宋" w:eastAsia="仿宋" w:hint="default"/>
        </w:rPr>
        <w:t>2</w:t>
      </w:r>
      <w:r>
        <w:rPr/>
        <w:t>）合营企业</w:t>
      </w:r>
    </w:p>
    <w:p>
      <w:pPr>
        <w:pStyle w:val="BodyText"/>
        <w:spacing w:line="355" w:lineRule="auto" w:before="154"/>
        <w:ind w:left="618" w:right="528"/>
        <w:jc w:val="left"/>
      </w:pPr>
      <w:r>
        <w:rPr/>
        <w:t>合营企业是指本公司仅对该安排的净资产享有权利的合营安排。 本公司按照长期股权投资有关权益法核算的规定对合营企业的投资进行会计处</w:t>
      </w:r>
    </w:p>
    <w:p>
      <w:pPr>
        <w:pStyle w:val="BodyText"/>
        <w:spacing w:line="240" w:lineRule="auto" w:before="38"/>
        <w:ind w:right="108"/>
        <w:jc w:val="left"/>
      </w:pPr>
      <w:r>
        <w:rPr/>
        <w:t>理。</w:t>
      </w:r>
    </w:p>
    <w:p>
      <w:pPr>
        <w:spacing w:line="285" w:lineRule="auto" w:before="211"/>
        <w:ind w:left="618" w:right="108" w:hanging="480"/>
        <w:jc w:val="left"/>
        <w:rPr>
          <w:rFonts w:ascii="仿宋" w:hAnsi="仿宋" w:cs="仿宋" w:eastAsia="仿宋" w:hint="default"/>
          <w:sz w:val="24"/>
          <w:szCs w:val="24"/>
        </w:rPr>
      </w:pPr>
      <w:r>
        <w:rPr>
          <w:rFonts w:ascii="仿宋" w:hAnsi="仿宋" w:cs="仿宋" w:eastAsia="仿宋" w:hint="default"/>
          <w:b/>
          <w:bCs/>
          <w:sz w:val="24"/>
          <w:szCs w:val="24"/>
        </w:rPr>
        <w:t>8.</w:t>
      </w:r>
      <w:r>
        <w:rPr>
          <w:rFonts w:ascii="仿宋" w:hAnsi="仿宋" w:cs="仿宋" w:eastAsia="仿宋" w:hint="default"/>
          <w:b/>
          <w:bCs/>
          <w:spacing w:val="-54"/>
          <w:sz w:val="24"/>
          <w:szCs w:val="24"/>
        </w:rPr>
        <w:t> </w:t>
      </w:r>
      <w:r>
        <w:rPr>
          <w:rFonts w:ascii="仿宋" w:hAnsi="仿宋" w:cs="仿宋" w:eastAsia="仿宋" w:hint="default"/>
          <w:b/>
          <w:bCs/>
          <w:sz w:val="24"/>
          <w:szCs w:val="24"/>
        </w:rPr>
        <w:t>现金及现金等价物的确定标准</w:t>
      </w:r>
      <w:r>
        <w:rPr>
          <w:rFonts w:ascii="仿宋" w:hAnsi="仿宋" w:cs="仿宋" w:eastAsia="仿宋" w:hint="default"/>
          <w:b/>
          <w:bCs/>
          <w:w w:val="99"/>
          <w:sz w:val="24"/>
          <w:szCs w:val="24"/>
        </w:rPr>
        <w:t> </w:t>
      </w:r>
      <w:r>
        <w:rPr>
          <w:rFonts w:ascii="仿宋" w:hAnsi="仿宋" w:cs="仿宋" w:eastAsia="仿宋" w:hint="default"/>
          <w:spacing w:val="-2"/>
          <w:sz w:val="24"/>
          <w:szCs w:val="24"/>
        </w:rPr>
        <w:t>现金是指库存现金以及可以随时用于支付的存款。现金等价物，是指本公司持有</w:t>
      </w:r>
    </w:p>
    <w:p>
      <w:pPr>
        <w:pStyle w:val="BodyText"/>
        <w:spacing w:line="240" w:lineRule="auto" w:before="108"/>
        <w:ind w:right="108"/>
        <w:jc w:val="left"/>
      </w:pPr>
      <w:r>
        <w:rPr/>
        <w:t>的期限短、流动性强、易于转换为已知金额现金、价值变动风险很小的投资。</w:t>
      </w:r>
    </w:p>
    <w:p>
      <w:pPr>
        <w:pStyle w:val="Heading3"/>
        <w:spacing w:line="240" w:lineRule="auto" w:before="211"/>
        <w:ind w:left="138" w:right="108"/>
        <w:jc w:val="left"/>
        <w:rPr>
          <w:b w:val="0"/>
          <w:bCs w:val="0"/>
        </w:rPr>
      </w:pPr>
      <w:r>
        <w:rPr>
          <w:rFonts w:ascii="仿宋" w:hAnsi="仿宋" w:cs="仿宋" w:eastAsia="仿宋" w:hint="default"/>
        </w:rPr>
        <w:t>9.</w:t>
      </w:r>
      <w:r>
        <w:rPr>
          <w:rFonts w:ascii="仿宋" w:hAnsi="仿宋" w:cs="仿宋" w:eastAsia="仿宋" w:hint="default"/>
          <w:spacing w:val="-57"/>
        </w:rPr>
        <w:t> </w:t>
      </w:r>
      <w:r>
        <w:rPr/>
        <w:t>外币业务和外币报表折算</w:t>
      </w:r>
      <w:r>
        <w:rPr>
          <w:b w:val="0"/>
          <w:bCs w:val="0"/>
        </w:rPr>
      </w:r>
    </w:p>
    <w:p>
      <w:pPr>
        <w:pStyle w:val="BodyText"/>
        <w:tabs>
          <w:tab w:pos="1097" w:val="left" w:leader="none"/>
        </w:tabs>
        <w:spacing w:line="313" w:lineRule="exact" w:before="58"/>
        <w:ind w:right="108"/>
        <w:jc w:val="left"/>
      </w:pPr>
      <w:r>
        <w:rPr>
          <w:spacing w:val="-1"/>
        </w:rPr>
        <w:t>√适用</w:t>
        <w:tab/>
      </w:r>
      <w:r>
        <w:rPr/>
        <w:t>□不适用</w:t>
      </w:r>
    </w:p>
    <w:p>
      <w:pPr>
        <w:pStyle w:val="BodyText"/>
        <w:spacing w:line="313" w:lineRule="exact"/>
        <w:ind w:right="108"/>
        <w:jc w:val="left"/>
      </w:pPr>
      <w:r>
        <w:rPr/>
        <w:t>（</w:t>
      </w:r>
      <w:r>
        <w:rPr>
          <w:rFonts w:ascii="仿宋" w:hAnsi="仿宋" w:cs="仿宋" w:eastAsia="仿宋" w:hint="default"/>
        </w:rPr>
        <w:t>1</w:t>
      </w:r>
      <w:r>
        <w:rPr/>
        <w:t>）外币业务</w:t>
      </w:r>
    </w:p>
    <w:p>
      <w:pPr>
        <w:pStyle w:val="BodyText"/>
        <w:spacing w:line="240" w:lineRule="auto" w:before="151"/>
        <w:ind w:left="618" w:right="108"/>
        <w:jc w:val="left"/>
      </w:pPr>
      <w:r>
        <w:rPr/>
        <w:t>本公司发生外币业务，按交易发生日的即期汇率折算为记账本位币金额。</w:t>
      </w:r>
    </w:p>
    <w:p>
      <w:pPr>
        <w:spacing w:after="0" w:line="240"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108" w:firstLine="479"/>
        <w:jc w:val="left"/>
      </w:pPr>
      <w:r>
        <w:rPr>
          <w:spacing w:val="-2"/>
        </w:rPr>
        <w:t>资产负债表日，对外币货币性项目，采用资产负债表日即期汇率折算。因资产负</w:t>
      </w:r>
      <w:r>
        <w:rPr/>
        <w:t> 债表日即期汇率与初始确认时或者前一资产负债表日即期汇率不同而产生的汇兑差 </w:t>
      </w:r>
      <w:r>
        <w:rPr>
          <w:spacing w:val="-2"/>
        </w:rPr>
        <w:t>额，计入当期损益；对以历史成本计量的外币非货币性项目，仍采用交易发生日的即</w:t>
      </w:r>
      <w:r>
        <w:rPr>
          <w:spacing w:val="-93"/>
        </w:rPr>
        <w:t> </w:t>
      </w:r>
      <w:r>
        <w:rPr>
          <w:spacing w:val="-93"/>
        </w:rPr>
      </w:r>
      <w:r>
        <w:rPr>
          <w:spacing w:val="-2"/>
        </w:rPr>
        <w:t>期汇率折算；对以公允价值计量的外币非货币性项目，采用公允价值确定日的即期汇</w:t>
      </w:r>
      <w:r>
        <w:rPr>
          <w:spacing w:val="-94"/>
        </w:rPr>
        <w:t> </w:t>
      </w:r>
      <w:r>
        <w:rPr>
          <w:spacing w:val="-94"/>
        </w:rPr>
      </w:r>
      <w:r>
        <w:rPr/>
        <w:t>率折算，折算后的记账本位币金额与原记账本位币金额的差额，计入当期损益。</w:t>
      </w:r>
    </w:p>
    <w:p>
      <w:pPr>
        <w:pStyle w:val="BodyText"/>
        <w:spacing w:line="357" w:lineRule="auto" w:before="34"/>
        <w:ind w:left="618" w:right="108" w:hanging="480"/>
        <w:jc w:val="left"/>
      </w:pPr>
      <w:r>
        <w:rPr/>
        <w:t>（</w:t>
      </w:r>
      <w:r>
        <w:rPr>
          <w:rFonts w:ascii="仿宋" w:hAnsi="仿宋" w:cs="仿宋" w:eastAsia="仿宋" w:hint="default"/>
        </w:rPr>
        <w:t>2</w:t>
      </w:r>
      <w:r>
        <w:rPr/>
        <w:t>）外币财务报表的折算 </w:t>
      </w:r>
      <w:r>
        <w:rPr>
          <w:spacing w:val="-2"/>
        </w:rPr>
        <w:t>资产负债表日，对境外子公司外币财务报表进行折算时，资产负债表中的资产和</w:t>
      </w:r>
    </w:p>
    <w:p>
      <w:pPr>
        <w:pStyle w:val="BodyText"/>
        <w:spacing w:line="357" w:lineRule="auto" w:before="34"/>
        <w:ind w:right="108"/>
        <w:jc w:val="left"/>
      </w:pPr>
      <w:r>
        <w:rPr/>
        <w:t>负债项目，采用资产负债表日的即期汇率折算，股东权益项目除“未分配利润”外，</w:t>
      </w:r>
      <w:r>
        <w:rPr>
          <w:spacing w:val="-63"/>
        </w:rPr>
        <w:t> </w:t>
      </w:r>
      <w:r>
        <w:rPr>
          <w:spacing w:val="-63"/>
        </w:rPr>
      </w:r>
      <w:r>
        <w:rPr/>
        <w:t>其他项目采用发生日的即期汇率折算。</w:t>
      </w:r>
    </w:p>
    <w:p>
      <w:pPr>
        <w:pStyle w:val="BodyText"/>
        <w:spacing w:line="357" w:lineRule="auto" w:before="34"/>
        <w:ind w:left="618" w:right="108"/>
        <w:jc w:val="left"/>
      </w:pPr>
      <w:r>
        <w:rPr/>
        <w:t>利润表中的收入和费用项目，采用交易发生日的即期汇率折算。 </w:t>
      </w:r>
      <w:r>
        <w:rPr>
          <w:spacing w:val="-2"/>
        </w:rPr>
        <w:t>现金流量表所有项目均按照现金流量发生日的即期汇率折算。汇率变动对现金的</w:t>
      </w:r>
    </w:p>
    <w:p>
      <w:pPr>
        <w:pStyle w:val="BodyText"/>
        <w:spacing w:line="357" w:lineRule="auto" w:before="34"/>
        <w:ind w:right="108"/>
        <w:jc w:val="left"/>
      </w:pPr>
      <w:r>
        <w:rPr>
          <w:spacing w:val="-2"/>
        </w:rPr>
        <w:t>影响额作为调节项目，在现金流量表中单独列示“汇率变动对现金及现金等价物的影</w:t>
      </w:r>
      <w:r>
        <w:rPr>
          <w:spacing w:val="-94"/>
        </w:rPr>
        <w:t> </w:t>
      </w:r>
      <w:r>
        <w:rPr>
          <w:spacing w:val="-94"/>
        </w:rPr>
      </w:r>
      <w:r>
        <w:rPr/>
        <w:t>响”项目反映。</w:t>
      </w:r>
    </w:p>
    <w:p>
      <w:pPr>
        <w:pStyle w:val="BodyText"/>
        <w:spacing w:line="357" w:lineRule="auto" w:before="34"/>
        <w:ind w:right="108" w:firstLine="479"/>
        <w:jc w:val="left"/>
      </w:pPr>
      <w:r>
        <w:rPr>
          <w:spacing w:val="-2"/>
        </w:rPr>
        <w:t>由于财务报表折算而产生的差额，在资产负债表股东权益项目下的“其他综合收</w:t>
      </w:r>
      <w:r>
        <w:rPr/>
        <w:t> 益”项目反映。</w:t>
      </w:r>
    </w:p>
    <w:p>
      <w:pPr>
        <w:pStyle w:val="BodyText"/>
        <w:spacing w:line="379" w:lineRule="auto" w:before="34"/>
        <w:ind w:right="108" w:firstLine="479"/>
        <w:jc w:val="left"/>
        <w:rPr>
          <w:rFonts w:ascii="仿宋" w:hAnsi="仿宋" w:cs="仿宋" w:eastAsia="仿宋" w:hint="default"/>
        </w:rPr>
      </w:pPr>
      <w:r>
        <w:rPr/>
        <w:t>处置境外经营并丧失控制权时，将资产负债表中股东权益项目下列示的、与该境 </w:t>
      </w:r>
      <w:r>
        <w:rPr>
          <w:spacing w:val="-2"/>
        </w:rPr>
        <w:t>外经营相关的外币报表折算差额，全部或按处置该境外经营的比例转入处置当期损益。</w:t>
      </w:r>
      <w:r>
        <w:rPr>
          <w:spacing w:val="-92"/>
        </w:rPr>
        <w:t> </w:t>
      </w:r>
      <w:r>
        <w:rPr>
          <w:spacing w:val="-92"/>
        </w:rPr>
      </w:r>
      <w:r>
        <w:rPr>
          <w:rFonts w:ascii="仿宋" w:hAnsi="仿宋" w:cs="仿宋" w:eastAsia="仿宋" w:hint="default"/>
          <w:b/>
          <w:bCs/>
        </w:rPr>
        <w:t>10.</w:t>
      </w:r>
      <w:r>
        <w:rPr>
          <w:rFonts w:ascii="仿宋" w:hAnsi="仿宋" w:cs="仿宋" w:eastAsia="仿宋" w:hint="default"/>
          <w:b/>
          <w:bCs/>
          <w:spacing w:val="-55"/>
        </w:rPr>
        <w:t> </w:t>
      </w:r>
      <w:r>
        <w:rPr>
          <w:rFonts w:ascii="仿宋" w:hAnsi="仿宋" w:cs="仿宋" w:eastAsia="仿宋" w:hint="default"/>
          <w:b/>
          <w:bCs/>
        </w:rPr>
        <w:t>金融工具</w:t>
      </w:r>
      <w:r>
        <w:rPr>
          <w:rFonts w:ascii="仿宋" w:hAnsi="仿宋" w:cs="仿宋" w:eastAsia="仿宋" w:hint="default"/>
        </w:rPr>
      </w:r>
    </w:p>
    <w:p>
      <w:pPr>
        <w:pStyle w:val="BodyText"/>
        <w:tabs>
          <w:tab w:pos="1097" w:val="left" w:leader="none"/>
        </w:tabs>
        <w:spacing w:line="232" w:lineRule="exact"/>
        <w:ind w:right="108"/>
        <w:jc w:val="left"/>
      </w:pPr>
      <w:r>
        <w:rPr>
          <w:spacing w:val="-1"/>
        </w:rPr>
        <w:t>√适用</w:t>
        <w:tab/>
      </w:r>
      <w:r>
        <w:rPr/>
        <w:t>□不适用</w:t>
      </w:r>
    </w:p>
    <w:p>
      <w:pPr>
        <w:pStyle w:val="BodyText"/>
        <w:spacing w:line="313" w:lineRule="exact"/>
        <w:ind w:left="618" w:right="0"/>
        <w:jc w:val="left"/>
      </w:pPr>
      <w:r>
        <w:rPr/>
        <w:t>金融工具是指形成一方的金融资产，并形成其他方的金融负债或权益工具的合同。</w:t>
      </w:r>
    </w:p>
    <w:p>
      <w:pPr>
        <w:pStyle w:val="BodyText"/>
        <w:spacing w:line="357" w:lineRule="auto" w:before="151"/>
        <w:ind w:left="618" w:right="1488" w:hanging="480"/>
        <w:jc w:val="left"/>
      </w:pPr>
      <w:r>
        <w:rPr/>
        <w:t>（</w:t>
      </w:r>
      <w:r>
        <w:rPr>
          <w:rFonts w:ascii="仿宋" w:hAnsi="仿宋" w:cs="仿宋" w:eastAsia="仿宋"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37"/>
        <w:ind w:left="618" w:right="108"/>
        <w:jc w:val="left"/>
      </w:pPr>
      <w:r>
        <w:rPr/>
        <w:t>①收取该金融资产现金流量的合同权利终止；</w:t>
      </w:r>
    </w:p>
    <w:p>
      <w:pPr>
        <w:pStyle w:val="BodyText"/>
        <w:spacing w:line="357" w:lineRule="auto" w:before="151"/>
        <w:ind w:left="618" w:right="108"/>
        <w:jc w:val="left"/>
      </w:pPr>
      <w:r>
        <w:rPr/>
        <w:t>②该金融资产已转移，且符合下述金融资产转移的终止确认条件。 金融负债的现时义务全部或部分已经解除的，终止确认该金融负债或其一部分。</w:t>
      </w:r>
    </w:p>
    <w:p>
      <w:pPr>
        <w:pStyle w:val="BodyText"/>
        <w:spacing w:line="357" w:lineRule="auto" w:before="36"/>
        <w:ind w:right="354"/>
        <w:jc w:val="both"/>
      </w:pPr>
      <w:r>
        <w:rPr>
          <w:spacing w:val="-8"/>
        </w:rPr>
        <w:t>本公司（债务人）与债权人之间签订协议，以承担新金融负债方式替换现存金融负债，</w:t>
      </w:r>
      <w:r>
        <w:rPr>
          <w:spacing w:val="-104"/>
        </w:rPr>
        <w:t> </w:t>
      </w:r>
      <w:r>
        <w:rPr>
          <w:spacing w:val="-104"/>
        </w:rPr>
      </w:r>
      <w:r>
        <w:rPr>
          <w:spacing w:val="-2"/>
        </w:rPr>
        <w:t>且新金融负债与现存金融负债的合同条款实质上不同的，终止确认现存金融负债，并</w:t>
      </w:r>
      <w:r>
        <w:rPr>
          <w:spacing w:val="-94"/>
        </w:rPr>
        <w:t> </w:t>
      </w:r>
      <w:r>
        <w:rPr>
          <w:spacing w:val="-94"/>
        </w:rPr>
      </w:r>
      <w:r>
        <w:rPr/>
        <w:t>同时确认新金融负债。</w:t>
      </w:r>
    </w:p>
    <w:p>
      <w:pPr>
        <w:pStyle w:val="BodyText"/>
        <w:spacing w:line="240" w:lineRule="auto" w:before="34"/>
        <w:ind w:left="618" w:right="108"/>
        <w:jc w:val="left"/>
      </w:pPr>
      <w:r>
        <w:rPr/>
        <w:t>以常规方式买卖金融资产，按交易日进行会计确认和终止确认。</w:t>
      </w:r>
    </w:p>
    <w:p>
      <w:pPr>
        <w:spacing w:after="0" w:line="240"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left="618" w:right="408" w:hanging="480"/>
        <w:jc w:val="left"/>
      </w:pPr>
      <w:r>
        <w:rPr/>
        <w:t>（</w:t>
      </w:r>
      <w:r>
        <w:rPr>
          <w:rFonts w:ascii="仿宋" w:hAnsi="仿宋" w:cs="仿宋" w:eastAsia="仿宋" w:hint="default"/>
        </w:rPr>
        <w:t>2</w:t>
      </w:r>
      <w:r>
        <w:rPr/>
        <w:t>）金融资产分类和计量 本公司在初始确认时根据管理金融资产的业务模式和金融资产的合同现金流量</w:t>
      </w:r>
    </w:p>
    <w:p>
      <w:pPr>
        <w:pStyle w:val="BodyText"/>
        <w:spacing w:line="357" w:lineRule="auto" w:before="34"/>
        <w:ind w:right="232"/>
        <w:jc w:val="both"/>
      </w:pPr>
      <w:r>
        <w:rPr>
          <w:spacing w:val="-2"/>
        </w:rPr>
        <w:t>特征，将金融资产分为以下三类：以摊余成本计量的金融资产、以公允价值计量且其</w:t>
      </w:r>
      <w:r>
        <w:rPr>
          <w:spacing w:val="-94"/>
        </w:rPr>
        <w:t> </w:t>
      </w:r>
      <w:r>
        <w:rPr>
          <w:spacing w:val="-94"/>
        </w:rPr>
      </w:r>
      <w:r>
        <w:rPr>
          <w:spacing w:val="-2"/>
        </w:rPr>
        <w:t>变动计入其他综合收益的金融资产、以公允价值计量且其变动计入当期损益的金融资</w:t>
      </w:r>
      <w:r>
        <w:rPr>
          <w:spacing w:val="-94"/>
        </w:rPr>
        <w:t> </w:t>
      </w:r>
      <w:r>
        <w:rPr>
          <w:spacing w:val="-94"/>
        </w:rPr>
      </w:r>
      <w:r>
        <w:rPr/>
        <w:t>产。</w:t>
      </w:r>
    </w:p>
    <w:p>
      <w:pPr>
        <w:spacing w:line="357" w:lineRule="auto" w:before="34"/>
        <w:ind w:left="618" w:right="408" w:hanging="480"/>
        <w:jc w:val="left"/>
        <w:rPr>
          <w:rFonts w:ascii="仿宋" w:hAnsi="仿宋" w:cs="仿宋" w:eastAsia="仿宋" w:hint="default"/>
          <w:sz w:val="24"/>
          <w:szCs w:val="24"/>
        </w:rPr>
      </w:pPr>
      <w:r>
        <w:rPr>
          <w:rFonts w:ascii="仿宋" w:hAnsi="仿宋" w:cs="仿宋" w:eastAsia="仿宋" w:hint="default"/>
          <w:b/>
          <w:bCs/>
          <w:sz w:val="24"/>
          <w:szCs w:val="24"/>
        </w:rPr>
        <w:t>以摊余成本计量的金融资产</w:t>
      </w:r>
      <w:r>
        <w:rPr>
          <w:rFonts w:ascii="仿宋" w:hAnsi="仿宋" w:cs="仿宋" w:eastAsia="仿宋" w:hint="default"/>
          <w:b/>
          <w:bCs/>
          <w:w w:val="99"/>
          <w:sz w:val="24"/>
          <w:szCs w:val="24"/>
        </w:rPr>
        <w:t> </w:t>
      </w:r>
      <w:r>
        <w:rPr>
          <w:rFonts w:ascii="仿宋" w:hAnsi="仿宋" w:cs="仿宋" w:eastAsia="仿宋" w:hint="default"/>
          <w:sz w:val="24"/>
          <w:szCs w:val="24"/>
        </w:rPr>
        <w:t>本公司将同时符合下列条件且未被指定为以公允价值计量且其变动计入当期损</w:t>
      </w:r>
    </w:p>
    <w:p>
      <w:pPr>
        <w:pStyle w:val="BodyText"/>
        <w:spacing w:line="357" w:lineRule="auto" w:before="34"/>
        <w:ind w:left="618" w:right="0" w:hanging="480"/>
        <w:jc w:val="left"/>
      </w:pPr>
      <w:r>
        <w:rPr/>
        <w:t>益的金融资产，分类为以摊余成本计量的金融资产： 本公司管理该金融资产的业务模式是以收取合同现金流量为目标； </w:t>
      </w:r>
      <w:r>
        <w:rPr>
          <w:spacing w:val="-2"/>
        </w:rPr>
        <w:t>该金融资产的合同条款规定，在特定日期产生的现金流量，仅为对本金和以未偿</w:t>
      </w:r>
    </w:p>
    <w:p>
      <w:pPr>
        <w:pStyle w:val="BodyText"/>
        <w:spacing w:line="355" w:lineRule="auto" w:before="36"/>
        <w:ind w:left="618" w:right="0" w:hanging="480"/>
        <w:jc w:val="left"/>
      </w:pPr>
      <w:r>
        <w:rPr/>
        <w:t>付本金金额为基础的利息的支付。 </w:t>
      </w:r>
      <w:r>
        <w:rPr>
          <w:spacing w:val="-2"/>
        </w:rPr>
        <w:t>初始确认后，对于该类金融资产采用实际利率法以摊余成本计量。以摊余成本计</w:t>
      </w:r>
    </w:p>
    <w:p>
      <w:pPr>
        <w:spacing w:line="357" w:lineRule="auto" w:before="38"/>
        <w:ind w:left="138" w:right="0" w:firstLine="0"/>
        <w:jc w:val="left"/>
        <w:rPr>
          <w:rFonts w:ascii="仿宋" w:hAnsi="仿宋" w:cs="仿宋" w:eastAsia="仿宋" w:hint="default"/>
          <w:sz w:val="24"/>
          <w:szCs w:val="24"/>
        </w:rPr>
      </w:pPr>
      <w:r>
        <w:rPr>
          <w:rFonts w:ascii="仿宋" w:hAnsi="仿宋" w:cs="仿宋" w:eastAsia="仿宋" w:hint="default"/>
          <w:spacing w:val="-2"/>
          <w:sz w:val="24"/>
          <w:szCs w:val="24"/>
        </w:rPr>
        <w:t>量且不属于任何套期关系的一部分的金融资产所产生的利得或损失，在终止确认、按</w:t>
      </w:r>
      <w:r>
        <w:rPr>
          <w:rFonts w:ascii="仿宋" w:hAnsi="仿宋" w:cs="仿宋" w:eastAsia="仿宋" w:hint="default"/>
          <w:spacing w:val="-94"/>
          <w:sz w:val="24"/>
          <w:szCs w:val="24"/>
        </w:rPr>
        <w:t> </w:t>
      </w:r>
      <w:r>
        <w:rPr>
          <w:rFonts w:ascii="仿宋" w:hAnsi="仿宋" w:cs="仿宋" w:eastAsia="仿宋" w:hint="default"/>
          <w:spacing w:val="-94"/>
          <w:sz w:val="24"/>
          <w:szCs w:val="24"/>
        </w:rPr>
      </w:r>
      <w:r>
        <w:rPr>
          <w:rFonts w:ascii="仿宋" w:hAnsi="仿宋" w:cs="仿宋" w:eastAsia="仿宋" w:hint="default"/>
          <w:sz w:val="24"/>
          <w:szCs w:val="24"/>
        </w:rPr>
        <w:t>照实际利率法摊销或确认减值时，计入当期损益。 </w:t>
      </w:r>
      <w:r>
        <w:rPr>
          <w:rFonts w:ascii="仿宋" w:hAnsi="仿宋" w:cs="仿宋" w:eastAsia="仿宋" w:hint="default"/>
          <w:b/>
          <w:bCs/>
          <w:sz w:val="24"/>
          <w:szCs w:val="24"/>
        </w:rPr>
        <w:t>以公允价值计量且其变动计入其他综合收益的金融资产</w:t>
      </w:r>
      <w:r>
        <w:rPr>
          <w:rFonts w:ascii="仿宋" w:hAnsi="仿宋" w:cs="仿宋" w:eastAsia="仿宋" w:hint="default"/>
          <w:sz w:val="24"/>
          <w:szCs w:val="24"/>
        </w:rPr>
      </w:r>
    </w:p>
    <w:p>
      <w:pPr>
        <w:pStyle w:val="BodyText"/>
        <w:spacing w:line="357" w:lineRule="auto" w:before="34"/>
        <w:ind w:right="409" w:firstLine="479"/>
        <w:jc w:val="left"/>
      </w:pPr>
      <w:r>
        <w:rPr/>
        <w:t>本公司将同时符合下列条件且未被指定为以公允价值计量且其变动计入当期损 益的金融资产，分类为以公允价值计量且其变动计入其他综合收益的金融资产：</w:t>
      </w:r>
    </w:p>
    <w:p>
      <w:pPr>
        <w:pStyle w:val="BodyText"/>
        <w:spacing w:line="357" w:lineRule="auto" w:before="34"/>
        <w:ind w:right="409" w:firstLine="479"/>
        <w:jc w:val="left"/>
      </w:pPr>
      <w:r>
        <w:rPr/>
        <w:t>本公司管理该金融资产的业务模式既以收取合同现金流量为目标又以出售该金 融资产为目标；</w:t>
      </w:r>
    </w:p>
    <w:p>
      <w:pPr>
        <w:pStyle w:val="BodyText"/>
        <w:spacing w:line="355" w:lineRule="auto" w:before="36"/>
        <w:ind w:right="0" w:firstLine="479"/>
        <w:jc w:val="left"/>
      </w:pPr>
      <w:r>
        <w:rPr>
          <w:spacing w:val="-2"/>
        </w:rPr>
        <w:t>该金融资产的合同条款规定，在特定日期产生的现金流量，仅为对本金和以未偿</w:t>
      </w:r>
      <w:r>
        <w:rPr/>
        <w:t> 付本金金额为基础的利息的支付。</w:t>
      </w:r>
    </w:p>
    <w:p>
      <w:pPr>
        <w:pStyle w:val="BodyText"/>
        <w:spacing w:line="357" w:lineRule="auto" w:before="38"/>
        <w:ind w:right="0" w:firstLine="479"/>
        <w:jc w:val="left"/>
      </w:pPr>
      <w:r>
        <w:rPr/>
        <w:t>初始确认后，对于该类金融资产以公允价值进行后续计量。采用实际利率法计算 的利息、减值损失或利得及汇兑损益计入当期损益，其他利得或损失计入其他综合收 </w:t>
      </w:r>
      <w:r>
        <w:rPr>
          <w:spacing w:val="-5"/>
        </w:rPr>
        <w:t>益。终止确认时，将之前计入其他综合收益的累计利得或损失从其他综合收益中转出，</w:t>
      </w:r>
      <w:r>
        <w:rPr>
          <w:spacing w:val="-98"/>
        </w:rPr>
        <w:t> </w:t>
      </w:r>
      <w:r>
        <w:rPr>
          <w:spacing w:val="-98"/>
        </w:rPr>
      </w:r>
      <w:r>
        <w:rPr/>
        <w:t>计入当期损益。</w:t>
      </w:r>
    </w:p>
    <w:p>
      <w:pPr>
        <w:spacing w:line="355" w:lineRule="auto" w:before="36"/>
        <w:ind w:left="618" w:right="408" w:hanging="480"/>
        <w:jc w:val="left"/>
        <w:rPr>
          <w:rFonts w:ascii="仿宋" w:hAnsi="仿宋" w:cs="仿宋" w:eastAsia="仿宋" w:hint="default"/>
          <w:sz w:val="24"/>
          <w:szCs w:val="24"/>
        </w:rPr>
      </w:pPr>
      <w:r>
        <w:rPr>
          <w:rFonts w:ascii="仿宋" w:hAnsi="仿宋" w:cs="仿宋" w:eastAsia="仿宋" w:hint="default"/>
          <w:b/>
          <w:bCs/>
          <w:sz w:val="24"/>
          <w:szCs w:val="24"/>
        </w:rPr>
        <w:t>以公允价值计量且其变动计入当期损益的金融资产</w:t>
      </w:r>
      <w:r>
        <w:rPr>
          <w:rFonts w:ascii="仿宋" w:hAnsi="仿宋" w:cs="仿宋" w:eastAsia="仿宋" w:hint="default"/>
          <w:b/>
          <w:bCs/>
          <w:w w:val="99"/>
          <w:sz w:val="24"/>
          <w:szCs w:val="24"/>
        </w:rPr>
        <w:t> </w:t>
      </w:r>
      <w:r>
        <w:rPr>
          <w:rFonts w:ascii="仿宋" w:hAnsi="仿宋" w:cs="仿宋" w:eastAsia="仿宋" w:hint="default"/>
          <w:sz w:val="24"/>
          <w:szCs w:val="24"/>
        </w:rPr>
        <w:t>除上述以摊余成本计量和以公允价值计量且其变动计入其他综合收益的金融资</w:t>
      </w:r>
    </w:p>
    <w:p>
      <w:pPr>
        <w:pStyle w:val="BodyText"/>
        <w:spacing w:line="355" w:lineRule="auto" w:before="38"/>
        <w:ind w:right="0"/>
        <w:jc w:val="left"/>
      </w:pPr>
      <w:r>
        <w:rPr>
          <w:spacing w:val="-2"/>
        </w:rPr>
        <w:t>产外，本公司将其余所有的金融资产分类为以公允价值计量且其变动计入当期损益的</w:t>
      </w:r>
      <w:r>
        <w:rPr>
          <w:spacing w:val="-94"/>
        </w:rPr>
        <w:t> </w:t>
      </w:r>
      <w:r>
        <w:rPr>
          <w:spacing w:val="-94"/>
        </w:rPr>
      </w:r>
      <w:r>
        <w:rPr>
          <w:spacing w:val="-2"/>
        </w:rPr>
        <w:t>金融资产。在初始确认时，为消除或显著减少会计错配，本公司将部分本应以摊余成</w:t>
      </w:r>
    </w:p>
    <w:p>
      <w:pPr>
        <w:spacing w:after="0" w:line="355"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528"/>
        <w:jc w:val="left"/>
      </w:pPr>
      <w:r>
        <w:rPr/>
        <w:t>本计量或以公允价值计量且其变动计入其他综合收益的金融资产不可撤销地指定为 以公允价值计量且其变动计入当期损益的金融资产。</w:t>
      </w:r>
    </w:p>
    <w:p>
      <w:pPr>
        <w:pStyle w:val="BodyText"/>
        <w:spacing w:line="357" w:lineRule="auto" w:before="34"/>
        <w:ind w:right="354" w:firstLine="479"/>
        <w:jc w:val="both"/>
      </w:pPr>
      <w:r>
        <w:rPr>
          <w:spacing w:val="-8"/>
        </w:rPr>
        <w:t>初始确认后，对于该类金融资产以公允价值进行后续计量，产生的利得或损失（包</w:t>
      </w:r>
      <w:r>
        <w:rPr/>
        <w:t> 括利息和股利收入）计入当期损益，除非该金融资产属于套期关系的一部分。</w:t>
      </w:r>
    </w:p>
    <w:p>
      <w:pPr>
        <w:pStyle w:val="BodyText"/>
        <w:spacing w:line="357" w:lineRule="auto" w:before="36"/>
        <w:ind w:right="353" w:firstLine="479"/>
        <w:jc w:val="both"/>
      </w:pPr>
      <w:r>
        <w:rPr>
          <w:spacing w:val="-2"/>
        </w:rPr>
        <w:t>管理金融资产的业务模式，是指本公司如何管理金融资产以产生现金流量。业务</w:t>
      </w:r>
      <w:r>
        <w:rPr/>
        <w:t> </w:t>
      </w:r>
      <w:r>
        <w:rPr>
          <w:spacing w:val="-2"/>
        </w:rPr>
        <w:t>模式决定本公司所管理金融资产现金流量的来源是收取合同现金流量、出售金融资产</w:t>
      </w:r>
      <w:r>
        <w:rPr>
          <w:spacing w:val="-94"/>
        </w:rPr>
        <w:t> </w:t>
      </w:r>
      <w:r>
        <w:rPr>
          <w:spacing w:val="-94"/>
        </w:rPr>
      </w:r>
      <w:r>
        <w:rPr>
          <w:spacing w:val="-2"/>
        </w:rPr>
        <w:t>还是两者兼有。本公司以客观事实为依据、以关键管理人员决定的对金融资产进行管</w:t>
      </w:r>
      <w:r>
        <w:rPr>
          <w:spacing w:val="-94"/>
        </w:rPr>
        <w:t> </w:t>
      </w:r>
      <w:r>
        <w:rPr>
          <w:spacing w:val="-94"/>
        </w:rPr>
      </w:r>
      <w:r>
        <w:rPr/>
        <w:t>理的特定业务目标为基础，确定管理金融资产的业务模式。</w:t>
      </w:r>
    </w:p>
    <w:p>
      <w:pPr>
        <w:pStyle w:val="BodyText"/>
        <w:spacing w:line="357" w:lineRule="auto" w:before="37"/>
        <w:ind w:right="108" w:firstLine="479"/>
        <w:jc w:val="left"/>
      </w:pPr>
      <w:r>
        <w:rPr/>
        <w:t>本公司对金融资产的合同现金流量特征进行评估，以确定相关金融资产在特定日 期产生的合同现金流量是否仅为对本金和以未偿付本金金额为基础的利息的支付。其 中，本金是指金融资产在初始确认时的公允价值；利息包括对货币时间价值、与特定 时期未偿付本金金额相关的信用风险、以及其他基本借贷风险、成本和利润的对价。</w:t>
      </w:r>
      <w:r>
        <w:rPr>
          <w:spacing w:val="-63"/>
        </w:rPr>
        <w:t> </w:t>
      </w:r>
      <w:r>
        <w:rPr>
          <w:spacing w:val="-63"/>
        </w:rPr>
      </w:r>
      <w:r>
        <w:rPr/>
        <w:t>此外，本公司对可能导致金融资产合同现金流量的时间分布或金额发生变更的合同条</w:t>
      </w:r>
      <w:r>
        <w:rPr/>
        <w:t> 款进行评估，以确定其是否满足上述合同现金流量特征的要求。</w:t>
      </w:r>
    </w:p>
    <w:p>
      <w:pPr>
        <w:pStyle w:val="BodyText"/>
        <w:spacing w:line="357" w:lineRule="auto" w:before="36"/>
        <w:ind w:right="354" w:firstLine="479"/>
        <w:jc w:val="both"/>
      </w:pPr>
      <w:r>
        <w:rPr>
          <w:spacing w:val="-2"/>
        </w:rPr>
        <w:t>仅在本公司改变管理金融资产的业务模式时，所有受影响的相关金融资产在业务</w:t>
      </w:r>
      <w:r>
        <w:rPr/>
        <w:t> </w:t>
      </w:r>
      <w:r>
        <w:rPr>
          <w:spacing w:val="-2"/>
        </w:rPr>
        <w:t>模式发生变更后的首个报告期间的第一天进行重分类，否则金融资产在初始确认后不</w:t>
      </w:r>
      <w:r>
        <w:rPr>
          <w:spacing w:val="-94"/>
        </w:rPr>
        <w:t> </w:t>
      </w:r>
      <w:r>
        <w:rPr>
          <w:spacing w:val="-94"/>
        </w:rPr>
      </w:r>
      <w:r>
        <w:rPr/>
        <w:t>得进行重分类。</w:t>
      </w:r>
    </w:p>
    <w:p>
      <w:pPr>
        <w:pStyle w:val="BodyText"/>
        <w:spacing w:line="357" w:lineRule="auto" w:before="34"/>
        <w:ind w:right="354" w:firstLine="479"/>
        <w:jc w:val="both"/>
      </w:pPr>
      <w:r>
        <w:rPr>
          <w:spacing w:val="-2"/>
        </w:rPr>
        <w:t>金融资产在初始确认时以公允价值计量。对于以公允价值计量且其变动计入当期</w:t>
      </w:r>
      <w:r>
        <w:rPr/>
        <w:t> </w:t>
      </w:r>
      <w:r>
        <w:rPr>
          <w:spacing w:val="-2"/>
        </w:rPr>
        <w:t>损益的金融资产，相关交易费用直接计入当期损益；对于其他类别的金融资产，相关</w:t>
      </w:r>
      <w:r>
        <w:rPr>
          <w:spacing w:val="-96"/>
        </w:rPr>
        <w:t> </w:t>
      </w:r>
      <w:r>
        <w:rPr>
          <w:spacing w:val="-96"/>
        </w:rPr>
      </w:r>
      <w:r>
        <w:rPr>
          <w:spacing w:val="-2"/>
        </w:rPr>
        <w:t>交易费用计入初始确认金额。因销售产品或提供劳务而产生的、未包含或不考虑重大</w:t>
      </w:r>
      <w:r>
        <w:rPr>
          <w:spacing w:val="-94"/>
        </w:rPr>
        <w:t> </w:t>
      </w:r>
      <w:r>
        <w:rPr>
          <w:spacing w:val="-94"/>
        </w:rPr>
      </w:r>
      <w:r>
        <w:rPr/>
        <w:t>融资成分的应收账款，本公司按照预期有权收取的对价金额作为初始确认金额。</w:t>
      </w:r>
    </w:p>
    <w:p>
      <w:pPr>
        <w:pStyle w:val="BodyText"/>
        <w:spacing w:line="355" w:lineRule="auto" w:before="36"/>
        <w:ind w:left="618" w:right="108" w:hanging="480"/>
        <w:jc w:val="left"/>
      </w:pPr>
      <w:r>
        <w:rPr/>
        <w:t>（</w:t>
      </w:r>
      <w:r>
        <w:rPr>
          <w:rFonts w:ascii="仿宋" w:hAnsi="仿宋" w:cs="仿宋" w:eastAsia="仿宋" w:hint="default"/>
        </w:rPr>
        <w:t>3</w:t>
      </w:r>
      <w:r>
        <w:rPr/>
        <w:t>）金融负债分类和计量 </w:t>
      </w:r>
      <w:r>
        <w:rPr>
          <w:spacing w:val="-2"/>
        </w:rPr>
        <w:t>本公司的金融负债于初始确认时分类为：以公允价值计量且其变动计入当期损益</w:t>
      </w:r>
    </w:p>
    <w:p>
      <w:pPr>
        <w:spacing w:line="357" w:lineRule="auto" w:before="39"/>
        <w:ind w:left="138" w:right="108" w:firstLine="0"/>
        <w:jc w:val="left"/>
        <w:rPr>
          <w:rFonts w:ascii="仿宋" w:hAnsi="仿宋" w:cs="仿宋" w:eastAsia="仿宋" w:hint="default"/>
          <w:sz w:val="24"/>
          <w:szCs w:val="24"/>
        </w:rPr>
      </w:pPr>
      <w:r>
        <w:rPr>
          <w:rFonts w:ascii="仿宋" w:hAnsi="仿宋" w:cs="仿宋" w:eastAsia="仿宋" w:hint="default"/>
          <w:spacing w:val="-2"/>
          <w:sz w:val="24"/>
          <w:szCs w:val="24"/>
        </w:rPr>
        <w:t>的金融负债、以摊余成本计量的金融负债。对于未划分为以公允价值计量且其变动计</w:t>
      </w:r>
      <w:r>
        <w:rPr>
          <w:rFonts w:ascii="仿宋" w:hAnsi="仿宋" w:cs="仿宋" w:eastAsia="仿宋" w:hint="default"/>
          <w:spacing w:val="-94"/>
          <w:sz w:val="24"/>
          <w:szCs w:val="24"/>
        </w:rPr>
        <w:t> </w:t>
      </w:r>
      <w:r>
        <w:rPr>
          <w:rFonts w:ascii="仿宋" w:hAnsi="仿宋" w:cs="仿宋" w:eastAsia="仿宋" w:hint="default"/>
          <w:spacing w:val="-94"/>
          <w:sz w:val="24"/>
          <w:szCs w:val="24"/>
        </w:rPr>
      </w:r>
      <w:r>
        <w:rPr>
          <w:rFonts w:ascii="仿宋" w:hAnsi="仿宋" w:cs="仿宋" w:eastAsia="仿宋" w:hint="default"/>
          <w:sz w:val="24"/>
          <w:szCs w:val="24"/>
        </w:rPr>
        <w:t>入当期损益的金融负债的，相关交易费用计入其初始确认金额。 </w:t>
      </w:r>
      <w:r>
        <w:rPr>
          <w:rFonts w:ascii="仿宋" w:hAnsi="仿宋" w:cs="仿宋" w:eastAsia="仿宋" w:hint="default"/>
          <w:b/>
          <w:bCs/>
          <w:sz w:val="24"/>
          <w:szCs w:val="24"/>
        </w:rPr>
        <w:t>以公允价值计量且其变动计入当期损益的金融负债</w:t>
      </w:r>
      <w:r>
        <w:rPr>
          <w:rFonts w:ascii="仿宋" w:hAnsi="仿宋" w:cs="仿宋" w:eastAsia="仿宋" w:hint="default"/>
          <w:sz w:val="24"/>
          <w:szCs w:val="24"/>
        </w:rPr>
      </w:r>
    </w:p>
    <w:p>
      <w:pPr>
        <w:pStyle w:val="BodyText"/>
        <w:spacing w:line="357" w:lineRule="auto" w:before="34"/>
        <w:ind w:right="108" w:firstLine="479"/>
        <w:jc w:val="left"/>
      </w:pPr>
      <w:r>
        <w:rPr/>
        <w:t>以公允价值计量且其变动计入当期损益的金融负债，包括交易性金融负债和初始 </w:t>
      </w:r>
      <w:r>
        <w:rPr>
          <w:spacing w:val="-2"/>
        </w:rPr>
        <w:t>确认时指定为以公允价值计量且其变动计入当期损益的金融负债。对于此类金融负债，</w:t>
      </w:r>
      <w:r>
        <w:rPr>
          <w:spacing w:val="-92"/>
        </w:rPr>
        <w:t> </w:t>
      </w:r>
      <w:r>
        <w:rPr>
          <w:spacing w:val="-92"/>
        </w:rPr>
      </w:r>
      <w:r>
        <w:rPr/>
        <w:t>按照公允价值进行后续计量，公允价值变动形成的利得或损失以及与该等金融负债相</w:t>
      </w:r>
    </w:p>
    <w:p>
      <w:pPr>
        <w:pStyle w:val="BodyText"/>
        <w:spacing w:line="240" w:lineRule="auto" w:before="36"/>
        <w:ind w:right="108"/>
        <w:jc w:val="left"/>
      </w:pPr>
      <w:r>
        <w:rPr/>
        <w:t>关的股利和利息支出计入当期损益。</w:t>
      </w:r>
    </w:p>
    <w:p>
      <w:pPr>
        <w:spacing w:after="0" w:line="240" w:lineRule="auto"/>
        <w:jc w:val="left"/>
        <w:sectPr>
          <w:footerReference w:type="default" r:id="rId28"/>
          <w:pgSz w:w="11910" w:h="16840"/>
          <w:pgMar w:footer="1207" w:header="857" w:top="1340" w:bottom="1400" w:left="1660" w:right="920"/>
        </w:sectPr>
      </w:pPr>
    </w:p>
    <w:p>
      <w:pPr>
        <w:spacing w:line="240" w:lineRule="auto" w:before="12"/>
        <w:rPr>
          <w:rFonts w:ascii="仿宋" w:hAnsi="仿宋" w:cs="仿宋" w:eastAsia="仿宋" w:hint="default"/>
          <w:sz w:val="8"/>
          <w:szCs w:val="8"/>
        </w:rPr>
      </w:pPr>
    </w:p>
    <w:p>
      <w:pPr>
        <w:spacing w:line="357" w:lineRule="auto" w:before="26"/>
        <w:ind w:left="618" w:right="108" w:hanging="480"/>
        <w:jc w:val="left"/>
        <w:rPr>
          <w:rFonts w:ascii="仿宋" w:hAnsi="仿宋" w:cs="仿宋" w:eastAsia="仿宋" w:hint="default"/>
          <w:sz w:val="24"/>
          <w:szCs w:val="24"/>
        </w:rPr>
      </w:pPr>
      <w:r>
        <w:rPr>
          <w:rFonts w:ascii="仿宋" w:hAnsi="仿宋" w:cs="仿宋" w:eastAsia="仿宋" w:hint="default"/>
          <w:b/>
          <w:bCs/>
          <w:sz w:val="24"/>
          <w:szCs w:val="24"/>
        </w:rPr>
        <w:t>以摊余成本计量的金融负债</w:t>
      </w:r>
      <w:r>
        <w:rPr>
          <w:rFonts w:ascii="仿宋" w:hAnsi="仿宋" w:cs="仿宋" w:eastAsia="仿宋" w:hint="default"/>
          <w:b/>
          <w:bCs/>
          <w:w w:val="99"/>
          <w:sz w:val="24"/>
          <w:szCs w:val="24"/>
        </w:rPr>
        <w:t> </w:t>
      </w:r>
      <w:r>
        <w:rPr>
          <w:rFonts w:ascii="仿宋" w:hAnsi="仿宋" w:cs="仿宋" w:eastAsia="仿宋" w:hint="default"/>
          <w:spacing w:val="-2"/>
          <w:sz w:val="24"/>
          <w:szCs w:val="24"/>
        </w:rPr>
        <w:t>其他金融负债采用实际利率法，按摊余成本进行后续计量，终止确认或摊销产生</w:t>
      </w:r>
    </w:p>
    <w:p>
      <w:pPr>
        <w:spacing w:line="357" w:lineRule="auto" w:before="34"/>
        <w:ind w:left="138" w:right="6048" w:firstLine="0"/>
        <w:jc w:val="left"/>
        <w:rPr>
          <w:rFonts w:ascii="仿宋" w:hAnsi="仿宋" w:cs="仿宋" w:eastAsia="仿宋" w:hint="default"/>
          <w:sz w:val="24"/>
          <w:szCs w:val="24"/>
        </w:rPr>
      </w:pPr>
      <w:r>
        <w:rPr>
          <w:rFonts w:ascii="仿宋" w:hAnsi="仿宋" w:cs="仿宋" w:eastAsia="仿宋" w:hint="default"/>
          <w:sz w:val="24"/>
          <w:szCs w:val="24"/>
        </w:rPr>
        <w:t>的利得或损失计入当期损益。 </w:t>
      </w:r>
      <w:r>
        <w:rPr>
          <w:rFonts w:ascii="仿宋" w:hAnsi="仿宋" w:cs="仿宋" w:eastAsia="仿宋" w:hint="default"/>
          <w:b/>
          <w:bCs/>
          <w:sz w:val="24"/>
          <w:szCs w:val="24"/>
        </w:rPr>
        <w:t>金融负债与权益工具的区分</w:t>
      </w:r>
      <w:r>
        <w:rPr>
          <w:rFonts w:ascii="仿宋" w:hAnsi="仿宋" w:cs="仿宋" w:eastAsia="仿宋" w:hint="default"/>
          <w:sz w:val="24"/>
          <w:szCs w:val="24"/>
        </w:rPr>
      </w:r>
    </w:p>
    <w:p>
      <w:pPr>
        <w:pStyle w:val="BodyText"/>
        <w:spacing w:line="240" w:lineRule="auto" w:before="36"/>
        <w:ind w:left="618" w:right="108"/>
        <w:jc w:val="left"/>
      </w:pPr>
      <w:r>
        <w:rPr/>
        <w:t>金融负债，是指符合下列条件之一的负债：</w:t>
      </w:r>
    </w:p>
    <w:p>
      <w:pPr>
        <w:pStyle w:val="BodyText"/>
        <w:spacing w:line="240" w:lineRule="auto" w:before="151"/>
        <w:ind w:left="618" w:right="108"/>
        <w:jc w:val="left"/>
      </w:pPr>
      <w:r>
        <w:rPr/>
        <w:t>①向其他方交付现金或其他金融资产的合同义务。</w:t>
      </w:r>
    </w:p>
    <w:p>
      <w:pPr>
        <w:pStyle w:val="BodyText"/>
        <w:spacing w:line="240" w:lineRule="auto" w:before="154"/>
        <w:ind w:left="618" w:right="108"/>
        <w:jc w:val="left"/>
      </w:pPr>
      <w:r>
        <w:rPr/>
        <w:t>②在潜在不利条件下，与其他方交换金融资产或金融负债的合同义务。</w:t>
      </w:r>
    </w:p>
    <w:p>
      <w:pPr>
        <w:pStyle w:val="BodyText"/>
        <w:spacing w:line="357" w:lineRule="auto" w:before="151"/>
        <w:ind w:right="354" w:firstLine="479"/>
        <w:jc w:val="both"/>
      </w:pPr>
      <w:r>
        <w:rPr>
          <w:spacing w:val="-2"/>
        </w:rPr>
        <w:t>③将来须用或可用企业自身权益工具进行结算的非衍生工具合同，且企业根据该</w:t>
      </w:r>
      <w:r>
        <w:rPr/>
        <w:t> 合同将交付可变数量的自身权益工具。</w:t>
      </w:r>
    </w:p>
    <w:p>
      <w:pPr>
        <w:pStyle w:val="BodyText"/>
        <w:spacing w:line="357" w:lineRule="auto" w:before="34"/>
        <w:ind w:right="354" w:firstLine="479"/>
        <w:jc w:val="both"/>
      </w:pPr>
      <w:r>
        <w:rPr>
          <w:spacing w:val="-2"/>
        </w:rPr>
        <w:t>④将来须用或可用企业自身权益工具进行结算的衍生工具合同，但以固定数量的</w:t>
      </w:r>
      <w:r>
        <w:rPr/>
        <w:t> 自身权益工具交换固定金额的现金或其他金融资产的衍生工具合同除外。</w:t>
      </w:r>
    </w:p>
    <w:p>
      <w:pPr>
        <w:pStyle w:val="BodyText"/>
        <w:spacing w:line="357" w:lineRule="auto" w:before="34"/>
        <w:ind w:left="618" w:right="108"/>
        <w:jc w:val="left"/>
      </w:pPr>
      <w:r>
        <w:rPr>
          <w:spacing w:val="-2"/>
        </w:rPr>
        <w:t>权益工具，是指能证明拥有某个企业在扣除所有负债后的资产中剩余权益的合同。</w:t>
      </w:r>
      <w:r>
        <w:rPr>
          <w:spacing w:val="-96"/>
        </w:rPr>
        <w:t> </w:t>
      </w:r>
      <w:r>
        <w:rPr>
          <w:spacing w:val="-96"/>
        </w:rPr>
      </w:r>
      <w:r>
        <w:rPr/>
        <w:t>如果本公司不能无条件地避免以交付现金或其他金融资产来履行一项合同义务，</w:t>
      </w:r>
    </w:p>
    <w:p>
      <w:pPr>
        <w:pStyle w:val="BodyText"/>
        <w:spacing w:line="357" w:lineRule="auto" w:before="34"/>
        <w:ind w:left="618" w:right="108" w:hanging="480"/>
        <w:jc w:val="left"/>
      </w:pPr>
      <w:r>
        <w:rPr/>
        <w:t>则该合同义务符合金融负债的定义。 </w:t>
      </w:r>
      <w:r>
        <w:rPr>
          <w:spacing w:val="-2"/>
        </w:rPr>
        <w:t>如果一项金融工具须用或可用本公司自身权益工具进行结算，需要考虑用于结算</w:t>
      </w:r>
    </w:p>
    <w:p>
      <w:pPr>
        <w:pStyle w:val="BodyText"/>
        <w:spacing w:line="357" w:lineRule="auto" w:before="34"/>
        <w:ind w:right="354"/>
        <w:jc w:val="both"/>
      </w:pPr>
      <w:r>
        <w:rPr>
          <w:spacing w:val="-2"/>
        </w:rPr>
        <w:t>该工具的本公司自身权益工具，是作为现金或其他金融资产的替代品，还是为了使该</w:t>
      </w:r>
      <w:r>
        <w:rPr>
          <w:spacing w:val="-94"/>
        </w:rPr>
        <w:t> </w:t>
      </w:r>
      <w:r>
        <w:rPr>
          <w:spacing w:val="-94"/>
        </w:rPr>
      </w:r>
      <w:r>
        <w:rPr>
          <w:spacing w:val="-2"/>
        </w:rPr>
        <w:t>工具持有方享有在发行方扣除所有负债后的资产中的剩余权益。如果是前者，该工具</w:t>
      </w:r>
      <w:r>
        <w:rPr>
          <w:spacing w:val="-94"/>
        </w:rPr>
        <w:t> </w:t>
      </w:r>
      <w:r>
        <w:rPr>
          <w:spacing w:val="-94"/>
        </w:rPr>
      </w:r>
      <w:r>
        <w:rPr/>
        <w:t>是本公司的金融负债；如果是后者，该工具是本公司的权益工具。</w:t>
      </w:r>
    </w:p>
    <w:p>
      <w:pPr>
        <w:pStyle w:val="BodyText"/>
        <w:spacing w:line="357" w:lineRule="auto" w:before="36"/>
        <w:ind w:left="618" w:right="108" w:hanging="480"/>
        <w:jc w:val="left"/>
      </w:pPr>
      <w:r>
        <w:rPr/>
        <w:t>（</w:t>
      </w:r>
      <w:r>
        <w:rPr>
          <w:rFonts w:ascii="仿宋" w:hAnsi="仿宋" w:cs="仿宋" w:eastAsia="仿宋" w:hint="default"/>
        </w:rPr>
        <w:t>4</w:t>
      </w:r>
      <w:r>
        <w:rPr/>
        <w:t>）衍生金融工具及嵌入衍生工具 </w:t>
      </w:r>
      <w:r>
        <w:rPr>
          <w:spacing w:val="-2"/>
        </w:rPr>
        <w:t>本公司衍生金融工具包括远期外汇合约、货币汇率互换合同、利率互换合同及外</w:t>
      </w:r>
    </w:p>
    <w:p>
      <w:pPr>
        <w:pStyle w:val="BodyText"/>
        <w:spacing w:line="357" w:lineRule="auto" w:before="34"/>
        <w:ind w:right="108"/>
        <w:jc w:val="left"/>
      </w:pPr>
      <w:r>
        <w:rPr/>
        <w:t>汇期权合同等。初始以衍生交易合同签订当日的公允价值进行计量，并以其公允价值 进行后续计量。公允价值为正数的衍生金融工具确认为一项资产，公允价值为负数的 确认为一项负债。因公允价值变动而产生的任何不符合套期会计规定的利得或损失，</w:t>
      </w:r>
      <w:r>
        <w:rPr>
          <w:spacing w:val="-63"/>
        </w:rPr>
        <w:t> </w:t>
      </w:r>
      <w:r>
        <w:rPr>
          <w:spacing w:val="-63"/>
        </w:rPr>
      </w:r>
      <w:r>
        <w:rPr/>
        <w:t>直接计入当期损益。</w:t>
      </w:r>
    </w:p>
    <w:p>
      <w:pPr>
        <w:pStyle w:val="BodyText"/>
        <w:spacing w:line="357" w:lineRule="auto" w:before="34"/>
        <w:ind w:right="354" w:firstLine="479"/>
        <w:jc w:val="both"/>
      </w:pPr>
      <w:r>
        <w:rPr>
          <w:spacing w:val="-2"/>
        </w:rPr>
        <w:t>对包含嵌入衍生工具的混合工具，如主合同为金融资产的，混合工具作为一个整</w:t>
      </w:r>
      <w:r>
        <w:rPr/>
        <w:t> </w:t>
      </w:r>
      <w:r>
        <w:rPr>
          <w:spacing w:val="-2"/>
        </w:rPr>
        <w:t>体适用金融资产分类的相关规定。如主合同并非金融资产，且该混合工具不是以公允</w:t>
      </w:r>
      <w:r>
        <w:rPr>
          <w:spacing w:val="-94"/>
        </w:rPr>
        <w:t> </w:t>
      </w:r>
      <w:r>
        <w:rPr>
          <w:spacing w:val="-94"/>
        </w:rPr>
      </w:r>
      <w:r>
        <w:rPr>
          <w:spacing w:val="-2"/>
        </w:rPr>
        <w:t>价值计量且其变动计入当期损益进行会计处理，嵌入衍生工具与该主合同在经济特征</w:t>
      </w:r>
      <w:r>
        <w:rPr>
          <w:spacing w:val="-94"/>
        </w:rPr>
        <w:t> </w:t>
      </w:r>
      <w:r>
        <w:rPr>
          <w:spacing w:val="-94"/>
        </w:rPr>
      </w:r>
      <w:r>
        <w:rPr>
          <w:spacing w:val="-2"/>
        </w:rPr>
        <w:t>及风险方面不存在紧密关系，且与嵌入衍生工具条件相同，单独存在的工具符合衍生</w:t>
      </w:r>
      <w:r>
        <w:rPr>
          <w:spacing w:val="-94"/>
        </w:rPr>
        <w:t> </w:t>
      </w:r>
      <w:r>
        <w:rPr>
          <w:spacing w:val="-94"/>
        </w:rPr>
      </w:r>
      <w:r>
        <w:rPr>
          <w:spacing w:val="-2"/>
        </w:rPr>
        <w:t>工具定义的，嵌入衍生工具从混合工具中分拆，作为单独的衍生金融工具处理。如果</w:t>
      </w:r>
    </w:p>
    <w:p>
      <w:pPr>
        <w:spacing w:after="0" w:line="357" w:lineRule="auto"/>
        <w:jc w:val="both"/>
        <w:sectPr>
          <w:footerReference w:type="default" r:id="rId29"/>
          <w:pgSz w:w="11910" w:h="16840"/>
          <w:pgMar w:footer="1207" w:header="857" w:top="1340" w:bottom="1400" w:left="1660" w:right="920"/>
          <w:pgNumType w:start="101"/>
        </w:sectPr>
      </w:pPr>
    </w:p>
    <w:p>
      <w:pPr>
        <w:spacing w:line="240" w:lineRule="auto" w:before="12"/>
        <w:rPr>
          <w:rFonts w:ascii="仿宋" w:hAnsi="仿宋" w:cs="仿宋" w:eastAsia="仿宋" w:hint="default"/>
          <w:sz w:val="8"/>
          <w:szCs w:val="8"/>
        </w:rPr>
      </w:pPr>
    </w:p>
    <w:p>
      <w:pPr>
        <w:pStyle w:val="BodyText"/>
        <w:spacing w:line="357" w:lineRule="auto" w:before="26"/>
        <w:ind w:right="108"/>
        <w:jc w:val="left"/>
      </w:pPr>
      <w:r>
        <w:rPr>
          <w:spacing w:val="-2"/>
        </w:rPr>
        <w:t>无法在取得时或后续的资产负债表日对嵌入衍生工具进行单独计量，则将混合工具整</w:t>
      </w:r>
      <w:r>
        <w:rPr>
          <w:spacing w:val="-94"/>
        </w:rPr>
        <w:t> </w:t>
      </w:r>
      <w:r>
        <w:rPr>
          <w:spacing w:val="-94"/>
        </w:rPr>
      </w:r>
      <w:r>
        <w:rPr/>
        <w:t>体指定为以公允价值计量且其变动计入当期损益的金融资产或金融负债。</w:t>
      </w:r>
    </w:p>
    <w:p>
      <w:pPr>
        <w:pStyle w:val="BodyText"/>
        <w:spacing w:line="357" w:lineRule="auto" w:before="34"/>
        <w:ind w:left="618" w:right="108" w:hanging="480"/>
        <w:jc w:val="left"/>
      </w:pPr>
      <w:r>
        <w:rPr/>
        <w:t>（</w:t>
      </w:r>
      <w:r>
        <w:rPr>
          <w:rFonts w:ascii="仿宋" w:hAnsi="仿宋" w:cs="仿宋" w:eastAsia="仿宋" w:hint="default"/>
        </w:rPr>
        <w:t>5</w:t>
      </w:r>
      <w:r>
        <w:rPr/>
        <w:t>）金融工具的公允价值 </w:t>
      </w:r>
      <w:r>
        <w:rPr>
          <w:spacing w:val="-2"/>
        </w:rPr>
        <w:t>存在活跃市场的金融资产或金融负债，本公司采用活跃市场中的报价确定其公允</w:t>
      </w:r>
    </w:p>
    <w:p>
      <w:pPr>
        <w:pStyle w:val="BodyText"/>
        <w:spacing w:line="240" w:lineRule="auto" w:before="36"/>
        <w:ind w:right="108"/>
        <w:jc w:val="left"/>
      </w:pPr>
      <w:r>
        <w:rPr/>
        <w:t>价值。金融工具不存在活跃市场的，本公司采用估值技术确定其公允价值。</w:t>
      </w:r>
    </w:p>
    <w:p>
      <w:pPr>
        <w:pStyle w:val="BodyText"/>
        <w:spacing w:line="357" w:lineRule="auto" w:before="151"/>
        <w:ind w:left="618" w:right="108" w:hanging="480"/>
        <w:jc w:val="left"/>
      </w:pPr>
      <w:r>
        <w:rPr/>
        <w:t>（</w:t>
      </w:r>
      <w:r>
        <w:rPr>
          <w:rFonts w:ascii="仿宋" w:hAnsi="仿宋" w:cs="仿宋" w:eastAsia="仿宋" w:hint="default"/>
        </w:rPr>
        <w:t>6</w:t>
      </w:r>
      <w:r>
        <w:rPr/>
        <w:t>）金融资产减值 本公司以预期信用损失为基础，对下列项目进行减值会计处理并确认损失准备： 以摊余成本计量的金融资产； 以公允价值计量且其变动计入其他综合收益的应收款项和债权投资； 租赁应收款； 财务担保合同（以公允价值计量且其变动计入当期损益、金融资产转移不符合终</w:t>
      </w:r>
    </w:p>
    <w:p>
      <w:pPr>
        <w:spacing w:line="357" w:lineRule="auto" w:before="34"/>
        <w:ind w:left="138" w:right="3168" w:firstLine="0"/>
        <w:jc w:val="left"/>
        <w:rPr>
          <w:rFonts w:ascii="仿宋" w:hAnsi="仿宋" w:cs="仿宋" w:eastAsia="仿宋" w:hint="default"/>
          <w:sz w:val="24"/>
          <w:szCs w:val="24"/>
        </w:rPr>
      </w:pPr>
      <w:r>
        <w:rPr>
          <w:rFonts w:ascii="仿宋" w:hAnsi="仿宋" w:cs="仿宋" w:eastAsia="仿宋" w:hint="default"/>
          <w:sz w:val="24"/>
          <w:szCs w:val="24"/>
        </w:rPr>
        <w:t>止确认条件或继续涉入被转移金融资产所形成的除外）。 </w:t>
      </w:r>
      <w:r>
        <w:rPr>
          <w:rFonts w:ascii="仿宋" w:hAnsi="仿宋" w:cs="仿宋" w:eastAsia="仿宋" w:hint="default"/>
          <w:b/>
          <w:bCs/>
          <w:sz w:val="24"/>
          <w:szCs w:val="24"/>
        </w:rPr>
        <w:t>预期信用损失的计量</w:t>
      </w:r>
      <w:r>
        <w:rPr>
          <w:rFonts w:ascii="仿宋" w:hAnsi="仿宋" w:cs="仿宋" w:eastAsia="仿宋" w:hint="default"/>
          <w:sz w:val="24"/>
          <w:szCs w:val="24"/>
        </w:rPr>
      </w:r>
    </w:p>
    <w:p>
      <w:pPr>
        <w:pStyle w:val="BodyText"/>
        <w:spacing w:line="357" w:lineRule="auto" w:before="34"/>
        <w:ind w:right="108" w:firstLine="479"/>
        <w:jc w:val="left"/>
      </w:pPr>
      <w:r>
        <w:rPr>
          <w:spacing w:val="-2"/>
        </w:rPr>
        <w:t>预期信用损失，是指以发生违约的风险为权重的金融工具信用损失的加权平均值。</w:t>
      </w:r>
      <w:r>
        <w:rPr/>
        <w:t> 信用损失，是指本公司按照原实际利率折现的、根据合同应收的所有合同现金流量与 预期收取的所有现金流量之间的差额，即全部现金短缺的现值。</w:t>
      </w:r>
    </w:p>
    <w:p>
      <w:pPr>
        <w:pStyle w:val="BodyText"/>
        <w:spacing w:line="357" w:lineRule="auto" w:before="36"/>
        <w:ind w:right="354" w:firstLine="479"/>
        <w:jc w:val="both"/>
      </w:pPr>
      <w:r>
        <w:rPr>
          <w:spacing w:val="-2"/>
        </w:rPr>
        <w:t>本公司考虑有关过去事项、当前状况以及对未来经济状况的预测等合理且有依据</w:t>
      </w:r>
      <w:r>
        <w:rPr/>
        <w:t> </w:t>
      </w:r>
      <w:r>
        <w:rPr>
          <w:spacing w:val="-2"/>
        </w:rPr>
        <w:t>的信息，以发生违约的风险为权重，计算合同应收的现金流量与预期能收到的现金流</w:t>
      </w:r>
      <w:r>
        <w:rPr>
          <w:spacing w:val="-94"/>
        </w:rPr>
        <w:t> </w:t>
      </w:r>
      <w:r>
        <w:rPr>
          <w:spacing w:val="-94"/>
        </w:rPr>
      </w:r>
      <w:r>
        <w:rPr/>
        <w:t>量之间差额的现值的概率加权金额，确认预期信用损失。</w:t>
      </w:r>
    </w:p>
    <w:p>
      <w:pPr>
        <w:pStyle w:val="BodyText"/>
        <w:spacing w:line="352" w:lineRule="auto" w:before="36"/>
        <w:ind w:right="108" w:firstLine="479"/>
        <w:jc w:val="left"/>
      </w:pPr>
      <w:r>
        <w:rPr>
          <w:spacing w:val="-2"/>
        </w:rPr>
        <w:t>本公司对于处于不同阶段的金融工具的预期信用损失分别进行计量。金融工具自</w:t>
      </w:r>
      <w:r>
        <w:rPr/>
        <w:t> 初始确认后信用风险未显著增加的，处于第一阶段，本公司按照未来</w:t>
      </w:r>
      <w:r>
        <w:rPr>
          <w:spacing w:val="-74"/>
        </w:rPr>
        <w:t> </w:t>
      </w:r>
      <w:r>
        <w:rPr>
          <w:rFonts w:ascii="Arial" w:hAnsi="Arial" w:cs="Arial" w:eastAsia="Arial" w:hint="default"/>
        </w:rPr>
        <w:t>12</w:t>
      </w:r>
      <w:r>
        <w:rPr>
          <w:rFonts w:ascii="Arial" w:hAnsi="Arial" w:cs="Arial" w:eastAsia="Arial" w:hint="default"/>
          <w:spacing w:val="-20"/>
        </w:rPr>
        <w:t> </w:t>
      </w:r>
      <w:r>
        <w:rPr/>
        <w:t>个月内的预 </w:t>
      </w:r>
      <w:r>
        <w:rPr>
          <w:spacing w:val="-2"/>
        </w:rPr>
        <w:t>期信用损失计量损失准备；金融工具自初始确认后信用风险已显著增加但尚未发生信</w:t>
      </w:r>
      <w:r>
        <w:rPr>
          <w:spacing w:val="-94"/>
        </w:rPr>
        <w:t> </w:t>
      </w:r>
      <w:r>
        <w:rPr>
          <w:spacing w:val="-94"/>
        </w:rPr>
      </w:r>
      <w:r>
        <w:rPr>
          <w:spacing w:val="-2"/>
        </w:rPr>
        <w:t>用减值的，处于第二阶段，本公司按照该工具整个存续期的预期信用损失计量损失准</w:t>
      </w:r>
      <w:r>
        <w:rPr>
          <w:spacing w:val="-94"/>
        </w:rPr>
        <w:t> </w:t>
      </w:r>
      <w:r>
        <w:rPr>
          <w:spacing w:val="-94"/>
        </w:rPr>
      </w:r>
      <w:r>
        <w:rPr>
          <w:spacing w:val="-2"/>
        </w:rPr>
        <w:t>备；金融工具自初始确认后已经发生信用减值的，处于第三阶段，本公司按照该工具</w:t>
      </w:r>
      <w:r>
        <w:rPr>
          <w:spacing w:val="-93"/>
        </w:rPr>
        <w:t> </w:t>
      </w:r>
      <w:r>
        <w:rPr>
          <w:spacing w:val="-93"/>
        </w:rPr>
      </w:r>
      <w:r>
        <w:rPr/>
        <w:t>整个存续期的预期信用损失计量损失准备。</w:t>
      </w:r>
    </w:p>
    <w:p>
      <w:pPr>
        <w:pStyle w:val="BodyText"/>
        <w:spacing w:line="355" w:lineRule="auto" w:before="41"/>
        <w:ind w:right="108" w:firstLine="479"/>
        <w:jc w:val="left"/>
      </w:pPr>
      <w:r>
        <w:rPr>
          <w:spacing w:val="-2"/>
        </w:rPr>
        <w:t>对于在资产负债表日具有较低信用风险的金融工具，本公司假设其信用风险自初</w:t>
      </w:r>
      <w:r>
        <w:rPr/>
        <w:t> 始确认后并未显著增加，按照未来</w:t>
      </w:r>
      <w:r>
        <w:rPr>
          <w:spacing w:val="-86"/>
        </w:rPr>
        <w:t> </w:t>
      </w:r>
      <w:r>
        <w:rPr>
          <w:rFonts w:ascii="Arial" w:hAnsi="Arial" w:cs="Arial" w:eastAsia="Arial" w:hint="default"/>
        </w:rPr>
        <w:t>12</w:t>
      </w:r>
      <w:r>
        <w:rPr>
          <w:rFonts w:ascii="Arial" w:hAnsi="Arial" w:cs="Arial" w:eastAsia="Arial" w:hint="default"/>
          <w:spacing w:val="-32"/>
        </w:rPr>
        <w:t> </w:t>
      </w:r>
      <w:r>
        <w:rPr/>
        <w:t>个月内的预期信用损失计量损失准备。</w:t>
      </w:r>
    </w:p>
    <w:p>
      <w:pPr>
        <w:pStyle w:val="BodyText"/>
        <w:spacing w:line="355" w:lineRule="auto" w:before="8"/>
        <w:ind w:right="108" w:firstLine="479"/>
        <w:jc w:val="left"/>
      </w:pPr>
      <w:r>
        <w:rPr>
          <w:spacing w:val="-2"/>
        </w:rPr>
        <w:t>整个存续期预期信用损失，是指因金融工具整个预计存续期内所有可能发生的违</w:t>
      </w:r>
      <w:r>
        <w:rPr/>
        <w:t> 约事件而导致的预期信用损失。未来</w:t>
      </w:r>
      <w:r>
        <w:rPr>
          <w:spacing w:val="-86"/>
        </w:rPr>
        <w:t> </w:t>
      </w:r>
      <w:r>
        <w:rPr>
          <w:rFonts w:ascii="Arial" w:hAnsi="Arial" w:cs="Arial" w:eastAsia="Arial" w:hint="default"/>
        </w:rPr>
        <w:t>12</w:t>
      </w:r>
      <w:r>
        <w:rPr>
          <w:rFonts w:ascii="Arial" w:hAnsi="Arial" w:cs="Arial" w:eastAsia="Arial" w:hint="default"/>
          <w:spacing w:val="-32"/>
        </w:rPr>
        <w:t> </w:t>
      </w:r>
      <w:r>
        <w:rPr/>
        <w:t>个月内预期信用损失，是指因资产负债表日</w:t>
      </w:r>
    </w:p>
    <w:p>
      <w:pPr>
        <w:spacing w:after="0" w:line="355"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220"/>
        <w:jc w:val="left"/>
      </w:pPr>
      <w:r>
        <w:rPr/>
        <w:t>后</w:t>
      </w:r>
      <w:r>
        <w:rPr>
          <w:spacing w:val="-62"/>
        </w:rPr>
        <w:t> </w:t>
      </w:r>
      <w:r>
        <w:rPr>
          <w:rFonts w:ascii="仿宋" w:hAnsi="仿宋" w:cs="仿宋" w:eastAsia="仿宋" w:hint="default"/>
        </w:rPr>
        <w:t>12</w:t>
      </w:r>
      <w:r>
        <w:rPr>
          <w:rFonts w:ascii="仿宋" w:hAnsi="仿宋" w:cs="仿宋" w:eastAsia="仿宋" w:hint="default"/>
          <w:spacing w:val="-61"/>
        </w:rPr>
        <w:t> </w:t>
      </w:r>
      <w:r>
        <w:rPr/>
        <w:t>个月内（若金融工具的预计存续期少于</w:t>
      </w:r>
      <w:r>
        <w:rPr>
          <w:spacing w:val="-60"/>
        </w:rPr>
        <w:t> </w:t>
      </w:r>
      <w:r>
        <w:rPr>
          <w:rFonts w:ascii="仿宋" w:hAnsi="仿宋" w:cs="仿宋" w:eastAsia="仿宋" w:hint="default"/>
        </w:rPr>
        <w:t>12</w:t>
      </w:r>
      <w:r>
        <w:rPr>
          <w:rFonts w:ascii="仿宋" w:hAnsi="仿宋" w:cs="仿宋" w:eastAsia="仿宋" w:hint="default"/>
          <w:spacing w:val="-61"/>
        </w:rPr>
        <w:t> </w:t>
      </w:r>
      <w:r>
        <w:rPr>
          <w:spacing w:val="-3"/>
        </w:rPr>
        <w:t>个月，则为预计存续期）可能发生的</w:t>
      </w:r>
      <w:r>
        <w:rPr/>
        <w:t> 金融工具违约事件而导致的预期信用损失，是整个存续期预期信用损失的一部分。</w:t>
      </w:r>
    </w:p>
    <w:p>
      <w:pPr>
        <w:pStyle w:val="BodyText"/>
        <w:spacing w:line="357" w:lineRule="auto" w:before="34"/>
        <w:ind w:right="234" w:firstLine="479"/>
        <w:jc w:val="both"/>
      </w:pPr>
      <w:r>
        <w:rPr>
          <w:spacing w:val="-2"/>
        </w:rPr>
        <w:t>在计量预期信用损失时，本公司需考虑的最长期限为企业面临信用风险的最长合</w:t>
      </w:r>
      <w:r>
        <w:rPr/>
        <w:t> 同期限（包括考虑续约选择权）。</w:t>
      </w:r>
    </w:p>
    <w:p>
      <w:pPr>
        <w:pStyle w:val="BodyText"/>
        <w:spacing w:line="357" w:lineRule="auto" w:before="36"/>
        <w:ind w:right="0" w:firstLine="479"/>
        <w:jc w:val="left"/>
      </w:pPr>
      <w:r>
        <w:rPr/>
        <w:t>本公司对于处于第一阶段和第二阶段、以及较低信用风险的金融工具，按照其未 扣除减值准备的账面余额和实际利率计算利息收入。对于处于第三阶段的金融工具，</w:t>
      </w:r>
      <w:r>
        <w:rPr>
          <w:spacing w:val="-57"/>
        </w:rPr>
        <w:t> </w:t>
      </w:r>
      <w:r>
        <w:rPr>
          <w:spacing w:val="-57"/>
        </w:rPr>
      </w:r>
      <w:r>
        <w:rPr/>
        <w:t>按照其账面余额减已计提减值准备后的摊余成本和实际利率计算利息收入。</w:t>
      </w:r>
    </w:p>
    <w:p>
      <w:pPr>
        <w:pStyle w:val="BodyText"/>
        <w:spacing w:line="357" w:lineRule="auto" w:before="34"/>
        <w:ind w:right="232" w:firstLine="479"/>
        <w:jc w:val="both"/>
      </w:pPr>
      <w:r>
        <w:rPr>
          <w:spacing w:val="-2"/>
        </w:rPr>
        <w:t>对于应收票据、应收账款，无论是否存在重大融资成分，本公司始终按照相当于</w:t>
      </w:r>
      <w:r>
        <w:rPr/>
        <w:t> 整个存续期内预期信用损失的金额计量其损失准备。</w:t>
      </w:r>
    </w:p>
    <w:p>
      <w:pPr>
        <w:pStyle w:val="BodyText"/>
        <w:spacing w:line="357" w:lineRule="auto" w:before="34"/>
        <w:ind w:right="234" w:firstLine="479"/>
        <w:jc w:val="both"/>
      </w:pPr>
      <w:r>
        <w:rPr>
          <w:spacing w:val="-2"/>
        </w:rPr>
        <w:t>当单项金融资产无法以合理成本评估预期信用损失的信息时，本公司依据信用风</w:t>
      </w:r>
      <w:r>
        <w:rPr/>
        <w:t> </w:t>
      </w:r>
      <w:r>
        <w:rPr>
          <w:spacing w:val="-2"/>
        </w:rPr>
        <w:t>险特征对应收票据和应收账款划分组合，在组合基础上计算预期信用损失，确定组合</w:t>
      </w:r>
      <w:r>
        <w:rPr>
          <w:spacing w:val="-94"/>
        </w:rPr>
        <w:t> </w:t>
      </w:r>
      <w:r>
        <w:rPr>
          <w:spacing w:val="-94"/>
        </w:rPr>
      </w:r>
      <w:r>
        <w:rPr/>
        <w:t>的依据如下：</w:t>
      </w:r>
    </w:p>
    <w:p>
      <w:pPr>
        <w:pStyle w:val="BodyText"/>
        <w:spacing w:line="240" w:lineRule="auto" w:before="36"/>
        <w:ind w:left="618" w:right="0"/>
        <w:jc w:val="left"/>
      </w:pPr>
      <w:r>
        <w:rPr>
          <w:rFonts w:ascii="仿宋" w:hAnsi="仿宋" w:cs="仿宋" w:eastAsia="仿宋" w:hint="default"/>
        </w:rPr>
        <w:t>A</w:t>
      </w:r>
      <w:r>
        <w:rPr/>
        <w:t>、应收票据</w:t>
      </w:r>
    </w:p>
    <w:p>
      <w:pPr>
        <w:pStyle w:val="BodyText"/>
        <w:spacing w:line="357" w:lineRule="auto" w:before="151"/>
        <w:ind w:left="978" w:right="4908"/>
        <w:jc w:val="left"/>
      </w:pPr>
      <w:r>
        <w:rPr/>
        <w:pict>
          <v:shape style="position:absolute;margin-left:113.900002pt;margin-top:11.245627pt;width:24pt;height:12pt;mso-position-horizontal-relative:page;mso-position-vertical-relative:paragraph;z-index:-928960" type="#_x0000_t75" stroked="false">
            <v:imagedata r:id="rId30" o:title=""/>
          </v:shape>
        </w:pict>
      </w:r>
      <w:r>
        <w:rPr/>
        <w:pict>
          <v:shape style="position:absolute;margin-left:113.900002pt;margin-top:34.645626pt;width:24pt;height:12pt;mso-position-horizontal-relative:page;mso-position-vertical-relative:paragraph;z-index:-928936" type="#_x0000_t75" stroked="false">
            <v:imagedata r:id="rId30" o:title=""/>
          </v:shape>
        </w:pict>
      </w:r>
      <w:r>
        <w:rPr/>
        <w:t>应收票据组合</w:t>
      </w:r>
      <w:r>
        <w:rPr>
          <w:spacing w:val="-60"/>
        </w:rPr>
        <w:t> </w:t>
      </w:r>
      <w:r>
        <w:rPr>
          <w:rFonts w:ascii="仿宋" w:hAnsi="仿宋" w:cs="仿宋" w:eastAsia="仿宋" w:hint="default"/>
        </w:rPr>
        <w:t>1</w:t>
      </w:r>
      <w:r>
        <w:rPr/>
        <w:t>：银行承兑汇票 应收票据组合</w:t>
      </w:r>
      <w:r>
        <w:rPr>
          <w:spacing w:val="-60"/>
        </w:rPr>
        <w:t> </w:t>
      </w:r>
      <w:r>
        <w:rPr>
          <w:rFonts w:ascii="仿宋" w:hAnsi="仿宋" w:cs="仿宋" w:eastAsia="仿宋" w:hint="default"/>
        </w:rPr>
        <w:t>2</w:t>
      </w:r>
      <w:r>
        <w:rPr/>
        <w:t>：商业承兑汇票</w:t>
      </w:r>
    </w:p>
    <w:p>
      <w:pPr>
        <w:pStyle w:val="BodyText"/>
        <w:spacing w:line="240" w:lineRule="auto" w:before="34"/>
        <w:ind w:left="618" w:right="0"/>
        <w:jc w:val="left"/>
      </w:pPr>
      <w:r>
        <w:rPr>
          <w:rFonts w:ascii="仿宋" w:hAnsi="仿宋" w:cs="仿宋" w:eastAsia="仿宋" w:hint="default"/>
        </w:rPr>
        <w:t>B</w:t>
      </w:r>
      <w:r>
        <w:rPr/>
        <w:t>、应收账款</w:t>
      </w:r>
    </w:p>
    <w:p>
      <w:pPr>
        <w:pStyle w:val="BodyText"/>
        <w:spacing w:line="357" w:lineRule="auto" w:before="154"/>
        <w:ind w:left="978" w:right="3828"/>
        <w:jc w:val="left"/>
      </w:pPr>
      <w:r>
        <w:rPr/>
        <w:pict>
          <v:shape style="position:absolute;margin-left:113.900002pt;margin-top:11.395621pt;width:24pt;height:12pt;mso-position-horizontal-relative:page;mso-position-vertical-relative:paragraph;z-index:-928912" type="#_x0000_t75" stroked="false">
            <v:imagedata r:id="rId30" o:title=""/>
          </v:shape>
        </w:pict>
      </w:r>
      <w:r>
        <w:rPr/>
        <w:pict>
          <v:shape style="position:absolute;margin-left:113.900002pt;margin-top:34.675621pt;width:24pt;height:12pt;mso-position-horizontal-relative:page;mso-position-vertical-relative:paragraph;z-index:-928888" type="#_x0000_t75" stroked="false">
            <v:imagedata r:id="rId30" o:title=""/>
          </v:shape>
        </w:pict>
      </w:r>
      <w:r>
        <w:rPr/>
        <w:pict>
          <v:shape style="position:absolute;margin-left:113.900002pt;margin-top:58.075623pt;width:24pt;height:12pt;mso-position-horizontal-relative:page;mso-position-vertical-relative:paragraph;z-index:-928864" type="#_x0000_t75" stroked="false">
            <v:imagedata r:id="rId30" o:title=""/>
          </v:shape>
        </w:pict>
      </w:r>
      <w:r>
        <w:rPr/>
        <w:pict>
          <v:shape style="position:absolute;margin-left:113.900002pt;margin-top:81.475624pt;width:24pt;height:12pt;mso-position-horizontal-relative:page;mso-position-vertical-relative:paragraph;z-index:-928840" type="#_x0000_t75" stroked="false">
            <v:imagedata r:id="rId30" o:title=""/>
          </v:shape>
        </w:pict>
      </w:r>
      <w:r>
        <w:rPr/>
        <w:pict>
          <v:shape style="position:absolute;margin-left:113.900002pt;margin-top:104.755623pt;width:24pt;height:12pt;mso-position-horizontal-relative:page;mso-position-vertical-relative:paragraph;z-index:-928816" type="#_x0000_t75" stroked="false">
            <v:imagedata r:id="rId30" o:title=""/>
          </v:shape>
        </w:pict>
      </w:r>
      <w:r>
        <w:rPr/>
        <w:t>应收账款组合</w:t>
      </w:r>
      <w:r>
        <w:rPr>
          <w:spacing w:val="-60"/>
        </w:rPr>
        <w:t> </w:t>
      </w:r>
      <w:r>
        <w:rPr>
          <w:rFonts w:ascii="仿宋" w:hAnsi="仿宋" w:cs="仿宋" w:eastAsia="仿宋" w:hint="default"/>
        </w:rPr>
        <w:t>1</w:t>
      </w:r>
      <w:r>
        <w:rPr/>
        <w:t>：应收中央</w:t>
      </w:r>
      <w:r>
        <w:rPr>
          <w:rFonts w:ascii="仿宋" w:hAnsi="仿宋" w:cs="仿宋" w:eastAsia="仿宋" w:hint="default"/>
        </w:rPr>
        <w:t>/</w:t>
      </w:r>
      <w:r>
        <w:rPr/>
        <w:t>国有企业客户 应收账款组合</w:t>
      </w:r>
      <w:r>
        <w:rPr>
          <w:spacing w:val="-60"/>
        </w:rPr>
        <w:t> </w:t>
      </w:r>
      <w:r>
        <w:rPr>
          <w:rFonts w:ascii="仿宋" w:hAnsi="仿宋" w:cs="仿宋" w:eastAsia="仿宋" w:hint="default"/>
        </w:rPr>
        <w:t>2</w:t>
      </w:r>
      <w:r>
        <w:rPr/>
        <w:t>：应收政府</w:t>
      </w:r>
      <w:r>
        <w:rPr>
          <w:rFonts w:ascii="仿宋" w:hAnsi="仿宋" w:cs="仿宋" w:eastAsia="仿宋" w:hint="default"/>
        </w:rPr>
        <w:t>/</w:t>
      </w:r>
      <w:r>
        <w:rPr/>
        <w:t>事业单位客户 应收账款组合</w:t>
      </w:r>
      <w:r>
        <w:rPr>
          <w:spacing w:val="-60"/>
        </w:rPr>
        <w:t> </w:t>
      </w:r>
      <w:r>
        <w:rPr>
          <w:rFonts w:ascii="仿宋" w:hAnsi="仿宋" w:cs="仿宋" w:eastAsia="仿宋" w:hint="default"/>
        </w:rPr>
        <w:t>3</w:t>
      </w:r>
      <w:r>
        <w:rPr/>
        <w:t>：应收关联方客户 应收账款组合</w:t>
      </w:r>
      <w:r>
        <w:rPr>
          <w:spacing w:val="-60"/>
        </w:rPr>
        <w:t> </w:t>
      </w:r>
      <w:r>
        <w:rPr>
          <w:rFonts w:ascii="仿宋" w:hAnsi="仿宋" w:cs="仿宋" w:eastAsia="仿宋" w:hint="default"/>
        </w:rPr>
        <w:t>4</w:t>
      </w:r>
      <w:r>
        <w:rPr/>
        <w:t>：应收外资企业客户 应收账款组合</w:t>
      </w:r>
      <w:r>
        <w:rPr>
          <w:spacing w:val="-60"/>
        </w:rPr>
        <w:t> </w:t>
      </w:r>
      <w:r>
        <w:rPr>
          <w:rFonts w:ascii="仿宋" w:hAnsi="仿宋" w:cs="仿宋" w:eastAsia="仿宋" w:hint="default"/>
        </w:rPr>
        <w:t>5</w:t>
      </w:r>
      <w:r>
        <w:rPr/>
        <w:t>：应收其他</w:t>
      </w:r>
      <w:r>
        <w:rPr>
          <w:rFonts w:ascii="仿宋" w:hAnsi="仿宋" w:cs="仿宋" w:eastAsia="仿宋" w:hint="default"/>
        </w:rPr>
        <w:t>/</w:t>
      </w:r>
      <w:r>
        <w:rPr/>
        <w:t>民营企业客户</w:t>
      </w:r>
    </w:p>
    <w:p>
      <w:pPr>
        <w:pStyle w:val="BodyText"/>
        <w:spacing w:line="357" w:lineRule="auto" w:before="36"/>
        <w:ind w:right="234" w:firstLine="479"/>
        <w:jc w:val="both"/>
      </w:pPr>
      <w:r>
        <w:rPr>
          <w:spacing w:val="-2"/>
        </w:rPr>
        <w:t>对于划分为组合的应收票据，本公司参考历史信用损失经验，结合当前状况以及</w:t>
      </w:r>
      <w:r>
        <w:rPr/>
        <w:t> </w:t>
      </w:r>
      <w:r>
        <w:rPr>
          <w:spacing w:val="-2"/>
        </w:rPr>
        <w:t>对未来经济状况的预测，通过违约风险敞口和整个存续期预期信用损失率，计算预期</w:t>
      </w:r>
      <w:r>
        <w:rPr>
          <w:spacing w:val="-94"/>
        </w:rPr>
        <w:t> </w:t>
      </w:r>
      <w:r>
        <w:rPr>
          <w:spacing w:val="-94"/>
        </w:rPr>
      </w:r>
      <w:r>
        <w:rPr/>
        <w:t>信用损失。</w:t>
      </w:r>
    </w:p>
    <w:p>
      <w:pPr>
        <w:pStyle w:val="BodyText"/>
        <w:spacing w:line="357" w:lineRule="auto" w:before="34"/>
        <w:ind w:right="234" w:firstLine="479"/>
        <w:jc w:val="both"/>
      </w:pPr>
      <w:r>
        <w:rPr>
          <w:spacing w:val="-2"/>
        </w:rPr>
        <w:t>对于划分为组合的应收账款，本公司参考历史信用损失经验，结合当前状况以及</w:t>
      </w:r>
      <w:r>
        <w:rPr/>
        <w:t> </w:t>
      </w:r>
      <w:r>
        <w:rPr>
          <w:spacing w:val="-2"/>
        </w:rPr>
        <w:t>对未来经济状况的预测，编制应收账款账龄与整个存续期预期信用损失率对照表，计</w:t>
      </w:r>
      <w:r>
        <w:rPr>
          <w:spacing w:val="-94"/>
        </w:rPr>
        <w:t> </w:t>
      </w:r>
      <w:r>
        <w:rPr>
          <w:spacing w:val="-94"/>
        </w:rPr>
      </w:r>
      <w:r>
        <w:rPr/>
        <w:t>算预期信用损失。</w:t>
      </w:r>
    </w:p>
    <w:p>
      <w:pPr>
        <w:pStyle w:val="Heading3"/>
        <w:spacing w:line="240" w:lineRule="auto" w:before="36"/>
        <w:ind w:left="138" w:right="0"/>
        <w:jc w:val="left"/>
        <w:rPr>
          <w:b w:val="0"/>
          <w:bCs w:val="0"/>
        </w:rPr>
      </w:pPr>
      <w:r>
        <w:rPr/>
        <w:t>其他应收款</w:t>
      </w:r>
      <w:r>
        <w:rPr>
          <w:b w:val="0"/>
          <w:bCs w:val="0"/>
        </w:rPr>
      </w:r>
    </w:p>
    <w:p>
      <w:pPr>
        <w:pStyle w:val="BodyText"/>
        <w:spacing w:line="468" w:lineRule="exact" w:before="57"/>
        <w:ind w:right="234" w:firstLine="479"/>
        <w:jc w:val="both"/>
      </w:pPr>
      <w:r>
        <w:rPr>
          <w:spacing w:val="-2"/>
        </w:rPr>
        <w:t>本公司依据信用风险特征将其他应收款划分为若干组合，在组合基础上计算预期</w:t>
      </w:r>
      <w:r>
        <w:rPr/>
        <w:t> 信用损失，确定组合的依据如下：</w:t>
      </w:r>
    </w:p>
    <w:p>
      <w:pPr>
        <w:spacing w:after="0" w:line="468" w:lineRule="exact"/>
        <w:jc w:val="both"/>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left="618" w:right="4448"/>
        <w:jc w:val="left"/>
      </w:pPr>
      <w:r>
        <w:rPr/>
        <w:t>其他应收款组合</w:t>
      </w:r>
      <w:r>
        <w:rPr>
          <w:spacing w:val="-60"/>
        </w:rPr>
        <w:t> </w:t>
      </w:r>
      <w:r>
        <w:rPr>
          <w:rFonts w:ascii="仿宋" w:hAnsi="仿宋" w:cs="仿宋" w:eastAsia="仿宋" w:hint="default"/>
        </w:rPr>
        <w:t>1</w:t>
      </w:r>
      <w:r>
        <w:rPr/>
        <w:t>：应收押金和保证金 其他应收款组合</w:t>
      </w:r>
      <w:r>
        <w:rPr>
          <w:spacing w:val="-60"/>
        </w:rPr>
        <w:t> </w:t>
      </w:r>
      <w:r>
        <w:rPr>
          <w:rFonts w:ascii="仿宋" w:hAnsi="仿宋" w:cs="仿宋" w:eastAsia="仿宋" w:hint="default"/>
        </w:rPr>
        <w:t>2</w:t>
      </w:r>
      <w:r>
        <w:rPr/>
        <w:t>：应收备用金 其他应收款组合</w:t>
      </w:r>
      <w:r>
        <w:rPr>
          <w:spacing w:val="-60"/>
        </w:rPr>
        <w:t> </w:t>
      </w:r>
      <w:r>
        <w:rPr>
          <w:rFonts w:ascii="仿宋" w:hAnsi="仿宋" w:cs="仿宋" w:eastAsia="仿宋" w:hint="default"/>
        </w:rPr>
        <w:t>3</w:t>
      </w:r>
      <w:r>
        <w:rPr/>
        <w:t>：应收往来款</w:t>
      </w:r>
    </w:p>
    <w:p>
      <w:pPr>
        <w:pStyle w:val="BodyText"/>
        <w:spacing w:line="338" w:lineRule="auto" w:before="36"/>
        <w:ind w:right="209" w:firstLine="479"/>
        <w:jc w:val="left"/>
      </w:pPr>
      <w:r>
        <w:rPr/>
        <w:t>对划分为组合的其他应收款，本公司通过违约风险敞口和未来</w:t>
      </w:r>
      <w:r>
        <w:rPr>
          <w:spacing w:val="-84"/>
        </w:rPr>
        <w:t> </w:t>
      </w:r>
      <w:r>
        <w:rPr>
          <w:rFonts w:ascii="Arial" w:hAnsi="Arial" w:cs="Arial" w:eastAsia="Arial" w:hint="default"/>
        </w:rPr>
        <w:t>12</w:t>
      </w:r>
      <w:r>
        <w:rPr>
          <w:rFonts w:ascii="Arial" w:hAnsi="Arial" w:cs="Arial" w:eastAsia="Arial" w:hint="default"/>
          <w:spacing w:val="-30"/>
        </w:rPr>
        <w:t> </w:t>
      </w:r>
      <w:r>
        <w:rPr/>
        <w:t>个月内或整个 存续期预期信用损失率，计算预期信用损失。</w:t>
      </w:r>
    </w:p>
    <w:p>
      <w:pPr>
        <w:spacing w:line="357" w:lineRule="auto" w:before="53"/>
        <w:ind w:left="618" w:right="127" w:hanging="480"/>
        <w:jc w:val="left"/>
        <w:rPr>
          <w:rFonts w:ascii="仿宋" w:hAnsi="仿宋" w:cs="仿宋" w:eastAsia="仿宋" w:hint="default"/>
          <w:sz w:val="24"/>
          <w:szCs w:val="24"/>
        </w:rPr>
      </w:pPr>
      <w:r>
        <w:rPr>
          <w:rFonts w:ascii="仿宋" w:hAnsi="仿宋" w:cs="仿宋" w:eastAsia="仿宋" w:hint="default"/>
          <w:b/>
          <w:bCs/>
          <w:sz w:val="24"/>
          <w:szCs w:val="24"/>
        </w:rPr>
        <w:t>债权投资、其他债权投资</w:t>
      </w:r>
      <w:r>
        <w:rPr>
          <w:rFonts w:ascii="仿宋" w:hAnsi="仿宋" w:cs="仿宋" w:eastAsia="仿宋" w:hint="default"/>
          <w:b/>
          <w:bCs/>
          <w:w w:val="99"/>
          <w:sz w:val="24"/>
          <w:szCs w:val="24"/>
        </w:rPr>
        <w:t> </w:t>
      </w:r>
      <w:r>
        <w:rPr>
          <w:rFonts w:ascii="仿宋" w:hAnsi="仿宋" w:cs="仿宋" w:eastAsia="仿宋" w:hint="default"/>
          <w:spacing w:val="-2"/>
          <w:sz w:val="24"/>
          <w:szCs w:val="24"/>
        </w:rPr>
        <w:t>对于债权投资和其他债权投资，本公司按照投资的性质，根据交易对手和风险敞</w:t>
      </w:r>
    </w:p>
    <w:p>
      <w:pPr>
        <w:pStyle w:val="BodyText"/>
        <w:spacing w:line="338" w:lineRule="auto" w:before="34"/>
        <w:ind w:right="208"/>
        <w:jc w:val="left"/>
      </w:pPr>
      <w:r>
        <w:rPr/>
        <w:t>口的各种类型，通过违约风险敞口和未来</w:t>
      </w:r>
      <w:r>
        <w:rPr>
          <w:spacing w:val="-83"/>
        </w:rPr>
        <w:t> </w:t>
      </w:r>
      <w:r>
        <w:rPr>
          <w:rFonts w:ascii="Arial" w:hAnsi="Arial" w:cs="Arial" w:eastAsia="Arial" w:hint="default"/>
        </w:rPr>
        <w:t>12</w:t>
      </w:r>
      <w:r>
        <w:rPr>
          <w:rFonts w:ascii="Arial" w:hAnsi="Arial" w:cs="Arial" w:eastAsia="Arial" w:hint="default"/>
          <w:spacing w:val="-31"/>
        </w:rPr>
        <w:t> </w:t>
      </w:r>
      <w:r>
        <w:rPr/>
        <w:t>个月内或整个存续期预期信用损失率， 计算预期信用损失。</w:t>
      </w:r>
    </w:p>
    <w:p>
      <w:pPr>
        <w:spacing w:line="357" w:lineRule="auto" w:before="53"/>
        <w:ind w:left="618" w:right="308" w:hanging="480"/>
        <w:jc w:val="left"/>
        <w:rPr>
          <w:rFonts w:ascii="仿宋" w:hAnsi="仿宋" w:cs="仿宋" w:eastAsia="仿宋" w:hint="default"/>
          <w:sz w:val="24"/>
          <w:szCs w:val="24"/>
        </w:rPr>
      </w:pPr>
      <w:r>
        <w:rPr>
          <w:rFonts w:ascii="仿宋" w:hAnsi="仿宋" w:cs="仿宋" w:eastAsia="仿宋" w:hint="default"/>
          <w:b/>
          <w:bCs/>
          <w:sz w:val="24"/>
          <w:szCs w:val="24"/>
        </w:rPr>
        <w:t>信用风险显著增加的评估</w:t>
      </w:r>
      <w:r>
        <w:rPr>
          <w:rFonts w:ascii="仿宋" w:hAnsi="仿宋" w:cs="仿宋" w:eastAsia="仿宋" w:hint="default"/>
          <w:b/>
          <w:bCs/>
          <w:w w:val="99"/>
          <w:sz w:val="24"/>
          <w:szCs w:val="24"/>
        </w:rPr>
        <w:t> </w:t>
      </w:r>
      <w:r>
        <w:rPr>
          <w:rFonts w:ascii="仿宋" w:hAnsi="仿宋" w:cs="仿宋" w:eastAsia="仿宋" w:hint="default"/>
          <w:sz w:val="24"/>
          <w:szCs w:val="24"/>
        </w:rPr>
        <w:t>本公司通过比较金融工具在资产负债表日发生违约的风险与在初始确认日发生</w:t>
      </w:r>
    </w:p>
    <w:p>
      <w:pPr>
        <w:pStyle w:val="BodyText"/>
        <w:spacing w:line="357" w:lineRule="auto" w:before="34"/>
        <w:ind w:right="127"/>
        <w:jc w:val="left"/>
      </w:pPr>
      <w:r>
        <w:rPr>
          <w:spacing w:val="-2"/>
        </w:rPr>
        <w:t>违约的风险，以确定金融工具预计存续期内发生违约风险的相对变化，以评估金融工</w:t>
      </w:r>
      <w:r>
        <w:rPr>
          <w:spacing w:val="-94"/>
        </w:rPr>
        <w:t> </w:t>
      </w:r>
      <w:r>
        <w:rPr>
          <w:spacing w:val="-94"/>
        </w:rPr>
      </w:r>
      <w:r>
        <w:rPr/>
        <w:t>具的信用风险自初始确认后是否已显著增加。</w:t>
      </w:r>
    </w:p>
    <w:p>
      <w:pPr>
        <w:pStyle w:val="BodyText"/>
        <w:spacing w:line="357" w:lineRule="auto" w:before="34"/>
        <w:ind w:right="134" w:firstLine="479"/>
        <w:jc w:val="both"/>
      </w:pPr>
      <w:r>
        <w:rPr>
          <w:spacing w:val="-2"/>
        </w:rPr>
        <w:t>在确定信用风险自初始确认后是否显著增加时，本公司考虑无须付出不必要的额</w:t>
      </w:r>
      <w:r>
        <w:rPr/>
        <w:t> </w:t>
      </w:r>
      <w:r>
        <w:rPr>
          <w:spacing w:val="-2"/>
        </w:rPr>
        <w:t>外成本或努力即可获得的合理且有依据的信息，包括前瞻性信息。本公司考虑的信息</w:t>
      </w:r>
      <w:r>
        <w:rPr>
          <w:spacing w:val="-94"/>
        </w:rPr>
        <w:t> </w:t>
      </w:r>
      <w:r>
        <w:rPr>
          <w:spacing w:val="-94"/>
        </w:rPr>
      </w:r>
      <w:r>
        <w:rPr/>
        <w:t>包括：</w:t>
      </w:r>
    </w:p>
    <w:p>
      <w:pPr>
        <w:pStyle w:val="BodyText"/>
        <w:spacing w:line="357" w:lineRule="auto" w:before="36"/>
        <w:ind w:left="618" w:right="127"/>
        <w:jc w:val="left"/>
      </w:pPr>
      <w:r>
        <w:rPr/>
        <w:t>债务人未能按合同到期日支付本金和利息的情况； 已发生的或预期的金融工具的外部或内部信用评级（如有）的严重恶化； 已发生的或预期的债务人经营成果的严重恶化； </w:t>
      </w:r>
      <w:r>
        <w:rPr>
          <w:spacing w:val="-2"/>
        </w:rPr>
        <w:t>现存的或预期的技术、市场、经济或法律环境变化，并将对债务人对本公司的还</w:t>
      </w:r>
    </w:p>
    <w:p>
      <w:pPr>
        <w:pStyle w:val="BodyText"/>
        <w:spacing w:line="357" w:lineRule="auto" w:before="34"/>
        <w:ind w:left="618" w:right="127" w:hanging="480"/>
        <w:jc w:val="left"/>
      </w:pPr>
      <w:r>
        <w:rPr/>
        <w:t>款能力产生重大不利影响。 </w:t>
      </w:r>
      <w:r>
        <w:rPr>
          <w:spacing w:val="-2"/>
        </w:rPr>
        <w:t>根据金融工具的性质，本公司以单项金融工具或金融工具组合为基础评估信用风</w:t>
      </w:r>
    </w:p>
    <w:p>
      <w:pPr>
        <w:pStyle w:val="BodyText"/>
        <w:spacing w:line="357" w:lineRule="auto" w:before="34"/>
        <w:ind w:right="127"/>
        <w:jc w:val="left"/>
        <w:rPr>
          <w:rFonts w:ascii="仿宋" w:hAnsi="仿宋" w:cs="仿宋" w:eastAsia="仿宋" w:hint="default"/>
        </w:rPr>
      </w:pPr>
      <w:r>
        <w:rPr>
          <w:spacing w:val="-2"/>
        </w:rPr>
        <w:t>险是否显著增加。以金融工具组合为基础进行评估时，本公司可基于共同信用风险特</w:t>
      </w:r>
      <w:r>
        <w:rPr>
          <w:spacing w:val="-94"/>
        </w:rPr>
        <w:t> </w:t>
      </w:r>
      <w:r>
        <w:rPr>
          <w:spacing w:val="-94"/>
        </w:rPr>
      </w:r>
      <w:r>
        <w:rPr/>
        <w:t>征对金融工具进行分类，例如逾期信息和信用风险评级。 </w:t>
      </w:r>
      <w:r>
        <w:rPr>
          <w:rFonts w:ascii="仿宋" w:hAnsi="仿宋" w:cs="仿宋" w:eastAsia="仿宋" w:hint="default"/>
          <w:b/>
          <w:bCs/>
        </w:rPr>
        <w:t>已发生信用减值的金融资产</w:t>
      </w:r>
      <w:r>
        <w:rPr>
          <w:rFonts w:ascii="仿宋" w:hAnsi="仿宋" w:cs="仿宋" w:eastAsia="仿宋" w:hint="default"/>
        </w:rPr>
      </w:r>
    </w:p>
    <w:p>
      <w:pPr>
        <w:pStyle w:val="BodyText"/>
        <w:spacing w:line="355" w:lineRule="auto" w:before="36"/>
        <w:ind w:right="127" w:firstLine="479"/>
        <w:jc w:val="left"/>
      </w:pPr>
      <w:r>
        <w:rPr/>
        <w:t>本公司在资产负债表日评估以摊余成本计量的金融资产和以公允价值计量且其 </w:t>
      </w:r>
      <w:r>
        <w:rPr>
          <w:spacing w:val="-2"/>
        </w:rPr>
        <w:t>变动计入其他综合收益的债权投资是否已发生信用减值。当对金融资产预期未来现金</w:t>
      </w:r>
      <w:r>
        <w:rPr>
          <w:spacing w:val="-94"/>
        </w:rPr>
        <w:t> </w:t>
      </w:r>
      <w:r>
        <w:rPr>
          <w:spacing w:val="-94"/>
        </w:rPr>
      </w:r>
      <w:r>
        <w:rPr>
          <w:spacing w:val="-2"/>
        </w:rPr>
        <w:t>流量具有不利影响的一项或多项事件发生时，该金融资产成为已发生信用减值的金融</w:t>
      </w:r>
      <w:r>
        <w:rPr>
          <w:spacing w:val="-93"/>
        </w:rPr>
        <w:t> </w:t>
      </w:r>
      <w:r>
        <w:rPr>
          <w:spacing w:val="-93"/>
        </w:rPr>
      </w:r>
      <w:r>
        <w:rPr/>
        <w:t>资产。金融资产已发生信用减值的证据包括下列可观察信息：</w:t>
      </w:r>
    </w:p>
    <w:p>
      <w:pPr>
        <w:pStyle w:val="BodyText"/>
        <w:spacing w:line="240" w:lineRule="auto" w:before="38"/>
        <w:ind w:left="618" w:right="153"/>
        <w:jc w:val="left"/>
      </w:pPr>
      <w:r>
        <w:rPr/>
        <w:t>发行方或债务人发生重大财务困难；</w:t>
      </w:r>
    </w:p>
    <w:p>
      <w:pPr>
        <w:spacing w:after="0" w:line="240" w:lineRule="auto"/>
        <w:jc w:val="left"/>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left="618" w:right="127"/>
        <w:jc w:val="left"/>
      </w:pPr>
      <w:r>
        <w:rPr/>
        <w:t>债务人违反合同，如偿付利息或本金违约或逾期等； </w:t>
      </w:r>
      <w:r>
        <w:rPr>
          <w:spacing w:val="-2"/>
        </w:rPr>
        <w:t>本公司出于与债务人财务困难有关的经济或合同考虑，给予债务人在任何其他情</w:t>
      </w:r>
    </w:p>
    <w:p>
      <w:pPr>
        <w:pStyle w:val="BodyText"/>
        <w:spacing w:line="357" w:lineRule="auto" w:before="34"/>
        <w:ind w:left="618" w:right="2228" w:hanging="480"/>
        <w:jc w:val="left"/>
      </w:pPr>
      <w:r>
        <w:rPr/>
        <w:t>况下都不会做出的让步； 债务人很可能破产或进行其他财务重组； 发行方或债务人财务困难导致该金融资产的活跃市场消失。</w:t>
      </w:r>
    </w:p>
    <w:p>
      <w:pPr>
        <w:spacing w:line="357" w:lineRule="auto" w:before="34"/>
        <w:ind w:left="618" w:right="127" w:hanging="480"/>
        <w:jc w:val="left"/>
        <w:rPr>
          <w:rFonts w:ascii="仿宋" w:hAnsi="仿宋" w:cs="仿宋" w:eastAsia="仿宋" w:hint="default"/>
          <w:sz w:val="24"/>
          <w:szCs w:val="24"/>
        </w:rPr>
      </w:pPr>
      <w:r>
        <w:rPr>
          <w:rFonts w:ascii="仿宋" w:hAnsi="仿宋" w:cs="仿宋" w:eastAsia="仿宋" w:hint="default"/>
          <w:b/>
          <w:bCs/>
          <w:sz w:val="24"/>
          <w:szCs w:val="24"/>
        </w:rPr>
        <w:t>预期信用损失准备的列报</w:t>
      </w:r>
      <w:r>
        <w:rPr>
          <w:rFonts w:ascii="仿宋" w:hAnsi="仿宋" w:cs="仿宋" w:eastAsia="仿宋" w:hint="default"/>
          <w:b/>
          <w:bCs/>
          <w:w w:val="99"/>
          <w:sz w:val="24"/>
          <w:szCs w:val="24"/>
        </w:rPr>
        <w:t> </w:t>
      </w:r>
      <w:r>
        <w:rPr>
          <w:rFonts w:ascii="仿宋" w:hAnsi="仿宋" w:cs="仿宋" w:eastAsia="仿宋" w:hint="default"/>
          <w:spacing w:val="-2"/>
          <w:sz w:val="24"/>
          <w:szCs w:val="24"/>
        </w:rPr>
        <w:t>为反映金融工具的信用风险自初始确认后的变化，本公司在每个资产负债表日重</w:t>
      </w:r>
    </w:p>
    <w:p>
      <w:pPr>
        <w:pStyle w:val="BodyText"/>
        <w:spacing w:line="357" w:lineRule="auto" w:before="34"/>
        <w:ind w:right="127"/>
        <w:jc w:val="left"/>
        <w:rPr>
          <w:rFonts w:ascii="仿宋" w:hAnsi="仿宋" w:cs="仿宋" w:eastAsia="仿宋" w:hint="default"/>
        </w:rPr>
      </w:pPr>
      <w:r>
        <w:rPr>
          <w:spacing w:val="-2"/>
        </w:rPr>
        <w:t>新计量预期信用损失，由此形成的损失准备的增加或转回金额，应当作为减值损失或</w:t>
      </w:r>
      <w:r>
        <w:rPr>
          <w:spacing w:val="-94"/>
        </w:rPr>
        <w:t> </w:t>
      </w:r>
      <w:r>
        <w:rPr>
          <w:spacing w:val="-94"/>
        </w:rPr>
      </w:r>
      <w:r>
        <w:rPr>
          <w:spacing w:val="-2"/>
        </w:rPr>
        <w:t>利得计入当期损益。对于以摊余成本计量的金融资产，损失准备抵减该金融资产在资</w:t>
      </w:r>
      <w:r>
        <w:rPr>
          <w:spacing w:val="-94"/>
        </w:rPr>
        <w:t> </w:t>
      </w:r>
      <w:r>
        <w:rPr>
          <w:spacing w:val="-94"/>
        </w:rPr>
      </w:r>
      <w:r>
        <w:rPr>
          <w:spacing w:val="-2"/>
        </w:rPr>
        <w:t>产负债表中列示的账面价值；对于以公允价值计量且其变动计入其他综合收益的债权</w:t>
      </w:r>
      <w:r>
        <w:rPr>
          <w:spacing w:val="-94"/>
        </w:rPr>
        <w:t> </w:t>
      </w:r>
      <w:r>
        <w:rPr>
          <w:spacing w:val="-94"/>
        </w:rPr>
      </w:r>
      <w:r>
        <w:rPr/>
        <w:t>投资，本公司在其他综合收益中确认其损失准备，不抵减该金融资产的账面价值。 </w:t>
      </w:r>
      <w:r>
        <w:rPr>
          <w:rFonts w:ascii="仿宋" w:hAnsi="仿宋" w:cs="仿宋" w:eastAsia="仿宋" w:hint="default"/>
          <w:b/>
          <w:bCs/>
        </w:rPr>
        <w:t>核销</w:t>
      </w:r>
      <w:r>
        <w:rPr>
          <w:rFonts w:ascii="仿宋" w:hAnsi="仿宋" w:cs="仿宋" w:eastAsia="仿宋" w:hint="default"/>
        </w:rPr>
      </w:r>
    </w:p>
    <w:p>
      <w:pPr>
        <w:pStyle w:val="BodyText"/>
        <w:spacing w:line="357" w:lineRule="auto" w:before="36"/>
        <w:ind w:right="127" w:firstLine="479"/>
        <w:jc w:val="left"/>
      </w:pPr>
      <w:r>
        <w:rPr>
          <w:spacing w:val="-2"/>
        </w:rPr>
        <w:t>如果本公司不再合理预期金融资产合同现金流量能够全部或部分收回，则直接减</w:t>
      </w:r>
      <w:r>
        <w:rPr/>
        <w:t> </w:t>
      </w:r>
      <w:r>
        <w:rPr>
          <w:spacing w:val="-2"/>
        </w:rPr>
        <w:t>记该金融资产的账面余额。这种减记构成相关金融资产的终止确认。这种情况通常发</w:t>
      </w:r>
      <w:r>
        <w:rPr>
          <w:spacing w:val="-93"/>
        </w:rPr>
        <w:t> </w:t>
      </w:r>
      <w:r>
        <w:rPr>
          <w:spacing w:val="-93"/>
        </w:rPr>
      </w:r>
      <w:r>
        <w:rPr/>
        <w:t>生在本公司确定债务人没有资产或收入来源可产生足够的现金流量以偿还将被减记 </w:t>
      </w:r>
      <w:r>
        <w:rPr>
          <w:spacing w:val="-2"/>
        </w:rPr>
        <w:t>的金额。但是，按照本公司收回到期款项的程序，被减记的金融资产仍可能受到执行</w:t>
      </w:r>
      <w:r>
        <w:rPr>
          <w:spacing w:val="-93"/>
        </w:rPr>
        <w:t> </w:t>
      </w:r>
      <w:r>
        <w:rPr>
          <w:spacing w:val="-93"/>
        </w:rPr>
      </w:r>
      <w:r>
        <w:rPr/>
        <w:t>活动的影响。</w:t>
      </w:r>
    </w:p>
    <w:p>
      <w:pPr>
        <w:pStyle w:val="BodyText"/>
        <w:spacing w:line="240" w:lineRule="auto" w:before="34"/>
        <w:ind w:left="618" w:right="153"/>
        <w:jc w:val="left"/>
      </w:pPr>
      <w:r>
        <w:rPr/>
        <w:t>已减记的金融资产以后又收回的，作为减值损失的转回计入收回当期的损益。</w:t>
      </w:r>
    </w:p>
    <w:p>
      <w:pPr>
        <w:pStyle w:val="BodyText"/>
        <w:spacing w:line="357" w:lineRule="auto" w:before="154"/>
        <w:ind w:left="618" w:right="308" w:hanging="480"/>
        <w:jc w:val="left"/>
      </w:pPr>
      <w:r>
        <w:rPr/>
        <w:t>（</w:t>
      </w:r>
      <w:r>
        <w:rPr>
          <w:rFonts w:ascii="仿宋" w:hAnsi="仿宋" w:cs="仿宋" w:eastAsia="仿宋" w:hint="default"/>
        </w:rPr>
        <w:t>7</w:t>
      </w:r>
      <w:r>
        <w:rPr/>
        <w:t>）金融资产转移 金融资产转移，是指将金融资产让与或交付给该金融资产发行方以外的另一方</w:t>
      </w:r>
    </w:p>
    <w:p>
      <w:pPr>
        <w:pStyle w:val="BodyText"/>
        <w:spacing w:line="240" w:lineRule="auto" w:before="34"/>
        <w:ind w:right="153"/>
        <w:jc w:val="left"/>
      </w:pPr>
      <w:r>
        <w:rPr/>
        <w:t>（转入方）。</w:t>
      </w:r>
    </w:p>
    <w:p>
      <w:pPr>
        <w:pStyle w:val="BodyText"/>
        <w:spacing w:line="357" w:lineRule="auto" w:before="154"/>
        <w:ind w:right="134" w:firstLine="479"/>
        <w:jc w:val="both"/>
      </w:pPr>
      <w:r>
        <w:rPr>
          <w:spacing w:val="-2"/>
        </w:rPr>
        <w:t>本公司已将金融资产所有权上几乎所有的风险和报酬转移给转入方的，终止确认</w:t>
      </w:r>
      <w:r>
        <w:rPr/>
        <w:t> </w:t>
      </w:r>
      <w:r>
        <w:rPr>
          <w:spacing w:val="-2"/>
        </w:rPr>
        <w:t>该金融资产；保留了金融资产所有权上几乎所有的风险和报酬的，不终止确认该金融</w:t>
      </w:r>
      <w:r>
        <w:rPr>
          <w:spacing w:val="-94"/>
        </w:rPr>
        <w:t> </w:t>
      </w:r>
      <w:r>
        <w:rPr>
          <w:spacing w:val="-94"/>
        </w:rPr>
      </w:r>
      <w:r>
        <w:rPr/>
        <w:t>资产。</w:t>
      </w:r>
    </w:p>
    <w:p>
      <w:pPr>
        <w:pStyle w:val="BodyText"/>
        <w:spacing w:line="357" w:lineRule="auto" w:before="34"/>
        <w:ind w:right="134" w:firstLine="479"/>
        <w:jc w:val="both"/>
      </w:pPr>
      <w:r>
        <w:rPr>
          <w:spacing w:val="-2"/>
        </w:rPr>
        <w:t>本公司既没有转移也没有保留金融资产所有权上几乎所有的风险和报酬的，分别</w:t>
      </w:r>
      <w:r>
        <w:rPr/>
        <w:t> </w:t>
      </w:r>
      <w:r>
        <w:rPr>
          <w:spacing w:val="-2"/>
        </w:rPr>
        <w:t>下列情况处理：放弃了对该金融资产控制的，终止确认该金融资产并确认产生的资产</w:t>
      </w:r>
      <w:r>
        <w:rPr>
          <w:spacing w:val="-94"/>
        </w:rPr>
        <w:t> </w:t>
      </w:r>
      <w:r>
        <w:rPr>
          <w:spacing w:val="-94"/>
        </w:rPr>
      </w:r>
      <w:r>
        <w:rPr>
          <w:spacing w:val="-2"/>
        </w:rPr>
        <w:t>和负债；未放弃对该金融资产控制的，按照其继续涉入所转移金融资产的程度确认有</w:t>
      </w:r>
      <w:r>
        <w:rPr>
          <w:spacing w:val="-94"/>
        </w:rPr>
        <w:t> </w:t>
      </w:r>
      <w:r>
        <w:rPr>
          <w:spacing w:val="-94"/>
        </w:rPr>
      </w:r>
      <w:r>
        <w:rPr/>
        <w:t>关金融资产，并相应确认有关负债。</w:t>
      </w:r>
    </w:p>
    <w:p>
      <w:pPr>
        <w:pStyle w:val="BodyText"/>
        <w:spacing w:line="240" w:lineRule="auto" w:before="34"/>
        <w:ind w:right="153"/>
        <w:jc w:val="left"/>
      </w:pPr>
      <w:r>
        <w:rPr/>
        <w:t>（</w:t>
      </w:r>
      <w:r>
        <w:rPr>
          <w:rFonts w:ascii="仿宋" w:hAnsi="仿宋" w:cs="仿宋" w:eastAsia="仿宋" w:hint="default"/>
        </w:rPr>
        <w:t>8</w:t>
      </w:r>
      <w:r>
        <w:rPr/>
        <w:t>）金融资产和金融负债的抵销</w:t>
      </w:r>
    </w:p>
    <w:p>
      <w:pPr>
        <w:spacing w:after="0" w:line="240" w:lineRule="auto"/>
        <w:jc w:val="left"/>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right="134" w:firstLine="479"/>
        <w:jc w:val="both"/>
      </w:pPr>
      <w:r>
        <w:rPr>
          <w:spacing w:val="-2"/>
        </w:rPr>
        <w:t>当本公司具有抵销已确认金融资产和金融负债的法定权利，且目前可执行该种法</w:t>
      </w:r>
      <w:r>
        <w:rPr/>
        <w:t> </w:t>
      </w:r>
      <w:r>
        <w:rPr>
          <w:spacing w:val="-2"/>
        </w:rPr>
        <w:t>定权利，同时本公司计划以净额结算或同时变现该金融资产和清偿该金融负债时，金</w:t>
      </w:r>
      <w:r>
        <w:rPr>
          <w:spacing w:val="-94"/>
        </w:rPr>
        <w:t> </w:t>
      </w:r>
      <w:r>
        <w:rPr>
          <w:spacing w:val="-94"/>
        </w:rPr>
      </w: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p>
    <w:p>
      <w:pPr>
        <w:pStyle w:val="Heading3"/>
        <w:spacing w:line="283" w:lineRule="auto" w:before="96"/>
        <w:ind w:left="138" w:right="3406"/>
        <w:jc w:val="left"/>
        <w:rPr>
          <w:b w:val="0"/>
          <w:bCs w:val="0"/>
        </w:rPr>
      </w:pPr>
      <w:r>
        <w:rPr>
          <w:rFonts w:ascii="仿宋" w:hAnsi="仿宋" w:cs="仿宋" w:eastAsia="仿宋" w:hint="default"/>
        </w:rPr>
        <w:t>11.</w:t>
      </w:r>
      <w:r>
        <w:rPr>
          <w:rFonts w:ascii="仿宋" w:hAnsi="仿宋" w:cs="仿宋" w:eastAsia="仿宋" w:hint="default"/>
          <w:spacing w:val="-54"/>
        </w:rPr>
        <w:t> </w:t>
      </w:r>
      <w:r>
        <w:rPr/>
        <w:t>应收票据</w:t>
      </w:r>
      <w:r>
        <w:rPr>
          <w:w w:val="99"/>
        </w:rPr>
        <w:t> </w:t>
      </w:r>
      <w:r>
        <w:rPr/>
        <w:t>应收票据的预期信用损失的确定方法及会计处理方法</w:t>
      </w:r>
      <w:r>
        <w:rPr>
          <w:b w:val="0"/>
          <w:bCs w:val="0"/>
        </w:rPr>
      </w:r>
    </w:p>
    <w:p>
      <w:pPr>
        <w:pStyle w:val="BodyText"/>
        <w:spacing w:line="230" w:lineRule="auto" w:before="26"/>
        <w:ind w:right="153"/>
        <w:jc w:val="left"/>
      </w:pPr>
      <w:r>
        <w:rPr/>
        <w:t>√适用 □不适用 </w:t>
      </w:r>
      <w:r>
        <w:rPr>
          <w:w w:val="95"/>
        </w:rPr>
        <w:t>详见本节“五、重要会计政策及会计估计</w:t>
      </w:r>
      <w:r>
        <w:rPr>
          <w:rFonts w:ascii="Arial" w:hAnsi="Arial" w:cs="Arial" w:eastAsia="Arial" w:hint="default"/>
          <w:w w:val="95"/>
        </w:rPr>
        <w:t>”</w:t>
      </w:r>
      <w:r>
        <w:rPr>
          <w:w w:val="95"/>
        </w:rPr>
        <w:t>之</w:t>
      </w:r>
      <w:r>
        <w:rPr>
          <w:rFonts w:ascii="Arial" w:hAnsi="Arial" w:cs="Arial" w:eastAsia="Arial" w:hint="default"/>
          <w:w w:val="95"/>
        </w:rPr>
        <w:t>“10</w:t>
      </w:r>
      <w:r>
        <w:rPr>
          <w:w w:val="95"/>
        </w:rPr>
        <w:t>、金融工具”中预期信用损失的相关</w:t>
      </w:r>
      <w:r>
        <w:rPr>
          <w:spacing w:val="20"/>
          <w:w w:val="95"/>
        </w:rPr>
        <w:t> </w:t>
      </w:r>
      <w:r>
        <w:rPr/>
        <w:t>表述。</w:t>
      </w:r>
    </w:p>
    <w:p>
      <w:pPr>
        <w:pStyle w:val="Heading3"/>
        <w:spacing w:line="283" w:lineRule="auto" w:before="60"/>
        <w:ind w:left="138" w:right="3406"/>
        <w:jc w:val="left"/>
        <w:rPr>
          <w:b w:val="0"/>
          <w:bCs w:val="0"/>
        </w:rPr>
      </w:pPr>
      <w:r>
        <w:rPr>
          <w:rFonts w:ascii="仿宋" w:hAnsi="仿宋" w:cs="仿宋" w:eastAsia="仿宋" w:hint="default"/>
        </w:rPr>
        <w:t>12.</w:t>
      </w:r>
      <w:r>
        <w:rPr>
          <w:rFonts w:ascii="仿宋" w:hAnsi="仿宋" w:cs="仿宋" w:eastAsia="仿宋" w:hint="default"/>
          <w:spacing w:val="-54"/>
        </w:rPr>
        <w:t> </w:t>
      </w:r>
      <w:r>
        <w:rPr/>
        <w:t>应收账款</w:t>
      </w:r>
      <w:r>
        <w:rPr>
          <w:w w:val="99"/>
        </w:rPr>
        <w:t> </w:t>
      </w:r>
      <w:r>
        <w:rPr/>
        <w:t>应收账款的预期信用损失的确定方法及会计处理方法</w:t>
      </w:r>
      <w:r>
        <w:rPr>
          <w:b w:val="0"/>
          <w:bCs w:val="0"/>
        </w:rPr>
      </w:r>
    </w:p>
    <w:p>
      <w:pPr>
        <w:pStyle w:val="BodyText"/>
        <w:spacing w:line="312" w:lineRule="exact" w:before="43"/>
        <w:ind w:right="153"/>
        <w:jc w:val="left"/>
      </w:pPr>
      <w:r>
        <w:rPr/>
        <w:t>√适用 □不适用 </w:t>
      </w:r>
      <w:r>
        <w:rPr>
          <w:w w:val="95"/>
        </w:rPr>
        <w:t>详见本节“五、重要会计政策及会计估计</w:t>
      </w:r>
      <w:r>
        <w:rPr>
          <w:rFonts w:ascii="Arial" w:hAnsi="Arial" w:cs="Arial" w:eastAsia="Arial" w:hint="default"/>
          <w:w w:val="95"/>
        </w:rPr>
        <w:t>”</w:t>
      </w:r>
      <w:r>
        <w:rPr>
          <w:w w:val="95"/>
        </w:rPr>
        <w:t>之</w:t>
      </w:r>
      <w:r>
        <w:rPr>
          <w:rFonts w:ascii="Arial" w:hAnsi="Arial" w:cs="Arial" w:eastAsia="Arial" w:hint="default"/>
          <w:w w:val="95"/>
        </w:rPr>
        <w:t>“10</w:t>
      </w:r>
      <w:r>
        <w:rPr>
          <w:w w:val="95"/>
        </w:rPr>
        <w:t>、金融工具”中预期信用损失的相关</w:t>
      </w:r>
      <w:r>
        <w:rPr>
          <w:spacing w:val="20"/>
          <w:w w:val="95"/>
        </w:rPr>
        <w:t> </w:t>
      </w:r>
      <w:r>
        <w:rPr/>
        <w:t>表述。</w:t>
      </w:r>
    </w:p>
    <w:p>
      <w:pPr>
        <w:pStyle w:val="Heading3"/>
        <w:spacing w:line="240" w:lineRule="auto" w:before="27"/>
        <w:ind w:left="138" w:right="153"/>
        <w:jc w:val="left"/>
        <w:rPr>
          <w:b w:val="0"/>
          <w:bCs w:val="0"/>
        </w:rPr>
      </w:pPr>
      <w:r>
        <w:rPr>
          <w:rFonts w:ascii="仿宋" w:hAnsi="仿宋" w:cs="仿宋" w:eastAsia="仿宋" w:hint="default"/>
        </w:rPr>
        <w:t>13.</w:t>
      </w:r>
      <w:r>
        <w:rPr>
          <w:rFonts w:ascii="仿宋" w:hAnsi="仿宋" w:cs="仿宋" w:eastAsia="仿宋" w:hint="default"/>
          <w:spacing w:val="-57"/>
        </w:rPr>
        <w:t> </w:t>
      </w:r>
      <w:r>
        <w:rPr/>
        <w:t>应收款项融资</w:t>
      </w:r>
      <w:r>
        <w:rPr>
          <w:b w:val="0"/>
          <w:bCs w:val="0"/>
        </w:rPr>
      </w:r>
    </w:p>
    <w:p>
      <w:pPr>
        <w:spacing w:line="283" w:lineRule="auto" w:before="58"/>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14.</w:t>
      </w:r>
      <w:r>
        <w:rPr>
          <w:rFonts w:ascii="仿宋" w:hAnsi="仿宋" w:cs="仿宋" w:eastAsia="仿宋" w:hint="default"/>
          <w:b/>
          <w:bCs/>
          <w:spacing w:val="-56"/>
          <w:sz w:val="24"/>
          <w:szCs w:val="24"/>
        </w:rPr>
        <w:t> </w:t>
      </w:r>
      <w:r>
        <w:rPr>
          <w:rFonts w:ascii="仿宋" w:hAnsi="仿宋" w:cs="仿宋" w:eastAsia="仿宋" w:hint="default"/>
          <w:b/>
          <w:bCs/>
          <w:sz w:val="24"/>
          <w:szCs w:val="24"/>
        </w:rPr>
        <w:t>其他应收款</w:t>
      </w:r>
      <w:r>
        <w:rPr>
          <w:rFonts w:ascii="仿宋" w:hAnsi="仿宋" w:cs="仿宋" w:eastAsia="仿宋" w:hint="default"/>
          <w:sz w:val="24"/>
          <w:szCs w:val="24"/>
        </w:rPr>
      </w:r>
    </w:p>
    <w:p>
      <w:pPr>
        <w:pStyle w:val="Heading3"/>
        <w:spacing w:line="240" w:lineRule="auto" w:before="12"/>
        <w:ind w:left="138" w:right="153"/>
        <w:jc w:val="left"/>
        <w:rPr>
          <w:b w:val="0"/>
          <w:bCs w:val="0"/>
        </w:rPr>
      </w:pPr>
      <w:r>
        <w:rPr/>
        <w:t>其他应收款预期信用损失的确定方法及会计处理方法</w:t>
      </w:r>
      <w:r>
        <w:rPr>
          <w:b w:val="0"/>
          <w:bCs w:val="0"/>
        </w:rPr>
      </w:r>
    </w:p>
    <w:p>
      <w:pPr>
        <w:pStyle w:val="BodyText"/>
        <w:spacing w:line="232" w:lineRule="auto" w:before="66"/>
        <w:ind w:right="153"/>
        <w:jc w:val="left"/>
      </w:pPr>
      <w:r>
        <w:rPr/>
        <w:t>√适用 □不适用 </w:t>
      </w:r>
      <w:r>
        <w:rPr>
          <w:w w:val="95"/>
        </w:rPr>
        <w:t>详见本节“五、重要会计政策及会计估计</w:t>
      </w:r>
      <w:r>
        <w:rPr>
          <w:rFonts w:ascii="Arial" w:hAnsi="Arial" w:cs="Arial" w:eastAsia="Arial" w:hint="default"/>
          <w:w w:val="95"/>
        </w:rPr>
        <w:t>”</w:t>
      </w:r>
      <w:r>
        <w:rPr>
          <w:w w:val="95"/>
        </w:rPr>
        <w:t>之</w:t>
      </w:r>
      <w:r>
        <w:rPr>
          <w:rFonts w:ascii="Arial" w:hAnsi="Arial" w:cs="Arial" w:eastAsia="Arial" w:hint="default"/>
          <w:w w:val="95"/>
        </w:rPr>
        <w:t>“10</w:t>
      </w:r>
      <w:r>
        <w:rPr>
          <w:w w:val="95"/>
        </w:rPr>
        <w:t>、金融工具”中预期信用损失的相关</w:t>
      </w:r>
      <w:r>
        <w:rPr>
          <w:spacing w:val="20"/>
          <w:w w:val="95"/>
        </w:rPr>
        <w:t> </w:t>
      </w:r>
      <w:r>
        <w:rPr/>
        <w:t>表述。</w:t>
      </w:r>
    </w:p>
    <w:p>
      <w:pPr>
        <w:pStyle w:val="Heading3"/>
        <w:spacing w:line="240" w:lineRule="auto" w:before="56"/>
        <w:ind w:left="138" w:right="153"/>
        <w:jc w:val="left"/>
        <w:rPr>
          <w:b w:val="0"/>
          <w:bCs w:val="0"/>
        </w:rPr>
      </w:pPr>
      <w:r>
        <w:rPr>
          <w:rFonts w:ascii="仿宋" w:hAnsi="仿宋" w:cs="仿宋" w:eastAsia="仿宋" w:hint="default"/>
        </w:rPr>
        <w:t>15.</w:t>
      </w:r>
      <w:r>
        <w:rPr>
          <w:rFonts w:ascii="仿宋" w:hAnsi="仿宋" w:cs="仿宋" w:eastAsia="仿宋" w:hint="default"/>
          <w:spacing w:val="-53"/>
        </w:rPr>
        <w:t> </w:t>
      </w:r>
      <w:r>
        <w:rPr/>
        <w:t>存货</w:t>
      </w:r>
      <w:r>
        <w:rPr>
          <w:b w:val="0"/>
          <w:bCs w:val="0"/>
        </w:rPr>
      </w:r>
    </w:p>
    <w:p>
      <w:pPr>
        <w:pStyle w:val="BodyText"/>
        <w:tabs>
          <w:tab w:pos="1097" w:val="left" w:leader="none"/>
        </w:tabs>
        <w:spacing w:line="313" w:lineRule="exact" w:before="58"/>
        <w:ind w:right="153"/>
        <w:jc w:val="left"/>
      </w:pPr>
      <w:r>
        <w:rPr>
          <w:spacing w:val="-1"/>
        </w:rPr>
        <w:t>√适用</w:t>
        <w:tab/>
      </w:r>
      <w:r>
        <w:rPr/>
        <w:t>□不适用</w:t>
      </w:r>
    </w:p>
    <w:p>
      <w:pPr>
        <w:pStyle w:val="BodyText"/>
        <w:spacing w:line="355" w:lineRule="auto"/>
        <w:ind w:left="618" w:right="5828" w:hanging="480"/>
        <w:jc w:val="left"/>
      </w:pPr>
      <w:r>
        <w:rPr/>
        <w:t>（</w:t>
      </w:r>
      <w:r>
        <w:rPr>
          <w:rFonts w:ascii="仿宋" w:hAnsi="仿宋" w:cs="仿宋" w:eastAsia="仿宋" w:hint="default"/>
        </w:rPr>
        <w:t>1</w:t>
      </w:r>
      <w:r>
        <w:rPr/>
        <w:t>）存货的分类 本公司存货为发出商品。</w:t>
      </w:r>
    </w:p>
    <w:p>
      <w:pPr>
        <w:pStyle w:val="BodyText"/>
        <w:spacing w:line="355" w:lineRule="auto" w:before="38"/>
        <w:ind w:left="618" w:right="1508" w:hanging="480"/>
        <w:jc w:val="left"/>
      </w:pPr>
      <w:r>
        <w:rPr/>
        <w:t>（</w:t>
      </w:r>
      <w:r>
        <w:rPr>
          <w:rFonts w:ascii="仿宋" w:hAnsi="仿宋" w:cs="仿宋" w:eastAsia="仿宋" w:hint="default"/>
        </w:rPr>
        <w:t>2</w:t>
      </w:r>
      <w:r>
        <w:rPr/>
        <w:t>）发出存货的计价方法 本公司存货取得时按实际成本计价，发出时采用个别计价法计价。</w:t>
      </w:r>
    </w:p>
    <w:p>
      <w:pPr>
        <w:pStyle w:val="BodyText"/>
        <w:spacing w:line="355" w:lineRule="auto" w:before="38"/>
        <w:ind w:left="618" w:right="127" w:hanging="480"/>
        <w:jc w:val="left"/>
      </w:pPr>
      <w:r>
        <w:rPr/>
        <w:t>（</w:t>
      </w:r>
      <w:r>
        <w:rPr>
          <w:rFonts w:ascii="仿宋" w:hAnsi="仿宋" w:cs="仿宋" w:eastAsia="仿宋" w:hint="default"/>
        </w:rPr>
        <w:t>3</w:t>
      </w:r>
      <w:r>
        <w:rPr/>
        <w:t>）存货可变现净值的确定依据及存货跌价准备的计提方法 </w:t>
      </w:r>
      <w:r>
        <w:rPr>
          <w:spacing w:val="-2"/>
        </w:rPr>
        <w:t>存货可变现净值是按存货的估计售价减去至完工时估计将要发生的成本、估计的</w:t>
      </w:r>
    </w:p>
    <w:p>
      <w:pPr>
        <w:pStyle w:val="BodyText"/>
        <w:spacing w:line="355" w:lineRule="auto" w:before="38"/>
        <w:ind w:right="127"/>
        <w:jc w:val="left"/>
      </w:pPr>
      <w:r>
        <w:rPr>
          <w:spacing w:val="-2"/>
        </w:rPr>
        <w:t>销售费用以及相关税费后的金额。在确定存货的可变现净值时，以取得的确凿证据为</w:t>
      </w:r>
      <w:r>
        <w:rPr>
          <w:spacing w:val="-94"/>
        </w:rPr>
        <w:t> </w:t>
      </w:r>
      <w:r>
        <w:rPr>
          <w:spacing w:val="-94"/>
        </w:rPr>
      </w:r>
      <w:r>
        <w:rPr/>
        <w:t>基础，同时考虑持有存货的目的以及资产负债表日后事项的影响。</w:t>
      </w:r>
    </w:p>
    <w:p>
      <w:pPr>
        <w:pStyle w:val="BodyText"/>
        <w:spacing w:line="357" w:lineRule="auto" w:before="38"/>
        <w:ind w:right="132" w:firstLine="479"/>
        <w:jc w:val="both"/>
      </w:pPr>
      <w:r>
        <w:rPr>
          <w:spacing w:val="-2"/>
        </w:rPr>
        <w:t>资产负债表日，存货成本高于其可变现净值的，计提存货跌价准备。本公司通常</w:t>
      </w:r>
      <w:r>
        <w:rPr/>
        <w:t> </w:t>
      </w:r>
      <w:r>
        <w:rPr>
          <w:spacing w:val="-2"/>
        </w:rPr>
        <w:t>按照单个存货项目计提存货跌价准备，资产负债表日，以前减记存货价值的影响因素</w:t>
      </w:r>
      <w:r>
        <w:rPr>
          <w:spacing w:val="-94"/>
        </w:rPr>
        <w:t> </w:t>
      </w:r>
      <w:r>
        <w:rPr>
          <w:spacing w:val="-94"/>
        </w:rPr>
      </w:r>
      <w:r>
        <w:rPr/>
        <w:t>已经消失的，存货跌价准备在原已计提的金额内转回。</w:t>
      </w:r>
    </w:p>
    <w:p>
      <w:pPr>
        <w:spacing w:after="0" w:line="357" w:lineRule="auto"/>
        <w:jc w:val="both"/>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left="618" w:right="4388" w:hanging="480"/>
        <w:jc w:val="left"/>
      </w:pPr>
      <w:r>
        <w:rPr/>
        <w:t>（</w:t>
      </w:r>
      <w:r>
        <w:rPr>
          <w:rFonts w:ascii="仿宋" w:hAnsi="仿宋" w:cs="仿宋" w:eastAsia="仿宋" w:hint="default"/>
        </w:rPr>
        <w:t>4</w:t>
      </w:r>
      <w:r>
        <w:rPr/>
        <w:t>）存货的盘存制度 本公司存货盘存制度采用永续盘存制。</w:t>
      </w:r>
    </w:p>
    <w:p>
      <w:pPr>
        <w:pStyle w:val="BodyText"/>
        <w:spacing w:line="357" w:lineRule="auto" w:before="34"/>
        <w:ind w:left="618" w:right="3428" w:hanging="480"/>
        <w:jc w:val="left"/>
      </w:pPr>
      <w:r>
        <w:rPr/>
        <w:t>（</w:t>
      </w:r>
      <w:r>
        <w:rPr>
          <w:rFonts w:ascii="仿宋" w:hAnsi="仿宋" w:cs="仿宋" w:eastAsia="仿宋" w:hint="default"/>
        </w:rPr>
        <w:t>5</w:t>
      </w:r>
      <w:r>
        <w:rPr/>
        <w:t>）低值易耗品的摊销方法 本公司低值易耗品领用时采用一次转销法摊销。</w:t>
      </w:r>
    </w:p>
    <w:p>
      <w:pPr>
        <w:pStyle w:val="Heading3"/>
        <w:spacing w:line="240" w:lineRule="auto" w:before="96"/>
        <w:ind w:left="138" w:right="153"/>
        <w:jc w:val="left"/>
        <w:rPr>
          <w:b w:val="0"/>
          <w:bCs w:val="0"/>
        </w:rPr>
      </w:pPr>
      <w:r>
        <w:rPr>
          <w:rFonts w:ascii="仿宋" w:hAnsi="仿宋" w:cs="仿宋" w:eastAsia="仿宋" w:hint="default"/>
        </w:rPr>
        <w:t>16.</w:t>
      </w:r>
      <w:r>
        <w:rPr>
          <w:rFonts w:ascii="仿宋" w:hAnsi="仿宋" w:cs="仿宋" w:eastAsia="仿宋" w:hint="default"/>
          <w:spacing w:val="-57"/>
        </w:rPr>
        <w:t> </w:t>
      </w:r>
      <w:r>
        <w:rPr/>
        <w:t>持有待售资产</w:t>
      </w:r>
      <w:r>
        <w:rPr>
          <w:b w:val="0"/>
          <w:bCs w:val="0"/>
        </w:rPr>
      </w:r>
    </w:p>
    <w:p>
      <w:pPr>
        <w:pStyle w:val="BodyText"/>
        <w:tabs>
          <w:tab w:pos="1097" w:val="left" w:leader="none"/>
        </w:tabs>
        <w:spacing w:line="240" w:lineRule="auto" w:before="55"/>
        <w:ind w:right="153"/>
        <w:jc w:val="left"/>
      </w:pPr>
      <w:r>
        <w:rPr>
          <w:spacing w:val="-1"/>
        </w:rPr>
        <w:t>□适用</w:t>
        <w:tab/>
      </w:r>
      <w:r>
        <w:rPr/>
        <w:t>√不适用</w:t>
      </w:r>
    </w:p>
    <w:p>
      <w:pPr>
        <w:spacing w:line="240" w:lineRule="auto" w:before="4"/>
        <w:rPr>
          <w:rFonts w:ascii="仿宋" w:hAnsi="仿宋" w:cs="仿宋" w:eastAsia="仿宋" w:hint="default"/>
          <w:sz w:val="28"/>
          <w:szCs w:val="28"/>
        </w:rPr>
      </w:pPr>
    </w:p>
    <w:p>
      <w:pPr>
        <w:pStyle w:val="Heading3"/>
        <w:spacing w:line="240" w:lineRule="auto" w:before="0"/>
        <w:ind w:left="138" w:right="153"/>
        <w:jc w:val="left"/>
        <w:rPr>
          <w:b w:val="0"/>
          <w:bCs w:val="0"/>
        </w:rPr>
      </w:pPr>
      <w:r>
        <w:rPr>
          <w:rFonts w:ascii="仿宋" w:hAnsi="仿宋" w:cs="仿宋" w:eastAsia="仿宋" w:hint="default"/>
        </w:rPr>
        <w:t>17.</w:t>
      </w:r>
      <w:r>
        <w:rPr>
          <w:rFonts w:ascii="仿宋" w:hAnsi="仿宋" w:cs="仿宋" w:eastAsia="仿宋" w:hint="default"/>
          <w:spacing w:val="-55"/>
        </w:rPr>
        <w:t> </w:t>
      </w:r>
      <w:r>
        <w:rPr/>
        <w:t>债权投资</w:t>
      </w:r>
      <w:r>
        <w:rPr>
          <w:b w:val="0"/>
          <w:bCs w:val="0"/>
        </w:rPr>
      </w:r>
    </w:p>
    <w:p>
      <w:pPr>
        <w:pStyle w:val="Heading3"/>
        <w:spacing w:line="240" w:lineRule="auto" w:before="55"/>
        <w:ind w:left="138" w:right="153"/>
        <w:jc w:val="left"/>
        <w:rPr>
          <w:b w:val="0"/>
          <w:bCs w:val="0"/>
        </w:rPr>
      </w:pPr>
      <w:r>
        <w:rPr>
          <w:rFonts w:ascii="仿宋" w:hAnsi="仿宋" w:cs="仿宋" w:eastAsia="仿宋" w:hint="default"/>
        </w:rPr>
        <w:t>(1).</w:t>
      </w:r>
      <w:r>
        <w:rPr>
          <w:rFonts w:ascii="仿宋" w:hAnsi="仿宋" w:cs="仿宋" w:eastAsia="仿宋" w:hint="default"/>
          <w:spacing w:val="-59"/>
        </w:rPr>
        <w:t> </w:t>
      </w:r>
      <w:r>
        <w:rPr/>
        <w:t>债权投资预期信用损失的确定方法及会计处理方法</w:t>
      </w:r>
      <w:r>
        <w:rPr>
          <w:b w:val="0"/>
          <w:bCs w:val="0"/>
        </w:rPr>
      </w:r>
    </w:p>
    <w:p>
      <w:pPr>
        <w:spacing w:line="283" w:lineRule="auto" w:before="58"/>
        <w:ind w:left="138" w:right="707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18.</w:t>
      </w:r>
      <w:r>
        <w:rPr>
          <w:rFonts w:ascii="仿宋" w:hAnsi="仿宋" w:cs="仿宋" w:eastAsia="仿宋" w:hint="default"/>
          <w:b/>
          <w:bCs/>
          <w:spacing w:val="-57"/>
          <w:sz w:val="24"/>
          <w:szCs w:val="24"/>
        </w:rPr>
        <w:t> </w:t>
      </w:r>
      <w:r>
        <w:rPr>
          <w:rFonts w:ascii="仿宋" w:hAnsi="仿宋" w:cs="仿宋" w:eastAsia="仿宋" w:hint="default"/>
          <w:b/>
          <w:bCs/>
          <w:sz w:val="24"/>
          <w:szCs w:val="24"/>
        </w:rPr>
        <w:t>其他债权投资</w:t>
      </w:r>
      <w:r>
        <w:rPr>
          <w:rFonts w:ascii="仿宋" w:hAnsi="仿宋" w:cs="仿宋" w:eastAsia="仿宋" w:hint="default"/>
          <w:sz w:val="24"/>
          <w:szCs w:val="24"/>
        </w:rPr>
      </w:r>
    </w:p>
    <w:p>
      <w:pPr>
        <w:pStyle w:val="Heading3"/>
        <w:spacing w:line="240" w:lineRule="auto" w:before="12"/>
        <w:ind w:left="138" w:right="153"/>
        <w:jc w:val="left"/>
        <w:rPr>
          <w:b w:val="0"/>
          <w:bCs w:val="0"/>
        </w:rPr>
      </w:pPr>
      <w:r>
        <w:rPr>
          <w:rFonts w:ascii="仿宋" w:hAnsi="仿宋" w:cs="仿宋" w:eastAsia="仿宋" w:hint="default"/>
        </w:rPr>
        <w:t>(1).</w:t>
      </w:r>
      <w:r>
        <w:rPr>
          <w:rFonts w:ascii="仿宋" w:hAnsi="仿宋" w:cs="仿宋" w:eastAsia="仿宋" w:hint="default"/>
          <w:spacing w:val="-58"/>
        </w:rPr>
        <w:t> </w:t>
      </w:r>
      <w:r>
        <w:rPr/>
        <w:t>其他债权投资预期信用损失的确定方法及会计处理方法</w:t>
      </w:r>
      <w:r>
        <w:rPr>
          <w:b w:val="0"/>
          <w:bCs w:val="0"/>
        </w:rPr>
      </w:r>
    </w:p>
    <w:p>
      <w:pPr>
        <w:spacing w:line="283" w:lineRule="auto" w:before="58"/>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19.</w:t>
      </w:r>
      <w:r>
        <w:rPr>
          <w:rFonts w:ascii="仿宋" w:hAnsi="仿宋" w:cs="仿宋" w:eastAsia="仿宋" w:hint="default"/>
          <w:b/>
          <w:bCs/>
          <w:spacing w:val="-56"/>
          <w:sz w:val="24"/>
          <w:szCs w:val="24"/>
        </w:rPr>
        <w:t> </w:t>
      </w:r>
      <w:r>
        <w:rPr>
          <w:rFonts w:ascii="仿宋" w:hAnsi="仿宋" w:cs="仿宋" w:eastAsia="仿宋" w:hint="default"/>
          <w:b/>
          <w:bCs/>
          <w:sz w:val="24"/>
          <w:szCs w:val="24"/>
        </w:rPr>
        <w:t>长期应收款</w:t>
      </w:r>
      <w:r>
        <w:rPr>
          <w:rFonts w:ascii="仿宋" w:hAnsi="仿宋" w:cs="仿宋" w:eastAsia="仿宋" w:hint="default"/>
          <w:sz w:val="24"/>
          <w:szCs w:val="24"/>
        </w:rPr>
      </w:r>
    </w:p>
    <w:p>
      <w:pPr>
        <w:pStyle w:val="Heading3"/>
        <w:spacing w:line="240" w:lineRule="auto" w:before="12"/>
        <w:ind w:left="138" w:right="153"/>
        <w:jc w:val="left"/>
        <w:rPr>
          <w:b w:val="0"/>
          <w:bCs w:val="0"/>
        </w:rPr>
      </w:pPr>
      <w:r>
        <w:rPr>
          <w:rFonts w:ascii="仿宋" w:hAnsi="仿宋" w:cs="仿宋" w:eastAsia="仿宋" w:hint="default"/>
        </w:rPr>
        <w:t>(1).</w:t>
      </w:r>
      <w:r>
        <w:rPr>
          <w:rFonts w:ascii="仿宋" w:hAnsi="仿宋" w:cs="仿宋" w:eastAsia="仿宋" w:hint="default"/>
          <w:spacing w:val="-59"/>
        </w:rPr>
        <w:t> </w:t>
      </w:r>
      <w:r>
        <w:rPr/>
        <w:t>长期应收款预期信用损失的确定方法及会计处理方法</w:t>
      </w:r>
      <w:r>
        <w:rPr>
          <w:b w:val="0"/>
          <w:bCs w:val="0"/>
        </w:rPr>
      </w:r>
    </w:p>
    <w:p>
      <w:pPr>
        <w:spacing w:line="283" w:lineRule="auto" w:before="58"/>
        <w:ind w:left="138" w:right="707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20.</w:t>
      </w:r>
      <w:r>
        <w:rPr>
          <w:rFonts w:ascii="仿宋" w:hAnsi="仿宋" w:cs="仿宋" w:eastAsia="仿宋" w:hint="default"/>
          <w:b/>
          <w:bCs/>
          <w:spacing w:val="-57"/>
          <w:sz w:val="24"/>
          <w:szCs w:val="24"/>
        </w:rPr>
        <w:t> </w:t>
      </w:r>
      <w:r>
        <w:rPr>
          <w:rFonts w:ascii="仿宋" w:hAnsi="仿宋" w:cs="仿宋" w:eastAsia="仿宋" w:hint="default"/>
          <w:b/>
          <w:bCs/>
          <w:sz w:val="24"/>
          <w:szCs w:val="24"/>
        </w:rPr>
        <w:t>长期股权投资</w:t>
      </w:r>
      <w:r>
        <w:rPr>
          <w:rFonts w:ascii="仿宋" w:hAnsi="仿宋" w:cs="仿宋" w:eastAsia="仿宋" w:hint="default"/>
          <w:sz w:val="24"/>
          <w:szCs w:val="24"/>
        </w:rPr>
      </w:r>
    </w:p>
    <w:p>
      <w:pPr>
        <w:pStyle w:val="BodyText"/>
        <w:tabs>
          <w:tab w:pos="1097" w:val="left" w:leader="none"/>
        </w:tabs>
        <w:spacing w:line="240" w:lineRule="auto" w:before="12"/>
        <w:ind w:left="618" w:right="134" w:hanging="480"/>
        <w:jc w:val="left"/>
      </w:pPr>
      <w:r>
        <w:rPr>
          <w:spacing w:val="-1"/>
        </w:rPr>
        <w:t>√适用</w:t>
        <w:tab/>
      </w:r>
      <w:r>
        <w:rPr/>
        <w:t>□不适用</w:t>
      </w:r>
      <w:r>
        <w:rPr/>
        <w:t> </w:t>
      </w:r>
      <w:r>
        <w:rPr>
          <w:spacing w:val="-2"/>
        </w:rPr>
        <w:t>长期股权投资包括对子公司、合营企业和联营企业的权益性投资。本公司能够对</w:t>
      </w:r>
    </w:p>
    <w:p>
      <w:pPr>
        <w:pStyle w:val="BodyText"/>
        <w:spacing w:line="240" w:lineRule="auto" w:before="154"/>
        <w:ind w:right="153"/>
        <w:jc w:val="left"/>
      </w:pPr>
      <w:r>
        <w:rPr/>
        <w:t>被投资单位施加重大影响的，为本公司的联营企业。</w:t>
      </w:r>
    </w:p>
    <w:p>
      <w:pPr>
        <w:pStyle w:val="BodyText"/>
        <w:spacing w:line="357" w:lineRule="auto" w:before="151"/>
        <w:ind w:left="618" w:right="127"/>
        <w:jc w:val="left"/>
      </w:pPr>
      <w:r>
        <w:rPr/>
        <w:t>（</w:t>
      </w:r>
      <w:r>
        <w:rPr>
          <w:rFonts w:ascii="仿宋" w:hAnsi="仿宋" w:cs="仿宋" w:eastAsia="仿宋" w:hint="default"/>
        </w:rPr>
        <w:t>1</w:t>
      </w:r>
      <w:r>
        <w:rPr/>
        <w:t>）初始投资成本确定 </w:t>
      </w:r>
      <w:r>
        <w:rPr>
          <w:spacing w:val="-2"/>
        </w:rPr>
        <w:t>形成企业合并的长期股权投资：同一控制下企业合并取得的长期股权投资，在合</w:t>
      </w:r>
    </w:p>
    <w:p>
      <w:pPr>
        <w:pStyle w:val="BodyText"/>
        <w:spacing w:line="357" w:lineRule="auto" w:before="34"/>
        <w:ind w:right="127"/>
        <w:jc w:val="left"/>
      </w:pPr>
      <w:r>
        <w:rPr/>
        <w:t>并日按照取得被合并方所有者权益在最终控制方合并财务报表中的账面价值份额作 </w:t>
      </w:r>
      <w:r>
        <w:rPr>
          <w:spacing w:val="-2"/>
        </w:rPr>
        <w:t>为投资成本；非同一控制下企业合并取得的长期股权投资，按照合并成本作为长期股</w:t>
      </w:r>
      <w:r>
        <w:rPr>
          <w:spacing w:val="-94"/>
        </w:rPr>
        <w:t> </w:t>
      </w:r>
      <w:r>
        <w:rPr>
          <w:spacing w:val="-94"/>
        </w:rPr>
      </w:r>
      <w:r>
        <w:rPr/>
        <w:t>权投资的投资成本。</w:t>
      </w:r>
    </w:p>
    <w:p>
      <w:pPr>
        <w:pStyle w:val="BodyText"/>
        <w:spacing w:line="357" w:lineRule="auto" w:before="36"/>
        <w:ind w:right="134" w:firstLine="479"/>
        <w:jc w:val="both"/>
      </w:pPr>
      <w:r>
        <w:rPr>
          <w:spacing w:val="-2"/>
        </w:rPr>
        <w:t>对于其他方式取得的长期股权投资：支付现金取得的长期股权投资，按照实际支</w:t>
      </w:r>
      <w:r>
        <w:rPr/>
        <w:t> </w:t>
      </w:r>
      <w:r>
        <w:rPr>
          <w:spacing w:val="-2"/>
        </w:rPr>
        <w:t>付的购买价款作为初始投资成本；发行权益性证券取得的长期股权投资，以发行权益</w:t>
      </w:r>
      <w:r>
        <w:rPr>
          <w:spacing w:val="-94"/>
        </w:rPr>
        <w:t> </w:t>
      </w:r>
      <w:r>
        <w:rPr>
          <w:spacing w:val="-94"/>
        </w:rPr>
      </w:r>
      <w:r>
        <w:rPr/>
        <w:t>性证券的公允价值作为初始投资成本。</w:t>
      </w:r>
    </w:p>
    <w:p>
      <w:pPr>
        <w:pStyle w:val="BodyText"/>
        <w:spacing w:line="357" w:lineRule="auto" w:before="34"/>
        <w:ind w:left="618" w:right="127"/>
        <w:jc w:val="left"/>
      </w:pPr>
      <w:r>
        <w:rPr/>
        <w:t>（</w:t>
      </w:r>
      <w:r>
        <w:rPr>
          <w:rFonts w:ascii="仿宋" w:hAnsi="仿宋" w:cs="仿宋" w:eastAsia="仿宋" w:hint="default"/>
        </w:rPr>
        <w:t>2</w:t>
      </w:r>
      <w:r>
        <w:rPr/>
        <w:t>）后续计量及损益确认方法 </w:t>
      </w:r>
      <w:r>
        <w:rPr>
          <w:spacing w:val="-2"/>
        </w:rPr>
        <w:t>对子公司的投资，采用成本法核算，除非投资符合持有待售的条件；对联营企业</w:t>
      </w:r>
      <w:r>
        <w:rPr/>
      </w:r>
    </w:p>
    <w:p>
      <w:pPr>
        <w:pStyle w:val="BodyText"/>
        <w:spacing w:line="240" w:lineRule="auto" w:before="36"/>
        <w:ind w:right="153"/>
        <w:jc w:val="left"/>
      </w:pPr>
      <w:r>
        <w:rPr/>
        <w:t>和合营企业的投资，采用权益法核算。</w:t>
      </w:r>
    </w:p>
    <w:p>
      <w:pPr>
        <w:spacing w:after="0" w:line="240" w:lineRule="auto"/>
        <w:jc w:val="left"/>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right="234" w:firstLine="479"/>
        <w:jc w:val="both"/>
      </w:pPr>
      <w:r>
        <w:rPr>
          <w:spacing w:val="-2"/>
        </w:rPr>
        <w:t>采用成本法核算的长期股权投资，除取得投资时实际支付的价款或对价中包含的</w:t>
      </w:r>
      <w:r>
        <w:rPr/>
        <w:t> </w:t>
      </w:r>
      <w:r>
        <w:rPr>
          <w:spacing w:val="-2"/>
        </w:rPr>
        <w:t>已宣告但尚未发放的现金股利或利润外，被投资单位宣告分派的现金股利或利润，确</w:t>
      </w:r>
      <w:r>
        <w:rPr>
          <w:spacing w:val="-94"/>
        </w:rPr>
        <w:t> </w:t>
      </w:r>
      <w:r>
        <w:rPr>
          <w:spacing w:val="-94"/>
        </w:rPr>
      </w:r>
      <w:r>
        <w:rPr/>
        <w:t>认为投资收益计入当期损益。</w:t>
      </w:r>
    </w:p>
    <w:p>
      <w:pPr>
        <w:pStyle w:val="BodyText"/>
        <w:spacing w:line="357" w:lineRule="auto" w:before="36"/>
        <w:ind w:right="234" w:firstLine="479"/>
        <w:jc w:val="both"/>
      </w:pPr>
      <w:r>
        <w:rPr>
          <w:spacing w:val="-2"/>
        </w:rPr>
        <w:t>采用权益法核算的长期股权投资，初始投资成本大于投资时应享有被投资单位可</w:t>
      </w:r>
      <w:r>
        <w:rPr/>
        <w:t> </w:t>
      </w:r>
      <w:r>
        <w:rPr>
          <w:spacing w:val="-2"/>
        </w:rPr>
        <w:t>辨认净资产公允价值份额的，不调整长期股权投资的投资成本；初始投资成本小于投</w:t>
      </w:r>
      <w:r>
        <w:rPr>
          <w:spacing w:val="-94"/>
        </w:rPr>
        <w:t> </w:t>
      </w:r>
      <w:r>
        <w:rPr>
          <w:spacing w:val="-94"/>
        </w:rPr>
      </w:r>
      <w:r>
        <w:rPr>
          <w:spacing w:val="-2"/>
        </w:rPr>
        <w:t>资时应享有被投资单位可辨认净资产公允价值份额的，对长期股权投资的账面价值进</w:t>
      </w:r>
      <w:r>
        <w:rPr>
          <w:spacing w:val="-94"/>
        </w:rPr>
        <w:t> </w:t>
      </w:r>
      <w:r>
        <w:rPr>
          <w:spacing w:val="-94"/>
        </w:rPr>
      </w:r>
      <w:r>
        <w:rPr/>
        <w:t>行调整，差额计入投资当期的损益。</w:t>
      </w:r>
    </w:p>
    <w:p>
      <w:pPr>
        <w:pStyle w:val="BodyText"/>
        <w:spacing w:line="357" w:lineRule="auto" w:before="34"/>
        <w:ind w:right="0" w:firstLine="479"/>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资的账面价值；被投资单位除净损益、其他综合收益和利润分配以外所有者权益的其 他变动，调整长期股权投资的账面价值并计入资本公积（其他资本公积）。在确认应 享有被投资单位净损益的份额时，以取得投资时被投资单位各项可辨认资产等的公允 价值为基础，并按照本公司的会计政策及会计期间，对被投资单位的净利润进行调整 后确认。</w:t>
      </w:r>
    </w:p>
    <w:p>
      <w:pPr>
        <w:pStyle w:val="BodyText"/>
        <w:spacing w:line="357" w:lineRule="auto" w:before="34"/>
        <w:ind w:right="0" w:firstLine="479"/>
        <w:jc w:val="left"/>
      </w:pPr>
      <w:r>
        <w:rPr/>
        <w:t>因追加投资等原因能够对被投资单位施加重大影响或实施共同控制但不构成控 </w:t>
      </w:r>
      <w:r>
        <w:rPr>
          <w:spacing w:val="-2"/>
        </w:rPr>
        <w:t>制的，在转换日，按照原股权的公允价值加上新增投资成本之和，作为改按权益法核</w:t>
      </w:r>
      <w:r>
        <w:rPr>
          <w:spacing w:val="-93"/>
        </w:rPr>
        <w:t> </w:t>
      </w:r>
      <w:r>
        <w:rPr>
          <w:spacing w:val="-93"/>
        </w:rPr>
      </w:r>
      <w:r>
        <w:rPr>
          <w:spacing w:val="-2"/>
        </w:rPr>
        <w:t>算的初始投资成本。原股权于转换日的公允价值与账面价值之间的差额，以及原计入</w:t>
      </w:r>
      <w:r>
        <w:rPr>
          <w:spacing w:val="-94"/>
        </w:rPr>
        <w:t> </w:t>
      </w:r>
      <w:r>
        <w:rPr>
          <w:spacing w:val="-94"/>
        </w:rPr>
      </w:r>
      <w:r>
        <w:rPr/>
        <w:t>其他综合收益的累计公允价值变动转入改按权益法核算的当期损益。</w:t>
      </w:r>
    </w:p>
    <w:p>
      <w:pPr>
        <w:pStyle w:val="BodyText"/>
        <w:spacing w:line="352" w:lineRule="auto" w:before="36"/>
        <w:ind w:right="230" w:firstLine="479"/>
        <w:jc w:val="both"/>
      </w:pPr>
      <w:r>
        <w:rPr>
          <w:spacing w:val="-2"/>
        </w:rPr>
        <w:t>因处置部分股权投资等原因丧失了对被投资单位的共同控制或重大影响的，处置</w:t>
      </w:r>
      <w:r>
        <w:rPr/>
        <w:t> </w:t>
      </w:r>
      <w:r>
        <w:rPr>
          <w:spacing w:val="-4"/>
        </w:rPr>
        <w:t>后的剩余股权在丧失共同控制或重大影响之日改按《企业会计准则第</w:t>
      </w:r>
      <w:r>
        <w:rPr>
          <w:spacing w:val="-53"/>
        </w:rPr>
        <w:t> </w:t>
      </w:r>
      <w:r>
        <w:rPr>
          <w:rFonts w:ascii="Arial" w:hAnsi="Arial" w:cs="Arial" w:eastAsia="Arial" w:hint="default"/>
          <w:w w:val="82"/>
        </w:rPr>
        <w:t>22</w:t>
      </w:r>
      <w:r>
        <w:rPr>
          <w:rFonts w:ascii="Arial" w:hAnsi="Arial" w:cs="Arial" w:eastAsia="Arial" w:hint="default"/>
          <w:spacing w:val="13"/>
          <w:w w:val="82"/>
        </w:rPr>
        <w:t> </w:t>
      </w:r>
      <w:r>
        <w:rPr>
          <w:w w:val="97"/>
        </w:rPr>
        <w:t>号</w:t>
      </w:r>
      <w:r>
        <w:rPr>
          <w:rFonts w:ascii="Arial" w:hAnsi="Arial" w:cs="Arial" w:eastAsia="Arial" w:hint="default"/>
          <w:w w:val="97"/>
        </w:rPr>
        <w:t>—</w:t>
      </w:r>
      <w:r>
        <w:rPr>
          <w:w w:val="97"/>
        </w:rPr>
        <w:t>金融工具</w:t>
      </w:r>
      <w:r>
        <w:rPr/>
        <w:t> </w:t>
      </w:r>
      <w:r>
        <w:rPr>
          <w:spacing w:val="-2"/>
        </w:rPr>
        <w:t>确认和计量》进行会计处理，公允价值与账面价值之间的差额计入当期损益。原股权</w:t>
      </w:r>
      <w:r>
        <w:rPr>
          <w:spacing w:val="-96"/>
        </w:rPr>
        <w:t> </w:t>
      </w:r>
      <w:r>
        <w:rPr>
          <w:spacing w:val="-96"/>
        </w:rPr>
      </w:r>
      <w:r>
        <w:rPr>
          <w:spacing w:val="-2"/>
        </w:rPr>
        <w:t>投资因采用权益法核算而确认的其他综合收益，在终止采用权益法核算时采用与被投</w:t>
      </w:r>
      <w:r>
        <w:rPr>
          <w:spacing w:val="-94"/>
        </w:rPr>
        <w:t> </w:t>
      </w:r>
      <w:r>
        <w:rPr>
          <w:spacing w:val="-94"/>
        </w:rPr>
      </w:r>
      <w:r>
        <w:rPr>
          <w:spacing w:val="-2"/>
        </w:rPr>
        <w:t>资单位直接处置相关资产或负债相同的基础进行会计处理；原股权投资相关的其他所</w:t>
      </w:r>
      <w:r>
        <w:rPr>
          <w:spacing w:val="-94"/>
        </w:rPr>
        <w:t> </w:t>
      </w:r>
      <w:r>
        <w:rPr>
          <w:spacing w:val="-94"/>
        </w:rPr>
      </w:r>
      <w:r>
        <w:rPr/>
        <w:t>有者权益变动转入当期损益。</w:t>
      </w:r>
    </w:p>
    <w:p>
      <w:pPr>
        <w:pStyle w:val="BodyText"/>
        <w:spacing w:line="355" w:lineRule="auto" w:before="41"/>
        <w:ind w:right="231" w:firstLine="479"/>
        <w:jc w:val="both"/>
      </w:pPr>
      <w:r>
        <w:rPr>
          <w:spacing w:val="-2"/>
        </w:rPr>
        <w:t>因处置部分股权投资等原因丧失了对被投资单位的控制的，处置后的剩余股权能</w:t>
      </w:r>
      <w:r>
        <w:rPr/>
        <w:t> </w:t>
      </w:r>
      <w:r>
        <w:rPr>
          <w:spacing w:val="-2"/>
        </w:rPr>
        <w:t>够对被投资单位实施共同控制或施加重大影响的，改按权益法核算，并对该剩余股权</w:t>
      </w:r>
      <w:r>
        <w:rPr>
          <w:spacing w:val="-94"/>
        </w:rPr>
        <w:t> </w:t>
      </w:r>
      <w:r>
        <w:rPr>
          <w:spacing w:val="-94"/>
        </w:rPr>
      </w:r>
      <w:r>
        <w:rPr>
          <w:spacing w:val="-2"/>
        </w:rPr>
        <w:t>视同自取得时即采用权益法核算进行调整；处置后的剩余股权不能对被投资单位实施</w:t>
      </w:r>
      <w:r>
        <w:rPr>
          <w:spacing w:val="-94"/>
        </w:rPr>
        <w:t> </w:t>
      </w:r>
      <w:r>
        <w:rPr>
          <w:spacing w:val="-94"/>
        </w:rPr>
      </w:r>
      <w:r>
        <w:rPr>
          <w:spacing w:val="-3"/>
          <w:w w:val="95"/>
        </w:rPr>
        <w:t>共同控制或施加重大影响的，改按《企业会计准则第  </w:t>
      </w:r>
      <w:r>
        <w:rPr>
          <w:rFonts w:ascii="Arial" w:hAnsi="Arial" w:cs="Arial" w:eastAsia="Arial" w:hint="default"/>
          <w:w w:val="95"/>
        </w:rPr>
        <w:t>22   </w:t>
      </w:r>
      <w:r>
        <w:rPr>
          <w:rFonts w:ascii="Arial" w:hAnsi="Arial" w:cs="Arial" w:eastAsia="Arial" w:hint="default"/>
          <w:spacing w:val="2"/>
          <w:w w:val="95"/>
        </w:rPr>
        <w:t> </w:t>
      </w:r>
      <w:r>
        <w:rPr>
          <w:spacing w:val="-3"/>
          <w:w w:val="95"/>
        </w:rPr>
        <w:t>号</w:t>
      </w:r>
      <w:r>
        <w:rPr>
          <w:rFonts w:ascii="Arial" w:hAnsi="Arial" w:cs="Arial" w:eastAsia="Arial" w:hint="default"/>
          <w:spacing w:val="-3"/>
          <w:w w:val="95"/>
        </w:rPr>
        <w:t>—</w:t>
      </w:r>
      <w:r>
        <w:rPr>
          <w:spacing w:val="-3"/>
          <w:w w:val="95"/>
        </w:rPr>
        <w:t>金融工具确认和计量》的</w:t>
      </w:r>
    </w:p>
    <w:p>
      <w:pPr>
        <w:spacing w:after="0" w:line="355" w:lineRule="auto"/>
        <w:jc w:val="both"/>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right="0"/>
        <w:jc w:val="left"/>
      </w:pPr>
      <w:r>
        <w:rPr>
          <w:spacing w:val="-2"/>
        </w:rPr>
        <w:t>有关规定进行会计处理，其在丧失控制之日的公允价值与账面价值之间的差额计入当</w:t>
      </w:r>
      <w:r>
        <w:rPr>
          <w:spacing w:val="-94"/>
        </w:rPr>
        <w:t> </w:t>
      </w:r>
      <w:r>
        <w:rPr>
          <w:spacing w:val="-94"/>
        </w:rPr>
      </w:r>
      <w:r>
        <w:rPr/>
        <w:t>期损益。</w:t>
      </w:r>
    </w:p>
    <w:p>
      <w:pPr>
        <w:pStyle w:val="BodyText"/>
        <w:spacing w:line="357" w:lineRule="auto" w:before="34"/>
        <w:ind w:right="214" w:firstLine="479"/>
        <w:jc w:val="both"/>
      </w:pPr>
      <w:r>
        <w:rPr>
          <w:spacing w:val="-2"/>
        </w:rPr>
        <w:t>因其他投资方增资而导致本公司持股比例下降、从而丧失控制权但能对被投资单</w:t>
      </w:r>
      <w:r>
        <w:rPr/>
        <w:t> </w:t>
      </w:r>
      <w:r>
        <w:rPr>
          <w:spacing w:val="-2"/>
        </w:rPr>
        <w:t>位实施共同控制或施加重大影响的，按照新的持股比例确认本公司应享有的被投资单</w:t>
      </w:r>
      <w:r>
        <w:rPr>
          <w:spacing w:val="-94"/>
        </w:rPr>
        <w:t> </w:t>
      </w:r>
      <w:r>
        <w:rPr>
          <w:spacing w:val="-94"/>
        </w:rPr>
      </w:r>
      <w:r>
        <w:rPr>
          <w:spacing w:val="-2"/>
        </w:rPr>
        <w:t>位因增资扩股而增加净资产的份额，与应结转持股比例下降部分所对应的长期股权投</w:t>
      </w:r>
      <w:r>
        <w:rPr>
          <w:spacing w:val="-94"/>
        </w:rPr>
        <w:t> </w:t>
      </w:r>
      <w:r>
        <w:rPr>
          <w:spacing w:val="-94"/>
        </w:rPr>
      </w:r>
      <w:r>
        <w:rPr>
          <w:spacing w:val="-2"/>
        </w:rPr>
        <w:t>资原账面价值之间的差额计入当期损益；然后，按照新的持股比例视同自取得投资时</w:t>
      </w:r>
      <w:r>
        <w:rPr>
          <w:spacing w:val="-94"/>
        </w:rPr>
        <w:t> </w:t>
      </w:r>
      <w:r>
        <w:rPr>
          <w:spacing w:val="-94"/>
        </w:rPr>
      </w:r>
      <w:r>
        <w:rPr/>
        <w:t>即采用权益法核算进行调整。</w:t>
      </w:r>
    </w:p>
    <w:p>
      <w:pPr>
        <w:pStyle w:val="BodyText"/>
        <w:spacing w:line="357" w:lineRule="auto" w:before="34"/>
        <w:ind w:right="0" w:firstLine="479"/>
        <w:jc w:val="left"/>
      </w:pPr>
      <w:r>
        <w:rPr/>
        <w:t>本公司与联营企业及合营企业之间发生的未实现内部交易损益按照持股比例计 </w:t>
      </w:r>
      <w:r>
        <w:rPr>
          <w:spacing w:val="-2"/>
        </w:rPr>
        <w:t>算归属于本公司的部分，在抵销基础上确认投资损益。但本公司与被投资单位发生的</w:t>
      </w:r>
      <w:r>
        <w:rPr>
          <w:spacing w:val="-94"/>
        </w:rPr>
        <w:t> </w:t>
      </w:r>
      <w:r>
        <w:rPr>
          <w:spacing w:val="-94"/>
        </w:rPr>
      </w:r>
      <w:r>
        <w:rPr/>
        <w:t>未实现内部交易损失，属于所转让资产减值损失的，不予以抵销。</w:t>
      </w:r>
    </w:p>
    <w:p>
      <w:pPr>
        <w:pStyle w:val="BodyText"/>
        <w:spacing w:line="355" w:lineRule="auto" w:before="36"/>
        <w:ind w:left="618" w:right="0"/>
        <w:jc w:val="left"/>
      </w:pPr>
      <w:r>
        <w:rPr/>
        <w:t>（</w:t>
      </w:r>
      <w:r>
        <w:rPr>
          <w:rFonts w:ascii="仿宋" w:hAnsi="仿宋" w:cs="仿宋" w:eastAsia="仿宋" w:hint="default"/>
        </w:rPr>
        <w:t>3</w:t>
      </w:r>
      <w:r>
        <w:rPr/>
        <w:t>）确定对被投资单位具有共同控制、重大影响的依据 </w:t>
      </w:r>
      <w:r>
        <w:rPr>
          <w:spacing w:val="-2"/>
        </w:rPr>
        <w:t>共同控制，是指按照相关约定对某项安排所共有的控制，并且该安排的相关活动</w:t>
      </w:r>
    </w:p>
    <w:p>
      <w:pPr>
        <w:pStyle w:val="BodyText"/>
        <w:spacing w:line="357" w:lineRule="auto" w:before="38"/>
        <w:ind w:right="0"/>
        <w:jc w:val="left"/>
      </w:pPr>
      <w:r>
        <w:rPr/>
        <w:t>必须经过分享控制权的参与方一致同意后才能决策。在判断是否存在共同控制时，首 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w:t>
      </w:r>
      <w:r>
        <w:rPr>
          <w:spacing w:val="-63"/>
        </w:rPr>
        <w:t> </w:t>
      </w:r>
      <w:r>
        <w:rPr>
          <w:spacing w:val="-63"/>
        </w:rPr>
      </w:r>
      <w:r>
        <w:rPr/>
        <w:t>不构成共同控制。判断是否存在共同控制时，不考虑享有的保护性权利。</w:t>
      </w:r>
    </w:p>
    <w:p>
      <w:pPr>
        <w:pStyle w:val="BodyText"/>
        <w:spacing w:line="357" w:lineRule="auto" w:before="36"/>
        <w:ind w:right="0" w:firstLine="479"/>
        <w:jc w:val="left"/>
      </w:pPr>
      <w:r>
        <w:rPr>
          <w:spacing w:val="-2"/>
        </w:rPr>
        <w:t>重大影响，是指投资方对被投资单位的财务和经营政策有参与决策的权力，但并</w:t>
      </w:r>
      <w:r>
        <w:rPr/>
        <w:t> </w:t>
      </w:r>
      <w:r>
        <w:rPr>
          <w:spacing w:val="-2"/>
        </w:rPr>
        <w:t>不能够控制或者与其他方一起共同控制这些政策的制定。在确定能否对被投资单位施</w:t>
      </w:r>
      <w:r>
        <w:rPr>
          <w:spacing w:val="-94"/>
        </w:rPr>
        <w:t> </w:t>
      </w:r>
      <w:r>
        <w:rPr>
          <w:spacing w:val="-94"/>
        </w:rPr>
      </w:r>
      <w:r>
        <w:rPr>
          <w:spacing w:val="-2"/>
        </w:rPr>
        <w:t>加重大影响时，考虑投资方直接或间接持有被投资单位的表决权股份以及投资方及其</w:t>
      </w:r>
      <w:r>
        <w:rPr>
          <w:spacing w:val="-94"/>
        </w:rPr>
        <w:t> </w:t>
      </w:r>
      <w:r>
        <w:rPr>
          <w:spacing w:val="-94"/>
        </w:rPr>
      </w:r>
      <w:r>
        <w:rPr/>
        <w:t>他方持有的当期可执行潜在表决权在假定转换为对被投资方单位的股权后产生的影 </w:t>
      </w:r>
      <w:r>
        <w:rPr>
          <w:spacing w:val="-2"/>
        </w:rPr>
        <w:t>响，包括被投资单位发行的当期可转换的认股权证、股份期权及可转换公司债券等的</w:t>
      </w:r>
      <w:r>
        <w:rPr>
          <w:spacing w:val="-94"/>
        </w:rPr>
        <w:t> </w:t>
      </w:r>
      <w:r>
        <w:rPr>
          <w:spacing w:val="-94"/>
        </w:rPr>
      </w:r>
      <w:r>
        <w:rPr/>
        <w:t>影响。</w:t>
      </w:r>
    </w:p>
    <w:p>
      <w:pPr>
        <w:pStyle w:val="BodyText"/>
        <w:spacing w:line="348" w:lineRule="auto" w:before="34"/>
        <w:ind w:right="214" w:firstLine="479"/>
        <w:jc w:val="both"/>
      </w:pPr>
      <w:r>
        <w:rPr>
          <w:w w:val="95"/>
        </w:rPr>
        <w:t>当本公司直接或通过子公司间接拥有被投资单位 </w:t>
      </w:r>
      <w:r>
        <w:rPr>
          <w:rFonts w:ascii="Arial" w:hAnsi="Arial" w:cs="Arial" w:eastAsia="Arial" w:hint="default"/>
          <w:w w:val="95"/>
        </w:rPr>
        <w:t>20%</w:t>
      </w:r>
      <w:r>
        <w:rPr>
          <w:w w:val="95"/>
        </w:rPr>
        <w:t>（含 </w:t>
      </w:r>
      <w:r>
        <w:rPr>
          <w:rFonts w:ascii="Arial" w:hAnsi="Arial" w:cs="Arial" w:eastAsia="Arial" w:hint="default"/>
          <w:w w:val="95"/>
        </w:rPr>
        <w:t>20%</w:t>
      </w:r>
      <w:r>
        <w:rPr>
          <w:w w:val="95"/>
        </w:rPr>
        <w:t>）以上但低于</w:t>
      </w:r>
      <w:r>
        <w:rPr>
          <w:spacing w:val="-36"/>
          <w:w w:val="95"/>
        </w:rPr>
        <w:t> </w:t>
      </w:r>
      <w:r>
        <w:rPr>
          <w:rFonts w:ascii="Arial" w:hAnsi="Arial" w:cs="Arial" w:eastAsia="Arial" w:hint="default"/>
          <w:w w:val="95"/>
        </w:rPr>
        <w:t>50%</w:t>
      </w:r>
      <w:r>
        <w:rPr>
          <w:rFonts w:ascii="Arial" w:hAnsi="Arial" w:cs="Arial" w:eastAsia="Arial" w:hint="default"/>
          <w:w w:val="81"/>
        </w:rPr>
        <w:t> </w:t>
      </w:r>
      <w:r>
        <w:rPr>
          <w:spacing w:val="-2"/>
        </w:rPr>
        <w:t>的表决权股份时，一般认为对被投资单位具有重大影响，除非有明确证据表明该种情</w:t>
      </w:r>
      <w:r>
        <w:rPr>
          <w:spacing w:val="-95"/>
        </w:rPr>
        <w:t> </w:t>
      </w:r>
      <w:r>
        <w:rPr>
          <w:spacing w:val="-95"/>
        </w:rPr>
      </w:r>
      <w:r>
        <w:rPr>
          <w:spacing w:val="-2"/>
        </w:rPr>
        <w:t>况下不能参与被投资单位的生产经营决策，不形成重大影响；本公司拥有被投资单位</w:t>
      </w:r>
      <w:r>
        <w:rPr>
          <w:spacing w:val="-94"/>
        </w:rPr>
        <w:t> </w:t>
      </w:r>
      <w:r>
        <w:rPr>
          <w:spacing w:val="-94"/>
        </w:rPr>
      </w:r>
      <w:r>
        <w:rPr>
          <w:rFonts w:ascii="Arial" w:hAnsi="Arial" w:cs="Arial" w:eastAsia="Arial" w:hint="default"/>
          <w:w w:val="95"/>
        </w:rPr>
        <w:t>20%</w:t>
      </w:r>
      <w:r>
        <w:rPr>
          <w:w w:val="95"/>
        </w:rPr>
        <w:t>（不含）以下的表决权股份时，一般不认为对被投资单位具有重大影响，除非有</w:t>
      </w:r>
      <w:r>
        <w:rPr>
          <w:spacing w:val="13"/>
          <w:w w:val="95"/>
        </w:rPr>
        <w:t> </w:t>
      </w:r>
      <w:r>
        <w:rPr>
          <w:spacing w:val="13"/>
          <w:w w:val="95"/>
        </w:rPr>
      </w:r>
      <w:r>
        <w:rPr/>
        <w:t>明确证据表明该种情况下能够参与被投资单位的生产经营决策，形成重大影响。</w:t>
      </w:r>
    </w:p>
    <w:p>
      <w:pPr>
        <w:pStyle w:val="BodyText"/>
        <w:spacing w:line="240" w:lineRule="auto" w:before="46"/>
        <w:ind w:left="618" w:right="0"/>
        <w:jc w:val="left"/>
      </w:pPr>
      <w:r>
        <w:rPr/>
        <w:t>（</w:t>
      </w:r>
      <w:r>
        <w:rPr>
          <w:rFonts w:ascii="仿宋" w:hAnsi="仿宋" w:cs="仿宋" w:eastAsia="仿宋" w:hint="default"/>
        </w:rPr>
        <w:t>4</w:t>
      </w:r>
      <w:r>
        <w:rPr/>
        <w:t>）减值测试方法及减值准备计提方法</w:t>
      </w:r>
    </w:p>
    <w:p>
      <w:pPr>
        <w:spacing w:after="0" w:line="240" w:lineRule="auto"/>
        <w:jc w:val="left"/>
        <w:sectPr>
          <w:pgSz w:w="11910" w:h="16840"/>
          <w:pgMar w:header="857" w:footer="1207" w:top="1340" w:bottom="1400" w:left="1660" w:right="1060"/>
        </w:sectPr>
      </w:pPr>
    </w:p>
    <w:p>
      <w:pPr>
        <w:spacing w:line="240" w:lineRule="auto" w:before="12"/>
        <w:rPr>
          <w:rFonts w:ascii="仿宋" w:hAnsi="仿宋" w:cs="仿宋" w:eastAsia="仿宋" w:hint="default"/>
          <w:sz w:val="8"/>
          <w:szCs w:val="8"/>
        </w:rPr>
      </w:pPr>
    </w:p>
    <w:p>
      <w:pPr>
        <w:pStyle w:val="BodyText"/>
        <w:spacing w:line="240" w:lineRule="auto" w:before="26"/>
        <w:ind w:left="698" w:right="0"/>
        <w:jc w:val="left"/>
      </w:pPr>
      <w:r>
        <w:rPr>
          <w:spacing w:val="-8"/>
        </w:rPr>
        <w:t>对子公司、联营企业及合营企业的投资，计提资产减值的方法见本节“五、</w:t>
      </w:r>
      <w:r>
        <w:rPr>
          <w:rFonts w:ascii="仿宋" w:hAnsi="仿宋" w:cs="仿宋" w:eastAsia="仿宋" w:hint="default"/>
          <w:spacing w:val="-8"/>
        </w:rPr>
        <w:t>29</w:t>
      </w:r>
      <w:r>
        <w:rPr>
          <w:spacing w:val="-8"/>
        </w:rPr>
        <w:t>”。</w:t>
      </w:r>
    </w:p>
    <w:p>
      <w:pPr>
        <w:pStyle w:val="Heading3"/>
        <w:spacing w:line="240" w:lineRule="auto" w:before="214"/>
        <w:ind w:right="2568"/>
        <w:jc w:val="left"/>
        <w:rPr>
          <w:b w:val="0"/>
          <w:bCs w:val="0"/>
        </w:rPr>
      </w:pPr>
      <w:r>
        <w:rPr>
          <w:rFonts w:ascii="仿宋" w:hAnsi="仿宋" w:cs="仿宋" w:eastAsia="仿宋" w:hint="default"/>
        </w:rPr>
        <w:t>21.</w:t>
      </w:r>
      <w:r>
        <w:rPr>
          <w:rFonts w:ascii="仿宋" w:hAnsi="仿宋" w:cs="仿宋" w:eastAsia="仿宋" w:hint="default"/>
          <w:spacing w:val="-57"/>
        </w:rPr>
        <w:t> </w:t>
      </w:r>
      <w:r>
        <w:rPr/>
        <w:t>投资性房地产</w:t>
      </w:r>
      <w:r>
        <w:rPr>
          <w:b w:val="0"/>
          <w:bCs w:val="0"/>
        </w:rPr>
      </w:r>
    </w:p>
    <w:p>
      <w:pPr>
        <w:spacing w:line="283" w:lineRule="auto" w:before="58"/>
        <w:ind w:left="698" w:right="5609" w:hanging="480"/>
        <w:jc w:val="left"/>
        <w:rPr>
          <w:rFonts w:ascii="仿宋" w:hAnsi="仿宋" w:cs="仿宋" w:eastAsia="仿宋" w:hint="default"/>
          <w:sz w:val="24"/>
          <w:szCs w:val="24"/>
        </w:rPr>
      </w:pPr>
      <w:r>
        <w:rPr>
          <w:rFonts w:ascii="仿宋" w:hAnsi="仿宋" w:cs="仿宋" w:eastAsia="仿宋" w:hint="default"/>
          <w:b/>
          <w:bCs/>
          <w:sz w:val="24"/>
          <w:szCs w:val="24"/>
        </w:rPr>
        <w:t>(1).</w:t>
      </w:r>
      <w:r>
        <w:rPr>
          <w:rFonts w:ascii="仿宋" w:hAnsi="仿宋" w:cs="仿宋" w:eastAsia="仿宋" w:hint="default"/>
          <w:b/>
          <w:bCs/>
          <w:spacing w:val="-57"/>
          <w:sz w:val="24"/>
          <w:szCs w:val="24"/>
        </w:rPr>
        <w:t> </w:t>
      </w:r>
      <w:r>
        <w:rPr>
          <w:rFonts w:ascii="仿宋" w:hAnsi="仿宋" w:cs="仿宋" w:eastAsia="仿宋" w:hint="default"/>
          <w:b/>
          <w:bCs/>
          <w:sz w:val="24"/>
          <w:szCs w:val="24"/>
        </w:rPr>
        <w:t>如果采用成本计量模式的：</w:t>
      </w:r>
      <w:r>
        <w:rPr>
          <w:rFonts w:ascii="仿宋" w:hAnsi="仿宋" w:cs="仿宋" w:eastAsia="仿宋" w:hint="default"/>
          <w:b/>
          <w:bCs/>
          <w:w w:val="99"/>
          <w:sz w:val="24"/>
          <w:szCs w:val="24"/>
        </w:rPr>
        <w:t> </w:t>
      </w:r>
      <w:r>
        <w:rPr>
          <w:rFonts w:ascii="仿宋" w:hAnsi="仿宋" w:cs="仿宋" w:eastAsia="仿宋" w:hint="default"/>
          <w:sz w:val="24"/>
          <w:szCs w:val="24"/>
        </w:rPr>
        <w:t>折旧或摊销方法</w:t>
      </w:r>
    </w:p>
    <w:p>
      <w:pPr>
        <w:pStyle w:val="BodyText"/>
        <w:spacing w:line="357" w:lineRule="auto" w:before="110"/>
        <w:ind w:left="218" w:right="234" w:firstLine="479"/>
        <w:jc w:val="both"/>
      </w:pPr>
      <w:r>
        <w:rPr>
          <w:spacing w:val="-2"/>
        </w:rPr>
        <w:t>投资性房地产是指为赚取租金或资本增值，或两者兼有而持有的房地产。本公司</w:t>
      </w:r>
      <w:r>
        <w:rPr/>
        <w:t> </w:t>
      </w:r>
      <w:r>
        <w:rPr>
          <w:spacing w:val="-2"/>
        </w:rPr>
        <w:t>投资性房地产包括已出租的土地使用权、持有并准备增值后转让的土地使用权、已出</w:t>
      </w:r>
      <w:r>
        <w:rPr>
          <w:spacing w:val="-94"/>
        </w:rPr>
        <w:t> </w:t>
      </w:r>
      <w:r>
        <w:rPr>
          <w:spacing w:val="-94"/>
        </w:rPr>
      </w:r>
      <w:r>
        <w:rPr/>
        <w:t>租的建筑物。</w:t>
      </w:r>
    </w:p>
    <w:p>
      <w:pPr>
        <w:pStyle w:val="BodyText"/>
        <w:spacing w:line="357" w:lineRule="auto" w:before="34"/>
        <w:ind w:left="218" w:right="234" w:firstLine="479"/>
        <w:jc w:val="both"/>
      </w:pPr>
      <w:r>
        <w:rPr>
          <w:spacing w:val="-2"/>
        </w:rPr>
        <w:t>本公司投资性房地产按照取得时的成本进行初始计量，并按照固定资产或无形资</w:t>
      </w:r>
      <w:r>
        <w:rPr/>
        <w:t> 产的有关规定，按期计提折旧或摊销。</w:t>
      </w:r>
    </w:p>
    <w:p>
      <w:pPr>
        <w:pStyle w:val="BodyText"/>
        <w:spacing w:line="357" w:lineRule="auto" w:before="36"/>
        <w:ind w:left="218" w:right="234" w:firstLine="479"/>
        <w:jc w:val="both"/>
      </w:pPr>
      <w:r>
        <w:rPr>
          <w:spacing w:val="-2"/>
        </w:rPr>
        <w:t>投资性房地产自达到预定可使用状态时开始计提折旧，终止确认时或划分为持有</w:t>
      </w:r>
      <w:r>
        <w:rPr/>
        <w:t> </w:t>
      </w:r>
      <w:r>
        <w:rPr>
          <w:spacing w:val="-2"/>
        </w:rPr>
        <w:t>待售非流动资产时停止计提折旧。在不考虑减值准备的情况下，按固定资产类别、预</w:t>
      </w:r>
      <w:r>
        <w:rPr>
          <w:spacing w:val="-96"/>
        </w:rPr>
        <w:t> </w:t>
      </w:r>
      <w:r>
        <w:rPr>
          <w:spacing w:val="-96"/>
        </w:rPr>
      </w:r>
      <w:r>
        <w:rPr/>
        <w:t>计使用寿命和预计残值，本公司确定投资性房地产的年折旧率如下：</w:t>
      </w:r>
    </w:p>
    <w:p>
      <w:pPr>
        <w:spacing w:line="240" w:lineRule="auto" w:before="9"/>
        <w:rPr>
          <w:rFonts w:ascii="仿宋" w:hAnsi="仿宋" w:cs="仿宋" w:eastAsia="仿宋" w:hint="default"/>
          <w:sz w:val="5"/>
          <w:szCs w:val="5"/>
        </w:rPr>
      </w:pPr>
    </w:p>
    <w:tbl>
      <w:tblPr>
        <w:tblW w:w="0" w:type="auto"/>
        <w:jc w:val="left"/>
        <w:tblInd w:w="208" w:type="dxa"/>
        <w:tblLayout w:type="fixed"/>
        <w:tblCellMar>
          <w:top w:w="0" w:type="dxa"/>
          <w:left w:w="0" w:type="dxa"/>
          <w:bottom w:w="0" w:type="dxa"/>
          <w:right w:w="0" w:type="dxa"/>
        </w:tblCellMar>
        <w:tblLook w:val="01E0"/>
      </w:tblPr>
      <w:tblGrid>
        <w:gridCol w:w="2501"/>
        <w:gridCol w:w="2916"/>
        <w:gridCol w:w="1596"/>
        <w:gridCol w:w="1832"/>
      </w:tblGrid>
      <w:tr>
        <w:trPr>
          <w:trHeight w:val="408"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仿宋" w:hAnsi="仿宋" w:cs="仿宋" w:eastAsia="仿宋" w:hint="default"/>
                <w:sz w:val="21"/>
                <w:szCs w:val="21"/>
              </w:rPr>
            </w:pPr>
            <w:r>
              <w:rPr>
                <w:rFonts w:ascii="仿宋" w:hAnsi="仿宋" w:cs="仿宋" w:eastAsia="仿宋" w:hint="default"/>
                <w:sz w:val="21"/>
                <w:szCs w:val="21"/>
              </w:rPr>
              <w:t>类别</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仿宋" w:hAnsi="仿宋" w:cs="仿宋" w:eastAsia="仿宋" w:hint="default"/>
                <w:sz w:val="21"/>
                <w:szCs w:val="21"/>
              </w:rPr>
            </w:pPr>
            <w:r>
              <w:rPr>
                <w:rFonts w:ascii="仿宋" w:hAnsi="仿宋" w:cs="仿宋" w:eastAsia="仿宋" w:hint="default"/>
                <w:spacing w:val="-1"/>
                <w:sz w:val="21"/>
                <w:szCs w:val="21"/>
              </w:rPr>
              <w:t>使用年限（年）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仿宋" w:hAnsi="仿宋" w:cs="仿宋" w:eastAsia="仿宋" w:hint="default"/>
                <w:sz w:val="21"/>
                <w:szCs w:val="21"/>
              </w:rPr>
            </w:pPr>
            <w:r>
              <w:rPr>
                <w:rFonts w:ascii="仿宋" w:hAnsi="仿宋" w:cs="仿宋" w:eastAsia="仿宋" w:hint="default"/>
                <w:spacing w:val="-1"/>
                <w:sz w:val="21"/>
                <w:szCs w:val="21"/>
              </w:rPr>
              <w:t>残值率</w:t>
            </w:r>
            <w:r>
              <w:rPr>
                <w:rFonts w:ascii="仿宋" w:hAnsi="仿宋" w:cs="仿宋" w:eastAsia="仿宋" w:hint="default"/>
                <w:spacing w:val="-1"/>
                <w:sz w:val="21"/>
                <w:szCs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仿宋" w:hAnsi="仿宋" w:cs="仿宋" w:eastAsia="仿宋" w:hint="default"/>
                <w:sz w:val="21"/>
                <w:szCs w:val="21"/>
              </w:rPr>
            </w:pPr>
            <w:r>
              <w:rPr>
                <w:rFonts w:ascii="仿宋" w:hAnsi="仿宋" w:cs="仿宋" w:eastAsia="仿宋" w:hint="default"/>
                <w:spacing w:val="-1"/>
                <w:sz w:val="21"/>
                <w:szCs w:val="21"/>
              </w:rPr>
              <w:t>年折旧率</w:t>
            </w:r>
            <w:r>
              <w:rPr>
                <w:rFonts w:ascii="仿宋" w:hAnsi="仿宋" w:cs="仿宋" w:eastAsia="仿宋" w:hint="default"/>
                <w:spacing w:val="-1"/>
                <w:sz w:val="21"/>
                <w:szCs w:val="21"/>
              </w:rPr>
              <w:t>%</w:t>
            </w:r>
          </w:p>
        </w:tc>
      </w:tr>
      <w:tr>
        <w:trPr>
          <w:trHeight w:val="406"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仿宋" w:hAnsi="仿宋" w:cs="仿宋" w:eastAsia="仿宋" w:hint="default"/>
                <w:sz w:val="21"/>
                <w:szCs w:val="21"/>
              </w:rPr>
            </w:pPr>
            <w:r>
              <w:rPr>
                <w:rFonts w:ascii="仿宋" w:hAnsi="仿宋" w:cs="仿宋" w:eastAsia="仿宋" w:hint="default"/>
                <w:sz w:val="21"/>
                <w:szCs w:val="21"/>
              </w:rPr>
              <w:t>房屋及建筑物</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Arial" w:hAnsi="Arial" w:cs="Arial" w:eastAsia="Arial" w:hint="default"/>
                <w:sz w:val="21"/>
                <w:szCs w:val="21"/>
              </w:rPr>
            </w:pPr>
            <w:r>
              <w:rPr>
                <w:rFonts w:ascii="Arial" w:hAnsi="Arial" w:cs="Arial" w:eastAsia="Arial" w:hint="default"/>
                <w:w w:val="85"/>
                <w:sz w:val="21"/>
                <w:szCs w:val="21"/>
              </w:rPr>
              <w:t>40</w:t>
            </w:r>
            <w:r>
              <w:rPr>
                <w:rFonts w:ascii="仿宋" w:hAnsi="仿宋" w:cs="仿宋" w:eastAsia="仿宋" w:hint="default"/>
                <w:w w:val="85"/>
                <w:sz w:val="21"/>
                <w:szCs w:val="21"/>
              </w:rPr>
              <w:t>、</w:t>
            </w:r>
            <w:r>
              <w:rPr>
                <w:rFonts w:ascii="Arial" w:hAnsi="Arial" w:cs="Arial" w:eastAsia="Arial" w:hint="default"/>
                <w:w w:val="85"/>
                <w:sz w:val="21"/>
                <w:szCs w:val="21"/>
              </w:rPr>
              <w:t>50</w:t>
            </w:r>
            <w:r>
              <w:rPr>
                <w:rFonts w:ascii="Arial" w:hAnsi="Arial" w:cs="Arial" w:eastAsia="Arial"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0"/>
              <w:jc w:val="right"/>
              <w:rPr>
                <w:rFonts w:ascii="Arial" w:hAnsi="Arial" w:cs="Arial" w:eastAsia="Arial" w:hint="default"/>
                <w:sz w:val="21"/>
                <w:szCs w:val="21"/>
              </w:rPr>
            </w:pPr>
            <w:r>
              <w:rPr>
                <w:rFonts w:ascii="Arial"/>
                <w:spacing w:val="-2"/>
                <w:w w:val="80"/>
                <w:sz w:val="21"/>
              </w:rPr>
              <w:t>5.00</w:t>
            </w:r>
            <w:r>
              <w:rPr>
                <w:rFonts w:ascii="Arial"/>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8"/>
              <w:jc w:val="right"/>
              <w:rPr>
                <w:rFonts w:ascii="Arial" w:hAnsi="Arial" w:cs="Arial" w:eastAsia="Arial" w:hint="default"/>
                <w:sz w:val="21"/>
                <w:szCs w:val="21"/>
              </w:rPr>
            </w:pPr>
            <w:r>
              <w:rPr>
                <w:rFonts w:ascii="Arial" w:hAnsi="Arial" w:cs="Arial" w:eastAsia="Arial" w:hint="default"/>
                <w:w w:val="85"/>
                <w:sz w:val="21"/>
                <w:szCs w:val="21"/>
              </w:rPr>
              <w:t>2.38</w:t>
            </w:r>
            <w:r>
              <w:rPr>
                <w:rFonts w:ascii="仿宋" w:hAnsi="仿宋" w:cs="仿宋" w:eastAsia="仿宋" w:hint="default"/>
                <w:w w:val="85"/>
                <w:sz w:val="21"/>
                <w:szCs w:val="21"/>
              </w:rPr>
              <w:t>、</w:t>
            </w:r>
            <w:r>
              <w:rPr>
                <w:rFonts w:ascii="Arial" w:hAnsi="Arial" w:cs="Arial" w:eastAsia="Arial" w:hint="default"/>
                <w:w w:val="85"/>
                <w:sz w:val="21"/>
                <w:szCs w:val="21"/>
              </w:rPr>
              <w:t>1.90</w:t>
            </w:r>
            <w:r>
              <w:rPr>
                <w:rFonts w:ascii="Arial" w:hAnsi="Arial" w:cs="Arial" w:eastAsia="Arial" w:hint="default"/>
                <w:sz w:val="21"/>
                <w:szCs w:val="21"/>
              </w:rPr>
            </w:r>
          </w:p>
        </w:tc>
      </w:tr>
    </w:tbl>
    <w:p>
      <w:pPr>
        <w:spacing w:line="240" w:lineRule="auto" w:before="11"/>
        <w:rPr>
          <w:rFonts w:ascii="仿宋" w:hAnsi="仿宋" w:cs="仿宋" w:eastAsia="仿宋" w:hint="default"/>
          <w:sz w:val="15"/>
          <w:szCs w:val="15"/>
        </w:rPr>
      </w:pPr>
    </w:p>
    <w:p>
      <w:pPr>
        <w:pStyle w:val="BodyText"/>
        <w:spacing w:line="338" w:lineRule="auto" w:before="26"/>
        <w:ind w:left="698" w:right="0"/>
        <w:jc w:val="left"/>
      </w:pPr>
      <w:r>
        <w:rPr>
          <w:spacing w:val="-9"/>
          <w:w w:val="98"/>
        </w:rPr>
        <w:t>采用成本模式进行后续计量的投资性房地产，计提资产减值方法见本节</w:t>
      </w:r>
      <w:r>
        <w:rPr>
          <w:rFonts w:ascii="Arial" w:hAnsi="Arial" w:cs="Arial" w:eastAsia="Arial" w:hint="default"/>
          <w:spacing w:val="-9"/>
          <w:w w:val="98"/>
        </w:rPr>
        <w:t>“</w:t>
      </w:r>
      <w:r>
        <w:rPr>
          <w:spacing w:val="-9"/>
          <w:w w:val="98"/>
        </w:rPr>
        <w:t>五、</w:t>
      </w:r>
      <w:r>
        <w:rPr>
          <w:rFonts w:ascii="Arial" w:hAnsi="Arial" w:cs="Arial" w:eastAsia="Arial" w:hint="default"/>
          <w:spacing w:val="-9"/>
          <w:w w:val="98"/>
        </w:rPr>
        <w:t>29</w:t>
      </w:r>
      <w:r>
        <w:rPr>
          <w:spacing w:val="-9"/>
          <w:w w:val="98"/>
        </w:rPr>
        <w:t>”。</w:t>
      </w:r>
      <w:r>
        <w:rPr>
          <w:spacing w:val="-51"/>
          <w:w w:val="98"/>
        </w:rPr>
        <w:t> </w:t>
      </w:r>
      <w:r>
        <w:rPr>
          <w:spacing w:val="-51"/>
          <w:w w:val="98"/>
        </w:rPr>
      </w:r>
      <w:r>
        <w:rPr>
          <w:spacing w:val="-2"/>
        </w:rPr>
        <w:t>投资性房地产出售、转让、报废或毁损的处置收入扣除其账面价值和相关税费后</w:t>
      </w:r>
    </w:p>
    <w:p>
      <w:pPr>
        <w:pStyle w:val="BodyText"/>
        <w:spacing w:line="240" w:lineRule="auto" w:before="55"/>
        <w:ind w:left="218" w:right="2568"/>
        <w:jc w:val="left"/>
      </w:pPr>
      <w:r>
        <w:rPr/>
        <w:t>的差额计入当期损益。</w:t>
      </w:r>
    </w:p>
    <w:p>
      <w:pPr>
        <w:pStyle w:val="Heading3"/>
        <w:spacing w:line="240" w:lineRule="auto" w:before="214"/>
        <w:ind w:right="2568"/>
        <w:jc w:val="left"/>
        <w:rPr>
          <w:b w:val="0"/>
          <w:bCs w:val="0"/>
        </w:rPr>
      </w:pPr>
      <w:r>
        <w:rPr>
          <w:rFonts w:ascii="仿宋" w:hAnsi="仿宋" w:cs="仿宋" w:eastAsia="仿宋" w:hint="default"/>
        </w:rPr>
        <w:t>22.</w:t>
      </w:r>
      <w:r>
        <w:rPr>
          <w:rFonts w:ascii="仿宋" w:hAnsi="仿宋" w:cs="仿宋" w:eastAsia="仿宋" w:hint="default"/>
          <w:spacing w:val="-55"/>
        </w:rPr>
        <w:t> </w:t>
      </w:r>
      <w:r>
        <w:rPr/>
        <w:t>固定资产</w:t>
      </w:r>
      <w:r>
        <w:rPr>
          <w:b w:val="0"/>
          <w:bCs w:val="0"/>
        </w:rPr>
      </w:r>
    </w:p>
    <w:p>
      <w:pPr>
        <w:pStyle w:val="Heading3"/>
        <w:spacing w:line="240" w:lineRule="auto" w:before="55"/>
        <w:ind w:right="2568"/>
        <w:jc w:val="left"/>
        <w:rPr>
          <w:b w:val="0"/>
          <w:bCs w:val="0"/>
        </w:rPr>
      </w:pPr>
      <w:r>
        <w:rPr>
          <w:rFonts w:ascii="仿宋" w:hAnsi="仿宋" w:cs="仿宋" w:eastAsia="仿宋" w:hint="default"/>
        </w:rPr>
        <w:t>(1).</w:t>
      </w:r>
      <w:r>
        <w:rPr>
          <w:rFonts w:ascii="仿宋" w:hAnsi="仿宋" w:cs="仿宋" w:eastAsia="仿宋" w:hint="default"/>
          <w:spacing w:val="-56"/>
        </w:rPr>
        <w:t> </w:t>
      </w:r>
      <w:r>
        <w:rPr/>
        <w:t>确认条件</w:t>
      </w:r>
      <w:r>
        <w:rPr>
          <w:b w:val="0"/>
          <w:bCs w:val="0"/>
        </w:rPr>
      </w:r>
    </w:p>
    <w:p>
      <w:pPr>
        <w:pStyle w:val="BodyText"/>
        <w:spacing w:line="312" w:lineRule="exact" w:before="88"/>
        <w:ind w:left="698" w:right="0" w:hanging="480"/>
        <w:jc w:val="left"/>
      </w:pPr>
      <w:r>
        <w:rPr/>
        <w:t>√适用 □不适用 </w:t>
      </w:r>
      <w:r>
        <w:rPr>
          <w:spacing w:val="-2"/>
        </w:rPr>
        <w:t>本公司固定资产是指为生产商品、提供劳务、出租或经营管理而持有的，使用寿</w:t>
      </w:r>
    </w:p>
    <w:p>
      <w:pPr>
        <w:pStyle w:val="BodyText"/>
        <w:spacing w:line="357" w:lineRule="auto" w:before="123"/>
        <w:ind w:left="698" w:right="0" w:hanging="480"/>
        <w:jc w:val="left"/>
      </w:pPr>
      <w:r>
        <w:rPr/>
        <w:t>命超过一个会计年度的有形资产。 </w:t>
      </w:r>
      <w:r>
        <w:rPr>
          <w:spacing w:val="-2"/>
        </w:rPr>
        <w:t>与该固定资产有关的经济利益很可能流入企业，并且该固定资产的成本能够可靠</w:t>
      </w:r>
    </w:p>
    <w:p>
      <w:pPr>
        <w:pStyle w:val="BodyText"/>
        <w:spacing w:line="357" w:lineRule="auto" w:before="34"/>
        <w:ind w:left="698" w:right="2808" w:hanging="480"/>
        <w:jc w:val="left"/>
      </w:pPr>
      <w:r>
        <w:rPr/>
        <w:t>地计量时，固定资产才能予以确认。 本公司固定资产按照取得时的实际成本进行初始计量。</w:t>
      </w:r>
    </w:p>
    <w:p>
      <w:pPr>
        <w:pStyle w:val="Heading3"/>
        <w:spacing w:line="240" w:lineRule="auto" w:before="94"/>
        <w:ind w:right="2568"/>
        <w:jc w:val="left"/>
        <w:rPr>
          <w:b w:val="0"/>
          <w:bCs w:val="0"/>
        </w:rPr>
      </w:pPr>
      <w:r>
        <w:rPr>
          <w:rFonts w:ascii="仿宋" w:hAnsi="仿宋" w:cs="仿宋" w:eastAsia="仿宋" w:hint="default"/>
        </w:rPr>
        <w:t>(2).</w:t>
      </w:r>
      <w:r>
        <w:rPr>
          <w:rFonts w:ascii="仿宋" w:hAnsi="仿宋" w:cs="仿宋" w:eastAsia="仿宋" w:hint="default"/>
          <w:spacing w:val="-56"/>
        </w:rPr>
        <w:t> </w:t>
      </w:r>
      <w:r>
        <w:rPr/>
        <w:t>折旧方法</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Arial" w:hAnsi="Arial" w:cs="Arial" w:eastAsia="Arial" w:hint="default"/>
                <w:sz w:val="21"/>
                <w:szCs w:val="21"/>
              </w:rPr>
            </w:pPr>
            <w:r>
              <w:rPr>
                <w:rFonts w:ascii="Arial" w:hAnsi="Arial" w:cs="Arial" w:eastAsia="Arial" w:hint="default"/>
                <w:w w:val="95"/>
                <w:sz w:val="21"/>
                <w:szCs w:val="21"/>
              </w:rPr>
              <w:t>40</w:t>
            </w:r>
            <w:r>
              <w:rPr>
                <w:rFonts w:ascii="仿宋" w:hAnsi="仿宋" w:cs="仿宋" w:eastAsia="仿宋" w:hint="default"/>
                <w:w w:val="95"/>
                <w:sz w:val="21"/>
                <w:szCs w:val="21"/>
              </w:rPr>
              <w:t>、</w:t>
            </w:r>
            <w:r>
              <w:rPr>
                <w:rFonts w:ascii="Arial" w:hAnsi="Arial" w:cs="Arial" w:eastAsia="Arial" w:hint="default"/>
                <w:w w:val="95"/>
                <w:sz w:val="21"/>
                <w:szCs w:val="21"/>
              </w:rPr>
              <w:t>50</w:t>
            </w:r>
            <w:r>
              <w:rPr>
                <w:rFonts w:ascii="Arial" w:hAnsi="Arial" w:cs="Arial" w:eastAsia="Arial"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90"/>
                <w:sz w:val="21"/>
              </w:rPr>
              <w:t>5%</w:t>
            </w:r>
            <w:r>
              <w:rPr>
                <w:rFonts w:ascii="Arial"/>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Arial" w:hAnsi="Arial" w:cs="Arial" w:eastAsia="Arial" w:hint="default"/>
                <w:sz w:val="21"/>
                <w:szCs w:val="21"/>
              </w:rPr>
            </w:pPr>
            <w:r>
              <w:rPr>
                <w:rFonts w:ascii="Arial" w:hAnsi="Arial" w:cs="Arial" w:eastAsia="Arial" w:hint="default"/>
                <w:w w:val="95"/>
                <w:sz w:val="21"/>
                <w:szCs w:val="21"/>
              </w:rPr>
              <w:t>2.38%</w:t>
            </w:r>
            <w:r>
              <w:rPr>
                <w:rFonts w:ascii="仿宋" w:hAnsi="仿宋" w:cs="仿宋" w:eastAsia="仿宋" w:hint="default"/>
                <w:w w:val="95"/>
                <w:sz w:val="21"/>
                <w:szCs w:val="21"/>
              </w:rPr>
              <w:t>、</w:t>
            </w:r>
            <w:r>
              <w:rPr>
                <w:rFonts w:ascii="Arial" w:hAnsi="Arial" w:cs="Arial" w:eastAsia="Arial" w:hint="default"/>
                <w:w w:val="95"/>
                <w:sz w:val="21"/>
                <w:szCs w:val="21"/>
              </w:rPr>
              <w:t>1.90%</w:t>
            </w:r>
            <w:r>
              <w:rPr>
                <w:rFonts w:ascii="Arial" w:hAnsi="Arial" w:cs="Arial" w:eastAsia="Arial" w:hint="default"/>
                <w:sz w:val="21"/>
                <w:szCs w:val="21"/>
              </w:rPr>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5</w:t>
            </w:r>
            <w:r>
              <w:rPr>
                <w:rFonts w:ascii="Arial"/>
                <w:sz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90"/>
                <w:sz w:val="21"/>
              </w:rPr>
              <w:t>5%</w:t>
            </w:r>
            <w:r>
              <w:rPr>
                <w:rFonts w:ascii="Arial"/>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19.00%</w:t>
            </w:r>
            <w:r>
              <w:rPr>
                <w:rFonts w:ascii="Arial"/>
                <w:sz w:val="21"/>
              </w:rPr>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2"/>
                <w:sz w:val="21"/>
              </w:rPr>
              <w:t>8</w:t>
            </w:r>
            <w:r>
              <w:rPr>
                <w:rFonts w:ascii="Arial"/>
                <w:sz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90"/>
                <w:sz w:val="21"/>
              </w:rPr>
              <w:t>5%</w:t>
            </w:r>
            <w:r>
              <w:rPr>
                <w:rFonts w:ascii="Arial"/>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90"/>
                <w:sz w:val="21"/>
              </w:rPr>
              <w:t>11.88%</w:t>
            </w:r>
            <w:r>
              <w:rPr>
                <w:rFonts w:ascii="Arial"/>
                <w:sz w:val="21"/>
              </w:rPr>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w:hAnsi="Arial" w:cs="Arial" w:eastAsia="Arial" w:hint="default"/>
                <w:sz w:val="21"/>
                <w:szCs w:val="21"/>
              </w:rPr>
            </w:pPr>
            <w:r>
              <w:rPr>
                <w:rFonts w:ascii="Arial"/>
                <w:w w:val="82"/>
                <w:sz w:val="21"/>
              </w:rPr>
              <w:t>5</w:t>
            </w:r>
            <w:r>
              <w:rPr>
                <w:rFonts w:ascii="Arial"/>
                <w:sz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w:hAnsi="Arial" w:cs="Arial" w:eastAsia="Arial" w:hint="default"/>
                <w:sz w:val="21"/>
                <w:szCs w:val="21"/>
              </w:rPr>
            </w:pPr>
            <w:r>
              <w:rPr>
                <w:rFonts w:ascii="Arial"/>
                <w:w w:val="90"/>
                <w:sz w:val="21"/>
              </w:rPr>
              <w:t>5%</w:t>
            </w:r>
            <w:r>
              <w:rPr>
                <w:rFonts w:ascii="Arial"/>
                <w:sz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Arial" w:hAnsi="Arial" w:cs="Arial" w:eastAsia="Arial" w:hint="default"/>
                <w:sz w:val="21"/>
                <w:szCs w:val="21"/>
              </w:rPr>
            </w:pPr>
            <w:r>
              <w:rPr>
                <w:rFonts w:ascii="Arial"/>
                <w:w w:val="90"/>
                <w:sz w:val="21"/>
              </w:rPr>
              <w:t>19.00%</w:t>
            </w:r>
            <w:r>
              <w:rPr>
                <w:rFonts w:ascii="Arial"/>
                <w:sz w:val="21"/>
              </w:rPr>
            </w:r>
          </w:p>
        </w:tc>
      </w:tr>
    </w:tbl>
    <w:p>
      <w:pPr>
        <w:spacing w:after="0" w:line="240" w:lineRule="auto"/>
        <w:jc w:val="center"/>
        <w:rPr>
          <w:rFonts w:ascii="Arial" w:hAnsi="Arial" w:cs="Arial" w:eastAsia="Arial" w:hint="default"/>
          <w:sz w:val="21"/>
          <w:szCs w:val="21"/>
        </w:rPr>
        <w:sectPr>
          <w:pgSz w:w="11910" w:h="16840"/>
          <w:pgMar w:header="857" w:footer="1207" w:top="1340" w:bottom="1400" w:left="1580" w:right="1040"/>
        </w:sectPr>
      </w:pPr>
    </w:p>
    <w:p>
      <w:pPr>
        <w:spacing w:line="240" w:lineRule="auto" w:before="7"/>
        <w:rPr>
          <w:rFonts w:ascii="仿宋" w:hAnsi="仿宋" w:cs="仿宋" w:eastAsia="仿宋" w:hint="default"/>
          <w:sz w:val="8"/>
          <w:szCs w:val="8"/>
        </w:rPr>
      </w:pPr>
    </w:p>
    <w:p>
      <w:pPr>
        <w:spacing w:line="237" w:lineRule="auto" w:before="38"/>
        <w:ind w:left="138" w:right="108" w:firstLine="0"/>
        <w:jc w:val="left"/>
        <w:rPr>
          <w:rFonts w:ascii="仿宋" w:hAnsi="仿宋" w:cs="仿宋" w:eastAsia="仿宋" w:hint="default"/>
          <w:sz w:val="21"/>
          <w:szCs w:val="21"/>
        </w:rPr>
      </w:pPr>
      <w:r>
        <w:rPr>
          <w:rFonts w:ascii="仿宋" w:hAnsi="仿宋" w:cs="仿宋" w:eastAsia="仿宋" w:hint="default"/>
          <w:spacing w:val="-2"/>
          <w:sz w:val="21"/>
          <w:szCs w:val="21"/>
        </w:rPr>
        <w:t>本公司采用年限平均法计提折旧。固定资产自达到预定可使用状态时开始计提折旧，终止确认时</w:t>
      </w:r>
      <w:r>
        <w:rPr>
          <w:rFonts w:ascii="仿宋" w:hAnsi="仿宋" w:cs="仿宋" w:eastAsia="仿宋" w:hint="default"/>
          <w:spacing w:val="-25"/>
          <w:sz w:val="21"/>
          <w:szCs w:val="21"/>
        </w:rPr>
        <w:t> </w:t>
      </w:r>
      <w:r>
        <w:rPr>
          <w:rFonts w:ascii="仿宋" w:hAnsi="仿宋" w:cs="仿宋" w:eastAsia="仿宋" w:hint="default"/>
          <w:spacing w:val="-25"/>
          <w:sz w:val="21"/>
          <w:szCs w:val="21"/>
        </w:rPr>
      </w:r>
      <w:r>
        <w:rPr>
          <w:rFonts w:ascii="仿宋" w:hAnsi="仿宋" w:cs="仿宋" w:eastAsia="仿宋" w:hint="default"/>
          <w:spacing w:val="-2"/>
          <w:sz w:val="21"/>
          <w:szCs w:val="21"/>
        </w:rPr>
        <w:t>或划分为持有待售非流动资产时停止计提折旧。在不考虑减值准备的情况下，按固定资产类别、</w:t>
      </w:r>
      <w:r>
        <w:rPr>
          <w:rFonts w:ascii="仿宋" w:hAnsi="仿宋" w:cs="仿宋" w:eastAsia="仿宋" w:hint="default"/>
          <w:spacing w:val="-25"/>
          <w:sz w:val="21"/>
          <w:szCs w:val="21"/>
        </w:rPr>
        <w:t> </w:t>
      </w:r>
      <w:r>
        <w:rPr>
          <w:rFonts w:ascii="仿宋" w:hAnsi="仿宋" w:cs="仿宋" w:eastAsia="仿宋" w:hint="default"/>
          <w:spacing w:val="-25"/>
          <w:sz w:val="21"/>
          <w:szCs w:val="21"/>
        </w:rPr>
      </w:r>
      <w:r>
        <w:rPr>
          <w:rFonts w:ascii="仿宋" w:hAnsi="仿宋" w:cs="仿宋" w:eastAsia="仿宋" w:hint="default"/>
          <w:sz w:val="21"/>
          <w:szCs w:val="21"/>
        </w:rPr>
        <w:t>预计使用寿命和预计残值，本公司确定各类固定资产的年折旧率如上。</w:t>
      </w:r>
      <w:r>
        <w:rPr>
          <w:rFonts w:ascii="仿宋" w:hAnsi="仿宋" w:cs="仿宋" w:eastAsia="仿宋" w:hint="default"/>
          <w:w w:val="100"/>
          <w:sz w:val="21"/>
          <w:szCs w:val="21"/>
        </w:rPr>
        <w:t> </w:t>
      </w:r>
      <w:r>
        <w:rPr>
          <w:rFonts w:ascii="仿宋" w:hAnsi="仿宋" w:cs="仿宋" w:eastAsia="仿宋" w:hint="default"/>
          <w:spacing w:val="-2"/>
          <w:sz w:val="21"/>
          <w:szCs w:val="21"/>
        </w:rPr>
        <w:t>其中，已计提减值准备的固定资产，还应扣除已计提的固定资产减值准备累计金额计算确定折旧</w:t>
      </w:r>
      <w:r>
        <w:rPr>
          <w:rFonts w:ascii="仿宋" w:hAnsi="仿宋" w:cs="仿宋" w:eastAsia="仿宋" w:hint="default"/>
          <w:spacing w:val="-25"/>
          <w:sz w:val="21"/>
          <w:szCs w:val="21"/>
        </w:rPr>
        <w:t> </w:t>
      </w:r>
      <w:r>
        <w:rPr>
          <w:rFonts w:ascii="仿宋" w:hAnsi="仿宋" w:cs="仿宋" w:eastAsia="仿宋" w:hint="default"/>
          <w:spacing w:val="-25"/>
          <w:sz w:val="21"/>
          <w:szCs w:val="21"/>
        </w:rPr>
      </w:r>
      <w:r>
        <w:rPr>
          <w:rFonts w:ascii="仿宋" w:hAnsi="仿宋" w:cs="仿宋" w:eastAsia="仿宋" w:hint="default"/>
          <w:sz w:val="21"/>
          <w:szCs w:val="21"/>
        </w:rPr>
        <w:t>率。</w:t>
      </w:r>
    </w:p>
    <w:p>
      <w:pPr>
        <w:pStyle w:val="Heading3"/>
        <w:spacing w:line="240" w:lineRule="auto" w:before="53"/>
        <w:ind w:left="138" w:right="108"/>
        <w:jc w:val="left"/>
        <w:rPr>
          <w:b w:val="0"/>
          <w:bCs w:val="0"/>
        </w:rPr>
      </w:pPr>
      <w:r>
        <w:rPr>
          <w:rFonts w:ascii="仿宋" w:hAnsi="仿宋" w:cs="仿宋" w:eastAsia="仿宋" w:hint="default"/>
        </w:rPr>
        <w:t>(3).</w:t>
      </w:r>
      <w:r>
        <w:rPr>
          <w:rFonts w:ascii="仿宋" w:hAnsi="仿宋" w:cs="仿宋" w:eastAsia="仿宋" w:hint="default"/>
          <w:spacing w:val="-59"/>
        </w:rPr>
        <w:t> </w:t>
      </w:r>
      <w:r>
        <w:rPr/>
        <w:t>融资租入固定资产的认定依据、计价和折旧方法</w:t>
      </w:r>
      <w:r>
        <w:rPr>
          <w:b w:val="0"/>
          <w:bCs w:val="0"/>
        </w:rPr>
      </w:r>
    </w:p>
    <w:p>
      <w:pPr>
        <w:pStyle w:val="BodyText"/>
        <w:tabs>
          <w:tab w:pos="1097" w:val="left" w:leader="none"/>
        </w:tabs>
        <w:spacing w:line="312" w:lineRule="exact" w:before="86"/>
        <w:ind w:left="618" w:right="114" w:hanging="480"/>
        <w:jc w:val="left"/>
      </w:pPr>
      <w:r>
        <w:rPr>
          <w:spacing w:val="-1"/>
        </w:rPr>
        <w:t>√适用</w:t>
        <w:tab/>
      </w:r>
      <w:r>
        <w:rPr/>
        <w:t>□不适用</w:t>
      </w:r>
      <w:r>
        <w:rPr/>
        <w:t> </w:t>
      </w:r>
      <w:r>
        <w:rPr>
          <w:spacing w:val="-2"/>
        </w:rPr>
        <w:t>当本公司租入的固定资产符合下列一项或数项标准时，确认为融资租入固定资产：</w:t>
      </w:r>
    </w:p>
    <w:p>
      <w:pPr>
        <w:pStyle w:val="BodyText"/>
        <w:spacing w:line="240" w:lineRule="auto" w:before="125"/>
        <w:ind w:left="618" w:right="108"/>
        <w:jc w:val="left"/>
      </w:pPr>
      <w:r>
        <w:rPr/>
        <w:t>①在租赁期届满时，租赁资产的所有权转移给本公司。</w:t>
      </w:r>
    </w:p>
    <w:p>
      <w:pPr>
        <w:pStyle w:val="BodyText"/>
        <w:spacing w:line="357" w:lineRule="auto" w:before="151"/>
        <w:ind w:right="354" w:firstLine="479"/>
        <w:jc w:val="both"/>
      </w:pPr>
      <w:r>
        <w:rPr>
          <w:spacing w:val="-2"/>
        </w:rPr>
        <w:t>②本公司有购买租赁资产的选择权，所订立的购买价款预计将远低于行使选择权</w:t>
      </w:r>
      <w:r>
        <w:rPr/>
        <w:t> </w:t>
      </w:r>
      <w:r>
        <w:rPr>
          <w:spacing w:val="-2"/>
        </w:rPr>
        <w:t>时租赁资产的公允价值，因而在租赁开始日就可以合理确定本公司将会行使这种选择</w:t>
      </w:r>
      <w:r>
        <w:rPr>
          <w:spacing w:val="-94"/>
        </w:rPr>
        <w:t> </w:t>
      </w:r>
      <w:r>
        <w:rPr>
          <w:spacing w:val="-94"/>
        </w:rPr>
      </w:r>
      <w:r>
        <w:rPr/>
        <w:t>权。</w:t>
      </w:r>
    </w:p>
    <w:p>
      <w:pPr>
        <w:pStyle w:val="BodyText"/>
        <w:spacing w:line="240" w:lineRule="auto" w:before="36"/>
        <w:ind w:left="618" w:right="108"/>
        <w:jc w:val="left"/>
      </w:pPr>
      <w:r>
        <w:rPr/>
        <w:t>③即使资产的所有权不转移，但租赁期占租赁资产使用寿命的大部分。</w:t>
      </w:r>
    </w:p>
    <w:p>
      <w:pPr>
        <w:pStyle w:val="BodyText"/>
        <w:spacing w:line="357" w:lineRule="auto" w:before="151"/>
        <w:ind w:right="354" w:firstLine="479"/>
        <w:jc w:val="both"/>
      </w:pPr>
      <w:r>
        <w:rPr>
          <w:spacing w:val="-2"/>
        </w:rPr>
        <w:t>④本公司在租赁开始日的最低租赁付款额现值，几乎相当于租赁开始日租赁资产</w:t>
      </w:r>
      <w:r>
        <w:rPr/>
        <w:t> 公允价值。</w:t>
      </w:r>
    </w:p>
    <w:p>
      <w:pPr>
        <w:pStyle w:val="BodyText"/>
        <w:spacing w:line="357" w:lineRule="auto" w:before="34"/>
        <w:ind w:left="618" w:right="108"/>
        <w:jc w:val="left"/>
      </w:pPr>
      <w:r>
        <w:rPr/>
        <w:t>⑤租赁资产性质特殊，如果不作较大改造，只有本公司才能使用。 </w:t>
      </w:r>
      <w:r>
        <w:rPr>
          <w:spacing w:val="-2"/>
        </w:rPr>
        <w:t>融资租赁租入的固定资产，按租赁开始日租赁资产公允价值与最低租赁付款额的</w:t>
      </w:r>
    </w:p>
    <w:p>
      <w:pPr>
        <w:pStyle w:val="BodyText"/>
        <w:spacing w:line="357" w:lineRule="auto" w:before="34"/>
        <w:ind w:right="354"/>
        <w:jc w:val="both"/>
      </w:pPr>
      <w:r>
        <w:rPr>
          <w:spacing w:val="-2"/>
        </w:rPr>
        <w:t>现值两者中较低者，作为入账价值。最低租赁付款额作为长期应付款的入账价值，其</w:t>
      </w:r>
      <w:r>
        <w:rPr>
          <w:spacing w:val="-96"/>
        </w:rPr>
        <w:t> </w:t>
      </w:r>
      <w:r>
        <w:rPr>
          <w:spacing w:val="-96"/>
        </w:rPr>
      </w:r>
      <w:r>
        <w:rPr>
          <w:spacing w:val="-2"/>
        </w:rPr>
        <w:t>差额作为未确认融资费用。在租赁谈判和签订租赁合同过程中发生的，可归属于租赁</w:t>
      </w:r>
      <w:r>
        <w:rPr>
          <w:spacing w:val="-95"/>
        </w:rPr>
        <w:t> </w:t>
      </w:r>
      <w:r>
        <w:rPr>
          <w:spacing w:val="-95"/>
        </w:rPr>
      </w:r>
      <w:r>
        <w:rPr>
          <w:spacing w:val="-2"/>
        </w:rPr>
        <w:t>项目的手续费、律师费、差旅费、印花税等初始直接费用，计入租入资产价值。未确</w:t>
      </w:r>
      <w:r>
        <w:rPr>
          <w:spacing w:val="-96"/>
        </w:rPr>
        <w:t> </w:t>
      </w:r>
      <w:r>
        <w:rPr>
          <w:spacing w:val="-96"/>
        </w:rPr>
      </w:r>
      <w:r>
        <w:rPr/>
        <w:t>认融资费用在租赁期内各个期间采用实际利率法进行分摊。</w:t>
      </w:r>
    </w:p>
    <w:p>
      <w:pPr>
        <w:pStyle w:val="BodyText"/>
        <w:spacing w:line="357" w:lineRule="auto" w:before="36"/>
        <w:ind w:right="354" w:firstLine="479"/>
        <w:jc w:val="both"/>
      </w:pPr>
      <w:r>
        <w:rPr>
          <w:spacing w:val="-2"/>
        </w:rPr>
        <w:t>融资租入的固定资产采用与自有固定资产一致的政策计提租赁资产折旧。能够合</w:t>
      </w:r>
      <w:r>
        <w:rPr/>
        <w:t> </w:t>
      </w:r>
      <w:r>
        <w:rPr>
          <w:spacing w:val="-2"/>
        </w:rPr>
        <w:t>理确定租赁期届满时将会取得租赁资产所有权的，在租赁资产尚可使用年限内计提折</w:t>
      </w:r>
      <w:r>
        <w:rPr>
          <w:spacing w:val="-94"/>
        </w:rPr>
        <w:t> </w:t>
      </w:r>
      <w:r>
        <w:rPr>
          <w:spacing w:val="-94"/>
        </w:rPr>
      </w:r>
      <w:r>
        <w:rPr>
          <w:spacing w:val="-2"/>
        </w:rPr>
        <w:t>旧；无法合理确定租赁期届满时能够取得租赁资产所有权的，在租赁期与租赁资产尚</w:t>
      </w:r>
      <w:r>
        <w:rPr>
          <w:spacing w:val="-94"/>
        </w:rPr>
        <w:t> </w:t>
      </w:r>
      <w:r>
        <w:rPr>
          <w:spacing w:val="-94"/>
        </w:rPr>
      </w:r>
      <w:r>
        <w:rPr/>
        <w:t>可使用年限两者中较短的期间内计提折旧。</w:t>
      </w:r>
    </w:p>
    <w:p>
      <w:pPr>
        <w:pStyle w:val="Heading3"/>
        <w:spacing w:line="240" w:lineRule="auto" w:before="97"/>
        <w:ind w:left="138" w:right="108"/>
        <w:jc w:val="left"/>
        <w:rPr>
          <w:b w:val="0"/>
          <w:bCs w:val="0"/>
        </w:rPr>
      </w:pPr>
      <w:r>
        <w:rPr>
          <w:rFonts w:ascii="仿宋" w:hAnsi="仿宋" w:cs="仿宋" w:eastAsia="仿宋" w:hint="default"/>
        </w:rPr>
        <w:t>23.</w:t>
      </w:r>
      <w:r>
        <w:rPr>
          <w:rFonts w:ascii="仿宋" w:hAnsi="仿宋" w:cs="仿宋" w:eastAsia="仿宋" w:hint="default"/>
          <w:spacing w:val="-55"/>
        </w:rPr>
        <w:t> </w:t>
      </w:r>
      <w:r>
        <w:rPr/>
        <w:t>在建工程</w:t>
      </w:r>
      <w:r>
        <w:rPr>
          <w:b w:val="0"/>
          <w:bCs w:val="0"/>
        </w:rPr>
      </w:r>
    </w:p>
    <w:p>
      <w:pPr>
        <w:pStyle w:val="BodyText"/>
        <w:tabs>
          <w:tab w:pos="1097" w:val="left" w:leader="none"/>
        </w:tabs>
        <w:spacing w:line="312" w:lineRule="exact" w:before="86"/>
        <w:ind w:left="618" w:right="354" w:hanging="480"/>
        <w:jc w:val="left"/>
      </w:pPr>
      <w:r>
        <w:rPr>
          <w:spacing w:val="-1"/>
        </w:rPr>
        <w:t>√适用</w:t>
        <w:tab/>
      </w:r>
      <w:r>
        <w:rPr/>
        <w:t>□不适用</w:t>
      </w:r>
      <w:r>
        <w:rPr/>
        <w:t> </w:t>
      </w:r>
      <w:r>
        <w:rPr>
          <w:spacing w:val="-2"/>
        </w:rPr>
        <w:t>本公司在建工程成本按实际工程支出确定，包括在建期间发生的各项必要工程支</w:t>
      </w:r>
    </w:p>
    <w:p>
      <w:pPr>
        <w:pStyle w:val="BodyText"/>
        <w:spacing w:line="357" w:lineRule="auto" w:before="125"/>
        <w:ind w:left="618" w:right="768" w:hanging="480"/>
        <w:jc w:val="left"/>
      </w:pPr>
      <w:r>
        <w:rPr/>
        <w:t>出、工程达到预定可使用状态前的应予资本化的借款费用以及其他相关费用等。 在建工程在达到预定可使用状态时转入固定资产。 在建工程计提资产减值方法见本节“五、</w:t>
      </w:r>
      <w:r>
        <w:rPr>
          <w:rFonts w:ascii="Arial" w:hAnsi="Arial" w:cs="Arial" w:eastAsia="Arial" w:hint="default"/>
        </w:rPr>
        <w:t>29”</w:t>
      </w:r>
      <w:r>
        <w:rPr/>
        <w:t>。</w:t>
      </w:r>
    </w:p>
    <w:p>
      <w:pPr>
        <w:pStyle w:val="Heading3"/>
        <w:spacing w:line="240" w:lineRule="auto" w:before="63"/>
        <w:ind w:left="138" w:right="108"/>
        <w:jc w:val="left"/>
        <w:rPr>
          <w:b w:val="0"/>
          <w:bCs w:val="0"/>
        </w:rPr>
      </w:pPr>
      <w:r>
        <w:rPr>
          <w:rFonts w:ascii="仿宋" w:hAnsi="仿宋" w:cs="仿宋" w:eastAsia="仿宋" w:hint="default"/>
        </w:rPr>
        <w:t>24.</w:t>
      </w:r>
      <w:r>
        <w:rPr>
          <w:rFonts w:ascii="仿宋" w:hAnsi="仿宋" w:cs="仿宋" w:eastAsia="仿宋" w:hint="default"/>
          <w:spacing w:val="-55"/>
        </w:rPr>
        <w:t> </w:t>
      </w:r>
      <w:r>
        <w:rPr/>
        <w:t>借款费用</w:t>
      </w:r>
      <w:r>
        <w:rPr>
          <w:b w:val="0"/>
          <w:bCs w:val="0"/>
        </w:rPr>
      </w:r>
    </w:p>
    <w:p>
      <w:pPr>
        <w:pStyle w:val="BodyText"/>
        <w:tabs>
          <w:tab w:pos="1097" w:val="left" w:leader="none"/>
        </w:tabs>
        <w:spacing w:line="240" w:lineRule="auto" w:before="58"/>
        <w:ind w:right="108"/>
        <w:jc w:val="left"/>
      </w:pPr>
      <w:r>
        <w:rPr>
          <w:spacing w:val="-1"/>
        </w:rPr>
        <w:t>√适用</w:t>
        <w:tab/>
      </w:r>
      <w:r>
        <w:rPr/>
        <w:t>□不适用</w:t>
      </w:r>
    </w:p>
    <w:p>
      <w:pPr>
        <w:spacing w:after="0" w:line="240"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left="618" w:right="108"/>
        <w:jc w:val="left"/>
      </w:pPr>
      <w:r>
        <w:rPr/>
        <w:t>（</w:t>
      </w:r>
      <w:r>
        <w:rPr>
          <w:rFonts w:ascii="仿宋" w:hAnsi="仿宋" w:cs="仿宋" w:eastAsia="仿宋" w:hint="default"/>
        </w:rPr>
        <w:t>1</w:t>
      </w:r>
      <w:r>
        <w:rPr/>
        <w:t>）借款费用资本化的确认原则 </w:t>
      </w:r>
      <w:r>
        <w:rPr>
          <w:spacing w:val="-2"/>
        </w:rPr>
        <w:t>本公司发生的借款费用，可直接归属于符合资本化条件的资产的购建或者生产的，</w:t>
      </w:r>
    </w:p>
    <w:p>
      <w:pPr>
        <w:pStyle w:val="BodyText"/>
        <w:spacing w:line="357" w:lineRule="auto" w:before="34"/>
        <w:ind w:right="352"/>
        <w:jc w:val="left"/>
      </w:pPr>
      <w:r>
        <w:rPr>
          <w:spacing w:val="-8"/>
        </w:rPr>
        <w:t>予以资本化，计入相关资产成本；其他借款费用，在发生时根据其发生额确认为费用，</w:t>
      </w:r>
      <w:r>
        <w:rPr>
          <w:spacing w:val="-104"/>
        </w:rPr>
        <w:t> </w:t>
      </w:r>
      <w:r>
        <w:rPr>
          <w:spacing w:val="-104"/>
        </w:rPr>
      </w:r>
      <w:r>
        <w:rPr/>
        <w:t>计入当期损益。借款费用同时满足下列条件的，开始资本化：</w:t>
      </w:r>
    </w:p>
    <w:p>
      <w:pPr>
        <w:pStyle w:val="BodyText"/>
        <w:spacing w:line="355" w:lineRule="auto" w:before="36"/>
        <w:ind w:right="108" w:firstLine="479"/>
        <w:jc w:val="left"/>
      </w:pPr>
      <w:r>
        <w:rPr>
          <w:spacing w:val="-2"/>
        </w:rPr>
        <w:t>①资产支出已经发生，资产支出包括为购建或者生产符合资本化条件的资产而以</w:t>
      </w:r>
      <w:r>
        <w:rPr/>
        <w:t> 支付现金、转移非现金资产或者承担带息债务形式发生的支出；</w:t>
      </w:r>
    </w:p>
    <w:p>
      <w:pPr>
        <w:pStyle w:val="BodyText"/>
        <w:spacing w:line="240" w:lineRule="auto" w:before="38"/>
        <w:ind w:left="618" w:right="108"/>
        <w:jc w:val="left"/>
      </w:pPr>
      <w:r>
        <w:rPr/>
        <w:t>②借款费用已经发生；</w:t>
      </w:r>
    </w:p>
    <w:p>
      <w:pPr>
        <w:pStyle w:val="BodyText"/>
        <w:spacing w:line="357" w:lineRule="auto" w:before="151"/>
        <w:ind w:right="529" w:firstLine="479"/>
        <w:jc w:val="left"/>
      </w:pPr>
      <w:r>
        <w:rPr/>
        <w:t>③为使资产达到预定可使用或者可销售状态所必要的购建或者生产活动已经开 始。</w:t>
      </w:r>
    </w:p>
    <w:p>
      <w:pPr>
        <w:pStyle w:val="BodyText"/>
        <w:spacing w:line="357" w:lineRule="auto" w:before="34"/>
        <w:ind w:left="618" w:right="108"/>
        <w:jc w:val="left"/>
      </w:pPr>
      <w:r>
        <w:rPr/>
        <w:t>（</w:t>
      </w:r>
      <w:r>
        <w:rPr>
          <w:rFonts w:ascii="仿宋" w:hAnsi="仿宋" w:cs="仿宋" w:eastAsia="仿宋" w:hint="default"/>
        </w:rPr>
        <w:t>2</w:t>
      </w:r>
      <w:r>
        <w:rPr/>
        <w:t>）借款费用资本化期间 本公司购建或者生产符合资本化条件的资产达到预定可使用或者可销售状态时，</w:t>
      </w:r>
    </w:p>
    <w:p>
      <w:pPr>
        <w:pStyle w:val="BodyText"/>
        <w:spacing w:line="357" w:lineRule="auto" w:before="34"/>
        <w:ind w:right="108"/>
        <w:jc w:val="left"/>
      </w:pPr>
      <w:r>
        <w:rPr>
          <w:spacing w:val="-2"/>
        </w:rPr>
        <w:t>借款费用停止资本化。在符合资本化条件的资产达到预定可使用或者可销售状态之后</w:t>
      </w:r>
      <w:r>
        <w:rPr>
          <w:spacing w:val="-94"/>
        </w:rPr>
        <w:t> </w:t>
      </w:r>
      <w:r>
        <w:rPr>
          <w:spacing w:val="-94"/>
        </w:rPr>
      </w:r>
      <w:r>
        <w:rPr/>
        <w:t>所发生的借款费用，在发生时根据其发生额确认为费用，计入当期损益。</w:t>
      </w:r>
    </w:p>
    <w:p>
      <w:pPr>
        <w:pStyle w:val="BodyText"/>
        <w:spacing w:line="357" w:lineRule="auto" w:before="34"/>
        <w:ind w:right="108" w:firstLine="479"/>
        <w:jc w:val="left"/>
      </w:pPr>
      <w:r>
        <w:rPr>
          <w:spacing w:val="-2"/>
        </w:rPr>
        <w:t>符合资本化条件的资产在购建或者生产过程中发生非正常中断、且中断时间连续</w:t>
      </w:r>
      <w:r>
        <w:rPr/>
        <w:t> 超过</w:t>
      </w:r>
      <w:r>
        <w:rPr>
          <w:spacing w:val="-61"/>
        </w:rPr>
        <w:t> </w:t>
      </w:r>
      <w:r>
        <w:rPr>
          <w:rFonts w:ascii="仿宋" w:hAnsi="仿宋" w:cs="仿宋" w:eastAsia="仿宋" w:hint="default"/>
        </w:rPr>
        <w:t>3</w:t>
      </w:r>
      <w:r>
        <w:rPr>
          <w:rFonts w:ascii="仿宋" w:hAnsi="仿宋" w:cs="仿宋" w:eastAsia="仿宋" w:hint="default"/>
          <w:spacing w:val="-60"/>
        </w:rPr>
        <w:t> </w:t>
      </w:r>
      <w:r>
        <w:rPr/>
        <w:t>个月的，暂停借款费用的资本化；正常中断期间的借款费用继续资本化。</w:t>
      </w:r>
    </w:p>
    <w:p>
      <w:pPr>
        <w:pStyle w:val="BodyText"/>
        <w:spacing w:line="357" w:lineRule="auto" w:before="34"/>
        <w:ind w:left="618" w:right="108"/>
        <w:jc w:val="left"/>
      </w:pPr>
      <w:r>
        <w:rPr/>
        <w:t>（</w:t>
      </w:r>
      <w:r>
        <w:rPr>
          <w:rFonts w:ascii="仿宋" w:hAnsi="仿宋" w:cs="仿宋" w:eastAsia="仿宋" w:hint="default"/>
        </w:rPr>
        <w:t>3</w:t>
      </w:r>
      <w:r>
        <w:rPr/>
        <w:t>）借款费用资本化率以及资本化金额的计算方法 </w:t>
      </w:r>
      <w:r>
        <w:rPr>
          <w:spacing w:val="-2"/>
        </w:rPr>
        <w:t>专门借款当期实际发生的利息费用，减去尚未动用的借款资金存入银行取得的利</w:t>
      </w:r>
    </w:p>
    <w:p>
      <w:pPr>
        <w:pStyle w:val="BodyText"/>
        <w:spacing w:line="357" w:lineRule="auto" w:before="34"/>
        <w:ind w:right="354"/>
        <w:jc w:val="both"/>
      </w:pPr>
      <w:r>
        <w:rPr>
          <w:spacing w:val="-2"/>
        </w:rPr>
        <w:t>息收入或进行暂时性投资取得的投资收益后的金额予以资本化；一般借款根据累计资</w:t>
      </w:r>
      <w:r>
        <w:rPr>
          <w:spacing w:val="-94"/>
        </w:rPr>
        <w:t> </w:t>
      </w:r>
      <w:r>
        <w:rPr>
          <w:spacing w:val="-94"/>
        </w:rPr>
      </w:r>
      <w:r>
        <w:rPr>
          <w:spacing w:val="-2"/>
        </w:rPr>
        <w:t>产支出超过专门借款部分的资产支出加权平均数乘以所占用一般借款的资本化率，确</w:t>
      </w:r>
      <w:r>
        <w:rPr>
          <w:spacing w:val="-94"/>
        </w:rPr>
        <w:t> </w:t>
      </w:r>
      <w:r>
        <w:rPr>
          <w:spacing w:val="-94"/>
        </w:rPr>
      </w:r>
      <w:r>
        <w:rPr/>
        <w:t>定资本化金额。资本化率根据一般借款的加权平均利率计算确定。</w:t>
      </w:r>
    </w:p>
    <w:p>
      <w:pPr>
        <w:pStyle w:val="BodyText"/>
        <w:spacing w:line="357" w:lineRule="auto" w:before="34"/>
        <w:ind w:right="108" w:firstLine="479"/>
        <w:jc w:val="left"/>
      </w:pPr>
      <w:r>
        <w:rPr>
          <w:spacing w:val="-2"/>
        </w:rPr>
        <w:t>资本化期间内，外币专门借款的汇兑差额全部予以资本化；外币一般借款的汇兑</w:t>
      </w:r>
      <w:r>
        <w:rPr/>
        <w:t> 差额计入当期损益。</w:t>
      </w:r>
    </w:p>
    <w:p>
      <w:pPr>
        <w:pStyle w:val="Heading3"/>
        <w:spacing w:line="240" w:lineRule="auto" w:before="94"/>
        <w:ind w:left="138" w:right="0"/>
        <w:jc w:val="both"/>
        <w:rPr>
          <w:b w:val="0"/>
          <w:bCs w:val="0"/>
        </w:rPr>
      </w:pPr>
      <w:r>
        <w:rPr>
          <w:rFonts w:ascii="仿宋" w:hAnsi="仿宋" w:cs="仿宋" w:eastAsia="仿宋" w:hint="default"/>
        </w:rPr>
        <w:t>25.</w:t>
      </w:r>
      <w:r>
        <w:rPr>
          <w:rFonts w:ascii="仿宋" w:hAnsi="仿宋" w:cs="仿宋" w:eastAsia="仿宋" w:hint="default"/>
          <w:spacing w:val="-55"/>
        </w:rPr>
        <w:t> </w:t>
      </w:r>
      <w:r>
        <w:rPr/>
        <w:t>生物资产</w:t>
      </w:r>
      <w:r>
        <w:rPr>
          <w:b w:val="0"/>
          <w:bCs w:val="0"/>
        </w:rPr>
      </w:r>
    </w:p>
    <w:p>
      <w:pPr>
        <w:tabs>
          <w:tab w:pos="1097" w:val="left" w:leader="none"/>
        </w:tabs>
        <w:spacing w:line="283" w:lineRule="auto" w:before="58"/>
        <w:ind w:left="138" w:right="726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26.</w:t>
      </w:r>
      <w:r>
        <w:rPr>
          <w:rFonts w:ascii="仿宋" w:hAnsi="仿宋" w:cs="仿宋" w:eastAsia="仿宋" w:hint="default"/>
          <w:b/>
          <w:bCs/>
          <w:spacing w:val="-55"/>
          <w:sz w:val="24"/>
          <w:szCs w:val="24"/>
        </w:rPr>
        <w:t> </w:t>
      </w:r>
      <w:r>
        <w:rPr>
          <w:rFonts w:ascii="仿宋" w:hAnsi="仿宋" w:cs="仿宋" w:eastAsia="仿宋" w:hint="default"/>
          <w:b/>
          <w:bCs/>
          <w:sz w:val="24"/>
          <w:szCs w:val="24"/>
        </w:rPr>
        <w:t>油气资产</w:t>
      </w:r>
      <w:r>
        <w:rPr>
          <w:rFonts w:ascii="仿宋" w:hAnsi="仿宋" w:cs="仿宋" w:eastAsia="仿宋" w:hint="default"/>
          <w:sz w:val="24"/>
          <w:szCs w:val="24"/>
        </w:rPr>
      </w:r>
    </w:p>
    <w:p>
      <w:pPr>
        <w:tabs>
          <w:tab w:pos="1097" w:val="left" w:leader="none"/>
        </w:tabs>
        <w:spacing w:line="283" w:lineRule="auto" w:before="14"/>
        <w:ind w:left="138" w:right="726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27.</w:t>
      </w:r>
      <w:r>
        <w:rPr>
          <w:rFonts w:ascii="仿宋" w:hAnsi="仿宋" w:cs="仿宋" w:eastAsia="仿宋" w:hint="default"/>
          <w:b/>
          <w:bCs/>
          <w:spacing w:val="-56"/>
          <w:sz w:val="24"/>
          <w:szCs w:val="24"/>
        </w:rPr>
        <w:t> </w:t>
      </w:r>
      <w:r>
        <w:rPr>
          <w:rFonts w:ascii="仿宋" w:hAnsi="仿宋" w:cs="仿宋" w:eastAsia="仿宋" w:hint="default"/>
          <w:b/>
          <w:bCs/>
          <w:sz w:val="24"/>
          <w:szCs w:val="24"/>
        </w:rPr>
        <w:t>使用权资产</w:t>
      </w:r>
      <w:r>
        <w:rPr>
          <w:rFonts w:ascii="仿宋" w:hAnsi="仿宋" w:cs="仿宋" w:eastAsia="仿宋" w:hint="default"/>
          <w:sz w:val="24"/>
          <w:szCs w:val="24"/>
        </w:rPr>
      </w:r>
    </w:p>
    <w:p>
      <w:pPr>
        <w:spacing w:line="283" w:lineRule="auto" w:before="14"/>
        <w:ind w:left="138" w:right="736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28.</w:t>
      </w:r>
      <w:r>
        <w:rPr>
          <w:rFonts w:ascii="仿宋" w:hAnsi="仿宋" w:cs="仿宋" w:eastAsia="仿宋" w:hint="default"/>
          <w:b/>
          <w:bCs/>
          <w:spacing w:val="-55"/>
          <w:sz w:val="24"/>
          <w:szCs w:val="24"/>
        </w:rPr>
        <w:t> </w:t>
      </w:r>
      <w:r>
        <w:rPr>
          <w:rFonts w:ascii="仿宋" w:hAnsi="仿宋" w:cs="仿宋" w:eastAsia="仿宋" w:hint="default"/>
          <w:b/>
          <w:bCs/>
          <w:sz w:val="24"/>
          <w:szCs w:val="24"/>
        </w:rPr>
        <w:t>无形资产</w:t>
      </w:r>
      <w:r>
        <w:rPr>
          <w:rFonts w:ascii="仿宋" w:hAnsi="仿宋" w:cs="仿宋" w:eastAsia="仿宋" w:hint="default"/>
          <w:sz w:val="24"/>
          <w:szCs w:val="24"/>
        </w:rPr>
      </w:r>
    </w:p>
    <w:p>
      <w:pPr>
        <w:pStyle w:val="Heading3"/>
        <w:spacing w:line="240" w:lineRule="auto" w:before="14"/>
        <w:ind w:left="138" w:right="0"/>
        <w:jc w:val="both"/>
        <w:rPr>
          <w:b w:val="0"/>
          <w:bCs w:val="0"/>
        </w:rPr>
      </w:pPr>
      <w:r>
        <w:rPr>
          <w:rFonts w:ascii="仿宋" w:hAnsi="仿宋" w:cs="仿宋" w:eastAsia="仿宋" w:hint="default"/>
        </w:rPr>
        <w:t>(1).</w:t>
      </w:r>
      <w:r>
        <w:rPr>
          <w:rFonts w:ascii="仿宋" w:hAnsi="仿宋" w:cs="仿宋" w:eastAsia="仿宋" w:hint="default"/>
          <w:spacing w:val="-57"/>
        </w:rPr>
        <w:t> </w:t>
      </w:r>
      <w:r>
        <w:rPr/>
        <w:t>计价方法、使用寿命、减值测试</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0" w:firstLine="479"/>
        <w:jc w:val="left"/>
      </w:pPr>
      <w:r>
        <w:rPr/>
        <w:t>本公司无形资产为软件，分为中间件软件、系统软件、综合报表管理平台软件、 </w:t>
      </w:r>
      <w:r>
        <w:rPr>
          <w:rFonts w:ascii="仿宋" w:hAnsi="仿宋" w:cs="仿宋" w:eastAsia="仿宋" w:hint="default"/>
        </w:rPr>
        <w:t>ILOG</w:t>
      </w:r>
      <w:r>
        <w:rPr>
          <w:rFonts w:ascii="仿宋" w:hAnsi="仿宋" w:cs="仿宋" w:eastAsia="仿宋" w:hint="default"/>
          <w:spacing w:val="-61"/>
        </w:rPr>
        <w:t> </w:t>
      </w:r>
      <w:r>
        <w:rPr/>
        <w:t>软件等。</w:t>
      </w:r>
    </w:p>
    <w:p>
      <w:pPr>
        <w:pStyle w:val="BodyText"/>
        <w:spacing w:line="357" w:lineRule="auto" w:before="34"/>
        <w:ind w:right="0" w:firstLine="479"/>
        <w:jc w:val="left"/>
      </w:pPr>
      <w:r>
        <w:rPr/>
        <w:t>无形资产按照成本进行初始计量，并于取得无形资产时分析判断其使用寿命。使 用寿命为有限的，自无形资产可供使用时起，采用能反映与该资产有关的经济利益的 预期实现方式的摊销方法，在预计使用年限内摊销；无法可靠确定预期实现方式的，</w:t>
      </w:r>
      <w:r>
        <w:rPr>
          <w:spacing w:val="-63"/>
        </w:rPr>
        <w:t> </w:t>
      </w:r>
      <w:r>
        <w:rPr>
          <w:spacing w:val="-63"/>
        </w:rPr>
      </w:r>
      <w:r>
        <w:rPr/>
        <w:t>采用直线法摊销；使用寿命不确定的无形资产，不作摊销。</w:t>
      </w:r>
    </w:p>
    <w:p>
      <w:pPr>
        <w:pStyle w:val="BodyText"/>
        <w:spacing w:line="240" w:lineRule="auto" w:before="36"/>
        <w:ind w:left="618" w:right="0"/>
        <w:jc w:val="left"/>
      </w:pPr>
      <w:r>
        <w:rPr/>
        <w:t>使用寿命有限的无形资产摊销方法如下：</w:t>
      </w:r>
    </w:p>
    <w:p>
      <w:pPr>
        <w:spacing w:line="240" w:lineRule="auto" w:before="9"/>
        <w:rPr>
          <w:rFonts w:ascii="仿宋" w:hAnsi="仿宋" w:cs="仿宋" w:eastAsia="仿宋"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2722"/>
        <w:gridCol w:w="1966"/>
        <w:gridCol w:w="2306"/>
        <w:gridCol w:w="1813"/>
      </w:tblGrid>
      <w:tr>
        <w:trPr>
          <w:trHeight w:val="40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使用寿命</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摊销方法</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40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1"/>
                <w:szCs w:val="21"/>
              </w:rPr>
            </w:pPr>
            <w:r>
              <w:rPr>
                <w:rFonts w:ascii="Arial" w:hAnsi="Arial" w:cs="Arial" w:eastAsia="Arial" w:hint="default"/>
                <w:w w:val="90"/>
                <w:sz w:val="21"/>
                <w:szCs w:val="21"/>
              </w:rPr>
              <w:t>2-15</w:t>
            </w:r>
            <w:r>
              <w:rPr>
                <w:rFonts w:ascii="Arial" w:hAnsi="Arial" w:cs="Arial" w:eastAsia="Arial" w:hint="default"/>
                <w:spacing w:val="-13"/>
                <w:w w:val="90"/>
                <w:sz w:val="21"/>
                <w:szCs w:val="21"/>
              </w:rPr>
              <w:t> </w:t>
            </w:r>
            <w:r>
              <w:rPr>
                <w:rFonts w:ascii="宋体" w:hAnsi="宋体" w:cs="宋体" w:eastAsia="宋体" w:hint="default"/>
                <w:w w:val="90"/>
                <w:sz w:val="21"/>
                <w:szCs w:val="21"/>
              </w:rPr>
              <w:t>年</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软件</w:t>
            </w:r>
          </w:p>
        </w:tc>
      </w:tr>
    </w:tbl>
    <w:p>
      <w:pPr>
        <w:pStyle w:val="BodyText"/>
        <w:spacing w:line="274" w:lineRule="exact"/>
        <w:ind w:left="618" w:right="0"/>
        <w:jc w:val="left"/>
      </w:pPr>
      <w:r>
        <w:rPr/>
        <w:t>本公司于每年年度终了，对使用寿命有限的无形资产的使用寿命及摊销方法进行</w:t>
      </w:r>
    </w:p>
    <w:p>
      <w:pPr>
        <w:pStyle w:val="BodyText"/>
        <w:spacing w:line="357" w:lineRule="auto" w:before="151"/>
        <w:ind w:left="618" w:right="0" w:hanging="480"/>
        <w:jc w:val="left"/>
      </w:pPr>
      <w:r>
        <w:rPr/>
        <w:t>复核，与以前估计不同的，调整原先估计数，并按会计估计变更处理。 </w:t>
      </w:r>
      <w:r>
        <w:rPr>
          <w:spacing w:val="-2"/>
        </w:rPr>
        <w:t>资产负债表日预计某项无形资产已经不能给企业带来未来经济利益的，将该项无</w:t>
      </w:r>
    </w:p>
    <w:p>
      <w:pPr>
        <w:pStyle w:val="BodyText"/>
        <w:spacing w:line="357" w:lineRule="auto" w:before="34"/>
        <w:ind w:left="618" w:right="2068" w:hanging="480"/>
        <w:jc w:val="left"/>
      </w:pPr>
      <w:r>
        <w:rPr/>
        <w:t>形资产的账面价值全部转入当期损益。 </w:t>
      </w:r>
      <w:r>
        <w:rPr>
          <w:w w:val="95"/>
        </w:rPr>
        <w:t>无形资产计提资产减值方法见本节</w:t>
      </w:r>
      <w:r>
        <w:rPr>
          <w:rFonts w:ascii="Arial" w:hAnsi="Arial" w:cs="Arial" w:eastAsia="Arial" w:hint="default"/>
          <w:w w:val="95"/>
        </w:rPr>
        <w:t>“</w:t>
      </w:r>
      <w:r>
        <w:rPr>
          <w:w w:val="95"/>
        </w:rPr>
        <w:t>五、</w:t>
      </w:r>
      <w:r>
        <w:rPr>
          <w:rFonts w:ascii="Arial" w:hAnsi="Arial" w:cs="Arial" w:eastAsia="Arial" w:hint="default"/>
          <w:w w:val="95"/>
        </w:rPr>
        <w:t>29”</w:t>
      </w:r>
      <w:r>
        <w:rPr>
          <w:w w:val="95"/>
        </w:rPr>
        <w:t>。</w:t>
      </w:r>
    </w:p>
    <w:p>
      <w:pPr>
        <w:pStyle w:val="Heading3"/>
        <w:spacing w:line="240" w:lineRule="auto" w:before="63"/>
        <w:ind w:left="138" w:right="0"/>
        <w:jc w:val="left"/>
        <w:rPr>
          <w:b w:val="0"/>
          <w:bCs w:val="0"/>
        </w:rPr>
      </w:pPr>
      <w:r>
        <w:rPr>
          <w:rFonts w:ascii="仿宋" w:hAnsi="仿宋" w:cs="仿宋" w:eastAsia="仿宋" w:hint="default"/>
        </w:rPr>
        <w:t>(2).</w:t>
      </w:r>
      <w:r>
        <w:rPr>
          <w:rFonts w:ascii="仿宋" w:hAnsi="仿宋" w:cs="仿宋" w:eastAsia="仿宋" w:hint="default"/>
          <w:spacing w:val="-58"/>
        </w:rPr>
        <w:t> </w:t>
      </w:r>
      <w:r>
        <w:rPr/>
        <w:t>内部研究开发支出会计政策</w:t>
      </w:r>
      <w:r>
        <w:rPr>
          <w:b w:val="0"/>
          <w:bCs w:val="0"/>
        </w:rPr>
      </w:r>
    </w:p>
    <w:p>
      <w:pPr>
        <w:pStyle w:val="BodyText"/>
        <w:spacing w:line="240" w:lineRule="auto" w:before="58"/>
        <w:ind w:left="618" w:right="628" w:hanging="480"/>
        <w:jc w:val="left"/>
      </w:pPr>
      <w:r>
        <w:rPr/>
        <w:t>√适用 □不适用 本公司将内部研究开发项目的支出，区分为研究阶段支出和开发阶段支出。</w:t>
      </w:r>
    </w:p>
    <w:p>
      <w:pPr>
        <w:pStyle w:val="BodyText"/>
        <w:spacing w:line="357" w:lineRule="auto" w:before="151"/>
        <w:ind w:left="618" w:right="0"/>
        <w:jc w:val="left"/>
      </w:pPr>
      <w:r>
        <w:rPr/>
        <w:t>研究阶段的支出，于发生时计入当期损益。 </w:t>
      </w:r>
      <w:r>
        <w:rPr>
          <w:spacing w:val="-2"/>
        </w:rPr>
        <w:t>开发阶段的支出，同时满足下列条件的，才能予以资本化，即：完成该无形资产</w:t>
      </w:r>
    </w:p>
    <w:p>
      <w:pPr>
        <w:pStyle w:val="BodyText"/>
        <w:spacing w:line="357" w:lineRule="auto" w:before="34"/>
        <w:ind w:right="212"/>
        <w:jc w:val="both"/>
      </w:pPr>
      <w:r>
        <w:rPr>
          <w:spacing w:val="-2"/>
        </w:rPr>
        <w:t>以使其能够使用或出售在技术上具有可行性；具有完成该无形资产并使用或出售的意</w:t>
      </w:r>
      <w:r>
        <w:rPr>
          <w:spacing w:val="-94"/>
        </w:rPr>
        <w:t> </w:t>
      </w:r>
      <w:r>
        <w:rPr>
          <w:spacing w:val="-94"/>
        </w:rPr>
      </w:r>
      <w:r>
        <w:rPr>
          <w:spacing w:val="-2"/>
        </w:rPr>
        <w:t>图；无形资产产生经济利益的方式，包括能够证明运用该无形资产生产的产品存在市</w:t>
      </w:r>
      <w:r>
        <w:rPr>
          <w:spacing w:val="-94"/>
        </w:rPr>
        <w:t> </w:t>
      </w:r>
      <w:r>
        <w:rPr>
          <w:spacing w:val="-94"/>
        </w:rPr>
      </w:r>
      <w:r>
        <w:rPr>
          <w:spacing w:val="-2"/>
        </w:rPr>
        <w:t>场或无形资产自身存在市场，无形资产将在内部使用的，能够证明其有用性；有足够</w:t>
      </w:r>
      <w:r>
        <w:rPr>
          <w:spacing w:val="-96"/>
        </w:rPr>
        <w:t> </w:t>
      </w:r>
      <w:r>
        <w:rPr>
          <w:spacing w:val="-96"/>
        </w:rPr>
      </w:r>
      <w:r>
        <w:rPr>
          <w:spacing w:val="-2"/>
        </w:rPr>
        <w:t>的技术、财务资源和其他资源支持，以完成该无形资产的开发，并有能力使用或出售</w:t>
      </w:r>
      <w:r>
        <w:rPr>
          <w:spacing w:val="-94"/>
        </w:rPr>
        <w:t> </w:t>
      </w:r>
      <w:r>
        <w:rPr>
          <w:spacing w:val="-94"/>
        </w:rPr>
      </w:r>
      <w:r>
        <w:rPr>
          <w:spacing w:val="-2"/>
        </w:rPr>
        <w:t>该无形资产；归属于该无形资产开发阶段的支出能够可靠地计量。不满足上述条件的</w:t>
      </w:r>
      <w:r>
        <w:rPr>
          <w:spacing w:val="-94"/>
        </w:rPr>
        <w:t> </w:t>
      </w:r>
      <w:r>
        <w:rPr>
          <w:spacing w:val="-94"/>
        </w:rPr>
      </w:r>
      <w:r>
        <w:rPr/>
        <w:t>开发支出计入当期损益。</w:t>
      </w:r>
    </w:p>
    <w:p>
      <w:pPr>
        <w:pStyle w:val="BodyText"/>
        <w:spacing w:line="357" w:lineRule="auto" w:before="34"/>
        <w:ind w:right="0" w:firstLine="479"/>
        <w:jc w:val="left"/>
      </w:pPr>
      <w:r>
        <w:rPr>
          <w:spacing w:val="-2"/>
        </w:rPr>
        <w:t>本公司研究开发项目在满足上述条件，通过技术可行性及经济可行性研究，形成</w:t>
      </w:r>
      <w:r>
        <w:rPr/>
        <w:t> 项目立项后，进入开发阶段。</w:t>
      </w:r>
    </w:p>
    <w:p>
      <w:pPr>
        <w:pStyle w:val="BodyText"/>
        <w:spacing w:line="357" w:lineRule="auto" w:before="34"/>
        <w:ind w:right="0" w:firstLine="479"/>
        <w:jc w:val="left"/>
      </w:pPr>
      <w:r>
        <w:rPr>
          <w:spacing w:val="-2"/>
        </w:rPr>
        <w:t>已资本化的开发阶段的支出在资产负债表上列示为开发支出，自该项目达到预定</w:t>
      </w:r>
      <w:r>
        <w:rPr/>
        <w:t> 用途之日转为无形资产。</w:t>
      </w:r>
    </w:p>
    <w:p>
      <w:pPr>
        <w:spacing w:after="0" w:line="357" w:lineRule="auto"/>
        <w:jc w:val="left"/>
        <w:sectPr>
          <w:pgSz w:w="11910" w:h="16840"/>
          <w:pgMar w:header="857" w:footer="1207" w:top="1340" w:bottom="1400" w:left="1660" w:right="1060"/>
        </w:sectPr>
      </w:pPr>
    </w:p>
    <w:p>
      <w:pPr>
        <w:spacing w:line="240" w:lineRule="auto" w:before="12"/>
        <w:rPr>
          <w:rFonts w:ascii="仿宋" w:hAnsi="仿宋" w:cs="仿宋" w:eastAsia="仿宋" w:hint="default"/>
          <w:sz w:val="8"/>
          <w:szCs w:val="8"/>
        </w:rPr>
      </w:pPr>
    </w:p>
    <w:p>
      <w:pPr>
        <w:pStyle w:val="Heading3"/>
        <w:spacing w:line="240" w:lineRule="auto" w:before="26"/>
        <w:ind w:left="138" w:right="0"/>
        <w:jc w:val="left"/>
        <w:rPr>
          <w:b w:val="0"/>
          <w:bCs w:val="0"/>
        </w:rPr>
      </w:pPr>
      <w:r>
        <w:rPr>
          <w:rFonts w:ascii="仿宋" w:hAnsi="仿宋" w:cs="仿宋" w:eastAsia="仿宋" w:hint="default"/>
        </w:rPr>
        <w:t>29.</w:t>
      </w:r>
      <w:r>
        <w:rPr>
          <w:rFonts w:ascii="仿宋" w:hAnsi="仿宋" w:cs="仿宋" w:eastAsia="仿宋" w:hint="default"/>
          <w:spacing w:val="-57"/>
        </w:rPr>
        <w:t> </w:t>
      </w:r>
      <w:r>
        <w:rPr/>
        <w:t>长期资产减值</w:t>
      </w:r>
      <w:r>
        <w:rPr>
          <w:b w:val="0"/>
          <w:bCs w:val="0"/>
        </w:rPr>
      </w:r>
    </w:p>
    <w:p>
      <w:pPr>
        <w:pStyle w:val="BodyText"/>
        <w:tabs>
          <w:tab w:pos="1097" w:val="left" w:leader="none"/>
        </w:tabs>
        <w:spacing w:line="312" w:lineRule="exact" w:before="88"/>
        <w:ind w:left="618" w:right="214" w:hanging="480"/>
        <w:jc w:val="left"/>
      </w:pPr>
      <w:r>
        <w:rPr>
          <w:spacing w:val="-1"/>
        </w:rPr>
        <w:t>√适用</w:t>
        <w:tab/>
      </w:r>
      <w:r>
        <w:rPr/>
        <w:t>□不适用</w:t>
      </w:r>
      <w:r>
        <w:rPr/>
        <w:t> </w:t>
      </w:r>
      <w:r>
        <w:rPr>
          <w:spacing w:val="-2"/>
        </w:rPr>
        <w:t>对子公司、联营企业和合营企业的长期股权投资、采用成本模式进行后续计量的</w:t>
      </w:r>
    </w:p>
    <w:p>
      <w:pPr>
        <w:pStyle w:val="BodyText"/>
        <w:spacing w:line="357" w:lineRule="auto" w:before="123"/>
        <w:ind w:right="103"/>
        <w:jc w:val="both"/>
      </w:pPr>
      <w:r>
        <w:rPr/>
        <w:t>投资性房地产、固定资产、在建工程、采用成本模式计量的生产性生物资产、无形资 产、商誉、探明石油天然气矿区权益和井及相关设施等（存货、按公允价值模式计量 的投资性房地产、递延所得税资产、金融资产除外）的资产减值，按以下方法确定：</w:t>
      </w:r>
    </w:p>
    <w:p>
      <w:pPr>
        <w:pStyle w:val="BodyText"/>
        <w:spacing w:line="357" w:lineRule="auto" w:before="36"/>
        <w:ind w:right="214" w:firstLine="479"/>
        <w:jc w:val="both"/>
      </w:pPr>
      <w:r>
        <w:rPr>
          <w:spacing w:val="-2"/>
        </w:rPr>
        <w:t>于资产负债表日判断资产是否存在可能发生减值的迹象，存在减值迹象的，本公</w:t>
      </w:r>
      <w:r>
        <w:rPr/>
        <w:t> </w:t>
      </w:r>
      <w:r>
        <w:rPr>
          <w:spacing w:val="-2"/>
        </w:rPr>
        <w:t>司将估计其可收回金额，进行减值测试。对因企业合并所形成的商誉、使用寿命不确</w:t>
      </w:r>
      <w:r>
        <w:rPr>
          <w:spacing w:val="-95"/>
        </w:rPr>
        <w:t> </w:t>
      </w:r>
      <w:r>
        <w:rPr>
          <w:spacing w:val="-95"/>
        </w:rPr>
      </w:r>
      <w:r>
        <w:rPr>
          <w:spacing w:val="-2"/>
        </w:rPr>
        <w:t>定的无形资产和尚未达到可使用状态的无形资产无论是否存在减值迹象，每年都进行</w:t>
      </w:r>
      <w:r>
        <w:rPr>
          <w:spacing w:val="-94"/>
        </w:rPr>
        <w:t> </w:t>
      </w:r>
      <w:r>
        <w:rPr>
          <w:spacing w:val="-94"/>
        </w:rPr>
      </w:r>
      <w:r>
        <w:rPr/>
        <w:t>减值测试。</w:t>
      </w:r>
    </w:p>
    <w:p>
      <w:pPr>
        <w:pStyle w:val="BodyText"/>
        <w:spacing w:line="357" w:lineRule="auto" w:before="34"/>
        <w:ind w:right="0" w:firstLine="479"/>
        <w:jc w:val="left"/>
      </w:pPr>
      <w:r>
        <w:rPr/>
        <w:t>可收回金额根据资产的公允价值减去处置费用后的净额与资产预计未来现金流 </w:t>
      </w:r>
      <w:r>
        <w:rPr>
          <w:spacing w:val="-2"/>
        </w:rPr>
        <w:t>量的现值两者之间较高者确定。本公司以单项资产为基础估计其可收回金额；难以对</w:t>
      </w:r>
      <w:r>
        <w:rPr>
          <w:spacing w:val="-94"/>
        </w:rPr>
        <w:t> </w:t>
      </w:r>
      <w:r>
        <w:rPr>
          <w:spacing w:val="-94"/>
        </w:rPr>
      </w:r>
      <w:r>
        <w:rPr>
          <w:spacing w:val="-2"/>
        </w:rPr>
        <w:t>单项资产的可收回金额进行估计的，以该资产所属的资产组为基础确定资产组的可收</w:t>
      </w:r>
      <w:r>
        <w:rPr>
          <w:spacing w:val="-94"/>
        </w:rPr>
        <w:t> </w:t>
      </w:r>
      <w:r>
        <w:rPr>
          <w:spacing w:val="-94"/>
        </w:rPr>
      </w:r>
      <w:r>
        <w:rPr>
          <w:spacing w:val="-2"/>
        </w:rPr>
        <w:t>回金额。资产组的认定，以资产组产生的主要现金流入是否独立于其他资产或者资产</w:t>
      </w:r>
      <w:r>
        <w:rPr>
          <w:spacing w:val="-94"/>
        </w:rPr>
        <w:t> </w:t>
      </w:r>
      <w:r>
        <w:rPr>
          <w:spacing w:val="-94"/>
        </w:rPr>
      </w:r>
      <w:r>
        <w:rPr/>
        <w:t>组的现金流入为依据。</w:t>
      </w:r>
    </w:p>
    <w:p>
      <w:pPr>
        <w:pStyle w:val="BodyText"/>
        <w:spacing w:line="355" w:lineRule="auto" w:before="36"/>
        <w:ind w:right="214" w:firstLine="479"/>
        <w:jc w:val="both"/>
      </w:pPr>
      <w:r>
        <w:rPr>
          <w:spacing w:val="-2"/>
        </w:rPr>
        <w:t>当资产或资产组的可收回金额低于其账面价值时，本公司将其账面价值减记至可</w:t>
      </w:r>
      <w:r>
        <w:rPr/>
        <w:t> 收回金额，减记的金额计入当期损益，同时计提相应的资产减值准备。</w:t>
      </w:r>
    </w:p>
    <w:p>
      <w:pPr>
        <w:pStyle w:val="BodyText"/>
        <w:spacing w:line="357" w:lineRule="auto" w:before="38"/>
        <w:ind w:right="213" w:firstLine="479"/>
        <w:jc w:val="both"/>
      </w:pPr>
      <w:r>
        <w:rPr>
          <w:spacing w:val="-2"/>
        </w:rPr>
        <w:t>就商誉的减值测试而言，对于因企业合并形成的商誉的账面价值，自购买日起按</w:t>
      </w:r>
      <w:r>
        <w:rPr/>
        <w:t> </w:t>
      </w:r>
      <w:r>
        <w:rPr>
          <w:spacing w:val="-2"/>
        </w:rPr>
        <w:t>照合理的方法分摊至相关的资产组；难以分摊至相关的资产组的，将其分摊至相关的</w:t>
      </w:r>
      <w:r>
        <w:rPr>
          <w:spacing w:val="-94"/>
        </w:rPr>
        <w:t> </w:t>
      </w:r>
      <w:r>
        <w:rPr>
          <w:spacing w:val="-94"/>
        </w:rPr>
      </w:r>
      <w:r>
        <w:rPr>
          <w:spacing w:val="-2"/>
        </w:rPr>
        <w:t>资产组组合。相关的资产组或资产组组合，是能够从企业合并的协同效应中受益的资</w:t>
      </w:r>
      <w:r>
        <w:rPr>
          <w:spacing w:val="-94"/>
        </w:rPr>
        <w:t> </w:t>
      </w:r>
      <w:r>
        <w:rPr>
          <w:spacing w:val="-94"/>
        </w:rPr>
      </w:r>
      <w:r>
        <w:rPr/>
        <w:t>产组或者资产组组合，且不大于本公司确定的报告分部。</w:t>
      </w:r>
    </w:p>
    <w:p>
      <w:pPr>
        <w:pStyle w:val="BodyText"/>
        <w:spacing w:line="357" w:lineRule="auto" w:before="36"/>
        <w:ind w:right="214" w:firstLine="479"/>
        <w:jc w:val="both"/>
      </w:pPr>
      <w:r>
        <w:rPr>
          <w:spacing w:val="-2"/>
        </w:rPr>
        <w:t>减值测试时，如与商誉相关的资产组或者资产组组合存在减值迹象的，首先对不</w:t>
      </w:r>
      <w:r>
        <w:rPr/>
        <w:t> </w:t>
      </w:r>
      <w:r>
        <w:rPr>
          <w:spacing w:val="-2"/>
        </w:rPr>
        <w:t>包含商誉的资产组或者资产组组合进行减值测试，计算可收回金额，确认相应的减值</w:t>
      </w:r>
      <w:r>
        <w:rPr>
          <w:spacing w:val="-94"/>
        </w:rPr>
        <w:t> </w:t>
      </w:r>
      <w:r>
        <w:rPr>
          <w:spacing w:val="-94"/>
        </w:rPr>
      </w:r>
      <w:r>
        <w:rPr>
          <w:spacing w:val="-2"/>
        </w:rPr>
        <w:t>损失。然后对包含商誉的资产组或者资产组组合进行减值测试，比较其账面价值与可</w:t>
      </w:r>
      <w:r>
        <w:rPr>
          <w:spacing w:val="-94"/>
        </w:rPr>
        <w:t> </w:t>
      </w:r>
      <w:r>
        <w:rPr>
          <w:spacing w:val="-94"/>
        </w:rPr>
      </w:r>
      <w:r>
        <w:rPr/>
        <w:t>收回金额，如可收回金额低于账面价值的，确认商誉的减值损失。</w:t>
      </w:r>
    </w:p>
    <w:p>
      <w:pPr>
        <w:pStyle w:val="BodyText"/>
        <w:spacing w:line="240" w:lineRule="auto" w:before="36"/>
        <w:ind w:left="618" w:right="0"/>
        <w:jc w:val="left"/>
      </w:pPr>
      <w:r>
        <w:rPr/>
        <w:t>资产减值损失一经确认，在以后会计期间不再转回。</w:t>
      </w:r>
    </w:p>
    <w:p>
      <w:pPr>
        <w:pStyle w:val="Heading3"/>
        <w:spacing w:line="240" w:lineRule="auto" w:before="214"/>
        <w:ind w:left="138" w:right="0"/>
        <w:jc w:val="left"/>
        <w:rPr>
          <w:b w:val="0"/>
          <w:bCs w:val="0"/>
        </w:rPr>
      </w:pPr>
      <w:r>
        <w:rPr>
          <w:rFonts w:ascii="仿宋" w:hAnsi="仿宋" w:cs="仿宋" w:eastAsia="仿宋" w:hint="default"/>
        </w:rPr>
        <w:t>30.</w:t>
      </w:r>
      <w:r>
        <w:rPr>
          <w:rFonts w:ascii="仿宋" w:hAnsi="仿宋" w:cs="仿宋" w:eastAsia="仿宋" w:hint="default"/>
          <w:spacing w:val="-57"/>
        </w:rPr>
        <w:t> </w:t>
      </w:r>
      <w:r>
        <w:rPr/>
        <w:t>长期待摊费用</w:t>
      </w:r>
      <w:r>
        <w:rPr>
          <w:b w:val="0"/>
          <w:bCs w:val="0"/>
        </w:rPr>
      </w:r>
    </w:p>
    <w:p>
      <w:pPr>
        <w:pStyle w:val="BodyText"/>
        <w:tabs>
          <w:tab w:pos="1097" w:val="left" w:leader="none"/>
        </w:tabs>
        <w:spacing w:line="312" w:lineRule="exact" w:before="86"/>
        <w:ind w:left="618" w:right="214" w:hanging="480"/>
        <w:jc w:val="left"/>
      </w:pPr>
      <w:r>
        <w:rPr>
          <w:spacing w:val="-1"/>
        </w:rPr>
        <w:t>√适用</w:t>
        <w:tab/>
      </w:r>
      <w:r>
        <w:rPr/>
        <w:t>□不适用</w:t>
      </w:r>
      <w:r>
        <w:rPr/>
        <w:t> </w:t>
      </w:r>
      <w:r>
        <w:rPr>
          <w:spacing w:val="-2"/>
        </w:rPr>
        <w:t>本公司发生的长期待摊费用按实际成本计价，并按预计受益期限平均摊销。对不</w:t>
      </w:r>
    </w:p>
    <w:p>
      <w:pPr>
        <w:pStyle w:val="BodyText"/>
        <w:spacing w:line="240" w:lineRule="auto" w:before="123"/>
        <w:ind w:right="0"/>
        <w:jc w:val="left"/>
      </w:pPr>
      <w:r>
        <w:rPr/>
        <w:t>能使以后会计期间受益的长期待摊费用项目，其摊余价值全部计入当期损益。</w:t>
      </w:r>
    </w:p>
    <w:p>
      <w:pPr>
        <w:spacing w:after="0" w:line="240" w:lineRule="auto"/>
        <w:jc w:val="left"/>
        <w:sectPr>
          <w:pgSz w:w="11910" w:h="16840"/>
          <w:pgMar w:header="857" w:footer="1207" w:top="1340" w:bottom="1400" w:left="1660" w:right="1060"/>
        </w:sectPr>
      </w:pPr>
    </w:p>
    <w:p>
      <w:pPr>
        <w:spacing w:line="240" w:lineRule="auto" w:before="12"/>
        <w:rPr>
          <w:rFonts w:ascii="仿宋" w:hAnsi="仿宋" w:cs="仿宋" w:eastAsia="仿宋" w:hint="default"/>
          <w:sz w:val="8"/>
          <w:szCs w:val="8"/>
        </w:rPr>
      </w:pPr>
    </w:p>
    <w:p>
      <w:pPr>
        <w:pStyle w:val="Heading3"/>
        <w:spacing w:line="240" w:lineRule="auto" w:before="26"/>
        <w:ind w:left="138" w:right="0"/>
        <w:jc w:val="left"/>
        <w:rPr>
          <w:b w:val="0"/>
          <w:bCs w:val="0"/>
        </w:rPr>
      </w:pPr>
      <w:r>
        <w:rPr>
          <w:rFonts w:ascii="仿宋" w:hAnsi="仿宋" w:cs="仿宋" w:eastAsia="仿宋" w:hint="default"/>
        </w:rPr>
        <w:t>31.</w:t>
      </w:r>
      <w:r>
        <w:rPr>
          <w:rFonts w:ascii="仿宋" w:hAnsi="仿宋" w:cs="仿宋" w:eastAsia="仿宋" w:hint="default"/>
          <w:spacing w:val="-55"/>
        </w:rPr>
        <w:t> </w:t>
      </w:r>
      <w:r>
        <w:rPr/>
        <w:t>职工薪酬</w:t>
      </w:r>
      <w:r>
        <w:rPr>
          <w:b w:val="0"/>
          <w:bCs w:val="0"/>
        </w:rPr>
      </w:r>
    </w:p>
    <w:p>
      <w:pPr>
        <w:pStyle w:val="Heading3"/>
        <w:spacing w:line="240" w:lineRule="auto"/>
        <w:ind w:left="138" w:right="0"/>
        <w:jc w:val="left"/>
        <w:rPr>
          <w:b w:val="0"/>
          <w:bCs w:val="0"/>
        </w:rPr>
      </w:pPr>
      <w:r>
        <w:rPr>
          <w:rFonts w:ascii="仿宋" w:hAnsi="仿宋" w:cs="仿宋" w:eastAsia="仿宋" w:hint="default"/>
        </w:rPr>
        <w:t>(1).</w:t>
      </w:r>
      <w:r>
        <w:rPr>
          <w:rFonts w:ascii="仿宋" w:hAnsi="仿宋" w:cs="仿宋" w:eastAsia="仿宋" w:hint="default"/>
          <w:spacing w:val="-59"/>
        </w:rPr>
        <w:t> </w:t>
      </w:r>
      <w:r>
        <w:rPr/>
        <w:t>短期薪酬的会计处理方法</w:t>
      </w:r>
      <w:r>
        <w:rPr>
          <w:b w:val="0"/>
          <w:bCs w:val="0"/>
        </w:rPr>
      </w:r>
    </w:p>
    <w:p>
      <w:pPr>
        <w:pStyle w:val="BodyText"/>
        <w:tabs>
          <w:tab w:pos="1097" w:val="left" w:leader="none"/>
        </w:tabs>
        <w:spacing w:line="310" w:lineRule="exact" w:before="90"/>
        <w:ind w:left="618" w:right="212" w:hanging="480"/>
        <w:jc w:val="left"/>
      </w:pPr>
      <w:r>
        <w:rPr>
          <w:spacing w:val="-1"/>
        </w:rPr>
        <w:t>√适用</w:t>
        <w:tab/>
      </w:r>
      <w:r>
        <w:rPr/>
        <w:t>□不适用</w:t>
      </w:r>
      <w:r>
        <w:rPr/>
        <w:t> </w:t>
      </w:r>
      <w:r>
        <w:rPr>
          <w:spacing w:val="-2"/>
        </w:rPr>
        <w:t>本公司在职工提供服务的会计期间，将实际发生的职工工资、奖金、按规定的基</w:t>
      </w:r>
    </w:p>
    <w:p>
      <w:pPr>
        <w:pStyle w:val="BodyText"/>
        <w:spacing w:line="357" w:lineRule="auto" w:before="125"/>
        <w:ind w:right="212"/>
        <w:jc w:val="both"/>
      </w:pPr>
      <w:r>
        <w:rPr>
          <w:spacing w:val="-2"/>
        </w:rPr>
        <w:t>准和比例为职工缴纳的医疗保险费、工伤保险费和生育保险费等社会保险费和住房公</w:t>
      </w:r>
      <w:r>
        <w:rPr>
          <w:spacing w:val="-94"/>
        </w:rPr>
        <w:t> </w:t>
      </w:r>
      <w:r>
        <w:rPr>
          <w:spacing w:val="-94"/>
        </w:rPr>
      </w:r>
      <w:r>
        <w:rPr>
          <w:spacing w:val="-2"/>
        </w:rPr>
        <w:t>积金，确认为负债，并计入当期损益或相关资产成本。如果该负债预期在职工提供相</w:t>
      </w:r>
      <w:r>
        <w:rPr>
          <w:spacing w:val="-93"/>
        </w:rPr>
        <w:t> </w:t>
      </w:r>
      <w:r>
        <w:rPr>
          <w:spacing w:val="-93"/>
        </w:rPr>
      </w:r>
      <w:r>
        <w:rPr>
          <w:spacing w:val="-2"/>
        </w:rPr>
        <w:t>关服务的年度报告期结束后十二个月内不能完全支付，且财务影响重大的，则该负债</w:t>
      </w:r>
      <w:r>
        <w:rPr>
          <w:spacing w:val="-94"/>
        </w:rPr>
        <w:t> </w:t>
      </w:r>
      <w:r>
        <w:rPr>
          <w:spacing w:val="-94"/>
        </w:rPr>
      </w:r>
      <w:r>
        <w:rPr/>
        <w:t>将以折现后的金额计量。</w:t>
      </w:r>
    </w:p>
    <w:p>
      <w:pPr>
        <w:pStyle w:val="Heading3"/>
        <w:spacing w:line="240" w:lineRule="auto" w:before="94"/>
        <w:ind w:left="138" w:right="0"/>
        <w:jc w:val="left"/>
        <w:rPr>
          <w:b w:val="0"/>
          <w:bCs w:val="0"/>
        </w:rPr>
      </w:pPr>
      <w:r>
        <w:rPr>
          <w:rFonts w:ascii="仿宋" w:hAnsi="仿宋" w:cs="仿宋" w:eastAsia="仿宋" w:hint="default"/>
        </w:rPr>
        <w:t>(2).</w:t>
      </w:r>
      <w:r>
        <w:rPr>
          <w:rFonts w:ascii="仿宋" w:hAnsi="仿宋" w:cs="仿宋" w:eastAsia="仿宋" w:hint="default"/>
          <w:spacing w:val="-58"/>
        </w:rPr>
        <w:t> </w:t>
      </w:r>
      <w:r>
        <w:rPr/>
        <w:t>离职后福利的会计处理方法</w:t>
      </w:r>
      <w:r>
        <w:rPr>
          <w:b w:val="0"/>
          <w:bCs w:val="0"/>
        </w:rPr>
      </w:r>
    </w:p>
    <w:p>
      <w:pPr>
        <w:pStyle w:val="BodyText"/>
        <w:tabs>
          <w:tab w:pos="1097" w:val="left" w:leader="none"/>
        </w:tabs>
        <w:spacing w:line="312" w:lineRule="exact" w:before="89"/>
        <w:ind w:left="618" w:right="214" w:hanging="480"/>
        <w:jc w:val="left"/>
      </w:pPr>
      <w:r>
        <w:rPr>
          <w:spacing w:val="-1"/>
        </w:rPr>
        <w:t>√适用</w:t>
        <w:tab/>
      </w:r>
      <w:r>
        <w:rPr/>
        <w:t>□不适用</w:t>
      </w:r>
      <w:r>
        <w:rPr/>
        <w:t> </w:t>
      </w:r>
      <w:r>
        <w:rPr>
          <w:spacing w:val="-2"/>
        </w:rPr>
        <w:t>离职后福利计划包括设定提存计划和设定受益计划。其中，设定提存计划，是指</w:t>
      </w:r>
    </w:p>
    <w:p>
      <w:pPr>
        <w:pStyle w:val="BodyText"/>
        <w:spacing w:line="357" w:lineRule="auto" w:before="123"/>
        <w:ind w:right="214"/>
        <w:jc w:val="both"/>
      </w:pPr>
      <w:r>
        <w:rPr>
          <w:spacing w:val="-2"/>
        </w:rPr>
        <w:t>向独立的基金缴存固定费用后，企业不再承担进一步支付义务的离职后福利计划；设</w:t>
      </w:r>
      <w:r>
        <w:rPr>
          <w:spacing w:val="-94"/>
        </w:rPr>
        <w:t> </w:t>
      </w:r>
      <w:r>
        <w:rPr>
          <w:spacing w:val="-94"/>
        </w:rPr>
      </w:r>
      <w:r>
        <w:rPr/>
        <w:t>定受益计划，是指除设定提存计划以外的离职后福利计划。</w:t>
      </w:r>
    </w:p>
    <w:p>
      <w:pPr>
        <w:pStyle w:val="BodyText"/>
        <w:spacing w:line="357" w:lineRule="auto" w:before="34"/>
        <w:ind w:left="618" w:right="1588"/>
        <w:jc w:val="left"/>
      </w:pPr>
      <w:r>
        <w:rPr/>
        <w:t>设定提存计划 设定提存计划包括基本养老保险、失业保险以及企业年金计划等。</w:t>
      </w:r>
    </w:p>
    <w:p>
      <w:pPr>
        <w:pStyle w:val="BodyText"/>
        <w:spacing w:line="357" w:lineRule="auto" w:before="34"/>
        <w:ind w:right="0" w:firstLine="479"/>
        <w:jc w:val="left"/>
      </w:pPr>
      <w:r>
        <w:rPr/>
        <w:t>在职工提供服务的会计期间，根据设定提存计划计算的应缴存金额确认为负债， 并计入当期损益或相关资产成本。</w:t>
      </w:r>
    </w:p>
    <w:p>
      <w:pPr>
        <w:pStyle w:val="BodyText"/>
        <w:spacing w:line="357" w:lineRule="auto" w:before="34"/>
        <w:ind w:left="618" w:right="0"/>
        <w:jc w:val="left"/>
      </w:pPr>
      <w:r>
        <w:rPr/>
        <w:t>设定受益计划 </w:t>
      </w:r>
      <w:r>
        <w:rPr>
          <w:spacing w:val="-2"/>
        </w:rPr>
        <w:t>对于设定受益计划，在年度资产负债表日由独立精算师进行精算估值，以预期累</w:t>
      </w:r>
    </w:p>
    <w:p>
      <w:pPr>
        <w:pStyle w:val="BodyText"/>
        <w:spacing w:line="357" w:lineRule="auto" w:before="34"/>
        <w:ind w:right="214"/>
        <w:jc w:val="both"/>
      </w:pPr>
      <w:r>
        <w:rPr>
          <w:spacing w:val="-2"/>
        </w:rPr>
        <w:t>积福利单位法确定提供福利的成本。本公司设定受益计划导致的职工薪酬成本包括下</w:t>
      </w:r>
      <w:r>
        <w:rPr>
          <w:spacing w:val="-94"/>
        </w:rPr>
        <w:t> </w:t>
      </w:r>
      <w:r>
        <w:rPr>
          <w:spacing w:val="-94"/>
        </w:rPr>
      </w:r>
      <w:r>
        <w:rPr/>
        <w:t>列组成部分：</w:t>
      </w:r>
    </w:p>
    <w:p>
      <w:pPr>
        <w:pStyle w:val="BodyText"/>
        <w:spacing w:line="357" w:lineRule="auto" w:before="34"/>
        <w:ind w:right="214" w:firstLine="479"/>
        <w:jc w:val="both"/>
      </w:pPr>
      <w:r>
        <w:rPr>
          <w:spacing w:val="-2"/>
        </w:rPr>
        <w:t>①服务成本，包括当期服务成本、过去服务成本和结算利得或损失。其中，当期</w:t>
      </w:r>
      <w:r>
        <w:rPr/>
        <w:t> </w:t>
      </w:r>
      <w:r>
        <w:rPr>
          <w:spacing w:val="-2"/>
        </w:rPr>
        <w:t>服务成本，是指职工当期提供服务所导致的设定受益计划义务现值的增加额；过去服</w:t>
      </w:r>
      <w:r>
        <w:rPr>
          <w:spacing w:val="-94"/>
        </w:rPr>
        <w:t> </w:t>
      </w:r>
      <w:r>
        <w:rPr>
          <w:spacing w:val="-94"/>
        </w:rPr>
      </w:r>
      <w:r>
        <w:rPr>
          <w:spacing w:val="-2"/>
        </w:rPr>
        <w:t>务成本，是指设定受益计划修改所导致的与以前期间职工服务相关的设定受益计划义</w:t>
      </w:r>
      <w:r>
        <w:rPr>
          <w:spacing w:val="-94"/>
        </w:rPr>
        <w:t> </w:t>
      </w:r>
      <w:r>
        <w:rPr>
          <w:spacing w:val="-94"/>
        </w:rPr>
      </w:r>
      <w:r>
        <w:rPr/>
        <w:t>务现值的增加或减少。</w:t>
      </w:r>
    </w:p>
    <w:p>
      <w:pPr>
        <w:pStyle w:val="BodyText"/>
        <w:spacing w:line="357" w:lineRule="auto" w:before="34"/>
        <w:ind w:right="214" w:firstLine="479"/>
        <w:jc w:val="both"/>
      </w:pPr>
      <w:r>
        <w:rPr>
          <w:spacing w:val="-2"/>
        </w:rPr>
        <w:t>②设定受益计划净负债或净资产的利息净额，包括计划资产的利息收益、设定受</w:t>
      </w:r>
      <w:r>
        <w:rPr/>
        <w:t> 益计划义务的利息费用以及资产上限影响的利息。</w:t>
      </w:r>
    </w:p>
    <w:p>
      <w:pPr>
        <w:pStyle w:val="BodyText"/>
        <w:spacing w:line="355" w:lineRule="auto" w:before="36"/>
        <w:ind w:left="618" w:right="0"/>
        <w:jc w:val="left"/>
      </w:pPr>
      <w:r>
        <w:rPr/>
        <w:t>③重新计量设定受益计划净负债或净资产所产生的变动。 </w:t>
      </w:r>
      <w:r>
        <w:rPr>
          <w:spacing w:val="-2"/>
        </w:rPr>
        <w:t>除非其他会计准则要求或允许职工福利成本计入资产成本，本公司将上述第①和</w:t>
      </w:r>
    </w:p>
    <w:p>
      <w:pPr>
        <w:pStyle w:val="BodyText"/>
        <w:spacing w:line="240" w:lineRule="auto" w:before="38"/>
        <w:ind w:right="0"/>
        <w:jc w:val="left"/>
      </w:pPr>
      <w:r>
        <w:rPr/>
        <w:t>②项计入当期损益；第③项计入其他综合收益且不会在后续会计期间转回至损益，在</w:t>
      </w:r>
    </w:p>
    <w:p>
      <w:pPr>
        <w:spacing w:after="0" w:line="240" w:lineRule="auto"/>
        <w:jc w:val="left"/>
        <w:sectPr>
          <w:pgSz w:w="11910" w:h="16840"/>
          <w:pgMar w:header="857" w:footer="1207" w:top="1340" w:bottom="1400" w:left="1660" w:right="1060"/>
        </w:sectPr>
      </w:pPr>
    </w:p>
    <w:p>
      <w:pPr>
        <w:spacing w:line="240" w:lineRule="auto" w:before="12"/>
        <w:rPr>
          <w:rFonts w:ascii="仿宋" w:hAnsi="仿宋" w:cs="仿宋" w:eastAsia="仿宋" w:hint="default"/>
          <w:sz w:val="8"/>
          <w:szCs w:val="8"/>
        </w:rPr>
      </w:pPr>
    </w:p>
    <w:p>
      <w:pPr>
        <w:pStyle w:val="BodyText"/>
        <w:spacing w:line="357" w:lineRule="auto" w:before="26"/>
        <w:ind w:right="308"/>
        <w:jc w:val="left"/>
      </w:pPr>
      <w:r>
        <w:rPr/>
        <w:t>原设定受益计划终止时在权益范围内将原计入其他综合收益的部分全部结转至未分 配利润。</w:t>
      </w:r>
    </w:p>
    <w:p>
      <w:pPr>
        <w:pStyle w:val="Heading3"/>
        <w:spacing w:line="240" w:lineRule="auto" w:before="94"/>
        <w:ind w:left="138" w:right="0"/>
        <w:jc w:val="both"/>
        <w:rPr>
          <w:b w:val="0"/>
          <w:bCs w:val="0"/>
        </w:rPr>
      </w:pPr>
      <w:r>
        <w:rPr>
          <w:rFonts w:ascii="仿宋" w:hAnsi="仿宋" w:cs="仿宋" w:eastAsia="仿宋" w:hint="default"/>
        </w:rPr>
        <w:t>(3).</w:t>
      </w:r>
      <w:r>
        <w:rPr>
          <w:rFonts w:ascii="仿宋" w:hAnsi="仿宋" w:cs="仿宋" w:eastAsia="仿宋" w:hint="default"/>
          <w:spacing w:val="-59"/>
        </w:rPr>
        <w:t> </w:t>
      </w:r>
      <w:r>
        <w:rPr/>
        <w:t>辞退福利的会计处理方法</w:t>
      </w:r>
      <w:r>
        <w:rPr>
          <w:b w:val="0"/>
          <w:bCs w:val="0"/>
        </w:rPr>
      </w:r>
    </w:p>
    <w:p>
      <w:pPr>
        <w:pStyle w:val="BodyText"/>
        <w:tabs>
          <w:tab w:pos="1097" w:val="left" w:leader="none"/>
        </w:tabs>
        <w:spacing w:line="312" w:lineRule="exact" w:before="88"/>
        <w:ind w:left="618" w:right="134" w:hanging="480"/>
        <w:jc w:val="left"/>
      </w:pPr>
      <w:r>
        <w:rPr>
          <w:spacing w:val="-1"/>
        </w:rPr>
        <w:t>√适用</w:t>
        <w:tab/>
      </w:r>
      <w:r>
        <w:rPr/>
        <w:t>□不适用</w:t>
      </w:r>
      <w:r>
        <w:rPr/>
        <w:t> </w:t>
      </w:r>
      <w:r>
        <w:rPr>
          <w:spacing w:val="-2"/>
        </w:rPr>
        <w:t>本公司向职工提供辞退福利的，在下列两者孰早日确认辞退福利产生的职工薪酬</w:t>
      </w:r>
    </w:p>
    <w:p>
      <w:pPr>
        <w:pStyle w:val="BodyText"/>
        <w:spacing w:line="357" w:lineRule="auto" w:before="123"/>
        <w:ind w:right="134"/>
        <w:jc w:val="both"/>
      </w:pPr>
      <w:r>
        <w:rPr>
          <w:spacing w:val="-2"/>
        </w:rPr>
        <w:t>负债，并计入当期损益：本公司不能单方面撤回因解除劳动关系计划或裁减建议所提</w:t>
      </w:r>
      <w:r>
        <w:rPr>
          <w:spacing w:val="-94"/>
        </w:rPr>
        <w:t> </w:t>
      </w:r>
      <w:r>
        <w:rPr>
          <w:spacing w:val="-94"/>
        </w:rPr>
      </w:r>
      <w:r>
        <w:rPr/>
        <w:t>供的辞退福利时；本公司确认与涉及支付辞退福利的重组相关的成本或费用时。</w:t>
      </w:r>
    </w:p>
    <w:p>
      <w:pPr>
        <w:pStyle w:val="BodyText"/>
        <w:spacing w:line="357" w:lineRule="auto" w:before="34"/>
        <w:ind w:right="134" w:firstLine="479"/>
        <w:jc w:val="both"/>
      </w:pPr>
      <w:r>
        <w:rPr>
          <w:spacing w:val="-2"/>
        </w:rPr>
        <w:t>实行职工内部退休计划的，在正式退休日之前的经济补偿，属于辞退福利，自职</w:t>
      </w:r>
      <w:r>
        <w:rPr/>
        <w:t> </w:t>
      </w:r>
      <w:r>
        <w:rPr>
          <w:spacing w:val="-2"/>
        </w:rPr>
        <w:t>工停止提供服务日至正常退休日期间，拟支付的内退职工工资和缴纳的社会保险费等</w:t>
      </w:r>
      <w:r>
        <w:rPr>
          <w:spacing w:val="-94"/>
        </w:rPr>
        <w:t> </w:t>
      </w:r>
      <w:r>
        <w:rPr>
          <w:spacing w:val="-94"/>
        </w:rPr>
      </w:r>
      <w:r>
        <w:rPr>
          <w:spacing w:val="-2"/>
        </w:rPr>
        <w:t>一次性计入当期损益。正式退休日期之后的经济补偿（如正常养老退休金），按照离</w:t>
      </w:r>
      <w:r>
        <w:rPr>
          <w:spacing w:val="-94"/>
        </w:rPr>
        <w:t> </w:t>
      </w:r>
      <w:r>
        <w:rPr>
          <w:spacing w:val="-94"/>
        </w:rPr>
      </w:r>
      <w:r>
        <w:rPr/>
        <w:t>职后福利处理。</w:t>
      </w:r>
    </w:p>
    <w:p>
      <w:pPr>
        <w:pStyle w:val="Heading3"/>
        <w:spacing w:line="240" w:lineRule="auto" w:before="96"/>
        <w:ind w:left="138" w:right="0"/>
        <w:jc w:val="both"/>
        <w:rPr>
          <w:b w:val="0"/>
          <w:bCs w:val="0"/>
        </w:rPr>
      </w:pPr>
      <w:r>
        <w:rPr>
          <w:rFonts w:ascii="仿宋" w:hAnsi="仿宋" w:cs="仿宋" w:eastAsia="仿宋" w:hint="default"/>
        </w:rPr>
        <w:t>(4).</w:t>
      </w:r>
      <w:r>
        <w:rPr>
          <w:rFonts w:ascii="仿宋" w:hAnsi="仿宋" w:cs="仿宋" w:eastAsia="仿宋" w:hint="default"/>
          <w:spacing w:val="-58"/>
        </w:rPr>
        <w:t> </w:t>
      </w:r>
      <w:r>
        <w:rPr/>
        <w:t>其他长期职工福利的会计处理方法</w:t>
      </w:r>
      <w:r>
        <w:rPr>
          <w:b w:val="0"/>
          <w:bCs w:val="0"/>
        </w:rPr>
      </w:r>
    </w:p>
    <w:p>
      <w:pPr>
        <w:pStyle w:val="BodyText"/>
        <w:tabs>
          <w:tab w:pos="1097" w:val="left" w:leader="none"/>
        </w:tabs>
        <w:spacing w:line="312" w:lineRule="exact" w:before="86"/>
        <w:ind w:left="618" w:right="134" w:hanging="480"/>
        <w:jc w:val="left"/>
      </w:pPr>
      <w:r>
        <w:rPr>
          <w:spacing w:val="-1"/>
        </w:rPr>
        <w:t>√适用</w:t>
        <w:tab/>
      </w:r>
      <w:r>
        <w:rPr/>
        <w:t>□不适用</w:t>
      </w:r>
      <w:r>
        <w:rPr/>
        <w:t> </w:t>
      </w:r>
      <w:r>
        <w:rPr>
          <w:spacing w:val="-2"/>
        </w:rPr>
        <w:t>本公司向职工提供的其他长期职工福利，符合设定提存计划条件的，按照上述关</w:t>
      </w:r>
    </w:p>
    <w:p>
      <w:pPr>
        <w:pStyle w:val="BodyText"/>
        <w:spacing w:line="357" w:lineRule="auto" w:before="123"/>
        <w:ind w:right="134"/>
        <w:jc w:val="both"/>
      </w:pPr>
      <w:r>
        <w:rPr>
          <w:spacing w:val="-2"/>
        </w:rPr>
        <w:t>于设定提存计划的有关规定进行处理。符合设定受益计划的，按照上述关于设定受益</w:t>
      </w:r>
      <w:r>
        <w:rPr>
          <w:spacing w:val="-94"/>
        </w:rPr>
        <w:t> </w:t>
      </w:r>
      <w:r>
        <w:rPr>
          <w:spacing w:val="-94"/>
        </w:rPr>
      </w:r>
      <w:r>
        <w:rPr>
          <w:spacing w:val="-2"/>
        </w:rPr>
        <w:t>计划的有关规定进行处理，但相关职工薪酬成本中“重新计量设定受益计划净负债或</w:t>
      </w:r>
      <w:r>
        <w:rPr>
          <w:spacing w:val="-94"/>
        </w:rPr>
        <w:t> </w:t>
      </w:r>
      <w:r>
        <w:rPr>
          <w:spacing w:val="-94"/>
        </w:rPr>
      </w:r>
      <w:r>
        <w:rPr/>
        <w:t>净资产所产生的变动”部分计入当期损益或相关资产成本。</w:t>
      </w:r>
    </w:p>
    <w:p>
      <w:pPr>
        <w:pStyle w:val="Heading3"/>
        <w:spacing w:line="240" w:lineRule="auto" w:before="94"/>
        <w:ind w:left="138" w:right="0"/>
        <w:jc w:val="both"/>
        <w:rPr>
          <w:b w:val="0"/>
          <w:bCs w:val="0"/>
        </w:rPr>
      </w:pPr>
      <w:r>
        <w:rPr>
          <w:rFonts w:ascii="仿宋" w:hAnsi="仿宋" w:cs="仿宋" w:eastAsia="仿宋" w:hint="default"/>
        </w:rPr>
        <w:t>32.</w:t>
      </w:r>
      <w:r>
        <w:rPr>
          <w:rFonts w:ascii="仿宋" w:hAnsi="仿宋" w:cs="仿宋" w:eastAsia="仿宋" w:hint="default"/>
          <w:spacing w:val="-55"/>
        </w:rPr>
        <w:t> </w:t>
      </w:r>
      <w:r>
        <w:rPr/>
        <w:t>租赁负债</w:t>
      </w:r>
      <w:r>
        <w:rPr>
          <w:b w:val="0"/>
          <w:bCs w:val="0"/>
        </w:rPr>
      </w:r>
    </w:p>
    <w:p>
      <w:pPr>
        <w:spacing w:line="283" w:lineRule="auto" w:before="58"/>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33.</w:t>
      </w:r>
      <w:r>
        <w:rPr>
          <w:rFonts w:ascii="仿宋" w:hAnsi="仿宋" w:cs="仿宋" w:eastAsia="仿宋" w:hint="default"/>
          <w:b/>
          <w:bCs/>
          <w:spacing w:val="-55"/>
          <w:sz w:val="24"/>
          <w:szCs w:val="24"/>
        </w:rPr>
        <w:t> </w:t>
      </w:r>
      <w:r>
        <w:rPr>
          <w:rFonts w:ascii="仿宋" w:hAnsi="仿宋" w:cs="仿宋" w:eastAsia="仿宋" w:hint="default"/>
          <w:b/>
          <w:bCs/>
          <w:sz w:val="24"/>
          <w:szCs w:val="24"/>
        </w:rPr>
        <w:t>预计负债</w:t>
      </w:r>
      <w:r>
        <w:rPr>
          <w:rFonts w:ascii="仿宋" w:hAnsi="仿宋" w:cs="仿宋" w:eastAsia="仿宋" w:hint="default"/>
          <w:sz w:val="24"/>
          <w:szCs w:val="24"/>
        </w:rPr>
      </w:r>
    </w:p>
    <w:p>
      <w:pPr>
        <w:pStyle w:val="BodyText"/>
        <w:tabs>
          <w:tab w:pos="1097" w:val="left" w:leader="none"/>
        </w:tabs>
        <w:spacing w:line="312" w:lineRule="exact" w:before="45"/>
        <w:ind w:left="618" w:right="326" w:hanging="480"/>
        <w:jc w:val="left"/>
      </w:pPr>
      <w:r>
        <w:rPr>
          <w:spacing w:val="-1"/>
        </w:rPr>
        <w:t>√适用</w:t>
        <w:tab/>
      </w:r>
      <w:r>
        <w:rPr/>
        <w:t>□不适用</w:t>
      </w:r>
      <w:r>
        <w:rPr/>
        <w:t> 如果与或有事项相关的义务同时符合以下条件，本公司将其确认为预计负债：</w:t>
      </w:r>
    </w:p>
    <w:p>
      <w:pPr>
        <w:pStyle w:val="BodyText"/>
        <w:spacing w:line="240" w:lineRule="auto" w:before="123"/>
        <w:ind w:left="618" w:right="153"/>
        <w:jc w:val="left"/>
      </w:pPr>
      <w:r>
        <w:rPr/>
        <w:t>（</w:t>
      </w:r>
      <w:r>
        <w:rPr>
          <w:rFonts w:ascii="仿宋" w:hAnsi="仿宋" w:cs="仿宋" w:eastAsia="仿宋" w:hint="default"/>
        </w:rPr>
        <w:t>1</w:t>
      </w:r>
      <w:r>
        <w:rPr/>
        <w:t>）该义务是本公司承担的现时义务；</w:t>
      </w:r>
    </w:p>
    <w:p>
      <w:pPr>
        <w:pStyle w:val="BodyText"/>
        <w:spacing w:line="240" w:lineRule="auto" w:before="154"/>
        <w:ind w:left="618" w:right="153"/>
        <w:jc w:val="left"/>
      </w:pPr>
      <w:r>
        <w:rPr/>
        <w:t>（</w:t>
      </w:r>
      <w:r>
        <w:rPr>
          <w:rFonts w:ascii="仿宋" w:hAnsi="仿宋" w:cs="仿宋" w:eastAsia="仿宋" w:hint="default"/>
        </w:rPr>
        <w:t>2</w:t>
      </w:r>
      <w:r>
        <w:rPr/>
        <w:t>）该义务的履行很可能导致经济利益流出本公司；</w:t>
      </w:r>
    </w:p>
    <w:p>
      <w:pPr>
        <w:pStyle w:val="BodyText"/>
        <w:spacing w:line="357" w:lineRule="auto" w:before="151"/>
        <w:ind w:left="618" w:right="127"/>
        <w:jc w:val="left"/>
      </w:pPr>
      <w:r>
        <w:rPr/>
        <w:t>（</w:t>
      </w:r>
      <w:r>
        <w:rPr>
          <w:rFonts w:ascii="仿宋" w:hAnsi="仿宋" w:cs="仿宋" w:eastAsia="仿宋" w:hint="default"/>
        </w:rPr>
        <w:t>3</w:t>
      </w:r>
      <w:r>
        <w:rPr/>
        <w:t>）该义务的金额能够可靠地计量。 </w:t>
      </w:r>
      <w:r>
        <w:rPr>
          <w:spacing w:val="-2"/>
        </w:rPr>
        <w:t>预计负债按照履行相关现时义务所需支出的最佳估计数进行初始计量，并综合考</w:t>
      </w:r>
    </w:p>
    <w:p>
      <w:pPr>
        <w:pStyle w:val="BodyText"/>
        <w:spacing w:line="357" w:lineRule="auto" w:before="34"/>
        <w:ind w:right="134"/>
        <w:jc w:val="both"/>
      </w:pPr>
      <w:r>
        <w:rPr>
          <w:spacing w:val="-2"/>
        </w:rPr>
        <w:t>虑与或有事项有关的风险、不确定性和货币时间价值等因素。货币时间价值影响重大</w:t>
      </w:r>
      <w:r>
        <w:rPr>
          <w:spacing w:val="-94"/>
        </w:rPr>
        <w:t> </w:t>
      </w:r>
      <w:r>
        <w:rPr>
          <w:spacing w:val="-94"/>
        </w:rPr>
      </w:r>
      <w:r>
        <w:rPr>
          <w:spacing w:val="-2"/>
        </w:rPr>
        <w:t>的，通过对相关未来现金流出进行折现后确定最佳估计数。本公司于资产负债表日对</w:t>
      </w:r>
      <w:r>
        <w:rPr>
          <w:spacing w:val="-94"/>
        </w:rPr>
        <w:t> </w:t>
      </w:r>
      <w:r>
        <w:rPr>
          <w:spacing w:val="-94"/>
        </w:rPr>
      </w:r>
      <w:r>
        <w:rPr/>
        <w:t>预计负债的账面价值进行复核，并对账面价值进行调整以反映当前最佳估计数。</w:t>
      </w:r>
    </w:p>
    <w:p>
      <w:pPr>
        <w:spacing w:after="0" w:line="357" w:lineRule="auto"/>
        <w:jc w:val="both"/>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right="234" w:firstLine="479"/>
        <w:jc w:val="both"/>
      </w:pPr>
      <w:r>
        <w:rPr>
          <w:spacing w:val="-2"/>
        </w:rPr>
        <w:t>如果清偿已确认预计负债所需支出全部或部分预期由第三方或其他方补偿，则补</w:t>
      </w:r>
      <w:r>
        <w:rPr/>
        <w:t> </w:t>
      </w:r>
      <w:r>
        <w:rPr>
          <w:spacing w:val="-2"/>
        </w:rPr>
        <w:t>偿金额只能在基本确定能收到时，作为资产单独确认。确认的补偿金额不超过所确认</w:t>
      </w:r>
      <w:r>
        <w:rPr>
          <w:spacing w:val="-94"/>
        </w:rPr>
        <w:t> </w:t>
      </w:r>
      <w:r>
        <w:rPr>
          <w:spacing w:val="-94"/>
        </w:rPr>
      </w:r>
      <w:r>
        <w:rPr/>
        <w:t>负债的账面价值。</w:t>
      </w:r>
    </w:p>
    <w:p>
      <w:pPr>
        <w:pStyle w:val="Heading3"/>
        <w:spacing w:line="240" w:lineRule="auto" w:before="96"/>
        <w:ind w:left="138" w:right="0"/>
        <w:jc w:val="left"/>
        <w:rPr>
          <w:b w:val="0"/>
          <w:bCs w:val="0"/>
        </w:rPr>
      </w:pPr>
      <w:r>
        <w:rPr>
          <w:rFonts w:ascii="仿宋" w:hAnsi="仿宋" w:cs="仿宋" w:eastAsia="仿宋" w:hint="default"/>
        </w:rPr>
        <w:t>34.</w:t>
      </w:r>
      <w:r>
        <w:rPr>
          <w:rFonts w:ascii="仿宋" w:hAnsi="仿宋" w:cs="仿宋" w:eastAsia="仿宋" w:hint="default"/>
          <w:spacing w:val="-55"/>
        </w:rPr>
        <w:t> </w:t>
      </w:r>
      <w:r>
        <w:rPr/>
        <w:t>股份支付</w:t>
      </w:r>
      <w:r>
        <w:rPr>
          <w:b w:val="0"/>
          <w:bCs w:val="0"/>
        </w:rPr>
      </w:r>
    </w:p>
    <w:p>
      <w:pPr>
        <w:pStyle w:val="BodyText"/>
        <w:tabs>
          <w:tab w:pos="1097" w:val="left" w:leader="none"/>
        </w:tabs>
        <w:spacing w:line="240" w:lineRule="auto" w:before="58"/>
        <w:ind w:right="0"/>
        <w:jc w:val="left"/>
      </w:pPr>
      <w:r>
        <w:rPr>
          <w:spacing w:val="-1"/>
        </w:rPr>
        <w:t>□适用</w:t>
        <w:tab/>
      </w:r>
      <w:r>
        <w:rPr/>
        <w:t>√不适用</w:t>
      </w:r>
    </w:p>
    <w:p>
      <w:pPr>
        <w:pStyle w:val="Heading3"/>
        <w:spacing w:line="240" w:lineRule="auto" w:before="55"/>
        <w:ind w:left="138" w:right="0"/>
        <w:jc w:val="left"/>
        <w:rPr>
          <w:b w:val="0"/>
          <w:bCs w:val="0"/>
        </w:rPr>
      </w:pPr>
      <w:r>
        <w:rPr>
          <w:rFonts w:ascii="仿宋" w:hAnsi="仿宋" w:cs="仿宋" w:eastAsia="仿宋" w:hint="default"/>
        </w:rPr>
        <w:t>35.</w:t>
      </w:r>
      <w:r>
        <w:rPr>
          <w:rFonts w:ascii="仿宋" w:hAnsi="仿宋" w:cs="仿宋" w:eastAsia="仿宋" w:hint="default"/>
          <w:spacing w:val="-56"/>
        </w:rPr>
        <w:t> </w:t>
      </w:r>
      <w:r>
        <w:rPr/>
        <w:t>优先股、永续债等其他金融工具</w:t>
      </w:r>
      <w:r>
        <w:rPr>
          <w:b w:val="0"/>
          <w:bCs w:val="0"/>
        </w:rPr>
      </w:r>
    </w:p>
    <w:p>
      <w:pPr>
        <w:tabs>
          <w:tab w:pos="1097" w:val="left" w:leader="none"/>
        </w:tabs>
        <w:spacing w:line="283" w:lineRule="auto" w:before="58"/>
        <w:ind w:left="138" w:right="71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36.</w:t>
      </w:r>
      <w:r>
        <w:rPr>
          <w:rFonts w:ascii="仿宋" w:hAnsi="仿宋" w:cs="仿宋" w:eastAsia="仿宋" w:hint="default"/>
          <w:b/>
          <w:bCs/>
          <w:spacing w:val="-53"/>
          <w:sz w:val="24"/>
          <w:szCs w:val="24"/>
        </w:rPr>
        <w:t> </w:t>
      </w:r>
      <w:r>
        <w:rPr>
          <w:rFonts w:ascii="仿宋" w:hAnsi="仿宋" w:cs="仿宋" w:eastAsia="仿宋" w:hint="default"/>
          <w:b/>
          <w:bCs/>
          <w:sz w:val="24"/>
          <w:szCs w:val="24"/>
        </w:rPr>
        <w:t>收入</w:t>
      </w:r>
      <w:r>
        <w:rPr>
          <w:rFonts w:ascii="仿宋" w:hAnsi="仿宋" w:cs="仿宋" w:eastAsia="仿宋" w:hint="default"/>
          <w:sz w:val="24"/>
          <w:szCs w:val="24"/>
        </w:rPr>
      </w:r>
    </w:p>
    <w:p>
      <w:pPr>
        <w:pStyle w:val="BodyText"/>
        <w:tabs>
          <w:tab w:pos="1097" w:val="left" w:leader="none"/>
        </w:tabs>
        <w:spacing w:line="313" w:lineRule="exact" w:before="12"/>
        <w:ind w:right="0"/>
        <w:jc w:val="left"/>
      </w:pPr>
      <w:r>
        <w:rPr>
          <w:spacing w:val="-1"/>
        </w:rPr>
        <w:t>√适用</w:t>
        <w:tab/>
      </w:r>
      <w:r>
        <w:rPr/>
        <w:t>□不适用</w:t>
      </w:r>
    </w:p>
    <w:p>
      <w:pPr>
        <w:pStyle w:val="BodyText"/>
        <w:spacing w:line="357" w:lineRule="auto"/>
        <w:ind w:left="618" w:right="0"/>
        <w:jc w:val="left"/>
      </w:pPr>
      <w:r>
        <w:rPr/>
        <w:t>①销售商品 </w:t>
      </w:r>
      <w:r>
        <w:rPr>
          <w:spacing w:val="-2"/>
        </w:rPr>
        <w:t>在已将商品所有权上的主要风险和报酬转移给购货方，既没有保留通常与所有权</w:t>
      </w:r>
    </w:p>
    <w:p>
      <w:pPr>
        <w:pStyle w:val="BodyText"/>
        <w:spacing w:line="357" w:lineRule="auto" w:before="34"/>
        <w:ind w:right="114"/>
        <w:jc w:val="both"/>
      </w:pPr>
      <w:r>
        <w:rPr>
          <w:spacing w:val="-5"/>
        </w:rPr>
        <w:t>相联系的继续管理权，也没有对已售商品实施有效控制，收入的金额能够可靠地计量，</w:t>
      </w:r>
      <w:r>
        <w:rPr>
          <w:spacing w:val="-98"/>
        </w:rPr>
        <w:t> </w:t>
      </w:r>
      <w:r>
        <w:rPr>
          <w:spacing w:val="-98"/>
        </w:rPr>
      </w:r>
      <w:r>
        <w:rPr/>
        <w:t>相关的经济利益很可能流入企业，相关的已发生或将发生的成本能够可靠地计量时，</w:t>
      </w:r>
      <w:r>
        <w:rPr>
          <w:spacing w:val="-63"/>
        </w:rPr>
        <w:t> </w:t>
      </w:r>
      <w:r>
        <w:rPr>
          <w:spacing w:val="-63"/>
        </w:rPr>
      </w:r>
      <w:r>
        <w:rPr/>
        <w:t>确认商品销售收入的实现。</w:t>
      </w:r>
    </w:p>
    <w:p>
      <w:pPr>
        <w:pStyle w:val="BodyText"/>
        <w:spacing w:line="355" w:lineRule="auto" w:before="36"/>
        <w:ind w:left="618" w:right="0"/>
        <w:jc w:val="left"/>
      </w:pPr>
      <w:r>
        <w:rPr/>
        <w:t>②提供劳务 </w:t>
      </w:r>
      <w:r>
        <w:rPr>
          <w:spacing w:val="-2"/>
        </w:rPr>
        <w:t>对在提供劳务交易的结果能够可靠估计的情况下，本公司于资产负债表日按完工</w:t>
      </w:r>
    </w:p>
    <w:p>
      <w:pPr>
        <w:pStyle w:val="BodyText"/>
        <w:spacing w:line="357" w:lineRule="auto" w:before="38"/>
        <w:ind w:left="618" w:right="288" w:hanging="480"/>
        <w:jc w:val="left"/>
      </w:pPr>
      <w:r>
        <w:rPr/>
        <w:t>百分比法确认收入。 劳务交易的完工进度按已经发生的劳务成本占估计总成本的比例确定。 提供劳务交易的结果能够可靠估计是指同时满足：</w:t>
      </w:r>
      <w:r>
        <w:rPr>
          <w:rFonts w:ascii="仿宋" w:hAnsi="仿宋" w:cs="仿宋" w:eastAsia="仿宋" w:hint="default"/>
        </w:rPr>
        <w:t>A</w:t>
      </w:r>
      <w:r>
        <w:rPr/>
        <w:t>、收入的金额能够可靠地计</w:t>
      </w:r>
    </w:p>
    <w:p>
      <w:pPr>
        <w:pStyle w:val="BodyText"/>
        <w:spacing w:line="357" w:lineRule="auto" w:before="34"/>
        <w:ind w:right="288"/>
        <w:jc w:val="left"/>
      </w:pPr>
      <w:r>
        <w:rPr/>
        <w:t>量；</w:t>
      </w:r>
      <w:r>
        <w:rPr>
          <w:rFonts w:ascii="仿宋" w:hAnsi="仿宋" w:cs="仿宋" w:eastAsia="仿宋" w:hint="default"/>
        </w:rPr>
        <w:t>B</w:t>
      </w:r>
      <w:r>
        <w:rPr/>
        <w:t>、相关的经济利益很可能流入企业；</w:t>
      </w:r>
      <w:r>
        <w:rPr>
          <w:rFonts w:ascii="仿宋" w:hAnsi="仿宋" w:cs="仿宋" w:eastAsia="仿宋" w:hint="default"/>
        </w:rPr>
        <w:t>C</w:t>
      </w:r>
      <w:r>
        <w:rPr/>
        <w:t>、交易的完工程度能够可靠地确定；</w:t>
      </w:r>
      <w:r>
        <w:rPr>
          <w:rFonts w:ascii="仿宋" w:hAnsi="仿宋" w:cs="仿宋" w:eastAsia="仿宋" w:hint="default"/>
        </w:rPr>
        <w:t>D</w:t>
      </w:r>
      <w:r>
        <w:rPr/>
        <w:t>、 交易中已发生和将发生的成本能够可靠地计量。</w:t>
      </w:r>
    </w:p>
    <w:p>
      <w:pPr>
        <w:pStyle w:val="BodyText"/>
        <w:spacing w:line="357" w:lineRule="auto" w:before="36"/>
        <w:ind w:right="234" w:firstLine="479"/>
        <w:jc w:val="both"/>
      </w:pPr>
      <w:r>
        <w:rPr>
          <w:spacing w:val="-2"/>
        </w:rPr>
        <w:t>如果提供劳务交易的结果不能够可靠估计，则按已经发生并预计能够得到补偿的</w:t>
      </w:r>
      <w:r>
        <w:rPr/>
        <w:t> </w:t>
      </w:r>
      <w:r>
        <w:rPr>
          <w:spacing w:val="-2"/>
        </w:rPr>
        <w:t>劳务成本金额确认提供的劳务收入，并将已发生的劳务成本作为当期费用。已经发生</w:t>
      </w:r>
      <w:r>
        <w:rPr>
          <w:spacing w:val="-94"/>
        </w:rPr>
        <w:t> </w:t>
      </w:r>
      <w:r>
        <w:rPr>
          <w:spacing w:val="-94"/>
        </w:rPr>
      </w:r>
      <w:r>
        <w:rPr/>
        <w:t>的劳务成本如预计不能得到补偿的，则不确认收入。</w:t>
      </w:r>
    </w:p>
    <w:p>
      <w:pPr>
        <w:pStyle w:val="BodyText"/>
        <w:spacing w:line="357" w:lineRule="auto" w:before="34"/>
        <w:ind w:left="618" w:right="0"/>
        <w:jc w:val="left"/>
      </w:pPr>
      <w:r>
        <w:rPr/>
        <w:t>③让渡资产使用权 </w:t>
      </w:r>
      <w:r>
        <w:rPr>
          <w:spacing w:val="-2"/>
        </w:rPr>
        <w:t>与资产使用权让渡相关的经济利益能够流入及收入的金额能够可靠地计量时，本</w:t>
      </w:r>
    </w:p>
    <w:p>
      <w:pPr>
        <w:pStyle w:val="BodyText"/>
        <w:spacing w:line="240" w:lineRule="auto" w:before="34"/>
        <w:ind w:right="0"/>
        <w:jc w:val="left"/>
      </w:pPr>
      <w:r>
        <w:rPr/>
        <w:t>公司确认收入。</w:t>
      </w:r>
    </w:p>
    <w:p>
      <w:pPr>
        <w:pStyle w:val="BodyText"/>
        <w:spacing w:line="240" w:lineRule="auto" w:before="154"/>
        <w:ind w:left="618" w:right="0"/>
        <w:jc w:val="left"/>
      </w:pPr>
      <w:r>
        <w:rPr/>
        <w:t>（</w:t>
      </w:r>
      <w:r>
        <w:rPr>
          <w:rFonts w:ascii="仿宋" w:hAnsi="仿宋" w:cs="仿宋" w:eastAsia="仿宋" w:hint="default"/>
        </w:rPr>
        <w:t>2</w:t>
      </w:r>
      <w:r>
        <w:rPr/>
        <w:t>）具体方法</w:t>
      </w:r>
    </w:p>
    <w:p>
      <w:pPr>
        <w:pStyle w:val="BodyText"/>
        <w:spacing w:line="357" w:lineRule="auto" w:before="151"/>
        <w:ind w:left="618" w:right="1848"/>
        <w:jc w:val="left"/>
      </w:pPr>
      <w:r>
        <w:rPr/>
        <w:t>① 软件产品收入 自行开发研制的软件产品按照产品在取得验收报告时确认收入。</w:t>
      </w:r>
    </w:p>
    <w:p>
      <w:pPr>
        <w:pStyle w:val="BodyText"/>
        <w:spacing w:line="240" w:lineRule="auto" w:before="34"/>
        <w:ind w:left="618" w:right="0"/>
        <w:jc w:val="left"/>
      </w:pPr>
      <w:r>
        <w:rPr/>
        <w:t>② 软件开发及服务收入</w:t>
      </w:r>
    </w:p>
    <w:p>
      <w:pPr>
        <w:spacing w:after="0" w:line="240"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left="618" w:right="108"/>
        <w:jc w:val="left"/>
      </w:pPr>
      <w:r>
        <w:rPr>
          <w:rFonts w:ascii="仿宋" w:hAnsi="仿宋" w:cs="仿宋" w:eastAsia="仿宋" w:hint="default"/>
        </w:rPr>
        <w:t>A</w:t>
      </w:r>
      <w:r>
        <w:rPr/>
        <w:t>、软件开发收入 </w:t>
      </w:r>
      <w:r>
        <w:rPr>
          <w:spacing w:val="-2"/>
        </w:rPr>
        <w:t>公司软件开发主要为定制软件开发。定制软件开发系为客户定制的软件开发业务，</w:t>
      </w:r>
    </w:p>
    <w:p>
      <w:pPr>
        <w:pStyle w:val="BodyText"/>
        <w:spacing w:line="357" w:lineRule="auto" w:before="34"/>
        <w:ind w:right="352"/>
        <w:jc w:val="both"/>
      </w:pPr>
      <w:r>
        <w:rPr>
          <w:spacing w:val="-2"/>
        </w:rPr>
        <w:t>公司通常对成果物拥有、共有以及客户独享知识产权。定制软件业务实质上是提供劳</w:t>
      </w:r>
      <w:r>
        <w:rPr>
          <w:spacing w:val="-94"/>
        </w:rPr>
        <w:t> </w:t>
      </w:r>
      <w:r>
        <w:rPr>
          <w:spacing w:val="-94"/>
        </w:rPr>
      </w:r>
      <w:r>
        <w:rPr>
          <w:spacing w:val="-2"/>
        </w:rPr>
        <w:t>务，按照完工百分比确认收入。软件开发项目的完工进度，依据已经发生的成本占预</w:t>
      </w:r>
      <w:r>
        <w:rPr>
          <w:spacing w:val="-94"/>
        </w:rPr>
        <w:t> </w:t>
      </w:r>
      <w:r>
        <w:rPr>
          <w:spacing w:val="-94"/>
        </w:rPr>
      </w:r>
      <w:r>
        <w:rPr>
          <w:spacing w:val="-2"/>
        </w:rPr>
        <w:t>计总成本的比例确定。于资产负债表日依据已经发生的项目成本占项目预算总成本的</w:t>
      </w:r>
      <w:r>
        <w:rPr>
          <w:spacing w:val="-94"/>
        </w:rPr>
        <w:t> </w:t>
      </w:r>
      <w:r>
        <w:rPr>
          <w:spacing w:val="-94"/>
        </w:rPr>
      </w:r>
      <w:r>
        <w:rPr>
          <w:spacing w:val="-2"/>
        </w:rPr>
        <w:t>比例确定完工进度，公司每月根据销售合同确定的项目营业收入总额乘以完工进度扣</w:t>
      </w:r>
      <w:r>
        <w:rPr>
          <w:spacing w:val="-94"/>
        </w:rPr>
        <w:t> </w:t>
      </w:r>
      <w:r>
        <w:rPr>
          <w:spacing w:val="-94"/>
        </w:rPr>
      </w:r>
      <w:r>
        <w:rPr/>
        <w:t>除以前会计期间累计已确认提供劳务收入后的金额，确认当期营业收入。</w:t>
      </w:r>
    </w:p>
    <w:p>
      <w:pPr>
        <w:pStyle w:val="BodyText"/>
        <w:spacing w:line="357" w:lineRule="auto" w:before="34"/>
        <w:ind w:left="618" w:right="108"/>
        <w:jc w:val="left"/>
      </w:pPr>
      <w:r>
        <w:rPr>
          <w:rFonts w:ascii="仿宋" w:hAnsi="仿宋" w:cs="仿宋" w:eastAsia="仿宋" w:hint="default"/>
        </w:rPr>
        <w:t>B</w:t>
      </w:r>
      <w:r>
        <w:rPr/>
        <w:t>、技术服务收入 </w:t>
      </w:r>
      <w:r>
        <w:rPr>
          <w:spacing w:val="-2"/>
        </w:rPr>
        <w:t>服务合同中约定按固定金额、固定期限收取服务费用的，按合同约定的每月服务</w:t>
      </w:r>
    </w:p>
    <w:p>
      <w:pPr>
        <w:pStyle w:val="BodyText"/>
        <w:spacing w:line="357" w:lineRule="auto" w:before="34"/>
        <w:ind w:right="354"/>
        <w:jc w:val="both"/>
      </w:pPr>
      <w:r>
        <w:rPr>
          <w:spacing w:val="-2"/>
        </w:rPr>
        <w:t>费用确认收入或在合同约定的服务期限内采用直线法确认；服务合同中约定按照提供</w:t>
      </w:r>
      <w:r>
        <w:rPr>
          <w:spacing w:val="-94"/>
        </w:rPr>
        <w:t> </w:t>
      </w:r>
      <w:r>
        <w:rPr>
          <w:spacing w:val="-94"/>
        </w:rPr>
      </w:r>
      <w:r>
        <w:rPr/>
        <w:t>的劳务量收取服务费用的，按经双方确认的工作量确认服务费收入。</w:t>
      </w:r>
    </w:p>
    <w:p>
      <w:pPr>
        <w:pStyle w:val="BodyText"/>
        <w:spacing w:line="357" w:lineRule="auto" w:before="34"/>
        <w:ind w:left="618" w:right="108"/>
        <w:jc w:val="left"/>
      </w:pPr>
      <w:r>
        <w:rPr/>
        <w:t>③ 系统集成及其服务收入 </w:t>
      </w:r>
      <w:r>
        <w:rPr>
          <w:spacing w:val="-2"/>
        </w:rPr>
        <w:t>本公司在已将系统集成项目上的主要风险和报酬转移给买方，与交易相关的经济</w:t>
      </w:r>
    </w:p>
    <w:p>
      <w:pPr>
        <w:pStyle w:val="BodyText"/>
        <w:spacing w:line="357" w:lineRule="auto" w:before="34"/>
        <w:ind w:right="354"/>
        <w:jc w:val="both"/>
      </w:pPr>
      <w:r>
        <w:rPr>
          <w:spacing w:val="-2"/>
        </w:rPr>
        <w:t>利益能够流入公司，并且相关的收入和成本能够可靠地计量，具体标志为取得集成项</w:t>
      </w:r>
      <w:r>
        <w:rPr>
          <w:spacing w:val="-94"/>
        </w:rPr>
        <w:t> </w:t>
      </w:r>
      <w:r>
        <w:rPr>
          <w:spacing w:val="-94"/>
        </w:rPr>
      </w:r>
      <w:r>
        <w:rPr/>
        <w:t>目的验收报告时确认系统集成收入。</w:t>
      </w:r>
    </w:p>
    <w:p>
      <w:pPr>
        <w:pStyle w:val="Heading3"/>
        <w:spacing w:line="240" w:lineRule="auto" w:before="94"/>
        <w:ind w:left="138" w:right="108"/>
        <w:jc w:val="left"/>
        <w:rPr>
          <w:b w:val="0"/>
          <w:bCs w:val="0"/>
        </w:rPr>
      </w:pPr>
      <w:r>
        <w:rPr>
          <w:rFonts w:ascii="仿宋" w:hAnsi="仿宋" w:cs="仿宋" w:eastAsia="仿宋" w:hint="default"/>
        </w:rPr>
        <w:t>37.</w:t>
      </w:r>
      <w:r>
        <w:rPr>
          <w:rFonts w:ascii="仿宋" w:hAnsi="仿宋" w:cs="仿宋" w:eastAsia="仿宋" w:hint="default"/>
          <w:spacing w:val="-55"/>
        </w:rPr>
        <w:t> </w:t>
      </w:r>
      <w:r>
        <w:rPr/>
        <w:t>政府补助</w:t>
      </w:r>
      <w:r>
        <w:rPr>
          <w:b w:val="0"/>
          <w:bCs w:val="0"/>
        </w:rPr>
      </w:r>
    </w:p>
    <w:p>
      <w:pPr>
        <w:pStyle w:val="BodyText"/>
        <w:spacing w:line="312" w:lineRule="exact" w:before="88"/>
        <w:ind w:left="627" w:right="2919" w:hanging="490"/>
        <w:jc w:val="left"/>
      </w:pPr>
      <w:r>
        <w:rPr/>
        <w:t>√适用</w:t>
      </w:r>
      <w:r>
        <w:rPr>
          <w:spacing w:val="-1"/>
        </w:rPr>
        <w:t> </w:t>
      </w:r>
      <w:r>
        <w:rPr/>
        <w:t>□不适用</w:t>
      </w:r>
      <w:r>
        <w:rPr/>
        <w:t> 政府补助在满足政府补助所附条件并能够收到时确认。</w:t>
      </w:r>
    </w:p>
    <w:p>
      <w:pPr>
        <w:pStyle w:val="BodyText"/>
        <w:spacing w:line="357" w:lineRule="auto" w:before="123"/>
        <w:ind w:right="352" w:firstLine="479"/>
        <w:jc w:val="right"/>
      </w:pPr>
      <w:r>
        <w:rPr>
          <w:spacing w:val="-2"/>
        </w:rPr>
        <w:t>对于货币性资产的政府补助，按照收到或应收的金额计量。对于非货币性资产的</w:t>
      </w:r>
      <w:r>
        <w:rPr/>
        <w:t> </w:t>
      </w:r>
      <w:r>
        <w:rPr>
          <w:spacing w:val="-9"/>
        </w:rPr>
        <w:t>政府补助，按照公允价值计量；公允价值不能够可靠取得的，按照名义金额</w:t>
      </w:r>
      <w:r>
        <w:rPr>
          <w:spacing w:val="-55"/>
        </w:rPr>
        <w:t> </w:t>
      </w:r>
      <w:r>
        <w:rPr>
          <w:rFonts w:ascii="仿宋" w:hAnsi="仿宋" w:cs="仿宋" w:eastAsia="仿宋" w:hint="default"/>
        </w:rPr>
        <w:t>1</w:t>
      </w:r>
      <w:r>
        <w:rPr>
          <w:rFonts w:ascii="仿宋" w:hAnsi="仿宋" w:cs="仿宋" w:eastAsia="仿宋" w:hint="default"/>
          <w:spacing w:val="-56"/>
        </w:rPr>
        <w:t> </w:t>
      </w:r>
      <w:r>
        <w:rPr/>
        <w:t>元计量。 </w:t>
      </w:r>
      <w:r>
        <w:rPr>
          <w:spacing w:val="-2"/>
        </w:rPr>
        <w:t>与资产相关的政府补助，是指本公司取得的、用于购建或以其他方式形成长期资</w:t>
      </w:r>
    </w:p>
    <w:p>
      <w:pPr>
        <w:pStyle w:val="BodyText"/>
        <w:spacing w:line="355" w:lineRule="auto" w:before="36"/>
        <w:ind w:left="618" w:right="108" w:hanging="480"/>
        <w:jc w:val="left"/>
      </w:pPr>
      <w:r>
        <w:rPr/>
        <w:t>产的政府补助；除此之外，作为与收益相关的政府补助。 </w:t>
      </w:r>
      <w:r>
        <w:rPr>
          <w:spacing w:val="-2"/>
        </w:rPr>
        <w:t>对于政府文件未明确规定补助对象的，能够形成长期资产的，与资产价值相对应</w:t>
      </w:r>
    </w:p>
    <w:p>
      <w:pPr>
        <w:pStyle w:val="BodyText"/>
        <w:spacing w:line="355" w:lineRule="auto" w:before="39"/>
        <w:ind w:right="108"/>
        <w:jc w:val="left"/>
      </w:pPr>
      <w:r>
        <w:rPr/>
        <w:t>的政府补助部分作为与资产相关的政府补助，其余部分作为与收益相关的政府补助；</w:t>
      </w:r>
      <w:r>
        <w:rPr>
          <w:spacing w:val="-58"/>
        </w:rPr>
        <w:t> </w:t>
      </w:r>
      <w:r>
        <w:rPr>
          <w:spacing w:val="-58"/>
        </w:rPr>
      </w:r>
      <w:r>
        <w:rPr/>
        <w:t>难以区分的，将政府补助整体作为与收益相关的政府补助。</w:t>
      </w:r>
    </w:p>
    <w:p>
      <w:pPr>
        <w:pStyle w:val="BodyText"/>
        <w:spacing w:line="357" w:lineRule="auto" w:before="38"/>
        <w:ind w:right="108" w:firstLine="479"/>
        <w:jc w:val="left"/>
      </w:pPr>
      <w:r>
        <w:rPr/>
        <w:t>与资产相关的政府补助，确认为递延收益在相关资产使用期限内按照合理、系统 的方法分期计入损益。与收益相关的政府补助，用于补偿已发生的相关成本费用的，</w:t>
      </w:r>
      <w:r>
        <w:rPr>
          <w:spacing w:val="-63"/>
        </w:rPr>
        <w:t> </w:t>
      </w:r>
      <w:r>
        <w:rPr>
          <w:spacing w:val="-63"/>
        </w:rPr>
      </w:r>
      <w:r>
        <w:rPr/>
        <w:t>计入当期损益；用于补偿以后期间的相关成本费用的，则计入递延收益，于相关成本</w:t>
      </w:r>
      <w:r>
        <w:rPr/>
        <w:t> 费用计入当期损益。按照名义金额计量的政府补助，直接计入当期损益。本公司对相 同或类似的政府补助业务，采用一致的方法处理。</w:t>
      </w:r>
    </w:p>
    <w:p>
      <w:pPr>
        <w:spacing w:after="0" w:line="357" w:lineRule="auto"/>
        <w:jc w:val="left"/>
        <w:sectPr>
          <w:pgSz w:w="11910" w:h="16840"/>
          <w:pgMar w:header="857" w:footer="1207" w:top="1340" w:bottom="1400" w:left="1660" w:right="920"/>
        </w:sectPr>
      </w:pPr>
    </w:p>
    <w:p>
      <w:pPr>
        <w:spacing w:line="240" w:lineRule="auto" w:before="12"/>
        <w:rPr>
          <w:rFonts w:ascii="仿宋" w:hAnsi="仿宋" w:cs="仿宋" w:eastAsia="仿宋" w:hint="default"/>
          <w:sz w:val="8"/>
          <w:szCs w:val="8"/>
        </w:rPr>
      </w:pPr>
    </w:p>
    <w:p>
      <w:pPr>
        <w:pStyle w:val="BodyText"/>
        <w:spacing w:line="357" w:lineRule="auto" w:before="26"/>
        <w:ind w:right="352" w:firstLine="479"/>
        <w:jc w:val="both"/>
      </w:pPr>
      <w:r>
        <w:rPr>
          <w:spacing w:val="-2"/>
        </w:rPr>
        <w:t>与日常活动相关的政府补助，按照经济业务实质，计入其他收益。与日常活动无</w:t>
      </w:r>
      <w:r>
        <w:rPr/>
        <w:t> 关的政府补助，计入营业外收支。</w:t>
      </w:r>
    </w:p>
    <w:p>
      <w:pPr>
        <w:pStyle w:val="BodyText"/>
        <w:spacing w:line="357" w:lineRule="auto" w:before="34"/>
        <w:ind w:right="352" w:firstLine="479"/>
        <w:jc w:val="both"/>
      </w:pPr>
      <w:r>
        <w:rPr>
          <w:spacing w:val="-2"/>
        </w:rPr>
        <w:t>已确认的政府补助需要返还时，初始确认时冲减相关资产账面价值的，调整资产</w:t>
      </w:r>
      <w:r>
        <w:rPr/>
        <w:t> </w:t>
      </w:r>
      <w:r>
        <w:rPr>
          <w:spacing w:val="-2"/>
        </w:rPr>
        <w:t>账面价值；存在相关递延收益余额的，冲减相关递延收益账面余额，超出部分计入当</w:t>
      </w:r>
      <w:r>
        <w:rPr>
          <w:spacing w:val="-94"/>
        </w:rPr>
        <w:t> </w:t>
      </w:r>
      <w:r>
        <w:rPr>
          <w:spacing w:val="-94"/>
        </w:rPr>
      </w:r>
      <w:r>
        <w:rPr/>
        <w:t>期损益；属于其他情况的，直接计入当期损益。</w:t>
      </w:r>
    </w:p>
    <w:p>
      <w:pPr>
        <w:pStyle w:val="Heading3"/>
        <w:spacing w:line="240" w:lineRule="auto" w:before="94"/>
        <w:ind w:left="138" w:right="108"/>
        <w:jc w:val="left"/>
        <w:rPr>
          <w:b w:val="0"/>
          <w:bCs w:val="0"/>
        </w:rPr>
      </w:pPr>
      <w:r>
        <w:rPr>
          <w:rFonts w:ascii="仿宋" w:hAnsi="仿宋" w:cs="仿宋" w:eastAsia="仿宋" w:hint="default"/>
        </w:rPr>
        <w:t>38.</w:t>
      </w:r>
      <w:r>
        <w:rPr>
          <w:rFonts w:ascii="仿宋" w:hAnsi="仿宋" w:cs="仿宋" w:eastAsia="仿宋" w:hint="default"/>
          <w:spacing w:val="-56"/>
        </w:rPr>
        <w:t> </w:t>
      </w:r>
      <w:r>
        <w:rPr/>
        <w:t>递延所得税资产</w:t>
      </w:r>
      <w:r>
        <w:rPr>
          <w:rFonts w:ascii="仿宋" w:hAnsi="仿宋" w:cs="仿宋" w:eastAsia="仿宋" w:hint="default"/>
        </w:rPr>
        <w:t>/</w:t>
      </w:r>
      <w:r>
        <w:rPr/>
        <w:t>递延所得税负债</w:t>
      </w:r>
      <w:r>
        <w:rPr>
          <w:b w:val="0"/>
          <w:bCs w:val="0"/>
        </w:rPr>
      </w:r>
    </w:p>
    <w:p>
      <w:pPr>
        <w:pStyle w:val="BodyText"/>
        <w:tabs>
          <w:tab w:pos="1097" w:val="left" w:leader="none"/>
        </w:tabs>
        <w:spacing w:line="310" w:lineRule="exact" w:before="90"/>
        <w:ind w:left="618" w:right="354" w:hanging="480"/>
        <w:jc w:val="left"/>
      </w:pPr>
      <w:r>
        <w:rPr>
          <w:spacing w:val="-1"/>
        </w:rPr>
        <w:t>√适用</w:t>
        <w:tab/>
      </w:r>
      <w:r>
        <w:rPr/>
        <w:t>□不适用</w:t>
      </w:r>
      <w:r>
        <w:rPr/>
        <w:t> </w:t>
      </w:r>
      <w:r>
        <w:rPr>
          <w:spacing w:val="-2"/>
        </w:rPr>
        <w:t>所得税包括当期所得税和递延所得税。除由于企业合并产生的调整商誉，或与直</w:t>
      </w:r>
    </w:p>
    <w:p>
      <w:pPr>
        <w:pStyle w:val="BodyText"/>
        <w:spacing w:line="357" w:lineRule="auto" w:before="126"/>
        <w:ind w:right="108"/>
        <w:jc w:val="left"/>
      </w:pPr>
      <w:r>
        <w:rPr>
          <w:spacing w:val="-2"/>
        </w:rPr>
        <w:t>接计入所有者权益的交易或者事项相关的递延所得税计入所有者权益外，均作为所得</w:t>
      </w:r>
      <w:r>
        <w:rPr>
          <w:spacing w:val="-94"/>
        </w:rPr>
        <w:t> </w:t>
      </w:r>
      <w:r>
        <w:rPr>
          <w:spacing w:val="-94"/>
        </w:rPr>
      </w:r>
      <w:r>
        <w:rPr/>
        <w:t>税费用计入当期损益。</w:t>
      </w:r>
    </w:p>
    <w:p>
      <w:pPr>
        <w:pStyle w:val="BodyText"/>
        <w:spacing w:line="357" w:lineRule="auto" w:before="34"/>
        <w:ind w:right="108" w:firstLine="479"/>
        <w:jc w:val="left"/>
      </w:pPr>
      <w:r>
        <w:rPr>
          <w:spacing w:val="-2"/>
        </w:rPr>
        <w:t>本公司根据资产、负债于资产负债表日的账面价值与计税基础之间的暂时性差异，</w:t>
      </w:r>
      <w:r>
        <w:rPr/>
        <w:t> 采用资产负债表债务法确认递延所得税。</w:t>
      </w:r>
    </w:p>
    <w:p>
      <w:pPr>
        <w:pStyle w:val="BodyText"/>
        <w:spacing w:line="357" w:lineRule="auto" w:before="34"/>
        <w:ind w:right="354" w:firstLine="479"/>
        <w:jc w:val="both"/>
      </w:pPr>
      <w:r>
        <w:rPr>
          <w:spacing w:val="-2"/>
        </w:rPr>
        <w:t>各项应纳税暂时性差异均确认相关的递延所得税负债，除非该应纳税暂时性差异</w:t>
      </w:r>
      <w:r>
        <w:rPr/>
        <w:t> 是在以下交易中产生的：</w:t>
      </w:r>
    </w:p>
    <w:p>
      <w:pPr>
        <w:pStyle w:val="BodyText"/>
        <w:spacing w:line="357" w:lineRule="auto" w:before="34"/>
        <w:ind w:right="108" w:firstLine="479"/>
        <w:jc w:val="left"/>
      </w:pPr>
      <w:r>
        <w:rPr/>
        <w:t>（</w:t>
      </w:r>
      <w:r>
        <w:rPr>
          <w:rFonts w:ascii="仿宋" w:hAnsi="仿宋" w:cs="仿宋" w:eastAsia="仿宋" w:hint="default"/>
        </w:rPr>
        <w:t>1</w:t>
      </w:r>
      <w:r>
        <w:rPr/>
        <w:t>）商誉的初始确认，或者具有以下特征的交易中产生的资产或负债的初始确 </w:t>
      </w:r>
      <w:r>
        <w:rPr>
          <w:spacing w:val="-5"/>
        </w:rPr>
        <w:t>认：该交易不是企业合并，并且交易发生时既不影响会计利润也不影响应纳税所得额；</w:t>
      </w:r>
    </w:p>
    <w:p>
      <w:pPr>
        <w:pStyle w:val="BodyText"/>
        <w:spacing w:line="357" w:lineRule="auto" w:before="34"/>
        <w:ind w:right="426" w:firstLine="479"/>
        <w:jc w:val="both"/>
      </w:pPr>
      <w:r>
        <w:rPr/>
        <w:t>（</w:t>
      </w:r>
      <w:r>
        <w:rPr>
          <w:rFonts w:ascii="仿宋" w:hAnsi="仿宋" w:cs="仿宋" w:eastAsia="仿宋" w:hint="default"/>
        </w:rPr>
        <w:t>2</w:t>
      </w:r>
      <w:r>
        <w:rPr/>
        <w:t>）对于与子公司、合营企业及联营企业投资相关的应纳税暂时性差异，该暂 时性差异转回的时间能够控制并且该暂时性差异在可预见的未来很可能不会转回。</w:t>
      </w:r>
    </w:p>
    <w:p>
      <w:pPr>
        <w:pStyle w:val="BodyText"/>
        <w:spacing w:line="357" w:lineRule="auto" w:before="34"/>
        <w:ind w:right="354" w:firstLine="479"/>
        <w:jc w:val="both"/>
      </w:pPr>
      <w:r>
        <w:rPr>
          <w:spacing w:val="-2"/>
        </w:rPr>
        <w:t>对于可抵扣暂时性差异、能够结转以后年度的可抵扣亏损和税款抵减，本公司以</w:t>
      </w:r>
      <w:r>
        <w:rPr/>
        <w:t> </w:t>
      </w:r>
      <w:r>
        <w:rPr>
          <w:spacing w:val="-2"/>
        </w:rPr>
        <w:t>很可能取得用来抵扣可抵扣暂时性差异、可抵扣亏损和税款抵减的未来应纳税所得额</w:t>
      </w:r>
      <w:r>
        <w:rPr>
          <w:spacing w:val="-94"/>
        </w:rPr>
        <w:t> </w:t>
      </w:r>
      <w:r>
        <w:rPr>
          <w:spacing w:val="-94"/>
        </w:rPr>
      </w:r>
      <w:r>
        <w:rPr>
          <w:spacing w:val="-2"/>
        </w:rPr>
        <w:t>为限，确认由此产生的递延所得税资产，除非该可抵扣暂时性差异是在以下交易中产</w:t>
      </w:r>
      <w:r>
        <w:rPr>
          <w:spacing w:val="-94"/>
        </w:rPr>
        <w:t> </w:t>
      </w:r>
      <w:r>
        <w:rPr>
          <w:spacing w:val="-94"/>
        </w:rPr>
      </w:r>
      <w:r>
        <w:rPr/>
        <w:t>生的：</w:t>
      </w:r>
    </w:p>
    <w:p>
      <w:pPr>
        <w:pStyle w:val="BodyText"/>
        <w:spacing w:line="357" w:lineRule="auto" w:before="34"/>
        <w:ind w:right="426" w:firstLine="479"/>
        <w:jc w:val="both"/>
      </w:pPr>
      <w:r>
        <w:rPr/>
        <w:t>（</w:t>
      </w:r>
      <w:r>
        <w:rPr>
          <w:rFonts w:ascii="仿宋" w:hAnsi="仿宋" w:cs="仿宋" w:eastAsia="仿宋" w:hint="default"/>
        </w:rPr>
        <w:t>1</w:t>
      </w:r>
      <w:r>
        <w:rPr/>
        <w:t>）该交易不是企业合并，并且交易发生时既不影响会计利润也不影响应纳税 所得额；</w:t>
      </w:r>
    </w:p>
    <w:p>
      <w:pPr>
        <w:pStyle w:val="BodyText"/>
        <w:spacing w:line="357" w:lineRule="auto" w:before="34"/>
        <w:ind w:right="354" w:firstLine="479"/>
        <w:jc w:val="both"/>
      </w:pPr>
      <w:r>
        <w:rPr/>
        <w:t>（</w:t>
      </w:r>
      <w:r>
        <w:rPr>
          <w:rFonts w:ascii="仿宋" w:hAnsi="仿宋" w:cs="仿宋" w:eastAsia="仿宋" w:hint="default"/>
        </w:rPr>
        <w:t>2</w:t>
      </w:r>
      <w:r>
        <w:rPr/>
        <w:t>）对于与子公司、合营企业及联营企业投资相关的可抵扣暂时性差异，同时 </w:t>
      </w:r>
      <w:r>
        <w:rPr>
          <w:spacing w:val="-2"/>
        </w:rPr>
        <w:t>满足下列条件的，确认相应的递延所得税资产：暂时性差异在可预见的未来很可能转</w:t>
      </w:r>
      <w:r>
        <w:rPr>
          <w:spacing w:val="-94"/>
        </w:rPr>
        <w:t> </w:t>
      </w:r>
      <w:r>
        <w:rPr>
          <w:spacing w:val="-94"/>
        </w:rPr>
      </w:r>
      <w:r>
        <w:rPr/>
        <w:t>回，且未来很可能获得用来抵扣可抵扣暂时性差异的应纳税所得额。</w:t>
      </w:r>
    </w:p>
    <w:p>
      <w:pPr>
        <w:pStyle w:val="BodyText"/>
        <w:spacing w:line="357" w:lineRule="auto" w:before="34"/>
        <w:ind w:right="354" w:firstLine="479"/>
        <w:jc w:val="both"/>
      </w:pPr>
      <w:r>
        <w:rPr>
          <w:spacing w:val="-2"/>
        </w:rPr>
        <w:t>于资产负债表日，本公司对递延所得税资产和递延所得税负债，按照预期收回该</w:t>
      </w:r>
      <w:r>
        <w:rPr/>
        <w:t> </w:t>
      </w:r>
      <w:r>
        <w:rPr>
          <w:spacing w:val="-2"/>
        </w:rPr>
        <w:t>资产或清偿该负债期间的适用税率计量，并反映资产负债表日预期收回资产或清偿负</w:t>
      </w:r>
      <w:r>
        <w:rPr>
          <w:spacing w:val="-94"/>
        </w:rPr>
        <w:t> </w:t>
      </w:r>
      <w:r>
        <w:rPr>
          <w:spacing w:val="-94"/>
        </w:rPr>
      </w:r>
      <w:r>
        <w:rPr/>
        <w:t>债方式的所得税影响。</w:t>
      </w:r>
    </w:p>
    <w:p>
      <w:pPr>
        <w:spacing w:after="0" w:line="357" w:lineRule="auto"/>
        <w:jc w:val="both"/>
        <w:sectPr>
          <w:footerReference w:type="default" r:id="rId31"/>
          <w:pgSz w:w="11910" w:h="16840"/>
          <w:pgMar w:footer="1207" w:header="857" w:top="1340" w:bottom="1400" w:left="1660" w:right="920"/>
          <w:pgNumType w:start="119"/>
        </w:sectPr>
      </w:pPr>
    </w:p>
    <w:p>
      <w:pPr>
        <w:spacing w:line="240" w:lineRule="auto" w:before="12"/>
        <w:rPr>
          <w:rFonts w:ascii="仿宋" w:hAnsi="仿宋" w:cs="仿宋" w:eastAsia="仿宋" w:hint="default"/>
          <w:sz w:val="8"/>
          <w:szCs w:val="8"/>
        </w:rPr>
      </w:pPr>
    </w:p>
    <w:p>
      <w:pPr>
        <w:pStyle w:val="BodyText"/>
        <w:spacing w:line="357" w:lineRule="auto" w:before="26"/>
        <w:ind w:right="134" w:firstLine="479"/>
        <w:jc w:val="both"/>
      </w:pPr>
      <w:r>
        <w:rPr>
          <w:spacing w:val="-2"/>
        </w:rPr>
        <w:t>于资产负债表日，本公司对递延所得税资产的账面价值进行复核。如果未来期间</w:t>
      </w:r>
      <w:r>
        <w:rPr/>
        <w:t> </w:t>
      </w:r>
      <w:r>
        <w:rPr>
          <w:spacing w:val="-2"/>
        </w:rPr>
        <w:t>很可能无法获得足够的应纳税所得额用以抵扣递延所得税资产的利益，减记递延所得</w:t>
      </w:r>
      <w:r>
        <w:rPr>
          <w:spacing w:val="-94"/>
        </w:rPr>
        <w:t> </w:t>
      </w:r>
      <w:r>
        <w:rPr>
          <w:spacing w:val="-94"/>
        </w:rPr>
      </w:r>
      <w:r>
        <w:rPr/>
        <w:t>税资产的账面价值。在很可能获得足够的应纳税所得额时，减记的金额予以转回。</w:t>
      </w:r>
    </w:p>
    <w:p>
      <w:pPr>
        <w:pStyle w:val="Heading3"/>
        <w:spacing w:line="240" w:lineRule="auto" w:before="96"/>
        <w:ind w:left="138" w:right="0"/>
        <w:jc w:val="both"/>
        <w:rPr>
          <w:b w:val="0"/>
          <w:bCs w:val="0"/>
        </w:rPr>
      </w:pPr>
      <w:r>
        <w:rPr>
          <w:rFonts w:ascii="仿宋" w:hAnsi="仿宋" w:cs="仿宋" w:eastAsia="仿宋" w:hint="default"/>
        </w:rPr>
        <w:t>39.</w:t>
      </w:r>
      <w:r>
        <w:rPr>
          <w:rFonts w:ascii="仿宋" w:hAnsi="仿宋" w:cs="仿宋" w:eastAsia="仿宋" w:hint="default"/>
          <w:spacing w:val="-53"/>
        </w:rPr>
        <w:t> </w:t>
      </w:r>
      <w:r>
        <w:rPr/>
        <w:t>租赁</w:t>
      </w:r>
      <w:r>
        <w:rPr>
          <w:b w:val="0"/>
          <w:bCs w:val="0"/>
        </w:rPr>
      </w:r>
    </w:p>
    <w:p>
      <w:pPr>
        <w:pStyle w:val="Heading3"/>
        <w:spacing w:line="240" w:lineRule="auto"/>
        <w:ind w:left="138" w:right="0"/>
        <w:jc w:val="both"/>
        <w:rPr>
          <w:b w:val="0"/>
          <w:bCs w:val="0"/>
        </w:rPr>
      </w:pPr>
      <w:r>
        <w:rPr>
          <w:rFonts w:ascii="仿宋" w:hAnsi="仿宋" w:cs="仿宋" w:eastAsia="仿宋" w:hint="default"/>
        </w:rPr>
        <w:t>(1).</w:t>
      </w:r>
      <w:r>
        <w:rPr>
          <w:rFonts w:ascii="仿宋" w:hAnsi="仿宋" w:cs="仿宋" w:eastAsia="仿宋" w:hint="default"/>
          <w:spacing w:val="-59"/>
        </w:rPr>
        <w:t> </w:t>
      </w:r>
      <w:r>
        <w:rPr/>
        <w:t>经营租赁的会计处理方法</w:t>
      </w:r>
      <w:r>
        <w:rPr>
          <w:b w:val="0"/>
          <w:bCs w:val="0"/>
        </w:rPr>
      </w:r>
    </w:p>
    <w:p>
      <w:pPr>
        <w:pStyle w:val="BodyText"/>
        <w:spacing w:line="313" w:lineRule="exact" w:before="55"/>
        <w:ind w:right="0"/>
        <w:jc w:val="both"/>
      </w:pPr>
      <w:r>
        <w:rPr/>
        <w:t>√适用</w:t>
      </w:r>
      <w:r>
        <w:rPr>
          <w:spacing w:val="119"/>
        </w:rPr>
        <w:t> </w:t>
      </w:r>
      <w:r>
        <w:rPr/>
        <w:t>□不适用</w:t>
      </w:r>
    </w:p>
    <w:p>
      <w:pPr>
        <w:pStyle w:val="BodyText"/>
        <w:spacing w:line="357" w:lineRule="auto"/>
        <w:ind w:left="618" w:right="127"/>
        <w:jc w:val="left"/>
      </w:pPr>
      <w:r>
        <w:rPr/>
        <w:t>①本公司作为出租人 </w:t>
      </w:r>
      <w:r>
        <w:rPr>
          <w:spacing w:val="-2"/>
        </w:rPr>
        <w:t>经营租赁中的租金，本公司在租赁期内各个期间按照直线法确认当期损益。发生</w:t>
      </w:r>
    </w:p>
    <w:p>
      <w:pPr>
        <w:pStyle w:val="BodyText"/>
        <w:spacing w:line="240" w:lineRule="auto" w:before="34"/>
        <w:ind w:right="0"/>
        <w:jc w:val="both"/>
      </w:pPr>
      <w:r>
        <w:rPr/>
        <w:t>的初始直接费用，计入当期损益。</w:t>
      </w:r>
    </w:p>
    <w:p>
      <w:pPr>
        <w:pStyle w:val="BodyText"/>
        <w:spacing w:line="355" w:lineRule="auto" w:before="154"/>
        <w:ind w:left="618" w:right="127"/>
        <w:jc w:val="left"/>
      </w:pPr>
      <w:r>
        <w:rPr/>
        <w:t>②本公司作为承租人 </w:t>
      </w:r>
      <w:r>
        <w:rPr>
          <w:spacing w:val="-2"/>
        </w:rPr>
        <w:t>经营租赁中的租金，本公司在租赁期内各个期间按照直线法计入相关资产成本或</w:t>
      </w:r>
    </w:p>
    <w:p>
      <w:pPr>
        <w:pStyle w:val="BodyText"/>
        <w:spacing w:line="240" w:lineRule="auto" w:before="38"/>
        <w:ind w:right="0"/>
        <w:jc w:val="both"/>
      </w:pPr>
      <w:r>
        <w:rPr/>
        <w:t>当期损益；发生的初始直接费用，计入当期损益。</w:t>
      </w:r>
    </w:p>
    <w:p>
      <w:pPr>
        <w:pStyle w:val="Heading3"/>
        <w:spacing w:line="240" w:lineRule="auto" w:before="211"/>
        <w:ind w:left="138" w:right="0"/>
        <w:jc w:val="both"/>
        <w:rPr>
          <w:b w:val="0"/>
          <w:bCs w:val="0"/>
        </w:rPr>
      </w:pPr>
      <w:r>
        <w:rPr>
          <w:rFonts w:ascii="仿宋" w:hAnsi="仿宋" w:cs="仿宋" w:eastAsia="仿宋" w:hint="default"/>
        </w:rPr>
        <w:t>(2).</w:t>
      </w:r>
      <w:r>
        <w:rPr>
          <w:rFonts w:ascii="仿宋" w:hAnsi="仿宋" w:cs="仿宋" w:eastAsia="仿宋" w:hint="default"/>
          <w:spacing w:val="-59"/>
        </w:rPr>
        <w:t> </w:t>
      </w:r>
      <w:r>
        <w:rPr/>
        <w:t>融资租赁的会计处理方法</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55" w:lineRule="auto"/>
        <w:ind w:left="618" w:right="127"/>
        <w:jc w:val="left"/>
      </w:pPr>
      <w:r>
        <w:rPr/>
        <w:t>①本公司作为出租人 </w:t>
      </w:r>
      <w:r>
        <w:rPr>
          <w:spacing w:val="-2"/>
        </w:rPr>
        <w:t>融资租赁中，在租赁期开始日本公司按最低租赁收款额与初始直接费用之和作为</w:t>
      </w:r>
    </w:p>
    <w:p>
      <w:pPr>
        <w:pStyle w:val="BodyText"/>
        <w:spacing w:line="357" w:lineRule="auto" w:before="39"/>
        <w:ind w:right="134"/>
        <w:jc w:val="both"/>
      </w:pPr>
      <w:r>
        <w:rPr>
          <w:spacing w:val="-2"/>
        </w:rPr>
        <w:t>应收融资租赁款的入账价值，同时记录未担保余值；将最低租赁收款额、初始直接费</w:t>
      </w:r>
      <w:r>
        <w:rPr>
          <w:spacing w:val="-96"/>
        </w:rPr>
        <w:t> </w:t>
      </w:r>
      <w:r>
        <w:rPr>
          <w:spacing w:val="-96"/>
        </w:rPr>
      </w:r>
      <w:r>
        <w:rPr>
          <w:spacing w:val="-2"/>
        </w:rPr>
        <w:t>用及未担保余值之和与其现值之和的差额确认为未实现融资收益。未实现融资收益在</w:t>
      </w:r>
      <w:r>
        <w:rPr>
          <w:spacing w:val="-94"/>
        </w:rPr>
        <w:t> </w:t>
      </w:r>
      <w:r>
        <w:rPr>
          <w:spacing w:val="-94"/>
        </w:rPr>
      </w:r>
      <w:r>
        <w:rPr/>
        <w:t>租赁期内各个期间采用实际利率法计算确认当期的融资收入。</w:t>
      </w:r>
    </w:p>
    <w:p>
      <w:pPr>
        <w:pStyle w:val="BodyText"/>
        <w:spacing w:line="357" w:lineRule="auto" w:before="34"/>
        <w:ind w:left="618" w:right="127"/>
        <w:jc w:val="left"/>
      </w:pPr>
      <w:r>
        <w:rPr/>
        <w:t>②本公司作为承租人 </w:t>
      </w:r>
      <w:r>
        <w:rPr>
          <w:spacing w:val="-2"/>
        </w:rPr>
        <w:t>融资租赁中，在租赁期开始日本公司将租赁资产公允价值与最低租赁付款额现值</w:t>
      </w:r>
    </w:p>
    <w:p>
      <w:pPr>
        <w:pStyle w:val="BodyText"/>
        <w:spacing w:line="357" w:lineRule="auto" w:before="34"/>
        <w:ind w:right="132"/>
        <w:jc w:val="both"/>
      </w:pPr>
      <w:r>
        <w:rPr>
          <w:spacing w:val="-2"/>
        </w:rPr>
        <w:t>两者中较低者作为租入资产的入账价值，将最低租赁付款额作为长期应付款的入账价</w:t>
      </w:r>
      <w:r>
        <w:rPr>
          <w:spacing w:val="-94"/>
        </w:rPr>
        <w:t> </w:t>
      </w:r>
      <w:r>
        <w:rPr>
          <w:spacing w:val="-94"/>
        </w:rPr>
      </w:r>
      <w:r>
        <w:rPr>
          <w:spacing w:val="-2"/>
        </w:rPr>
        <w:t>值，其差额作为未确认融资费用。初始直接费用计入租入资产价值。未确认融资费用</w:t>
      </w:r>
      <w:r>
        <w:rPr>
          <w:spacing w:val="-94"/>
        </w:rPr>
        <w:t> </w:t>
      </w:r>
      <w:r>
        <w:rPr>
          <w:spacing w:val="-94"/>
        </w:rPr>
      </w:r>
      <w:r>
        <w:rPr>
          <w:spacing w:val="-2"/>
        </w:rPr>
        <w:t>在租赁期内各个期间采用实际利率法计算确认当期的融资费用。本公司采用与自有固</w:t>
      </w:r>
      <w:r>
        <w:rPr>
          <w:spacing w:val="-94"/>
        </w:rPr>
        <w:t> </w:t>
      </w:r>
      <w:r>
        <w:rPr>
          <w:spacing w:val="-94"/>
        </w:rPr>
      </w:r>
      <w:r>
        <w:rPr/>
        <w:t>定资产相一致的折旧政策计提租赁资产折旧。</w:t>
      </w:r>
    </w:p>
    <w:p>
      <w:pPr>
        <w:pStyle w:val="Heading3"/>
        <w:spacing w:line="240" w:lineRule="auto" w:before="94"/>
        <w:ind w:left="138" w:right="0"/>
        <w:jc w:val="both"/>
        <w:rPr>
          <w:b w:val="0"/>
          <w:bCs w:val="0"/>
        </w:rPr>
      </w:pPr>
      <w:r>
        <w:rPr>
          <w:rFonts w:ascii="仿宋" w:hAnsi="仿宋" w:cs="仿宋" w:eastAsia="仿宋" w:hint="default"/>
        </w:rPr>
        <w:t>(3).</w:t>
      </w:r>
      <w:r>
        <w:rPr>
          <w:rFonts w:ascii="仿宋" w:hAnsi="仿宋" w:cs="仿宋" w:eastAsia="仿宋" w:hint="default"/>
          <w:spacing w:val="-59"/>
        </w:rPr>
        <w:t> </w:t>
      </w:r>
      <w:r>
        <w:rPr/>
        <w:t>新租赁准则下租赁的确定方法及会计处理方法</w:t>
      </w:r>
      <w:r>
        <w:rPr>
          <w:b w:val="0"/>
          <w:bCs w:val="0"/>
        </w:rPr>
      </w:r>
    </w:p>
    <w:p>
      <w:pPr>
        <w:pStyle w:val="BodyText"/>
        <w:spacing w:line="240" w:lineRule="auto" w:before="58"/>
        <w:ind w:right="0"/>
        <w:jc w:val="both"/>
      </w:pPr>
      <w:r>
        <w:rPr/>
        <w:t>□适用</w:t>
      </w:r>
      <w:r>
        <w:rPr>
          <w:spacing w:val="-1"/>
        </w:rPr>
        <w:t> </w:t>
      </w:r>
      <w:r>
        <w:rPr/>
        <w:t>√不适用</w:t>
      </w:r>
    </w:p>
    <w:p>
      <w:pPr>
        <w:pStyle w:val="Heading3"/>
        <w:spacing w:line="240" w:lineRule="auto"/>
        <w:ind w:left="138" w:right="0"/>
        <w:jc w:val="both"/>
        <w:rPr>
          <w:b w:val="0"/>
          <w:bCs w:val="0"/>
        </w:rPr>
      </w:pPr>
      <w:r>
        <w:rPr>
          <w:rFonts w:ascii="仿宋" w:hAnsi="仿宋" w:cs="仿宋" w:eastAsia="仿宋" w:hint="default"/>
        </w:rPr>
        <w:t>40.</w:t>
      </w:r>
      <w:r>
        <w:rPr>
          <w:rFonts w:ascii="仿宋" w:hAnsi="仿宋" w:cs="仿宋" w:eastAsia="仿宋" w:hint="default"/>
          <w:spacing w:val="-56"/>
        </w:rPr>
        <w:t> </w:t>
      </w:r>
      <w:r>
        <w:rPr/>
        <w:t>其他重要的会计政策和会计估计</w:t>
      </w:r>
      <w:r>
        <w:rPr>
          <w:b w:val="0"/>
          <w:bCs w:val="0"/>
        </w:rPr>
      </w:r>
    </w:p>
    <w:p>
      <w:pPr>
        <w:pStyle w:val="BodyText"/>
        <w:spacing w:line="240" w:lineRule="auto" w:before="58"/>
        <w:ind w:right="0"/>
        <w:jc w:val="both"/>
      </w:pPr>
      <w:r>
        <w:rPr/>
        <w:t>√适用</w:t>
      </w:r>
      <w:r>
        <w:rPr>
          <w:spacing w:val="119"/>
        </w:rPr>
        <w:t> </w:t>
      </w:r>
      <w:r>
        <w:rPr/>
        <w:t>□不适用</w:t>
      </w:r>
    </w:p>
    <w:p>
      <w:pPr>
        <w:spacing w:after="0" w:line="240" w:lineRule="auto"/>
        <w:jc w:val="both"/>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pStyle w:val="BodyText"/>
        <w:spacing w:line="357" w:lineRule="auto" w:before="26"/>
        <w:ind w:left="158" w:right="214" w:firstLine="479"/>
        <w:jc w:val="both"/>
      </w:pPr>
      <w:r>
        <w:rPr>
          <w:spacing w:val="-2"/>
        </w:rPr>
        <w:t>本公司根据历史经验和其它因素，包括对未来事项的合理预期，对所采用的重要</w:t>
      </w:r>
      <w:r>
        <w:rPr/>
        <w:t> </w:t>
      </w:r>
      <w:r>
        <w:rPr>
          <w:spacing w:val="-2"/>
        </w:rPr>
        <w:t>会计估计和关键假设进行持续的评价。很可能导致下一会计年度资产和负债的账面价</w:t>
      </w:r>
      <w:r>
        <w:rPr>
          <w:spacing w:val="-94"/>
        </w:rPr>
        <w:t> </w:t>
      </w:r>
      <w:r>
        <w:rPr>
          <w:spacing w:val="-94"/>
        </w:rPr>
      </w:r>
      <w:r>
        <w:rPr/>
        <w:t>值出现重大调整风险的重要会计估计和关键假设列示如下：</w:t>
      </w:r>
    </w:p>
    <w:p>
      <w:pPr>
        <w:pStyle w:val="BodyText"/>
        <w:spacing w:line="357" w:lineRule="auto" w:before="36"/>
        <w:ind w:left="638" w:right="388"/>
        <w:jc w:val="left"/>
      </w:pPr>
      <w:r>
        <w:rPr/>
        <w:t>金融资产的分类 本公司在确定金融资产的分类时涉及的重大判断包括业务模式及合同现金流量</w:t>
      </w:r>
    </w:p>
    <w:p>
      <w:pPr>
        <w:pStyle w:val="BodyText"/>
        <w:spacing w:line="357" w:lineRule="auto" w:before="34"/>
        <w:ind w:left="638" w:right="0" w:hanging="480"/>
        <w:jc w:val="left"/>
      </w:pPr>
      <w:r>
        <w:rPr/>
        <w:t>特征的分析等。 </w:t>
      </w:r>
      <w:r>
        <w:rPr>
          <w:spacing w:val="-2"/>
        </w:rPr>
        <w:t>本公司在金融资产组合的层次上确定管理金融资产的业务模式，考虑的因素包括</w:t>
      </w:r>
    </w:p>
    <w:p>
      <w:pPr>
        <w:pStyle w:val="BodyText"/>
        <w:spacing w:line="357" w:lineRule="auto" w:before="34"/>
        <w:ind w:left="158" w:right="0"/>
        <w:jc w:val="left"/>
      </w:pPr>
      <w:r>
        <w:rPr>
          <w:spacing w:val="-2"/>
        </w:rPr>
        <w:t>评价和向关键管理人员报告金融资产业绩的方式、影响金融资产业绩的风险及其管理</w:t>
      </w:r>
      <w:r>
        <w:rPr>
          <w:spacing w:val="-94"/>
        </w:rPr>
        <w:t> </w:t>
      </w:r>
      <w:r>
        <w:rPr>
          <w:spacing w:val="-94"/>
        </w:rPr>
      </w:r>
      <w:r>
        <w:rPr/>
        <w:t>方式、以及相关业务管理人员获得报酬的方式等。</w:t>
      </w:r>
    </w:p>
    <w:p>
      <w:pPr>
        <w:pStyle w:val="BodyText"/>
        <w:spacing w:line="357" w:lineRule="auto" w:before="34"/>
        <w:ind w:left="158" w:right="212" w:firstLine="479"/>
        <w:jc w:val="both"/>
      </w:pPr>
      <w:r>
        <w:rPr>
          <w:spacing w:val="-2"/>
        </w:rPr>
        <w:t>本公司在评估金融资产的合同现金流量是否与基本借贷安排相一致时，存在以下</w:t>
      </w:r>
      <w:r>
        <w:rPr/>
        <w:t> </w:t>
      </w:r>
      <w:r>
        <w:rPr>
          <w:spacing w:val="-2"/>
        </w:rPr>
        <w:t>主要判断：本金是否可能因提前还款等原因导致在存续期内的时间分布或者金额发生</w:t>
      </w:r>
      <w:r>
        <w:rPr>
          <w:spacing w:val="-94"/>
        </w:rPr>
        <w:t> </w:t>
      </w:r>
      <w:r>
        <w:rPr>
          <w:spacing w:val="-94"/>
        </w:rPr>
      </w:r>
      <w:r>
        <w:rPr>
          <w:spacing w:val="-2"/>
        </w:rPr>
        <w:t>变动；利息是否仅包括货币时间价值、信用风险、其他基本借贷风险以及与成本和利</w:t>
      </w:r>
      <w:r>
        <w:rPr>
          <w:spacing w:val="-94"/>
        </w:rPr>
        <w:t> </w:t>
      </w:r>
      <w:r>
        <w:rPr>
          <w:spacing w:val="-94"/>
        </w:rPr>
      </w:r>
      <w:r>
        <w:rPr>
          <w:spacing w:val="-2"/>
        </w:rPr>
        <w:t>润的对价。例如，提前偿付的金额是否仅反映了尚未支付的本金及以未偿付本金为基</w:t>
      </w:r>
      <w:r>
        <w:rPr>
          <w:spacing w:val="-94"/>
        </w:rPr>
        <w:t> </w:t>
      </w:r>
      <w:r>
        <w:rPr>
          <w:spacing w:val="-94"/>
        </w:rPr>
      </w:r>
      <w:r>
        <w:rPr/>
        <w:t>础的利息，以及因提前终止合同而支付的合理补偿。</w:t>
      </w:r>
    </w:p>
    <w:p>
      <w:pPr>
        <w:pStyle w:val="BodyText"/>
        <w:spacing w:line="355" w:lineRule="auto" w:before="36"/>
        <w:ind w:left="638" w:right="388"/>
        <w:jc w:val="left"/>
      </w:pPr>
      <w:r>
        <w:rPr/>
        <w:t>应收账款预期信用损失的计量 本公司通过应收账款违约风险敞口和预期信用损失率计算应收账款预期信用损</w:t>
      </w:r>
    </w:p>
    <w:p>
      <w:pPr>
        <w:pStyle w:val="BodyText"/>
        <w:spacing w:line="357" w:lineRule="auto" w:before="38"/>
        <w:ind w:left="158" w:right="0"/>
        <w:jc w:val="left"/>
      </w:pPr>
      <w:r>
        <w:rPr/>
        <w:t>失，并基于违约概率和违约损失率确定预期信用损失率。在确定预期信用损失率时，</w:t>
      </w:r>
      <w:r>
        <w:rPr>
          <w:spacing w:val="-63"/>
        </w:rPr>
        <w:t> </w:t>
      </w:r>
      <w:r>
        <w:rPr>
          <w:spacing w:val="-63"/>
        </w:rPr>
      </w:r>
      <w:r>
        <w:rPr/>
        <w:t>本公司使用内部历史信用损失经验等数据，并结合当前状况和前瞻性信息对历史数据</w:t>
      </w:r>
      <w:r>
        <w:rPr/>
        <w:t> 进行调整。在考虑前瞻性信息时，本公司使用的指标包括经济下滑的风险、外部市场 环境、技术环境和客户情况的变化等。本公司定期监控并复核与预期信用损失计算相 关的假设。</w:t>
      </w:r>
    </w:p>
    <w:p>
      <w:pPr>
        <w:pStyle w:val="BodyText"/>
        <w:spacing w:line="355" w:lineRule="auto" w:before="36"/>
        <w:ind w:left="638" w:right="0"/>
        <w:jc w:val="left"/>
      </w:pPr>
      <w:r>
        <w:rPr/>
        <w:t>递延所得税资产 </w:t>
      </w:r>
      <w:r>
        <w:rPr>
          <w:spacing w:val="-2"/>
        </w:rPr>
        <w:t>在很有可能有足够的应纳税利润来抵扣亏损的限度内，应就所有未利用的税务亏</w:t>
      </w:r>
    </w:p>
    <w:p>
      <w:pPr>
        <w:pStyle w:val="BodyText"/>
        <w:spacing w:line="355" w:lineRule="auto" w:before="39"/>
        <w:ind w:left="158" w:right="0"/>
        <w:jc w:val="left"/>
      </w:pPr>
      <w:r>
        <w:rPr>
          <w:spacing w:val="-2"/>
        </w:rPr>
        <w:t>损确认递延所得税资产。这需要管理层运用大量的判断来估计未来应纳税利润发生的</w:t>
      </w:r>
      <w:r>
        <w:rPr>
          <w:spacing w:val="-95"/>
        </w:rPr>
        <w:t> </w:t>
      </w:r>
      <w:r>
        <w:rPr>
          <w:spacing w:val="-95"/>
        </w:rPr>
      </w:r>
      <w:r>
        <w:rPr/>
        <w:t>时间和金额，结合纳税筹划策略，以决定应确认的递延所得税资产的金额。</w:t>
      </w:r>
    </w:p>
    <w:p>
      <w:pPr>
        <w:pStyle w:val="Heading3"/>
        <w:spacing w:line="240" w:lineRule="auto" w:before="98"/>
        <w:ind w:left="158" w:right="0"/>
        <w:jc w:val="left"/>
        <w:rPr>
          <w:b w:val="0"/>
          <w:bCs w:val="0"/>
        </w:rPr>
      </w:pPr>
      <w:r>
        <w:rPr>
          <w:rFonts w:ascii="仿宋" w:hAnsi="仿宋" w:cs="仿宋" w:eastAsia="仿宋" w:hint="default"/>
        </w:rPr>
        <w:t>41.</w:t>
      </w:r>
      <w:r>
        <w:rPr>
          <w:rFonts w:ascii="仿宋" w:hAnsi="仿宋" w:cs="仿宋" w:eastAsia="仿宋" w:hint="default"/>
          <w:spacing w:val="-56"/>
        </w:rPr>
        <w:t> </w:t>
      </w:r>
      <w:r>
        <w:rPr/>
        <w:t>重要会计政策和会计估计的变更</w:t>
      </w:r>
      <w:r>
        <w:rPr>
          <w:b w:val="0"/>
          <w:bCs w:val="0"/>
        </w:rPr>
      </w:r>
    </w:p>
    <w:p>
      <w:pPr>
        <w:pStyle w:val="Heading3"/>
        <w:spacing w:line="240" w:lineRule="auto" w:before="55"/>
        <w:ind w:left="158" w:right="0"/>
        <w:jc w:val="left"/>
        <w:rPr>
          <w:b w:val="0"/>
          <w:bCs w:val="0"/>
        </w:rPr>
      </w:pPr>
      <w:r>
        <w:rPr>
          <w:rFonts w:ascii="仿宋" w:hAnsi="仿宋" w:cs="仿宋" w:eastAsia="仿宋" w:hint="default"/>
        </w:rPr>
        <w:t>(1).</w:t>
      </w:r>
      <w:r>
        <w:rPr>
          <w:rFonts w:ascii="仿宋" w:hAnsi="仿宋" w:cs="仿宋" w:eastAsia="仿宋" w:hint="default"/>
          <w:spacing w:val="-58"/>
        </w:rPr>
        <w:t> </w:t>
      </w:r>
      <w:r>
        <w:rPr/>
        <w:t>重要会计政策变更</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8"/>
        <w:rPr>
          <w:rFonts w:ascii="仿宋" w:hAnsi="仿宋" w:cs="仿宋" w:eastAsia="仿宋"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4429"/>
        <w:gridCol w:w="1136"/>
        <w:gridCol w:w="3339"/>
      </w:tblGrid>
      <w:tr>
        <w:trPr>
          <w:trHeight w:val="557"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7" w:right="0"/>
              <w:jc w:val="left"/>
              <w:rPr>
                <w:rFonts w:ascii="仿宋" w:hAnsi="仿宋" w:cs="仿宋" w:eastAsia="仿宋" w:hint="default"/>
                <w:sz w:val="21"/>
                <w:szCs w:val="21"/>
              </w:rPr>
            </w:pPr>
            <w:r>
              <w:rPr>
                <w:rFonts w:ascii="仿宋" w:hAnsi="仿宋" w:cs="仿宋" w:eastAsia="仿宋" w:hint="default"/>
                <w:sz w:val="21"/>
                <w:szCs w:val="21"/>
              </w:rPr>
              <w:t>会计政策变更的内容和原因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仿宋" w:hAnsi="仿宋" w:cs="仿宋" w:eastAsia="仿宋" w:hint="default"/>
                <w:sz w:val="21"/>
                <w:szCs w:val="21"/>
              </w:rPr>
            </w:pPr>
            <w:r>
              <w:rPr>
                <w:rFonts w:ascii="仿宋" w:hAnsi="仿宋" w:cs="仿宋" w:eastAsia="仿宋" w:hint="default"/>
                <w:sz w:val="21"/>
                <w:szCs w:val="21"/>
              </w:rPr>
              <w:t>审批程序</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备注</w:t>
            </w:r>
            <w:r>
              <w:rPr>
                <w:rFonts w:ascii="仿宋" w:hAnsi="仿宋" w:cs="仿宋" w:eastAsia="仿宋" w:hint="default"/>
                <w:sz w:val="21"/>
                <w:szCs w:val="21"/>
              </w:rPr>
              <w:t>(</w:t>
            </w:r>
            <w:r>
              <w:rPr>
                <w:rFonts w:ascii="仿宋" w:hAnsi="仿宋" w:cs="仿宋" w:eastAsia="仿宋" w:hint="default"/>
                <w:sz w:val="21"/>
                <w:szCs w:val="21"/>
              </w:rPr>
              <w:t>受重要影响的报表项目名称和</w:t>
            </w:r>
          </w:p>
          <w:p>
            <w:pPr>
              <w:pStyle w:val="TableParagraph"/>
              <w:spacing w:line="273" w:lineRule="exact"/>
              <w:ind w:left="2" w:right="0"/>
              <w:jc w:val="center"/>
              <w:rPr>
                <w:rFonts w:ascii="仿宋" w:hAnsi="仿宋" w:cs="仿宋" w:eastAsia="仿宋" w:hint="default"/>
                <w:sz w:val="21"/>
                <w:szCs w:val="21"/>
              </w:rPr>
            </w:pPr>
            <w:r>
              <w:rPr>
                <w:rFonts w:ascii="仿宋" w:hAnsi="仿宋" w:cs="仿宋" w:eastAsia="仿宋" w:hint="default"/>
                <w:sz w:val="21"/>
                <w:szCs w:val="21"/>
              </w:rPr>
              <w:t>金额</w:t>
            </w:r>
            <w:r>
              <w:rPr>
                <w:rFonts w:ascii="仿宋" w:hAnsi="仿宋" w:cs="仿宋" w:eastAsia="仿宋" w:hint="default"/>
                <w:sz w:val="21"/>
                <w:szCs w:val="21"/>
              </w:rPr>
              <w:t>)</w:t>
            </w:r>
          </w:p>
        </w:tc>
      </w:tr>
    </w:tbl>
    <w:p>
      <w:pPr>
        <w:spacing w:after="0" w:line="273" w:lineRule="exact"/>
        <w:jc w:val="center"/>
        <w:rPr>
          <w:rFonts w:ascii="仿宋" w:hAnsi="仿宋" w:cs="仿宋" w:eastAsia="仿宋" w:hint="default"/>
          <w:sz w:val="21"/>
          <w:szCs w:val="21"/>
        </w:rPr>
        <w:sectPr>
          <w:pgSz w:w="11910" w:h="16840"/>
          <w:pgMar w:header="857" w:footer="1207" w:top="1340" w:bottom="1400" w:left="1640" w:right="1060"/>
        </w:sectPr>
      </w:pPr>
    </w:p>
    <w:p>
      <w:pPr>
        <w:spacing w:line="240" w:lineRule="auto" w:before="12"/>
        <w:rPr>
          <w:rFonts w:ascii="仿宋" w:hAnsi="仿宋" w:cs="仿宋" w:eastAsia="仿宋"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429"/>
        <w:gridCol w:w="1136"/>
        <w:gridCol w:w="3339"/>
      </w:tblGrid>
      <w:tr>
        <w:trPr>
          <w:trHeight w:val="2463"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8" w:right="0"/>
              <w:jc w:val="left"/>
              <w:rPr>
                <w:rFonts w:ascii="Arial" w:hAnsi="Arial" w:cs="Arial" w:eastAsia="Arial" w:hint="default"/>
                <w:sz w:val="21"/>
                <w:szCs w:val="21"/>
              </w:rPr>
            </w:pPr>
            <w:r>
              <w:rPr>
                <w:rFonts w:ascii="Arial" w:hAnsi="Arial" w:cs="Arial" w:eastAsia="Arial" w:hint="default"/>
                <w:spacing w:val="-5"/>
                <w:w w:val="95"/>
                <w:sz w:val="21"/>
                <w:szCs w:val="21"/>
              </w:rPr>
              <w:t>1</w:t>
            </w:r>
            <w:r>
              <w:rPr>
                <w:rFonts w:ascii="仿宋" w:hAnsi="仿宋" w:cs="仿宋" w:eastAsia="仿宋" w:hint="default"/>
                <w:spacing w:val="-5"/>
                <w:w w:val="95"/>
                <w:sz w:val="21"/>
                <w:szCs w:val="21"/>
              </w:rPr>
              <w:t>）财政部于 </w:t>
            </w:r>
            <w:r>
              <w:rPr>
                <w:rFonts w:ascii="Arial" w:hAnsi="Arial" w:cs="Arial" w:eastAsia="Arial" w:hint="default"/>
                <w:w w:val="95"/>
                <w:sz w:val="21"/>
                <w:szCs w:val="21"/>
              </w:rPr>
              <w:t>2017  </w:t>
            </w:r>
            <w:r>
              <w:rPr>
                <w:rFonts w:ascii="仿宋" w:hAnsi="仿宋" w:cs="仿宋" w:eastAsia="仿宋" w:hint="default"/>
                <w:spacing w:val="-4"/>
                <w:w w:val="95"/>
                <w:sz w:val="21"/>
                <w:szCs w:val="21"/>
              </w:rPr>
              <w:t>年颁布了《企业会计准则第</w:t>
            </w:r>
            <w:r>
              <w:rPr>
                <w:rFonts w:ascii="仿宋" w:hAnsi="仿宋" w:cs="仿宋" w:eastAsia="仿宋" w:hint="default"/>
                <w:spacing w:val="-42"/>
                <w:w w:val="95"/>
                <w:sz w:val="21"/>
                <w:szCs w:val="21"/>
              </w:rPr>
              <w:t> </w:t>
            </w:r>
            <w:r>
              <w:rPr>
                <w:rFonts w:ascii="Arial" w:hAnsi="Arial" w:cs="Arial" w:eastAsia="Arial" w:hint="default"/>
                <w:w w:val="95"/>
                <w:sz w:val="21"/>
                <w:szCs w:val="21"/>
              </w:rPr>
              <w:t>22</w:t>
            </w:r>
            <w:r>
              <w:rPr>
                <w:rFonts w:ascii="Arial" w:hAnsi="Arial" w:cs="Arial" w:eastAsia="Arial" w:hint="default"/>
                <w:sz w:val="21"/>
                <w:szCs w:val="21"/>
              </w:rPr>
            </w:r>
          </w:p>
          <w:p>
            <w:pPr>
              <w:pStyle w:val="TableParagraph"/>
              <w:spacing w:line="274" w:lineRule="exact" w:before="17"/>
              <w:ind w:left="28" w:right="-34"/>
              <w:jc w:val="left"/>
              <w:rPr>
                <w:rFonts w:ascii="仿宋" w:hAnsi="仿宋" w:cs="仿宋" w:eastAsia="仿宋" w:hint="default"/>
                <w:sz w:val="21"/>
                <w:szCs w:val="21"/>
              </w:rPr>
            </w:pPr>
            <w:r>
              <w:rPr>
                <w:rFonts w:ascii="仿宋" w:hAnsi="仿宋" w:cs="仿宋" w:eastAsia="仿宋" w:hint="default"/>
                <w:w w:val="95"/>
                <w:sz w:val="21"/>
                <w:szCs w:val="21"/>
              </w:rPr>
              <w:t>号</w:t>
            </w:r>
            <w:r>
              <w:rPr>
                <w:rFonts w:ascii="Arial" w:hAnsi="Arial" w:cs="Arial" w:eastAsia="Arial" w:hint="default"/>
                <w:w w:val="95"/>
                <w:sz w:val="21"/>
                <w:szCs w:val="21"/>
              </w:rPr>
              <w:t>——</w:t>
            </w:r>
            <w:r>
              <w:rPr>
                <w:rFonts w:ascii="仿宋" w:hAnsi="仿宋" w:cs="仿宋" w:eastAsia="仿宋" w:hint="default"/>
                <w:w w:val="95"/>
                <w:sz w:val="21"/>
                <w:szCs w:val="21"/>
              </w:rPr>
              <w:t>金融工具确认和计量（修订）》、《企业</w:t>
            </w:r>
            <w:r>
              <w:rPr>
                <w:rFonts w:ascii="仿宋" w:hAnsi="仿宋" w:cs="仿宋" w:eastAsia="仿宋" w:hint="default"/>
                <w:spacing w:val="44"/>
                <w:w w:val="95"/>
                <w:sz w:val="21"/>
                <w:szCs w:val="21"/>
              </w:rPr>
              <w:t> </w:t>
            </w:r>
            <w:r>
              <w:rPr>
                <w:rFonts w:ascii="仿宋" w:hAnsi="仿宋" w:cs="仿宋" w:eastAsia="仿宋" w:hint="default"/>
                <w:spacing w:val="44"/>
                <w:w w:val="95"/>
                <w:sz w:val="21"/>
                <w:szCs w:val="21"/>
              </w:rPr>
            </w:r>
            <w:r>
              <w:rPr>
                <w:rFonts w:ascii="仿宋" w:hAnsi="仿宋" w:cs="仿宋" w:eastAsia="仿宋" w:hint="default"/>
                <w:w w:val="95"/>
                <w:sz w:val="21"/>
                <w:szCs w:val="21"/>
              </w:rPr>
              <w:t>会计准则第 </w:t>
            </w:r>
            <w:r>
              <w:rPr>
                <w:rFonts w:ascii="Arial" w:hAnsi="Arial" w:cs="Arial" w:eastAsia="Arial" w:hint="default"/>
                <w:w w:val="95"/>
                <w:sz w:val="21"/>
                <w:szCs w:val="21"/>
              </w:rPr>
              <w:t>23</w:t>
            </w:r>
            <w:r>
              <w:rPr>
                <w:rFonts w:ascii="Arial" w:hAnsi="Arial" w:cs="Arial" w:eastAsia="Arial" w:hint="default"/>
                <w:spacing w:val="48"/>
                <w:w w:val="95"/>
                <w:sz w:val="21"/>
                <w:szCs w:val="21"/>
              </w:rPr>
              <w:t> </w:t>
            </w:r>
            <w:r>
              <w:rPr>
                <w:rFonts w:ascii="仿宋" w:hAnsi="仿宋" w:cs="仿宋" w:eastAsia="仿宋" w:hint="default"/>
                <w:w w:val="95"/>
                <w:sz w:val="21"/>
                <w:szCs w:val="21"/>
              </w:rPr>
              <w:t>号</w:t>
            </w:r>
            <w:r>
              <w:rPr>
                <w:rFonts w:ascii="Arial" w:hAnsi="Arial" w:cs="Arial" w:eastAsia="Arial" w:hint="default"/>
                <w:w w:val="95"/>
                <w:sz w:val="21"/>
                <w:szCs w:val="21"/>
              </w:rPr>
              <w:t>——</w:t>
            </w:r>
            <w:r>
              <w:rPr>
                <w:rFonts w:ascii="仿宋" w:hAnsi="仿宋" w:cs="仿宋" w:eastAsia="仿宋" w:hint="default"/>
                <w:w w:val="95"/>
                <w:sz w:val="21"/>
                <w:szCs w:val="21"/>
              </w:rPr>
              <w:t>金融资产转移（修订）》、</w:t>
            </w:r>
          </w:p>
          <w:p>
            <w:pPr>
              <w:pStyle w:val="TableParagraph"/>
              <w:spacing w:line="252" w:lineRule="exact"/>
              <w:ind w:left="28" w:right="-34"/>
              <w:jc w:val="left"/>
              <w:rPr>
                <w:rFonts w:ascii="仿宋" w:hAnsi="仿宋" w:cs="仿宋" w:eastAsia="仿宋" w:hint="default"/>
                <w:sz w:val="21"/>
                <w:szCs w:val="21"/>
              </w:rPr>
            </w:pPr>
            <w:r>
              <w:rPr>
                <w:rFonts w:ascii="仿宋" w:hAnsi="仿宋" w:cs="仿宋" w:eastAsia="仿宋" w:hint="default"/>
                <w:w w:val="95"/>
                <w:sz w:val="21"/>
                <w:szCs w:val="21"/>
              </w:rPr>
              <w:t>《企业会计准则第 </w:t>
            </w:r>
            <w:r>
              <w:rPr>
                <w:rFonts w:ascii="Arial" w:hAnsi="Arial" w:cs="Arial" w:eastAsia="Arial" w:hint="default"/>
                <w:w w:val="95"/>
                <w:sz w:val="21"/>
                <w:szCs w:val="21"/>
              </w:rPr>
              <w:t>24</w:t>
            </w:r>
            <w:r>
              <w:rPr>
                <w:rFonts w:ascii="Arial" w:hAnsi="Arial" w:cs="Arial" w:eastAsia="Arial" w:hint="default"/>
                <w:spacing w:val="49"/>
                <w:w w:val="95"/>
                <w:sz w:val="21"/>
                <w:szCs w:val="21"/>
              </w:rPr>
              <w:t> </w:t>
            </w:r>
            <w:r>
              <w:rPr>
                <w:rFonts w:ascii="仿宋" w:hAnsi="仿宋" w:cs="仿宋" w:eastAsia="仿宋" w:hint="default"/>
                <w:w w:val="95"/>
                <w:sz w:val="21"/>
                <w:szCs w:val="21"/>
              </w:rPr>
              <w:t>号</w:t>
            </w:r>
            <w:r>
              <w:rPr>
                <w:rFonts w:ascii="Arial" w:hAnsi="Arial" w:cs="Arial" w:eastAsia="Arial" w:hint="default"/>
                <w:w w:val="95"/>
                <w:sz w:val="21"/>
                <w:szCs w:val="21"/>
              </w:rPr>
              <w:t>——</w:t>
            </w:r>
            <w:r>
              <w:rPr>
                <w:rFonts w:ascii="仿宋" w:hAnsi="仿宋" w:cs="仿宋" w:eastAsia="仿宋" w:hint="default"/>
                <w:w w:val="95"/>
                <w:sz w:val="21"/>
                <w:szCs w:val="21"/>
              </w:rPr>
              <w:t>套期会计（修订）》</w:t>
            </w:r>
          </w:p>
          <w:p>
            <w:pPr>
              <w:pStyle w:val="TableParagraph"/>
              <w:spacing w:line="228" w:lineRule="auto" w:before="3"/>
              <w:ind w:left="28" w:right="21"/>
              <w:jc w:val="left"/>
              <w:rPr>
                <w:rFonts w:ascii="仿宋" w:hAnsi="仿宋" w:cs="仿宋" w:eastAsia="仿宋" w:hint="default"/>
                <w:sz w:val="21"/>
                <w:szCs w:val="21"/>
              </w:rPr>
            </w:pPr>
            <w:r>
              <w:rPr>
                <w:rFonts w:ascii="仿宋" w:hAnsi="仿宋" w:cs="仿宋" w:eastAsia="仿宋" w:hint="default"/>
                <w:spacing w:val="-5"/>
                <w:sz w:val="21"/>
                <w:szCs w:val="21"/>
              </w:rPr>
              <w:t>及《企业会计准则第</w:t>
            </w:r>
            <w:r>
              <w:rPr>
                <w:rFonts w:ascii="仿宋" w:hAnsi="仿宋" w:cs="仿宋" w:eastAsia="仿宋" w:hint="default"/>
                <w:spacing w:val="-87"/>
                <w:sz w:val="21"/>
                <w:szCs w:val="21"/>
              </w:rPr>
              <w:t> </w:t>
            </w:r>
            <w:r>
              <w:rPr>
                <w:rFonts w:ascii="Arial" w:hAnsi="Arial" w:cs="Arial" w:eastAsia="Arial" w:hint="default"/>
                <w:sz w:val="21"/>
                <w:szCs w:val="21"/>
              </w:rPr>
              <w:t>37</w:t>
            </w:r>
            <w:r>
              <w:rPr>
                <w:rFonts w:ascii="Arial" w:hAnsi="Arial" w:cs="Arial" w:eastAsia="Arial" w:hint="default"/>
                <w:spacing w:val="-41"/>
                <w:sz w:val="21"/>
                <w:szCs w:val="21"/>
              </w:rPr>
              <w:t> </w:t>
            </w:r>
            <w:r>
              <w:rPr>
                <w:rFonts w:ascii="仿宋" w:hAnsi="仿宋" w:cs="仿宋" w:eastAsia="仿宋" w:hint="default"/>
                <w:spacing w:val="-5"/>
                <w:sz w:val="21"/>
                <w:szCs w:val="21"/>
              </w:rPr>
              <w:t>号</w:t>
            </w:r>
            <w:r>
              <w:rPr>
                <w:rFonts w:ascii="Arial" w:hAnsi="Arial" w:cs="Arial" w:eastAsia="Arial" w:hint="default"/>
                <w:spacing w:val="-5"/>
                <w:sz w:val="21"/>
                <w:szCs w:val="21"/>
              </w:rPr>
              <w:t>——</w:t>
            </w:r>
            <w:r>
              <w:rPr>
                <w:rFonts w:ascii="仿宋" w:hAnsi="仿宋" w:cs="仿宋" w:eastAsia="仿宋" w:hint="default"/>
                <w:spacing w:val="-5"/>
                <w:sz w:val="21"/>
                <w:szCs w:val="21"/>
              </w:rPr>
              <w:t>金融工具列报（修</w:t>
            </w:r>
            <w:r>
              <w:rPr>
                <w:rFonts w:ascii="仿宋" w:hAnsi="仿宋" w:cs="仿宋" w:eastAsia="仿宋" w:hint="default"/>
                <w:w w:val="100"/>
                <w:sz w:val="21"/>
                <w:szCs w:val="21"/>
              </w:rPr>
              <w:t> </w:t>
            </w:r>
            <w:r>
              <w:rPr>
                <w:rFonts w:ascii="仿宋" w:hAnsi="仿宋" w:cs="仿宋" w:eastAsia="仿宋" w:hint="default"/>
                <w:sz w:val="21"/>
                <w:szCs w:val="21"/>
              </w:rPr>
              <w:t>订）》（以下统称</w:t>
            </w:r>
            <w:r>
              <w:rPr>
                <w:rFonts w:ascii="Arial" w:hAnsi="Arial" w:cs="Arial" w:eastAsia="Arial" w:hint="default"/>
                <w:sz w:val="21"/>
                <w:szCs w:val="21"/>
              </w:rPr>
              <w:t>“</w:t>
            </w:r>
            <w:r>
              <w:rPr>
                <w:rFonts w:ascii="仿宋" w:hAnsi="仿宋" w:cs="仿宋" w:eastAsia="仿宋" w:hint="default"/>
                <w:sz w:val="21"/>
                <w:szCs w:val="21"/>
              </w:rPr>
              <w:t>新金融工具准则</w:t>
            </w:r>
            <w:r>
              <w:rPr>
                <w:rFonts w:ascii="Arial" w:hAnsi="Arial" w:cs="Arial" w:eastAsia="Arial" w:hint="default"/>
                <w:sz w:val="21"/>
                <w:szCs w:val="21"/>
              </w:rPr>
              <w:t>”</w:t>
            </w:r>
            <w:r>
              <w:rPr>
                <w:rFonts w:ascii="仿宋" w:hAnsi="仿宋" w:cs="仿宋" w:eastAsia="仿宋" w:hint="default"/>
                <w:sz w:val="21"/>
                <w:szCs w:val="21"/>
              </w:rPr>
              <w:t>），本公司</w:t>
            </w:r>
            <w:r>
              <w:rPr>
                <w:rFonts w:ascii="仿宋" w:hAnsi="仿宋" w:cs="仿宋" w:eastAsia="仿宋" w:hint="default"/>
                <w:w w:val="100"/>
                <w:sz w:val="21"/>
                <w:szCs w:val="21"/>
              </w:rPr>
              <w:t> </w:t>
            </w:r>
            <w:r>
              <w:rPr>
                <w:rFonts w:ascii="仿宋" w:hAnsi="仿宋" w:cs="仿宋" w:eastAsia="仿宋" w:hint="default"/>
                <w:spacing w:val="-12"/>
                <w:w w:val="100"/>
                <w:sz w:val="21"/>
                <w:szCs w:val="21"/>
              </w:rPr>
              <w:t>经董事会会议，批准自</w:t>
            </w:r>
            <w:r>
              <w:rPr>
                <w:rFonts w:ascii="仿宋" w:hAnsi="仿宋" w:cs="仿宋" w:eastAsia="仿宋" w:hint="default"/>
                <w:spacing w:val="-51"/>
                <w:w w:val="100"/>
                <w:sz w:val="21"/>
                <w:szCs w:val="21"/>
              </w:rPr>
              <w:t> </w:t>
            </w:r>
            <w:r>
              <w:rPr>
                <w:rFonts w:ascii="Arial" w:hAnsi="Arial" w:cs="Arial" w:eastAsia="Arial" w:hint="default"/>
                <w:spacing w:val="-2"/>
                <w:w w:val="82"/>
                <w:sz w:val="21"/>
                <w:szCs w:val="21"/>
              </w:rPr>
              <w:t>2019</w:t>
            </w:r>
            <w:r>
              <w:rPr>
                <w:rFonts w:ascii="Arial" w:hAnsi="Arial" w:cs="Arial" w:eastAsia="Arial" w:hint="default"/>
                <w:spacing w:val="6"/>
                <w:w w:val="82"/>
                <w:sz w:val="21"/>
                <w:szCs w:val="21"/>
              </w:rPr>
              <w:t> </w:t>
            </w:r>
            <w:r>
              <w:rPr>
                <w:rFonts w:ascii="仿宋" w:hAnsi="仿宋" w:cs="仿宋" w:eastAsia="仿宋" w:hint="default"/>
                <w:w w:val="100"/>
                <w:sz w:val="21"/>
                <w:szCs w:val="21"/>
              </w:rPr>
              <w:t>年</w:t>
            </w:r>
            <w:r>
              <w:rPr>
                <w:rFonts w:ascii="仿宋" w:hAnsi="仿宋" w:cs="仿宋" w:eastAsia="仿宋" w:hint="default"/>
                <w:spacing w:val="-51"/>
                <w:w w:val="100"/>
                <w:sz w:val="21"/>
                <w:szCs w:val="21"/>
              </w:rPr>
              <w:t> </w:t>
            </w:r>
            <w:r>
              <w:rPr>
                <w:rFonts w:ascii="Arial" w:hAnsi="Arial" w:cs="Arial" w:eastAsia="Arial" w:hint="default"/>
                <w:w w:val="82"/>
                <w:sz w:val="21"/>
                <w:szCs w:val="21"/>
              </w:rPr>
              <w:t>1</w:t>
            </w:r>
            <w:r>
              <w:rPr>
                <w:rFonts w:ascii="Arial" w:hAnsi="Arial" w:cs="Arial" w:eastAsia="Arial" w:hint="default"/>
                <w:spacing w:val="3"/>
                <w:w w:val="82"/>
                <w:sz w:val="21"/>
                <w:szCs w:val="21"/>
              </w:rPr>
              <w:t> </w:t>
            </w:r>
            <w:r>
              <w:rPr>
                <w:rFonts w:ascii="仿宋" w:hAnsi="仿宋" w:cs="仿宋" w:eastAsia="仿宋" w:hint="default"/>
                <w:w w:val="100"/>
                <w:sz w:val="21"/>
                <w:szCs w:val="21"/>
              </w:rPr>
              <w:t>月</w:t>
            </w:r>
            <w:r>
              <w:rPr>
                <w:rFonts w:ascii="仿宋" w:hAnsi="仿宋" w:cs="仿宋" w:eastAsia="仿宋" w:hint="default"/>
                <w:spacing w:val="-51"/>
                <w:w w:val="100"/>
                <w:sz w:val="21"/>
                <w:szCs w:val="21"/>
              </w:rPr>
              <w:t> </w:t>
            </w:r>
            <w:r>
              <w:rPr>
                <w:rFonts w:ascii="Arial" w:hAnsi="Arial" w:cs="Arial" w:eastAsia="Arial" w:hint="default"/>
                <w:w w:val="82"/>
                <w:sz w:val="21"/>
                <w:szCs w:val="21"/>
              </w:rPr>
              <w:t>1</w:t>
            </w:r>
            <w:r>
              <w:rPr>
                <w:rFonts w:ascii="Arial" w:hAnsi="Arial" w:cs="Arial" w:eastAsia="Arial" w:hint="default"/>
                <w:spacing w:val="6"/>
                <w:w w:val="82"/>
                <w:sz w:val="21"/>
                <w:szCs w:val="21"/>
              </w:rPr>
              <w:t> </w:t>
            </w:r>
            <w:r>
              <w:rPr>
                <w:rFonts w:ascii="仿宋" w:hAnsi="仿宋" w:cs="仿宋" w:eastAsia="仿宋" w:hint="default"/>
                <w:spacing w:val="-2"/>
                <w:w w:val="100"/>
                <w:sz w:val="21"/>
                <w:szCs w:val="21"/>
              </w:rPr>
              <w:t>日起执行新</w:t>
            </w:r>
            <w:r>
              <w:rPr>
                <w:rFonts w:ascii="仿宋" w:hAnsi="仿宋" w:cs="仿宋" w:eastAsia="仿宋" w:hint="default"/>
                <w:w w:val="100"/>
                <w:sz w:val="21"/>
                <w:szCs w:val="21"/>
              </w:rPr>
              <w:t> </w:t>
            </w:r>
            <w:r>
              <w:rPr>
                <w:rFonts w:ascii="仿宋" w:hAnsi="仿宋" w:cs="仿宋" w:eastAsia="仿宋" w:hint="default"/>
                <w:sz w:val="21"/>
                <w:szCs w:val="21"/>
              </w:rPr>
              <w:t>金融工具准则，对会计政策相关内容进行了调</w:t>
            </w:r>
            <w:r>
              <w:rPr>
                <w:rFonts w:ascii="仿宋" w:hAnsi="仿宋" w:cs="仿宋" w:eastAsia="仿宋" w:hint="default"/>
                <w:w w:val="100"/>
                <w:sz w:val="21"/>
                <w:szCs w:val="21"/>
              </w:rPr>
              <w:t> </w:t>
            </w:r>
            <w:r>
              <w:rPr>
                <w:rFonts w:ascii="仿宋" w:hAnsi="仿宋" w:cs="仿宋" w:eastAsia="仿宋" w:hint="default"/>
                <w:sz w:val="21"/>
                <w:szCs w:val="21"/>
              </w:rPr>
              <w:t>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9"/>
              <w:ind w:right="0"/>
              <w:jc w:val="left"/>
              <w:rPr>
                <w:rFonts w:ascii="仿宋" w:hAnsi="仿宋" w:cs="仿宋" w:eastAsia="仿宋" w:hint="default"/>
                <w:sz w:val="20"/>
                <w:szCs w:val="20"/>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财政部规定</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9"/>
              <w:ind w:right="0"/>
              <w:jc w:val="left"/>
              <w:rPr>
                <w:rFonts w:ascii="仿宋" w:hAnsi="仿宋" w:cs="仿宋" w:eastAsia="仿宋" w:hint="default"/>
                <w:sz w:val="20"/>
                <w:szCs w:val="20"/>
              </w:rPr>
            </w:pPr>
          </w:p>
          <w:p>
            <w:pPr>
              <w:pStyle w:val="TableParagraph"/>
              <w:spacing w:line="240" w:lineRule="auto"/>
              <w:ind w:left="1" w:right="0"/>
              <w:jc w:val="center"/>
              <w:rPr>
                <w:rFonts w:ascii="仿宋" w:hAnsi="仿宋" w:cs="仿宋" w:eastAsia="仿宋" w:hint="default"/>
                <w:sz w:val="21"/>
                <w:szCs w:val="21"/>
              </w:rPr>
            </w:pPr>
            <w:r>
              <w:rPr>
                <w:rFonts w:ascii="仿宋" w:hAnsi="仿宋" w:cs="仿宋" w:eastAsia="仿宋" w:hint="default"/>
                <w:sz w:val="21"/>
                <w:szCs w:val="21"/>
              </w:rPr>
              <w:t>详见其他说明</w:t>
            </w:r>
          </w:p>
        </w:tc>
      </w:tr>
      <w:tr>
        <w:trPr>
          <w:trHeight w:val="2189"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 w:right="0"/>
              <w:jc w:val="left"/>
              <w:rPr>
                <w:rFonts w:ascii="仿宋" w:hAnsi="仿宋" w:cs="仿宋" w:eastAsia="仿宋" w:hint="default"/>
                <w:sz w:val="21"/>
                <w:szCs w:val="21"/>
              </w:rPr>
            </w:pPr>
            <w:r>
              <w:rPr>
                <w:rFonts w:ascii="Arial" w:hAnsi="Arial" w:cs="Arial" w:eastAsia="Arial" w:hint="default"/>
                <w:spacing w:val="-8"/>
                <w:sz w:val="21"/>
                <w:szCs w:val="21"/>
              </w:rPr>
              <w:t>2</w:t>
            </w:r>
            <w:r>
              <w:rPr>
                <w:rFonts w:ascii="仿宋" w:hAnsi="仿宋" w:cs="仿宋" w:eastAsia="仿宋" w:hint="default"/>
                <w:spacing w:val="-8"/>
                <w:sz w:val="21"/>
                <w:szCs w:val="21"/>
              </w:rPr>
              <w:t>）财政部于</w:t>
            </w:r>
            <w:r>
              <w:rPr>
                <w:rFonts w:ascii="仿宋" w:hAnsi="仿宋" w:cs="仿宋" w:eastAsia="仿宋" w:hint="default"/>
                <w:spacing w:val="-77"/>
                <w:sz w:val="21"/>
                <w:szCs w:val="21"/>
              </w:rPr>
              <w:t> </w:t>
            </w:r>
            <w:r>
              <w:rPr>
                <w:rFonts w:ascii="Arial" w:hAnsi="Arial" w:cs="Arial" w:eastAsia="Arial" w:hint="default"/>
                <w:sz w:val="21"/>
                <w:szCs w:val="21"/>
              </w:rPr>
              <w:t>2019</w:t>
            </w:r>
            <w:r>
              <w:rPr>
                <w:rFonts w:ascii="Arial" w:hAnsi="Arial" w:cs="Arial" w:eastAsia="Arial" w:hint="default"/>
                <w:spacing w:val="-31"/>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5</w:t>
            </w:r>
            <w:r>
              <w:rPr>
                <w:rFonts w:ascii="Arial" w:hAnsi="Arial" w:cs="Arial" w:eastAsia="Arial" w:hint="default"/>
                <w:spacing w:val="-31"/>
                <w:sz w:val="21"/>
                <w:szCs w:val="21"/>
              </w:rPr>
              <w:t> </w:t>
            </w:r>
            <w:r>
              <w:rPr>
                <w:rFonts w:ascii="仿宋" w:hAnsi="仿宋" w:cs="仿宋" w:eastAsia="仿宋" w:hint="default"/>
                <w:sz w:val="21"/>
                <w:szCs w:val="21"/>
              </w:rPr>
              <w:t>月</w:t>
            </w:r>
            <w:r>
              <w:rPr>
                <w:rFonts w:ascii="仿宋" w:hAnsi="仿宋" w:cs="仿宋" w:eastAsia="仿宋" w:hint="default"/>
                <w:spacing w:val="-77"/>
                <w:sz w:val="21"/>
                <w:szCs w:val="21"/>
              </w:rPr>
              <w:t> </w:t>
            </w:r>
            <w:r>
              <w:rPr>
                <w:rFonts w:ascii="Arial" w:hAnsi="Arial" w:cs="Arial" w:eastAsia="Arial" w:hint="default"/>
                <w:sz w:val="21"/>
                <w:szCs w:val="21"/>
              </w:rPr>
              <w:t>16</w:t>
            </w:r>
            <w:r>
              <w:rPr>
                <w:rFonts w:ascii="Arial" w:hAnsi="Arial" w:cs="Arial" w:eastAsia="Arial" w:hint="default"/>
                <w:spacing w:val="-31"/>
                <w:sz w:val="21"/>
                <w:szCs w:val="21"/>
              </w:rPr>
              <w:t> </w:t>
            </w:r>
            <w:r>
              <w:rPr>
                <w:rFonts w:ascii="仿宋" w:hAnsi="仿宋" w:cs="仿宋" w:eastAsia="仿宋" w:hint="default"/>
                <w:spacing w:val="-6"/>
                <w:sz w:val="21"/>
                <w:szCs w:val="21"/>
              </w:rPr>
              <w:t>日发布了《企业会计</w:t>
            </w:r>
          </w:p>
          <w:p>
            <w:pPr>
              <w:pStyle w:val="TableParagraph"/>
              <w:spacing w:line="230" w:lineRule="auto" w:before="1"/>
              <w:ind w:left="28" w:right="23"/>
              <w:jc w:val="left"/>
              <w:rPr>
                <w:rFonts w:ascii="仿宋" w:hAnsi="仿宋" w:cs="仿宋" w:eastAsia="仿宋" w:hint="default"/>
                <w:sz w:val="21"/>
                <w:szCs w:val="21"/>
              </w:rPr>
            </w:pPr>
            <w:r>
              <w:rPr>
                <w:rFonts w:ascii="仿宋" w:hAnsi="仿宋" w:cs="仿宋" w:eastAsia="仿宋" w:hint="default"/>
                <w:sz w:val="21"/>
                <w:szCs w:val="21"/>
              </w:rPr>
              <w:t>准则第</w:t>
            </w:r>
            <w:r>
              <w:rPr>
                <w:rFonts w:ascii="仿宋" w:hAnsi="仿宋" w:cs="仿宋" w:eastAsia="仿宋" w:hint="default"/>
                <w:spacing w:val="-86"/>
                <w:sz w:val="21"/>
                <w:szCs w:val="21"/>
              </w:rPr>
              <w:t> </w:t>
            </w:r>
            <w:r>
              <w:rPr>
                <w:rFonts w:ascii="Arial" w:hAnsi="Arial" w:cs="Arial" w:eastAsia="Arial" w:hint="default"/>
                <w:sz w:val="21"/>
                <w:szCs w:val="21"/>
              </w:rPr>
              <w:t>12</w:t>
            </w:r>
            <w:r>
              <w:rPr>
                <w:rFonts w:ascii="Arial" w:hAnsi="Arial" w:cs="Arial" w:eastAsia="Arial" w:hint="default"/>
                <w:spacing w:val="-39"/>
                <w:sz w:val="21"/>
                <w:szCs w:val="21"/>
              </w:rPr>
              <w:t> </w:t>
            </w:r>
            <w:r>
              <w:rPr>
                <w:rFonts w:ascii="仿宋" w:hAnsi="仿宋" w:cs="仿宋" w:eastAsia="仿宋" w:hint="default"/>
                <w:sz w:val="21"/>
                <w:szCs w:val="21"/>
              </w:rPr>
              <w:t>号</w:t>
            </w:r>
            <w:r>
              <w:rPr>
                <w:rFonts w:ascii="Arial" w:hAnsi="Arial" w:cs="Arial" w:eastAsia="Arial" w:hint="default"/>
                <w:sz w:val="21"/>
                <w:szCs w:val="21"/>
              </w:rPr>
              <w:t>——</w:t>
            </w:r>
            <w:r>
              <w:rPr>
                <w:rFonts w:ascii="仿宋" w:hAnsi="仿宋" w:cs="仿宋" w:eastAsia="仿宋" w:hint="default"/>
                <w:sz w:val="21"/>
                <w:szCs w:val="21"/>
              </w:rPr>
              <w:t>债务重组》（以下简称</w:t>
            </w:r>
            <w:r>
              <w:rPr>
                <w:rFonts w:ascii="Arial" w:hAnsi="Arial" w:cs="Arial" w:eastAsia="Arial" w:hint="default"/>
                <w:sz w:val="21"/>
                <w:szCs w:val="21"/>
              </w:rPr>
              <w:t>”</w:t>
            </w:r>
            <w:r>
              <w:rPr>
                <w:rFonts w:ascii="仿宋" w:hAnsi="仿宋" w:cs="仿宋" w:eastAsia="仿宋" w:hint="default"/>
                <w:sz w:val="21"/>
                <w:szCs w:val="21"/>
              </w:rPr>
              <w:t>新债务</w:t>
            </w:r>
            <w:r>
              <w:rPr>
                <w:rFonts w:ascii="仿宋" w:hAnsi="仿宋" w:cs="仿宋" w:eastAsia="仿宋" w:hint="default"/>
                <w:w w:val="100"/>
                <w:sz w:val="21"/>
                <w:szCs w:val="21"/>
              </w:rPr>
              <w:t> </w:t>
            </w:r>
            <w:r>
              <w:rPr>
                <w:rFonts w:ascii="仿宋" w:hAnsi="仿宋" w:cs="仿宋" w:eastAsia="仿宋" w:hint="default"/>
                <w:sz w:val="21"/>
                <w:szCs w:val="21"/>
              </w:rPr>
              <w:t>重组准则</w:t>
            </w:r>
            <w:r>
              <w:rPr>
                <w:rFonts w:ascii="Arial" w:hAnsi="Arial" w:cs="Arial" w:eastAsia="Arial" w:hint="default"/>
                <w:sz w:val="21"/>
                <w:szCs w:val="21"/>
              </w:rPr>
              <w:t>”)</w:t>
            </w:r>
            <w:r>
              <w:rPr>
                <w:rFonts w:ascii="仿宋" w:hAnsi="仿宋" w:cs="仿宋" w:eastAsia="仿宋" w:hint="default"/>
                <w:sz w:val="21"/>
                <w:szCs w:val="21"/>
              </w:rPr>
              <w:t>，修改了债务重组的定义，明确了债</w:t>
            </w:r>
            <w:r>
              <w:rPr>
                <w:rFonts w:ascii="仿宋" w:hAnsi="仿宋" w:cs="仿宋" w:eastAsia="仿宋" w:hint="default"/>
                <w:w w:val="100"/>
                <w:sz w:val="21"/>
                <w:szCs w:val="21"/>
              </w:rPr>
              <w:t> </w:t>
            </w:r>
            <w:r>
              <w:rPr>
                <w:rFonts w:ascii="仿宋" w:hAnsi="仿宋" w:cs="仿宋" w:eastAsia="仿宋" w:hint="default"/>
                <w:spacing w:val="-4"/>
                <w:sz w:val="21"/>
                <w:szCs w:val="21"/>
              </w:rPr>
              <w:t>务重组中涉及金融工具的适用《企业会计准则第</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Arial" w:hAnsi="Arial" w:cs="Arial" w:eastAsia="Arial" w:hint="default"/>
                <w:w w:val="95"/>
                <w:sz w:val="21"/>
                <w:szCs w:val="21"/>
              </w:rPr>
              <w:t>22 </w:t>
            </w:r>
            <w:r>
              <w:rPr>
                <w:rFonts w:ascii="仿宋" w:hAnsi="仿宋" w:cs="仿宋" w:eastAsia="仿宋" w:hint="default"/>
                <w:w w:val="95"/>
                <w:sz w:val="21"/>
                <w:szCs w:val="21"/>
              </w:rPr>
              <w:t>号</w:t>
            </w:r>
            <w:r>
              <w:rPr>
                <w:rFonts w:ascii="Arial" w:hAnsi="Arial" w:cs="Arial" w:eastAsia="Arial" w:hint="default"/>
                <w:w w:val="95"/>
                <w:sz w:val="21"/>
                <w:szCs w:val="21"/>
              </w:rPr>
              <w:t>——</w:t>
            </w:r>
            <w:r>
              <w:rPr>
                <w:rFonts w:ascii="仿宋" w:hAnsi="仿宋" w:cs="仿宋" w:eastAsia="仿宋" w:hint="default"/>
                <w:w w:val="95"/>
                <w:sz w:val="21"/>
                <w:szCs w:val="21"/>
              </w:rPr>
              <w:t>金融工具确认和计量》等准则，明确了</w:t>
            </w:r>
            <w:r>
              <w:rPr>
                <w:rFonts w:ascii="仿宋" w:hAnsi="仿宋" w:cs="仿宋" w:eastAsia="仿宋" w:hint="default"/>
                <w:spacing w:val="-66"/>
                <w:w w:val="95"/>
                <w:sz w:val="21"/>
                <w:szCs w:val="21"/>
              </w:rPr>
              <w:t> </w:t>
            </w:r>
            <w:r>
              <w:rPr>
                <w:rFonts w:ascii="仿宋" w:hAnsi="仿宋" w:cs="仿宋" w:eastAsia="仿宋" w:hint="default"/>
                <w:spacing w:val="-66"/>
                <w:w w:val="95"/>
                <w:sz w:val="21"/>
                <w:szCs w:val="21"/>
              </w:rPr>
            </w:r>
            <w:r>
              <w:rPr>
                <w:rFonts w:ascii="仿宋" w:hAnsi="仿宋" w:cs="仿宋" w:eastAsia="仿宋" w:hint="default"/>
                <w:sz w:val="21"/>
                <w:szCs w:val="21"/>
              </w:rPr>
              <w:t>债权人受让金融资产以外的资产初始按成本计</w:t>
            </w:r>
            <w:r>
              <w:rPr>
                <w:rFonts w:ascii="仿宋" w:hAnsi="仿宋" w:cs="仿宋" w:eastAsia="仿宋" w:hint="default"/>
                <w:w w:val="100"/>
                <w:sz w:val="21"/>
                <w:szCs w:val="21"/>
              </w:rPr>
              <w:t> </w:t>
            </w:r>
            <w:r>
              <w:rPr>
                <w:rFonts w:ascii="仿宋" w:hAnsi="仿宋" w:cs="仿宋" w:eastAsia="仿宋" w:hint="default"/>
                <w:spacing w:val="-4"/>
                <w:sz w:val="21"/>
                <w:szCs w:val="21"/>
              </w:rPr>
              <w:t>量，明确债务人以资产清偿债务时不再区分资产</w:t>
            </w:r>
            <w:r>
              <w:rPr>
                <w:rFonts w:ascii="仿宋" w:hAnsi="仿宋" w:cs="仿宋" w:eastAsia="仿宋" w:hint="default"/>
                <w:spacing w:val="-74"/>
                <w:sz w:val="21"/>
                <w:szCs w:val="21"/>
              </w:rPr>
              <w:t> </w:t>
            </w:r>
            <w:r>
              <w:rPr>
                <w:rFonts w:ascii="仿宋" w:hAnsi="仿宋" w:cs="仿宋" w:eastAsia="仿宋" w:hint="default"/>
                <w:spacing w:val="-74"/>
                <w:sz w:val="21"/>
                <w:szCs w:val="21"/>
              </w:rPr>
            </w:r>
            <w:r>
              <w:rPr>
                <w:rFonts w:ascii="仿宋" w:hAnsi="仿宋" w:cs="仿宋" w:eastAsia="仿宋" w:hint="default"/>
                <w:sz w:val="21"/>
                <w:szCs w:val="21"/>
              </w:rPr>
              <w:t>处置损益与债务重组损益。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33"/>
              <w:ind w:right="0"/>
              <w:jc w:val="center"/>
              <w:rPr>
                <w:rFonts w:ascii="仿宋" w:hAnsi="仿宋" w:cs="仿宋" w:eastAsia="仿宋" w:hint="default"/>
                <w:sz w:val="21"/>
                <w:szCs w:val="21"/>
              </w:rPr>
            </w:pPr>
            <w:r>
              <w:rPr>
                <w:rFonts w:ascii="仿宋" w:hAnsi="仿宋" w:cs="仿宋" w:eastAsia="仿宋" w:hint="default"/>
                <w:sz w:val="21"/>
                <w:szCs w:val="21"/>
              </w:rPr>
              <w:t>财政部规定</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33"/>
              <w:ind w:right="2"/>
              <w:jc w:val="center"/>
              <w:rPr>
                <w:rFonts w:ascii="仿宋" w:hAnsi="仿宋" w:cs="仿宋" w:eastAsia="仿宋" w:hint="default"/>
                <w:sz w:val="21"/>
                <w:szCs w:val="21"/>
              </w:rPr>
            </w:pPr>
            <w:r>
              <w:rPr>
                <w:rFonts w:ascii="仿宋"/>
                <w:w w:val="100"/>
                <w:sz w:val="21"/>
              </w:rPr>
              <w:t>-</w:t>
            </w:r>
          </w:p>
        </w:tc>
      </w:tr>
      <w:tr>
        <w:trPr>
          <w:trHeight w:val="2734"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 w:right="0"/>
              <w:jc w:val="left"/>
              <w:rPr>
                <w:rFonts w:ascii="仿宋" w:hAnsi="仿宋" w:cs="仿宋" w:eastAsia="仿宋" w:hint="default"/>
                <w:sz w:val="21"/>
                <w:szCs w:val="21"/>
              </w:rPr>
            </w:pPr>
            <w:r>
              <w:rPr>
                <w:rFonts w:ascii="Arial" w:hAnsi="Arial" w:cs="Arial" w:eastAsia="Arial" w:hint="default"/>
                <w:spacing w:val="-8"/>
                <w:sz w:val="21"/>
                <w:szCs w:val="21"/>
              </w:rPr>
              <w:t>3</w:t>
            </w:r>
            <w:r>
              <w:rPr>
                <w:rFonts w:ascii="仿宋" w:hAnsi="仿宋" w:cs="仿宋" w:eastAsia="仿宋" w:hint="default"/>
                <w:spacing w:val="-8"/>
                <w:sz w:val="21"/>
                <w:szCs w:val="21"/>
              </w:rPr>
              <w:t>）财政部于</w:t>
            </w:r>
            <w:r>
              <w:rPr>
                <w:rFonts w:ascii="仿宋" w:hAnsi="仿宋" w:cs="仿宋" w:eastAsia="仿宋" w:hint="default"/>
                <w:spacing w:val="-77"/>
                <w:sz w:val="21"/>
                <w:szCs w:val="21"/>
              </w:rPr>
              <w:t> </w:t>
            </w:r>
            <w:r>
              <w:rPr>
                <w:rFonts w:ascii="Arial" w:hAnsi="Arial" w:cs="Arial" w:eastAsia="Arial" w:hint="default"/>
                <w:sz w:val="21"/>
                <w:szCs w:val="21"/>
              </w:rPr>
              <w:t>2019</w:t>
            </w:r>
            <w:r>
              <w:rPr>
                <w:rFonts w:ascii="Arial" w:hAnsi="Arial" w:cs="Arial" w:eastAsia="Arial" w:hint="default"/>
                <w:spacing w:val="-31"/>
                <w:sz w:val="21"/>
                <w:szCs w:val="21"/>
              </w:rPr>
              <w:t> </w:t>
            </w:r>
            <w:r>
              <w:rPr>
                <w:rFonts w:ascii="仿宋" w:hAnsi="仿宋" w:cs="仿宋" w:eastAsia="仿宋" w:hint="default"/>
                <w:sz w:val="21"/>
                <w:szCs w:val="21"/>
              </w:rPr>
              <w:t>年</w:t>
            </w:r>
            <w:r>
              <w:rPr>
                <w:rFonts w:ascii="仿宋" w:hAnsi="仿宋" w:cs="仿宋" w:eastAsia="仿宋" w:hint="default"/>
                <w:spacing w:val="-79"/>
                <w:sz w:val="21"/>
                <w:szCs w:val="21"/>
              </w:rPr>
              <w:t> </w:t>
            </w:r>
            <w:r>
              <w:rPr>
                <w:rFonts w:ascii="Arial" w:hAnsi="Arial" w:cs="Arial" w:eastAsia="Arial" w:hint="default"/>
                <w:sz w:val="21"/>
                <w:szCs w:val="21"/>
              </w:rPr>
              <w:t>5</w:t>
            </w:r>
            <w:r>
              <w:rPr>
                <w:rFonts w:ascii="Arial" w:hAnsi="Arial" w:cs="Arial" w:eastAsia="Arial" w:hint="default"/>
                <w:spacing w:val="-31"/>
                <w:sz w:val="21"/>
                <w:szCs w:val="21"/>
              </w:rPr>
              <w:t> </w:t>
            </w:r>
            <w:r>
              <w:rPr>
                <w:rFonts w:ascii="仿宋" w:hAnsi="仿宋" w:cs="仿宋" w:eastAsia="仿宋" w:hint="default"/>
                <w:sz w:val="21"/>
                <w:szCs w:val="21"/>
              </w:rPr>
              <w:t>月</w:t>
            </w:r>
            <w:r>
              <w:rPr>
                <w:rFonts w:ascii="仿宋" w:hAnsi="仿宋" w:cs="仿宋" w:eastAsia="仿宋" w:hint="default"/>
                <w:spacing w:val="-77"/>
                <w:sz w:val="21"/>
                <w:szCs w:val="21"/>
              </w:rPr>
              <w:t> </w:t>
            </w:r>
            <w:r>
              <w:rPr>
                <w:rFonts w:ascii="Arial" w:hAnsi="Arial" w:cs="Arial" w:eastAsia="Arial" w:hint="default"/>
                <w:sz w:val="21"/>
                <w:szCs w:val="21"/>
              </w:rPr>
              <w:t>16</w:t>
            </w:r>
            <w:r>
              <w:rPr>
                <w:rFonts w:ascii="Arial" w:hAnsi="Arial" w:cs="Arial" w:eastAsia="Arial" w:hint="default"/>
                <w:spacing w:val="-31"/>
                <w:sz w:val="21"/>
                <w:szCs w:val="21"/>
              </w:rPr>
              <w:t> </w:t>
            </w:r>
            <w:r>
              <w:rPr>
                <w:rFonts w:ascii="仿宋" w:hAnsi="仿宋" w:cs="仿宋" w:eastAsia="仿宋" w:hint="default"/>
                <w:spacing w:val="-6"/>
                <w:sz w:val="21"/>
                <w:szCs w:val="21"/>
              </w:rPr>
              <w:t>日发布了《企业会计</w:t>
            </w:r>
          </w:p>
          <w:p>
            <w:pPr>
              <w:pStyle w:val="TableParagraph"/>
              <w:spacing w:line="232" w:lineRule="auto"/>
              <w:ind w:left="28" w:right="23"/>
              <w:jc w:val="left"/>
              <w:rPr>
                <w:rFonts w:ascii="Arial" w:hAnsi="Arial" w:cs="Arial" w:eastAsia="Arial" w:hint="default"/>
                <w:sz w:val="21"/>
                <w:szCs w:val="21"/>
              </w:rPr>
            </w:pPr>
            <w:r>
              <w:rPr>
                <w:rFonts w:ascii="仿宋" w:hAnsi="仿宋" w:cs="仿宋" w:eastAsia="仿宋" w:hint="default"/>
                <w:w w:val="100"/>
                <w:sz w:val="21"/>
                <w:szCs w:val="21"/>
              </w:rPr>
              <w:t>准则第</w:t>
            </w:r>
            <w:r>
              <w:rPr>
                <w:rFonts w:ascii="仿宋" w:hAnsi="仿宋" w:cs="仿宋" w:eastAsia="仿宋" w:hint="default"/>
                <w:spacing w:val="-54"/>
                <w:w w:val="100"/>
                <w:sz w:val="21"/>
                <w:szCs w:val="21"/>
              </w:rPr>
              <w:t> </w:t>
            </w:r>
            <w:r>
              <w:rPr>
                <w:rFonts w:ascii="Arial" w:hAnsi="Arial" w:cs="Arial" w:eastAsia="Arial" w:hint="default"/>
                <w:w w:val="82"/>
                <w:sz w:val="21"/>
                <w:szCs w:val="21"/>
              </w:rPr>
              <w:t>7</w:t>
            </w:r>
            <w:r>
              <w:rPr>
                <w:rFonts w:ascii="Arial" w:hAnsi="Arial" w:cs="Arial" w:eastAsia="Arial" w:hint="default"/>
                <w:spacing w:val="4"/>
                <w:w w:val="82"/>
                <w:sz w:val="21"/>
                <w:szCs w:val="21"/>
              </w:rPr>
              <w:t> </w:t>
            </w:r>
            <w:r>
              <w:rPr>
                <w:rFonts w:ascii="仿宋" w:hAnsi="仿宋" w:cs="仿宋" w:eastAsia="仿宋" w:hint="default"/>
                <w:spacing w:val="-13"/>
                <w:w w:val="97"/>
                <w:sz w:val="21"/>
                <w:szCs w:val="21"/>
              </w:rPr>
              <w:t>号</w:t>
            </w:r>
            <w:r>
              <w:rPr>
                <w:rFonts w:ascii="Arial" w:hAnsi="Arial" w:cs="Arial" w:eastAsia="Arial" w:hint="default"/>
                <w:spacing w:val="-13"/>
                <w:w w:val="97"/>
                <w:sz w:val="21"/>
                <w:szCs w:val="21"/>
              </w:rPr>
              <w:t>——</w:t>
            </w:r>
            <w:r>
              <w:rPr>
                <w:rFonts w:ascii="仿宋" w:hAnsi="仿宋" w:cs="仿宋" w:eastAsia="仿宋" w:hint="default"/>
                <w:spacing w:val="-13"/>
                <w:w w:val="97"/>
                <w:sz w:val="21"/>
                <w:szCs w:val="21"/>
              </w:rPr>
              <w:t>非货币性资产交换》（以下简称</w:t>
            </w:r>
            <w:r>
              <w:rPr>
                <w:rFonts w:ascii="Arial" w:hAnsi="Arial" w:cs="Arial" w:eastAsia="Arial" w:hint="default"/>
                <w:spacing w:val="-13"/>
                <w:w w:val="97"/>
                <w:sz w:val="21"/>
                <w:szCs w:val="21"/>
              </w:rPr>
              <w:t>“</w:t>
            </w:r>
            <w:r>
              <w:rPr>
                <w:rFonts w:ascii="仿宋" w:hAnsi="仿宋" w:cs="仿宋" w:eastAsia="仿宋" w:hint="default"/>
                <w:spacing w:val="-13"/>
                <w:w w:val="97"/>
                <w:sz w:val="21"/>
                <w:szCs w:val="21"/>
              </w:rPr>
              <w:t>新</w:t>
            </w:r>
            <w:r>
              <w:rPr>
                <w:rFonts w:ascii="仿宋" w:hAnsi="仿宋" w:cs="仿宋" w:eastAsia="仿宋" w:hint="default"/>
                <w:spacing w:val="-97"/>
                <w:w w:val="97"/>
                <w:sz w:val="21"/>
                <w:szCs w:val="21"/>
              </w:rPr>
              <w:t> </w:t>
            </w:r>
            <w:r>
              <w:rPr>
                <w:rFonts w:ascii="仿宋" w:hAnsi="仿宋" w:cs="仿宋" w:eastAsia="仿宋" w:hint="default"/>
                <w:sz w:val="21"/>
                <w:szCs w:val="21"/>
              </w:rPr>
              <w:t>非货币性交换准则</w:t>
            </w:r>
            <w:r>
              <w:rPr>
                <w:rFonts w:ascii="Arial" w:hAnsi="Arial" w:cs="Arial" w:eastAsia="Arial" w:hint="default"/>
                <w:sz w:val="21"/>
                <w:szCs w:val="21"/>
              </w:rPr>
              <w:t>”</w:t>
            </w:r>
            <w:r>
              <w:rPr>
                <w:rFonts w:ascii="仿宋" w:hAnsi="仿宋" w:cs="仿宋" w:eastAsia="仿宋" w:hint="default"/>
                <w:sz w:val="21"/>
                <w:szCs w:val="21"/>
              </w:rPr>
              <w:t>），明确了货币性资产和非</w:t>
            </w:r>
            <w:r>
              <w:rPr>
                <w:rFonts w:ascii="仿宋" w:hAnsi="仿宋" w:cs="仿宋" w:eastAsia="仿宋" w:hint="default"/>
                <w:w w:val="100"/>
                <w:sz w:val="21"/>
                <w:szCs w:val="21"/>
              </w:rPr>
              <w:t> </w:t>
            </w:r>
            <w:r>
              <w:rPr>
                <w:rFonts w:ascii="仿宋" w:hAnsi="仿宋" w:cs="仿宋" w:eastAsia="仿宋" w:hint="default"/>
                <w:spacing w:val="-4"/>
                <w:sz w:val="21"/>
                <w:szCs w:val="21"/>
              </w:rPr>
              <w:t>货币性资产的概念和准则的适用范围，明确了非</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pacing w:val="-4"/>
                <w:sz w:val="21"/>
                <w:szCs w:val="21"/>
              </w:rPr>
              <w:t>货币性资产交换的确认时点，明确了不同条件下</w:t>
            </w:r>
            <w:r>
              <w:rPr>
                <w:rFonts w:ascii="仿宋" w:hAnsi="仿宋" w:cs="仿宋" w:eastAsia="仿宋" w:hint="default"/>
                <w:spacing w:val="-71"/>
                <w:sz w:val="21"/>
                <w:szCs w:val="21"/>
              </w:rPr>
              <w:t> </w:t>
            </w:r>
            <w:r>
              <w:rPr>
                <w:rFonts w:ascii="仿宋" w:hAnsi="仿宋" w:cs="仿宋" w:eastAsia="仿宋" w:hint="default"/>
                <w:spacing w:val="-71"/>
                <w:sz w:val="21"/>
                <w:szCs w:val="21"/>
              </w:rPr>
            </w:r>
            <w:r>
              <w:rPr>
                <w:rFonts w:ascii="仿宋" w:hAnsi="仿宋" w:cs="仿宋" w:eastAsia="仿宋" w:hint="default"/>
                <w:sz w:val="21"/>
                <w:szCs w:val="21"/>
              </w:rPr>
              <w:t>非货币交换的价值计量基础和核算方法及同时</w:t>
            </w:r>
            <w:r>
              <w:rPr>
                <w:rFonts w:ascii="仿宋" w:hAnsi="仿宋" w:cs="仿宋" w:eastAsia="仿宋" w:hint="default"/>
                <w:w w:val="100"/>
                <w:sz w:val="21"/>
                <w:szCs w:val="21"/>
              </w:rPr>
              <w:t> </w:t>
            </w:r>
            <w:r>
              <w:rPr>
                <w:rFonts w:ascii="仿宋" w:hAnsi="仿宋" w:cs="仿宋" w:eastAsia="仿宋" w:hint="default"/>
                <w:w w:val="95"/>
                <w:sz w:val="21"/>
                <w:szCs w:val="21"/>
              </w:rPr>
              <w:t>完善了相关信息披露要求。本公司对 </w:t>
            </w:r>
            <w:r>
              <w:rPr>
                <w:rFonts w:ascii="Arial" w:hAnsi="Arial" w:cs="Arial" w:eastAsia="Arial" w:hint="default"/>
                <w:w w:val="95"/>
                <w:sz w:val="21"/>
                <w:szCs w:val="21"/>
              </w:rPr>
              <w:t>2019 </w:t>
            </w:r>
            <w:r>
              <w:rPr>
                <w:rFonts w:ascii="仿宋" w:hAnsi="仿宋" w:cs="仿宋" w:eastAsia="仿宋" w:hint="default"/>
                <w:w w:val="95"/>
                <w:sz w:val="21"/>
                <w:szCs w:val="21"/>
              </w:rPr>
              <w:t>年 </w:t>
            </w:r>
            <w:r>
              <w:rPr>
                <w:rFonts w:ascii="Arial" w:hAnsi="Arial" w:cs="Arial" w:eastAsia="Arial" w:hint="default"/>
                <w:w w:val="95"/>
                <w:sz w:val="21"/>
                <w:szCs w:val="21"/>
              </w:rPr>
              <w:t>1</w:t>
            </w:r>
            <w:r>
              <w:rPr>
                <w:rFonts w:ascii="Arial" w:hAnsi="Arial" w:cs="Arial" w:eastAsia="Arial" w:hint="default"/>
                <w:sz w:val="21"/>
                <w:szCs w:val="21"/>
              </w:rPr>
            </w:r>
          </w:p>
          <w:p>
            <w:pPr>
              <w:pStyle w:val="TableParagraph"/>
              <w:spacing w:line="264" w:lineRule="exact"/>
              <w:ind w:left="28" w:right="0"/>
              <w:jc w:val="left"/>
              <w:rPr>
                <w:rFonts w:ascii="仿宋" w:hAnsi="仿宋" w:cs="仿宋" w:eastAsia="仿宋" w:hint="default"/>
                <w:sz w:val="21"/>
                <w:szCs w:val="21"/>
              </w:rPr>
            </w:pPr>
            <w:r>
              <w:rPr>
                <w:rFonts w:ascii="仿宋" w:hAnsi="仿宋" w:cs="仿宋" w:eastAsia="仿宋" w:hint="default"/>
                <w:sz w:val="21"/>
                <w:szCs w:val="21"/>
              </w:rPr>
              <w:t>月</w:t>
            </w:r>
            <w:r>
              <w:rPr>
                <w:rFonts w:ascii="仿宋" w:hAnsi="仿宋" w:cs="仿宋" w:eastAsia="仿宋" w:hint="default"/>
                <w:spacing w:val="-85"/>
                <w:sz w:val="21"/>
                <w:szCs w:val="21"/>
              </w:rPr>
              <w:t> </w:t>
            </w:r>
            <w:r>
              <w:rPr>
                <w:rFonts w:ascii="Arial" w:hAnsi="Arial" w:cs="Arial" w:eastAsia="Arial" w:hint="default"/>
                <w:sz w:val="21"/>
                <w:szCs w:val="21"/>
              </w:rPr>
              <w:t>1</w:t>
            </w:r>
            <w:r>
              <w:rPr>
                <w:rFonts w:ascii="Arial" w:hAnsi="Arial" w:cs="Arial" w:eastAsia="Arial" w:hint="default"/>
                <w:spacing w:val="-40"/>
                <w:sz w:val="21"/>
                <w:szCs w:val="21"/>
              </w:rPr>
              <w:t> </w:t>
            </w:r>
            <w:r>
              <w:rPr>
                <w:rFonts w:ascii="仿宋" w:hAnsi="仿宋" w:cs="仿宋" w:eastAsia="仿宋" w:hint="default"/>
                <w:sz w:val="21"/>
                <w:szCs w:val="21"/>
              </w:rPr>
              <w:t>日以后新发生的非货币性资产交换交易采用</w:t>
            </w:r>
          </w:p>
          <w:p>
            <w:pPr>
              <w:pStyle w:val="TableParagraph"/>
              <w:spacing w:line="272" w:lineRule="exact" w:before="19"/>
              <w:ind w:left="28" w:right="24"/>
              <w:jc w:val="left"/>
              <w:rPr>
                <w:rFonts w:ascii="仿宋" w:hAnsi="仿宋" w:cs="仿宋" w:eastAsia="仿宋" w:hint="default"/>
                <w:sz w:val="21"/>
                <w:szCs w:val="21"/>
              </w:rPr>
            </w:pPr>
            <w:r>
              <w:rPr>
                <w:rFonts w:ascii="仿宋" w:hAnsi="仿宋" w:cs="仿宋" w:eastAsia="仿宋" w:hint="default"/>
                <w:spacing w:val="-13"/>
                <w:w w:val="100"/>
                <w:sz w:val="21"/>
                <w:szCs w:val="21"/>
              </w:rPr>
              <w:t>未来适用法处理，对</w:t>
            </w:r>
            <w:r>
              <w:rPr>
                <w:rFonts w:ascii="仿宋" w:hAnsi="仿宋" w:cs="仿宋" w:eastAsia="仿宋" w:hint="default"/>
                <w:spacing w:val="-52"/>
                <w:w w:val="100"/>
                <w:sz w:val="21"/>
                <w:szCs w:val="21"/>
              </w:rPr>
              <w:t> </w:t>
            </w:r>
            <w:r>
              <w:rPr>
                <w:rFonts w:ascii="Arial" w:hAnsi="Arial" w:cs="Arial" w:eastAsia="Arial" w:hint="default"/>
                <w:spacing w:val="-1"/>
                <w:w w:val="82"/>
                <w:sz w:val="21"/>
                <w:szCs w:val="21"/>
              </w:rPr>
              <w:t>2019</w:t>
            </w:r>
            <w:r>
              <w:rPr>
                <w:rFonts w:ascii="Arial" w:hAnsi="Arial" w:cs="Arial" w:eastAsia="Arial" w:hint="default"/>
                <w:spacing w:val="3"/>
                <w:w w:val="82"/>
                <w:sz w:val="21"/>
                <w:szCs w:val="21"/>
              </w:rPr>
              <w:t> </w:t>
            </w:r>
            <w:r>
              <w:rPr>
                <w:rFonts w:ascii="仿宋" w:hAnsi="仿宋" w:cs="仿宋" w:eastAsia="仿宋" w:hint="default"/>
                <w:w w:val="100"/>
                <w:sz w:val="21"/>
                <w:szCs w:val="21"/>
              </w:rPr>
              <w:t>年</w:t>
            </w:r>
            <w:r>
              <w:rPr>
                <w:rFonts w:ascii="仿宋" w:hAnsi="仿宋" w:cs="仿宋" w:eastAsia="仿宋" w:hint="default"/>
                <w:spacing w:val="-52"/>
                <w:w w:val="100"/>
                <w:sz w:val="21"/>
                <w:szCs w:val="21"/>
              </w:rPr>
              <w:t> </w:t>
            </w:r>
            <w:r>
              <w:rPr>
                <w:rFonts w:ascii="Arial" w:hAnsi="Arial" w:cs="Arial" w:eastAsia="Arial" w:hint="default"/>
                <w:w w:val="82"/>
                <w:sz w:val="21"/>
                <w:szCs w:val="21"/>
              </w:rPr>
              <w:t>1</w:t>
            </w:r>
            <w:r>
              <w:rPr>
                <w:rFonts w:ascii="Arial" w:hAnsi="Arial" w:cs="Arial" w:eastAsia="Arial" w:hint="default"/>
                <w:spacing w:val="6"/>
                <w:w w:val="82"/>
                <w:sz w:val="21"/>
                <w:szCs w:val="21"/>
              </w:rPr>
              <w:t> </w:t>
            </w:r>
            <w:r>
              <w:rPr>
                <w:rFonts w:ascii="仿宋" w:hAnsi="仿宋" w:cs="仿宋" w:eastAsia="仿宋" w:hint="default"/>
                <w:w w:val="100"/>
                <w:sz w:val="21"/>
                <w:szCs w:val="21"/>
              </w:rPr>
              <w:t>月</w:t>
            </w:r>
            <w:r>
              <w:rPr>
                <w:rFonts w:ascii="仿宋" w:hAnsi="仿宋" w:cs="仿宋" w:eastAsia="仿宋" w:hint="default"/>
                <w:spacing w:val="-54"/>
                <w:w w:val="100"/>
                <w:sz w:val="21"/>
                <w:szCs w:val="21"/>
              </w:rPr>
              <w:t> </w:t>
            </w:r>
            <w:r>
              <w:rPr>
                <w:rFonts w:ascii="Arial" w:hAnsi="Arial" w:cs="Arial" w:eastAsia="Arial" w:hint="default"/>
                <w:w w:val="82"/>
                <w:sz w:val="21"/>
                <w:szCs w:val="21"/>
              </w:rPr>
              <w:t>1</w:t>
            </w:r>
            <w:r>
              <w:rPr>
                <w:rFonts w:ascii="Arial" w:hAnsi="Arial" w:cs="Arial" w:eastAsia="Arial" w:hint="default"/>
                <w:spacing w:val="6"/>
                <w:w w:val="82"/>
                <w:sz w:val="21"/>
                <w:szCs w:val="21"/>
              </w:rPr>
              <w:t> </w:t>
            </w:r>
            <w:r>
              <w:rPr>
                <w:rFonts w:ascii="仿宋" w:hAnsi="仿宋" w:cs="仿宋" w:eastAsia="仿宋" w:hint="default"/>
                <w:spacing w:val="-2"/>
                <w:w w:val="100"/>
                <w:sz w:val="21"/>
                <w:szCs w:val="21"/>
              </w:rPr>
              <w:t>日以前发生的</w:t>
            </w:r>
            <w:r>
              <w:rPr>
                <w:rFonts w:ascii="仿宋" w:hAnsi="仿宋" w:cs="仿宋" w:eastAsia="仿宋" w:hint="default"/>
                <w:w w:val="100"/>
                <w:sz w:val="21"/>
                <w:szCs w:val="21"/>
              </w:rPr>
              <w:t> </w:t>
            </w:r>
            <w:r>
              <w:rPr>
                <w:rFonts w:ascii="仿宋" w:hAnsi="仿宋" w:cs="仿宋" w:eastAsia="仿宋" w:hint="default"/>
                <w:sz w:val="21"/>
                <w:szCs w:val="21"/>
              </w:rPr>
              <w:t>非货币性资产交换交易不进行追溯调整。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45"/>
              <w:ind w:right="0"/>
              <w:jc w:val="center"/>
              <w:rPr>
                <w:rFonts w:ascii="仿宋" w:hAnsi="仿宋" w:cs="仿宋" w:eastAsia="仿宋" w:hint="default"/>
                <w:sz w:val="21"/>
                <w:szCs w:val="21"/>
              </w:rPr>
            </w:pPr>
            <w:r>
              <w:rPr>
                <w:rFonts w:ascii="仿宋" w:hAnsi="仿宋" w:cs="仿宋" w:eastAsia="仿宋" w:hint="default"/>
                <w:sz w:val="21"/>
                <w:szCs w:val="21"/>
              </w:rPr>
              <w:t>财政部规定</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45"/>
              <w:ind w:right="2"/>
              <w:jc w:val="center"/>
              <w:rPr>
                <w:rFonts w:ascii="仿宋" w:hAnsi="仿宋" w:cs="仿宋" w:eastAsia="仿宋" w:hint="default"/>
                <w:sz w:val="21"/>
                <w:szCs w:val="21"/>
              </w:rPr>
            </w:pPr>
            <w:r>
              <w:rPr>
                <w:rFonts w:ascii="仿宋"/>
                <w:w w:val="100"/>
                <w:sz w:val="21"/>
              </w:rPr>
              <w:t>-</w:t>
            </w:r>
          </w:p>
        </w:tc>
      </w:tr>
      <w:tr>
        <w:trPr>
          <w:trHeight w:val="2460" w:hRule="exact"/>
        </w:trPr>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 w:right="0"/>
              <w:jc w:val="left"/>
              <w:rPr>
                <w:rFonts w:ascii="仿宋" w:hAnsi="仿宋" w:cs="仿宋" w:eastAsia="仿宋" w:hint="default"/>
                <w:sz w:val="21"/>
                <w:szCs w:val="21"/>
              </w:rPr>
            </w:pPr>
            <w:r>
              <w:rPr>
                <w:rFonts w:ascii="Arial" w:hAnsi="Arial" w:cs="Arial" w:eastAsia="Arial" w:hint="default"/>
                <w:sz w:val="21"/>
                <w:szCs w:val="21"/>
              </w:rPr>
              <w:t>4</w:t>
            </w:r>
            <w:r>
              <w:rPr>
                <w:rFonts w:ascii="仿宋" w:hAnsi="仿宋" w:cs="仿宋" w:eastAsia="仿宋" w:hint="default"/>
                <w:sz w:val="21"/>
                <w:szCs w:val="21"/>
              </w:rPr>
              <w:t>）财政部于</w:t>
            </w:r>
            <w:r>
              <w:rPr>
                <w:rFonts w:ascii="仿宋" w:hAnsi="仿宋" w:cs="仿宋" w:eastAsia="仿宋" w:hint="default"/>
                <w:spacing w:val="-86"/>
                <w:sz w:val="21"/>
                <w:szCs w:val="21"/>
              </w:rPr>
              <w:t> </w:t>
            </w:r>
            <w:r>
              <w:rPr>
                <w:rFonts w:ascii="Arial" w:hAnsi="Arial" w:cs="Arial" w:eastAsia="Arial" w:hint="default"/>
                <w:sz w:val="21"/>
                <w:szCs w:val="21"/>
              </w:rPr>
              <w:t>2019</w:t>
            </w:r>
            <w:r>
              <w:rPr>
                <w:rFonts w:ascii="Arial" w:hAnsi="Arial" w:cs="Arial" w:eastAsia="Arial" w:hint="default"/>
                <w:spacing w:val="-40"/>
                <w:sz w:val="21"/>
                <w:szCs w:val="21"/>
              </w:rPr>
              <w:t> </w:t>
            </w:r>
            <w:r>
              <w:rPr>
                <w:rFonts w:ascii="仿宋" w:hAnsi="仿宋" w:cs="仿宋" w:eastAsia="仿宋" w:hint="default"/>
                <w:sz w:val="21"/>
                <w:szCs w:val="21"/>
              </w:rPr>
              <w:t>年</w:t>
            </w:r>
            <w:r>
              <w:rPr>
                <w:rFonts w:ascii="仿宋" w:hAnsi="仿宋" w:cs="仿宋" w:eastAsia="仿宋" w:hint="default"/>
                <w:spacing w:val="-86"/>
                <w:sz w:val="21"/>
                <w:szCs w:val="21"/>
              </w:rPr>
              <w:t> </w:t>
            </w:r>
            <w:r>
              <w:rPr>
                <w:rFonts w:ascii="Arial" w:hAnsi="Arial" w:cs="Arial" w:eastAsia="Arial" w:hint="default"/>
                <w:sz w:val="21"/>
                <w:szCs w:val="21"/>
              </w:rPr>
              <w:t>4</w:t>
            </w:r>
            <w:r>
              <w:rPr>
                <w:rFonts w:ascii="Arial" w:hAnsi="Arial" w:cs="Arial" w:eastAsia="Arial" w:hint="default"/>
                <w:spacing w:val="-39"/>
                <w:sz w:val="21"/>
                <w:szCs w:val="21"/>
              </w:rPr>
              <w:t> </w:t>
            </w:r>
            <w:r>
              <w:rPr>
                <w:rFonts w:ascii="仿宋" w:hAnsi="仿宋" w:cs="仿宋" w:eastAsia="仿宋" w:hint="default"/>
                <w:sz w:val="21"/>
                <w:szCs w:val="21"/>
              </w:rPr>
              <w:t>月发布了《财政部关于修</w:t>
            </w:r>
          </w:p>
          <w:p>
            <w:pPr>
              <w:pStyle w:val="TableParagraph"/>
              <w:spacing w:line="272" w:lineRule="exact"/>
              <w:ind w:left="28" w:right="0"/>
              <w:jc w:val="left"/>
              <w:rPr>
                <w:rFonts w:ascii="仿宋" w:hAnsi="仿宋" w:cs="仿宋" w:eastAsia="仿宋" w:hint="default"/>
                <w:sz w:val="21"/>
                <w:szCs w:val="21"/>
              </w:rPr>
            </w:pPr>
            <w:r>
              <w:rPr>
                <w:rFonts w:ascii="仿宋" w:hAnsi="仿宋" w:cs="仿宋" w:eastAsia="仿宋" w:hint="default"/>
                <w:w w:val="95"/>
                <w:sz w:val="21"/>
                <w:szCs w:val="21"/>
              </w:rPr>
              <w:t>订印发 </w:t>
            </w:r>
            <w:r>
              <w:rPr>
                <w:rFonts w:ascii="Arial" w:hAnsi="Arial" w:cs="Arial" w:eastAsia="Arial" w:hint="default"/>
                <w:w w:val="95"/>
                <w:sz w:val="21"/>
                <w:szCs w:val="21"/>
              </w:rPr>
              <w:t>2019 </w:t>
            </w:r>
            <w:r>
              <w:rPr>
                <w:rFonts w:ascii="Arial" w:hAnsi="Arial" w:cs="Arial" w:eastAsia="Arial" w:hint="default"/>
                <w:spacing w:val="7"/>
                <w:w w:val="95"/>
                <w:sz w:val="21"/>
                <w:szCs w:val="21"/>
              </w:rPr>
              <w:t> </w:t>
            </w:r>
            <w:r>
              <w:rPr>
                <w:rFonts w:ascii="仿宋" w:hAnsi="仿宋" w:cs="仿宋" w:eastAsia="仿宋" w:hint="default"/>
                <w:w w:val="95"/>
                <w:sz w:val="21"/>
                <w:szCs w:val="21"/>
              </w:rPr>
              <w:t>年度一般企业财务报表格式的通知</w:t>
            </w:r>
          </w:p>
          <w:p>
            <w:pPr>
              <w:pStyle w:val="TableParagraph"/>
              <w:spacing w:line="225" w:lineRule="auto" w:before="6"/>
              <w:ind w:left="28" w:right="23"/>
              <w:jc w:val="left"/>
              <w:rPr>
                <w:rFonts w:ascii="仿宋" w:hAnsi="仿宋" w:cs="仿宋" w:eastAsia="仿宋" w:hint="default"/>
                <w:sz w:val="21"/>
                <w:szCs w:val="21"/>
              </w:rPr>
            </w:pPr>
            <w:r>
              <w:rPr>
                <w:rFonts w:ascii="仿宋" w:hAnsi="仿宋" w:cs="仿宋" w:eastAsia="仿宋" w:hint="default"/>
                <w:w w:val="95"/>
                <w:sz w:val="21"/>
                <w:szCs w:val="21"/>
              </w:rPr>
              <w:t>（财会</w:t>
            </w:r>
            <w:r>
              <w:rPr>
                <w:rFonts w:ascii="Arial" w:hAnsi="Arial" w:cs="Arial" w:eastAsia="Arial" w:hint="default"/>
                <w:w w:val="95"/>
                <w:sz w:val="21"/>
                <w:szCs w:val="21"/>
              </w:rPr>
              <w:t>[2019]6</w:t>
            </w:r>
            <w:r>
              <w:rPr>
                <w:rFonts w:ascii="Arial" w:hAnsi="Arial" w:cs="Arial" w:eastAsia="Arial" w:hint="default"/>
                <w:spacing w:val="-4"/>
                <w:w w:val="95"/>
                <w:sz w:val="21"/>
                <w:szCs w:val="21"/>
              </w:rPr>
              <w:t> </w:t>
            </w:r>
            <w:r>
              <w:rPr>
                <w:rFonts w:ascii="仿宋" w:hAnsi="仿宋" w:cs="仿宋" w:eastAsia="仿宋" w:hint="default"/>
                <w:spacing w:val="-6"/>
                <w:w w:val="95"/>
                <w:sz w:val="21"/>
                <w:szCs w:val="21"/>
              </w:rPr>
              <w:t>号），</w:t>
            </w:r>
            <w:r>
              <w:rPr>
                <w:rFonts w:ascii="Arial" w:hAnsi="Arial" w:cs="Arial" w:eastAsia="Arial" w:hint="default"/>
                <w:spacing w:val="-6"/>
                <w:w w:val="95"/>
                <w:sz w:val="21"/>
                <w:szCs w:val="21"/>
              </w:rPr>
              <w:t>2018</w:t>
            </w:r>
            <w:r>
              <w:rPr>
                <w:rFonts w:ascii="Arial" w:hAnsi="Arial" w:cs="Arial" w:eastAsia="Arial" w:hint="default"/>
                <w:spacing w:val="-3"/>
                <w:w w:val="95"/>
                <w:sz w:val="21"/>
                <w:szCs w:val="21"/>
              </w:rPr>
              <w:t> </w:t>
            </w:r>
            <w:r>
              <w:rPr>
                <w:rFonts w:ascii="仿宋" w:hAnsi="仿宋" w:cs="仿宋" w:eastAsia="仿宋" w:hint="default"/>
                <w:w w:val="95"/>
                <w:sz w:val="21"/>
                <w:szCs w:val="21"/>
              </w:rPr>
              <w:t>年</w:t>
            </w:r>
            <w:r>
              <w:rPr>
                <w:rFonts w:ascii="仿宋" w:hAnsi="仿宋" w:cs="仿宋" w:eastAsia="仿宋" w:hint="default"/>
                <w:spacing w:val="-46"/>
                <w:w w:val="95"/>
                <w:sz w:val="21"/>
                <w:szCs w:val="21"/>
              </w:rPr>
              <w:t> </w:t>
            </w:r>
            <w:r>
              <w:rPr>
                <w:rFonts w:ascii="Arial" w:hAnsi="Arial" w:cs="Arial" w:eastAsia="Arial" w:hint="default"/>
                <w:w w:val="95"/>
                <w:sz w:val="21"/>
                <w:szCs w:val="21"/>
              </w:rPr>
              <w:t>6</w:t>
            </w:r>
            <w:r>
              <w:rPr>
                <w:rFonts w:ascii="Arial" w:hAnsi="Arial" w:cs="Arial" w:eastAsia="Arial" w:hint="default"/>
                <w:spacing w:val="-1"/>
                <w:w w:val="95"/>
                <w:sz w:val="21"/>
                <w:szCs w:val="21"/>
              </w:rPr>
              <w:t> </w:t>
            </w:r>
            <w:r>
              <w:rPr>
                <w:rFonts w:ascii="仿宋" w:hAnsi="仿宋" w:cs="仿宋" w:eastAsia="仿宋" w:hint="default"/>
                <w:spacing w:val="-4"/>
                <w:w w:val="95"/>
                <w:sz w:val="21"/>
                <w:szCs w:val="21"/>
              </w:rPr>
              <w:t>月发布的《财政部</w:t>
            </w:r>
            <w:r>
              <w:rPr>
                <w:rFonts w:ascii="仿宋" w:hAnsi="仿宋" w:cs="仿宋" w:eastAsia="仿宋" w:hint="default"/>
                <w:w w:val="100"/>
                <w:sz w:val="21"/>
                <w:szCs w:val="21"/>
              </w:rPr>
              <w:t> </w:t>
            </w:r>
            <w:r>
              <w:rPr>
                <w:rFonts w:ascii="仿宋" w:hAnsi="仿宋" w:cs="仿宋" w:eastAsia="仿宋" w:hint="default"/>
                <w:sz w:val="21"/>
                <w:szCs w:val="21"/>
              </w:rPr>
              <w:t>关于修订印发</w:t>
            </w:r>
            <w:r>
              <w:rPr>
                <w:rFonts w:ascii="仿宋" w:hAnsi="仿宋" w:cs="仿宋" w:eastAsia="仿宋" w:hint="default"/>
                <w:spacing w:val="-74"/>
                <w:sz w:val="21"/>
                <w:szCs w:val="21"/>
              </w:rPr>
              <w:t> </w:t>
            </w:r>
            <w:r>
              <w:rPr>
                <w:rFonts w:ascii="Arial" w:hAnsi="Arial" w:cs="Arial" w:eastAsia="Arial" w:hint="default"/>
                <w:sz w:val="21"/>
                <w:szCs w:val="21"/>
              </w:rPr>
              <w:t>2018</w:t>
            </w:r>
            <w:r>
              <w:rPr>
                <w:rFonts w:ascii="Arial" w:hAnsi="Arial" w:cs="Arial" w:eastAsia="Arial" w:hint="default"/>
                <w:spacing w:val="-27"/>
                <w:sz w:val="21"/>
                <w:szCs w:val="21"/>
              </w:rPr>
              <w:t> </w:t>
            </w:r>
            <w:r>
              <w:rPr>
                <w:rFonts w:ascii="仿宋" w:hAnsi="仿宋" w:cs="仿宋" w:eastAsia="仿宋" w:hint="default"/>
                <w:sz w:val="21"/>
                <w:szCs w:val="21"/>
              </w:rPr>
              <w:t>年度一般企业财务报表格式</w:t>
            </w:r>
            <w:r>
              <w:rPr>
                <w:rFonts w:ascii="仿宋" w:hAnsi="仿宋" w:cs="仿宋" w:eastAsia="仿宋" w:hint="default"/>
                <w:w w:val="100"/>
                <w:sz w:val="21"/>
                <w:szCs w:val="21"/>
              </w:rPr>
              <w:t> </w:t>
            </w:r>
            <w:r>
              <w:rPr>
                <w:rFonts w:ascii="仿宋" w:hAnsi="仿宋" w:cs="仿宋" w:eastAsia="仿宋" w:hint="default"/>
                <w:w w:val="95"/>
                <w:sz w:val="21"/>
                <w:szCs w:val="21"/>
              </w:rPr>
              <w:t>的通知》（财会</w:t>
            </w:r>
            <w:r>
              <w:rPr>
                <w:rFonts w:ascii="Arial" w:hAnsi="Arial" w:cs="Arial" w:eastAsia="Arial" w:hint="default"/>
                <w:w w:val="95"/>
                <w:sz w:val="21"/>
                <w:szCs w:val="21"/>
              </w:rPr>
              <w:t>[2018]15 </w:t>
            </w:r>
            <w:r>
              <w:rPr>
                <w:rFonts w:ascii="仿宋" w:hAnsi="仿宋" w:cs="仿宋" w:eastAsia="仿宋" w:hint="default"/>
                <w:w w:val="95"/>
                <w:sz w:val="21"/>
                <w:szCs w:val="21"/>
              </w:rPr>
              <w:t>号）同时废止；财政部</w:t>
            </w:r>
            <w:r>
              <w:rPr>
                <w:rFonts w:ascii="仿宋" w:hAnsi="仿宋" w:cs="仿宋" w:eastAsia="仿宋" w:hint="default"/>
                <w:spacing w:val="-33"/>
                <w:w w:val="95"/>
                <w:sz w:val="21"/>
                <w:szCs w:val="21"/>
              </w:rPr>
              <w:t> </w:t>
            </w:r>
            <w:r>
              <w:rPr>
                <w:rFonts w:ascii="仿宋" w:hAnsi="仿宋" w:cs="仿宋" w:eastAsia="仿宋" w:hint="default"/>
                <w:spacing w:val="-33"/>
                <w:w w:val="95"/>
                <w:sz w:val="21"/>
                <w:szCs w:val="21"/>
              </w:rPr>
            </w:r>
            <w:r>
              <w:rPr>
                <w:rFonts w:ascii="仿宋" w:hAnsi="仿宋" w:cs="仿宋" w:eastAsia="仿宋" w:hint="default"/>
                <w:sz w:val="21"/>
                <w:szCs w:val="21"/>
              </w:rPr>
              <w:t>于</w:t>
            </w:r>
            <w:r>
              <w:rPr>
                <w:rFonts w:ascii="仿宋" w:hAnsi="仿宋" w:cs="仿宋" w:eastAsia="仿宋" w:hint="default"/>
                <w:spacing w:val="-70"/>
                <w:sz w:val="21"/>
                <w:szCs w:val="21"/>
              </w:rPr>
              <w:t> </w:t>
            </w:r>
            <w:r>
              <w:rPr>
                <w:rFonts w:ascii="Arial" w:hAnsi="Arial" w:cs="Arial" w:eastAsia="Arial" w:hint="default"/>
                <w:sz w:val="21"/>
                <w:szCs w:val="21"/>
              </w:rPr>
              <w:t>2019</w:t>
            </w:r>
            <w:r>
              <w:rPr>
                <w:rFonts w:ascii="Arial" w:hAnsi="Arial" w:cs="Arial" w:eastAsia="Arial" w:hint="default"/>
                <w:spacing w:val="-25"/>
                <w:sz w:val="21"/>
                <w:szCs w:val="21"/>
              </w:rPr>
              <w:t> </w:t>
            </w:r>
            <w:r>
              <w:rPr>
                <w:rFonts w:ascii="仿宋" w:hAnsi="仿宋" w:cs="仿宋" w:eastAsia="仿宋" w:hint="default"/>
                <w:sz w:val="21"/>
                <w:szCs w:val="21"/>
              </w:rPr>
              <w:t>年</w:t>
            </w:r>
            <w:r>
              <w:rPr>
                <w:rFonts w:ascii="仿宋" w:hAnsi="仿宋" w:cs="仿宋" w:eastAsia="仿宋" w:hint="default"/>
                <w:spacing w:val="-70"/>
                <w:sz w:val="21"/>
                <w:szCs w:val="21"/>
              </w:rPr>
              <w:t> </w:t>
            </w:r>
            <w:r>
              <w:rPr>
                <w:rFonts w:ascii="Arial" w:hAnsi="Arial" w:cs="Arial" w:eastAsia="Arial" w:hint="default"/>
                <w:sz w:val="21"/>
                <w:szCs w:val="21"/>
              </w:rPr>
              <w:t>9</w:t>
            </w:r>
            <w:r>
              <w:rPr>
                <w:rFonts w:ascii="Arial" w:hAnsi="Arial" w:cs="Arial" w:eastAsia="Arial" w:hint="default"/>
                <w:spacing w:val="-23"/>
                <w:sz w:val="21"/>
                <w:szCs w:val="21"/>
              </w:rPr>
              <w:t> </w:t>
            </w:r>
            <w:r>
              <w:rPr>
                <w:rFonts w:ascii="仿宋" w:hAnsi="仿宋" w:cs="仿宋" w:eastAsia="仿宋" w:hint="default"/>
                <w:sz w:val="21"/>
                <w:szCs w:val="21"/>
              </w:rPr>
              <w:t>月发布了《财政部关于修订印发合</w:t>
            </w:r>
            <w:r>
              <w:rPr>
                <w:rFonts w:ascii="仿宋" w:hAnsi="仿宋" w:cs="仿宋" w:eastAsia="仿宋" w:hint="default"/>
                <w:w w:val="100"/>
                <w:sz w:val="21"/>
                <w:szCs w:val="21"/>
              </w:rPr>
              <w:t> </w:t>
            </w:r>
            <w:r>
              <w:rPr>
                <w:rFonts w:ascii="仿宋" w:hAnsi="仿宋" w:cs="仿宋" w:eastAsia="仿宋" w:hint="default"/>
                <w:spacing w:val="-8"/>
                <w:w w:val="94"/>
                <w:sz w:val="21"/>
                <w:szCs w:val="21"/>
              </w:rPr>
              <w:t>并财务报表格式（</w:t>
            </w:r>
            <w:r>
              <w:rPr>
                <w:rFonts w:ascii="Arial" w:hAnsi="Arial" w:cs="Arial" w:eastAsia="Arial" w:hint="default"/>
                <w:spacing w:val="-8"/>
                <w:w w:val="94"/>
                <w:sz w:val="21"/>
                <w:szCs w:val="21"/>
              </w:rPr>
              <w:t>2019</w:t>
            </w:r>
            <w:r>
              <w:rPr>
                <w:rFonts w:ascii="Arial" w:hAnsi="Arial" w:cs="Arial" w:eastAsia="Arial" w:hint="default"/>
                <w:w w:val="94"/>
                <w:sz w:val="21"/>
                <w:szCs w:val="21"/>
              </w:rPr>
              <w:t> </w:t>
            </w:r>
            <w:r>
              <w:rPr>
                <w:rFonts w:ascii="仿宋" w:hAnsi="仿宋" w:cs="仿宋" w:eastAsia="仿宋" w:hint="default"/>
                <w:spacing w:val="-15"/>
                <w:w w:val="92"/>
                <w:sz w:val="21"/>
                <w:szCs w:val="21"/>
              </w:rPr>
              <w:t>版）的通知》（财会</w:t>
            </w:r>
            <w:r>
              <w:rPr>
                <w:rFonts w:ascii="Arial" w:hAnsi="Arial" w:cs="Arial" w:eastAsia="Arial" w:hint="default"/>
                <w:spacing w:val="-15"/>
                <w:w w:val="92"/>
                <w:sz w:val="21"/>
                <w:szCs w:val="21"/>
              </w:rPr>
              <w:t>[2019]16</w:t>
            </w:r>
            <w:r>
              <w:rPr>
                <w:rFonts w:ascii="Arial" w:hAnsi="Arial" w:cs="Arial" w:eastAsia="Arial" w:hint="default"/>
                <w:spacing w:val="-35"/>
                <w:w w:val="92"/>
                <w:sz w:val="21"/>
                <w:szCs w:val="21"/>
              </w:rPr>
              <w:t> </w:t>
            </w:r>
            <w:r>
              <w:rPr>
                <w:rFonts w:ascii="Arial" w:hAnsi="Arial" w:cs="Arial" w:eastAsia="Arial" w:hint="default"/>
                <w:spacing w:val="-35"/>
                <w:w w:val="92"/>
                <w:sz w:val="21"/>
                <w:szCs w:val="21"/>
              </w:rPr>
            </w:r>
            <w:r>
              <w:rPr>
                <w:rFonts w:ascii="仿宋" w:hAnsi="仿宋" w:cs="仿宋" w:eastAsia="仿宋" w:hint="default"/>
                <w:sz w:val="21"/>
                <w:szCs w:val="21"/>
              </w:rPr>
              <w:t>号），《财政部关于修订印发</w:t>
            </w:r>
            <w:r>
              <w:rPr>
                <w:rFonts w:ascii="仿宋" w:hAnsi="仿宋" w:cs="仿宋" w:eastAsia="仿宋" w:hint="default"/>
                <w:spacing w:val="-74"/>
                <w:sz w:val="21"/>
                <w:szCs w:val="21"/>
              </w:rPr>
              <w:t> </w:t>
            </w:r>
            <w:r>
              <w:rPr>
                <w:rFonts w:ascii="Arial" w:hAnsi="Arial" w:cs="Arial" w:eastAsia="Arial" w:hint="default"/>
                <w:sz w:val="21"/>
                <w:szCs w:val="21"/>
              </w:rPr>
              <w:t>2018</w:t>
            </w:r>
            <w:r>
              <w:rPr>
                <w:rFonts w:ascii="Arial" w:hAnsi="Arial" w:cs="Arial" w:eastAsia="Arial" w:hint="default"/>
                <w:spacing w:val="-27"/>
                <w:sz w:val="21"/>
                <w:szCs w:val="21"/>
              </w:rPr>
              <w:t> </w:t>
            </w:r>
            <w:r>
              <w:rPr>
                <w:rFonts w:ascii="仿宋" w:hAnsi="仿宋" w:cs="仿宋" w:eastAsia="仿宋" w:hint="default"/>
                <w:sz w:val="21"/>
                <w:szCs w:val="21"/>
              </w:rPr>
              <w:t>年度合并财</w:t>
            </w:r>
            <w:r>
              <w:rPr>
                <w:rFonts w:ascii="仿宋" w:hAnsi="仿宋" w:cs="仿宋" w:eastAsia="仿宋" w:hint="default"/>
                <w:w w:val="100"/>
                <w:sz w:val="21"/>
                <w:szCs w:val="21"/>
              </w:rPr>
              <w:t> </w:t>
            </w:r>
            <w:r>
              <w:rPr>
                <w:rFonts w:ascii="仿宋" w:hAnsi="仿宋" w:cs="仿宋" w:eastAsia="仿宋" w:hint="default"/>
                <w:spacing w:val="-7"/>
                <w:w w:val="93"/>
                <w:sz w:val="21"/>
                <w:szCs w:val="21"/>
              </w:rPr>
              <w:t>务报表格式的通知》（财会</w:t>
            </w:r>
            <w:r>
              <w:rPr>
                <w:rFonts w:ascii="Arial" w:hAnsi="Arial" w:cs="Arial" w:eastAsia="Arial" w:hint="default"/>
                <w:spacing w:val="-7"/>
                <w:w w:val="93"/>
                <w:sz w:val="21"/>
                <w:szCs w:val="21"/>
              </w:rPr>
              <w:t>[2019]1</w:t>
            </w:r>
            <w:r>
              <w:rPr>
                <w:rFonts w:ascii="Arial" w:hAnsi="Arial" w:cs="Arial" w:eastAsia="Arial" w:hint="default"/>
                <w:w w:val="93"/>
                <w:sz w:val="21"/>
                <w:szCs w:val="21"/>
              </w:rPr>
              <w:t> </w:t>
            </w:r>
            <w:r>
              <w:rPr>
                <w:rFonts w:ascii="Arial" w:hAnsi="Arial" w:cs="Arial" w:eastAsia="Arial" w:hint="default"/>
                <w:spacing w:val="37"/>
                <w:w w:val="93"/>
                <w:sz w:val="21"/>
                <w:szCs w:val="21"/>
              </w:rPr>
              <w:t> </w:t>
            </w:r>
            <w:r>
              <w:rPr>
                <w:rFonts w:ascii="仿宋" w:hAnsi="仿宋" w:cs="仿宋" w:eastAsia="仿宋" w:hint="default"/>
                <w:spacing w:val="-10"/>
                <w:w w:val="100"/>
                <w:sz w:val="21"/>
                <w:szCs w:val="21"/>
              </w:rPr>
              <w:t>号）同时废止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142" w:right="0"/>
              <w:jc w:val="left"/>
              <w:rPr>
                <w:rFonts w:ascii="仿宋" w:hAnsi="仿宋" w:cs="仿宋" w:eastAsia="仿宋" w:hint="default"/>
                <w:sz w:val="21"/>
                <w:szCs w:val="21"/>
              </w:rPr>
            </w:pPr>
            <w:r>
              <w:rPr>
                <w:rFonts w:ascii="仿宋" w:hAnsi="仿宋" w:cs="仿宋" w:eastAsia="仿宋" w:hint="default"/>
                <w:w w:val="100"/>
                <w:sz w:val="21"/>
                <w:szCs w:val="21"/>
              </w:rPr>
              <w:t>》</w:t>
            </w: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7"/>
              <w:ind w:right="0"/>
              <w:jc w:val="left"/>
              <w:rPr>
                <w:rFonts w:ascii="仿宋" w:hAnsi="仿宋" w:cs="仿宋" w:eastAsia="仿宋" w:hint="default"/>
                <w:sz w:val="21"/>
                <w:szCs w:val="21"/>
              </w:rPr>
            </w:pPr>
          </w:p>
          <w:p>
            <w:pPr>
              <w:pStyle w:val="TableParagraph"/>
              <w:spacing w:line="240" w:lineRule="auto"/>
              <w:ind w:left="35" w:right="0"/>
              <w:jc w:val="left"/>
              <w:rPr>
                <w:rFonts w:ascii="仿宋" w:hAnsi="仿宋" w:cs="仿宋" w:eastAsia="仿宋" w:hint="default"/>
                <w:sz w:val="21"/>
                <w:szCs w:val="21"/>
              </w:rPr>
            </w:pPr>
            <w:r>
              <w:rPr>
                <w:rFonts w:ascii="仿宋" w:hAnsi="仿宋" w:cs="仿宋" w:eastAsia="仿宋" w:hint="default"/>
                <w:sz w:val="21"/>
                <w:szCs w:val="21"/>
              </w:rPr>
              <w:t>财政部规定</w:t>
            </w: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40" w:lineRule="auto"/>
              <w:ind w:left="-142" w:right="0"/>
              <w:jc w:val="left"/>
              <w:rPr>
                <w:rFonts w:ascii="仿宋" w:hAnsi="仿宋" w:cs="仿宋" w:eastAsia="仿宋" w:hint="default"/>
                <w:sz w:val="21"/>
                <w:szCs w:val="21"/>
              </w:rPr>
            </w:pPr>
            <w:r>
              <w:rPr>
                <w:rFonts w:ascii="仿宋" w:hAnsi="仿宋" w:cs="仿宋" w:eastAsia="仿宋" w:hint="default"/>
                <w:w w:val="100"/>
                <w:sz w:val="21"/>
                <w:szCs w:val="21"/>
              </w:rPr>
              <w:t>。</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 w:right="0"/>
              <w:jc w:val="left"/>
              <w:rPr>
                <w:rFonts w:ascii="仿宋" w:hAnsi="仿宋" w:cs="仿宋" w:eastAsia="仿宋" w:hint="default"/>
                <w:sz w:val="21"/>
                <w:szCs w:val="21"/>
              </w:rPr>
            </w:pPr>
            <w:r>
              <w:rPr>
                <w:rFonts w:ascii="仿宋" w:hAnsi="仿宋" w:cs="仿宋" w:eastAsia="仿宋" w:hint="default"/>
                <w:sz w:val="21"/>
                <w:szCs w:val="21"/>
              </w:rPr>
              <w:t>资产负债表，将</w:t>
            </w:r>
            <w:r>
              <w:rPr>
                <w:rFonts w:ascii="Arial" w:hAnsi="Arial" w:cs="Arial" w:eastAsia="Arial" w:hint="default"/>
                <w:sz w:val="21"/>
                <w:szCs w:val="21"/>
              </w:rPr>
              <w:t>“</w:t>
            </w:r>
            <w:r>
              <w:rPr>
                <w:rFonts w:ascii="仿宋" w:hAnsi="仿宋" w:cs="仿宋" w:eastAsia="仿宋" w:hint="default"/>
                <w:sz w:val="21"/>
                <w:szCs w:val="21"/>
              </w:rPr>
              <w:t>应收票据及应收账</w:t>
            </w:r>
          </w:p>
          <w:p>
            <w:pPr>
              <w:pStyle w:val="TableParagraph"/>
              <w:spacing w:line="230" w:lineRule="auto"/>
              <w:ind w:left="28" w:right="24"/>
              <w:jc w:val="left"/>
              <w:rPr>
                <w:rFonts w:ascii="仿宋" w:hAnsi="仿宋" w:cs="仿宋" w:eastAsia="仿宋" w:hint="default"/>
                <w:sz w:val="21"/>
                <w:szCs w:val="21"/>
              </w:rPr>
            </w:pPr>
            <w:r>
              <w:rPr>
                <w:rFonts w:ascii="仿宋" w:hAnsi="仿宋" w:cs="仿宋" w:eastAsia="仿宋" w:hint="default"/>
                <w:sz w:val="21"/>
                <w:szCs w:val="21"/>
              </w:rPr>
              <w:t>款</w:t>
            </w:r>
            <w:r>
              <w:rPr>
                <w:rFonts w:ascii="Arial" w:hAnsi="Arial" w:cs="Arial" w:eastAsia="Arial" w:hint="default"/>
                <w:sz w:val="21"/>
                <w:szCs w:val="21"/>
              </w:rPr>
              <w:t>”</w:t>
            </w:r>
            <w:r>
              <w:rPr>
                <w:rFonts w:ascii="仿宋" w:hAnsi="仿宋" w:cs="仿宋" w:eastAsia="仿宋" w:hint="default"/>
                <w:sz w:val="21"/>
                <w:szCs w:val="21"/>
              </w:rPr>
              <w:t>行项目拆分为</w:t>
            </w:r>
            <w:r>
              <w:rPr>
                <w:rFonts w:ascii="Arial" w:hAnsi="Arial" w:cs="Arial" w:eastAsia="Arial" w:hint="default"/>
                <w:sz w:val="21"/>
                <w:szCs w:val="21"/>
              </w:rPr>
              <w:t>“</w:t>
            </w:r>
            <w:r>
              <w:rPr>
                <w:rFonts w:ascii="仿宋" w:hAnsi="仿宋" w:cs="仿宋" w:eastAsia="仿宋" w:hint="default"/>
                <w:sz w:val="21"/>
                <w:szCs w:val="21"/>
              </w:rPr>
              <w:t>应收票据</w:t>
            </w:r>
            <w:r>
              <w:rPr>
                <w:rFonts w:ascii="Arial" w:hAnsi="Arial" w:cs="Arial" w:eastAsia="Arial" w:hint="default"/>
                <w:sz w:val="21"/>
                <w:szCs w:val="21"/>
              </w:rPr>
              <w:t>”</w:t>
            </w:r>
            <w:r>
              <w:rPr>
                <w:rFonts w:ascii="仿宋" w:hAnsi="仿宋" w:cs="仿宋" w:eastAsia="仿宋" w:hint="default"/>
                <w:sz w:val="21"/>
                <w:szCs w:val="21"/>
              </w:rPr>
              <w:t>及</w:t>
            </w:r>
            <w:r>
              <w:rPr>
                <w:rFonts w:ascii="Arial" w:hAnsi="Arial" w:cs="Arial" w:eastAsia="Arial" w:hint="default"/>
                <w:sz w:val="21"/>
                <w:szCs w:val="21"/>
              </w:rPr>
              <w:t>“</w:t>
            </w:r>
            <w:r>
              <w:rPr>
                <w:rFonts w:ascii="仿宋" w:hAnsi="仿宋" w:cs="仿宋" w:eastAsia="仿宋" w:hint="default"/>
                <w:sz w:val="21"/>
                <w:szCs w:val="21"/>
              </w:rPr>
              <w:t>应收</w:t>
            </w:r>
            <w:r>
              <w:rPr>
                <w:rFonts w:ascii="仿宋" w:hAnsi="仿宋" w:cs="仿宋" w:eastAsia="仿宋" w:hint="default"/>
                <w:w w:val="100"/>
                <w:sz w:val="21"/>
                <w:szCs w:val="21"/>
              </w:rPr>
              <w:t> </w:t>
            </w:r>
            <w:r>
              <w:rPr>
                <w:rFonts w:ascii="仿宋" w:hAnsi="仿宋" w:cs="仿宋" w:eastAsia="仿宋" w:hint="default"/>
                <w:spacing w:val="-5"/>
                <w:sz w:val="21"/>
                <w:szCs w:val="21"/>
              </w:rPr>
              <w:t>账款</w:t>
            </w:r>
            <w:r>
              <w:rPr>
                <w:rFonts w:ascii="Arial" w:hAnsi="Arial" w:cs="Arial" w:eastAsia="Arial" w:hint="default"/>
                <w:spacing w:val="-5"/>
                <w:sz w:val="21"/>
                <w:szCs w:val="21"/>
              </w:rPr>
              <w:t>”</w:t>
            </w:r>
            <w:r>
              <w:rPr>
                <w:rFonts w:ascii="仿宋" w:hAnsi="仿宋" w:cs="仿宋" w:eastAsia="仿宋" w:hint="default"/>
                <w:spacing w:val="-5"/>
                <w:sz w:val="21"/>
                <w:szCs w:val="21"/>
              </w:rPr>
              <w:t>；将</w:t>
            </w:r>
            <w:r>
              <w:rPr>
                <w:rFonts w:ascii="Arial" w:hAnsi="Arial" w:cs="Arial" w:eastAsia="Arial" w:hint="default"/>
                <w:spacing w:val="-5"/>
                <w:sz w:val="21"/>
                <w:szCs w:val="21"/>
              </w:rPr>
              <w:t>“</w:t>
            </w:r>
            <w:r>
              <w:rPr>
                <w:rFonts w:ascii="仿宋" w:hAnsi="仿宋" w:cs="仿宋" w:eastAsia="仿宋" w:hint="default"/>
                <w:spacing w:val="-5"/>
                <w:sz w:val="21"/>
                <w:szCs w:val="21"/>
              </w:rPr>
              <w:t>应付票据及应付账款</w:t>
            </w:r>
            <w:r>
              <w:rPr>
                <w:rFonts w:ascii="Arial" w:hAnsi="Arial" w:cs="Arial" w:eastAsia="Arial" w:hint="default"/>
                <w:spacing w:val="-5"/>
                <w:sz w:val="21"/>
                <w:szCs w:val="21"/>
              </w:rPr>
              <w:t>”</w:t>
            </w:r>
            <w:r>
              <w:rPr>
                <w:rFonts w:ascii="仿宋" w:hAnsi="仿宋" w:cs="仿宋" w:eastAsia="仿宋" w:hint="default"/>
                <w:spacing w:val="-5"/>
                <w:sz w:val="21"/>
                <w:szCs w:val="21"/>
              </w:rPr>
              <w:t>行项</w:t>
            </w:r>
            <w:r>
              <w:rPr>
                <w:rFonts w:ascii="仿宋" w:hAnsi="仿宋" w:cs="仿宋" w:eastAsia="仿宋" w:hint="default"/>
                <w:w w:val="100"/>
                <w:sz w:val="21"/>
                <w:szCs w:val="21"/>
              </w:rPr>
              <w:t> </w:t>
            </w:r>
            <w:r>
              <w:rPr>
                <w:rFonts w:ascii="仿宋" w:hAnsi="仿宋" w:cs="仿宋" w:eastAsia="仿宋" w:hint="default"/>
                <w:sz w:val="21"/>
                <w:szCs w:val="21"/>
              </w:rPr>
              <w:t>目拆分为</w:t>
            </w:r>
            <w:r>
              <w:rPr>
                <w:rFonts w:ascii="Arial" w:hAnsi="Arial" w:cs="Arial" w:eastAsia="Arial" w:hint="default"/>
                <w:sz w:val="21"/>
                <w:szCs w:val="21"/>
              </w:rPr>
              <w:t>“</w:t>
            </w:r>
            <w:r>
              <w:rPr>
                <w:rFonts w:ascii="仿宋" w:hAnsi="仿宋" w:cs="仿宋" w:eastAsia="仿宋" w:hint="default"/>
                <w:sz w:val="21"/>
                <w:szCs w:val="21"/>
              </w:rPr>
              <w:t>应付票据</w:t>
            </w:r>
            <w:r>
              <w:rPr>
                <w:rFonts w:ascii="Arial" w:hAnsi="Arial" w:cs="Arial" w:eastAsia="Arial" w:hint="default"/>
                <w:sz w:val="21"/>
                <w:szCs w:val="21"/>
              </w:rPr>
              <w:t>”</w:t>
            </w:r>
            <w:r>
              <w:rPr>
                <w:rFonts w:ascii="仿宋" w:hAnsi="仿宋" w:cs="仿宋" w:eastAsia="仿宋" w:hint="default"/>
                <w:sz w:val="21"/>
                <w:szCs w:val="21"/>
              </w:rPr>
              <w:t>及</w:t>
            </w:r>
            <w:r>
              <w:rPr>
                <w:rFonts w:ascii="Arial" w:hAnsi="Arial" w:cs="Arial" w:eastAsia="Arial" w:hint="default"/>
                <w:sz w:val="21"/>
                <w:szCs w:val="21"/>
              </w:rPr>
              <w:t>“</w:t>
            </w:r>
            <w:r>
              <w:rPr>
                <w:rFonts w:ascii="仿宋" w:hAnsi="仿宋" w:cs="仿宋" w:eastAsia="仿宋" w:hint="default"/>
                <w:sz w:val="21"/>
                <w:szCs w:val="21"/>
              </w:rPr>
              <w:t>应付账款</w:t>
            </w:r>
            <w:r>
              <w:rPr>
                <w:rFonts w:ascii="Arial" w:hAnsi="Arial" w:cs="Arial" w:eastAsia="Arial" w:hint="default"/>
                <w:sz w:val="21"/>
                <w:szCs w:val="21"/>
              </w:rPr>
              <w:t>”</w:t>
            </w:r>
            <w:r>
              <w:rPr>
                <w:rFonts w:ascii="仿宋" w:hAnsi="仿宋" w:cs="仿宋" w:eastAsia="仿宋" w:hint="default"/>
                <w:sz w:val="21"/>
                <w:szCs w:val="21"/>
              </w:rPr>
              <w:t>。</w:t>
            </w:r>
            <w:r>
              <w:rPr>
                <w:rFonts w:ascii="仿宋" w:hAnsi="仿宋" w:cs="仿宋" w:eastAsia="仿宋" w:hint="default"/>
                <w:w w:val="100"/>
                <w:sz w:val="21"/>
                <w:szCs w:val="21"/>
              </w:rPr>
              <w:t> </w:t>
            </w:r>
            <w:r>
              <w:rPr>
                <w:rFonts w:ascii="仿宋" w:hAnsi="仿宋" w:cs="仿宋" w:eastAsia="仿宋" w:hint="default"/>
                <w:sz w:val="21"/>
                <w:szCs w:val="21"/>
              </w:rPr>
              <w:t>本公司对可比期间的比较数据按照</w:t>
            </w:r>
            <w:r>
              <w:rPr>
                <w:rFonts w:ascii="仿宋" w:hAnsi="仿宋" w:cs="仿宋" w:eastAsia="仿宋" w:hint="default"/>
                <w:w w:val="100"/>
                <w:sz w:val="21"/>
                <w:szCs w:val="21"/>
              </w:rPr>
              <w:t> </w:t>
            </w:r>
            <w:r>
              <w:rPr>
                <w:rFonts w:ascii="仿宋" w:hAnsi="仿宋" w:cs="仿宋" w:eastAsia="仿宋" w:hint="default"/>
                <w:spacing w:val="-1"/>
                <w:w w:val="86"/>
                <w:sz w:val="21"/>
                <w:szCs w:val="21"/>
              </w:rPr>
              <w:t>财会</w:t>
            </w:r>
            <w:r>
              <w:rPr>
                <w:rFonts w:ascii="Arial" w:hAnsi="Arial" w:cs="Arial" w:eastAsia="Arial" w:hint="default"/>
                <w:spacing w:val="-1"/>
                <w:w w:val="86"/>
                <w:sz w:val="21"/>
                <w:szCs w:val="21"/>
              </w:rPr>
              <w:t>[2019]6</w:t>
            </w:r>
            <w:r>
              <w:rPr>
                <w:rFonts w:ascii="Arial" w:hAnsi="Arial" w:cs="Arial" w:eastAsia="Arial" w:hint="default"/>
                <w:spacing w:val="35"/>
                <w:w w:val="86"/>
                <w:sz w:val="21"/>
                <w:szCs w:val="21"/>
              </w:rPr>
              <w:t> </w:t>
            </w:r>
            <w:r>
              <w:rPr>
                <w:rFonts w:ascii="仿宋" w:hAnsi="仿宋" w:cs="仿宋" w:eastAsia="仿宋" w:hint="default"/>
                <w:spacing w:val="-10"/>
                <w:w w:val="100"/>
                <w:sz w:val="21"/>
                <w:szCs w:val="21"/>
              </w:rPr>
              <w:t>号文进行调整。财务报表</w:t>
            </w:r>
            <w:r>
              <w:rPr>
                <w:rFonts w:ascii="仿宋" w:hAnsi="仿宋" w:cs="仿宋" w:eastAsia="仿宋" w:hint="default"/>
                <w:spacing w:val="-95"/>
                <w:w w:val="100"/>
                <w:sz w:val="21"/>
                <w:szCs w:val="21"/>
              </w:rPr>
              <w:t> </w:t>
            </w:r>
            <w:r>
              <w:rPr>
                <w:rFonts w:ascii="仿宋" w:hAnsi="仿宋" w:cs="仿宋" w:eastAsia="仿宋" w:hint="default"/>
                <w:spacing w:val="-95"/>
                <w:w w:val="100"/>
                <w:sz w:val="21"/>
                <w:szCs w:val="21"/>
              </w:rPr>
            </w:r>
            <w:r>
              <w:rPr>
                <w:rFonts w:ascii="仿宋" w:hAnsi="仿宋" w:cs="仿宋" w:eastAsia="仿宋" w:hint="default"/>
                <w:spacing w:val="-7"/>
                <w:w w:val="100"/>
                <w:sz w:val="21"/>
                <w:szCs w:val="21"/>
              </w:rPr>
              <w:t>格式的修订对本公司的资产总额、负</w:t>
            </w:r>
            <w:r>
              <w:rPr>
                <w:rFonts w:ascii="仿宋" w:hAnsi="仿宋" w:cs="仿宋" w:eastAsia="仿宋" w:hint="default"/>
                <w:spacing w:val="-103"/>
                <w:w w:val="100"/>
                <w:sz w:val="21"/>
                <w:szCs w:val="21"/>
              </w:rPr>
              <w:t> </w:t>
            </w:r>
            <w:r>
              <w:rPr>
                <w:rFonts w:ascii="仿宋" w:hAnsi="仿宋" w:cs="仿宋" w:eastAsia="仿宋" w:hint="default"/>
                <w:spacing w:val="-103"/>
                <w:w w:val="100"/>
                <w:sz w:val="21"/>
                <w:szCs w:val="21"/>
              </w:rPr>
            </w:r>
            <w:r>
              <w:rPr>
                <w:rFonts w:ascii="仿宋" w:hAnsi="仿宋" w:cs="仿宋" w:eastAsia="仿宋" w:hint="default"/>
                <w:spacing w:val="-7"/>
                <w:sz w:val="21"/>
                <w:szCs w:val="21"/>
              </w:rPr>
              <w:t>债总额、净利润、其他综合收益等无</w:t>
            </w:r>
            <w:r>
              <w:rPr>
                <w:rFonts w:ascii="仿宋" w:hAnsi="仿宋" w:cs="仿宋" w:eastAsia="仿宋" w:hint="default"/>
                <w:spacing w:val="-83"/>
                <w:sz w:val="21"/>
                <w:szCs w:val="21"/>
              </w:rPr>
              <w:t> </w:t>
            </w:r>
            <w:r>
              <w:rPr>
                <w:rFonts w:ascii="仿宋" w:hAnsi="仿宋" w:cs="仿宋" w:eastAsia="仿宋" w:hint="default"/>
                <w:spacing w:val="-83"/>
                <w:sz w:val="21"/>
                <w:szCs w:val="21"/>
              </w:rPr>
            </w:r>
            <w:r>
              <w:rPr>
                <w:rFonts w:ascii="仿宋" w:hAnsi="仿宋" w:cs="仿宋" w:eastAsia="仿宋" w:hint="default"/>
                <w:sz w:val="21"/>
                <w:szCs w:val="21"/>
              </w:rPr>
              <w:t>影响。</w:t>
            </w:r>
          </w:p>
        </w:tc>
      </w:tr>
    </w:tbl>
    <w:p>
      <w:pPr>
        <w:spacing w:line="240" w:lineRule="exact" w:before="0"/>
        <w:ind w:left="158" w:right="166" w:firstLine="0"/>
        <w:jc w:val="left"/>
        <w:rPr>
          <w:rFonts w:ascii="仿宋" w:hAnsi="仿宋" w:cs="仿宋" w:eastAsia="仿宋" w:hint="default"/>
          <w:sz w:val="21"/>
          <w:szCs w:val="21"/>
        </w:rPr>
      </w:pPr>
      <w:r>
        <w:rPr>
          <w:rFonts w:ascii="仿宋" w:hAnsi="仿宋" w:cs="仿宋" w:eastAsia="仿宋" w:hint="default"/>
          <w:sz w:val="21"/>
          <w:szCs w:val="21"/>
        </w:rPr>
        <w:t>其他说明</w:t>
      </w:r>
    </w:p>
    <w:p>
      <w:pPr>
        <w:spacing w:line="272" w:lineRule="exact" w:before="27"/>
        <w:ind w:left="158" w:right="166" w:firstLine="0"/>
        <w:jc w:val="left"/>
        <w:rPr>
          <w:rFonts w:ascii="仿宋" w:hAnsi="仿宋" w:cs="仿宋" w:eastAsia="仿宋" w:hint="default"/>
          <w:sz w:val="21"/>
          <w:szCs w:val="21"/>
        </w:rPr>
      </w:pPr>
      <w:r>
        <w:rPr>
          <w:rFonts w:ascii="仿宋" w:hAnsi="仿宋" w:cs="仿宋" w:eastAsia="仿宋" w:hint="default"/>
          <w:spacing w:val="-2"/>
          <w:sz w:val="21"/>
          <w:szCs w:val="21"/>
        </w:rPr>
        <w:t>本公司按照新金融工具准则的规定，除某些特定情形外，对金融工具的分类和计量（含减值）进</w:t>
      </w:r>
      <w:r>
        <w:rPr>
          <w:rFonts w:ascii="仿宋" w:hAnsi="仿宋" w:cs="仿宋" w:eastAsia="仿宋" w:hint="default"/>
          <w:spacing w:val="-25"/>
          <w:sz w:val="21"/>
          <w:szCs w:val="21"/>
        </w:rPr>
        <w:t> </w:t>
      </w:r>
      <w:r>
        <w:rPr>
          <w:rFonts w:ascii="仿宋" w:hAnsi="仿宋" w:cs="仿宋" w:eastAsia="仿宋" w:hint="default"/>
          <w:spacing w:val="-25"/>
          <w:sz w:val="21"/>
          <w:szCs w:val="21"/>
        </w:rPr>
      </w:r>
      <w:r>
        <w:rPr>
          <w:rFonts w:ascii="仿宋" w:hAnsi="仿宋" w:cs="仿宋" w:eastAsia="仿宋" w:hint="default"/>
          <w:spacing w:val="-3"/>
          <w:sz w:val="21"/>
          <w:szCs w:val="21"/>
        </w:rPr>
        <w:t>行追溯调整，将金融工具原账面价值和在新金融工具准则施行日（即</w:t>
      </w:r>
      <w:r>
        <w:rPr>
          <w:rFonts w:ascii="仿宋" w:hAnsi="仿宋" w:cs="仿宋" w:eastAsia="仿宋" w:hint="default"/>
          <w:spacing w:val="-63"/>
          <w:sz w:val="21"/>
          <w:szCs w:val="21"/>
        </w:rPr>
        <w:t> </w:t>
      </w:r>
      <w:r>
        <w:rPr>
          <w:rFonts w:ascii="Arial" w:hAnsi="Arial" w:cs="Arial" w:eastAsia="Arial" w:hint="default"/>
          <w:sz w:val="21"/>
          <w:szCs w:val="21"/>
        </w:rPr>
        <w:t>2019</w:t>
      </w:r>
      <w:r>
        <w:rPr>
          <w:rFonts w:ascii="Arial" w:hAnsi="Arial" w:cs="Arial" w:eastAsia="Arial" w:hint="default"/>
          <w:spacing w:val="-16"/>
          <w:sz w:val="21"/>
          <w:szCs w:val="21"/>
        </w:rPr>
        <w:t> </w:t>
      </w:r>
      <w:r>
        <w:rPr>
          <w:rFonts w:ascii="仿宋" w:hAnsi="仿宋" w:cs="仿宋" w:eastAsia="仿宋" w:hint="default"/>
          <w:sz w:val="21"/>
          <w:szCs w:val="21"/>
        </w:rPr>
        <w:t>年</w:t>
      </w:r>
      <w:r>
        <w:rPr>
          <w:rFonts w:ascii="仿宋" w:hAnsi="仿宋" w:cs="仿宋" w:eastAsia="仿宋" w:hint="default"/>
          <w:spacing w:val="-65"/>
          <w:sz w:val="21"/>
          <w:szCs w:val="21"/>
        </w:rPr>
        <w:t> </w:t>
      </w:r>
      <w:r>
        <w:rPr>
          <w:rFonts w:ascii="Arial" w:hAnsi="Arial" w:cs="Arial" w:eastAsia="Arial" w:hint="default"/>
          <w:sz w:val="21"/>
          <w:szCs w:val="21"/>
        </w:rPr>
        <w:t>1</w:t>
      </w:r>
      <w:r>
        <w:rPr>
          <w:rFonts w:ascii="Arial" w:hAnsi="Arial" w:cs="Arial" w:eastAsia="Arial" w:hint="default"/>
          <w:spacing w:val="-16"/>
          <w:sz w:val="21"/>
          <w:szCs w:val="21"/>
        </w:rPr>
        <w:t> </w:t>
      </w:r>
      <w:r>
        <w:rPr>
          <w:rFonts w:ascii="仿宋" w:hAnsi="仿宋" w:cs="仿宋" w:eastAsia="仿宋" w:hint="default"/>
          <w:sz w:val="21"/>
          <w:szCs w:val="21"/>
        </w:rPr>
        <w:t>月</w:t>
      </w:r>
      <w:r>
        <w:rPr>
          <w:rFonts w:ascii="仿宋" w:hAnsi="仿宋" w:cs="仿宋" w:eastAsia="仿宋" w:hint="default"/>
          <w:spacing w:val="-62"/>
          <w:sz w:val="21"/>
          <w:szCs w:val="21"/>
        </w:rPr>
        <w:t> </w:t>
      </w:r>
      <w:r>
        <w:rPr>
          <w:rFonts w:ascii="Arial" w:hAnsi="Arial" w:cs="Arial" w:eastAsia="Arial" w:hint="default"/>
          <w:sz w:val="21"/>
          <w:szCs w:val="21"/>
        </w:rPr>
        <w:t>1</w:t>
      </w:r>
      <w:r>
        <w:rPr>
          <w:rFonts w:ascii="Arial" w:hAnsi="Arial" w:cs="Arial" w:eastAsia="Arial" w:hint="default"/>
          <w:spacing w:val="-19"/>
          <w:sz w:val="21"/>
          <w:szCs w:val="21"/>
        </w:rPr>
        <w:t> </w:t>
      </w:r>
      <w:r>
        <w:rPr>
          <w:rFonts w:ascii="仿宋" w:hAnsi="仿宋" w:cs="仿宋" w:eastAsia="仿宋" w:hint="default"/>
          <w:spacing w:val="-3"/>
          <w:sz w:val="21"/>
          <w:szCs w:val="21"/>
        </w:rPr>
        <w:t>日）的新账面</w:t>
      </w:r>
    </w:p>
    <w:p>
      <w:pPr>
        <w:spacing w:line="272" w:lineRule="exact" w:before="2"/>
        <w:ind w:left="158" w:right="161" w:firstLine="0"/>
        <w:jc w:val="left"/>
        <w:rPr>
          <w:rFonts w:ascii="仿宋" w:hAnsi="仿宋" w:cs="仿宋" w:eastAsia="仿宋" w:hint="default"/>
          <w:sz w:val="21"/>
          <w:szCs w:val="21"/>
        </w:rPr>
      </w:pPr>
      <w:r>
        <w:rPr>
          <w:rFonts w:ascii="仿宋" w:hAnsi="仿宋" w:cs="仿宋" w:eastAsia="仿宋" w:hint="default"/>
          <w:sz w:val="21"/>
          <w:szCs w:val="21"/>
        </w:rPr>
        <w:t>价值之间的差额计入</w:t>
      </w:r>
      <w:r>
        <w:rPr>
          <w:rFonts w:ascii="仿宋" w:hAnsi="仿宋" w:cs="仿宋" w:eastAsia="仿宋" w:hint="default"/>
          <w:spacing w:val="-63"/>
          <w:sz w:val="21"/>
          <w:szCs w:val="21"/>
        </w:rPr>
        <w:t> </w:t>
      </w:r>
      <w:r>
        <w:rPr>
          <w:rFonts w:ascii="Arial" w:hAnsi="Arial" w:cs="Arial" w:eastAsia="Arial" w:hint="default"/>
          <w:sz w:val="21"/>
          <w:szCs w:val="21"/>
        </w:rPr>
        <w:t>2019</w:t>
      </w:r>
      <w:r>
        <w:rPr>
          <w:rFonts w:ascii="Arial" w:hAnsi="Arial" w:cs="Arial" w:eastAsia="Arial" w:hint="default"/>
          <w:spacing w:val="-17"/>
          <w:sz w:val="21"/>
          <w:szCs w:val="21"/>
        </w:rPr>
        <w:t> </w:t>
      </w:r>
      <w:r>
        <w:rPr>
          <w:rFonts w:ascii="仿宋" w:hAnsi="仿宋" w:cs="仿宋" w:eastAsia="仿宋" w:hint="default"/>
          <w:spacing w:val="-4"/>
          <w:sz w:val="21"/>
          <w:szCs w:val="21"/>
        </w:rPr>
        <w:t>年年初留存收益或其他综合收益。同时，本公司未对比较财务报表数据</w:t>
      </w:r>
      <w:r>
        <w:rPr>
          <w:rFonts w:ascii="仿宋" w:hAnsi="仿宋" w:cs="仿宋" w:eastAsia="仿宋" w:hint="default"/>
          <w:w w:val="100"/>
          <w:sz w:val="21"/>
          <w:szCs w:val="21"/>
        </w:rPr>
        <w:t> </w:t>
      </w:r>
      <w:r>
        <w:rPr>
          <w:rFonts w:ascii="仿宋" w:hAnsi="仿宋" w:cs="仿宋" w:eastAsia="仿宋" w:hint="default"/>
          <w:sz w:val="21"/>
          <w:szCs w:val="21"/>
        </w:rPr>
        <w:t>进行调整。</w:t>
      </w:r>
    </w:p>
    <w:p>
      <w:pPr>
        <w:spacing w:line="249" w:lineRule="exact" w:before="0"/>
        <w:ind w:left="0" w:right="17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282"/>
        <w:gridCol w:w="1393"/>
        <w:gridCol w:w="1493"/>
        <w:gridCol w:w="1448"/>
        <w:gridCol w:w="1705"/>
        <w:gridCol w:w="1495"/>
      </w:tblGrid>
      <w:tr>
        <w:trPr>
          <w:trHeight w:val="410" w:hRule="exact"/>
        </w:trPr>
        <w:tc>
          <w:tcPr>
            <w:tcW w:w="4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原金融工具准则</w:t>
            </w:r>
            <w:r>
              <w:rPr>
                <w:rFonts w:ascii="Microsoft JhengHei" w:hAnsi="Microsoft JhengHei" w:cs="Microsoft JhengHei" w:eastAsia="Microsoft JhengHei" w:hint="default"/>
                <w:sz w:val="21"/>
                <w:szCs w:val="21"/>
              </w:rPr>
            </w:r>
          </w:p>
        </w:tc>
        <w:tc>
          <w:tcPr>
            <w:tcW w:w="4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新金融工具准则</w:t>
            </w:r>
            <w:r>
              <w:rPr>
                <w:rFonts w:ascii="Microsoft JhengHei" w:hAnsi="Microsoft JhengHei" w:cs="Microsoft JhengHei" w:eastAsia="Microsoft JhengHei" w:hint="default"/>
                <w:sz w:val="21"/>
                <w:szCs w:val="21"/>
              </w:rPr>
            </w:r>
          </w:p>
        </w:tc>
      </w:tr>
      <w:tr>
        <w:trPr>
          <w:trHeight w:val="41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4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3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6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8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3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828"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7"/>
              <w:ind w:left="28" w:right="187"/>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9"/>
                <w:szCs w:val="29"/>
              </w:rPr>
            </w:pP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22"/>
                <w:szCs w:val="22"/>
              </w:rPr>
            </w:pPr>
          </w:p>
          <w:p>
            <w:pPr>
              <w:pStyle w:val="TableParagraph"/>
              <w:spacing w:line="240" w:lineRule="auto"/>
              <w:ind w:left="352" w:right="0"/>
              <w:jc w:val="left"/>
              <w:rPr>
                <w:rFonts w:ascii="Arial" w:hAnsi="Arial" w:cs="Arial" w:eastAsia="Arial" w:hint="default"/>
                <w:sz w:val="21"/>
                <w:szCs w:val="21"/>
              </w:rPr>
            </w:pPr>
            <w:r>
              <w:rPr>
                <w:rFonts w:ascii="Arial"/>
                <w:w w:val="80"/>
                <w:sz w:val="21"/>
              </w:rPr>
              <w:t>18,262,867.93</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144"/>
              <w:jc w:val="left"/>
              <w:rPr>
                <w:rFonts w:ascii="宋体" w:hAnsi="宋体" w:cs="宋体" w:eastAsia="宋体" w:hint="default"/>
                <w:sz w:val="21"/>
                <w:szCs w:val="21"/>
              </w:rPr>
            </w:pPr>
            <w:r>
              <w:rPr>
                <w:rFonts w:ascii="宋体" w:hAnsi="宋体" w:cs="宋体" w:eastAsia="宋体" w:hint="default"/>
                <w:sz w:val="21"/>
                <w:szCs w:val="21"/>
              </w:rPr>
              <w:t>其他非流动金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6"/>
              <w:ind w:left="28" w:right="190"/>
              <w:jc w:val="left"/>
              <w:rPr>
                <w:rFonts w:ascii="宋体" w:hAnsi="宋体" w:cs="宋体" w:eastAsia="宋体" w:hint="default"/>
                <w:sz w:val="21"/>
                <w:szCs w:val="21"/>
              </w:rPr>
            </w:pPr>
            <w:r>
              <w:rPr>
                <w:rFonts w:ascii="宋体" w:hAnsi="宋体" w:cs="宋体" w:eastAsia="宋体" w:hint="default"/>
                <w:sz w:val="21"/>
                <w:szCs w:val="21"/>
              </w:rPr>
              <w:t>且其变动计入当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352" w:right="0"/>
              <w:jc w:val="left"/>
              <w:rPr>
                <w:rFonts w:ascii="Arial" w:hAnsi="Arial" w:cs="Arial" w:eastAsia="Arial" w:hint="default"/>
                <w:sz w:val="21"/>
                <w:szCs w:val="21"/>
              </w:rPr>
            </w:pPr>
            <w:r>
              <w:rPr>
                <w:rFonts w:ascii="Arial"/>
                <w:w w:val="80"/>
                <w:sz w:val="21"/>
              </w:rPr>
              <w:t>14,450,310.35</w:t>
            </w:r>
            <w:r>
              <w:rPr>
                <w:rFonts w:ascii="Arial"/>
                <w:sz w:val="21"/>
              </w:rPr>
            </w:r>
          </w:p>
        </w:tc>
      </w:tr>
      <w:tr>
        <w:trPr>
          <w:trHeight w:val="554" w:hRule="exact"/>
        </w:trPr>
        <w:tc>
          <w:tcPr>
            <w:tcW w:w="1282"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其他权益工具</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且其变动计入其</w:t>
            </w: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207" w:top="1340" w:bottom="1400" w:left="1640" w:right="1100"/>
        </w:sectPr>
      </w:pPr>
    </w:p>
    <w:p>
      <w:pPr>
        <w:spacing w:line="240" w:lineRule="auto" w:before="12"/>
        <w:rPr>
          <w:rFonts w:ascii="仿宋" w:hAnsi="仿宋" w:cs="仿宋" w:eastAsia="仿宋"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1282"/>
        <w:gridCol w:w="1393"/>
        <w:gridCol w:w="1493"/>
        <w:gridCol w:w="1448"/>
        <w:gridCol w:w="1705"/>
        <w:gridCol w:w="1495"/>
      </w:tblGrid>
      <w:tr>
        <w:trPr>
          <w:trHeight w:val="408"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9"/>
              <w:ind w:left="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9"/>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448" w:right="0"/>
              <w:jc w:val="left"/>
              <w:rPr>
                <w:rFonts w:ascii="Arial" w:hAnsi="Arial" w:cs="Arial" w:eastAsia="Arial" w:hint="default"/>
                <w:sz w:val="21"/>
                <w:szCs w:val="21"/>
              </w:rPr>
            </w:pPr>
            <w:r>
              <w:rPr>
                <w:rFonts w:ascii="Arial"/>
                <w:spacing w:val="-2"/>
                <w:w w:val="85"/>
                <w:sz w:val="21"/>
              </w:rPr>
              <w:t>5,361,263.38</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826" w:hRule="exact"/>
        </w:trPr>
        <w:tc>
          <w:tcPr>
            <w:tcW w:w="1282"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40" w:lineRule="auto"/>
              <w:ind w:left="28" w:right="190"/>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112" w:right="0"/>
              <w:jc w:val="left"/>
              <w:rPr>
                <w:rFonts w:ascii="Arial" w:hAnsi="Arial" w:cs="Arial" w:eastAsia="Arial" w:hint="default"/>
                <w:sz w:val="21"/>
                <w:szCs w:val="21"/>
              </w:rPr>
            </w:pPr>
            <w:r>
              <w:rPr>
                <w:rFonts w:ascii="Arial"/>
                <w:w w:val="80"/>
                <w:sz w:val="21"/>
              </w:rPr>
              <w:t>1,015,480,933.45</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1,015,480,933.45</w:t>
            </w:r>
            <w:r>
              <w:rPr>
                <w:rFonts w:ascii="Arial"/>
                <w:sz w:val="21"/>
              </w:rPr>
            </w:r>
          </w:p>
        </w:tc>
      </w:tr>
      <w:tr>
        <w:trPr>
          <w:trHeight w:val="826" w:hRule="exact"/>
        </w:trPr>
        <w:tc>
          <w:tcPr>
            <w:tcW w:w="1282"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40" w:lineRule="auto"/>
              <w:ind w:left="28" w:right="190"/>
              <w:jc w:val="left"/>
              <w:rPr>
                <w:rFonts w:ascii="宋体" w:hAnsi="宋体" w:cs="宋体" w:eastAsia="宋体" w:hint="default"/>
                <w:sz w:val="21"/>
                <w:szCs w:val="21"/>
              </w:rPr>
            </w:pPr>
            <w:r>
              <w:rPr>
                <w:rFonts w:ascii="宋体" w:hAnsi="宋体" w:cs="宋体" w:eastAsia="宋体" w:hint="default"/>
                <w:sz w:val="21"/>
                <w:szCs w:val="21"/>
              </w:rPr>
              <w:t>且其变动计入其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256" w:right="0"/>
              <w:jc w:val="left"/>
              <w:rPr>
                <w:rFonts w:ascii="Arial" w:hAnsi="Arial" w:cs="Arial" w:eastAsia="Arial" w:hint="default"/>
                <w:sz w:val="21"/>
                <w:szCs w:val="21"/>
              </w:rPr>
            </w:pPr>
            <w:r>
              <w:rPr>
                <w:rFonts w:ascii="Arial"/>
                <w:w w:val="80"/>
                <w:sz w:val="21"/>
              </w:rPr>
              <w:t>154,824,450.96</w:t>
            </w:r>
            <w:r>
              <w:rPr>
                <w:rFonts w:ascii="Arial"/>
                <w:sz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282"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摊余成本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154,824,450.96</w:t>
            </w:r>
            <w:r>
              <w:rPr>
                <w:rFonts w:ascii="Arial"/>
                <w:sz w:val="21"/>
              </w:rPr>
            </w:r>
          </w:p>
        </w:tc>
      </w:tr>
    </w:tbl>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74" w:lineRule="exact" w:before="36"/>
        <w:ind w:left="138" w:right="177" w:firstLine="0"/>
        <w:jc w:val="left"/>
        <w:rPr>
          <w:rFonts w:ascii="仿宋" w:hAnsi="仿宋" w:cs="仿宋" w:eastAsia="仿宋" w:hint="default"/>
          <w:sz w:val="21"/>
          <w:szCs w:val="21"/>
        </w:rPr>
      </w:pPr>
      <w:r>
        <w:rPr>
          <w:rFonts w:ascii="仿宋" w:hAnsi="仿宋" w:cs="仿宋" w:eastAsia="仿宋" w:hint="default"/>
          <w:sz w:val="21"/>
          <w:szCs w:val="21"/>
        </w:rPr>
        <w:t>于</w:t>
      </w:r>
      <w:r>
        <w:rPr>
          <w:rFonts w:ascii="仿宋" w:hAnsi="仿宋" w:cs="仿宋" w:eastAsia="仿宋" w:hint="default"/>
          <w:spacing w:val="-53"/>
          <w:sz w:val="21"/>
          <w:szCs w:val="21"/>
        </w:rPr>
        <w:t> </w:t>
      </w:r>
      <w:r>
        <w:rPr>
          <w:rFonts w:ascii="仿宋" w:hAnsi="仿宋" w:cs="仿宋" w:eastAsia="仿宋" w:hint="default"/>
          <w:sz w:val="21"/>
          <w:szCs w:val="21"/>
        </w:rPr>
        <w:t>2019</w:t>
      </w:r>
      <w:r>
        <w:rPr>
          <w:rFonts w:ascii="仿宋" w:hAnsi="仿宋" w:cs="仿宋" w:eastAsia="仿宋" w:hint="default"/>
          <w:spacing w:val="-53"/>
          <w:sz w:val="21"/>
          <w:szCs w:val="21"/>
        </w:rPr>
        <w:t> </w:t>
      </w:r>
      <w:r>
        <w:rPr>
          <w:rFonts w:ascii="仿宋" w:hAnsi="仿宋" w:cs="仿宋" w:eastAsia="仿宋" w:hint="default"/>
          <w:sz w:val="21"/>
          <w:szCs w:val="21"/>
        </w:rPr>
        <w:t>年</w:t>
      </w:r>
      <w:r>
        <w:rPr>
          <w:rFonts w:ascii="仿宋" w:hAnsi="仿宋" w:cs="仿宋" w:eastAsia="仿宋" w:hint="default"/>
          <w:spacing w:val="-55"/>
          <w:sz w:val="21"/>
          <w:szCs w:val="21"/>
        </w:rPr>
        <w:t> </w:t>
      </w:r>
      <w:r>
        <w:rPr>
          <w:rFonts w:ascii="仿宋" w:hAnsi="仿宋" w:cs="仿宋" w:eastAsia="仿宋" w:hint="default"/>
          <w:sz w:val="21"/>
          <w:szCs w:val="21"/>
        </w:rPr>
        <w:t>1</w:t>
      </w:r>
      <w:r>
        <w:rPr>
          <w:rFonts w:ascii="仿宋" w:hAnsi="仿宋" w:cs="仿宋" w:eastAsia="仿宋" w:hint="default"/>
          <w:spacing w:val="-53"/>
          <w:sz w:val="21"/>
          <w:szCs w:val="21"/>
        </w:rPr>
        <w:t> </w:t>
      </w:r>
      <w:r>
        <w:rPr>
          <w:rFonts w:ascii="仿宋" w:hAnsi="仿宋" w:cs="仿宋" w:eastAsia="仿宋" w:hint="default"/>
          <w:sz w:val="21"/>
          <w:szCs w:val="21"/>
        </w:rPr>
        <w:t>月</w:t>
      </w:r>
      <w:r>
        <w:rPr>
          <w:rFonts w:ascii="仿宋" w:hAnsi="仿宋" w:cs="仿宋" w:eastAsia="仿宋" w:hint="default"/>
          <w:spacing w:val="-55"/>
          <w:sz w:val="21"/>
          <w:szCs w:val="21"/>
        </w:rPr>
        <w:t> </w:t>
      </w:r>
      <w:r>
        <w:rPr>
          <w:rFonts w:ascii="仿宋" w:hAnsi="仿宋" w:cs="仿宋" w:eastAsia="仿宋" w:hint="default"/>
          <w:sz w:val="21"/>
          <w:szCs w:val="21"/>
        </w:rPr>
        <w:t>1</w:t>
      </w:r>
      <w:r>
        <w:rPr>
          <w:rFonts w:ascii="仿宋" w:hAnsi="仿宋" w:cs="仿宋" w:eastAsia="仿宋" w:hint="default"/>
          <w:spacing w:val="-53"/>
          <w:sz w:val="21"/>
          <w:szCs w:val="21"/>
        </w:rPr>
        <w:t> </w:t>
      </w:r>
      <w:r>
        <w:rPr>
          <w:rFonts w:ascii="仿宋" w:hAnsi="仿宋" w:cs="仿宋" w:eastAsia="仿宋" w:hint="default"/>
          <w:sz w:val="21"/>
          <w:szCs w:val="21"/>
        </w:rPr>
        <w:t>日，执行新金融工具准则时金融工具分类和账面价值调节表如下：</w:t>
      </w:r>
    </w:p>
    <w:p>
      <w:pPr>
        <w:spacing w:line="274" w:lineRule="exact" w:before="0"/>
        <w:ind w:left="0" w:right="17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2053"/>
        <w:gridCol w:w="1927"/>
        <w:gridCol w:w="1560"/>
        <w:gridCol w:w="1430"/>
        <w:gridCol w:w="1753"/>
      </w:tblGrid>
      <w:tr>
        <w:trPr>
          <w:trHeight w:val="739"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调整前账面金额</w:t>
            </w:r>
            <w:r>
              <w:rPr>
                <w:rFonts w:ascii="Microsoft JhengHei" w:hAnsi="Microsoft JhengHei" w:cs="Microsoft JhengHei" w:eastAsia="Microsoft JhengHei" w:hint="default"/>
                <w:sz w:val="21"/>
                <w:szCs w:val="21"/>
              </w:rPr>
            </w:r>
          </w:p>
          <w:p>
            <w:pPr>
              <w:pStyle w:val="TableParagraph"/>
              <w:spacing w:line="32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Calibri" w:hAnsi="Calibri" w:cs="Calibri" w:eastAsia="Calibri" w:hint="default"/>
                <w:b/>
                <w:bCs/>
                <w:w w:val="95"/>
                <w:sz w:val="21"/>
                <w:szCs w:val="21"/>
              </w:rPr>
              <w:t>2018</w:t>
            </w:r>
            <w:r>
              <w:rPr>
                <w:rFonts w:ascii="Microsoft JhengHei" w:hAnsi="Microsoft JhengHei" w:cs="Microsoft JhengHei" w:eastAsia="Microsoft JhengHei" w:hint="default"/>
                <w:b/>
                <w:bCs/>
                <w:w w:val="95"/>
                <w:sz w:val="21"/>
                <w:szCs w:val="21"/>
              </w:rPr>
              <w:t>年</w:t>
            </w:r>
            <w:r>
              <w:rPr>
                <w:rFonts w:ascii="Calibri" w:hAnsi="Calibri" w:cs="Calibri" w:eastAsia="Calibri" w:hint="default"/>
                <w:b/>
                <w:bCs/>
                <w:w w:val="95"/>
                <w:sz w:val="21"/>
                <w:szCs w:val="21"/>
              </w:rPr>
              <w:t>12</w:t>
            </w:r>
            <w:r>
              <w:rPr>
                <w:rFonts w:ascii="Microsoft JhengHei" w:hAnsi="Microsoft JhengHei" w:cs="Microsoft JhengHei" w:eastAsia="Microsoft JhengHei" w:hint="default"/>
                <w:b/>
                <w:bCs/>
                <w:w w:val="95"/>
                <w:sz w:val="21"/>
                <w:szCs w:val="21"/>
              </w:rPr>
              <w:t>月</w:t>
            </w:r>
            <w:r>
              <w:rPr>
                <w:rFonts w:ascii="Calibri" w:hAnsi="Calibri" w:cs="Calibri" w:eastAsia="Calibri" w:hint="default"/>
                <w:b/>
                <w:bCs/>
                <w:w w:val="95"/>
                <w:sz w:val="21"/>
                <w:szCs w:val="21"/>
              </w:rPr>
              <w:t>31</w:t>
            </w:r>
            <w:r>
              <w:rPr>
                <w:rFonts w:ascii="Microsoft JhengHei" w:hAnsi="Microsoft JhengHei" w:cs="Microsoft JhengHei" w:eastAsia="Microsoft JhengHei" w:hint="default"/>
                <w:b/>
                <w:bCs/>
                <w:w w:val="95"/>
                <w:sz w:val="21"/>
                <w:szCs w:val="21"/>
              </w:rPr>
              <w:t>日）</w:t>
            </w:r>
            <w:r>
              <w:rPr>
                <w:rFonts w:ascii="Microsoft JhengHei" w:hAnsi="Microsoft JhengHei" w:cs="Microsoft JhengHei" w:eastAsia="Microsoft JhengHei" w:hint="default"/>
                <w:w w:val="95"/>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重分类</w:t>
            </w:r>
            <w:r>
              <w:rPr>
                <w:rFonts w:ascii="Microsoft JhengHei" w:hAnsi="Microsoft JhengHei" w:cs="Microsoft JhengHei" w:eastAsia="Microsoft JhengHei"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重新计量</w:t>
            </w:r>
            <w:r>
              <w:rPr>
                <w:rFonts w:ascii="Microsoft JhengHei" w:hAnsi="Microsoft JhengHei" w:cs="Microsoft JhengHei" w:eastAsia="Microsoft JhengHei" w:hint="default"/>
                <w:sz w:val="21"/>
                <w:szCs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left="1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调整后账面金额</w:t>
            </w:r>
            <w:r>
              <w:rPr>
                <w:rFonts w:ascii="Microsoft JhengHei" w:hAnsi="Microsoft JhengHei" w:cs="Microsoft JhengHei" w:eastAsia="Microsoft JhengHei" w:hint="default"/>
                <w:sz w:val="21"/>
                <w:szCs w:val="21"/>
              </w:rPr>
            </w:r>
          </w:p>
          <w:p>
            <w:pPr>
              <w:pStyle w:val="TableParagraph"/>
              <w:spacing w:line="321" w:lineRule="exact"/>
              <w:ind w:left="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Calibri" w:hAnsi="Calibri" w:cs="Calibri" w:eastAsia="Calibri" w:hint="default"/>
                <w:b/>
                <w:bCs/>
                <w:w w:val="95"/>
                <w:sz w:val="21"/>
                <w:szCs w:val="21"/>
              </w:rPr>
              <w:t>2019</w:t>
            </w:r>
            <w:r>
              <w:rPr>
                <w:rFonts w:ascii="Microsoft JhengHei" w:hAnsi="Microsoft JhengHei" w:cs="Microsoft JhengHei" w:eastAsia="Microsoft JhengHei" w:hint="default"/>
                <w:b/>
                <w:bCs/>
                <w:w w:val="95"/>
                <w:sz w:val="21"/>
                <w:szCs w:val="21"/>
              </w:rPr>
              <w:t>年</w:t>
            </w:r>
            <w:r>
              <w:rPr>
                <w:rFonts w:ascii="Calibri" w:hAnsi="Calibri" w:cs="Calibri" w:eastAsia="Calibri" w:hint="default"/>
                <w:b/>
                <w:bCs/>
                <w:w w:val="95"/>
                <w:sz w:val="21"/>
                <w:szCs w:val="21"/>
              </w:rPr>
              <w:t>1</w:t>
            </w:r>
            <w:r>
              <w:rPr>
                <w:rFonts w:ascii="Microsoft JhengHei" w:hAnsi="Microsoft JhengHei" w:cs="Microsoft JhengHei" w:eastAsia="Microsoft JhengHei" w:hint="default"/>
                <w:b/>
                <w:bCs/>
                <w:w w:val="95"/>
                <w:sz w:val="21"/>
                <w:szCs w:val="21"/>
              </w:rPr>
              <w:t>月</w:t>
            </w:r>
            <w:r>
              <w:rPr>
                <w:rFonts w:ascii="Calibri" w:hAnsi="Calibri" w:cs="Calibri" w:eastAsia="Calibri" w:hint="default"/>
                <w:b/>
                <w:bCs/>
                <w:w w:val="95"/>
                <w:sz w:val="21"/>
                <w:szCs w:val="21"/>
              </w:rPr>
              <w:t>1</w:t>
            </w:r>
            <w:r>
              <w:rPr>
                <w:rFonts w:ascii="Microsoft JhengHei" w:hAnsi="Microsoft JhengHei" w:cs="Microsoft JhengHei" w:eastAsia="Microsoft JhengHei" w:hint="default"/>
                <w:b/>
                <w:bCs/>
                <w:w w:val="95"/>
                <w:sz w:val="21"/>
                <w:szCs w:val="21"/>
              </w:rPr>
              <w:t>日）</w:t>
            </w:r>
            <w:r>
              <w:rPr>
                <w:rFonts w:ascii="Microsoft JhengHei" w:hAnsi="Microsoft JhengHei" w:cs="Microsoft JhengHei" w:eastAsia="Microsoft JhengHei" w:hint="default"/>
                <w:w w:val="95"/>
                <w:sz w:val="21"/>
                <w:szCs w:val="21"/>
              </w:rPr>
            </w: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5,361,263.38</w:t>
            </w:r>
            <w:r>
              <w:rPr>
                <w:rFonts w:ascii="Arial"/>
                <w:sz w:val="21"/>
              </w:rPr>
            </w: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1,015,480,933.45</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Arial" w:hAnsi="Arial" w:cs="Arial" w:eastAsia="Arial" w:hint="default"/>
                <w:sz w:val="21"/>
                <w:szCs w:val="21"/>
              </w:rPr>
            </w:pPr>
            <w:r>
              <w:rPr>
                <w:rFonts w:ascii="Arial"/>
                <w:spacing w:val="-2"/>
                <w:w w:val="80"/>
                <w:sz w:val="21"/>
              </w:rPr>
              <w:t>1,015,480,933.45</w:t>
            </w:r>
            <w:r>
              <w:rPr>
                <w:rFonts w:ascii="Arial"/>
                <w:sz w:val="21"/>
              </w:rPr>
            </w:r>
          </w:p>
        </w:tc>
      </w:tr>
      <w:tr>
        <w:trPr>
          <w:trHeight w:val="411"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154,824,450.96</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154,824,450.96</w:t>
            </w:r>
            <w:r>
              <w:rPr>
                <w:rFonts w:ascii="Arial"/>
                <w:sz w:val="21"/>
              </w:rPr>
            </w: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18,262,867.93</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5" w:right="0"/>
              <w:jc w:val="center"/>
              <w:rPr>
                <w:rFonts w:ascii="Arial" w:hAnsi="Arial" w:cs="Arial" w:eastAsia="Arial" w:hint="default"/>
                <w:sz w:val="21"/>
                <w:szCs w:val="21"/>
              </w:rPr>
            </w:pPr>
            <w:r>
              <w:rPr>
                <w:rFonts w:ascii="Arial"/>
                <w:w w:val="80"/>
                <w:sz w:val="21"/>
              </w:rPr>
              <w:t>-18,262,867.93</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2" w:right="0"/>
              <w:jc w:val="center"/>
              <w:rPr>
                <w:rFonts w:ascii="Arial" w:hAnsi="Arial" w:cs="Arial" w:eastAsia="Arial" w:hint="default"/>
                <w:sz w:val="21"/>
                <w:szCs w:val="21"/>
              </w:rPr>
            </w:pPr>
            <w:r>
              <w:rPr>
                <w:rFonts w:ascii="Arial"/>
                <w:w w:val="80"/>
                <w:sz w:val="21"/>
              </w:rPr>
              <w:t>18,262,867.93</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-3,812,557.58</w:t>
            </w:r>
            <w:r>
              <w:rPr>
                <w:rFonts w:ascii="Arial"/>
                <w:sz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14,450,310.35</w:t>
            </w:r>
            <w:r>
              <w:rPr>
                <w:rFonts w:ascii="Arial"/>
                <w:sz w:val="21"/>
              </w:rPr>
            </w: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7"/>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-3,812,557.58</w:t>
            </w:r>
            <w:r>
              <w:rPr>
                <w:rFonts w:ascii="Arial"/>
                <w:sz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Arial" w:hAnsi="Arial" w:cs="Arial" w:eastAsia="Arial" w:hint="default"/>
                <w:sz w:val="21"/>
                <w:szCs w:val="21"/>
              </w:rPr>
            </w:pPr>
            <w:r>
              <w:rPr>
                <w:rFonts w:ascii="Arial"/>
                <w:spacing w:val="-2"/>
                <w:w w:val="80"/>
                <w:sz w:val="21"/>
              </w:rPr>
              <w:t>637,992,005.69</w:t>
            </w:r>
            <w:r>
              <w:rPr>
                <w:rFonts w:ascii="Arial"/>
                <w:sz w:val="21"/>
              </w:rPr>
            </w:r>
          </w:p>
        </w:tc>
      </w:tr>
    </w:tbl>
    <w:p>
      <w:pPr>
        <w:spacing w:line="240" w:lineRule="auto" w:before="7"/>
        <w:rPr>
          <w:rFonts w:ascii="仿宋" w:hAnsi="仿宋" w:cs="仿宋" w:eastAsia="仿宋" w:hint="default"/>
          <w:sz w:val="15"/>
          <w:szCs w:val="15"/>
        </w:rPr>
      </w:pPr>
    </w:p>
    <w:p>
      <w:pPr>
        <w:spacing w:line="272" w:lineRule="exact" w:before="64"/>
        <w:ind w:left="138" w:right="177" w:firstLine="0"/>
        <w:jc w:val="left"/>
        <w:rPr>
          <w:rFonts w:ascii="仿宋" w:hAnsi="仿宋" w:cs="仿宋" w:eastAsia="仿宋" w:hint="default"/>
          <w:sz w:val="21"/>
          <w:szCs w:val="21"/>
        </w:rPr>
      </w:pPr>
      <w:r>
        <w:rPr>
          <w:rFonts w:ascii="仿宋" w:hAnsi="仿宋" w:cs="仿宋" w:eastAsia="仿宋" w:hint="default"/>
          <w:sz w:val="21"/>
          <w:szCs w:val="21"/>
        </w:rPr>
        <w:t>本公司将根据原金融工具准则计量的</w:t>
      </w:r>
      <w:r>
        <w:rPr>
          <w:rFonts w:ascii="仿宋" w:hAnsi="仿宋" w:cs="仿宋" w:eastAsia="仿宋" w:hint="default"/>
          <w:spacing w:val="-55"/>
          <w:sz w:val="21"/>
          <w:szCs w:val="21"/>
        </w:rPr>
        <w:t> </w:t>
      </w:r>
      <w:r>
        <w:rPr>
          <w:rFonts w:ascii="仿宋" w:hAnsi="仿宋" w:cs="仿宋" w:eastAsia="仿宋" w:hint="default"/>
          <w:sz w:val="21"/>
          <w:szCs w:val="21"/>
        </w:rPr>
        <w:t>2018</w:t>
      </w:r>
      <w:r>
        <w:rPr>
          <w:rFonts w:ascii="仿宋" w:hAnsi="仿宋" w:cs="仿宋" w:eastAsia="仿宋" w:hint="default"/>
          <w:spacing w:val="-55"/>
          <w:sz w:val="21"/>
          <w:szCs w:val="21"/>
        </w:rPr>
        <w:t> </w:t>
      </w:r>
      <w:r>
        <w:rPr>
          <w:rFonts w:ascii="仿宋" w:hAnsi="仿宋" w:cs="仿宋" w:eastAsia="仿宋" w:hint="default"/>
          <w:sz w:val="21"/>
          <w:szCs w:val="21"/>
        </w:rPr>
        <w:t>年年末损失准备与根据新金融工具准则确定的</w:t>
      </w:r>
      <w:r>
        <w:rPr>
          <w:rFonts w:ascii="仿宋" w:hAnsi="仿宋" w:cs="仿宋" w:eastAsia="仿宋" w:hint="default"/>
          <w:spacing w:val="-54"/>
          <w:sz w:val="21"/>
          <w:szCs w:val="21"/>
        </w:rPr>
        <w:t> </w:t>
      </w:r>
      <w:r>
        <w:rPr>
          <w:rFonts w:ascii="仿宋" w:hAnsi="仿宋" w:cs="仿宋" w:eastAsia="仿宋" w:hint="default"/>
          <w:sz w:val="21"/>
          <w:szCs w:val="21"/>
        </w:rPr>
        <w:t>2019</w:t>
      </w:r>
      <w:r>
        <w:rPr>
          <w:rFonts w:ascii="仿宋" w:hAnsi="仿宋" w:cs="仿宋" w:eastAsia="仿宋" w:hint="default"/>
          <w:spacing w:val="-55"/>
          <w:sz w:val="21"/>
          <w:szCs w:val="21"/>
        </w:rPr>
        <w:t> </w:t>
      </w:r>
      <w:r>
        <w:rPr>
          <w:rFonts w:ascii="仿宋" w:hAnsi="仿宋" w:cs="仿宋" w:eastAsia="仿宋" w:hint="default"/>
          <w:sz w:val="21"/>
          <w:szCs w:val="21"/>
        </w:rPr>
        <w:t>年</w:t>
      </w:r>
      <w:r>
        <w:rPr>
          <w:rFonts w:ascii="仿宋" w:hAnsi="仿宋" w:cs="仿宋" w:eastAsia="仿宋" w:hint="default"/>
          <w:w w:val="100"/>
          <w:sz w:val="21"/>
          <w:szCs w:val="21"/>
        </w:rPr>
        <w:t> </w:t>
      </w:r>
      <w:r>
        <w:rPr>
          <w:rFonts w:ascii="仿宋" w:hAnsi="仿宋" w:cs="仿宋" w:eastAsia="仿宋" w:hint="default"/>
          <w:sz w:val="21"/>
          <w:szCs w:val="21"/>
        </w:rPr>
        <w:t>年初损失准备之间的调节表列示如下：</w:t>
      </w:r>
    </w:p>
    <w:p>
      <w:pPr>
        <w:spacing w:line="249" w:lineRule="exact" w:before="0"/>
        <w:ind w:left="0" w:right="17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29"/>
        <w:gridCol w:w="1918"/>
        <w:gridCol w:w="1568"/>
        <w:gridCol w:w="1438"/>
        <w:gridCol w:w="1741"/>
      </w:tblGrid>
      <w:tr>
        <w:trPr>
          <w:trHeight w:val="73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计量类别</w:t>
            </w:r>
            <w:r>
              <w:rPr>
                <w:rFonts w:ascii="Microsoft JhengHei" w:hAnsi="Microsoft JhengHei" w:cs="Microsoft JhengHei" w:eastAsia="Microsoft JhengHei"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调整前账面金额</w:t>
            </w:r>
            <w:r>
              <w:rPr>
                <w:rFonts w:ascii="Microsoft JhengHei" w:hAnsi="Microsoft JhengHei" w:cs="Microsoft JhengHei" w:eastAsia="Microsoft JhengHei" w:hint="default"/>
                <w:sz w:val="21"/>
                <w:szCs w:val="21"/>
              </w:rPr>
            </w:r>
          </w:p>
          <w:p>
            <w:pPr>
              <w:pStyle w:val="TableParagraph"/>
              <w:spacing w:line="32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Calibri" w:hAnsi="Calibri" w:cs="Calibri" w:eastAsia="Calibri" w:hint="default"/>
                <w:b/>
                <w:bCs/>
                <w:w w:val="95"/>
                <w:sz w:val="21"/>
                <w:szCs w:val="21"/>
              </w:rPr>
              <w:t>2018</w:t>
            </w:r>
            <w:r>
              <w:rPr>
                <w:rFonts w:ascii="Microsoft JhengHei" w:hAnsi="Microsoft JhengHei" w:cs="Microsoft JhengHei" w:eastAsia="Microsoft JhengHei" w:hint="default"/>
                <w:b/>
                <w:bCs/>
                <w:w w:val="95"/>
                <w:sz w:val="21"/>
                <w:szCs w:val="21"/>
              </w:rPr>
              <w:t>年</w:t>
            </w:r>
            <w:r>
              <w:rPr>
                <w:rFonts w:ascii="Calibri" w:hAnsi="Calibri" w:cs="Calibri" w:eastAsia="Calibri" w:hint="default"/>
                <w:b/>
                <w:bCs/>
                <w:w w:val="95"/>
                <w:sz w:val="21"/>
                <w:szCs w:val="21"/>
              </w:rPr>
              <w:t>12</w:t>
            </w:r>
            <w:r>
              <w:rPr>
                <w:rFonts w:ascii="Microsoft JhengHei" w:hAnsi="Microsoft JhengHei" w:cs="Microsoft JhengHei" w:eastAsia="Microsoft JhengHei" w:hint="default"/>
                <w:b/>
                <w:bCs/>
                <w:w w:val="95"/>
                <w:sz w:val="21"/>
                <w:szCs w:val="21"/>
              </w:rPr>
              <w:t>月</w:t>
            </w:r>
            <w:r>
              <w:rPr>
                <w:rFonts w:ascii="Calibri" w:hAnsi="Calibri" w:cs="Calibri" w:eastAsia="Calibri" w:hint="default"/>
                <w:b/>
                <w:bCs/>
                <w:w w:val="95"/>
                <w:sz w:val="21"/>
                <w:szCs w:val="21"/>
              </w:rPr>
              <w:t>31</w:t>
            </w:r>
            <w:r>
              <w:rPr>
                <w:rFonts w:ascii="Microsoft JhengHei" w:hAnsi="Microsoft JhengHei" w:cs="Microsoft JhengHei" w:eastAsia="Microsoft JhengHei" w:hint="default"/>
                <w:b/>
                <w:bCs/>
                <w:w w:val="95"/>
                <w:sz w:val="21"/>
                <w:szCs w:val="21"/>
              </w:rPr>
              <w:t>日）</w:t>
            </w:r>
            <w:r>
              <w:rPr>
                <w:rFonts w:ascii="Microsoft JhengHei" w:hAnsi="Microsoft JhengHei" w:cs="Microsoft JhengHei" w:eastAsia="Microsoft JhengHei" w:hint="default"/>
                <w:w w:val="95"/>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重分类</w:t>
            </w:r>
            <w:r>
              <w:rPr>
                <w:rFonts w:ascii="Microsoft JhengHei" w:hAnsi="Microsoft JhengHei" w:cs="Microsoft JhengHei" w:eastAsia="Microsoft JhengHei"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重新计量</w:t>
            </w:r>
            <w:r>
              <w:rPr>
                <w:rFonts w:ascii="Microsoft JhengHei" w:hAnsi="Microsoft JhengHei" w:cs="Microsoft JhengHei" w:eastAsia="Microsoft JhengHei" w:hint="default"/>
                <w:sz w:val="21"/>
                <w:szCs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调整后账面金额</w:t>
            </w:r>
            <w:r>
              <w:rPr>
                <w:rFonts w:ascii="Microsoft JhengHei" w:hAnsi="Microsoft JhengHei" w:cs="Microsoft JhengHei" w:eastAsia="Microsoft JhengHei" w:hint="default"/>
                <w:sz w:val="21"/>
                <w:szCs w:val="21"/>
              </w:rPr>
            </w:r>
          </w:p>
          <w:p>
            <w:pPr>
              <w:pStyle w:val="TableParagraph"/>
              <w:spacing w:line="321" w:lineRule="exact"/>
              <w:ind w:left="100" w:right="-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Calibri" w:hAnsi="Calibri" w:cs="Calibri" w:eastAsia="Calibri" w:hint="default"/>
                <w:b/>
                <w:bCs/>
                <w:w w:val="95"/>
                <w:sz w:val="21"/>
                <w:szCs w:val="21"/>
              </w:rPr>
              <w:t>2019</w:t>
            </w:r>
            <w:r>
              <w:rPr>
                <w:rFonts w:ascii="Microsoft JhengHei" w:hAnsi="Microsoft JhengHei" w:cs="Microsoft JhengHei" w:eastAsia="Microsoft JhengHei" w:hint="default"/>
                <w:b/>
                <w:bCs/>
                <w:w w:val="95"/>
                <w:sz w:val="21"/>
                <w:szCs w:val="21"/>
              </w:rPr>
              <w:t>年</w:t>
            </w:r>
            <w:r>
              <w:rPr>
                <w:rFonts w:ascii="Calibri" w:hAnsi="Calibri" w:cs="Calibri" w:eastAsia="Calibri" w:hint="default"/>
                <w:b/>
                <w:bCs/>
                <w:w w:val="95"/>
                <w:sz w:val="21"/>
                <w:szCs w:val="21"/>
              </w:rPr>
              <w:t>1</w:t>
            </w:r>
            <w:r>
              <w:rPr>
                <w:rFonts w:ascii="Microsoft JhengHei" w:hAnsi="Microsoft JhengHei" w:cs="Microsoft JhengHei" w:eastAsia="Microsoft JhengHei" w:hint="default"/>
                <w:b/>
                <w:bCs/>
                <w:w w:val="95"/>
                <w:sz w:val="21"/>
                <w:szCs w:val="21"/>
              </w:rPr>
              <w:t>月</w:t>
            </w:r>
            <w:r>
              <w:rPr>
                <w:rFonts w:ascii="Calibri" w:hAnsi="Calibri" w:cs="Calibri" w:eastAsia="Calibri" w:hint="default"/>
                <w:b/>
                <w:bCs/>
                <w:w w:val="95"/>
                <w:sz w:val="21"/>
                <w:szCs w:val="21"/>
              </w:rPr>
              <w:t>1</w:t>
            </w:r>
            <w:r>
              <w:rPr>
                <w:rFonts w:ascii="Microsoft JhengHei" w:hAnsi="Microsoft JhengHei" w:cs="Microsoft JhengHei" w:eastAsia="Microsoft JhengHei" w:hint="default"/>
                <w:b/>
                <w:bCs/>
                <w:w w:val="95"/>
                <w:sz w:val="21"/>
                <w:szCs w:val="21"/>
              </w:rPr>
              <w:t>日）</w:t>
            </w:r>
            <w:r>
              <w:rPr>
                <w:rFonts w:ascii="Microsoft JhengHei" w:hAnsi="Microsoft JhengHei" w:cs="Microsoft JhengHei" w:eastAsia="Microsoft JhengHei" w:hint="default"/>
                <w:w w:val="95"/>
                <w:sz w:val="21"/>
                <w:szCs w:val="21"/>
              </w:rPr>
            </w:r>
          </w:p>
        </w:tc>
      </w:tr>
      <w:tr>
        <w:trPr>
          <w:trHeight w:val="41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1"/>
                <w:szCs w:val="21"/>
              </w:rPr>
            </w:pPr>
            <w:r>
              <w:rPr>
                <w:rFonts w:ascii="宋体" w:hAnsi="宋体" w:cs="宋体" w:eastAsia="宋体" w:hint="default"/>
                <w:sz w:val="21"/>
                <w:szCs w:val="21"/>
              </w:rPr>
              <w:t>应收票据减值准备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Arial" w:hAnsi="Arial" w:cs="Arial" w:eastAsia="Arial" w:hint="default"/>
                <w:sz w:val="21"/>
                <w:szCs w:val="21"/>
              </w:rPr>
            </w:pPr>
            <w:r>
              <w:rPr>
                <w:rFonts w:ascii="Arial"/>
                <w:spacing w:val="-2"/>
                <w:w w:val="80"/>
                <w:sz w:val="21"/>
              </w:rPr>
              <w:t>72,841.80</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Arial" w:hAnsi="Arial" w:cs="Arial" w:eastAsia="Arial" w:hint="default"/>
                <w:sz w:val="21"/>
                <w:szCs w:val="21"/>
              </w:rPr>
            </w:pPr>
            <w:r>
              <w:rPr>
                <w:rFonts w:ascii="Arial"/>
                <w:spacing w:val="-2"/>
                <w:w w:val="80"/>
                <w:sz w:val="21"/>
              </w:rPr>
              <w:t>72,841.80</w:t>
            </w:r>
            <w:r>
              <w:rPr>
                <w:rFonts w:ascii="Arial"/>
                <w:sz w:val="21"/>
              </w:rPr>
            </w:r>
          </w:p>
        </w:tc>
      </w:tr>
      <w:tr>
        <w:trPr>
          <w:trHeight w:val="41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162,224,671.07</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162,224,671.07</w:t>
            </w:r>
            <w:r>
              <w:rPr>
                <w:rFonts w:ascii="Arial"/>
                <w:sz w:val="21"/>
              </w:rPr>
            </w:r>
          </w:p>
        </w:tc>
      </w:tr>
      <w:tr>
        <w:trPr>
          <w:trHeight w:val="41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51,573,077.74</w:t>
            </w:r>
            <w:r>
              <w:rPr>
                <w:rFonts w:ascii="Arial"/>
                <w:sz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21"/>
                <w:szCs w:val="21"/>
              </w:rPr>
            </w:pPr>
            <w:r>
              <w:rPr>
                <w:rFonts w:ascii="Arial"/>
                <w:spacing w:val="-2"/>
                <w:w w:val="80"/>
                <w:sz w:val="21"/>
              </w:rPr>
              <w:t>51,573,077.74</w:t>
            </w:r>
            <w:r>
              <w:rPr>
                <w:rFonts w:ascii="Arial"/>
                <w:sz w:val="21"/>
              </w:rPr>
            </w:r>
          </w:p>
        </w:tc>
      </w:tr>
    </w:tbl>
    <w:p>
      <w:pPr>
        <w:spacing w:line="241" w:lineRule="exact" w:before="0"/>
        <w:ind w:left="138" w:right="177" w:firstLine="0"/>
        <w:jc w:val="left"/>
        <w:rPr>
          <w:rFonts w:ascii="仿宋" w:hAnsi="仿宋" w:cs="仿宋" w:eastAsia="仿宋" w:hint="default"/>
          <w:sz w:val="21"/>
          <w:szCs w:val="21"/>
        </w:rPr>
      </w:pPr>
      <w:r>
        <w:rPr>
          <w:rFonts w:ascii="仿宋" w:hAnsi="仿宋" w:cs="仿宋" w:eastAsia="仿宋" w:hint="default"/>
          <w:sz w:val="21"/>
          <w:szCs w:val="21"/>
        </w:rPr>
        <w:t>鉴于新金融工具准则的影响金额较小，公司未调整年初未分配利润，计入</w:t>
      </w:r>
      <w:r>
        <w:rPr>
          <w:rFonts w:ascii="仿宋" w:hAnsi="仿宋" w:cs="仿宋" w:eastAsia="仿宋" w:hint="default"/>
          <w:spacing w:val="-57"/>
          <w:sz w:val="21"/>
          <w:szCs w:val="21"/>
        </w:rPr>
        <w:t> </w:t>
      </w:r>
      <w:r>
        <w:rPr>
          <w:rFonts w:ascii="仿宋" w:hAnsi="仿宋" w:cs="仿宋" w:eastAsia="仿宋" w:hint="default"/>
          <w:sz w:val="21"/>
          <w:szCs w:val="21"/>
        </w:rPr>
        <w:t>2019</w:t>
      </w:r>
      <w:r>
        <w:rPr>
          <w:rFonts w:ascii="仿宋" w:hAnsi="仿宋" w:cs="仿宋" w:eastAsia="仿宋" w:hint="default"/>
          <w:spacing w:val="-56"/>
          <w:sz w:val="21"/>
          <w:szCs w:val="21"/>
        </w:rPr>
        <w:t> </w:t>
      </w:r>
      <w:r>
        <w:rPr>
          <w:rFonts w:ascii="仿宋" w:hAnsi="仿宋" w:cs="仿宋" w:eastAsia="仿宋" w:hint="default"/>
          <w:sz w:val="21"/>
          <w:szCs w:val="21"/>
        </w:rPr>
        <w:t>年度当年损益。</w:t>
      </w:r>
    </w:p>
    <w:p>
      <w:pPr>
        <w:pStyle w:val="Heading3"/>
        <w:spacing w:line="240" w:lineRule="auto" w:before="52"/>
        <w:ind w:left="138" w:right="177"/>
        <w:jc w:val="left"/>
        <w:rPr>
          <w:b w:val="0"/>
          <w:bCs w:val="0"/>
        </w:rPr>
      </w:pPr>
      <w:r>
        <w:rPr>
          <w:rFonts w:ascii="仿宋" w:hAnsi="仿宋" w:cs="仿宋" w:eastAsia="仿宋" w:hint="default"/>
        </w:rPr>
        <w:t>(2).</w:t>
      </w:r>
      <w:r>
        <w:rPr>
          <w:rFonts w:ascii="仿宋" w:hAnsi="仿宋" w:cs="仿宋" w:eastAsia="仿宋" w:hint="default"/>
          <w:spacing w:val="-58"/>
        </w:rPr>
        <w:t> </w:t>
      </w:r>
      <w:r>
        <w:rPr/>
        <w:t>重要会计估计变更</w:t>
      </w:r>
      <w:r>
        <w:rPr>
          <w:b w:val="0"/>
          <w:bCs w:val="0"/>
        </w:rPr>
      </w:r>
    </w:p>
    <w:p>
      <w:pPr>
        <w:pStyle w:val="BodyText"/>
        <w:spacing w:line="240" w:lineRule="auto" w:before="55"/>
        <w:ind w:right="177"/>
        <w:jc w:val="left"/>
      </w:pPr>
      <w:r>
        <w:rPr/>
        <w:t>□适用</w:t>
      </w:r>
      <w:r>
        <w:rPr>
          <w:spacing w:val="-1"/>
        </w:rPr>
        <w:t> </w:t>
      </w:r>
      <w:r>
        <w:rPr/>
        <w:t>√不适用</w:t>
      </w:r>
    </w:p>
    <w:p>
      <w:pPr>
        <w:spacing w:after="0" w:line="240" w:lineRule="auto"/>
        <w:jc w:val="left"/>
        <w:sectPr>
          <w:pgSz w:w="11910" w:h="16840"/>
          <w:pgMar w:header="857" w:footer="1207" w:top="1340" w:bottom="1400" w:left="1660" w:right="1100"/>
        </w:sectPr>
      </w:pPr>
    </w:p>
    <w:p>
      <w:pPr>
        <w:spacing w:line="240" w:lineRule="auto" w:before="12"/>
        <w:rPr>
          <w:rFonts w:ascii="仿宋" w:hAnsi="仿宋" w:cs="仿宋" w:eastAsia="仿宋" w:hint="default"/>
          <w:sz w:val="8"/>
          <w:szCs w:val="8"/>
        </w:rPr>
      </w:pPr>
    </w:p>
    <w:p>
      <w:pPr>
        <w:pStyle w:val="Heading3"/>
        <w:spacing w:line="312" w:lineRule="exact" w:before="56"/>
        <w:ind w:left="645" w:right="205" w:hanging="428"/>
        <w:jc w:val="left"/>
        <w:rPr>
          <w:b w:val="0"/>
          <w:bCs w:val="0"/>
        </w:rPr>
      </w:pPr>
      <w:r>
        <w:rPr>
          <w:rFonts w:ascii="仿宋" w:hAnsi="仿宋" w:cs="仿宋" w:eastAsia="仿宋" w:hint="default"/>
        </w:rPr>
        <w:t>(3).</w:t>
      </w:r>
      <w:r>
        <w:rPr>
          <w:rFonts w:ascii="仿宋" w:hAnsi="仿宋" w:cs="仿宋" w:eastAsia="仿宋" w:hint="default"/>
          <w:spacing w:val="-59"/>
        </w:rPr>
        <w:t> </w:t>
      </w:r>
      <w:r>
        <w:rPr>
          <w:rFonts w:ascii="仿宋" w:hAnsi="仿宋" w:cs="仿宋" w:eastAsia="仿宋" w:hint="default"/>
        </w:rPr>
        <w:t>2019</w:t>
      </w:r>
      <w:r>
        <w:rPr>
          <w:rFonts w:ascii="仿宋" w:hAnsi="仿宋" w:cs="仿宋" w:eastAsia="仿宋" w:hint="default"/>
          <w:spacing w:val="-36"/>
        </w:rPr>
        <w:t> </w:t>
      </w:r>
      <w:r>
        <w:rPr/>
        <w:t>年起执行新金融工具准则、新收入准则或新租赁准则调整执行当年年初财</w:t>
      </w:r>
      <w:r>
        <w:rPr>
          <w:w w:val="99"/>
        </w:rPr>
        <w:t> </w:t>
      </w:r>
      <w:r>
        <w:rPr/>
        <w:t>务报表相关项目情况</w:t>
      </w:r>
      <w:r>
        <w:rPr>
          <w:b w:val="0"/>
          <w:bCs w:val="0"/>
        </w:rPr>
      </w:r>
    </w:p>
    <w:p>
      <w:pPr>
        <w:pStyle w:val="BodyText"/>
        <w:spacing w:line="240" w:lineRule="auto" w:before="29"/>
        <w:ind w:left="218" w:right="216"/>
        <w:jc w:val="left"/>
      </w:pPr>
      <w:r>
        <w:rPr/>
        <w:t>√适用</w:t>
      </w:r>
      <w:r>
        <w:rPr>
          <w:spacing w:val="-1"/>
        </w:rPr>
        <w:t> </w:t>
      </w:r>
      <w:r>
        <w:rPr/>
        <w:t>□不适用</w:t>
      </w:r>
    </w:p>
    <w:p>
      <w:pPr>
        <w:pStyle w:val="BodyText"/>
        <w:spacing w:line="309" w:lineRule="exact"/>
        <w:ind w:left="3774" w:right="3772"/>
        <w:jc w:val="center"/>
      </w:pPr>
      <w:r>
        <w:rPr/>
        <w:t>合并资产负债表</w:t>
      </w:r>
    </w:p>
    <w:p>
      <w:pPr>
        <w:pStyle w:val="BodyText"/>
        <w:tabs>
          <w:tab w:pos="1080" w:val="left" w:leader="none"/>
        </w:tabs>
        <w:spacing w:line="313" w:lineRule="exact"/>
        <w:ind w:left="0" w:right="212"/>
        <w:jc w:val="right"/>
      </w:pPr>
      <w:r>
        <w:rPr/>
        <w:t>单位</w:t>
      </w:r>
      <w:r>
        <w:rPr>
          <w:rFonts w:ascii="仿宋" w:hAnsi="仿宋" w:cs="仿宋" w:eastAsia="仿宋" w:hint="default"/>
        </w:rPr>
        <w:t>:</w:t>
      </w:r>
      <w:r>
        <w:rPr/>
        <w:t>元</w:t>
        <w:tab/>
        <w:t>币种</w:t>
      </w:r>
      <w:r>
        <w:rPr>
          <w:rFonts w:ascii="仿宋" w:hAnsi="仿宋" w:cs="仿宋" w:eastAsia="仿宋" w:hint="default"/>
        </w:rPr>
        <w:t>:</w:t>
      </w:r>
      <w:r>
        <w:rPr/>
        <w:t>人民币</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700"/>
        <w:gridCol w:w="1418"/>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56"/>
              <w:jc w:val="right"/>
              <w:rPr>
                <w:rFonts w:ascii="仿宋" w:hAnsi="仿宋" w:cs="仿宋" w:eastAsia="仿宋"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15"/>
                <w:sz w:val="21"/>
                <w:szCs w:val="21"/>
              </w:rPr>
              <w:t> </w:t>
            </w:r>
            <w:r>
              <w:rPr>
                <w:rFonts w:ascii="仿宋" w:hAnsi="仿宋" w:cs="仿宋" w:eastAsia="仿宋" w:hint="default"/>
                <w:b/>
                <w:bCs/>
                <w:sz w:val="21"/>
                <w:szCs w:val="21"/>
              </w:rPr>
              <w:t>年</w:t>
            </w:r>
            <w:r>
              <w:rPr>
                <w:rFonts w:ascii="仿宋" w:hAnsi="仿宋" w:cs="仿宋" w:eastAsia="仿宋" w:hint="default"/>
                <w:b/>
                <w:bCs/>
                <w:spacing w:val="-69"/>
                <w:sz w:val="21"/>
                <w:szCs w:val="21"/>
              </w:rPr>
              <w:t> </w:t>
            </w:r>
            <w:r>
              <w:rPr>
                <w:rFonts w:ascii="Calibri" w:hAnsi="Calibri" w:cs="Calibri" w:eastAsia="Calibri" w:hint="default"/>
                <w:b/>
                <w:bCs/>
                <w:sz w:val="21"/>
                <w:szCs w:val="21"/>
              </w:rPr>
              <w:t>12</w:t>
            </w:r>
            <w:r>
              <w:rPr>
                <w:rFonts w:ascii="Calibri" w:hAnsi="Calibri" w:cs="Calibri" w:eastAsia="Calibri" w:hint="default"/>
                <w:b/>
                <w:bCs/>
                <w:spacing w:val="-15"/>
                <w:sz w:val="21"/>
                <w:szCs w:val="21"/>
              </w:rPr>
              <w:t> </w:t>
            </w:r>
            <w:r>
              <w:rPr>
                <w:rFonts w:ascii="仿宋" w:hAnsi="仿宋" w:cs="仿宋" w:eastAsia="仿宋" w:hint="default"/>
                <w:b/>
                <w:bCs/>
                <w:sz w:val="21"/>
                <w:szCs w:val="21"/>
              </w:rPr>
              <w:t>月</w:t>
            </w:r>
            <w:r>
              <w:rPr>
                <w:rFonts w:ascii="仿宋" w:hAnsi="仿宋" w:cs="仿宋" w:eastAsia="仿宋" w:hint="default"/>
                <w:b/>
                <w:bCs/>
                <w:spacing w:val="-69"/>
                <w:sz w:val="21"/>
                <w:szCs w:val="21"/>
              </w:rPr>
              <w:t> </w:t>
            </w:r>
            <w:r>
              <w:rPr>
                <w:rFonts w:ascii="Calibri" w:hAnsi="Calibri" w:cs="Calibri" w:eastAsia="Calibri" w:hint="default"/>
                <w:b/>
                <w:bCs/>
                <w:sz w:val="21"/>
                <w:szCs w:val="21"/>
              </w:rPr>
              <w:t>31</w:t>
            </w:r>
            <w:r>
              <w:rPr>
                <w:rFonts w:ascii="Calibri" w:hAnsi="Calibri" w:cs="Calibri" w:eastAsia="Calibri" w:hint="default"/>
                <w:b/>
                <w:bCs/>
                <w:spacing w:val="-15"/>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1"/>
              <w:jc w:val="right"/>
              <w:rPr>
                <w:rFonts w:ascii="仿宋" w:hAnsi="仿宋" w:cs="仿宋" w:eastAsia="仿宋"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10"/>
                <w:sz w:val="21"/>
                <w:szCs w:val="21"/>
              </w:rPr>
              <w:t> </w:t>
            </w:r>
            <w:r>
              <w:rPr>
                <w:rFonts w:ascii="仿宋" w:hAnsi="仿宋" w:cs="仿宋" w:eastAsia="仿宋" w:hint="default"/>
                <w:b/>
                <w:bCs/>
                <w:sz w:val="21"/>
                <w:szCs w:val="21"/>
              </w:rPr>
              <w:t>年</w:t>
            </w:r>
            <w:r>
              <w:rPr>
                <w:rFonts w:ascii="仿宋" w:hAnsi="仿宋" w:cs="仿宋" w:eastAsia="仿宋" w:hint="default"/>
                <w:b/>
                <w:bCs/>
                <w:spacing w:val="-65"/>
                <w:sz w:val="21"/>
                <w:szCs w:val="21"/>
              </w:rPr>
              <w:t> </w:t>
            </w:r>
            <w:r>
              <w:rPr>
                <w:rFonts w:ascii="Calibri" w:hAnsi="Calibri" w:cs="Calibri" w:eastAsia="Calibri" w:hint="default"/>
                <w:b/>
                <w:bCs/>
                <w:sz w:val="21"/>
                <w:szCs w:val="21"/>
              </w:rPr>
              <w:t>1</w:t>
            </w:r>
            <w:r>
              <w:rPr>
                <w:rFonts w:ascii="Calibri" w:hAnsi="Calibri" w:cs="Calibri" w:eastAsia="Calibri" w:hint="default"/>
                <w:b/>
                <w:bCs/>
                <w:spacing w:val="-10"/>
                <w:sz w:val="21"/>
                <w:szCs w:val="21"/>
              </w:rPr>
              <w:t> </w:t>
            </w:r>
            <w:r>
              <w:rPr>
                <w:rFonts w:ascii="仿宋" w:hAnsi="仿宋" w:cs="仿宋" w:eastAsia="仿宋" w:hint="default"/>
                <w:b/>
                <w:bCs/>
                <w:sz w:val="21"/>
                <w:szCs w:val="21"/>
              </w:rPr>
              <w:t>月</w:t>
            </w:r>
            <w:r>
              <w:rPr>
                <w:rFonts w:ascii="仿宋" w:hAnsi="仿宋" w:cs="仿宋" w:eastAsia="仿宋" w:hint="default"/>
                <w:b/>
                <w:bCs/>
                <w:spacing w:val="-65"/>
                <w:sz w:val="21"/>
                <w:szCs w:val="21"/>
              </w:rPr>
              <w:t> </w:t>
            </w:r>
            <w:r>
              <w:rPr>
                <w:rFonts w:ascii="Calibri" w:hAnsi="Calibri" w:cs="Calibri" w:eastAsia="Calibri" w:hint="default"/>
                <w:b/>
                <w:bCs/>
                <w:sz w:val="21"/>
                <w:szCs w:val="21"/>
              </w:rPr>
              <w:t>1</w:t>
            </w:r>
            <w:r>
              <w:rPr>
                <w:rFonts w:ascii="Calibri" w:hAnsi="Calibri" w:cs="Calibri" w:eastAsia="Calibri" w:hint="default"/>
                <w:b/>
                <w:bCs/>
                <w:spacing w:val="-10"/>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仿宋" w:hAnsi="仿宋" w:cs="仿宋" w:eastAsia="仿宋" w:hint="default"/>
                <w:sz w:val="21"/>
                <w:szCs w:val="21"/>
              </w:rPr>
            </w:pPr>
            <w:r>
              <w:rPr>
                <w:rFonts w:ascii="仿宋" w:hAnsi="仿宋" w:cs="仿宋" w:eastAsia="仿宋" w:hint="default"/>
                <w:b/>
                <w:bCs/>
                <w:sz w:val="21"/>
                <w:szCs w:val="21"/>
              </w:rPr>
              <w:t>调整数</w:t>
            </w:r>
            <w:r>
              <w:rPr>
                <w:rFonts w:ascii="仿宋" w:hAnsi="仿宋" w:cs="仿宋" w:eastAsia="仿宋"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流动资产：</w:t>
            </w:r>
            <w:r>
              <w:rPr>
                <w:rFonts w:ascii="仿宋" w:hAnsi="仿宋" w:cs="仿宋" w:eastAsia="仿宋"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2,006,207,605.65</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2,006,207,605.65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结算备付金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拆出资金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交易性金融资产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益的金融资产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1,015,480,933.45</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1,015,480,933.45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388,923,843.43</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388,923,843.43</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应收保费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应收分保合同准备金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154,824,450.96</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154,824,450.96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其中：应收利息</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买入返售金融资产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420,786,176.81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420,786,176.81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持有待售资产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11,380,904.71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11,380,904.71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4,002,965,178.39</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4,002,965,178.39</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非流动资产：</w:t>
            </w:r>
            <w:r>
              <w:rPr>
                <w:rFonts w:ascii="仿宋" w:hAnsi="仿宋" w:cs="仿宋" w:eastAsia="仿宋"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发放贷款和垫款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18,262,867.93</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w w:val="82"/>
                <w:sz w:val="21"/>
              </w:rPr>
              <w:t>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-18,262,867.93</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其他债权投资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1,971,123.86</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1,971,123.86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w w:val="82"/>
                <w:sz w:val="21"/>
              </w:rPr>
              <w:t>0</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14,450,310.35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14,450,310.35</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37,752,814.58</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37,752,814.58</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117,165,259.39</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117,165,259.39</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在建工程</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油气资产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使用权资产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1"/>
                <w:szCs w:val="21"/>
              </w:rPr>
            </w:pPr>
            <w:r>
              <w:rPr>
                <w:rFonts w:ascii="Arial"/>
                <w:spacing w:val="-2"/>
                <w:w w:val="80"/>
                <w:sz w:val="21"/>
              </w:rPr>
              <w:t>3,773,105.16</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Arial" w:hAnsi="Arial" w:cs="Arial" w:eastAsia="Arial" w:hint="default"/>
                <w:sz w:val="21"/>
                <w:szCs w:val="21"/>
              </w:rPr>
            </w:pPr>
            <w:r>
              <w:rPr>
                <w:rFonts w:ascii="Arial"/>
                <w:spacing w:val="-2"/>
                <w:w w:val="80"/>
                <w:sz w:val="21"/>
              </w:rPr>
              <w:t>3,773,105.16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开发支出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60"/>
        </w:sect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700"/>
        <w:gridCol w:w="1418"/>
      </w:tblGrid>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商誉</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3,236,774.59</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3,236,774.59</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17,778,191.03</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17,778,191.03</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非流动资产合计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199,940,136.54</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196,127,578.96</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4,202,905,314.93</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4,199,092,757.35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流动负债：</w:t>
            </w:r>
            <w:r>
              <w:rPr>
                <w:rFonts w:ascii="仿宋" w:hAnsi="仿宋" w:cs="仿宋" w:eastAsia="仿宋"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短期借款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向中央银行借款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拆入资金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交易性金融负债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益的金融负债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37,921,120.00</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37,921,120.00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1,097,728,986.31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1,097,728,986.31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1,460,805,843.51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1,460,805,843.51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卖出回购金融资产款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吸收存款及同业存放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代理买卖证券款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代理承销证券款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210,815,279.77</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210,815,279.77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46,436,135.82</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46,436,135.82</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108,336,638.42</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108,336,638.42</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应付股利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219,846.10</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219,846.10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应付手续费及佣金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应付分保账款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持有待售负债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42,596,004.84</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42,596,004.84</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3,004,640,008.67</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3,004,640,008.67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非流动负债：</w:t>
            </w:r>
            <w:r>
              <w:rPr>
                <w:rFonts w:ascii="仿宋" w:hAnsi="仿宋" w:cs="仿宋" w:eastAsia="仿宋"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保险合同准备金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长期借款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租赁负债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长期应付款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预计负债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非流动负债合计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3,011,784,947.18</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3,011,784,947.18</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所有者权益（或股东权益）：</w:t>
            </w:r>
            <w:r>
              <w:rPr>
                <w:rFonts w:ascii="仿宋" w:hAnsi="仿宋" w:cs="仿宋" w:eastAsia="仿宋"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实收资本（或股本）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60"/>
        </w:sect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37"/>
        <w:gridCol w:w="1985"/>
        <w:gridCol w:w="1700"/>
        <w:gridCol w:w="1418"/>
      </w:tblGrid>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减：库存股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专项储备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一般风险准备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637,992,005.69</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仿宋" w:hAnsi="仿宋" w:cs="仿宋" w:eastAsia="仿宋" w:hint="default"/>
                <w:sz w:val="21"/>
                <w:szCs w:val="21"/>
              </w:rPr>
            </w:pPr>
            <w:r>
              <w:rPr>
                <w:rFonts w:ascii="仿宋" w:hAnsi="仿宋" w:cs="仿宋" w:eastAsia="仿宋" w:hint="default"/>
                <w:sz w:val="21"/>
                <w:szCs w:val="21"/>
              </w:rPr>
              <w:t>归属于母公司所有者权益（或股东权</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Arial" w:hAnsi="Arial" w:cs="Arial" w:eastAsia="Arial" w:hint="default"/>
                <w:sz w:val="21"/>
                <w:szCs w:val="21"/>
              </w:rPr>
            </w:pPr>
            <w:r>
              <w:rPr>
                <w:rFonts w:ascii="Arial"/>
                <w:spacing w:val="-2"/>
                <w:w w:val="80"/>
                <w:sz w:val="21"/>
              </w:rPr>
              <w:t>1,187,307,810.17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少数股东权益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所有者权益（或股东权益）合计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Arial" w:hAnsi="Arial" w:cs="Arial" w:eastAsia="Arial" w:hint="default"/>
                <w:sz w:val="21"/>
                <w:szCs w:val="21"/>
              </w:rPr>
            </w:pPr>
            <w:r>
              <w:rPr>
                <w:rFonts w:ascii="Arial"/>
                <w:spacing w:val="-2"/>
                <w:w w:val="80"/>
                <w:sz w:val="21"/>
              </w:rPr>
              <w:t>1,191,120,367.75</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Arial" w:hAnsi="Arial" w:cs="Arial" w:eastAsia="Arial" w:hint="default"/>
                <w:sz w:val="21"/>
                <w:szCs w:val="21"/>
              </w:rPr>
            </w:pPr>
            <w:r>
              <w:rPr>
                <w:rFonts w:ascii="Arial"/>
                <w:spacing w:val="-2"/>
                <w:w w:val="80"/>
                <w:sz w:val="21"/>
              </w:rPr>
              <w:t>1,187,307,810.17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仿宋" w:hAnsi="仿宋" w:cs="仿宋" w:eastAsia="仿宋" w:hint="default"/>
                <w:sz w:val="21"/>
                <w:szCs w:val="21"/>
              </w:rPr>
            </w:pPr>
            <w:r>
              <w:rPr>
                <w:rFonts w:ascii="仿宋" w:hAnsi="仿宋" w:cs="仿宋" w:eastAsia="仿宋" w:hint="default"/>
                <w:sz w:val="21"/>
                <w:szCs w:val="21"/>
              </w:rPr>
              <w:t>负债和所有者权益（或股东权益）</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Arial" w:hAnsi="Arial" w:cs="Arial" w:eastAsia="Arial" w:hint="default"/>
                <w:sz w:val="21"/>
                <w:szCs w:val="21"/>
              </w:rPr>
            </w:pPr>
            <w:r>
              <w:rPr>
                <w:rFonts w:ascii="Arial"/>
                <w:spacing w:val="-2"/>
                <w:w w:val="80"/>
                <w:sz w:val="21"/>
              </w:rPr>
              <w:t>4,202,905,314.93</w:t>
            </w:r>
            <w:r>
              <w:rPr>
                <w:rFonts w:ascii="Arial"/>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Arial" w:hAnsi="Arial" w:cs="Arial" w:eastAsia="Arial" w:hint="default"/>
                <w:sz w:val="21"/>
                <w:szCs w:val="21"/>
              </w:rPr>
            </w:pPr>
            <w:r>
              <w:rPr>
                <w:rFonts w:ascii="Arial"/>
                <w:spacing w:val="-2"/>
                <w:w w:val="80"/>
                <w:sz w:val="21"/>
              </w:rPr>
              <w:t>4,199,092,757.35</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-3,812,557.58</w:t>
            </w:r>
            <w:r>
              <w:rPr>
                <w:rFonts w:ascii="Arial"/>
                <w:sz w:val="21"/>
              </w:rPr>
            </w:r>
          </w:p>
        </w:tc>
      </w:tr>
    </w:tbl>
    <w:p>
      <w:pPr>
        <w:pStyle w:val="BodyText"/>
        <w:spacing w:line="272" w:lineRule="exact"/>
        <w:ind w:left="218" w:right="2568"/>
        <w:jc w:val="left"/>
      </w:pPr>
      <w:r>
        <w:rPr/>
        <w:t>各项目调整情况的说明：</w:t>
      </w:r>
    </w:p>
    <w:p>
      <w:pPr>
        <w:pStyle w:val="BodyText"/>
        <w:spacing w:line="312" w:lineRule="exact"/>
        <w:ind w:left="218" w:right="2568"/>
        <w:jc w:val="left"/>
      </w:pPr>
      <w:r>
        <w:rPr/>
        <w:t>□适用</w:t>
      </w:r>
      <w:r>
        <w:rPr>
          <w:spacing w:val="-1"/>
        </w:rPr>
        <w:t> </w:t>
      </w:r>
      <w:r>
        <w:rPr/>
        <w:t>√不适用</w:t>
      </w:r>
    </w:p>
    <w:p>
      <w:pPr>
        <w:spacing w:line="240" w:lineRule="auto" w:before="9"/>
        <w:rPr>
          <w:rFonts w:ascii="仿宋" w:hAnsi="仿宋" w:cs="仿宋" w:eastAsia="仿宋" w:hint="default"/>
          <w:sz w:val="21"/>
          <w:szCs w:val="21"/>
        </w:rPr>
      </w:pPr>
    </w:p>
    <w:p>
      <w:pPr>
        <w:pStyle w:val="BodyText"/>
        <w:spacing w:line="312" w:lineRule="exact" w:before="26"/>
        <w:ind w:left="3623" w:right="3638"/>
        <w:jc w:val="center"/>
      </w:pPr>
      <w:r>
        <w:rPr/>
        <w:t>母公司资产负债表</w:t>
      </w:r>
    </w:p>
    <w:p>
      <w:pPr>
        <w:pStyle w:val="BodyText"/>
        <w:tabs>
          <w:tab w:pos="1080" w:val="left" w:leader="none"/>
        </w:tabs>
        <w:spacing w:line="312" w:lineRule="exact"/>
        <w:ind w:left="0" w:right="232"/>
        <w:jc w:val="right"/>
      </w:pPr>
      <w:r>
        <w:rPr/>
        <w:t>单位</w:t>
      </w:r>
      <w:r>
        <w:rPr>
          <w:rFonts w:ascii="仿宋" w:hAnsi="仿宋" w:cs="仿宋" w:eastAsia="仿宋" w:hint="default"/>
        </w:rPr>
        <w:t>:</w:t>
      </w:r>
      <w:r>
        <w:rPr/>
        <w:t>元</w:t>
        <w:tab/>
        <w:t>币种</w:t>
      </w:r>
      <w:r>
        <w:rPr>
          <w:rFonts w:ascii="仿宋" w:hAnsi="仿宋" w:cs="仿宋" w:eastAsia="仿宋" w:hint="default"/>
        </w:rPr>
        <w:t>:</w:t>
      </w:r>
      <w:r>
        <w:rPr/>
        <w:t>人民币</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4"/>
        <w:gridCol w:w="1973"/>
        <w:gridCol w:w="1709"/>
        <w:gridCol w:w="1423"/>
      </w:tblGrid>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9"/>
              <w:jc w:val="right"/>
              <w:rPr>
                <w:rFonts w:ascii="仿宋" w:hAnsi="仿宋" w:cs="仿宋" w:eastAsia="仿宋"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15"/>
                <w:sz w:val="21"/>
                <w:szCs w:val="21"/>
              </w:rPr>
              <w:t> </w:t>
            </w:r>
            <w:r>
              <w:rPr>
                <w:rFonts w:ascii="仿宋" w:hAnsi="仿宋" w:cs="仿宋" w:eastAsia="仿宋" w:hint="default"/>
                <w:b/>
                <w:bCs/>
                <w:sz w:val="21"/>
                <w:szCs w:val="21"/>
              </w:rPr>
              <w:t>年</w:t>
            </w:r>
            <w:r>
              <w:rPr>
                <w:rFonts w:ascii="仿宋" w:hAnsi="仿宋" w:cs="仿宋" w:eastAsia="仿宋" w:hint="default"/>
                <w:b/>
                <w:bCs/>
                <w:spacing w:val="-69"/>
                <w:sz w:val="21"/>
                <w:szCs w:val="21"/>
              </w:rPr>
              <w:t> </w:t>
            </w:r>
            <w:r>
              <w:rPr>
                <w:rFonts w:ascii="Calibri" w:hAnsi="Calibri" w:cs="Calibri" w:eastAsia="Calibri" w:hint="default"/>
                <w:b/>
                <w:bCs/>
                <w:sz w:val="21"/>
                <w:szCs w:val="21"/>
              </w:rPr>
              <w:t>12</w:t>
            </w:r>
            <w:r>
              <w:rPr>
                <w:rFonts w:ascii="Calibri" w:hAnsi="Calibri" w:cs="Calibri" w:eastAsia="Calibri" w:hint="default"/>
                <w:b/>
                <w:bCs/>
                <w:spacing w:val="-15"/>
                <w:sz w:val="21"/>
                <w:szCs w:val="21"/>
              </w:rPr>
              <w:t> </w:t>
            </w:r>
            <w:r>
              <w:rPr>
                <w:rFonts w:ascii="仿宋" w:hAnsi="仿宋" w:cs="仿宋" w:eastAsia="仿宋" w:hint="default"/>
                <w:b/>
                <w:bCs/>
                <w:sz w:val="21"/>
                <w:szCs w:val="21"/>
              </w:rPr>
              <w:t>月</w:t>
            </w:r>
            <w:r>
              <w:rPr>
                <w:rFonts w:ascii="仿宋" w:hAnsi="仿宋" w:cs="仿宋" w:eastAsia="仿宋" w:hint="default"/>
                <w:b/>
                <w:bCs/>
                <w:spacing w:val="-69"/>
                <w:sz w:val="21"/>
                <w:szCs w:val="21"/>
              </w:rPr>
              <w:t> </w:t>
            </w:r>
            <w:r>
              <w:rPr>
                <w:rFonts w:ascii="Calibri" w:hAnsi="Calibri" w:cs="Calibri" w:eastAsia="Calibri" w:hint="default"/>
                <w:b/>
                <w:bCs/>
                <w:sz w:val="21"/>
                <w:szCs w:val="21"/>
              </w:rPr>
              <w:t>31</w:t>
            </w:r>
            <w:r>
              <w:rPr>
                <w:rFonts w:ascii="Calibri" w:hAnsi="Calibri" w:cs="Calibri" w:eastAsia="Calibri" w:hint="default"/>
                <w:b/>
                <w:bCs/>
                <w:spacing w:val="-15"/>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3"/>
              <w:jc w:val="right"/>
              <w:rPr>
                <w:rFonts w:ascii="仿宋" w:hAnsi="仿宋" w:cs="仿宋" w:eastAsia="仿宋"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10"/>
                <w:sz w:val="21"/>
                <w:szCs w:val="21"/>
              </w:rPr>
              <w:t> </w:t>
            </w:r>
            <w:r>
              <w:rPr>
                <w:rFonts w:ascii="仿宋" w:hAnsi="仿宋" w:cs="仿宋" w:eastAsia="仿宋" w:hint="default"/>
                <w:b/>
                <w:bCs/>
                <w:sz w:val="21"/>
                <w:szCs w:val="21"/>
              </w:rPr>
              <w:t>年</w:t>
            </w:r>
            <w:r>
              <w:rPr>
                <w:rFonts w:ascii="仿宋" w:hAnsi="仿宋" w:cs="仿宋" w:eastAsia="仿宋" w:hint="default"/>
                <w:b/>
                <w:bCs/>
                <w:spacing w:val="-65"/>
                <w:sz w:val="21"/>
                <w:szCs w:val="21"/>
              </w:rPr>
              <w:t> </w:t>
            </w:r>
            <w:r>
              <w:rPr>
                <w:rFonts w:ascii="Calibri" w:hAnsi="Calibri" w:cs="Calibri" w:eastAsia="Calibri" w:hint="default"/>
                <w:b/>
                <w:bCs/>
                <w:sz w:val="21"/>
                <w:szCs w:val="21"/>
              </w:rPr>
              <w:t>1</w:t>
            </w:r>
            <w:r>
              <w:rPr>
                <w:rFonts w:ascii="Calibri" w:hAnsi="Calibri" w:cs="Calibri" w:eastAsia="Calibri" w:hint="default"/>
                <w:b/>
                <w:bCs/>
                <w:spacing w:val="-10"/>
                <w:sz w:val="21"/>
                <w:szCs w:val="21"/>
              </w:rPr>
              <w:t> </w:t>
            </w:r>
            <w:r>
              <w:rPr>
                <w:rFonts w:ascii="仿宋" w:hAnsi="仿宋" w:cs="仿宋" w:eastAsia="仿宋" w:hint="default"/>
                <w:b/>
                <w:bCs/>
                <w:sz w:val="21"/>
                <w:szCs w:val="21"/>
              </w:rPr>
              <w:t>月</w:t>
            </w:r>
            <w:r>
              <w:rPr>
                <w:rFonts w:ascii="仿宋" w:hAnsi="仿宋" w:cs="仿宋" w:eastAsia="仿宋" w:hint="default"/>
                <w:b/>
                <w:bCs/>
                <w:spacing w:val="-65"/>
                <w:sz w:val="21"/>
                <w:szCs w:val="21"/>
              </w:rPr>
              <w:t> </w:t>
            </w:r>
            <w:r>
              <w:rPr>
                <w:rFonts w:ascii="Calibri" w:hAnsi="Calibri" w:cs="Calibri" w:eastAsia="Calibri" w:hint="default"/>
                <w:b/>
                <w:bCs/>
                <w:sz w:val="21"/>
                <w:szCs w:val="21"/>
              </w:rPr>
              <w:t>1</w:t>
            </w:r>
            <w:r>
              <w:rPr>
                <w:rFonts w:ascii="Calibri" w:hAnsi="Calibri" w:cs="Calibri" w:eastAsia="Calibri" w:hint="default"/>
                <w:b/>
                <w:bCs/>
                <w:spacing w:val="-10"/>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仿宋" w:hAnsi="仿宋" w:cs="仿宋" w:eastAsia="仿宋" w:hint="default"/>
                <w:sz w:val="21"/>
                <w:szCs w:val="21"/>
              </w:rPr>
            </w:pPr>
            <w:r>
              <w:rPr>
                <w:rFonts w:ascii="仿宋" w:hAnsi="仿宋" w:cs="仿宋" w:eastAsia="仿宋" w:hint="default"/>
                <w:b/>
                <w:bCs/>
                <w:sz w:val="21"/>
                <w:szCs w:val="21"/>
              </w:rPr>
              <w:t>调整数</w:t>
            </w:r>
            <w:r>
              <w:rPr>
                <w:rFonts w:ascii="仿宋" w:hAnsi="仿宋" w:cs="仿宋" w:eastAsia="仿宋"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流动资产：</w:t>
            </w:r>
            <w:r>
              <w:rPr>
                <w:rFonts w:ascii="仿宋" w:hAnsi="仿宋" w:cs="仿宋" w:eastAsia="仿宋" w:hint="default"/>
                <w:sz w:val="21"/>
                <w:szCs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1,643,362,635.01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1,643,362,635.01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交易性金融资产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555"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益的金融资产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衍生金融资产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5,361,263.38</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854,054,782.44</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854,054,782.44</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预付款项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303,226,594.93</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303,226,594.93</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140,259,852.48</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140,259,852.48</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其中：应收利息</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存货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363,105,335.21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363,105,335.21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持有待售资产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一年内到期的非流动资产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9,448,658.64</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9,448,658.64</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流动资产合计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3,318,819,122.09</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3,318,819,122.09</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非流动资产：</w:t>
            </w:r>
            <w:r>
              <w:rPr>
                <w:rFonts w:ascii="仿宋" w:hAnsi="仿宋" w:cs="仿宋" w:eastAsia="仿宋" w:hint="default"/>
                <w:sz w:val="21"/>
                <w:szCs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债权投资</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可供出售金融资产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849,410.79</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-849,410.79</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其他债权投资</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持有至到期投资</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长期股权投资</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2"/>
                <w:w w:val="80"/>
                <w:sz w:val="21"/>
              </w:rPr>
              <w:t>126,383,935.17</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2"/>
                <w:w w:val="80"/>
                <w:sz w:val="21"/>
              </w:rPr>
              <w:t>126,383,935.17</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其他权益工具投资</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44"/>
        <w:gridCol w:w="1973"/>
        <w:gridCol w:w="1709"/>
        <w:gridCol w:w="1423"/>
      </w:tblGrid>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403,406.01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403,406.01</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投资性房地产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27,754,893.90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27,754,893.90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64,360,120.30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64,360,120.30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在建工程</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生产性生物资产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油气资产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使用权资产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无形资产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3,750,930.98</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3,750,930.98</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开发支出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商誉</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长期待摊费用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3,236,774.59</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3,236,774.59</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递延所得税资产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14,893,357.39</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14,893,357.39</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非流动资产合计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241,229,423.12</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240,783,418.34</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-446,004.78</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仿宋" w:hAnsi="仿宋" w:cs="仿宋" w:eastAsia="仿宋" w:hint="default"/>
                <w:sz w:val="21"/>
                <w:szCs w:val="21"/>
              </w:rPr>
            </w:pPr>
            <w:r>
              <w:rPr>
                <w:rFonts w:ascii="仿宋" w:hAnsi="仿宋" w:cs="仿宋" w:eastAsia="仿宋" w:hint="default"/>
                <w:sz w:val="21"/>
                <w:szCs w:val="21"/>
              </w:rPr>
              <w:t>资产总计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3,560,048,545.21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3,559,602,540.43</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-446,004.78</w:t>
            </w:r>
            <w:r>
              <w:rPr>
                <w:rFonts w:ascii="Arial"/>
                <w:sz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流动负债：</w:t>
            </w:r>
            <w:r>
              <w:rPr>
                <w:rFonts w:ascii="仿宋" w:hAnsi="仿宋" w:cs="仿宋" w:eastAsia="仿宋" w:hint="default"/>
                <w:sz w:val="21"/>
                <w:szCs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短期借款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交易性金融负债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仿宋" w:hAnsi="仿宋" w:cs="仿宋" w:eastAsia="仿宋" w:hint="default"/>
                <w:sz w:val="21"/>
                <w:szCs w:val="21"/>
              </w:rPr>
            </w:pPr>
            <w:r>
              <w:rPr>
                <w:rFonts w:ascii="仿宋" w:hAnsi="仿宋" w:cs="仿宋" w:eastAsia="仿宋" w:hint="default"/>
                <w:sz w:val="21"/>
                <w:szCs w:val="21"/>
              </w:rPr>
              <w:t>以公允价值计量且其变动计入当期损</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益的金融负债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衍生金融负债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应付票据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37,921,120.00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37,921,120.00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应付账款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942,214,182.13</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942,214,182.13</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预收款项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1,132,558,746.84</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1,132,558,746.84</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应付职工薪酬</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171,302,459.67</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171,302,459.67</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应交税费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32,597,930.35</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32,597,930.35</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其他应付款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100,200,136.68</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100,200,136.68</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其中：应付利息</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应付股利</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219,846.10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219,846.10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持有待售负债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一年内到期的非流动负债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其他流动负债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41,704,681.57</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41,704,681.57</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流动负债合计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2,458,499,257.24</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2,458,499,257.24</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非流动负债：</w:t>
            </w:r>
            <w:r>
              <w:rPr>
                <w:rFonts w:ascii="仿宋" w:hAnsi="仿宋" w:cs="仿宋" w:eastAsia="仿宋" w:hint="default"/>
                <w:sz w:val="21"/>
                <w:szCs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长期借款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应付债券</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租赁负债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长期应付款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长期应付职工薪酬</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预计负债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递延所得税负债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其他非流动负债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非流动负债合计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2,465,644,195.75</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2,465,644,195.75</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所有者权益（或股东权益）：</w:t>
            </w:r>
            <w:r>
              <w:rPr>
                <w:rFonts w:ascii="仿宋" w:hAnsi="仿宋" w:cs="仿宋" w:eastAsia="仿宋" w:hint="default"/>
                <w:sz w:val="21"/>
                <w:szCs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实收资本（或股本）</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381,600,000.00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944"/>
        <w:gridCol w:w="1973"/>
        <w:gridCol w:w="1709"/>
        <w:gridCol w:w="1423"/>
      </w:tblGrid>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其他权益工具</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其中：优先股</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仿宋" w:hAnsi="仿宋" w:cs="仿宋" w:eastAsia="仿宋" w:hint="default"/>
                <w:sz w:val="21"/>
                <w:szCs w:val="21"/>
              </w:rPr>
            </w:pPr>
            <w:r>
              <w:rPr>
                <w:rFonts w:ascii="仿宋" w:hAnsi="仿宋" w:cs="仿宋" w:eastAsia="仿宋" w:hint="default"/>
                <w:sz w:val="21"/>
                <w:szCs w:val="21"/>
              </w:rPr>
              <w:t>永续债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仿宋" w:hAnsi="仿宋" w:cs="仿宋" w:eastAsia="仿宋" w:hint="default"/>
                <w:sz w:val="21"/>
                <w:szCs w:val="21"/>
              </w:rPr>
            </w:pPr>
            <w:r>
              <w:rPr>
                <w:rFonts w:ascii="仿宋" w:hAnsi="仿宋" w:cs="仿宋" w:eastAsia="仿宋" w:hint="default"/>
                <w:sz w:val="21"/>
                <w:szCs w:val="21"/>
              </w:rPr>
              <w:t>资本公积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减：库存股</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专项储备</w:t>
            </w:r>
          </w:p>
        </w:tc>
        <w:tc>
          <w:tcPr>
            <w:tcW w:w="197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盈余公积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0.00</w:t>
            </w:r>
            <w:r>
              <w:rPr>
                <w:rFonts w:ascii="Arial"/>
                <w:sz w:val="21"/>
              </w:rPr>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仿宋" w:hAnsi="仿宋" w:cs="仿宋" w:eastAsia="仿宋" w:hint="default"/>
                <w:sz w:val="21"/>
                <w:szCs w:val="21"/>
              </w:rPr>
            </w:pPr>
            <w:r>
              <w:rPr>
                <w:rFonts w:ascii="仿宋" w:hAnsi="仿宋" w:cs="仿宋" w:eastAsia="仿宋" w:hint="default"/>
                <w:sz w:val="21"/>
                <w:szCs w:val="21"/>
              </w:rPr>
              <w:t>未分配利润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546,596,395.65</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546,150,390.87</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-446,004.78</w:t>
            </w:r>
            <w:r>
              <w:rPr>
                <w:rFonts w:ascii="Arial"/>
                <w:sz w:val="21"/>
              </w:rPr>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所有者权益（或股东权益）合计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1,094,404,349.46</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1,093,958,344.68</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-446,004.78</w:t>
            </w:r>
            <w:r>
              <w:rPr>
                <w:rFonts w:ascii="Arial"/>
                <w:sz w:val="21"/>
              </w:rPr>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仿宋" w:hAnsi="仿宋" w:cs="仿宋" w:eastAsia="仿宋" w:hint="default"/>
                <w:sz w:val="21"/>
                <w:szCs w:val="21"/>
              </w:rPr>
            </w:pPr>
            <w:r>
              <w:rPr>
                <w:rFonts w:ascii="仿宋" w:hAnsi="仿宋" w:cs="仿宋" w:eastAsia="仿宋" w:hint="default"/>
                <w:sz w:val="21"/>
                <w:szCs w:val="21"/>
              </w:rPr>
              <w:t>负债和所有者权益（或股东权益）</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总计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3,560,048,545.21</w:t>
            </w:r>
            <w:r>
              <w:rPr>
                <w:rFonts w:ascii="Arial"/>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Arial" w:hAnsi="Arial" w:cs="Arial" w:eastAsia="Arial" w:hint="default"/>
                <w:sz w:val="21"/>
                <w:szCs w:val="21"/>
              </w:rPr>
            </w:pPr>
            <w:r>
              <w:rPr>
                <w:rFonts w:ascii="Arial"/>
                <w:spacing w:val="-2"/>
                <w:w w:val="80"/>
                <w:sz w:val="21"/>
              </w:rPr>
              <w:t>3,559,602,540.43</w:t>
            </w:r>
            <w:r>
              <w:rPr>
                <w:rFonts w:ascii="Arial"/>
                <w:sz w:val="21"/>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-446,004.78</w:t>
            </w:r>
            <w:r>
              <w:rPr>
                <w:rFonts w:ascii="Arial"/>
                <w:sz w:val="21"/>
              </w:rPr>
            </w:r>
          </w:p>
        </w:tc>
      </w:tr>
    </w:tbl>
    <w:p>
      <w:pPr>
        <w:pStyle w:val="BodyText"/>
        <w:spacing w:line="273" w:lineRule="exact"/>
        <w:ind w:left="218" w:right="2568"/>
        <w:jc w:val="left"/>
      </w:pPr>
      <w:r>
        <w:rPr/>
        <w:t>各项目调整情况的说明：</w:t>
      </w:r>
    </w:p>
    <w:p>
      <w:pPr>
        <w:pStyle w:val="BodyText"/>
        <w:spacing w:line="313" w:lineRule="exact"/>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0"/>
        <w:jc w:val="left"/>
        <w:rPr>
          <w:b w:val="0"/>
          <w:bCs w:val="0"/>
        </w:rPr>
      </w:pPr>
      <w:r>
        <w:rPr>
          <w:rFonts w:ascii="仿宋" w:hAnsi="仿宋" w:cs="仿宋" w:eastAsia="仿宋" w:hint="default"/>
        </w:rPr>
        <w:t>(4).</w:t>
      </w:r>
      <w:r>
        <w:rPr>
          <w:rFonts w:ascii="仿宋" w:hAnsi="仿宋" w:cs="仿宋" w:eastAsia="仿宋" w:hint="default"/>
          <w:spacing w:val="-57"/>
        </w:rPr>
        <w:t> </w:t>
      </w:r>
      <w:r>
        <w:rPr>
          <w:rFonts w:ascii="仿宋" w:hAnsi="仿宋" w:cs="仿宋" w:eastAsia="仿宋" w:hint="default"/>
        </w:rPr>
        <w:t>2019</w:t>
      </w:r>
      <w:r>
        <w:rPr>
          <w:rFonts w:ascii="仿宋" w:hAnsi="仿宋" w:cs="仿宋" w:eastAsia="仿宋" w:hint="default"/>
          <w:spacing w:val="-62"/>
        </w:rPr>
        <w:t> </w:t>
      </w:r>
      <w:r>
        <w:rPr/>
        <w:t>年起执行新金融工具准则或新租赁准则追溯调整前期比较数据说明</w:t>
      </w:r>
      <w:r>
        <w:rPr>
          <w:b w:val="0"/>
          <w:bCs w:val="0"/>
        </w:rPr>
      </w:r>
    </w:p>
    <w:p>
      <w:pPr>
        <w:spacing w:line="283" w:lineRule="auto" w:before="55"/>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42.</w:t>
      </w:r>
      <w:r>
        <w:rPr>
          <w:rFonts w:ascii="仿宋" w:hAnsi="仿宋" w:cs="仿宋" w:eastAsia="仿宋" w:hint="default"/>
          <w:b/>
          <w:bCs/>
          <w:spacing w:val="-53"/>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177" w:val="left" w:leader="none"/>
        </w:tabs>
        <w:spacing w:line="240" w:lineRule="auto" w:before="14"/>
        <w:ind w:left="218" w:right="2568"/>
        <w:jc w:val="left"/>
      </w:pPr>
      <w:r>
        <w:rPr>
          <w:spacing w:val="-1"/>
        </w:rPr>
        <w:t>□适用</w:t>
        <w:tab/>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六、 </w:t>
      </w:r>
      <w:r>
        <w:rPr>
          <w:rFonts w:ascii="宋体" w:hAnsi="宋体" w:cs="宋体" w:eastAsia="宋体" w:hint="default"/>
        </w:rPr>
      </w:r>
      <w:r>
        <w:rPr/>
        <w:t>税项</w:t>
      </w:r>
      <w:r>
        <w:rPr>
          <w:b w:val="0"/>
          <w:bCs w:val="0"/>
        </w:rPr>
      </w:r>
    </w:p>
    <w:p>
      <w:pPr>
        <w:spacing w:line="283" w:lineRule="auto" w:before="58"/>
        <w:ind w:left="218" w:right="6888" w:firstLine="0"/>
        <w:jc w:val="left"/>
        <w:rPr>
          <w:rFonts w:ascii="仿宋" w:hAnsi="仿宋" w:cs="仿宋" w:eastAsia="仿宋" w:hint="default"/>
          <w:sz w:val="24"/>
          <w:szCs w:val="24"/>
        </w:rPr>
      </w:pPr>
      <w:r>
        <w:rPr>
          <w:rFonts w:ascii="仿宋" w:hAnsi="仿宋" w:cs="仿宋" w:eastAsia="仿宋" w:hint="default"/>
          <w:b/>
          <w:bCs/>
          <w:sz w:val="24"/>
          <w:szCs w:val="24"/>
        </w:rPr>
        <w:t>1.</w:t>
      </w:r>
      <w:r>
        <w:rPr>
          <w:rFonts w:ascii="仿宋" w:hAnsi="仿宋" w:cs="仿宋" w:eastAsia="仿宋" w:hint="default"/>
          <w:b/>
          <w:bCs/>
          <w:spacing w:val="60"/>
          <w:sz w:val="24"/>
          <w:szCs w:val="24"/>
        </w:rPr>
        <w:t> </w:t>
      </w:r>
      <w:r>
        <w:rPr>
          <w:rFonts w:ascii="仿宋" w:hAnsi="仿宋" w:cs="仿宋" w:eastAsia="仿宋" w:hint="default"/>
          <w:b/>
          <w:bCs/>
          <w:sz w:val="24"/>
          <w:szCs w:val="24"/>
        </w:rPr>
        <w:t>主要税种及税率</w:t>
      </w:r>
      <w:r>
        <w:rPr>
          <w:rFonts w:ascii="仿宋" w:hAnsi="仿宋" w:cs="仿宋" w:eastAsia="仿宋" w:hint="default"/>
          <w:b/>
          <w:bCs/>
          <w:w w:val="99"/>
          <w:sz w:val="24"/>
          <w:szCs w:val="24"/>
        </w:rPr>
        <w:t> </w:t>
      </w:r>
      <w:r>
        <w:rPr>
          <w:rFonts w:ascii="仿宋" w:hAnsi="仿宋" w:cs="仿宋" w:eastAsia="仿宋" w:hint="default"/>
          <w:sz w:val="24"/>
          <w:szCs w:val="24"/>
        </w:rPr>
        <w:t>主要税种及税率情况</w:t>
      </w:r>
    </w:p>
    <w:p>
      <w:pPr>
        <w:pStyle w:val="BodyText"/>
        <w:spacing w:line="269" w:lineRule="exact"/>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0"/>
              <w:jc w:val="right"/>
              <w:rPr>
                <w:rFonts w:ascii="Arial" w:hAnsi="Arial" w:cs="Arial" w:eastAsia="Arial" w:hint="default"/>
                <w:sz w:val="21"/>
                <w:szCs w:val="21"/>
              </w:rPr>
            </w:pPr>
            <w:r>
              <w:rPr>
                <w:rFonts w:ascii="Arial" w:hAnsi="Arial" w:cs="Arial" w:eastAsia="Arial" w:hint="default"/>
                <w:w w:val="85"/>
                <w:sz w:val="21"/>
                <w:szCs w:val="21"/>
              </w:rPr>
              <w:t>6%</w:t>
            </w:r>
            <w:r>
              <w:rPr>
                <w:rFonts w:ascii="仿宋" w:hAnsi="仿宋" w:cs="仿宋" w:eastAsia="仿宋" w:hint="default"/>
                <w:w w:val="85"/>
                <w:sz w:val="21"/>
                <w:szCs w:val="21"/>
              </w:rPr>
              <w:t>、</w:t>
            </w:r>
            <w:r>
              <w:rPr>
                <w:rFonts w:ascii="Arial" w:hAnsi="Arial" w:cs="Arial" w:eastAsia="Arial" w:hint="default"/>
                <w:w w:val="85"/>
                <w:sz w:val="21"/>
                <w:szCs w:val="21"/>
              </w:rPr>
              <w:t>9%</w:t>
            </w:r>
            <w:r>
              <w:rPr>
                <w:rFonts w:ascii="仿宋" w:hAnsi="仿宋" w:cs="仿宋" w:eastAsia="仿宋" w:hint="default"/>
                <w:w w:val="85"/>
                <w:sz w:val="21"/>
                <w:szCs w:val="21"/>
              </w:rPr>
              <w:t>、</w:t>
            </w:r>
            <w:r>
              <w:rPr>
                <w:rFonts w:ascii="Arial" w:hAnsi="Arial" w:cs="Arial" w:eastAsia="Arial" w:hint="default"/>
                <w:w w:val="85"/>
                <w:sz w:val="21"/>
                <w:szCs w:val="21"/>
              </w:rPr>
              <w:t>13%</w:t>
            </w:r>
            <w:r>
              <w:rPr>
                <w:rFonts w:ascii="仿宋" w:hAnsi="仿宋" w:cs="仿宋" w:eastAsia="仿宋" w:hint="default"/>
                <w:w w:val="85"/>
                <w:sz w:val="21"/>
                <w:szCs w:val="21"/>
              </w:rPr>
              <w:t>、</w:t>
            </w:r>
            <w:r>
              <w:rPr>
                <w:rFonts w:ascii="Arial" w:hAnsi="Arial" w:cs="Arial" w:eastAsia="Arial" w:hint="default"/>
                <w:w w:val="85"/>
                <w:sz w:val="21"/>
                <w:szCs w:val="21"/>
              </w:rPr>
              <w:t>16%</w:t>
            </w:r>
            <w:r>
              <w:rPr>
                <w:rFonts w:ascii="Arial" w:hAnsi="Arial" w:cs="Arial" w:eastAsia="Arial" w:hint="default"/>
                <w:sz w:val="21"/>
                <w:szCs w:val="21"/>
              </w:rPr>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Arial" w:hAnsi="Arial" w:cs="Arial" w:eastAsia="Arial" w:hint="default"/>
                <w:sz w:val="21"/>
                <w:szCs w:val="21"/>
              </w:rPr>
            </w:pPr>
            <w:r>
              <w:rPr>
                <w:rFonts w:ascii="Arial" w:hAnsi="Arial" w:cs="Arial" w:eastAsia="Arial" w:hint="default"/>
                <w:spacing w:val="-3"/>
                <w:w w:val="85"/>
                <w:sz w:val="21"/>
                <w:szCs w:val="21"/>
              </w:rPr>
              <w:t>3%</w:t>
            </w:r>
            <w:r>
              <w:rPr>
                <w:rFonts w:ascii="仿宋" w:hAnsi="仿宋" w:cs="仿宋" w:eastAsia="仿宋" w:hint="default"/>
                <w:spacing w:val="-3"/>
                <w:w w:val="85"/>
                <w:sz w:val="21"/>
                <w:szCs w:val="21"/>
              </w:rPr>
              <w:t>、</w:t>
            </w:r>
            <w:r>
              <w:rPr>
                <w:rFonts w:ascii="Arial" w:hAnsi="Arial" w:cs="Arial" w:eastAsia="Arial" w:hint="default"/>
                <w:spacing w:val="-3"/>
                <w:w w:val="85"/>
                <w:sz w:val="21"/>
                <w:szCs w:val="21"/>
              </w:rPr>
              <w:t>5%</w:t>
            </w:r>
            <w:r>
              <w:rPr>
                <w:rFonts w:ascii="Arial" w:hAnsi="Arial" w:cs="Arial" w:eastAsia="Arial" w:hint="default"/>
                <w:sz w:val="21"/>
                <w:szCs w:val="21"/>
              </w:rPr>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7%</w:t>
            </w:r>
            <w:r>
              <w:rPr>
                <w:rFonts w:ascii="Arial"/>
                <w:sz w:val="21"/>
              </w:rPr>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Arial" w:hAnsi="Arial" w:cs="Arial" w:eastAsia="Arial" w:hint="default"/>
                <w:sz w:val="21"/>
                <w:szCs w:val="21"/>
              </w:rPr>
            </w:pPr>
            <w:r>
              <w:rPr>
                <w:rFonts w:ascii="Arial" w:hAnsi="Arial" w:cs="Arial" w:eastAsia="Arial" w:hint="default"/>
                <w:w w:val="85"/>
                <w:sz w:val="21"/>
                <w:szCs w:val="21"/>
              </w:rPr>
              <w:t>16.5%</w:t>
            </w:r>
            <w:r>
              <w:rPr>
                <w:rFonts w:ascii="仿宋" w:hAnsi="仿宋" w:cs="仿宋" w:eastAsia="仿宋" w:hint="default"/>
                <w:w w:val="85"/>
                <w:sz w:val="21"/>
                <w:szCs w:val="21"/>
              </w:rPr>
              <w:t>、</w:t>
            </w:r>
            <w:r>
              <w:rPr>
                <w:rFonts w:ascii="Arial" w:hAnsi="Arial" w:cs="Arial" w:eastAsia="Arial" w:hint="default"/>
                <w:w w:val="85"/>
                <w:sz w:val="21"/>
                <w:szCs w:val="21"/>
              </w:rPr>
              <w:t>25%</w:t>
            </w:r>
            <w:r>
              <w:rPr>
                <w:rFonts w:ascii="Arial" w:hAnsi="Arial" w:cs="Arial" w:eastAsia="Arial" w:hint="default"/>
                <w:sz w:val="21"/>
                <w:szCs w:val="21"/>
              </w:rPr>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w:t>
            </w:r>
            <w:r>
              <w:rPr>
                <w:rFonts w:ascii="Arial"/>
                <w:sz w:val="21"/>
              </w:rPr>
            </w:r>
          </w:p>
        </w:tc>
      </w:tr>
    </w:tbl>
    <w:p>
      <w:pPr>
        <w:pStyle w:val="BodyText"/>
        <w:spacing w:line="280" w:lineRule="exact"/>
        <w:ind w:left="218" w:right="0"/>
        <w:jc w:val="left"/>
      </w:pPr>
      <w:r>
        <w:rPr/>
        <w:t>注：根据财政部税务总局海关总署公告</w:t>
      </w:r>
      <w:r>
        <w:rPr>
          <w:spacing w:val="-98"/>
        </w:rPr>
        <w:t> </w:t>
      </w:r>
      <w:r>
        <w:rPr>
          <w:rFonts w:ascii="Arial" w:hAnsi="Arial" w:cs="Arial" w:eastAsia="Arial" w:hint="default"/>
        </w:rPr>
        <w:t>2019</w:t>
      </w:r>
      <w:r>
        <w:rPr>
          <w:rFonts w:ascii="Arial" w:hAnsi="Arial" w:cs="Arial" w:eastAsia="Arial" w:hint="default"/>
          <w:spacing w:val="-45"/>
        </w:rPr>
        <w:t> </w:t>
      </w:r>
      <w:r>
        <w:rPr/>
        <w:t>年第</w:t>
      </w:r>
      <w:r>
        <w:rPr>
          <w:spacing w:val="-98"/>
        </w:rPr>
        <w:t> </w:t>
      </w:r>
      <w:r>
        <w:rPr>
          <w:rFonts w:ascii="Arial" w:hAnsi="Arial" w:cs="Arial" w:eastAsia="Arial" w:hint="default"/>
        </w:rPr>
        <w:t>39</w:t>
      </w:r>
      <w:r>
        <w:rPr>
          <w:rFonts w:ascii="Arial" w:hAnsi="Arial" w:cs="Arial" w:eastAsia="Arial" w:hint="default"/>
          <w:spacing w:val="-45"/>
        </w:rPr>
        <w:t> </w:t>
      </w:r>
      <w:r>
        <w:rPr/>
        <w:t>号《关于深化增值税改革有关政</w:t>
      </w:r>
    </w:p>
    <w:p>
      <w:pPr>
        <w:pStyle w:val="BodyText"/>
        <w:spacing w:line="312" w:lineRule="exact" w:before="20"/>
        <w:ind w:left="218" w:right="216"/>
        <w:jc w:val="left"/>
      </w:pPr>
      <w:r>
        <w:rPr>
          <w:spacing w:val="-7"/>
        </w:rPr>
        <w:t>策的公告》的规定，自</w:t>
      </w:r>
      <w:r>
        <w:rPr>
          <w:spacing w:val="-91"/>
        </w:rPr>
        <w:t> </w:t>
      </w:r>
      <w:r>
        <w:rPr>
          <w:rFonts w:ascii="Arial" w:hAnsi="Arial" w:cs="Arial" w:eastAsia="Arial" w:hint="default"/>
        </w:rPr>
        <w:t>2019</w:t>
      </w:r>
      <w:r>
        <w:rPr>
          <w:rFonts w:ascii="Arial" w:hAnsi="Arial" w:cs="Arial" w:eastAsia="Arial" w:hint="default"/>
          <w:spacing w:val="-36"/>
        </w:rPr>
        <w:t> </w:t>
      </w:r>
      <w:r>
        <w:rPr/>
        <w:t>年</w:t>
      </w:r>
      <w:r>
        <w:rPr>
          <w:spacing w:val="-90"/>
        </w:rPr>
        <w:t> </w:t>
      </w:r>
      <w:r>
        <w:rPr>
          <w:rFonts w:ascii="Arial" w:hAnsi="Arial" w:cs="Arial" w:eastAsia="Arial" w:hint="default"/>
        </w:rPr>
        <w:t>4</w:t>
      </w:r>
      <w:r>
        <w:rPr>
          <w:rFonts w:ascii="Arial" w:hAnsi="Arial" w:cs="Arial" w:eastAsia="Arial" w:hint="default"/>
          <w:spacing w:val="-36"/>
        </w:rPr>
        <w:t> </w:t>
      </w:r>
      <w:r>
        <w:rPr/>
        <w:t>月</w:t>
      </w:r>
      <w:r>
        <w:rPr>
          <w:spacing w:val="-90"/>
        </w:rPr>
        <w:t> </w:t>
      </w:r>
      <w:r>
        <w:rPr>
          <w:rFonts w:ascii="Arial" w:hAnsi="Arial" w:cs="Arial" w:eastAsia="Arial" w:hint="default"/>
        </w:rPr>
        <w:t>1</w:t>
      </w:r>
      <w:r>
        <w:rPr>
          <w:rFonts w:ascii="Arial" w:hAnsi="Arial" w:cs="Arial" w:eastAsia="Arial" w:hint="default"/>
          <w:spacing w:val="-36"/>
        </w:rPr>
        <w:t> </w:t>
      </w:r>
      <w:r>
        <w:rPr/>
        <w:t>日起，纳税人发生增值税应税销售行为或者进口 货物，原适用</w:t>
      </w:r>
      <w:r>
        <w:rPr>
          <w:spacing w:val="-69"/>
        </w:rPr>
        <w:t> </w:t>
      </w:r>
      <w:r>
        <w:rPr>
          <w:rFonts w:ascii="Arial" w:hAnsi="Arial" w:cs="Arial" w:eastAsia="Arial" w:hint="default"/>
        </w:rPr>
        <w:t>16%</w:t>
      </w:r>
      <w:r>
        <w:rPr/>
        <w:t>和</w:t>
      </w:r>
      <w:r>
        <w:rPr>
          <w:spacing w:val="-68"/>
        </w:rPr>
        <w:t> </w:t>
      </w:r>
      <w:r>
        <w:rPr>
          <w:rFonts w:ascii="Arial" w:hAnsi="Arial" w:cs="Arial" w:eastAsia="Arial" w:hint="default"/>
        </w:rPr>
        <w:t>10%</w:t>
      </w:r>
      <w:r>
        <w:rPr/>
        <w:t>税率的，税率分别调整为</w:t>
      </w:r>
      <w:r>
        <w:rPr>
          <w:spacing w:val="-68"/>
        </w:rPr>
        <w:t> </w:t>
      </w:r>
      <w:r>
        <w:rPr>
          <w:rFonts w:ascii="Arial" w:hAnsi="Arial" w:cs="Arial" w:eastAsia="Arial" w:hint="default"/>
        </w:rPr>
        <w:t>13%</w:t>
      </w:r>
      <w:r>
        <w:rPr/>
        <w:t>、</w:t>
      </w:r>
      <w:r>
        <w:rPr>
          <w:rFonts w:ascii="Arial" w:hAnsi="Arial" w:cs="Arial" w:eastAsia="Arial" w:hint="default"/>
        </w:rPr>
        <w:t>9%</w:t>
      </w:r>
      <w:r>
        <w:rPr/>
        <w:t>。 存在不同企业所得税税率纳税主体的，披露情况说明</w:t>
      </w:r>
    </w:p>
    <w:p>
      <w:pPr>
        <w:pStyle w:val="BodyText"/>
        <w:spacing w:line="281" w:lineRule="exact"/>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仿宋" w:hAnsi="仿宋" w:cs="仿宋" w:eastAsia="仿宋" w:hint="default"/>
                <w:sz w:val="21"/>
                <w:szCs w:val="21"/>
              </w:rPr>
            </w:pPr>
            <w:r>
              <w:rPr>
                <w:rFonts w:ascii="仿宋" w:hAnsi="仿宋" w:cs="仿宋" w:eastAsia="仿宋" w:hint="default"/>
                <w:sz w:val="21"/>
                <w:szCs w:val="21"/>
              </w:rPr>
              <w:t>所得税税率（</w:t>
            </w:r>
            <w:r>
              <w:rPr>
                <w:rFonts w:ascii="仿宋" w:hAnsi="仿宋" w:cs="仿宋" w:eastAsia="仿宋" w:hint="default"/>
                <w:sz w:val="21"/>
                <w:szCs w:val="21"/>
              </w:rPr>
              <w:t>%</w:t>
            </w:r>
            <w:r>
              <w:rPr>
                <w:rFonts w:ascii="仿宋" w:hAnsi="仿宋" w:cs="仿宋" w:eastAsia="仿宋" w:hint="default"/>
                <w:sz w:val="21"/>
                <w:szCs w:val="21"/>
              </w:rPr>
              <w:t>）</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中科软科技（国际）有限公司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spacing w:val="-1"/>
                <w:w w:val="80"/>
                <w:sz w:val="21"/>
              </w:rPr>
              <w:t>16.5%</w:t>
            </w:r>
            <w:r>
              <w:rPr>
                <w:rFonts w:ascii="Arial"/>
                <w:spacing w:val="-1"/>
                <w:sz w:val="21"/>
              </w:rPr>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0"/>
        <w:ind w:right="2568"/>
        <w:jc w:val="left"/>
        <w:rPr>
          <w:b w:val="0"/>
          <w:bCs w:val="0"/>
        </w:rPr>
      </w:pPr>
      <w:r>
        <w:rPr>
          <w:rFonts w:ascii="仿宋" w:hAnsi="仿宋" w:cs="仿宋" w:eastAsia="仿宋" w:hint="default"/>
        </w:rPr>
        <w:t>2.</w:t>
      </w:r>
      <w:r>
        <w:rPr>
          <w:rFonts w:ascii="仿宋" w:hAnsi="仿宋" w:cs="仿宋" w:eastAsia="仿宋" w:hint="default"/>
          <w:spacing w:val="60"/>
        </w:rPr>
        <w:t> </w:t>
      </w:r>
      <w:r>
        <w:rPr/>
        <w:t>税收优惠及批文</w:t>
      </w:r>
      <w:r>
        <w:rPr>
          <w:b w:val="0"/>
          <w:bCs w:val="0"/>
        </w:rPr>
      </w:r>
    </w:p>
    <w:p>
      <w:pPr>
        <w:pStyle w:val="BodyText"/>
        <w:tabs>
          <w:tab w:pos="1177" w:val="left" w:leader="none"/>
        </w:tabs>
        <w:spacing w:line="313" w:lineRule="exact" w:before="58"/>
        <w:ind w:left="218" w:right="2568"/>
        <w:jc w:val="left"/>
      </w:pPr>
      <w:r>
        <w:rPr>
          <w:spacing w:val="-1"/>
        </w:rPr>
        <w:t>√适用</w:t>
        <w:tab/>
      </w:r>
      <w:r>
        <w:rPr/>
        <w:t>□不适用</w:t>
      </w:r>
    </w:p>
    <w:p>
      <w:pPr>
        <w:pStyle w:val="BodyText"/>
        <w:spacing w:line="338" w:lineRule="auto"/>
        <w:ind w:left="218" w:right="229" w:firstLine="479"/>
        <w:jc w:val="both"/>
      </w:pPr>
      <w:r>
        <w:rPr>
          <w:spacing w:val="-3"/>
        </w:rPr>
        <w:t>（</w:t>
      </w:r>
      <w:r>
        <w:rPr>
          <w:rFonts w:ascii="仿宋" w:hAnsi="仿宋" w:cs="仿宋" w:eastAsia="仿宋" w:hint="default"/>
          <w:spacing w:val="-3"/>
        </w:rPr>
        <w:t>1</w:t>
      </w:r>
      <w:r>
        <w:rPr>
          <w:spacing w:val="-3"/>
        </w:rPr>
        <w:t>）根据财政部税务总局海关总署公告</w:t>
      </w:r>
      <w:r>
        <w:rPr>
          <w:spacing w:val="-93"/>
        </w:rPr>
        <w:t> </w:t>
      </w:r>
      <w:r>
        <w:rPr>
          <w:rFonts w:ascii="Arial" w:hAnsi="Arial" w:cs="Arial" w:eastAsia="Arial" w:hint="default"/>
        </w:rPr>
        <w:t>2019</w:t>
      </w:r>
      <w:r>
        <w:rPr>
          <w:rFonts w:ascii="Arial" w:hAnsi="Arial" w:cs="Arial" w:eastAsia="Arial" w:hint="default"/>
          <w:spacing w:val="-40"/>
        </w:rPr>
        <w:t> </w:t>
      </w:r>
      <w:r>
        <w:rPr/>
        <w:t>年第</w:t>
      </w:r>
      <w:r>
        <w:rPr>
          <w:spacing w:val="-93"/>
        </w:rPr>
        <w:t> </w:t>
      </w:r>
      <w:r>
        <w:rPr>
          <w:rFonts w:ascii="Arial" w:hAnsi="Arial" w:cs="Arial" w:eastAsia="Arial" w:hint="default"/>
        </w:rPr>
        <w:t>39</w:t>
      </w:r>
      <w:r>
        <w:rPr>
          <w:rFonts w:ascii="Arial" w:hAnsi="Arial" w:cs="Arial" w:eastAsia="Arial" w:hint="default"/>
          <w:spacing w:val="-40"/>
        </w:rPr>
        <w:t> </w:t>
      </w:r>
      <w:r>
        <w:rPr>
          <w:spacing w:val="-5"/>
        </w:rPr>
        <w:t>号《关于深化增值税改革有</w:t>
      </w:r>
      <w:r>
        <w:rPr/>
        <w:t> </w:t>
      </w:r>
      <w:r>
        <w:rPr>
          <w:w w:val="95"/>
        </w:rPr>
        <w:t>关政策的公告》的规定，本公司销售自行开发生产的计算机软件产品，现按 </w:t>
      </w:r>
      <w:r>
        <w:rPr>
          <w:rFonts w:ascii="Arial" w:hAnsi="Arial" w:cs="Arial" w:eastAsia="Arial" w:hint="default"/>
          <w:w w:val="95"/>
        </w:rPr>
        <w:t>13%(2019</w:t>
      </w:r>
      <w:r>
        <w:rPr>
          <w:rFonts w:ascii="Arial" w:hAnsi="Arial" w:cs="Arial" w:eastAsia="Arial" w:hint="default"/>
          <w:spacing w:val="-25"/>
          <w:w w:val="95"/>
        </w:rPr>
        <w:t> </w:t>
      </w:r>
      <w:r>
        <w:rPr>
          <w:rFonts w:ascii="Arial" w:hAnsi="Arial" w:cs="Arial" w:eastAsia="Arial" w:hint="default"/>
          <w:spacing w:val="-25"/>
          <w:w w:val="95"/>
        </w:rPr>
      </w:r>
      <w:r>
        <w:rPr/>
        <w:t>年</w:t>
      </w:r>
      <w:r>
        <w:rPr>
          <w:spacing w:val="-97"/>
        </w:rPr>
        <w:t> </w:t>
      </w:r>
      <w:r>
        <w:rPr>
          <w:rFonts w:ascii="Arial" w:hAnsi="Arial" w:cs="Arial" w:eastAsia="Arial" w:hint="default"/>
        </w:rPr>
        <w:t>4</w:t>
      </w:r>
      <w:r>
        <w:rPr>
          <w:rFonts w:ascii="Arial" w:hAnsi="Arial" w:cs="Arial" w:eastAsia="Arial" w:hint="default"/>
          <w:spacing w:val="-43"/>
        </w:rPr>
        <w:t> </w:t>
      </w:r>
      <w:r>
        <w:rPr/>
        <w:t>月</w:t>
      </w:r>
      <w:r>
        <w:rPr>
          <w:spacing w:val="-96"/>
        </w:rPr>
        <w:t> </w:t>
      </w:r>
      <w:r>
        <w:rPr>
          <w:rFonts w:ascii="Arial" w:hAnsi="Arial" w:cs="Arial" w:eastAsia="Arial" w:hint="default"/>
        </w:rPr>
        <w:t>1</w:t>
      </w:r>
      <w:r>
        <w:rPr>
          <w:rFonts w:ascii="Arial" w:hAnsi="Arial" w:cs="Arial" w:eastAsia="Arial" w:hint="default"/>
          <w:spacing w:val="-43"/>
        </w:rPr>
        <w:t> </w:t>
      </w:r>
      <w:r>
        <w:rPr/>
        <w:t>日前按</w:t>
      </w:r>
      <w:r>
        <w:rPr>
          <w:spacing w:val="-96"/>
        </w:rPr>
        <w:t> </w:t>
      </w:r>
      <w:r>
        <w:rPr>
          <w:rFonts w:ascii="Arial" w:hAnsi="Arial" w:cs="Arial" w:eastAsia="Arial" w:hint="default"/>
        </w:rPr>
        <w:t>16%)</w:t>
      </w:r>
      <w:r>
        <w:rPr/>
        <w:t>计征增值税，实际税负超过</w:t>
      </w:r>
      <w:r>
        <w:rPr>
          <w:spacing w:val="-96"/>
        </w:rPr>
        <w:t> </w:t>
      </w:r>
      <w:r>
        <w:rPr>
          <w:rFonts w:ascii="Arial" w:hAnsi="Arial" w:cs="Arial" w:eastAsia="Arial" w:hint="default"/>
        </w:rPr>
        <w:t>3%</w:t>
      </w:r>
      <w:r>
        <w:rPr/>
        <w:t>的部分实行即征即退政策。</w:t>
      </w:r>
    </w:p>
    <w:p>
      <w:pPr>
        <w:spacing w:after="0" w:line="338" w:lineRule="auto"/>
        <w:jc w:val="both"/>
        <w:sectPr>
          <w:pgSz w:w="11910" w:h="16840"/>
          <w:pgMar w:header="857" w:footer="1207" w:top="1340" w:bottom="1400" w:left="1580" w:right="1040"/>
        </w:sectPr>
      </w:pPr>
    </w:p>
    <w:p>
      <w:pPr>
        <w:spacing w:line="240" w:lineRule="auto" w:before="12"/>
        <w:rPr>
          <w:rFonts w:ascii="仿宋" w:hAnsi="仿宋" w:cs="仿宋" w:eastAsia="仿宋" w:hint="default"/>
          <w:sz w:val="8"/>
          <w:szCs w:val="8"/>
        </w:rPr>
      </w:pPr>
    </w:p>
    <w:p>
      <w:pPr>
        <w:pStyle w:val="BodyText"/>
        <w:spacing w:line="338" w:lineRule="auto" w:before="26"/>
        <w:ind w:left="218" w:right="0" w:firstLine="479"/>
        <w:jc w:val="left"/>
      </w:pPr>
      <w:r>
        <w:rPr>
          <w:w w:val="95"/>
        </w:rPr>
        <w:t>本公司和本公司之子公司上海中科软科技有限公司 </w:t>
      </w:r>
      <w:r>
        <w:rPr>
          <w:rFonts w:ascii="Arial" w:hAnsi="Arial" w:cs="Arial" w:eastAsia="Arial" w:hint="default"/>
          <w:w w:val="95"/>
        </w:rPr>
        <w:t>2019</w:t>
      </w:r>
      <w:r>
        <w:rPr>
          <w:rFonts w:ascii="Arial" w:hAnsi="Arial" w:cs="Arial" w:eastAsia="Arial" w:hint="default"/>
          <w:spacing w:val="48"/>
          <w:w w:val="95"/>
        </w:rPr>
        <w:t> </w:t>
      </w:r>
      <w:r>
        <w:rPr>
          <w:w w:val="95"/>
        </w:rPr>
        <w:t>年度享受上述增值税优</w:t>
      </w:r>
      <w:r>
        <w:rPr/>
        <w:t> 惠政策。</w:t>
      </w:r>
    </w:p>
    <w:p>
      <w:pPr>
        <w:pStyle w:val="BodyText"/>
        <w:spacing w:line="345" w:lineRule="auto" w:before="53"/>
        <w:ind w:left="218" w:right="232" w:firstLine="479"/>
        <w:jc w:val="both"/>
      </w:pPr>
      <w:r>
        <w:rPr/>
        <w:t>（</w:t>
      </w:r>
      <w:r>
        <w:rPr>
          <w:rFonts w:ascii="仿宋" w:hAnsi="仿宋" w:cs="仿宋" w:eastAsia="仿宋" w:hint="default"/>
        </w:rPr>
        <w:t>2</w:t>
      </w:r>
      <w:r>
        <w:rPr/>
        <w:t>）本公司符合《关于软件和集成电路产业企业所得税优惠政策有关问题的通 </w:t>
      </w:r>
      <w:r>
        <w:rPr>
          <w:spacing w:val="-5"/>
          <w:w w:val="95"/>
        </w:rPr>
        <w:t>知》（财税</w:t>
      </w:r>
      <w:r>
        <w:rPr>
          <w:rFonts w:ascii="Arial" w:hAnsi="Arial" w:cs="Arial" w:eastAsia="Arial" w:hint="default"/>
          <w:spacing w:val="-5"/>
          <w:w w:val="95"/>
        </w:rPr>
        <w:t>[2016]49 </w:t>
      </w:r>
      <w:r>
        <w:rPr>
          <w:spacing w:val="-3"/>
          <w:w w:val="95"/>
        </w:rPr>
        <w:t>号）关于</w:t>
      </w:r>
      <w:r>
        <w:rPr>
          <w:rFonts w:ascii="Arial" w:hAnsi="Arial" w:cs="Arial" w:eastAsia="Arial" w:hint="default"/>
          <w:spacing w:val="-3"/>
          <w:w w:val="95"/>
        </w:rPr>
        <w:t>“</w:t>
      </w:r>
      <w:r>
        <w:rPr>
          <w:spacing w:val="-3"/>
          <w:w w:val="95"/>
        </w:rPr>
        <w:t>国家规划布局内的重点软件企业</w:t>
      </w:r>
      <w:r>
        <w:rPr>
          <w:rFonts w:ascii="Arial" w:hAnsi="Arial" w:cs="Arial" w:eastAsia="Arial" w:hint="default"/>
          <w:spacing w:val="-3"/>
          <w:w w:val="95"/>
        </w:rPr>
        <w:t>”</w:t>
      </w:r>
      <w:r>
        <w:rPr>
          <w:spacing w:val="-3"/>
          <w:w w:val="95"/>
        </w:rPr>
        <w:t>的相关条件，享受</w:t>
      </w:r>
      <w:r>
        <w:rPr>
          <w:rFonts w:ascii="Arial" w:hAnsi="Arial" w:cs="Arial" w:eastAsia="Arial" w:hint="default"/>
          <w:spacing w:val="-3"/>
          <w:w w:val="95"/>
        </w:rPr>
        <w:t>“</w:t>
      </w:r>
      <w:r>
        <w:rPr>
          <w:spacing w:val="-3"/>
          <w:w w:val="95"/>
        </w:rPr>
        <w:t>国家</w:t>
      </w:r>
      <w:r>
        <w:rPr>
          <w:spacing w:val="-66"/>
          <w:w w:val="95"/>
        </w:rPr>
        <w:t> </w:t>
      </w:r>
      <w:r>
        <w:rPr>
          <w:w w:val="95"/>
        </w:rPr>
        <w:t>规划布局内的重点软件企业</w:t>
      </w:r>
      <w:r>
        <w:rPr>
          <w:rFonts w:ascii="Arial" w:hAnsi="Arial" w:cs="Arial" w:eastAsia="Arial" w:hint="default"/>
          <w:w w:val="95"/>
        </w:rPr>
        <w:t>”</w:t>
      </w:r>
      <w:r>
        <w:rPr>
          <w:w w:val="95"/>
        </w:rPr>
        <w:t>的企业所得税收优惠政策。</w:t>
      </w:r>
      <w:r>
        <w:rPr>
          <w:rFonts w:ascii="Arial" w:hAnsi="Arial" w:cs="Arial" w:eastAsia="Arial" w:hint="default"/>
          <w:w w:val="95"/>
        </w:rPr>
        <w:t>2019 </w:t>
      </w:r>
      <w:r>
        <w:rPr>
          <w:w w:val="95"/>
        </w:rPr>
        <w:t>年度符合财税</w:t>
      </w:r>
      <w:r>
        <w:rPr>
          <w:rFonts w:ascii="Arial" w:hAnsi="Arial" w:cs="Arial" w:eastAsia="Arial" w:hint="default"/>
          <w:w w:val="95"/>
        </w:rPr>
        <w:t>[2016]49 </w:t>
      </w:r>
      <w:r>
        <w:rPr>
          <w:w w:val="95"/>
        </w:rPr>
        <w:t>号</w:t>
      </w:r>
      <w:r>
        <w:rPr>
          <w:spacing w:val="-81"/>
          <w:w w:val="95"/>
        </w:rPr>
        <w:t> </w:t>
      </w:r>
      <w:r>
        <w:rPr>
          <w:w w:val="95"/>
        </w:rPr>
        <w:t>文规定的</w:t>
      </w:r>
      <w:r>
        <w:rPr>
          <w:rFonts w:ascii="Arial" w:hAnsi="Arial" w:cs="Arial" w:eastAsia="Arial" w:hint="default"/>
          <w:w w:val="95"/>
        </w:rPr>
        <w:t>“</w:t>
      </w:r>
      <w:r>
        <w:rPr>
          <w:w w:val="95"/>
        </w:rPr>
        <w:t>国家重点布局软件企业</w:t>
      </w:r>
      <w:r>
        <w:rPr>
          <w:rFonts w:ascii="Arial" w:hAnsi="Arial" w:cs="Arial" w:eastAsia="Arial" w:hint="default"/>
          <w:w w:val="95"/>
        </w:rPr>
        <w:t>”</w:t>
      </w:r>
      <w:r>
        <w:rPr>
          <w:w w:val="95"/>
        </w:rPr>
        <w:t>要求，继续享受 </w:t>
      </w:r>
      <w:r>
        <w:rPr>
          <w:spacing w:val="64"/>
          <w:w w:val="95"/>
        </w:rPr>
        <w:t> </w:t>
      </w:r>
      <w:r>
        <w:rPr>
          <w:rFonts w:ascii="Arial" w:hAnsi="Arial" w:cs="Arial" w:eastAsia="Arial" w:hint="default"/>
          <w:w w:val="95"/>
        </w:rPr>
        <w:t>10%</w:t>
      </w:r>
      <w:r>
        <w:rPr>
          <w:w w:val="95"/>
        </w:rPr>
        <w:t>的优惠税率。</w:t>
      </w:r>
    </w:p>
    <w:p>
      <w:pPr>
        <w:pStyle w:val="BodyText"/>
        <w:spacing w:line="343" w:lineRule="auto" w:before="19"/>
        <w:ind w:left="218" w:right="216" w:firstLine="479"/>
        <w:jc w:val="left"/>
      </w:pPr>
      <w:r>
        <w:rPr>
          <w:spacing w:val="-3"/>
        </w:rPr>
        <w:t>（</w:t>
      </w:r>
      <w:r>
        <w:rPr>
          <w:rFonts w:ascii="仿宋" w:hAnsi="仿宋" w:cs="仿宋" w:eastAsia="仿宋" w:hint="default"/>
          <w:spacing w:val="-3"/>
        </w:rPr>
        <w:t>3</w:t>
      </w:r>
      <w:r>
        <w:rPr>
          <w:spacing w:val="-3"/>
        </w:rPr>
        <w:t>）</w:t>
      </w:r>
      <w:r>
        <w:rPr>
          <w:rFonts w:ascii="Arial" w:hAnsi="Arial" w:cs="Arial" w:eastAsia="Arial" w:hint="default"/>
          <w:spacing w:val="-3"/>
        </w:rPr>
        <w:t>2018</w:t>
      </w:r>
      <w:r>
        <w:rPr>
          <w:rFonts w:ascii="Arial" w:hAnsi="Arial" w:cs="Arial" w:eastAsia="Arial" w:hint="default"/>
          <w:spacing w:val="-42"/>
        </w:rPr>
        <w:t> </w:t>
      </w:r>
      <w:r>
        <w:rPr/>
        <w:t>年</w:t>
      </w:r>
      <w:r>
        <w:rPr>
          <w:spacing w:val="-97"/>
        </w:rPr>
        <w:t> </w:t>
      </w:r>
      <w:r>
        <w:rPr>
          <w:rFonts w:ascii="Arial" w:hAnsi="Arial" w:cs="Arial" w:eastAsia="Arial" w:hint="default"/>
        </w:rPr>
        <w:t>11</w:t>
      </w:r>
      <w:r>
        <w:rPr>
          <w:rFonts w:ascii="Arial" w:hAnsi="Arial" w:cs="Arial" w:eastAsia="Arial" w:hint="default"/>
          <w:spacing w:val="-42"/>
        </w:rPr>
        <w:t> </w:t>
      </w:r>
      <w:r>
        <w:rPr/>
        <w:t>月</w:t>
      </w:r>
      <w:r>
        <w:rPr>
          <w:spacing w:val="-97"/>
        </w:rPr>
        <w:t> </w:t>
      </w:r>
      <w:r>
        <w:rPr>
          <w:rFonts w:ascii="Arial" w:hAnsi="Arial" w:cs="Arial" w:eastAsia="Arial" w:hint="default"/>
        </w:rPr>
        <w:t>2</w:t>
      </w:r>
      <w:r>
        <w:rPr>
          <w:rFonts w:ascii="Arial" w:hAnsi="Arial" w:cs="Arial" w:eastAsia="Arial" w:hint="default"/>
          <w:spacing w:val="-42"/>
        </w:rPr>
        <w:t> </w:t>
      </w:r>
      <w:r>
        <w:rPr/>
        <w:t>日，本公司之二级子公司上海中科软科技有限公司获得上海 市科学技术委员会、上海市财政局、国家税务总局上海税务局等部门联合颁发的 </w:t>
      </w:r>
      <w:r>
        <w:rPr>
          <w:rFonts w:ascii="Arial" w:hAnsi="Arial" w:cs="Arial" w:eastAsia="Arial" w:hint="default"/>
          <w:w w:val="95"/>
        </w:rPr>
        <w:t>GR201831001185</w:t>
      </w:r>
      <w:r>
        <w:rPr>
          <w:rFonts w:ascii="Arial" w:hAnsi="Arial" w:cs="Arial" w:eastAsia="Arial" w:hint="default"/>
          <w:spacing w:val="41"/>
          <w:w w:val="95"/>
        </w:rPr>
        <w:t> </w:t>
      </w:r>
      <w:r>
        <w:rPr>
          <w:w w:val="95"/>
        </w:rPr>
        <w:t>号《高新技术企业证书》，被认定为高新技术企业，所得税适用税率</w:t>
      </w:r>
      <w:r>
        <w:rPr>
          <w:spacing w:val="-101"/>
          <w:w w:val="95"/>
        </w:rPr>
        <w:t> </w:t>
      </w:r>
      <w:r>
        <w:rPr>
          <w:spacing w:val="-101"/>
          <w:w w:val="95"/>
        </w:rPr>
      </w:r>
      <w:r>
        <w:rPr>
          <w:rFonts w:ascii="Arial" w:hAnsi="Arial" w:cs="Arial" w:eastAsia="Arial" w:hint="default"/>
          <w:w w:val="95"/>
        </w:rPr>
        <w:t>15%</w:t>
      </w:r>
      <w:r>
        <w:rPr>
          <w:w w:val="95"/>
        </w:rPr>
        <w:t>，有效期为三年，故本公司之二级子公司上海中科软科技有限公司在 </w:t>
      </w:r>
      <w:r>
        <w:rPr>
          <w:rFonts w:ascii="Arial" w:hAnsi="Arial" w:cs="Arial" w:eastAsia="Arial" w:hint="default"/>
          <w:w w:val="95"/>
        </w:rPr>
        <w:t>2019  </w:t>
      </w:r>
      <w:r>
        <w:rPr>
          <w:rFonts w:ascii="Arial" w:hAnsi="Arial" w:cs="Arial" w:eastAsia="Arial" w:hint="default"/>
          <w:spacing w:val="36"/>
          <w:w w:val="95"/>
        </w:rPr>
        <w:t> </w:t>
      </w:r>
      <w:r>
        <w:rPr>
          <w:w w:val="95"/>
        </w:rPr>
        <w:t>年度按</w:t>
      </w:r>
    </w:p>
    <w:p>
      <w:pPr>
        <w:pStyle w:val="BodyText"/>
        <w:spacing w:line="240" w:lineRule="auto" w:before="21"/>
        <w:ind w:left="218" w:right="2568"/>
        <w:jc w:val="left"/>
      </w:pPr>
      <w:r>
        <w:rPr>
          <w:rFonts w:ascii="Arial" w:hAnsi="Arial" w:cs="Arial" w:eastAsia="Arial" w:hint="default"/>
        </w:rPr>
        <w:t>15%</w:t>
      </w:r>
      <w:r>
        <w:rPr/>
        <w:t>的优惠税率缴纳企业所得税。</w:t>
      </w:r>
    </w:p>
    <w:p>
      <w:pPr>
        <w:pStyle w:val="BodyText"/>
        <w:spacing w:line="348" w:lineRule="auto" w:before="134"/>
        <w:ind w:left="218" w:right="229" w:firstLine="479"/>
        <w:jc w:val="left"/>
      </w:pPr>
      <w:r>
        <w:rPr>
          <w:spacing w:val="-5"/>
        </w:rPr>
        <w:t>（</w:t>
      </w:r>
      <w:r>
        <w:rPr>
          <w:rFonts w:ascii="仿宋" w:hAnsi="仿宋" w:cs="仿宋" w:eastAsia="仿宋" w:hint="default"/>
          <w:spacing w:val="-5"/>
        </w:rPr>
        <w:t>4</w:t>
      </w:r>
      <w:r>
        <w:rPr>
          <w:spacing w:val="-5"/>
        </w:rPr>
        <w:t>）根据《财政部税务总局关于实施小微企业普惠性税收减免政策的通知》（财</w:t>
      </w:r>
      <w:r>
        <w:rPr/>
        <w:t> </w:t>
      </w:r>
      <w:r>
        <w:rPr>
          <w:w w:val="95"/>
        </w:rPr>
        <w:t>税</w:t>
      </w:r>
      <w:r>
        <w:rPr>
          <w:rFonts w:ascii="Arial" w:hAnsi="Arial" w:cs="Arial" w:eastAsia="Arial" w:hint="default"/>
          <w:w w:val="95"/>
        </w:rPr>
        <w:t>[2019]13 </w:t>
      </w:r>
      <w:r>
        <w:rPr>
          <w:w w:val="95"/>
        </w:rPr>
        <w:t>号）规定，本公司以下二级子公司、三级子公司符合上述文件规定，执行</w:t>
      </w:r>
      <w:r>
        <w:rPr>
          <w:spacing w:val="26"/>
          <w:w w:val="95"/>
        </w:rPr>
        <w:t> </w:t>
      </w:r>
      <w:r>
        <w:rPr>
          <w:spacing w:val="26"/>
          <w:w w:val="95"/>
        </w:rPr>
      </w:r>
      <w:r>
        <w:rPr>
          <w:w w:val="95"/>
        </w:rPr>
        <w:t>其所得减按 </w:t>
      </w:r>
      <w:r>
        <w:rPr>
          <w:rFonts w:ascii="Arial" w:hAnsi="Arial" w:cs="Arial" w:eastAsia="Arial" w:hint="default"/>
          <w:w w:val="95"/>
        </w:rPr>
        <w:t>25%</w:t>
      </w:r>
      <w:r>
        <w:rPr>
          <w:w w:val="95"/>
        </w:rPr>
        <w:t>计入应纳税所得额，按</w:t>
      </w:r>
      <w:r>
        <w:rPr>
          <w:spacing w:val="72"/>
          <w:w w:val="95"/>
        </w:rPr>
        <w:t> </w:t>
      </w:r>
      <w:r>
        <w:rPr>
          <w:rFonts w:ascii="Arial" w:hAnsi="Arial" w:cs="Arial" w:eastAsia="Arial" w:hint="default"/>
          <w:w w:val="95"/>
        </w:rPr>
        <w:t>20%</w:t>
      </w:r>
      <w:r>
        <w:rPr>
          <w:w w:val="95"/>
        </w:rPr>
        <w:t>的税率缴纳企业所得税。</w:t>
      </w:r>
    </w:p>
    <w:p>
      <w:pPr>
        <w:spacing w:line="240" w:lineRule="auto" w:before="4"/>
        <w:rPr>
          <w:rFonts w:ascii="仿宋" w:hAnsi="仿宋" w:cs="仿宋" w:eastAsia="仿宋"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267"/>
        <w:gridCol w:w="3800"/>
        <w:gridCol w:w="3982"/>
      </w:tblGrid>
      <w:tr>
        <w:trPr>
          <w:trHeight w:val="5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仿宋" w:hAnsi="仿宋" w:cs="仿宋" w:eastAsia="仿宋" w:hint="default"/>
                <w:sz w:val="21"/>
                <w:szCs w:val="21"/>
              </w:rPr>
            </w:pPr>
            <w:r>
              <w:rPr>
                <w:rFonts w:ascii="仿宋" w:hAnsi="仿宋" w:cs="仿宋" w:eastAsia="仿宋" w:hint="default"/>
                <w:b/>
                <w:bCs/>
                <w:sz w:val="21"/>
                <w:szCs w:val="21"/>
              </w:rPr>
              <w:t>公司层级</w:t>
            </w:r>
            <w:r>
              <w:rPr>
                <w:rFonts w:ascii="仿宋" w:hAnsi="仿宋" w:cs="仿宋" w:eastAsia="仿宋" w:hint="default"/>
                <w:sz w:val="21"/>
                <w:szCs w:val="21"/>
              </w:rPr>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仿宋" w:hAnsi="仿宋" w:cs="仿宋" w:eastAsia="仿宋" w:hint="default"/>
                <w:sz w:val="21"/>
                <w:szCs w:val="21"/>
              </w:rPr>
            </w:pPr>
            <w:r>
              <w:rPr>
                <w:rFonts w:ascii="仿宋" w:hAnsi="仿宋" w:cs="仿宋" w:eastAsia="仿宋" w:hint="default"/>
                <w:b/>
                <w:bCs/>
                <w:sz w:val="21"/>
                <w:szCs w:val="21"/>
              </w:rPr>
              <w:t>公司名称</w:t>
            </w:r>
            <w:r>
              <w:rPr>
                <w:rFonts w:ascii="仿宋" w:hAnsi="仿宋" w:cs="仿宋" w:eastAsia="仿宋" w:hint="default"/>
                <w:sz w:val="21"/>
                <w:szCs w:val="21"/>
              </w:rPr>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62"/>
              <w:jc w:val="right"/>
              <w:rPr>
                <w:rFonts w:ascii="仿宋" w:hAnsi="仿宋" w:cs="仿宋" w:eastAsia="仿宋" w:hint="default"/>
                <w:sz w:val="21"/>
                <w:szCs w:val="21"/>
              </w:rPr>
            </w:pPr>
            <w:r>
              <w:rPr>
                <w:rFonts w:ascii="仿宋" w:hAnsi="仿宋" w:cs="仿宋" w:eastAsia="仿宋" w:hint="default"/>
                <w:b/>
                <w:bCs/>
                <w:sz w:val="21"/>
                <w:szCs w:val="21"/>
              </w:rPr>
              <w:t>适用年度</w:t>
            </w:r>
            <w:r>
              <w:rPr>
                <w:rFonts w:ascii="仿宋" w:hAnsi="仿宋" w:cs="仿宋" w:eastAsia="仿宋" w:hint="default"/>
                <w:sz w:val="21"/>
                <w:szCs w:val="21"/>
              </w:rPr>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北京中科软信息系统工程监理有限公司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中科软科技四川有限公司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中科软（天津）科技有限公司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宁波中科软信息技术有限公司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中科软科技长春有限公司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中科软科技无锡有限公司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中科软科技黑龙江有限公司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广州中科软科技有限公司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安徽中科软科技有限公司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二级子公司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武汉中科软科技有限公司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中科软（天津）信息技术有限公司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仿宋" w:hAnsi="仿宋" w:cs="仿宋" w:eastAsia="仿宋" w:hint="default"/>
                <w:sz w:val="21"/>
                <w:szCs w:val="21"/>
              </w:rPr>
            </w:pPr>
            <w:r>
              <w:rPr>
                <w:rFonts w:ascii="仿宋" w:hAnsi="仿宋" w:cs="仿宋" w:eastAsia="仿宋" w:hint="default"/>
                <w:sz w:val="21"/>
                <w:szCs w:val="21"/>
              </w:rPr>
              <w:t>宁夏中科软科技有限公司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大连中科软科技有限公司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4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仿宋" w:hAnsi="仿宋" w:cs="仿宋" w:eastAsia="仿宋" w:hint="default"/>
                <w:sz w:val="21"/>
                <w:szCs w:val="21"/>
              </w:rPr>
            </w:pPr>
            <w:r>
              <w:rPr>
                <w:rFonts w:ascii="仿宋" w:hAnsi="仿宋" w:cs="仿宋" w:eastAsia="仿宋" w:hint="default"/>
                <w:sz w:val="21"/>
                <w:szCs w:val="21"/>
              </w:rPr>
              <w:t>贵安新区中科软科技有限公司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41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仿宋" w:hAnsi="仿宋" w:cs="仿宋" w:eastAsia="仿宋" w:hint="default"/>
                <w:sz w:val="21"/>
                <w:szCs w:val="21"/>
              </w:rPr>
            </w:pPr>
            <w:r>
              <w:rPr>
                <w:rFonts w:ascii="仿宋" w:hAnsi="仿宋" w:cs="仿宋" w:eastAsia="仿宋" w:hint="default"/>
                <w:sz w:val="21"/>
                <w:szCs w:val="21"/>
              </w:rPr>
              <w:t>贵州中科软科技有限公司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4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仿宋" w:hAnsi="仿宋" w:cs="仿宋" w:eastAsia="仿宋" w:hint="default"/>
                <w:sz w:val="21"/>
                <w:szCs w:val="21"/>
              </w:rPr>
            </w:pPr>
            <w:r>
              <w:rPr>
                <w:rFonts w:ascii="仿宋" w:hAnsi="仿宋" w:cs="仿宋" w:eastAsia="仿宋" w:hint="default"/>
                <w:sz w:val="21"/>
                <w:szCs w:val="21"/>
              </w:rPr>
              <w:t>海南中科软科技有限公司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4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仿宋" w:hAnsi="仿宋" w:cs="仿宋" w:eastAsia="仿宋" w:hint="default"/>
                <w:sz w:val="21"/>
                <w:szCs w:val="21"/>
              </w:rPr>
            </w:pPr>
            <w:r>
              <w:rPr>
                <w:rFonts w:ascii="仿宋" w:hAnsi="仿宋" w:cs="仿宋" w:eastAsia="仿宋" w:hint="default"/>
                <w:sz w:val="21"/>
                <w:szCs w:val="21"/>
              </w:rPr>
              <w:t>河南中科软科技有限公司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553"/>
              <w:jc w:val="right"/>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0" w:right="0"/>
              <w:jc w:val="left"/>
              <w:rPr>
                <w:rFonts w:ascii="仿宋" w:hAnsi="仿宋" w:cs="仿宋" w:eastAsia="仿宋" w:hint="default"/>
                <w:sz w:val="21"/>
                <w:szCs w:val="21"/>
              </w:rPr>
            </w:pPr>
            <w:r>
              <w:rPr>
                <w:rFonts w:ascii="仿宋" w:hAnsi="仿宋" w:cs="仿宋" w:eastAsia="仿宋" w:hint="default"/>
                <w:sz w:val="21"/>
                <w:szCs w:val="21"/>
              </w:rPr>
              <w:t>库车中科软科技有限公司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538"/>
              <w:jc w:val="righ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1"/>
                <w:sz w:val="21"/>
                <w:szCs w:val="21"/>
              </w:rPr>
              <w:t> </w:t>
            </w:r>
            <w:r>
              <w:rPr>
                <w:rFonts w:ascii="仿宋" w:hAnsi="仿宋" w:cs="仿宋" w:eastAsia="仿宋" w:hint="default"/>
                <w:sz w:val="21"/>
                <w:szCs w:val="21"/>
              </w:rPr>
              <w:t>年度</w:t>
            </w:r>
          </w:p>
        </w:tc>
      </w:tr>
    </w:tbl>
    <w:p>
      <w:pPr>
        <w:spacing w:after="0" w:line="269" w:lineRule="exact"/>
        <w:jc w:val="right"/>
        <w:rPr>
          <w:rFonts w:ascii="仿宋" w:hAnsi="仿宋" w:cs="仿宋" w:eastAsia="仿宋" w:hint="default"/>
          <w:sz w:val="21"/>
          <w:szCs w:val="21"/>
        </w:rPr>
        <w:sectPr>
          <w:pgSz w:w="11910" w:h="16840"/>
          <w:pgMar w:header="857" w:footer="1207" w:top="1340" w:bottom="140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267"/>
        <w:gridCol w:w="3800"/>
        <w:gridCol w:w="3982"/>
      </w:tblGrid>
      <w:tr>
        <w:trPr>
          <w:trHeight w:val="34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仿宋" w:hAnsi="仿宋" w:cs="仿宋" w:eastAsia="仿宋" w:hint="default"/>
                <w:sz w:val="21"/>
                <w:szCs w:val="21"/>
              </w:rPr>
            </w:pPr>
            <w:r>
              <w:rPr>
                <w:rFonts w:ascii="仿宋" w:hAnsi="仿宋" w:cs="仿宋" w:eastAsia="仿宋" w:hint="default"/>
                <w:sz w:val="21"/>
                <w:szCs w:val="21"/>
              </w:rPr>
              <w:t>三级子公司</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仿宋" w:hAnsi="仿宋" w:cs="仿宋" w:eastAsia="仿宋" w:hint="default"/>
                <w:sz w:val="21"/>
                <w:szCs w:val="21"/>
              </w:rPr>
            </w:pPr>
            <w:r>
              <w:rPr>
                <w:rFonts w:ascii="仿宋" w:hAnsi="仿宋" w:cs="仿宋" w:eastAsia="仿宋" w:hint="default"/>
                <w:sz w:val="21"/>
                <w:szCs w:val="21"/>
              </w:rPr>
              <w:t>兰州中科软科技有限公司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仿宋" w:hAnsi="仿宋" w:cs="仿宋" w:eastAsia="仿宋" w:hint="default"/>
                <w:sz w:val="21"/>
                <w:szCs w:val="21"/>
              </w:rPr>
            </w:pPr>
            <w:r>
              <w:rPr>
                <w:rFonts w:ascii="Arial" w:hAnsi="Arial" w:cs="Arial" w:eastAsia="Arial" w:hint="default"/>
                <w:w w:val="90"/>
                <w:sz w:val="21"/>
                <w:szCs w:val="21"/>
              </w:rPr>
              <w:t>2019</w:t>
            </w:r>
            <w:r>
              <w:rPr>
                <w:rFonts w:ascii="Arial" w:hAnsi="Arial" w:cs="Arial" w:eastAsia="Arial" w:hint="default"/>
                <w:spacing w:val="6"/>
                <w:w w:val="90"/>
                <w:sz w:val="21"/>
                <w:szCs w:val="21"/>
              </w:rPr>
              <w:t> </w:t>
            </w:r>
            <w:r>
              <w:rPr>
                <w:rFonts w:ascii="仿宋" w:hAnsi="仿宋" w:cs="仿宋" w:eastAsia="仿宋" w:hint="default"/>
                <w:w w:val="90"/>
                <w:sz w:val="21"/>
                <w:szCs w:val="21"/>
              </w:rPr>
              <w:t>年度</w:t>
            </w:r>
          </w:p>
        </w:tc>
      </w:tr>
    </w:tbl>
    <w:p>
      <w:pPr>
        <w:spacing w:line="240" w:lineRule="auto" w:before="5"/>
        <w:rPr>
          <w:rFonts w:ascii="仿宋" w:hAnsi="仿宋" w:cs="仿宋" w:eastAsia="仿宋" w:hint="default"/>
          <w:sz w:val="23"/>
          <w:szCs w:val="23"/>
        </w:rPr>
      </w:pPr>
    </w:p>
    <w:p>
      <w:pPr>
        <w:pStyle w:val="Heading3"/>
        <w:spacing w:line="240" w:lineRule="auto" w:before="26"/>
        <w:ind w:right="2568"/>
        <w:jc w:val="left"/>
        <w:rPr>
          <w:b w:val="0"/>
          <w:bCs w:val="0"/>
        </w:rPr>
      </w:pPr>
      <w:r>
        <w:rPr>
          <w:rFonts w:ascii="仿宋" w:hAnsi="仿宋" w:cs="仿宋" w:eastAsia="仿宋" w:hint="default"/>
        </w:rPr>
        <w:t>3.</w:t>
      </w:r>
      <w:r>
        <w:rPr>
          <w:rFonts w:ascii="仿宋" w:hAnsi="仿宋" w:cs="仿宋" w:eastAsia="仿宋" w:hint="default"/>
          <w:spacing w:val="63"/>
        </w:rPr>
        <w:t> </w:t>
      </w:r>
      <w:r>
        <w:rPr/>
        <w:t>其他</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line="240" w:lineRule="auto" w:before="1"/>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pgSz w:w="11910" w:h="16840"/>
          <w:pgMar w:header="857" w:footer="1207" w:top="1340" w:bottom="1400" w:left="1580" w:right="1040"/>
        </w:sectPr>
      </w:pPr>
    </w:p>
    <w:p>
      <w:pPr>
        <w:pStyle w:val="Heading3"/>
        <w:spacing w:line="283" w:lineRule="auto" w:before="26"/>
        <w:ind w:right="-18"/>
        <w:jc w:val="left"/>
        <w:rPr>
          <w:b w:val="0"/>
          <w:bCs w:val="0"/>
        </w:rPr>
      </w:pPr>
      <w:r>
        <w:rPr/>
        <w:t>七、</w:t>
      </w:r>
      <w:r>
        <w:rPr>
          <w:spacing w:val="-4"/>
        </w:rPr>
        <w:t> </w:t>
      </w:r>
      <w:r>
        <w:rPr>
          <w:rFonts w:ascii="宋体" w:hAnsi="宋体" w:cs="宋体" w:eastAsia="宋体" w:hint="default"/>
          <w:spacing w:val="-4"/>
        </w:rPr>
      </w:r>
      <w:r>
        <w:rPr/>
        <w:t>合并财务报表项目注释</w:t>
      </w:r>
      <w:r>
        <w:rPr>
          <w:w w:val="99"/>
        </w:rPr>
        <w:t> </w:t>
      </w:r>
      <w:r>
        <w:rPr>
          <w:rFonts w:ascii="仿宋" w:hAnsi="仿宋" w:cs="仿宋" w:eastAsia="仿宋" w:hint="default"/>
        </w:rPr>
        <w:t>1</w:t>
      </w:r>
      <w:r>
        <w:rPr/>
        <w:t>、</w:t>
      </w:r>
      <w:r>
        <w:rPr>
          <w:spacing w:val="-64"/>
        </w:rPr>
        <w:t> </w:t>
      </w:r>
      <w:r>
        <w:rPr/>
        <w:t>货币资金</w:t>
      </w:r>
      <w:r>
        <w:rPr>
          <w:b w:val="0"/>
          <w:bCs w:val="0"/>
        </w:rPr>
      </w:r>
    </w:p>
    <w:p>
      <w:pPr>
        <w:pStyle w:val="BodyText"/>
        <w:tabs>
          <w:tab w:pos="1177" w:val="left" w:leader="none"/>
        </w:tabs>
        <w:spacing w:line="240" w:lineRule="auto" w:before="12"/>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2"/>
          <w:szCs w:val="22"/>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230" w:space="3292"/>
            <w:col w:w="2768"/>
          </w:cols>
        </w:sectPr>
      </w:pP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48,372.69</w:t>
            </w:r>
            <w:r>
              <w:rPr>
                <w:rFonts w:ascii="Arial"/>
                <w:sz w:val="21"/>
              </w:rPr>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60,879.59</w:t>
            </w:r>
            <w:r>
              <w:rPr>
                <w:rFonts w:ascii="Arial"/>
                <w:sz w:val="21"/>
              </w:rPr>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2,835,212,235.51</w:t>
            </w:r>
            <w:r>
              <w:rPr>
                <w:rFonts w:ascii="Arial"/>
                <w:sz w:val="21"/>
              </w:rPr>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1,990,239,256.18</w:t>
            </w:r>
            <w:r>
              <w:rPr>
                <w:rFonts w:ascii="Arial"/>
                <w:sz w:val="21"/>
              </w:rPr>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19,749,037.06</w:t>
            </w:r>
            <w:r>
              <w:rPr>
                <w:rFonts w:ascii="Arial"/>
                <w:sz w:val="21"/>
              </w:rPr>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15,907,469.88</w:t>
            </w:r>
            <w:r>
              <w:rPr>
                <w:rFonts w:ascii="Arial"/>
                <w:sz w:val="21"/>
              </w:rPr>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2,855,009,645.26</w:t>
            </w:r>
            <w:r>
              <w:rPr>
                <w:rFonts w:ascii="Arial"/>
                <w:sz w:val="21"/>
              </w:rPr>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2,006,207,605.65</w:t>
            </w:r>
            <w:r>
              <w:rPr>
                <w:rFonts w:ascii="Arial"/>
                <w:sz w:val="21"/>
              </w:rPr>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仿宋" w:hAnsi="仿宋" w:cs="仿宋" w:eastAsia="仿宋" w:hint="default"/>
                <w:sz w:val="21"/>
                <w:szCs w:val="21"/>
              </w:rPr>
            </w:pPr>
            <w:r>
              <w:rPr>
                <w:rFonts w:ascii="仿宋" w:hAnsi="仿宋" w:cs="仿宋" w:eastAsia="仿宋" w:hint="default"/>
                <w:spacing w:val="-7"/>
                <w:sz w:val="21"/>
                <w:szCs w:val="21"/>
              </w:rPr>
              <w:t>其中：存放在境外的</w:t>
            </w:r>
          </w:p>
          <w:p>
            <w:pPr>
              <w:pStyle w:val="TableParagraph"/>
              <w:spacing w:line="273" w:lineRule="exact"/>
              <w:ind w:left="712" w:right="0"/>
              <w:jc w:val="left"/>
              <w:rPr>
                <w:rFonts w:ascii="仿宋" w:hAnsi="仿宋" w:cs="仿宋" w:eastAsia="仿宋" w:hint="default"/>
                <w:sz w:val="21"/>
                <w:szCs w:val="21"/>
              </w:rPr>
            </w:pPr>
            <w:r>
              <w:rPr>
                <w:rFonts w:ascii="仿宋" w:hAnsi="仿宋" w:cs="仿宋" w:eastAsia="仿宋"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218" w:right="2568"/>
        <w:jc w:val="left"/>
      </w:pPr>
      <w:r>
        <w:rPr/>
        <w:t>其他说明</w:t>
      </w:r>
    </w:p>
    <w:p>
      <w:pPr>
        <w:pStyle w:val="BodyText"/>
        <w:spacing w:line="319" w:lineRule="exact"/>
        <w:ind w:left="218" w:right="0"/>
        <w:jc w:val="left"/>
      </w:pPr>
      <w:r>
        <w:rPr>
          <w:rFonts w:ascii="Arial" w:hAnsi="Arial" w:cs="Arial" w:eastAsia="Arial" w:hint="default"/>
          <w:w w:val="95"/>
        </w:rPr>
        <w:t>2019   </w:t>
      </w:r>
      <w:r>
        <w:rPr>
          <w:w w:val="95"/>
        </w:rPr>
        <w:t>年末本公司存在因冻结受到限制的资金，详见本节</w:t>
      </w:r>
      <w:r>
        <w:rPr>
          <w:rFonts w:ascii="Arial" w:hAnsi="Arial" w:cs="Arial" w:eastAsia="Arial" w:hint="default"/>
          <w:w w:val="95"/>
        </w:rPr>
        <w:t>“79  </w:t>
      </w:r>
      <w:r>
        <w:rPr>
          <w:rFonts w:ascii="Arial" w:hAnsi="Arial" w:cs="Arial" w:eastAsia="Arial" w:hint="default"/>
          <w:spacing w:val="19"/>
          <w:w w:val="95"/>
        </w:rPr>
        <w:t> </w:t>
      </w:r>
      <w:r>
        <w:rPr>
          <w:w w:val="95"/>
        </w:rPr>
        <w:t>所有权或使用权受到限制</w:t>
      </w:r>
    </w:p>
    <w:p>
      <w:pPr>
        <w:pStyle w:val="BodyText"/>
        <w:spacing w:line="268" w:lineRule="auto"/>
        <w:ind w:left="218" w:right="228"/>
        <w:jc w:val="left"/>
        <w:rPr>
          <w:rFonts w:ascii="仿宋" w:hAnsi="仿宋" w:cs="仿宋" w:eastAsia="仿宋" w:hint="default"/>
        </w:rPr>
      </w:pPr>
      <w:r>
        <w:rPr>
          <w:spacing w:val="-8"/>
          <w:w w:val="98"/>
        </w:rPr>
        <w:t>的资产</w:t>
      </w:r>
      <w:r>
        <w:rPr>
          <w:rFonts w:ascii="Arial" w:hAnsi="Arial" w:cs="Arial" w:eastAsia="Arial" w:hint="default"/>
          <w:spacing w:val="-8"/>
          <w:w w:val="98"/>
        </w:rPr>
        <w:t>”</w:t>
      </w:r>
      <w:r>
        <w:rPr>
          <w:spacing w:val="-8"/>
          <w:w w:val="98"/>
        </w:rPr>
        <w:t>；其他货币资金余额</w:t>
      </w:r>
      <w:r>
        <w:rPr>
          <w:spacing w:val="-40"/>
          <w:w w:val="98"/>
        </w:rPr>
        <w:t> </w:t>
      </w:r>
      <w:r>
        <w:rPr>
          <w:rFonts w:ascii="Arial" w:hAnsi="Arial" w:cs="Arial" w:eastAsia="Arial" w:hint="default"/>
          <w:spacing w:val="-1"/>
          <w:w w:val="82"/>
        </w:rPr>
        <w:t>19,749,037.06</w:t>
      </w:r>
      <w:r>
        <w:rPr>
          <w:rFonts w:ascii="Arial" w:hAnsi="Arial" w:cs="Arial" w:eastAsia="Arial" w:hint="default"/>
          <w:spacing w:val="26"/>
          <w:w w:val="82"/>
        </w:rPr>
        <w:t> </w:t>
      </w:r>
      <w:r>
        <w:rPr>
          <w:spacing w:val="-10"/>
        </w:rPr>
        <w:t>元，为履约保函保证金、投标保函保证金等。</w:t>
      </w:r>
      <w:r>
        <w:rPr>
          <w:spacing w:val="-116"/>
        </w:rPr>
        <w:t> </w:t>
      </w:r>
      <w:r>
        <w:rPr>
          <w:spacing w:val="-116"/>
        </w:rPr>
      </w:r>
      <w:r>
        <w:rPr>
          <w:rFonts w:ascii="仿宋" w:hAnsi="仿宋" w:cs="仿宋" w:eastAsia="仿宋" w:hint="default"/>
          <w:b/>
          <w:bCs/>
        </w:rPr>
        <w:t>2</w:t>
      </w:r>
      <w:r>
        <w:rPr>
          <w:rFonts w:ascii="仿宋" w:hAnsi="仿宋" w:cs="仿宋" w:eastAsia="仿宋" w:hint="default"/>
          <w:b/>
          <w:bCs/>
        </w:rPr>
        <w:t>、</w:t>
      </w:r>
      <w:r>
        <w:rPr>
          <w:rFonts w:ascii="仿宋" w:hAnsi="仿宋" w:cs="仿宋" w:eastAsia="仿宋" w:hint="default"/>
          <w:b/>
          <w:bCs/>
          <w:spacing w:val="-65"/>
        </w:rPr>
        <w:t> </w:t>
      </w:r>
      <w:r>
        <w:rPr>
          <w:rFonts w:ascii="仿宋" w:hAnsi="仿宋" w:cs="仿宋" w:eastAsia="仿宋" w:hint="default"/>
          <w:b/>
          <w:bCs/>
        </w:rPr>
        <w:t>交易性金融资产</w:t>
      </w:r>
      <w:r>
        <w:rPr>
          <w:rFonts w:ascii="仿宋" w:hAnsi="仿宋" w:cs="仿宋" w:eastAsia="仿宋" w:hint="default"/>
        </w:rPr>
      </w:r>
    </w:p>
    <w:p>
      <w:pPr>
        <w:spacing w:line="283" w:lineRule="auto" w:before="29"/>
        <w:ind w:left="218" w:right="7185"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w:t>
      </w:r>
      <w:r>
        <w:rPr>
          <w:rFonts w:ascii="仿宋" w:hAnsi="仿宋" w:cs="仿宋" w:eastAsia="仿宋" w:hint="default"/>
          <w:b/>
          <w:bCs/>
          <w:spacing w:val="-66"/>
          <w:sz w:val="24"/>
          <w:szCs w:val="24"/>
        </w:rPr>
        <w:t> </w:t>
      </w:r>
      <w:r>
        <w:rPr>
          <w:rFonts w:ascii="仿宋" w:hAnsi="仿宋" w:cs="仿宋" w:eastAsia="仿宋" w:hint="default"/>
          <w:b/>
          <w:bCs/>
          <w:sz w:val="24"/>
          <w:szCs w:val="24"/>
        </w:rPr>
        <w:t>衍生金融资产</w:t>
      </w:r>
      <w:r>
        <w:rPr>
          <w:rFonts w:ascii="仿宋" w:hAnsi="仿宋" w:cs="仿宋" w:eastAsia="仿宋" w:hint="default"/>
          <w:sz w:val="24"/>
          <w:szCs w:val="24"/>
        </w:rPr>
      </w:r>
    </w:p>
    <w:p>
      <w:pPr>
        <w:spacing w:line="283" w:lineRule="auto" w:before="15"/>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64"/>
          <w:sz w:val="24"/>
          <w:szCs w:val="24"/>
        </w:rPr>
        <w:t> </w:t>
      </w:r>
      <w:r>
        <w:rPr>
          <w:rFonts w:ascii="仿宋" w:hAnsi="仿宋" w:cs="仿宋" w:eastAsia="仿宋" w:hint="default"/>
          <w:b/>
          <w:bCs/>
          <w:sz w:val="24"/>
          <w:szCs w:val="24"/>
        </w:rPr>
        <w:t>应收票据</w:t>
      </w:r>
      <w:r>
        <w:rPr>
          <w:rFonts w:ascii="仿宋" w:hAnsi="仿宋" w:cs="仿宋" w:eastAsia="仿宋" w:hint="default"/>
          <w:sz w:val="24"/>
          <w:szCs w:val="24"/>
        </w:rPr>
      </w:r>
    </w:p>
    <w:p>
      <w:pPr>
        <w:pStyle w:val="Heading3"/>
        <w:spacing w:line="240" w:lineRule="auto" w:before="14"/>
        <w:ind w:right="2568"/>
        <w:jc w:val="left"/>
        <w:rPr>
          <w:b w:val="0"/>
          <w:bCs w:val="0"/>
        </w:rPr>
      </w:pPr>
      <w:r>
        <w:rPr>
          <w:rFonts w:ascii="仿宋" w:hAnsi="仿宋" w:cs="仿宋" w:eastAsia="仿宋" w:hint="default"/>
        </w:rPr>
        <w:t>(1).</w:t>
      </w:r>
      <w:r>
        <w:rPr>
          <w:rFonts w:ascii="仿宋" w:hAnsi="仿宋" w:cs="仿宋" w:eastAsia="仿宋" w:hint="default"/>
          <w:spacing w:val="-3"/>
        </w:rPr>
        <w:t> </w:t>
      </w:r>
      <w:r>
        <w:rPr/>
        <w:t>应收票据分类列示</w:t>
      </w:r>
      <w:r>
        <w:rPr>
          <w:b w:val="0"/>
          <w:bCs w:val="0"/>
        </w:rPr>
      </w:r>
    </w:p>
    <w:p>
      <w:pPr>
        <w:pStyle w:val="BodyText"/>
        <w:spacing w:line="240" w:lineRule="auto" w:before="55"/>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仿宋" w:hAnsi="仿宋" w:cs="仿宋" w:eastAsia="仿宋" w:hint="default"/>
                <w:sz w:val="21"/>
                <w:szCs w:val="21"/>
              </w:rPr>
            </w:pPr>
            <w:r>
              <w:rPr>
                <w:rFonts w:ascii="仿宋" w:hAnsi="仿宋" w:cs="仿宋" w:eastAsia="仿宋"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8"/>
              <w:jc w:val="right"/>
              <w:rPr>
                <w:rFonts w:ascii="Arial" w:hAnsi="Arial" w:cs="Arial" w:eastAsia="Arial" w:hint="default"/>
                <w:sz w:val="21"/>
                <w:szCs w:val="21"/>
              </w:rPr>
            </w:pPr>
            <w:r>
              <w:rPr>
                <w:rFonts w:ascii="Arial"/>
                <w:spacing w:val="-2"/>
                <w:w w:val="80"/>
                <w:sz w:val="21"/>
              </w:rPr>
              <w:t>24,765,284.51</w:t>
            </w:r>
            <w:r>
              <w:rPr>
                <w:rFonts w:ascii="Arial"/>
                <w:sz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8"/>
              <w:jc w:val="right"/>
              <w:rPr>
                <w:rFonts w:ascii="Arial" w:hAnsi="Arial" w:cs="Arial" w:eastAsia="Arial" w:hint="default"/>
                <w:sz w:val="21"/>
                <w:szCs w:val="21"/>
              </w:rPr>
            </w:pPr>
            <w:r>
              <w:rPr>
                <w:rFonts w:ascii="Arial"/>
                <w:spacing w:val="-2"/>
                <w:w w:val="80"/>
                <w:sz w:val="21"/>
              </w:rPr>
              <w:t>3,977,269.18</w:t>
            </w:r>
            <w:r>
              <w:rPr>
                <w:rFonts w:ascii="Arial"/>
                <w:sz w:val="21"/>
              </w:rPr>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8"/>
              <w:jc w:val="right"/>
              <w:rPr>
                <w:rFonts w:ascii="Arial" w:hAnsi="Arial" w:cs="Arial" w:eastAsia="Arial" w:hint="default"/>
                <w:sz w:val="21"/>
                <w:szCs w:val="21"/>
              </w:rPr>
            </w:pPr>
            <w:r>
              <w:rPr>
                <w:rFonts w:ascii="Arial"/>
                <w:spacing w:val="-2"/>
                <w:w w:val="80"/>
                <w:sz w:val="21"/>
              </w:rPr>
              <w:t>2,491,056.11</w:t>
            </w:r>
            <w:r>
              <w:rPr>
                <w:rFonts w:ascii="Arial"/>
                <w:sz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8"/>
              <w:jc w:val="right"/>
              <w:rPr>
                <w:rFonts w:ascii="Arial" w:hAnsi="Arial" w:cs="Arial" w:eastAsia="Arial" w:hint="default"/>
                <w:sz w:val="21"/>
                <w:szCs w:val="21"/>
              </w:rPr>
            </w:pPr>
            <w:r>
              <w:rPr>
                <w:rFonts w:ascii="Arial"/>
                <w:spacing w:val="-2"/>
                <w:w w:val="80"/>
                <w:sz w:val="21"/>
              </w:rPr>
              <w:t>1,383,994.20</w:t>
            </w:r>
            <w:r>
              <w:rPr>
                <w:rFonts w:ascii="Arial"/>
                <w:sz w:val="21"/>
              </w:rPr>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仿宋" w:hAnsi="仿宋" w:cs="仿宋" w:eastAsia="仿宋" w:hint="default"/>
                <w:sz w:val="21"/>
                <w:szCs w:val="21"/>
              </w:rPr>
            </w:pPr>
            <w:r>
              <w:rPr>
                <w:rFonts w:ascii="仿宋" w:hAnsi="仿宋" w:cs="仿宋" w:eastAsia="仿宋"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27,256,340.62</w:t>
            </w:r>
            <w:r>
              <w:rPr>
                <w:rFonts w:ascii="Arial"/>
                <w:sz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5,361,263.38</w:t>
            </w:r>
            <w:r>
              <w:rPr>
                <w:rFonts w:ascii="Arial"/>
                <w:sz w:val="21"/>
              </w:rPr>
            </w:r>
          </w:p>
        </w:tc>
      </w:tr>
    </w:tbl>
    <w:p>
      <w:pPr>
        <w:spacing w:line="240" w:lineRule="auto" w:before="5"/>
        <w:rPr>
          <w:rFonts w:ascii="仿宋" w:hAnsi="仿宋" w:cs="仿宋" w:eastAsia="仿宋" w:hint="default"/>
          <w:sz w:val="23"/>
          <w:szCs w:val="23"/>
        </w:rPr>
      </w:pPr>
    </w:p>
    <w:p>
      <w:pPr>
        <w:pStyle w:val="Heading3"/>
        <w:spacing w:line="240" w:lineRule="auto" w:before="26"/>
        <w:ind w:right="2568"/>
        <w:jc w:val="left"/>
        <w:rPr>
          <w:b w:val="0"/>
          <w:bCs w:val="0"/>
        </w:rPr>
      </w:pPr>
      <w:r>
        <w:rPr>
          <w:rFonts w:ascii="仿宋" w:hAnsi="仿宋" w:cs="仿宋" w:eastAsia="仿宋" w:hint="default"/>
        </w:rPr>
        <w:t>(2).</w:t>
      </w:r>
      <w:r>
        <w:rPr>
          <w:rFonts w:ascii="仿宋" w:hAnsi="仿宋" w:cs="仿宋" w:eastAsia="仿宋" w:hint="default"/>
          <w:spacing w:val="-3"/>
        </w:rPr>
        <w:t> </w:t>
      </w:r>
      <w:r>
        <w:rPr/>
        <w:t>期末公司已质押的应收票据</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0"/>
        <w:jc w:val="left"/>
        <w:rPr>
          <w:b w:val="0"/>
          <w:bCs w:val="0"/>
        </w:rPr>
      </w:pPr>
      <w:r>
        <w:rPr>
          <w:rFonts w:ascii="仿宋" w:hAnsi="仿宋" w:cs="仿宋" w:eastAsia="仿宋" w:hint="default"/>
        </w:rPr>
        <w:t>(3).</w:t>
      </w:r>
      <w:r>
        <w:rPr>
          <w:rFonts w:ascii="仿宋" w:hAnsi="仿宋" w:cs="仿宋" w:eastAsia="仿宋" w:hint="default"/>
          <w:spacing w:val="-5"/>
        </w:rPr>
        <w:t> </w:t>
      </w:r>
      <w:r>
        <w:rPr/>
        <w:t>期末公司已背书或贴现且在资产负债表日尚未到期的应收票据</w:t>
      </w:r>
      <w:r>
        <w:rPr>
          <w:b w:val="0"/>
          <w:bCs w:val="0"/>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仿宋" w:hAnsi="仿宋" w:cs="仿宋" w:eastAsia="仿宋" w:hint="default"/>
                <w:sz w:val="21"/>
                <w:szCs w:val="21"/>
              </w:rPr>
            </w:pPr>
            <w:r>
              <w:rPr>
                <w:rFonts w:ascii="仿宋" w:hAnsi="仿宋" w:cs="仿宋" w:eastAsia="仿宋"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仿宋" w:hAnsi="仿宋" w:cs="仿宋" w:eastAsia="仿宋" w:hint="default"/>
                <w:sz w:val="21"/>
                <w:szCs w:val="21"/>
              </w:rPr>
            </w:pPr>
            <w:r>
              <w:rPr>
                <w:rFonts w:ascii="仿宋" w:hAnsi="仿宋" w:cs="仿宋" w:eastAsia="仿宋"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仿宋" w:hAnsi="仿宋" w:cs="仿宋" w:eastAsia="仿宋" w:hint="default"/>
                <w:sz w:val="21"/>
                <w:szCs w:val="21"/>
              </w:rPr>
            </w:pPr>
            <w:r>
              <w:rPr>
                <w:rFonts w:ascii="仿宋" w:hAnsi="仿宋" w:cs="仿宋" w:eastAsia="仿宋"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2,283,861.21</w:t>
            </w:r>
            <w:r>
              <w:rPr>
                <w:rFonts w:ascii="Arial"/>
                <w:sz w:val="21"/>
              </w:rPr>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仿宋" w:hAnsi="仿宋" w:cs="仿宋" w:eastAsia="仿宋" w:hint="default"/>
                <w:sz w:val="21"/>
                <w:szCs w:val="21"/>
              </w:rPr>
            </w:pPr>
            <w:r>
              <w:rPr>
                <w:rFonts w:ascii="仿宋" w:hAnsi="仿宋" w:cs="仿宋" w:eastAsia="仿宋"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2,283,861.21</w:t>
            </w:r>
            <w:r>
              <w:rPr>
                <w:rFonts w:ascii="Arial"/>
                <w:sz w:val="21"/>
              </w:rPr>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Heading3"/>
        <w:spacing w:line="240" w:lineRule="auto" w:before="26"/>
        <w:ind w:right="-18"/>
        <w:jc w:val="left"/>
        <w:rPr>
          <w:b w:val="0"/>
          <w:bCs w:val="0"/>
        </w:rPr>
      </w:pPr>
      <w:r>
        <w:rPr>
          <w:rFonts w:ascii="仿宋" w:hAnsi="仿宋" w:cs="仿宋" w:eastAsia="仿宋" w:hint="default"/>
        </w:rPr>
        <w:t>(4).</w:t>
      </w:r>
      <w:r>
        <w:rPr>
          <w:rFonts w:ascii="仿宋" w:hAnsi="仿宋" w:cs="仿宋" w:eastAsia="仿宋" w:hint="default"/>
          <w:spacing w:val="-4"/>
        </w:rPr>
        <w:t> </w:t>
      </w:r>
      <w:r>
        <w:rPr/>
        <w:t>期末公司因出票人未履约而将其转应收账款的票据</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(5).</w:t>
      </w:r>
      <w:r>
        <w:rPr>
          <w:rFonts w:ascii="仿宋" w:hAnsi="仿宋" w:cs="仿宋" w:eastAsia="仿宋" w:hint="default"/>
          <w:spacing w:val="-4"/>
        </w:rPr>
        <w:t> </w:t>
      </w:r>
      <w:r>
        <w:rPr/>
        <w:t>按坏账计提方法分类披露</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69" w:val="left" w:leader="none"/>
        </w:tabs>
        <w:spacing w:before="149"/>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123" w:space="296"/>
            <w:col w:w="2871"/>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95"/>
        <w:gridCol w:w="1164"/>
        <w:gridCol w:w="495"/>
        <w:gridCol w:w="924"/>
        <w:gridCol w:w="398"/>
        <w:gridCol w:w="1164"/>
        <w:gridCol w:w="1068"/>
        <w:gridCol w:w="492"/>
        <w:gridCol w:w="831"/>
        <w:gridCol w:w="396"/>
        <w:gridCol w:w="1068"/>
      </w:tblGrid>
      <w:tr>
        <w:trPr>
          <w:trHeight w:val="281" w:hRule="exact"/>
        </w:trPr>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6"/>
              <w:ind w:right="0"/>
              <w:jc w:val="left"/>
              <w:rPr>
                <w:rFonts w:ascii="仿宋" w:hAnsi="仿宋" w:cs="仿宋" w:eastAsia="仿宋" w:hint="default"/>
                <w:sz w:val="20"/>
                <w:szCs w:val="20"/>
              </w:rPr>
            </w:pPr>
          </w:p>
          <w:p>
            <w:pPr>
              <w:pStyle w:val="TableParagraph"/>
              <w:spacing w:line="240" w:lineRule="auto"/>
              <w:ind w:left="232" w:right="0"/>
              <w:jc w:val="left"/>
              <w:rPr>
                <w:rFonts w:ascii="仿宋" w:hAnsi="仿宋" w:cs="仿宋" w:eastAsia="仿宋" w:hint="default"/>
                <w:sz w:val="21"/>
                <w:szCs w:val="21"/>
              </w:rPr>
            </w:pPr>
            <w:r>
              <w:rPr>
                <w:rFonts w:ascii="仿宋" w:hAnsi="仿宋" w:cs="仿宋" w:eastAsia="仿宋" w:hint="default"/>
                <w:sz w:val="21"/>
                <w:szCs w:val="21"/>
              </w:rPr>
              <w:t>类别</w:t>
            </w:r>
          </w:p>
        </w:tc>
        <w:tc>
          <w:tcPr>
            <w:tcW w:w="41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8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895" w:type="dxa"/>
            <w:vMerge/>
            <w:tcBorders>
              <w:left w:val="single" w:sz="4" w:space="0" w:color="000000"/>
              <w:right w:val="single" w:sz="4" w:space="0" w:color="000000"/>
            </w:tcBorders>
          </w:tcPr>
          <w:p>
            <w:pP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364" w:right="365"/>
              <w:jc w:val="left"/>
              <w:rPr>
                <w:rFonts w:ascii="仿宋" w:hAnsi="仿宋" w:cs="仿宋" w:eastAsia="仿宋" w:hint="default"/>
                <w:sz w:val="21"/>
                <w:szCs w:val="21"/>
              </w:rPr>
            </w:pPr>
            <w:r>
              <w:rPr>
                <w:rFonts w:ascii="仿宋" w:hAnsi="仿宋" w:cs="仿宋" w:eastAsia="仿宋" w:hint="default"/>
                <w:sz w:val="21"/>
                <w:szCs w:val="21"/>
              </w:rPr>
              <w:t>账面</w:t>
            </w:r>
            <w:r>
              <w:rPr>
                <w:rFonts w:ascii="仿宋" w:hAnsi="仿宋" w:cs="仿宋" w:eastAsia="仿宋" w:hint="default"/>
                <w:spacing w:val="-103"/>
                <w:sz w:val="21"/>
                <w:szCs w:val="21"/>
              </w:rPr>
              <w:t> </w:t>
            </w:r>
            <w:r>
              <w:rPr>
                <w:rFonts w:ascii="仿宋" w:hAnsi="仿宋" w:cs="仿宋" w:eastAsia="仿宋"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left="319" w:right="314"/>
              <w:jc w:val="left"/>
              <w:rPr>
                <w:rFonts w:ascii="仿宋" w:hAnsi="仿宋" w:cs="仿宋" w:eastAsia="仿宋" w:hint="default"/>
                <w:sz w:val="21"/>
                <w:szCs w:val="21"/>
              </w:rPr>
            </w:pPr>
            <w:r>
              <w:rPr>
                <w:rFonts w:ascii="仿宋" w:hAnsi="仿宋" w:cs="仿宋" w:eastAsia="仿宋" w:hint="default"/>
                <w:sz w:val="21"/>
                <w:szCs w:val="21"/>
              </w:rPr>
              <w:t>账面</w:t>
            </w:r>
            <w:r>
              <w:rPr>
                <w:rFonts w:ascii="仿宋" w:hAnsi="仿宋" w:cs="仿宋" w:eastAsia="仿宋" w:hint="default"/>
                <w:spacing w:val="-103"/>
                <w:sz w:val="21"/>
                <w:szCs w:val="21"/>
              </w:rPr>
              <w:t> </w:t>
            </w:r>
            <w:r>
              <w:rPr>
                <w:rFonts w:ascii="仿宋" w:hAnsi="仿宋" w:cs="仿宋" w:eastAsia="仿宋" w:hint="default"/>
                <w:sz w:val="21"/>
                <w:szCs w:val="21"/>
              </w:rPr>
              <w:t>价值</w:t>
            </w:r>
          </w:p>
        </w:tc>
      </w:tr>
      <w:tr>
        <w:trPr>
          <w:trHeight w:val="1370" w:hRule="exact"/>
        </w:trPr>
        <w:tc>
          <w:tcPr>
            <w:tcW w:w="895"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84" w:right="29" w:hanging="54"/>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both"/>
              <w:rPr>
                <w:rFonts w:ascii="仿宋" w:hAnsi="仿宋" w:cs="仿宋" w:eastAsia="仿宋" w:hint="default"/>
                <w:sz w:val="21"/>
                <w:szCs w:val="21"/>
              </w:rPr>
            </w:pPr>
            <w:r>
              <w:rPr>
                <w:rFonts w:ascii="仿宋" w:hAnsi="仿宋" w:cs="仿宋" w:eastAsia="仿宋" w:hint="default"/>
                <w:w w:val="100"/>
                <w:sz w:val="21"/>
                <w:szCs w:val="21"/>
              </w:rPr>
              <w:t>计</w:t>
            </w:r>
          </w:p>
          <w:p>
            <w:pPr>
              <w:pStyle w:val="TableParagraph"/>
              <w:spacing w:line="237" w:lineRule="auto" w:before="2"/>
              <w:ind w:left="35" w:right="35" w:firstLine="52"/>
              <w:jc w:val="both"/>
              <w:rPr>
                <w:rFonts w:ascii="仿宋" w:hAnsi="仿宋" w:cs="仿宋" w:eastAsia="仿宋" w:hint="default"/>
                <w:sz w:val="21"/>
                <w:szCs w:val="21"/>
              </w:rPr>
            </w:pPr>
            <w:r>
              <w:rPr>
                <w:rFonts w:ascii="仿宋" w:hAnsi="仿宋" w:cs="仿宋" w:eastAsia="仿宋" w:hint="default"/>
                <w:sz w:val="21"/>
                <w:szCs w:val="21"/>
              </w:rPr>
              <w:t>提</w:t>
            </w:r>
            <w:r>
              <w:rPr>
                <w:rFonts w:ascii="仿宋" w:hAnsi="仿宋" w:cs="仿宋" w:eastAsia="仿宋" w:hint="default"/>
                <w:w w:val="100"/>
                <w:sz w:val="21"/>
                <w:szCs w:val="21"/>
              </w:rPr>
              <w:t> </w:t>
            </w:r>
            <w:r>
              <w:rPr>
                <w:rFonts w:ascii="仿宋" w:hAnsi="仿宋" w:cs="仿宋" w:eastAsia="仿宋" w:hint="default"/>
                <w:sz w:val="21"/>
                <w:szCs w:val="21"/>
              </w:rPr>
              <w:t>比</w:t>
            </w:r>
            <w:r>
              <w:rPr>
                <w:rFonts w:ascii="仿宋" w:hAnsi="仿宋" w:cs="仿宋" w:eastAsia="仿宋" w:hint="default"/>
                <w:w w:val="100"/>
                <w:sz w:val="21"/>
                <w:szCs w:val="21"/>
              </w:rPr>
              <w:t> </w:t>
            </w:r>
            <w:r>
              <w:rPr>
                <w:rFonts w:ascii="仿宋" w:hAnsi="仿宋" w:cs="仿宋" w:eastAsia="仿宋" w:hint="default"/>
                <w:sz w:val="21"/>
                <w:szCs w:val="21"/>
              </w:rPr>
              <w:t>例</w:t>
            </w:r>
            <w:r>
              <w:rPr>
                <w:rFonts w:ascii="仿宋" w:hAnsi="仿宋" w:cs="仿宋" w:eastAsia="仿宋" w:hint="default"/>
                <w:w w:val="100"/>
                <w:sz w:val="21"/>
                <w:szCs w:val="21"/>
              </w:rPr>
              <w:t> </w:t>
            </w:r>
            <w:r>
              <w:rPr>
                <w:rFonts w:ascii="仿宋" w:hAnsi="仿宋" w:cs="仿宋" w:eastAsia="仿宋" w:hint="default"/>
                <w:sz w:val="21"/>
                <w:szCs w:val="21"/>
              </w:rPr>
              <w:t>(%)</w:t>
            </w:r>
          </w:p>
        </w:tc>
        <w:tc>
          <w:tcPr>
            <w:tcW w:w="1164"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81" w:right="29"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both"/>
              <w:rPr>
                <w:rFonts w:ascii="仿宋" w:hAnsi="仿宋" w:cs="仿宋" w:eastAsia="仿宋" w:hint="default"/>
                <w:sz w:val="21"/>
                <w:szCs w:val="21"/>
              </w:rPr>
            </w:pPr>
            <w:r>
              <w:rPr>
                <w:rFonts w:ascii="仿宋" w:hAnsi="仿宋" w:cs="仿宋" w:eastAsia="仿宋" w:hint="default"/>
                <w:w w:val="100"/>
                <w:sz w:val="21"/>
                <w:szCs w:val="21"/>
              </w:rPr>
              <w:t>计</w:t>
            </w:r>
          </w:p>
          <w:p>
            <w:pPr>
              <w:pStyle w:val="TableParagraph"/>
              <w:spacing w:line="237" w:lineRule="auto" w:before="2"/>
              <w:ind w:left="33" w:right="35" w:firstLine="52"/>
              <w:jc w:val="both"/>
              <w:rPr>
                <w:rFonts w:ascii="仿宋" w:hAnsi="仿宋" w:cs="仿宋" w:eastAsia="仿宋" w:hint="default"/>
                <w:sz w:val="21"/>
                <w:szCs w:val="21"/>
              </w:rPr>
            </w:pPr>
            <w:r>
              <w:rPr>
                <w:rFonts w:ascii="仿宋" w:hAnsi="仿宋" w:cs="仿宋" w:eastAsia="仿宋" w:hint="default"/>
                <w:sz w:val="21"/>
                <w:szCs w:val="21"/>
              </w:rPr>
              <w:t>提</w:t>
            </w:r>
            <w:r>
              <w:rPr>
                <w:rFonts w:ascii="仿宋" w:hAnsi="仿宋" w:cs="仿宋" w:eastAsia="仿宋" w:hint="default"/>
                <w:w w:val="100"/>
                <w:sz w:val="21"/>
                <w:szCs w:val="21"/>
              </w:rPr>
              <w:t> </w:t>
            </w:r>
            <w:r>
              <w:rPr>
                <w:rFonts w:ascii="仿宋" w:hAnsi="仿宋" w:cs="仿宋" w:eastAsia="仿宋" w:hint="default"/>
                <w:sz w:val="21"/>
                <w:szCs w:val="21"/>
              </w:rPr>
              <w:t>比</w:t>
            </w:r>
            <w:r>
              <w:rPr>
                <w:rFonts w:ascii="仿宋" w:hAnsi="仿宋" w:cs="仿宋" w:eastAsia="仿宋" w:hint="default"/>
                <w:w w:val="100"/>
                <w:sz w:val="21"/>
                <w:szCs w:val="21"/>
              </w:rPr>
              <w:t> </w:t>
            </w:r>
            <w:r>
              <w:rPr>
                <w:rFonts w:ascii="仿宋" w:hAnsi="仿宋" w:cs="仿宋" w:eastAsia="仿宋" w:hint="default"/>
                <w:sz w:val="21"/>
                <w:szCs w:val="21"/>
              </w:rPr>
              <w:t>例</w:t>
            </w:r>
            <w:r>
              <w:rPr>
                <w:rFonts w:ascii="仿宋" w:hAnsi="仿宋" w:cs="仿宋" w:eastAsia="仿宋" w:hint="default"/>
                <w:w w:val="100"/>
                <w:sz w:val="21"/>
                <w:szCs w:val="21"/>
              </w:rPr>
              <w:t> </w:t>
            </w:r>
            <w:r>
              <w:rPr>
                <w:rFonts w:ascii="仿宋" w:hAnsi="仿宋" w:cs="仿宋" w:eastAsia="仿宋" w:hint="default"/>
                <w:sz w:val="21"/>
                <w:szCs w:val="21"/>
              </w:rPr>
              <w:t>(%)</w:t>
            </w:r>
          </w:p>
        </w:tc>
        <w:tc>
          <w:tcPr>
            <w:tcW w:w="1068" w:type="dxa"/>
            <w:vMerge/>
            <w:tcBorders>
              <w:left w:val="single" w:sz="4" w:space="0" w:color="000000"/>
              <w:bottom w:val="single" w:sz="4" w:space="0" w:color="000000"/>
              <w:right w:val="single" w:sz="4" w:space="0" w:color="000000"/>
            </w:tcBorders>
          </w:tcPr>
          <w:p>
            <w:pPr/>
          </w:p>
        </w:tc>
      </w:tr>
      <w:tr>
        <w:trPr>
          <w:trHeight w:val="829"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left"/>
              <w:rPr>
                <w:rFonts w:ascii="仿宋" w:hAnsi="仿宋" w:cs="仿宋" w:eastAsia="仿宋" w:hint="default"/>
                <w:sz w:val="21"/>
                <w:szCs w:val="21"/>
              </w:rPr>
            </w:pPr>
            <w:r>
              <w:rPr>
                <w:rFonts w:ascii="仿宋" w:hAnsi="仿宋" w:cs="仿宋" w:eastAsia="仿宋" w:hint="default"/>
                <w:sz w:val="21"/>
                <w:szCs w:val="21"/>
              </w:rPr>
              <w:t>按组合计</w:t>
            </w:r>
          </w:p>
          <w:p>
            <w:pPr>
              <w:pStyle w:val="TableParagraph"/>
              <w:spacing w:line="240" w:lineRule="auto"/>
              <w:ind w:left="4" w:right="36"/>
              <w:jc w:val="left"/>
              <w:rPr>
                <w:rFonts w:ascii="仿宋" w:hAnsi="仿宋" w:cs="仿宋" w:eastAsia="仿宋" w:hint="default"/>
                <w:sz w:val="21"/>
                <w:szCs w:val="21"/>
              </w:rPr>
            </w:pPr>
            <w:r>
              <w:rPr>
                <w:rFonts w:ascii="仿宋" w:hAnsi="仿宋" w:cs="仿宋" w:eastAsia="仿宋" w:hint="default"/>
                <w:sz w:val="21"/>
                <w:szCs w:val="21"/>
              </w:rPr>
              <w:t>提坏账准</w:t>
            </w:r>
            <w:r>
              <w:rPr>
                <w:rFonts w:ascii="仿宋" w:hAnsi="仿宋" w:cs="仿宋" w:eastAsia="仿宋" w:hint="default"/>
                <w:w w:val="100"/>
                <w:sz w:val="21"/>
                <w:szCs w:val="21"/>
              </w:rPr>
              <w:t> </w:t>
            </w:r>
            <w:r>
              <w:rPr>
                <w:rFonts w:ascii="仿宋" w:hAnsi="仿宋" w:cs="仿宋" w:eastAsia="仿宋" w:hint="default"/>
                <w:sz w:val="21"/>
                <w:szCs w:val="21"/>
              </w:rPr>
              <w:t>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1" w:right="0"/>
              <w:jc w:val="center"/>
              <w:rPr>
                <w:rFonts w:ascii="Arial" w:hAnsi="Arial" w:cs="Arial" w:eastAsia="Arial" w:hint="default"/>
                <w:sz w:val="21"/>
                <w:szCs w:val="21"/>
              </w:rPr>
            </w:pPr>
            <w:r>
              <w:rPr>
                <w:rFonts w:ascii="Arial"/>
                <w:w w:val="80"/>
                <w:sz w:val="21"/>
              </w:rPr>
              <w:t>27,398,257.88</w:t>
            </w:r>
            <w:r>
              <w:rPr>
                <w:rFonts w:ascii="Arial"/>
                <w:sz w:val="21"/>
              </w:rPr>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2"/>
                <w:w w:val="80"/>
                <w:sz w:val="21"/>
              </w:rPr>
              <w:t>100</w:t>
            </w:r>
            <w:r>
              <w:rPr>
                <w:rFonts w:ascii="Arial"/>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2" w:right="0"/>
              <w:jc w:val="center"/>
              <w:rPr>
                <w:rFonts w:ascii="Arial" w:hAnsi="Arial" w:cs="Arial" w:eastAsia="Arial" w:hint="default"/>
                <w:sz w:val="21"/>
                <w:szCs w:val="21"/>
              </w:rPr>
            </w:pPr>
            <w:r>
              <w:rPr>
                <w:rFonts w:ascii="Arial"/>
                <w:w w:val="80"/>
                <w:sz w:val="21"/>
              </w:rPr>
              <w:t>141,917.26</w:t>
            </w:r>
            <w:r>
              <w:rPr>
                <w:rFonts w:ascii="Arial"/>
                <w:sz w:val="21"/>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w w:val="85"/>
                <w:sz w:val="21"/>
              </w:rPr>
              <w:t>0.52</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right="1"/>
              <w:jc w:val="center"/>
              <w:rPr>
                <w:rFonts w:ascii="Arial" w:hAnsi="Arial" w:cs="Arial" w:eastAsia="Arial" w:hint="default"/>
                <w:sz w:val="21"/>
                <w:szCs w:val="21"/>
              </w:rPr>
            </w:pPr>
            <w:r>
              <w:rPr>
                <w:rFonts w:ascii="Arial"/>
                <w:w w:val="80"/>
                <w:sz w:val="21"/>
              </w:rPr>
              <w:t>27,256,340.62</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pacing w:val="-2"/>
                <w:w w:val="85"/>
                <w:sz w:val="21"/>
              </w:rPr>
              <w:t>5,434,105.18</w:t>
            </w:r>
            <w:r>
              <w:rPr>
                <w:rFonts w:ascii="Arial"/>
                <w:sz w:val="21"/>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141" w:right="0"/>
              <w:jc w:val="center"/>
              <w:rPr>
                <w:rFonts w:ascii="Arial" w:hAnsi="Arial" w:cs="Arial" w:eastAsia="Arial" w:hint="default"/>
                <w:sz w:val="21"/>
                <w:szCs w:val="21"/>
              </w:rPr>
            </w:pPr>
            <w:r>
              <w:rPr>
                <w:rFonts w:ascii="Arial"/>
                <w:spacing w:val="-2"/>
                <w:w w:val="85"/>
                <w:sz w:val="21"/>
              </w:rPr>
              <w:t>100</w:t>
            </w:r>
            <w:r>
              <w:rPr>
                <w:rFonts w:ascii="Arial"/>
                <w:sz w:val="21"/>
              </w:rPr>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3" w:right="0"/>
              <w:jc w:val="center"/>
              <w:rPr>
                <w:rFonts w:ascii="Arial" w:hAnsi="Arial" w:cs="Arial" w:eastAsia="Arial" w:hint="default"/>
                <w:sz w:val="21"/>
                <w:szCs w:val="21"/>
              </w:rPr>
            </w:pPr>
            <w:r>
              <w:rPr>
                <w:rFonts w:ascii="Arial"/>
                <w:w w:val="80"/>
                <w:sz w:val="21"/>
              </w:rPr>
              <w:t>72,841.80</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w w:val="85"/>
                <w:sz w:val="21"/>
              </w:rPr>
              <w:t>1.34</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sz w:val="21"/>
                <w:szCs w:val="21"/>
              </w:rPr>
            </w:pPr>
          </w:p>
          <w:p>
            <w:pPr>
              <w:pStyle w:val="TableParagraph"/>
              <w:spacing w:line="240" w:lineRule="auto"/>
              <w:ind w:left="1" w:right="0"/>
              <w:jc w:val="center"/>
              <w:rPr>
                <w:rFonts w:ascii="Arial" w:hAnsi="Arial" w:cs="Arial" w:eastAsia="Arial" w:hint="default"/>
                <w:sz w:val="21"/>
                <w:szCs w:val="21"/>
              </w:rPr>
            </w:pPr>
            <w:r>
              <w:rPr>
                <w:rFonts w:ascii="Arial"/>
                <w:spacing w:val="-2"/>
                <w:w w:val="80"/>
                <w:sz w:val="21"/>
              </w:rPr>
              <w:t>5,361,263.38</w:t>
            </w:r>
            <w:r>
              <w:rPr>
                <w:rFonts w:ascii="Arial"/>
                <w:sz w:val="21"/>
              </w:rPr>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其中：</w:t>
            </w:r>
          </w:p>
        </w:tc>
      </w:tr>
      <w:tr>
        <w:trPr>
          <w:trHeight w:val="554"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left"/>
              <w:rPr>
                <w:rFonts w:ascii="仿宋" w:hAnsi="仿宋" w:cs="仿宋" w:eastAsia="仿宋" w:hint="default"/>
                <w:sz w:val="21"/>
                <w:szCs w:val="21"/>
              </w:rPr>
            </w:pPr>
            <w:r>
              <w:rPr>
                <w:rFonts w:ascii="仿宋" w:hAnsi="仿宋" w:cs="仿宋" w:eastAsia="仿宋" w:hint="default"/>
                <w:sz w:val="21"/>
                <w:szCs w:val="21"/>
              </w:rPr>
              <w:t>银行承兑</w:t>
            </w:r>
          </w:p>
          <w:p>
            <w:pPr>
              <w:pStyle w:val="TableParagraph"/>
              <w:spacing w:line="273" w:lineRule="exact"/>
              <w:ind w:left="4" w:right="0"/>
              <w:jc w:val="left"/>
              <w:rPr>
                <w:rFonts w:ascii="仿宋" w:hAnsi="仿宋" w:cs="仿宋" w:eastAsia="仿宋" w:hint="default"/>
                <w:sz w:val="21"/>
                <w:szCs w:val="21"/>
              </w:rPr>
            </w:pPr>
            <w:r>
              <w:rPr>
                <w:rFonts w:ascii="仿宋" w:hAnsi="仿宋" w:cs="仿宋" w:eastAsia="仿宋" w:hint="default"/>
                <w:sz w:val="21"/>
                <w:szCs w:val="21"/>
              </w:rPr>
              <w:t>汇票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w w:val="80"/>
                <w:sz w:val="21"/>
              </w:rPr>
              <w:t>24,765,284.51</w:t>
            </w:r>
            <w:r>
              <w:rPr>
                <w:rFonts w:ascii="Arial"/>
                <w:sz w:val="21"/>
              </w:rPr>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5"/>
              <w:jc w:val="right"/>
              <w:rPr>
                <w:rFonts w:ascii="Arial" w:hAnsi="Arial" w:cs="Arial" w:eastAsia="Arial" w:hint="default"/>
                <w:sz w:val="21"/>
                <w:szCs w:val="21"/>
              </w:rPr>
            </w:pPr>
            <w:r>
              <w:rPr>
                <w:rFonts w:ascii="Arial"/>
                <w:spacing w:val="-2"/>
                <w:w w:val="80"/>
                <w:sz w:val="21"/>
              </w:rPr>
              <w:t>90.39</w:t>
            </w:r>
            <w:r>
              <w:rPr>
                <w:rFonts w:ascii="Arial"/>
                <w:sz w:val="21"/>
              </w:rPr>
            </w:r>
          </w:p>
        </w:tc>
        <w:tc>
          <w:tcPr>
            <w:tcW w:w="92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w w:val="80"/>
                <w:sz w:val="21"/>
              </w:rPr>
              <w:t>24,765,284.51</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pacing w:val="-2"/>
                <w:w w:val="85"/>
                <w:sz w:val="21"/>
              </w:rPr>
              <w:t>3,977,269.18</w:t>
            </w:r>
            <w:r>
              <w:rPr>
                <w:rFonts w:ascii="Arial"/>
                <w:sz w:val="21"/>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85"/>
                <w:sz w:val="21"/>
              </w:rPr>
              <w:t>73.19</w:t>
            </w:r>
            <w:r>
              <w:rPr>
                <w:rFonts w:ascii="Arial"/>
                <w:sz w:val="21"/>
              </w:rPr>
            </w:r>
          </w:p>
        </w:tc>
        <w:tc>
          <w:tcPr>
            <w:tcW w:w="83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pacing w:val="-2"/>
                <w:w w:val="80"/>
                <w:sz w:val="21"/>
              </w:rPr>
              <w:t>3,977,269.18</w:t>
            </w:r>
            <w:r>
              <w:rPr>
                <w:rFonts w:ascii="Arial"/>
                <w:sz w:val="21"/>
              </w:rPr>
            </w:r>
          </w:p>
        </w:tc>
      </w:tr>
      <w:tr>
        <w:trPr>
          <w:trHeight w:val="554"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left"/>
              <w:rPr>
                <w:rFonts w:ascii="仿宋" w:hAnsi="仿宋" w:cs="仿宋" w:eastAsia="仿宋" w:hint="default"/>
                <w:sz w:val="21"/>
                <w:szCs w:val="21"/>
              </w:rPr>
            </w:pPr>
            <w:r>
              <w:rPr>
                <w:rFonts w:ascii="仿宋" w:hAnsi="仿宋" w:cs="仿宋" w:eastAsia="仿宋" w:hint="default"/>
                <w:sz w:val="21"/>
                <w:szCs w:val="21"/>
              </w:rPr>
              <w:t>商业承兑</w:t>
            </w:r>
          </w:p>
          <w:p>
            <w:pPr>
              <w:pStyle w:val="TableParagraph"/>
              <w:spacing w:line="273" w:lineRule="exact"/>
              <w:ind w:left="4" w:right="0"/>
              <w:jc w:val="left"/>
              <w:rPr>
                <w:rFonts w:ascii="仿宋" w:hAnsi="仿宋" w:cs="仿宋" w:eastAsia="仿宋" w:hint="default"/>
                <w:sz w:val="21"/>
                <w:szCs w:val="21"/>
              </w:rPr>
            </w:pPr>
            <w:r>
              <w:rPr>
                <w:rFonts w:ascii="仿宋" w:hAnsi="仿宋" w:cs="仿宋" w:eastAsia="仿宋" w:hint="default"/>
                <w:sz w:val="21"/>
                <w:szCs w:val="21"/>
              </w:rPr>
              <w:t>汇报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7" w:right="0"/>
              <w:jc w:val="center"/>
              <w:rPr>
                <w:rFonts w:ascii="Arial" w:hAnsi="Arial" w:cs="Arial" w:eastAsia="Arial" w:hint="default"/>
                <w:sz w:val="21"/>
                <w:szCs w:val="21"/>
              </w:rPr>
            </w:pPr>
            <w:r>
              <w:rPr>
                <w:rFonts w:ascii="Arial"/>
                <w:spacing w:val="-2"/>
                <w:w w:val="80"/>
                <w:sz w:val="21"/>
              </w:rPr>
              <w:t>2,632,973.37</w:t>
            </w:r>
            <w:r>
              <w:rPr>
                <w:rFonts w:ascii="Arial"/>
                <w:sz w:val="21"/>
              </w:rPr>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
              <w:jc w:val="right"/>
              <w:rPr>
                <w:rFonts w:ascii="Arial" w:hAnsi="Arial" w:cs="Arial" w:eastAsia="Arial" w:hint="default"/>
                <w:sz w:val="21"/>
                <w:szCs w:val="21"/>
              </w:rPr>
            </w:pPr>
            <w:r>
              <w:rPr>
                <w:rFonts w:ascii="Arial"/>
                <w:spacing w:val="-2"/>
                <w:w w:val="80"/>
                <w:sz w:val="21"/>
              </w:rPr>
              <w:t>9.61</w:t>
            </w:r>
            <w:r>
              <w:rPr>
                <w:rFonts w:ascii="Arial"/>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w w:val="80"/>
                <w:sz w:val="21"/>
              </w:rPr>
              <w:t>141,917.26</w:t>
            </w:r>
            <w:r>
              <w:rPr>
                <w:rFonts w:ascii="Arial"/>
                <w:sz w:val="21"/>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85"/>
                <w:sz w:val="21"/>
              </w:rPr>
              <w:t>5.39</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2" w:right="0"/>
              <w:jc w:val="center"/>
              <w:rPr>
                <w:rFonts w:ascii="Arial" w:hAnsi="Arial" w:cs="Arial" w:eastAsia="Arial" w:hint="default"/>
                <w:sz w:val="21"/>
                <w:szCs w:val="21"/>
              </w:rPr>
            </w:pPr>
            <w:r>
              <w:rPr>
                <w:rFonts w:ascii="Arial"/>
                <w:spacing w:val="-2"/>
                <w:w w:val="85"/>
                <w:sz w:val="21"/>
              </w:rPr>
              <w:t>2,491,056.11</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pacing w:val="-2"/>
                <w:w w:val="85"/>
                <w:sz w:val="21"/>
              </w:rPr>
              <w:t>1,456,836.00</w:t>
            </w:r>
            <w:r>
              <w:rPr>
                <w:rFonts w:ascii="Arial"/>
                <w:sz w:val="21"/>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85"/>
                <w:sz w:val="21"/>
              </w:rPr>
              <w:t>26.81</w:t>
            </w:r>
            <w:r>
              <w:rPr>
                <w:rFonts w:ascii="Arial"/>
                <w:sz w:val="21"/>
              </w:rPr>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Arial" w:hAnsi="Arial" w:cs="Arial" w:eastAsia="Arial" w:hint="default"/>
                <w:sz w:val="21"/>
                <w:szCs w:val="21"/>
              </w:rPr>
            </w:pPr>
            <w:r>
              <w:rPr>
                <w:rFonts w:ascii="Arial"/>
                <w:w w:val="80"/>
                <w:sz w:val="21"/>
              </w:rPr>
              <w:t>72,841.80</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85"/>
                <w:sz w:val="21"/>
              </w:rPr>
              <w:t>5.00</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pacing w:val="-2"/>
                <w:w w:val="80"/>
                <w:sz w:val="21"/>
              </w:rPr>
              <w:t>1,383,994.20</w:t>
            </w:r>
            <w:r>
              <w:rPr>
                <w:rFonts w:ascii="Arial"/>
                <w:sz w:val="21"/>
              </w:rPr>
            </w:r>
          </w:p>
        </w:tc>
      </w:tr>
      <w:tr>
        <w:trPr>
          <w:trHeight w:val="283"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27,398,257.88</w:t>
            </w:r>
            <w:r>
              <w:rPr>
                <w:rFonts w:ascii="Arial"/>
                <w:sz w:val="21"/>
              </w:rPr>
            </w:r>
          </w:p>
        </w:tc>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w:t>
            </w:r>
            <w:r>
              <w:rPr>
                <w:rFonts w:ascii="Arial"/>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w w:val="80"/>
                <w:sz w:val="21"/>
              </w:rPr>
              <w:t>141,917.26</w:t>
            </w:r>
            <w:r>
              <w:rPr>
                <w:rFonts w:ascii="Arial"/>
                <w:sz w:val="21"/>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w:t>
            </w:r>
            <w:r>
              <w:rPr>
                <w:rFonts w:ascii="Arial"/>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0"/>
                <w:sz w:val="21"/>
              </w:rPr>
              <w:t>27,256,340.62</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pacing w:val="-2"/>
                <w:w w:val="85"/>
                <w:sz w:val="21"/>
              </w:rPr>
              <w:t>5,434,105.18</w:t>
            </w:r>
            <w:r>
              <w:rPr>
                <w:rFonts w:ascii="Arial"/>
                <w:sz w:val="21"/>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w:t>
            </w:r>
            <w:r>
              <w:rPr>
                <w:rFonts w:ascii="Arial"/>
                <w:sz w:val="21"/>
              </w:rPr>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Arial" w:hAnsi="Arial" w:cs="Arial" w:eastAsia="Arial" w:hint="default"/>
                <w:sz w:val="21"/>
                <w:szCs w:val="21"/>
              </w:rPr>
            </w:pPr>
            <w:r>
              <w:rPr>
                <w:rFonts w:ascii="Arial"/>
                <w:w w:val="80"/>
                <w:sz w:val="21"/>
              </w:rPr>
              <w:t>72,841.80</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2"/>
                <w:sz w:val="21"/>
              </w:rPr>
              <w:t>/</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spacing w:val="-2"/>
                <w:w w:val="80"/>
                <w:sz w:val="21"/>
              </w:rPr>
              <w:t>5,361,263.38</w:t>
            </w:r>
            <w:r>
              <w:rPr>
                <w:rFonts w:ascii="Arial"/>
                <w:sz w:val="21"/>
              </w:rPr>
            </w:r>
          </w:p>
        </w:tc>
      </w:tr>
    </w:tbl>
    <w:p>
      <w:pPr>
        <w:pStyle w:val="BodyText"/>
        <w:spacing w:line="272" w:lineRule="exact"/>
        <w:ind w:left="218" w:right="2568"/>
        <w:jc w:val="left"/>
      </w:pPr>
      <w:r>
        <w:rPr/>
        <w:t>按单项计提坏账准备：</w:t>
      </w:r>
    </w:p>
    <w:p>
      <w:pPr>
        <w:pStyle w:val="BodyText"/>
        <w:spacing w:line="312" w:lineRule="exact" w:before="28"/>
        <w:ind w:left="218" w:right="6648"/>
        <w:jc w:val="left"/>
      </w:pPr>
      <w:r>
        <w:rPr/>
        <w:t>□适用</w:t>
      </w:r>
      <w:r>
        <w:rPr>
          <w:spacing w:val="-1"/>
        </w:rPr>
        <w:t> </w:t>
      </w:r>
      <w:r>
        <w:rPr/>
        <w:t>√不适用</w:t>
      </w:r>
      <w:r>
        <w:rPr/>
        <w:t> 按组合计提坏账准备：</w:t>
      </w:r>
    </w:p>
    <w:p>
      <w:pPr>
        <w:pStyle w:val="BodyText"/>
        <w:spacing w:line="312" w:lineRule="exact"/>
        <w:ind w:left="218" w:right="1848"/>
        <w:jc w:val="left"/>
      </w:pPr>
      <w:r>
        <w:rPr/>
        <w:t>□适用</w:t>
      </w:r>
      <w:r>
        <w:rPr>
          <w:spacing w:val="-1"/>
        </w:rPr>
        <w:t> </w:t>
      </w:r>
      <w:r>
        <w:rPr/>
        <w:t>√不适用</w:t>
      </w:r>
      <w:r>
        <w:rPr/>
        <w:t> 如按预期信用损失一般模型计提坏账准备，请参照其他应收款披露：</w:t>
      </w:r>
    </w:p>
    <w:p>
      <w:pPr>
        <w:pStyle w:val="BodyText"/>
        <w:spacing w:line="281"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(6).</w:t>
      </w:r>
      <w:r>
        <w:rPr>
          <w:rFonts w:ascii="仿宋" w:hAnsi="仿宋" w:cs="仿宋" w:eastAsia="仿宋" w:hint="default"/>
          <w:spacing w:val="-2"/>
        </w:rPr>
        <w:t> </w:t>
      </w:r>
      <w:r>
        <w:rPr/>
        <w:t>坏账准备的情况</w:t>
      </w:r>
      <w:r>
        <w:rPr>
          <w:b w:val="0"/>
          <w:bCs w:val="0"/>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281"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仿宋" w:hAnsi="仿宋" w:cs="仿宋" w:eastAsia="仿宋" w:hint="default"/>
                <w:sz w:val="21"/>
                <w:szCs w:val="21"/>
              </w:rPr>
            </w:pPr>
            <w:r>
              <w:rPr>
                <w:rFonts w:ascii="仿宋" w:hAnsi="仿宋" w:cs="仿宋" w:eastAsia="仿宋" w:hint="default"/>
                <w:sz w:val="21"/>
                <w:szCs w:val="21"/>
              </w:rPr>
              <w:t>本期变动金额</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171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仿宋" w:hAnsi="仿宋" w:cs="仿宋" w:eastAsia="仿宋" w:hint="default"/>
                <w:sz w:val="21"/>
                <w:szCs w:val="21"/>
              </w:rPr>
            </w:pPr>
            <w:r>
              <w:rPr>
                <w:rFonts w:ascii="仿宋" w:hAnsi="仿宋" w:cs="仿宋" w:eastAsia="仿宋" w:hint="default"/>
                <w:sz w:val="21"/>
                <w:szCs w:val="21"/>
              </w:rPr>
              <w:t>计提</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仿宋" w:hAnsi="仿宋" w:cs="仿宋" w:eastAsia="仿宋" w:hint="default"/>
                <w:sz w:val="21"/>
                <w:szCs w:val="21"/>
              </w:rPr>
            </w:pPr>
            <w:r>
              <w:rPr>
                <w:rFonts w:ascii="仿宋" w:hAnsi="仿宋" w:cs="仿宋" w:eastAsia="仿宋" w:hint="default"/>
                <w:sz w:val="21"/>
                <w:szCs w:val="21"/>
              </w:rPr>
              <w:t>收回或转回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仿宋" w:hAnsi="仿宋" w:cs="仿宋" w:eastAsia="仿宋" w:hint="default"/>
                <w:sz w:val="21"/>
                <w:szCs w:val="21"/>
              </w:rPr>
            </w:pPr>
            <w:r>
              <w:rPr>
                <w:rFonts w:ascii="仿宋" w:hAnsi="仿宋" w:cs="仿宋" w:eastAsia="仿宋" w:hint="default"/>
                <w:sz w:val="21"/>
                <w:szCs w:val="21"/>
              </w:rPr>
              <w:t>转销或核销</w:t>
            </w:r>
          </w:p>
        </w:tc>
        <w:tc>
          <w:tcPr>
            <w:tcW w:w="1445" w:type="dxa"/>
            <w:vMerge/>
            <w:tcBorders>
              <w:left w:val="single" w:sz="4" w:space="0" w:color="000000"/>
              <w:bottom w:val="single" w:sz="4" w:space="0" w:color="000000"/>
              <w:right w:val="single" w:sz="4" w:space="0" w:color="000000"/>
            </w:tcBorders>
          </w:tcPr>
          <w:p>
            <w:pP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59" w:right="0"/>
              <w:jc w:val="left"/>
              <w:rPr>
                <w:rFonts w:ascii="Arial" w:hAnsi="Arial" w:cs="Arial" w:eastAsia="Arial" w:hint="default"/>
                <w:sz w:val="21"/>
                <w:szCs w:val="21"/>
              </w:rPr>
            </w:pPr>
            <w:r>
              <w:rPr>
                <w:rFonts w:ascii="Arial"/>
                <w:w w:val="90"/>
                <w:sz w:val="21"/>
              </w:rPr>
              <w:t>72,841.80</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79" w:right="0"/>
              <w:jc w:val="left"/>
              <w:rPr>
                <w:rFonts w:ascii="Arial" w:hAnsi="Arial" w:cs="Arial" w:eastAsia="Arial" w:hint="default"/>
                <w:sz w:val="21"/>
                <w:szCs w:val="21"/>
              </w:rPr>
            </w:pPr>
            <w:r>
              <w:rPr>
                <w:rFonts w:ascii="Arial"/>
                <w:w w:val="90"/>
                <w:sz w:val="21"/>
              </w:rPr>
              <w:t>69,075.46</w:t>
            </w:r>
            <w:r>
              <w:rPr>
                <w:rFonts w:ascii="Arial"/>
                <w:sz w:val="21"/>
              </w:rPr>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63" w:right="0"/>
              <w:jc w:val="left"/>
              <w:rPr>
                <w:rFonts w:ascii="Arial" w:hAnsi="Arial" w:cs="Arial" w:eastAsia="Arial" w:hint="default"/>
                <w:sz w:val="21"/>
                <w:szCs w:val="21"/>
              </w:rPr>
            </w:pPr>
            <w:r>
              <w:rPr>
                <w:rFonts w:ascii="Arial"/>
                <w:w w:val="85"/>
                <w:sz w:val="21"/>
              </w:rPr>
              <w:t>141,917.26</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20"/>
        <w:jc w:val="left"/>
      </w:pPr>
      <w:r>
        <w:rPr/>
        <w:t>其中本期坏账准备收回或转回金额重要的：</w:t>
      </w:r>
    </w:p>
    <w:p>
      <w:pPr>
        <w:pStyle w:val="BodyText"/>
        <w:spacing w:line="313" w:lineRule="exact"/>
        <w:ind w:left="218" w:right="0"/>
        <w:jc w:val="left"/>
      </w:pPr>
      <w:r>
        <w:rPr/>
        <w:t>□适用</w:t>
      </w:r>
      <w:r>
        <w:rPr>
          <w:spacing w:val="-1"/>
        </w:rPr>
        <w:t> </w:t>
      </w:r>
      <w:r>
        <w:rPr/>
        <w:t>√不适用</w:t>
      </w:r>
    </w:p>
    <w:p>
      <w:pPr>
        <w:pStyle w:val="Heading3"/>
        <w:spacing w:line="240" w:lineRule="auto" w:before="56"/>
        <w:ind w:right="0"/>
        <w:jc w:val="left"/>
        <w:rPr>
          <w:b w:val="0"/>
          <w:bCs w:val="0"/>
        </w:rPr>
      </w:pPr>
      <w:r>
        <w:rPr>
          <w:rFonts w:ascii="仿宋" w:hAnsi="仿宋" w:cs="仿宋" w:eastAsia="仿宋" w:hint="default"/>
        </w:rPr>
        <w:t>(7).</w:t>
      </w:r>
      <w:r>
        <w:rPr>
          <w:rFonts w:ascii="仿宋" w:hAnsi="仿宋" w:cs="仿宋" w:eastAsia="仿宋" w:hint="default"/>
          <w:spacing w:val="-3"/>
        </w:rPr>
        <w:t> </w:t>
      </w:r>
      <w:r>
        <w:rPr/>
        <w:t>本期实际核销的应收票据情况</w:t>
      </w:r>
      <w:r>
        <w:rPr>
          <w:b w:val="0"/>
          <w:bCs w:val="0"/>
        </w:rPr>
      </w:r>
    </w:p>
    <w:p>
      <w:pPr>
        <w:pStyle w:val="BodyText"/>
        <w:spacing w:line="312" w:lineRule="exact" w:before="88"/>
        <w:ind w:left="218" w:right="2741"/>
        <w:jc w:val="left"/>
      </w:pPr>
      <w:r>
        <w:rPr/>
        <w:t>□适用</w:t>
      </w:r>
      <w:r>
        <w:rPr>
          <w:spacing w:val="-1"/>
        </w:rPr>
        <w:t> </w:t>
      </w:r>
      <w:r>
        <w:rPr/>
        <w:t>√不适用</w:t>
      </w:r>
      <w:r>
        <w:rPr/>
        <w:t> 其他说明</w:t>
      </w:r>
    </w:p>
    <w:p>
      <w:pPr>
        <w:pStyle w:val="BodyText"/>
        <w:spacing w:line="281" w:lineRule="exact"/>
        <w:ind w:left="218" w:right="0"/>
        <w:jc w:val="left"/>
      </w:pPr>
      <w:r>
        <w:rPr/>
        <w:t>□适用</w:t>
      </w:r>
      <w:r>
        <w:rPr>
          <w:spacing w:val="-1"/>
        </w:rPr>
        <w:t> </w:t>
      </w:r>
      <w:r>
        <w:rPr/>
        <w:t>√不适用</w:t>
      </w:r>
    </w:p>
    <w:p>
      <w:pPr>
        <w:pStyle w:val="Heading3"/>
        <w:spacing w:line="283" w:lineRule="auto"/>
        <w:ind w:right="2787"/>
        <w:jc w:val="left"/>
        <w:rPr>
          <w:b w:val="0"/>
          <w:bCs w:val="0"/>
        </w:rPr>
      </w:pPr>
      <w:r>
        <w:rPr>
          <w:rFonts w:ascii="仿宋" w:hAnsi="仿宋" w:cs="仿宋" w:eastAsia="仿宋" w:hint="default"/>
        </w:rPr>
        <w:t>5</w:t>
      </w:r>
      <w:r>
        <w:rPr/>
        <w:t>、</w:t>
      </w:r>
      <w:r>
        <w:rPr>
          <w:spacing w:val="-64"/>
        </w:rPr>
        <w:t> </w:t>
      </w:r>
      <w:r>
        <w:rPr/>
        <w:t>应收账款</w:t>
      </w:r>
      <w:r>
        <w:rPr>
          <w:w w:val="99"/>
        </w:rPr>
        <w:t> </w:t>
      </w:r>
      <w:r>
        <w:rPr>
          <w:rFonts w:ascii="仿宋" w:hAnsi="仿宋" w:cs="仿宋" w:eastAsia="仿宋" w:hint="default"/>
        </w:rPr>
        <w:t>(1).</w:t>
      </w:r>
      <w:r>
        <w:rPr>
          <w:rFonts w:ascii="仿宋" w:hAnsi="仿宋" w:cs="仿宋" w:eastAsia="仿宋" w:hint="default"/>
          <w:spacing w:val="-57"/>
        </w:rPr>
        <w:t> </w:t>
      </w:r>
      <w:r>
        <w:rPr/>
        <w:t>按账龄披露</w:t>
      </w:r>
      <w:r>
        <w:rPr>
          <w:b w:val="0"/>
          <w:bCs w:val="0"/>
        </w:rPr>
      </w:r>
    </w:p>
    <w:p>
      <w:pPr>
        <w:pStyle w:val="BodyText"/>
        <w:spacing w:line="240" w:lineRule="auto" w:before="12"/>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779" w:space="1743"/>
            <w:col w:w="2768"/>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账龄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期末账面余额</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仿宋" w:hAnsi="仿宋" w:cs="仿宋" w:eastAsia="仿宋" w:hint="default"/>
                <w:sz w:val="21"/>
                <w:szCs w:val="21"/>
              </w:rPr>
              <w:t>年以内小计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855,699,985.41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222" w:type="dxa"/>
        <w:tblLayout w:type="fixed"/>
        <w:tblCellMar>
          <w:top w:w="0" w:type="dxa"/>
          <w:left w:w="0" w:type="dxa"/>
          <w:bottom w:w="0" w:type="dxa"/>
          <w:right w:w="0" w:type="dxa"/>
        </w:tblCellMar>
        <w:tblLook w:val="01E0"/>
      </w:tblPr>
      <w:tblGrid>
        <w:gridCol w:w="4371"/>
        <w:gridCol w:w="4525"/>
      </w:tblGrid>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205,064,836.58</w:t>
            </w:r>
            <w:r>
              <w:rPr>
                <w:rFonts w:ascii="Arial"/>
                <w:sz w:val="21"/>
              </w:rPr>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126,783,720.30</w:t>
            </w:r>
            <w:r>
              <w:rPr>
                <w:rFonts w:ascii="Arial"/>
                <w:sz w:val="21"/>
              </w:rPr>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66,312,357.90</w:t>
            </w:r>
            <w:r>
              <w:rPr>
                <w:rFonts w:ascii="Arial"/>
                <w:sz w:val="21"/>
              </w:rPr>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29,273,889.07</w:t>
            </w:r>
            <w:r>
              <w:rPr>
                <w:rFonts w:ascii="Arial"/>
                <w:sz w:val="21"/>
              </w:rPr>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62,974,900.73</w:t>
            </w:r>
            <w:r>
              <w:rPr>
                <w:rFonts w:ascii="Arial"/>
                <w:sz w:val="21"/>
              </w:rPr>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1,346,109,689.99</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540" w:right="400"/>
        </w:sectPr>
      </w:pPr>
    </w:p>
    <w:p>
      <w:pPr>
        <w:pStyle w:val="Heading3"/>
        <w:spacing w:line="240" w:lineRule="auto" w:before="19"/>
        <w:ind w:left="1258" w:right="-18"/>
        <w:jc w:val="left"/>
        <w:rPr>
          <w:b w:val="0"/>
          <w:bCs w:val="0"/>
        </w:rPr>
      </w:pPr>
      <w:r>
        <w:rPr>
          <w:rFonts w:ascii="仿宋" w:hAnsi="仿宋" w:cs="仿宋" w:eastAsia="仿宋" w:hint="default"/>
        </w:rPr>
        <w:t>(2).</w:t>
      </w:r>
      <w:r>
        <w:rPr>
          <w:rFonts w:ascii="仿宋" w:hAnsi="仿宋" w:cs="仿宋" w:eastAsia="仿宋" w:hint="default"/>
          <w:spacing w:val="-59"/>
        </w:rPr>
        <w:t> </w:t>
      </w:r>
      <w:r>
        <w:rPr/>
        <w:t>按坏账计提方法分类披露</w:t>
      </w:r>
      <w:r>
        <w:rPr>
          <w:b w:val="0"/>
          <w:bCs w:val="0"/>
        </w:rPr>
      </w:r>
    </w:p>
    <w:p>
      <w:pPr>
        <w:spacing w:before="64"/>
        <w:ind w:left="1258" w:right="-18" w:firstLine="0"/>
        <w:jc w:val="left"/>
        <w:rPr>
          <w:rFonts w:ascii="仿宋" w:hAnsi="仿宋" w:cs="仿宋" w:eastAsia="仿宋" w:hint="default"/>
          <w:sz w:val="21"/>
          <w:szCs w:val="21"/>
        </w:rPr>
      </w:pPr>
      <w:r>
        <w:rPr>
          <w:rFonts w:ascii="仿宋" w:hAnsi="仿宋" w:cs="仿宋" w:eastAsia="仿宋" w:hint="default"/>
          <w:sz w:val="21"/>
          <w:szCs w:val="21"/>
        </w:rPr>
        <w:t>√适用 □不适用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tabs>
          <w:tab w:pos="2309" w:val="left" w:leader="none"/>
        </w:tabs>
        <w:spacing w:before="148"/>
        <w:ind w:left="12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540" w:right="400"/>
          <w:cols w:num="2" w:equalWidth="0">
            <w:col w:w="4457" w:space="1962"/>
            <w:col w:w="4551"/>
          </w:cols>
        </w:sectPr>
      </w:pPr>
    </w:p>
    <w:p>
      <w:pPr>
        <w:spacing w:line="240" w:lineRule="auto" w:before="4"/>
        <w:rPr>
          <w:rFonts w:ascii="仿宋" w:hAnsi="仿宋" w:cs="仿宋" w:eastAsia="仿宋"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5"/>
        <w:gridCol w:w="1270"/>
        <w:gridCol w:w="571"/>
        <w:gridCol w:w="1136"/>
        <w:gridCol w:w="569"/>
        <w:gridCol w:w="1215"/>
        <w:gridCol w:w="1212"/>
        <w:gridCol w:w="554"/>
        <w:gridCol w:w="1133"/>
        <w:gridCol w:w="571"/>
        <w:gridCol w:w="1212"/>
      </w:tblGrid>
      <w:tr>
        <w:trPr>
          <w:trHeight w:val="283"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0"/>
              <w:ind w:right="0"/>
              <w:jc w:val="left"/>
              <w:rPr>
                <w:rFonts w:ascii="仿宋" w:hAnsi="仿宋" w:cs="仿宋" w:eastAsia="仿宋" w:hint="default"/>
                <w:sz w:val="19"/>
                <w:szCs w:val="19"/>
              </w:rPr>
            </w:pPr>
          </w:p>
          <w:p>
            <w:pPr>
              <w:pStyle w:val="TableParagraph"/>
              <w:spacing w:line="240" w:lineRule="auto"/>
              <w:ind w:left="420" w:right="0"/>
              <w:jc w:val="left"/>
              <w:rPr>
                <w:rFonts w:ascii="仿宋" w:hAnsi="仿宋" w:cs="仿宋" w:eastAsia="仿宋" w:hint="default"/>
                <w:sz w:val="21"/>
                <w:szCs w:val="21"/>
              </w:rPr>
            </w:pPr>
            <w:r>
              <w:rPr>
                <w:rFonts w:ascii="仿宋" w:hAnsi="仿宋" w:cs="仿宋" w:eastAsia="仿宋" w:hint="default"/>
                <w:sz w:val="21"/>
                <w:szCs w:val="21"/>
              </w:rPr>
              <w:t>类别</w:t>
            </w:r>
          </w:p>
        </w:tc>
        <w:tc>
          <w:tcPr>
            <w:tcW w:w="4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46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1275" w:type="dxa"/>
            <w:vMerge/>
            <w:tcBorders>
              <w:left w:val="single" w:sz="4" w:space="0" w:color="000000"/>
              <w:right w:val="single" w:sz="4" w:space="0" w:color="000000"/>
            </w:tcBorders>
          </w:tcPr>
          <w:p>
            <w:pP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8"/>
                <w:szCs w:val="18"/>
              </w:rPr>
            </w:pPr>
          </w:p>
          <w:p>
            <w:pPr>
              <w:pStyle w:val="TableParagraph"/>
              <w:spacing w:line="240" w:lineRule="auto"/>
              <w:ind w:left="391" w:right="389"/>
              <w:jc w:val="left"/>
              <w:rPr>
                <w:rFonts w:ascii="仿宋" w:hAnsi="仿宋" w:cs="仿宋" w:eastAsia="仿宋" w:hint="default"/>
                <w:sz w:val="21"/>
                <w:szCs w:val="21"/>
              </w:rPr>
            </w:pPr>
            <w:r>
              <w:rPr>
                <w:rFonts w:ascii="仿宋" w:hAnsi="仿宋" w:cs="仿宋" w:eastAsia="仿宋" w:hint="default"/>
                <w:sz w:val="21"/>
                <w:szCs w:val="21"/>
              </w:rPr>
              <w:t>账面</w:t>
            </w:r>
            <w:r>
              <w:rPr>
                <w:rFonts w:ascii="仿宋" w:hAnsi="仿宋" w:cs="仿宋" w:eastAsia="仿宋" w:hint="default"/>
                <w:spacing w:val="-103"/>
                <w:sz w:val="21"/>
                <w:szCs w:val="21"/>
              </w:rPr>
              <w:t> </w:t>
            </w:r>
            <w:r>
              <w:rPr>
                <w:rFonts w:ascii="仿宋" w:hAnsi="仿宋" w:cs="仿宋" w:eastAsia="仿宋" w:hint="default"/>
                <w:sz w:val="21"/>
                <w:szCs w:val="21"/>
              </w:rPr>
              <w:t>价值</w:t>
            </w:r>
          </w:p>
        </w:tc>
        <w:tc>
          <w:tcPr>
            <w:tcW w:w="1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8"/>
                <w:szCs w:val="18"/>
              </w:rPr>
            </w:pPr>
          </w:p>
          <w:p>
            <w:pPr>
              <w:pStyle w:val="TableParagraph"/>
              <w:spacing w:line="240" w:lineRule="auto"/>
              <w:ind w:left="388" w:right="389"/>
              <w:jc w:val="left"/>
              <w:rPr>
                <w:rFonts w:ascii="仿宋" w:hAnsi="仿宋" w:cs="仿宋" w:eastAsia="仿宋" w:hint="default"/>
                <w:sz w:val="21"/>
                <w:szCs w:val="21"/>
              </w:rPr>
            </w:pPr>
            <w:r>
              <w:rPr>
                <w:rFonts w:ascii="仿宋" w:hAnsi="仿宋" w:cs="仿宋" w:eastAsia="仿宋" w:hint="default"/>
                <w:sz w:val="21"/>
                <w:szCs w:val="21"/>
              </w:rPr>
              <w:t>账面</w:t>
            </w:r>
            <w:r>
              <w:rPr>
                <w:rFonts w:ascii="仿宋" w:hAnsi="仿宋" w:cs="仿宋" w:eastAsia="仿宋" w:hint="default"/>
                <w:spacing w:val="-103"/>
                <w:sz w:val="21"/>
                <w:szCs w:val="21"/>
              </w:rPr>
              <w:t> </w:t>
            </w:r>
            <w:r>
              <w:rPr>
                <w:rFonts w:ascii="仿宋" w:hAnsi="仿宋" w:cs="仿宋" w:eastAsia="仿宋" w:hint="default"/>
                <w:sz w:val="21"/>
                <w:szCs w:val="21"/>
              </w:rPr>
              <w:t>价值</w:t>
            </w:r>
          </w:p>
        </w:tc>
      </w:tr>
      <w:tr>
        <w:trPr>
          <w:trHeight w:val="829" w:hRule="exact"/>
        </w:trPr>
        <w:tc>
          <w:tcPr>
            <w:tcW w:w="1275"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left="417" w:right="0"/>
              <w:jc w:val="left"/>
              <w:rPr>
                <w:rFonts w:ascii="仿宋" w:hAnsi="仿宋" w:cs="仿宋" w:eastAsia="仿宋" w:hint="default"/>
                <w:sz w:val="21"/>
                <w:szCs w:val="21"/>
              </w:rPr>
            </w:pPr>
            <w:r>
              <w:rPr>
                <w:rFonts w:ascii="仿宋" w:hAnsi="仿宋" w:cs="仿宋" w:eastAsia="仿宋"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65"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left="353" w:right="0"/>
              <w:jc w:val="left"/>
              <w:rPr>
                <w:rFonts w:ascii="仿宋" w:hAnsi="仿宋" w:cs="仿宋" w:eastAsia="仿宋" w:hint="default"/>
                <w:sz w:val="21"/>
                <w:szCs w:val="21"/>
              </w:rPr>
            </w:pPr>
            <w:r>
              <w:rPr>
                <w:rFonts w:ascii="仿宋" w:hAnsi="仿宋" w:cs="仿宋" w:eastAsia="仿宋"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left"/>
              <w:rPr>
                <w:rFonts w:ascii="仿宋" w:hAnsi="仿宋" w:cs="仿宋" w:eastAsia="仿宋" w:hint="default"/>
                <w:sz w:val="21"/>
                <w:szCs w:val="21"/>
              </w:rPr>
            </w:pPr>
            <w:r>
              <w:rPr>
                <w:rFonts w:ascii="仿宋" w:hAnsi="仿宋" w:cs="仿宋" w:eastAsia="仿宋" w:hint="default"/>
                <w:sz w:val="21"/>
                <w:szCs w:val="21"/>
              </w:rPr>
              <w:t>计提</w:t>
            </w:r>
          </w:p>
          <w:p>
            <w:pPr>
              <w:pStyle w:val="TableParagraph"/>
              <w:spacing w:line="272" w:lineRule="exact" w:before="26"/>
              <w:ind w:left="122" w:right="65"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1215"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left="391" w:right="0"/>
              <w:jc w:val="left"/>
              <w:rPr>
                <w:rFonts w:ascii="仿宋" w:hAnsi="仿宋" w:cs="仿宋" w:eastAsia="仿宋" w:hint="default"/>
                <w:sz w:val="21"/>
                <w:szCs w:val="21"/>
              </w:rPr>
            </w:pPr>
            <w:r>
              <w:rPr>
                <w:rFonts w:ascii="仿宋" w:hAnsi="仿宋" w:cs="仿宋" w:eastAsia="仿宋"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59"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left="350" w:right="0"/>
              <w:jc w:val="left"/>
              <w:rPr>
                <w:rFonts w:ascii="仿宋" w:hAnsi="仿宋" w:cs="仿宋" w:eastAsia="仿宋" w:hint="default"/>
                <w:sz w:val="21"/>
                <w:szCs w:val="21"/>
              </w:rPr>
            </w:pPr>
            <w:r>
              <w:rPr>
                <w:rFonts w:ascii="仿宋" w:hAnsi="仿宋" w:cs="仿宋" w:eastAsia="仿宋"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left"/>
              <w:rPr>
                <w:rFonts w:ascii="仿宋" w:hAnsi="仿宋" w:cs="仿宋" w:eastAsia="仿宋" w:hint="default"/>
                <w:sz w:val="21"/>
                <w:szCs w:val="21"/>
              </w:rPr>
            </w:pPr>
            <w:r>
              <w:rPr>
                <w:rFonts w:ascii="仿宋" w:hAnsi="仿宋" w:cs="仿宋" w:eastAsia="仿宋" w:hint="default"/>
                <w:sz w:val="21"/>
                <w:szCs w:val="21"/>
              </w:rPr>
              <w:t>计提</w:t>
            </w:r>
          </w:p>
          <w:p>
            <w:pPr>
              <w:pStyle w:val="TableParagraph"/>
              <w:spacing w:line="272" w:lineRule="exact" w:before="26"/>
              <w:ind w:left="122" w:right="67" w:hanging="53"/>
              <w:jc w:val="left"/>
              <w:rPr>
                <w:rFonts w:ascii="仿宋" w:hAnsi="仿宋" w:cs="仿宋" w:eastAsia="仿宋" w:hint="default"/>
                <w:sz w:val="21"/>
                <w:szCs w:val="21"/>
              </w:rPr>
            </w:pPr>
            <w:r>
              <w:rPr>
                <w:rFonts w:ascii="仿宋" w:hAnsi="仿宋" w:cs="仿宋" w:eastAsia="仿宋" w:hint="default"/>
                <w:sz w:val="21"/>
                <w:szCs w:val="21"/>
              </w:rPr>
              <w:t>比例</w:t>
            </w:r>
            <w:r>
              <w:rPr>
                <w:rFonts w:ascii="仿宋" w:hAnsi="仿宋" w:cs="仿宋" w:eastAsia="仿宋" w:hint="default"/>
                <w:spacing w:val="-103"/>
                <w:sz w:val="21"/>
                <w:szCs w:val="21"/>
              </w:rPr>
              <w:t> </w:t>
            </w:r>
            <w:r>
              <w:rPr>
                <w:rFonts w:ascii="仿宋" w:hAnsi="仿宋" w:cs="仿宋" w:eastAsia="仿宋" w:hint="default"/>
                <w:sz w:val="21"/>
                <w:szCs w:val="21"/>
              </w:rPr>
              <w:t>(%)</w:t>
            </w:r>
          </w:p>
        </w:tc>
        <w:tc>
          <w:tcPr>
            <w:tcW w:w="1212" w:type="dxa"/>
            <w:vMerge/>
            <w:tcBorders>
              <w:left w:val="single" w:sz="4" w:space="0" w:color="000000"/>
              <w:bottom w:val="single" w:sz="4" w:space="0" w:color="000000"/>
              <w:right w:val="single" w:sz="4" w:space="0" w:color="000000"/>
            </w:tcBorders>
          </w:tcPr>
          <w:p>
            <w:pP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仿宋" w:hAnsi="仿宋" w:cs="仿宋" w:eastAsia="仿宋" w:hint="default"/>
                <w:sz w:val="21"/>
                <w:szCs w:val="21"/>
              </w:rPr>
            </w:pPr>
            <w:r>
              <w:rPr>
                <w:rFonts w:ascii="仿宋" w:hAnsi="仿宋" w:cs="仿宋" w:eastAsia="仿宋" w:hint="default"/>
                <w:sz w:val="21"/>
                <w:szCs w:val="21"/>
              </w:rPr>
              <w:t>按组合计提</w:t>
            </w:r>
          </w:p>
          <w:p>
            <w:pPr>
              <w:pStyle w:val="TableParagraph"/>
              <w:spacing w:line="274" w:lineRule="exact"/>
              <w:ind w:left="26"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1,346,109,689.99</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2"/>
                <w:w w:val="80"/>
                <w:sz w:val="18"/>
              </w:rPr>
              <w:t>100</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7"/>
              <w:jc w:val="right"/>
              <w:rPr>
                <w:rFonts w:ascii="Arial" w:hAnsi="Arial" w:cs="Arial" w:eastAsia="Arial" w:hint="default"/>
                <w:sz w:val="18"/>
                <w:szCs w:val="18"/>
              </w:rPr>
            </w:pPr>
            <w:r>
              <w:rPr>
                <w:rFonts w:ascii="Arial"/>
                <w:spacing w:val="-1"/>
                <w:w w:val="80"/>
                <w:sz w:val="18"/>
              </w:rPr>
              <w:t>198,042,186.03</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14.71</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1,148,067,503.96</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1,177,705,604.52</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2"/>
                <w:w w:val="80"/>
                <w:sz w:val="18"/>
              </w:rPr>
              <w:t>100</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7"/>
              <w:jc w:val="right"/>
              <w:rPr>
                <w:rFonts w:ascii="Arial" w:hAnsi="Arial" w:cs="Arial" w:eastAsia="Arial" w:hint="default"/>
                <w:sz w:val="18"/>
                <w:szCs w:val="18"/>
              </w:rPr>
            </w:pPr>
            <w:r>
              <w:rPr>
                <w:rFonts w:ascii="Arial"/>
                <w:spacing w:val="-1"/>
                <w:w w:val="80"/>
                <w:sz w:val="18"/>
              </w:rPr>
              <w:t>162,224,671.07</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13.77</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12"/>
                <w:szCs w:val="12"/>
              </w:rPr>
            </w:pPr>
          </w:p>
          <w:p>
            <w:pPr>
              <w:pStyle w:val="TableParagraph"/>
              <w:spacing w:line="240" w:lineRule="auto"/>
              <w:ind w:right="1"/>
              <w:jc w:val="center"/>
              <w:rPr>
                <w:rFonts w:ascii="Arial" w:hAnsi="Arial" w:cs="Arial" w:eastAsia="Arial" w:hint="default"/>
                <w:sz w:val="18"/>
                <w:szCs w:val="18"/>
              </w:rPr>
            </w:pPr>
            <w:r>
              <w:rPr>
                <w:rFonts w:ascii="Arial"/>
                <w:w w:val="80"/>
                <w:sz w:val="18"/>
              </w:rPr>
              <w:t>1,015,480,933.45</w:t>
            </w:r>
            <w:r>
              <w:rPr>
                <w:rFonts w:ascii="Arial"/>
                <w:sz w:val="18"/>
              </w:rPr>
            </w:r>
          </w:p>
        </w:tc>
      </w:tr>
      <w:tr>
        <w:trPr>
          <w:trHeight w:val="245" w:hRule="exact"/>
        </w:trPr>
        <w:tc>
          <w:tcPr>
            <w:tcW w:w="107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其中：</w:t>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仿宋" w:hAnsi="仿宋" w:cs="仿宋" w:eastAsia="仿宋" w:hint="default"/>
                <w:sz w:val="21"/>
                <w:szCs w:val="21"/>
              </w:rPr>
            </w:pPr>
            <w:r>
              <w:rPr>
                <w:rFonts w:ascii="仿宋" w:hAnsi="仿宋" w:cs="仿宋" w:eastAsia="仿宋" w:hint="default"/>
                <w:spacing w:val="-10"/>
                <w:sz w:val="21"/>
                <w:szCs w:val="21"/>
              </w:rPr>
              <w:t>央企、国企客</w:t>
            </w:r>
          </w:p>
          <w:p>
            <w:pPr>
              <w:pStyle w:val="TableParagraph"/>
              <w:spacing w:line="273" w:lineRule="exact"/>
              <w:ind w:left="26" w:right="0"/>
              <w:jc w:val="left"/>
              <w:rPr>
                <w:rFonts w:ascii="仿宋" w:hAnsi="仿宋" w:cs="仿宋" w:eastAsia="仿宋" w:hint="default"/>
                <w:sz w:val="21"/>
                <w:szCs w:val="21"/>
              </w:rPr>
            </w:pPr>
            <w:r>
              <w:rPr>
                <w:rFonts w:ascii="仿宋" w:hAnsi="仿宋" w:cs="仿宋" w:eastAsia="仿宋" w:hint="default"/>
                <w:w w:val="100"/>
                <w:sz w:val="21"/>
                <w:szCs w:val="21"/>
              </w:rPr>
              <w:t>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641,147,758.23</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47.63</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67,344,690.22</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10.50</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573,803,068.01</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485,516,352.08</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41.23</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62,685,381.64</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12.91</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120" w:right="0"/>
              <w:jc w:val="center"/>
              <w:rPr>
                <w:rFonts w:ascii="Arial" w:hAnsi="Arial" w:cs="Arial" w:eastAsia="Arial" w:hint="default"/>
                <w:sz w:val="18"/>
                <w:szCs w:val="18"/>
              </w:rPr>
            </w:pPr>
            <w:r>
              <w:rPr>
                <w:rFonts w:ascii="Arial"/>
                <w:w w:val="80"/>
                <w:sz w:val="18"/>
              </w:rPr>
              <w:t>422,830,970.43</w:t>
            </w:r>
            <w:r>
              <w:rPr>
                <w:rFonts w:ascii="Arial"/>
                <w:sz w:val="18"/>
              </w:rPr>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仿宋" w:hAnsi="仿宋" w:cs="仿宋" w:eastAsia="仿宋" w:hint="default"/>
                <w:sz w:val="21"/>
                <w:szCs w:val="21"/>
              </w:rPr>
            </w:pPr>
            <w:r>
              <w:rPr>
                <w:rFonts w:ascii="仿宋" w:hAnsi="仿宋" w:cs="仿宋" w:eastAsia="仿宋" w:hint="default"/>
                <w:spacing w:val="-10"/>
                <w:sz w:val="21"/>
                <w:szCs w:val="21"/>
              </w:rPr>
              <w:t>政府、事业单</w:t>
            </w:r>
          </w:p>
          <w:p>
            <w:pPr>
              <w:pStyle w:val="TableParagraph"/>
              <w:spacing w:line="273" w:lineRule="exact"/>
              <w:ind w:left="26" w:right="0"/>
              <w:jc w:val="left"/>
              <w:rPr>
                <w:rFonts w:ascii="仿宋" w:hAnsi="仿宋" w:cs="仿宋" w:eastAsia="仿宋" w:hint="default"/>
                <w:sz w:val="21"/>
                <w:szCs w:val="21"/>
              </w:rPr>
            </w:pPr>
            <w:r>
              <w:rPr>
                <w:rFonts w:ascii="仿宋" w:hAnsi="仿宋" w:cs="仿宋" w:eastAsia="仿宋" w:hint="default"/>
                <w:sz w:val="21"/>
                <w:szCs w:val="21"/>
              </w:rPr>
              <w:t>位客户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365,233,542.24</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27.13</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63,667,156.25</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17.43</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301,566,385.99</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392,089,760.23</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33.29</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50,878,691.18</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12.98</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120" w:right="0"/>
              <w:jc w:val="center"/>
              <w:rPr>
                <w:rFonts w:ascii="Arial" w:hAnsi="Arial" w:cs="Arial" w:eastAsia="Arial" w:hint="default"/>
                <w:sz w:val="18"/>
                <w:szCs w:val="18"/>
              </w:rPr>
            </w:pPr>
            <w:r>
              <w:rPr>
                <w:rFonts w:ascii="Arial"/>
                <w:w w:val="80"/>
                <w:sz w:val="18"/>
              </w:rPr>
              <w:t>341,211,069.04</w:t>
            </w:r>
            <w:r>
              <w:rPr>
                <w:rFonts w:ascii="Arial"/>
                <w:sz w:val="18"/>
              </w:rPr>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仿宋" w:hAnsi="仿宋" w:cs="仿宋" w:eastAsia="仿宋" w:hint="default"/>
                <w:sz w:val="21"/>
                <w:szCs w:val="21"/>
              </w:rPr>
            </w:pPr>
            <w:r>
              <w:rPr>
                <w:rFonts w:ascii="仿宋" w:hAnsi="仿宋" w:cs="仿宋" w:eastAsia="仿宋" w:hint="default"/>
                <w:sz w:val="21"/>
                <w:szCs w:val="21"/>
              </w:rPr>
              <w:t>外资企业客</w:t>
            </w:r>
          </w:p>
          <w:p>
            <w:pPr>
              <w:pStyle w:val="TableParagraph"/>
              <w:spacing w:line="273" w:lineRule="exact"/>
              <w:ind w:left="26" w:right="0"/>
              <w:jc w:val="left"/>
              <w:rPr>
                <w:rFonts w:ascii="仿宋" w:hAnsi="仿宋" w:cs="仿宋" w:eastAsia="仿宋" w:hint="default"/>
                <w:sz w:val="21"/>
                <w:szCs w:val="21"/>
              </w:rPr>
            </w:pPr>
            <w:r>
              <w:rPr>
                <w:rFonts w:ascii="仿宋" w:hAnsi="仿宋" w:cs="仿宋" w:eastAsia="仿宋" w:hint="default"/>
                <w:w w:val="100"/>
                <w:sz w:val="21"/>
                <w:szCs w:val="21"/>
              </w:rPr>
              <w:t>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68,808,498.05</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5.11</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5,906,841.17</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8.58</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62,901,656.88</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53,033,985.38</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4.50</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4,267,586.10</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8.05</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204" w:right="0"/>
              <w:jc w:val="center"/>
              <w:rPr>
                <w:rFonts w:ascii="Arial" w:hAnsi="Arial" w:cs="Arial" w:eastAsia="Arial" w:hint="default"/>
                <w:sz w:val="18"/>
                <w:szCs w:val="18"/>
              </w:rPr>
            </w:pPr>
            <w:r>
              <w:rPr>
                <w:rFonts w:ascii="Arial"/>
                <w:w w:val="80"/>
                <w:sz w:val="18"/>
              </w:rPr>
              <w:t>48,766,399.29</w:t>
            </w:r>
            <w:r>
              <w:rPr>
                <w:rFonts w:ascii="Arial"/>
                <w:sz w:val="18"/>
              </w:rPr>
            </w:r>
          </w:p>
        </w:tc>
      </w:tr>
      <w:tr>
        <w:trPr>
          <w:trHeight w:val="55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仿宋" w:hAnsi="仿宋" w:cs="仿宋" w:eastAsia="仿宋" w:hint="default"/>
                <w:sz w:val="21"/>
                <w:szCs w:val="21"/>
              </w:rPr>
            </w:pPr>
            <w:r>
              <w:rPr>
                <w:rFonts w:ascii="仿宋" w:hAnsi="仿宋" w:cs="仿宋" w:eastAsia="仿宋" w:hint="default"/>
                <w:spacing w:val="-10"/>
                <w:sz w:val="21"/>
                <w:szCs w:val="21"/>
              </w:rPr>
              <w:t>其他、民营企</w:t>
            </w:r>
          </w:p>
          <w:p>
            <w:pPr>
              <w:pStyle w:val="TableParagraph"/>
              <w:spacing w:line="274" w:lineRule="exact"/>
              <w:ind w:left="26" w:right="0"/>
              <w:jc w:val="left"/>
              <w:rPr>
                <w:rFonts w:ascii="仿宋" w:hAnsi="仿宋" w:cs="仿宋" w:eastAsia="仿宋" w:hint="default"/>
                <w:sz w:val="21"/>
                <w:szCs w:val="21"/>
              </w:rPr>
            </w:pPr>
            <w:r>
              <w:rPr>
                <w:rFonts w:ascii="仿宋" w:hAnsi="仿宋" w:cs="仿宋" w:eastAsia="仿宋" w:hint="default"/>
                <w:sz w:val="21"/>
                <w:szCs w:val="21"/>
              </w:rPr>
              <w:t>业客户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270,919,891.47</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20.13</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61,123,498.39</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22.56</w:t>
            </w:r>
            <w:r>
              <w:rPr>
                <w:rFonts w:ascii="Arial"/>
                <w:spacing w:val="-1"/>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209,796,393.08</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247,065,506.83</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20.98</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44,393,012.15</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17.97</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120" w:right="0"/>
              <w:jc w:val="center"/>
              <w:rPr>
                <w:rFonts w:ascii="Arial" w:hAnsi="Arial" w:cs="Arial" w:eastAsia="Arial" w:hint="default"/>
                <w:sz w:val="18"/>
                <w:szCs w:val="18"/>
              </w:rPr>
            </w:pPr>
            <w:r>
              <w:rPr>
                <w:rFonts w:ascii="Arial"/>
                <w:w w:val="80"/>
                <w:sz w:val="18"/>
              </w:rPr>
              <w:t>202,672,494.69</w:t>
            </w:r>
            <w:r>
              <w:rPr>
                <w:rFonts w:ascii="Arial"/>
                <w:sz w:val="18"/>
              </w:rPr>
            </w:r>
          </w:p>
        </w:tc>
      </w:tr>
      <w:tr>
        <w:trPr>
          <w:trHeight w:val="28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Arial" w:hAnsi="Arial" w:cs="Arial" w:eastAsia="Arial" w:hint="default"/>
                <w:sz w:val="18"/>
                <w:szCs w:val="18"/>
              </w:rPr>
            </w:pPr>
            <w:r>
              <w:rPr>
                <w:rFonts w:ascii="Arial"/>
                <w:spacing w:val="-1"/>
                <w:w w:val="80"/>
                <w:sz w:val="18"/>
              </w:rPr>
              <w:t>1,346,109,689.99</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Arial" w:hAnsi="Arial" w:cs="Arial" w:eastAsia="Arial" w:hint="default"/>
                <w:sz w:val="18"/>
                <w:szCs w:val="18"/>
              </w:rPr>
            </w:pPr>
            <w:r>
              <w:rPr>
                <w:rFonts w:ascii="Arial"/>
                <w:w w:val="82"/>
                <w:sz w:val="18"/>
              </w:rPr>
              <w:t>/</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right"/>
              <w:rPr>
                <w:rFonts w:ascii="Arial" w:hAnsi="Arial" w:cs="Arial" w:eastAsia="Arial" w:hint="default"/>
                <w:sz w:val="18"/>
                <w:szCs w:val="18"/>
              </w:rPr>
            </w:pPr>
            <w:r>
              <w:rPr>
                <w:rFonts w:ascii="Arial"/>
                <w:spacing w:val="-1"/>
                <w:w w:val="80"/>
                <w:sz w:val="18"/>
              </w:rPr>
              <w:t>198,042,186.03</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18"/>
                <w:szCs w:val="18"/>
              </w:rPr>
            </w:pPr>
            <w:r>
              <w:rPr>
                <w:rFonts w:ascii="Arial"/>
                <w:w w:val="82"/>
                <w:sz w:val="18"/>
              </w:rPr>
              <w:t>/</w:t>
            </w:r>
            <w:r>
              <w:rPr>
                <w:rFonts w:ascii="Arial"/>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Arial" w:hAnsi="Arial" w:cs="Arial" w:eastAsia="Arial" w:hint="default"/>
                <w:sz w:val="18"/>
                <w:szCs w:val="18"/>
              </w:rPr>
            </w:pPr>
            <w:r>
              <w:rPr>
                <w:rFonts w:ascii="Arial"/>
                <w:spacing w:val="-1"/>
                <w:w w:val="80"/>
                <w:sz w:val="18"/>
              </w:rPr>
              <w:t>1,148,067,503.96</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18"/>
                <w:szCs w:val="18"/>
              </w:rPr>
            </w:pPr>
            <w:r>
              <w:rPr>
                <w:rFonts w:ascii="Arial"/>
                <w:spacing w:val="-1"/>
                <w:w w:val="80"/>
                <w:sz w:val="18"/>
              </w:rPr>
              <w:t>1,177,705,604.52</w:t>
            </w:r>
            <w:r>
              <w:rPr>
                <w:rFonts w:ascii="Arial"/>
                <w:spacing w:val="-1"/>
                <w:sz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18"/>
                <w:szCs w:val="18"/>
              </w:rPr>
            </w:pPr>
            <w:r>
              <w:rPr>
                <w:rFonts w:ascii="Arial"/>
                <w:w w:val="82"/>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right"/>
              <w:rPr>
                <w:rFonts w:ascii="Arial" w:hAnsi="Arial" w:cs="Arial" w:eastAsia="Arial" w:hint="default"/>
                <w:sz w:val="18"/>
                <w:szCs w:val="18"/>
              </w:rPr>
            </w:pPr>
            <w:r>
              <w:rPr>
                <w:rFonts w:ascii="Arial"/>
                <w:spacing w:val="-1"/>
                <w:w w:val="80"/>
                <w:sz w:val="18"/>
              </w:rPr>
              <w:t>162,224,671.07</w:t>
            </w:r>
            <w:r>
              <w:rPr>
                <w:rFonts w:ascii="Arial"/>
                <w:spacing w:val="-1"/>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w:hAnsi="Arial" w:cs="Arial" w:eastAsia="Arial" w:hint="default"/>
                <w:sz w:val="18"/>
                <w:szCs w:val="18"/>
              </w:rPr>
            </w:pPr>
            <w:r>
              <w:rPr>
                <w:rFonts w:ascii="Arial"/>
                <w:w w:val="82"/>
                <w:sz w:val="18"/>
              </w:rPr>
              <w:t>/</w:t>
            </w:r>
            <w:r>
              <w:rPr>
                <w:rFonts w:ascii="Arial"/>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w:hAnsi="Arial" w:cs="Arial" w:eastAsia="Arial" w:hint="default"/>
                <w:sz w:val="18"/>
                <w:szCs w:val="18"/>
              </w:rPr>
            </w:pPr>
            <w:r>
              <w:rPr>
                <w:rFonts w:ascii="Arial"/>
                <w:w w:val="80"/>
                <w:sz w:val="18"/>
              </w:rPr>
              <w:t>1,015,480,933.45</w:t>
            </w:r>
            <w:r>
              <w:rPr>
                <w:rFonts w:ascii="Arial"/>
                <w:sz w:val="18"/>
              </w:rPr>
            </w:r>
          </w:p>
        </w:tc>
      </w:tr>
    </w:tbl>
    <w:p>
      <w:pPr>
        <w:spacing w:after="0" w:line="240" w:lineRule="auto"/>
        <w:jc w:val="center"/>
        <w:rPr>
          <w:rFonts w:ascii="Arial" w:hAnsi="Arial" w:cs="Arial" w:eastAsia="Arial" w:hint="default"/>
          <w:sz w:val="18"/>
          <w:szCs w:val="18"/>
        </w:rPr>
        <w:sectPr>
          <w:type w:val="continuous"/>
          <w:pgSz w:w="11910" w:h="16840"/>
          <w:pgMar w:top="1340" w:bottom="280" w:left="540" w:right="400"/>
        </w:sectPr>
      </w:pPr>
    </w:p>
    <w:p>
      <w:pPr>
        <w:pStyle w:val="BodyText"/>
        <w:spacing w:line="272" w:lineRule="exact"/>
        <w:ind w:left="1258" w:right="-20"/>
        <w:jc w:val="left"/>
      </w:pPr>
      <w:r>
        <w:rPr/>
        <w:t>按单项计提坏账准备：</w:t>
      </w:r>
    </w:p>
    <w:p>
      <w:pPr>
        <w:pStyle w:val="BodyText"/>
        <w:spacing w:line="312" w:lineRule="exact" w:before="28"/>
        <w:ind w:left="1258" w:right="940"/>
        <w:jc w:val="left"/>
      </w:pPr>
      <w:r>
        <w:rPr/>
        <w:t>□适用</w:t>
      </w:r>
      <w:r>
        <w:rPr>
          <w:spacing w:val="-1"/>
        </w:rPr>
        <w:t> </w:t>
      </w:r>
      <w:r>
        <w:rPr/>
        <w:t>√不适用</w:t>
      </w:r>
      <w:r>
        <w:rPr/>
        <w:t> 按组合计提坏账准备：</w:t>
      </w:r>
    </w:p>
    <w:p>
      <w:pPr>
        <w:pStyle w:val="BodyText"/>
        <w:spacing w:line="312" w:lineRule="exact"/>
        <w:ind w:left="1258" w:right="-20"/>
        <w:jc w:val="left"/>
      </w:pPr>
      <w:r>
        <w:rPr/>
        <w:t>√适用</w:t>
      </w:r>
      <w:r>
        <w:rPr>
          <w:spacing w:val="-1"/>
        </w:rPr>
        <w:t> </w:t>
      </w:r>
      <w:r>
        <w:rPr/>
        <w:t>□不适用</w:t>
      </w:r>
      <w:r>
        <w:rPr/>
        <w:t> 组合计提项目：央企、国企客户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tabs>
          <w:tab w:pos="2309" w:val="left" w:leader="none"/>
        </w:tabs>
        <w:spacing w:before="0"/>
        <w:ind w:left="12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540" w:right="400"/>
          <w:cols w:num="2" w:equalWidth="0">
            <w:col w:w="4619" w:space="1800"/>
            <w:col w:w="4551"/>
          </w:cols>
        </w:sectPr>
      </w:pPr>
    </w:p>
    <w:p>
      <w:pPr>
        <w:spacing w:line="240" w:lineRule="auto" w:before="7"/>
        <w:rPr>
          <w:rFonts w:ascii="仿宋" w:hAnsi="仿宋" w:cs="仿宋" w:eastAsia="仿宋"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468,980,487.57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11,114,837.56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2.37</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68,935,230.70</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5,356,267.43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7.77</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52,595,295.10</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9,482,931.71</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18.03</w:t>
            </w:r>
            <w:r>
              <w:rPr>
                <w:rFonts w:ascii="Arial"/>
                <w:sz w:val="21"/>
              </w:rPr>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18,480,787.56</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10,341,848.72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55.96</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7,959,399.72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6,852,247.22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86.09</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24,196,557.58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24,196,557.58</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641,147,758.23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67,344,690.22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10.50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540" w:right="400"/>
        </w:sectPr>
      </w:pPr>
    </w:p>
    <w:p>
      <w:pPr>
        <w:pStyle w:val="BodyText"/>
        <w:spacing w:line="272" w:lineRule="exact"/>
        <w:ind w:left="1258" w:right="-20"/>
        <w:jc w:val="left"/>
      </w:pPr>
      <w:r>
        <w:rPr/>
        <w:t>按组合计提坏账的确认标准及说明：</w:t>
      </w:r>
    </w:p>
    <w:p>
      <w:pPr>
        <w:pStyle w:val="BodyText"/>
        <w:spacing w:line="312" w:lineRule="exact" w:before="28"/>
        <w:ind w:left="1258" w:right="-20"/>
        <w:jc w:val="left"/>
      </w:pPr>
      <w:r>
        <w:rPr/>
        <w:t>□适用</w:t>
      </w:r>
      <w:r>
        <w:rPr>
          <w:spacing w:val="-1"/>
        </w:rPr>
        <w:t> </w:t>
      </w:r>
      <w:r>
        <w:rPr/>
        <w:t>√不适用</w:t>
      </w:r>
      <w:r>
        <w:rPr/>
        <w:t> 组合计提项目：政府、事业单位客户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tabs>
          <w:tab w:pos="2309" w:val="left" w:leader="none"/>
        </w:tabs>
        <w:spacing w:before="0"/>
        <w:ind w:left="12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540" w:right="400"/>
          <w:cols w:num="2" w:equalWidth="0">
            <w:col w:w="5099" w:space="1320"/>
            <w:col w:w="4551"/>
          </w:cols>
        </w:sectPr>
      </w:pPr>
    </w:p>
    <w:p>
      <w:pPr>
        <w:spacing w:line="240" w:lineRule="auto" w:before="4"/>
        <w:rPr>
          <w:rFonts w:ascii="仿宋" w:hAnsi="仿宋" w:cs="仿宋" w:eastAsia="仿宋"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8" w:right="0"/>
              <w:jc w:val="left"/>
              <w:rPr>
                <w:rFonts w:ascii="Arial" w:hAnsi="Arial" w:cs="Arial" w:eastAsia="Arial" w:hint="default"/>
                <w:sz w:val="21"/>
                <w:szCs w:val="21"/>
              </w:rPr>
            </w:pPr>
            <w:r>
              <w:rPr>
                <w:rFonts w:ascii="Arial"/>
                <w:w w:val="85"/>
                <w:sz w:val="21"/>
              </w:rPr>
              <w:t>177,760,267.22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33" w:right="0"/>
              <w:jc w:val="left"/>
              <w:rPr>
                <w:rFonts w:ascii="Arial" w:hAnsi="Arial" w:cs="Arial" w:eastAsia="Arial" w:hint="default"/>
                <w:sz w:val="21"/>
                <w:szCs w:val="21"/>
              </w:rPr>
            </w:pPr>
            <w:r>
              <w:rPr>
                <w:rFonts w:ascii="Arial"/>
                <w:spacing w:val="-2"/>
                <w:w w:val="85"/>
                <w:sz w:val="21"/>
              </w:rPr>
              <w:t>4,799,527.21</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2.70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540" w:right="40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84,672,302.42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6,739,915.27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7.96</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42,876,471.97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7,649,162.60</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17.84</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23,138,494.32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11,546,108.67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49.90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14,602,363.83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10,748,800.02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73.61</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22,183,642.48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22,183,642.48</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365,233,542.24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63,667,156.25</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17.43</w:t>
            </w:r>
            <w:r>
              <w:rPr>
                <w:rFonts w:ascii="Arial"/>
                <w:sz w:val="21"/>
              </w:rPr>
            </w:r>
          </w:p>
        </w:tc>
      </w:tr>
    </w:tbl>
    <w:p>
      <w:pPr>
        <w:spacing w:line="240"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按组合计提坏账的确认标准及说明：</w:t>
      </w:r>
    </w:p>
    <w:p>
      <w:pPr>
        <w:spacing w:line="274"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□适用</w:t>
      </w:r>
      <w:r>
        <w:rPr>
          <w:rFonts w:ascii="仿宋" w:hAnsi="仿宋" w:cs="仿宋" w:eastAsia="仿宋" w:hint="default"/>
          <w:spacing w:val="-1"/>
          <w:sz w:val="21"/>
          <w:szCs w:val="21"/>
        </w:rPr>
        <w:t> </w:t>
      </w:r>
      <w:r>
        <w:rPr>
          <w:rFonts w:ascii="仿宋" w:hAnsi="仿宋" w:cs="仿宋" w:eastAsia="仿宋" w:hint="default"/>
          <w:sz w:val="21"/>
          <w:szCs w:val="21"/>
        </w:rPr>
        <w:t>√不适用</w:t>
      </w:r>
    </w:p>
    <w:p>
      <w:pPr>
        <w:spacing w:line="240" w:lineRule="auto" w:before="2"/>
        <w:rPr>
          <w:rFonts w:ascii="仿宋" w:hAnsi="仿宋" w:cs="仿宋" w:eastAsia="仿宋" w:hint="default"/>
          <w:sz w:val="18"/>
          <w:szCs w:val="18"/>
        </w:rPr>
      </w:pPr>
    </w:p>
    <w:p>
      <w:pPr>
        <w:spacing w:after="0" w:line="240" w:lineRule="auto"/>
        <w:rPr>
          <w:rFonts w:ascii="仿宋" w:hAnsi="仿宋" w:cs="仿宋" w:eastAsia="仿宋" w:hint="default"/>
          <w:sz w:val="18"/>
          <w:szCs w:val="18"/>
        </w:rPr>
        <w:sectPr>
          <w:pgSz w:w="11910" w:h="16840"/>
          <w:pgMar w:header="857" w:footer="1207" w:top="1340" w:bottom="1400" w:left="1580" w:right="1040"/>
        </w:sectPr>
      </w:pPr>
    </w:p>
    <w:p>
      <w:pPr>
        <w:pStyle w:val="BodyText"/>
        <w:spacing w:line="240" w:lineRule="auto" w:before="26"/>
        <w:ind w:left="218" w:right="-20"/>
        <w:jc w:val="left"/>
      </w:pPr>
      <w:r>
        <w:rPr/>
        <w:t>组合计提项目：外资企业客户</w:t>
      </w:r>
    </w:p>
    <w:p>
      <w:pPr>
        <w:spacing w:line="240" w:lineRule="auto" w:before="4"/>
        <w:rPr>
          <w:rFonts w:ascii="仿宋" w:hAnsi="仿宋" w:cs="仿宋" w:eastAsia="仿宋" w:hint="default"/>
          <w:sz w:val="26"/>
          <w:szCs w:val="26"/>
        </w:rPr>
      </w:pPr>
      <w:r>
        <w:rPr/>
        <w:br w:type="column"/>
      </w:r>
      <w:r>
        <w:rPr>
          <w:rFonts w:ascii="仿宋"/>
          <w:sz w:val="26"/>
        </w:rPr>
      </w: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339" w:space="3080"/>
            <w:col w:w="2871"/>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55,238,133.29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3,010,478.26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5.45</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7,596,254.99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940,416.37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12.38</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4,439,385.97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856,357.55</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19.29</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579,014.83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231,200.62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39.93</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473,539.03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386,218.43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81.56</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482,169.94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482,169.94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68,808,498.05</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5,906,841.17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8.58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39" w:lineRule="exact" w:before="0"/>
        <w:ind w:left="218" w:right="-20" w:firstLine="0"/>
        <w:jc w:val="left"/>
        <w:rPr>
          <w:rFonts w:ascii="仿宋" w:hAnsi="仿宋" w:cs="仿宋" w:eastAsia="仿宋" w:hint="default"/>
          <w:sz w:val="21"/>
          <w:szCs w:val="21"/>
        </w:rPr>
      </w:pPr>
      <w:r>
        <w:rPr>
          <w:rFonts w:ascii="仿宋" w:hAnsi="仿宋" w:cs="仿宋" w:eastAsia="仿宋" w:hint="default"/>
          <w:sz w:val="21"/>
          <w:szCs w:val="21"/>
        </w:rPr>
        <w:t>按组合计提坏账的确认标准及说明：</w:t>
      </w:r>
    </w:p>
    <w:p>
      <w:pPr>
        <w:spacing w:line="269" w:lineRule="exact" w:before="0"/>
        <w:ind w:left="218" w:right="-20" w:firstLine="0"/>
        <w:jc w:val="left"/>
        <w:rPr>
          <w:rFonts w:ascii="仿宋" w:hAnsi="仿宋" w:cs="仿宋" w:eastAsia="仿宋" w:hint="default"/>
          <w:sz w:val="21"/>
          <w:szCs w:val="21"/>
        </w:rPr>
      </w:pPr>
      <w:r>
        <w:rPr>
          <w:rFonts w:ascii="仿宋" w:hAnsi="仿宋" w:cs="仿宋" w:eastAsia="仿宋" w:hint="default"/>
          <w:sz w:val="21"/>
          <w:szCs w:val="21"/>
        </w:rPr>
        <w:t>□适用</w:t>
      </w:r>
      <w:r>
        <w:rPr>
          <w:rFonts w:ascii="仿宋" w:hAnsi="仿宋" w:cs="仿宋" w:eastAsia="仿宋" w:hint="default"/>
          <w:spacing w:val="-1"/>
          <w:sz w:val="21"/>
          <w:szCs w:val="21"/>
        </w:rPr>
        <w:t> </w:t>
      </w:r>
      <w:r>
        <w:rPr>
          <w:rFonts w:ascii="仿宋" w:hAnsi="仿宋" w:cs="仿宋" w:eastAsia="仿宋" w:hint="default"/>
          <w:sz w:val="21"/>
          <w:szCs w:val="21"/>
        </w:rPr>
        <w:t>√不适用</w:t>
      </w:r>
    </w:p>
    <w:p>
      <w:pPr>
        <w:pStyle w:val="BodyText"/>
        <w:spacing w:line="310" w:lineRule="exact"/>
        <w:ind w:left="218" w:right="-20"/>
        <w:jc w:val="left"/>
      </w:pPr>
      <w:r>
        <w:rPr/>
        <w:t>组合计提项目：其他、民营企业客户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22"/>
          <w:szCs w:val="22"/>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059" w:space="2360"/>
            <w:col w:w="2871"/>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153,721,097.33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6,071,983.34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3.95</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43,861,048.47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5,517,719.90</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12.58</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26,872,567.26</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5,011,733.79</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18.65</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24,114,061.19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22,353,734.72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92.70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6,238,586.49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6,055,795.91</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97.07</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16,112,530.73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16,112,530.73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270,919,891.47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61,123,498.39</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22.56</w:t>
            </w:r>
            <w:r>
              <w:rPr>
                <w:rFonts w:ascii="Arial"/>
                <w:sz w:val="21"/>
              </w:rPr>
            </w:r>
          </w:p>
        </w:tc>
      </w:tr>
    </w:tbl>
    <w:p>
      <w:pPr>
        <w:spacing w:line="240"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按组合计提坏账的确认标准及说明：</w:t>
      </w:r>
    </w:p>
    <w:p>
      <w:pPr>
        <w:spacing w:line="269"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□适用</w:t>
      </w:r>
      <w:r>
        <w:rPr>
          <w:rFonts w:ascii="仿宋" w:hAnsi="仿宋" w:cs="仿宋" w:eastAsia="仿宋" w:hint="default"/>
          <w:spacing w:val="-1"/>
          <w:sz w:val="21"/>
          <w:szCs w:val="21"/>
        </w:rPr>
        <w:t> </w:t>
      </w:r>
      <w:r>
        <w:rPr>
          <w:rFonts w:ascii="仿宋" w:hAnsi="仿宋" w:cs="仿宋" w:eastAsia="仿宋" w:hint="default"/>
          <w:sz w:val="21"/>
          <w:szCs w:val="21"/>
        </w:rPr>
        <w:t>√不适用</w:t>
      </w:r>
    </w:p>
    <w:p>
      <w:pPr>
        <w:pStyle w:val="BodyText"/>
        <w:spacing w:line="308" w:lineRule="exact"/>
        <w:ind w:left="218" w:right="0"/>
        <w:jc w:val="left"/>
      </w:pPr>
      <w:r>
        <w:rPr/>
        <w:t>如按预期信用损失一般模型计提坏账准备，请参照其他应收款披露：</w:t>
      </w:r>
    </w:p>
    <w:p>
      <w:pPr>
        <w:spacing w:line="283" w:lineRule="auto" w:before="0"/>
        <w:ind w:left="218" w:right="6814"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pacing w:val="-57"/>
          <w:sz w:val="24"/>
          <w:szCs w:val="24"/>
        </w:rPr>
        <w:t> </w:t>
      </w:r>
      <w:r>
        <w:rPr>
          <w:rFonts w:ascii="仿宋" w:hAnsi="仿宋" w:cs="仿宋" w:eastAsia="仿宋" w:hint="default"/>
          <w:b/>
          <w:bCs/>
          <w:sz w:val="24"/>
          <w:szCs w:val="24"/>
        </w:rPr>
        <w:t>坏账准备的情况</w:t>
      </w:r>
      <w:r>
        <w:rPr>
          <w:rFonts w:ascii="仿宋" w:hAnsi="仿宋" w:cs="仿宋" w:eastAsia="仿宋" w:hint="default"/>
          <w:sz w:val="24"/>
          <w:szCs w:val="24"/>
        </w:rPr>
      </w:r>
    </w:p>
    <w:p>
      <w:pPr>
        <w:pStyle w:val="BodyText"/>
        <w:spacing w:line="240" w:lineRule="auto" w:before="14"/>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81"/>
        <w:gridCol w:w="1560"/>
        <w:gridCol w:w="1416"/>
        <w:gridCol w:w="852"/>
        <w:gridCol w:w="850"/>
        <w:gridCol w:w="577"/>
        <w:gridCol w:w="142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352"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3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0" w:right="0"/>
              <w:jc w:val="left"/>
              <w:rPr>
                <w:rFonts w:ascii="仿宋" w:hAnsi="仿宋" w:cs="仿宋" w:eastAsia="仿宋" w:hint="default"/>
                <w:sz w:val="21"/>
                <w:szCs w:val="21"/>
              </w:rPr>
            </w:pPr>
            <w:r>
              <w:rPr>
                <w:rFonts w:ascii="仿宋" w:hAnsi="仿宋" w:cs="仿宋" w:eastAsia="仿宋" w:hint="default"/>
                <w:sz w:val="21"/>
                <w:szCs w:val="21"/>
              </w:rPr>
              <w:t>本期变动金额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285"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计提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仿宋" w:hAnsi="仿宋" w:cs="仿宋" w:eastAsia="仿宋" w:hint="default"/>
                <w:sz w:val="21"/>
                <w:szCs w:val="21"/>
              </w:rPr>
            </w:pPr>
            <w:r>
              <w:rPr>
                <w:rFonts w:ascii="仿宋" w:hAnsi="仿宋" w:cs="仿宋" w:eastAsia="仿宋" w:hint="default"/>
                <w:sz w:val="21"/>
                <w:szCs w:val="21"/>
              </w:rPr>
              <w:t>收回或</w:t>
            </w:r>
          </w:p>
          <w:p>
            <w:pPr>
              <w:pStyle w:val="TableParagraph"/>
              <w:spacing w:line="274" w:lineRule="exact"/>
              <w:ind w:left="2" w:right="0"/>
              <w:jc w:val="center"/>
              <w:rPr>
                <w:rFonts w:ascii="仿宋" w:hAnsi="仿宋" w:cs="仿宋" w:eastAsia="仿宋" w:hint="default"/>
                <w:sz w:val="21"/>
                <w:szCs w:val="21"/>
              </w:rPr>
            </w:pPr>
            <w:r>
              <w:rPr>
                <w:rFonts w:ascii="仿宋" w:hAnsi="仿宋" w:cs="仿宋" w:eastAsia="仿宋" w:hint="default"/>
                <w:sz w:val="21"/>
                <w:szCs w:val="21"/>
              </w:rPr>
              <w:t>转回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转销或</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核销</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仿宋" w:hAnsi="仿宋" w:cs="仿宋" w:eastAsia="仿宋" w:hint="default"/>
                <w:sz w:val="21"/>
                <w:szCs w:val="21"/>
              </w:rPr>
            </w:pPr>
            <w:r>
              <w:rPr>
                <w:rFonts w:ascii="仿宋" w:hAnsi="仿宋" w:cs="仿宋" w:eastAsia="仿宋" w:hint="default"/>
                <w:sz w:val="21"/>
                <w:szCs w:val="21"/>
              </w:rPr>
              <w:t>其他</w:t>
            </w:r>
          </w:p>
          <w:p>
            <w:pPr>
              <w:pStyle w:val="TableParagraph"/>
              <w:spacing w:line="274" w:lineRule="exact"/>
              <w:ind w:left="71" w:right="0"/>
              <w:jc w:val="left"/>
              <w:rPr>
                <w:rFonts w:ascii="仿宋" w:hAnsi="仿宋" w:cs="仿宋" w:eastAsia="仿宋" w:hint="default"/>
                <w:sz w:val="21"/>
                <w:szCs w:val="21"/>
              </w:rPr>
            </w:pPr>
            <w:r>
              <w:rPr>
                <w:rFonts w:ascii="仿宋" w:hAnsi="仿宋" w:cs="仿宋" w:eastAsia="仿宋" w:hint="default"/>
                <w:sz w:val="21"/>
                <w:szCs w:val="21"/>
              </w:rPr>
              <w:t>变动</w:t>
            </w:r>
          </w:p>
        </w:tc>
        <w:tc>
          <w:tcPr>
            <w:tcW w:w="1426" w:type="dxa"/>
            <w:vMerge/>
            <w:tcBorders>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央企、国企客户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62,685,381.64</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4,659,308.58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67,344,690.22</w:t>
            </w:r>
            <w:r>
              <w:rPr>
                <w:rFonts w:ascii="Arial"/>
                <w:sz w:val="21"/>
              </w:rPr>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政府、事业单位客户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50,878,691.18</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12,788,465.07</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63,667,156.25</w:t>
            </w:r>
            <w:r>
              <w:rPr>
                <w:rFonts w:ascii="Arial"/>
                <w:sz w:val="21"/>
              </w:rPr>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外资企业客户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4,267,586.10</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1,639,255.07</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5,906,841.17</w:t>
            </w:r>
            <w:r>
              <w:rPr>
                <w:rFonts w:ascii="Arial"/>
                <w:sz w:val="21"/>
              </w:rPr>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其他、民营企业客户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Arial" w:hAnsi="Arial" w:cs="Arial" w:eastAsia="Arial" w:hint="default"/>
                <w:sz w:val="21"/>
                <w:szCs w:val="21"/>
              </w:rPr>
            </w:pPr>
            <w:r>
              <w:rPr>
                <w:rFonts w:ascii="Arial"/>
                <w:spacing w:val="-2"/>
                <w:w w:val="80"/>
                <w:sz w:val="21"/>
              </w:rPr>
              <w:t>44,393,012.15</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Arial" w:hAnsi="Arial" w:cs="Arial" w:eastAsia="Arial" w:hint="default"/>
                <w:sz w:val="21"/>
                <w:szCs w:val="21"/>
              </w:rPr>
            </w:pPr>
            <w:r>
              <w:rPr>
                <w:rFonts w:ascii="Arial"/>
                <w:spacing w:val="-2"/>
                <w:w w:val="80"/>
                <w:sz w:val="21"/>
              </w:rPr>
              <w:t>16,730,486.24</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Arial" w:hAnsi="Arial" w:cs="Arial" w:eastAsia="Arial" w:hint="default"/>
                <w:sz w:val="21"/>
                <w:szCs w:val="21"/>
              </w:rPr>
            </w:pPr>
            <w:r>
              <w:rPr>
                <w:rFonts w:ascii="Arial"/>
                <w:spacing w:val="-2"/>
                <w:w w:val="80"/>
                <w:sz w:val="21"/>
              </w:rPr>
              <w:t>61,123,498.39</w:t>
            </w:r>
            <w:r>
              <w:rPr>
                <w:rFonts w:ascii="Arial"/>
                <w:sz w:val="21"/>
              </w:rPr>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162,224,671.07</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35,817,514.96</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198,042,186.03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BodyText"/>
        <w:spacing w:line="313" w:lineRule="exact" w:before="26"/>
        <w:ind w:left="218" w:right="-18"/>
        <w:jc w:val="left"/>
      </w:pPr>
      <w:r>
        <w:rPr/>
        <w:t>其中本期坏账准备收回或转回金额重要的：</w:t>
      </w:r>
    </w:p>
    <w:p>
      <w:pPr>
        <w:pStyle w:val="BodyText"/>
        <w:spacing w:line="313" w:lineRule="exact"/>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8"/>
        <w:jc w:val="left"/>
        <w:rPr>
          <w:b w:val="0"/>
          <w:bCs w:val="0"/>
        </w:rPr>
      </w:pPr>
      <w:r>
        <w:rPr>
          <w:rFonts w:ascii="仿宋" w:hAnsi="仿宋" w:cs="仿宋" w:eastAsia="仿宋" w:hint="default"/>
        </w:rPr>
        <w:t>(4).</w:t>
      </w:r>
      <w:r>
        <w:rPr>
          <w:rFonts w:ascii="仿宋" w:hAnsi="仿宋" w:cs="仿宋" w:eastAsia="仿宋" w:hint="default"/>
          <w:spacing w:val="-57"/>
        </w:rPr>
        <w:t> </w:t>
      </w:r>
      <w:r>
        <w:rPr/>
        <w:t>本期实际核销的应收账款情况</w:t>
      </w:r>
      <w:r>
        <w:rPr>
          <w:b w:val="0"/>
          <w:bCs w:val="0"/>
        </w:rPr>
      </w:r>
    </w:p>
    <w:p>
      <w:pPr>
        <w:pStyle w:val="BodyText"/>
        <w:spacing w:line="240" w:lineRule="auto" w:before="55"/>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8"/>
        <w:jc w:val="left"/>
        <w:rPr>
          <w:b w:val="0"/>
          <w:bCs w:val="0"/>
        </w:rPr>
      </w:pPr>
      <w:r>
        <w:rPr>
          <w:rFonts w:ascii="仿宋" w:hAnsi="仿宋" w:cs="仿宋" w:eastAsia="仿宋" w:hint="default"/>
        </w:rPr>
        <w:t>(5).</w:t>
      </w:r>
      <w:r>
        <w:rPr>
          <w:rFonts w:ascii="仿宋" w:hAnsi="仿宋" w:cs="仿宋" w:eastAsia="仿宋" w:hint="default"/>
          <w:spacing w:val="-60"/>
        </w:rPr>
        <w:t> </w:t>
      </w:r>
      <w:r>
        <w:rPr/>
        <w:t>按欠款方归集的期末余额前五名的应收账款情况</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23"/>
          <w:szCs w:val="23"/>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825" w:space="696"/>
            <w:col w:w="2769"/>
          </w:cols>
        </w:sectPr>
      </w:pPr>
    </w:p>
    <w:p>
      <w:pPr>
        <w:spacing w:line="240" w:lineRule="auto" w:before="4"/>
        <w:rPr>
          <w:rFonts w:ascii="仿宋" w:hAnsi="仿宋" w:cs="仿宋" w:eastAsia="仿宋"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88"/>
        <w:gridCol w:w="2924"/>
        <w:gridCol w:w="2290"/>
        <w:gridCol w:w="1348"/>
      </w:tblGrid>
      <w:tr>
        <w:trPr>
          <w:trHeight w:val="607" w:hRule="exact"/>
        </w:trPr>
        <w:tc>
          <w:tcPr>
            <w:tcW w:w="2488" w:type="dxa"/>
            <w:tcBorders>
              <w:top w:val="single" w:sz="8" w:space="0" w:color="000000"/>
              <w:left w:val="nil" w:sz="6" w:space="0" w:color="auto"/>
              <w:bottom w:val="single" w:sz="4" w:space="0" w:color="000000"/>
              <w:right w:val="nil" w:sz="6" w:space="0" w:color="auto"/>
            </w:tcBorders>
          </w:tcPr>
          <w:p>
            <w:pPr>
              <w:pStyle w:val="TableParagraph"/>
              <w:spacing w:line="240" w:lineRule="auto" w:before="126"/>
              <w:ind w:left="81" w:right="0"/>
              <w:jc w:val="left"/>
              <w:rPr>
                <w:rFonts w:ascii="仿宋" w:hAnsi="仿宋" w:cs="仿宋" w:eastAsia="仿宋" w:hint="default"/>
                <w:sz w:val="21"/>
                <w:szCs w:val="21"/>
              </w:rPr>
            </w:pPr>
            <w:r>
              <w:rPr>
                <w:rFonts w:ascii="仿宋" w:hAnsi="仿宋" w:cs="仿宋" w:eastAsia="仿宋" w:hint="default"/>
                <w:sz w:val="21"/>
                <w:szCs w:val="21"/>
              </w:rPr>
              <w:t>单位名称</w:t>
            </w:r>
          </w:p>
        </w:tc>
        <w:tc>
          <w:tcPr>
            <w:tcW w:w="2924"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1921" w:right="157"/>
              <w:jc w:val="left"/>
              <w:rPr>
                <w:rFonts w:ascii="仿宋" w:hAnsi="仿宋" w:cs="仿宋" w:eastAsia="仿宋" w:hint="default"/>
                <w:sz w:val="21"/>
                <w:szCs w:val="21"/>
              </w:rPr>
            </w:pPr>
            <w:r>
              <w:rPr>
                <w:rFonts w:ascii="仿宋" w:hAnsi="仿宋" w:cs="仿宋" w:eastAsia="仿宋" w:hint="default"/>
                <w:spacing w:val="-1"/>
                <w:sz w:val="21"/>
                <w:szCs w:val="21"/>
              </w:rPr>
              <w:t>应收账款</w:t>
            </w:r>
            <w:r>
              <w:rPr>
                <w:rFonts w:ascii="仿宋" w:hAnsi="仿宋" w:cs="仿宋" w:eastAsia="仿宋" w:hint="default"/>
                <w:spacing w:val="-100"/>
                <w:sz w:val="21"/>
                <w:szCs w:val="21"/>
              </w:rPr>
              <w:t> </w:t>
            </w:r>
            <w:r>
              <w:rPr>
                <w:rFonts w:ascii="仿宋" w:hAnsi="仿宋" w:cs="仿宋" w:eastAsia="仿宋" w:hint="default"/>
                <w:spacing w:val="-100"/>
                <w:sz w:val="21"/>
                <w:szCs w:val="21"/>
              </w:rPr>
            </w:r>
            <w:r>
              <w:rPr>
                <w:rFonts w:ascii="仿宋" w:hAnsi="仿宋" w:cs="仿宋" w:eastAsia="仿宋" w:hint="default"/>
                <w:spacing w:val="-1"/>
                <w:sz w:val="21"/>
                <w:szCs w:val="21"/>
              </w:rPr>
              <w:t>期末余额</w:t>
            </w:r>
          </w:p>
        </w:tc>
        <w:tc>
          <w:tcPr>
            <w:tcW w:w="2290"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637" w:right="234" w:hanging="478"/>
              <w:jc w:val="left"/>
              <w:rPr>
                <w:rFonts w:ascii="Arial" w:hAnsi="Arial" w:cs="Arial" w:eastAsia="Arial" w:hint="default"/>
                <w:sz w:val="21"/>
                <w:szCs w:val="21"/>
              </w:rPr>
            </w:pPr>
            <w:r>
              <w:rPr>
                <w:rFonts w:ascii="仿宋" w:hAnsi="仿宋" w:cs="仿宋" w:eastAsia="仿宋" w:hint="default"/>
                <w:spacing w:val="-1"/>
                <w:sz w:val="21"/>
                <w:szCs w:val="21"/>
              </w:rPr>
              <w:t>占应收账款期末余额</w:t>
            </w:r>
            <w:r>
              <w:rPr>
                <w:rFonts w:ascii="仿宋" w:hAnsi="仿宋" w:cs="仿宋" w:eastAsia="仿宋" w:hint="default"/>
                <w:spacing w:val="-95"/>
                <w:sz w:val="21"/>
                <w:szCs w:val="21"/>
              </w:rPr>
              <w:t> </w:t>
            </w:r>
            <w:r>
              <w:rPr>
                <w:rFonts w:ascii="仿宋" w:hAnsi="仿宋" w:cs="仿宋" w:eastAsia="仿宋" w:hint="default"/>
                <w:spacing w:val="-95"/>
                <w:sz w:val="21"/>
                <w:szCs w:val="21"/>
              </w:rPr>
            </w:r>
            <w:r>
              <w:rPr>
                <w:rFonts w:ascii="仿宋" w:hAnsi="仿宋" w:cs="仿宋" w:eastAsia="仿宋" w:hint="default"/>
                <w:spacing w:val="-2"/>
                <w:w w:val="95"/>
                <w:sz w:val="21"/>
                <w:szCs w:val="21"/>
              </w:rPr>
              <w:t>合计数的比例</w:t>
            </w:r>
            <w:r>
              <w:rPr>
                <w:rFonts w:ascii="Arial" w:hAnsi="Arial" w:cs="Arial" w:eastAsia="Arial" w:hint="default"/>
                <w:spacing w:val="-2"/>
                <w:w w:val="95"/>
                <w:sz w:val="21"/>
                <w:szCs w:val="21"/>
              </w:rPr>
              <w:t>%</w:t>
            </w:r>
            <w:r>
              <w:rPr>
                <w:rFonts w:ascii="Arial" w:hAnsi="Arial" w:cs="Arial" w:eastAsia="Arial" w:hint="default"/>
                <w:spacing w:val="-2"/>
                <w:sz w:val="21"/>
                <w:szCs w:val="21"/>
              </w:rPr>
            </w:r>
          </w:p>
        </w:tc>
        <w:tc>
          <w:tcPr>
            <w:tcW w:w="1348" w:type="dxa"/>
            <w:tcBorders>
              <w:top w:val="single" w:sz="8" w:space="0" w:color="000000"/>
              <w:left w:val="nil" w:sz="6" w:space="0" w:color="auto"/>
              <w:bottom w:val="single" w:sz="4" w:space="0" w:color="000000"/>
              <w:right w:val="nil" w:sz="6" w:space="0" w:color="auto"/>
            </w:tcBorders>
          </w:tcPr>
          <w:p>
            <w:pPr>
              <w:pStyle w:val="TableParagraph"/>
              <w:spacing w:line="272" w:lineRule="exact" w:before="17"/>
              <w:ind w:left="402" w:right="101"/>
              <w:jc w:val="left"/>
              <w:rPr>
                <w:rFonts w:ascii="仿宋" w:hAnsi="仿宋" w:cs="仿宋" w:eastAsia="仿宋" w:hint="default"/>
                <w:sz w:val="21"/>
                <w:szCs w:val="21"/>
              </w:rPr>
            </w:pPr>
            <w:r>
              <w:rPr>
                <w:rFonts w:ascii="仿宋" w:hAnsi="仿宋" w:cs="仿宋" w:eastAsia="仿宋" w:hint="default"/>
                <w:spacing w:val="-1"/>
                <w:sz w:val="21"/>
                <w:szCs w:val="21"/>
              </w:rPr>
              <w:t>坏账准备</w:t>
            </w:r>
            <w:r>
              <w:rPr>
                <w:rFonts w:ascii="仿宋" w:hAnsi="仿宋" w:cs="仿宋" w:eastAsia="仿宋" w:hint="default"/>
                <w:spacing w:val="-100"/>
                <w:sz w:val="21"/>
                <w:szCs w:val="21"/>
              </w:rPr>
              <w:t> </w:t>
            </w:r>
            <w:r>
              <w:rPr>
                <w:rFonts w:ascii="仿宋" w:hAnsi="仿宋" w:cs="仿宋" w:eastAsia="仿宋" w:hint="default"/>
                <w:spacing w:val="-100"/>
                <w:sz w:val="21"/>
                <w:szCs w:val="21"/>
              </w:rPr>
            </w:r>
            <w:r>
              <w:rPr>
                <w:rFonts w:ascii="仿宋" w:hAnsi="仿宋" w:cs="仿宋" w:eastAsia="仿宋" w:hint="default"/>
                <w:spacing w:val="-1"/>
                <w:sz w:val="21"/>
                <w:szCs w:val="21"/>
              </w:rPr>
              <w:t>期末余额</w:t>
            </w:r>
          </w:p>
        </w:tc>
      </w:tr>
      <w:tr>
        <w:trPr>
          <w:trHeight w:val="398" w:hRule="exact"/>
        </w:trPr>
        <w:tc>
          <w:tcPr>
            <w:tcW w:w="248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29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8"/>
              <w:jc w:val="right"/>
              <w:rPr>
                <w:rFonts w:ascii="Arial" w:hAnsi="Arial" w:cs="Arial" w:eastAsia="Arial" w:hint="default"/>
                <w:sz w:val="21"/>
                <w:szCs w:val="21"/>
              </w:rPr>
            </w:pPr>
            <w:r>
              <w:rPr>
                <w:rFonts w:ascii="Arial"/>
                <w:spacing w:val="-2"/>
                <w:w w:val="80"/>
                <w:sz w:val="21"/>
              </w:rPr>
              <w:t>36,493,047.28</w:t>
            </w:r>
            <w:r>
              <w:rPr>
                <w:rFonts w:ascii="Arial"/>
                <w:sz w:val="21"/>
              </w:rPr>
            </w:r>
          </w:p>
        </w:tc>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7"/>
              <w:jc w:val="right"/>
              <w:rPr>
                <w:rFonts w:ascii="Arial" w:hAnsi="Arial" w:cs="Arial" w:eastAsia="Arial" w:hint="default"/>
                <w:sz w:val="21"/>
                <w:szCs w:val="21"/>
              </w:rPr>
            </w:pPr>
            <w:r>
              <w:rPr>
                <w:rFonts w:ascii="Arial"/>
                <w:spacing w:val="-2"/>
                <w:w w:val="80"/>
                <w:sz w:val="21"/>
              </w:rPr>
              <w:t>2.71</w:t>
            </w:r>
            <w:r>
              <w:rPr>
                <w:rFonts w:ascii="Arial"/>
                <w:sz w:val="21"/>
              </w:rPr>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1"/>
              <w:jc w:val="right"/>
              <w:rPr>
                <w:rFonts w:ascii="Arial" w:hAnsi="Arial" w:cs="Arial" w:eastAsia="Arial" w:hint="default"/>
                <w:sz w:val="21"/>
                <w:szCs w:val="21"/>
              </w:rPr>
            </w:pPr>
            <w:r>
              <w:rPr>
                <w:rFonts w:ascii="Arial"/>
                <w:spacing w:val="-2"/>
                <w:w w:val="80"/>
                <w:sz w:val="21"/>
              </w:rPr>
              <w:t>864,885.22</w:t>
            </w:r>
            <w:r>
              <w:rPr>
                <w:rFonts w:ascii="Arial"/>
                <w:sz w:val="21"/>
              </w:rPr>
            </w:r>
          </w:p>
        </w:tc>
      </w:tr>
      <w:tr>
        <w:trPr>
          <w:trHeight w:val="39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8"/>
              <w:jc w:val="right"/>
              <w:rPr>
                <w:rFonts w:ascii="Arial" w:hAnsi="Arial" w:cs="Arial" w:eastAsia="Arial" w:hint="default"/>
                <w:sz w:val="21"/>
                <w:szCs w:val="21"/>
              </w:rPr>
            </w:pPr>
            <w:r>
              <w:rPr>
                <w:rFonts w:ascii="Arial"/>
                <w:spacing w:val="-2"/>
                <w:w w:val="80"/>
                <w:sz w:val="21"/>
              </w:rPr>
              <w:t>36,366,202.41</w:t>
            </w:r>
            <w:r>
              <w:rPr>
                <w:rFonts w:ascii="Arial"/>
                <w:sz w:val="21"/>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7"/>
              <w:jc w:val="right"/>
              <w:rPr>
                <w:rFonts w:ascii="Arial" w:hAnsi="Arial" w:cs="Arial" w:eastAsia="Arial" w:hint="default"/>
                <w:sz w:val="21"/>
                <w:szCs w:val="21"/>
              </w:rPr>
            </w:pPr>
            <w:r>
              <w:rPr>
                <w:rFonts w:ascii="Arial"/>
                <w:spacing w:val="-2"/>
                <w:w w:val="80"/>
                <w:sz w:val="21"/>
              </w:rPr>
              <w:t>2.70</w:t>
            </w:r>
            <w:r>
              <w:rPr>
                <w:rFonts w:ascii="Arial"/>
                <w:sz w:val="21"/>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Arial" w:hAnsi="Arial" w:cs="Arial" w:eastAsia="Arial" w:hint="default"/>
                <w:sz w:val="21"/>
                <w:szCs w:val="21"/>
              </w:rPr>
            </w:pPr>
            <w:r>
              <w:rPr>
                <w:rFonts w:ascii="Arial"/>
                <w:spacing w:val="-2"/>
                <w:w w:val="80"/>
                <w:sz w:val="21"/>
              </w:rPr>
              <w:t>1,436,465.00</w:t>
            </w:r>
            <w:r>
              <w:rPr>
                <w:rFonts w:ascii="Arial"/>
                <w:sz w:val="21"/>
              </w:rPr>
            </w:r>
          </w:p>
        </w:tc>
      </w:tr>
      <w:tr>
        <w:trPr>
          <w:trHeight w:val="398"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Arial" w:hAnsi="Arial" w:cs="Arial" w:eastAsia="Arial" w:hint="default"/>
                <w:sz w:val="21"/>
                <w:szCs w:val="21"/>
              </w:rPr>
            </w:pPr>
            <w:r>
              <w:rPr>
                <w:rFonts w:ascii="Arial"/>
                <w:spacing w:val="-2"/>
                <w:w w:val="80"/>
                <w:sz w:val="21"/>
              </w:rPr>
              <w:t>30,036,472.79</w:t>
            </w:r>
            <w:r>
              <w:rPr>
                <w:rFonts w:ascii="Arial"/>
                <w:sz w:val="21"/>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37"/>
              <w:jc w:val="right"/>
              <w:rPr>
                <w:rFonts w:ascii="Arial" w:hAnsi="Arial" w:cs="Arial" w:eastAsia="Arial" w:hint="default"/>
                <w:sz w:val="21"/>
                <w:szCs w:val="21"/>
              </w:rPr>
            </w:pPr>
            <w:r>
              <w:rPr>
                <w:rFonts w:ascii="Arial"/>
                <w:spacing w:val="-2"/>
                <w:w w:val="80"/>
                <w:sz w:val="21"/>
              </w:rPr>
              <w:t>2.23</w:t>
            </w:r>
            <w:r>
              <w:rPr>
                <w:rFonts w:ascii="Arial"/>
                <w:sz w:val="21"/>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1"/>
              <w:jc w:val="right"/>
              <w:rPr>
                <w:rFonts w:ascii="Arial" w:hAnsi="Arial" w:cs="Arial" w:eastAsia="Arial" w:hint="default"/>
                <w:sz w:val="21"/>
                <w:szCs w:val="21"/>
              </w:rPr>
            </w:pPr>
            <w:r>
              <w:rPr>
                <w:rFonts w:ascii="Arial"/>
                <w:spacing w:val="-2"/>
                <w:w w:val="80"/>
                <w:sz w:val="21"/>
              </w:rPr>
              <w:t>711,864.41</w:t>
            </w:r>
            <w:r>
              <w:rPr>
                <w:rFonts w:ascii="Arial"/>
                <w:sz w:val="21"/>
              </w:rPr>
            </w:r>
          </w:p>
        </w:tc>
      </w:tr>
      <w:tr>
        <w:trPr>
          <w:trHeight w:val="39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8"/>
              <w:jc w:val="right"/>
              <w:rPr>
                <w:rFonts w:ascii="Arial" w:hAnsi="Arial" w:cs="Arial" w:eastAsia="Arial" w:hint="default"/>
                <w:sz w:val="21"/>
                <w:szCs w:val="21"/>
              </w:rPr>
            </w:pPr>
            <w:r>
              <w:rPr>
                <w:rFonts w:ascii="Arial"/>
                <w:spacing w:val="-2"/>
                <w:w w:val="80"/>
                <w:sz w:val="21"/>
              </w:rPr>
              <w:t>25,018,198.77</w:t>
            </w:r>
            <w:r>
              <w:rPr>
                <w:rFonts w:ascii="Arial"/>
                <w:sz w:val="21"/>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7"/>
              <w:jc w:val="right"/>
              <w:rPr>
                <w:rFonts w:ascii="Arial" w:hAnsi="Arial" w:cs="Arial" w:eastAsia="Arial" w:hint="default"/>
                <w:sz w:val="21"/>
                <w:szCs w:val="21"/>
              </w:rPr>
            </w:pPr>
            <w:r>
              <w:rPr>
                <w:rFonts w:ascii="Arial"/>
                <w:spacing w:val="-2"/>
                <w:w w:val="80"/>
                <w:sz w:val="21"/>
              </w:rPr>
              <w:t>1.86</w:t>
            </w:r>
            <w:r>
              <w:rPr>
                <w:rFonts w:ascii="Arial"/>
                <w:sz w:val="21"/>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1"/>
              <w:jc w:val="right"/>
              <w:rPr>
                <w:rFonts w:ascii="Arial" w:hAnsi="Arial" w:cs="Arial" w:eastAsia="Arial" w:hint="default"/>
                <w:sz w:val="21"/>
                <w:szCs w:val="21"/>
              </w:rPr>
            </w:pPr>
            <w:r>
              <w:rPr>
                <w:rFonts w:ascii="Arial"/>
                <w:spacing w:val="-2"/>
                <w:w w:val="80"/>
                <w:sz w:val="21"/>
              </w:rPr>
              <w:t>592,931.31</w:t>
            </w:r>
            <w:r>
              <w:rPr>
                <w:rFonts w:ascii="Arial"/>
                <w:sz w:val="21"/>
              </w:rPr>
            </w:r>
          </w:p>
        </w:tc>
      </w:tr>
      <w:tr>
        <w:trPr>
          <w:trHeight w:val="399" w:hRule="exact"/>
        </w:trPr>
        <w:tc>
          <w:tcPr>
            <w:tcW w:w="248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292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58"/>
              <w:jc w:val="right"/>
              <w:rPr>
                <w:rFonts w:ascii="Arial" w:hAnsi="Arial" w:cs="Arial" w:eastAsia="Arial" w:hint="default"/>
                <w:sz w:val="21"/>
                <w:szCs w:val="21"/>
              </w:rPr>
            </w:pPr>
            <w:r>
              <w:rPr>
                <w:rFonts w:ascii="Arial"/>
                <w:spacing w:val="-2"/>
                <w:w w:val="80"/>
                <w:sz w:val="21"/>
              </w:rPr>
              <w:t>24,331,922.00</w:t>
            </w:r>
            <w:r>
              <w:rPr>
                <w:rFonts w:ascii="Arial"/>
                <w:sz w:val="21"/>
              </w:rPr>
            </w:r>
          </w:p>
        </w:tc>
        <w:tc>
          <w:tcPr>
            <w:tcW w:w="229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37"/>
              <w:jc w:val="right"/>
              <w:rPr>
                <w:rFonts w:ascii="Arial" w:hAnsi="Arial" w:cs="Arial" w:eastAsia="Arial" w:hint="default"/>
                <w:sz w:val="21"/>
                <w:szCs w:val="21"/>
              </w:rPr>
            </w:pPr>
            <w:r>
              <w:rPr>
                <w:rFonts w:ascii="Arial"/>
                <w:spacing w:val="-2"/>
                <w:w w:val="80"/>
                <w:sz w:val="21"/>
              </w:rPr>
              <w:t>1.81</w:t>
            </w:r>
            <w:r>
              <w:rPr>
                <w:rFonts w:ascii="Arial"/>
                <w:sz w:val="21"/>
              </w:rPr>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1"/>
              <w:jc w:val="right"/>
              <w:rPr>
                <w:rFonts w:ascii="Arial" w:hAnsi="Arial" w:cs="Arial" w:eastAsia="Arial" w:hint="default"/>
                <w:sz w:val="21"/>
                <w:szCs w:val="21"/>
              </w:rPr>
            </w:pPr>
            <w:r>
              <w:rPr>
                <w:rFonts w:ascii="Arial"/>
                <w:spacing w:val="-2"/>
                <w:w w:val="80"/>
                <w:sz w:val="21"/>
              </w:rPr>
              <w:t>576,666.55</w:t>
            </w:r>
            <w:r>
              <w:rPr>
                <w:rFonts w:ascii="Arial"/>
                <w:sz w:val="21"/>
              </w:rPr>
            </w:r>
          </w:p>
        </w:tc>
      </w:tr>
      <w:tr>
        <w:trPr>
          <w:trHeight w:val="401" w:hRule="exact"/>
        </w:trPr>
        <w:tc>
          <w:tcPr>
            <w:tcW w:w="2488"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3"/>
              <w:ind w:left="107" w:right="0"/>
              <w:jc w:val="left"/>
              <w:rPr>
                <w:rFonts w:ascii="仿宋" w:hAnsi="仿宋" w:cs="仿宋" w:eastAsia="仿宋" w:hint="default"/>
                <w:sz w:val="21"/>
                <w:szCs w:val="21"/>
              </w:rPr>
            </w:pPr>
            <w:r>
              <w:rPr>
                <w:rFonts w:ascii="仿宋" w:hAnsi="仿宋" w:cs="仿宋" w:eastAsia="仿宋" w:hint="default"/>
                <w:sz w:val="21"/>
                <w:szCs w:val="21"/>
              </w:rPr>
              <w:t>合</w:t>
              <w:tab/>
              <w:t>计</w:t>
            </w:r>
          </w:p>
        </w:tc>
        <w:tc>
          <w:tcPr>
            <w:tcW w:w="292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58"/>
              <w:jc w:val="right"/>
              <w:rPr>
                <w:rFonts w:ascii="Arial" w:hAnsi="Arial" w:cs="Arial" w:eastAsia="Arial" w:hint="default"/>
                <w:sz w:val="21"/>
                <w:szCs w:val="21"/>
              </w:rPr>
            </w:pPr>
            <w:r>
              <w:rPr>
                <w:rFonts w:ascii="Arial"/>
                <w:spacing w:val="-2"/>
                <w:w w:val="80"/>
                <w:sz w:val="21"/>
              </w:rPr>
              <w:t>152,245,843.25</w:t>
            </w:r>
            <w:r>
              <w:rPr>
                <w:rFonts w:ascii="Arial"/>
                <w:sz w:val="21"/>
              </w:rPr>
            </w:r>
          </w:p>
        </w:tc>
        <w:tc>
          <w:tcPr>
            <w:tcW w:w="2290"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37"/>
              <w:jc w:val="right"/>
              <w:rPr>
                <w:rFonts w:ascii="Arial" w:hAnsi="Arial" w:cs="Arial" w:eastAsia="Arial" w:hint="default"/>
                <w:sz w:val="21"/>
                <w:szCs w:val="21"/>
              </w:rPr>
            </w:pPr>
            <w:r>
              <w:rPr>
                <w:rFonts w:ascii="Arial"/>
                <w:spacing w:val="-2"/>
                <w:w w:val="80"/>
                <w:sz w:val="21"/>
              </w:rPr>
              <w:t>11.31</w:t>
            </w:r>
            <w:r>
              <w:rPr>
                <w:rFonts w:ascii="Arial"/>
                <w:sz w:val="21"/>
              </w:rPr>
            </w:r>
          </w:p>
        </w:tc>
        <w:tc>
          <w:tcPr>
            <w:tcW w:w="1348"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1"/>
              <w:jc w:val="right"/>
              <w:rPr>
                <w:rFonts w:ascii="Arial" w:hAnsi="Arial" w:cs="Arial" w:eastAsia="Arial" w:hint="default"/>
                <w:sz w:val="21"/>
                <w:szCs w:val="21"/>
              </w:rPr>
            </w:pPr>
            <w:r>
              <w:rPr>
                <w:rFonts w:ascii="Arial"/>
                <w:spacing w:val="-2"/>
                <w:w w:val="80"/>
                <w:sz w:val="21"/>
              </w:rPr>
              <w:t>4,182,812.49</w:t>
            </w:r>
            <w:r>
              <w:rPr>
                <w:rFonts w:ascii="Arial"/>
                <w:sz w:val="21"/>
              </w:rPr>
            </w:r>
          </w:p>
        </w:tc>
      </w:tr>
    </w:tbl>
    <w:p>
      <w:pPr>
        <w:spacing w:line="240" w:lineRule="auto" w:before="5"/>
        <w:rPr>
          <w:rFonts w:ascii="仿宋" w:hAnsi="仿宋" w:cs="仿宋" w:eastAsia="仿宋" w:hint="default"/>
          <w:sz w:val="23"/>
          <w:szCs w:val="23"/>
        </w:rPr>
      </w:pPr>
    </w:p>
    <w:p>
      <w:pPr>
        <w:spacing w:after="0" w:line="240" w:lineRule="auto"/>
        <w:rPr>
          <w:rFonts w:ascii="仿宋" w:hAnsi="仿宋" w:cs="仿宋" w:eastAsia="仿宋" w:hint="default"/>
          <w:sz w:val="23"/>
          <w:szCs w:val="23"/>
        </w:rPr>
        <w:sectPr>
          <w:type w:val="continuous"/>
          <w:pgSz w:w="11910" w:h="16840"/>
          <w:pgMar w:top="1340" w:bottom="280" w:left="1580" w:right="1040"/>
        </w:sectPr>
      </w:pPr>
    </w:p>
    <w:p>
      <w:pPr>
        <w:pStyle w:val="Heading3"/>
        <w:spacing w:line="240" w:lineRule="auto" w:before="26"/>
        <w:ind w:right="-18"/>
        <w:jc w:val="left"/>
        <w:rPr>
          <w:b w:val="0"/>
          <w:bCs w:val="0"/>
        </w:rPr>
      </w:pPr>
      <w:r>
        <w:rPr>
          <w:rFonts w:ascii="仿宋" w:hAnsi="仿宋" w:cs="仿宋" w:eastAsia="仿宋" w:hint="default"/>
        </w:rPr>
        <w:t>(6).</w:t>
      </w:r>
      <w:r>
        <w:rPr>
          <w:rFonts w:ascii="仿宋" w:hAnsi="仿宋" w:cs="仿宋" w:eastAsia="仿宋" w:hint="default"/>
          <w:spacing w:val="-58"/>
        </w:rPr>
        <w:t> </w:t>
      </w:r>
      <w:r>
        <w:rPr/>
        <w:t>因金融资产转移而终止确认的应收账款</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pStyle w:val="Heading3"/>
        <w:spacing w:line="240" w:lineRule="auto"/>
        <w:ind w:right="-18"/>
        <w:jc w:val="left"/>
        <w:rPr>
          <w:b w:val="0"/>
          <w:bCs w:val="0"/>
        </w:rPr>
      </w:pPr>
      <w:r>
        <w:rPr>
          <w:rFonts w:ascii="仿宋" w:hAnsi="仿宋" w:cs="仿宋" w:eastAsia="仿宋" w:hint="default"/>
        </w:rPr>
        <w:t>(7).</w:t>
      </w:r>
      <w:r>
        <w:rPr>
          <w:rFonts w:ascii="仿宋" w:hAnsi="仿宋" w:cs="仿宋" w:eastAsia="仿宋" w:hint="default"/>
          <w:spacing w:val="-60"/>
        </w:rPr>
        <w:t> </w:t>
      </w:r>
      <w:r>
        <w:rPr/>
        <w:t>转移应收账款且继续涉入形成的资产、负债金额</w:t>
      </w:r>
      <w:r>
        <w:rPr>
          <w:b w:val="0"/>
          <w:bCs w:val="0"/>
        </w:rPr>
      </w:r>
    </w:p>
    <w:p>
      <w:pPr>
        <w:pStyle w:val="BodyText"/>
        <w:tabs>
          <w:tab w:pos="1177" w:val="left" w:leader="none"/>
        </w:tabs>
        <w:spacing w:line="240" w:lineRule="auto" w:before="55"/>
        <w:ind w:left="218" w:right="3684"/>
        <w:jc w:val="left"/>
      </w:pPr>
      <w:r>
        <w:rPr>
          <w:spacing w:val="-1"/>
        </w:rPr>
        <w:t>□适用</w:t>
        <w:tab/>
      </w:r>
      <w:r>
        <w:rPr/>
        <w:t>√不适用</w:t>
      </w:r>
      <w:r>
        <w:rPr/>
        <w:t> 其他说明：</w:t>
      </w:r>
    </w:p>
    <w:p>
      <w:pPr>
        <w:tabs>
          <w:tab w:pos="1177" w:val="left" w:leader="none"/>
        </w:tabs>
        <w:spacing w:line="283" w:lineRule="auto" w:before="0"/>
        <w:ind w:left="218" w:right="3684"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6</w:t>
      </w:r>
      <w:r>
        <w:rPr>
          <w:rFonts w:ascii="仿宋" w:hAnsi="仿宋" w:cs="仿宋" w:eastAsia="仿宋" w:hint="default"/>
          <w:b/>
          <w:bCs/>
          <w:sz w:val="24"/>
          <w:szCs w:val="24"/>
        </w:rPr>
        <w:t>、</w:t>
      </w:r>
      <w:r>
        <w:rPr>
          <w:rFonts w:ascii="仿宋" w:hAnsi="仿宋" w:cs="仿宋" w:eastAsia="仿宋" w:hint="default"/>
          <w:b/>
          <w:bCs/>
          <w:spacing w:val="-66"/>
          <w:sz w:val="24"/>
          <w:szCs w:val="24"/>
        </w:rPr>
        <w:t> </w:t>
      </w:r>
      <w:r>
        <w:rPr>
          <w:rFonts w:ascii="仿宋" w:hAnsi="仿宋" w:cs="仿宋" w:eastAsia="仿宋" w:hint="default"/>
          <w:b/>
          <w:bCs/>
          <w:sz w:val="24"/>
          <w:szCs w:val="24"/>
        </w:rPr>
        <w:t>应收款项融资</w:t>
      </w:r>
      <w:r>
        <w:rPr>
          <w:rFonts w:ascii="仿宋" w:hAnsi="仿宋" w:cs="仿宋" w:eastAsia="仿宋" w:hint="default"/>
          <w:sz w:val="24"/>
          <w:szCs w:val="24"/>
        </w:rPr>
      </w:r>
    </w:p>
    <w:p>
      <w:pPr>
        <w:spacing w:line="283" w:lineRule="auto" w:before="14"/>
        <w:ind w:left="218" w:right="3787"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7</w:t>
      </w:r>
      <w:r>
        <w:rPr>
          <w:rFonts w:ascii="仿宋" w:hAnsi="仿宋" w:cs="仿宋" w:eastAsia="仿宋" w:hint="default"/>
          <w:b/>
          <w:bCs/>
          <w:sz w:val="24"/>
          <w:szCs w:val="24"/>
        </w:rPr>
        <w:t>、</w:t>
      </w:r>
      <w:r>
        <w:rPr>
          <w:rFonts w:ascii="仿宋" w:hAnsi="仿宋" w:cs="仿宋" w:eastAsia="仿宋" w:hint="default"/>
          <w:b/>
          <w:bCs/>
          <w:spacing w:val="-64"/>
          <w:sz w:val="24"/>
          <w:szCs w:val="24"/>
        </w:rPr>
        <w:t> </w:t>
      </w:r>
      <w:r>
        <w:rPr>
          <w:rFonts w:ascii="仿宋" w:hAnsi="仿宋" w:cs="仿宋" w:eastAsia="仿宋" w:hint="default"/>
          <w:b/>
          <w:bCs/>
          <w:sz w:val="24"/>
          <w:szCs w:val="24"/>
        </w:rPr>
        <w:t>预付款项</w:t>
      </w:r>
      <w:r>
        <w:rPr>
          <w:rFonts w:ascii="仿宋" w:hAnsi="仿宋" w:cs="仿宋" w:eastAsia="仿宋" w:hint="default"/>
          <w:sz w:val="24"/>
          <w:szCs w:val="24"/>
        </w:rPr>
      </w:r>
    </w:p>
    <w:p>
      <w:pPr>
        <w:pStyle w:val="Heading3"/>
        <w:spacing w:line="240" w:lineRule="auto" w:before="12"/>
        <w:ind w:right="-18"/>
        <w:jc w:val="left"/>
        <w:rPr>
          <w:b w:val="0"/>
          <w:bCs w:val="0"/>
        </w:rPr>
      </w:pPr>
      <w:r>
        <w:rPr>
          <w:rFonts w:ascii="仿宋" w:hAnsi="仿宋" w:cs="仿宋" w:eastAsia="仿宋" w:hint="default"/>
        </w:rPr>
        <w:t>(1).</w:t>
      </w:r>
      <w:r>
        <w:rPr>
          <w:rFonts w:ascii="仿宋" w:hAnsi="仿宋" w:cs="仿宋" w:eastAsia="仿宋" w:hint="default"/>
          <w:spacing w:val="-57"/>
        </w:rPr>
        <w:t> </w:t>
      </w:r>
      <w:r>
        <w:rPr/>
        <w:t>预付款项按账龄列示</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0"/>
          <w:szCs w:val="20"/>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825" w:space="696"/>
            <w:col w:w="2769"/>
          </w:cols>
        </w:sectPr>
      </w:pP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仿宋" w:hAnsi="仿宋" w:cs="仿宋" w:eastAsia="仿宋" w:hint="default"/>
                <w:sz w:val="21"/>
                <w:szCs w:val="21"/>
              </w:rPr>
            </w:pPr>
            <w:r>
              <w:rPr>
                <w:rFonts w:ascii="仿宋" w:hAnsi="仿宋" w:cs="仿宋" w:eastAsia="仿宋"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仿宋" w:hAnsi="仿宋" w:cs="仿宋" w:eastAsia="仿宋" w:hint="default"/>
                <w:sz w:val="21"/>
                <w:szCs w:val="21"/>
              </w:rPr>
            </w:pPr>
            <w:r>
              <w:rPr>
                <w:rFonts w:ascii="仿宋" w:hAnsi="仿宋" w:cs="仿宋" w:eastAsia="仿宋"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02" w:right="0"/>
              <w:jc w:val="left"/>
              <w:rPr>
                <w:rFonts w:ascii="Arial" w:hAnsi="Arial" w:cs="Arial" w:eastAsia="Arial" w:hint="default"/>
                <w:sz w:val="21"/>
                <w:szCs w:val="21"/>
              </w:rPr>
            </w:pPr>
            <w:r>
              <w:rPr>
                <w:rFonts w:ascii="仿宋" w:hAnsi="仿宋" w:cs="仿宋" w:eastAsia="仿宋" w:hint="default"/>
                <w:sz w:val="21"/>
                <w:szCs w:val="21"/>
              </w:rPr>
              <w:t>比例</w:t>
            </w:r>
            <w:r>
              <w:rPr>
                <w:rFonts w:ascii="Arial" w:hAnsi="Arial" w:cs="Arial" w:eastAsia="Arial"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10" w:right="0"/>
              <w:jc w:val="left"/>
              <w:rPr>
                <w:rFonts w:ascii="Arial" w:hAnsi="Arial" w:cs="Arial" w:eastAsia="Arial" w:hint="default"/>
                <w:sz w:val="21"/>
                <w:szCs w:val="21"/>
              </w:rPr>
            </w:pPr>
            <w:r>
              <w:rPr>
                <w:rFonts w:ascii="仿宋" w:hAnsi="仿宋" w:cs="仿宋" w:eastAsia="仿宋" w:hint="default"/>
                <w:sz w:val="21"/>
                <w:szCs w:val="21"/>
              </w:rPr>
              <w:t>比例</w:t>
            </w:r>
            <w:r>
              <w:rPr>
                <w:rFonts w:ascii="Arial" w:hAnsi="Arial" w:cs="Arial" w:eastAsia="Arial" w:hint="default"/>
                <w:sz w:val="21"/>
                <w:szCs w:val="21"/>
              </w:rPr>
              <w:t>(%)</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85"/>
              <w:jc w:val="righ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347,520,802.32</w:t>
            </w:r>
            <w:r>
              <w:rPr>
                <w:rFonts w:ascii="Arial"/>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73.96</w:t>
            </w:r>
            <w:r>
              <w:rPr>
                <w:rFonts w:ascii="Arial"/>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270,340,141.21</w:t>
            </w:r>
            <w:r>
              <w:rPr>
                <w:rFonts w:ascii="Arial"/>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69.51</w:t>
            </w:r>
            <w:r>
              <w:rPr>
                <w:rFonts w:ascii="Arial"/>
                <w:sz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94"/>
              <w:jc w:val="righ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60,595,241.30</w:t>
            </w:r>
            <w:r>
              <w:rPr>
                <w:rFonts w:ascii="Arial"/>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12.90</w:t>
            </w:r>
            <w:r>
              <w:rPr>
                <w:rFonts w:ascii="Arial"/>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64,115,717.01</w:t>
            </w:r>
            <w:r>
              <w:rPr>
                <w:rFonts w:ascii="Arial"/>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16.49</w:t>
            </w:r>
            <w:r>
              <w:rPr>
                <w:rFonts w:ascii="Arial"/>
                <w:sz w:val="21"/>
              </w:rPr>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94"/>
              <w:jc w:val="righ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1"/>
              <w:jc w:val="right"/>
              <w:rPr>
                <w:rFonts w:ascii="Arial" w:hAnsi="Arial" w:cs="Arial" w:eastAsia="Arial" w:hint="default"/>
                <w:sz w:val="21"/>
                <w:szCs w:val="21"/>
              </w:rPr>
            </w:pPr>
            <w:r>
              <w:rPr>
                <w:rFonts w:ascii="Arial"/>
                <w:spacing w:val="-2"/>
                <w:w w:val="80"/>
                <w:sz w:val="21"/>
              </w:rPr>
              <w:t>25,348,408.83</w:t>
            </w:r>
            <w:r>
              <w:rPr>
                <w:rFonts w:ascii="Arial"/>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1"/>
              <w:jc w:val="right"/>
              <w:rPr>
                <w:rFonts w:ascii="Arial" w:hAnsi="Arial" w:cs="Arial" w:eastAsia="Arial" w:hint="default"/>
                <w:sz w:val="21"/>
                <w:szCs w:val="21"/>
              </w:rPr>
            </w:pPr>
            <w:r>
              <w:rPr>
                <w:rFonts w:ascii="Arial"/>
                <w:spacing w:val="-2"/>
                <w:w w:val="80"/>
                <w:sz w:val="21"/>
              </w:rPr>
              <w:t>5.40</w:t>
            </w:r>
            <w:r>
              <w:rPr>
                <w:rFonts w:ascii="Arial"/>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Arial" w:hAnsi="Arial" w:cs="Arial" w:eastAsia="Arial" w:hint="default"/>
                <w:sz w:val="21"/>
                <w:szCs w:val="21"/>
              </w:rPr>
            </w:pPr>
            <w:r>
              <w:rPr>
                <w:rFonts w:ascii="Arial"/>
                <w:spacing w:val="-2"/>
                <w:w w:val="80"/>
                <w:sz w:val="21"/>
              </w:rPr>
              <w:t>27,781,935.88</w:t>
            </w:r>
            <w:r>
              <w:rPr>
                <w:rFonts w:ascii="Arial"/>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Arial" w:hAnsi="Arial" w:cs="Arial" w:eastAsia="Arial" w:hint="default"/>
                <w:sz w:val="21"/>
                <w:szCs w:val="21"/>
              </w:rPr>
            </w:pPr>
            <w:r>
              <w:rPr>
                <w:rFonts w:ascii="Arial"/>
                <w:spacing w:val="-2"/>
                <w:w w:val="80"/>
                <w:sz w:val="21"/>
              </w:rPr>
              <w:t>7.14</w:t>
            </w:r>
            <w:r>
              <w:rPr>
                <w:rFonts w:ascii="Arial"/>
                <w:sz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485"/>
              <w:jc w:val="righ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36,348,649.15</w:t>
            </w:r>
            <w:r>
              <w:rPr>
                <w:rFonts w:ascii="Arial"/>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7.74</w:t>
            </w:r>
            <w:r>
              <w:rPr>
                <w:rFonts w:ascii="Arial"/>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26,686,049.33</w:t>
            </w:r>
            <w:r>
              <w:rPr>
                <w:rFonts w:ascii="Arial"/>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6.86</w:t>
            </w:r>
            <w:r>
              <w:rPr>
                <w:rFonts w:ascii="Arial"/>
                <w:sz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仿宋" w:hAnsi="仿宋" w:cs="仿宋" w:eastAsia="仿宋" w:hint="default"/>
                <w:sz w:val="21"/>
                <w:szCs w:val="21"/>
              </w:rPr>
            </w:pPr>
            <w:r>
              <w:rPr>
                <w:rFonts w:ascii="仿宋" w:hAnsi="仿宋" w:cs="仿宋" w:eastAsia="仿宋"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469,813,101.60</w:t>
            </w:r>
            <w:r>
              <w:rPr>
                <w:rFonts w:ascii="Arial"/>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100.00</w:t>
            </w:r>
            <w:r>
              <w:rPr>
                <w:rFonts w:ascii="Arial"/>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388,923,843.43</w:t>
            </w:r>
            <w:r>
              <w:rPr>
                <w:rFonts w:ascii="Arial"/>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0"/>
              <w:jc w:val="right"/>
              <w:rPr>
                <w:rFonts w:ascii="Arial" w:hAnsi="Arial" w:cs="Arial" w:eastAsia="Arial" w:hint="default"/>
                <w:sz w:val="21"/>
                <w:szCs w:val="21"/>
              </w:rPr>
            </w:pPr>
            <w:r>
              <w:rPr>
                <w:rFonts w:ascii="Arial"/>
                <w:spacing w:val="-2"/>
                <w:w w:val="80"/>
                <w:sz w:val="21"/>
              </w:rPr>
              <w:t>100.00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4" w:lineRule="exact"/>
        <w:ind w:left="218" w:right="-19"/>
        <w:jc w:val="left"/>
      </w:pPr>
      <w:r>
        <w:rPr/>
        <w:t>账龄超过</w:t>
      </w:r>
      <w:r>
        <w:rPr>
          <w:spacing w:val="-60"/>
        </w:rPr>
        <w:t> </w:t>
      </w:r>
      <w:r>
        <w:rPr>
          <w:rFonts w:ascii="仿宋" w:hAnsi="仿宋" w:cs="仿宋" w:eastAsia="仿宋" w:hint="default"/>
        </w:rPr>
        <w:t>1</w:t>
      </w:r>
      <w:r>
        <w:rPr>
          <w:rFonts w:ascii="仿宋" w:hAnsi="仿宋" w:cs="仿宋" w:eastAsia="仿宋" w:hint="default"/>
          <w:spacing w:val="-60"/>
        </w:rPr>
        <w:t> </w:t>
      </w:r>
      <w:r>
        <w:rPr/>
        <w:t>年且金额重要的预付款项未及时结算原因的说明：</w:t>
      </w:r>
    </w:p>
    <w:p>
      <w:pPr>
        <w:spacing w:line="240" w:lineRule="auto" w:before="3"/>
        <w:rPr>
          <w:rFonts w:ascii="仿宋" w:hAnsi="仿宋" w:cs="仿宋" w:eastAsia="仿宋" w:hint="default"/>
          <w:sz w:val="21"/>
          <w:szCs w:val="21"/>
        </w:rPr>
      </w:pPr>
      <w:r>
        <w:rPr/>
        <w:br w:type="column"/>
      </w:r>
      <w:r>
        <w:rPr>
          <w:rFonts w:ascii="仿宋"/>
          <w:sz w:val="21"/>
        </w:rPr>
      </w:r>
    </w:p>
    <w:p>
      <w:pPr>
        <w:tabs>
          <w:tab w:pos="1052" w:val="left" w:leader="none"/>
        </w:tabs>
        <w:spacing w:before="0"/>
        <w:ind w:left="0"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700" w:space="40"/>
            <w:col w:w="2550"/>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3"/>
        <w:gridCol w:w="2907"/>
        <w:gridCol w:w="2830"/>
      </w:tblGrid>
      <w:tr>
        <w:trPr>
          <w:trHeight w:val="40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项目</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仿宋" w:hAnsi="仿宋" w:cs="仿宋" w:eastAsia="仿宋" w:hint="default"/>
                <w:sz w:val="21"/>
                <w:szCs w:val="21"/>
              </w:rPr>
            </w:pPr>
            <w:r>
              <w:rPr>
                <w:rFonts w:ascii="仿宋" w:hAnsi="仿宋" w:cs="仿宋" w:eastAsia="仿宋" w:hint="default"/>
                <w:spacing w:val="-2"/>
                <w:sz w:val="21"/>
                <w:szCs w:val="21"/>
              </w:rPr>
              <w:t>未偿还或未结转的原因</w:t>
            </w:r>
          </w:p>
        </w:tc>
      </w:tr>
      <w:tr>
        <w:trPr>
          <w:trHeight w:val="406"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2"/>
                <w:w w:val="80"/>
                <w:sz w:val="21"/>
              </w:rPr>
              <w:t>7,010,057.93</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仿宋" w:hAnsi="仿宋" w:cs="仿宋" w:eastAsia="仿宋" w:hint="default"/>
                <w:sz w:val="21"/>
                <w:szCs w:val="21"/>
              </w:rPr>
            </w:pPr>
            <w:r>
              <w:rPr>
                <w:rFonts w:ascii="仿宋" w:hAnsi="仿宋" w:cs="仿宋" w:eastAsia="仿宋" w:hint="default"/>
                <w:spacing w:val="-1"/>
                <w:sz w:val="21"/>
                <w:szCs w:val="21"/>
              </w:rPr>
              <w:t>未执行完毕</w:t>
            </w:r>
          </w:p>
        </w:tc>
      </w:tr>
      <w:tr>
        <w:trPr>
          <w:trHeight w:val="40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5,242,964.52</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仿宋" w:hAnsi="仿宋" w:cs="仿宋" w:eastAsia="仿宋" w:hint="default"/>
                <w:sz w:val="21"/>
                <w:szCs w:val="21"/>
              </w:rPr>
            </w:pPr>
            <w:r>
              <w:rPr>
                <w:rFonts w:ascii="仿宋" w:hAnsi="仿宋" w:cs="仿宋" w:eastAsia="仿宋" w:hint="default"/>
                <w:spacing w:val="-1"/>
                <w:sz w:val="21"/>
                <w:szCs w:val="21"/>
              </w:rPr>
              <w:t>未执行完毕</w:t>
            </w:r>
          </w:p>
        </w:tc>
      </w:tr>
    </w:tbl>
    <w:p>
      <w:pPr>
        <w:spacing w:after="0" w:line="240" w:lineRule="auto"/>
        <w:jc w:val="right"/>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313"/>
        <w:gridCol w:w="2907"/>
        <w:gridCol w:w="2830"/>
      </w:tblGrid>
      <w:tr>
        <w:trPr>
          <w:trHeight w:val="40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4,681,000.00</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仿宋" w:hAnsi="仿宋" w:cs="仿宋" w:eastAsia="仿宋" w:hint="default"/>
                <w:sz w:val="21"/>
                <w:szCs w:val="21"/>
              </w:rPr>
            </w:pPr>
            <w:r>
              <w:rPr>
                <w:rFonts w:ascii="仿宋" w:hAnsi="仿宋" w:cs="仿宋" w:eastAsia="仿宋" w:hint="default"/>
                <w:spacing w:val="-1"/>
                <w:sz w:val="21"/>
                <w:szCs w:val="21"/>
              </w:rPr>
              <w:t>未执行完毕</w:t>
            </w:r>
          </w:p>
        </w:tc>
      </w:tr>
      <w:tr>
        <w:trPr>
          <w:trHeight w:val="40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4,268,947.75</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仿宋" w:hAnsi="仿宋" w:cs="仿宋" w:eastAsia="仿宋" w:hint="default"/>
                <w:sz w:val="21"/>
                <w:szCs w:val="21"/>
              </w:rPr>
            </w:pPr>
            <w:r>
              <w:rPr>
                <w:rFonts w:ascii="仿宋" w:hAnsi="仿宋" w:cs="仿宋" w:eastAsia="仿宋" w:hint="default"/>
                <w:spacing w:val="-1"/>
                <w:sz w:val="21"/>
                <w:szCs w:val="21"/>
              </w:rPr>
              <w:t>未执行完毕</w:t>
            </w:r>
          </w:p>
        </w:tc>
      </w:tr>
      <w:tr>
        <w:trPr>
          <w:trHeight w:val="406"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2"/>
                <w:w w:val="80"/>
                <w:sz w:val="21"/>
              </w:rPr>
              <w:t>2,990,554.34</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仿宋" w:hAnsi="仿宋" w:cs="仿宋" w:eastAsia="仿宋" w:hint="default"/>
                <w:sz w:val="21"/>
                <w:szCs w:val="21"/>
              </w:rPr>
            </w:pPr>
            <w:r>
              <w:rPr>
                <w:rFonts w:ascii="仿宋" w:hAnsi="仿宋" w:cs="仿宋" w:eastAsia="仿宋" w:hint="default"/>
                <w:spacing w:val="-1"/>
                <w:sz w:val="21"/>
                <w:szCs w:val="21"/>
              </w:rPr>
              <w:t>未执行完毕</w:t>
            </w:r>
          </w:p>
        </w:tc>
      </w:tr>
      <w:tr>
        <w:trPr>
          <w:trHeight w:val="40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28"/>
              <w:ind w:left="103" w:right="0"/>
              <w:jc w:val="left"/>
              <w:rPr>
                <w:rFonts w:ascii="仿宋" w:hAnsi="仿宋" w:cs="仿宋" w:eastAsia="仿宋" w:hint="default"/>
                <w:sz w:val="21"/>
                <w:szCs w:val="21"/>
              </w:rPr>
            </w:pPr>
            <w:r>
              <w:rPr>
                <w:rFonts w:ascii="仿宋" w:hAnsi="仿宋" w:cs="仿宋" w:eastAsia="仿宋" w:hint="default"/>
                <w:sz w:val="21"/>
                <w:szCs w:val="21"/>
              </w:rPr>
              <w:t>合</w:t>
              <w:tab/>
              <w:t>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2"/>
                <w:w w:val="80"/>
                <w:sz w:val="21"/>
              </w:rPr>
              <w:t>24,193,524.54</w:t>
            </w:r>
            <w:r>
              <w:rPr>
                <w:rFonts w:ascii="Arial"/>
                <w:sz w:val="21"/>
              </w:rPr>
            </w:r>
          </w:p>
        </w:tc>
        <w:tc>
          <w:tcPr>
            <w:tcW w:w="28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207" w:top="1340" w:bottom="1400" w:left="1580" w:right="1040"/>
        </w:sectPr>
      </w:pPr>
    </w:p>
    <w:p>
      <w:pPr>
        <w:pStyle w:val="Heading3"/>
        <w:spacing w:line="240" w:lineRule="auto" w:before="19"/>
        <w:ind w:right="-18"/>
        <w:jc w:val="left"/>
        <w:rPr>
          <w:b w:val="0"/>
          <w:bCs w:val="0"/>
        </w:rPr>
      </w:pPr>
      <w:r>
        <w:rPr>
          <w:rFonts w:ascii="仿宋" w:hAnsi="仿宋" w:cs="仿宋" w:eastAsia="仿宋" w:hint="default"/>
        </w:rPr>
        <w:t>(2).</w:t>
      </w:r>
      <w:r>
        <w:rPr>
          <w:rFonts w:ascii="仿宋" w:hAnsi="仿宋" w:cs="仿宋" w:eastAsia="仿宋" w:hint="default"/>
          <w:spacing w:val="-60"/>
        </w:rPr>
        <w:t> </w:t>
      </w:r>
      <w:r>
        <w:rPr/>
        <w:t>按预付对象归集的期末余额前五名的预付款情况</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825" w:space="696"/>
            <w:col w:w="276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5"/>
        <w:gridCol w:w="2897"/>
        <w:gridCol w:w="2837"/>
      </w:tblGrid>
      <w:tr>
        <w:trPr>
          <w:trHeight w:val="610"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6" w:right="0"/>
              <w:jc w:val="left"/>
              <w:rPr>
                <w:rFonts w:ascii="仿宋" w:hAnsi="仿宋" w:cs="仿宋" w:eastAsia="仿宋" w:hint="default"/>
                <w:sz w:val="21"/>
                <w:szCs w:val="21"/>
              </w:rPr>
            </w:pPr>
            <w:r>
              <w:rPr>
                <w:rFonts w:ascii="仿宋" w:hAnsi="仿宋" w:cs="仿宋" w:eastAsia="仿宋" w:hint="default"/>
                <w:sz w:val="21"/>
                <w:szCs w:val="21"/>
              </w:rPr>
              <w:t>单位名称</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1944" w:right="98"/>
              <w:jc w:val="right"/>
              <w:rPr>
                <w:rFonts w:ascii="仿宋" w:hAnsi="仿宋" w:cs="仿宋" w:eastAsia="仿宋" w:hint="default"/>
                <w:sz w:val="21"/>
                <w:szCs w:val="21"/>
              </w:rPr>
            </w:pPr>
            <w:r>
              <w:rPr>
                <w:rFonts w:ascii="仿宋" w:hAnsi="仿宋" w:cs="仿宋" w:eastAsia="仿宋" w:hint="default"/>
                <w:spacing w:val="-1"/>
                <w:sz w:val="21"/>
                <w:szCs w:val="21"/>
              </w:rPr>
              <w:t>预付款项</w:t>
            </w:r>
            <w:r>
              <w:rPr>
                <w:rFonts w:ascii="仿宋" w:hAnsi="仿宋" w:cs="仿宋" w:eastAsia="仿宋" w:hint="default"/>
                <w:w w:val="100"/>
                <w:sz w:val="21"/>
                <w:szCs w:val="21"/>
              </w:rPr>
              <w:t> </w:t>
            </w:r>
            <w:r>
              <w:rPr>
                <w:rFonts w:ascii="仿宋" w:hAnsi="仿宋" w:cs="仿宋" w:eastAsia="仿宋" w:hint="default"/>
                <w:spacing w:val="-1"/>
                <w:sz w:val="21"/>
                <w:szCs w:val="21"/>
              </w:rPr>
              <w:t>期末余额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1313" w:right="96" w:hanging="479"/>
              <w:jc w:val="left"/>
              <w:rPr>
                <w:rFonts w:ascii="Arial" w:hAnsi="Arial" w:cs="Arial" w:eastAsia="Arial" w:hint="default"/>
                <w:sz w:val="21"/>
                <w:szCs w:val="21"/>
              </w:rPr>
            </w:pPr>
            <w:r>
              <w:rPr>
                <w:rFonts w:ascii="仿宋" w:hAnsi="仿宋" w:cs="仿宋" w:eastAsia="仿宋" w:hint="default"/>
                <w:sz w:val="21"/>
                <w:szCs w:val="21"/>
              </w:rPr>
              <w:t>占预付款项期末余额</w:t>
            </w:r>
            <w:r>
              <w:rPr>
                <w:rFonts w:ascii="仿宋" w:hAnsi="仿宋" w:cs="仿宋" w:eastAsia="仿宋" w:hint="default"/>
                <w:w w:val="100"/>
                <w:sz w:val="21"/>
                <w:szCs w:val="21"/>
              </w:rPr>
              <w:t> </w:t>
            </w:r>
            <w:r>
              <w:rPr>
                <w:rFonts w:ascii="仿宋" w:hAnsi="仿宋" w:cs="仿宋" w:eastAsia="仿宋" w:hint="default"/>
                <w:w w:val="95"/>
                <w:sz w:val="21"/>
                <w:szCs w:val="21"/>
              </w:rPr>
              <w:t>合计数的比例</w:t>
            </w:r>
            <w:r>
              <w:rPr>
                <w:rFonts w:ascii="Arial" w:hAnsi="Arial" w:cs="Arial" w:eastAsia="Arial" w:hint="default"/>
                <w:w w:val="95"/>
                <w:sz w:val="21"/>
                <w:szCs w:val="21"/>
              </w:rPr>
              <w:t>%</w:t>
            </w:r>
            <w:r>
              <w:rPr>
                <w:rFonts w:ascii="Arial" w:hAnsi="Arial" w:cs="Arial" w:eastAsia="Arial" w:hint="default"/>
                <w:sz w:val="21"/>
                <w:szCs w:val="21"/>
              </w:rPr>
            </w:r>
          </w:p>
        </w:tc>
      </w:tr>
      <w:tr>
        <w:trPr>
          <w:trHeight w:val="398"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6"/>
              <w:jc w:val="right"/>
              <w:rPr>
                <w:rFonts w:ascii="Arial" w:hAnsi="Arial" w:cs="Arial" w:eastAsia="Arial" w:hint="default"/>
                <w:sz w:val="21"/>
                <w:szCs w:val="21"/>
              </w:rPr>
            </w:pPr>
            <w:r>
              <w:rPr>
                <w:rFonts w:ascii="Arial"/>
                <w:spacing w:val="-2"/>
                <w:w w:val="80"/>
                <w:sz w:val="21"/>
              </w:rPr>
              <w:t>44,524,831.99</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21"/>
                <w:szCs w:val="21"/>
              </w:rPr>
            </w:pPr>
            <w:r>
              <w:rPr>
                <w:rFonts w:ascii="Arial"/>
                <w:spacing w:val="-2"/>
                <w:w w:val="80"/>
                <w:sz w:val="21"/>
              </w:rPr>
              <w:t>9.48</w:t>
            </w:r>
            <w:r>
              <w:rPr>
                <w:rFonts w:ascii="Arial"/>
                <w:sz w:val="21"/>
              </w:rPr>
            </w:r>
          </w:p>
        </w:tc>
      </w:tr>
      <w:tr>
        <w:trPr>
          <w:trHeight w:val="397"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6"/>
              <w:jc w:val="right"/>
              <w:rPr>
                <w:rFonts w:ascii="Arial" w:hAnsi="Arial" w:cs="Arial" w:eastAsia="Arial" w:hint="default"/>
                <w:sz w:val="21"/>
                <w:szCs w:val="21"/>
              </w:rPr>
            </w:pPr>
            <w:r>
              <w:rPr>
                <w:rFonts w:ascii="Arial"/>
                <w:spacing w:val="-2"/>
                <w:w w:val="80"/>
                <w:sz w:val="21"/>
              </w:rPr>
              <w:t>14,048,401.99</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Arial" w:hAnsi="Arial" w:cs="Arial" w:eastAsia="Arial" w:hint="default"/>
                <w:sz w:val="21"/>
                <w:szCs w:val="21"/>
              </w:rPr>
            </w:pPr>
            <w:r>
              <w:rPr>
                <w:rFonts w:ascii="Arial"/>
                <w:spacing w:val="-2"/>
                <w:w w:val="80"/>
                <w:sz w:val="21"/>
              </w:rPr>
              <w:t>2.99</w:t>
            </w:r>
            <w:r>
              <w:rPr>
                <w:rFonts w:ascii="Arial"/>
                <w:sz w:val="21"/>
              </w:rPr>
            </w:r>
          </w:p>
        </w:tc>
      </w:tr>
      <w:tr>
        <w:trPr>
          <w:trHeight w:val="398"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6"/>
              <w:jc w:val="right"/>
              <w:rPr>
                <w:rFonts w:ascii="Arial" w:hAnsi="Arial" w:cs="Arial" w:eastAsia="Arial" w:hint="default"/>
                <w:sz w:val="21"/>
                <w:szCs w:val="21"/>
              </w:rPr>
            </w:pPr>
            <w:r>
              <w:rPr>
                <w:rFonts w:ascii="Arial"/>
                <w:spacing w:val="-2"/>
                <w:w w:val="80"/>
                <w:sz w:val="21"/>
              </w:rPr>
              <w:t>13,303,619.11</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21"/>
                <w:szCs w:val="21"/>
              </w:rPr>
            </w:pPr>
            <w:r>
              <w:rPr>
                <w:rFonts w:ascii="Arial"/>
                <w:spacing w:val="-2"/>
                <w:w w:val="80"/>
                <w:sz w:val="21"/>
              </w:rPr>
              <w:t>2.83</w:t>
            </w:r>
            <w:r>
              <w:rPr>
                <w:rFonts w:ascii="Arial"/>
                <w:sz w:val="21"/>
              </w:rPr>
            </w:r>
          </w:p>
        </w:tc>
      </w:tr>
      <w:tr>
        <w:trPr>
          <w:trHeight w:val="396"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6"/>
              <w:jc w:val="right"/>
              <w:rPr>
                <w:rFonts w:ascii="Arial" w:hAnsi="Arial" w:cs="Arial" w:eastAsia="Arial" w:hint="default"/>
                <w:sz w:val="21"/>
                <w:szCs w:val="21"/>
              </w:rPr>
            </w:pPr>
            <w:r>
              <w:rPr>
                <w:rFonts w:ascii="Arial"/>
                <w:spacing w:val="-2"/>
                <w:w w:val="80"/>
                <w:sz w:val="21"/>
              </w:rPr>
              <w:t>10,221,770.63</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Arial" w:hAnsi="Arial" w:cs="Arial" w:eastAsia="Arial" w:hint="default"/>
                <w:sz w:val="21"/>
                <w:szCs w:val="21"/>
              </w:rPr>
            </w:pPr>
            <w:r>
              <w:rPr>
                <w:rFonts w:ascii="Arial"/>
                <w:spacing w:val="-2"/>
                <w:w w:val="80"/>
                <w:sz w:val="21"/>
              </w:rPr>
              <w:t>2.18</w:t>
            </w:r>
            <w:r>
              <w:rPr>
                <w:rFonts w:ascii="Arial"/>
                <w:sz w:val="21"/>
              </w:rPr>
            </w:r>
          </w:p>
        </w:tc>
      </w:tr>
      <w:tr>
        <w:trPr>
          <w:trHeight w:val="396"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6"/>
              <w:jc w:val="right"/>
              <w:rPr>
                <w:rFonts w:ascii="Arial" w:hAnsi="Arial" w:cs="Arial" w:eastAsia="Arial" w:hint="default"/>
                <w:sz w:val="21"/>
                <w:szCs w:val="21"/>
              </w:rPr>
            </w:pPr>
            <w:r>
              <w:rPr>
                <w:rFonts w:ascii="Arial"/>
                <w:spacing w:val="-2"/>
                <w:w w:val="80"/>
                <w:sz w:val="21"/>
              </w:rPr>
              <w:t>9,157,390.60</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21"/>
                <w:szCs w:val="21"/>
              </w:rPr>
            </w:pPr>
            <w:r>
              <w:rPr>
                <w:rFonts w:ascii="Arial"/>
                <w:spacing w:val="-2"/>
                <w:w w:val="80"/>
                <w:sz w:val="21"/>
              </w:rPr>
              <w:t>1.95</w:t>
            </w:r>
            <w:r>
              <w:rPr>
                <w:rFonts w:ascii="Arial"/>
                <w:sz w:val="21"/>
              </w:rPr>
            </w:r>
          </w:p>
        </w:tc>
      </w:tr>
      <w:tr>
        <w:trPr>
          <w:trHeight w:val="398"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23"/>
              <w:ind w:left="103" w:right="0"/>
              <w:jc w:val="left"/>
              <w:rPr>
                <w:rFonts w:ascii="仿宋" w:hAnsi="仿宋" w:cs="仿宋" w:eastAsia="仿宋" w:hint="default"/>
                <w:sz w:val="21"/>
                <w:szCs w:val="21"/>
              </w:rPr>
            </w:pPr>
            <w:r>
              <w:rPr>
                <w:rFonts w:ascii="仿宋" w:hAnsi="仿宋" w:cs="仿宋" w:eastAsia="仿宋" w:hint="default"/>
                <w:sz w:val="21"/>
                <w:szCs w:val="21"/>
              </w:rPr>
              <w:t>合</w:t>
              <w:tab/>
              <w:t>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6"/>
              <w:jc w:val="right"/>
              <w:rPr>
                <w:rFonts w:ascii="Arial" w:hAnsi="Arial" w:cs="Arial" w:eastAsia="Arial" w:hint="default"/>
                <w:sz w:val="21"/>
                <w:szCs w:val="21"/>
              </w:rPr>
            </w:pPr>
            <w:r>
              <w:rPr>
                <w:rFonts w:ascii="Arial"/>
                <w:spacing w:val="-2"/>
                <w:w w:val="80"/>
                <w:sz w:val="21"/>
              </w:rPr>
              <w:t>91,256,014.32</w:t>
            </w:r>
            <w:r>
              <w:rPr>
                <w:rFonts w:ascii="Arial"/>
                <w:sz w:val="21"/>
              </w:rPr>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Arial" w:hAnsi="Arial" w:cs="Arial" w:eastAsia="Arial" w:hint="default"/>
                <w:sz w:val="21"/>
                <w:szCs w:val="21"/>
              </w:rPr>
            </w:pPr>
            <w:r>
              <w:rPr>
                <w:rFonts w:ascii="Arial"/>
                <w:spacing w:val="-2"/>
                <w:w w:val="80"/>
                <w:sz w:val="21"/>
              </w:rPr>
              <w:t>19.43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0"/>
        <w:jc w:val="left"/>
      </w:pPr>
      <w:r>
        <w:rPr/>
        <w:t>其他说明</w:t>
      </w:r>
    </w:p>
    <w:p>
      <w:pPr>
        <w:tabs>
          <w:tab w:pos="1177" w:val="left" w:leader="none"/>
        </w:tabs>
        <w:spacing w:line="283" w:lineRule="auto" w:before="0"/>
        <w:ind w:left="218" w:right="0"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8</w:t>
      </w:r>
      <w:r>
        <w:rPr>
          <w:rFonts w:ascii="仿宋" w:hAnsi="仿宋" w:cs="仿宋" w:eastAsia="仿宋" w:hint="default"/>
          <w:b/>
          <w:bCs/>
          <w:sz w:val="24"/>
          <w:szCs w:val="24"/>
        </w:rPr>
        <w:t>、</w:t>
      </w:r>
      <w:r>
        <w:rPr>
          <w:rFonts w:ascii="仿宋" w:hAnsi="仿宋" w:cs="仿宋" w:eastAsia="仿宋" w:hint="default"/>
          <w:b/>
          <w:bCs/>
          <w:spacing w:val="-65"/>
          <w:sz w:val="24"/>
          <w:szCs w:val="24"/>
        </w:rPr>
        <w:t> </w:t>
      </w:r>
      <w:r>
        <w:rPr>
          <w:rFonts w:ascii="仿宋" w:hAnsi="仿宋" w:cs="仿宋" w:eastAsia="仿宋" w:hint="default"/>
          <w:b/>
          <w:bCs/>
          <w:sz w:val="24"/>
          <w:szCs w:val="24"/>
        </w:rPr>
        <w:t>其他应收款</w:t>
      </w:r>
      <w:r>
        <w:rPr>
          <w:rFonts w:ascii="仿宋" w:hAnsi="仿宋" w:cs="仿宋" w:eastAsia="仿宋" w:hint="default"/>
          <w:b/>
          <w:bCs/>
          <w:w w:val="99"/>
          <w:sz w:val="24"/>
          <w:szCs w:val="24"/>
        </w:rPr>
        <w:t> </w:t>
      </w:r>
      <w:r>
        <w:rPr>
          <w:rFonts w:ascii="仿宋" w:hAnsi="仿宋" w:cs="仿宋" w:eastAsia="仿宋" w:hint="default"/>
          <w:b/>
          <w:bCs/>
          <w:sz w:val="24"/>
          <w:szCs w:val="24"/>
        </w:rPr>
        <w:t>项目列示</w:t>
      </w:r>
      <w:r>
        <w:rPr>
          <w:rFonts w:ascii="仿宋" w:hAnsi="仿宋" w:cs="仿宋" w:eastAsia="仿宋" w:hint="default"/>
          <w:sz w:val="24"/>
          <w:szCs w:val="24"/>
        </w:rPr>
      </w:r>
    </w:p>
    <w:p>
      <w:pPr>
        <w:pStyle w:val="BodyText"/>
        <w:spacing w:line="240" w:lineRule="auto" w:before="15"/>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69" w:val="left" w:leader="none"/>
        </w:tabs>
        <w:spacing w:before="131"/>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39" w:space="4383"/>
            <w:col w:w="2768"/>
          </w:cols>
        </w:sectPr>
      </w:pP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123,090,714.08</w:t>
            </w:r>
            <w:r>
              <w:rPr>
                <w:rFonts w:ascii="Arial"/>
                <w:sz w:val="21"/>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154,824,450.96</w:t>
            </w:r>
            <w:r>
              <w:rPr>
                <w:rFonts w:ascii="Arial"/>
                <w:sz w:val="21"/>
              </w:rPr>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123,090,714.08</w:t>
            </w:r>
            <w:r>
              <w:rPr>
                <w:rFonts w:ascii="Arial"/>
                <w:sz w:val="21"/>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154,824,450.96</w:t>
            </w:r>
            <w:r>
              <w:rPr>
                <w:rFonts w:ascii="Arial"/>
                <w:sz w:val="21"/>
              </w:rPr>
            </w:r>
          </w:p>
        </w:tc>
      </w:tr>
    </w:tbl>
    <w:p>
      <w:pPr>
        <w:pStyle w:val="BodyText"/>
        <w:spacing w:line="273" w:lineRule="exact"/>
        <w:ind w:left="218" w:right="2568"/>
        <w:jc w:val="left"/>
      </w:pPr>
      <w:r>
        <w:rPr/>
        <w:t>其他说明：</w:t>
      </w:r>
    </w:p>
    <w:p>
      <w:pPr>
        <w:spacing w:line="283" w:lineRule="auto" w:before="0"/>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应收利息</w:t>
      </w:r>
      <w:r>
        <w:rPr>
          <w:rFonts w:ascii="仿宋" w:hAnsi="仿宋" w:cs="仿宋" w:eastAsia="仿宋" w:hint="default"/>
          <w:sz w:val="24"/>
          <w:szCs w:val="24"/>
        </w:rPr>
      </w:r>
    </w:p>
    <w:p>
      <w:pPr>
        <w:pStyle w:val="Heading3"/>
        <w:spacing w:line="240" w:lineRule="auto" w:before="12"/>
        <w:ind w:right="2568"/>
        <w:jc w:val="left"/>
        <w:rPr>
          <w:b w:val="0"/>
          <w:bCs w:val="0"/>
        </w:rPr>
      </w:pPr>
      <w:r>
        <w:rPr>
          <w:rFonts w:ascii="仿宋" w:hAnsi="仿宋" w:cs="仿宋" w:eastAsia="仿宋" w:hint="default"/>
        </w:rPr>
        <w:t>(1).</w:t>
      </w:r>
      <w:r>
        <w:rPr>
          <w:rFonts w:ascii="仿宋" w:hAnsi="仿宋" w:cs="仿宋" w:eastAsia="仿宋" w:hint="default"/>
          <w:spacing w:val="-58"/>
        </w:rPr>
        <w:t> </w:t>
      </w:r>
      <w:r>
        <w:rPr/>
        <w:t>应收利息分类</w:t>
      </w:r>
      <w:r>
        <w:rPr>
          <w:b w:val="0"/>
          <w:bCs w:val="0"/>
        </w:rPr>
      </w:r>
    </w:p>
    <w:p>
      <w:pPr>
        <w:spacing w:line="283" w:lineRule="auto" w:before="58"/>
        <w:ind w:left="218" w:right="705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pacing w:val="-58"/>
          <w:sz w:val="24"/>
          <w:szCs w:val="24"/>
        </w:rPr>
        <w:t> </w:t>
      </w:r>
      <w:r>
        <w:rPr>
          <w:rFonts w:ascii="仿宋" w:hAnsi="仿宋" w:cs="仿宋" w:eastAsia="仿宋" w:hint="default"/>
          <w:b/>
          <w:bCs/>
          <w:sz w:val="24"/>
          <w:szCs w:val="24"/>
        </w:rPr>
        <w:t>重要逾期利息</w:t>
      </w:r>
      <w:r>
        <w:rPr>
          <w:rFonts w:ascii="仿宋" w:hAnsi="仿宋" w:cs="仿宋" w:eastAsia="仿宋" w:hint="default"/>
          <w:sz w:val="24"/>
          <w:szCs w:val="24"/>
        </w:rPr>
      </w:r>
    </w:p>
    <w:p>
      <w:pPr>
        <w:pStyle w:val="BodyText"/>
        <w:spacing w:line="240" w:lineRule="auto" w:before="12"/>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rFonts w:ascii="仿宋" w:hAnsi="仿宋" w:cs="仿宋" w:eastAsia="仿宋" w:hint="default"/>
          <w:spacing w:val="-58"/>
        </w:rPr>
        <w:t> </w:t>
      </w:r>
      <w:r>
        <w:rPr/>
        <w:t>坏账准备计提情况</w:t>
      </w:r>
      <w:r>
        <w:rPr>
          <w:b w:val="0"/>
          <w:bCs w:val="0"/>
        </w:rPr>
      </w:r>
    </w:p>
    <w:p>
      <w:pPr>
        <w:pStyle w:val="BodyText"/>
        <w:spacing w:line="312" w:lineRule="exact" w:before="88"/>
        <w:ind w:left="218" w:right="7249"/>
        <w:jc w:val="left"/>
      </w:pPr>
      <w:r>
        <w:rPr/>
        <w:t>□适用</w:t>
      </w:r>
      <w:r>
        <w:rPr>
          <w:spacing w:val="-1"/>
        </w:rPr>
        <w:t> </w:t>
      </w:r>
      <w:r>
        <w:rPr/>
        <w:t>√不适用</w:t>
      </w:r>
      <w:r>
        <w:rPr/>
        <w:t> 其他说明：</w:t>
      </w:r>
    </w:p>
    <w:p>
      <w:pPr>
        <w:pStyle w:val="BodyText"/>
        <w:tabs>
          <w:tab w:pos="1177" w:val="left" w:leader="none"/>
        </w:tabs>
        <w:spacing w:line="281" w:lineRule="exact"/>
        <w:ind w:left="218" w:right="2568"/>
        <w:jc w:val="left"/>
      </w:pPr>
      <w:r>
        <w:rPr>
          <w:spacing w:val="-1"/>
        </w:rPr>
        <w:t>□适用</w:t>
        <w:tab/>
      </w:r>
      <w:r>
        <w:rPr/>
        <w:t>√不适用</w:t>
      </w:r>
    </w:p>
    <w:p>
      <w:pPr>
        <w:spacing w:after="0" w:line="281"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760"/>
        </w:sectPr>
      </w:pPr>
    </w:p>
    <w:p>
      <w:pPr>
        <w:pStyle w:val="Heading3"/>
        <w:spacing w:line="240" w:lineRule="auto" w:before="26"/>
        <w:ind w:right="-18"/>
        <w:jc w:val="left"/>
        <w:rPr>
          <w:b w:val="0"/>
          <w:bCs w:val="0"/>
        </w:rPr>
      </w:pPr>
      <w:r>
        <w:rPr/>
        <w:t>应收股利</w:t>
      </w:r>
      <w:r>
        <w:rPr>
          <w:b w:val="0"/>
          <w:bCs w:val="0"/>
        </w:rPr>
      </w:r>
    </w:p>
    <w:p>
      <w:pPr>
        <w:pStyle w:val="Heading3"/>
        <w:spacing w:line="240" w:lineRule="auto"/>
        <w:ind w:right="-18"/>
        <w:jc w:val="left"/>
        <w:rPr>
          <w:b w:val="0"/>
          <w:bCs w:val="0"/>
        </w:rPr>
      </w:pPr>
      <w:r>
        <w:rPr>
          <w:rFonts w:ascii="仿宋" w:hAnsi="仿宋" w:cs="仿宋" w:eastAsia="仿宋" w:hint="default"/>
        </w:rPr>
        <w:t>(1).</w:t>
      </w:r>
      <w:r>
        <w:rPr>
          <w:rFonts w:ascii="仿宋" w:hAnsi="仿宋" w:cs="仿宋" w:eastAsia="仿宋" w:hint="default"/>
          <w:spacing w:val="-56"/>
        </w:rPr>
        <w:t> </w:t>
      </w:r>
      <w:r>
        <w:rPr/>
        <w:t>应收股利</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before="55"/>
        <w:ind w:right="-18"/>
        <w:jc w:val="left"/>
        <w:rPr>
          <w:b w:val="0"/>
          <w:bCs w:val="0"/>
        </w:rPr>
      </w:pPr>
      <w:r>
        <w:rPr>
          <w:rFonts w:ascii="仿宋" w:hAnsi="仿宋" w:cs="仿宋" w:eastAsia="仿宋" w:hint="default"/>
        </w:rPr>
        <w:t>(2).</w:t>
      </w:r>
      <w:r>
        <w:rPr>
          <w:rFonts w:ascii="仿宋" w:hAnsi="仿宋" w:cs="仿宋" w:eastAsia="仿宋" w:hint="default"/>
          <w:spacing w:val="-57"/>
        </w:rPr>
        <w:t> </w:t>
      </w:r>
      <w:r>
        <w:rPr/>
        <w:t>重要的账龄超过</w:t>
      </w:r>
      <w:r>
        <w:rPr>
          <w:spacing w:val="-61"/>
        </w:rPr>
        <w:t> </w:t>
      </w:r>
      <w:r>
        <w:rPr>
          <w:rFonts w:ascii="仿宋" w:hAnsi="仿宋" w:cs="仿宋" w:eastAsia="仿宋" w:hint="default"/>
        </w:rPr>
        <w:t>1</w:t>
      </w:r>
      <w:r>
        <w:rPr>
          <w:rFonts w:ascii="仿宋" w:hAnsi="仿宋" w:cs="仿宋" w:eastAsia="仿宋" w:hint="default"/>
          <w:spacing w:val="-60"/>
        </w:rPr>
        <w:t> </w:t>
      </w:r>
      <w:r>
        <w:rPr/>
        <w:t>年的应收股利</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(3).</w:t>
      </w:r>
      <w:r>
        <w:rPr>
          <w:rFonts w:ascii="仿宋" w:hAnsi="仿宋" w:cs="仿宋" w:eastAsia="仿宋" w:hint="default"/>
          <w:spacing w:val="-58"/>
        </w:rPr>
        <w:t> </w:t>
      </w:r>
      <w:r>
        <w:rPr/>
        <w:t>坏账准备计提情况</w:t>
      </w:r>
      <w:r>
        <w:rPr>
          <w:b w:val="0"/>
          <w:bCs w:val="0"/>
        </w:rPr>
      </w:r>
    </w:p>
    <w:p>
      <w:pPr>
        <w:pStyle w:val="BodyText"/>
        <w:spacing w:line="310" w:lineRule="exact" w:before="90"/>
        <w:ind w:left="218" w:right="2105"/>
        <w:jc w:val="left"/>
      </w:pPr>
      <w:r>
        <w:rPr/>
        <w:t>□适用</w:t>
      </w:r>
      <w:r>
        <w:rPr>
          <w:spacing w:val="-1"/>
        </w:rPr>
        <w:t> </w:t>
      </w:r>
      <w:r>
        <w:rPr/>
        <w:t>√不适用</w:t>
      </w:r>
      <w:r>
        <w:rPr/>
        <w:t> 其他说明：</w:t>
      </w:r>
    </w:p>
    <w:p>
      <w:pPr>
        <w:pStyle w:val="BodyText"/>
        <w:spacing w:line="284" w:lineRule="exact"/>
        <w:ind w:left="218" w:right="-18"/>
        <w:jc w:val="left"/>
      </w:pPr>
      <w:r>
        <w:rPr/>
        <w:t>□适用</w:t>
      </w:r>
      <w:r>
        <w:rPr>
          <w:spacing w:val="-1"/>
        </w:rPr>
        <w:t> </w:t>
      </w:r>
      <w:r>
        <w:rPr/>
        <w:t>√不适用</w:t>
      </w:r>
    </w:p>
    <w:p>
      <w:pPr>
        <w:pStyle w:val="Heading3"/>
        <w:spacing w:line="240" w:lineRule="auto"/>
        <w:ind w:right="-18"/>
        <w:jc w:val="left"/>
        <w:rPr>
          <w:b w:val="0"/>
          <w:bCs w:val="0"/>
        </w:rPr>
      </w:pPr>
      <w:r>
        <w:rPr/>
        <w:t>其他应收款</w:t>
      </w:r>
      <w:r>
        <w:rPr>
          <w:b w:val="0"/>
          <w:bCs w:val="0"/>
        </w:rPr>
      </w:r>
    </w:p>
    <w:p>
      <w:pPr>
        <w:pStyle w:val="Heading3"/>
        <w:spacing w:line="240" w:lineRule="auto" w:before="56"/>
        <w:ind w:right="-18"/>
        <w:jc w:val="left"/>
        <w:rPr>
          <w:b w:val="0"/>
          <w:bCs w:val="0"/>
        </w:rPr>
      </w:pPr>
      <w:r>
        <w:rPr>
          <w:rFonts w:ascii="仿宋" w:hAnsi="仿宋" w:cs="仿宋" w:eastAsia="仿宋" w:hint="default"/>
        </w:rPr>
        <w:t>(1).</w:t>
      </w:r>
      <w:r>
        <w:rPr>
          <w:rFonts w:ascii="仿宋" w:hAnsi="仿宋" w:cs="仿宋" w:eastAsia="仿宋" w:hint="default"/>
          <w:spacing w:val="-57"/>
        </w:rPr>
        <w:t> </w:t>
      </w:r>
      <w:r>
        <w:rPr/>
        <w:t>按账龄披露</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29"/>
          <w:szCs w:val="29"/>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760"/>
          <w:cols w:num="2" w:equalWidth="0">
            <w:col w:w="4143" w:space="2379"/>
            <w:col w:w="3048"/>
          </w:cols>
        </w:sectPr>
      </w:pP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41"/>
        <w:gridCol w:w="5120"/>
      </w:tblGrid>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4"/>
              <w:jc w:val="right"/>
              <w:rPr>
                <w:rFonts w:ascii="仿宋" w:hAnsi="仿宋" w:cs="仿宋" w:eastAsia="仿宋" w:hint="default"/>
                <w:sz w:val="21"/>
                <w:szCs w:val="21"/>
              </w:rPr>
            </w:pPr>
            <w:r>
              <w:rPr>
                <w:rFonts w:ascii="仿宋" w:hAnsi="仿宋" w:cs="仿宋" w:eastAsia="仿宋" w:hint="default"/>
                <w:sz w:val="21"/>
                <w:szCs w:val="21"/>
              </w:rPr>
              <w:t>账龄</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期末账面余额</w:t>
            </w:r>
          </w:p>
        </w:tc>
      </w:tr>
      <w:tr>
        <w:trPr>
          <w:trHeight w:val="28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仿宋" w:hAnsi="仿宋" w:cs="仿宋" w:eastAsia="仿宋" w:hint="default"/>
                <w:sz w:val="21"/>
                <w:szCs w:val="21"/>
              </w:rPr>
              <w:t>年以内小计</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66,184,734.95</w:t>
            </w:r>
            <w:r>
              <w:rPr>
                <w:rFonts w:ascii="Arial"/>
                <w:sz w:val="21"/>
              </w:rPr>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7"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38,730,253.33</w:t>
            </w:r>
            <w:r>
              <w:rPr>
                <w:rFonts w:ascii="Arial"/>
                <w:sz w:val="21"/>
              </w:rPr>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16,758,423.08</w:t>
            </w:r>
            <w:r>
              <w:rPr>
                <w:rFonts w:ascii="Arial"/>
                <w:sz w:val="21"/>
              </w:rPr>
            </w:r>
          </w:p>
        </w:tc>
      </w:tr>
      <w:tr>
        <w:trPr>
          <w:trHeight w:val="28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12,030,027.23</w:t>
            </w:r>
            <w:r>
              <w:rPr>
                <w:rFonts w:ascii="Arial"/>
                <w:sz w:val="21"/>
              </w:rPr>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7"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11,498,315.33</w:t>
            </w:r>
            <w:r>
              <w:rPr>
                <w:rFonts w:ascii="Arial"/>
                <w:sz w:val="21"/>
              </w:rPr>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28,860,889.57</w:t>
            </w:r>
            <w:r>
              <w:rPr>
                <w:rFonts w:ascii="Arial"/>
                <w:sz w:val="21"/>
              </w:rPr>
            </w:r>
          </w:p>
        </w:tc>
      </w:tr>
      <w:tr>
        <w:trPr>
          <w:trHeight w:val="28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4"/>
              <w:jc w:val="right"/>
              <w:rPr>
                <w:rFonts w:ascii="仿宋" w:hAnsi="仿宋" w:cs="仿宋" w:eastAsia="仿宋" w:hint="default"/>
                <w:sz w:val="21"/>
                <w:szCs w:val="21"/>
              </w:rPr>
            </w:pPr>
            <w:r>
              <w:rPr>
                <w:rFonts w:ascii="仿宋" w:hAnsi="仿宋" w:cs="仿宋" w:eastAsia="仿宋" w:hint="default"/>
                <w:sz w:val="21"/>
                <w:szCs w:val="21"/>
              </w:rPr>
              <w:t>合计</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174,062,643.49</w:t>
            </w:r>
            <w:r>
              <w:rPr>
                <w:rFonts w:ascii="Arial"/>
                <w:sz w:val="21"/>
              </w:rPr>
            </w:r>
          </w:p>
        </w:tc>
      </w:tr>
    </w:tbl>
    <w:p>
      <w:pPr>
        <w:spacing w:line="240" w:lineRule="auto" w:before="5"/>
        <w:rPr>
          <w:rFonts w:ascii="仿宋" w:hAnsi="仿宋" w:cs="仿宋" w:eastAsia="仿宋" w:hint="default"/>
          <w:sz w:val="23"/>
          <w:szCs w:val="23"/>
        </w:rPr>
      </w:pPr>
    </w:p>
    <w:p>
      <w:pPr>
        <w:spacing w:after="0" w:line="240" w:lineRule="auto"/>
        <w:rPr>
          <w:rFonts w:ascii="仿宋" w:hAnsi="仿宋" w:cs="仿宋" w:eastAsia="仿宋" w:hint="default"/>
          <w:sz w:val="23"/>
          <w:szCs w:val="23"/>
        </w:rPr>
        <w:sectPr>
          <w:type w:val="continuous"/>
          <w:pgSz w:w="11910" w:h="16840"/>
          <w:pgMar w:top="1340" w:bottom="280" w:left="1580" w:right="760"/>
        </w:sectPr>
      </w:pPr>
    </w:p>
    <w:p>
      <w:pPr>
        <w:pStyle w:val="Heading3"/>
        <w:spacing w:line="240" w:lineRule="auto" w:before="26"/>
        <w:ind w:right="-18"/>
        <w:jc w:val="left"/>
        <w:rPr>
          <w:b w:val="0"/>
          <w:bCs w:val="0"/>
        </w:rPr>
      </w:pPr>
      <w:r>
        <w:rPr>
          <w:rFonts w:ascii="仿宋" w:hAnsi="仿宋" w:cs="仿宋" w:eastAsia="仿宋" w:hint="default"/>
        </w:rPr>
        <w:t>(2).</w:t>
      </w:r>
      <w:r>
        <w:rPr>
          <w:rFonts w:ascii="仿宋" w:hAnsi="仿宋" w:cs="仿宋" w:eastAsia="仿宋" w:hint="default"/>
          <w:spacing w:val="-57"/>
        </w:rPr>
        <w:t> </w:t>
      </w:r>
      <w:r>
        <w:rPr/>
        <w:t>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760"/>
          <w:cols w:num="2" w:equalWidth="0">
            <w:col w:w="2937" w:space="3585"/>
            <w:col w:w="304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612"/>
        <w:gridCol w:w="2501"/>
      </w:tblGrid>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款项性质</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仿宋" w:hAnsi="仿宋" w:cs="仿宋" w:eastAsia="仿宋" w:hint="default"/>
                <w:sz w:val="21"/>
                <w:szCs w:val="21"/>
              </w:rPr>
            </w:pPr>
            <w:r>
              <w:rPr>
                <w:rFonts w:ascii="仿宋" w:hAnsi="仿宋" w:cs="仿宋" w:eastAsia="仿宋" w:hint="default"/>
                <w:sz w:val="21"/>
                <w:szCs w:val="21"/>
              </w:rPr>
              <w:t>期末账面余额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仿宋" w:hAnsi="仿宋" w:cs="仿宋" w:eastAsia="仿宋" w:hint="default"/>
                <w:sz w:val="21"/>
                <w:szCs w:val="21"/>
              </w:rPr>
            </w:pPr>
            <w:r>
              <w:rPr>
                <w:rFonts w:ascii="仿宋" w:hAnsi="仿宋" w:cs="仿宋" w:eastAsia="仿宋" w:hint="default"/>
                <w:sz w:val="21"/>
                <w:szCs w:val="21"/>
              </w:rPr>
              <w:t>期初账面余额</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押金和保证金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144,494,210.38</w:t>
            </w:r>
            <w:r>
              <w:rPr>
                <w:rFonts w:ascii="Arial"/>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180,112,470.43</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备用金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27,348,646.49</w:t>
            </w:r>
            <w:r>
              <w:rPr>
                <w:rFonts w:ascii="Arial"/>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22,704,609.25</w:t>
            </w:r>
            <w:r>
              <w:rPr>
                <w:rFonts w:ascii="Arial"/>
                <w:sz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2,219,786.62</w:t>
            </w:r>
            <w:r>
              <w:rPr>
                <w:rFonts w:ascii="Arial"/>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3,580,449.02</w:t>
            </w:r>
            <w:r>
              <w:rPr>
                <w:rFonts w:ascii="Arial"/>
                <w:sz w:val="21"/>
              </w:rPr>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174,062,643.49</w:t>
            </w:r>
            <w:r>
              <w:rPr>
                <w:rFonts w:ascii="Arial"/>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206,397,528.70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76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19"/>
        <w:jc w:val="left"/>
        <w:rPr>
          <w:b w:val="0"/>
          <w:bCs w:val="0"/>
        </w:rPr>
      </w:pPr>
      <w:r>
        <w:rPr>
          <w:rFonts w:ascii="仿宋" w:hAnsi="仿宋" w:cs="仿宋" w:eastAsia="仿宋" w:hint="default"/>
        </w:rPr>
        <w:t>(3).</w:t>
      </w:r>
      <w:r>
        <w:rPr>
          <w:rFonts w:ascii="仿宋" w:hAnsi="仿宋" w:cs="仿宋" w:eastAsia="仿宋" w:hint="default"/>
          <w:spacing w:val="-58"/>
        </w:rPr>
        <w:t> </w:t>
      </w:r>
      <w:r>
        <w:rPr/>
        <w:t>坏账准备计提情况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15"/>
          <w:szCs w:val="15"/>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760"/>
          <w:cols w:num="2" w:equalWidth="0">
            <w:col w:w="2695" w:space="3724"/>
            <w:col w:w="3151"/>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558"/>
        <w:gridCol w:w="1841"/>
        <w:gridCol w:w="1849"/>
        <w:gridCol w:w="1426"/>
      </w:tblGrid>
      <w:tr>
        <w:trPr>
          <w:trHeight w:val="281" w:hRule="exact"/>
        </w:trPr>
        <w:tc>
          <w:tcPr>
            <w:tcW w:w="2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8"/>
                <w:szCs w:val="28"/>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坏账准备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仿宋" w:hAnsi="仿宋" w:cs="仿宋" w:eastAsia="仿宋" w:hint="default"/>
                <w:sz w:val="21"/>
                <w:szCs w:val="21"/>
              </w:rPr>
            </w:pPr>
            <w:r>
              <w:rPr>
                <w:rFonts w:ascii="仿宋" w:hAnsi="仿宋" w:cs="仿宋" w:eastAsia="仿宋" w:hint="default"/>
                <w:sz w:val="21"/>
                <w:szCs w:val="21"/>
              </w:rPr>
              <w:t>第一阶段</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仿宋" w:hAnsi="仿宋" w:cs="仿宋" w:eastAsia="仿宋" w:hint="default"/>
                <w:sz w:val="21"/>
                <w:szCs w:val="21"/>
              </w:rPr>
            </w:pPr>
            <w:r>
              <w:rPr>
                <w:rFonts w:ascii="仿宋" w:hAnsi="仿宋" w:cs="仿宋" w:eastAsia="仿宋" w:hint="default"/>
                <w:sz w:val="21"/>
                <w:szCs w:val="21"/>
              </w:rPr>
              <w:t>第二阶段</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仿宋" w:hAnsi="仿宋" w:cs="仿宋" w:eastAsia="仿宋" w:hint="default"/>
                <w:sz w:val="21"/>
                <w:szCs w:val="21"/>
              </w:rPr>
            </w:pPr>
            <w:r>
              <w:rPr>
                <w:rFonts w:ascii="仿宋" w:hAnsi="仿宋" w:cs="仿宋" w:eastAsia="仿宋" w:hint="default"/>
                <w:sz w:val="21"/>
                <w:szCs w:val="21"/>
              </w:rPr>
              <w:t>第三阶段</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8"/>
                <w:szCs w:val="28"/>
              </w:rPr>
            </w:pPr>
          </w:p>
          <w:p>
            <w:pPr>
              <w:pStyle w:val="TableParagraph"/>
              <w:spacing w:line="240" w:lineRule="auto"/>
              <w:ind w:right="2"/>
              <w:jc w:val="center"/>
              <w:rPr>
                <w:rFonts w:ascii="仿宋" w:hAnsi="仿宋" w:cs="仿宋" w:eastAsia="仿宋" w:hint="default"/>
                <w:sz w:val="21"/>
                <w:szCs w:val="21"/>
              </w:rPr>
            </w:pPr>
            <w:r>
              <w:rPr>
                <w:rFonts w:ascii="仿宋" w:hAnsi="仿宋" w:cs="仿宋" w:eastAsia="仿宋" w:hint="default"/>
                <w:sz w:val="21"/>
                <w:szCs w:val="21"/>
              </w:rPr>
              <w:t>合计</w:t>
            </w:r>
          </w:p>
        </w:tc>
      </w:tr>
      <w:tr>
        <w:trPr>
          <w:trHeight w:val="828" w:hRule="exact"/>
        </w:trPr>
        <w:tc>
          <w:tcPr>
            <w:tcW w:w="2662"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9"/>
              <w:ind w:left="247" w:right="149" w:hanging="94"/>
              <w:jc w:val="left"/>
              <w:rPr>
                <w:rFonts w:ascii="仿宋" w:hAnsi="仿宋" w:cs="仿宋" w:eastAsia="仿宋" w:hint="default"/>
                <w:sz w:val="21"/>
                <w:szCs w:val="21"/>
              </w:rPr>
            </w:pPr>
            <w:r>
              <w:rPr>
                <w:rFonts w:ascii="仿宋" w:hAnsi="仿宋" w:cs="仿宋" w:eastAsia="仿宋" w:hint="default"/>
                <w:w w:val="95"/>
                <w:sz w:val="21"/>
                <w:szCs w:val="21"/>
              </w:rPr>
              <w:t>未来</w:t>
            </w:r>
            <w:r>
              <w:rPr>
                <w:rFonts w:ascii="Arial" w:hAnsi="Arial" w:cs="Arial" w:eastAsia="Arial" w:hint="default"/>
                <w:w w:val="95"/>
                <w:sz w:val="21"/>
                <w:szCs w:val="21"/>
              </w:rPr>
              <w:t>12</w:t>
            </w:r>
            <w:r>
              <w:rPr>
                <w:rFonts w:ascii="仿宋" w:hAnsi="仿宋" w:cs="仿宋" w:eastAsia="仿宋" w:hint="default"/>
                <w:w w:val="95"/>
                <w:sz w:val="21"/>
                <w:szCs w:val="21"/>
              </w:rPr>
              <w:t>个月预</w:t>
            </w:r>
            <w:r>
              <w:rPr>
                <w:rFonts w:ascii="仿宋" w:hAnsi="仿宋" w:cs="仿宋" w:eastAsia="仿宋" w:hint="default"/>
                <w:spacing w:val="-78"/>
                <w:w w:val="95"/>
                <w:sz w:val="21"/>
                <w:szCs w:val="21"/>
              </w:rPr>
              <w:t> </w:t>
            </w:r>
            <w:r>
              <w:rPr>
                <w:rFonts w:ascii="仿宋" w:hAnsi="仿宋" w:cs="仿宋" w:eastAsia="仿宋" w:hint="default"/>
                <w:spacing w:val="-78"/>
                <w:w w:val="95"/>
                <w:sz w:val="21"/>
                <w:szCs w:val="21"/>
              </w:rPr>
            </w:r>
            <w:r>
              <w:rPr>
                <w:rFonts w:ascii="仿宋" w:hAnsi="仿宋" w:cs="仿宋" w:eastAsia="仿宋" w:hint="default"/>
                <w:sz w:val="21"/>
                <w:szCs w:val="21"/>
              </w:rPr>
              <w:t>期信用损失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firstLine="50"/>
              <w:jc w:val="left"/>
              <w:rPr>
                <w:rFonts w:ascii="仿宋" w:hAnsi="仿宋" w:cs="仿宋" w:eastAsia="仿宋" w:hint="default"/>
                <w:sz w:val="21"/>
                <w:szCs w:val="21"/>
              </w:rPr>
            </w:pPr>
            <w:r>
              <w:rPr>
                <w:rFonts w:ascii="仿宋" w:hAnsi="仿宋" w:cs="仿宋" w:eastAsia="仿宋" w:hint="default"/>
                <w:sz w:val="21"/>
                <w:szCs w:val="21"/>
              </w:rPr>
              <w:t>整个存续期预期</w:t>
            </w:r>
          </w:p>
          <w:p>
            <w:pPr>
              <w:pStyle w:val="TableParagraph"/>
              <w:spacing w:line="272" w:lineRule="exact" w:before="26"/>
              <w:ind w:left="444" w:right="122" w:hanging="315"/>
              <w:jc w:val="left"/>
              <w:rPr>
                <w:rFonts w:ascii="仿宋" w:hAnsi="仿宋" w:cs="仿宋" w:eastAsia="仿宋" w:hint="default"/>
                <w:sz w:val="21"/>
                <w:szCs w:val="21"/>
              </w:rPr>
            </w:pPr>
            <w:r>
              <w:rPr>
                <w:rFonts w:ascii="仿宋" w:hAnsi="仿宋" w:cs="仿宋" w:eastAsia="仿宋" w:hint="default"/>
                <w:sz w:val="21"/>
                <w:szCs w:val="21"/>
              </w:rPr>
              <w:t>信用损失</w:t>
            </w:r>
            <w:r>
              <w:rPr>
                <w:rFonts w:ascii="仿宋" w:hAnsi="仿宋" w:cs="仿宋" w:eastAsia="仿宋" w:hint="default"/>
                <w:sz w:val="21"/>
                <w:szCs w:val="21"/>
              </w:rPr>
              <w:t>(</w:t>
            </w:r>
            <w:r>
              <w:rPr>
                <w:rFonts w:ascii="仿宋" w:hAnsi="仿宋" w:cs="仿宋" w:eastAsia="仿宋" w:hint="default"/>
                <w:sz w:val="21"/>
                <w:szCs w:val="21"/>
              </w:rPr>
              <w:t>未发生</w:t>
            </w:r>
            <w:r>
              <w:rPr>
                <w:rFonts w:ascii="仿宋" w:hAnsi="仿宋" w:cs="仿宋" w:eastAsia="仿宋" w:hint="default"/>
                <w:w w:val="100"/>
                <w:sz w:val="21"/>
                <w:szCs w:val="21"/>
              </w:rPr>
              <w:t> </w:t>
            </w:r>
            <w:r>
              <w:rPr>
                <w:rFonts w:ascii="仿宋" w:hAnsi="仿宋" w:cs="仿宋" w:eastAsia="仿宋" w:hint="default"/>
                <w:sz w:val="21"/>
                <w:szCs w:val="21"/>
              </w:rPr>
              <w:t>信用减值</w:t>
            </w:r>
            <w:r>
              <w:rPr>
                <w:rFonts w:ascii="仿宋" w:hAnsi="仿宋" w:cs="仿宋" w:eastAsia="仿宋" w:hint="default"/>
                <w:sz w:val="21"/>
                <w:szCs w:val="21"/>
              </w:rPr>
              <w:t>)</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firstLine="52"/>
              <w:jc w:val="left"/>
              <w:rPr>
                <w:rFonts w:ascii="仿宋" w:hAnsi="仿宋" w:cs="仿宋" w:eastAsia="仿宋" w:hint="default"/>
                <w:sz w:val="21"/>
                <w:szCs w:val="21"/>
              </w:rPr>
            </w:pPr>
            <w:r>
              <w:rPr>
                <w:rFonts w:ascii="仿宋" w:hAnsi="仿宋" w:cs="仿宋" w:eastAsia="仿宋" w:hint="default"/>
                <w:sz w:val="21"/>
                <w:szCs w:val="21"/>
              </w:rPr>
              <w:t>整个存续期预期</w:t>
            </w:r>
          </w:p>
          <w:p>
            <w:pPr>
              <w:pStyle w:val="TableParagraph"/>
              <w:spacing w:line="272" w:lineRule="exact" w:before="26"/>
              <w:ind w:left="444" w:right="130" w:hanging="315"/>
              <w:jc w:val="left"/>
              <w:rPr>
                <w:rFonts w:ascii="仿宋" w:hAnsi="仿宋" w:cs="仿宋" w:eastAsia="仿宋" w:hint="default"/>
                <w:sz w:val="21"/>
                <w:szCs w:val="21"/>
              </w:rPr>
            </w:pPr>
            <w:r>
              <w:rPr>
                <w:rFonts w:ascii="仿宋" w:hAnsi="仿宋" w:cs="仿宋" w:eastAsia="仿宋" w:hint="default"/>
                <w:sz w:val="21"/>
                <w:szCs w:val="21"/>
              </w:rPr>
              <w:t>信用损失</w:t>
            </w:r>
            <w:r>
              <w:rPr>
                <w:rFonts w:ascii="仿宋" w:hAnsi="仿宋" w:cs="仿宋" w:eastAsia="仿宋" w:hint="default"/>
                <w:sz w:val="21"/>
                <w:szCs w:val="21"/>
              </w:rPr>
              <w:t>(</w:t>
            </w:r>
            <w:r>
              <w:rPr>
                <w:rFonts w:ascii="仿宋" w:hAnsi="仿宋" w:cs="仿宋" w:eastAsia="仿宋" w:hint="default"/>
                <w:sz w:val="21"/>
                <w:szCs w:val="21"/>
              </w:rPr>
              <w:t>已发生</w:t>
            </w:r>
            <w:r>
              <w:rPr>
                <w:rFonts w:ascii="仿宋" w:hAnsi="仿宋" w:cs="仿宋" w:eastAsia="仿宋" w:hint="default"/>
                <w:w w:val="100"/>
                <w:sz w:val="21"/>
                <w:szCs w:val="21"/>
              </w:rPr>
              <w:t> </w:t>
            </w:r>
            <w:r>
              <w:rPr>
                <w:rFonts w:ascii="仿宋" w:hAnsi="仿宋" w:cs="仿宋" w:eastAsia="仿宋" w:hint="default"/>
                <w:sz w:val="21"/>
                <w:szCs w:val="21"/>
              </w:rPr>
              <w:t>信用减值</w:t>
            </w:r>
            <w:r>
              <w:rPr>
                <w:rFonts w:ascii="仿宋" w:hAnsi="仿宋" w:cs="仿宋" w:eastAsia="仿宋"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w:t>
            </w:r>
            <w:r>
              <w:rPr>
                <w:rFonts w:ascii="仿宋" w:hAnsi="仿宋" w:cs="仿宋" w:eastAsia="仿宋" w:hint="default"/>
                <w:sz w:val="21"/>
                <w:szCs w:val="21"/>
              </w:rPr>
              <w:t>月</w:t>
            </w:r>
            <w:r>
              <w:rPr>
                <w:rFonts w:ascii="Arial" w:hAnsi="Arial" w:cs="Arial" w:eastAsia="Arial" w:hint="default"/>
                <w:sz w:val="21"/>
                <w:szCs w:val="21"/>
              </w:rPr>
              <w:t>1</w:t>
            </w:r>
            <w:r>
              <w:rPr>
                <w:rFonts w:ascii="仿宋" w:hAnsi="仿宋" w:cs="仿宋" w:eastAsia="仿宋" w:hint="default"/>
                <w:sz w:val="21"/>
                <w:szCs w:val="21"/>
              </w:rPr>
              <w:t>日余额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Arial" w:hAnsi="Arial" w:cs="Arial" w:eastAsia="Arial" w:hint="default"/>
                <w:sz w:val="21"/>
                <w:szCs w:val="21"/>
              </w:rPr>
            </w:pPr>
            <w:r>
              <w:rPr>
                <w:rFonts w:ascii="Arial"/>
                <w:w w:val="85"/>
                <w:sz w:val="21"/>
              </w:rPr>
              <w:t>51,573,077.74</w:t>
            </w:r>
            <w:r>
              <w:rPr>
                <w:rFonts w:ascii="Arial"/>
                <w:sz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51,573,077.74</w:t>
            </w:r>
            <w:r>
              <w:rPr>
                <w:rFonts w:ascii="Arial"/>
                <w:sz w:val="21"/>
              </w:rPr>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w:t>
            </w:r>
            <w:r>
              <w:rPr>
                <w:rFonts w:ascii="仿宋" w:hAnsi="仿宋" w:cs="仿宋" w:eastAsia="仿宋" w:hint="default"/>
                <w:sz w:val="21"/>
                <w:szCs w:val="21"/>
              </w:rPr>
              <w:t>月</w:t>
            </w:r>
            <w:r>
              <w:rPr>
                <w:rFonts w:ascii="Arial" w:hAnsi="Arial" w:cs="Arial" w:eastAsia="Arial" w:hint="default"/>
                <w:sz w:val="21"/>
                <w:szCs w:val="21"/>
              </w:rPr>
              <w:t>1</w:t>
            </w:r>
            <w:r>
              <w:rPr>
                <w:rFonts w:ascii="仿宋" w:hAnsi="仿宋" w:cs="仿宋" w:eastAsia="仿宋" w:hint="default"/>
                <w:sz w:val="21"/>
                <w:szCs w:val="21"/>
              </w:rPr>
              <w:t>日余额在本期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43" w:right="0"/>
              <w:jc w:val="left"/>
              <w:rPr>
                <w:rFonts w:ascii="Arial" w:hAnsi="Arial" w:cs="Arial" w:eastAsia="Arial" w:hint="default"/>
                <w:sz w:val="21"/>
                <w:szCs w:val="21"/>
              </w:rPr>
            </w:pPr>
            <w:r>
              <w:rPr>
                <w:rFonts w:ascii="Arial"/>
                <w:w w:val="85"/>
                <w:sz w:val="21"/>
              </w:rPr>
              <w:t>51,573,077.74</w:t>
            </w:r>
            <w:r>
              <w:rPr>
                <w:rFonts w:ascii="Arial"/>
                <w:sz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51,573,077.74</w:t>
            </w:r>
            <w:r>
              <w:rPr>
                <w:rFonts w:ascii="Arial"/>
                <w:sz w:val="21"/>
              </w:rPr>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转入第二阶段</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转入第三阶段</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转回第二阶段</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转回第一阶段</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76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62"/>
        <w:gridCol w:w="1558"/>
        <w:gridCol w:w="1841"/>
        <w:gridCol w:w="1849"/>
        <w:gridCol w:w="1426"/>
      </w:tblGrid>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本期计提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-601,148.33</w:t>
            </w:r>
            <w:r>
              <w:rPr>
                <w:rFonts w:ascii="Arial"/>
                <w:sz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-601,148.33</w:t>
            </w:r>
            <w:r>
              <w:rPr>
                <w:rFonts w:ascii="Arial"/>
                <w:sz w:val="21"/>
              </w:rPr>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本期转回</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本期转销</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本期核销</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其他变动</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12</w:t>
            </w:r>
            <w:r>
              <w:rPr>
                <w:rFonts w:ascii="仿宋" w:hAnsi="仿宋" w:cs="仿宋" w:eastAsia="仿宋" w:hint="default"/>
                <w:sz w:val="21"/>
                <w:szCs w:val="21"/>
              </w:rPr>
              <w:t>月</w:t>
            </w:r>
            <w:r>
              <w:rPr>
                <w:rFonts w:ascii="Arial" w:hAnsi="Arial" w:cs="Arial" w:eastAsia="Arial" w:hint="default"/>
                <w:sz w:val="21"/>
                <w:szCs w:val="21"/>
              </w:rPr>
              <w:t>31</w:t>
            </w:r>
            <w:r>
              <w:rPr>
                <w:rFonts w:ascii="仿宋" w:hAnsi="仿宋" w:cs="仿宋" w:eastAsia="仿宋" w:hint="default"/>
                <w:sz w:val="21"/>
                <w:szCs w:val="21"/>
              </w:rPr>
              <w:t>日余额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50,971,929.41</w:t>
            </w:r>
            <w:r>
              <w:rPr>
                <w:rFonts w:ascii="Arial"/>
                <w:sz w:val="21"/>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50,971,929.41</w:t>
            </w:r>
            <w:r>
              <w:rPr>
                <w:rFonts w:ascii="Arial"/>
                <w:sz w:val="21"/>
              </w:rPr>
            </w:r>
          </w:p>
        </w:tc>
      </w:tr>
    </w:tbl>
    <w:p>
      <w:pPr>
        <w:pStyle w:val="BodyText"/>
        <w:spacing w:line="273" w:lineRule="exact"/>
        <w:ind w:left="218" w:right="928"/>
        <w:jc w:val="left"/>
      </w:pPr>
      <w:r>
        <w:rPr/>
        <w:t>对本期发生损失准备变动的其他应收款账面余额显著变动的情况说明：</w:t>
      </w:r>
    </w:p>
    <w:p>
      <w:pPr>
        <w:pStyle w:val="BodyText"/>
        <w:spacing w:line="312" w:lineRule="exact" w:before="29"/>
        <w:ind w:left="218" w:right="928"/>
        <w:jc w:val="left"/>
      </w:pPr>
      <w:r>
        <w:rPr/>
        <w:t>□适用 √不适用 本期坏账准备计提金额以及评估金融工具的信用风险是否显著增加的采用依据：</w:t>
      </w:r>
    </w:p>
    <w:p>
      <w:pPr>
        <w:pStyle w:val="BodyText"/>
        <w:spacing w:line="283" w:lineRule="exact"/>
        <w:ind w:left="218" w:right="928"/>
        <w:jc w:val="left"/>
      </w:pPr>
      <w:r>
        <w:rPr/>
        <w:t>□适用</w:t>
      </w:r>
      <w:r>
        <w:rPr>
          <w:spacing w:val="-1"/>
        </w:rPr>
        <w:t> </w:t>
      </w:r>
      <w:r>
        <w:rPr/>
        <w:t>√不适用</w:t>
      </w:r>
    </w:p>
    <w:p>
      <w:pPr>
        <w:pStyle w:val="Heading3"/>
        <w:spacing w:line="240" w:lineRule="auto" w:before="55"/>
        <w:ind w:right="928"/>
        <w:jc w:val="left"/>
        <w:rPr>
          <w:b w:val="0"/>
          <w:bCs w:val="0"/>
        </w:rPr>
      </w:pPr>
      <w:r>
        <w:rPr>
          <w:rFonts w:ascii="仿宋" w:hAnsi="仿宋" w:cs="仿宋" w:eastAsia="仿宋" w:hint="default"/>
        </w:rPr>
        <w:t>(4).</w:t>
      </w:r>
      <w:r>
        <w:rPr>
          <w:rFonts w:ascii="仿宋" w:hAnsi="仿宋" w:cs="仿宋" w:eastAsia="仿宋" w:hint="default"/>
          <w:spacing w:val="-57"/>
        </w:rPr>
        <w:t> </w:t>
      </w:r>
      <w:r>
        <w:rPr/>
        <w:t>坏账准备的情况</w:t>
      </w:r>
      <w:r>
        <w:rPr>
          <w:b w:val="0"/>
          <w:bCs w:val="0"/>
        </w:rPr>
      </w:r>
    </w:p>
    <w:p>
      <w:pPr>
        <w:pStyle w:val="BodyText"/>
        <w:spacing w:line="240" w:lineRule="auto" w:before="58"/>
        <w:ind w:left="218" w:right="928"/>
        <w:jc w:val="left"/>
      </w:pPr>
      <w:r>
        <w:rPr/>
        <w:t>√适用</w:t>
      </w:r>
      <w:r>
        <w:rPr>
          <w:spacing w:val="-1"/>
        </w:rPr>
        <w:t> </w:t>
      </w:r>
      <w:r>
        <w:rPr/>
        <w:t>□不适用</w:t>
      </w:r>
    </w:p>
    <w:p>
      <w:pPr>
        <w:tabs>
          <w:tab w:pos="1051" w:val="left" w:leader="none"/>
        </w:tabs>
        <w:spacing w:before="4"/>
        <w:ind w:left="0" w:right="51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07"/>
        <w:gridCol w:w="1328"/>
        <w:gridCol w:w="1303"/>
        <w:gridCol w:w="1196"/>
        <w:gridCol w:w="1200"/>
        <w:gridCol w:w="1198"/>
        <w:gridCol w:w="1330"/>
      </w:tblGrid>
      <w:tr>
        <w:trPr>
          <w:trHeight w:val="283" w:hRule="exact"/>
        </w:trPr>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237"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48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本期变动金额</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237"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554" w:hRule="exact"/>
        </w:trPr>
        <w:tc>
          <w:tcPr>
            <w:tcW w:w="1507"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收回或转</w:t>
            </w:r>
          </w:p>
          <w:p>
            <w:pPr>
              <w:pStyle w:val="TableParagraph"/>
              <w:spacing w:line="273" w:lineRule="exact"/>
              <w:ind w:right="3"/>
              <w:jc w:val="center"/>
              <w:rPr>
                <w:rFonts w:ascii="仿宋" w:hAnsi="仿宋" w:cs="仿宋" w:eastAsia="仿宋" w:hint="default"/>
                <w:sz w:val="21"/>
                <w:szCs w:val="21"/>
              </w:rPr>
            </w:pPr>
            <w:r>
              <w:rPr>
                <w:rFonts w:ascii="仿宋" w:hAnsi="仿宋" w:cs="仿宋" w:eastAsia="仿宋" w:hint="default"/>
                <w:w w:val="100"/>
                <w:sz w:val="21"/>
                <w:szCs w:val="21"/>
              </w:rPr>
              <w:t>回</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仿宋" w:hAnsi="仿宋" w:cs="仿宋" w:eastAsia="仿宋" w:hint="default"/>
                <w:sz w:val="21"/>
                <w:szCs w:val="21"/>
              </w:rPr>
            </w:pPr>
            <w:r>
              <w:rPr>
                <w:rFonts w:ascii="仿宋" w:hAnsi="仿宋" w:cs="仿宋" w:eastAsia="仿宋" w:hint="default"/>
                <w:sz w:val="21"/>
                <w:szCs w:val="21"/>
              </w:rPr>
              <w:t>转销或核</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w w:val="100"/>
                <w:sz w:val="21"/>
                <w:szCs w:val="21"/>
              </w:rPr>
              <w:t>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仿宋" w:hAnsi="仿宋" w:cs="仿宋" w:eastAsia="仿宋" w:hint="default"/>
                <w:sz w:val="21"/>
                <w:szCs w:val="21"/>
              </w:rPr>
            </w:pPr>
            <w:r>
              <w:rPr>
                <w:rFonts w:ascii="仿宋" w:hAnsi="仿宋" w:cs="仿宋" w:eastAsia="仿宋" w:hint="default"/>
                <w:sz w:val="21"/>
                <w:szCs w:val="21"/>
              </w:rPr>
              <w:t>其他变动</w:t>
            </w:r>
          </w:p>
        </w:tc>
        <w:tc>
          <w:tcPr>
            <w:tcW w:w="1330" w:type="dxa"/>
            <w:vMerge/>
            <w:tcBorders>
              <w:left w:val="single" w:sz="4" w:space="0" w:color="000000"/>
              <w:bottom w:val="single" w:sz="4" w:space="0" w:color="000000"/>
              <w:right w:val="single" w:sz="4" w:space="0" w:color="000000"/>
            </w:tcBorders>
          </w:tcPr>
          <w:p>
            <w:pP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押金和保证金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49,447,782.06</w:t>
            </w:r>
            <w:r>
              <w:rPr>
                <w:rFonts w:ascii="Arial"/>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-1,102,196.21</w:t>
            </w:r>
            <w:r>
              <w:rPr>
                <w:rFonts w:ascii="Arial"/>
                <w:sz w:val="21"/>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48,345,585.85</w:t>
            </w:r>
            <w:r>
              <w:rPr>
                <w:rFonts w:ascii="Arial"/>
                <w:sz w:val="21"/>
              </w:rPr>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备用金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1,777,545.53</w:t>
            </w:r>
            <w:r>
              <w:rPr>
                <w:rFonts w:ascii="Arial"/>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363,582.02</w:t>
            </w:r>
            <w:r>
              <w:rPr>
                <w:rFonts w:ascii="Arial"/>
                <w:sz w:val="21"/>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2,141,127.55</w:t>
            </w:r>
            <w:r>
              <w:rPr>
                <w:rFonts w:ascii="Arial"/>
                <w:sz w:val="21"/>
              </w:rPr>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347,750.15</w:t>
            </w:r>
            <w:r>
              <w:rPr>
                <w:rFonts w:ascii="Arial"/>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137,465.86</w:t>
            </w:r>
            <w:r>
              <w:rPr>
                <w:rFonts w:ascii="Arial"/>
                <w:sz w:val="21"/>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485,216.01</w:t>
            </w:r>
            <w:r>
              <w:rPr>
                <w:rFonts w:ascii="Arial"/>
                <w:sz w:val="21"/>
              </w:rPr>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51,573,077.74</w:t>
            </w:r>
            <w:r>
              <w:rPr>
                <w:rFonts w:ascii="Arial"/>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-601,148.33</w:t>
            </w:r>
            <w:r>
              <w:rPr>
                <w:rFonts w:ascii="Arial"/>
                <w:sz w:val="21"/>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50,971,929.41</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760"/>
        </w:sectPr>
      </w:pPr>
    </w:p>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8" w:lineRule="exact"/>
        <w:ind w:left="218" w:right="0"/>
        <w:jc w:val="left"/>
      </w:pPr>
      <w:r>
        <w:rPr/>
        <w:t>其中本期坏账准备转回或收回金额重要的：</w:t>
      </w:r>
    </w:p>
    <w:p>
      <w:pPr>
        <w:pStyle w:val="BodyText"/>
        <w:spacing w:line="313" w:lineRule="exact"/>
        <w:ind w:left="218" w:right="0"/>
        <w:jc w:val="left"/>
      </w:pPr>
      <w:r>
        <w:rPr/>
        <w:t>□适用</w:t>
      </w:r>
      <w:r>
        <w:rPr>
          <w:spacing w:val="-1"/>
        </w:rPr>
        <w:t> </w:t>
      </w:r>
      <w:r>
        <w:rPr/>
        <w:t>√不适用</w:t>
      </w:r>
    </w:p>
    <w:p>
      <w:pPr>
        <w:pStyle w:val="Heading3"/>
        <w:spacing w:line="240" w:lineRule="auto" w:before="55"/>
        <w:ind w:right="0"/>
        <w:jc w:val="left"/>
        <w:rPr>
          <w:b w:val="0"/>
          <w:bCs w:val="0"/>
        </w:rPr>
      </w:pPr>
      <w:r>
        <w:rPr>
          <w:rFonts w:ascii="仿宋" w:hAnsi="仿宋" w:cs="仿宋" w:eastAsia="仿宋" w:hint="default"/>
        </w:rPr>
        <w:t>(5).</w:t>
      </w:r>
      <w:r>
        <w:rPr>
          <w:rFonts w:ascii="仿宋" w:hAnsi="仿宋" w:cs="仿宋" w:eastAsia="仿宋" w:hint="default"/>
          <w:spacing w:val="-57"/>
        </w:rPr>
        <w:t> </w:t>
      </w:r>
      <w:r>
        <w:rPr/>
        <w:t>本期实际核销的其他应收款情况</w:t>
      </w:r>
      <w:r>
        <w:rPr>
          <w:b w:val="0"/>
          <w:bCs w:val="0"/>
        </w:rPr>
      </w:r>
    </w:p>
    <w:p>
      <w:pPr>
        <w:pStyle w:val="BodyText"/>
        <w:spacing w:line="240" w:lineRule="auto" w:before="58"/>
        <w:ind w:left="218" w:right="0"/>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(6).</w:t>
      </w:r>
      <w:r>
        <w:rPr>
          <w:rFonts w:ascii="仿宋" w:hAnsi="仿宋" w:cs="仿宋" w:eastAsia="仿宋" w:hint="default"/>
          <w:spacing w:val="-59"/>
        </w:rPr>
        <w:t> </w:t>
      </w:r>
      <w:r>
        <w:rPr/>
        <w:t>按欠款方归集的期末余额前五名的其他应收款情况</w:t>
      </w:r>
      <w:r>
        <w:rPr>
          <w:b w:val="0"/>
          <w:bCs w:val="0"/>
        </w:rPr>
      </w:r>
    </w:p>
    <w:p>
      <w:pPr>
        <w:pStyle w:val="BodyText"/>
        <w:spacing w:line="240" w:lineRule="auto" w:before="55"/>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19"/>
          <w:szCs w:val="19"/>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760"/>
          <w:cols w:num="2" w:equalWidth="0">
            <w:col w:w="6068" w:space="454"/>
            <w:col w:w="3048"/>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00"/>
        <w:gridCol w:w="852"/>
        <w:gridCol w:w="1274"/>
        <w:gridCol w:w="1702"/>
        <w:gridCol w:w="1419"/>
        <w:gridCol w:w="1349"/>
      </w:tblGrid>
      <w:tr>
        <w:trPr>
          <w:trHeight w:val="82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671" w:right="0"/>
              <w:jc w:val="left"/>
              <w:rPr>
                <w:rFonts w:ascii="仿宋" w:hAnsi="仿宋" w:cs="仿宋" w:eastAsia="仿宋" w:hint="default"/>
                <w:sz w:val="21"/>
                <w:szCs w:val="21"/>
              </w:rPr>
            </w:pPr>
            <w:r>
              <w:rPr>
                <w:rFonts w:ascii="仿宋" w:hAnsi="仿宋" w:cs="仿宋" w:eastAsia="仿宋" w:hint="default"/>
                <w:sz w:val="21"/>
                <w:szCs w:val="21"/>
              </w:rPr>
              <w:t>单位名称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2" w:right="139" w:hanging="106"/>
              <w:jc w:val="left"/>
              <w:rPr>
                <w:rFonts w:ascii="仿宋" w:hAnsi="仿宋" w:cs="仿宋" w:eastAsia="仿宋" w:hint="default"/>
                <w:sz w:val="21"/>
                <w:szCs w:val="21"/>
              </w:rPr>
            </w:pPr>
            <w:r>
              <w:rPr>
                <w:rFonts w:ascii="仿宋" w:hAnsi="仿宋" w:cs="仿宋" w:eastAsia="仿宋" w:hint="default"/>
                <w:sz w:val="21"/>
                <w:szCs w:val="21"/>
              </w:rPr>
              <w:t>款项的</w:t>
            </w:r>
            <w:r>
              <w:rPr>
                <w:rFonts w:ascii="仿宋" w:hAnsi="仿宋" w:cs="仿宋" w:eastAsia="仿宋" w:hint="default"/>
                <w:spacing w:val="-102"/>
                <w:sz w:val="21"/>
                <w:szCs w:val="21"/>
              </w:rPr>
              <w:t> </w:t>
            </w:r>
            <w:r>
              <w:rPr>
                <w:rFonts w:ascii="仿宋" w:hAnsi="仿宋" w:cs="仿宋" w:eastAsia="仿宋" w:hint="default"/>
                <w:sz w:val="21"/>
                <w:szCs w:val="21"/>
              </w:rPr>
              <w:t>性质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74"/>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67"/>
              <w:jc w:val="center"/>
              <w:rPr>
                <w:rFonts w:ascii="仿宋" w:hAnsi="仿宋" w:cs="仿宋" w:eastAsia="仿宋" w:hint="default"/>
                <w:sz w:val="21"/>
                <w:szCs w:val="21"/>
              </w:rPr>
            </w:pPr>
            <w:r>
              <w:rPr>
                <w:rFonts w:ascii="仿宋" w:hAnsi="仿宋" w:cs="仿宋" w:eastAsia="仿宋" w:hint="default"/>
                <w:sz w:val="21"/>
                <w:szCs w:val="21"/>
              </w:rPr>
              <w:t>账龄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仿宋" w:hAnsi="仿宋" w:cs="仿宋" w:eastAsia="仿宋" w:hint="default"/>
                <w:sz w:val="21"/>
                <w:szCs w:val="21"/>
              </w:rPr>
            </w:pPr>
            <w:r>
              <w:rPr>
                <w:rFonts w:ascii="仿宋" w:hAnsi="仿宋" w:cs="仿宋" w:eastAsia="仿宋" w:hint="default"/>
                <w:sz w:val="21"/>
                <w:szCs w:val="21"/>
              </w:rPr>
              <w:t>占其他应收款</w:t>
            </w:r>
          </w:p>
          <w:p>
            <w:pPr>
              <w:pStyle w:val="TableParagraph"/>
              <w:spacing w:line="240" w:lineRule="auto"/>
              <w:ind w:left="127" w:right="70" w:hanging="53"/>
              <w:jc w:val="left"/>
              <w:rPr>
                <w:rFonts w:ascii="仿宋" w:hAnsi="仿宋" w:cs="仿宋" w:eastAsia="仿宋" w:hint="default"/>
                <w:sz w:val="21"/>
                <w:szCs w:val="21"/>
              </w:rPr>
            </w:pPr>
            <w:r>
              <w:rPr>
                <w:rFonts w:ascii="仿宋" w:hAnsi="仿宋" w:cs="仿宋" w:eastAsia="仿宋" w:hint="default"/>
                <w:sz w:val="21"/>
                <w:szCs w:val="21"/>
              </w:rPr>
              <w:t>期末余额合计</w:t>
            </w:r>
            <w:r>
              <w:rPr>
                <w:rFonts w:ascii="仿宋" w:hAnsi="仿宋" w:cs="仿宋" w:eastAsia="仿宋" w:hint="default"/>
                <w:w w:val="100"/>
                <w:sz w:val="21"/>
                <w:szCs w:val="21"/>
              </w:rPr>
              <w:t> </w:t>
            </w:r>
            <w:r>
              <w:rPr>
                <w:rFonts w:ascii="仿宋" w:hAnsi="仿宋" w:cs="仿宋" w:eastAsia="仿宋" w:hint="default"/>
                <w:sz w:val="21"/>
                <w:szCs w:val="21"/>
              </w:rPr>
              <w:t>数的比例</w:t>
            </w:r>
            <w:r>
              <w:rPr>
                <w:rFonts w:ascii="仿宋" w:hAnsi="仿宋" w:cs="仿宋" w:eastAsia="仿宋"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245"/>
              <w:jc w:val="left"/>
              <w:rPr>
                <w:rFonts w:ascii="仿宋" w:hAnsi="仿宋" w:cs="仿宋" w:eastAsia="仿宋" w:hint="default"/>
                <w:sz w:val="21"/>
                <w:szCs w:val="21"/>
              </w:rPr>
            </w:pPr>
            <w:r>
              <w:rPr>
                <w:rFonts w:ascii="仿宋" w:hAnsi="仿宋" w:cs="仿宋" w:eastAsia="仿宋" w:hint="default"/>
                <w:sz w:val="21"/>
                <w:szCs w:val="21"/>
              </w:rPr>
              <w:t>坏账准备</w:t>
            </w:r>
            <w:r>
              <w:rPr>
                <w:rFonts w:ascii="仿宋" w:hAnsi="仿宋" w:cs="仿宋" w:eastAsia="仿宋" w:hint="default"/>
                <w:w w:val="100"/>
                <w:sz w:val="21"/>
                <w:szCs w:val="21"/>
              </w:rPr>
              <w:t> </w:t>
            </w:r>
            <w:r>
              <w:rPr>
                <w:rFonts w:ascii="仿宋" w:hAnsi="仿宋" w:cs="仿宋" w:eastAsia="仿宋" w:hint="default"/>
                <w:sz w:val="21"/>
                <w:szCs w:val="21"/>
              </w:rPr>
              <w:t>期末余额</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 w:right="0"/>
              <w:jc w:val="center"/>
              <w:rPr>
                <w:rFonts w:ascii="Arial" w:hAnsi="Arial" w:cs="Arial" w:eastAsia="Arial" w:hint="default"/>
                <w:sz w:val="21"/>
                <w:szCs w:val="21"/>
              </w:rPr>
            </w:pPr>
            <w:r>
              <w:rPr>
                <w:rFonts w:ascii="Arial"/>
                <w:spacing w:val="-2"/>
                <w:w w:val="85"/>
                <w:sz w:val="21"/>
              </w:rPr>
              <w:t>5,590,000.00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7"/>
              <w:jc w:val="center"/>
              <w:rPr>
                <w:rFonts w:ascii="仿宋" w:hAnsi="仿宋" w:cs="仿宋" w:eastAsia="仿宋" w:hint="default"/>
                <w:sz w:val="21"/>
                <w:szCs w:val="21"/>
              </w:rPr>
            </w:pPr>
            <w:r>
              <w:rPr>
                <w:rFonts w:ascii="Arial" w:hAnsi="Arial" w:cs="Arial" w:eastAsia="Arial" w:hint="default"/>
                <w:w w:val="95"/>
                <w:sz w:val="21"/>
                <w:szCs w:val="21"/>
              </w:rPr>
              <w:t>1-2</w:t>
            </w:r>
            <w:r>
              <w:rPr>
                <w:rFonts w:ascii="Arial" w:hAnsi="Arial" w:cs="Arial" w:eastAsia="Arial" w:hint="default"/>
                <w:spacing w:val="-32"/>
                <w:w w:val="95"/>
                <w:sz w:val="21"/>
                <w:szCs w:val="21"/>
              </w:rPr>
              <w:t> </w:t>
            </w:r>
            <w:r>
              <w:rPr>
                <w:rFonts w:ascii="仿宋" w:hAnsi="仿宋" w:cs="仿宋" w:eastAsia="仿宋" w:hint="default"/>
                <w:w w:val="95"/>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3.21</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Arial" w:hAnsi="Arial" w:cs="Arial" w:eastAsia="Arial" w:hint="default"/>
                <w:sz w:val="21"/>
                <w:szCs w:val="21"/>
              </w:rPr>
            </w:pPr>
            <w:r>
              <w:rPr>
                <w:rFonts w:ascii="Arial"/>
                <w:spacing w:val="-2"/>
                <w:w w:val="80"/>
                <w:sz w:val="21"/>
              </w:rPr>
              <w:t>669,123.00</w:t>
            </w:r>
            <w:r>
              <w:rPr>
                <w:rFonts w:ascii="Arial"/>
                <w:sz w:val="21"/>
              </w:rPr>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 w:right="0"/>
              <w:jc w:val="center"/>
              <w:rPr>
                <w:rFonts w:ascii="Arial" w:hAnsi="Arial" w:cs="Arial" w:eastAsia="Arial" w:hint="default"/>
                <w:sz w:val="21"/>
                <w:szCs w:val="21"/>
              </w:rPr>
            </w:pPr>
            <w:r>
              <w:rPr>
                <w:rFonts w:ascii="Arial"/>
                <w:spacing w:val="-2"/>
                <w:w w:val="85"/>
                <w:sz w:val="21"/>
              </w:rPr>
              <w:t>4,555,150.00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7"/>
              <w:jc w:val="center"/>
              <w:rPr>
                <w:rFonts w:ascii="仿宋" w:hAnsi="仿宋" w:cs="仿宋" w:eastAsia="仿宋" w:hint="default"/>
                <w:sz w:val="21"/>
                <w:szCs w:val="21"/>
              </w:rPr>
            </w:pPr>
            <w:r>
              <w:rPr>
                <w:rFonts w:ascii="Arial" w:hAnsi="Arial" w:cs="Arial" w:eastAsia="Arial" w:hint="default"/>
                <w:w w:val="95"/>
                <w:sz w:val="21"/>
                <w:szCs w:val="21"/>
              </w:rPr>
              <w:t>3-4 </w:t>
            </w:r>
            <w:r>
              <w:rPr>
                <w:rFonts w:ascii="仿宋" w:hAnsi="仿宋" w:cs="仿宋" w:eastAsia="仿宋" w:hint="default"/>
                <w:w w:val="95"/>
                <w:sz w:val="21"/>
                <w:szCs w:val="21"/>
              </w:rPr>
              <w:t>年；</w:t>
            </w:r>
            <w:r>
              <w:rPr>
                <w:rFonts w:ascii="Arial" w:hAnsi="Arial" w:cs="Arial" w:eastAsia="Arial" w:hint="default"/>
                <w:w w:val="95"/>
                <w:sz w:val="21"/>
                <w:szCs w:val="21"/>
              </w:rPr>
              <w:t>5</w:t>
            </w:r>
            <w:r>
              <w:rPr>
                <w:rFonts w:ascii="Arial" w:hAnsi="Arial" w:cs="Arial" w:eastAsia="Arial" w:hint="default"/>
                <w:spacing w:val="-9"/>
                <w:w w:val="95"/>
                <w:sz w:val="21"/>
                <w:szCs w:val="21"/>
              </w:rPr>
              <w:t> </w:t>
            </w:r>
            <w:r>
              <w:rPr>
                <w:rFonts w:ascii="仿宋" w:hAnsi="仿宋" w:cs="仿宋" w:eastAsia="仿宋" w:hint="default"/>
                <w:w w:val="95"/>
                <w:sz w:val="21"/>
                <w:szCs w:val="21"/>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2.62</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4,379,066.80</w:t>
            </w:r>
            <w:r>
              <w:rPr>
                <w:rFonts w:ascii="Arial"/>
                <w:sz w:val="21"/>
              </w:rPr>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9" w:right="0"/>
              <w:jc w:val="center"/>
              <w:rPr>
                <w:rFonts w:ascii="Arial" w:hAnsi="Arial" w:cs="Arial" w:eastAsia="Arial" w:hint="default"/>
                <w:sz w:val="21"/>
                <w:szCs w:val="21"/>
              </w:rPr>
            </w:pPr>
            <w:r>
              <w:rPr>
                <w:rFonts w:ascii="Arial"/>
                <w:spacing w:val="-2"/>
                <w:w w:val="85"/>
                <w:sz w:val="21"/>
              </w:rPr>
              <w:t>3,698,367.27</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7"/>
              <w:jc w:val="center"/>
              <w:rPr>
                <w:rFonts w:ascii="仿宋" w:hAnsi="仿宋" w:cs="仿宋" w:eastAsia="仿宋" w:hint="default"/>
                <w:sz w:val="21"/>
                <w:szCs w:val="21"/>
              </w:rPr>
            </w:pPr>
            <w:r>
              <w:rPr>
                <w:rFonts w:ascii="Arial" w:hAnsi="Arial" w:cs="Arial" w:eastAsia="Arial" w:hint="default"/>
                <w:w w:val="95"/>
                <w:sz w:val="21"/>
                <w:szCs w:val="21"/>
              </w:rPr>
              <w:t>1 </w:t>
            </w:r>
            <w:r>
              <w:rPr>
                <w:rFonts w:ascii="仿宋" w:hAnsi="仿宋" w:cs="仿宋" w:eastAsia="仿宋" w:hint="default"/>
                <w:w w:val="95"/>
                <w:sz w:val="21"/>
                <w:szCs w:val="21"/>
              </w:rPr>
              <w:t>年以内；</w:t>
            </w:r>
            <w:r>
              <w:rPr>
                <w:rFonts w:ascii="Arial" w:hAnsi="Arial" w:cs="Arial" w:eastAsia="Arial" w:hint="default"/>
                <w:w w:val="95"/>
                <w:sz w:val="21"/>
                <w:szCs w:val="21"/>
              </w:rPr>
              <w:t>2-3</w:t>
            </w:r>
            <w:r>
              <w:rPr>
                <w:rFonts w:ascii="Arial" w:hAnsi="Arial" w:cs="Arial" w:eastAsia="Arial" w:hint="default"/>
                <w:spacing w:val="-8"/>
                <w:w w:val="95"/>
                <w:sz w:val="21"/>
                <w:szCs w:val="21"/>
              </w:rPr>
              <w:t> </w:t>
            </w:r>
            <w:r>
              <w:rPr>
                <w:rFonts w:ascii="仿宋" w:hAnsi="仿宋" w:cs="仿宋" w:eastAsia="仿宋" w:hint="default"/>
                <w:w w:val="95"/>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90"/>
                <w:sz w:val="21"/>
              </w:rPr>
              <w:t>2.12</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Arial" w:hAnsi="Arial" w:cs="Arial" w:eastAsia="Arial" w:hint="default"/>
                <w:sz w:val="21"/>
                <w:szCs w:val="21"/>
              </w:rPr>
            </w:pPr>
            <w:r>
              <w:rPr>
                <w:rFonts w:ascii="Arial"/>
                <w:spacing w:val="-2"/>
                <w:w w:val="80"/>
                <w:sz w:val="21"/>
              </w:rPr>
              <w:t>517,409.32</w:t>
            </w:r>
            <w:r>
              <w:rPr>
                <w:rFonts w:ascii="Arial"/>
                <w:sz w:val="21"/>
              </w:rPr>
            </w:r>
          </w:p>
        </w:tc>
      </w:tr>
      <w:tr>
        <w:trPr>
          <w:trHeight w:val="555"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9" w:right="0"/>
              <w:jc w:val="center"/>
              <w:rPr>
                <w:rFonts w:ascii="Arial" w:hAnsi="Arial" w:cs="Arial" w:eastAsia="Arial" w:hint="default"/>
                <w:sz w:val="21"/>
                <w:szCs w:val="21"/>
              </w:rPr>
            </w:pPr>
            <w:r>
              <w:rPr>
                <w:rFonts w:ascii="Arial"/>
                <w:spacing w:val="-2"/>
                <w:w w:val="85"/>
                <w:sz w:val="21"/>
              </w:rPr>
              <w:t>3,376,300.00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10"/>
              <w:jc w:val="center"/>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38"/>
                <w:sz w:val="21"/>
                <w:szCs w:val="21"/>
              </w:rPr>
              <w:t> </w:t>
            </w:r>
            <w:r>
              <w:rPr>
                <w:rFonts w:ascii="仿宋" w:hAnsi="仿宋" w:cs="仿宋" w:eastAsia="仿宋" w:hint="default"/>
                <w:spacing w:val="-7"/>
                <w:sz w:val="21"/>
                <w:szCs w:val="21"/>
              </w:rPr>
              <w:t>年以内；</w:t>
            </w:r>
            <w:r>
              <w:rPr>
                <w:rFonts w:ascii="Arial" w:hAnsi="Arial" w:cs="Arial" w:eastAsia="Arial" w:hint="default"/>
                <w:spacing w:val="-7"/>
                <w:sz w:val="21"/>
                <w:szCs w:val="21"/>
              </w:rPr>
              <w:t>1-2</w:t>
            </w:r>
            <w:r>
              <w:rPr>
                <w:rFonts w:ascii="Arial" w:hAnsi="Arial" w:cs="Arial" w:eastAsia="Arial" w:hint="default"/>
                <w:spacing w:val="-38"/>
                <w:sz w:val="21"/>
                <w:szCs w:val="21"/>
              </w:rPr>
              <w:t> </w:t>
            </w:r>
            <w:r>
              <w:rPr>
                <w:rFonts w:ascii="仿宋" w:hAnsi="仿宋" w:cs="仿宋" w:eastAsia="仿宋" w:hint="default"/>
                <w:sz w:val="21"/>
                <w:szCs w:val="21"/>
              </w:rPr>
              <w:t>年；</w:t>
            </w:r>
          </w:p>
          <w:p>
            <w:pPr>
              <w:pStyle w:val="TableParagraph"/>
              <w:spacing w:line="282" w:lineRule="exact"/>
              <w:ind w:right="67"/>
              <w:jc w:val="center"/>
              <w:rPr>
                <w:rFonts w:ascii="仿宋" w:hAnsi="仿宋" w:cs="仿宋" w:eastAsia="仿宋" w:hint="default"/>
                <w:sz w:val="21"/>
                <w:szCs w:val="21"/>
              </w:rPr>
            </w:pPr>
            <w:r>
              <w:rPr>
                <w:rFonts w:ascii="Arial" w:hAnsi="Arial" w:cs="Arial" w:eastAsia="Arial" w:hint="default"/>
                <w:w w:val="95"/>
                <w:sz w:val="21"/>
                <w:szCs w:val="21"/>
              </w:rPr>
              <w:t>2-3</w:t>
            </w:r>
            <w:r>
              <w:rPr>
                <w:rFonts w:ascii="Arial" w:hAnsi="Arial" w:cs="Arial" w:eastAsia="Arial" w:hint="default"/>
                <w:spacing w:val="-32"/>
                <w:w w:val="95"/>
                <w:sz w:val="21"/>
                <w:szCs w:val="21"/>
              </w:rPr>
              <w:t> </w:t>
            </w:r>
            <w:r>
              <w:rPr>
                <w:rFonts w:ascii="仿宋" w:hAnsi="仿宋" w:cs="仿宋" w:eastAsia="仿宋" w:hint="default"/>
                <w:w w:val="95"/>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w w:val="90"/>
                <w:sz w:val="21"/>
              </w:rPr>
              <w:t>1.94</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Arial" w:hAnsi="Arial" w:cs="Arial" w:eastAsia="Arial" w:hint="default"/>
                <w:sz w:val="21"/>
                <w:szCs w:val="21"/>
              </w:rPr>
            </w:pPr>
            <w:r>
              <w:rPr>
                <w:rFonts w:ascii="Arial"/>
                <w:spacing w:val="-2"/>
                <w:w w:val="80"/>
                <w:sz w:val="21"/>
              </w:rPr>
              <w:t>485,567.79</w:t>
            </w:r>
            <w:r>
              <w:rPr>
                <w:rFonts w:ascii="Arial"/>
                <w:sz w:val="21"/>
              </w:rPr>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 w:right="0"/>
              <w:jc w:val="center"/>
              <w:rPr>
                <w:rFonts w:ascii="Arial" w:hAnsi="Arial" w:cs="Arial" w:eastAsia="Arial" w:hint="default"/>
                <w:sz w:val="21"/>
                <w:szCs w:val="21"/>
              </w:rPr>
            </w:pPr>
            <w:r>
              <w:rPr>
                <w:rFonts w:ascii="Arial"/>
                <w:spacing w:val="-2"/>
                <w:w w:val="85"/>
                <w:sz w:val="21"/>
              </w:rPr>
              <w:t>2,700,250.00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7"/>
              <w:jc w:val="center"/>
              <w:rPr>
                <w:rFonts w:ascii="仿宋" w:hAnsi="仿宋" w:cs="仿宋" w:eastAsia="仿宋" w:hint="default"/>
                <w:sz w:val="21"/>
                <w:szCs w:val="21"/>
              </w:rPr>
            </w:pPr>
            <w:r>
              <w:rPr>
                <w:rFonts w:ascii="Arial" w:hAnsi="Arial" w:cs="Arial" w:eastAsia="Arial" w:hint="default"/>
                <w:w w:val="95"/>
                <w:sz w:val="21"/>
                <w:szCs w:val="21"/>
              </w:rPr>
              <w:t>4-5</w:t>
            </w:r>
            <w:r>
              <w:rPr>
                <w:rFonts w:ascii="Arial" w:hAnsi="Arial" w:cs="Arial" w:eastAsia="Arial" w:hint="default"/>
                <w:spacing w:val="-32"/>
                <w:w w:val="95"/>
                <w:sz w:val="21"/>
                <w:szCs w:val="21"/>
              </w:rPr>
              <w:t> </w:t>
            </w:r>
            <w:r>
              <w:rPr>
                <w:rFonts w:ascii="仿宋" w:hAnsi="仿宋" w:cs="仿宋" w:eastAsia="仿宋" w:hint="default"/>
                <w:w w:val="95"/>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1.55</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1,566,145.00</w:t>
            </w:r>
            <w:r>
              <w:rPr>
                <w:rFonts w:ascii="Arial"/>
                <w:sz w:val="21"/>
              </w:rPr>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仿宋" w:hAnsi="仿宋" w:cs="仿宋" w:eastAsia="仿宋" w:hint="default"/>
                <w:sz w:val="21"/>
                <w:szCs w:val="21"/>
              </w:rPr>
            </w:pPr>
            <w:r>
              <w:rPr>
                <w:rFonts w:ascii="仿宋" w:hAnsi="仿宋" w:cs="仿宋" w:eastAsia="仿宋"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4"/>
              <w:jc w:val="center"/>
              <w:rPr>
                <w:rFonts w:ascii="Arial" w:hAnsi="Arial" w:cs="Arial" w:eastAsia="Arial" w:hint="default"/>
                <w:sz w:val="21"/>
                <w:szCs w:val="21"/>
              </w:rPr>
            </w:pPr>
            <w:r>
              <w:rPr>
                <w:rFonts w:ascii="Arial"/>
                <w:w w:val="80"/>
                <w:sz w:val="21"/>
              </w:rPr>
              <w:t>19,920,067.27</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仿宋" w:hAnsi="仿宋" w:cs="仿宋" w:eastAsia="仿宋" w:hint="default"/>
                <w:sz w:val="21"/>
                <w:szCs w:val="21"/>
              </w:rPr>
            </w:pPr>
            <w:r>
              <w:rPr>
                <w:rFonts w:ascii="仿宋"/>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90"/>
                <w:sz w:val="21"/>
              </w:rPr>
              <w:t>11.44</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7,617,311.91</w:t>
            </w:r>
            <w:r>
              <w:rPr>
                <w:rFonts w:ascii="Arial"/>
                <w:sz w:val="21"/>
              </w:rPr>
            </w:r>
          </w:p>
        </w:tc>
      </w:tr>
    </w:tbl>
    <w:p>
      <w:pPr>
        <w:pStyle w:val="Heading3"/>
        <w:spacing w:line="240" w:lineRule="auto" w:before="19"/>
        <w:ind w:right="928"/>
        <w:jc w:val="left"/>
        <w:rPr>
          <w:b w:val="0"/>
          <w:bCs w:val="0"/>
        </w:rPr>
      </w:pPr>
      <w:r>
        <w:rPr>
          <w:rFonts w:ascii="仿宋" w:hAnsi="仿宋" w:cs="仿宋" w:eastAsia="仿宋" w:hint="default"/>
        </w:rPr>
        <w:t>(7).</w:t>
      </w:r>
      <w:r>
        <w:rPr>
          <w:rFonts w:ascii="仿宋" w:hAnsi="仿宋" w:cs="仿宋" w:eastAsia="仿宋" w:hint="default"/>
          <w:spacing w:val="-59"/>
        </w:rPr>
        <w:t> </w:t>
      </w:r>
      <w:r>
        <w:rPr/>
        <w:t>涉及政府补助的应收款项</w:t>
      </w:r>
      <w:r>
        <w:rPr>
          <w:b w:val="0"/>
          <w:bCs w:val="0"/>
        </w:rPr>
      </w:r>
    </w:p>
    <w:p>
      <w:pPr>
        <w:pStyle w:val="BodyText"/>
        <w:spacing w:line="240" w:lineRule="auto" w:before="55"/>
        <w:ind w:left="218" w:right="928"/>
        <w:jc w:val="left"/>
      </w:pPr>
      <w:r>
        <w:rPr/>
        <w:t>□适用</w:t>
      </w:r>
      <w:r>
        <w:rPr>
          <w:spacing w:val="-1"/>
        </w:rPr>
        <w:t> </w:t>
      </w:r>
      <w:r>
        <w:rPr/>
        <w:t>√不适用</w:t>
      </w:r>
    </w:p>
    <w:p>
      <w:pPr>
        <w:pStyle w:val="Heading3"/>
        <w:spacing w:line="240" w:lineRule="auto"/>
        <w:ind w:right="928"/>
        <w:jc w:val="left"/>
        <w:rPr>
          <w:b w:val="0"/>
          <w:bCs w:val="0"/>
        </w:rPr>
      </w:pPr>
      <w:r>
        <w:rPr>
          <w:rFonts w:ascii="仿宋" w:hAnsi="仿宋" w:cs="仿宋" w:eastAsia="仿宋" w:hint="default"/>
        </w:rPr>
        <w:t>(8).</w:t>
      </w:r>
      <w:r>
        <w:rPr>
          <w:rFonts w:ascii="仿宋" w:hAnsi="仿宋" w:cs="仿宋" w:eastAsia="仿宋" w:hint="default"/>
          <w:spacing w:val="-59"/>
        </w:rPr>
        <w:t> </w:t>
      </w:r>
      <w:r>
        <w:rPr/>
        <w:t>因金融资产转移而终止确认的其他应收款</w:t>
      </w:r>
      <w:r>
        <w:rPr>
          <w:b w:val="0"/>
          <w:bCs w:val="0"/>
        </w:rPr>
      </w:r>
    </w:p>
    <w:p>
      <w:pPr>
        <w:pStyle w:val="BodyText"/>
        <w:tabs>
          <w:tab w:pos="1177" w:val="left" w:leader="none"/>
        </w:tabs>
        <w:spacing w:line="240" w:lineRule="auto" w:before="58"/>
        <w:ind w:left="218" w:right="928"/>
        <w:jc w:val="left"/>
      </w:pPr>
      <w:r>
        <w:rPr>
          <w:spacing w:val="-1"/>
        </w:rPr>
        <w:t>□适用</w:t>
        <w:tab/>
      </w:r>
      <w:r>
        <w:rPr/>
        <w:t>√不适用</w:t>
      </w:r>
    </w:p>
    <w:p>
      <w:pPr>
        <w:pStyle w:val="Heading3"/>
        <w:spacing w:line="240" w:lineRule="auto" w:before="55"/>
        <w:ind w:right="928"/>
        <w:jc w:val="left"/>
        <w:rPr>
          <w:b w:val="0"/>
          <w:bCs w:val="0"/>
        </w:rPr>
      </w:pPr>
      <w:r>
        <w:rPr>
          <w:rFonts w:ascii="仿宋" w:hAnsi="仿宋" w:cs="仿宋" w:eastAsia="仿宋" w:hint="default"/>
        </w:rPr>
        <w:t>(9).</w:t>
      </w:r>
      <w:r>
        <w:rPr>
          <w:rFonts w:ascii="仿宋" w:hAnsi="仿宋" w:cs="仿宋" w:eastAsia="仿宋" w:hint="default"/>
          <w:spacing w:val="-60"/>
        </w:rPr>
        <w:t> </w:t>
      </w:r>
      <w:r>
        <w:rPr/>
        <w:t>转移其他应收款且继续涉入形成的资产、负债的金额</w:t>
      </w:r>
      <w:r>
        <w:rPr>
          <w:b w:val="0"/>
          <w:bCs w:val="0"/>
        </w:rPr>
      </w:r>
    </w:p>
    <w:p>
      <w:pPr>
        <w:pStyle w:val="BodyText"/>
        <w:tabs>
          <w:tab w:pos="1177" w:val="left" w:leader="none"/>
        </w:tabs>
        <w:spacing w:line="240" w:lineRule="auto" w:before="58"/>
        <w:ind w:left="218" w:right="928"/>
        <w:jc w:val="left"/>
      </w:pPr>
      <w:r>
        <w:rPr>
          <w:spacing w:val="-1"/>
        </w:rPr>
        <w:t>□适用</w:t>
        <w:tab/>
      </w:r>
      <w:r>
        <w:rPr/>
        <w:t>√不适用</w:t>
      </w:r>
    </w:p>
    <w:p>
      <w:pPr>
        <w:spacing w:after="0" w:line="240" w:lineRule="auto"/>
        <w:jc w:val="left"/>
        <w:sectPr>
          <w:type w:val="continuous"/>
          <w:pgSz w:w="11910" w:h="16840"/>
          <w:pgMar w:top="1340" w:bottom="280" w:left="1580" w:right="76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footerReference w:type="default" r:id="rId32"/>
          <w:pgSz w:w="11910" w:h="16840"/>
          <w:pgMar w:footer="1207" w:header="857" w:top="1340" w:bottom="1400" w:left="1580" w:right="1040"/>
          <w:pgNumType w:start="138"/>
        </w:sectPr>
      </w:pPr>
    </w:p>
    <w:p>
      <w:pPr>
        <w:pStyle w:val="BodyText"/>
        <w:spacing w:line="313" w:lineRule="exact" w:before="26"/>
        <w:ind w:left="218" w:right="0"/>
        <w:jc w:val="left"/>
      </w:pPr>
      <w:r>
        <w:rPr/>
        <w:t>其他说明：</w:t>
      </w:r>
    </w:p>
    <w:p>
      <w:pPr>
        <w:tabs>
          <w:tab w:pos="1177" w:val="left" w:leader="none"/>
        </w:tabs>
        <w:spacing w:line="283" w:lineRule="auto" w:before="0"/>
        <w:ind w:left="218" w:right="0"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9</w:t>
      </w:r>
      <w:r>
        <w:rPr>
          <w:rFonts w:ascii="仿宋" w:hAnsi="仿宋" w:cs="仿宋" w:eastAsia="仿宋" w:hint="default"/>
          <w:b/>
          <w:bCs/>
          <w:sz w:val="24"/>
          <w:szCs w:val="24"/>
        </w:rPr>
        <w:t>、</w:t>
      </w:r>
      <w:r>
        <w:rPr>
          <w:rFonts w:ascii="仿宋" w:hAnsi="仿宋" w:cs="仿宋" w:eastAsia="仿宋" w:hint="default"/>
          <w:b/>
          <w:bCs/>
          <w:spacing w:val="-62"/>
          <w:sz w:val="24"/>
          <w:szCs w:val="24"/>
        </w:rPr>
        <w:t> </w:t>
      </w:r>
      <w:r>
        <w:rPr>
          <w:rFonts w:ascii="仿宋" w:hAnsi="仿宋" w:cs="仿宋" w:eastAsia="仿宋" w:hint="default"/>
          <w:b/>
          <w:bCs/>
          <w:sz w:val="24"/>
          <w:szCs w:val="24"/>
        </w:rPr>
        <w:t>存货</w:t>
      </w:r>
      <w:r>
        <w:rPr>
          <w:rFonts w:ascii="仿宋" w:hAnsi="仿宋" w:cs="仿宋" w:eastAsia="仿宋" w:hint="default"/>
          <w:sz w:val="24"/>
          <w:szCs w:val="24"/>
        </w:rPr>
      </w:r>
    </w:p>
    <w:p>
      <w:pPr>
        <w:pStyle w:val="Heading3"/>
        <w:spacing w:line="240" w:lineRule="auto" w:before="12"/>
        <w:ind w:right="0"/>
        <w:jc w:val="left"/>
        <w:rPr>
          <w:b w:val="0"/>
          <w:bCs w:val="0"/>
        </w:rPr>
      </w:pPr>
      <w:r>
        <w:rPr>
          <w:rFonts w:ascii="仿宋" w:hAnsi="仿宋" w:cs="仿宋" w:eastAsia="仿宋" w:hint="default"/>
        </w:rPr>
        <w:t>(1).</w:t>
      </w:r>
      <w:r>
        <w:rPr>
          <w:rFonts w:ascii="仿宋" w:hAnsi="仿宋" w:cs="仿宋" w:eastAsia="仿宋" w:hint="default"/>
          <w:spacing w:val="-56"/>
        </w:rPr>
        <w:t> </w:t>
      </w:r>
      <w:r>
        <w:rPr/>
        <w:t>存货分类</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5"/>
          <w:szCs w:val="15"/>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39" w:space="4383"/>
            <w:col w:w="2768"/>
          </w:cols>
        </w:sectPr>
      </w:pPr>
    </w:p>
    <w:p>
      <w:pPr>
        <w:spacing w:line="240" w:lineRule="auto" w:before="4"/>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8"/>
        <w:gridCol w:w="1265"/>
        <w:gridCol w:w="1262"/>
        <w:gridCol w:w="1265"/>
        <w:gridCol w:w="1265"/>
        <w:gridCol w:w="1256"/>
        <w:gridCol w:w="1265"/>
      </w:tblGrid>
      <w:tr>
        <w:trPr>
          <w:trHeight w:val="283"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7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7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131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账面余额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仿宋" w:hAnsi="仿宋" w:cs="仿宋" w:eastAsia="仿宋" w:hint="default"/>
                <w:sz w:val="21"/>
                <w:szCs w:val="21"/>
              </w:rPr>
            </w:pPr>
            <w:r>
              <w:rPr>
                <w:rFonts w:ascii="仿宋" w:hAnsi="仿宋" w:cs="仿宋" w:eastAsia="仿宋" w:hint="default"/>
                <w:sz w:val="21"/>
                <w:szCs w:val="21"/>
              </w:rPr>
              <w:t>跌价准备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仿宋" w:hAnsi="仿宋" w:cs="仿宋" w:eastAsia="仿宋" w:hint="default"/>
                <w:sz w:val="21"/>
                <w:szCs w:val="21"/>
              </w:rPr>
            </w:pPr>
            <w:r>
              <w:rPr>
                <w:rFonts w:ascii="仿宋" w:hAnsi="仿宋" w:cs="仿宋" w:eastAsia="仿宋" w:hint="default"/>
                <w:sz w:val="21"/>
                <w:szCs w:val="21"/>
              </w:rPr>
              <w:t>账面价值</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账面余额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仿宋" w:hAnsi="仿宋" w:cs="仿宋" w:eastAsia="仿宋" w:hint="default"/>
                <w:sz w:val="21"/>
                <w:szCs w:val="21"/>
              </w:rPr>
            </w:pPr>
            <w:r>
              <w:rPr>
                <w:rFonts w:ascii="仿宋" w:hAnsi="仿宋" w:cs="仿宋" w:eastAsia="仿宋" w:hint="default"/>
                <w:sz w:val="21"/>
                <w:szCs w:val="21"/>
              </w:rPr>
              <w:t>跌价准备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账面价值</w:t>
            </w: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原材料</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在产品</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库存商品</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周转材料</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消耗性生物</w:t>
            </w:r>
          </w:p>
          <w:p>
            <w:pPr>
              <w:pStyle w:val="TableParagraph"/>
              <w:spacing w:line="274" w:lineRule="exact"/>
              <w:ind w:left="26" w:right="0"/>
              <w:jc w:val="left"/>
              <w:rPr>
                <w:rFonts w:ascii="仿宋" w:hAnsi="仿宋" w:cs="仿宋" w:eastAsia="仿宋" w:hint="default"/>
                <w:sz w:val="21"/>
                <w:szCs w:val="21"/>
              </w:rPr>
            </w:pPr>
            <w:r>
              <w:rPr>
                <w:rFonts w:ascii="仿宋" w:hAnsi="仿宋" w:cs="仿宋" w:eastAsia="仿宋" w:hint="default"/>
                <w:sz w:val="21"/>
                <w:szCs w:val="21"/>
              </w:rPr>
              <w:t>资产</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仿宋" w:hAnsi="仿宋" w:cs="仿宋" w:eastAsia="仿宋" w:hint="default"/>
                <w:sz w:val="21"/>
                <w:szCs w:val="21"/>
              </w:rPr>
            </w:pPr>
            <w:r>
              <w:rPr>
                <w:rFonts w:ascii="仿宋" w:hAnsi="仿宋" w:cs="仿宋" w:eastAsia="仿宋" w:hint="default"/>
                <w:sz w:val="21"/>
                <w:szCs w:val="21"/>
              </w:rPr>
              <w:t>建造合同形</w:t>
            </w:r>
          </w:p>
          <w:p>
            <w:pPr>
              <w:pStyle w:val="TableParagraph"/>
              <w:spacing w:line="272" w:lineRule="exact" w:before="27"/>
              <w:ind w:left="26" w:right="225"/>
              <w:jc w:val="left"/>
              <w:rPr>
                <w:rFonts w:ascii="仿宋" w:hAnsi="仿宋" w:cs="仿宋" w:eastAsia="仿宋" w:hint="default"/>
                <w:sz w:val="21"/>
                <w:szCs w:val="21"/>
              </w:rPr>
            </w:pPr>
            <w:r>
              <w:rPr>
                <w:rFonts w:ascii="仿宋" w:hAnsi="仿宋" w:cs="仿宋" w:eastAsia="仿宋" w:hint="default"/>
                <w:sz w:val="21"/>
                <w:szCs w:val="21"/>
              </w:rPr>
              <w:t>成的已完工</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未结算资产</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发出商品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0"/>
                <w:sz w:val="21"/>
              </w:rPr>
              <w:t>288,710,681.33</w:t>
            </w:r>
            <w:r>
              <w:rPr>
                <w:rFonts w:ascii="Arial"/>
                <w:sz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3" w:right="0"/>
              <w:jc w:val="left"/>
              <w:rPr>
                <w:rFonts w:ascii="Arial" w:hAnsi="Arial" w:cs="Arial" w:eastAsia="Arial" w:hint="default"/>
                <w:sz w:val="21"/>
                <w:szCs w:val="21"/>
              </w:rPr>
            </w:pPr>
            <w:r>
              <w:rPr>
                <w:rFonts w:ascii="Arial"/>
                <w:spacing w:val="-2"/>
                <w:w w:val="85"/>
                <w:sz w:val="21"/>
              </w:rPr>
              <w:t>7,149,784.87</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
              <w:jc w:val="center"/>
              <w:rPr>
                <w:rFonts w:ascii="Arial" w:hAnsi="Arial" w:cs="Arial" w:eastAsia="Arial" w:hint="default"/>
                <w:sz w:val="21"/>
                <w:szCs w:val="21"/>
              </w:rPr>
            </w:pPr>
            <w:r>
              <w:rPr>
                <w:rFonts w:ascii="Arial"/>
                <w:w w:val="80"/>
                <w:sz w:val="21"/>
              </w:rPr>
              <w:t>281,560,896.46</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0"/>
                <w:sz w:val="21"/>
              </w:rPr>
              <w:t>424,027,821.76</w:t>
            </w:r>
            <w:r>
              <w:rPr>
                <w:rFonts w:ascii="Arial"/>
                <w:sz w:val="21"/>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8" w:right="0"/>
              <w:jc w:val="left"/>
              <w:rPr>
                <w:rFonts w:ascii="Arial" w:hAnsi="Arial" w:cs="Arial" w:eastAsia="Arial" w:hint="default"/>
                <w:sz w:val="21"/>
                <w:szCs w:val="21"/>
              </w:rPr>
            </w:pPr>
            <w:r>
              <w:rPr>
                <w:rFonts w:ascii="Arial"/>
                <w:spacing w:val="-2"/>
                <w:w w:val="85"/>
                <w:sz w:val="21"/>
              </w:rPr>
              <w:t>3,241,644.95</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80"/>
                <w:sz w:val="21"/>
              </w:rPr>
              <w:t>420,786,176.81</w:t>
            </w:r>
            <w:r>
              <w:rPr>
                <w:rFonts w:ascii="Arial"/>
                <w:sz w:val="21"/>
              </w:rPr>
            </w:r>
          </w:p>
        </w:tc>
      </w:tr>
      <w:tr>
        <w:trPr>
          <w:trHeight w:val="2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80"/>
                <w:sz w:val="21"/>
              </w:rPr>
              <w:t>288,710,681.33</w:t>
            </w:r>
            <w:r>
              <w:rPr>
                <w:rFonts w:ascii="Arial"/>
                <w:sz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3" w:right="0"/>
              <w:jc w:val="left"/>
              <w:rPr>
                <w:rFonts w:ascii="Arial" w:hAnsi="Arial" w:cs="Arial" w:eastAsia="Arial" w:hint="default"/>
                <w:sz w:val="21"/>
                <w:szCs w:val="21"/>
              </w:rPr>
            </w:pPr>
            <w:r>
              <w:rPr>
                <w:rFonts w:ascii="Arial"/>
                <w:spacing w:val="-2"/>
                <w:w w:val="85"/>
                <w:sz w:val="21"/>
              </w:rPr>
              <w:t>7,149,784.87</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Arial" w:hAnsi="Arial" w:cs="Arial" w:eastAsia="Arial" w:hint="default"/>
                <w:sz w:val="21"/>
                <w:szCs w:val="21"/>
              </w:rPr>
            </w:pPr>
            <w:r>
              <w:rPr>
                <w:rFonts w:ascii="Arial"/>
                <w:w w:val="80"/>
                <w:sz w:val="21"/>
              </w:rPr>
              <w:t>281,560,896.46</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0"/>
                <w:sz w:val="21"/>
              </w:rPr>
              <w:t>424,027,821.76</w:t>
            </w:r>
            <w:r>
              <w:rPr>
                <w:rFonts w:ascii="Arial"/>
                <w:sz w:val="21"/>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08" w:right="0"/>
              <w:jc w:val="left"/>
              <w:rPr>
                <w:rFonts w:ascii="Arial" w:hAnsi="Arial" w:cs="Arial" w:eastAsia="Arial" w:hint="default"/>
                <w:sz w:val="21"/>
                <w:szCs w:val="21"/>
              </w:rPr>
            </w:pPr>
            <w:r>
              <w:rPr>
                <w:rFonts w:ascii="Arial"/>
                <w:spacing w:val="-2"/>
                <w:w w:val="85"/>
                <w:sz w:val="21"/>
              </w:rPr>
              <w:t>3,241,644.95</w:t>
            </w:r>
            <w:r>
              <w:rPr>
                <w:rFonts w:ascii="Arial"/>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80"/>
                <w:sz w:val="21"/>
              </w:rPr>
              <w:t>420,786,176.81</w:t>
            </w:r>
            <w:r>
              <w:rPr>
                <w:rFonts w:ascii="Arial"/>
                <w:sz w:val="21"/>
              </w:rPr>
            </w:r>
          </w:p>
        </w:tc>
      </w:tr>
    </w:tbl>
    <w:p>
      <w:pPr>
        <w:spacing w:after="0" w:line="240" w:lineRule="auto"/>
        <w:jc w:val="center"/>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(2).</w:t>
      </w:r>
      <w:r>
        <w:rPr>
          <w:rFonts w:ascii="仿宋" w:hAnsi="仿宋" w:cs="仿宋" w:eastAsia="仿宋" w:hint="default"/>
          <w:spacing w:val="-58"/>
        </w:rPr>
        <w:t> </w:t>
      </w:r>
      <w:r>
        <w:rPr/>
        <w:t>存货跌价准备</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212" w:space="4309"/>
            <w:col w:w="2769"/>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277"/>
        <w:gridCol w:w="1277"/>
        <w:gridCol w:w="710"/>
        <w:gridCol w:w="1421"/>
        <w:gridCol w:w="709"/>
        <w:gridCol w:w="1279"/>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2"/>
              <w:ind w:left="213"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仿宋" w:hAnsi="仿宋" w:cs="仿宋" w:eastAsia="仿宋" w:hint="default"/>
                <w:sz w:val="21"/>
                <w:szCs w:val="21"/>
              </w:rPr>
            </w:pPr>
            <w:r>
              <w:rPr>
                <w:rFonts w:ascii="仿宋" w:hAnsi="仿宋" w:cs="仿宋" w:eastAsia="仿宋" w:hint="default"/>
                <w:sz w:val="21"/>
                <w:szCs w:val="21"/>
              </w:rPr>
              <w:t>本期增加金额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仿宋" w:hAnsi="仿宋" w:cs="仿宋" w:eastAsia="仿宋" w:hint="default"/>
                <w:sz w:val="21"/>
                <w:szCs w:val="21"/>
              </w:rPr>
            </w:pPr>
            <w:r>
              <w:rPr>
                <w:rFonts w:ascii="仿宋" w:hAnsi="仿宋" w:cs="仿宋" w:eastAsia="仿宋" w:hint="default"/>
                <w:sz w:val="21"/>
                <w:szCs w:val="21"/>
              </w:rPr>
              <w:t>本期减少金额</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22"/>
              <w:ind w:left="213"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310" w:hRule="exact"/>
        </w:trPr>
        <w:tc>
          <w:tcPr>
            <w:tcW w:w="23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仿宋" w:hAnsi="仿宋" w:cs="仿宋" w:eastAsia="仿宋" w:hint="default"/>
                <w:sz w:val="21"/>
                <w:szCs w:val="21"/>
              </w:rPr>
            </w:pPr>
            <w:r>
              <w:rPr>
                <w:rFonts w:ascii="仿宋" w:hAnsi="仿宋" w:cs="仿宋" w:eastAsia="仿宋" w:hint="default"/>
                <w:sz w:val="21"/>
                <w:szCs w:val="21"/>
              </w:rPr>
              <w:t>计提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9"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7" w:right="0"/>
              <w:jc w:val="left"/>
              <w:rPr>
                <w:rFonts w:ascii="仿宋" w:hAnsi="仿宋" w:cs="仿宋" w:eastAsia="仿宋" w:hint="default"/>
                <w:sz w:val="21"/>
                <w:szCs w:val="21"/>
              </w:rPr>
            </w:pPr>
            <w:r>
              <w:rPr>
                <w:rFonts w:ascii="仿宋" w:hAnsi="仿宋" w:cs="仿宋" w:eastAsia="仿宋" w:hint="default"/>
                <w:sz w:val="21"/>
                <w:szCs w:val="21"/>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279" w:type="dxa"/>
            <w:vMerge/>
            <w:tcBorders>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原材料</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在产品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库存商品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周转材料</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消耗性生物资产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建造合同形成的已完工</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未结算资产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发出商品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7" w:right="0"/>
              <w:jc w:val="center"/>
              <w:rPr>
                <w:rFonts w:ascii="Arial" w:hAnsi="Arial" w:cs="Arial" w:eastAsia="Arial" w:hint="default"/>
                <w:sz w:val="21"/>
                <w:szCs w:val="21"/>
              </w:rPr>
            </w:pPr>
            <w:r>
              <w:rPr>
                <w:rFonts w:ascii="Arial"/>
                <w:spacing w:val="-2"/>
                <w:w w:val="85"/>
                <w:sz w:val="21"/>
              </w:rPr>
              <w:t>3,241,644.95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 w:right="0"/>
              <w:jc w:val="center"/>
              <w:rPr>
                <w:rFonts w:ascii="Arial" w:hAnsi="Arial" w:cs="Arial" w:eastAsia="Arial" w:hint="default"/>
                <w:sz w:val="21"/>
                <w:szCs w:val="21"/>
              </w:rPr>
            </w:pPr>
            <w:r>
              <w:rPr>
                <w:rFonts w:ascii="Arial"/>
                <w:spacing w:val="-2"/>
                <w:w w:val="85"/>
                <w:sz w:val="21"/>
              </w:rPr>
              <w:t>3,908,139.92</w:t>
            </w:r>
            <w:r>
              <w:rPr>
                <w:rFonts w:ascii="Arial"/>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7,149,784.87</w:t>
            </w:r>
            <w:r>
              <w:rPr>
                <w:rFonts w:ascii="Arial"/>
                <w:sz w:val="21"/>
              </w:rPr>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7" w:right="0"/>
              <w:jc w:val="center"/>
              <w:rPr>
                <w:rFonts w:ascii="Arial" w:hAnsi="Arial" w:cs="Arial" w:eastAsia="Arial" w:hint="default"/>
                <w:sz w:val="21"/>
                <w:szCs w:val="21"/>
              </w:rPr>
            </w:pPr>
            <w:r>
              <w:rPr>
                <w:rFonts w:ascii="Arial"/>
                <w:spacing w:val="-2"/>
                <w:w w:val="85"/>
                <w:sz w:val="21"/>
              </w:rPr>
              <w:t>3,241,644.95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 w:right="0"/>
              <w:jc w:val="center"/>
              <w:rPr>
                <w:rFonts w:ascii="Arial" w:hAnsi="Arial" w:cs="Arial" w:eastAsia="Arial" w:hint="default"/>
                <w:sz w:val="21"/>
                <w:szCs w:val="21"/>
              </w:rPr>
            </w:pPr>
            <w:r>
              <w:rPr>
                <w:rFonts w:ascii="Arial"/>
                <w:spacing w:val="-2"/>
                <w:w w:val="85"/>
                <w:sz w:val="21"/>
              </w:rPr>
              <w:t>3,908,139.92</w:t>
            </w:r>
            <w:r>
              <w:rPr>
                <w:rFonts w:ascii="Arial"/>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7,149,784.87</w:t>
            </w:r>
            <w:r>
              <w:rPr>
                <w:rFonts w:ascii="Arial"/>
                <w:sz w:val="21"/>
              </w:rPr>
            </w:r>
          </w:p>
        </w:tc>
      </w:tr>
    </w:tbl>
    <w:p>
      <w:pPr>
        <w:spacing w:line="240" w:lineRule="auto" w:before="5"/>
        <w:rPr>
          <w:rFonts w:ascii="仿宋" w:hAnsi="仿宋" w:cs="仿宋" w:eastAsia="仿宋" w:hint="default"/>
          <w:sz w:val="23"/>
          <w:szCs w:val="23"/>
        </w:rPr>
      </w:pPr>
    </w:p>
    <w:p>
      <w:pPr>
        <w:pStyle w:val="Heading3"/>
        <w:spacing w:line="240" w:lineRule="auto" w:before="26"/>
        <w:ind w:right="2568"/>
        <w:jc w:val="left"/>
        <w:rPr>
          <w:b w:val="0"/>
          <w:bCs w:val="0"/>
        </w:rPr>
      </w:pPr>
      <w:r>
        <w:rPr>
          <w:rFonts w:ascii="仿宋" w:hAnsi="仿宋" w:cs="仿宋" w:eastAsia="仿宋" w:hint="default"/>
        </w:rPr>
        <w:t>(3).</w:t>
      </w:r>
      <w:r>
        <w:rPr>
          <w:rFonts w:ascii="仿宋" w:hAnsi="仿宋" w:cs="仿宋" w:eastAsia="仿宋" w:hint="default"/>
          <w:spacing w:val="-59"/>
        </w:rPr>
        <w:t> </w:t>
      </w:r>
      <w:r>
        <w:rPr/>
        <w:t>存货期末余额含有借款费用资本化金额的说明</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Heading3"/>
        <w:spacing w:line="240" w:lineRule="auto" w:before="55"/>
        <w:ind w:right="2568"/>
        <w:jc w:val="left"/>
        <w:rPr>
          <w:b w:val="0"/>
          <w:bCs w:val="0"/>
        </w:rPr>
      </w:pPr>
      <w:r>
        <w:rPr>
          <w:rFonts w:ascii="仿宋" w:hAnsi="仿宋" w:cs="仿宋" w:eastAsia="仿宋" w:hint="default"/>
        </w:rPr>
        <w:t>(4).</w:t>
      </w:r>
      <w:r>
        <w:rPr>
          <w:rFonts w:ascii="仿宋" w:hAnsi="仿宋" w:cs="仿宋" w:eastAsia="仿宋" w:hint="default"/>
          <w:spacing w:val="-58"/>
        </w:rPr>
        <w:t> </w:t>
      </w:r>
      <w:r>
        <w:rPr/>
        <w:t>期末建造合同形成的已完工未结算资产情况</w:t>
      </w:r>
      <w:r>
        <w:rPr>
          <w:b w:val="0"/>
          <w:bCs w:val="0"/>
        </w:rPr>
      </w:r>
    </w:p>
    <w:p>
      <w:pPr>
        <w:pStyle w:val="BodyText"/>
        <w:spacing w:line="312" w:lineRule="exact" w:before="88"/>
        <w:ind w:left="218" w:right="7249"/>
        <w:jc w:val="left"/>
      </w:pPr>
      <w:r>
        <w:rPr/>
        <w:t>□适用</w:t>
      </w:r>
      <w:r>
        <w:rPr>
          <w:spacing w:val="-1"/>
        </w:rPr>
        <w:t> </w:t>
      </w:r>
      <w:r>
        <w:rPr/>
        <w:t>√不适用</w:t>
      </w:r>
      <w:r>
        <w:rPr/>
        <w:t> 其他说明</w:t>
      </w:r>
    </w:p>
    <w:p>
      <w:pPr>
        <w:pStyle w:val="BodyText"/>
        <w:tabs>
          <w:tab w:pos="1177" w:val="left" w:leader="none"/>
        </w:tabs>
        <w:spacing w:line="281" w:lineRule="exact"/>
        <w:ind w:left="218" w:right="2568"/>
        <w:jc w:val="left"/>
      </w:pPr>
      <w:r>
        <w:rPr>
          <w:spacing w:val="-1"/>
        </w:rPr>
        <w:t>□适用</w:t>
        <w:tab/>
      </w:r>
      <w:r>
        <w:rPr/>
        <w:t>√不适用</w:t>
      </w:r>
    </w:p>
    <w:p>
      <w:pPr>
        <w:pStyle w:val="Heading3"/>
        <w:spacing w:line="240" w:lineRule="auto"/>
        <w:ind w:right="2568"/>
        <w:jc w:val="left"/>
        <w:rPr>
          <w:b w:val="0"/>
          <w:bCs w:val="0"/>
        </w:rPr>
      </w:pPr>
      <w:r>
        <w:rPr>
          <w:rFonts w:ascii="仿宋" w:hAnsi="仿宋" w:cs="仿宋" w:eastAsia="仿宋" w:hint="default"/>
        </w:rPr>
        <w:t>10</w:t>
      </w:r>
      <w:r>
        <w:rPr/>
        <w:t>、</w:t>
      </w:r>
      <w:r>
        <w:rPr>
          <w:spacing w:val="-104"/>
        </w:rPr>
        <w:t> </w:t>
      </w:r>
      <w:r>
        <w:rPr/>
        <w:t>持有待售资产</w:t>
      </w:r>
      <w:r>
        <w:rPr>
          <w:b w:val="0"/>
          <w:bCs w:val="0"/>
        </w:rPr>
      </w:r>
    </w:p>
    <w:p>
      <w:pPr>
        <w:spacing w:line="283" w:lineRule="auto" w:before="58"/>
        <w:ind w:left="218" w:right="5906" w:firstLine="0"/>
        <w:jc w:val="left"/>
        <w:rPr>
          <w:rFonts w:ascii="仿宋" w:hAnsi="仿宋" w:cs="仿宋" w:eastAsia="仿宋" w:hint="default"/>
          <w:sz w:val="24"/>
          <w:szCs w:val="24"/>
        </w:rPr>
      </w:pPr>
      <w:r>
        <w:rPr>
          <w:rFonts w:ascii="仿宋" w:hAnsi="仿宋" w:cs="仿宋" w:eastAsia="仿宋" w:hint="default"/>
          <w:sz w:val="24"/>
          <w:szCs w:val="24"/>
        </w:rPr>
        <w:t>□适用       </w:t>
      </w:r>
      <w:r>
        <w:rPr>
          <w:rFonts w:ascii="仿宋" w:hAnsi="仿宋" w:cs="仿宋" w:eastAsia="仿宋" w:hint="default"/>
          <w:spacing w:val="39"/>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sz w:val="24"/>
          <w:szCs w:val="24"/>
        </w:rPr>
        <w:t>       </w:t>
      </w:r>
      <w:r>
        <w:rPr>
          <w:rFonts w:ascii="仿宋" w:hAnsi="仿宋" w:cs="仿宋" w:eastAsia="仿宋" w:hint="default"/>
          <w:b/>
          <w:bCs/>
          <w:sz w:val="24"/>
          <w:szCs w:val="24"/>
        </w:rPr>
        <w:t>11</w:t>
      </w:r>
      <w:r>
        <w:rPr>
          <w:rFonts w:ascii="仿宋" w:hAnsi="仿宋" w:cs="仿宋" w:eastAsia="仿宋" w:hint="default"/>
          <w:b/>
          <w:bCs/>
          <w:sz w:val="24"/>
          <w:szCs w:val="24"/>
        </w:rPr>
        <w:t>、</w:t>
      </w:r>
      <w:r>
        <w:rPr>
          <w:rFonts w:ascii="仿宋" w:hAnsi="仿宋" w:cs="仿宋" w:eastAsia="仿宋" w:hint="default"/>
          <w:b/>
          <w:bCs/>
          <w:spacing w:val="-105"/>
          <w:sz w:val="24"/>
          <w:szCs w:val="24"/>
        </w:rPr>
        <w:t> </w:t>
      </w:r>
      <w:r>
        <w:rPr>
          <w:rFonts w:ascii="仿宋" w:hAnsi="仿宋" w:cs="仿宋" w:eastAsia="仿宋" w:hint="default"/>
          <w:b/>
          <w:bCs/>
          <w:sz w:val="24"/>
          <w:szCs w:val="24"/>
        </w:rPr>
        <w:t>一年内到期的非流动资产</w:t>
      </w:r>
      <w:r>
        <w:rPr>
          <w:rFonts w:ascii="仿宋" w:hAnsi="仿宋" w:cs="仿宋" w:eastAsia="仿宋" w:hint="default"/>
          <w:sz w:val="24"/>
          <w:szCs w:val="24"/>
        </w:rPr>
      </w:r>
    </w:p>
    <w:p>
      <w:pPr>
        <w:pStyle w:val="BodyText"/>
        <w:spacing w:line="240" w:lineRule="auto" w:before="14"/>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BodyText"/>
        <w:spacing w:line="313" w:lineRule="exact" w:before="26"/>
        <w:ind w:left="218" w:right="-20"/>
        <w:jc w:val="left"/>
      </w:pPr>
      <w:r>
        <w:rPr/>
        <w:t>期末重要的债权投资和其他债权投资：</w:t>
      </w:r>
    </w:p>
    <w:p>
      <w:pPr>
        <w:spacing w:line="283" w:lineRule="auto" w:before="0"/>
        <w:ind w:left="218" w:right="2114"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12</w:t>
      </w:r>
      <w:r>
        <w:rPr>
          <w:rFonts w:ascii="仿宋" w:hAnsi="仿宋" w:cs="仿宋" w:eastAsia="仿宋" w:hint="default"/>
          <w:b/>
          <w:bCs/>
          <w:sz w:val="24"/>
          <w:szCs w:val="24"/>
        </w:rPr>
        <w:t>、</w:t>
      </w:r>
      <w:r>
        <w:rPr>
          <w:rFonts w:ascii="仿宋" w:hAnsi="仿宋" w:cs="仿宋" w:eastAsia="仿宋" w:hint="default"/>
          <w:b/>
          <w:bCs/>
          <w:spacing w:val="-104"/>
          <w:sz w:val="24"/>
          <w:szCs w:val="24"/>
        </w:rPr>
        <w:t> </w:t>
      </w:r>
      <w:r>
        <w:rPr>
          <w:rFonts w:ascii="仿宋" w:hAnsi="仿宋" w:cs="仿宋" w:eastAsia="仿宋" w:hint="default"/>
          <w:b/>
          <w:bCs/>
          <w:sz w:val="24"/>
          <w:szCs w:val="24"/>
        </w:rPr>
        <w:t>其他流动资产</w:t>
      </w:r>
      <w:r>
        <w:rPr>
          <w:rFonts w:ascii="仿宋" w:hAnsi="仿宋" w:cs="仿宋" w:eastAsia="仿宋" w:hint="default"/>
          <w:sz w:val="24"/>
          <w:szCs w:val="24"/>
        </w:rPr>
      </w:r>
    </w:p>
    <w:p>
      <w:pPr>
        <w:pStyle w:val="BodyText"/>
        <w:spacing w:line="240" w:lineRule="auto" w:before="12"/>
        <w:ind w:left="218" w:right="-2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26"/>
          <w:szCs w:val="26"/>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299" w:space="2223"/>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仿宋" w:hAnsi="仿宋" w:cs="仿宋" w:eastAsia="仿宋" w:hint="default"/>
                <w:sz w:val="21"/>
                <w:szCs w:val="21"/>
              </w:rPr>
            </w:pPr>
            <w:r>
              <w:rPr>
                <w:rFonts w:ascii="仿宋" w:hAnsi="仿宋" w:cs="仿宋" w:eastAsia="仿宋" w:hint="default"/>
                <w:sz w:val="21"/>
                <w:szCs w:val="21"/>
              </w:rPr>
              <w:t>上市费用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8,798,883.54</w:t>
            </w:r>
            <w:r>
              <w:rPr>
                <w:rFonts w:ascii="Arial"/>
                <w:sz w:val="21"/>
              </w:rPr>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仿宋" w:hAnsi="仿宋" w:cs="仿宋" w:eastAsia="仿宋" w:hint="default"/>
                <w:sz w:val="21"/>
                <w:szCs w:val="21"/>
              </w:rPr>
            </w:pPr>
            <w:r>
              <w:rPr>
                <w:rFonts w:ascii="仿宋" w:hAnsi="仿宋" w:cs="仿宋" w:eastAsia="仿宋"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12,614,525.35</w:t>
            </w:r>
            <w:r>
              <w:rPr>
                <w:rFonts w:ascii="Arial"/>
                <w:sz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649,775.10</w:t>
            </w:r>
            <w:r>
              <w:rPr>
                <w:rFonts w:ascii="Arial"/>
                <w:sz w:val="21"/>
              </w:rPr>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仿宋" w:hAnsi="仿宋" w:cs="仿宋" w:eastAsia="仿宋" w:hint="default"/>
                <w:sz w:val="21"/>
                <w:szCs w:val="21"/>
              </w:rPr>
            </w:pPr>
            <w:r>
              <w:rPr>
                <w:rFonts w:ascii="仿宋" w:hAnsi="仿宋" w:cs="仿宋" w:eastAsia="仿宋" w:hint="default"/>
                <w:sz w:val="21"/>
                <w:szCs w:val="21"/>
              </w:rPr>
              <w:t>增值税留抵税额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4,639,846.51</w:t>
            </w:r>
            <w:r>
              <w:rPr>
                <w:rFonts w:ascii="Arial"/>
                <w:sz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1,932,246.07</w:t>
            </w:r>
            <w:r>
              <w:rPr>
                <w:rFonts w:ascii="Arial"/>
                <w:sz w:val="21"/>
              </w:rPr>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仿宋" w:hAnsi="仿宋" w:cs="仿宋" w:eastAsia="仿宋" w:hint="default"/>
                <w:sz w:val="21"/>
                <w:szCs w:val="21"/>
              </w:rPr>
            </w:pPr>
            <w:r>
              <w:rPr>
                <w:rFonts w:ascii="仿宋" w:hAnsi="仿宋" w:cs="仿宋" w:eastAsia="仿宋"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17,254,371.86</w:t>
            </w:r>
            <w:r>
              <w:rPr>
                <w:rFonts w:ascii="Arial"/>
                <w:sz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11,380,904.71</w:t>
            </w:r>
            <w:r>
              <w:rPr>
                <w:rFonts w:ascii="Arial"/>
                <w:sz w:val="21"/>
              </w:rPr>
            </w:r>
          </w:p>
        </w:tc>
      </w:tr>
    </w:tbl>
    <w:p>
      <w:pPr>
        <w:pStyle w:val="Heading3"/>
        <w:spacing w:line="240" w:lineRule="auto" w:before="19"/>
        <w:ind w:right="2568"/>
        <w:jc w:val="left"/>
        <w:rPr>
          <w:b w:val="0"/>
          <w:bCs w:val="0"/>
        </w:rPr>
      </w:pPr>
      <w:r>
        <w:rPr>
          <w:rFonts w:ascii="仿宋" w:hAnsi="仿宋" w:cs="仿宋" w:eastAsia="仿宋" w:hint="default"/>
        </w:rPr>
        <w:t>13</w:t>
      </w:r>
      <w:r>
        <w:rPr/>
        <w:t>、</w:t>
      </w:r>
      <w:r>
        <w:rPr>
          <w:spacing w:val="-102"/>
        </w:rPr>
        <w:t> </w:t>
      </w:r>
      <w:r>
        <w:rPr/>
        <w:t>债权投资</w:t>
      </w:r>
      <w:r>
        <w:rPr>
          <w:b w:val="0"/>
          <w:bCs w:val="0"/>
        </w:rPr>
      </w:r>
    </w:p>
    <w:p>
      <w:pPr>
        <w:pStyle w:val="Heading3"/>
        <w:spacing w:line="240" w:lineRule="auto"/>
        <w:ind w:right="2568"/>
        <w:jc w:val="left"/>
        <w:rPr>
          <w:b w:val="0"/>
          <w:bCs w:val="0"/>
        </w:rPr>
      </w:pPr>
      <w:r>
        <w:rPr>
          <w:rFonts w:ascii="仿宋" w:hAnsi="仿宋" w:cs="仿宋" w:eastAsia="仿宋" w:hint="default"/>
        </w:rPr>
        <w:t>(1).</w:t>
      </w:r>
      <w:r>
        <w:rPr>
          <w:rFonts w:ascii="仿宋" w:hAnsi="仿宋" w:cs="仿宋" w:eastAsia="仿宋" w:hint="default"/>
          <w:spacing w:val="-58"/>
        </w:rPr>
        <w:t> </w:t>
      </w:r>
      <w:r>
        <w:rPr/>
        <w:t>债权投资情况</w:t>
      </w:r>
      <w:r>
        <w:rPr>
          <w:b w:val="0"/>
          <w:bCs w:val="0"/>
        </w:rPr>
      </w:r>
    </w:p>
    <w:p>
      <w:pPr>
        <w:pStyle w:val="BodyText"/>
        <w:spacing w:line="240" w:lineRule="auto" w:before="55"/>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(2).</w:t>
      </w:r>
      <w:r>
        <w:rPr>
          <w:rFonts w:ascii="仿宋" w:hAnsi="仿宋" w:cs="仿宋" w:eastAsia="仿宋" w:hint="default"/>
          <w:spacing w:val="-57"/>
        </w:rPr>
        <w:t> </w:t>
      </w:r>
      <w:r>
        <w:rPr/>
        <w:t>期末重要的债权投资</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(3).</w:t>
      </w:r>
      <w:r>
        <w:rPr>
          <w:rFonts w:ascii="仿宋" w:hAnsi="仿宋" w:cs="仿宋" w:eastAsia="仿宋" w:hint="default"/>
          <w:spacing w:val="-58"/>
        </w:rPr>
        <w:t> </w:t>
      </w:r>
      <w:r>
        <w:rPr/>
        <w:t>减值准备计提情况</w:t>
      </w:r>
      <w:r>
        <w:rPr>
          <w:b w:val="0"/>
          <w:bCs w:val="0"/>
        </w:rPr>
      </w:r>
    </w:p>
    <w:p>
      <w:pPr>
        <w:pStyle w:val="BodyText"/>
        <w:spacing w:line="312" w:lineRule="exact" w:before="88"/>
        <w:ind w:left="218" w:right="888"/>
        <w:jc w:val="left"/>
      </w:pPr>
      <w:r>
        <w:rPr/>
        <w:t>□适用 √不适用 本期减值准备计提金额以及评估金融工具的信用风险是否显著增加的采用依据</w:t>
      </w:r>
    </w:p>
    <w:p>
      <w:pPr>
        <w:pStyle w:val="BodyText"/>
        <w:spacing w:line="310" w:lineRule="exact" w:before="1"/>
        <w:ind w:left="218" w:right="7249"/>
        <w:jc w:val="left"/>
      </w:pPr>
      <w:r>
        <w:rPr/>
        <w:t>□适用</w:t>
      </w:r>
      <w:r>
        <w:rPr>
          <w:spacing w:val="-1"/>
        </w:rPr>
        <w:t> </w:t>
      </w:r>
      <w:r>
        <w:rPr/>
        <w:t>√不适用</w:t>
      </w:r>
      <w:r>
        <w:rPr/>
        <w:t> 其他说明</w:t>
      </w:r>
    </w:p>
    <w:p>
      <w:pPr>
        <w:pStyle w:val="BodyText"/>
        <w:spacing w:line="284"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14</w:t>
      </w:r>
      <w:r>
        <w:rPr/>
        <w:t>、</w:t>
      </w:r>
      <w:r>
        <w:rPr>
          <w:spacing w:val="-104"/>
        </w:rPr>
        <w:t> </w:t>
      </w:r>
      <w:r>
        <w:rPr/>
        <w:t>其他债权投资</w:t>
      </w:r>
      <w:r>
        <w:rPr>
          <w:b w:val="0"/>
          <w:bCs w:val="0"/>
        </w:rPr>
      </w:r>
    </w:p>
    <w:p>
      <w:pPr>
        <w:pStyle w:val="Heading3"/>
        <w:spacing w:line="240" w:lineRule="auto" w:before="56"/>
        <w:ind w:right="2568"/>
        <w:jc w:val="left"/>
        <w:rPr>
          <w:b w:val="0"/>
          <w:bCs w:val="0"/>
        </w:rPr>
      </w:pPr>
      <w:r>
        <w:rPr>
          <w:rFonts w:ascii="仿宋" w:hAnsi="仿宋" w:cs="仿宋" w:eastAsia="仿宋" w:hint="default"/>
        </w:rPr>
        <w:t>(1).</w:t>
      </w:r>
      <w:r>
        <w:rPr>
          <w:rFonts w:ascii="仿宋" w:hAnsi="仿宋" w:cs="仿宋" w:eastAsia="仿宋" w:hint="default"/>
          <w:spacing w:val="-58"/>
        </w:rPr>
        <w:t> </w:t>
      </w:r>
      <w:r>
        <w:rPr/>
        <w:t>其他债权投资情况</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(2).</w:t>
      </w:r>
      <w:r>
        <w:rPr>
          <w:rFonts w:ascii="仿宋" w:hAnsi="仿宋" w:cs="仿宋" w:eastAsia="仿宋" w:hint="default"/>
          <w:spacing w:val="-59"/>
        </w:rPr>
        <w:t> </w:t>
      </w:r>
      <w:r>
        <w:rPr/>
        <w:t>期末重要的其他债权投资</w:t>
      </w:r>
      <w:r>
        <w:rPr>
          <w:b w:val="0"/>
          <w:bCs w:val="0"/>
        </w:rPr>
      </w:r>
    </w:p>
    <w:p>
      <w:pPr>
        <w:pStyle w:val="BodyText"/>
        <w:spacing w:line="240" w:lineRule="auto" w:before="55"/>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rFonts w:ascii="仿宋" w:hAnsi="仿宋" w:cs="仿宋" w:eastAsia="仿宋" w:hint="default"/>
          <w:spacing w:val="-58"/>
        </w:rPr>
        <w:t> </w:t>
      </w:r>
      <w:r>
        <w:rPr/>
        <w:t>减值准备计提情况</w:t>
      </w:r>
      <w:r>
        <w:rPr>
          <w:b w:val="0"/>
          <w:bCs w:val="0"/>
        </w:rPr>
      </w:r>
    </w:p>
    <w:p>
      <w:pPr>
        <w:pStyle w:val="BodyText"/>
        <w:spacing w:line="310" w:lineRule="exact" w:before="90"/>
        <w:ind w:left="218" w:right="888"/>
        <w:jc w:val="left"/>
      </w:pPr>
      <w:r>
        <w:rPr/>
        <w:t>□适用 √不适用 本期减值准备计提金额以及评估金融工具的信用风险是否显著增加的采用依据</w:t>
      </w:r>
    </w:p>
    <w:p>
      <w:pPr>
        <w:pStyle w:val="BodyText"/>
        <w:spacing w:line="312" w:lineRule="exact"/>
        <w:ind w:left="218" w:right="7249"/>
        <w:jc w:val="left"/>
      </w:pPr>
      <w:r>
        <w:rPr/>
        <w:t>□适用</w:t>
      </w:r>
      <w:r>
        <w:rPr>
          <w:spacing w:val="-1"/>
        </w:rPr>
        <w:t> </w:t>
      </w:r>
      <w:r>
        <w:rPr/>
        <w:t>√不适用</w:t>
      </w:r>
      <w:r>
        <w:rPr/>
        <w:t> 其他说明：</w:t>
      </w:r>
    </w:p>
    <w:p>
      <w:pPr>
        <w:pStyle w:val="BodyText"/>
        <w:spacing w:line="281"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15</w:t>
      </w:r>
      <w:r>
        <w:rPr/>
        <w:t>、</w:t>
      </w:r>
      <w:r>
        <w:rPr>
          <w:spacing w:val="-103"/>
        </w:rPr>
        <w:t> </w:t>
      </w:r>
      <w:r>
        <w:rPr/>
        <w:t>长期应收款</w:t>
      </w:r>
      <w:r>
        <w:rPr>
          <w:b w:val="0"/>
          <w:bCs w:val="0"/>
        </w:rPr>
      </w:r>
    </w:p>
    <w:p>
      <w:pPr>
        <w:pStyle w:val="Heading3"/>
        <w:spacing w:line="240" w:lineRule="auto"/>
        <w:ind w:right="2568"/>
        <w:jc w:val="left"/>
        <w:rPr>
          <w:b w:val="0"/>
          <w:bCs w:val="0"/>
        </w:rPr>
      </w:pPr>
      <w:r>
        <w:rPr>
          <w:rFonts w:ascii="仿宋" w:hAnsi="仿宋" w:cs="仿宋" w:eastAsia="仿宋" w:hint="default"/>
        </w:rPr>
        <w:t>(1).</w:t>
      </w:r>
      <w:r>
        <w:rPr>
          <w:rFonts w:ascii="仿宋" w:hAnsi="仿宋" w:cs="仿宋" w:eastAsia="仿宋" w:hint="default"/>
          <w:spacing w:val="-57"/>
        </w:rPr>
        <w:t> </w:t>
      </w:r>
      <w:r>
        <w:rPr/>
        <w:t>长期应收款情况</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(2).</w:t>
      </w:r>
      <w:r>
        <w:rPr>
          <w:rFonts w:ascii="仿宋" w:hAnsi="仿宋" w:cs="仿宋" w:eastAsia="仿宋" w:hint="default"/>
          <w:spacing w:val="-58"/>
        </w:rPr>
        <w:t> </w:t>
      </w:r>
      <w:r>
        <w:rPr/>
        <w:t>坏账准备计提情况</w:t>
      </w:r>
      <w:r>
        <w:rPr>
          <w:b w:val="0"/>
          <w:bCs w:val="0"/>
        </w:rPr>
      </w:r>
    </w:p>
    <w:p>
      <w:pPr>
        <w:pStyle w:val="BodyText"/>
        <w:spacing w:line="312" w:lineRule="exact" w:before="88"/>
        <w:ind w:left="218" w:right="888"/>
        <w:jc w:val="left"/>
      </w:pPr>
      <w:r>
        <w:rPr/>
        <w:t>□适用 √不适用 本期坏账准备计提金额以及评估金融工具的信用风险是否显著增加的采用依据</w:t>
      </w:r>
    </w:p>
    <w:p>
      <w:pPr>
        <w:pStyle w:val="BodyText"/>
        <w:spacing w:line="281" w:lineRule="exact"/>
        <w:ind w:left="218" w:right="2568"/>
        <w:jc w:val="left"/>
      </w:pPr>
      <w:r>
        <w:rPr/>
        <w:t>□适用</w:t>
      </w:r>
      <w:r>
        <w:rPr>
          <w:spacing w:val="-1"/>
        </w:rPr>
        <w:t> </w:t>
      </w:r>
      <w:r>
        <w:rPr/>
        <w:t>√不适用</w:t>
      </w:r>
    </w:p>
    <w:p>
      <w:pPr>
        <w:spacing w:after="0" w:line="281"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Heading3"/>
        <w:spacing w:line="240" w:lineRule="auto" w:before="26"/>
        <w:ind w:right="0"/>
        <w:jc w:val="left"/>
        <w:rPr>
          <w:b w:val="0"/>
          <w:bCs w:val="0"/>
        </w:rPr>
      </w:pPr>
      <w:r>
        <w:rPr>
          <w:rFonts w:ascii="仿宋" w:hAnsi="仿宋" w:cs="仿宋" w:eastAsia="仿宋" w:hint="default"/>
        </w:rPr>
        <w:t>(3).</w:t>
      </w:r>
      <w:r>
        <w:rPr>
          <w:rFonts w:ascii="仿宋" w:hAnsi="仿宋" w:cs="仿宋" w:eastAsia="仿宋" w:hint="default"/>
          <w:spacing w:val="-59"/>
        </w:rPr>
        <w:t> </w:t>
      </w:r>
      <w:r>
        <w:rPr/>
        <w:t>因金融资产转移而终止确认的长期应收款</w:t>
      </w:r>
      <w:r>
        <w:rPr>
          <w:b w:val="0"/>
          <w:bCs w:val="0"/>
        </w:rPr>
      </w:r>
    </w:p>
    <w:p>
      <w:pPr>
        <w:pStyle w:val="BodyText"/>
        <w:tabs>
          <w:tab w:pos="1177" w:val="left" w:leader="none"/>
        </w:tabs>
        <w:spacing w:line="240" w:lineRule="auto" w:before="58"/>
        <w:ind w:left="218" w:right="0"/>
        <w:jc w:val="left"/>
      </w:pPr>
      <w:r>
        <w:rPr>
          <w:spacing w:val="-1"/>
        </w:rPr>
        <w:t>□适用</w:t>
        <w:tab/>
      </w:r>
      <w:r>
        <w:rPr/>
        <w:t>√不适用</w:t>
      </w:r>
    </w:p>
    <w:p>
      <w:pPr>
        <w:pStyle w:val="Heading3"/>
        <w:spacing w:line="240" w:lineRule="auto"/>
        <w:ind w:right="-18"/>
        <w:jc w:val="left"/>
        <w:rPr>
          <w:b w:val="0"/>
          <w:bCs w:val="0"/>
        </w:rPr>
      </w:pPr>
      <w:r>
        <w:rPr>
          <w:rFonts w:ascii="仿宋" w:hAnsi="仿宋" w:cs="仿宋" w:eastAsia="仿宋" w:hint="default"/>
        </w:rPr>
        <w:t>(4).</w:t>
      </w:r>
      <w:r>
        <w:rPr>
          <w:rFonts w:ascii="仿宋" w:hAnsi="仿宋" w:cs="仿宋" w:eastAsia="仿宋" w:hint="default"/>
          <w:spacing w:val="-59"/>
        </w:rPr>
        <w:t> </w:t>
      </w:r>
      <w:r>
        <w:rPr/>
        <w:t>转移长期应收款且继续涉入形成的资产、负债金额</w:t>
      </w:r>
      <w:r>
        <w:rPr>
          <w:b w:val="0"/>
          <w:bCs w:val="0"/>
        </w:rPr>
      </w:r>
    </w:p>
    <w:p>
      <w:pPr>
        <w:pStyle w:val="BodyText"/>
        <w:tabs>
          <w:tab w:pos="1177" w:val="left" w:leader="none"/>
        </w:tabs>
        <w:spacing w:line="312" w:lineRule="exact" w:before="86"/>
        <w:ind w:left="218" w:right="3927"/>
        <w:jc w:val="left"/>
      </w:pPr>
      <w:r>
        <w:rPr>
          <w:spacing w:val="-1"/>
        </w:rPr>
        <w:t>□适用</w:t>
        <w:tab/>
      </w:r>
      <w:r>
        <w:rPr/>
        <w:t>√不适用</w:t>
      </w:r>
      <w:r>
        <w:rPr/>
        <w:t> 其他说明</w:t>
      </w:r>
    </w:p>
    <w:p>
      <w:pPr>
        <w:pStyle w:val="BodyText"/>
        <w:spacing w:line="283" w:lineRule="exact"/>
        <w:ind w:left="218" w:right="0"/>
        <w:jc w:val="left"/>
      </w:pPr>
      <w:r>
        <w:rPr/>
        <w:t>□适用</w:t>
      </w:r>
      <w:r>
        <w:rPr>
          <w:spacing w:val="-1"/>
        </w:rPr>
        <w:t> </w:t>
      </w:r>
      <w:r>
        <w:rPr/>
        <w:t>√不适用</w:t>
      </w:r>
    </w:p>
    <w:p>
      <w:pPr>
        <w:pStyle w:val="Heading3"/>
        <w:spacing w:line="240" w:lineRule="auto"/>
        <w:ind w:right="0"/>
        <w:jc w:val="left"/>
        <w:rPr>
          <w:b w:val="0"/>
          <w:bCs w:val="0"/>
        </w:rPr>
      </w:pPr>
      <w:r>
        <w:rPr>
          <w:rFonts w:ascii="仿宋" w:hAnsi="仿宋" w:cs="仿宋" w:eastAsia="仿宋" w:hint="default"/>
        </w:rPr>
        <w:t>16</w:t>
      </w:r>
      <w:r>
        <w:rPr/>
        <w:t>、</w:t>
      </w:r>
      <w:r>
        <w:rPr>
          <w:spacing w:val="-104"/>
        </w:rPr>
        <w:t> </w:t>
      </w:r>
      <w:r>
        <w:rPr/>
        <w:t>长期股权投资</w:t>
      </w:r>
      <w:r>
        <w:rPr>
          <w:b w:val="0"/>
          <w:bCs w:val="0"/>
        </w:rPr>
      </w:r>
    </w:p>
    <w:p>
      <w:pPr>
        <w:pStyle w:val="BodyText"/>
        <w:spacing w:line="240" w:lineRule="auto" w:before="55"/>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5"/>
          <w:szCs w:val="15"/>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068" w:space="454"/>
            <w:col w:w="2768"/>
          </w:cols>
        </w:sectPr>
      </w:pPr>
    </w:p>
    <w:p>
      <w:pPr>
        <w:spacing w:line="240" w:lineRule="auto" w:before="4"/>
        <w:rPr>
          <w:rFonts w:ascii="仿宋" w:hAnsi="仿宋" w:cs="仿宋" w:eastAsia="仿宋"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589"/>
        <w:gridCol w:w="1136"/>
        <w:gridCol w:w="283"/>
        <w:gridCol w:w="283"/>
        <w:gridCol w:w="994"/>
        <w:gridCol w:w="567"/>
        <w:gridCol w:w="566"/>
        <w:gridCol w:w="708"/>
        <w:gridCol w:w="526"/>
        <w:gridCol w:w="610"/>
        <w:gridCol w:w="1131"/>
        <w:gridCol w:w="499"/>
      </w:tblGrid>
      <w:tr>
        <w:trPr>
          <w:trHeight w:val="283" w:hRule="exact"/>
        </w:trPr>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19"/>
                <w:szCs w:val="19"/>
              </w:rPr>
            </w:pPr>
          </w:p>
          <w:p>
            <w:pPr>
              <w:pStyle w:val="TableParagraph"/>
              <w:spacing w:line="240" w:lineRule="auto"/>
              <w:ind w:left="263" w:right="0"/>
              <w:jc w:val="left"/>
              <w:rPr>
                <w:rFonts w:ascii="仿宋" w:hAnsi="仿宋" w:cs="仿宋" w:eastAsia="仿宋" w:hint="default"/>
                <w:sz w:val="21"/>
                <w:szCs w:val="21"/>
              </w:rPr>
            </w:pPr>
            <w:r>
              <w:rPr>
                <w:rFonts w:ascii="仿宋" w:hAnsi="仿宋" w:cs="仿宋" w:eastAsia="仿宋" w:hint="default"/>
                <w:sz w:val="21"/>
                <w:szCs w:val="21"/>
              </w:rPr>
              <w:t>被投资单位</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7"/>
              <w:ind w:left="350" w:right="351"/>
              <w:jc w:val="left"/>
              <w:rPr>
                <w:rFonts w:ascii="仿宋" w:hAnsi="仿宋" w:cs="仿宋" w:eastAsia="仿宋" w:hint="default"/>
                <w:sz w:val="21"/>
                <w:szCs w:val="21"/>
              </w:rPr>
            </w:pPr>
            <w:r>
              <w:rPr>
                <w:rFonts w:ascii="仿宋" w:hAnsi="仿宋" w:cs="仿宋" w:eastAsia="仿宋" w:hint="default"/>
                <w:sz w:val="21"/>
                <w:szCs w:val="21"/>
              </w:rPr>
              <w:t>期初</w:t>
            </w:r>
            <w:r>
              <w:rPr>
                <w:rFonts w:ascii="仿宋" w:hAnsi="仿宋" w:cs="仿宋" w:eastAsia="仿宋" w:hint="default"/>
                <w:spacing w:val="-103"/>
                <w:sz w:val="21"/>
                <w:szCs w:val="21"/>
              </w:rPr>
              <w:t> </w:t>
            </w:r>
            <w:r>
              <w:rPr>
                <w:rFonts w:ascii="仿宋" w:hAnsi="仿宋" w:cs="仿宋" w:eastAsia="仿宋" w:hint="default"/>
                <w:sz w:val="21"/>
                <w:szCs w:val="21"/>
              </w:rPr>
              <w:t>余额</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本期增减变动</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7"/>
              <w:ind w:left="348" w:right="348"/>
              <w:jc w:val="left"/>
              <w:rPr>
                <w:rFonts w:ascii="仿宋" w:hAnsi="仿宋" w:cs="仿宋" w:eastAsia="仿宋" w:hint="default"/>
                <w:sz w:val="21"/>
                <w:szCs w:val="21"/>
              </w:rPr>
            </w:pPr>
            <w:r>
              <w:rPr>
                <w:rFonts w:ascii="仿宋" w:hAnsi="仿宋" w:cs="仿宋" w:eastAsia="仿宋" w:hint="default"/>
                <w:sz w:val="21"/>
                <w:szCs w:val="21"/>
              </w:rPr>
              <w:t>期末</w:t>
            </w:r>
            <w:r>
              <w:rPr>
                <w:rFonts w:ascii="仿宋" w:hAnsi="仿宋" w:cs="仿宋" w:eastAsia="仿宋" w:hint="default"/>
                <w:spacing w:val="-103"/>
                <w:sz w:val="21"/>
                <w:szCs w:val="21"/>
              </w:rPr>
              <w:t> </w:t>
            </w:r>
            <w:r>
              <w:rPr>
                <w:rFonts w:ascii="仿宋" w:hAnsi="仿宋" w:cs="仿宋" w:eastAsia="仿宋" w:hint="default"/>
                <w:sz w:val="21"/>
                <w:szCs w:val="21"/>
              </w:rPr>
              <w:t>余额</w:t>
            </w:r>
          </w:p>
        </w:tc>
        <w:tc>
          <w:tcPr>
            <w:tcW w:w="499" w:type="dxa"/>
            <w:vMerge w:val="restart"/>
            <w:tcBorders>
              <w:top w:val="single" w:sz="4" w:space="0" w:color="000000"/>
              <w:left w:val="single" w:sz="4" w:space="0" w:color="000000"/>
              <w:right w:val="single" w:sz="4" w:space="0" w:color="000000"/>
            </w:tcBorders>
          </w:tcPr>
          <w:p>
            <w:pPr>
              <w:pStyle w:val="TableParagraph"/>
              <w:spacing w:line="237" w:lineRule="auto" w:before="110"/>
              <w:ind w:left="33" w:right="31"/>
              <w:jc w:val="both"/>
              <w:rPr>
                <w:rFonts w:ascii="仿宋" w:hAnsi="仿宋" w:cs="仿宋" w:eastAsia="仿宋" w:hint="default"/>
                <w:sz w:val="21"/>
                <w:szCs w:val="21"/>
              </w:rPr>
            </w:pPr>
            <w:r>
              <w:rPr>
                <w:rFonts w:ascii="仿宋" w:hAnsi="仿宋" w:cs="仿宋" w:eastAsia="仿宋" w:hint="default"/>
                <w:sz w:val="21"/>
                <w:szCs w:val="21"/>
              </w:rPr>
              <w:t>减值</w:t>
            </w:r>
            <w:r>
              <w:rPr>
                <w:rFonts w:ascii="仿宋" w:hAnsi="仿宋" w:cs="仿宋" w:eastAsia="仿宋" w:hint="default"/>
                <w:spacing w:val="-103"/>
                <w:sz w:val="21"/>
                <w:szCs w:val="21"/>
              </w:rPr>
              <w:t> </w:t>
            </w:r>
            <w:r>
              <w:rPr>
                <w:rFonts w:ascii="仿宋" w:hAnsi="仿宋" w:cs="仿宋" w:eastAsia="仿宋" w:hint="default"/>
                <w:sz w:val="21"/>
                <w:szCs w:val="21"/>
              </w:rPr>
              <w:t>准备</w:t>
            </w:r>
            <w:r>
              <w:rPr>
                <w:rFonts w:ascii="仿宋" w:hAnsi="仿宋" w:cs="仿宋" w:eastAsia="仿宋" w:hint="default"/>
                <w:spacing w:val="-103"/>
                <w:sz w:val="21"/>
                <w:szCs w:val="21"/>
              </w:rPr>
              <w:t> </w:t>
            </w:r>
            <w:r>
              <w:rPr>
                <w:rFonts w:ascii="仿宋" w:hAnsi="仿宋" w:cs="仿宋" w:eastAsia="仿宋" w:hint="default"/>
                <w:sz w:val="21"/>
                <w:szCs w:val="21"/>
              </w:rPr>
              <w:t>期末</w:t>
            </w:r>
            <w:r>
              <w:rPr>
                <w:rFonts w:ascii="仿宋" w:hAnsi="仿宋" w:cs="仿宋" w:eastAsia="仿宋" w:hint="default"/>
                <w:spacing w:val="-103"/>
                <w:sz w:val="21"/>
                <w:szCs w:val="21"/>
              </w:rPr>
              <w:t> </w:t>
            </w:r>
            <w:r>
              <w:rPr>
                <w:rFonts w:ascii="仿宋" w:hAnsi="仿宋" w:cs="仿宋" w:eastAsia="仿宋" w:hint="default"/>
                <w:sz w:val="21"/>
                <w:szCs w:val="21"/>
              </w:rPr>
              <w:t>余额</w:t>
            </w:r>
          </w:p>
        </w:tc>
      </w:tr>
      <w:tr>
        <w:trPr>
          <w:trHeight w:val="1100" w:hRule="exact"/>
        </w:trPr>
        <w:tc>
          <w:tcPr>
            <w:tcW w:w="1589"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both"/>
              <w:rPr>
                <w:rFonts w:ascii="仿宋" w:hAnsi="仿宋" w:cs="仿宋" w:eastAsia="仿宋" w:hint="default"/>
                <w:sz w:val="21"/>
                <w:szCs w:val="21"/>
              </w:rPr>
            </w:pPr>
            <w:r>
              <w:rPr>
                <w:rFonts w:ascii="仿宋" w:hAnsi="仿宋" w:cs="仿宋" w:eastAsia="仿宋" w:hint="default"/>
                <w:w w:val="100"/>
                <w:sz w:val="21"/>
                <w:szCs w:val="21"/>
              </w:rPr>
              <w:t>追</w:t>
            </w:r>
          </w:p>
          <w:p>
            <w:pPr>
              <w:pStyle w:val="TableParagraph"/>
              <w:spacing w:line="237" w:lineRule="auto" w:before="2"/>
              <w:ind w:left="28" w:right="31"/>
              <w:jc w:val="both"/>
              <w:rPr>
                <w:rFonts w:ascii="仿宋" w:hAnsi="仿宋" w:cs="仿宋" w:eastAsia="仿宋" w:hint="default"/>
                <w:sz w:val="21"/>
                <w:szCs w:val="21"/>
              </w:rPr>
            </w:pPr>
            <w:r>
              <w:rPr>
                <w:rFonts w:ascii="仿宋" w:hAnsi="仿宋" w:cs="仿宋" w:eastAsia="仿宋" w:hint="default"/>
                <w:sz w:val="21"/>
                <w:szCs w:val="21"/>
              </w:rPr>
              <w:t>加</w:t>
            </w:r>
            <w:r>
              <w:rPr>
                <w:rFonts w:ascii="仿宋" w:hAnsi="仿宋" w:cs="仿宋" w:eastAsia="仿宋" w:hint="default"/>
                <w:w w:val="100"/>
                <w:sz w:val="21"/>
                <w:szCs w:val="21"/>
              </w:rPr>
              <w:t> </w:t>
            </w:r>
            <w:r>
              <w:rPr>
                <w:rFonts w:ascii="仿宋" w:hAnsi="仿宋" w:cs="仿宋" w:eastAsia="仿宋" w:hint="default"/>
                <w:sz w:val="21"/>
                <w:szCs w:val="21"/>
              </w:rPr>
              <w:t>投</w:t>
            </w:r>
            <w:r>
              <w:rPr>
                <w:rFonts w:ascii="仿宋" w:hAnsi="仿宋" w:cs="仿宋" w:eastAsia="仿宋" w:hint="default"/>
                <w:w w:val="100"/>
                <w:sz w:val="21"/>
                <w:szCs w:val="21"/>
              </w:rPr>
              <w:t> </w:t>
            </w:r>
            <w:r>
              <w:rPr>
                <w:rFonts w:ascii="仿宋" w:hAnsi="仿宋" w:cs="仿宋" w:eastAsia="仿宋" w:hint="default"/>
                <w:sz w:val="21"/>
                <w:szCs w:val="21"/>
              </w:rPr>
              <w:t>资</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both"/>
              <w:rPr>
                <w:rFonts w:ascii="仿宋" w:hAnsi="仿宋" w:cs="仿宋" w:eastAsia="仿宋" w:hint="default"/>
                <w:sz w:val="21"/>
                <w:szCs w:val="21"/>
              </w:rPr>
            </w:pPr>
            <w:r>
              <w:rPr>
                <w:rFonts w:ascii="仿宋" w:hAnsi="仿宋" w:cs="仿宋" w:eastAsia="仿宋" w:hint="default"/>
                <w:w w:val="100"/>
                <w:sz w:val="21"/>
                <w:szCs w:val="21"/>
              </w:rPr>
              <w:t>减</w:t>
            </w:r>
          </w:p>
          <w:p>
            <w:pPr>
              <w:pStyle w:val="TableParagraph"/>
              <w:spacing w:line="237" w:lineRule="auto" w:before="2"/>
              <w:ind w:left="28" w:right="31"/>
              <w:jc w:val="both"/>
              <w:rPr>
                <w:rFonts w:ascii="仿宋" w:hAnsi="仿宋" w:cs="仿宋" w:eastAsia="仿宋" w:hint="default"/>
                <w:sz w:val="21"/>
                <w:szCs w:val="21"/>
              </w:rPr>
            </w:pPr>
            <w:r>
              <w:rPr>
                <w:rFonts w:ascii="仿宋" w:hAnsi="仿宋" w:cs="仿宋" w:eastAsia="仿宋" w:hint="default"/>
                <w:sz w:val="21"/>
                <w:szCs w:val="21"/>
              </w:rPr>
              <w:t>少</w:t>
            </w:r>
            <w:r>
              <w:rPr>
                <w:rFonts w:ascii="仿宋" w:hAnsi="仿宋" w:cs="仿宋" w:eastAsia="仿宋" w:hint="default"/>
                <w:w w:val="100"/>
                <w:sz w:val="21"/>
                <w:szCs w:val="21"/>
              </w:rPr>
              <w:t> </w:t>
            </w:r>
            <w:r>
              <w:rPr>
                <w:rFonts w:ascii="仿宋" w:hAnsi="仿宋" w:cs="仿宋" w:eastAsia="仿宋" w:hint="default"/>
                <w:sz w:val="21"/>
                <w:szCs w:val="21"/>
              </w:rPr>
              <w:t>投</w:t>
            </w:r>
            <w:r>
              <w:rPr>
                <w:rFonts w:ascii="仿宋" w:hAnsi="仿宋" w:cs="仿宋" w:eastAsia="仿宋" w:hint="default"/>
                <w:w w:val="100"/>
                <w:sz w:val="21"/>
                <w:szCs w:val="21"/>
              </w:rPr>
              <w:t> </w:t>
            </w:r>
            <w:r>
              <w:rPr>
                <w:rFonts w:ascii="仿宋" w:hAnsi="仿宋" w:cs="仿宋" w:eastAsia="仿宋" w:hint="default"/>
                <w:sz w:val="21"/>
                <w:szCs w:val="21"/>
              </w:rPr>
              <w:t>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2" w:right="67"/>
              <w:jc w:val="both"/>
              <w:rPr>
                <w:rFonts w:ascii="仿宋" w:hAnsi="仿宋" w:cs="仿宋" w:eastAsia="仿宋" w:hint="default"/>
                <w:sz w:val="21"/>
                <w:szCs w:val="21"/>
              </w:rPr>
            </w:pPr>
            <w:r>
              <w:rPr>
                <w:rFonts w:ascii="仿宋" w:hAnsi="仿宋" w:cs="仿宋" w:eastAsia="仿宋" w:hint="default"/>
                <w:sz w:val="21"/>
                <w:szCs w:val="21"/>
              </w:rPr>
              <w:t>权益法下</w:t>
            </w:r>
            <w:r>
              <w:rPr>
                <w:rFonts w:ascii="仿宋" w:hAnsi="仿宋" w:cs="仿宋" w:eastAsia="仿宋" w:hint="default"/>
                <w:w w:val="100"/>
                <w:sz w:val="21"/>
                <w:szCs w:val="21"/>
              </w:rPr>
              <w:t> </w:t>
            </w:r>
            <w:r>
              <w:rPr>
                <w:rFonts w:ascii="仿宋" w:hAnsi="仿宋" w:cs="仿宋" w:eastAsia="仿宋" w:hint="default"/>
                <w:sz w:val="21"/>
                <w:szCs w:val="21"/>
              </w:rPr>
              <w:t>确认的投</w:t>
            </w:r>
            <w:r>
              <w:rPr>
                <w:rFonts w:ascii="仿宋" w:hAnsi="仿宋" w:cs="仿宋" w:eastAsia="仿宋" w:hint="default"/>
                <w:w w:val="100"/>
                <w:sz w:val="21"/>
                <w:szCs w:val="21"/>
              </w:rPr>
              <w:t> </w:t>
            </w:r>
            <w:r>
              <w:rPr>
                <w:rFonts w:ascii="仿宋" w:hAnsi="仿宋" w:cs="仿宋" w:eastAsia="仿宋" w:hint="default"/>
                <w:sz w:val="21"/>
                <w:szCs w:val="21"/>
              </w:rPr>
              <w:t>资损益</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both"/>
              <w:rPr>
                <w:rFonts w:ascii="仿宋" w:hAnsi="仿宋" w:cs="仿宋" w:eastAsia="仿宋" w:hint="default"/>
                <w:sz w:val="21"/>
                <w:szCs w:val="21"/>
              </w:rPr>
            </w:pPr>
            <w:r>
              <w:rPr>
                <w:rFonts w:ascii="仿宋" w:hAnsi="仿宋" w:cs="仿宋" w:eastAsia="仿宋" w:hint="default"/>
                <w:sz w:val="21"/>
                <w:szCs w:val="21"/>
              </w:rPr>
              <w:t>其他</w:t>
            </w:r>
          </w:p>
          <w:p>
            <w:pPr>
              <w:pStyle w:val="TableParagraph"/>
              <w:spacing w:line="237" w:lineRule="auto" w:before="2"/>
              <w:ind w:left="67" w:right="65"/>
              <w:jc w:val="both"/>
              <w:rPr>
                <w:rFonts w:ascii="仿宋" w:hAnsi="仿宋" w:cs="仿宋" w:eastAsia="仿宋" w:hint="default"/>
                <w:sz w:val="21"/>
                <w:szCs w:val="21"/>
              </w:rPr>
            </w:pPr>
            <w:r>
              <w:rPr>
                <w:rFonts w:ascii="仿宋" w:hAnsi="仿宋" w:cs="仿宋" w:eastAsia="仿宋" w:hint="default"/>
                <w:sz w:val="21"/>
                <w:szCs w:val="21"/>
              </w:rPr>
              <w:t>综合</w:t>
            </w:r>
            <w:r>
              <w:rPr>
                <w:rFonts w:ascii="仿宋" w:hAnsi="仿宋" w:cs="仿宋" w:eastAsia="仿宋" w:hint="default"/>
                <w:spacing w:val="-103"/>
                <w:sz w:val="21"/>
                <w:szCs w:val="21"/>
              </w:rPr>
              <w:t> </w:t>
            </w:r>
            <w:r>
              <w:rPr>
                <w:rFonts w:ascii="仿宋" w:hAnsi="仿宋" w:cs="仿宋" w:eastAsia="仿宋" w:hint="default"/>
                <w:sz w:val="21"/>
                <w:szCs w:val="21"/>
              </w:rPr>
              <w:t>收益</w:t>
            </w:r>
            <w:r>
              <w:rPr>
                <w:rFonts w:ascii="仿宋" w:hAnsi="仿宋" w:cs="仿宋" w:eastAsia="仿宋" w:hint="default"/>
                <w:spacing w:val="-103"/>
                <w:sz w:val="21"/>
                <w:szCs w:val="21"/>
              </w:rPr>
              <w:t> </w:t>
            </w:r>
            <w:r>
              <w:rPr>
                <w:rFonts w:ascii="仿宋" w:hAnsi="仿宋" w:cs="仿宋" w:eastAsia="仿宋" w:hint="default"/>
                <w:sz w:val="21"/>
                <w:szCs w:val="21"/>
              </w:rPr>
              <w:t>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7" w:right="65"/>
              <w:jc w:val="both"/>
              <w:rPr>
                <w:rFonts w:ascii="仿宋" w:hAnsi="仿宋" w:cs="仿宋" w:eastAsia="仿宋" w:hint="default"/>
                <w:sz w:val="21"/>
                <w:szCs w:val="21"/>
              </w:rPr>
            </w:pPr>
            <w:r>
              <w:rPr>
                <w:rFonts w:ascii="仿宋" w:hAnsi="仿宋" w:cs="仿宋" w:eastAsia="仿宋" w:hint="default"/>
                <w:sz w:val="21"/>
                <w:szCs w:val="21"/>
              </w:rPr>
              <w:t>其他</w:t>
            </w:r>
            <w:r>
              <w:rPr>
                <w:rFonts w:ascii="仿宋" w:hAnsi="仿宋" w:cs="仿宋" w:eastAsia="仿宋" w:hint="default"/>
                <w:spacing w:val="-103"/>
                <w:sz w:val="21"/>
                <w:szCs w:val="21"/>
              </w:rPr>
              <w:t> </w:t>
            </w:r>
            <w:r>
              <w:rPr>
                <w:rFonts w:ascii="仿宋" w:hAnsi="仿宋" w:cs="仿宋" w:eastAsia="仿宋" w:hint="default"/>
                <w:sz w:val="21"/>
                <w:szCs w:val="21"/>
              </w:rPr>
              <w:t>权益</w:t>
            </w:r>
            <w:r>
              <w:rPr>
                <w:rFonts w:ascii="仿宋" w:hAnsi="仿宋" w:cs="仿宋" w:eastAsia="仿宋" w:hint="default"/>
                <w:spacing w:val="-103"/>
                <w:sz w:val="21"/>
                <w:szCs w:val="21"/>
              </w:rPr>
              <w:t> </w:t>
            </w:r>
            <w:r>
              <w:rPr>
                <w:rFonts w:ascii="仿宋" w:hAnsi="仿宋" w:cs="仿宋" w:eastAsia="仿宋" w:hint="default"/>
                <w:sz w:val="21"/>
                <w:szCs w:val="21"/>
              </w:rPr>
              <w:t>变动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both"/>
              <w:rPr>
                <w:rFonts w:ascii="仿宋" w:hAnsi="仿宋" w:cs="仿宋" w:eastAsia="仿宋" w:hint="default"/>
                <w:sz w:val="21"/>
                <w:szCs w:val="21"/>
              </w:rPr>
            </w:pPr>
            <w:r>
              <w:rPr>
                <w:rFonts w:ascii="仿宋" w:hAnsi="仿宋" w:cs="仿宋" w:eastAsia="仿宋" w:hint="default"/>
                <w:sz w:val="21"/>
                <w:szCs w:val="21"/>
              </w:rPr>
              <w:t>宣告发</w:t>
            </w:r>
          </w:p>
          <w:p>
            <w:pPr>
              <w:pStyle w:val="TableParagraph"/>
              <w:spacing w:line="237" w:lineRule="auto" w:before="2"/>
              <w:ind w:left="31" w:right="31"/>
              <w:jc w:val="both"/>
              <w:rPr>
                <w:rFonts w:ascii="仿宋" w:hAnsi="仿宋" w:cs="仿宋" w:eastAsia="仿宋" w:hint="default"/>
                <w:sz w:val="21"/>
                <w:szCs w:val="21"/>
              </w:rPr>
            </w:pPr>
            <w:r>
              <w:rPr>
                <w:rFonts w:ascii="仿宋" w:hAnsi="仿宋" w:cs="仿宋" w:eastAsia="仿宋" w:hint="default"/>
                <w:sz w:val="21"/>
                <w:szCs w:val="21"/>
              </w:rPr>
              <w:t>放现金</w:t>
            </w:r>
            <w:r>
              <w:rPr>
                <w:rFonts w:ascii="仿宋" w:hAnsi="仿宋" w:cs="仿宋" w:eastAsia="仿宋" w:hint="default"/>
                <w:spacing w:val="-102"/>
                <w:sz w:val="21"/>
                <w:szCs w:val="21"/>
              </w:rPr>
              <w:t> </w:t>
            </w:r>
            <w:r>
              <w:rPr>
                <w:rFonts w:ascii="仿宋" w:hAnsi="仿宋" w:cs="仿宋" w:eastAsia="仿宋" w:hint="default"/>
                <w:sz w:val="21"/>
                <w:szCs w:val="21"/>
              </w:rPr>
              <w:t>股利或</w:t>
            </w:r>
            <w:r>
              <w:rPr>
                <w:rFonts w:ascii="仿宋" w:hAnsi="仿宋" w:cs="仿宋" w:eastAsia="仿宋" w:hint="default"/>
                <w:spacing w:val="-102"/>
                <w:sz w:val="21"/>
                <w:szCs w:val="21"/>
              </w:rPr>
              <w:t> </w:t>
            </w:r>
            <w:r>
              <w:rPr>
                <w:rFonts w:ascii="仿宋" w:hAnsi="仿宋" w:cs="仿宋" w:eastAsia="仿宋" w:hint="default"/>
                <w:sz w:val="21"/>
                <w:szCs w:val="21"/>
              </w:rPr>
              <w:t>利润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5" w:right="47"/>
              <w:jc w:val="both"/>
              <w:rPr>
                <w:rFonts w:ascii="仿宋" w:hAnsi="仿宋" w:cs="仿宋" w:eastAsia="仿宋" w:hint="default"/>
                <w:sz w:val="21"/>
                <w:szCs w:val="21"/>
              </w:rPr>
            </w:pPr>
            <w:r>
              <w:rPr>
                <w:rFonts w:ascii="仿宋" w:hAnsi="仿宋" w:cs="仿宋" w:eastAsia="仿宋" w:hint="default"/>
                <w:sz w:val="21"/>
                <w:szCs w:val="21"/>
              </w:rPr>
              <w:t>计提</w:t>
            </w:r>
            <w:r>
              <w:rPr>
                <w:rFonts w:ascii="仿宋" w:hAnsi="仿宋" w:cs="仿宋" w:eastAsia="仿宋" w:hint="default"/>
                <w:spacing w:val="-103"/>
                <w:sz w:val="21"/>
                <w:szCs w:val="21"/>
              </w:rPr>
              <w:t> </w:t>
            </w:r>
            <w:r>
              <w:rPr>
                <w:rFonts w:ascii="仿宋" w:hAnsi="仿宋" w:cs="仿宋" w:eastAsia="仿宋" w:hint="default"/>
                <w:sz w:val="21"/>
                <w:szCs w:val="21"/>
              </w:rPr>
              <w:t>减值</w:t>
            </w:r>
            <w:r>
              <w:rPr>
                <w:rFonts w:ascii="仿宋" w:hAnsi="仿宋" w:cs="仿宋" w:eastAsia="仿宋" w:hint="default"/>
                <w:spacing w:val="-103"/>
                <w:sz w:val="21"/>
                <w:szCs w:val="21"/>
              </w:rPr>
              <w:t> </w:t>
            </w:r>
            <w:r>
              <w:rPr>
                <w:rFonts w:ascii="仿宋" w:hAnsi="仿宋" w:cs="仿宋" w:eastAsia="仿宋" w:hint="default"/>
                <w:sz w:val="21"/>
                <w:szCs w:val="21"/>
              </w:rPr>
              <w:t>准备</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88"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131"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r>
      <w:tr>
        <w:trPr>
          <w:trHeight w:val="283" w:hRule="exact"/>
        </w:trPr>
        <w:tc>
          <w:tcPr>
            <w:tcW w:w="889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一、联营企业</w:t>
            </w:r>
          </w:p>
        </w:tc>
      </w:tr>
      <w:tr>
        <w:trPr>
          <w:trHeight w:val="82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仿宋" w:hAnsi="仿宋" w:cs="仿宋" w:eastAsia="仿宋" w:hint="default"/>
                <w:sz w:val="21"/>
                <w:szCs w:val="21"/>
              </w:rPr>
            </w:pPr>
            <w:r>
              <w:rPr>
                <w:rFonts w:ascii="仿宋" w:hAnsi="仿宋" w:cs="仿宋" w:eastAsia="仿宋" w:hint="default"/>
                <w:sz w:val="21"/>
                <w:szCs w:val="21"/>
              </w:rPr>
              <w:t>青岛中科万国互</w:t>
            </w:r>
          </w:p>
          <w:p>
            <w:pPr>
              <w:pStyle w:val="TableParagraph"/>
              <w:spacing w:line="240" w:lineRule="auto"/>
              <w:ind w:left="23" w:right="79"/>
              <w:jc w:val="left"/>
              <w:rPr>
                <w:rFonts w:ascii="仿宋" w:hAnsi="仿宋" w:cs="仿宋" w:eastAsia="仿宋" w:hint="default"/>
                <w:sz w:val="21"/>
                <w:szCs w:val="21"/>
              </w:rPr>
            </w:pPr>
            <w:r>
              <w:rPr>
                <w:rFonts w:ascii="仿宋" w:hAnsi="仿宋" w:cs="仿宋" w:eastAsia="仿宋" w:hint="default"/>
                <w:sz w:val="21"/>
                <w:szCs w:val="21"/>
              </w:rPr>
              <w:t>联网技术股份有</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2"/>
                <w:w w:val="80"/>
                <w:sz w:val="21"/>
              </w:rPr>
              <w:t>1,971,123.86</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left="18" w:right="0"/>
              <w:jc w:val="center"/>
              <w:rPr>
                <w:rFonts w:ascii="Arial" w:hAnsi="Arial" w:cs="Arial" w:eastAsia="Arial" w:hint="default"/>
                <w:sz w:val="21"/>
                <w:szCs w:val="21"/>
              </w:rPr>
            </w:pPr>
            <w:r>
              <w:rPr>
                <w:rFonts w:ascii="Arial"/>
                <w:w w:val="80"/>
                <w:sz w:val="21"/>
              </w:rPr>
              <w:t>-368,493.22</w:t>
            </w:r>
            <w:r>
              <w:rPr>
                <w:rFonts w:ascii="Arial"/>
                <w:sz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1,602,630.64</w:t>
            </w:r>
            <w:r>
              <w:rPr>
                <w:rFonts w:ascii="Arial"/>
                <w:sz w:val="21"/>
              </w:rPr>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Arial" w:hAnsi="Arial" w:cs="Arial" w:eastAsia="Arial" w:hint="default"/>
                <w:sz w:val="21"/>
                <w:szCs w:val="21"/>
              </w:rPr>
            </w:pPr>
            <w:r>
              <w:rPr>
                <w:rFonts w:ascii="Arial"/>
                <w:spacing w:val="-2"/>
                <w:w w:val="80"/>
                <w:sz w:val="21"/>
              </w:rPr>
              <w:t>1,971,123.86</w:t>
            </w:r>
            <w:r>
              <w:rPr>
                <w:rFonts w:ascii="Arial"/>
                <w:sz w:val="21"/>
              </w:rPr>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8" w:right="0"/>
              <w:jc w:val="center"/>
              <w:rPr>
                <w:rFonts w:ascii="Arial" w:hAnsi="Arial" w:cs="Arial" w:eastAsia="Arial" w:hint="default"/>
                <w:sz w:val="21"/>
                <w:szCs w:val="21"/>
              </w:rPr>
            </w:pPr>
            <w:r>
              <w:rPr>
                <w:rFonts w:ascii="Arial"/>
                <w:w w:val="80"/>
                <w:sz w:val="21"/>
              </w:rPr>
              <w:t>-368,493.22</w:t>
            </w:r>
            <w:r>
              <w:rPr>
                <w:rFonts w:ascii="Arial"/>
                <w:sz w:val="21"/>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1,602,630.64</w:t>
            </w:r>
            <w:r>
              <w:rPr>
                <w:rFonts w:ascii="Arial"/>
                <w:sz w:val="21"/>
              </w:rPr>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17</w:t>
      </w:r>
      <w:r>
        <w:rPr/>
        <w:t>、</w:t>
      </w:r>
      <w:r>
        <w:rPr>
          <w:spacing w:val="-104"/>
        </w:rPr>
        <w:t> </w:t>
      </w:r>
      <w:r>
        <w:rPr/>
        <w:t>其他权益工具投资</w:t>
      </w:r>
      <w:r>
        <w:rPr>
          <w:b w:val="0"/>
          <w:bCs w:val="0"/>
        </w:rPr>
      </w:r>
    </w:p>
    <w:p>
      <w:pPr>
        <w:pStyle w:val="Heading3"/>
        <w:spacing w:line="240" w:lineRule="auto"/>
        <w:ind w:right="-19"/>
        <w:jc w:val="left"/>
        <w:rPr>
          <w:b w:val="0"/>
          <w:bCs w:val="0"/>
        </w:rPr>
      </w:pPr>
      <w:r>
        <w:rPr>
          <w:rFonts w:ascii="仿宋" w:hAnsi="仿宋" w:cs="仿宋" w:eastAsia="仿宋" w:hint="default"/>
        </w:rPr>
        <w:t>(1).</w:t>
      </w:r>
      <w:r>
        <w:rPr>
          <w:rFonts w:ascii="仿宋" w:hAnsi="仿宋" w:cs="仿宋" w:eastAsia="仿宋" w:hint="default"/>
          <w:spacing w:val="-58"/>
        </w:rPr>
        <w:t> </w:t>
      </w:r>
      <w:r>
        <w:rPr/>
        <w:t>其他权益工具投资情况</w:t>
      </w:r>
      <w:r>
        <w:rPr>
          <w:b w:val="0"/>
          <w:bCs w:val="0"/>
        </w:rPr>
      </w:r>
    </w:p>
    <w:p>
      <w:pPr>
        <w:pStyle w:val="BodyText"/>
        <w:spacing w:line="240" w:lineRule="auto" w:before="58"/>
        <w:ind w:left="218" w:right="-19"/>
        <w:jc w:val="left"/>
      </w:pPr>
      <w:r>
        <w:rPr/>
        <w:t>□适用</w:t>
      </w:r>
      <w:r>
        <w:rPr>
          <w:spacing w:val="-1"/>
        </w:rPr>
        <w:t> </w:t>
      </w:r>
      <w:r>
        <w:rPr/>
        <w:t>√不适用</w:t>
      </w:r>
    </w:p>
    <w:p>
      <w:pPr>
        <w:pStyle w:val="Heading3"/>
        <w:spacing w:line="240" w:lineRule="auto" w:before="56"/>
        <w:ind w:right="-19"/>
        <w:jc w:val="left"/>
        <w:rPr>
          <w:b w:val="0"/>
          <w:bCs w:val="0"/>
        </w:rPr>
      </w:pPr>
      <w:r>
        <w:rPr>
          <w:rFonts w:ascii="仿宋" w:hAnsi="仿宋" w:cs="仿宋" w:eastAsia="仿宋" w:hint="default"/>
        </w:rPr>
        <w:t>(2).</w:t>
      </w:r>
      <w:r>
        <w:rPr>
          <w:rFonts w:ascii="仿宋" w:hAnsi="仿宋" w:cs="仿宋" w:eastAsia="仿宋" w:hint="default"/>
          <w:spacing w:val="-58"/>
        </w:rPr>
        <w:t> </w:t>
      </w:r>
      <w:r>
        <w:rPr/>
        <w:t>非交易性权益工具投资的情况</w:t>
      </w:r>
      <w:r>
        <w:rPr>
          <w:b w:val="0"/>
          <w:bCs w:val="0"/>
        </w:rPr>
      </w:r>
    </w:p>
    <w:p>
      <w:pPr>
        <w:pStyle w:val="BodyText"/>
        <w:spacing w:line="312" w:lineRule="exact" w:before="88"/>
        <w:ind w:left="218" w:right="1861"/>
        <w:jc w:val="left"/>
      </w:pPr>
      <w:r>
        <w:rPr/>
        <w:t>□适用</w:t>
      </w:r>
      <w:r>
        <w:rPr>
          <w:spacing w:val="-1"/>
        </w:rPr>
        <w:t> </w:t>
      </w:r>
      <w:r>
        <w:rPr/>
        <w:t>√不适用</w:t>
      </w:r>
      <w:r>
        <w:rPr/>
        <w:t> 其他说明：</w:t>
      </w:r>
    </w:p>
    <w:p>
      <w:pPr>
        <w:pStyle w:val="BodyText"/>
        <w:spacing w:line="281" w:lineRule="exact"/>
        <w:ind w:left="218" w:right="-19"/>
        <w:jc w:val="left"/>
      </w:pPr>
      <w:r>
        <w:rPr/>
        <w:t>□适用</w:t>
      </w:r>
      <w:r>
        <w:rPr>
          <w:spacing w:val="-1"/>
        </w:rPr>
        <w:t> </w:t>
      </w:r>
      <w:r>
        <w:rPr/>
        <w:t>√不适用</w:t>
      </w:r>
    </w:p>
    <w:p>
      <w:pPr>
        <w:pStyle w:val="Heading3"/>
        <w:spacing w:line="240" w:lineRule="auto"/>
        <w:ind w:right="-19"/>
        <w:jc w:val="left"/>
        <w:rPr>
          <w:b w:val="0"/>
          <w:bCs w:val="0"/>
        </w:rPr>
      </w:pPr>
      <w:r>
        <w:rPr>
          <w:rFonts w:ascii="仿宋" w:hAnsi="仿宋" w:cs="仿宋" w:eastAsia="仿宋" w:hint="default"/>
        </w:rPr>
        <w:t>18</w:t>
      </w:r>
      <w:r>
        <w:rPr/>
        <w:t>、</w:t>
      </w:r>
      <w:r>
        <w:rPr>
          <w:spacing w:val="-103"/>
        </w:rPr>
        <w:t> </w:t>
      </w:r>
      <w:r>
        <w:rPr/>
        <w:t>其他非流动金融资产</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3"/>
          <w:szCs w:val="23"/>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899" w:space="2623"/>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0"/>
        <w:gridCol w:w="1702"/>
        <w:gridCol w:w="1567"/>
      </w:tblGrid>
      <w:tr>
        <w:trPr>
          <w:trHeight w:val="283" w:hRule="exact"/>
        </w:trPr>
        <w:tc>
          <w:tcPr>
            <w:tcW w:w="578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70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56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355" w:right="0"/>
              <w:jc w:val="left"/>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8" w:hRule="exact"/>
        </w:trPr>
        <w:tc>
          <w:tcPr>
            <w:tcW w:w="578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权益工具投资</w:t>
            </w:r>
          </w:p>
        </w:tc>
        <w:tc>
          <w:tcPr>
            <w:tcW w:w="1702"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7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指定为以公允价值计量且其变动计入当期损益的金融资产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21"/>
                <w:szCs w:val="21"/>
              </w:rPr>
            </w:pPr>
            <w:r>
              <w:rPr>
                <w:rFonts w:ascii="Arial"/>
                <w:spacing w:val="-2"/>
                <w:w w:val="80"/>
                <w:sz w:val="21"/>
              </w:rPr>
              <w:t>26,119,492.87</w:t>
            </w:r>
            <w:r>
              <w:rPr>
                <w:rFonts w:ascii="Arial"/>
                <w:sz w:val="21"/>
              </w:rPr>
            </w:r>
          </w:p>
        </w:tc>
        <w:tc>
          <w:tcPr>
            <w:tcW w:w="15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98"/>
              <w:jc w:val="right"/>
              <w:rPr>
                <w:rFonts w:ascii="Arial" w:hAnsi="Arial" w:cs="Arial" w:eastAsia="Arial" w:hint="default"/>
                <w:sz w:val="22"/>
                <w:szCs w:val="22"/>
              </w:rPr>
            </w:pPr>
            <w:r>
              <w:rPr>
                <w:rFonts w:ascii="Arial"/>
                <w:spacing w:val="-1"/>
                <w:w w:val="80"/>
                <w:sz w:val="22"/>
              </w:rPr>
              <w:t>14,450,310.35</w:t>
            </w:r>
            <w:r>
              <w:rPr>
                <w:rFonts w:ascii="Arial"/>
                <w:spacing w:val="-1"/>
                <w:sz w:val="22"/>
              </w:rPr>
            </w:r>
          </w:p>
        </w:tc>
      </w:tr>
      <w:tr>
        <w:trPr>
          <w:trHeight w:val="286" w:hRule="exact"/>
        </w:trPr>
        <w:tc>
          <w:tcPr>
            <w:tcW w:w="578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
              <w:ind w:right="97"/>
              <w:jc w:val="right"/>
              <w:rPr>
                <w:rFonts w:ascii="Arial" w:hAnsi="Arial" w:cs="Arial" w:eastAsia="Arial" w:hint="default"/>
                <w:sz w:val="21"/>
                <w:szCs w:val="21"/>
              </w:rPr>
            </w:pPr>
            <w:r>
              <w:rPr>
                <w:rFonts w:ascii="Arial"/>
                <w:spacing w:val="-2"/>
                <w:w w:val="80"/>
                <w:sz w:val="21"/>
              </w:rPr>
              <w:t>26,119,492.87</w:t>
            </w:r>
            <w:r>
              <w:rPr>
                <w:rFonts w:ascii="Arial"/>
                <w:sz w:val="21"/>
              </w:rPr>
            </w:r>
          </w:p>
        </w:tc>
        <w:tc>
          <w:tcPr>
            <w:tcW w:w="156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
              <w:ind w:right="98"/>
              <w:jc w:val="right"/>
              <w:rPr>
                <w:rFonts w:ascii="Arial" w:hAnsi="Arial" w:cs="Arial" w:eastAsia="Arial" w:hint="default"/>
                <w:sz w:val="22"/>
                <w:szCs w:val="22"/>
              </w:rPr>
            </w:pPr>
            <w:r>
              <w:rPr>
                <w:rFonts w:ascii="Arial"/>
                <w:spacing w:val="-1"/>
                <w:w w:val="80"/>
                <w:sz w:val="22"/>
              </w:rPr>
              <w:t>14,450,310.35</w:t>
            </w:r>
            <w:r>
              <w:rPr>
                <w:rFonts w:ascii="Arial"/>
                <w:spacing w:val="-1"/>
                <w:sz w:val="22"/>
              </w:rPr>
            </w:r>
          </w:p>
        </w:tc>
      </w:tr>
    </w:tbl>
    <w:p>
      <w:pPr>
        <w:spacing w:after="0" w:line="240" w:lineRule="auto"/>
        <w:jc w:val="right"/>
        <w:rPr>
          <w:rFonts w:ascii="Arial" w:hAnsi="Arial" w:cs="Arial" w:eastAsia="Arial" w:hint="default"/>
          <w:sz w:val="22"/>
          <w:szCs w:val="22"/>
        </w:rPr>
        <w:sectPr>
          <w:type w:val="continuous"/>
          <w:pgSz w:w="11910" w:h="16840"/>
          <w:pgMar w:top="1340" w:bottom="280" w:left="1580" w:right="1040"/>
        </w:sectPr>
      </w:pPr>
    </w:p>
    <w:p>
      <w:pPr>
        <w:pStyle w:val="BodyText"/>
        <w:spacing w:line="273" w:lineRule="exact"/>
        <w:ind w:left="218" w:right="1756"/>
        <w:jc w:val="left"/>
      </w:pPr>
      <w:r>
        <w:rPr/>
        <w:t>其他说明：</w:t>
      </w:r>
    </w:p>
    <w:p>
      <w:pPr>
        <w:spacing w:line="283" w:lineRule="auto" w:before="0"/>
        <w:ind w:left="218" w:right="1756" w:firstLine="0"/>
        <w:jc w:val="left"/>
        <w:rPr>
          <w:rFonts w:ascii="仿宋" w:hAnsi="仿宋" w:cs="仿宋" w:eastAsia="仿宋" w:hint="default"/>
          <w:sz w:val="24"/>
          <w:szCs w:val="24"/>
        </w:rPr>
      </w:pPr>
      <w:r>
        <w:rPr>
          <w:rFonts w:ascii="仿宋" w:hAnsi="仿宋" w:cs="仿宋" w:eastAsia="仿宋" w:hint="default"/>
          <w:sz w:val="24"/>
          <w:szCs w:val="24"/>
        </w:rPr>
        <w:t>□适用 </w:t>
      </w:r>
      <w:r>
        <w:rPr>
          <w:rFonts w:ascii="仿宋" w:hAnsi="仿宋" w:cs="仿宋" w:eastAsia="仿宋" w:hint="default"/>
          <w:spacing w:val="3"/>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sz w:val="24"/>
          <w:szCs w:val="24"/>
        </w:rPr>
        <w:t> </w:t>
      </w:r>
      <w:r>
        <w:rPr>
          <w:rFonts w:ascii="仿宋" w:hAnsi="仿宋" w:cs="仿宋" w:eastAsia="仿宋" w:hint="default"/>
          <w:b/>
          <w:bCs/>
          <w:sz w:val="24"/>
          <w:szCs w:val="24"/>
        </w:rPr>
        <w:t>19</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投资性房地产</w:t>
      </w:r>
      <w:r>
        <w:rPr>
          <w:rFonts w:ascii="仿宋" w:hAnsi="仿宋" w:cs="仿宋" w:eastAsia="仿宋" w:hint="default"/>
          <w:b/>
          <w:bCs/>
          <w:w w:val="99"/>
          <w:sz w:val="24"/>
          <w:szCs w:val="24"/>
        </w:rPr>
        <w:t> </w:t>
      </w:r>
      <w:r>
        <w:rPr>
          <w:rFonts w:ascii="仿宋" w:hAnsi="仿宋" w:cs="仿宋" w:eastAsia="仿宋" w:hint="default"/>
          <w:sz w:val="24"/>
          <w:szCs w:val="24"/>
        </w:rPr>
        <w:t>投资性房地产计量模式</w:t>
      </w:r>
    </w:p>
    <w:p>
      <w:pPr>
        <w:pStyle w:val="Heading3"/>
        <w:spacing w:line="240" w:lineRule="auto" w:before="14"/>
        <w:ind w:right="-19"/>
        <w:jc w:val="left"/>
        <w:rPr>
          <w:b w:val="0"/>
          <w:bCs w:val="0"/>
        </w:rPr>
      </w:pPr>
      <w:r>
        <w:rPr>
          <w:rFonts w:ascii="仿宋" w:hAnsi="仿宋" w:cs="仿宋" w:eastAsia="仿宋" w:hint="default"/>
        </w:rPr>
        <w:t>(1).</w:t>
      </w:r>
      <w:r>
        <w:rPr>
          <w:rFonts w:ascii="仿宋" w:hAnsi="仿宋" w:cs="仿宋" w:eastAsia="仿宋" w:hint="default"/>
          <w:spacing w:val="-58"/>
        </w:rPr>
        <w:t> </w:t>
      </w:r>
      <w:r>
        <w:rPr/>
        <w:t>采用成本计量模式的投资性房地产</w:t>
      </w:r>
      <w:r>
        <w:rPr>
          <w:b w:val="0"/>
          <w:bCs w:val="0"/>
        </w:rPr>
      </w:r>
    </w:p>
    <w:p>
      <w:pPr>
        <w:spacing w:line="240" w:lineRule="auto" w:before="0"/>
        <w:rPr>
          <w:rFonts w:ascii="仿宋" w:hAnsi="仿宋" w:cs="仿宋" w:eastAsia="仿宋" w:hint="default"/>
          <w:b/>
          <w:bCs/>
          <w:sz w:val="20"/>
          <w:szCs w:val="20"/>
        </w:rPr>
      </w:pPr>
      <w:r>
        <w:rPr/>
        <w:br w:type="column"/>
      </w:r>
      <w:r>
        <w:rPr>
          <w:rFonts w:ascii="仿宋"/>
          <w:b/>
          <w:sz w:val="2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8"/>
        <w:rPr>
          <w:rFonts w:ascii="仿宋" w:hAnsi="仿宋" w:cs="仿宋" w:eastAsia="仿宋" w:hint="default"/>
          <w:b/>
          <w:bCs/>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381" w:space="2141"/>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3"/>
        <w:gridCol w:w="1596"/>
        <w:gridCol w:w="1594"/>
        <w:gridCol w:w="1568"/>
        <w:gridCol w:w="1469"/>
      </w:tblGrid>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仿宋" w:hAnsi="仿宋" w:cs="仿宋" w:eastAsia="仿宋" w:hint="default"/>
                <w:sz w:val="21"/>
                <w:szCs w:val="21"/>
              </w:rPr>
            </w:pPr>
            <w:r>
              <w:rPr>
                <w:rFonts w:ascii="仿宋" w:hAnsi="仿宋" w:cs="仿宋" w:eastAsia="仿宋"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仿宋" w:hAnsi="仿宋" w:cs="仿宋" w:eastAsia="仿宋" w:hint="default"/>
                <w:sz w:val="21"/>
                <w:szCs w:val="21"/>
              </w:rPr>
            </w:pPr>
            <w:r>
              <w:rPr>
                <w:rFonts w:ascii="仿宋" w:hAnsi="仿宋" w:cs="仿宋" w:eastAsia="仿宋" w:hint="default"/>
                <w:sz w:val="21"/>
                <w:szCs w:val="21"/>
              </w:rPr>
              <w:t>土地使用权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仿宋" w:hAnsi="仿宋" w:cs="仿宋" w:eastAsia="仿宋" w:hint="default"/>
                <w:sz w:val="21"/>
                <w:szCs w:val="21"/>
              </w:rPr>
            </w:pPr>
            <w:r>
              <w:rPr>
                <w:rFonts w:ascii="仿宋" w:hAnsi="仿宋" w:cs="仿宋" w:eastAsia="仿宋"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23"/>
        <w:gridCol w:w="1596"/>
        <w:gridCol w:w="1594"/>
        <w:gridCol w:w="1568"/>
        <w:gridCol w:w="1469"/>
      </w:tblGrid>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）存货</w:t>
            </w:r>
            <w:r>
              <w:rPr>
                <w:rFonts w:ascii="仿宋" w:hAnsi="仿宋" w:cs="仿宋" w:eastAsia="仿宋" w:hint="default"/>
                <w:sz w:val="21"/>
                <w:szCs w:val="21"/>
              </w:rPr>
              <w:t>\</w:t>
            </w:r>
            <w:r>
              <w:rPr>
                <w:rFonts w:ascii="仿宋" w:hAnsi="仿宋" w:cs="仿宋" w:eastAsia="仿宋" w:hint="default"/>
                <w:sz w:val="21"/>
                <w:szCs w:val="21"/>
              </w:rPr>
              <w:t>固定资产</w:t>
            </w:r>
            <w:r>
              <w:rPr>
                <w:rFonts w:ascii="仿宋" w:hAnsi="仿宋" w:cs="仿宋" w:eastAsia="仿宋" w:hint="default"/>
                <w:sz w:val="21"/>
                <w:szCs w:val="21"/>
              </w:rPr>
              <w:t>\</w:t>
            </w:r>
            <w:r>
              <w:rPr>
                <w:rFonts w:ascii="仿宋" w:hAnsi="仿宋" w:cs="仿宋" w:eastAsia="仿宋" w:hint="default"/>
                <w:sz w:val="21"/>
                <w:szCs w:val="21"/>
              </w:rPr>
              <w:t>在</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建工程转入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3</w:t>
            </w:r>
            <w:r>
              <w:rPr>
                <w:rFonts w:ascii="仿宋" w:hAnsi="仿宋" w:cs="仿宋" w:eastAsia="仿宋"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53,380,381.81</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17,225,080.67</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17,225,080.67</w:t>
            </w:r>
            <w:r>
              <w:rPr>
                <w:rFonts w:ascii="Arial"/>
                <w:sz w:val="21"/>
              </w:rPr>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15,627,567.23</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15,627,567.23</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1,597,513.44</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1,597,513.44</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1,597,513.44</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1,597,513.44</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17,225,080.67</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17,225,080.67</w:t>
            </w:r>
            <w:r>
              <w:rPr>
                <w:rFonts w:ascii="Arial"/>
                <w:sz w:val="21"/>
              </w:rPr>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36,155,301.14</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36,155,301.14</w:t>
            </w:r>
            <w:r>
              <w:rPr>
                <w:rFonts w:ascii="Arial"/>
                <w:sz w:val="21"/>
              </w:rPr>
            </w: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36,155,301.14</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36,155,301.14</w:t>
            </w:r>
            <w:r>
              <w:rPr>
                <w:rFonts w:ascii="Arial"/>
                <w:sz w:val="21"/>
              </w:rPr>
            </w:r>
          </w:p>
        </w:tc>
      </w:tr>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37,752,814.58</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37,752,814.58</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Heading3"/>
        <w:spacing w:line="240" w:lineRule="auto" w:before="19"/>
        <w:ind w:right="-19"/>
        <w:jc w:val="left"/>
        <w:rPr>
          <w:b w:val="0"/>
          <w:bCs w:val="0"/>
        </w:rPr>
      </w:pPr>
      <w:r>
        <w:rPr>
          <w:rFonts w:ascii="仿宋" w:hAnsi="仿宋" w:cs="仿宋" w:eastAsia="仿宋" w:hint="default"/>
        </w:rPr>
        <w:t>(2).</w:t>
      </w:r>
      <w:r>
        <w:rPr>
          <w:rFonts w:ascii="仿宋" w:hAnsi="仿宋" w:cs="仿宋" w:eastAsia="仿宋" w:hint="default"/>
          <w:spacing w:val="-59"/>
        </w:rPr>
        <w:t> </w:t>
      </w:r>
      <w:r>
        <w:rPr/>
        <w:t>未办妥产权证书的投资性房地产情况</w:t>
      </w:r>
      <w:r>
        <w:rPr>
          <w:b w:val="0"/>
          <w:bCs w:val="0"/>
        </w:rPr>
      </w:r>
    </w:p>
    <w:p>
      <w:pPr>
        <w:pStyle w:val="BodyText"/>
        <w:spacing w:line="310" w:lineRule="exact" w:before="90"/>
        <w:ind w:left="174" w:right="2584" w:firstLine="43"/>
        <w:jc w:val="left"/>
      </w:pPr>
      <w:r>
        <w:rPr/>
        <w:t>□适用</w:t>
      </w:r>
      <w:r>
        <w:rPr>
          <w:spacing w:val="-1"/>
        </w:rPr>
        <w:t> </w:t>
      </w:r>
      <w:r>
        <w:rPr/>
        <w:t>√不适用</w:t>
      </w:r>
      <w:r>
        <w:rPr/>
        <w:t> 其他说明</w:t>
      </w:r>
    </w:p>
    <w:p>
      <w:pPr>
        <w:pStyle w:val="BodyText"/>
        <w:spacing w:line="284" w:lineRule="exact"/>
        <w:ind w:left="218" w:right="-19"/>
        <w:jc w:val="left"/>
      </w:pPr>
      <w:r>
        <w:rPr/>
        <w:t>□适用</w:t>
      </w:r>
      <w:r>
        <w:rPr>
          <w:spacing w:val="-1"/>
        </w:rPr>
        <w:t> </w:t>
      </w:r>
      <w:r>
        <w:rPr/>
        <w:t>√不适用</w:t>
      </w:r>
    </w:p>
    <w:p>
      <w:pPr>
        <w:pStyle w:val="Heading3"/>
        <w:spacing w:line="283" w:lineRule="auto"/>
        <w:ind w:right="2917"/>
        <w:jc w:val="left"/>
        <w:rPr>
          <w:b w:val="0"/>
          <w:bCs w:val="0"/>
        </w:rPr>
      </w:pPr>
      <w:r>
        <w:rPr>
          <w:rFonts w:ascii="仿宋" w:hAnsi="仿宋" w:cs="仿宋" w:eastAsia="仿宋" w:hint="default"/>
        </w:rPr>
        <w:t>20</w:t>
      </w:r>
      <w:r>
        <w:rPr/>
        <w:t>、</w:t>
      </w:r>
      <w:r>
        <w:rPr>
          <w:spacing w:val="-102"/>
        </w:rPr>
        <w:t> </w:t>
      </w:r>
      <w:r>
        <w:rPr/>
        <w:t>固定资产</w:t>
      </w:r>
      <w:r>
        <w:rPr>
          <w:w w:val="99"/>
        </w:rPr>
        <w:t> </w:t>
      </w:r>
      <w:r>
        <w:rPr/>
        <w:t>项目列示</w:t>
      </w:r>
      <w:r>
        <w:rPr>
          <w:b w:val="0"/>
          <w:bCs w:val="0"/>
        </w:rPr>
      </w:r>
    </w:p>
    <w:p>
      <w:pPr>
        <w:pStyle w:val="BodyText"/>
        <w:spacing w:line="240" w:lineRule="auto" w:before="14"/>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26"/>
          <w:szCs w:val="26"/>
        </w:rPr>
      </w:pPr>
    </w:p>
    <w:p>
      <w:pPr>
        <w:tabs>
          <w:tab w:pos="1226" w:val="left" w:leader="none"/>
        </w:tabs>
        <w:spacing w:before="0"/>
        <w:ind w:left="174"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621" w:space="1944"/>
            <w:col w:w="2725"/>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仿宋" w:hAnsi="仿宋" w:cs="仿宋" w:eastAsia="仿宋" w:hint="default"/>
                <w:sz w:val="21"/>
                <w:szCs w:val="21"/>
              </w:rPr>
            </w:pPr>
            <w:r>
              <w:rPr>
                <w:rFonts w:ascii="仿宋" w:hAnsi="仿宋" w:cs="仿宋" w:eastAsia="仿宋"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119,845,135.28</w:t>
            </w:r>
            <w:r>
              <w:rPr>
                <w:rFonts w:ascii="Arial"/>
                <w:sz w:val="21"/>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117,165,259.39</w:t>
            </w:r>
            <w:r>
              <w:rPr>
                <w:rFonts w:ascii="Arial"/>
                <w:sz w:val="21"/>
              </w:rPr>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仿宋" w:hAnsi="仿宋" w:cs="仿宋" w:eastAsia="仿宋" w:hint="default"/>
                <w:sz w:val="21"/>
                <w:szCs w:val="21"/>
              </w:rPr>
            </w:pPr>
            <w:r>
              <w:rPr>
                <w:rFonts w:ascii="仿宋" w:hAnsi="仿宋" w:cs="仿宋" w:eastAsia="仿宋"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119,845,135.28</w:t>
            </w:r>
            <w:r>
              <w:rPr>
                <w:rFonts w:ascii="Arial"/>
                <w:sz w:val="21"/>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117,165,259.39</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19"/>
        <w:jc w:val="left"/>
      </w:pPr>
      <w:r>
        <w:rPr/>
        <w:t>其他说明：</w:t>
      </w:r>
    </w:p>
    <w:p>
      <w:pPr>
        <w:spacing w:line="283" w:lineRule="auto" w:before="0"/>
        <w:ind w:left="218" w:right="174"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固定资产</w:t>
      </w:r>
      <w:r>
        <w:rPr>
          <w:rFonts w:ascii="仿宋" w:hAnsi="仿宋" w:cs="仿宋" w:eastAsia="仿宋" w:hint="default"/>
          <w:sz w:val="24"/>
          <w:szCs w:val="24"/>
        </w:rPr>
      </w:r>
    </w:p>
    <w:p>
      <w:pPr>
        <w:pStyle w:val="Heading3"/>
        <w:spacing w:line="240" w:lineRule="auto" w:before="14"/>
        <w:ind w:right="-19"/>
        <w:jc w:val="left"/>
        <w:rPr>
          <w:b w:val="0"/>
          <w:bCs w:val="0"/>
        </w:rPr>
      </w:pPr>
      <w:r>
        <w:rPr>
          <w:rFonts w:ascii="仿宋" w:hAnsi="仿宋" w:cs="仿宋" w:eastAsia="仿宋" w:hint="default"/>
        </w:rPr>
        <w:t>(1).</w:t>
      </w:r>
      <w:r>
        <w:rPr>
          <w:rFonts w:ascii="仿宋" w:hAnsi="仿宋" w:cs="仿宋" w:eastAsia="仿宋" w:hint="default"/>
          <w:spacing w:val="-58"/>
        </w:rPr>
        <w:t> </w:t>
      </w:r>
      <w:r>
        <w:rPr/>
        <w:t>固定资产情况</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9"/>
          <w:szCs w:val="29"/>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212" w:space="4309"/>
            <w:col w:w="2769"/>
          </w:cols>
        </w:sectPr>
      </w:pP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33"/>
        <w:gridCol w:w="1327"/>
        <w:gridCol w:w="1328"/>
        <w:gridCol w:w="1330"/>
        <w:gridCol w:w="1282"/>
        <w:gridCol w:w="1462"/>
      </w:tblGrid>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仿宋" w:hAnsi="仿宋" w:cs="仿宋" w:eastAsia="仿宋" w:hint="default"/>
                <w:sz w:val="21"/>
                <w:szCs w:val="21"/>
              </w:rPr>
            </w:pPr>
            <w:r>
              <w:rPr>
                <w:rFonts w:ascii="仿宋" w:hAnsi="仿宋" w:cs="仿宋" w:eastAsia="仿宋" w:hint="default"/>
                <w:sz w:val="21"/>
                <w:szCs w:val="21"/>
              </w:rPr>
              <w:t>房屋及建筑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仿宋" w:hAnsi="仿宋" w:cs="仿宋" w:eastAsia="仿宋" w:hint="default"/>
                <w:sz w:val="21"/>
                <w:szCs w:val="21"/>
              </w:rPr>
            </w:pPr>
            <w:r>
              <w:rPr>
                <w:rFonts w:ascii="仿宋" w:hAnsi="仿宋" w:cs="仿宋" w:eastAsia="仿宋" w:hint="default"/>
                <w:sz w:val="21"/>
                <w:szCs w:val="21"/>
              </w:rPr>
              <w:t>电子设备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仿宋" w:hAnsi="仿宋" w:cs="仿宋" w:eastAsia="仿宋" w:hint="default"/>
                <w:sz w:val="21"/>
                <w:szCs w:val="21"/>
              </w:rPr>
            </w:pPr>
            <w:r>
              <w:rPr>
                <w:rFonts w:ascii="仿宋" w:hAnsi="仿宋" w:cs="仿宋" w:eastAsia="仿宋" w:hint="default"/>
                <w:sz w:val="21"/>
                <w:szCs w:val="21"/>
              </w:rPr>
              <w:t>运输设备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仿宋" w:hAnsi="仿宋" w:cs="仿宋" w:eastAsia="仿宋" w:hint="default"/>
                <w:sz w:val="21"/>
                <w:szCs w:val="21"/>
              </w:rPr>
            </w:pPr>
            <w:r>
              <w:rPr>
                <w:rFonts w:ascii="仿宋" w:hAnsi="仿宋" w:cs="仿宋" w:eastAsia="仿宋"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r>
    </w:tbl>
    <w:p>
      <w:pPr>
        <w:spacing w:after="0" w:line="241" w:lineRule="exact"/>
        <w:jc w:val="center"/>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333"/>
        <w:gridCol w:w="1327"/>
        <w:gridCol w:w="1328"/>
        <w:gridCol w:w="1330"/>
        <w:gridCol w:w="1282"/>
        <w:gridCol w:w="1462"/>
      </w:tblGrid>
      <w:tr>
        <w:trPr>
          <w:trHeight w:val="284" w:hRule="exact"/>
        </w:trPr>
        <w:tc>
          <w:tcPr>
            <w:tcW w:w="23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仿宋" w:hAnsi="仿宋" w:cs="仿宋" w:eastAsia="仿宋" w:hint="default"/>
                <w:sz w:val="21"/>
                <w:szCs w:val="21"/>
              </w:rPr>
            </w:pPr>
            <w:r>
              <w:rPr>
                <w:rFonts w:ascii="仿宋" w:hAnsi="仿宋" w:cs="仿宋" w:eastAsia="仿宋" w:hint="default"/>
                <w:w w:val="100"/>
                <w:sz w:val="21"/>
                <w:szCs w:val="21"/>
              </w:rPr>
              <w:t>物</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一、账面原值：</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89,812,034.99</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Arial" w:hAnsi="Arial" w:cs="Arial" w:eastAsia="Arial" w:hint="default"/>
                <w:sz w:val="21"/>
                <w:szCs w:val="21"/>
              </w:rPr>
            </w:pPr>
            <w:r>
              <w:rPr>
                <w:rFonts w:ascii="Arial"/>
                <w:w w:val="85"/>
                <w:sz w:val="21"/>
              </w:rPr>
              <w:t>63,524,819.29</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15,509,602.20</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Arial" w:hAnsi="Arial" w:cs="Arial" w:eastAsia="Arial" w:hint="default"/>
                <w:sz w:val="21"/>
                <w:szCs w:val="21"/>
              </w:rPr>
            </w:pPr>
            <w:r>
              <w:rPr>
                <w:rFonts w:ascii="Arial"/>
                <w:spacing w:val="-2"/>
                <w:w w:val="80"/>
                <w:sz w:val="21"/>
              </w:rPr>
              <w:t>4,374,771.30</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173,221,227.78</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1,841,910.20</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14,041,659.63</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2,763,323.40</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931,048.46</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19,577,941.69</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）购置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1,841,910.20</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14,041,659.63</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2,763,323.40</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931,048.46</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19,577,941.69</w:t>
            </w:r>
            <w:r>
              <w:rPr>
                <w:rFonts w:ascii="Arial"/>
                <w:sz w:val="21"/>
              </w:rPr>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仿宋" w:hAnsi="仿宋" w:cs="仿宋" w:eastAsia="仿宋" w:hint="default"/>
                <w:sz w:val="21"/>
                <w:szCs w:val="21"/>
              </w:rPr>
            </w:pPr>
            <w:r>
              <w:rPr>
                <w:rFonts w:ascii="仿宋" w:hAnsi="仿宋" w:cs="仿宋" w:eastAsia="仿宋" w:hint="default"/>
                <w:w w:val="100"/>
                <w:sz w:val="21"/>
                <w:szCs w:val="21"/>
              </w:rPr>
              <w:t>（</w:t>
            </w:r>
            <w:r>
              <w:rPr>
                <w:rFonts w:ascii="仿宋" w:hAnsi="仿宋" w:cs="仿宋" w:eastAsia="仿宋" w:hint="default"/>
                <w:w w:val="100"/>
                <w:sz w:val="21"/>
                <w:szCs w:val="21"/>
              </w:rPr>
              <w:t>2</w:t>
            </w:r>
            <w:r>
              <w:rPr>
                <w:rFonts w:ascii="仿宋" w:hAnsi="仿宋" w:cs="仿宋" w:eastAsia="仿宋" w:hint="default"/>
                <w:spacing w:val="-106"/>
                <w:w w:val="100"/>
                <w:sz w:val="21"/>
                <w:szCs w:val="21"/>
              </w:rPr>
              <w:t>）</w:t>
            </w:r>
            <w:r>
              <w:rPr>
                <w:rFonts w:ascii="仿宋" w:hAnsi="仿宋" w:cs="仿宋" w:eastAsia="仿宋" w:hint="default"/>
                <w:w w:val="100"/>
                <w:sz w:val="21"/>
                <w:szCs w:val="21"/>
              </w:rPr>
              <w:t>在</w:t>
            </w:r>
            <w:r>
              <w:rPr>
                <w:rFonts w:ascii="仿宋" w:hAnsi="仿宋" w:cs="仿宋" w:eastAsia="仿宋" w:hint="default"/>
                <w:spacing w:val="-3"/>
                <w:w w:val="100"/>
                <w:sz w:val="21"/>
                <w:szCs w:val="21"/>
              </w:rPr>
              <w:t>建</w:t>
            </w:r>
            <w:r>
              <w:rPr>
                <w:rFonts w:ascii="仿宋" w:hAnsi="仿宋" w:cs="仿宋" w:eastAsia="仿宋" w:hint="default"/>
                <w:w w:val="100"/>
                <w:sz w:val="21"/>
                <w:szCs w:val="21"/>
              </w:rPr>
              <w:t>工</w:t>
            </w:r>
            <w:r>
              <w:rPr>
                <w:rFonts w:ascii="仿宋" w:hAnsi="仿宋" w:cs="仿宋" w:eastAsia="仿宋" w:hint="default"/>
                <w:spacing w:val="-3"/>
                <w:w w:val="100"/>
                <w:sz w:val="21"/>
                <w:szCs w:val="21"/>
              </w:rPr>
              <w:t>程</w:t>
            </w:r>
            <w:r>
              <w:rPr>
                <w:rFonts w:ascii="仿宋" w:hAnsi="仿宋" w:cs="仿宋" w:eastAsia="仿宋" w:hint="default"/>
                <w:w w:val="100"/>
                <w:sz w:val="21"/>
                <w:szCs w:val="21"/>
              </w:rPr>
              <w:t>转入</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仿宋" w:hAnsi="仿宋" w:cs="仿宋" w:eastAsia="仿宋" w:hint="default"/>
                <w:sz w:val="21"/>
                <w:szCs w:val="21"/>
              </w:rPr>
            </w:pPr>
            <w:r>
              <w:rPr>
                <w:rFonts w:ascii="仿宋" w:hAnsi="仿宋" w:cs="仿宋" w:eastAsia="仿宋" w:hint="default"/>
                <w:w w:val="100"/>
                <w:sz w:val="21"/>
                <w:szCs w:val="21"/>
              </w:rPr>
              <w:t>（</w:t>
            </w:r>
            <w:r>
              <w:rPr>
                <w:rFonts w:ascii="仿宋" w:hAnsi="仿宋" w:cs="仿宋" w:eastAsia="仿宋" w:hint="default"/>
                <w:w w:val="100"/>
                <w:sz w:val="21"/>
                <w:szCs w:val="21"/>
              </w:rPr>
              <w:t>3</w:t>
            </w:r>
            <w:r>
              <w:rPr>
                <w:rFonts w:ascii="仿宋" w:hAnsi="仿宋" w:cs="仿宋" w:eastAsia="仿宋" w:hint="default"/>
                <w:spacing w:val="-106"/>
                <w:w w:val="100"/>
                <w:sz w:val="21"/>
                <w:szCs w:val="21"/>
              </w:rPr>
              <w:t>）</w:t>
            </w:r>
            <w:r>
              <w:rPr>
                <w:rFonts w:ascii="仿宋" w:hAnsi="仿宋" w:cs="仿宋" w:eastAsia="仿宋" w:hint="default"/>
                <w:w w:val="100"/>
                <w:sz w:val="21"/>
                <w:szCs w:val="21"/>
              </w:rPr>
              <w:t>企</w:t>
            </w:r>
            <w:r>
              <w:rPr>
                <w:rFonts w:ascii="仿宋" w:hAnsi="仿宋" w:cs="仿宋" w:eastAsia="仿宋" w:hint="default"/>
                <w:spacing w:val="-3"/>
                <w:w w:val="100"/>
                <w:sz w:val="21"/>
                <w:szCs w:val="21"/>
              </w:rPr>
              <w:t>业</w:t>
            </w:r>
            <w:r>
              <w:rPr>
                <w:rFonts w:ascii="仿宋" w:hAnsi="仿宋" w:cs="仿宋" w:eastAsia="仿宋" w:hint="default"/>
                <w:w w:val="100"/>
                <w:sz w:val="21"/>
                <w:szCs w:val="21"/>
              </w:rPr>
              <w:t>合</w:t>
            </w:r>
            <w:r>
              <w:rPr>
                <w:rFonts w:ascii="仿宋" w:hAnsi="仿宋" w:cs="仿宋" w:eastAsia="仿宋" w:hint="default"/>
                <w:spacing w:val="-3"/>
                <w:w w:val="100"/>
                <w:sz w:val="21"/>
                <w:szCs w:val="21"/>
              </w:rPr>
              <w:t>并</w:t>
            </w:r>
            <w:r>
              <w:rPr>
                <w:rFonts w:ascii="仿宋" w:hAnsi="仿宋" w:cs="仿宋" w:eastAsia="仿宋" w:hint="default"/>
                <w:w w:val="100"/>
                <w:sz w:val="21"/>
                <w:szCs w:val="21"/>
              </w:rPr>
              <w:t>增加</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Arial" w:hAnsi="Arial" w:cs="Arial" w:eastAsia="Arial" w:hint="default"/>
                <w:sz w:val="21"/>
                <w:szCs w:val="21"/>
              </w:rPr>
            </w:pPr>
            <w:r>
              <w:rPr>
                <w:rFonts w:ascii="Arial"/>
                <w:spacing w:val="-2"/>
                <w:w w:val="85"/>
                <w:sz w:val="21"/>
              </w:rPr>
              <w:t>5,368,338.50</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1,628,680.05</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73,381.71</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7,070,400.26</w:t>
            </w:r>
            <w:r>
              <w:rPr>
                <w:rFonts w:ascii="Arial"/>
                <w:sz w:val="21"/>
              </w:rPr>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）处置或报废</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7" w:right="0"/>
              <w:jc w:val="center"/>
              <w:rPr>
                <w:rFonts w:ascii="Arial" w:hAnsi="Arial" w:cs="Arial" w:eastAsia="Arial" w:hint="default"/>
                <w:sz w:val="21"/>
                <w:szCs w:val="21"/>
              </w:rPr>
            </w:pPr>
            <w:r>
              <w:rPr>
                <w:rFonts w:ascii="Arial"/>
                <w:spacing w:val="-2"/>
                <w:w w:val="85"/>
                <w:sz w:val="21"/>
              </w:rPr>
              <w:t>5,368,338.50</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1,628,680.05</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73,381.71</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7,070,400.26</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91,653,945.19</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72,198,140.42</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16,644,245.55</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5,232,438.05</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185,728,769.21</w:t>
            </w:r>
            <w:r>
              <w:rPr>
                <w:rFonts w:ascii="Arial"/>
                <w:sz w:val="21"/>
              </w:rPr>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二、累计折旧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17,157,371.37</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30,433,874.22</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7,026,145.99</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1,438,576.81</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56,055,968.39</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2,378,637.74</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11,328,256.95</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1,508,962.47</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415,107.77</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15,630,964.93</w:t>
            </w:r>
            <w:r>
              <w:rPr>
                <w:rFonts w:ascii="Arial"/>
                <w:sz w:val="21"/>
              </w:rPr>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Arial" w:hAnsi="Arial" w:cs="Arial" w:eastAsia="Arial" w:hint="default"/>
                <w:sz w:val="21"/>
                <w:szCs w:val="21"/>
              </w:rPr>
            </w:pPr>
            <w:r>
              <w:rPr>
                <w:rFonts w:ascii="Arial"/>
                <w:spacing w:val="-2"/>
                <w:w w:val="80"/>
                <w:sz w:val="21"/>
              </w:rPr>
              <w:t>2,378,637.74</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Arial" w:hAnsi="Arial" w:cs="Arial" w:eastAsia="Arial" w:hint="default"/>
                <w:sz w:val="21"/>
                <w:szCs w:val="21"/>
              </w:rPr>
            </w:pPr>
            <w:r>
              <w:rPr>
                <w:rFonts w:ascii="Arial"/>
                <w:w w:val="85"/>
                <w:sz w:val="21"/>
              </w:rPr>
              <w:t>11,328,256.95</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Arial" w:hAnsi="Arial" w:cs="Arial" w:eastAsia="Arial" w:hint="default"/>
                <w:sz w:val="21"/>
                <w:szCs w:val="21"/>
              </w:rPr>
            </w:pPr>
            <w:r>
              <w:rPr>
                <w:rFonts w:ascii="Arial"/>
                <w:spacing w:val="-2"/>
                <w:w w:val="80"/>
                <w:sz w:val="21"/>
              </w:rPr>
              <w:t>1,508,962.47</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Arial" w:hAnsi="Arial" w:cs="Arial" w:eastAsia="Arial" w:hint="default"/>
                <w:sz w:val="21"/>
                <w:szCs w:val="21"/>
              </w:rPr>
            </w:pPr>
            <w:r>
              <w:rPr>
                <w:rFonts w:ascii="Arial"/>
                <w:spacing w:val="-2"/>
                <w:w w:val="80"/>
                <w:sz w:val="21"/>
              </w:rPr>
              <w:t>415,107.77</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Arial" w:hAnsi="Arial" w:cs="Arial" w:eastAsia="Arial" w:hint="default"/>
                <w:sz w:val="21"/>
                <w:szCs w:val="21"/>
              </w:rPr>
            </w:pPr>
            <w:r>
              <w:rPr>
                <w:rFonts w:ascii="Arial"/>
                <w:spacing w:val="-2"/>
                <w:w w:val="80"/>
                <w:sz w:val="21"/>
              </w:rPr>
              <w:t>15,630,964.93</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Arial" w:hAnsi="Arial" w:cs="Arial" w:eastAsia="Arial" w:hint="default"/>
                <w:sz w:val="21"/>
                <w:szCs w:val="21"/>
              </w:rPr>
            </w:pPr>
            <w:r>
              <w:rPr>
                <w:rFonts w:ascii="Arial"/>
                <w:spacing w:val="-2"/>
                <w:w w:val="85"/>
                <w:sz w:val="21"/>
              </w:rPr>
              <w:t>4,504,720.63</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1,254,521.77</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44,056.99</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5,803,299.39</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）处置或报废</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Arial" w:hAnsi="Arial" w:cs="Arial" w:eastAsia="Arial" w:hint="default"/>
                <w:sz w:val="21"/>
                <w:szCs w:val="21"/>
              </w:rPr>
            </w:pPr>
            <w:r>
              <w:rPr>
                <w:rFonts w:ascii="Arial"/>
                <w:spacing w:val="-2"/>
                <w:w w:val="85"/>
                <w:sz w:val="21"/>
              </w:rPr>
              <w:t>4,504,720.63</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1,254,521.77</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44,056.99</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5,803,299.39</w:t>
            </w:r>
            <w:r>
              <w:rPr>
                <w:rFonts w:ascii="Arial"/>
                <w:sz w:val="21"/>
              </w:rPr>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19,536,009.11</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Arial" w:hAnsi="Arial" w:cs="Arial" w:eastAsia="Arial" w:hint="default"/>
                <w:sz w:val="21"/>
                <w:szCs w:val="21"/>
              </w:rPr>
            </w:pPr>
            <w:r>
              <w:rPr>
                <w:rFonts w:ascii="Arial"/>
                <w:w w:val="85"/>
                <w:sz w:val="21"/>
              </w:rPr>
              <w:t>37,257,410.54</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7,280,586.69</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Arial" w:hAnsi="Arial" w:cs="Arial" w:eastAsia="Arial" w:hint="default"/>
                <w:sz w:val="21"/>
                <w:szCs w:val="21"/>
              </w:rPr>
            </w:pPr>
            <w:r>
              <w:rPr>
                <w:rFonts w:ascii="Arial"/>
                <w:spacing w:val="-2"/>
                <w:w w:val="80"/>
                <w:sz w:val="21"/>
              </w:rPr>
              <w:t>1,809,627.59</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65,883,633.93</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三、减值准备</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）处置或报废</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四、账面价值</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7"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期末账面价值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72,117,936.08</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34,940,729.88</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9,363,658.86</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3,422,810.46</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119,845,135.28</w:t>
            </w:r>
            <w:r>
              <w:rPr>
                <w:rFonts w:ascii="Arial"/>
                <w:sz w:val="21"/>
              </w:rPr>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期初账面价值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72,654,663.62</w:t>
            </w:r>
            <w:r>
              <w:rPr>
                <w:rFonts w:ascii="Arial"/>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33,090,945.07</w:t>
            </w:r>
            <w:r>
              <w:rPr>
                <w:rFonts w:ascii="Arial"/>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8,483,456.21</w:t>
            </w:r>
            <w:r>
              <w:rPr>
                <w:rFonts w:ascii="Arial"/>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2,936,194.49</w:t>
            </w:r>
            <w:r>
              <w:rPr>
                <w:rFonts w:ascii="Arial"/>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117,165,259.39</w:t>
            </w:r>
            <w:r>
              <w:rPr>
                <w:rFonts w:ascii="Arial"/>
                <w:sz w:val="21"/>
              </w:rPr>
            </w:r>
          </w:p>
        </w:tc>
      </w:tr>
    </w:tbl>
    <w:p>
      <w:pPr>
        <w:spacing w:line="239"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说明：</w:t>
      </w:r>
    </w:p>
    <w:p>
      <w:pPr>
        <w:tabs>
          <w:tab w:pos="637" w:val="left" w:leader="none"/>
        </w:tabs>
        <w:spacing w:line="280"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①</w:t>
        <w:tab/>
      </w:r>
      <w:r>
        <w:rPr>
          <w:rFonts w:ascii="仿宋" w:hAnsi="仿宋" w:cs="仿宋" w:eastAsia="仿宋" w:hint="default"/>
          <w:w w:val="90"/>
          <w:sz w:val="21"/>
          <w:szCs w:val="21"/>
        </w:rPr>
        <w:t>本期折旧额为 </w:t>
      </w:r>
      <w:r>
        <w:rPr>
          <w:rFonts w:ascii="Arial" w:hAnsi="Arial" w:cs="Arial" w:eastAsia="Arial" w:hint="default"/>
          <w:w w:val="90"/>
          <w:sz w:val="21"/>
          <w:szCs w:val="21"/>
        </w:rPr>
        <w:t>15,630,964.93</w:t>
      </w:r>
      <w:r>
        <w:rPr>
          <w:rFonts w:ascii="Arial" w:hAnsi="Arial" w:cs="Arial" w:eastAsia="Arial" w:hint="default"/>
          <w:spacing w:val="19"/>
          <w:w w:val="90"/>
          <w:sz w:val="21"/>
          <w:szCs w:val="21"/>
        </w:rPr>
        <w:t> </w:t>
      </w:r>
      <w:r>
        <w:rPr>
          <w:rFonts w:ascii="仿宋" w:hAnsi="仿宋" w:cs="仿宋" w:eastAsia="仿宋" w:hint="default"/>
          <w:w w:val="90"/>
          <w:sz w:val="21"/>
          <w:szCs w:val="21"/>
        </w:rPr>
        <w:t>元。</w:t>
      </w:r>
    </w:p>
    <w:p>
      <w:pPr>
        <w:tabs>
          <w:tab w:pos="637" w:val="left" w:leader="none"/>
        </w:tabs>
        <w:spacing w:line="267" w:lineRule="exact" w:before="0"/>
        <w:ind w:left="218" w:right="0" w:firstLine="0"/>
        <w:jc w:val="left"/>
        <w:rPr>
          <w:rFonts w:ascii="仿宋" w:hAnsi="仿宋" w:cs="仿宋" w:eastAsia="仿宋" w:hint="default"/>
          <w:sz w:val="21"/>
          <w:szCs w:val="21"/>
        </w:rPr>
      </w:pPr>
      <w:r>
        <w:rPr>
          <w:rFonts w:ascii="仿宋" w:hAnsi="仿宋" w:cs="仿宋" w:eastAsia="仿宋" w:hint="default"/>
          <w:sz w:val="21"/>
          <w:szCs w:val="21"/>
        </w:rPr>
        <w:t>②</w:t>
        <w:tab/>
        <w:t>期末本公司固定资产未出现可收回金额低于账面价值的情况，故未计提固定资产减值准备。</w:t>
      </w:r>
    </w:p>
    <w:p>
      <w:pPr>
        <w:pStyle w:val="Heading3"/>
        <w:spacing w:line="240" w:lineRule="auto" w:before="50"/>
        <w:ind w:right="2568"/>
        <w:jc w:val="left"/>
        <w:rPr>
          <w:b w:val="0"/>
          <w:bCs w:val="0"/>
        </w:rPr>
      </w:pPr>
      <w:r>
        <w:rPr>
          <w:rFonts w:ascii="仿宋" w:hAnsi="仿宋" w:cs="仿宋" w:eastAsia="仿宋" w:hint="default"/>
        </w:rPr>
        <w:t>(2).</w:t>
      </w:r>
      <w:r>
        <w:rPr>
          <w:rFonts w:ascii="仿宋" w:hAnsi="仿宋" w:cs="仿宋" w:eastAsia="仿宋" w:hint="default"/>
          <w:spacing w:val="-59"/>
        </w:rPr>
        <w:t> </w:t>
      </w:r>
      <w:r>
        <w:rPr/>
        <w:t>暂时闲置的固定资产情况</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rFonts w:ascii="仿宋" w:hAnsi="仿宋" w:cs="仿宋" w:eastAsia="仿宋" w:hint="default"/>
          <w:spacing w:val="-58"/>
        </w:rPr>
        <w:t> </w:t>
      </w:r>
      <w:r>
        <w:rPr/>
        <w:t>通过融资租赁租入的固定资产情况</w:t>
      </w:r>
      <w:r>
        <w:rPr>
          <w:b w:val="0"/>
          <w:bCs w:val="0"/>
        </w:rPr>
      </w:r>
    </w:p>
    <w:p>
      <w:pPr>
        <w:pStyle w:val="BodyText"/>
        <w:spacing w:line="240" w:lineRule="auto" w:before="55"/>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(4).</w:t>
      </w:r>
      <w:r>
        <w:rPr>
          <w:rFonts w:ascii="仿宋" w:hAnsi="仿宋" w:cs="仿宋" w:eastAsia="仿宋" w:hint="default"/>
          <w:spacing w:val="-58"/>
        </w:rPr>
        <w:t> </w:t>
      </w:r>
      <w:r>
        <w:rPr/>
        <w:t>通过经营租赁租出的固定资产</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(5).</w:t>
      </w:r>
      <w:r>
        <w:rPr>
          <w:rFonts w:ascii="仿宋" w:hAnsi="仿宋" w:cs="仿宋" w:eastAsia="仿宋" w:hint="default"/>
          <w:spacing w:val="-57"/>
        </w:rPr>
        <w:t> </w:t>
      </w:r>
      <w:r>
        <w:rPr/>
        <w:t>未办妥产权证书的固定资产情况</w:t>
      </w:r>
      <w:r>
        <w:rPr>
          <w:b w:val="0"/>
          <w:bCs w:val="0"/>
        </w:rPr>
      </w:r>
    </w:p>
    <w:p>
      <w:pPr>
        <w:pStyle w:val="BodyText"/>
        <w:spacing w:line="240" w:lineRule="auto" w:before="55"/>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仿宋" w:hAnsi="仿宋" w:cs="仿宋" w:eastAsia="仿宋" w:hint="default"/>
                <w:sz w:val="21"/>
                <w:szCs w:val="21"/>
              </w:rPr>
            </w:pPr>
            <w:r>
              <w:rPr>
                <w:rFonts w:ascii="仿宋" w:hAnsi="仿宋" w:cs="仿宋" w:eastAsia="仿宋" w:hint="default"/>
                <w:sz w:val="21"/>
                <w:szCs w:val="21"/>
              </w:rPr>
              <w:t>未办妥产权证书的原因</w:t>
            </w:r>
          </w:p>
        </w:tc>
      </w:tr>
      <w:tr>
        <w:trPr>
          <w:trHeight w:val="164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103" w:right="98" w:firstLine="2"/>
              <w:jc w:val="both"/>
              <w:rPr>
                <w:rFonts w:ascii="仿宋" w:hAnsi="仿宋" w:cs="仿宋" w:eastAsia="仿宋" w:hint="default"/>
                <w:sz w:val="21"/>
                <w:szCs w:val="21"/>
              </w:rPr>
            </w:pPr>
            <w:r>
              <w:rPr>
                <w:rFonts w:ascii="Arial" w:hAnsi="Arial" w:cs="Arial" w:eastAsia="Arial" w:hint="default"/>
                <w:sz w:val="21"/>
                <w:szCs w:val="21"/>
              </w:rPr>
              <w:t>2017</w:t>
            </w:r>
            <w:r>
              <w:rPr>
                <w:rFonts w:ascii="Arial" w:hAnsi="Arial" w:cs="Arial" w:eastAsia="Arial" w:hint="default"/>
                <w:spacing w:val="-30"/>
                <w:sz w:val="21"/>
                <w:szCs w:val="21"/>
              </w:rPr>
              <w:t> </w:t>
            </w:r>
            <w:r>
              <w:rPr>
                <w:rFonts w:ascii="仿宋" w:hAnsi="仿宋" w:cs="仿宋" w:eastAsia="仿宋" w:hint="default"/>
                <w:sz w:val="21"/>
                <w:szCs w:val="21"/>
              </w:rPr>
              <w:t>年</w:t>
            </w:r>
            <w:r>
              <w:rPr>
                <w:rFonts w:ascii="仿宋" w:hAnsi="仿宋" w:cs="仿宋" w:eastAsia="仿宋" w:hint="default"/>
                <w:spacing w:val="-77"/>
                <w:sz w:val="21"/>
                <w:szCs w:val="21"/>
              </w:rPr>
              <w:t> </w:t>
            </w:r>
            <w:r>
              <w:rPr>
                <w:rFonts w:ascii="Arial" w:hAnsi="Arial" w:cs="Arial" w:eastAsia="Arial" w:hint="default"/>
                <w:sz w:val="21"/>
                <w:szCs w:val="21"/>
              </w:rPr>
              <w:t>2</w:t>
            </w:r>
            <w:r>
              <w:rPr>
                <w:rFonts w:ascii="Arial" w:hAnsi="Arial" w:cs="Arial" w:eastAsia="Arial" w:hint="default"/>
                <w:spacing w:val="-31"/>
                <w:sz w:val="21"/>
                <w:szCs w:val="21"/>
              </w:rPr>
              <w:t> </w:t>
            </w:r>
            <w:r>
              <w:rPr>
                <w:rFonts w:ascii="仿宋" w:hAnsi="仿宋" w:cs="仿宋" w:eastAsia="仿宋" w:hint="default"/>
                <w:sz w:val="21"/>
                <w:szCs w:val="21"/>
              </w:rPr>
              <w:t>月</w:t>
            </w:r>
            <w:r>
              <w:rPr>
                <w:rFonts w:ascii="仿宋" w:hAnsi="仿宋" w:cs="仿宋" w:eastAsia="仿宋" w:hint="default"/>
                <w:spacing w:val="-77"/>
                <w:sz w:val="21"/>
                <w:szCs w:val="21"/>
              </w:rPr>
              <w:t> </w:t>
            </w:r>
            <w:r>
              <w:rPr>
                <w:rFonts w:ascii="Arial" w:hAnsi="Arial" w:cs="Arial" w:eastAsia="Arial" w:hint="default"/>
                <w:sz w:val="21"/>
                <w:szCs w:val="21"/>
              </w:rPr>
              <w:t>3</w:t>
            </w:r>
            <w:r>
              <w:rPr>
                <w:rFonts w:ascii="Arial" w:hAnsi="Arial" w:cs="Arial" w:eastAsia="Arial" w:hint="default"/>
                <w:spacing w:val="-31"/>
                <w:sz w:val="21"/>
                <w:szCs w:val="21"/>
              </w:rPr>
              <w:t> </w:t>
            </w:r>
            <w:r>
              <w:rPr>
                <w:rFonts w:ascii="仿宋" w:hAnsi="仿宋" w:cs="仿宋" w:eastAsia="仿宋" w:hint="default"/>
                <w:sz w:val="21"/>
                <w:szCs w:val="21"/>
              </w:rPr>
              <w:t>日公司三级子公</w:t>
            </w:r>
            <w:r>
              <w:rPr>
                <w:rFonts w:ascii="仿宋" w:hAnsi="仿宋" w:cs="仿宋" w:eastAsia="仿宋" w:hint="default"/>
                <w:w w:val="100"/>
                <w:sz w:val="21"/>
                <w:szCs w:val="21"/>
              </w:rPr>
              <w:t> </w:t>
            </w:r>
            <w:r>
              <w:rPr>
                <w:rFonts w:ascii="仿宋" w:hAnsi="仿宋" w:cs="仿宋" w:eastAsia="仿宋" w:hint="default"/>
                <w:spacing w:val="-2"/>
                <w:sz w:val="21"/>
                <w:szCs w:val="21"/>
              </w:rPr>
              <w:t>司海南中科软科技有限公司购</w:t>
            </w:r>
            <w:r>
              <w:rPr>
                <w:rFonts w:ascii="仿宋" w:hAnsi="仿宋" w:cs="仿宋" w:eastAsia="仿宋" w:hint="default"/>
                <w:spacing w:val="-79"/>
                <w:sz w:val="21"/>
                <w:szCs w:val="21"/>
              </w:rPr>
              <w:t> </w:t>
            </w:r>
            <w:r>
              <w:rPr>
                <w:rFonts w:ascii="仿宋" w:hAnsi="仿宋" w:cs="仿宋" w:eastAsia="仿宋" w:hint="default"/>
                <w:spacing w:val="-79"/>
                <w:sz w:val="21"/>
                <w:szCs w:val="21"/>
              </w:rPr>
            </w:r>
            <w:r>
              <w:rPr>
                <w:rFonts w:ascii="仿宋" w:hAnsi="仿宋" w:cs="仿宋" w:eastAsia="仿宋" w:hint="default"/>
                <w:spacing w:val="-2"/>
                <w:sz w:val="21"/>
                <w:szCs w:val="21"/>
              </w:rPr>
              <w:t>买的位于海南省陵水县英州镇</w:t>
            </w:r>
            <w:r>
              <w:rPr>
                <w:rFonts w:ascii="仿宋" w:hAnsi="仿宋" w:cs="仿宋" w:eastAsia="仿宋" w:hint="default"/>
                <w:spacing w:val="-79"/>
                <w:sz w:val="21"/>
                <w:szCs w:val="21"/>
              </w:rPr>
              <w:t> </w:t>
            </w:r>
            <w:r>
              <w:rPr>
                <w:rFonts w:ascii="仿宋" w:hAnsi="仿宋" w:cs="仿宋" w:eastAsia="仿宋" w:hint="default"/>
                <w:spacing w:val="-79"/>
                <w:sz w:val="21"/>
                <w:szCs w:val="21"/>
              </w:rPr>
            </w:r>
            <w:r>
              <w:rPr>
                <w:rFonts w:ascii="仿宋" w:hAnsi="仿宋" w:cs="仿宋" w:eastAsia="仿宋" w:hint="default"/>
                <w:sz w:val="21"/>
                <w:szCs w:val="21"/>
              </w:rPr>
              <w:t>乐活大道</w:t>
            </w:r>
            <w:r>
              <w:rPr>
                <w:rFonts w:ascii="仿宋" w:hAnsi="仿宋" w:cs="仿宋" w:eastAsia="仿宋" w:hint="default"/>
                <w:spacing w:val="-83"/>
                <w:sz w:val="21"/>
                <w:szCs w:val="21"/>
              </w:rPr>
              <w:t> </w:t>
            </w:r>
            <w:r>
              <w:rPr>
                <w:rFonts w:ascii="Arial" w:hAnsi="Arial" w:cs="Arial" w:eastAsia="Arial" w:hint="default"/>
                <w:sz w:val="21"/>
                <w:szCs w:val="21"/>
              </w:rPr>
              <w:t>1</w:t>
            </w:r>
            <w:r>
              <w:rPr>
                <w:rFonts w:ascii="Arial" w:hAnsi="Arial" w:cs="Arial" w:eastAsia="Arial" w:hint="default"/>
                <w:spacing w:val="-38"/>
                <w:sz w:val="21"/>
                <w:szCs w:val="21"/>
              </w:rPr>
              <w:t> </w:t>
            </w:r>
            <w:r>
              <w:rPr>
                <w:rFonts w:ascii="仿宋" w:hAnsi="仿宋" w:cs="仿宋" w:eastAsia="仿宋" w:hint="default"/>
                <w:sz w:val="21"/>
                <w:szCs w:val="21"/>
              </w:rPr>
              <w:t>号的</w:t>
            </w:r>
            <w:r>
              <w:rPr>
                <w:rFonts w:ascii="仿宋" w:hAnsi="仿宋" w:cs="仿宋" w:eastAsia="仿宋" w:hint="default"/>
                <w:spacing w:val="-84"/>
                <w:sz w:val="21"/>
                <w:szCs w:val="21"/>
              </w:rPr>
              <w:t> </w:t>
            </w:r>
            <w:r>
              <w:rPr>
                <w:rFonts w:ascii="Arial" w:hAnsi="Arial" w:cs="Arial" w:eastAsia="Arial" w:hint="default"/>
                <w:sz w:val="21"/>
                <w:szCs w:val="21"/>
              </w:rPr>
              <w:t>899.38</w:t>
            </w:r>
            <w:r>
              <w:rPr>
                <w:rFonts w:ascii="Arial" w:hAnsi="Arial" w:cs="Arial" w:eastAsia="Arial" w:hint="default"/>
                <w:spacing w:val="-38"/>
                <w:sz w:val="21"/>
                <w:szCs w:val="21"/>
              </w:rPr>
              <w:t> </w:t>
            </w:r>
            <w:r>
              <w:rPr>
                <w:rFonts w:ascii="仿宋" w:hAnsi="仿宋" w:cs="仿宋" w:eastAsia="仿宋" w:hint="default"/>
                <w:sz w:val="21"/>
                <w:szCs w:val="21"/>
              </w:rPr>
              <w:t>㎡的办</w:t>
            </w:r>
            <w:r>
              <w:rPr>
                <w:rFonts w:ascii="仿宋" w:hAnsi="仿宋" w:cs="仿宋" w:eastAsia="仿宋" w:hint="default"/>
                <w:w w:val="100"/>
                <w:sz w:val="21"/>
                <w:szCs w:val="21"/>
              </w:rPr>
              <w:t> </w:t>
            </w:r>
            <w:r>
              <w:rPr>
                <w:rFonts w:ascii="仿宋" w:hAnsi="仿宋" w:cs="仿宋" w:eastAsia="仿宋" w:hint="default"/>
                <w:sz w:val="21"/>
                <w:szCs w:val="21"/>
              </w:rPr>
              <w:t>公用房，目前已投入使用。</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7"/>
              <w:ind w:right="0"/>
              <w:jc w:val="center"/>
              <w:rPr>
                <w:rFonts w:ascii="Arial" w:hAnsi="Arial" w:cs="Arial" w:eastAsia="Arial" w:hint="default"/>
                <w:sz w:val="21"/>
                <w:szCs w:val="21"/>
              </w:rPr>
            </w:pPr>
            <w:r>
              <w:rPr>
                <w:rFonts w:ascii="Arial"/>
                <w:w w:val="90"/>
                <w:sz w:val="21"/>
              </w:rPr>
              <w:t>11,654,427.03</w:t>
            </w:r>
            <w:r>
              <w:rPr>
                <w:rFonts w:ascii="Arial"/>
                <w:sz w:val="21"/>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55"/>
              <w:jc w:val="left"/>
              <w:rPr>
                <w:rFonts w:ascii="仿宋" w:hAnsi="仿宋" w:cs="仿宋" w:eastAsia="仿宋" w:hint="default"/>
                <w:sz w:val="21"/>
                <w:szCs w:val="21"/>
              </w:rPr>
            </w:pPr>
            <w:r>
              <w:rPr>
                <w:rFonts w:ascii="仿宋" w:hAnsi="仿宋" w:cs="仿宋" w:eastAsia="仿宋" w:hint="default"/>
                <w:sz w:val="21"/>
                <w:szCs w:val="21"/>
              </w:rPr>
              <w:t>该商品房所在土地的使用权被</w:t>
            </w:r>
          </w:p>
          <w:p>
            <w:pPr>
              <w:pStyle w:val="TableParagraph"/>
              <w:spacing w:line="235" w:lineRule="auto" w:before="4"/>
              <w:ind w:left="103" w:right="0"/>
              <w:jc w:val="left"/>
              <w:rPr>
                <w:rFonts w:ascii="仿宋" w:hAnsi="仿宋" w:cs="仿宋" w:eastAsia="仿宋" w:hint="default"/>
                <w:sz w:val="21"/>
                <w:szCs w:val="21"/>
              </w:rPr>
            </w:pPr>
            <w:r>
              <w:rPr>
                <w:rFonts w:ascii="仿宋" w:hAnsi="仿宋" w:cs="仿宋" w:eastAsia="仿宋" w:hint="default"/>
                <w:spacing w:val="-2"/>
                <w:sz w:val="21"/>
                <w:szCs w:val="21"/>
              </w:rPr>
              <w:t>抵押，因此尚未取得权属证书。</w:t>
            </w:r>
            <w:r>
              <w:rPr>
                <w:rFonts w:ascii="仿宋" w:hAnsi="仿宋" w:cs="仿宋" w:eastAsia="仿宋" w:hint="default"/>
                <w:spacing w:val="-79"/>
                <w:sz w:val="21"/>
                <w:szCs w:val="21"/>
              </w:rPr>
              <w:t> </w:t>
            </w:r>
            <w:r>
              <w:rPr>
                <w:rFonts w:ascii="仿宋" w:hAnsi="仿宋" w:cs="仿宋" w:eastAsia="仿宋" w:hint="default"/>
                <w:spacing w:val="-79"/>
                <w:sz w:val="21"/>
                <w:szCs w:val="21"/>
              </w:rPr>
            </w:r>
            <w:r>
              <w:rPr>
                <w:rFonts w:ascii="仿宋" w:hAnsi="仿宋" w:cs="仿宋" w:eastAsia="仿宋" w:hint="default"/>
                <w:spacing w:val="-9"/>
                <w:w w:val="100"/>
                <w:sz w:val="21"/>
                <w:szCs w:val="21"/>
              </w:rPr>
              <w:t>根据双方签订的购房合同，海南</w:t>
            </w:r>
            <w:r>
              <w:rPr>
                <w:rFonts w:ascii="仿宋" w:hAnsi="仿宋" w:cs="仿宋" w:eastAsia="仿宋" w:hint="default"/>
                <w:spacing w:val="-94"/>
                <w:w w:val="100"/>
                <w:sz w:val="21"/>
                <w:szCs w:val="21"/>
              </w:rPr>
              <w:t> </w:t>
            </w:r>
            <w:r>
              <w:rPr>
                <w:rFonts w:ascii="仿宋" w:hAnsi="仿宋" w:cs="仿宋" w:eastAsia="仿宋" w:hint="default"/>
                <w:spacing w:val="-94"/>
                <w:w w:val="100"/>
                <w:sz w:val="21"/>
                <w:szCs w:val="21"/>
              </w:rPr>
            </w:r>
            <w:r>
              <w:rPr>
                <w:rFonts w:ascii="仿宋" w:hAnsi="仿宋" w:cs="仿宋" w:eastAsia="仿宋" w:hint="default"/>
                <w:sz w:val="21"/>
                <w:szCs w:val="21"/>
              </w:rPr>
              <w:t>科惠信息产业园有限公司应自</w:t>
            </w:r>
            <w:r>
              <w:rPr>
                <w:rFonts w:ascii="仿宋" w:hAnsi="仿宋" w:cs="仿宋" w:eastAsia="仿宋" w:hint="default"/>
                <w:w w:val="100"/>
                <w:sz w:val="21"/>
                <w:szCs w:val="21"/>
              </w:rPr>
              <w:t> </w:t>
            </w:r>
            <w:r>
              <w:rPr>
                <w:rFonts w:ascii="仿宋" w:hAnsi="仿宋" w:cs="仿宋" w:eastAsia="仿宋" w:hint="default"/>
                <w:sz w:val="21"/>
                <w:szCs w:val="21"/>
              </w:rPr>
              <w:t>房屋交付之日起</w:t>
            </w:r>
            <w:r>
              <w:rPr>
                <w:rFonts w:ascii="仿宋" w:hAnsi="仿宋" w:cs="仿宋" w:eastAsia="仿宋" w:hint="default"/>
                <w:spacing w:val="-56"/>
                <w:sz w:val="21"/>
                <w:szCs w:val="21"/>
              </w:rPr>
              <w:t> </w:t>
            </w:r>
            <w:r>
              <w:rPr>
                <w:rFonts w:ascii="Arial" w:hAnsi="Arial" w:cs="Arial" w:eastAsia="Arial" w:hint="default"/>
                <w:sz w:val="21"/>
                <w:szCs w:val="21"/>
              </w:rPr>
              <w:t>3</w:t>
            </w:r>
            <w:r>
              <w:rPr>
                <w:rFonts w:ascii="Arial" w:hAnsi="Arial" w:cs="Arial" w:eastAsia="Arial" w:hint="default"/>
                <w:spacing w:val="-10"/>
                <w:sz w:val="21"/>
                <w:szCs w:val="21"/>
              </w:rPr>
              <w:t> </w:t>
            </w:r>
            <w:r>
              <w:rPr>
                <w:rFonts w:ascii="仿宋" w:hAnsi="仿宋" w:cs="仿宋" w:eastAsia="仿宋" w:hint="default"/>
                <w:sz w:val="21"/>
                <w:szCs w:val="21"/>
              </w:rPr>
              <w:t>年内为海南</w:t>
            </w:r>
            <w:r>
              <w:rPr>
                <w:rFonts w:ascii="仿宋" w:hAnsi="仿宋" w:cs="仿宋" w:eastAsia="仿宋" w:hint="default"/>
                <w:w w:val="100"/>
                <w:sz w:val="21"/>
                <w:szCs w:val="21"/>
              </w:rPr>
              <w:t> </w:t>
            </w:r>
            <w:r>
              <w:rPr>
                <w:rFonts w:ascii="仿宋" w:hAnsi="仿宋" w:cs="仿宋" w:eastAsia="仿宋" w:hint="default"/>
                <w:spacing w:val="-2"/>
                <w:sz w:val="21"/>
                <w:szCs w:val="21"/>
              </w:rPr>
              <w:t>中科软办理完结房屋权属证书。</w:t>
            </w:r>
          </w:p>
        </w:tc>
      </w:tr>
    </w:tbl>
    <w:p>
      <w:pPr>
        <w:spacing w:after="0" w:line="235" w:lineRule="auto"/>
        <w:jc w:val="left"/>
        <w:rPr>
          <w:rFonts w:ascii="仿宋" w:hAnsi="仿宋" w:cs="仿宋" w:eastAsia="仿宋" w:hint="default"/>
          <w:sz w:val="21"/>
          <w:szCs w:val="21"/>
        </w:rPr>
        <w:sectPr>
          <w:pgSz w:w="11910" w:h="16840"/>
          <w:pgMar w:header="857" w:footer="1207" w:top="1340" w:bottom="140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BodyText"/>
        <w:spacing w:line="313" w:lineRule="exact" w:before="26"/>
        <w:ind w:left="218" w:right="3065"/>
        <w:jc w:val="left"/>
      </w:pPr>
      <w:r>
        <w:rPr/>
        <w:t>其他说明：</w:t>
      </w:r>
    </w:p>
    <w:p>
      <w:pPr>
        <w:spacing w:line="283" w:lineRule="auto" w:before="0"/>
        <w:ind w:left="218" w:right="3065"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固定资产清理</w:t>
      </w:r>
      <w:r>
        <w:rPr>
          <w:rFonts w:ascii="仿宋" w:hAnsi="仿宋" w:cs="仿宋" w:eastAsia="仿宋" w:hint="default"/>
          <w:sz w:val="24"/>
          <w:szCs w:val="24"/>
        </w:rPr>
      </w:r>
    </w:p>
    <w:p>
      <w:pPr>
        <w:spacing w:line="283" w:lineRule="auto" w:before="12"/>
        <w:ind w:left="218" w:right="3065"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21</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在建工程</w:t>
      </w:r>
      <w:r>
        <w:rPr>
          <w:rFonts w:ascii="仿宋" w:hAnsi="仿宋" w:cs="仿宋" w:eastAsia="仿宋" w:hint="default"/>
          <w:b/>
          <w:bCs/>
          <w:w w:val="99"/>
          <w:sz w:val="24"/>
          <w:szCs w:val="24"/>
        </w:rPr>
        <w:t> </w:t>
      </w:r>
      <w:r>
        <w:rPr>
          <w:rFonts w:ascii="仿宋" w:hAnsi="仿宋" w:cs="仿宋" w:eastAsia="仿宋" w:hint="default"/>
          <w:b/>
          <w:bCs/>
          <w:sz w:val="24"/>
          <w:szCs w:val="24"/>
        </w:rPr>
        <w:t>项目列示</w:t>
      </w:r>
      <w:r>
        <w:rPr>
          <w:rFonts w:ascii="仿宋" w:hAnsi="仿宋" w:cs="仿宋" w:eastAsia="仿宋" w:hint="default"/>
          <w:sz w:val="24"/>
          <w:szCs w:val="24"/>
        </w:rPr>
      </w:r>
    </w:p>
    <w:p>
      <w:pPr>
        <w:pStyle w:val="BodyText"/>
        <w:spacing w:line="310" w:lineRule="exact" w:before="47"/>
        <w:ind w:left="218" w:right="3065"/>
        <w:jc w:val="left"/>
      </w:pPr>
      <w:r>
        <w:rPr/>
        <w:t>□适用</w:t>
      </w:r>
      <w:r>
        <w:rPr>
          <w:spacing w:val="-1"/>
        </w:rPr>
        <w:t> </w:t>
      </w:r>
      <w:r>
        <w:rPr/>
        <w:t>√不适用</w:t>
      </w:r>
      <w:r>
        <w:rPr/>
        <w:t> 其他说明：</w:t>
      </w:r>
    </w:p>
    <w:p>
      <w:pPr>
        <w:pStyle w:val="BodyText"/>
        <w:spacing w:line="284" w:lineRule="exact"/>
        <w:ind w:left="218" w:right="-18"/>
        <w:jc w:val="left"/>
      </w:pPr>
      <w:r>
        <w:rPr/>
        <w:t>□适用</w:t>
      </w:r>
      <w:r>
        <w:rPr>
          <w:spacing w:val="-1"/>
        </w:rPr>
        <w:t> </w:t>
      </w:r>
      <w:r>
        <w:rPr/>
        <w:t>√不适用</w:t>
      </w:r>
    </w:p>
    <w:p>
      <w:pPr>
        <w:pStyle w:val="Heading3"/>
        <w:spacing w:line="240" w:lineRule="auto"/>
        <w:ind w:right="3065"/>
        <w:jc w:val="left"/>
        <w:rPr>
          <w:b w:val="0"/>
          <w:bCs w:val="0"/>
        </w:rPr>
      </w:pPr>
      <w:r>
        <w:rPr/>
        <w:t>在建工程</w:t>
      </w:r>
      <w:r>
        <w:rPr>
          <w:b w:val="0"/>
          <w:bCs w:val="0"/>
        </w:rPr>
      </w:r>
    </w:p>
    <w:p>
      <w:pPr>
        <w:pStyle w:val="Heading3"/>
        <w:spacing w:line="240" w:lineRule="auto" w:before="56"/>
        <w:ind w:right="-18"/>
        <w:jc w:val="left"/>
        <w:rPr>
          <w:b w:val="0"/>
          <w:bCs w:val="0"/>
        </w:rPr>
      </w:pPr>
      <w:r>
        <w:rPr>
          <w:rFonts w:ascii="仿宋" w:hAnsi="仿宋" w:cs="仿宋" w:eastAsia="仿宋" w:hint="default"/>
        </w:rPr>
        <w:t>(1).</w:t>
      </w:r>
      <w:r>
        <w:rPr>
          <w:rFonts w:ascii="仿宋" w:hAnsi="仿宋" w:cs="仿宋" w:eastAsia="仿宋" w:hint="default"/>
          <w:spacing w:val="-58"/>
        </w:rPr>
        <w:t> </w:t>
      </w:r>
      <w:r>
        <w:rPr/>
        <w:t>在建工程情况</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(2).</w:t>
      </w:r>
      <w:r>
        <w:rPr>
          <w:rFonts w:ascii="仿宋" w:hAnsi="仿宋" w:cs="仿宋" w:eastAsia="仿宋" w:hint="default"/>
          <w:spacing w:val="-57"/>
        </w:rPr>
        <w:t> </w:t>
      </w:r>
      <w:r>
        <w:rPr/>
        <w:t>重要在建工程项目本期变动情况</w:t>
      </w:r>
      <w:r>
        <w:rPr>
          <w:b w:val="0"/>
          <w:bCs w:val="0"/>
        </w:rPr>
      </w:r>
    </w:p>
    <w:p>
      <w:pPr>
        <w:pStyle w:val="BodyText"/>
        <w:spacing w:line="240" w:lineRule="auto" w:before="55"/>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(3).</w:t>
      </w:r>
      <w:r>
        <w:rPr>
          <w:rFonts w:ascii="仿宋" w:hAnsi="仿宋" w:cs="仿宋" w:eastAsia="仿宋" w:hint="default"/>
          <w:spacing w:val="-57"/>
        </w:rPr>
        <w:t> </w:t>
      </w:r>
      <w:r>
        <w:rPr/>
        <w:t>本期计提在建工程减值准备情况</w:t>
      </w:r>
      <w:r>
        <w:rPr>
          <w:b w:val="0"/>
          <w:bCs w:val="0"/>
        </w:rPr>
      </w:r>
    </w:p>
    <w:p>
      <w:pPr>
        <w:pStyle w:val="BodyText"/>
        <w:spacing w:line="310" w:lineRule="exact" w:before="90"/>
        <w:ind w:left="218" w:right="3065"/>
        <w:jc w:val="left"/>
      </w:pPr>
      <w:r>
        <w:rPr/>
        <w:t>□适用</w:t>
      </w:r>
      <w:r>
        <w:rPr>
          <w:spacing w:val="-1"/>
        </w:rPr>
        <w:t> </w:t>
      </w:r>
      <w:r>
        <w:rPr/>
        <w:t>√不适用</w:t>
      </w:r>
      <w:r>
        <w:rPr/>
        <w:t> 其他说明</w:t>
      </w:r>
    </w:p>
    <w:p>
      <w:pPr>
        <w:pStyle w:val="BodyText"/>
        <w:spacing w:line="284" w:lineRule="exact"/>
        <w:ind w:left="218" w:right="-18"/>
        <w:jc w:val="left"/>
      </w:pPr>
      <w:r>
        <w:rPr/>
        <w:t>□适用</w:t>
      </w:r>
      <w:r>
        <w:rPr>
          <w:spacing w:val="-1"/>
        </w:rPr>
        <w:t> </w:t>
      </w:r>
      <w:r>
        <w:rPr/>
        <w:t>√不适用</w:t>
      </w:r>
    </w:p>
    <w:p>
      <w:pPr>
        <w:pStyle w:val="Heading3"/>
        <w:spacing w:line="240" w:lineRule="auto"/>
        <w:ind w:right="3065"/>
        <w:jc w:val="left"/>
        <w:rPr>
          <w:b w:val="0"/>
          <w:bCs w:val="0"/>
        </w:rPr>
      </w:pPr>
      <w:r>
        <w:rPr/>
        <w:t>工程物资</w:t>
      </w:r>
      <w:r>
        <w:rPr>
          <w:b w:val="0"/>
          <w:bCs w:val="0"/>
        </w:rPr>
      </w:r>
    </w:p>
    <w:p>
      <w:pPr>
        <w:pStyle w:val="Heading3"/>
        <w:spacing w:line="240" w:lineRule="auto" w:before="55"/>
        <w:ind w:right="-18"/>
        <w:jc w:val="left"/>
        <w:rPr>
          <w:b w:val="0"/>
          <w:bCs w:val="0"/>
        </w:rPr>
      </w:pPr>
      <w:r>
        <w:rPr>
          <w:rFonts w:ascii="仿宋" w:hAnsi="仿宋" w:cs="仿宋" w:eastAsia="仿宋" w:hint="default"/>
        </w:rPr>
        <w:t>(1).</w:t>
      </w:r>
      <w:r>
        <w:rPr>
          <w:rFonts w:ascii="仿宋" w:hAnsi="仿宋" w:cs="仿宋" w:eastAsia="仿宋" w:hint="default"/>
          <w:spacing w:val="-58"/>
        </w:rPr>
        <w:t> </w:t>
      </w:r>
      <w:r>
        <w:rPr/>
        <w:t>工程物资情况</w:t>
      </w:r>
      <w:r>
        <w:rPr>
          <w:b w:val="0"/>
          <w:bCs w:val="0"/>
        </w:rPr>
      </w:r>
    </w:p>
    <w:p>
      <w:pPr>
        <w:spacing w:line="283" w:lineRule="auto" w:before="58"/>
        <w:ind w:left="218" w:right="2677"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22</w:t>
      </w:r>
      <w:r>
        <w:rPr>
          <w:rFonts w:ascii="仿宋" w:hAnsi="仿宋" w:cs="仿宋" w:eastAsia="仿宋" w:hint="default"/>
          <w:b/>
          <w:bCs/>
          <w:sz w:val="24"/>
          <w:szCs w:val="24"/>
        </w:rPr>
        <w:t>、</w:t>
      </w:r>
      <w:r>
        <w:rPr>
          <w:rFonts w:ascii="仿宋" w:hAnsi="仿宋" w:cs="仿宋" w:eastAsia="仿宋" w:hint="default"/>
          <w:b/>
          <w:bCs/>
          <w:spacing w:val="-103"/>
          <w:sz w:val="24"/>
          <w:szCs w:val="24"/>
        </w:rPr>
        <w:t> </w:t>
      </w:r>
      <w:r>
        <w:rPr>
          <w:rFonts w:ascii="仿宋" w:hAnsi="仿宋" w:cs="仿宋" w:eastAsia="仿宋" w:hint="default"/>
          <w:b/>
          <w:bCs/>
          <w:sz w:val="24"/>
          <w:szCs w:val="24"/>
        </w:rPr>
        <w:t>生产性生物资产</w:t>
      </w:r>
      <w:r>
        <w:rPr>
          <w:rFonts w:ascii="仿宋" w:hAnsi="仿宋" w:cs="仿宋" w:eastAsia="仿宋" w:hint="default"/>
          <w:sz w:val="24"/>
          <w:szCs w:val="24"/>
        </w:rPr>
      </w:r>
    </w:p>
    <w:p>
      <w:pPr>
        <w:pStyle w:val="Heading3"/>
        <w:spacing w:line="240" w:lineRule="auto" w:before="14"/>
        <w:ind w:right="-18"/>
        <w:jc w:val="left"/>
        <w:rPr>
          <w:b w:val="0"/>
          <w:bCs w:val="0"/>
        </w:rPr>
      </w:pPr>
      <w:r>
        <w:rPr>
          <w:rFonts w:ascii="仿宋" w:hAnsi="仿宋" w:cs="仿宋" w:eastAsia="仿宋" w:hint="default"/>
        </w:rPr>
        <w:t>(1).</w:t>
      </w:r>
      <w:r>
        <w:rPr>
          <w:rFonts w:ascii="仿宋" w:hAnsi="仿宋" w:cs="仿宋" w:eastAsia="仿宋" w:hint="default"/>
          <w:spacing w:val="-59"/>
        </w:rPr>
        <w:t> </w:t>
      </w:r>
      <w:r>
        <w:rPr/>
        <w:t>采用成本计量模式的生产性生物资产</w:t>
      </w:r>
      <w:r>
        <w:rPr>
          <w:b w:val="0"/>
          <w:bCs w:val="0"/>
        </w:rPr>
      </w:r>
    </w:p>
    <w:p>
      <w:pPr>
        <w:pStyle w:val="BodyText"/>
        <w:spacing w:line="240" w:lineRule="auto" w:before="55"/>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(2).</w:t>
      </w:r>
      <w:r>
        <w:rPr>
          <w:rFonts w:ascii="仿宋" w:hAnsi="仿宋" w:cs="仿宋" w:eastAsia="仿宋" w:hint="default"/>
          <w:spacing w:val="-59"/>
        </w:rPr>
        <w:t> </w:t>
      </w:r>
      <w:r>
        <w:rPr/>
        <w:t>采用公允价值计量模式的生产性生物资产</w:t>
      </w:r>
      <w:r>
        <w:rPr>
          <w:b w:val="0"/>
          <w:bCs w:val="0"/>
        </w:rPr>
      </w:r>
    </w:p>
    <w:p>
      <w:pPr>
        <w:pStyle w:val="BodyText"/>
        <w:spacing w:line="310" w:lineRule="exact" w:before="90"/>
        <w:ind w:left="218" w:right="3065"/>
        <w:jc w:val="left"/>
      </w:pPr>
      <w:r>
        <w:rPr/>
        <w:t>□适用</w:t>
      </w:r>
      <w:r>
        <w:rPr>
          <w:spacing w:val="-1"/>
        </w:rPr>
        <w:t> </w:t>
      </w:r>
      <w:r>
        <w:rPr/>
        <w:t>√不适用</w:t>
      </w:r>
      <w:r>
        <w:rPr/>
        <w:t> 其他说明</w:t>
      </w:r>
    </w:p>
    <w:p>
      <w:pPr>
        <w:pStyle w:val="BodyText"/>
        <w:spacing w:line="284" w:lineRule="exact"/>
        <w:ind w:left="218" w:right="-18"/>
        <w:jc w:val="left"/>
      </w:pPr>
      <w:r>
        <w:rPr/>
        <w:t>□适用</w:t>
      </w:r>
      <w:r>
        <w:rPr>
          <w:spacing w:val="-1"/>
        </w:rPr>
        <w:t> </w:t>
      </w:r>
      <w:r>
        <w:rPr/>
        <w:t>√不适用</w:t>
      </w:r>
    </w:p>
    <w:p>
      <w:pPr>
        <w:pStyle w:val="Heading3"/>
        <w:spacing w:line="240" w:lineRule="auto"/>
        <w:ind w:right="3065"/>
        <w:jc w:val="left"/>
        <w:rPr>
          <w:b w:val="0"/>
          <w:bCs w:val="0"/>
        </w:rPr>
      </w:pPr>
      <w:r>
        <w:rPr>
          <w:rFonts w:ascii="仿宋" w:hAnsi="仿宋" w:cs="仿宋" w:eastAsia="仿宋" w:hint="default"/>
        </w:rPr>
        <w:t>23</w:t>
      </w:r>
      <w:r>
        <w:rPr/>
        <w:t>、</w:t>
      </w:r>
      <w:r>
        <w:rPr>
          <w:spacing w:val="-102"/>
        </w:rPr>
        <w:t> </w:t>
      </w:r>
      <w:r>
        <w:rPr/>
        <w:t>油气资产</w:t>
      </w:r>
      <w:r>
        <w:rPr>
          <w:b w:val="0"/>
          <w:bCs w:val="0"/>
        </w:rPr>
      </w:r>
    </w:p>
    <w:p>
      <w:pPr>
        <w:pStyle w:val="BodyText"/>
        <w:spacing w:line="240" w:lineRule="auto" w:before="55"/>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3065"/>
        <w:jc w:val="left"/>
        <w:rPr>
          <w:b w:val="0"/>
          <w:bCs w:val="0"/>
        </w:rPr>
      </w:pPr>
      <w:r>
        <w:rPr>
          <w:rFonts w:ascii="仿宋" w:hAnsi="仿宋" w:cs="仿宋" w:eastAsia="仿宋" w:hint="default"/>
        </w:rPr>
        <w:t>24</w:t>
      </w:r>
      <w:r>
        <w:rPr/>
        <w:t>、</w:t>
      </w:r>
      <w:r>
        <w:rPr>
          <w:spacing w:val="-103"/>
        </w:rPr>
        <w:t> </w:t>
      </w:r>
      <w:r>
        <w:rPr/>
        <w:t>使用权资产</w:t>
      </w:r>
      <w:r>
        <w:rPr>
          <w:b w:val="0"/>
          <w:bCs w:val="0"/>
        </w:rPr>
      </w:r>
    </w:p>
    <w:p>
      <w:pPr>
        <w:pStyle w:val="BodyText"/>
        <w:spacing w:line="240" w:lineRule="auto" w:before="58"/>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before="55"/>
        <w:ind w:right="3065"/>
        <w:jc w:val="left"/>
        <w:rPr>
          <w:b w:val="0"/>
          <w:bCs w:val="0"/>
        </w:rPr>
      </w:pPr>
      <w:r>
        <w:rPr>
          <w:rFonts w:ascii="仿宋" w:hAnsi="仿宋" w:cs="仿宋" w:eastAsia="仿宋" w:hint="default"/>
        </w:rPr>
        <w:t>25</w:t>
      </w:r>
      <w:r>
        <w:rPr/>
        <w:t>、</w:t>
      </w:r>
      <w:r>
        <w:rPr>
          <w:spacing w:val="-102"/>
        </w:rPr>
        <w:t> </w:t>
      </w:r>
      <w:r>
        <w:rPr/>
        <w:t>无形资产</w:t>
      </w:r>
      <w:r>
        <w:rPr>
          <w:b w:val="0"/>
          <w:bCs w:val="0"/>
        </w:rPr>
      </w:r>
    </w:p>
    <w:p>
      <w:pPr>
        <w:pStyle w:val="Heading3"/>
        <w:spacing w:line="240" w:lineRule="auto"/>
        <w:ind w:right="-18"/>
        <w:jc w:val="left"/>
        <w:rPr>
          <w:b w:val="0"/>
          <w:bCs w:val="0"/>
        </w:rPr>
      </w:pPr>
      <w:r>
        <w:rPr>
          <w:rFonts w:ascii="仿宋" w:hAnsi="仿宋" w:cs="仿宋" w:eastAsia="仿宋" w:hint="default"/>
        </w:rPr>
        <w:t>(1).</w:t>
      </w:r>
      <w:r>
        <w:rPr>
          <w:rFonts w:ascii="仿宋" w:hAnsi="仿宋" w:cs="仿宋" w:eastAsia="仿宋" w:hint="default"/>
          <w:spacing w:val="-58"/>
        </w:rPr>
        <w:t> </w:t>
      </w:r>
      <w:r>
        <w:rPr/>
        <w:t>无形资产情况</w:t>
      </w:r>
      <w:r>
        <w:rPr>
          <w:b w:val="0"/>
          <w:bCs w:val="0"/>
        </w:rPr>
      </w:r>
    </w:p>
    <w:p>
      <w:pPr>
        <w:pStyle w:val="BodyText"/>
        <w:tabs>
          <w:tab w:pos="1177" w:val="left" w:leader="none"/>
        </w:tabs>
        <w:spacing w:line="240" w:lineRule="auto" w:before="58"/>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8"/>
          <w:szCs w:val="1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103" w:space="1418"/>
            <w:col w:w="276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850"/>
        <w:gridCol w:w="1224"/>
        <w:gridCol w:w="1469"/>
        <w:gridCol w:w="1428"/>
      </w:tblGrid>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 w:right="0"/>
              <w:jc w:val="left"/>
              <w:rPr>
                <w:rFonts w:ascii="仿宋" w:hAnsi="仿宋" w:cs="仿宋" w:eastAsia="仿宋" w:hint="default"/>
                <w:sz w:val="21"/>
                <w:szCs w:val="21"/>
              </w:rPr>
            </w:pPr>
            <w:r>
              <w:rPr>
                <w:rFonts w:ascii="仿宋" w:hAnsi="仿宋" w:cs="仿宋" w:eastAsia="仿宋" w:hint="default"/>
                <w:sz w:val="21"/>
                <w:szCs w:val="21"/>
              </w:rPr>
              <w:t>土地使用权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专利权</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0"/>
              <w:jc w:val="left"/>
              <w:rPr>
                <w:rFonts w:ascii="仿宋" w:hAnsi="仿宋" w:cs="仿宋" w:eastAsia="仿宋" w:hint="default"/>
                <w:sz w:val="21"/>
                <w:szCs w:val="21"/>
              </w:rPr>
            </w:pPr>
            <w:r>
              <w:rPr>
                <w:rFonts w:ascii="仿宋" w:hAnsi="仿宋" w:cs="仿宋" w:eastAsia="仿宋" w:hint="default"/>
                <w:sz w:val="21"/>
                <w:szCs w:val="21"/>
              </w:rPr>
              <w:t>非专利技术</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软件</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一、账面原值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4" w:right="0"/>
              <w:jc w:val="left"/>
              <w:rPr>
                <w:rFonts w:ascii="Arial" w:hAnsi="Arial" w:cs="Arial" w:eastAsia="Arial" w:hint="default"/>
                <w:sz w:val="21"/>
                <w:szCs w:val="21"/>
              </w:rPr>
            </w:pPr>
            <w:r>
              <w:rPr>
                <w:rFonts w:ascii="Arial"/>
                <w:w w:val="85"/>
                <w:sz w:val="21"/>
              </w:rPr>
              <w:t>32,108,726.01</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3" w:right="0"/>
              <w:jc w:val="left"/>
              <w:rPr>
                <w:rFonts w:ascii="Arial" w:hAnsi="Arial" w:cs="Arial" w:eastAsia="Arial" w:hint="default"/>
                <w:sz w:val="21"/>
                <w:szCs w:val="21"/>
              </w:rPr>
            </w:pPr>
            <w:r>
              <w:rPr>
                <w:rFonts w:ascii="Arial"/>
                <w:w w:val="85"/>
                <w:sz w:val="21"/>
              </w:rPr>
              <w:t>32,108,726.01</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43"/>
        <w:gridCol w:w="1135"/>
        <w:gridCol w:w="850"/>
        <w:gridCol w:w="1224"/>
        <w:gridCol w:w="1469"/>
        <w:gridCol w:w="1428"/>
      </w:tblGrid>
      <w:tr>
        <w:trPr>
          <w:trHeight w:val="35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spacing w:val="-2"/>
                <w:w w:val="80"/>
                <w:sz w:val="21"/>
              </w:rPr>
              <w:t>526,393.28</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spacing w:val="-2"/>
                <w:w w:val="80"/>
                <w:sz w:val="21"/>
              </w:rPr>
              <w:t>526,393.28</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购置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526,393.28</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526,393.28</w:t>
            </w:r>
            <w:r>
              <w:rPr>
                <w:rFonts w:ascii="Arial"/>
                <w:sz w:val="21"/>
              </w:rPr>
            </w:r>
          </w:p>
        </w:tc>
      </w:tr>
      <w:tr>
        <w:trPr>
          <w:trHeight w:val="49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内部研发</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企业合并增加</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2"/>
                <w:w w:val="80"/>
                <w:sz w:val="21"/>
              </w:rPr>
              <w:t>32,635,119.29</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2"/>
                <w:w w:val="80"/>
                <w:sz w:val="21"/>
              </w:rPr>
              <w:t>32,635,119.29</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仿宋" w:hAnsi="仿宋" w:cs="仿宋" w:eastAsia="仿宋" w:hint="default"/>
                <w:sz w:val="21"/>
                <w:szCs w:val="21"/>
              </w:rPr>
            </w:pPr>
            <w:r>
              <w:rPr>
                <w:rFonts w:ascii="仿宋" w:hAnsi="仿宋" w:cs="仿宋" w:eastAsia="仿宋" w:hint="default"/>
                <w:sz w:val="21"/>
                <w:szCs w:val="21"/>
              </w:rPr>
              <w:t>二、累计摊销</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28,335,620.85</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28,335,620.85</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2,182,147.46</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2,182,147.46</w:t>
            </w:r>
            <w:r>
              <w:rPr>
                <w:rFonts w:ascii="Arial"/>
                <w:sz w:val="21"/>
              </w:rPr>
            </w:r>
          </w:p>
        </w:tc>
      </w:tr>
      <w:tr>
        <w:trPr>
          <w:trHeight w:val="35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spacing w:val="-2"/>
                <w:w w:val="80"/>
                <w:sz w:val="21"/>
              </w:rPr>
              <w:t>2,182,147.46</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spacing w:val="-2"/>
                <w:w w:val="80"/>
                <w:sz w:val="21"/>
              </w:rPr>
              <w:t>2,182,147.46</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9"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30,517,768.31</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30,517,768.31</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三、减值准备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期初余额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本期增加金额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）计提</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本期减少金额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）处置</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仿宋" w:hAnsi="仿宋" w:cs="仿宋" w:eastAsia="仿宋" w:hint="default"/>
                <w:sz w:val="21"/>
                <w:szCs w:val="21"/>
              </w:rPr>
            </w:pPr>
            <w:r>
              <w:rPr>
                <w:rFonts w:ascii="仿宋" w:hAnsi="仿宋" w:cs="仿宋" w:eastAsia="仿宋" w:hint="default"/>
                <w:sz w:val="21"/>
                <w:szCs w:val="21"/>
              </w:rPr>
              <w:t>4.</w:t>
            </w:r>
            <w:r>
              <w:rPr>
                <w:rFonts w:ascii="仿宋" w:hAnsi="仿宋" w:cs="仿宋" w:eastAsia="仿宋"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四、账面价值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期末账面价值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2,117,350.98</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2,117,350.98</w:t>
            </w:r>
            <w:r>
              <w:rPr>
                <w:rFonts w:ascii="Arial"/>
                <w:sz w:val="21"/>
              </w:rPr>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期初账面价值</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3,773,105.16</w:t>
            </w:r>
            <w:r>
              <w:rPr>
                <w:rFonts w:ascii="Arial"/>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w w:val="80"/>
                <w:sz w:val="21"/>
              </w:rPr>
              <w:t>3,773,105.16</w:t>
            </w:r>
            <w:r>
              <w:rPr>
                <w:rFonts w:ascii="Arial"/>
                <w:sz w:val="21"/>
              </w:rPr>
            </w:r>
          </w:p>
        </w:tc>
      </w:tr>
    </w:tbl>
    <w:p>
      <w:pPr>
        <w:pStyle w:val="BodyText"/>
        <w:spacing w:line="274" w:lineRule="exact"/>
        <w:ind w:left="218" w:right="0"/>
        <w:jc w:val="left"/>
        <w:rPr>
          <w:rFonts w:ascii="仿宋" w:hAnsi="仿宋" w:cs="仿宋" w:eastAsia="仿宋" w:hint="default"/>
        </w:rPr>
      </w:pPr>
      <w:r>
        <w:rPr/>
        <w:t>本期末通过公司内部研发形成的无形资产占无形资产余额的比例</w:t>
      </w:r>
      <w:r>
        <w:rPr>
          <w:spacing w:val="-60"/>
        </w:rPr>
        <w:t> </w:t>
      </w:r>
      <w:r>
        <w:rPr>
          <w:rFonts w:ascii="仿宋" w:hAnsi="仿宋" w:cs="仿宋" w:eastAsia="仿宋" w:hint="default"/>
        </w:rPr>
        <w:t>0%</w:t>
      </w:r>
    </w:p>
    <w:p>
      <w:pPr>
        <w:pStyle w:val="Heading3"/>
        <w:spacing w:line="240" w:lineRule="auto" w:before="55"/>
        <w:ind w:right="2568"/>
        <w:jc w:val="left"/>
        <w:rPr>
          <w:b w:val="0"/>
          <w:bCs w:val="0"/>
        </w:rPr>
      </w:pPr>
      <w:r>
        <w:rPr>
          <w:rFonts w:ascii="仿宋" w:hAnsi="仿宋" w:cs="仿宋" w:eastAsia="仿宋" w:hint="default"/>
        </w:rPr>
        <w:t>(2).</w:t>
      </w:r>
      <w:r>
        <w:rPr>
          <w:rFonts w:ascii="仿宋" w:hAnsi="仿宋" w:cs="仿宋" w:eastAsia="仿宋" w:hint="default"/>
          <w:spacing w:val="-58"/>
        </w:rPr>
        <w:t> </w:t>
      </w:r>
      <w:r>
        <w:rPr/>
        <w:t>未办妥产权证书的土地使用权情况</w:t>
      </w:r>
      <w:r>
        <w:rPr>
          <w:b w:val="0"/>
          <w:bCs w:val="0"/>
        </w:rPr>
      </w:r>
    </w:p>
    <w:p>
      <w:pPr>
        <w:pStyle w:val="BodyText"/>
        <w:spacing w:line="312" w:lineRule="exact" w:before="88"/>
        <w:ind w:left="218" w:right="7249"/>
        <w:jc w:val="left"/>
      </w:pPr>
      <w:r>
        <w:rPr/>
        <w:t>□适用</w:t>
      </w:r>
      <w:r>
        <w:rPr>
          <w:spacing w:val="-1"/>
        </w:rPr>
        <w:t> </w:t>
      </w:r>
      <w:r>
        <w:rPr/>
        <w:t>√不适用</w:t>
      </w:r>
      <w:r>
        <w:rPr/>
        <w:t> 其他说明：</w:t>
      </w:r>
    </w:p>
    <w:p>
      <w:pPr>
        <w:pStyle w:val="BodyText"/>
        <w:spacing w:line="281"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26</w:t>
      </w:r>
      <w:r>
        <w:rPr/>
        <w:t>、</w:t>
      </w:r>
      <w:r>
        <w:rPr>
          <w:spacing w:val="-100"/>
        </w:rPr>
        <w:t> </w:t>
      </w:r>
      <w:r>
        <w:rPr/>
        <w:t>开发支出</w:t>
      </w:r>
      <w:r>
        <w:rPr>
          <w:b w:val="0"/>
          <w:bCs w:val="0"/>
        </w:rPr>
      </w:r>
    </w:p>
    <w:p>
      <w:pPr>
        <w:spacing w:line="283" w:lineRule="auto" w:before="58"/>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27</w:t>
      </w:r>
      <w:r>
        <w:rPr>
          <w:rFonts w:ascii="仿宋" w:hAnsi="仿宋" w:cs="仿宋" w:eastAsia="仿宋" w:hint="default"/>
          <w:b/>
          <w:bCs/>
          <w:sz w:val="24"/>
          <w:szCs w:val="24"/>
        </w:rPr>
        <w:t>、</w:t>
      </w:r>
      <w:r>
        <w:rPr>
          <w:rFonts w:ascii="仿宋" w:hAnsi="仿宋" w:cs="仿宋" w:eastAsia="仿宋" w:hint="default"/>
          <w:b/>
          <w:bCs/>
          <w:spacing w:val="-100"/>
          <w:sz w:val="24"/>
          <w:szCs w:val="24"/>
        </w:rPr>
        <w:t> </w:t>
      </w:r>
      <w:r>
        <w:rPr>
          <w:rFonts w:ascii="仿宋" w:hAnsi="仿宋" w:cs="仿宋" w:eastAsia="仿宋" w:hint="default"/>
          <w:b/>
          <w:bCs/>
          <w:sz w:val="24"/>
          <w:szCs w:val="24"/>
        </w:rPr>
        <w:t>商誉</w:t>
      </w:r>
      <w:r>
        <w:rPr>
          <w:rFonts w:ascii="仿宋" w:hAnsi="仿宋" w:cs="仿宋" w:eastAsia="仿宋" w:hint="default"/>
          <w:sz w:val="24"/>
          <w:szCs w:val="24"/>
        </w:rPr>
      </w:r>
    </w:p>
    <w:p>
      <w:pPr>
        <w:pStyle w:val="Heading3"/>
        <w:spacing w:line="240" w:lineRule="auto" w:before="12"/>
        <w:ind w:right="2568"/>
        <w:jc w:val="left"/>
        <w:rPr>
          <w:b w:val="0"/>
          <w:bCs w:val="0"/>
        </w:rPr>
      </w:pPr>
      <w:r>
        <w:rPr>
          <w:rFonts w:ascii="仿宋" w:hAnsi="仿宋" w:cs="仿宋" w:eastAsia="仿宋" w:hint="default"/>
        </w:rPr>
        <w:t>(1).</w:t>
      </w:r>
      <w:r>
        <w:rPr>
          <w:rFonts w:ascii="仿宋" w:hAnsi="仿宋" w:cs="仿宋" w:eastAsia="仿宋" w:hint="default"/>
          <w:spacing w:val="-58"/>
        </w:rPr>
        <w:t> </w:t>
      </w:r>
      <w:r>
        <w:rPr/>
        <w:t>商誉账面原值</w:t>
      </w:r>
      <w:r>
        <w:rPr>
          <w:b w:val="0"/>
          <w:bCs w:val="0"/>
        </w:rPr>
      </w:r>
    </w:p>
    <w:p>
      <w:pPr>
        <w:spacing w:line="283" w:lineRule="auto" w:before="58"/>
        <w:ind w:left="218" w:right="705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pacing w:val="-58"/>
          <w:sz w:val="24"/>
          <w:szCs w:val="24"/>
        </w:rPr>
        <w:t> </w:t>
      </w:r>
      <w:r>
        <w:rPr>
          <w:rFonts w:ascii="仿宋" w:hAnsi="仿宋" w:cs="仿宋" w:eastAsia="仿宋" w:hint="default"/>
          <w:b/>
          <w:bCs/>
          <w:sz w:val="24"/>
          <w:szCs w:val="24"/>
        </w:rPr>
        <w:t>商誉减值准备</w:t>
      </w:r>
      <w:r>
        <w:rPr>
          <w:rFonts w:ascii="仿宋" w:hAnsi="仿宋" w:cs="仿宋" w:eastAsia="仿宋" w:hint="default"/>
          <w:sz w:val="24"/>
          <w:szCs w:val="24"/>
        </w:rPr>
      </w:r>
    </w:p>
    <w:p>
      <w:pPr>
        <w:pStyle w:val="BodyText"/>
        <w:spacing w:line="240" w:lineRule="auto" w:before="12"/>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rFonts w:ascii="仿宋" w:hAnsi="仿宋" w:cs="仿宋" w:eastAsia="仿宋" w:hint="default"/>
          <w:spacing w:val="-59"/>
        </w:rPr>
        <w:t> </w:t>
      </w:r>
      <w:r>
        <w:rPr/>
        <w:t>商誉所在资产组或资产组组合的相关信息</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pgSz w:w="11910" w:h="16840"/>
          <w:pgMar w:header="857" w:footer="1207" w:top="1340" w:bottom="1400" w:left="1580" w:right="1040"/>
        </w:sectPr>
      </w:pPr>
    </w:p>
    <w:p>
      <w:pPr>
        <w:spacing w:line="240" w:lineRule="auto" w:before="12"/>
        <w:rPr>
          <w:rFonts w:ascii="仿宋" w:hAnsi="仿宋" w:cs="仿宋" w:eastAsia="仿宋" w:hint="default"/>
          <w:sz w:val="8"/>
          <w:szCs w:val="8"/>
        </w:rPr>
      </w:pPr>
    </w:p>
    <w:p>
      <w:pPr>
        <w:pStyle w:val="Heading3"/>
        <w:spacing w:line="312" w:lineRule="exact" w:before="56"/>
        <w:ind w:left="702" w:right="237" w:hanging="485"/>
        <w:jc w:val="both"/>
        <w:rPr>
          <w:b w:val="0"/>
          <w:bCs w:val="0"/>
        </w:rPr>
      </w:pPr>
      <w:r>
        <w:rPr>
          <w:rFonts w:ascii="仿宋" w:hAnsi="仿宋" w:cs="仿宋" w:eastAsia="仿宋" w:hint="default"/>
        </w:rPr>
        <w:t>(4).</w:t>
      </w:r>
      <w:r>
        <w:rPr>
          <w:rFonts w:ascii="仿宋" w:hAnsi="仿宋" w:cs="仿宋" w:eastAsia="仿宋" w:hint="default"/>
          <w:spacing w:val="-57"/>
        </w:rPr>
        <w:t> </w:t>
      </w:r>
      <w:r>
        <w:rPr>
          <w:spacing w:val="2"/>
        </w:rPr>
        <w:t>说明商誉减值测试过程、关键参数（例如预计未来现金流量现值时的预测期增</w:t>
      </w:r>
      <w:r>
        <w:rPr>
          <w:w w:val="99"/>
        </w:rPr>
        <w:t> </w:t>
      </w:r>
      <w:r>
        <w:rPr>
          <w:spacing w:val="-2"/>
          <w:w w:val="95"/>
        </w:rPr>
        <w:t>长率、稳定期增长率、利润率、折现率、预测期等，如适用）及商誉减值损失的</w:t>
      </w:r>
      <w:r>
        <w:rPr>
          <w:w w:val="99"/>
        </w:rPr>
        <w:t> </w:t>
      </w:r>
      <w:r>
        <w:rPr/>
        <w:t>确认方法</w:t>
      </w:r>
      <w:r>
        <w:rPr>
          <w:b w:val="0"/>
          <w:bCs w:val="0"/>
        </w:rPr>
      </w:r>
    </w:p>
    <w:p>
      <w:pPr>
        <w:pStyle w:val="BodyText"/>
        <w:spacing w:line="240" w:lineRule="auto" w:before="27"/>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(5).</w:t>
      </w:r>
      <w:r>
        <w:rPr>
          <w:rFonts w:ascii="仿宋" w:hAnsi="仿宋" w:cs="仿宋" w:eastAsia="仿宋" w:hint="default"/>
          <w:spacing w:val="-57"/>
        </w:rPr>
        <w:t> </w:t>
      </w:r>
      <w:r>
        <w:rPr/>
        <w:t>商誉减值测试的影响</w:t>
      </w:r>
      <w:r>
        <w:rPr>
          <w:b w:val="0"/>
          <w:bCs w:val="0"/>
        </w:rPr>
      </w:r>
    </w:p>
    <w:p>
      <w:pPr>
        <w:pStyle w:val="BodyText"/>
        <w:spacing w:line="312" w:lineRule="exact" w:before="88"/>
        <w:ind w:left="218" w:right="7249"/>
        <w:jc w:val="left"/>
      </w:pPr>
      <w:r>
        <w:rPr/>
        <w:t>□适用</w:t>
      </w:r>
      <w:r>
        <w:rPr>
          <w:spacing w:val="-1"/>
        </w:rPr>
        <w:t> </w:t>
      </w:r>
      <w:r>
        <w:rPr/>
        <w:t>√不适用</w:t>
      </w:r>
      <w:r>
        <w:rPr/>
        <w:t> 其他说明</w:t>
      </w:r>
    </w:p>
    <w:p>
      <w:pPr>
        <w:pStyle w:val="BodyText"/>
        <w:spacing w:line="281"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28</w:t>
      </w:r>
      <w:r>
        <w:rPr/>
        <w:t>、</w:t>
      </w:r>
      <w:r>
        <w:rPr>
          <w:spacing w:val="-104"/>
        </w:rPr>
        <w:t> </w:t>
      </w:r>
      <w:r>
        <w:rPr/>
        <w:t>长期待摊费用</w:t>
      </w:r>
      <w:r>
        <w:rPr>
          <w:b w:val="0"/>
          <w:bCs w:val="0"/>
        </w:rPr>
      </w:r>
    </w:p>
    <w:p>
      <w:pPr>
        <w:pStyle w:val="BodyText"/>
        <w:spacing w:line="240" w:lineRule="auto" w:before="58"/>
        <w:ind w:left="218" w:right="2568"/>
        <w:jc w:val="left"/>
      </w:pPr>
      <w:r>
        <w:rPr/>
        <w:t>√适用</w:t>
      </w:r>
      <w:r>
        <w:rPr>
          <w:spacing w:val="-1"/>
        </w:rPr>
        <w:t> </w:t>
      </w:r>
      <w:r>
        <w:rPr/>
        <w:t>□不适用</w:t>
      </w:r>
    </w:p>
    <w:p>
      <w:pPr>
        <w:pStyle w:val="BodyText"/>
        <w:tabs>
          <w:tab w:pos="1200" w:val="left" w:leader="none"/>
        </w:tabs>
        <w:spacing w:line="310" w:lineRule="exact"/>
        <w:ind w:left="0" w:right="232"/>
        <w:jc w:val="right"/>
      </w:pPr>
      <w:r>
        <w:rPr/>
        <w:t>单位：元</w:t>
        <w:tab/>
        <w:t>币种：人民币</w:t>
      </w:r>
    </w:p>
    <w:p>
      <w:pPr>
        <w:spacing w:line="240" w:lineRule="auto" w:before="13"/>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699"/>
        <w:gridCol w:w="1563"/>
        <w:gridCol w:w="1558"/>
        <w:gridCol w:w="1284"/>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仿宋" w:hAnsi="仿宋" w:cs="仿宋" w:eastAsia="仿宋" w:hint="default"/>
                <w:sz w:val="21"/>
                <w:szCs w:val="21"/>
              </w:rPr>
            </w:pPr>
            <w:r>
              <w:rPr>
                <w:rFonts w:ascii="仿宋" w:hAnsi="仿宋" w:cs="仿宋" w:eastAsia="仿宋" w:hint="default"/>
                <w:sz w:val="21"/>
                <w:szCs w:val="21"/>
              </w:rPr>
              <w:t>本期增加金额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仿宋" w:hAnsi="仿宋" w:cs="仿宋" w:eastAsia="仿宋" w:hint="default"/>
                <w:sz w:val="21"/>
                <w:szCs w:val="21"/>
              </w:rPr>
            </w:pPr>
            <w:r>
              <w:rPr>
                <w:rFonts w:ascii="仿宋" w:hAnsi="仿宋" w:cs="仿宋" w:eastAsia="仿宋" w:hint="default"/>
                <w:spacing w:val="-1"/>
                <w:sz w:val="21"/>
                <w:szCs w:val="21"/>
              </w:rPr>
              <w:t>本期摊销金额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仿宋" w:hAnsi="仿宋" w:cs="仿宋" w:eastAsia="仿宋" w:hint="default"/>
                <w:sz w:val="21"/>
                <w:szCs w:val="21"/>
              </w:rPr>
            </w:pPr>
            <w:r>
              <w:rPr>
                <w:rFonts w:ascii="仿宋" w:hAnsi="仿宋" w:cs="仿宋" w:eastAsia="仿宋" w:hint="default"/>
                <w:sz w:val="21"/>
                <w:szCs w:val="21"/>
              </w:rPr>
              <w:t>其他减少金额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房屋装修费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9" w:right="0"/>
              <w:jc w:val="left"/>
              <w:rPr>
                <w:rFonts w:ascii="Arial" w:hAnsi="Arial" w:cs="Arial" w:eastAsia="Arial" w:hint="default"/>
                <w:sz w:val="21"/>
                <w:szCs w:val="21"/>
              </w:rPr>
            </w:pPr>
            <w:r>
              <w:rPr>
                <w:rFonts w:ascii="Arial"/>
                <w:spacing w:val="-2"/>
                <w:w w:val="85"/>
                <w:sz w:val="21"/>
              </w:rPr>
              <w:t>3,236,774.59</w:t>
            </w:r>
            <w:r>
              <w:rPr>
                <w:rFonts w:ascii="Arial"/>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24" w:right="0"/>
              <w:jc w:val="left"/>
              <w:rPr>
                <w:rFonts w:ascii="Arial" w:hAnsi="Arial" w:cs="Arial" w:eastAsia="Arial" w:hint="default"/>
                <w:sz w:val="21"/>
                <w:szCs w:val="21"/>
              </w:rPr>
            </w:pPr>
            <w:r>
              <w:rPr>
                <w:rFonts w:ascii="Arial"/>
                <w:w w:val="85"/>
                <w:sz w:val="21"/>
              </w:rPr>
              <w:t>150,989.65</w:t>
            </w:r>
            <w:r>
              <w:rPr>
                <w:rFonts w:ascii="Arial"/>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861,153.21</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 w:right="0"/>
              <w:jc w:val="left"/>
              <w:rPr>
                <w:rFonts w:ascii="Arial" w:hAnsi="Arial" w:cs="Arial" w:eastAsia="Arial" w:hint="default"/>
                <w:sz w:val="21"/>
                <w:szCs w:val="21"/>
              </w:rPr>
            </w:pPr>
            <w:r>
              <w:rPr>
                <w:rFonts w:ascii="Arial"/>
                <w:spacing w:val="-2"/>
                <w:w w:val="85"/>
                <w:sz w:val="21"/>
              </w:rPr>
              <w:t>2,526,611.03</w:t>
            </w:r>
            <w:r>
              <w:rPr>
                <w:rFonts w:ascii="Arial"/>
                <w:sz w:val="21"/>
              </w:rPr>
            </w:r>
          </w:p>
        </w:tc>
      </w:tr>
    </w:tbl>
    <w:p>
      <w:pPr>
        <w:spacing w:after="0" w:line="240" w:lineRule="auto"/>
        <w:jc w:val="left"/>
        <w:rPr>
          <w:rFonts w:ascii="Arial" w:hAnsi="Arial" w:cs="Arial" w:eastAsia="Arial" w:hint="default"/>
          <w:sz w:val="21"/>
          <w:szCs w:val="21"/>
        </w:rPr>
        <w:sectPr>
          <w:footerReference w:type="default" r:id="rId33"/>
          <w:pgSz w:w="11910" w:h="16840"/>
          <w:pgMar w:footer="1207" w:header="857" w:top="1340" w:bottom="1400" w:left="1580" w:right="1040"/>
          <w:pgNumType w:start="145"/>
        </w:sectPr>
      </w:pPr>
    </w:p>
    <w:p>
      <w:pPr>
        <w:pStyle w:val="Heading3"/>
        <w:spacing w:line="283" w:lineRule="auto" w:before="19"/>
        <w:ind w:right="-17"/>
        <w:jc w:val="left"/>
        <w:rPr>
          <w:b w:val="0"/>
          <w:bCs w:val="0"/>
        </w:rPr>
      </w:pPr>
      <w:r>
        <w:rPr>
          <w:rFonts w:ascii="仿宋" w:hAnsi="仿宋" w:cs="仿宋" w:eastAsia="仿宋" w:hint="default"/>
        </w:rPr>
        <w:t>29</w:t>
      </w:r>
      <w:r>
        <w:rPr/>
        <w:t>、</w:t>
      </w:r>
      <w:r>
        <w:rPr>
          <w:spacing w:val="-103"/>
        </w:rPr>
        <w:t> </w:t>
      </w:r>
      <w:r>
        <w:rPr/>
        <w:t>递延所得税资产</w:t>
      </w:r>
      <w:r>
        <w:rPr>
          <w:rFonts w:ascii="仿宋" w:hAnsi="仿宋" w:cs="仿宋" w:eastAsia="仿宋" w:hint="default"/>
        </w:rPr>
        <w:t>/</w:t>
      </w:r>
      <w:r>
        <w:rPr/>
        <w:t>递延所得税负债</w:t>
      </w:r>
      <w:r>
        <w:rPr>
          <w:w w:val="99"/>
        </w:rPr>
        <w:t> </w:t>
      </w:r>
      <w:r>
        <w:rPr>
          <w:rFonts w:ascii="仿宋" w:hAnsi="仿宋" w:cs="仿宋" w:eastAsia="仿宋" w:hint="default"/>
        </w:rPr>
        <w:t>(1).</w:t>
      </w:r>
      <w:r>
        <w:rPr>
          <w:rFonts w:ascii="仿宋" w:hAnsi="仿宋" w:cs="仿宋" w:eastAsia="仿宋" w:hint="default"/>
          <w:spacing w:val="-58"/>
        </w:rPr>
        <w:t> </w:t>
      </w:r>
      <w:r>
        <w:rPr/>
        <w:t>未经抵销的递延所得税资产</w:t>
      </w:r>
      <w:r>
        <w:rPr>
          <w:b w:val="0"/>
          <w:bCs w:val="0"/>
        </w:rPr>
      </w:r>
    </w:p>
    <w:p>
      <w:pPr>
        <w:pStyle w:val="BodyText"/>
        <w:spacing w:line="240" w:lineRule="auto" w:before="14"/>
        <w:ind w:left="218" w:right="-17"/>
        <w:jc w:val="left"/>
      </w:pPr>
      <w:r>
        <w:rPr/>
        <w:t>√适用</w:t>
      </w:r>
      <w:r>
        <w:rPr>
          <w:spacing w:val="-1"/>
        </w:rPr>
        <w:t> </w:t>
      </w:r>
      <w:r>
        <w:rPr/>
        <w:t>□不适用</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34"/>
          <w:szCs w:val="34"/>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340" w:bottom="280" w:left="1580" w:right="1040"/>
          <w:cols w:num="2" w:equalWidth="0">
            <w:col w:w="4217" w:space="1976"/>
            <w:col w:w="3097"/>
          </w:cols>
        </w:sectPr>
      </w:pP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702"/>
        <w:gridCol w:w="1560"/>
        <w:gridCol w:w="1520"/>
        <w:gridCol w:w="1327"/>
      </w:tblGrid>
      <w:tr>
        <w:trPr>
          <w:trHeight w:val="295"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仿宋" w:hAnsi="仿宋" w:cs="仿宋" w:eastAsia="仿宋" w:hint="default"/>
                <w:sz w:val="19"/>
                <w:szCs w:val="19"/>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554" w:hRule="exact"/>
        </w:trPr>
        <w:tc>
          <w:tcPr>
            <w:tcW w:w="294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仿宋" w:hAnsi="仿宋" w:cs="仿宋" w:eastAsia="仿宋" w:hint="default"/>
                <w:sz w:val="21"/>
                <w:szCs w:val="21"/>
              </w:rPr>
            </w:pPr>
            <w:r>
              <w:rPr>
                <w:rFonts w:ascii="仿宋" w:hAnsi="仿宋" w:cs="仿宋" w:eastAsia="仿宋" w:hint="default"/>
                <w:sz w:val="21"/>
                <w:szCs w:val="21"/>
              </w:rPr>
              <w:t>可抵扣暂时性差</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仿宋" w:hAnsi="仿宋" w:cs="仿宋" w:eastAsia="仿宋" w:hint="default"/>
                <w:sz w:val="21"/>
                <w:szCs w:val="21"/>
              </w:rPr>
            </w:pPr>
            <w:r>
              <w:rPr>
                <w:rFonts w:ascii="仿宋" w:hAnsi="仿宋" w:cs="仿宋" w:eastAsia="仿宋" w:hint="default"/>
                <w:sz w:val="21"/>
                <w:szCs w:val="21"/>
              </w:rPr>
              <w:t>递延所得税</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可抵扣暂时性</w:t>
            </w:r>
          </w:p>
          <w:p>
            <w:pPr>
              <w:pStyle w:val="TableParagraph"/>
              <w:spacing w:line="274" w:lineRule="exact"/>
              <w:ind w:right="1"/>
              <w:jc w:val="center"/>
              <w:rPr>
                <w:rFonts w:ascii="仿宋" w:hAnsi="仿宋" w:cs="仿宋" w:eastAsia="仿宋" w:hint="default"/>
                <w:sz w:val="21"/>
                <w:szCs w:val="21"/>
              </w:rPr>
            </w:pPr>
            <w:r>
              <w:rPr>
                <w:rFonts w:ascii="仿宋" w:hAnsi="仿宋" w:cs="仿宋" w:eastAsia="仿宋" w:hint="default"/>
                <w:sz w:val="21"/>
                <w:szCs w:val="21"/>
              </w:rPr>
              <w:t>差异</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递延所得税</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资产</w:t>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仿宋" w:hAnsi="仿宋" w:cs="仿宋" w:eastAsia="仿宋" w:hint="default"/>
                <w:sz w:val="21"/>
                <w:szCs w:val="21"/>
              </w:rPr>
            </w:pPr>
            <w:r>
              <w:rPr>
                <w:rFonts w:ascii="仿宋" w:hAnsi="仿宋" w:cs="仿宋" w:eastAsia="仿宋" w:hint="default"/>
                <w:sz w:val="21"/>
                <w:szCs w:val="21"/>
              </w:rPr>
              <w:t>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155,699,270.40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17,919,549.92</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2" w:right="0"/>
              <w:jc w:val="center"/>
              <w:rPr>
                <w:rFonts w:ascii="Arial" w:hAnsi="Arial" w:cs="Arial" w:eastAsia="Arial" w:hint="default"/>
                <w:sz w:val="21"/>
                <w:szCs w:val="21"/>
              </w:rPr>
            </w:pPr>
            <w:r>
              <w:rPr>
                <w:rFonts w:ascii="Arial"/>
                <w:w w:val="85"/>
                <w:sz w:val="21"/>
              </w:rPr>
              <w:t>161,301,276.18</w:t>
            </w:r>
            <w:r>
              <w:rPr>
                <w:rFonts w:ascii="Arial"/>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 w:right="0"/>
              <w:jc w:val="center"/>
              <w:rPr>
                <w:rFonts w:ascii="Arial" w:hAnsi="Arial" w:cs="Arial" w:eastAsia="Arial" w:hint="default"/>
                <w:sz w:val="21"/>
                <w:szCs w:val="21"/>
              </w:rPr>
            </w:pPr>
            <w:r>
              <w:rPr>
                <w:rFonts w:ascii="Arial"/>
                <w:w w:val="85"/>
                <w:sz w:val="21"/>
              </w:rPr>
              <w:t>17,778,191.03</w:t>
            </w:r>
            <w:r>
              <w:rPr>
                <w:rFonts w:ascii="Arial"/>
                <w:sz w:val="21"/>
              </w:rPr>
            </w:r>
          </w:p>
        </w:tc>
      </w:tr>
      <w:tr>
        <w:trPr>
          <w:trHeight w:val="29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155,699,270.40</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17,919,549.92</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 w:right="0"/>
              <w:jc w:val="center"/>
              <w:rPr>
                <w:rFonts w:ascii="Arial" w:hAnsi="Arial" w:cs="Arial" w:eastAsia="Arial" w:hint="default"/>
                <w:sz w:val="21"/>
                <w:szCs w:val="21"/>
              </w:rPr>
            </w:pPr>
            <w:r>
              <w:rPr>
                <w:rFonts w:ascii="Arial"/>
                <w:w w:val="85"/>
                <w:sz w:val="21"/>
              </w:rPr>
              <w:t>161,301,276.18</w:t>
            </w:r>
            <w:r>
              <w:rPr>
                <w:rFonts w:ascii="Arial"/>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1" w:right="0"/>
              <w:jc w:val="center"/>
              <w:rPr>
                <w:rFonts w:ascii="Arial" w:hAnsi="Arial" w:cs="Arial" w:eastAsia="Arial" w:hint="default"/>
                <w:sz w:val="21"/>
                <w:szCs w:val="21"/>
              </w:rPr>
            </w:pPr>
            <w:r>
              <w:rPr>
                <w:rFonts w:ascii="Arial"/>
                <w:w w:val="85"/>
                <w:sz w:val="21"/>
              </w:rPr>
              <w:t>17,778,191.03</w:t>
            </w:r>
            <w:r>
              <w:rPr>
                <w:rFonts w:ascii="Arial"/>
                <w:sz w:val="21"/>
              </w:rPr>
            </w:r>
          </w:p>
        </w:tc>
      </w:tr>
    </w:tbl>
    <w:p>
      <w:pPr>
        <w:spacing w:after="0" w:line="240" w:lineRule="auto"/>
        <w:jc w:val="center"/>
        <w:rPr>
          <w:rFonts w:ascii="Arial" w:hAnsi="Arial" w:cs="Arial" w:eastAsia="Arial" w:hint="default"/>
          <w:sz w:val="21"/>
          <w:szCs w:val="21"/>
        </w:rPr>
        <w:sectPr>
          <w:type w:val="continuous"/>
          <w:pgSz w:w="11910" w:h="16840"/>
          <w:pgMar w:top="1340" w:bottom="280" w:left="1580" w:right="104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18"/>
        <w:jc w:val="left"/>
        <w:rPr>
          <w:b w:val="0"/>
          <w:bCs w:val="0"/>
        </w:rPr>
      </w:pPr>
      <w:r>
        <w:rPr>
          <w:rFonts w:ascii="仿宋" w:hAnsi="仿宋" w:cs="仿宋" w:eastAsia="仿宋" w:hint="default"/>
        </w:rPr>
        <w:t>(2).</w:t>
      </w:r>
      <w:r>
        <w:rPr>
          <w:rFonts w:ascii="仿宋" w:hAnsi="仿宋" w:cs="仿宋" w:eastAsia="仿宋" w:hint="default"/>
          <w:spacing w:val="-58"/>
        </w:rPr>
        <w:t> </w:t>
      </w:r>
      <w:r>
        <w:rPr/>
        <w:t>未经抵销的递延所得税负债</w:t>
      </w:r>
      <w:r>
        <w:rPr>
          <w:b w:val="0"/>
          <w:bCs w:val="0"/>
        </w:rPr>
      </w:r>
    </w:p>
    <w:p>
      <w:pPr>
        <w:pStyle w:val="BodyText"/>
        <w:spacing w:line="240" w:lineRule="auto" w:before="55"/>
        <w:ind w:left="218" w:right="0"/>
        <w:jc w:val="left"/>
      </w:pPr>
      <w:r>
        <w:rPr/>
        <w:t>√适用</w:t>
      </w:r>
      <w:r>
        <w:rPr>
          <w:spacing w:val="-1"/>
        </w:rPr>
        <w:t> </w:t>
      </w:r>
      <w:r>
        <w:rPr/>
        <w:t>□不适用</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7"/>
        <w:rPr>
          <w:rFonts w:ascii="仿宋" w:hAnsi="仿宋" w:cs="仿宋" w:eastAsia="仿宋" w:hint="default"/>
          <w:sz w:val="26"/>
          <w:szCs w:val="26"/>
        </w:rPr>
      </w:pPr>
    </w:p>
    <w:p>
      <w:pPr>
        <w:pStyle w:val="BodyText"/>
        <w:tabs>
          <w:tab w:pos="1418" w:val="left" w:leader="none"/>
        </w:tabs>
        <w:spacing w:line="240" w:lineRule="auto"/>
        <w:ind w:left="218" w:right="0"/>
        <w:jc w:val="left"/>
      </w:pPr>
      <w:r>
        <w:rPr/>
        <w:t>单位：元</w:t>
        <w:tab/>
        <w:t>币种：人民币</w:t>
      </w:r>
    </w:p>
    <w:p>
      <w:pPr>
        <w:spacing w:after="0" w:line="240" w:lineRule="auto"/>
        <w:jc w:val="left"/>
        <w:sectPr>
          <w:type w:val="continuous"/>
          <w:pgSz w:w="11910" w:h="16840"/>
          <w:pgMar w:top="1340" w:bottom="280" w:left="1580" w:right="1040"/>
          <w:cols w:num="2" w:equalWidth="0">
            <w:col w:w="3659" w:space="2534"/>
            <w:col w:w="3097"/>
          </w:cols>
        </w:sectPr>
      </w:pP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0"/>
        <w:gridCol w:w="1553"/>
        <w:gridCol w:w="1695"/>
        <w:gridCol w:w="1527"/>
        <w:gridCol w:w="1325"/>
      </w:tblGrid>
      <w:tr>
        <w:trPr>
          <w:trHeight w:val="295" w:hRule="exact"/>
        </w:trPr>
        <w:tc>
          <w:tcPr>
            <w:tcW w:w="29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仿宋" w:hAnsi="仿宋" w:cs="仿宋" w:eastAsia="仿宋" w:hint="default"/>
                <w:sz w:val="19"/>
                <w:szCs w:val="19"/>
              </w:rPr>
            </w:pPr>
          </w:p>
          <w:p>
            <w:pPr>
              <w:pStyle w:val="TableParagraph"/>
              <w:spacing w:line="240" w:lineRule="auto"/>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554" w:hRule="exact"/>
        </w:trPr>
        <w:tc>
          <w:tcPr>
            <w:tcW w:w="2950"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仿宋" w:hAnsi="仿宋" w:cs="仿宋" w:eastAsia="仿宋" w:hint="default"/>
                <w:sz w:val="21"/>
                <w:szCs w:val="21"/>
              </w:rPr>
            </w:pPr>
            <w:r>
              <w:rPr>
                <w:rFonts w:ascii="仿宋" w:hAnsi="仿宋" w:cs="仿宋" w:eastAsia="仿宋" w:hint="default"/>
                <w:sz w:val="21"/>
                <w:szCs w:val="21"/>
              </w:rPr>
              <w:t>应纳税暂时性</w:t>
            </w:r>
          </w:p>
          <w:p>
            <w:pPr>
              <w:pStyle w:val="TableParagraph"/>
              <w:spacing w:line="273" w:lineRule="exact"/>
              <w:ind w:left="2" w:right="0"/>
              <w:jc w:val="center"/>
              <w:rPr>
                <w:rFonts w:ascii="仿宋" w:hAnsi="仿宋" w:cs="仿宋" w:eastAsia="仿宋" w:hint="default"/>
                <w:sz w:val="21"/>
                <w:szCs w:val="21"/>
              </w:rPr>
            </w:pPr>
            <w:r>
              <w:rPr>
                <w:rFonts w:ascii="仿宋" w:hAnsi="仿宋" w:cs="仿宋" w:eastAsia="仿宋" w:hint="default"/>
                <w:sz w:val="21"/>
                <w:szCs w:val="21"/>
              </w:rPr>
              <w:t>差异</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仿宋" w:hAnsi="仿宋" w:cs="仿宋" w:eastAsia="仿宋" w:hint="default"/>
                <w:sz w:val="21"/>
                <w:szCs w:val="21"/>
              </w:rPr>
            </w:pPr>
            <w:r>
              <w:rPr>
                <w:rFonts w:ascii="仿宋" w:hAnsi="仿宋" w:cs="仿宋" w:eastAsia="仿宋" w:hint="default"/>
                <w:sz w:val="21"/>
                <w:szCs w:val="21"/>
              </w:rPr>
              <w:t>递延所得税</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负债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应纳税暂时性</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差异</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仿宋" w:hAnsi="仿宋" w:cs="仿宋" w:eastAsia="仿宋" w:hint="default"/>
                <w:sz w:val="21"/>
                <w:szCs w:val="21"/>
              </w:rPr>
            </w:pPr>
            <w:r>
              <w:rPr>
                <w:rFonts w:ascii="仿宋" w:hAnsi="仿宋" w:cs="仿宋" w:eastAsia="仿宋" w:hint="default"/>
                <w:sz w:val="21"/>
                <w:szCs w:val="21"/>
              </w:rPr>
              <w:t>递延所得税</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负债</w:t>
            </w:r>
          </w:p>
        </w:tc>
      </w:tr>
      <w:tr>
        <w:trPr>
          <w:trHeight w:val="554"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计入当期损益的其他非流动金</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融资产公允价值变动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2,757,604.96</w:t>
            </w:r>
            <w:r>
              <w:rPr>
                <w:rFonts w:ascii="Arial"/>
                <w:sz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w w:val="82"/>
                <w:sz w:val="21"/>
              </w:rPr>
              <w:t>-</w:t>
            </w:r>
            <w:r>
              <w:rPr>
                <w:rFonts w:ascii="Arial"/>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w w:val="82"/>
                <w:sz w:val="21"/>
              </w:rPr>
              <w:t>-</w:t>
            </w:r>
            <w:r>
              <w:rPr>
                <w:rFonts w:ascii="Arial"/>
                <w:sz w:val="21"/>
              </w:rPr>
            </w:r>
          </w:p>
        </w:tc>
      </w:tr>
      <w:tr>
        <w:trPr>
          <w:trHeight w:val="295"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2,757,604.96</w:t>
            </w:r>
            <w:r>
              <w:rPr>
                <w:rFonts w:ascii="Arial"/>
                <w:sz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w w:val="82"/>
                <w:sz w:val="21"/>
              </w:rPr>
              <w:t>-</w:t>
            </w:r>
            <w:r>
              <w:rPr>
                <w:rFonts w:ascii="Arial"/>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w w:val="82"/>
                <w:sz w:val="21"/>
              </w:rPr>
              <w:t>-</w:t>
            </w:r>
            <w:r>
              <w:rPr>
                <w:rFonts w:ascii="Arial"/>
                <w:sz w:val="21"/>
              </w:rPr>
            </w:r>
          </w:p>
        </w:tc>
      </w:tr>
    </w:tbl>
    <w:p>
      <w:pPr>
        <w:spacing w:after="0" w:line="237" w:lineRule="exact"/>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8"/>
        <w:jc w:val="left"/>
        <w:rPr>
          <w:b w:val="0"/>
          <w:bCs w:val="0"/>
        </w:rPr>
      </w:pPr>
      <w:r>
        <w:rPr>
          <w:rFonts w:ascii="仿宋" w:hAnsi="仿宋" w:cs="仿宋" w:eastAsia="仿宋" w:hint="default"/>
        </w:rPr>
        <w:t>(3).</w:t>
      </w:r>
      <w:r>
        <w:rPr>
          <w:rFonts w:ascii="仿宋" w:hAnsi="仿宋" w:cs="仿宋" w:eastAsia="仿宋" w:hint="default"/>
          <w:spacing w:val="-58"/>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before="55"/>
        <w:ind w:right="-18"/>
        <w:jc w:val="left"/>
        <w:rPr>
          <w:b w:val="0"/>
          <w:bCs w:val="0"/>
        </w:rPr>
      </w:pPr>
      <w:r>
        <w:rPr>
          <w:rFonts w:ascii="仿宋" w:hAnsi="仿宋" w:cs="仿宋" w:eastAsia="仿宋" w:hint="default"/>
        </w:rPr>
        <w:t>(4).</w:t>
      </w:r>
      <w:r>
        <w:rPr>
          <w:rFonts w:ascii="仿宋" w:hAnsi="仿宋" w:cs="仿宋" w:eastAsia="仿宋" w:hint="default"/>
          <w:spacing w:val="-58"/>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69" w:val="left" w:leader="none"/>
        </w:tabs>
        <w:spacing w:before="143"/>
        <w:ind w:left="218" w:right="0" w:firstLine="0"/>
        <w:jc w:val="left"/>
        <w:rPr>
          <w:rFonts w:ascii="宋体" w:hAnsi="宋体" w:cs="宋体" w:eastAsia="宋体"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340" w:bottom="280" w:left="1580" w:right="1040"/>
          <w:cols w:num="2" w:equalWidth="0">
            <w:col w:w="5345" w:space="117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1,410,812.40</w:t>
            </w:r>
            <w:r>
              <w:rPr>
                <w:rFonts w:ascii="Arial"/>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Arial" w:hAnsi="Arial" w:cs="Arial" w:eastAsia="Arial" w:hint="default"/>
                <w:sz w:val="21"/>
                <w:szCs w:val="21"/>
              </w:rPr>
            </w:pPr>
            <w:r>
              <w:rPr>
                <w:rFonts w:ascii="Arial"/>
                <w:spacing w:val="-2"/>
                <w:w w:val="80"/>
                <w:sz w:val="21"/>
              </w:rPr>
              <w:t>707,261.90</w:t>
            </w:r>
            <w:r>
              <w:rPr>
                <w:rFonts w:ascii="Arial"/>
                <w:sz w:val="21"/>
              </w:rPr>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1,410,812.40</w:t>
            </w:r>
            <w:r>
              <w:rPr>
                <w:rFonts w:ascii="Arial"/>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Arial" w:hAnsi="Arial" w:cs="Arial" w:eastAsia="Arial" w:hint="default"/>
                <w:sz w:val="21"/>
                <w:szCs w:val="21"/>
              </w:rPr>
            </w:pPr>
            <w:r>
              <w:rPr>
                <w:rFonts w:ascii="Arial"/>
                <w:spacing w:val="-2"/>
                <w:w w:val="80"/>
                <w:sz w:val="21"/>
              </w:rPr>
              <w:t>707,261.90</w:t>
            </w:r>
            <w:r>
              <w:rPr>
                <w:rFonts w:ascii="Arial"/>
                <w:sz w:val="21"/>
              </w:rPr>
            </w:r>
          </w:p>
        </w:tc>
      </w:tr>
    </w:tbl>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spacing w:after="0" w:line="241" w:lineRule="exact"/>
        <w:jc w:val="left"/>
        <w:rPr>
          <w:rFonts w:ascii="宋体" w:hAnsi="宋体" w:cs="宋体" w:eastAsia="宋体" w:hint="default"/>
          <w:sz w:val="21"/>
          <w:szCs w:val="21"/>
        </w:rPr>
        <w:sectPr>
          <w:type w:val="continuous"/>
          <w:pgSz w:w="11910" w:h="16840"/>
          <w:pgMar w:top="1340" w:bottom="280" w:left="1580" w:right="1040"/>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57" w:footer="1207" w:top="1340" w:bottom="1400" w:left="1580" w:right="1040"/>
        </w:sectPr>
      </w:pPr>
    </w:p>
    <w:p>
      <w:pPr>
        <w:pStyle w:val="Heading3"/>
        <w:spacing w:line="240" w:lineRule="auto" w:before="26"/>
        <w:ind w:right="-17"/>
        <w:jc w:val="left"/>
        <w:rPr>
          <w:b w:val="0"/>
          <w:bCs w:val="0"/>
        </w:rPr>
      </w:pPr>
      <w:r>
        <w:rPr>
          <w:rFonts w:ascii="仿宋" w:hAnsi="仿宋" w:cs="仿宋" w:eastAsia="仿宋" w:hint="default"/>
        </w:rPr>
        <w:t>(5).</w:t>
      </w:r>
      <w:r>
        <w:rPr>
          <w:rFonts w:ascii="仿宋" w:hAnsi="仿宋" w:cs="仿宋" w:eastAsia="仿宋" w:hint="default"/>
          <w:spacing w:val="-59"/>
        </w:rPr>
        <w:t> </w:t>
      </w:r>
      <w:r>
        <w:rPr/>
        <w:t>未确认递延所得税资产的可抵扣亏损将于以下年度到期</w:t>
      </w:r>
      <w:r>
        <w:rPr>
          <w:b w:val="0"/>
          <w:bCs w:val="0"/>
        </w:rPr>
      </w:r>
    </w:p>
    <w:p>
      <w:pPr>
        <w:pStyle w:val="BodyText"/>
        <w:spacing w:line="312" w:lineRule="exact" w:before="88"/>
        <w:ind w:left="218" w:right="4512"/>
        <w:jc w:val="left"/>
      </w:pPr>
      <w:r>
        <w:rPr/>
        <w:t>□适用</w:t>
      </w:r>
      <w:r>
        <w:rPr>
          <w:spacing w:val="-1"/>
        </w:rPr>
        <w:t> </w:t>
      </w:r>
      <w:r>
        <w:rPr/>
        <w:t>√不适用</w:t>
      </w:r>
      <w:r>
        <w:rPr/>
        <w:t> 其他说明：</w:t>
      </w:r>
    </w:p>
    <w:p>
      <w:pPr>
        <w:pStyle w:val="BodyText"/>
        <w:spacing w:line="281" w:lineRule="exact"/>
        <w:ind w:left="218" w:right="-17"/>
        <w:jc w:val="left"/>
      </w:pPr>
      <w:r>
        <w:rPr/>
        <w:t>□适用</w:t>
      </w:r>
      <w:r>
        <w:rPr>
          <w:spacing w:val="-1"/>
        </w:rPr>
        <w:t> </w:t>
      </w:r>
      <w:r>
        <w:rPr/>
        <w:t>√不适用</w:t>
      </w:r>
    </w:p>
    <w:p>
      <w:pPr>
        <w:pStyle w:val="Heading3"/>
        <w:spacing w:line="240" w:lineRule="auto"/>
        <w:ind w:right="-17"/>
        <w:jc w:val="left"/>
        <w:rPr>
          <w:b w:val="0"/>
          <w:bCs w:val="0"/>
        </w:rPr>
      </w:pPr>
      <w:r>
        <w:rPr>
          <w:rFonts w:ascii="仿宋" w:hAnsi="仿宋" w:cs="仿宋" w:eastAsia="仿宋" w:hint="default"/>
        </w:rPr>
        <w:t>30</w:t>
      </w:r>
      <w:r>
        <w:rPr/>
        <w:t>、</w:t>
      </w:r>
      <w:r>
        <w:rPr>
          <w:spacing w:val="-103"/>
        </w:rPr>
        <w:t> </w:t>
      </w:r>
      <w:r>
        <w:rPr/>
        <w:t>其他非流动资产</w:t>
      </w:r>
      <w:r>
        <w:rPr>
          <w:b w:val="0"/>
          <w:bCs w:val="0"/>
        </w:rPr>
      </w:r>
    </w:p>
    <w:p>
      <w:pPr>
        <w:spacing w:line="283" w:lineRule="auto" w:before="58"/>
        <w:ind w:left="218" w:right="4512"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31</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短期借款</w:t>
      </w:r>
      <w:r>
        <w:rPr>
          <w:rFonts w:ascii="仿宋" w:hAnsi="仿宋" w:cs="仿宋" w:eastAsia="仿宋" w:hint="default"/>
          <w:sz w:val="24"/>
          <w:szCs w:val="24"/>
        </w:rPr>
      </w:r>
    </w:p>
    <w:p>
      <w:pPr>
        <w:pStyle w:val="Heading3"/>
        <w:spacing w:line="240" w:lineRule="auto" w:before="12"/>
        <w:ind w:right="-17"/>
        <w:jc w:val="left"/>
        <w:rPr>
          <w:b w:val="0"/>
          <w:bCs w:val="0"/>
        </w:rPr>
      </w:pPr>
      <w:r>
        <w:rPr>
          <w:rFonts w:ascii="仿宋" w:hAnsi="仿宋" w:cs="仿宋" w:eastAsia="仿宋" w:hint="default"/>
        </w:rPr>
        <w:t>(1).</w:t>
      </w:r>
      <w:r>
        <w:rPr>
          <w:rFonts w:ascii="仿宋" w:hAnsi="仿宋" w:cs="仿宋" w:eastAsia="仿宋" w:hint="default"/>
          <w:spacing w:val="-58"/>
        </w:rPr>
        <w:t> </w:t>
      </w:r>
      <w:r>
        <w:rPr/>
        <w:t>短期借款分类</w:t>
      </w:r>
      <w:r>
        <w:rPr>
          <w:b w:val="0"/>
          <w:bCs w:val="0"/>
        </w:rPr>
      </w:r>
    </w:p>
    <w:p>
      <w:pPr>
        <w:pStyle w:val="BodyText"/>
        <w:spacing w:line="240" w:lineRule="auto" w:before="58"/>
        <w:ind w:left="218" w:right="-17"/>
        <w:jc w:val="left"/>
      </w:pPr>
      <w:r>
        <w:rPr/>
        <w:t>□适用</w:t>
      </w:r>
      <w:r>
        <w:rPr>
          <w:spacing w:val="-1"/>
        </w:rPr>
        <w:t> </w:t>
      </w:r>
      <w:r>
        <w:rPr/>
        <w:t>√不适用</w:t>
      </w:r>
    </w:p>
    <w:p>
      <w:pPr>
        <w:pStyle w:val="Heading3"/>
        <w:spacing w:line="240" w:lineRule="auto"/>
        <w:ind w:right="-17"/>
        <w:jc w:val="left"/>
        <w:rPr>
          <w:b w:val="0"/>
          <w:bCs w:val="0"/>
        </w:rPr>
      </w:pPr>
      <w:r>
        <w:rPr>
          <w:rFonts w:ascii="仿宋" w:hAnsi="仿宋" w:cs="仿宋" w:eastAsia="仿宋" w:hint="default"/>
        </w:rPr>
        <w:t>(2).</w:t>
      </w:r>
      <w:r>
        <w:rPr>
          <w:rFonts w:ascii="仿宋" w:hAnsi="仿宋" w:cs="仿宋" w:eastAsia="仿宋" w:hint="default"/>
          <w:spacing w:val="-58"/>
        </w:rPr>
        <w:t> </w:t>
      </w:r>
      <w:r>
        <w:rPr/>
        <w:t>已逾期未偿还的短期借款情况</w:t>
      </w:r>
      <w:r>
        <w:rPr>
          <w:b w:val="0"/>
          <w:bCs w:val="0"/>
        </w:rPr>
      </w:r>
    </w:p>
    <w:p>
      <w:pPr>
        <w:pStyle w:val="BodyText"/>
        <w:spacing w:line="312" w:lineRule="exact" w:before="87"/>
        <w:ind w:left="218" w:right="1271"/>
        <w:jc w:val="left"/>
      </w:pPr>
      <w:r>
        <w:rPr/>
        <w:t>□适用</w:t>
      </w:r>
      <w:r>
        <w:rPr>
          <w:spacing w:val="-1"/>
        </w:rPr>
        <w:t> </w:t>
      </w:r>
      <w:r>
        <w:rPr/>
        <w:t>√不适用</w:t>
      </w:r>
      <w:r>
        <w:rPr/>
        <w:t> 其中重要的已逾期未偿还的短期借款情况如下：</w:t>
      </w:r>
    </w:p>
    <w:p>
      <w:pPr>
        <w:pStyle w:val="BodyText"/>
        <w:spacing w:line="310" w:lineRule="exact" w:before="1"/>
        <w:ind w:left="218" w:right="4512"/>
        <w:jc w:val="left"/>
      </w:pPr>
      <w:r>
        <w:rPr/>
        <w:t>□适用</w:t>
      </w:r>
      <w:r>
        <w:rPr>
          <w:spacing w:val="-1"/>
        </w:rPr>
        <w:t> </w:t>
      </w:r>
      <w:r>
        <w:rPr/>
        <w:t>√不适用</w:t>
      </w:r>
      <w:r>
        <w:rPr/>
        <w:t> 其他说明</w:t>
      </w:r>
    </w:p>
    <w:p>
      <w:pPr>
        <w:pStyle w:val="BodyText"/>
        <w:spacing w:line="284" w:lineRule="exact"/>
        <w:ind w:left="218" w:right="-17"/>
        <w:jc w:val="left"/>
      </w:pPr>
      <w:r>
        <w:rPr/>
        <w:t>□适用</w:t>
      </w:r>
      <w:r>
        <w:rPr>
          <w:spacing w:val="-1"/>
        </w:rPr>
        <w:t> </w:t>
      </w:r>
      <w:r>
        <w:rPr/>
        <w:t>√不适用</w:t>
      </w:r>
    </w:p>
    <w:p>
      <w:pPr>
        <w:pStyle w:val="Heading3"/>
        <w:spacing w:line="240" w:lineRule="auto"/>
        <w:ind w:right="-17"/>
        <w:jc w:val="left"/>
        <w:rPr>
          <w:b w:val="0"/>
          <w:bCs w:val="0"/>
        </w:rPr>
      </w:pPr>
      <w:r>
        <w:rPr>
          <w:rFonts w:ascii="仿宋" w:hAnsi="仿宋" w:cs="仿宋" w:eastAsia="仿宋" w:hint="default"/>
        </w:rPr>
        <w:t>32</w:t>
      </w:r>
      <w:r>
        <w:rPr/>
        <w:t>、</w:t>
      </w:r>
      <w:r>
        <w:rPr>
          <w:spacing w:val="-103"/>
        </w:rPr>
        <w:t> </w:t>
      </w:r>
      <w:r>
        <w:rPr/>
        <w:t>交易性金融负债</w:t>
      </w:r>
      <w:r>
        <w:rPr>
          <w:b w:val="0"/>
          <w:bCs w:val="0"/>
        </w:rPr>
      </w:r>
    </w:p>
    <w:p>
      <w:pPr>
        <w:spacing w:line="283" w:lineRule="auto" w:before="55"/>
        <w:ind w:left="218" w:right="4365"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33</w:t>
      </w:r>
      <w:r>
        <w:rPr>
          <w:rFonts w:ascii="仿宋" w:hAnsi="仿宋" w:cs="仿宋" w:eastAsia="仿宋" w:hint="default"/>
          <w:b/>
          <w:bCs/>
          <w:sz w:val="24"/>
          <w:szCs w:val="24"/>
        </w:rPr>
        <w:t>、</w:t>
      </w:r>
      <w:r>
        <w:rPr>
          <w:rFonts w:ascii="仿宋" w:hAnsi="仿宋" w:cs="仿宋" w:eastAsia="仿宋" w:hint="default"/>
          <w:b/>
          <w:bCs/>
          <w:spacing w:val="-104"/>
          <w:sz w:val="24"/>
          <w:szCs w:val="24"/>
        </w:rPr>
        <w:t> </w:t>
      </w:r>
      <w:r>
        <w:rPr>
          <w:rFonts w:ascii="仿宋" w:hAnsi="仿宋" w:cs="仿宋" w:eastAsia="仿宋" w:hint="default"/>
          <w:b/>
          <w:bCs/>
          <w:sz w:val="24"/>
          <w:szCs w:val="24"/>
        </w:rPr>
        <w:t>衍生金融负债</w:t>
      </w:r>
      <w:r>
        <w:rPr>
          <w:rFonts w:ascii="仿宋" w:hAnsi="仿宋" w:cs="仿宋" w:eastAsia="仿宋" w:hint="default"/>
          <w:sz w:val="24"/>
          <w:szCs w:val="24"/>
        </w:rPr>
      </w:r>
    </w:p>
    <w:p>
      <w:pPr>
        <w:spacing w:line="283" w:lineRule="auto" w:before="14"/>
        <w:ind w:left="218" w:right="4512"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34</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应付票据</w:t>
      </w:r>
      <w:r>
        <w:rPr>
          <w:rFonts w:ascii="仿宋" w:hAnsi="仿宋" w:cs="仿宋" w:eastAsia="仿宋" w:hint="default"/>
          <w:sz w:val="24"/>
          <w:szCs w:val="24"/>
        </w:rPr>
      </w:r>
    </w:p>
    <w:p>
      <w:pPr>
        <w:pStyle w:val="Heading3"/>
        <w:spacing w:line="240" w:lineRule="auto" w:before="15"/>
        <w:ind w:right="-17"/>
        <w:jc w:val="left"/>
        <w:rPr>
          <w:b w:val="0"/>
          <w:bCs w:val="0"/>
        </w:rPr>
      </w:pPr>
      <w:r>
        <w:rPr>
          <w:rFonts w:ascii="仿宋" w:hAnsi="仿宋" w:cs="仿宋" w:eastAsia="仿宋" w:hint="default"/>
        </w:rPr>
        <w:t>(1).</w:t>
      </w:r>
      <w:r>
        <w:rPr>
          <w:rFonts w:ascii="仿宋" w:hAnsi="仿宋" w:cs="仿宋" w:eastAsia="仿宋" w:hint="default"/>
          <w:spacing w:val="-58"/>
        </w:rPr>
        <w:t> </w:t>
      </w:r>
      <w:r>
        <w:rPr/>
        <w:t>应付票据列示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4"/>
          <w:szCs w:val="14"/>
        </w:rPr>
      </w:pPr>
    </w:p>
    <w:p>
      <w:pPr>
        <w:tabs>
          <w:tab w:pos="1202" w:val="left" w:leader="none"/>
        </w:tabs>
        <w:spacing w:before="0"/>
        <w:ind w:left="150"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550" w:space="40"/>
            <w:col w:w="2700"/>
          </w:cols>
        </w:sectPr>
      </w:pPr>
    </w:p>
    <w:p>
      <w:pPr>
        <w:spacing w:line="240" w:lineRule="auto" w:before="4"/>
        <w:rPr>
          <w:rFonts w:ascii="仿宋" w:hAnsi="仿宋" w:cs="仿宋" w:eastAsia="仿宋"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仿宋" w:hAnsi="仿宋" w:cs="仿宋" w:eastAsia="仿宋" w:hint="default"/>
                <w:sz w:val="21"/>
                <w:szCs w:val="21"/>
              </w:rPr>
            </w:pPr>
            <w:r>
              <w:rPr>
                <w:rFonts w:ascii="仿宋" w:hAnsi="仿宋" w:cs="仿宋" w:eastAsia="仿宋"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仿宋" w:hAnsi="仿宋" w:cs="仿宋" w:eastAsia="仿宋" w:hint="default"/>
                <w:sz w:val="21"/>
                <w:szCs w:val="21"/>
              </w:rPr>
            </w:pPr>
            <w:r>
              <w:rPr>
                <w:rFonts w:ascii="仿宋" w:hAnsi="仿宋" w:cs="仿宋" w:eastAsia="仿宋"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37,921,120.00</w:t>
            </w:r>
            <w:r>
              <w:rPr>
                <w:rFonts w:ascii="Arial"/>
                <w:sz w:val="21"/>
              </w:rPr>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仿宋" w:hAnsi="仿宋" w:cs="仿宋" w:eastAsia="仿宋" w:hint="default"/>
                <w:sz w:val="21"/>
                <w:szCs w:val="21"/>
              </w:rPr>
            </w:pPr>
            <w:r>
              <w:rPr>
                <w:rFonts w:ascii="仿宋" w:hAnsi="仿宋" w:cs="仿宋" w:eastAsia="仿宋"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2"/>
              <w:jc w:val="right"/>
              <w:rPr>
                <w:rFonts w:ascii="Arial" w:hAnsi="Arial" w:cs="Arial" w:eastAsia="Arial" w:hint="default"/>
                <w:sz w:val="21"/>
                <w:szCs w:val="21"/>
              </w:rPr>
            </w:pPr>
            <w:r>
              <w:rPr>
                <w:rFonts w:ascii="Arial"/>
                <w:spacing w:val="-2"/>
                <w:w w:val="80"/>
                <w:sz w:val="21"/>
              </w:rPr>
              <w:t>6,028,587.05</w:t>
            </w:r>
            <w:r>
              <w:rPr>
                <w:rFonts w:ascii="Arial"/>
                <w:sz w:val="21"/>
              </w:rPr>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仿宋" w:hAnsi="仿宋" w:cs="仿宋" w:eastAsia="仿宋" w:hint="default"/>
                <w:sz w:val="21"/>
                <w:szCs w:val="21"/>
              </w:rPr>
            </w:pPr>
            <w:r>
              <w:rPr>
                <w:rFonts w:ascii="仿宋" w:hAnsi="仿宋" w:cs="仿宋" w:eastAsia="仿宋"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8"/>
              <w:jc w:val="right"/>
              <w:rPr>
                <w:rFonts w:ascii="Arial" w:hAnsi="Arial" w:cs="Arial" w:eastAsia="Arial" w:hint="default"/>
                <w:sz w:val="21"/>
                <w:szCs w:val="21"/>
              </w:rPr>
            </w:pPr>
            <w:r>
              <w:rPr>
                <w:rFonts w:ascii="Arial"/>
                <w:spacing w:val="-2"/>
                <w:w w:val="80"/>
                <w:sz w:val="21"/>
              </w:rPr>
              <w:t>6,028,587.05</w:t>
            </w:r>
            <w:r>
              <w:rPr>
                <w:rFonts w:ascii="Arial"/>
                <w:sz w:val="21"/>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37,921,120.00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4" w:lineRule="exact"/>
        <w:ind w:left="218" w:right="-20"/>
        <w:jc w:val="left"/>
      </w:pPr>
      <w:r>
        <w:rPr/>
        <w:t>本期末已到期未支付的应付票据总额为</w:t>
      </w:r>
      <w:r>
        <w:rPr>
          <w:spacing w:val="-60"/>
        </w:rPr>
        <w:t> </w:t>
      </w:r>
      <w:r>
        <w:rPr>
          <w:rFonts w:ascii="仿宋" w:hAnsi="仿宋" w:cs="仿宋" w:eastAsia="仿宋" w:hint="default"/>
        </w:rPr>
        <w:t>0</w:t>
      </w:r>
      <w:r>
        <w:rPr>
          <w:rFonts w:ascii="仿宋" w:hAnsi="仿宋" w:cs="仿宋" w:eastAsia="仿宋" w:hint="default"/>
          <w:spacing w:val="-60"/>
        </w:rPr>
        <w:t> </w:t>
      </w:r>
      <w:r>
        <w:rPr/>
        <w:t>元。</w:t>
      </w:r>
    </w:p>
    <w:p>
      <w:pPr>
        <w:pStyle w:val="Heading3"/>
        <w:spacing w:line="240" w:lineRule="auto"/>
        <w:ind w:right="-20"/>
        <w:jc w:val="left"/>
        <w:rPr>
          <w:b w:val="0"/>
          <w:bCs w:val="0"/>
        </w:rPr>
      </w:pPr>
      <w:r>
        <w:rPr>
          <w:rFonts w:ascii="仿宋" w:hAnsi="仿宋" w:cs="仿宋" w:eastAsia="仿宋" w:hint="default"/>
        </w:rPr>
        <w:t>35</w:t>
      </w:r>
      <w:r>
        <w:rPr/>
        <w:t>、</w:t>
      </w:r>
      <w:r>
        <w:rPr>
          <w:spacing w:val="-102"/>
        </w:rPr>
        <w:t> </w:t>
      </w:r>
      <w:r>
        <w:rPr/>
        <w:t>应付账款</w:t>
      </w:r>
      <w:r>
        <w:rPr>
          <w:b w:val="0"/>
          <w:bCs w:val="0"/>
        </w:rPr>
      </w:r>
    </w:p>
    <w:p>
      <w:pPr>
        <w:pStyle w:val="Heading3"/>
        <w:spacing w:line="240" w:lineRule="auto"/>
        <w:ind w:right="-20"/>
        <w:jc w:val="left"/>
        <w:rPr>
          <w:b w:val="0"/>
          <w:bCs w:val="0"/>
        </w:rPr>
      </w:pPr>
      <w:r>
        <w:rPr>
          <w:rFonts w:ascii="仿宋" w:hAnsi="仿宋" w:cs="仿宋" w:eastAsia="仿宋" w:hint="default"/>
        </w:rPr>
        <w:t>(1).</w:t>
      </w:r>
      <w:r>
        <w:rPr>
          <w:rFonts w:ascii="仿宋" w:hAnsi="仿宋" w:cs="仿宋" w:eastAsia="仿宋" w:hint="default"/>
          <w:spacing w:val="-58"/>
        </w:rPr>
        <w:t> </w:t>
      </w:r>
      <w:r>
        <w:rPr/>
        <w:t>应付账款列示</w:t>
      </w:r>
      <w:r>
        <w:rPr>
          <w:b w:val="0"/>
          <w:bCs w:val="0"/>
        </w:rPr>
      </w:r>
    </w:p>
    <w:p>
      <w:pPr>
        <w:pStyle w:val="BodyText"/>
        <w:spacing w:line="240" w:lineRule="auto" w:before="55"/>
        <w:ind w:left="218" w:right="-2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6"/>
          <w:szCs w:val="26"/>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019" w:space="150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仿宋" w:hAnsi="仿宋" w:cs="仿宋" w:eastAsia="仿宋" w:hint="default"/>
                <w:sz w:val="21"/>
                <w:szCs w:val="21"/>
              </w:rPr>
            </w:pPr>
            <w:r>
              <w:rPr>
                <w:rFonts w:ascii="仿宋" w:hAnsi="仿宋" w:cs="仿宋" w:eastAsia="仿宋"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1,117,989,339.86</w:t>
            </w:r>
            <w:r>
              <w:rPr>
                <w:rFonts w:ascii="Arial"/>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1,097,728,986.31</w:t>
            </w:r>
            <w:r>
              <w:rPr>
                <w:rFonts w:ascii="Arial"/>
                <w:sz w:val="21"/>
              </w:rPr>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仿宋" w:hAnsi="仿宋" w:cs="仿宋" w:eastAsia="仿宋" w:hint="default"/>
                <w:sz w:val="21"/>
                <w:szCs w:val="21"/>
              </w:rPr>
            </w:pPr>
            <w:r>
              <w:rPr>
                <w:rFonts w:ascii="仿宋" w:hAnsi="仿宋" w:cs="仿宋" w:eastAsia="仿宋"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1,117,989,339.86</w:t>
            </w:r>
            <w:r>
              <w:rPr>
                <w:rFonts w:ascii="Arial"/>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1,097,728,986.31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16"/>
        <w:jc w:val="left"/>
        <w:rPr>
          <w:b w:val="0"/>
          <w:bCs w:val="0"/>
        </w:rPr>
      </w:pPr>
      <w:r>
        <w:rPr>
          <w:rFonts w:ascii="仿宋" w:hAnsi="仿宋" w:cs="仿宋" w:eastAsia="仿宋" w:hint="default"/>
        </w:rPr>
        <w:t>(2).</w:t>
      </w:r>
      <w:r>
        <w:rPr>
          <w:rFonts w:ascii="仿宋" w:hAnsi="仿宋" w:cs="仿宋" w:eastAsia="仿宋" w:hint="default"/>
          <w:spacing w:val="-58"/>
        </w:rPr>
        <w:t> </w:t>
      </w:r>
      <w:r>
        <w:rPr/>
        <w:t>账龄超过</w:t>
      </w:r>
      <w:r>
        <w:rPr>
          <w:spacing w:val="-63"/>
        </w:rPr>
        <w:t> </w:t>
      </w:r>
      <w:r>
        <w:rPr>
          <w:rFonts w:ascii="仿宋" w:hAnsi="仿宋" w:cs="仿宋" w:eastAsia="仿宋" w:hint="default"/>
        </w:rPr>
        <w:t>1</w:t>
      </w:r>
      <w:r>
        <w:rPr>
          <w:rFonts w:ascii="仿宋" w:hAnsi="仿宋" w:cs="仿宋" w:eastAsia="仿宋" w:hint="default"/>
          <w:spacing w:val="-61"/>
        </w:rPr>
        <w:t> </w:t>
      </w:r>
      <w:r>
        <w:rPr/>
        <w:t>年的重要应付账款</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900" w:space="2622"/>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696"/>
        <w:gridCol w:w="2561"/>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未偿还或结转的原因</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81" w:right="0"/>
              <w:jc w:val="left"/>
              <w:rPr>
                <w:rFonts w:ascii="Arial" w:hAnsi="Arial" w:cs="Arial" w:eastAsia="Arial" w:hint="default"/>
                <w:sz w:val="21"/>
                <w:szCs w:val="21"/>
              </w:rPr>
            </w:pPr>
            <w:r>
              <w:rPr>
                <w:rFonts w:ascii="Arial"/>
                <w:w w:val="85"/>
                <w:sz w:val="21"/>
              </w:rPr>
              <w:t>11,852,273.54</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尚未结算</w:t>
            </w:r>
          </w:p>
        </w:tc>
      </w:tr>
    </w:tbl>
    <w:p>
      <w:pPr>
        <w:spacing w:after="0" w:line="243" w:lineRule="exact"/>
        <w:jc w:val="center"/>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793"/>
        <w:gridCol w:w="2696"/>
        <w:gridCol w:w="2561"/>
      </w:tblGrid>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9,312,512.82</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尚未结算</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8,279,310.34</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尚未结算</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6,213,349.15</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尚未结算</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6,785,534.97</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尚未结算</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42,442,980.82</w:t>
            </w:r>
            <w:r>
              <w:rPr>
                <w:rFonts w:ascii="Arial"/>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w w:val="82"/>
                <w:sz w:val="21"/>
              </w:rPr>
              <w:t>/</w:t>
            </w:r>
            <w:r>
              <w:rPr>
                <w:rFonts w:ascii="Arial"/>
                <w:sz w:val="21"/>
              </w:rPr>
            </w:r>
          </w:p>
        </w:tc>
      </w:tr>
    </w:tbl>
    <w:p>
      <w:pPr>
        <w:spacing w:after="0" w:line="240" w:lineRule="auto"/>
        <w:jc w:val="center"/>
        <w:rPr>
          <w:rFonts w:ascii="Arial" w:hAnsi="Arial" w:cs="Arial" w:eastAsia="Arial" w:hint="default"/>
          <w:sz w:val="21"/>
          <w:szCs w:val="21"/>
        </w:rPr>
        <w:sectPr>
          <w:pgSz w:w="11910" w:h="16840"/>
          <w:pgMar w:header="857" w:footer="1207" w:top="1340" w:bottom="1400" w:left="1580" w:right="1040"/>
        </w:sectPr>
      </w:pPr>
    </w:p>
    <w:p>
      <w:pPr>
        <w:pStyle w:val="BodyText"/>
        <w:spacing w:line="272" w:lineRule="exact"/>
        <w:ind w:left="218" w:right="472"/>
        <w:jc w:val="left"/>
      </w:pPr>
      <w:r>
        <w:rPr/>
        <w:t>其他说明</w:t>
      </w:r>
    </w:p>
    <w:p>
      <w:pPr>
        <w:spacing w:line="283" w:lineRule="auto" w:before="0"/>
        <w:ind w:left="218" w:right="472"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36</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预收款项</w:t>
      </w:r>
      <w:r>
        <w:rPr>
          <w:rFonts w:ascii="仿宋" w:hAnsi="仿宋" w:cs="仿宋" w:eastAsia="仿宋" w:hint="default"/>
          <w:sz w:val="24"/>
          <w:szCs w:val="24"/>
        </w:rPr>
      </w:r>
    </w:p>
    <w:p>
      <w:pPr>
        <w:pStyle w:val="Heading3"/>
        <w:spacing w:line="240" w:lineRule="auto" w:before="14"/>
        <w:ind w:right="-18"/>
        <w:jc w:val="left"/>
        <w:rPr>
          <w:b w:val="0"/>
          <w:bCs w:val="0"/>
        </w:rPr>
      </w:pPr>
      <w:r>
        <w:rPr>
          <w:rFonts w:ascii="仿宋" w:hAnsi="仿宋" w:cs="仿宋" w:eastAsia="仿宋" w:hint="default"/>
        </w:rPr>
        <w:t>(1).</w:t>
      </w:r>
      <w:r>
        <w:rPr>
          <w:rFonts w:ascii="仿宋" w:hAnsi="仿宋" w:cs="仿宋" w:eastAsia="仿宋" w:hint="default"/>
          <w:spacing w:val="-2"/>
        </w:rPr>
        <w:t> </w:t>
      </w:r>
      <w:r>
        <w:rPr/>
        <w:t>预收账款项列示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9"/>
          <w:szCs w:val="29"/>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510" w:space="4012"/>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仿宋" w:hAnsi="仿宋" w:cs="仿宋" w:eastAsia="仿宋" w:hint="default"/>
                <w:sz w:val="21"/>
                <w:szCs w:val="21"/>
              </w:rPr>
            </w:pPr>
            <w:r>
              <w:rPr>
                <w:rFonts w:ascii="仿宋" w:hAnsi="仿宋" w:cs="仿宋" w:eastAsia="仿宋"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22" w:right="0"/>
              <w:jc w:val="left"/>
              <w:rPr>
                <w:rFonts w:ascii="Arial" w:hAnsi="Arial" w:cs="Arial" w:eastAsia="Arial" w:hint="default"/>
                <w:sz w:val="21"/>
                <w:szCs w:val="21"/>
              </w:rPr>
            </w:pPr>
            <w:r>
              <w:rPr>
                <w:rFonts w:ascii="Arial"/>
                <w:w w:val="85"/>
                <w:sz w:val="21"/>
              </w:rPr>
              <w:t>1,482,741,751.71</w:t>
            </w:r>
            <w:r>
              <w:rPr>
                <w:rFonts w:ascii="Arial"/>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18" w:right="0"/>
              <w:jc w:val="left"/>
              <w:rPr>
                <w:rFonts w:ascii="Arial" w:hAnsi="Arial" w:cs="Arial" w:eastAsia="Arial" w:hint="default"/>
                <w:sz w:val="21"/>
                <w:szCs w:val="21"/>
              </w:rPr>
            </w:pPr>
            <w:r>
              <w:rPr>
                <w:rFonts w:ascii="Arial"/>
                <w:w w:val="85"/>
                <w:sz w:val="21"/>
              </w:rPr>
              <w:t>1,460,805,843.51</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8"/>
        <w:jc w:val="left"/>
        <w:rPr>
          <w:b w:val="0"/>
          <w:bCs w:val="0"/>
        </w:rPr>
      </w:pPr>
      <w:r>
        <w:rPr>
          <w:rFonts w:ascii="仿宋" w:hAnsi="仿宋" w:cs="仿宋" w:eastAsia="仿宋" w:hint="default"/>
        </w:rPr>
        <w:t>(2).</w:t>
      </w:r>
      <w:r>
        <w:rPr>
          <w:rFonts w:ascii="仿宋" w:hAnsi="仿宋" w:cs="仿宋" w:eastAsia="仿宋" w:hint="default"/>
          <w:spacing w:val="-3"/>
        </w:rPr>
        <w:t> </w:t>
      </w:r>
      <w:r>
        <w:rPr/>
        <w:t>账龄超过</w:t>
      </w:r>
      <w:r>
        <w:rPr>
          <w:spacing w:val="-62"/>
        </w:rPr>
        <w:t> </w:t>
      </w:r>
      <w:r>
        <w:rPr>
          <w:rFonts w:ascii="仿宋" w:hAnsi="仿宋" w:cs="仿宋" w:eastAsia="仿宋" w:hint="default"/>
        </w:rPr>
        <w:t>1</w:t>
      </w:r>
      <w:r>
        <w:rPr>
          <w:rFonts w:ascii="仿宋" w:hAnsi="仿宋" w:cs="仿宋" w:eastAsia="仿宋" w:hint="default"/>
          <w:spacing w:val="-60"/>
        </w:rPr>
        <w:t> </w:t>
      </w:r>
      <w:r>
        <w:rPr/>
        <w:t>年的重要预收款项</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955" w:space="2567"/>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0"/>
              <w:jc w:val="right"/>
              <w:rPr>
                <w:rFonts w:ascii="仿宋" w:hAnsi="仿宋" w:cs="仿宋" w:eastAsia="仿宋" w:hint="default"/>
                <w:sz w:val="21"/>
                <w:szCs w:val="21"/>
              </w:rPr>
            </w:pPr>
            <w:r>
              <w:rPr>
                <w:rFonts w:ascii="仿宋" w:hAnsi="仿宋" w:cs="仿宋" w:eastAsia="仿宋"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未偿还或结转的原因</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30,982,326.60</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项目尚未竣工</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21,413,765.12</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项目尚未竣工</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20,479,615.89</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项目尚未竣工</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12,256,610.93</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项目尚未竣工</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11,130,143.51</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项目尚未竣工</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0"/>
              <w:jc w:val="right"/>
              <w:rPr>
                <w:rFonts w:ascii="仿宋" w:hAnsi="仿宋" w:cs="仿宋" w:eastAsia="仿宋" w:hint="default"/>
                <w:sz w:val="21"/>
                <w:szCs w:val="21"/>
              </w:rPr>
            </w:pPr>
            <w:r>
              <w:rPr>
                <w:rFonts w:ascii="仿宋" w:hAnsi="仿宋" w:cs="仿宋" w:eastAsia="仿宋"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96,262,462.05</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w w:val="100"/>
                <w:sz w:val="21"/>
              </w:rPr>
              <w:t>/</w:t>
            </w:r>
          </w:p>
        </w:tc>
      </w:tr>
    </w:tbl>
    <w:p>
      <w:pPr>
        <w:spacing w:after="0" w:line="241" w:lineRule="exact"/>
        <w:jc w:val="center"/>
        <w:rPr>
          <w:rFonts w:ascii="仿宋" w:hAnsi="仿宋" w:cs="仿宋" w:eastAsia="仿宋" w:hint="default"/>
          <w:sz w:val="21"/>
          <w:szCs w:val="21"/>
        </w:rPr>
        <w:sectPr>
          <w:type w:val="continuous"/>
          <w:pgSz w:w="11910" w:h="16840"/>
          <w:pgMar w:top="1340" w:bottom="280" w:left="1580" w:right="1040"/>
        </w:sectPr>
      </w:pPr>
    </w:p>
    <w:p>
      <w:pPr>
        <w:pStyle w:val="Heading3"/>
        <w:spacing w:line="240" w:lineRule="auto" w:before="20"/>
        <w:ind w:right="-18"/>
        <w:jc w:val="left"/>
        <w:rPr>
          <w:b w:val="0"/>
          <w:bCs w:val="0"/>
        </w:rPr>
      </w:pPr>
      <w:r>
        <w:rPr>
          <w:rFonts w:ascii="仿宋" w:hAnsi="仿宋" w:cs="仿宋" w:eastAsia="仿宋" w:hint="default"/>
        </w:rPr>
        <w:t>(3).</w:t>
      </w:r>
      <w:r>
        <w:rPr>
          <w:rFonts w:ascii="仿宋" w:hAnsi="仿宋" w:cs="仿宋" w:eastAsia="仿宋" w:hint="default"/>
          <w:spacing w:val="-3"/>
        </w:rPr>
        <w:t> </w:t>
      </w:r>
      <w:r>
        <w:rPr/>
        <w:t>期末建造合同形成的已结算未完工项目情况</w:t>
      </w:r>
      <w:r>
        <w:rPr>
          <w:b w:val="0"/>
          <w:bCs w:val="0"/>
        </w:rPr>
      </w:r>
    </w:p>
    <w:p>
      <w:pPr>
        <w:pStyle w:val="BodyText"/>
        <w:spacing w:line="312" w:lineRule="exact" w:before="86"/>
        <w:ind w:left="218" w:right="3363"/>
        <w:jc w:val="left"/>
      </w:pPr>
      <w:r>
        <w:rPr/>
        <w:t>□适用</w:t>
      </w:r>
      <w:r>
        <w:rPr>
          <w:spacing w:val="-1"/>
        </w:rPr>
        <w:t> </w:t>
      </w:r>
      <w:r>
        <w:rPr/>
        <w:t>√不适用</w:t>
      </w:r>
      <w:r>
        <w:rPr/>
        <w:t> 其他说明</w:t>
      </w:r>
    </w:p>
    <w:p>
      <w:pPr>
        <w:pStyle w:val="BodyText"/>
        <w:spacing w:line="283" w:lineRule="exact"/>
        <w:ind w:left="218" w:right="-18"/>
        <w:jc w:val="left"/>
      </w:pPr>
      <w:r>
        <w:rPr/>
        <w:t>□适用</w:t>
      </w:r>
      <w:r>
        <w:rPr>
          <w:spacing w:val="-1"/>
        </w:rPr>
        <w:t> </w:t>
      </w:r>
      <w:r>
        <w:rPr/>
        <w:t>√不适用</w:t>
      </w:r>
    </w:p>
    <w:p>
      <w:pPr>
        <w:pStyle w:val="Heading3"/>
        <w:spacing w:line="240" w:lineRule="auto" w:before="55"/>
        <w:ind w:right="-18"/>
        <w:jc w:val="left"/>
        <w:rPr>
          <w:b w:val="0"/>
          <w:bCs w:val="0"/>
        </w:rPr>
      </w:pPr>
      <w:r>
        <w:rPr>
          <w:rFonts w:ascii="仿宋" w:hAnsi="仿宋" w:cs="仿宋" w:eastAsia="仿宋" w:hint="default"/>
        </w:rPr>
        <w:t>37</w:t>
      </w:r>
      <w:r>
        <w:rPr/>
        <w:t>、</w:t>
      </w:r>
      <w:r>
        <w:rPr>
          <w:spacing w:val="-104"/>
        </w:rPr>
        <w:t> </w:t>
      </w:r>
      <w:r>
        <w:rPr/>
        <w:t>应付职工薪酬</w:t>
      </w:r>
      <w:r>
        <w:rPr>
          <w:b w:val="0"/>
          <w:bCs w:val="0"/>
        </w:rPr>
      </w:r>
    </w:p>
    <w:p>
      <w:pPr>
        <w:pStyle w:val="Heading3"/>
        <w:spacing w:line="240" w:lineRule="auto"/>
        <w:ind w:right="-18"/>
        <w:jc w:val="left"/>
        <w:rPr>
          <w:b w:val="0"/>
          <w:bCs w:val="0"/>
        </w:rPr>
      </w:pPr>
      <w:r>
        <w:rPr>
          <w:rFonts w:ascii="仿宋" w:hAnsi="仿宋" w:cs="仿宋" w:eastAsia="仿宋" w:hint="default"/>
        </w:rPr>
        <w:t>(1).</w:t>
      </w:r>
      <w:r>
        <w:rPr>
          <w:rFonts w:ascii="仿宋" w:hAnsi="仿宋" w:cs="仿宋" w:eastAsia="仿宋" w:hint="default"/>
          <w:spacing w:val="-58"/>
        </w:rPr>
        <w:t> </w:t>
      </w:r>
      <w:r>
        <w:rPr/>
        <w:t>应付职工薪酬列示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6"/>
          <w:szCs w:val="26"/>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401" w:space="1121"/>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418"/>
        <w:gridCol w:w="1565"/>
        <w:gridCol w:w="1558"/>
        <w:gridCol w:w="1421"/>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一、短期薪酬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204,286,879.48</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2,526,368,426.37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Arial" w:hAnsi="Arial" w:cs="Arial" w:eastAsia="Arial" w:hint="default"/>
                <w:sz w:val="21"/>
                <w:szCs w:val="21"/>
              </w:rPr>
            </w:pPr>
            <w:r>
              <w:rPr>
                <w:rFonts w:ascii="Arial"/>
                <w:spacing w:val="-2"/>
                <w:w w:val="80"/>
                <w:sz w:val="21"/>
              </w:rPr>
              <w:t>2,432,497,661.51</w:t>
            </w:r>
            <w:r>
              <w:rPr>
                <w:rFonts w:ascii="Arial"/>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298,157,644.34</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二、离职后福利</w:t>
            </w:r>
            <w:r>
              <w:rPr>
                <w:rFonts w:ascii="仿宋" w:hAnsi="仿宋" w:cs="仿宋" w:eastAsia="仿宋" w:hint="default"/>
                <w:sz w:val="21"/>
                <w:szCs w:val="21"/>
              </w:rPr>
              <w:t>-</w:t>
            </w:r>
            <w:r>
              <w:rPr>
                <w:rFonts w:ascii="仿宋" w:hAnsi="仿宋" w:cs="仿宋" w:eastAsia="仿宋" w:hint="default"/>
                <w:sz w:val="21"/>
                <w:szCs w:val="21"/>
              </w:rPr>
              <w:t>设定提存计划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6,528,400.29</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183,045,892.09</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184,325,511.77</w:t>
            </w:r>
            <w:r>
              <w:rPr>
                <w:rFonts w:ascii="Arial"/>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5,248,780.61</w:t>
            </w:r>
            <w:r>
              <w:rPr>
                <w:rFonts w:ascii="Arial"/>
                <w:sz w:val="21"/>
              </w:rPr>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三、辞退福利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四、一年内到期的其他福利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210,815,279.77</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2,709,414,318.46</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2,616,823,173.28</w:t>
            </w:r>
            <w:r>
              <w:rPr>
                <w:rFonts w:ascii="Arial"/>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303,406,424.95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(2).</w:t>
      </w:r>
      <w:r>
        <w:rPr>
          <w:rFonts w:ascii="仿宋" w:hAnsi="仿宋" w:cs="仿宋" w:eastAsia="仿宋" w:hint="default"/>
          <w:spacing w:val="-58"/>
        </w:rPr>
        <w:t> </w:t>
      </w:r>
      <w:r>
        <w:rPr/>
        <w:t>短期薪酬列示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212" w:space="4415"/>
            <w:col w:w="2663"/>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418"/>
        <w:gridCol w:w="1560"/>
        <w:gridCol w:w="1558"/>
        <w:gridCol w:w="1426"/>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一、工资、奖金、津贴和补贴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 w:right="0"/>
              <w:jc w:val="center"/>
              <w:rPr>
                <w:rFonts w:ascii="Arial" w:hAnsi="Arial" w:cs="Arial" w:eastAsia="Arial" w:hint="default"/>
                <w:sz w:val="21"/>
                <w:szCs w:val="21"/>
              </w:rPr>
            </w:pPr>
            <w:r>
              <w:rPr>
                <w:rFonts w:ascii="Arial"/>
                <w:w w:val="85"/>
                <w:sz w:val="21"/>
              </w:rPr>
              <w:t>152,043,604.34</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2,237,476,439.65</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2,152,687,405.80</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236,832,638.19</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二、职工福利费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三、社会保险费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center"/>
              <w:rPr>
                <w:rFonts w:ascii="Arial" w:hAnsi="Arial" w:cs="Arial" w:eastAsia="Arial" w:hint="default"/>
                <w:sz w:val="21"/>
                <w:szCs w:val="21"/>
              </w:rPr>
            </w:pPr>
            <w:r>
              <w:rPr>
                <w:rFonts w:ascii="Arial"/>
                <w:w w:val="85"/>
                <w:sz w:val="21"/>
              </w:rPr>
              <w:t>10,337,258.22</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162,135,657.82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161,674,894.07</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10,798,021.97</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87"/>
        <w:gridCol w:w="1418"/>
        <w:gridCol w:w="1560"/>
        <w:gridCol w:w="1558"/>
        <w:gridCol w:w="1426"/>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其中：医疗保险费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8,995,470.31</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151,163,052.19</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150,704,675.01</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9,453,847.49</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工伤保险费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515,448.96</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2,087,302.90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2,089,890.25</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512,861.61</w:t>
            </w:r>
            <w:r>
              <w:rPr>
                <w:rFonts w:ascii="Arial"/>
                <w:sz w:val="21"/>
              </w:rPr>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生育保险费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826,338.95</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8,885,302.73</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8,880,328.81</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831,312.87</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四、住房公积金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7,822,831.37</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109,346,392.08</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109,567,276.52</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7,601,946.93</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五、工会经费和职工教育经费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34,083,185.55</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17,409,936.82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8,568,085.12</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42,925,037.25</w:t>
            </w:r>
            <w:r>
              <w:rPr>
                <w:rFonts w:ascii="Arial"/>
                <w:sz w:val="21"/>
              </w:rPr>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六、短期带薪缺勤</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七、短期利润分享计划</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204,286,879.48</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2,526,368,426.37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2,432,497,661.51</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298,157,644.34</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Heading3"/>
        <w:spacing w:line="240" w:lineRule="auto" w:before="19"/>
        <w:ind w:right="-19"/>
        <w:jc w:val="left"/>
        <w:rPr>
          <w:b w:val="0"/>
          <w:bCs w:val="0"/>
        </w:rPr>
      </w:pPr>
      <w:r>
        <w:rPr>
          <w:rFonts w:ascii="仿宋" w:hAnsi="仿宋" w:cs="仿宋" w:eastAsia="仿宋" w:hint="default"/>
        </w:rPr>
        <w:t>(3).</w:t>
      </w:r>
      <w:r>
        <w:rPr>
          <w:rFonts w:ascii="仿宋" w:hAnsi="仿宋" w:cs="仿宋" w:eastAsia="仿宋" w:hint="default"/>
          <w:spacing w:val="-58"/>
        </w:rPr>
        <w:t> </w:t>
      </w:r>
      <w:r>
        <w:rPr/>
        <w:t>设定提存计划列示</w:t>
      </w:r>
      <w:r>
        <w:rPr>
          <w:b w:val="0"/>
          <w:bCs w:val="0"/>
        </w:rPr>
      </w:r>
    </w:p>
    <w:p>
      <w:pPr>
        <w:pStyle w:val="BodyText"/>
        <w:spacing w:line="240" w:lineRule="auto" w:before="55"/>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695" w:space="3827"/>
            <w:col w:w="2768"/>
          </w:cols>
        </w:sectPr>
      </w:pPr>
    </w:p>
    <w:p>
      <w:pPr>
        <w:spacing w:line="240" w:lineRule="auto" w:before="7"/>
        <w:rPr>
          <w:rFonts w:ascii="仿宋" w:hAnsi="仿宋" w:cs="仿宋" w:eastAsia="仿宋"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7"/>
        <w:gridCol w:w="1418"/>
        <w:gridCol w:w="1560"/>
        <w:gridCol w:w="1558"/>
        <w:gridCol w:w="1426"/>
      </w:tblGrid>
      <w:tr>
        <w:trPr>
          <w:trHeight w:val="28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仿宋" w:hAnsi="仿宋" w:cs="仿宋" w:eastAsia="仿宋" w:hint="default"/>
                <w:sz w:val="21"/>
                <w:szCs w:val="21"/>
              </w:rPr>
            </w:pPr>
            <w:r>
              <w:rPr>
                <w:rFonts w:ascii="仿宋" w:hAnsi="仿宋" w:cs="仿宋" w:eastAsia="仿宋" w:hint="default"/>
                <w:sz w:val="21"/>
                <w:szCs w:val="21"/>
              </w:rPr>
              <w:t>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3"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9"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、基本养老保险</w:t>
            </w:r>
          </w:p>
        </w:tc>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6,000,717.16</w:t>
            </w:r>
            <w:r>
              <w:rPr>
                <w:rFonts w:ascii="Arial"/>
                <w:sz w:val="21"/>
              </w:rPr>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175,616,951.53</w:t>
            </w:r>
            <w:r>
              <w:rPr>
                <w:rFonts w:ascii="Arial"/>
                <w:sz w:val="21"/>
              </w:rPr>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176,948,099.53</w:t>
            </w:r>
            <w:r>
              <w:rPr>
                <w:rFonts w:ascii="Arial"/>
                <w:sz w:val="21"/>
              </w:rPr>
            </w:r>
          </w:p>
        </w:tc>
        <w:tc>
          <w:tcPr>
            <w:tcW w:w="142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4,669,569.16</w:t>
            </w:r>
            <w:r>
              <w:rPr>
                <w:rFonts w:ascii="Arial"/>
                <w:sz w:val="21"/>
              </w:rPr>
            </w:r>
          </w:p>
        </w:tc>
      </w:tr>
      <w:tr>
        <w:trPr>
          <w:trHeight w:val="28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、失业保险费</w:t>
            </w:r>
          </w:p>
        </w:tc>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527,683.13</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7,428,940.56</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7,377,412.24</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579,211.45</w:t>
            </w:r>
            <w:r>
              <w:rPr>
                <w:rFonts w:ascii="Arial"/>
                <w:sz w:val="21"/>
              </w:rPr>
            </w:r>
          </w:p>
        </w:tc>
      </w:tr>
      <w:tr>
        <w:trPr>
          <w:trHeight w:val="286"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、企业年金缴费</w:t>
            </w:r>
          </w:p>
        </w:tc>
        <w:tc>
          <w:tcPr>
            <w:tcW w:w="1418" w:type="dxa"/>
            <w:tcBorders>
              <w:top w:val="single" w:sz="4" w:space="0" w:color="000000"/>
              <w:left w:val="single" w:sz="6"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仿宋" w:hAnsi="仿宋" w:cs="仿宋" w:eastAsia="仿宋" w:hint="default"/>
                <w:sz w:val="21"/>
                <w:szCs w:val="21"/>
              </w:rPr>
            </w:pPr>
            <w:r>
              <w:rPr>
                <w:rFonts w:ascii="仿宋" w:hAnsi="仿宋" w:cs="仿宋" w:eastAsia="仿宋" w:hint="default"/>
                <w:sz w:val="21"/>
                <w:szCs w:val="21"/>
              </w:rPr>
              <w:t>合计</w:t>
            </w:r>
          </w:p>
        </w:tc>
        <w:tc>
          <w:tcPr>
            <w:tcW w:w="141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6,528,400.29</w:t>
            </w:r>
            <w:r>
              <w:rPr>
                <w:rFonts w:ascii="Arial"/>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183,045,892.09</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184,325,511.77</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21"/>
                <w:szCs w:val="21"/>
              </w:rPr>
            </w:pPr>
            <w:r>
              <w:rPr>
                <w:rFonts w:ascii="Arial"/>
                <w:spacing w:val="-2"/>
                <w:w w:val="80"/>
                <w:sz w:val="21"/>
              </w:rPr>
              <w:t>5,248,780.61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19"/>
        <w:jc w:val="left"/>
      </w:pPr>
      <w:r>
        <w:rPr/>
        <w:t>其他说明：</w:t>
      </w:r>
    </w:p>
    <w:p>
      <w:pPr>
        <w:spacing w:line="283" w:lineRule="auto" w:before="0"/>
        <w:ind w:left="218" w:right="-1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38</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应交税费</w:t>
      </w:r>
      <w:r>
        <w:rPr>
          <w:rFonts w:ascii="仿宋" w:hAnsi="仿宋" w:cs="仿宋" w:eastAsia="仿宋" w:hint="default"/>
          <w:sz w:val="24"/>
          <w:szCs w:val="24"/>
        </w:rPr>
      </w:r>
    </w:p>
    <w:p>
      <w:pPr>
        <w:pStyle w:val="BodyText"/>
        <w:spacing w:line="240" w:lineRule="auto" w:before="14"/>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1"/>
          <w:szCs w:val="21"/>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仿宋" w:hAnsi="仿宋" w:cs="仿宋" w:eastAsia="仿宋" w:hint="default"/>
                <w:sz w:val="21"/>
                <w:szCs w:val="21"/>
              </w:rPr>
            </w:pPr>
            <w:r>
              <w:rPr>
                <w:rFonts w:ascii="仿宋" w:hAnsi="仿宋" w:cs="仿宋" w:eastAsia="仿宋"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25,288,160.49</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34,245,912.95</w:t>
            </w:r>
            <w:r>
              <w:rPr>
                <w:rFonts w:ascii="Arial"/>
                <w:sz w:val="21"/>
              </w:rPr>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3,429,902.26</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3,119,877.17</w:t>
            </w:r>
            <w:r>
              <w:rPr>
                <w:rFonts w:ascii="Arial"/>
                <w:sz w:val="21"/>
              </w:rPr>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7,796,017.03</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4,918,054.13</w:t>
            </w:r>
            <w:r>
              <w:rPr>
                <w:rFonts w:ascii="Arial"/>
                <w:sz w:val="21"/>
              </w:rPr>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1,688,802.33</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2,433,266.21</w:t>
            </w:r>
            <w:r>
              <w:rPr>
                <w:rFonts w:ascii="Arial"/>
                <w:sz w:val="21"/>
              </w:rPr>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1,207,057.08</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1,705,574.86</w:t>
            </w:r>
            <w:r>
              <w:rPr>
                <w:rFonts w:ascii="Arial"/>
                <w:sz w:val="21"/>
              </w:rPr>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71,212.25</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13,450.50</w:t>
            </w:r>
            <w:r>
              <w:rPr>
                <w:rFonts w:ascii="Arial"/>
                <w:sz w:val="21"/>
              </w:rPr>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5"/>
              <w:jc w:val="right"/>
              <w:rPr>
                <w:rFonts w:ascii="仿宋" w:hAnsi="仿宋" w:cs="仿宋" w:eastAsia="仿宋" w:hint="default"/>
                <w:sz w:val="21"/>
                <w:szCs w:val="21"/>
              </w:rPr>
            </w:pPr>
            <w:r>
              <w:rPr>
                <w:rFonts w:ascii="仿宋" w:hAnsi="仿宋" w:cs="仿宋" w:eastAsia="仿宋"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39,481,151.44</w:t>
            </w:r>
            <w:r>
              <w:rPr>
                <w:rFonts w:ascii="Arial"/>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46,436,135.82</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83" w:lineRule="auto" w:before="52"/>
        <w:ind w:right="73"/>
        <w:jc w:val="left"/>
        <w:rPr>
          <w:b w:val="0"/>
          <w:bCs w:val="0"/>
        </w:rPr>
      </w:pPr>
      <w:r>
        <w:rPr>
          <w:rFonts w:ascii="仿宋" w:hAnsi="仿宋" w:cs="仿宋" w:eastAsia="仿宋" w:hint="default"/>
        </w:rPr>
        <w:t>39</w:t>
      </w:r>
      <w:r>
        <w:rPr/>
        <w:t>、</w:t>
      </w:r>
      <w:r>
        <w:rPr>
          <w:spacing w:val="-102"/>
        </w:rPr>
        <w:t> </w:t>
      </w:r>
      <w:r>
        <w:rPr/>
        <w:t>其他应付款</w:t>
      </w:r>
      <w:r>
        <w:rPr>
          <w:w w:val="99"/>
        </w:rPr>
        <w:t> </w:t>
      </w:r>
      <w:r>
        <w:rPr/>
        <w:t>项目列示</w:t>
      </w:r>
      <w:r>
        <w:rPr>
          <w:b w:val="0"/>
          <w:bCs w:val="0"/>
        </w:rPr>
      </w:r>
    </w:p>
    <w:p>
      <w:pPr>
        <w:pStyle w:val="BodyText"/>
        <w:spacing w:line="240" w:lineRule="auto" w:before="14"/>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3"/>
          <w:szCs w:val="23"/>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931"/>
        <w:gridCol w:w="3032"/>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应付利息</w:t>
            </w:r>
          </w:p>
        </w:tc>
        <w:tc>
          <w:tcPr>
            <w:tcW w:w="2931"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应付股利</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276,870.10</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219,846.10</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其他应付款</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85,644,730.24</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108,116,792.32</w:t>
            </w:r>
            <w:r>
              <w:rPr>
                <w:rFonts w:ascii="Arial"/>
                <w:sz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85,921,600.34</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108,336,638.42</w:t>
            </w:r>
            <w:r>
              <w:rPr>
                <w:rFonts w:ascii="Arial"/>
                <w:sz w:val="21"/>
              </w:rPr>
            </w:r>
          </w:p>
        </w:tc>
      </w:tr>
    </w:tbl>
    <w:p>
      <w:pPr>
        <w:pStyle w:val="BodyText"/>
        <w:spacing w:line="272" w:lineRule="exact"/>
        <w:ind w:left="218" w:right="2568"/>
        <w:jc w:val="left"/>
      </w:pPr>
      <w:r>
        <w:rPr/>
        <w:t>其他说明：</w:t>
      </w:r>
    </w:p>
    <w:p>
      <w:pPr>
        <w:pStyle w:val="BodyText"/>
        <w:spacing w:line="312" w:lineRule="exact"/>
        <w:ind w:left="218" w:right="2568"/>
        <w:jc w:val="left"/>
      </w:pPr>
      <w:r>
        <w:rPr/>
        <w:t>□适用</w:t>
      </w:r>
      <w:r>
        <w:rPr>
          <w:spacing w:val="-1"/>
        </w:rPr>
        <w:t> </w:t>
      </w:r>
      <w:r>
        <w:rPr/>
        <w:t>√不适用</w:t>
      </w:r>
    </w:p>
    <w:p>
      <w:pPr>
        <w:spacing w:after="0" w:line="312"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Heading3"/>
        <w:spacing w:line="240" w:lineRule="auto" w:before="26"/>
        <w:ind w:right="-19"/>
        <w:jc w:val="left"/>
        <w:rPr>
          <w:b w:val="0"/>
          <w:bCs w:val="0"/>
        </w:rPr>
      </w:pPr>
      <w:r>
        <w:rPr/>
        <w:t>应付利息</w:t>
      </w:r>
      <w:r>
        <w:rPr>
          <w:b w:val="0"/>
          <w:bCs w:val="0"/>
        </w:rPr>
      </w:r>
    </w:p>
    <w:p>
      <w:pPr>
        <w:pStyle w:val="Heading3"/>
        <w:spacing w:line="240" w:lineRule="auto"/>
        <w:ind w:right="-19"/>
        <w:jc w:val="left"/>
        <w:rPr>
          <w:b w:val="0"/>
          <w:bCs w:val="0"/>
        </w:rPr>
      </w:pPr>
      <w:r>
        <w:rPr>
          <w:rFonts w:ascii="仿宋" w:hAnsi="仿宋" w:cs="仿宋" w:eastAsia="仿宋" w:hint="default"/>
        </w:rPr>
        <w:t>(1).</w:t>
      </w:r>
      <w:r>
        <w:rPr>
          <w:rFonts w:ascii="仿宋" w:hAnsi="仿宋" w:cs="仿宋" w:eastAsia="仿宋" w:hint="default"/>
          <w:spacing w:val="-56"/>
        </w:rPr>
        <w:t> </w:t>
      </w:r>
      <w:r>
        <w:rPr/>
        <w:t>分类列示</w:t>
      </w:r>
      <w:r>
        <w:rPr>
          <w:b w:val="0"/>
          <w:bCs w:val="0"/>
        </w:rPr>
      </w:r>
    </w:p>
    <w:p>
      <w:pPr>
        <w:spacing w:line="283" w:lineRule="auto" w:before="58"/>
        <w:ind w:left="218" w:right="-1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应付股利</w:t>
      </w:r>
      <w:r>
        <w:rPr>
          <w:rFonts w:ascii="仿宋" w:hAnsi="仿宋" w:cs="仿宋" w:eastAsia="仿宋" w:hint="default"/>
          <w:sz w:val="24"/>
          <w:szCs w:val="24"/>
        </w:rPr>
      </w:r>
    </w:p>
    <w:p>
      <w:pPr>
        <w:pStyle w:val="Heading3"/>
        <w:spacing w:line="240" w:lineRule="auto" w:before="14"/>
        <w:ind w:right="-19"/>
        <w:jc w:val="left"/>
        <w:rPr>
          <w:b w:val="0"/>
          <w:bCs w:val="0"/>
        </w:rPr>
      </w:pPr>
      <w:r>
        <w:rPr>
          <w:rFonts w:ascii="仿宋" w:hAnsi="仿宋" w:cs="仿宋" w:eastAsia="仿宋" w:hint="default"/>
        </w:rPr>
        <w:t>(1).</w:t>
      </w:r>
      <w:r>
        <w:rPr>
          <w:rFonts w:ascii="仿宋" w:hAnsi="仿宋" w:cs="仿宋" w:eastAsia="仿宋" w:hint="default"/>
          <w:spacing w:val="-56"/>
        </w:rPr>
        <w:t> </w:t>
      </w:r>
      <w:r>
        <w:rPr/>
        <w:t>分类列示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8"/>
          <w:szCs w:val="2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4"/>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2931"/>
        <w:gridCol w:w="2957"/>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7"/>
              <w:jc w:val="right"/>
              <w:rPr>
                <w:rFonts w:ascii="仿宋" w:hAnsi="仿宋" w:cs="仿宋" w:eastAsia="仿宋" w:hint="default"/>
                <w:sz w:val="21"/>
                <w:szCs w:val="21"/>
              </w:rPr>
            </w:pPr>
            <w:r>
              <w:rPr>
                <w:rFonts w:ascii="仿宋" w:hAnsi="仿宋" w:cs="仿宋" w:eastAsia="仿宋"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普通股股利</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2"/>
                <w:w w:val="80"/>
                <w:sz w:val="21"/>
              </w:rPr>
              <w:t>276,870.10</w:t>
            </w:r>
            <w:r>
              <w:rPr>
                <w:rFonts w:ascii="Arial"/>
                <w:sz w:val="21"/>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2"/>
                <w:w w:val="80"/>
                <w:sz w:val="21"/>
              </w:rPr>
              <w:t>219,846.10</w:t>
            </w:r>
            <w:r>
              <w:rPr>
                <w:rFonts w:ascii="Arial"/>
                <w:sz w:val="21"/>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7"/>
              <w:jc w:val="right"/>
              <w:rPr>
                <w:rFonts w:ascii="仿宋" w:hAnsi="仿宋" w:cs="仿宋" w:eastAsia="仿宋" w:hint="default"/>
                <w:sz w:val="21"/>
                <w:szCs w:val="21"/>
              </w:rPr>
            </w:pPr>
            <w:r>
              <w:rPr>
                <w:rFonts w:ascii="仿宋" w:hAnsi="仿宋" w:cs="仿宋" w:eastAsia="仿宋"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2"/>
                <w:w w:val="80"/>
                <w:sz w:val="21"/>
              </w:rPr>
              <w:t>276,870.10</w:t>
            </w:r>
            <w:r>
              <w:rPr>
                <w:rFonts w:ascii="Arial"/>
                <w:sz w:val="21"/>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2"/>
                <w:w w:val="80"/>
                <w:sz w:val="21"/>
              </w:rPr>
              <w:t>219,846.10</w:t>
            </w:r>
            <w:r>
              <w:rPr>
                <w:rFonts w:ascii="Arial"/>
                <w:sz w:val="21"/>
              </w:rPr>
            </w:r>
          </w:p>
        </w:tc>
      </w:tr>
    </w:tbl>
    <w:p>
      <w:pPr>
        <w:pStyle w:val="BodyText"/>
        <w:spacing w:line="273" w:lineRule="exact"/>
        <w:ind w:left="218" w:right="0"/>
        <w:jc w:val="left"/>
      </w:pPr>
      <w:r>
        <w:rPr/>
        <w:t>其他说明，包括重要的超过</w:t>
      </w:r>
      <w:r>
        <w:rPr>
          <w:spacing w:val="-60"/>
        </w:rPr>
        <w:t> </w:t>
      </w:r>
      <w:r>
        <w:rPr>
          <w:rFonts w:ascii="仿宋" w:hAnsi="仿宋" w:cs="仿宋" w:eastAsia="仿宋" w:hint="default"/>
        </w:rPr>
        <w:t>1</w:t>
      </w:r>
      <w:r>
        <w:rPr>
          <w:rFonts w:ascii="仿宋" w:hAnsi="仿宋" w:cs="仿宋" w:eastAsia="仿宋" w:hint="default"/>
          <w:spacing w:val="-60"/>
        </w:rPr>
        <w:t> </w:t>
      </w:r>
      <w:r>
        <w:rPr/>
        <w:t>年未支付的应付股利，应披露未支付原因：</w:t>
      </w:r>
    </w:p>
    <w:p>
      <w:pPr>
        <w:pStyle w:val="BodyText"/>
        <w:spacing w:line="283" w:lineRule="auto"/>
        <w:ind w:left="218" w:right="1128"/>
        <w:jc w:val="left"/>
        <w:rPr>
          <w:rFonts w:ascii="仿宋" w:hAnsi="仿宋" w:cs="仿宋" w:eastAsia="仿宋" w:hint="default"/>
        </w:rPr>
      </w:pPr>
      <w:r>
        <w:rPr/>
        <w:t>上述应付自然人普通股股利超过</w:t>
      </w:r>
      <w:r>
        <w:rPr>
          <w:spacing w:val="-60"/>
        </w:rPr>
        <w:t> </w:t>
      </w:r>
      <w:r>
        <w:rPr>
          <w:rFonts w:ascii="仿宋" w:hAnsi="仿宋" w:cs="仿宋" w:eastAsia="仿宋" w:hint="default"/>
        </w:rPr>
        <w:t>1</w:t>
      </w:r>
      <w:r>
        <w:rPr>
          <w:rFonts w:ascii="仿宋" w:hAnsi="仿宋" w:cs="仿宋" w:eastAsia="仿宋" w:hint="default"/>
          <w:spacing w:val="-60"/>
        </w:rPr>
        <w:t> </w:t>
      </w:r>
      <w:r>
        <w:rPr/>
        <w:t>年未支付的原因为相关自然人尚未领取。 </w:t>
      </w:r>
      <w:r>
        <w:rPr>
          <w:rFonts w:ascii="仿宋" w:hAnsi="仿宋" w:cs="仿宋" w:eastAsia="仿宋" w:hint="default"/>
          <w:b/>
          <w:bCs/>
        </w:rPr>
        <w:t>其他应付款</w:t>
      </w:r>
      <w:r>
        <w:rPr>
          <w:rFonts w:ascii="仿宋" w:hAnsi="仿宋" w:cs="仿宋" w:eastAsia="仿宋" w:hint="default"/>
        </w:rPr>
      </w:r>
    </w:p>
    <w:p>
      <w:pPr>
        <w:pStyle w:val="Heading3"/>
        <w:spacing w:line="240" w:lineRule="auto" w:before="14"/>
        <w:ind w:right="2568"/>
        <w:jc w:val="left"/>
        <w:rPr>
          <w:b w:val="0"/>
          <w:bCs w:val="0"/>
        </w:rPr>
      </w:pPr>
      <w:r>
        <w:rPr>
          <w:rFonts w:ascii="仿宋" w:hAnsi="仿宋" w:cs="仿宋" w:eastAsia="仿宋" w:hint="default"/>
        </w:rPr>
        <w:t>(1).</w:t>
      </w:r>
      <w:r>
        <w:rPr>
          <w:rFonts w:ascii="仿宋" w:hAnsi="仿宋" w:cs="仿宋" w:eastAsia="仿宋" w:hint="default"/>
          <w:spacing w:val="-3"/>
        </w:rPr>
        <w:t> </w:t>
      </w:r>
      <w:r>
        <w:rPr/>
        <w:t>按款项性质列示其他应付款</w:t>
      </w:r>
      <w:r>
        <w:rPr>
          <w:b w:val="0"/>
          <w:bCs w:val="0"/>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916"/>
        <w:gridCol w:w="3049"/>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仿宋" w:hAnsi="仿宋" w:cs="仿宋" w:eastAsia="仿宋" w:hint="default"/>
                <w:sz w:val="21"/>
                <w:szCs w:val="21"/>
              </w:rPr>
            </w:pPr>
            <w:r>
              <w:rPr>
                <w:rFonts w:ascii="仿宋" w:hAnsi="仿宋" w:cs="仿宋" w:eastAsia="仿宋"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64,529,815.72</w:t>
            </w:r>
            <w:r>
              <w:rPr>
                <w:rFonts w:ascii="Arial"/>
                <w:sz w:val="21"/>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79,430,075.32</w:t>
            </w:r>
            <w:r>
              <w:rPr>
                <w:rFonts w:ascii="Arial"/>
                <w:sz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21,114,914.52</w:t>
            </w:r>
            <w:r>
              <w:rPr>
                <w:rFonts w:ascii="Arial"/>
                <w:sz w:val="21"/>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28,686,717.00</w:t>
            </w:r>
            <w:r>
              <w:rPr>
                <w:rFonts w:ascii="Arial"/>
                <w:sz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仿宋" w:hAnsi="仿宋" w:cs="仿宋" w:eastAsia="仿宋" w:hint="default"/>
                <w:sz w:val="21"/>
                <w:szCs w:val="21"/>
              </w:rPr>
            </w:pPr>
            <w:r>
              <w:rPr>
                <w:rFonts w:ascii="仿宋" w:hAnsi="仿宋" w:cs="仿宋" w:eastAsia="仿宋"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85,644,730.24</w:t>
            </w:r>
            <w:r>
              <w:rPr>
                <w:rFonts w:ascii="Arial"/>
                <w:sz w:val="21"/>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108,116,792.32</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7"/>
        <w:jc w:val="left"/>
        <w:rPr>
          <w:b w:val="0"/>
          <w:bCs w:val="0"/>
        </w:rPr>
      </w:pPr>
      <w:r>
        <w:rPr>
          <w:rFonts w:ascii="仿宋" w:hAnsi="仿宋" w:cs="仿宋" w:eastAsia="仿宋" w:hint="default"/>
        </w:rPr>
        <w:t>(2).</w:t>
      </w:r>
      <w:r>
        <w:rPr>
          <w:rFonts w:ascii="仿宋" w:hAnsi="仿宋" w:cs="仿宋" w:eastAsia="仿宋" w:hint="default"/>
          <w:spacing w:val="-3"/>
        </w:rPr>
        <w:t> </w:t>
      </w:r>
      <w:r>
        <w:rPr/>
        <w:t>账龄超过</w:t>
      </w:r>
      <w:r>
        <w:rPr>
          <w:spacing w:val="-62"/>
        </w:rPr>
        <w:t> </w:t>
      </w:r>
      <w:r>
        <w:rPr>
          <w:rFonts w:ascii="仿宋" w:hAnsi="仿宋" w:cs="仿宋" w:eastAsia="仿宋" w:hint="default"/>
        </w:rPr>
        <w:t>1</w:t>
      </w:r>
      <w:r>
        <w:rPr>
          <w:rFonts w:ascii="仿宋" w:hAnsi="仿宋" w:cs="仿宋" w:eastAsia="仿宋" w:hint="default"/>
          <w:spacing w:val="-60"/>
        </w:rPr>
        <w:t> </w:t>
      </w:r>
      <w:r>
        <w:rPr/>
        <w:t>年的重要其他应付款</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197" w:space="2325"/>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0"/>
        <w:gridCol w:w="2938"/>
        <w:gridCol w:w="3032"/>
      </w:tblGrid>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仿宋" w:hAnsi="仿宋" w:cs="仿宋" w:eastAsia="仿宋" w:hint="default"/>
                <w:sz w:val="21"/>
                <w:szCs w:val="21"/>
              </w:rPr>
            </w:pPr>
            <w:r>
              <w:rPr>
                <w:rFonts w:ascii="仿宋" w:hAnsi="仿宋" w:cs="仿宋" w:eastAsia="仿宋"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未偿还或结转的原因</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pacing w:val="-50"/>
                <w:sz w:val="21"/>
                <w:szCs w:val="21"/>
              </w:rPr>
              <w:t> </w:t>
            </w:r>
            <w:r>
              <w:rPr>
                <w:rFonts w:ascii="仿宋" w:hAnsi="仿宋" w:cs="仿宋" w:eastAsia="仿宋" w:hint="default"/>
                <w:sz w:val="21"/>
                <w:szCs w:val="21"/>
              </w:rPr>
              <w:t>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4,309,639.98</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项目尚未完结</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pacing w:val="-50"/>
                <w:sz w:val="21"/>
                <w:szCs w:val="21"/>
              </w:rPr>
              <w:t> </w:t>
            </w:r>
            <w:r>
              <w:rPr>
                <w:rFonts w:ascii="仿宋" w:hAnsi="仿宋" w:cs="仿宋" w:eastAsia="仿宋" w:hint="default"/>
                <w:sz w:val="21"/>
                <w:szCs w:val="21"/>
              </w:rPr>
              <w:t>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3,965,358.43</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项目尚未完结</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pacing w:val="-50"/>
                <w:sz w:val="21"/>
                <w:szCs w:val="21"/>
              </w:rPr>
              <w:t> </w:t>
            </w:r>
            <w:r>
              <w:rPr>
                <w:rFonts w:ascii="仿宋" w:hAnsi="仿宋" w:cs="仿宋" w:eastAsia="仿宋" w:hint="default"/>
                <w:sz w:val="21"/>
                <w:szCs w:val="21"/>
              </w:rPr>
              <w:t>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2,396,300.00</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项目尚未完结</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pacing w:val="-50"/>
                <w:sz w:val="21"/>
                <w:szCs w:val="21"/>
              </w:rPr>
              <w:t> </w:t>
            </w:r>
            <w:r>
              <w:rPr>
                <w:rFonts w:ascii="仿宋" w:hAnsi="仿宋" w:cs="仿宋" w:eastAsia="仿宋" w:hint="default"/>
                <w:sz w:val="21"/>
                <w:szCs w:val="21"/>
              </w:rPr>
              <w:t>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2,360,879.98</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项目尚未完结</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单位</w:t>
            </w:r>
            <w:r>
              <w:rPr>
                <w:rFonts w:ascii="仿宋" w:hAnsi="仿宋" w:cs="仿宋" w:eastAsia="仿宋" w:hint="default"/>
                <w:spacing w:val="-50"/>
                <w:sz w:val="21"/>
                <w:szCs w:val="21"/>
              </w:rPr>
              <w:t> </w:t>
            </w:r>
            <w:r>
              <w:rPr>
                <w:rFonts w:ascii="仿宋" w:hAnsi="仿宋" w:cs="仿宋" w:eastAsia="仿宋" w:hint="default"/>
                <w:sz w:val="21"/>
                <w:szCs w:val="21"/>
              </w:rPr>
              <w:t>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1,029,788.10</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项目尚未完结</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2"/>
              <w:jc w:val="right"/>
              <w:rPr>
                <w:rFonts w:ascii="仿宋" w:hAnsi="仿宋" w:cs="仿宋" w:eastAsia="仿宋" w:hint="default"/>
                <w:sz w:val="21"/>
                <w:szCs w:val="21"/>
              </w:rPr>
            </w:pPr>
            <w:r>
              <w:rPr>
                <w:rFonts w:ascii="仿宋" w:hAnsi="仿宋" w:cs="仿宋" w:eastAsia="仿宋"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14,061,966.49</w:t>
            </w:r>
            <w:r>
              <w:rPr>
                <w:rFonts w:ascii="Arial"/>
                <w:sz w:val="21"/>
              </w:rPr>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仿宋" w:hAnsi="仿宋" w:cs="仿宋" w:eastAsia="仿宋" w:hint="default"/>
                <w:sz w:val="21"/>
                <w:szCs w:val="21"/>
              </w:rPr>
            </w:pPr>
            <w:r>
              <w:rPr>
                <w:rFonts w:ascii="仿宋"/>
                <w:w w:val="100"/>
                <w:sz w:val="21"/>
              </w:rPr>
              <w:t>/</w:t>
            </w:r>
          </w:p>
        </w:tc>
      </w:tr>
    </w:tbl>
    <w:p>
      <w:pPr>
        <w:spacing w:after="0" w:line="243" w:lineRule="exact"/>
        <w:jc w:val="center"/>
        <w:rPr>
          <w:rFonts w:ascii="仿宋" w:hAnsi="仿宋" w:cs="仿宋" w:eastAsia="仿宋" w:hint="default"/>
          <w:sz w:val="21"/>
          <w:szCs w:val="21"/>
        </w:rPr>
        <w:sectPr>
          <w:type w:val="continuous"/>
          <w:pgSz w:w="11910" w:h="16840"/>
          <w:pgMar w:top="1340" w:bottom="280" w:left="1580" w:right="1040"/>
        </w:sectPr>
      </w:pPr>
    </w:p>
    <w:p>
      <w:pPr>
        <w:pStyle w:val="BodyText"/>
        <w:spacing w:line="273" w:lineRule="exact"/>
        <w:ind w:left="218" w:right="0"/>
        <w:jc w:val="both"/>
      </w:pPr>
      <w:r>
        <w:rPr/>
        <w:t>其他说明：</w:t>
      </w:r>
    </w:p>
    <w:p>
      <w:pPr>
        <w:spacing w:line="283" w:lineRule="auto" w:before="0"/>
        <w:ind w:left="218" w:right="1142" w:firstLine="0"/>
        <w:jc w:val="both"/>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40</w:t>
      </w:r>
      <w:r>
        <w:rPr>
          <w:rFonts w:ascii="仿宋" w:hAnsi="仿宋" w:cs="仿宋" w:eastAsia="仿宋" w:hint="default"/>
          <w:b/>
          <w:bCs/>
          <w:sz w:val="24"/>
          <w:szCs w:val="24"/>
        </w:rPr>
        <w:t>、</w:t>
      </w:r>
      <w:r>
        <w:rPr>
          <w:rFonts w:ascii="仿宋" w:hAnsi="仿宋" w:cs="仿宋" w:eastAsia="仿宋" w:hint="default"/>
          <w:b/>
          <w:bCs/>
          <w:spacing w:val="-104"/>
          <w:sz w:val="24"/>
          <w:szCs w:val="24"/>
        </w:rPr>
        <w:t> </w:t>
      </w:r>
      <w:r>
        <w:rPr>
          <w:rFonts w:ascii="仿宋" w:hAnsi="仿宋" w:cs="仿宋" w:eastAsia="仿宋" w:hint="default"/>
          <w:b/>
          <w:bCs/>
          <w:sz w:val="24"/>
          <w:szCs w:val="24"/>
        </w:rPr>
        <w:t>持有待售负债</w:t>
      </w:r>
      <w:r>
        <w:rPr>
          <w:rFonts w:ascii="仿宋" w:hAnsi="仿宋" w:cs="仿宋" w:eastAsia="仿宋" w:hint="default"/>
          <w:sz w:val="24"/>
          <w:szCs w:val="24"/>
        </w:rPr>
      </w:r>
    </w:p>
    <w:p>
      <w:pPr>
        <w:pStyle w:val="BodyText"/>
        <w:spacing w:line="240" w:lineRule="auto" w:before="13"/>
        <w:ind w:left="218" w:right="0"/>
        <w:jc w:val="both"/>
      </w:pPr>
      <w:r>
        <w:rPr/>
        <w:t>□适用</w:t>
      </w:r>
      <w:r>
        <w:rPr>
          <w:spacing w:val="-1"/>
        </w:rPr>
        <w:t> </w:t>
      </w:r>
      <w:r>
        <w:rPr/>
        <w:t>√不适用</w:t>
      </w:r>
    </w:p>
    <w:p>
      <w:pPr>
        <w:pStyle w:val="Heading3"/>
        <w:spacing w:line="240" w:lineRule="auto"/>
        <w:ind w:right="0"/>
        <w:jc w:val="both"/>
        <w:rPr>
          <w:b w:val="0"/>
          <w:bCs w:val="0"/>
        </w:rPr>
      </w:pPr>
      <w:r>
        <w:rPr>
          <w:rFonts w:ascii="仿宋" w:hAnsi="仿宋" w:cs="仿宋" w:eastAsia="仿宋" w:hint="default"/>
        </w:rPr>
        <w:t>41</w:t>
      </w:r>
      <w:r>
        <w:rPr/>
        <w:t>、</w:t>
      </w:r>
      <w:r>
        <w:rPr>
          <w:spacing w:val="-102"/>
        </w:rPr>
        <w:t> </w:t>
      </w:r>
      <w:r>
        <w:rPr>
          <w:rFonts w:ascii="仿宋" w:hAnsi="仿宋" w:cs="仿宋" w:eastAsia="仿宋" w:hint="default"/>
        </w:rPr>
        <w:t>1</w:t>
      </w:r>
      <w:r>
        <w:rPr>
          <w:rFonts w:ascii="仿宋" w:hAnsi="仿宋" w:cs="仿宋" w:eastAsia="仿宋" w:hint="default"/>
          <w:spacing w:val="-64"/>
        </w:rPr>
        <w:t> </w:t>
      </w:r>
      <w:r>
        <w:rPr/>
        <w:t>年内到期的非流动负债</w:t>
      </w:r>
      <w:r>
        <w:rPr>
          <w:b w:val="0"/>
          <w:bCs w:val="0"/>
        </w:rPr>
      </w:r>
    </w:p>
    <w:p>
      <w:pPr>
        <w:spacing w:line="283" w:lineRule="auto" w:before="58"/>
        <w:ind w:left="218" w:right="1065" w:firstLine="0"/>
        <w:jc w:val="both"/>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 </w:t>
      </w:r>
      <w:r>
        <w:rPr>
          <w:rFonts w:ascii="宋体" w:hAnsi="宋体" w:cs="宋体" w:eastAsia="宋体" w:hint="default"/>
          <w:w w:val="100"/>
          <w:sz w:val="21"/>
          <w:szCs w:val="21"/>
        </w:rPr>
        <w:t> </w:t>
      </w:r>
      <w:r>
        <w:rPr>
          <w:rFonts w:ascii="仿宋" w:hAnsi="仿宋" w:cs="仿宋" w:eastAsia="仿宋" w:hint="default"/>
          <w:b/>
          <w:bCs/>
          <w:sz w:val="24"/>
          <w:szCs w:val="24"/>
        </w:rPr>
        <w:t>42</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其他流动负债</w:t>
      </w:r>
      <w:r>
        <w:rPr>
          <w:rFonts w:ascii="仿宋" w:hAnsi="仿宋" w:cs="仿宋" w:eastAsia="仿宋" w:hint="default"/>
          <w:b/>
          <w:bCs/>
          <w:w w:val="99"/>
          <w:sz w:val="24"/>
          <w:szCs w:val="24"/>
        </w:rPr>
        <w:t> </w:t>
      </w:r>
      <w:r>
        <w:rPr>
          <w:rFonts w:ascii="仿宋" w:hAnsi="仿宋" w:cs="仿宋" w:eastAsia="仿宋" w:hint="default"/>
          <w:sz w:val="24"/>
          <w:szCs w:val="24"/>
        </w:rPr>
        <w:t>其他流动负债情况</w:t>
      </w:r>
    </w:p>
    <w:p>
      <w:pPr>
        <w:pStyle w:val="BodyText"/>
        <w:spacing w:line="269" w:lineRule="exact"/>
        <w:ind w:left="218" w:right="0"/>
        <w:jc w:val="both"/>
      </w:pPr>
      <w:r>
        <w:rPr/>
        <w:t>√适用</w:t>
      </w:r>
      <w:r>
        <w:rPr>
          <w:spacing w:val="119"/>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18"/>
          <w:szCs w:val="1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311" w:space="3210"/>
            <w:col w:w="276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933"/>
        <w:gridCol w:w="3029"/>
      </w:tblGrid>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9"/>
              <w:jc w:val="center"/>
              <w:rPr>
                <w:rFonts w:ascii="仿宋" w:hAnsi="仿宋" w:cs="仿宋" w:eastAsia="仿宋" w:hint="default"/>
                <w:sz w:val="24"/>
                <w:szCs w:val="24"/>
              </w:rPr>
            </w:pPr>
            <w:r>
              <w:rPr>
                <w:rFonts w:ascii="仿宋" w:hAnsi="仿宋" w:cs="仿宋" w:eastAsia="仿宋" w:hint="default"/>
                <w:sz w:val="24"/>
                <w:szCs w:val="24"/>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仿宋" w:hAnsi="仿宋" w:cs="仿宋" w:eastAsia="仿宋" w:hint="default"/>
                <w:sz w:val="24"/>
                <w:szCs w:val="24"/>
              </w:rPr>
            </w:pPr>
            <w:r>
              <w:rPr>
                <w:rFonts w:ascii="仿宋" w:hAnsi="仿宋" w:cs="仿宋" w:eastAsia="仿宋" w:hint="default"/>
                <w:sz w:val="24"/>
                <w:szCs w:val="24"/>
              </w:rPr>
              <w:t>期末余额</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仿宋" w:hAnsi="仿宋" w:cs="仿宋" w:eastAsia="仿宋" w:hint="default"/>
                <w:sz w:val="24"/>
                <w:szCs w:val="24"/>
              </w:rPr>
            </w:pPr>
            <w:r>
              <w:rPr>
                <w:rFonts w:ascii="仿宋" w:hAnsi="仿宋" w:cs="仿宋" w:eastAsia="仿宋" w:hint="default"/>
                <w:sz w:val="24"/>
                <w:szCs w:val="24"/>
              </w:rPr>
              <w:t>期初余额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待转销项税额</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18" w:right="0"/>
              <w:jc w:val="left"/>
              <w:rPr>
                <w:rFonts w:ascii="Arial" w:hAnsi="Arial" w:cs="Arial" w:eastAsia="Arial" w:hint="default"/>
                <w:sz w:val="21"/>
                <w:szCs w:val="21"/>
              </w:rPr>
            </w:pPr>
            <w:r>
              <w:rPr>
                <w:rFonts w:ascii="Arial"/>
                <w:w w:val="85"/>
                <w:sz w:val="21"/>
              </w:rPr>
              <w:t>48,462,744.28</w:t>
            </w:r>
            <w:r>
              <w:rPr>
                <w:rFonts w:ascii="Arial"/>
                <w:sz w:val="21"/>
              </w:rPr>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14" w:right="0"/>
              <w:jc w:val="left"/>
              <w:rPr>
                <w:rFonts w:ascii="Arial" w:hAnsi="Arial" w:cs="Arial" w:eastAsia="Arial" w:hint="default"/>
                <w:sz w:val="21"/>
                <w:szCs w:val="21"/>
              </w:rPr>
            </w:pPr>
            <w:r>
              <w:rPr>
                <w:rFonts w:ascii="Arial"/>
                <w:w w:val="85"/>
                <w:sz w:val="21"/>
              </w:rPr>
              <w:t>42,596,004.84</w:t>
            </w:r>
            <w:r>
              <w:rPr>
                <w:rFonts w:ascii="Arial"/>
                <w:sz w:val="21"/>
              </w:rPr>
            </w:r>
          </w:p>
        </w:tc>
      </w:tr>
    </w:tbl>
    <w:p>
      <w:pPr>
        <w:pStyle w:val="BodyText"/>
        <w:spacing w:line="274" w:lineRule="exact"/>
        <w:ind w:left="218" w:right="2568"/>
        <w:jc w:val="left"/>
      </w:pPr>
      <w:r>
        <w:rPr/>
        <w:t>短期应付债券的增减变动：</w:t>
      </w:r>
    </w:p>
    <w:p>
      <w:pPr>
        <w:spacing w:after="0" w:line="274"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BodyText"/>
        <w:spacing w:line="283" w:lineRule="auto" w:before="26"/>
        <w:ind w:right="7149"/>
        <w:jc w:val="left"/>
      </w:pPr>
      <w:r>
        <w:rPr/>
        <w:t>□适用</w:t>
      </w:r>
      <w:r>
        <w:rPr>
          <w:spacing w:val="-1"/>
        </w:rPr>
        <w:t> </w:t>
      </w:r>
      <w:r>
        <w:rPr/>
        <w:t>√不适用</w:t>
      </w:r>
      <w:r>
        <w:rPr/>
        <w:t> 其他说明：</w:t>
      </w:r>
    </w:p>
    <w:p>
      <w:pPr>
        <w:spacing w:line="283" w:lineRule="auto" w:before="14"/>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43</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长期借款</w:t>
      </w:r>
      <w:r>
        <w:rPr>
          <w:rFonts w:ascii="仿宋" w:hAnsi="仿宋" w:cs="仿宋" w:eastAsia="仿宋" w:hint="default"/>
          <w:sz w:val="24"/>
          <w:szCs w:val="24"/>
        </w:rPr>
      </w:r>
    </w:p>
    <w:p>
      <w:pPr>
        <w:pStyle w:val="Heading3"/>
        <w:spacing w:line="240" w:lineRule="auto" w:before="14"/>
        <w:ind w:left="138" w:right="153"/>
        <w:jc w:val="left"/>
        <w:rPr>
          <w:b w:val="0"/>
          <w:bCs w:val="0"/>
        </w:rPr>
      </w:pPr>
      <w:r>
        <w:rPr>
          <w:rFonts w:ascii="仿宋" w:hAnsi="仿宋" w:cs="仿宋" w:eastAsia="仿宋" w:hint="default"/>
        </w:rPr>
        <w:t>(1).</w:t>
      </w:r>
      <w:r>
        <w:rPr>
          <w:rFonts w:ascii="仿宋" w:hAnsi="仿宋" w:cs="仿宋" w:eastAsia="仿宋" w:hint="default"/>
          <w:spacing w:val="-3"/>
        </w:rPr>
        <w:t> </w:t>
      </w:r>
      <w:r>
        <w:rPr/>
        <w:t>长期借款分类</w:t>
      </w:r>
      <w:r>
        <w:rPr>
          <w:b w:val="0"/>
          <w:bCs w:val="0"/>
        </w:rPr>
      </w:r>
    </w:p>
    <w:p>
      <w:pPr>
        <w:pStyle w:val="BodyText"/>
        <w:spacing w:line="313" w:lineRule="exact" w:before="58"/>
        <w:ind w:right="153"/>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BodyText"/>
        <w:spacing w:line="311" w:lineRule="exact"/>
        <w:ind w:right="153"/>
        <w:jc w:val="left"/>
      </w:pPr>
      <w:r>
        <w:rPr/>
        <w:t>其他说明，包括利率区间：</w:t>
      </w:r>
    </w:p>
    <w:p>
      <w:pPr>
        <w:spacing w:line="283" w:lineRule="auto" w:before="0"/>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44</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应付债券</w:t>
      </w:r>
      <w:r>
        <w:rPr>
          <w:rFonts w:ascii="仿宋" w:hAnsi="仿宋" w:cs="仿宋" w:eastAsia="仿宋" w:hint="default"/>
          <w:b/>
          <w:bCs/>
          <w:w w:val="99"/>
          <w:sz w:val="24"/>
          <w:szCs w:val="24"/>
        </w:rPr>
        <w:t> </w:t>
      </w:r>
      <w:r>
        <w:rPr>
          <w:rFonts w:ascii="仿宋" w:hAnsi="仿宋" w:cs="仿宋" w:eastAsia="仿宋" w:hint="default"/>
          <w:b/>
          <w:bCs/>
          <w:sz w:val="24"/>
          <w:szCs w:val="24"/>
        </w:rPr>
        <w:t>(1).</w:t>
      </w:r>
      <w:r>
        <w:rPr>
          <w:rFonts w:ascii="仿宋" w:hAnsi="仿宋" w:cs="仿宋" w:eastAsia="仿宋" w:hint="default"/>
          <w:b/>
          <w:bCs/>
          <w:spacing w:val="-56"/>
          <w:sz w:val="24"/>
          <w:szCs w:val="24"/>
        </w:rPr>
        <w:t> </w:t>
      </w:r>
      <w:r>
        <w:rPr>
          <w:rFonts w:ascii="仿宋" w:hAnsi="仿宋" w:cs="仿宋" w:eastAsia="仿宋" w:hint="default"/>
          <w:b/>
          <w:bCs/>
          <w:sz w:val="24"/>
          <w:szCs w:val="24"/>
        </w:rPr>
        <w:t>应付债券</w:t>
      </w:r>
      <w:r>
        <w:rPr>
          <w:rFonts w:ascii="仿宋" w:hAnsi="仿宋" w:cs="仿宋" w:eastAsia="仿宋" w:hint="default"/>
          <w:sz w:val="24"/>
          <w:szCs w:val="24"/>
        </w:rPr>
      </w:r>
    </w:p>
    <w:p>
      <w:pPr>
        <w:pStyle w:val="BodyText"/>
        <w:spacing w:line="240" w:lineRule="auto" w:before="13"/>
        <w:ind w:right="153"/>
        <w:jc w:val="left"/>
      </w:pPr>
      <w:r>
        <w:rPr/>
        <w:t>□适用</w:t>
      </w:r>
      <w:r>
        <w:rPr>
          <w:spacing w:val="-1"/>
        </w:rPr>
        <w:t> </w:t>
      </w:r>
      <w:r>
        <w:rPr/>
        <w:t>√不适用</w:t>
      </w:r>
    </w:p>
    <w:p>
      <w:pPr>
        <w:pStyle w:val="Heading3"/>
        <w:spacing w:line="312" w:lineRule="exact" w:before="88"/>
        <w:ind w:left="565" w:right="124" w:hanging="428"/>
        <w:jc w:val="left"/>
        <w:rPr>
          <w:b w:val="0"/>
          <w:bCs w:val="0"/>
        </w:rPr>
      </w:pPr>
      <w:r>
        <w:rPr>
          <w:rFonts w:ascii="仿宋" w:hAnsi="仿宋" w:cs="仿宋" w:eastAsia="仿宋" w:hint="default"/>
          <w:spacing w:val="1"/>
          <w:w w:val="99"/>
        </w:rPr>
        <w:t>(2).</w:t>
      </w:r>
      <w:r>
        <w:rPr>
          <w:rFonts w:ascii="仿宋" w:hAnsi="仿宋" w:cs="仿宋" w:eastAsia="仿宋" w:hint="default"/>
          <w:spacing w:val="-39"/>
          <w:w w:val="99"/>
        </w:rPr>
        <w:t> </w:t>
      </w:r>
      <w:r>
        <w:rPr>
          <w:spacing w:val="-4"/>
          <w:w w:val="99"/>
        </w:rPr>
        <w:t>应付债券的增减变动：（不包括划分为金融负债的优先股、永续债等其他金融工</w:t>
      </w:r>
      <w:r>
        <w:rPr>
          <w:spacing w:val="-118"/>
          <w:w w:val="99"/>
        </w:rPr>
        <w:t> </w:t>
      </w:r>
      <w:r>
        <w:rPr>
          <w:spacing w:val="-118"/>
          <w:w w:val="99"/>
        </w:rPr>
      </w:r>
      <w:r>
        <w:rPr/>
        <w:t>具）</w:t>
      </w:r>
      <w:r>
        <w:rPr>
          <w:b w:val="0"/>
          <w:bCs w:val="0"/>
        </w:rPr>
      </w:r>
    </w:p>
    <w:p>
      <w:pPr>
        <w:pStyle w:val="BodyText"/>
        <w:spacing w:line="240" w:lineRule="auto" w:before="27"/>
        <w:ind w:right="153"/>
        <w:jc w:val="left"/>
      </w:pPr>
      <w:r>
        <w:rPr/>
        <w:t>□适用</w:t>
      </w:r>
      <w:r>
        <w:rPr>
          <w:spacing w:val="-1"/>
        </w:rPr>
        <w:t> </w:t>
      </w:r>
      <w:r>
        <w:rPr/>
        <w:t>√不适用</w:t>
      </w:r>
    </w:p>
    <w:p>
      <w:pPr>
        <w:pStyle w:val="Heading3"/>
        <w:spacing w:line="240" w:lineRule="auto"/>
        <w:ind w:left="138" w:right="153"/>
        <w:jc w:val="left"/>
        <w:rPr>
          <w:b w:val="0"/>
          <w:bCs w:val="0"/>
        </w:rPr>
      </w:pPr>
      <w:r>
        <w:rPr>
          <w:rFonts w:ascii="仿宋" w:hAnsi="仿宋" w:cs="仿宋" w:eastAsia="仿宋" w:hint="default"/>
        </w:rPr>
        <w:t>(3).</w:t>
      </w:r>
      <w:r>
        <w:rPr>
          <w:rFonts w:ascii="仿宋" w:hAnsi="仿宋" w:cs="仿宋" w:eastAsia="仿宋" w:hint="default"/>
          <w:spacing w:val="-58"/>
        </w:rPr>
        <w:t> </w:t>
      </w:r>
      <w:r>
        <w:rPr/>
        <w:t>可转换</w:t>
      </w:r>
      <w:bookmarkStart w:name="OLE_LINK18" w:id="14"/>
      <w:bookmarkEnd w:id="14"/>
      <w:r>
        <w:rPr/>
      </w:r>
      <w:bookmarkStart w:name="OLE_LINK16" w:id="15"/>
      <w:bookmarkEnd w:id="15"/>
      <w:r>
        <w:rPr/>
        <w:t>公司</w:t>
      </w:r>
      <w:r>
        <w:rPr/>
        <w:t>债券的转股条件、转股时间说明</w:t>
      </w:r>
      <w:r>
        <w:rPr>
          <w:b w:val="0"/>
          <w:bCs w:val="0"/>
        </w:rPr>
      </w:r>
    </w:p>
    <w:p>
      <w:pPr>
        <w:pStyle w:val="BodyText"/>
        <w:tabs>
          <w:tab w:pos="1097" w:val="left" w:leader="none"/>
        </w:tabs>
        <w:spacing w:line="240" w:lineRule="auto" w:before="58"/>
        <w:ind w:right="153"/>
        <w:jc w:val="left"/>
      </w:pPr>
      <w:r>
        <w:rPr>
          <w:spacing w:val="-1"/>
        </w:rPr>
        <w:t>□适用</w:t>
        <w:tab/>
      </w:r>
      <w:r>
        <w:rPr/>
        <w:t>√不适用</w:t>
      </w:r>
    </w:p>
    <w:p>
      <w:pPr>
        <w:spacing w:line="283" w:lineRule="auto" w:before="55"/>
        <w:ind w:left="138" w:right="2948" w:firstLine="0"/>
        <w:jc w:val="left"/>
        <w:rPr>
          <w:rFonts w:ascii="仿宋" w:hAnsi="仿宋" w:cs="仿宋" w:eastAsia="仿宋" w:hint="default"/>
          <w:sz w:val="24"/>
          <w:szCs w:val="24"/>
        </w:rPr>
      </w:pPr>
      <w:r>
        <w:rPr>
          <w:rFonts w:ascii="仿宋" w:hAnsi="仿宋" w:cs="仿宋" w:eastAsia="仿宋" w:hint="default"/>
          <w:b/>
          <w:bCs/>
          <w:sz w:val="24"/>
          <w:szCs w:val="24"/>
        </w:rPr>
        <w:t>(4).</w:t>
      </w:r>
      <w:r>
        <w:rPr>
          <w:rFonts w:ascii="仿宋" w:hAnsi="仿宋" w:cs="仿宋" w:eastAsia="仿宋" w:hint="default"/>
          <w:b/>
          <w:bCs/>
          <w:spacing w:val="-57"/>
          <w:sz w:val="24"/>
          <w:szCs w:val="24"/>
        </w:rPr>
        <w:t> </w:t>
      </w:r>
      <w:r>
        <w:rPr>
          <w:rFonts w:ascii="仿宋" w:hAnsi="仿宋" w:cs="仿宋" w:eastAsia="仿宋" w:hint="default"/>
          <w:b/>
          <w:bCs/>
          <w:sz w:val="24"/>
          <w:szCs w:val="24"/>
        </w:rPr>
        <w:t>划分为金融负债的其他金融工具说明</w:t>
      </w:r>
      <w:r>
        <w:rPr>
          <w:rFonts w:ascii="仿宋" w:hAnsi="仿宋" w:cs="仿宋" w:eastAsia="仿宋" w:hint="default"/>
          <w:b/>
          <w:bCs/>
          <w:w w:val="99"/>
          <w:sz w:val="24"/>
          <w:szCs w:val="24"/>
        </w:rPr>
        <w:t> </w:t>
      </w:r>
      <w:r>
        <w:rPr>
          <w:rFonts w:ascii="仿宋" w:hAnsi="仿宋" w:cs="仿宋" w:eastAsia="仿宋" w:hint="default"/>
          <w:sz w:val="24"/>
          <w:szCs w:val="24"/>
        </w:rPr>
        <w:t>期末发行在外的优先股、永续债等其他金融工具基本情况</w:t>
      </w:r>
    </w:p>
    <w:p>
      <w:pPr>
        <w:pStyle w:val="BodyText"/>
        <w:spacing w:line="267" w:lineRule="exact"/>
        <w:ind w:right="153"/>
        <w:jc w:val="left"/>
      </w:pPr>
      <w:r>
        <w:rPr/>
        <w:t>□适用</w:t>
      </w:r>
      <w:r>
        <w:rPr>
          <w:spacing w:val="-1"/>
        </w:rPr>
        <w:t> </w:t>
      </w:r>
      <w:r>
        <w:rPr/>
        <w:t>√不适用</w:t>
      </w:r>
    </w:p>
    <w:p>
      <w:pPr>
        <w:pStyle w:val="BodyText"/>
        <w:spacing w:line="311" w:lineRule="exact"/>
        <w:ind w:right="153"/>
        <w:jc w:val="left"/>
      </w:pPr>
      <w:r>
        <w:rPr/>
        <w:t>期末发行在外的优先股、永续债等金融工具变动情况表</w:t>
      </w:r>
    </w:p>
    <w:p>
      <w:pPr>
        <w:pStyle w:val="BodyText"/>
        <w:spacing w:line="283" w:lineRule="auto"/>
        <w:ind w:right="4388"/>
        <w:jc w:val="left"/>
      </w:pPr>
      <w:r>
        <w:rPr/>
        <w:t>□适用</w:t>
      </w:r>
      <w:r>
        <w:rPr>
          <w:spacing w:val="-1"/>
        </w:rPr>
        <w:t> </w:t>
      </w:r>
      <w:r>
        <w:rPr/>
        <w:t>√不适用</w:t>
      </w:r>
      <w:r>
        <w:rPr/>
        <w:t> 其他金融工具划分为金融负债的依据说明：</w:t>
      </w:r>
    </w:p>
    <w:p>
      <w:pPr>
        <w:pStyle w:val="BodyText"/>
        <w:spacing w:line="283" w:lineRule="auto" w:before="14"/>
        <w:ind w:right="7149"/>
        <w:jc w:val="left"/>
      </w:pPr>
      <w:r>
        <w:rPr/>
        <w:t>□适用</w:t>
      </w:r>
      <w:r>
        <w:rPr>
          <w:spacing w:val="-1"/>
        </w:rPr>
        <w:t> </w:t>
      </w:r>
      <w:r>
        <w:rPr/>
        <w:t>√不适用</w:t>
      </w:r>
      <w:r>
        <w:rPr/>
        <w:t> 其他说明：</w:t>
      </w:r>
    </w:p>
    <w:p>
      <w:pPr>
        <w:spacing w:line="283" w:lineRule="auto" w:before="14"/>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45</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租赁负债</w:t>
      </w:r>
      <w:r>
        <w:rPr>
          <w:rFonts w:ascii="仿宋" w:hAnsi="仿宋" w:cs="仿宋" w:eastAsia="仿宋" w:hint="default"/>
          <w:sz w:val="24"/>
          <w:szCs w:val="24"/>
        </w:rPr>
      </w:r>
    </w:p>
    <w:p>
      <w:pPr>
        <w:spacing w:line="283" w:lineRule="auto" w:before="12"/>
        <w:ind w:left="138" w:right="704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 </w:t>
      </w:r>
      <w:r>
        <w:rPr>
          <w:rFonts w:ascii="宋体" w:hAnsi="宋体" w:cs="宋体" w:eastAsia="宋体" w:hint="default"/>
          <w:w w:val="100"/>
          <w:sz w:val="21"/>
          <w:szCs w:val="21"/>
        </w:rPr>
        <w:t> </w:t>
      </w:r>
      <w:r>
        <w:rPr>
          <w:rFonts w:ascii="仿宋" w:hAnsi="仿宋" w:cs="仿宋" w:eastAsia="仿宋" w:hint="default"/>
          <w:b/>
          <w:bCs/>
          <w:sz w:val="24"/>
          <w:szCs w:val="24"/>
        </w:rPr>
        <w:t>46</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长期应付款</w:t>
      </w:r>
      <w:r>
        <w:rPr>
          <w:rFonts w:ascii="仿宋" w:hAnsi="仿宋" w:cs="仿宋" w:eastAsia="仿宋" w:hint="default"/>
          <w:b/>
          <w:bCs/>
          <w:w w:val="99"/>
          <w:sz w:val="24"/>
          <w:szCs w:val="24"/>
        </w:rPr>
        <w:t> </w:t>
      </w:r>
      <w:r>
        <w:rPr>
          <w:rFonts w:ascii="仿宋" w:hAnsi="仿宋" w:cs="仿宋" w:eastAsia="仿宋" w:hint="default"/>
          <w:b/>
          <w:bCs/>
          <w:sz w:val="24"/>
          <w:szCs w:val="24"/>
        </w:rPr>
        <w:t>项目列示</w:t>
      </w:r>
      <w:r>
        <w:rPr>
          <w:rFonts w:ascii="仿宋" w:hAnsi="仿宋" w:cs="仿宋" w:eastAsia="仿宋" w:hint="default"/>
          <w:sz w:val="24"/>
          <w:szCs w:val="24"/>
        </w:rPr>
      </w:r>
    </w:p>
    <w:p>
      <w:pPr>
        <w:pStyle w:val="BodyText"/>
        <w:spacing w:line="240" w:lineRule="auto" w:before="12"/>
        <w:ind w:right="7149"/>
        <w:jc w:val="left"/>
      </w:pPr>
      <w:r>
        <w:rPr/>
        <w:t>□适用</w:t>
      </w:r>
      <w:r>
        <w:rPr>
          <w:spacing w:val="-1"/>
        </w:rPr>
        <w:t> </w:t>
      </w:r>
      <w:r>
        <w:rPr/>
        <w:t>√不适用</w:t>
      </w:r>
      <w:r>
        <w:rPr/>
        <w:t> 其他说明：</w:t>
      </w:r>
    </w:p>
    <w:p>
      <w:pPr>
        <w:spacing w:line="283" w:lineRule="auto" w:before="0"/>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长期应付款</w:t>
      </w:r>
      <w:r>
        <w:rPr>
          <w:rFonts w:ascii="仿宋" w:hAnsi="仿宋" w:cs="仿宋" w:eastAsia="仿宋" w:hint="default"/>
          <w:sz w:val="24"/>
          <w:szCs w:val="24"/>
        </w:rPr>
      </w:r>
    </w:p>
    <w:p>
      <w:pPr>
        <w:pStyle w:val="Heading3"/>
        <w:spacing w:line="240" w:lineRule="auto" w:before="14"/>
        <w:ind w:left="138" w:right="153"/>
        <w:jc w:val="left"/>
        <w:rPr>
          <w:b w:val="0"/>
          <w:bCs w:val="0"/>
        </w:rPr>
      </w:pPr>
      <w:r>
        <w:rPr>
          <w:rFonts w:ascii="仿宋" w:hAnsi="仿宋" w:cs="仿宋" w:eastAsia="仿宋" w:hint="default"/>
        </w:rPr>
        <w:t>(1).</w:t>
      </w:r>
      <w:r>
        <w:rPr>
          <w:rFonts w:ascii="仿宋" w:hAnsi="仿宋" w:cs="仿宋" w:eastAsia="仿宋" w:hint="default"/>
          <w:spacing w:val="-58"/>
        </w:rPr>
        <w:t> </w:t>
      </w:r>
      <w:r>
        <w:rPr/>
        <w:t>按款项性质列示长期应付款</w:t>
      </w:r>
      <w:r>
        <w:rPr>
          <w:b w:val="0"/>
          <w:bCs w:val="0"/>
        </w:rPr>
      </w:r>
    </w:p>
    <w:p>
      <w:pPr>
        <w:spacing w:line="283" w:lineRule="auto" w:before="58"/>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专项应付款</w:t>
      </w:r>
      <w:r>
        <w:rPr>
          <w:rFonts w:ascii="仿宋" w:hAnsi="仿宋" w:cs="仿宋" w:eastAsia="仿宋" w:hint="default"/>
          <w:sz w:val="24"/>
          <w:szCs w:val="24"/>
        </w:rPr>
      </w:r>
    </w:p>
    <w:p>
      <w:pPr>
        <w:pStyle w:val="Heading3"/>
        <w:spacing w:line="240" w:lineRule="auto" w:before="14"/>
        <w:ind w:left="138" w:right="153"/>
        <w:jc w:val="left"/>
        <w:rPr>
          <w:b w:val="0"/>
          <w:bCs w:val="0"/>
        </w:rPr>
      </w:pPr>
      <w:r>
        <w:rPr>
          <w:rFonts w:ascii="仿宋" w:hAnsi="仿宋" w:cs="仿宋" w:eastAsia="仿宋" w:hint="default"/>
        </w:rPr>
        <w:t>(1).</w:t>
      </w:r>
      <w:r>
        <w:rPr>
          <w:rFonts w:ascii="仿宋" w:hAnsi="仿宋" w:cs="仿宋" w:eastAsia="仿宋" w:hint="default"/>
          <w:spacing w:val="-58"/>
        </w:rPr>
        <w:t> </w:t>
      </w:r>
      <w:r>
        <w:rPr/>
        <w:t>按款项性质列示专项应付款</w:t>
      </w:r>
      <w:r>
        <w:rPr>
          <w:b w:val="0"/>
          <w:bCs w:val="0"/>
        </w:rPr>
      </w:r>
    </w:p>
    <w:p>
      <w:pPr>
        <w:pStyle w:val="BodyText"/>
        <w:spacing w:line="240" w:lineRule="auto" w:before="58"/>
        <w:ind w:right="153"/>
        <w:jc w:val="left"/>
      </w:pPr>
      <w:r>
        <w:rPr/>
        <w:t>□适用</w:t>
      </w:r>
      <w:r>
        <w:rPr>
          <w:spacing w:val="-1"/>
        </w:rPr>
        <w:t> </w:t>
      </w:r>
      <w:r>
        <w:rPr/>
        <w:t>√不适用</w:t>
      </w:r>
    </w:p>
    <w:p>
      <w:pPr>
        <w:spacing w:after="0" w:line="240" w:lineRule="auto"/>
        <w:jc w:val="left"/>
        <w:sectPr>
          <w:pgSz w:w="11910" w:h="16840"/>
          <w:pgMar w:header="857" w:footer="1207" w:top="1340" w:bottom="1400" w:left="1660" w:right="11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footerReference w:type="default" r:id="rId34"/>
          <w:pgSz w:w="11910" w:h="16840"/>
          <w:pgMar w:footer="1207" w:header="857" w:top="1340" w:bottom="1400" w:left="1640" w:right="1120"/>
          <w:pgNumType w:start="151"/>
        </w:sectPr>
      </w:pPr>
    </w:p>
    <w:p>
      <w:pPr>
        <w:pStyle w:val="Heading3"/>
        <w:spacing w:line="240" w:lineRule="auto" w:before="26"/>
        <w:ind w:left="158" w:right="-17"/>
        <w:jc w:val="left"/>
        <w:rPr>
          <w:b w:val="0"/>
          <w:bCs w:val="0"/>
        </w:rPr>
      </w:pPr>
      <w:r>
        <w:rPr>
          <w:rFonts w:ascii="仿宋" w:hAnsi="仿宋" w:cs="仿宋" w:eastAsia="仿宋" w:hint="default"/>
        </w:rPr>
        <w:t>47</w:t>
      </w:r>
      <w:r>
        <w:rPr/>
        <w:t>、</w:t>
      </w:r>
      <w:r>
        <w:rPr>
          <w:spacing w:val="-104"/>
        </w:rPr>
        <w:t> </w:t>
      </w:r>
      <w:r>
        <w:rPr/>
        <w:t>长期应付职工薪酬</w:t>
      </w:r>
      <w:r>
        <w:rPr>
          <w:b w:val="0"/>
          <w:bCs w:val="0"/>
        </w:rPr>
      </w:r>
    </w:p>
    <w:p>
      <w:pPr>
        <w:spacing w:line="283" w:lineRule="auto" w:before="58"/>
        <w:ind w:left="158" w:right="611"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48</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预计负债</w:t>
      </w:r>
      <w:r>
        <w:rPr>
          <w:rFonts w:ascii="仿宋" w:hAnsi="仿宋" w:cs="仿宋" w:eastAsia="仿宋" w:hint="default"/>
          <w:sz w:val="24"/>
          <w:szCs w:val="24"/>
        </w:rPr>
      </w:r>
    </w:p>
    <w:p>
      <w:pPr>
        <w:spacing w:line="283" w:lineRule="auto" w:before="12"/>
        <w:ind w:left="158" w:right="168"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 </w:t>
      </w:r>
      <w:r>
        <w:rPr>
          <w:rFonts w:ascii="宋体" w:hAnsi="宋体" w:cs="宋体" w:eastAsia="宋体" w:hint="default"/>
          <w:w w:val="100"/>
          <w:sz w:val="21"/>
          <w:szCs w:val="21"/>
        </w:rPr>
        <w:t> </w:t>
      </w:r>
      <w:r>
        <w:rPr>
          <w:rFonts w:ascii="仿宋" w:hAnsi="仿宋" w:cs="仿宋" w:eastAsia="仿宋" w:hint="default"/>
          <w:b/>
          <w:bCs/>
          <w:sz w:val="24"/>
          <w:szCs w:val="24"/>
        </w:rPr>
        <w:t>49</w:t>
      </w:r>
      <w:r>
        <w:rPr>
          <w:rFonts w:ascii="仿宋" w:hAnsi="仿宋" w:cs="仿宋" w:eastAsia="仿宋" w:hint="default"/>
          <w:b/>
          <w:bCs/>
          <w:sz w:val="24"/>
          <w:szCs w:val="24"/>
        </w:rPr>
        <w:t>、</w:t>
      </w:r>
      <w:r>
        <w:rPr>
          <w:rFonts w:ascii="仿宋" w:hAnsi="仿宋" w:cs="仿宋" w:eastAsia="仿宋" w:hint="default"/>
          <w:b/>
          <w:bCs/>
          <w:spacing w:val="-101"/>
          <w:sz w:val="24"/>
          <w:szCs w:val="24"/>
        </w:rPr>
        <w:t> </w:t>
      </w:r>
      <w:r>
        <w:rPr>
          <w:rFonts w:ascii="仿宋" w:hAnsi="仿宋" w:cs="仿宋" w:eastAsia="仿宋" w:hint="default"/>
          <w:b/>
          <w:bCs/>
          <w:sz w:val="24"/>
          <w:szCs w:val="24"/>
        </w:rPr>
        <w:t>递延收益</w:t>
      </w:r>
      <w:r>
        <w:rPr>
          <w:rFonts w:ascii="仿宋" w:hAnsi="仿宋" w:cs="仿宋" w:eastAsia="仿宋" w:hint="default"/>
          <w:b/>
          <w:bCs/>
          <w:w w:val="99"/>
          <w:sz w:val="24"/>
          <w:szCs w:val="24"/>
        </w:rPr>
        <w:t> </w:t>
      </w:r>
      <w:r>
        <w:rPr>
          <w:rFonts w:ascii="仿宋" w:hAnsi="仿宋" w:cs="仿宋" w:eastAsia="仿宋" w:hint="default"/>
          <w:sz w:val="24"/>
          <w:szCs w:val="24"/>
        </w:rPr>
        <w:t>递延收益情况</w:t>
      </w:r>
    </w:p>
    <w:p>
      <w:pPr>
        <w:pStyle w:val="BodyText"/>
        <w:tabs>
          <w:tab w:pos="1117" w:val="left" w:leader="none"/>
        </w:tabs>
        <w:spacing w:line="269" w:lineRule="exact"/>
        <w:ind w:left="158" w:right="-17"/>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09" w:val="left" w:leader="none"/>
        </w:tabs>
        <w:spacing w:before="156"/>
        <w:ind w:left="1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40" w:right="1120"/>
          <w:cols w:num="2" w:equalWidth="0">
            <w:col w:w="2589" w:space="3933"/>
            <w:col w:w="2628"/>
          </w:cols>
        </w:sectPr>
      </w:pPr>
    </w:p>
    <w:p>
      <w:pPr>
        <w:spacing w:line="240" w:lineRule="auto" w:before="7"/>
        <w:rPr>
          <w:rFonts w:ascii="仿宋" w:hAnsi="仿宋" w:cs="仿宋" w:eastAsia="仿宋"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447"/>
        <w:gridCol w:w="1469"/>
        <w:gridCol w:w="1483"/>
        <w:gridCol w:w="1469"/>
        <w:gridCol w:w="1513"/>
        <w:gridCol w:w="1510"/>
      </w:tblGrid>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06"/>
              <w:jc w:val="right"/>
              <w:rPr>
                <w:rFonts w:ascii="仿宋" w:hAnsi="仿宋" w:cs="仿宋" w:eastAsia="仿宋" w:hint="default"/>
                <w:sz w:val="21"/>
                <w:szCs w:val="21"/>
              </w:rPr>
            </w:pPr>
            <w:r>
              <w:rPr>
                <w:rFonts w:ascii="仿宋" w:hAnsi="仿宋" w:cs="仿宋" w:eastAsia="仿宋"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0"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仿宋" w:hAnsi="仿宋" w:cs="仿宋" w:eastAsia="仿宋" w:hint="default"/>
                <w:sz w:val="21"/>
                <w:szCs w:val="21"/>
              </w:rPr>
            </w:pPr>
            <w:r>
              <w:rPr>
                <w:rFonts w:ascii="仿宋" w:hAnsi="仿宋" w:cs="仿宋" w:eastAsia="仿宋" w:hint="default"/>
                <w:sz w:val="21"/>
                <w:szCs w:val="21"/>
              </w:rPr>
              <w:t>形成原因</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5"/>
              <w:jc w:val="right"/>
              <w:rPr>
                <w:rFonts w:ascii="仿宋" w:hAnsi="仿宋" w:cs="仿宋" w:eastAsia="仿宋" w:hint="default"/>
                <w:sz w:val="21"/>
                <w:szCs w:val="21"/>
              </w:rPr>
            </w:pPr>
            <w:r>
              <w:rPr>
                <w:rFonts w:ascii="仿宋" w:hAnsi="仿宋" w:cs="仿宋" w:eastAsia="仿宋" w:hint="default"/>
                <w:spacing w:val="-1"/>
                <w:sz w:val="21"/>
                <w:szCs w:val="21"/>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5" w:right="0"/>
              <w:jc w:val="left"/>
              <w:rPr>
                <w:rFonts w:ascii="Arial" w:hAnsi="Arial" w:cs="Arial" w:eastAsia="Arial" w:hint="default"/>
                <w:sz w:val="21"/>
                <w:szCs w:val="21"/>
              </w:rPr>
            </w:pPr>
            <w:r>
              <w:rPr>
                <w:rFonts w:ascii="Arial"/>
                <w:spacing w:val="-2"/>
                <w:w w:val="85"/>
                <w:sz w:val="21"/>
              </w:rPr>
              <w:t>7,144,938.51</w:t>
            </w:r>
            <w:r>
              <w:rPr>
                <w:rFonts w:ascii="Arial"/>
                <w:sz w:val="21"/>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9" w:right="0"/>
              <w:jc w:val="left"/>
              <w:rPr>
                <w:rFonts w:ascii="Arial" w:hAnsi="Arial" w:cs="Arial" w:eastAsia="Arial" w:hint="default"/>
                <w:sz w:val="21"/>
                <w:szCs w:val="21"/>
              </w:rPr>
            </w:pPr>
            <w:r>
              <w:rPr>
                <w:rFonts w:ascii="Arial"/>
                <w:spacing w:val="-2"/>
                <w:w w:val="85"/>
                <w:sz w:val="21"/>
              </w:rPr>
              <w:t>9,975,616.00</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48,980.12</w:t>
            </w:r>
            <w:r>
              <w:rPr>
                <w:rFonts w:ascii="Arial"/>
                <w:sz w:val="21"/>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2" w:right="0"/>
              <w:jc w:val="left"/>
              <w:rPr>
                <w:rFonts w:ascii="Arial" w:hAnsi="Arial" w:cs="Arial" w:eastAsia="Arial" w:hint="default"/>
                <w:sz w:val="21"/>
                <w:szCs w:val="21"/>
              </w:rPr>
            </w:pPr>
            <w:r>
              <w:rPr>
                <w:rFonts w:ascii="Arial"/>
                <w:w w:val="85"/>
                <w:sz w:val="21"/>
              </w:rPr>
              <w:t>17,071,574.39</w:t>
            </w:r>
            <w:r>
              <w:rPr>
                <w:rFonts w:ascii="Arial"/>
                <w:sz w:val="21"/>
              </w:rPr>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仿宋" w:hAnsi="仿宋" w:cs="仿宋" w:eastAsia="仿宋" w:hint="default"/>
                <w:sz w:val="21"/>
                <w:szCs w:val="21"/>
              </w:rPr>
            </w:pPr>
            <w:r>
              <w:rPr>
                <w:rFonts w:ascii="仿宋" w:hAnsi="仿宋" w:cs="仿宋" w:eastAsia="仿宋"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5" w:right="0"/>
              <w:jc w:val="left"/>
              <w:rPr>
                <w:rFonts w:ascii="Arial" w:hAnsi="Arial" w:cs="Arial" w:eastAsia="Arial" w:hint="default"/>
                <w:sz w:val="21"/>
                <w:szCs w:val="21"/>
              </w:rPr>
            </w:pPr>
            <w:r>
              <w:rPr>
                <w:rFonts w:ascii="Arial"/>
                <w:spacing w:val="-2"/>
                <w:w w:val="85"/>
                <w:sz w:val="21"/>
              </w:rPr>
              <w:t>7,144,938.51</w:t>
            </w:r>
            <w:r>
              <w:rPr>
                <w:rFonts w:ascii="Arial"/>
                <w:sz w:val="21"/>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59" w:right="0"/>
              <w:jc w:val="left"/>
              <w:rPr>
                <w:rFonts w:ascii="Arial" w:hAnsi="Arial" w:cs="Arial" w:eastAsia="Arial" w:hint="default"/>
                <w:sz w:val="21"/>
                <w:szCs w:val="21"/>
              </w:rPr>
            </w:pPr>
            <w:r>
              <w:rPr>
                <w:rFonts w:ascii="Arial"/>
                <w:spacing w:val="-2"/>
                <w:w w:val="85"/>
                <w:sz w:val="21"/>
              </w:rPr>
              <w:t>9,975,616.00</w:t>
            </w:r>
            <w:r>
              <w:rPr>
                <w:rFonts w:ascii="Arial"/>
                <w:sz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48,980.12</w:t>
            </w:r>
            <w:r>
              <w:rPr>
                <w:rFonts w:ascii="Arial"/>
                <w:sz w:val="21"/>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92" w:right="0"/>
              <w:jc w:val="left"/>
              <w:rPr>
                <w:rFonts w:ascii="Arial" w:hAnsi="Arial" w:cs="Arial" w:eastAsia="Arial" w:hint="default"/>
                <w:sz w:val="21"/>
                <w:szCs w:val="21"/>
              </w:rPr>
            </w:pPr>
            <w:r>
              <w:rPr>
                <w:rFonts w:ascii="Arial"/>
                <w:w w:val="85"/>
                <w:sz w:val="21"/>
              </w:rPr>
              <w:t>17,071,574.39</w:t>
            </w:r>
            <w:r>
              <w:rPr>
                <w:rFonts w:ascii="Arial"/>
                <w:sz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w w:val="100"/>
                <w:sz w:val="21"/>
              </w:rPr>
              <w:t>/</w:t>
            </w:r>
          </w:p>
        </w:tc>
      </w:tr>
    </w:tbl>
    <w:p>
      <w:pPr>
        <w:spacing w:after="0" w:line="241" w:lineRule="exact"/>
        <w:jc w:val="center"/>
        <w:rPr>
          <w:rFonts w:ascii="仿宋" w:hAnsi="仿宋" w:cs="仿宋" w:eastAsia="仿宋" w:hint="default"/>
          <w:sz w:val="21"/>
          <w:szCs w:val="21"/>
        </w:rPr>
        <w:sectPr>
          <w:type w:val="continuous"/>
          <w:pgSz w:w="11910" w:h="16840"/>
          <w:pgMar w:top="1340" w:bottom="280" w:left="1640" w:right="1120"/>
        </w:sectPr>
      </w:pPr>
    </w:p>
    <w:p>
      <w:pPr>
        <w:pStyle w:val="BodyText"/>
        <w:spacing w:line="240" w:lineRule="auto" w:before="20"/>
        <w:ind w:left="158" w:right="-20"/>
        <w:jc w:val="left"/>
      </w:pPr>
      <w:r>
        <w:rPr/>
        <w:t>涉及政府补助的项目：</w:t>
      </w:r>
    </w:p>
    <w:p>
      <w:pPr>
        <w:pStyle w:val="BodyText"/>
        <w:spacing w:line="240" w:lineRule="auto" w:before="58"/>
        <w:ind w:left="158" w:right="-2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8"/>
          <w:szCs w:val="18"/>
        </w:rPr>
      </w:pPr>
    </w:p>
    <w:p>
      <w:pPr>
        <w:tabs>
          <w:tab w:pos="1209" w:val="left" w:leader="none"/>
        </w:tabs>
        <w:spacing w:before="0"/>
        <w:ind w:left="1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40" w:right="1120"/>
          <w:cols w:num="2" w:equalWidth="0">
            <w:col w:w="2559" w:space="3963"/>
            <w:col w:w="2628"/>
          </w:cols>
        </w:sectPr>
      </w:pPr>
    </w:p>
    <w:p>
      <w:pPr>
        <w:spacing w:line="240" w:lineRule="auto" w:before="7"/>
        <w:rPr>
          <w:rFonts w:ascii="仿宋" w:hAnsi="仿宋" w:cs="仿宋" w:eastAsia="仿宋"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21"/>
        <w:gridCol w:w="1136"/>
        <w:gridCol w:w="1135"/>
        <w:gridCol w:w="848"/>
        <w:gridCol w:w="710"/>
        <w:gridCol w:w="564"/>
        <w:gridCol w:w="1222"/>
        <w:gridCol w:w="1267"/>
      </w:tblGrid>
      <w:tr>
        <w:trPr>
          <w:trHeight w:val="109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585" w:right="0"/>
              <w:jc w:val="left"/>
              <w:rPr>
                <w:rFonts w:ascii="仿宋" w:hAnsi="仿宋" w:cs="仿宋" w:eastAsia="仿宋" w:hint="default"/>
                <w:sz w:val="21"/>
                <w:szCs w:val="21"/>
              </w:rPr>
            </w:pPr>
            <w:r>
              <w:rPr>
                <w:rFonts w:ascii="仿宋" w:hAnsi="仿宋" w:cs="仿宋" w:eastAsia="仿宋" w:hint="default"/>
                <w:sz w:val="21"/>
                <w:szCs w:val="21"/>
              </w:rPr>
              <w:t>负债项目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142"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244" w:right="33" w:hanging="209"/>
              <w:jc w:val="left"/>
              <w:rPr>
                <w:rFonts w:ascii="仿宋" w:hAnsi="仿宋" w:cs="仿宋" w:eastAsia="仿宋" w:hint="default"/>
                <w:sz w:val="21"/>
                <w:szCs w:val="21"/>
              </w:rPr>
            </w:pPr>
            <w:r>
              <w:rPr>
                <w:rFonts w:ascii="仿宋" w:hAnsi="仿宋" w:cs="仿宋" w:eastAsia="仿宋" w:hint="default"/>
                <w:sz w:val="21"/>
                <w:szCs w:val="21"/>
              </w:rPr>
              <w:t>本期新增补</w:t>
            </w:r>
            <w:r>
              <w:rPr>
                <w:rFonts w:ascii="仿宋" w:hAnsi="仿宋" w:cs="仿宋" w:eastAsia="仿宋" w:hint="default"/>
                <w:spacing w:val="-102"/>
                <w:sz w:val="21"/>
                <w:szCs w:val="21"/>
              </w:rPr>
              <w:t> </w:t>
            </w:r>
            <w:r>
              <w:rPr>
                <w:rFonts w:ascii="仿宋" w:hAnsi="仿宋" w:cs="仿宋" w:eastAsia="仿宋" w:hint="default"/>
                <w:spacing w:val="-102"/>
                <w:sz w:val="21"/>
                <w:szCs w:val="21"/>
              </w:rPr>
            </w:r>
            <w:r>
              <w:rPr>
                <w:rFonts w:ascii="仿宋" w:hAnsi="仿宋" w:cs="仿宋" w:eastAsia="仿宋" w:hint="default"/>
                <w:sz w:val="21"/>
                <w:szCs w:val="21"/>
              </w:rPr>
              <w:t>助金额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仿宋" w:hAnsi="仿宋" w:cs="仿宋" w:eastAsia="仿宋" w:hint="default"/>
                <w:sz w:val="21"/>
                <w:szCs w:val="21"/>
              </w:rPr>
            </w:pPr>
            <w:r>
              <w:rPr>
                <w:rFonts w:ascii="仿宋" w:hAnsi="仿宋" w:cs="仿宋" w:eastAsia="仿宋" w:hint="default"/>
                <w:sz w:val="21"/>
                <w:szCs w:val="21"/>
              </w:rPr>
              <w:t>本期计</w:t>
            </w:r>
          </w:p>
          <w:p>
            <w:pPr>
              <w:pStyle w:val="TableParagraph"/>
              <w:spacing w:line="237" w:lineRule="auto"/>
              <w:ind w:left="103" w:right="99"/>
              <w:jc w:val="both"/>
              <w:rPr>
                <w:rFonts w:ascii="仿宋" w:hAnsi="仿宋" w:cs="仿宋" w:eastAsia="仿宋" w:hint="default"/>
                <w:sz w:val="21"/>
                <w:szCs w:val="21"/>
              </w:rPr>
            </w:pPr>
            <w:r>
              <w:rPr>
                <w:rFonts w:ascii="仿宋" w:hAnsi="仿宋" w:cs="仿宋" w:eastAsia="仿宋" w:hint="default"/>
                <w:sz w:val="21"/>
                <w:szCs w:val="21"/>
              </w:rPr>
              <w:t>入营业</w:t>
            </w:r>
            <w:r>
              <w:rPr>
                <w:rFonts w:ascii="仿宋" w:hAnsi="仿宋" w:cs="仿宋" w:eastAsia="仿宋" w:hint="default"/>
                <w:spacing w:val="-102"/>
                <w:sz w:val="21"/>
                <w:szCs w:val="21"/>
              </w:rPr>
              <w:t> </w:t>
            </w:r>
            <w:r>
              <w:rPr>
                <w:rFonts w:ascii="仿宋" w:hAnsi="仿宋" w:cs="仿宋" w:eastAsia="仿宋" w:hint="default"/>
                <w:sz w:val="21"/>
                <w:szCs w:val="21"/>
              </w:rPr>
              <w:t>外收入</w:t>
            </w:r>
            <w:r>
              <w:rPr>
                <w:rFonts w:ascii="仿宋" w:hAnsi="仿宋" w:cs="仿宋" w:eastAsia="仿宋" w:hint="default"/>
                <w:spacing w:val="-102"/>
                <w:sz w:val="21"/>
                <w:szCs w:val="21"/>
              </w:rPr>
              <w:t> </w:t>
            </w:r>
            <w:r>
              <w:rPr>
                <w:rFonts w:ascii="仿宋" w:hAnsi="仿宋" w:cs="仿宋" w:eastAsia="仿宋"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本期计</w:t>
            </w:r>
          </w:p>
          <w:p>
            <w:pPr>
              <w:pStyle w:val="TableParagraph"/>
              <w:spacing w:line="237" w:lineRule="auto"/>
              <w:ind w:left="33" w:right="31"/>
              <w:jc w:val="center"/>
              <w:rPr>
                <w:rFonts w:ascii="仿宋" w:hAnsi="仿宋" w:cs="仿宋" w:eastAsia="仿宋" w:hint="default"/>
                <w:sz w:val="21"/>
                <w:szCs w:val="21"/>
              </w:rPr>
            </w:pPr>
            <w:r>
              <w:rPr>
                <w:rFonts w:ascii="仿宋" w:hAnsi="仿宋" w:cs="仿宋" w:eastAsia="仿宋" w:hint="default"/>
                <w:sz w:val="21"/>
                <w:szCs w:val="21"/>
              </w:rPr>
              <w:t>入其他</w:t>
            </w:r>
            <w:r>
              <w:rPr>
                <w:rFonts w:ascii="仿宋" w:hAnsi="仿宋" w:cs="仿宋" w:eastAsia="仿宋" w:hint="default"/>
                <w:w w:val="100"/>
                <w:sz w:val="21"/>
                <w:szCs w:val="21"/>
              </w:rPr>
              <w:t> </w:t>
            </w:r>
            <w:r>
              <w:rPr>
                <w:rFonts w:ascii="仿宋" w:hAnsi="仿宋" w:cs="仿宋" w:eastAsia="仿宋" w:hint="default"/>
                <w:sz w:val="21"/>
                <w:szCs w:val="21"/>
              </w:rPr>
              <w:t>收益金</w:t>
            </w:r>
            <w:r>
              <w:rPr>
                <w:rFonts w:ascii="仿宋" w:hAnsi="仿宋" w:cs="仿宋" w:eastAsia="仿宋" w:hint="default"/>
                <w:w w:val="100"/>
                <w:sz w:val="21"/>
                <w:szCs w:val="21"/>
              </w:rPr>
              <w:t> </w:t>
            </w:r>
            <w:r>
              <w:rPr>
                <w:rFonts w:ascii="仿宋" w:hAnsi="仿宋" w:cs="仿宋" w:eastAsia="仿宋" w:hint="default"/>
                <w:sz w:val="21"/>
                <w:szCs w:val="21"/>
              </w:rPr>
              <w:t>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64" w:right="65"/>
              <w:jc w:val="left"/>
              <w:rPr>
                <w:rFonts w:ascii="仿宋" w:hAnsi="仿宋" w:cs="仿宋" w:eastAsia="仿宋" w:hint="default"/>
                <w:sz w:val="21"/>
                <w:szCs w:val="21"/>
              </w:rPr>
            </w:pPr>
            <w:r>
              <w:rPr>
                <w:rFonts w:ascii="仿宋" w:hAnsi="仿宋" w:cs="仿宋" w:eastAsia="仿宋" w:hint="default"/>
                <w:sz w:val="21"/>
                <w:szCs w:val="21"/>
              </w:rPr>
              <w:t>其他</w:t>
            </w:r>
            <w:r>
              <w:rPr>
                <w:rFonts w:ascii="仿宋" w:hAnsi="仿宋" w:cs="仿宋" w:eastAsia="仿宋" w:hint="default"/>
                <w:spacing w:val="-103"/>
                <w:sz w:val="21"/>
                <w:szCs w:val="21"/>
              </w:rPr>
              <w:t> </w:t>
            </w:r>
            <w:r>
              <w:rPr>
                <w:rFonts w:ascii="仿宋" w:hAnsi="仿宋" w:cs="仿宋" w:eastAsia="仿宋" w:hint="default"/>
                <w:sz w:val="21"/>
                <w:szCs w:val="21"/>
              </w:rPr>
              <w:t>变动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184"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left="100" w:right="48" w:hanging="51"/>
              <w:jc w:val="left"/>
              <w:rPr>
                <w:rFonts w:ascii="仿宋" w:hAnsi="仿宋" w:cs="仿宋" w:eastAsia="仿宋" w:hint="default"/>
                <w:sz w:val="21"/>
                <w:szCs w:val="21"/>
              </w:rPr>
            </w:pPr>
            <w:r>
              <w:rPr>
                <w:rFonts w:ascii="仿宋" w:hAnsi="仿宋" w:cs="仿宋" w:eastAsia="仿宋" w:hint="default"/>
                <w:sz w:val="21"/>
                <w:szCs w:val="21"/>
              </w:rPr>
              <w:t>与资产相关</w:t>
            </w:r>
            <w:r>
              <w:rPr>
                <w:rFonts w:ascii="仿宋" w:hAnsi="仿宋" w:cs="仿宋" w:eastAsia="仿宋" w:hint="default"/>
                <w:sz w:val="21"/>
                <w:szCs w:val="21"/>
              </w:rPr>
              <w:t>/</w:t>
            </w:r>
            <w:r>
              <w:rPr>
                <w:rFonts w:ascii="仿宋" w:hAnsi="仿宋" w:cs="仿宋" w:eastAsia="仿宋" w:hint="default"/>
                <w:w w:val="100"/>
                <w:sz w:val="21"/>
                <w:szCs w:val="21"/>
              </w:rPr>
              <w:t> </w:t>
            </w:r>
            <w:r>
              <w:rPr>
                <w:rFonts w:ascii="仿宋" w:hAnsi="仿宋" w:cs="仿宋" w:eastAsia="仿宋" w:hint="default"/>
                <w:sz w:val="21"/>
                <w:szCs w:val="21"/>
              </w:rPr>
              <w:t>与收益相关</w:t>
            </w:r>
          </w:p>
        </w:tc>
      </w:tr>
      <w:tr>
        <w:trPr>
          <w:trHeight w:val="82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购房补贴</w:t>
            </w:r>
            <w:r>
              <w:rPr>
                <w:rFonts w:ascii="仿宋" w:hAnsi="仿宋" w:cs="仿宋" w:eastAsia="仿宋" w:hint="default"/>
                <w:sz w:val="21"/>
                <w:szCs w:val="21"/>
              </w:rPr>
              <w:t>-</w:t>
            </w:r>
            <w:r>
              <w:rPr>
                <w:rFonts w:ascii="仿宋" w:hAnsi="仿宋" w:cs="仿宋" w:eastAsia="仿宋" w:hint="default"/>
                <w:sz w:val="21"/>
                <w:szCs w:val="21"/>
              </w:rPr>
              <w:t>中关村科</w:t>
            </w:r>
          </w:p>
          <w:p>
            <w:pPr>
              <w:pStyle w:val="TableParagraph"/>
              <w:spacing w:line="240" w:lineRule="auto"/>
              <w:ind w:left="28" w:right="86"/>
              <w:jc w:val="left"/>
              <w:rPr>
                <w:rFonts w:ascii="仿宋" w:hAnsi="仿宋" w:cs="仿宋" w:eastAsia="仿宋" w:hint="default"/>
                <w:sz w:val="21"/>
                <w:szCs w:val="21"/>
              </w:rPr>
            </w:pPr>
            <w:r>
              <w:rPr>
                <w:rFonts w:ascii="仿宋" w:hAnsi="仿宋" w:cs="仿宋" w:eastAsia="仿宋" w:hint="default"/>
                <w:sz w:val="21"/>
                <w:szCs w:val="21"/>
              </w:rPr>
              <w:t>技园区管理委员会生</w:t>
            </w:r>
            <w:r>
              <w:rPr>
                <w:rFonts w:ascii="仿宋" w:hAnsi="仿宋" w:cs="仿宋" w:eastAsia="仿宋" w:hint="default"/>
                <w:w w:val="100"/>
                <w:sz w:val="21"/>
                <w:szCs w:val="21"/>
              </w:rPr>
              <w:t> </w:t>
            </w:r>
            <w:r>
              <w:rPr>
                <w:rFonts w:ascii="仿宋" w:hAnsi="仿宋" w:cs="仿宋" w:eastAsia="仿宋" w:hint="default"/>
                <w:sz w:val="21"/>
                <w:szCs w:val="21"/>
              </w:rPr>
              <w:t>产经营场所支持项目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2"/>
                <w:w w:val="80"/>
                <w:sz w:val="21"/>
              </w:rPr>
              <w:t>1,388,238.51</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left="16" w:right="0"/>
              <w:jc w:val="center"/>
              <w:rPr>
                <w:rFonts w:ascii="Arial" w:hAnsi="Arial" w:cs="Arial" w:eastAsia="Arial" w:hint="default"/>
                <w:sz w:val="21"/>
                <w:szCs w:val="21"/>
              </w:rPr>
            </w:pPr>
            <w:r>
              <w:rPr>
                <w:rFonts w:ascii="Arial"/>
                <w:w w:val="80"/>
                <w:sz w:val="21"/>
              </w:rPr>
              <w:t>48,980.12</w:t>
            </w:r>
            <w:r>
              <w:rPr>
                <w:rFonts w:ascii="Arial"/>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right="27"/>
              <w:jc w:val="right"/>
              <w:rPr>
                <w:rFonts w:ascii="Arial" w:hAnsi="Arial" w:cs="Arial" w:eastAsia="Arial" w:hint="default"/>
                <w:sz w:val="21"/>
                <w:szCs w:val="21"/>
              </w:rPr>
            </w:pPr>
            <w:r>
              <w:rPr>
                <w:rFonts w:ascii="Arial"/>
                <w:spacing w:val="-2"/>
                <w:w w:val="80"/>
                <w:sz w:val="21"/>
              </w:rPr>
              <w:t>1,339,258.39</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8"/>
                <w:szCs w:val="18"/>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艾滋病和病毒性肝炎</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等重大传染病防治</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2,081,700.00</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2,081,700.00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基于大数据的危险因</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素监控信息系统建设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
              <w:jc w:val="right"/>
              <w:rPr>
                <w:rFonts w:ascii="Arial" w:hAnsi="Arial" w:cs="Arial" w:eastAsia="Arial" w:hint="default"/>
                <w:sz w:val="21"/>
                <w:szCs w:val="21"/>
              </w:rPr>
            </w:pPr>
            <w:r>
              <w:rPr>
                <w:rFonts w:ascii="Arial"/>
                <w:spacing w:val="-2"/>
                <w:w w:val="80"/>
                <w:sz w:val="21"/>
              </w:rPr>
              <w:t>995,000.00</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995,000.00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中医药大数据健康云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1,850,000.00</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4,250,000.00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6,100,000.00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澜湄流域重大虫媒遥</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感监测与服务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420,000.00</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420,000.00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工业和软件信息服务</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业平稳发展奖励金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410,000.00</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410,000.00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重要病原生物数据信</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息平台构建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417,600.00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417,600.00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生物安全风评软件系</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统构建课题</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852,400.00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852,400.00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5"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仿宋" w:hAnsi="仿宋" w:cs="仿宋" w:eastAsia="仿宋" w:hint="default"/>
                <w:sz w:val="21"/>
                <w:szCs w:val="21"/>
              </w:rPr>
            </w:pPr>
            <w:r>
              <w:rPr>
                <w:rFonts w:ascii="仿宋" w:hAnsi="仿宋" w:cs="仿宋" w:eastAsia="仿宋" w:hint="default"/>
                <w:sz w:val="21"/>
                <w:szCs w:val="21"/>
              </w:rPr>
              <w:t>网路安全重点专项课</w:t>
            </w:r>
          </w:p>
          <w:p>
            <w:pPr>
              <w:pStyle w:val="TableParagraph"/>
              <w:spacing w:line="273" w:lineRule="exact"/>
              <w:ind w:left="28" w:right="0"/>
              <w:jc w:val="left"/>
              <w:rPr>
                <w:rFonts w:ascii="仿宋" w:hAnsi="仿宋" w:cs="仿宋" w:eastAsia="仿宋" w:hint="default"/>
                <w:sz w:val="21"/>
                <w:szCs w:val="21"/>
              </w:rPr>
            </w:pPr>
            <w:r>
              <w:rPr>
                <w:rFonts w:ascii="仿宋" w:hAnsi="仿宋" w:cs="仿宋" w:eastAsia="仿宋" w:hint="default"/>
                <w:sz w:val="21"/>
                <w:szCs w:val="21"/>
              </w:rPr>
              <w:t>题</w:t>
            </w:r>
            <w:r>
              <w:rPr>
                <w:rFonts w:ascii="仿宋" w:hAnsi="仿宋" w:cs="仿宋" w:eastAsia="仿宋" w:hint="default"/>
                <w:spacing w:val="-52"/>
                <w:sz w:val="21"/>
                <w:szCs w:val="21"/>
              </w:rPr>
              <w:t> </w:t>
            </w:r>
            <w:r>
              <w:rPr>
                <w:rFonts w:ascii="仿宋" w:hAnsi="仿宋" w:cs="仿宋" w:eastAsia="仿宋" w:hint="default"/>
                <w:sz w:val="21"/>
                <w:szCs w:val="21"/>
              </w:rPr>
              <w:t>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2,060,616.00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2,060,616.00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绿色制造系统集成项</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w w:val="100"/>
                <w:sz w:val="21"/>
                <w:szCs w:val="21"/>
              </w:rPr>
              <w:t>目</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1,250,000.00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1,250,000.00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钢铁行业工业互联网</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平台项目</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750,000.00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750,000.00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内河航道综合信息服</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务系统研发及示范</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395,000.00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395,000.00</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与收益相关</w:t>
            </w:r>
          </w:p>
        </w:tc>
      </w:tr>
      <w:tr>
        <w:trPr>
          <w:trHeight w:val="283"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7,144,938.51</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9,975,616.00</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 w:right="0"/>
              <w:jc w:val="center"/>
              <w:rPr>
                <w:rFonts w:ascii="Arial" w:hAnsi="Arial" w:cs="Arial" w:eastAsia="Arial" w:hint="default"/>
                <w:sz w:val="21"/>
                <w:szCs w:val="21"/>
              </w:rPr>
            </w:pPr>
            <w:r>
              <w:rPr>
                <w:rFonts w:ascii="Arial"/>
                <w:w w:val="80"/>
                <w:sz w:val="21"/>
              </w:rPr>
              <w:t>48,980.12</w:t>
            </w:r>
            <w:r>
              <w:rPr>
                <w:rFonts w:ascii="Arial"/>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17,071,574.39</w:t>
            </w:r>
            <w:r>
              <w:rPr>
                <w:rFonts w:ascii="Arial"/>
                <w:sz w:val="21"/>
              </w:rPr>
            </w:r>
          </w:p>
        </w:tc>
        <w:tc>
          <w:tcPr>
            <w:tcW w:w="12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9"/>
        <w:ind w:left="158" w:right="177"/>
        <w:jc w:val="left"/>
      </w:pPr>
      <w:bookmarkStart w:name="OLE_LINK84" w:id="16"/>
      <w:bookmarkEnd w:id="16"/>
      <w:r>
        <w:rPr/>
      </w:r>
      <w:bookmarkStart w:name="OLE_LINK85" w:id="17"/>
      <w:bookmarkEnd w:id="17"/>
      <w:r>
        <w:rPr/>
      </w:r>
      <w:r>
        <w:rPr/>
        <w:t>其他说明：</w:t>
      </w:r>
    </w:p>
    <w:p>
      <w:pPr>
        <w:pStyle w:val="BodyText"/>
        <w:spacing w:line="240" w:lineRule="auto" w:before="58"/>
        <w:ind w:left="158" w:right="177"/>
        <w:jc w:val="left"/>
      </w:pPr>
      <w:r>
        <w:rPr/>
        <w:t>□适用</w:t>
      </w:r>
      <w:r>
        <w:rPr>
          <w:spacing w:val="-1"/>
        </w:rPr>
        <w:t> </w:t>
      </w:r>
      <w:r>
        <w:rPr/>
        <w:t>√不适用</w:t>
      </w:r>
    </w:p>
    <w:p>
      <w:pPr>
        <w:spacing w:after="0" w:line="240" w:lineRule="auto"/>
        <w:jc w:val="left"/>
        <w:sectPr>
          <w:type w:val="continuous"/>
          <w:pgSz w:w="11910" w:h="16840"/>
          <w:pgMar w:top="1340" w:bottom="280" w:left="1640" w:right="112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Heading3"/>
        <w:spacing w:line="240" w:lineRule="auto" w:before="26"/>
        <w:ind w:right="-17"/>
        <w:jc w:val="left"/>
        <w:rPr>
          <w:b w:val="0"/>
          <w:bCs w:val="0"/>
        </w:rPr>
      </w:pPr>
      <w:r>
        <w:rPr>
          <w:rFonts w:ascii="仿宋" w:hAnsi="仿宋" w:cs="仿宋" w:eastAsia="仿宋" w:hint="default"/>
        </w:rPr>
        <w:t>50</w:t>
      </w:r>
      <w:r>
        <w:rPr/>
        <w:t>、</w:t>
      </w:r>
      <w:r>
        <w:rPr>
          <w:spacing w:val="-103"/>
        </w:rPr>
        <w:t> </w:t>
      </w:r>
      <w:r>
        <w:rPr/>
        <w:t>其他非流动负债</w:t>
      </w:r>
      <w:r>
        <w:rPr>
          <w:b w:val="0"/>
          <w:bCs w:val="0"/>
        </w:rPr>
      </w:r>
    </w:p>
    <w:p>
      <w:pPr>
        <w:pStyle w:val="BodyText"/>
        <w:spacing w:line="240" w:lineRule="auto" w:before="58"/>
        <w:ind w:left="218" w:right="-17"/>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7"/>
        <w:jc w:val="left"/>
        <w:rPr>
          <w:b w:val="0"/>
          <w:bCs w:val="0"/>
        </w:rPr>
      </w:pPr>
      <w:r>
        <w:rPr>
          <w:rFonts w:ascii="仿宋" w:hAnsi="仿宋" w:cs="仿宋" w:eastAsia="仿宋" w:hint="default"/>
        </w:rPr>
        <w:t>51</w:t>
      </w:r>
      <w:r>
        <w:rPr/>
        <w:t>、</w:t>
      </w:r>
      <w:r>
        <w:rPr>
          <w:spacing w:val="-100"/>
        </w:rPr>
        <w:t> </w:t>
      </w:r>
      <w:r>
        <w:rPr/>
        <w:t>股本</w:t>
      </w:r>
      <w:r>
        <w:rPr>
          <w:b w:val="0"/>
          <w:bCs w:val="0"/>
        </w:rPr>
      </w:r>
    </w:p>
    <w:p>
      <w:pPr>
        <w:pStyle w:val="BodyText"/>
        <w:spacing w:line="240" w:lineRule="auto" w:before="55"/>
        <w:ind w:left="218" w:right="-17"/>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480" w:val="left" w:leader="none"/>
        </w:tabs>
        <w:spacing w:before="149"/>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409" w:space="3902"/>
            <w:col w:w="297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9"/>
        <w:gridCol w:w="1316"/>
        <w:gridCol w:w="1001"/>
        <w:gridCol w:w="1001"/>
        <w:gridCol w:w="1071"/>
        <w:gridCol w:w="1087"/>
        <w:gridCol w:w="1059"/>
        <w:gridCol w:w="1356"/>
      </w:tblGrid>
      <w:tr>
        <w:trPr>
          <w:trHeight w:val="281" w:hRule="exact"/>
        </w:trPr>
        <w:tc>
          <w:tcPr>
            <w:tcW w:w="1159"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8"/>
                <w:szCs w:val="18"/>
              </w:rPr>
            </w:pPr>
          </w:p>
          <w:p>
            <w:pPr>
              <w:pStyle w:val="TableParagraph"/>
              <w:spacing w:line="240" w:lineRule="auto"/>
              <w:ind w:left="230"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9" w:right="0"/>
              <w:jc w:val="left"/>
              <w:rPr>
                <w:rFonts w:ascii="仿宋" w:hAnsi="仿宋" w:cs="仿宋" w:eastAsia="仿宋" w:hint="default"/>
                <w:sz w:val="21"/>
                <w:szCs w:val="21"/>
              </w:rPr>
            </w:pPr>
            <w:r>
              <w:rPr>
                <w:rFonts w:ascii="仿宋" w:hAnsi="仿宋" w:cs="仿宋" w:eastAsia="仿宋" w:hint="default"/>
                <w:sz w:val="21"/>
                <w:szCs w:val="21"/>
              </w:rPr>
              <w:t>本次变动增减（</w:t>
            </w:r>
            <w:r>
              <w:rPr>
                <w:rFonts w:ascii="仿宋" w:hAnsi="仿宋" w:cs="仿宋" w:eastAsia="仿宋" w:hint="default"/>
                <w:sz w:val="21"/>
                <w:szCs w:val="21"/>
              </w:rPr>
              <w:t>+</w:t>
            </w:r>
            <w:r>
              <w:rPr>
                <w:rFonts w:ascii="仿宋" w:hAnsi="仿宋" w:cs="仿宋" w:eastAsia="仿宋" w:hint="default"/>
                <w:sz w:val="21"/>
                <w:szCs w:val="21"/>
              </w:rPr>
              <w:t>、一）</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8"/>
                <w:szCs w:val="18"/>
              </w:rPr>
            </w:pPr>
          </w:p>
          <w:p>
            <w:pPr>
              <w:pStyle w:val="TableParagraph"/>
              <w:spacing w:line="240" w:lineRule="auto"/>
              <w:ind w:left="251"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554" w:hRule="exact"/>
        </w:trPr>
        <w:tc>
          <w:tcPr>
            <w:tcW w:w="1159"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仿宋" w:hAnsi="仿宋" w:cs="仿宋" w:eastAsia="仿宋" w:hint="default"/>
                <w:sz w:val="21"/>
                <w:szCs w:val="21"/>
              </w:rPr>
            </w:pPr>
            <w:r>
              <w:rPr>
                <w:rFonts w:ascii="仿宋" w:hAnsi="仿宋" w:cs="仿宋" w:eastAsia="仿宋" w:hint="default"/>
                <w:sz w:val="21"/>
                <w:szCs w:val="21"/>
              </w:rPr>
              <w:t>发行</w:t>
            </w:r>
          </w:p>
          <w:p>
            <w:pPr>
              <w:pStyle w:val="TableParagraph"/>
              <w:spacing w:line="274" w:lineRule="exact"/>
              <w:ind w:left="285" w:right="0"/>
              <w:jc w:val="left"/>
              <w:rPr>
                <w:rFonts w:ascii="仿宋" w:hAnsi="仿宋" w:cs="仿宋" w:eastAsia="仿宋" w:hint="default"/>
                <w:sz w:val="21"/>
                <w:szCs w:val="21"/>
              </w:rPr>
            </w:pPr>
            <w:r>
              <w:rPr>
                <w:rFonts w:ascii="仿宋" w:hAnsi="仿宋" w:cs="仿宋" w:eastAsia="仿宋"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仿宋" w:hAnsi="仿宋" w:cs="仿宋" w:eastAsia="仿宋" w:hint="default"/>
                <w:sz w:val="21"/>
                <w:szCs w:val="21"/>
              </w:rPr>
            </w:pPr>
            <w:r>
              <w:rPr>
                <w:rFonts w:ascii="仿宋" w:hAnsi="仿宋" w:cs="仿宋" w:eastAsia="仿宋"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公积金</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转股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仿宋" w:hAnsi="仿宋" w:cs="仿宋" w:eastAsia="仿宋" w:hint="default"/>
                <w:sz w:val="21"/>
                <w:szCs w:val="21"/>
              </w:rPr>
            </w:pPr>
            <w:r>
              <w:rPr>
                <w:rFonts w:ascii="仿宋" w:hAnsi="仿宋" w:cs="仿宋" w:eastAsia="仿宋" w:hint="default"/>
                <w:sz w:val="21"/>
                <w:szCs w:val="21"/>
              </w:rPr>
              <w:t>小计</w:t>
            </w:r>
          </w:p>
        </w:tc>
        <w:tc>
          <w:tcPr>
            <w:tcW w:w="1356" w:type="dxa"/>
            <w:vMerge/>
            <w:tcBorders>
              <w:left w:val="single" w:sz="4" w:space="0" w:color="000000"/>
              <w:bottom w:val="single" w:sz="4" w:space="0" w:color="000000"/>
              <w:right w:val="single" w:sz="4" w:space="0" w:color="000000"/>
            </w:tcBorders>
          </w:tcPr>
          <w:p>
            <w:pP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仿宋" w:hAnsi="仿宋" w:cs="仿宋" w:eastAsia="仿宋" w:hint="default"/>
                <w:sz w:val="21"/>
                <w:szCs w:val="21"/>
              </w:rPr>
            </w:pPr>
            <w:r>
              <w:rPr>
                <w:rFonts w:ascii="仿宋" w:hAnsi="仿宋" w:cs="仿宋" w:eastAsia="仿宋" w:hint="default"/>
                <w:sz w:val="21"/>
                <w:szCs w:val="21"/>
              </w:rPr>
              <w:t>股份总数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74" w:right="0"/>
              <w:jc w:val="left"/>
              <w:rPr>
                <w:rFonts w:ascii="Arial" w:hAnsi="Arial" w:cs="Arial" w:eastAsia="Arial" w:hint="default"/>
                <w:sz w:val="21"/>
                <w:szCs w:val="21"/>
              </w:rPr>
            </w:pPr>
            <w:r>
              <w:rPr>
                <w:rFonts w:ascii="Arial"/>
                <w:spacing w:val="-2"/>
                <w:w w:val="90"/>
                <w:sz w:val="21"/>
              </w:rPr>
              <w:t>38,160</w:t>
            </w:r>
            <w:r>
              <w:rPr>
                <w:rFonts w:ascii="Arial"/>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5" w:right="0"/>
              <w:jc w:val="left"/>
              <w:rPr>
                <w:rFonts w:ascii="Arial" w:hAnsi="Arial" w:cs="Arial" w:eastAsia="Arial" w:hint="default"/>
                <w:sz w:val="21"/>
                <w:szCs w:val="21"/>
              </w:rPr>
            </w:pPr>
            <w:r>
              <w:rPr>
                <w:rFonts w:ascii="Arial"/>
                <w:w w:val="90"/>
                <w:sz w:val="21"/>
              </w:rPr>
              <w:t>4,240</w:t>
            </w:r>
            <w:r>
              <w:rPr>
                <w:rFonts w:ascii="Arial"/>
                <w:sz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13" w:right="0"/>
              <w:jc w:val="left"/>
              <w:rPr>
                <w:rFonts w:ascii="Arial" w:hAnsi="Arial" w:cs="Arial" w:eastAsia="Arial" w:hint="default"/>
                <w:sz w:val="21"/>
                <w:szCs w:val="21"/>
              </w:rPr>
            </w:pPr>
            <w:r>
              <w:rPr>
                <w:rFonts w:ascii="Arial"/>
                <w:w w:val="90"/>
                <w:sz w:val="21"/>
              </w:rPr>
              <w:t>4,240</w:t>
            </w:r>
            <w:r>
              <w:rPr>
                <w:rFonts w:ascii="Arial"/>
                <w:sz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7" w:right="0"/>
              <w:jc w:val="left"/>
              <w:rPr>
                <w:rFonts w:ascii="Arial" w:hAnsi="Arial" w:cs="Arial" w:eastAsia="Arial" w:hint="default"/>
                <w:sz w:val="21"/>
                <w:szCs w:val="21"/>
              </w:rPr>
            </w:pPr>
            <w:r>
              <w:rPr>
                <w:rFonts w:ascii="Arial"/>
                <w:spacing w:val="-2"/>
                <w:w w:val="90"/>
                <w:sz w:val="21"/>
              </w:rPr>
              <w:t>42,400</w:t>
            </w:r>
            <w:r>
              <w:rPr>
                <w:rFonts w:ascii="Arial"/>
                <w:sz w:val="21"/>
              </w:rPr>
            </w:r>
          </w:p>
        </w:tc>
      </w:tr>
    </w:tbl>
    <w:p>
      <w:pPr>
        <w:pStyle w:val="BodyText"/>
        <w:spacing w:line="240" w:lineRule="auto" w:before="19"/>
        <w:ind w:left="218" w:right="0"/>
        <w:jc w:val="both"/>
      </w:pPr>
      <w:r>
        <w:rPr/>
        <w:t>其他说明：</w:t>
      </w:r>
    </w:p>
    <w:p>
      <w:pPr>
        <w:spacing w:line="225" w:lineRule="auto" w:before="79"/>
        <w:ind w:left="218" w:right="227" w:firstLine="0"/>
        <w:jc w:val="both"/>
        <w:rPr>
          <w:rFonts w:ascii="仿宋" w:hAnsi="仿宋" w:cs="仿宋" w:eastAsia="仿宋" w:hint="default"/>
          <w:sz w:val="21"/>
          <w:szCs w:val="21"/>
        </w:rPr>
      </w:pPr>
      <w:r>
        <w:rPr>
          <w:rFonts w:ascii="仿宋" w:hAnsi="仿宋" w:cs="仿宋" w:eastAsia="仿宋" w:hint="default"/>
          <w:spacing w:val="-2"/>
          <w:w w:val="94"/>
          <w:sz w:val="21"/>
          <w:szCs w:val="21"/>
        </w:rPr>
        <w:t>本公司经中国证券监督管理委员会证监许可</w:t>
      </w:r>
      <w:r>
        <w:rPr>
          <w:rFonts w:ascii="Arial" w:hAnsi="Arial" w:cs="Arial" w:eastAsia="Arial" w:hint="default"/>
          <w:spacing w:val="-2"/>
          <w:w w:val="94"/>
          <w:sz w:val="21"/>
          <w:szCs w:val="21"/>
        </w:rPr>
        <w:t>[2019]1424</w:t>
      </w:r>
      <w:r>
        <w:rPr>
          <w:rFonts w:ascii="Arial" w:hAnsi="Arial" w:cs="Arial" w:eastAsia="Arial" w:hint="default"/>
          <w:w w:val="94"/>
          <w:sz w:val="21"/>
          <w:szCs w:val="21"/>
        </w:rPr>
        <w:t> </w:t>
      </w:r>
      <w:r>
        <w:rPr>
          <w:rFonts w:ascii="仿宋" w:hAnsi="仿宋" w:cs="仿宋" w:eastAsia="仿宋" w:hint="default"/>
          <w:spacing w:val="-11"/>
          <w:w w:val="99"/>
          <w:sz w:val="21"/>
          <w:szCs w:val="21"/>
        </w:rPr>
        <w:t>号文核准，向社会公众发行人民币普通股（</w:t>
      </w:r>
      <w:r>
        <w:rPr>
          <w:rFonts w:ascii="Arial" w:hAnsi="Arial" w:cs="Arial" w:eastAsia="Arial" w:hint="default"/>
          <w:spacing w:val="-11"/>
          <w:w w:val="99"/>
          <w:sz w:val="21"/>
          <w:szCs w:val="21"/>
        </w:rPr>
        <w:t>A</w:t>
      </w:r>
      <w:r>
        <w:rPr>
          <w:rFonts w:ascii="Arial" w:hAnsi="Arial" w:cs="Arial" w:eastAsia="Arial" w:hint="default"/>
          <w:spacing w:val="9"/>
          <w:w w:val="99"/>
          <w:sz w:val="21"/>
          <w:szCs w:val="21"/>
        </w:rPr>
        <w:t> </w:t>
      </w:r>
      <w:r>
        <w:rPr>
          <w:rFonts w:ascii="仿宋" w:hAnsi="仿宋" w:cs="仿宋" w:eastAsia="仿宋" w:hint="default"/>
          <w:spacing w:val="-3"/>
          <w:sz w:val="21"/>
          <w:szCs w:val="21"/>
        </w:rPr>
        <w:t>股）</w:t>
      </w:r>
      <w:r>
        <w:rPr>
          <w:rFonts w:ascii="Arial" w:hAnsi="Arial" w:cs="Arial" w:eastAsia="Arial" w:hint="default"/>
          <w:spacing w:val="-3"/>
          <w:sz w:val="21"/>
          <w:szCs w:val="21"/>
        </w:rPr>
        <w:t>4,240</w:t>
      </w:r>
      <w:r>
        <w:rPr>
          <w:rFonts w:ascii="Arial" w:hAnsi="Arial" w:cs="Arial" w:eastAsia="Arial" w:hint="default"/>
          <w:spacing w:val="-35"/>
          <w:sz w:val="21"/>
          <w:szCs w:val="21"/>
        </w:rPr>
        <w:t> </w:t>
      </w:r>
      <w:r>
        <w:rPr>
          <w:rFonts w:ascii="仿宋" w:hAnsi="仿宋" w:cs="仿宋" w:eastAsia="仿宋" w:hint="default"/>
          <w:spacing w:val="-4"/>
          <w:sz w:val="21"/>
          <w:szCs w:val="21"/>
        </w:rPr>
        <w:t>万股，每股面值</w:t>
      </w:r>
      <w:r>
        <w:rPr>
          <w:rFonts w:ascii="仿宋" w:hAnsi="仿宋" w:cs="仿宋" w:eastAsia="仿宋" w:hint="default"/>
          <w:spacing w:val="-83"/>
          <w:sz w:val="21"/>
          <w:szCs w:val="21"/>
        </w:rPr>
        <w:t> </w:t>
      </w:r>
      <w:r>
        <w:rPr>
          <w:rFonts w:ascii="Arial" w:hAnsi="Arial" w:cs="Arial" w:eastAsia="Arial" w:hint="default"/>
          <w:sz w:val="21"/>
          <w:szCs w:val="21"/>
        </w:rPr>
        <w:t>1</w:t>
      </w:r>
      <w:r>
        <w:rPr>
          <w:rFonts w:ascii="Arial" w:hAnsi="Arial" w:cs="Arial" w:eastAsia="Arial" w:hint="default"/>
          <w:spacing w:val="-35"/>
          <w:sz w:val="21"/>
          <w:szCs w:val="21"/>
        </w:rPr>
        <w:t> </w:t>
      </w:r>
      <w:r>
        <w:rPr>
          <w:rFonts w:ascii="仿宋" w:hAnsi="仿宋" w:cs="仿宋" w:eastAsia="仿宋" w:hint="default"/>
          <w:spacing w:val="-3"/>
          <w:sz w:val="21"/>
          <w:szCs w:val="21"/>
        </w:rPr>
        <w:t>元，发行后的注册资本变更为人民币</w:t>
      </w:r>
      <w:r>
        <w:rPr>
          <w:rFonts w:ascii="仿宋" w:hAnsi="仿宋" w:cs="仿宋" w:eastAsia="仿宋" w:hint="default"/>
          <w:spacing w:val="-82"/>
          <w:sz w:val="21"/>
          <w:szCs w:val="21"/>
        </w:rPr>
        <w:t> </w:t>
      </w:r>
      <w:r>
        <w:rPr>
          <w:rFonts w:ascii="Arial" w:hAnsi="Arial" w:cs="Arial" w:eastAsia="Arial" w:hint="default"/>
          <w:sz w:val="21"/>
          <w:szCs w:val="21"/>
        </w:rPr>
        <w:t>42,400</w:t>
      </w:r>
      <w:r>
        <w:rPr>
          <w:rFonts w:ascii="Arial" w:hAnsi="Arial" w:cs="Arial" w:eastAsia="Arial" w:hint="default"/>
          <w:spacing w:val="-36"/>
          <w:sz w:val="21"/>
          <w:szCs w:val="21"/>
        </w:rPr>
        <w:t> </w:t>
      </w:r>
      <w:r>
        <w:rPr>
          <w:rFonts w:ascii="仿宋" w:hAnsi="仿宋" w:cs="仿宋" w:eastAsia="仿宋" w:hint="default"/>
          <w:spacing w:val="-3"/>
          <w:sz w:val="21"/>
          <w:szCs w:val="21"/>
        </w:rPr>
        <w:t>万元，业经致同会计师事</w:t>
      </w:r>
      <w:r>
        <w:rPr>
          <w:rFonts w:ascii="仿宋" w:hAnsi="仿宋" w:cs="仿宋" w:eastAsia="仿宋" w:hint="default"/>
          <w:w w:val="100"/>
          <w:sz w:val="21"/>
          <w:szCs w:val="21"/>
        </w:rPr>
        <w:t> </w:t>
      </w:r>
      <w:r>
        <w:rPr>
          <w:rFonts w:ascii="仿宋" w:hAnsi="仿宋" w:cs="仿宋" w:eastAsia="仿宋" w:hint="default"/>
          <w:w w:val="95"/>
          <w:sz w:val="21"/>
          <w:szCs w:val="21"/>
        </w:rPr>
        <w:t>务所（特殊普通合伙）出具致同验字</w:t>
      </w:r>
      <w:r>
        <w:rPr>
          <w:rFonts w:ascii="Arial" w:hAnsi="Arial" w:cs="Arial" w:eastAsia="Arial" w:hint="default"/>
          <w:w w:val="95"/>
          <w:sz w:val="21"/>
          <w:szCs w:val="21"/>
        </w:rPr>
        <w:t>(2019)</w:t>
      </w:r>
      <w:r>
        <w:rPr>
          <w:rFonts w:ascii="仿宋" w:hAnsi="仿宋" w:cs="仿宋" w:eastAsia="仿宋" w:hint="default"/>
          <w:w w:val="95"/>
          <w:sz w:val="21"/>
          <w:szCs w:val="21"/>
        </w:rPr>
        <w:t>第 </w:t>
      </w:r>
      <w:r>
        <w:rPr>
          <w:rFonts w:ascii="Arial" w:hAnsi="Arial" w:cs="Arial" w:eastAsia="Arial" w:hint="default"/>
          <w:w w:val="95"/>
          <w:sz w:val="21"/>
          <w:szCs w:val="21"/>
        </w:rPr>
        <w:t>110ZC0139</w:t>
      </w:r>
      <w:r>
        <w:rPr>
          <w:rFonts w:ascii="Arial" w:hAnsi="Arial" w:cs="Arial" w:eastAsia="Arial" w:hint="default"/>
          <w:spacing w:val="-34"/>
          <w:w w:val="95"/>
          <w:sz w:val="21"/>
          <w:szCs w:val="21"/>
        </w:rPr>
        <w:t> </w:t>
      </w:r>
      <w:r>
        <w:rPr>
          <w:rFonts w:ascii="仿宋" w:hAnsi="仿宋" w:cs="仿宋" w:eastAsia="仿宋" w:hint="default"/>
          <w:w w:val="95"/>
          <w:sz w:val="21"/>
          <w:szCs w:val="21"/>
        </w:rPr>
        <w:t>号验资报告。</w:t>
      </w:r>
    </w:p>
    <w:p>
      <w:pPr>
        <w:pStyle w:val="Heading3"/>
        <w:spacing w:line="240" w:lineRule="auto" w:before="38"/>
        <w:ind w:right="0"/>
        <w:jc w:val="both"/>
        <w:rPr>
          <w:b w:val="0"/>
          <w:bCs w:val="0"/>
        </w:rPr>
      </w:pPr>
      <w:r>
        <w:rPr>
          <w:rFonts w:ascii="仿宋" w:hAnsi="仿宋" w:cs="仿宋" w:eastAsia="仿宋" w:hint="default"/>
        </w:rPr>
        <w:t>52</w:t>
      </w:r>
      <w:r>
        <w:rPr/>
        <w:t>、</w:t>
      </w:r>
      <w:r>
        <w:rPr>
          <w:spacing w:val="-104"/>
        </w:rPr>
        <w:t> </w:t>
      </w:r>
      <w:r>
        <w:rPr/>
        <w:t>其他权益工具</w:t>
      </w:r>
      <w:r>
        <w:rPr>
          <w:b w:val="0"/>
          <w:bCs w:val="0"/>
        </w:rPr>
      </w:r>
    </w:p>
    <w:p>
      <w:pPr>
        <w:pStyle w:val="Heading3"/>
        <w:spacing w:line="240" w:lineRule="auto"/>
        <w:ind w:right="0"/>
        <w:jc w:val="both"/>
        <w:rPr>
          <w:b w:val="0"/>
          <w:bCs w:val="0"/>
        </w:rPr>
      </w:pPr>
      <w:r>
        <w:rPr>
          <w:rFonts w:ascii="仿宋" w:hAnsi="仿宋" w:cs="仿宋" w:eastAsia="仿宋" w:hint="default"/>
        </w:rPr>
        <w:t>(1).</w:t>
      </w:r>
      <w:r>
        <w:rPr>
          <w:rFonts w:ascii="仿宋" w:hAnsi="仿宋" w:cs="仿宋" w:eastAsia="仿宋" w:hint="default"/>
          <w:spacing w:val="-60"/>
        </w:rPr>
        <w:t> </w:t>
      </w:r>
      <w:r>
        <w:rPr/>
        <w:t>期末发行在外的优先股、永续债等其他金融工具基本情况</w:t>
      </w:r>
      <w:r>
        <w:rPr>
          <w:b w:val="0"/>
          <w:bCs w:val="0"/>
        </w:rPr>
      </w:r>
    </w:p>
    <w:p>
      <w:pPr>
        <w:pStyle w:val="BodyText"/>
        <w:spacing w:line="240" w:lineRule="auto" w:before="58"/>
        <w:ind w:left="218" w:right="0"/>
        <w:jc w:val="both"/>
      </w:pPr>
      <w:r>
        <w:rPr/>
        <w:t>□适用</w:t>
      </w:r>
      <w:r>
        <w:rPr>
          <w:spacing w:val="-1"/>
        </w:rPr>
        <w:t> </w:t>
      </w:r>
      <w:r>
        <w:rPr/>
        <w:t>√不适用</w:t>
      </w:r>
    </w:p>
    <w:p>
      <w:pPr>
        <w:pStyle w:val="Heading3"/>
        <w:spacing w:line="240" w:lineRule="auto" w:before="55"/>
        <w:ind w:right="0"/>
        <w:jc w:val="both"/>
        <w:rPr>
          <w:b w:val="0"/>
          <w:bCs w:val="0"/>
        </w:rPr>
      </w:pPr>
      <w:r>
        <w:rPr>
          <w:rFonts w:ascii="仿宋" w:hAnsi="仿宋" w:cs="仿宋" w:eastAsia="仿宋" w:hint="default"/>
        </w:rPr>
        <w:t>(2).</w:t>
      </w:r>
      <w:r>
        <w:rPr>
          <w:rFonts w:ascii="仿宋" w:hAnsi="仿宋" w:cs="仿宋" w:eastAsia="仿宋" w:hint="default"/>
          <w:spacing w:val="-59"/>
        </w:rPr>
        <w:t> </w:t>
      </w:r>
      <w:r>
        <w:rPr/>
        <w:t>期末发行在外的优先股、永续债等金融工具变动情况表</w:t>
      </w:r>
      <w:r>
        <w:rPr>
          <w:b w:val="0"/>
          <w:bCs w:val="0"/>
        </w:rPr>
      </w:r>
    </w:p>
    <w:p>
      <w:pPr>
        <w:pStyle w:val="BodyText"/>
        <w:spacing w:line="312" w:lineRule="exact" w:before="88"/>
        <w:ind w:left="218" w:right="888"/>
        <w:jc w:val="left"/>
      </w:pPr>
      <w:r>
        <w:rPr/>
        <w:t>□适用 √不适用 其他权益工具本期增减变动情况、变动原因说明，以及相关会计处理的依据：</w:t>
      </w:r>
    </w:p>
    <w:p>
      <w:pPr>
        <w:pStyle w:val="BodyText"/>
        <w:spacing w:line="280" w:lineRule="exact"/>
        <w:ind w:left="218" w:right="0"/>
        <w:jc w:val="both"/>
      </w:pPr>
      <w:r>
        <w:rPr/>
        <w:t>□适用</w:t>
      </w:r>
      <w:r>
        <w:rPr>
          <w:spacing w:val="-1"/>
        </w:rPr>
        <w:t> </w:t>
      </w:r>
      <w:r>
        <w:rPr/>
        <w:t>√不适用</w:t>
      </w:r>
    </w:p>
    <w:p>
      <w:pPr>
        <w:pStyle w:val="BodyText"/>
        <w:spacing w:line="312" w:lineRule="exact"/>
        <w:ind w:left="218" w:right="0"/>
        <w:jc w:val="both"/>
        <w:rPr>
          <w:rFonts w:ascii="仿宋" w:hAnsi="仿宋" w:cs="仿宋" w:eastAsia="仿宋" w:hint="default"/>
        </w:rPr>
      </w:pPr>
      <w:r>
        <w:rPr/>
        <w:t>其他说明</w:t>
      </w:r>
      <w:r>
        <w:rPr>
          <w:rFonts w:ascii="仿宋" w:hAnsi="仿宋" w:cs="仿宋" w:eastAsia="仿宋" w:hint="default"/>
        </w:rPr>
        <w:t>:</w:t>
      </w:r>
    </w:p>
    <w:p>
      <w:pPr>
        <w:spacing w:line="285" w:lineRule="auto" w:before="0"/>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53</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资本公积</w:t>
      </w:r>
      <w:r>
        <w:rPr>
          <w:rFonts w:ascii="仿宋" w:hAnsi="仿宋" w:cs="仿宋" w:eastAsia="仿宋" w:hint="default"/>
          <w:sz w:val="24"/>
          <w:szCs w:val="24"/>
        </w:rPr>
      </w:r>
    </w:p>
    <w:p>
      <w:pPr>
        <w:pStyle w:val="BodyText"/>
        <w:spacing w:line="240" w:lineRule="auto" w:before="10"/>
        <w:ind w:left="218" w:right="0"/>
        <w:jc w:val="both"/>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40"/>
        <w:gridCol w:w="1702"/>
        <w:gridCol w:w="1844"/>
        <w:gridCol w:w="1702"/>
        <w:gridCol w:w="1574"/>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仿宋" w:hAnsi="仿宋" w:cs="仿宋" w:eastAsia="仿宋" w:hint="default"/>
                <w:sz w:val="21"/>
                <w:szCs w:val="21"/>
              </w:rPr>
            </w:pPr>
            <w:r>
              <w:rPr>
                <w:rFonts w:ascii="仿宋" w:hAnsi="仿宋" w:cs="仿宋" w:eastAsia="仿宋" w:hint="default"/>
                <w:sz w:val="21"/>
                <w:szCs w:val="21"/>
              </w:rPr>
              <w:t>资本溢价（股本溢价）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28" w:right="0"/>
              <w:jc w:val="left"/>
              <w:rPr>
                <w:rFonts w:ascii="Arial" w:hAnsi="Arial" w:cs="Arial" w:eastAsia="Arial" w:hint="default"/>
                <w:sz w:val="21"/>
                <w:szCs w:val="21"/>
              </w:rPr>
            </w:pPr>
            <w:r>
              <w:rPr>
                <w:rFonts w:ascii="Arial"/>
                <w:w w:val="85"/>
                <w:sz w:val="21"/>
              </w:rPr>
              <w:t>561,316,500.00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center"/>
              <w:rPr>
                <w:rFonts w:ascii="Arial" w:hAnsi="Arial" w:cs="Arial" w:eastAsia="Arial" w:hint="default"/>
                <w:sz w:val="21"/>
                <w:szCs w:val="21"/>
              </w:rPr>
            </w:pPr>
            <w:r>
              <w:rPr>
                <w:rFonts w:ascii="Arial"/>
                <w:w w:val="85"/>
                <w:sz w:val="21"/>
              </w:rPr>
              <w:t>563,816,500.00</w:t>
            </w:r>
            <w:r>
              <w:rPr>
                <w:rFonts w:ascii="Arial"/>
                <w:sz w:val="21"/>
              </w:rPr>
            </w:r>
          </w:p>
        </w:tc>
      </w:tr>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2,500,000.00</w:t>
            </w:r>
            <w:r>
              <w:rPr>
                <w:rFonts w:ascii="Arial"/>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8" w:right="0"/>
              <w:jc w:val="left"/>
              <w:rPr>
                <w:rFonts w:ascii="Arial" w:hAnsi="Arial" w:cs="Arial" w:eastAsia="Arial" w:hint="default"/>
                <w:sz w:val="21"/>
                <w:szCs w:val="21"/>
              </w:rPr>
            </w:pPr>
            <w:r>
              <w:rPr>
                <w:rFonts w:ascii="Arial"/>
                <w:w w:val="85"/>
                <w:sz w:val="21"/>
              </w:rPr>
              <w:t>561,316,500.00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center"/>
              <w:rPr>
                <w:rFonts w:ascii="Arial" w:hAnsi="Arial" w:cs="Arial" w:eastAsia="Arial" w:hint="default"/>
                <w:sz w:val="21"/>
                <w:szCs w:val="21"/>
              </w:rPr>
            </w:pPr>
            <w:r>
              <w:rPr>
                <w:rFonts w:ascii="Arial"/>
                <w:w w:val="85"/>
                <w:sz w:val="21"/>
              </w:rPr>
              <w:t>563,816,500.00</w:t>
            </w:r>
            <w:r>
              <w:rPr>
                <w:rFonts w:ascii="Arial"/>
                <w:sz w:val="21"/>
              </w:rPr>
            </w:r>
          </w:p>
        </w:tc>
      </w:tr>
    </w:tbl>
    <w:p>
      <w:pPr>
        <w:pStyle w:val="BodyText"/>
        <w:spacing w:line="274" w:lineRule="exact"/>
        <w:ind w:left="218" w:right="2568"/>
        <w:jc w:val="left"/>
      </w:pPr>
      <w:r>
        <w:rPr/>
        <w:t>其他说明，包括本期增减变动情况、变动原因说明：</w:t>
      </w:r>
    </w:p>
    <w:p>
      <w:pPr>
        <w:spacing w:line="225" w:lineRule="auto" w:before="19"/>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本期增加系公司 </w:t>
      </w:r>
      <w:r>
        <w:rPr>
          <w:rFonts w:ascii="Arial" w:hAnsi="Arial" w:cs="Arial" w:eastAsia="Arial" w:hint="default"/>
          <w:w w:val="95"/>
          <w:sz w:val="21"/>
          <w:szCs w:val="21"/>
        </w:rPr>
        <w:t>2019 </w:t>
      </w:r>
      <w:r>
        <w:rPr>
          <w:rFonts w:ascii="仿宋" w:hAnsi="仿宋" w:cs="仿宋" w:eastAsia="仿宋" w:hint="default"/>
          <w:w w:val="95"/>
          <w:sz w:val="21"/>
          <w:szCs w:val="21"/>
        </w:rPr>
        <w:t>年经中国证券监督管理委员会证监许可</w:t>
      </w:r>
      <w:r>
        <w:rPr>
          <w:rFonts w:ascii="Arial" w:hAnsi="Arial" w:cs="Arial" w:eastAsia="Arial" w:hint="default"/>
          <w:w w:val="95"/>
          <w:sz w:val="21"/>
          <w:szCs w:val="21"/>
        </w:rPr>
        <w:t>[2019]1424 </w:t>
      </w:r>
      <w:r>
        <w:rPr>
          <w:rFonts w:ascii="仿宋" w:hAnsi="仿宋" w:cs="仿宋" w:eastAsia="仿宋" w:hint="default"/>
          <w:w w:val="95"/>
          <w:sz w:val="21"/>
          <w:szCs w:val="21"/>
        </w:rPr>
        <w:t>号文核准，向社会公众发</w:t>
      </w:r>
      <w:r>
        <w:rPr>
          <w:rFonts w:ascii="仿宋" w:hAnsi="仿宋" w:cs="仿宋" w:eastAsia="仿宋" w:hint="default"/>
          <w:spacing w:val="8"/>
          <w:w w:val="95"/>
          <w:sz w:val="21"/>
          <w:szCs w:val="21"/>
        </w:rPr>
        <w:t> </w:t>
      </w:r>
      <w:r>
        <w:rPr>
          <w:rFonts w:ascii="仿宋" w:hAnsi="仿宋" w:cs="仿宋" w:eastAsia="仿宋" w:hint="default"/>
          <w:spacing w:val="8"/>
          <w:w w:val="95"/>
          <w:sz w:val="21"/>
          <w:szCs w:val="21"/>
        </w:rPr>
      </w:r>
      <w:r>
        <w:rPr>
          <w:rFonts w:ascii="仿宋" w:hAnsi="仿宋" w:cs="仿宋" w:eastAsia="仿宋" w:hint="default"/>
          <w:w w:val="95"/>
          <w:sz w:val="21"/>
          <w:szCs w:val="21"/>
        </w:rPr>
        <w:t>行人民币普通股（</w:t>
      </w:r>
      <w:r>
        <w:rPr>
          <w:rFonts w:ascii="Arial" w:hAnsi="Arial" w:cs="Arial" w:eastAsia="Arial" w:hint="default"/>
          <w:w w:val="95"/>
          <w:sz w:val="21"/>
          <w:szCs w:val="21"/>
        </w:rPr>
        <w:t>A</w:t>
      </w:r>
      <w:r>
        <w:rPr>
          <w:rFonts w:ascii="Arial" w:hAnsi="Arial" w:cs="Arial" w:eastAsia="Arial" w:hint="default"/>
          <w:spacing w:val="17"/>
          <w:w w:val="95"/>
          <w:sz w:val="21"/>
          <w:szCs w:val="21"/>
        </w:rPr>
        <w:t> </w:t>
      </w:r>
      <w:r>
        <w:rPr>
          <w:rFonts w:ascii="仿宋" w:hAnsi="仿宋" w:cs="仿宋" w:eastAsia="仿宋" w:hint="default"/>
          <w:w w:val="95"/>
          <w:sz w:val="21"/>
          <w:szCs w:val="21"/>
        </w:rPr>
        <w:t>股）</w:t>
      </w:r>
      <w:r>
        <w:rPr>
          <w:rFonts w:ascii="Arial" w:hAnsi="Arial" w:cs="Arial" w:eastAsia="Arial" w:hint="default"/>
          <w:w w:val="95"/>
          <w:sz w:val="21"/>
          <w:szCs w:val="21"/>
        </w:rPr>
        <w:t>4,240</w:t>
      </w:r>
      <w:r>
        <w:rPr>
          <w:rFonts w:ascii="Arial" w:hAnsi="Arial" w:cs="Arial" w:eastAsia="Arial" w:hint="default"/>
          <w:spacing w:val="20"/>
          <w:w w:val="95"/>
          <w:sz w:val="21"/>
          <w:szCs w:val="21"/>
        </w:rPr>
        <w:t> </w:t>
      </w:r>
      <w:r>
        <w:rPr>
          <w:rFonts w:ascii="仿宋" w:hAnsi="仿宋" w:cs="仿宋" w:eastAsia="仿宋" w:hint="default"/>
          <w:w w:val="95"/>
          <w:sz w:val="21"/>
          <w:szCs w:val="21"/>
        </w:rPr>
        <w:t>万股，共募集股款人民币</w:t>
      </w:r>
      <w:r>
        <w:rPr>
          <w:rFonts w:ascii="仿宋" w:hAnsi="仿宋" w:cs="仿宋" w:eastAsia="仿宋" w:hint="default"/>
          <w:spacing w:val="-23"/>
          <w:w w:val="95"/>
          <w:sz w:val="21"/>
          <w:szCs w:val="21"/>
        </w:rPr>
        <w:t> </w:t>
      </w:r>
      <w:r>
        <w:rPr>
          <w:rFonts w:ascii="Arial" w:hAnsi="Arial" w:cs="Arial" w:eastAsia="Arial" w:hint="default"/>
          <w:w w:val="95"/>
          <w:sz w:val="21"/>
          <w:szCs w:val="21"/>
        </w:rPr>
        <w:t>686,032,000.00</w:t>
      </w:r>
      <w:r>
        <w:rPr>
          <w:rFonts w:ascii="Arial" w:hAnsi="Arial" w:cs="Arial" w:eastAsia="Arial" w:hint="default"/>
          <w:spacing w:val="28"/>
          <w:w w:val="95"/>
          <w:sz w:val="21"/>
          <w:szCs w:val="21"/>
        </w:rPr>
        <w:t> </w:t>
      </w:r>
      <w:r>
        <w:rPr>
          <w:rFonts w:ascii="仿宋" w:hAnsi="仿宋" w:cs="仿宋" w:eastAsia="仿宋" w:hint="default"/>
          <w:w w:val="95"/>
          <w:sz w:val="21"/>
          <w:szCs w:val="21"/>
        </w:rPr>
        <w:t>元。扣除承销费（不含税）</w:t>
      </w:r>
      <w:r>
        <w:rPr>
          <w:rFonts w:ascii="仿宋" w:hAnsi="仿宋" w:cs="仿宋" w:eastAsia="仿宋" w:hint="default"/>
          <w:spacing w:val="-90"/>
          <w:w w:val="95"/>
          <w:sz w:val="21"/>
          <w:szCs w:val="21"/>
        </w:rPr>
        <w:t> </w:t>
      </w:r>
      <w:r>
        <w:rPr>
          <w:rFonts w:ascii="仿宋" w:hAnsi="仿宋" w:cs="仿宋" w:eastAsia="仿宋" w:hint="default"/>
          <w:spacing w:val="-90"/>
          <w:w w:val="95"/>
          <w:sz w:val="21"/>
          <w:szCs w:val="21"/>
        </w:rPr>
      </w:r>
      <w:r>
        <w:rPr>
          <w:rFonts w:ascii="仿宋" w:hAnsi="仿宋" w:cs="仿宋" w:eastAsia="仿宋" w:hint="default"/>
          <w:w w:val="95"/>
          <w:sz w:val="21"/>
          <w:szCs w:val="21"/>
        </w:rPr>
        <w:t>人民币</w:t>
      </w:r>
      <w:r>
        <w:rPr>
          <w:rFonts w:ascii="仿宋" w:hAnsi="仿宋" w:cs="仿宋" w:eastAsia="仿宋" w:hint="default"/>
          <w:spacing w:val="-65"/>
          <w:w w:val="95"/>
          <w:sz w:val="21"/>
          <w:szCs w:val="21"/>
        </w:rPr>
        <w:t> </w:t>
      </w:r>
      <w:r>
        <w:rPr>
          <w:rFonts w:ascii="Arial" w:hAnsi="Arial" w:cs="Arial" w:eastAsia="Arial" w:hint="default"/>
          <w:w w:val="95"/>
          <w:sz w:val="21"/>
          <w:szCs w:val="21"/>
        </w:rPr>
        <w:t>57,358,490.57</w:t>
      </w:r>
      <w:r>
        <w:rPr>
          <w:rFonts w:ascii="Arial" w:hAnsi="Arial" w:cs="Arial" w:eastAsia="Arial" w:hint="default"/>
          <w:spacing w:val="-21"/>
          <w:w w:val="95"/>
          <w:sz w:val="21"/>
          <w:szCs w:val="21"/>
        </w:rPr>
        <w:t> </w:t>
      </w:r>
      <w:r>
        <w:rPr>
          <w:rFonts w:ascii="仿宋" w:hAnsi="仿宋" w:cs="仿宋" w:eastAsia="仿宋" w:hint="default"/>
          <w:w w:val="95"/>
          <w:sz w:val="21"/>
          <w:szCs w:val="21"/>
        </w:rPr>
        <w:t>元后，实际到账的募集资金净额为人民币</w:t>
      </w:r>
      <w:r>
        <w:rPr>
          <w:rFonts w:ascii="仿宋" w:hAnsi="仿宋" w:cs="仿宋" w:eastAsia="仿宋" w:hint="default"/>
          <w:spacing w:val="-65"/>
          <w:w w:val="95"/>
          <w:sz w:val="21"/>
          <w:szCs w:val="21"/>
        </w:rPr>
        <w:t> </w:t>
      </w:r>
      <w:r>
        <w:rPr>
          <w:rFonts w:ascii="Arial" w:hAnsi="Arial" w:cs="Arial" w:eastAsia="Arial" w:hint="default"/>
          <w:w w:val="95"/>
          <w:sz w:val="21"/>
          <w:szCs w:val="21"/>
        </w:rPr>
        <w:t>628,673,509.43</w:t>
      </w:r>
      <w:r>
        <w:rPr>
          <w:rFonts w:ascii="Arial" w:hAnsi="Arial" w:cs="Arial" w:eastAsia="Arial" w:hint="default"/>
          <w:spacing w:val="-23"/>
          <w:w w:val="95"/>
          <w:sz w:val="21"/>
          <w:szCs w:val="21"/>
        </w:rPr>
        <w:t> </w:t>
      </w:r>
      <w:r>
        <w:rPr>
          <w:rFonts w:ascii="仿宋" w:hAnsi="仿宋" w:cs="仿宋" w:eastAsia="仿宋" w:hint="default"/>
          <w:w w:val="95"/>
          <w:sz w:val="21"/>
          <w:szCs w:val="21"/>
        </w:rPr>
        <w:t>元。扣除保荐费用、</w:t>
      </w:r>
    </w:p>
    <w:p>
      <w:pPr>
        <w:spacing w:line="267" w:lineRule="exact" w:before="0"/>
        <w:ind w:left="218" w:right="0" w:firstLine="0"/>
        <w:jc w:val="left"/>
        <w:rPr>
          <w:rFonts w:ascii="仿宋" w:hAnsi="仿宋" w:cs="仿宋" w:eastAsia="仿宋" w:hint="default"/>
          <w:sz w:val="21"/>
          <w:szCs w:val="21"/>
        </w:rPr>
      </w:pPr>
      <w:r>
        <w:rPr>
          <w:rFonts w:ascii="仿宋" w:hAnsi="仿宋" w:cs="仿宋" w:eastAsia="仿宋" w:hint="default"/>
          <w:spacing w:val="-3"/>
          <w:w w:val="95"/>
          <w:sz w:val="21"/>
          <w:szCs w:val="21"/>
        </w:rPr>
        <w:t>审计评估及验资费用、律师费用及其他与发行有关的费用合计  </w:t>
      </w:r>
      <w:r>
        <w:rPr>
          <w:rFonts w:ascii="Arial" w:hAnsi="Arial" w:cs="Arial" w:eastAsia="Arial" w:hint="default"/>
          <w:w w:val="95"/>
          <w:sz w:val="21"/>
          <w:szCs w:val="21"/>
        </w:rPr>
        <w:t>24,957,009.43 </w:t>
      </w:r>
      <w:r>
        <w:rPr>
          <w:rFonts w:ascii="Arial" w:hAnsi="Arial" w:cs="Arial" w:eastAsia="Arial" w:hint="default"/>
          <w:spacing w:val="45"/>
          <w:w w:val="95"/>
          <w:sz w:val="21"/>
          <w:szCs w:val="21"/>
        </w:rPr>
        <w:t> </w:t>
      </w:r>
      <w:r>
        <w:rPr>
          <w:rFonts w:ascii="仿宋" w:hAnsi="仿宋" w:cs="仿宋" w:eastAsia="仿宋" w:hint="default"/>
          <w:spacing w:val="-4"/>
          <w:w w:val="95"/>
          <w:sz w:val="21"/>
          <w:szCs w:val="21"/>
        </w:rPr>
        <w:t>元后，计入</w:t>
      </w:r>
      <w:r>
        <w:rPr>
          <w:rFonts w:ascii="Arial" w:hAnsi="Arial" w:cs="Arial" w:eastAsia="Arial" w:hint="default"/>
          <w:spacing w:val="-4"/>
          <w:w w:val="95"/>
          <w:sz w:val="21"/>
          <w:szCs w:val="21"/>
        </w:rPr>
        <w:t>“</w:t>
      </w:r>
      <w:r>
        <w:rPr>
          <w:rFonts w:ascii="仿宋" w:hAnsi="仿宋" w:cs="仿宋" w:eastAsia="仿宋" w:hint="default"/>
          <w:spacing w:val="-4"/>
          <w:w w:val="95"/>
          <w:sz w:val="21"/>
          <w:szCs w:val="21"/>
        </w:rPr>
        <w:t>股本</w:t>
      </w:r>
      <w:r>
        <w:rPr>
          <w:rFonts w:ascii="Arial" w:hAnsi="Arial" w:cs="Arial" w:eastAsia="Arial" w:hint="default"/>
          <w:spacing w:val="-4"/>
          <w:w w:val="95"/>
          <w:sz w:val="21"/>
          <w:szCs w:val="21"/>
        </w:rPr>
        <w:t>”</w:t>
      </w:r>
      <w:r>
        <w:rPr>
          <w:rFonts w:ascii="仿宋" w:hAnsi="仿宋" w:cs="仿宋" w:eastAsia="仿宋" w:hint="default"/>
          <w:spacing w:val="-4"/>
          <w:w w:val="95"/>
          <w:sz w:val="21"/>
          <w:szCs w:val="21"/>
        </w:rPr>
        <w:t>人民</w:t>
      </w:r>
    </w:p>
    <w:p>
      <w:pPr>
        <w:spacing w:line="280" w:lineRule="exact" w:before="0"/>
        <w:ind w:left="218" w:right="2568" w:firstLine="0"/>
        <w:jc w:val="left"/>
        <w:rPr>
          <w:rFonts w:ascii="仿宋" w:hAnsi="仿宋" w:cs="仿宋" w:eastAsia="仿宋" w:hint="default"/>
          <w:sz w:val="21"/>
          <w:szCs w:val="21"/>
        </w:rPr>
      </w:pPr>
      <w:r>
        <w:rPr>
          <w:rFonts w:ascii="仿宋" w:hAnsi="仿宋" w:cs="仿宋" w:eastAsia="仿宋" w:hint="default"/>
          <w:w w:val="90"/>
          <w:sz w:val="21"/>
          <w:szCs w:val="21"/>
        </w:rPr>
        <w:t>币 </w:t>
      </w:r>
      <w:r>
        <w:rPr>
          <w:rFonts w:ascii="Arial" w:hAnsi="Arial" w:cs="Arial" w:eastAsia="Arial" w:hint="default"/>
          <w:w w:val="90"/>
          <w:sz w:val="21"/>
          <w:szCs w:val="21"/>
        </w:rPr>
        <w:t>42,400,000.00  </w:t>
      </w:r>
      <w:r>
        <w:rPr>
          <w:rFonts w:ascii="仿宋" w:hAnsi="仿宋" w:cs="仿宋" w:eastAsia="仿宋" w:hint="default"/>
          <w:w w:val="90"/>
          <w:sz w:val="21"/>
          <w:szCs w:val="21"/>
        </w:rPr>
        <w:t>元，计入</w:t>
      </w:r>
      <w:r>
        <w:rPr>
          <w:rFonts w:ascii="Arial" w:hAnsi="Arial" w:cs="Arial" w:eastAsia="Arial" w:hint="default"/>
          <w:w w:val="90"/>
          <w:sz w:val="21"/>
          <w:szCs w:val="21"/>
        </w:rPr>
        <w:t>“</w:t>
      </w:r>
      <w:r>
        <w:rPr>
          <w:rFonts w:ascii="仿宋" w:hAnsi="仿宋" w:cs="仿宋" w:eastAsia="仿宋" w:hint="default"/>
          <w:w w:val="90"/>
          <w:sz w:val="21"/>
          <w:szCs w:val="21"/>
        </w:rPr>
        <w:t>资本公积</w:t>
      </w:r>
      <w:r>
        <w:rPr>
          <w:rFonts w:ascii="Arial" w:hAnsi="Arial" w:cs="Arial" w:eastAsia="Arial" w:hint="default"/>
          <w:w w:val="90"/>
          <w:sz w:val="21"/>
          <w:szCs w:val="21"/>
        </w:rPr>
        <w:t>-</w:t>
      </w:r>
      <w:r>
        <w:rPr>
          <w:rFonts w:ascii="仿宋" w:hAnsi="仿宋" w:cs="仿宋" w:eastAsia="仿宋" w:hint="default"/>
          <w:w w:val="90"/>
          <w:sz w:val="21"/>
          <w:szCs w:val="21"/>
        </w:rPr>
        <w:t>股本溢价</w:t>
      </w:r>
      <w:r>
        <w:rPr>
          <w:rFonts w:ascii="Arial" w:hAnsi="Arial" w:cs="Arial" w:eastAsia="Arial" w:hint="default"/>
          <w:w w:val="90"/>
          <w:sz w:val="21"/>
          <w:szCs w:val="21"/>
        </w:rPr>
        <w:t>”</w:t>
      </w:r>
      <w:r>
        <w:rPr>
          <w:rFonts w:ascii="仿宋" w:hAnsi="仿宋" w:cs="仿宋" w:eastAsia="仿宋" w:hint="default"/>
          <w:w w:val="90"/>
          <w:sz w:val="21"/>
          <w:szCs w:val="21"/>
        </w:rPr>
        <w:t>人民币 </w:t>
      </w:r>
      <w:r>
        <w:rPr>
          <w:rFonts w:ascii="Arial" w:hAnsi="Arial" w:cs="Arial" w:eastAsia="Arial" w:hint="default"/>
          <w:w w:val="90"/>
          <w:sz w:val="21"/>
          <w:szCs w:val="21"/>
        </w:rPr>
        <w:t>561,316,500.00</w:t>
      </w:r>
      <w:r>
        <w:rPr>
          <w:rFonts w:ascii="Arial" w:hAnsi="Arial" w:cs="Arial" w:eastAsia="Arial" w:hint="default"/>
          <w:spacing w:val="-17"/>
          <w:w w:val="90"/>
          <w:sz w:val="21"/>
          <w:szCs w:val="21"/>
        </w:rPr>
        <w:t> </w:t>
      </w:r>
      <w:r>
        <w:rPr>
          <w:rFonts w:ascii="仿宋" w:hAnsi="仿宋" w:cs="仿宋" w:eastAsia="仿宋" w:hint="default"/>
          <w:spacing w:val="-3"/>
          <w:w w:val="90"/>
          <w:sz w:val="21"/>
          <w:szCs w:val="21"/>
        </w:rPr>
        <w:t>元。</w:t>
      </w:r>
      <w:r>
        <w:rPr>
          <w:rFonts w:ascii="仿宋" w:hAnsi="仿宋" w:cs="仿宋" w:eastAsia="仿宋" w:hint="default"/>
          <w:w w:val="90"/>
          <w:sz w:val="21"/>
          <w:szCs w:val="21"/>
        </w:rPr>
      </w:r>
    </w:p>
    <w:p>
      <w:pPr>
        <w:pStyle w:val="Heading3"/>
        <w:spacing w:line="240" w:lineRule="auto" w:before="38"/>
        <w:ind w:right="2568"/>
        <w:jc w:val="left"/>
        <w:rPr>
          <w:b w:val="0"/>
          <w:bCs w:val="0"/>
        </w:rPr>
      </w:pPr>
      <w:r>
        <w:rPr>
          <w:rFonts w:ascii="仿宋" w:hAnsi="仿宋" w:cs="仿宋" w:eastAsia="仿宋" w:hint="default"/>
        </w:rPr>
        <w:t>54</w:t>
      </w:r>
      <w:r>
        <w:rPr/>
        <w:t>、</w:t>
      </w:r>
      <w:r>
        <w:rPr>
          <w:spacing w:val="-103"/>
        </w:rPr>
        <w:t> </w:t>
      </w:r>
      <w:r>
        <w:rPr/>
        <w:t>库存股</w:t>
      </w:r>
      <w:r>
        <w:rPr>
          <w:b w:val="0"/>
          <w:bCs w:val="0"/>
        </w:rPr>
      </w:r>
    </w:p>
    <w:p>
      <w:pPr>
        <w:pStyle w:val="BodyText"/>
        <w:spacing w:line="240" w:lineRule="auto" w:before="55"/>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2568"/>
        <w:jc w:val="left"/>
        <w:rPr>
          <w:b w:val="0"/>
          <w:bCs w:val="0"/>
        </w:rPr>
      </w:pPr>
      <w:r>
        <w:rPr>
          <w:rFonts w:ascii="仿宋" w:hAnsi="仿宋" w:cs="仿宋" w:eastAsia="仿宋" w:hint="default"/>
        </w:rPr>
        <w:t>55</w:t>
      </w:r>
      <w:r>
        <w:rPr/>
        <w:t>、</w:t>
      </w:r>
      <w:r>
        <w:rPr>
          <w:spacing w:val="-104"/>
        </w:rPr>
        <w:t> </w:t>
      </w:r>
      <w:r>
        <w:rPr/>
        <w:t>其他综合收益</w:t>
      </w:r>
      <w:r>
        <w:rPr>
          <w:b w:val="0"/>
          <w:bCs w:val="0"/>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63"/>
        <w:gridCol w:w="1135"/>
        <w:gridCol w:w="574"/>
        <w:gridCol w:w="845"/>
        <w:gridCol w:w="994"/>
        <w:gridCol w:w="427"/>
        <w:gridCol w:w="986"/>
        <w:gridCol w:w="713"/>
        <w:gridCol w:w="1138"/>
      </w:tblGrid>
      <w:tr>
        <w:trPr>
          <w:trHeight w:val="281"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5"/>
              <w:ind w:right="0"/>
              <w:jc w:val="left"/>
              <w:rPr>
                <w:rFonts w:ascii="仿宋" w:hAnsi="仿宋" w:cs="仿宋" w:eastAsia="仿宋" w:hint="default"/>
                <w:sz w:val="19"/>
                <w:szCs w:val="19"/>
              </w:rPr>
            </w:pPr>
          </w:p>
          <w:p>
            <w:pPr>
              <w:pStyle w:val="TableParagraph"/>
              <w:spacing w:line="240" w:lineRule="auto"/>
              <w:ind w:right="1"/>
              <w:jc w:val="center"/>
              <w:rPr>
                <w:rFonts w:ascii="仿宋" w:hAnsi="仿宋" w:cs="仿宋" w:eastAsia="仿宋" w:hint="default"/>
                <w:sz w:val="21"/>
                <w:szCs w:val="21"/>
              </w:rPr>
            </w:pPr>
            <w:r>
              <w:rPr>
                <w:rFonts w:ascii="仿宋" w:hAnsi="仿宋" w:cs="仿宋" w:eastAsia="仿宋" w:hint="default"/>
                <w:sz w:val="21"/>
                <w:szCs w:val="21"/>
              </w:rPr>
              <w:t>项目</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8"/>
                <w:szCs w:val="28"/>
              </w:rPr>
            </w:pPr>
          </w:p>
          <w:p>
            <w:pPr>
              <w:pStyle w:val="TableParagraph"/>
              <w:spacing w:line="240" w:lineRule="auto"/>
              <w:ind w:left="352" w:right="348"/>
              <w:jc w:val="left"/>
              <w:rPr>
                <w:rFonts w:ascii="仿宋" w:hAnsi="仿宋" w:cs="仿宋" w:eastAsia="仿宋" w:hint="default"/>
                <w:sz w:val="21"/>
                <w:szCs w:val="21"/>
              </w:rPr>
            </w:pPr>
            <w:r>
              <w:rPr>
                <w:rFonts w:ascii="仿宋" w:hAnsi="仿宋" w:cs="仿宋" w:eastAsia="仿宋" w:hint="default"/>
                <w:sz w:val="21"/>
                <w:szCs w:val="21"/>
              </w:rPr>
              <w:t>期初</w:t>
            </w:r>
            <w:r>
              <w:rPr>
                <w:rFonts w:ascii="仿宋" w:hAnsi="仿宋" w:cs="仿宋" w:eastAsia="仿宋" w:hint="default"/>
                <w:spacing w:val="-103"/>
                <w:sz w:val="21"/>
                <w:szCs w:val="21"/>
              </w:rPr>
              <w:t> </w:t>
            </w:r>
            <w:r>
              <w:rPr>
                <w:rFonts w:ascii="仿宋" w:hAnsi="仿宋" w:cs="仿宋" w:eastAsia="仿宋" w:hint="default"/>
                <w:sz w:val="21"/>
                <w:szCs w:val="21"/>
              </w:rPr>
              <w:t>余额</w:t>
            </w:r>
          </w:p>
        </w:tc>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本期发生金额</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8"/>
                <w:szCs w:val="28"/>
              </w:rPr>
            </w:pPr>
          </w:p>
          <w:p>
            <w:pPr>
              <w:pStyle w:val="TableParagraph"/>
              <w:spacing w:line="240" w:lineRule="auto"/>
              <w:ind w:left="352" w:right="350"/>
              <w:jc w:val="left"/>
              <w:rPr>
                <w:rFonts w:ascii="仿宋" w:hAnsi="仿宋" w:cs="仿宋" w:eastAsia="仿宋" w:hint="default"/>
                <w:sz w:val="21"/>
                <w:szCs w:val="21"/>
              </w:rPr>
            </w:pPr>
            <w:r>
              <w:rPr>
                <w:rFonts w:ascii="仿宋" w:hAnsi="仿宋" w:cs="仿宋" w:eastAsia="仿宋" w:hint="default"/>
                <w:sz w:val="21"/>
                <w:szCs w:val="21"/>
              </w:rPr>
              <w:t>期末</w:t>
            </w:r>
            <w:r>
              <w:rPr>
                <w:rFonts w:ascii="仿宋" w:hAnsi="仿宋" w:cs="仿宋" w:eastAsia="仿宋" w:hint="default"/>
                <w:spacing w:val="-103"/>
                <w:sz w:val="21"/>
                <w:szCs w:val="21"/>
              </w:rPr>
              <w:t> </w:t>
            </w:r>
            <w:r>
              <w:rPr>
                <w:rFonts w:ascii="仿宋" w:hAnsi="仿宋" w:cs="仿宋" w:eastAsia="仿宋" w:hint="default"/>
                <w:sz w:val="21"/>
                <w:szCs w:val="21"/>
              </w:rPr>
              <w:t>余额</w:t>
            </w:r>
          </w:p>
        </w:tc>
      </w:tr>
      <w:tr>
        <w:trPr>
          <w:trHeight w:val="1102" w:hRule="exact"/>
        </w:trPr>
        <w:tc>
          <w:tcPr>
            <w:tcW w:w="216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both"/>
              <w:rPr>
                <w:rFonts w:ascii="仿宋" w:hAnsi="仿宋" w:cs="仿宋" w:eastAsia="仿宋" w:hint="default"/>
                <w:sz w:val="21"/>
                <w:szCs w:val="21"/>
              </w:rPr>
            </w:pPr>
            <w:r>
              <w:rPr>
                <w:rFonts w:ascii="仿宋" w:hAnsi="仿宋" w:cs="仿宋" w:eastAsia="仿宋" w:hint="default"/>
                <w:sz w:val="21"/>
                <w:szCs w:val="21"/>
              </w:rPr>
              <w:t>本期</w:t>
            </w:r>
          </w:p>
          <w:p>
            <w:pPr>
              <w:pStyle w:val="TableParagraph"/>
              <w:spacing w:line="237" w:lineRule="auto"/>
              <w:ind w:left="69" w:right="71"/>
              <w:jc w:val="both"/>
              <w:rPr>
                <w:rFonts w:ascii="仿宋" w:hAnsi="仿宋" w:cs="仿宋" w:eastAsia="仿宋" w:hint="default"/>
                <w:sz w:val="21"/>
                <w:szCs w:val="21"/>
              </w:rPr>
            </w:pPr>
            <w:r>
              <w:rPr>
                <w:rFonts w:ascii="仿宋" w:hAnsi="仿宋" w:cs="仿宋" w:eastAsia="仿宋" w:hint="default"/>
                <w:sz w:val="21"/>
                <w:szCs w:val="21"/>
              </w:rPr>
              <w:t>所得</w:t>
            </w:r>
            <w:r>
              <w:rPr>
                <w:rFonts w:ascii="仿宋" w:hAnsi="仿宋" w:cs="仿宋" w:eastAsia="仿宋" w:hint="default"/>
                <w:spacing w:val="-103"/>
                <w:sz w:val="21"/>
                <w:szCs w:val="21"/>
              </w:rPr>
              <w:t> </w:t>
            </w:r>
            <w:r>
              <w:rPr>
                <w:rFonts w:ascii="仿宋" w:hAnsi="仿宋" w:cs="仿宋" w:eastAsia="仿宋" w:hint="default"/>
                <w:sz w:val="21"/>
                <w:szCs w:val="21"/>
              </w:rPr>
              <w:t>税前</w:t>
            </w:r>
            <w:r>
              <w:rPr>
                <w:rFonts w:ascii="仿宋" w:hAnsi="仿宋" w:cs="仿宋" w:eastAsia="仿宋" w:hint="default"/>
                <w:spacing w:val="-103"/>
                <w:sz w:val="21"/>
                <w:szCs w:val="21"/>
              </w:rPr>
              <w:t> </w:t>
            </w:r>
            <w:r>
              <w:rPr>
                <w:rFonts w:ascii="仿宋" w:hAnsi="仿宋" w:cs="仿宋" w:eastAsia="仿宋" w:hint="default"/>
                <w:sz w:val="21"/>
                <w:szCs w:val="21"/>
              </w:rPr>
              <w:t>发生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hanging="72"/>
              <w:jc w:val="both"/>
              <w:rPr>
                <w:rFonts w:ascii="仿宋" w:hAnsi="仿宋" w:cs="仿宋" w:eastAsia="仿宋" w:hint="default"/>
                <w:sz w:val="21"/>
                <w:szCs w:val="21"/>
              </w:rPr>
            </w:pPr>
            <w:r>
              <w:rPr>
                <w:rFonts w:ascii="仿宋" w:hAnsi="仿宋" w:cs="仿宋" w:eastAsia="仿宋" w:hint="default"/>
                <w:spacing w:val="-17"/>
                <w:sz w:val="21"/>
                <w:szCs w:val="21"/>
              </w:rPr>
              <w:t>减：前期</w:t>
            </w:r>
          </w:p>
          <w:p>
            <w:pPr>
              <w:pStyle w:val="TableParagraph"/>
              <w:spacing w:line="237" w:lineRule="auto"/>
              <w:ind w:left="100" w:right="99"/>
              <w:jc w:val="both"/>
              <w:rPr>
                <w:rFonts w:ascii="仿宋" w:hAnsi="仿宋" w:cs="仿宋" w:eastAsia="仿宋" w:hint="default"/>
                <w:sz w:val="21"/>
                <w:szCs w:val="21"/>
              </w:rPr>
            </w:pPr>
            <w:r>
              <w:rPr>
                <w:rFonts w:ascii="仿宋" w:hAnsi="仿宋" w:cs="仿宋" w:eastAsia="仿宋" w:hint="default"/>
                <w:sz w:val="21"/>
                <w:szCs w:val="21"/>
              </w:rPr>
              <w:t>计入其</w:t>
            </w:r>
            <w:r>
              <w:rPr>
                <w:rFonts w:ascii="仿宋" w:hAnsi="仿宋" w:cs="仿宋" w:eastAsia="仿宋" w:hint="default"/>
                <w:spacing w:val="-102"/>
                <w:sz w:val="21"/>
                <w:szCs w:val="21"/>
              </w:rPr>
              <w:t> </w:t>
            </w:r>
            <w:r>
              <w:rPr>
                <w:rFonts w:ascii="仿宋" w:hAnsi="仿宋" w:cs="仿宋" w:eastAsia="仿宋" w:hint="default"/>
                <w:sz w:val="21"/>
                <w:szCs w:val="21"/>
              </w:rPr>
              <w:t>他综合</w:t>
            </w:r>
            <w:r>
              <w:rPr>
                <w:rFonts w:ascii="仿宋" w:hAnsi="仿宋" w:cs="仿宋" w:eastAsia="仿宋" w:hint="default"/>
                <w:spacing w:val="-102"/>
                <w:sz w:val="21"/>
                <w:szCs w:val="21"/>
              </w:rPr>
              <w:t> </w:t>
            </w:r>
            <w:r>
              <w:rPr>
                <w:rFonts w:ascii="仿宋" w:hAnsi="仿宋" w:cs="仿宋" w:eastAsia="仿宋" w:hint="default"/>
                <w:sz w:val="21"/>
                <w:szCs w:val="21"/>
              </w:rPr>
              <w:t>收益当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both"/>
              <w:rPr>
                <w:rFonts w:ascii="仿宋" w:hAnsi="仿宋" w:cs="仿宋" w:eastAsia="仿宋" w:hint="default"/>
                <w:sz w:val="21"/>
                <w:szCs w:val="21"/>
              </w:rPr>
            </w:pPr>
            <w:r>
              <w:rPr>
                <w:rFonts w:ascii="仿宋" w:hAnsi="仿宋" w:cs="仿宋" w:eastAsia="仿宋" w:hint="default"/>
                <w:sz w:val="21"/>
                <w:szCs w:val="21"/>
              </w:rPr>
              <w:t>减：前期</w:t>
            </w:r>
          </w:p>
          <w:p>
            <w:pPr>
              <w:pStyle w:val="TableParagraph"/>
              <w:spacing w:line="237" w:lineRule="auto"/>
              <w:ind w:left="71" w:right="67"/>
              <w:jc w:val="both"/>
              <w:rPr>
                <w:rFonts w:ascii="仿宋" w:hAnsi="仿宋" w:cs="仿宋" w:eastAsia="仿宋" w:hint="default"/>
                <w:sz w:val="21"/>
                <w:szCs w:val="21"/>
              </w:rPr>
            </w:pPr>
            <w:r>
              <w:rPr>
                <w:rFonts w:ascii="仿宋" w:hAnsi="仿宋" w:cs="仿宋" w:eastAsia="仿宋" w:hint="default"/>
                <w:sz w:val="21"/>
                <w:szCs w:val="21"/>
              </w:rPr>
              <w:t>计入其他</w:t>
            </w:r>
            <w:r>
              <w:rPr>
                <w:rFonts w:ascii="仿宋" w:hAnsi="仿宋" w:cs="仿宋" w:eastAsia="仿宋" w:hint="default"/>
                <w:w w:val="100"/>
                <w:sz w:val="21"/>
                <w:szCs w:val="21"/>
              </w:rPr>
              <w:t> </w:t>
            </w:r>
            <w:r>
              <w:rPr>
                <w:rFonts w:ascii="仿宋" w:hAnsi="仿宋" w:cs="仿宋" w:eastAsia="仿宋" w:hint="default"/>
                <w:sz w:val="21"/>
                <w:szCs w:val="21"/>
              </w:rPr>
              <w:t>综合收益</w:t>
            </w:r>
            <w:r>
              <w:rPr>
                <w:rFonts w:ascii="仿宋" w:hAnsi="仿宋" w:cs="仿宋" w:eastAsia="仿宋" w:hint="default"/>
                <w:w w:val="100"/>
                <w:sz w:val="21"/>
                <w:szCs w:val="21"/>
              </w:rPr>
              <w:t> </w:t>
            </w:r>
            <w:r>
              <w:rPr>
                <w:rFonts w:ascii="仿宋" w:hAnsi="仿宋" w:cs="仿宋" w:eastAsia="仿宋" w:hint="default"/>
                <w:sz w:val="21"/>
                <w:szCs w:val="21"/>
              </w:rPr>
              <w:t>当期转入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hanging="75"/>
              <w:jc w:val="both"/>
              <w:rPr>
                <w:rFonts w:ascii="仿宋" w:hAnsi="仿宋" w:cs="仿宋" w:eastAsia="仿宋" w:hint="default"/>
                <w:sz w:val="21"/>
                <w:szCs w:val="21"/>
              </w:rPr>
            </w:pPr>
            <w:r>
              <w:rPr>
                <w:rFonts w:ascii="仿宋" w:hAnsi="仿宋" w:cs="仿宋" w:eastAsia="仿宋" w:hint="default"/>
                <w:w w:val="100"/>
                <w:sz w:val="21"/>
                <w:szCs w:val="21"/>
              </w:rPr>
              <w:t>减：</w:t>
            </w:r>
          </w:p>
          <w:p>
            <w:pPr>
              <w:pStyle w:val="TableParagraph"/>
              <w:spacing w:line="237" w:lineRule="auto"/>
              <w:ind w:left="103" w:right="101"/>
              <w:jc w:val="both"/>
              <w:rPr>
                <w:rFonts w:ascii="仿宋" w:hAnsi="仿宋" w:cs="仿宋" w:eastAsia="仿宋" w:hint="default"/>
                <w:sz w:val="21"/>
                <w:szCs w:val="21"/>
              </w:rPr>
            </w:pPr>
            <w:r>
              <w:rPr>
                <w:rFonts w:ascii="仿宋" w:hAnsi="仿宋" w:cs="仿宋" w:eastAsia="仿宋" w:hint="default"/>
                <w:sz w:val="21"/>
                <w:szCs w:val="21"/>
              </w:rPr>
              <w:t>所</w:t>
            </w:r>
            <w:r>
              <w:rPr>
                <w:rFonts w:ascii="仿宋" w:hAnsi="仿宋" w:cs="仿宋" w:eastAsia="仿宋" w:hint="default"/>
                <w:w w:val="100"/>
                <w:sz w:val="21"/>
                <w:szCs w:val="21"/>
              </w:rPr>
              <w:t> </w:t>
            </w:r>
            <w:r>
              <w:rPr>
                <w:rFonts w:ascii="仿宋" w:hAnsi="仿宋" w:cs="仿宋" w:eastAsia="仿宋" w:hint="default"/>
                <w:sz w:val="21"/>
                <w:szCs w:val="21"/>
              </w:rPr>
              <w:t>得</w:t>
            </w:r>
            <w:r>
              <w:rPr>
                <w:rFonts w:ascii="仿宋" w:hAnsi="仿宋" w:cs="仿宋" w:eastAsia="仿宋" w:hint="default"/>
                <w:w w:val="100"/>
                <w:sz w:val="21"/>
                <w:szCs w:val="21"/>
              </w:rPr>
              <w:t> </w:t>
            </w:r>
            <w:r>
              <w:rPr>
                <w:rFonts w:ascii="仿宋" w:hAnsi="仿宋" w:cs="仿宋" w:eastAsia="仿宋" w:hint="default"/>
                <w:sz w:val="21"/>
                <w:szCs w:val="21"/>
              </w:rPr>
              <w:t>税</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18"/>
                <w:szCs w:val="18"/>
              </w:rPr>
            </w:pPr>
          </w:p>
          <w:p>
            <w:pPr>
              <w:pStyle w:val="TableParagraph"/>
              <w:spacing w:line="240" w:lineRule="auto"/>
              <w:ind w:left="67" w:right="65"/>
              <w:jc w:val="left"/>
              <w:rPr>
                <w:rFonts w:ascii="仿宋" w:hAnsi="仿宋" w:cs="仿宋" w:eastAsia="仿宋" w:hint="default"/>
                <w:sz w:val="21"/>
                <w:szCs w:val="21"/>
              </w:rPr>
            </w:pPr>
            <w:r>
              <w:rPr>
                <w:rFonts w:ascii="仿宋" w:hAnsi="仿宋" w:cs="仿宋" w:eastAsia="仿宋" w:hint="default"/>
                <w:sz w:val="21"/>
                <w:szCs w:val="21"/>
              </w:rPr>
              <w:t>税后归属</w:t>
            </w:r>
            <w:r>
              <w:rPr>
                <w:rFonts w:ascii="仿宋" w:hAnsi="仿宋" w:cs="仿宋" w:eastAsia="仿宋" w:hint="default"/>
                <w:w w:val="100"/>
                <w:sz w:val="21"/>
                <w:szCs w:val="21"/>
              </w:rPr>
              <w:t> </w:t>
            </w:r>
            <w:r>
              <w:rPr>
                <w:rFonts w:ascii="仿宋" w:hAnsi="仿宋" w:cs="仿宋" w:eastAsia="仿宋" w:hint="default"/>
                <w:sz w:val="21"/>
                <w:szCs w:val="21"/>
              </w:rPr>
              <w:t>于母公司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6" w:right="32"/>
              <w:jc w:val="both"/>
              <w:rPr>
                <w:rFonts w:ascii="仿宋" w:hAnsi="仿宋" w:cs="仿宋" w:eastAsia="仿宋" w:hint="default"/>
                <w:sz w:val="21"/>
                <w:szCs w:val="21"/>
              </w:rPr>
            </w:pPr>
            <w:r>
              <w:rPr>
                <w:rFonts w:ascii="仿宋" w:hAnsi="仿宋" w:cs="仿宋" w:eastAsia="仿宋" w:hint="default"/>
                <w:sz w:val="21"/>
                <w:szCs w:val="21"/>
              </w:rPr>
              <w:t>税后归</w:t>
            </w:r>
            <w:r>
              <w:rPr>
                <w:rFonts w:ascii="仿宋" w:hAnsi="仿宋" w:cs="仿宋" w:eastAsia="仿宋" w:hint="default"/>
                <w:spacing w:val="-102"/>
                <w:sz w:val="21"/>
                <w:szCs w:val="21"/>
              </w:rPr>
              <w:t> </w:t>
            </w:r>
            <w:r>
              <w:rPr>
                <w:rFonts w:ascii="仿宋" w:hAnsi="仿宋" w:cs="仿宋" w:eastAsia="仿宋" w:hint="default"/>
                <w:sz w:val="21"/>
                <w:szCs w:val="21"/>
              </w:rPr>
              <w:t>属于少</w:t>
            </w:r>
            <w:r>
              <w:rPr>
                <w:rFonts w:ascii="仿宋" w:hAnsi="仿宋" w:cs="仿宋" w:eastAsia="仿宋" w:hint="default"/>
                <w:spacing w:val="-102"/>
                <w:sz w:val="21"/>
                <w:szCs w:val="21"/>
              </w:rPr>
              <w:t> </w:t>
            </w:r>
            <w:r>
              <w:rPr>
                <w:rFonts w:ascii="仿宋" w:hAnsi="仿宋" w:cs="仿宋" w:eastAsia="仿宋" w:hint="default"/>
                <w:sz w:val="21"/>
                <w:szCs w:val="21"/>
              </w:rPr>
              <w:t>数股东</w:t>
            </w:r>
          </w:p>
        </w:tc>
        <w:tc>
          <w:tcPr>
            <w:tcW w:w="113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2163"/>
        <w:gridCol w:w="1135"/>
        <w:gridCol w:w="574"/>
        <w:gridCol w:w="845"/>
        <w:gridCol w:w="994"/>
        <w:gridCol w:w="427"/>
        <w:gridCol w:w="986"/>
        <w:gridCol w:w="713"/>
        <w:gridCol w:w="1138"/>
      </w:tblGrid>
      <w:tr>
        <w:trPr>
          <w:trHeight w:val="557" w:hRule="exact"/>
        </w:trPr>
        <w:tc>
          <w:tcPr>
            <w:tcW w:w="216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仿宋" w:hAnsi="仿宋" w:cs="仿宋" w:eastAsia="仿宋" w:hint="default"/>
                <w:sz w:val="21"/>
                <w:szCs w:val="21"/>
              </w:rPr>
            </w:pPr>
            <w:r>
              <w:rPr>
                <w:rFonts w:ascii="仿宋" w:hAnsi="仿宋" w:cs="仿宋" w:eastAsia="仿宋" w:hint="default"/>
                <w:w w:val="100"/>
                <w:sz w:val="21"/>
                <w:szCs w:val="21"/>
              </w:rPr>
              <w:t>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仿宋" w:hAnsi="仿宋" w:cs="仿宋" w:eastAsia="仿宋" w:hint="default"/>
                <w:sz w:val="21"/>
                <w:szCs w:val="21"/>
              </w:rPr>
            </w:pPr>
            <w:r>
              <w:rPr>
                <w:rFonts w:ascii="仿宋" w:hAnsi="仿宋" w:cs="仿宋" w:eastAsia="仿宋" w:hint="default"/>
                <w:sz w:val="21"/>
                <w:szCs w:val="21"/>
              </w:rPr>
              <w:t>期转入</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left"/>
              <w:rPr>
                <w:rFonts w:ascii="仿宋" w:hAnsi="仿宋" w:cs="仿宋" w:eastAsia="仿宋" w:hint="default"/>
                <w:sz w:val="21"/>
                <w:szCs w:val="21"/>
              </w:rPr>
            </w:pPr>
            <w:r>
              <w:rPr>
                <w:rFonts w:ascii="仿宋" w:hAnsi="仿宋" w:cs="仿宋" w:eastAsia="仿宋" w:hint="default"/>
                <w:sz w:val="21"/>
                <w:szCs w:val="21"/>
              </w:rPr>
              <w:t>留存收益</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费</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w w:val="100"/>
                <w:sz w:val="21"/>
                <w:szCs w:val="21"/>
              </w:rPr>
              <w:t>用</w:t>
            </w:r>
          </w:p>
        </w:tc>
        <w:tc>
          <w:tcPr>
            <w:tcW w:w="98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left"/>
              <w:rPr>
                <w:rFonts w:ascii="仿宋" w:hAnsi="仿宋" w:cs="仿宋" w:eastAsia="仿宋" w:hint="default"/>
                <w:sz w:val="21"/>
                <w:szCs w:val="21"/>
              </w:rPr>
            </w:pPr>
            <w:r>
              <w:rPr>
                <w:rFonts w:ascii="仿宋" w:hAnsi="仿宋" w:cs="仿宋" w:eastAsia="仿宋" w:hint="default"/>
                <w:sz w:val="21"/>
                <w:szCs w:val="21"/>
              </w:rPr>
              <w:t>一、将重分类进损益的</w:t>
            </w:r>
          </w:p>
          <w:p>
            <w:pPr>
              <w:pStyle w:val="TableParagraph"/>
              <w:spacing w:line="273" w:lineRule="exact"/>
              <w:ind w:left="4"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367,866.45</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4"/>
              <w:jc w:val="right"/>
              <w:rPr>
                <w:rFonts w:ascii="Arial" w:hAnsi="Arial" w:cs="Arial" w:eastAsia="Arial" w:hint="default"/>
                <w:sz w:val="21"/>
                <w:szCs w:val="21"/>
              </w:rPr>
            </w:pPr>
            <w:r>
              <w:rPr>
                <w:rFonts w:ascii="Arial"/>
                <w:spacing w:val="-2"/>
                <w:w w:val="80"/>
                <w:sz w:val="21"/>
              </w:rPr>
              <w:t>1,875,717.12</w:t>
            </w:r>
            <w:r>
              <w:rPr>
                <w:rFonts w:ascii="Arial"/>
                <w:sz w:val="21"/>
              </w:rPr>
            </w:r>
          </w:p>
        </w:tc>
      </w:tr>
      <w:tr>
        <w:trPr>
          <w:trHeight w:val="55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left"/>
              <w:rPr>
                <w:rFonts w:ascii="仿宋" w:hAnsi="仿宋" w:cs="仿宋" w:eastAsia="仿宋" w:hint="default"/>
                <w:sz w:val="21"/>
                <w:szCs w:val="21"/>
              </w:rPr>
            </w:pPr>
            <w:r>
              <w:rPr>
                <w:rFonts w:ascii="仿宋" w:hAnsi="仿宋" w:cs="仿宋" w:eastAsia="仿宋" w:hint="default"/>
                <w:sz w:val="21"/>
                <w:szCs w:val="21"/>
              </w:rPr>
              <w:t>其中：权益法下可转损</w:t>
            </w:r>
          </w:p>
          <w:p>
            <w:pPr>
              <w:pStyle w:val="TableParagraph"/>
              <w:spacing w:line="273" w:lineRule="exact"/>
              <w:ind w:left="4" w:right="0"/>
              <w:jc w:val="left"/>
              <w:rPr>
                <w:rFonts w:ascii="仿宋" w:hAnsi="仿宋" w:cs="仿宋" w:eastAsia="仿宋" w:hint="default"/>
                <w:sz w:val="21"/>
                <w:szCs w:val="21"/>
              </w:rPr>
            </w:pPr>
            <w:r>
              <w:rPr>
                <w:rFonts w:ascii="仿宋" w:hAnsi="仿宋" w:cs="仿宋" w:eastAsia="仿宋" w:hint="default"/>
                <w:sz w:val="21"/>
                <w:szCs w:val="21"/>
              </w:rPr>
              <w:t>益的其他综合收益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仿宋" w:hAnsi="仿宋" w:cs="仿宋" w:eastAsia="仿宋" w:hint="default"/>
                <w:sz w:val="21"/>
                <w:szCs w:val="21"/>
              </w:rPr>
            </w:pPr>
            <w:r>
              <w:rPr>
                <w:rFonts w:ascii="仿宋" w:hAnsi="仿宋" w:cs="仿宋" w:eastAsia="仿宋" w:hint="default"/>
                <w:sz w:val="21"/>
                <w:szCs w:val="21"/>
              </w:rPr>
              <w:t>外币财务报表折算差额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367,866.45</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1,875,717.12</w:t>
            </w:r>
            <w:r>
              <w:rPr>
                <w:rFonts w:ascii="Arial"/>
                <w:sz w:val="21"/>
              </w:rPr>
            </w: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left"/>
              <w:rPr>
                <w:rFonts w:ascii="仿宋" w:hAnsi="仿宋" w:cs="仿宋" w:eastAsia="仿宋" w:hint="default"/>
                <w:sz w:val="21"/>
                <w:szCs w:val="21"/>
              </w:rPr>
            </w:pPr>
            <w:r>
              <w:rPr>
                <w:rFonts w:ascii="仿宋" w:hAnsi="仿宋" w:cs="仿宋" w:eastAsia="仿宋" w:hint="default"/>
                <w:sz w:val="21"/>
                <w:szCs w:val="21"/>
              </w:rPr>
              <w:t>其他综合收益合计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
              <w:jc w:val="right"/>
              <w:rPr>
                <w:rFonts w:ascii="Arial" w:hAnsi="Arial" w:cs="Arial" w:eastAsia="Arial" w:hint="default"/>
                <w:sz w:val="21"/>
                <w:szCs w:val="21"/>
              </w:rPr>
            </w:pPr>
            <w:r>
              <w:rPr>
                <w:rFonts w:ascii="Arial"/>
                <w:spacing w:val="-2"/>
                <w:w w:val="80"/>
                <w:sz w:val="21"/>
              </w:rPr>
              <w:t>1,507,850.67</w:t>
            </w:r>
            <w:r>
              <w:rPr>
                <w:rFonts w:ascii="Arial"/>
                <w:sz w:val="21"/>
              </w:rPr>
            </w:r>
          </w:p>
        </w:tc>
        <w:tc>
          <w:tcPr>
            <w:tcW w:w="57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367,866.45</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1,875,717.12</w:t>
            </w:r>
            <w:r>
              <w:rPr>
                <w:rFonts w:ascii="Arial"/>
                <w:sz w:val="21"/>
              </w:rPr>
            </w:r>
          </w:p>
        </w:tc>
      </w:tr>
    </w:tbl>
    <w:p>
      <w:pPr>
        <w:pStyle w:val="BodyText"/>
        <w:spacing w:line="283" w:lineRule="auto" w:before="19"/>
        <w:ind w:left="218" w:right="0"/>
        <w:jc w:val="left"/>
      </w:pPr>
      <w:r>
        <w:rPr/>
        <w:t>其他说明，包括对现金流量套期损益的有效部分转为被套期项目初始确认金额调整：</w:t>
      </w:r>
      <w:r>
        <w:rPr>
          <w:spacing w:val="-63"/>
        </w:rPr>
        <w:t> </w:t>
      </w:r>
      <w:r>
        <w:rPr>
          <w:spacing w:val="-63"/>
        </w:rPr>
      </w:r>
      <w:r>
        <w:rPr/>
        <w:t>无。</w:t>
      </w:r>
    </w:p>
    <w:p>
      <w:pPr>
        <w:pStyle w:val="Heading3"/>
        <w:spacing w:line="240" w:lineRule="auto" w:before="14"/>
        <w:ind w:right="2568"/>
        <w:jc w:val="left"/>
        <w:rPr>
          <w:b w:val="0"/>
          <w:bCs w:val="0"/>
        </w:rPr>
      </w:pPr>
      <w:r>
        <w:rPr>
          <w:rFonts w:ascii="仿宋" w:hAnsi="仿宋" w:cs="仿宋" w:eastAsia="仿宋" w:hint="default"/>
        </w:rPr>
        <w:t>56</w:t>
      </w:r>
      <w:r>
        <w:rPr/>
        <w:t>、</w:t>
      </w:r>
      <w:r>
        <w:rPr>
          <w:spacing w:val="-102"/>
        </w:rPr>
        <w:t> </w:t>
      </w:r>
      <w:r>
        <w:rPr/>
        <w:t>专项储备</w:t>
      </w:r>
      <w:r>
        <w:rPr>
          <w:b w:val="0"/>
          <w:bCs w:val="0"/>
        </w:rPr>
      </w:r>
    </w:p>
    <w:p>
      <w:pPr>
        <w:pStyle w:val="BodyText"/>
        <w:spacing w:line="240" w:lineRule="auto" w:before="55"/>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2568"/>
        <w:jc w:val="left"/>
        <w:rPr>
          <w:b w:val="0"/>
          <w:bCs w:val="0"/>
        </w:rPr>
      </w:pPr>
      <w:r>
        <w:rPr>
          <w:rFonts w:ascii="仿宋" w:hAnsi="仿宋" w:cs="仿宋" w:eastAsia="仿宋" w:hint="default"/>
        </w:rPr>
        <w:t>57</w:t>
      </w:r>
      <w:r>
        <w:rPr/>
        <w:t>、</w:t>
      </w:r>
      <w:r>
        <w:rPr>
          <w:spacing w:val="-102"/>
        </w:rPr>
        <w:t> </w:t>
      </w:r>
      <w:r>
        <w:rPr/>
        <w:t>盈余公积</w:t>
      </w:r>
      <w:r>
        <w:rPr>
          <w:b w:val="0"/>
          <w:bCs w:val="0"/>
        </w:rPr>
      </w:r>
    </w:p>
    <w:p>
      <w:pPr>
        <w:pStyle w:val="BodyText"/>
        <w:spacing w:line="240" w:lineRule="auto" w:before="58"/>
        <w:ind w:left="218" w:right="2568"/>
        <w:jc w:val="left"/>
      </w:pPr>
      <w:r>
        <w:rPr/>
        <w:t>√适用</w:t>
      </w:r>
      <w:r>
        <w:rPr>
          <w:spacing w:val="-1"/>
        </w:rPr>
        <w:t> </w:t>
      </w:r>
      <w:r>
        <w:rPr/>
        <w:t>□不适用</w:t>
      </w:r>
    </w:p>
    <w:p>
      <w:pPr>
        <w:tabs>
          <w:tab w:pos="1051" w:val="left" w:leader="none"/>
        </w:tabs>
        <w:spacing w:before="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3"/>
              <w:jc w:val="right"/>
              <w:rPr>
                <w:rFonts w:ascii="Arial" w:hAnsi="Arial" w:cs="Arial" w:eastAsia="Arial" w:hint="default"/>
                <w:sz w:val="21"/>
                <w:szCs w:val="21"/>
              </w:rPr>
            </w:pPr>
            <w:r>
              <w:rPr>
                <w:rFonts w:ascii="Arial"/>
                <w:spacing w:val="-2"/>
                <w:w w:val="80"/>
                <w:sz w:val="21"/>
              </w:rPr>
              <w:t>160,797,200.76</w:t>
            </w:r>
            <w:r>
              <w:rPr>
                <w:rFonts w:ascii="Arial"/>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7" w:right="0"/>
              <w:jc w:val="left"/>
              <w:rPr>
                <w:rFonts w:ascii="Arial" w:hAnsi="Arial" w:cs="Arial" w:eastAsia="Arial" w:hint="default"/>
                <w:sz w:val="21"/>
                <w:szCs w:val="21"/>
              </w:rPr>
            </w:pPr>
            <w:r>
              <w:rPr>
                <w:rFonts w:ascii="Arial"/>
                <w:w w:val="90"/>
                <w:sz w:val="21"/>
              </w:rPr>
              <w:t>33,582,586.59</w:t>
            </w:r>
            <w:r>
              <w:rPr>
                <w:rFonts w:ascii="Arial"/>
                <w:sz w:val="21"/>
              </w:rPr>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0"/>
              <w:jc w:val="right"/>
              <w:rPr>
                <w:rFonts w:ascii="Arial" w:hAnsi="Arial" w:cs="Arial" w:eastAsia="Arial" w:hint="default"/>
                <w:sz w:val="21"/>
                <w:szCs w:val="21"/>
              </w:rPr>
            </w:pPr>
            <w:r>
              <w:rPr>
                <w:rFonts w:ascii="Arial"/>
                <w:spacing w:val="-2"/>
                <w:w w:val="80"/>
                <w:sz w:val="21"/>
              </w:rPr>
              <w:t>194,379,787.35</w:t>
            </w:r>
            <w:r>
              <w:rPr>
                <w:rFonts w:ascii="Arial"/>
                <w:sz w:val="21"/>
              </w:rPr>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2"/>
              <w:jc w:val="right"/>
              <w:rPr>
                <w:rFonts w:ascii="Arial" w:hAnsi="Arial" w:cs="Arial" w:eastAsia="Arial" w:hint="default"/>
                <w:sz w:val="21"/>
                <w:szCs w:val="21"/>
              </w:rPr>
            </w:pPr>
            <w:r>
              <w:rPr>
                <w:rFonts w:ascii="Arial"/>
                <w:spacing w:val="-2"/>
                <w:w w:val="80"/>
                <w:sz w:val="21"/>
              </w:rPr>
              <w:t>2,910,753.05</w:t>
            </w:r>
            <w:r>
              <w:rPr>
                <w:rFonts w:ascii="Arial"/>
                <w:sz w:val="21"/>
              </w:rPr>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0"/>
              <w:jc w:val="right"/>
              <w:rPr>
                <w:rFonts w:ascii="Arial" w:hAnsi="Arial" w:cs="Arial" w:eastAsia="Arial" w:hint="default"/>
                <w:sz w:val="21"/>
                <w:szCs w:val="21"/>
              </w:rPr>
            </w:pPr>
            <w:r>
              <w:rPr>
                <w:rFonts w:ascii="Arial"/>
                <w:spacing w:val="-2"/>
                <w:w w:val="80"/>
                <w:sz w:val="21"/>
              </w:rPr>
              <w:t>2,910,753.05</w:t>
            </w:r>
            <w:r>
              <w:rPr>
                <w:rFonts w:ascii="Arial"/>
                <w:sz w:val="21"/>
              </w:rPr>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3"/>
              <w:jc w:val="right"/>
              <w:rPr>
                <w:rFonts w:ascii="Arial" w:hAnsi="Arial" w:cs="Arial" w:eastAsia="Arial" w:hint="default"/>
                <w:sz w:val="21"/>
                <w:szCs w:val="21"/>
              </w:rPr>
            </w:pPr>
            <w:r>
              <w:rPr>
                <w:rFonts w:ascii="Arial"/>
                <w:spacing w:val="-2"/>
                <w:w w:val="80"/>
                <w:sz w:val="21"/>
              </w:rPr>
              <w:t>163,707,953.81</w:t>
            </w:r>
            <w:r>
              <w:rPr>
                <w:rFonts w:ascii="Arial"/>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87" w:right="0"/>
              <w:jc w:val="left"/>
              <w:rPr>
                <w:rFonts w:ascii="Arial" w:hAnsi="Arial" w:cs="Arial" w:eastAsia="Arial" w:hint="default"/>
                <w:sz w:val="21"/>
                <w:szCs w:val="21"/>
              </w:rPr>
            </w:pPr>
            <w:r>
              <w:rPr>
                <w:rFonts w:ascii="Arial"/>
                <w:w w:val="90"/>
                <w:sz w:val="21"/>
              </w:rPr>
              <w:t>33,582,586.59</w:t>
            </w:r>
            <w:r>
              <w:rPr>
                <w:rFonts w:ascii="Arial"/>
                <w:sz w:val="21"/>
              </w:rPr>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0"/>
              <w:jc w:val="right"/>
              <w:rPr>
                <w:rFonts w:ascii="Arial" w:hAnsi="Arial" w:cs="Arial" w:eastAsia="Arial" w:hint="default"/>
                <w:sz w:val="21"/>
                <w:szCs w:val="21"/>
              </w:rPr>
            </w:pPr>
            <w:r>
              <w:rPr>
                <w:rFonts w:ascii="Arial"/>
                <w:spacing w:val="-2"/>
                <w:w w:val="80"/>
                <w:sz w:val="21"/>
              </w:rPr>
              <w:t>197,290,540.40</w:t>
            </w:r>
            <w:r>
              <w:rPr>
                <w:rFonts w:ascii="Arial"/>
                <w:sz w:val="21"/>
              </w:rPr>
            </w:r>
          </w:p>
        </w:tc>
      </w:tr>
    </w:tbl>
    <w:p>
      <w:pPr>
        <w:pStyle w:val="BodyText"/>
        <w:spacing w:line="276" w:lineRule="auto" w:before="19"/>
        <w:ind w:left="218" w:right="1009"/>
        <w:jc w:val="left"/>
        <w:rPr>
          <w:rFonts w:ascii="仿宋" w:hAnsi="仿宋" w:cs="仿宋" w:eastAsia="仿宋" w:hint="default"/>
        </w:rPr>
      </w:pPr>
      <w:r>
        <w:rPr/>
        <w:t>盈余公积说明，包括本期增减变动情况、变动原因说明： </w:t>
      </w:r>
      <w:r>
        <w:rPr>
          <w:w w:val="95"/>
        </w:rPr>
        <w:t>本期盈余公积金增加 </w:t>
      </w:r>
      <w:r>
        <w:rPr>
          <w:rFonts w:ascii="Arial" w:hAnsi="Arial" w:cs="Arial" w:eastAsia="Arial" w:hint="default"/>
          <w:w w:val="95"/>
        </w:rPr>
        <w:t>33,582,586.59 </w:t>
      </w:r>
      <w:r>
        <w:rPr>
          <w:w w:val="95"/>
        </w:rPr>
        <w:t>元，变动原因为为公司提取法定盈余公积。</w:t>
      </w:r>
      <w:r>
        <w:rPr>
          <w:spacing w:val="-106"/>
          <w:w w:val="95"/>
        </w:rPr>
        <w:t> </w:t>
      </w:r>
      <w:r>
        <w:rPr>
          <w:spacing w:val="-106"/>
          <w:w w:val="95"/>
        </w:rPr>
      </w:r>
      <w:r>
        <w:rPr>
          <w:rFonts w:ascii="仿宋" w:hAnsi="仿宋" w:cs="仿宋" w:eastAsia="仿宋" w:hint="default"/>
          <w:b/>
          <w:bCs/>
        </w:rPr>
        <w:t>58</w:t>
      </w:r>
      <w:r>
        <w:rPr>
          <w:rFonts w:ascii="仿宋" w:hAnsi="仿宋" w:cs="仿宋" w:eastAsia="仿宋" w:hint="default"/>
          <w:b/>
          <w:bCs/>
        </w:rPr>
        <w:t>、</w:t>
      </w:r>
      <w:r>
        <w:rPr>
          <w:rFonts w:ascii="仿宋" w:hAnsi="仿宋" w:cs="仿宋" w:eastAsia="仿宋" w:hint="default"/>
          <w:b/>
          <w:bCs/>
          <w:spacing w:val="-103"/>
        </w:rPr>
        <w:t> </w:t>
      </w:r>
      <w:r>
        <w:rPr>
          <w:rFonts w:ascii="仿宋" w:hAnsi="仿宋" w:cs="仿宋" w:eastAsia="仿宋" w:hint="default"/>
          <w:b/>
          <w:bCs/>
        </w:rPr>
        <w:t>未分配利润</w:t>
      </w:r>
      <w:r>
        <w:rPr>
          <w:rFonts w:ascii="仿宋" w:hAnsi="仿宋" w:cs="仿宋" w:eastAsia="仿宋" w:hint="default"/>
        </w:rPr>
      </w:r>
    </w:p>
    <w:p>
      <w:pPr>
        <w:pStyle w:val="BodyText"/>
        <w:spacing w:line="240" w:lineRule="auto" w:before="22"/>
        <w:ind w:left="218" w:right="2568"/>
        <w:jc w:val="left"/>
      </w:pPr>
      <w:r>
        <w:rPr/>
        <w:t>√适用</w:t>
      </w:r>
      <w:r>
        <w:rPr>
          <w:spacing w:val="-1"/>
        </w:rPr>
        <w:t> </w:t>
      </w:r>
      <w:r>
        <w:rPr/>
        <w:t>□不适用</w:t>
      </w:r>
    </w:p>
    <w:p>
      <w:pPr>
        <w:tabs>
          <w:tab w:pos="1051" w:val="left" w:leader="none"/>
        </w:tabs>
        <w:spacing w:before="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307"/>
        <w:gridCol w:w="1874"/>
        <w:gridCol w:w="1880"/>
      </w:tblGrid>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本期</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上期</w:t>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调整前上期末未分配利润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641,804,563.27</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484,183,176.77</w:t>
            </w:r>
            <w:r>
              <w:rPr>
                <w:rFonts w:ascii="Arial"/>
                <w:sz w:val="21"/>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调整期初未分配利润合计数（调增</w:t>
            </w:r>
            <w:r>
              <w:rPr>
                <w:rFonts w:ascii="仿宋" w:hAnsi="仿宋" w:cs="仿宋" w:eastAsia="仿宋" w:hint="default"/>
                <w:sz w:val="21"/>
                <w:szCs w:val="21"/>
              </w:rPr>
              <w:t>+</w:t>
            </w:r>
            <w:r>
              <w:rPr>
                <w:rFonts w:ascii="仿宋" w:hAnsi="仿宋" w:cs="仿宋" w:eastAsia="仿宋" w:hint="default"/>
                <w:sz w:val="21"/>
                <w:szCs w:val="21"/>
              </w:rPr>
              <w:t>，调减－）</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-3,812,557.58</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调整后期初未分配利润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Arial" w:hAnsi="Arial" w:cs="Arial" w:eastAsia="Arial" w:hint="default"/>
                <w:sz w:val="21"/>
                <w:szCs w:val="21"/>
              </w:rPr>
            </w:pPr>
            <w:r>
              <w:rPr>
                <w:rFonts w:ascii="Arial"/>
                <w:spacing w:val="-2"/>
                <w:w w:val="80"/>
                <w:sz w:val="21"/>
              </w:rPr>
              <w:t>637,992,005.69</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Arial" w:hAnsi="Arial" w:cs="Arial" w:eastAsia="Arial" w:hint="default"/>
                <w:sz w:val="21"/>
                <w:szCs w:val="21"/>
              </w:rPr>
            </w:pPr>
            <w:r>
              <w:rPr>
                <w:rFonts w:ascii="Arial"/>
                <w:spacing w:val="-2"/>
                <w:w w:val="80"/>
                <w:sz w:val="21"/>
              </w:rPr>
              <w:t>484,183,176.77</w:t>
            </w:r>
            <w:r>
              <w:rPr>
                <w:rFonts w:ascii="Arial"/>
                <w:sz w:val="21"/>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加：本期归属于母公司所有者的净利润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spacing w:val="-2"/>
                <w:w w:val="80"/>
                <w:sz w:val="21"/>
              </w:rPr>
              <w:t>385,725,690.10</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320,536,319.30</w:t>
            </w:r>
            <w:r>
              <w:rPr>
                <w:rFonts w:ascii="Arial"/>
                <w:sz w:val="21"/>
              </w:rPr>
            </w: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减：提取法定盈余公积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33,582,586.59</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29,354,932.80</w:t>
            </w:r>
            <w:r>
              <w:rPr>
                <w:rFonts w:ascii="Arial"/>
                <w:sz w:val="21"/>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提取任意盈余公积</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提取一般风险准备</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应付普通股股利</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152,640,000.00</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133,560,000.00</w:t>
            </w:r>
            <w:r>
              <w:rPr>
                <w:rFonts w:ascii="Arial"/>
                <w:sz w:val="21"/>
              </w:rPr>
            </w:r>
          </w:p>
        </w:tc>
      </w:tr>
      <w:tr>
        <w:trPr>
          <w:trHeight w:val="281"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仿宋" w:hAnsi="仿宋" w:cs="仿宋" w:eastAsia="仿宋" w:hint="default"/>
                <w:sz w:val="21"/>
                <w:szCs w:val="21"/>
              </w:rPr>
            </w:pPr>
            <w:r>
              <w:rPr>
                <w:rFonts w:ascii="仿宋" w:hAnsi="仿宋" w:cs="仿宋" w:eastAsia="仿宋" w:hint="default"/>
                <w:sz w:val="21"/>
                <w:szCs w:val="21"/>
              </w:rPr>
              <w:t>转作股本的普通股股利</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期末未分配利润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837,495,109.20</w:t>
            </w:r>
            <w:r>
              <w:rPr>
                <w:rFonts w:ascii="Arial"/>
                <w:sz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3"/>
              <w:jc w:val="right"/>
              <w:rPr>
                <w:rFonts w:ascii="Arial" w:hAnsi="Arial" w:cs="Arial" w:eastAsia="Arial" w:hint="default"/>
                <w:sz w:val="21"/>
                <w:szCs w:val="21"/>
              </w:rPr>
            </w:pPr>
            <w:r>
              <w:rPr>
                <w:rFonts w:ascii="Arial"/>
                <w:spacing w:val="-2"/>
                <w:w w:val="80"/>
                <w:sz w:val="21"/>
              </w:rPr>
              <w:t>641,804,563.27</w:t>
            </w:r>
            <w:r>
              <w:rPr>
                <w:rFonts w:ascii="Arial"/>
                <w:sz w:val="21"/>
              </w:rPr>
            </w:r>
          </w:p>
        </w:tc>
      </w:tr>
    </w:tbl>
    <w:p>
      <w:pPr>
        <w:spacing w:before="26"/>
        <w:ind w:left="218" w:right="2568" w:firstLine="0"/>
        <w:jc w:val="left"/>
        <w:rPr>
          <w:rFonts w:ascii="仿宋" w:hAnsi="仿宋" w:cs="仿宋" w:eastAsia="仿宋" w:hint="default"/>
          <w:sz w:val="21"/>
          <w:szCs w:val="21"/>
        </w:rPr>
      </w:pPr>
      <w:r>
        <w:rPr>
          <w:rFonts w:ascii="仿宋" w:hAnsi="仿宋" w:cs="仿宋" w:eastAsia="仿宋" w:hint="default"/>
          <w:sz w:val="21"/>
          <w:szCs w:val="21"/>
        </w:rPr>
        <w:t>调整期初未分配利润明细：</w:t>
      </w:r>
    </w:p>
    <w:p>
      <w:pPr>
        <w:spacing w:line="280" w:lineRule="exact" w:before="58"/>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①由于《企业会计准则》及其相关新规定进行追溯调整，影响期初未分配利润  </w:t>
      </w:r>
      <w:r>
        <w:rPr>
          <w:rFonts w:ascii="Arial" w:hAnsi="Arial" w:cs="Arial" w:eastAsia="Arial" w:hint="default"/>
          <w:w w:val="95"/>
          <w:sz w:val="21"/>
          <w:szCs w:val="21"/>
        </w:rPr>
        <w:t>3,812,557.58</w:t>
      </w:r>
      <w:r>
        <w:rPr>
          <w:rFonts w:ascii="Arial" w:hAnsi="Arial" w:cs="Arial" w:eastAsia="Arial" w:hint="default"/>
          <w:spacing w:val="55"/>
          <w:w w:val="95"/>
          <w:sz w:val="21"/>
          <w:szCs w:val="21"/>
        </w:rPr>
        <w:t> </w:t>
      </w:r>
      <w:r>
        <w:rPr>
          <w:rFonts w:ascii="仿宋" w:hAnsi="仿宋" w:cs="仿宋" w:eastAsia="仿宋" w:hint="default"/>
          <w:w w:val="95"/>
          <w:sz w:val="21"/>
          <w:szCs w:val="21"/>
        </w:rPr>
        <w:t>元。</w:t>
      </w:r>
    </w:p>
    <w:p>
      <w:pPr>
        <w:spacing w:line="271"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②由于会计政策变更，影响期初未分配利润</w:t>
      </w:r>
      <w:r>
        <w:rPr>
          <w:rFonts w:ascii="仿宋" w:hAnsi="仿宋" w:cs="仿宋" w:eastAsia="仿宋" w:hint="default"/>
          <w:spacing w:val="-64"/>
          <w:sz w:val="21"/>
          <w:szCs w:val="21"/>
        </w:rPr>
        <w:t> </w:t>
      </w:r>
      <w:r>
        <w:rPr>
          <w:rFonts w:ascii="Arial" w:hAnsi="Arial" w:cs="Arial" w:eastAsia="Arial" w:hint="default"/>
          <w:sz w:val="21"/>
          <w:szCs w:val="21"/>
        </w:rPr>
        <w:t>0</w:t>
      </w:r>
      <w:r>
        <w:rPr>
          <w:rFonts w:ascii="Arial" w:hAnsi="Arial" w:cs="Arial" w:eastAsia="Arial" w:hint="default"/>
          <w:spacing w:val="-19"/>
          <w:sz w:val="21"/>
          <w:szCs w:val="21"/>
        </w:rPr>
        <w:t> </w:t>
      </w:r>
      <w:r>
        <w:rPr>
          <w:rFonts w:ascii="仿宋" w:hAnsi="仿宋" w:cs="仿宋" w:eastAsia="仿宋" w:hint="default"/>
          <w:sz w:val="21"/>
          <w:szCs w:val="21"/>
        </w:rPr>
        <w:t>元。</w:t>
      </w:r>
    </w:p>
    <w:p>
      <w:pPr>
        <w:spacing w:line="272"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③由于重大会计差错更正，影响期初未分配利润</w:t>
      </w:r>
      <w:r>
        <w:rPr>
          <w:rFonts w:ascii="仿宋" w:hAnsi="仿宋" w:cs="仿宋" w:eastAsia="仿宋" w:hint="default"/>
          <w:spacing w:val="-64"/>
          <w:sz w:val="21"/>
          <w:szCs w:val="21"/>
        </w:rPr>
        <w:t> </w:t>
      </w:r>
      <w:r>
        <w:rPr>
          <w:rFonts w:ascii="Arial" w:hAnsi="Arial" w:cs="Arial" w:eastAsia="Arial" w:hint="default"/>
          <w:sz w:val="21"/>
          <w:szCs w:val="21"/>
        </w:rPr>
        <w:t>0</w:t>
      </w:r>
      <w:r>
        <w:rPr>
          <w:rFonts w:ascii="Arial" w:hAnsi="Arial" w:cs="Arial" w:eastAsia="Arial" w:hint="default"/>
          <w:spacing w:val="-20"/>
          <w:sz w:val="21"/>
          <w:szCs w:val="21"/>
        </w:rPr>
        <w:t> </w:t>
      </w:r>
      <w:r>
        <w:rPr>
          <w:rFonts w:ascii="仿宋" w:hAnsi="仿宋" w:cs="仿宋" w:eastAsia="仿宋" w:hint="default"/>
          <w:sz w:val="21"/>
          <w:szCs w:val="21"/>
        </w:rPr>
        <w:t>元。</w:t>
      </w:r>
    </w:p>
    <w:p>
      <w:pPr>
        <w:spacing w:line="272"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④由于同一控制导致的合并范围变更，影响期初未分配利润</w:t>
      </w:r>
      <w:r>
        <w:rPr>
          <w:rFonts w:ascii="仿宋" w:hAnsi="仿宋" w:cs="仿宋" w:eastAsia="仿宋" w:hint="default"/>
          <w:spacing w:val="-64"/>
          <w:sz w:val="21"/>
          <w:szCs w:val="21"/>
        </w:rPr>
        <w:t> </w:t>
      </w:r>
      <w:r>
        <w:rPr>
          <w:rFonts w:ascii="Arial" w:hAnsi="Arial" w:cs="Arial" w:eastAsia="Arial" w:hint="default"/>
          <w:sz w:val="21"/>
          <w:szCs w:val="21"/>
        </w:rPr>
        <w:t>0</w:t>
      </w:r>
      <w:r>
        <w:rPr>
          <w:rFonts w:ascii="Arial" w:hAnsi="Arial" w:cs="Arial" w:eastAsia="Arial" w:hint="default"/>
          <w:spacing w:val="-20"/>
          <w:sz w:val="21"/>
          <w:szCs w:val="21"/>
        </w:rPr>
        <w:t> </w:t>
      </w:r>
      <w:r>
        <w:rPr>
          <w:rFonts w:ascii="仿宋" w:hAnsi="仿宋" w:cs="仿宋" w:eastAsia="仿宋" w:hint="default"/>
          <w:sz w:val="21"/>
          <w:szCs w:val="21"/>
        </w:rPr>
        <w:t>元。</w:t>
      </w:r>
    </w:p>
    <w:p>
      <w:pPr>
        <w:spacing w:line="280" w:lineRule="exact" w:before="0"/>
        <w:ind w:left="218" w:right="2568" w:firstLine="0"/>
        <w:jc w:val="left"/>
        <w:rPr>
          <w:rFonts w:ascii="仿宋" w:hAnsi="仿宋" w:cs="仿宋" w:eastAsia="仿宋" w:hint="default"/>
          <w:sz w:val="21"/>
          <w:szCs w:val="21"/>
        </w:rPr>
      </w:pPr>
      <w:r>
        <w:rPr>
          <w:rFonts w:ascii="仿宋" w:hAnsi="仿宋" w:cs="仿宋" w:eastAsia="仿宋" w:hint="default"/>
          <w:sz w:val="21"/>
          <w:szCs w:val="21"/>
        </w:rPr>
        <w:t>⑤其他调整合计影响期初未分配利润</w:t>
      </w:r>
      <w:r>
        <w:rPr>
          <w:rFonts w:ascii="仿宋" w:hAnsi="仿宋" w:cs="仿宋" w:eastAsia="仿宋" w:hint="default"/>
          <w:spacing w:val="-64"/>
          <w:sz w:val="21"/>
          <w:szCs w:val="21"/>
        </w:rPr>
        <w:t> </w:t>
      </w:r>
      <w:r>
        <w:rPr>
          <w:rFonts w:ascii="Arial" w:hAnsi="Arial" w:cs="Arial" w:eastAsia="Arial" w:hint="default"/>
          <w:sz w:val="21"/>
          <w:szCs w:val="21"/>
        </w:rPr>
        <w:t>0</w:t>
      </w:r>
      <w:r>
        <w:rPr>
          <w:rFonts w:ascii="Arial" w:hAnsi="Arial" w:cs="Arial" w:eastAsia="Arial" w:hint="default"/>
          <w:spacing w:val="-17"/>
          <w:sz w:val="21"/>
          <w:szCs w:val="21"/>
        </w:rPr>
        <w:t> </w:t>
      </w:r>
      <w:r>
        <w:rPr>
          <w:rFonts w:ascii="仿宋" w:hAnsi="仿宋" w:cs="仿宋" w:eastAsia="仿宋" w:hint="default"/>
          <w:spacing w:val="-3"/>
          <w:sz w:val="21"/>
          <w:szCs w:val="21"/>
        </w:rPr>
        <w:t>元。</w:t>
      </w:r>
      <w:r>
        <w:rPr>
          <w:rFonts w:ascii="仿宋" w:hAnsi="仿宋" w:cs="仿宋" w:eastAsia="仿宋" w:hint="default"/>
          <w:sz w:val="21"/>
          <w:szCs w:val="21"/>
        </w:rPr>
      </w:r>
    </w:p>
    <w:p>
      <w:pPr>
        <w:pStyle w:val="Heading3"/>
        <w:spacing w:line="240" w:lineRule="auto" w:before="37"/>
        <w:ind w:right="2568"/>
        <w:jc w:val="left"/>
        <w:rPr>
          <w:b w:val="0"/>
          <w:bCs w:val="0"/>
        </w:rPr>
      </w:pPr>
      <w:r>
        <w:rPr>
          <w:rFonts w:ascii="仿宋" w:hAnsi="仿宋" w:cs="仿宋" w:eastAsia="仿宋" w:hint="default"/>
        </w:rPr>
        <w:t>59</w:t>
      </w:r>
      <w:r>
        <w:rPr/>
        <w:t>、</w:t>
      </w:r>
      <w:r>
        <w:rPr>
          <w:spacing w:val="-103"/>
        </w:rPr>
        <w:t> </w:t>
      </w:r>
      <w:r>
        <w:rPr/>
        <w:t>营业收入和营业成本</w:t>
      </w:r>
      <w:r>
        <w:rPr>
          <w:b w:val="0"/>
          <w:bCs w:val="0"/>
        </w:rPr>
      </w:r>
    </w:p>
    <w:p>
      <w:pPr>
        <w:pStyle w:val="Heading3"/>
        <w:spacing w:line="240" w:lineRule="auto"/>
        <w:ind w:right="2568"/>
        <w:jc w:val="left"/>
        <w:rPr>
          <w:b w:val="0"/>
          <w:bCs w:val="0"/>
        </w:rPr>
      </w:pPr>
      <w:r>
        <w:rPr>
          <w:rFonts w:ascii="仿宋" w:hAnsi="仿宋" w:cs="仿宋" w:eastAsia="仿宋" w:hint="default"/>
        </w:rPr>
        <w:t>(1).</w:t>
      </w:r>
      <w:r>
        <w:rPr>
          <w:rFonts w:ascii="仿宋" w:hAnsi="仿宋" w:cs="仿宋" w:eastAsia="仿宋" w:hint="default"/>
          <w:spacing w:val="-59"/>
        </w:rPr>
        <w:t> </w:t>
      </w:r>
      <w:r>
        <w:rPr/>
        <w:t>营业收入和营业成本情况</w:t>
      </w:r>
      <w:r>
        <w:rPr>
          <w:b w:val="0"/>
          <w:bCs w:val="0"/>
        </w:rPr>
      </w:r>
    </w:p>
    <w:p>
      <w:pPr>
        <w:pStyle w:val="BodyText"/>
        <w:spacing w:line="240" w:lineRule="auto" w:before="55"/>
        <w:ind w:left="218" w:right="2568"/>
        <w:jc w:val="left"/>
      </w:pPr>
      <w:r>
        <w:rPr/>
        <w:t>√适用</w:t>
      </w:r>
      <w:r>
        <w:rPr>
          <w:spacing w:val="-1"/>
        </w:rPr>
        <w:t> </w:t>
      </w:r>
      <w:r>
        <w:rPr/>
        <w:t>□不适用</w:t>
      </w:r>
    </w:p>
    <w:p>
      <w:pPr>
        <w:spacing w:after="0" w:line="240" w:lineRule="auto"/>
        <w:jc w:val="left"/>
        <w:sectPr>
          <w:pgSz w:w="11910" w:h="16840"/>
          <w:pgMar w:header="857" w:footer="1207" w:top="1340" w:bottom="1400" w:left="1580" w:right="1040"/>
        </w:sectPr>
      </w:pPr>
    </w:p>
    <w:p>
      <w:pPr>
        <w:spacing w:line="240" w:lineRule="auto" w:before="7"/>
        <w:rPr>
          <w:rFonts w:ascii="仿宋" w:hAnsi="仿宋" w:cs="仿宋" w:eastAsia="仿宋" w:hint="default"/>
          <w:sz w:val="8"/>
          <w:szCs w:val="8"/>
        </w:rPr>
      </w:pPr>
    </w:p>
    <w:p>
      <w:pPr>
        <w:tabs>
          <w:tab w:pos="1051" w:val="left" w:leader="none"/>
        </w:tabs>
        <w:spacing w:before="36"/>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仿宋" w:hAnsi="仿宋" w:cs="仿宋" w:eastAsia="仿宋" w:hint="default"/>
                <w:sz w:val="21"/>
                <w:szCs w:val="21"/>
              </w:rPr>
            </w:pPr>
            <w:r>
              <w:rPr>
                <w:rFonts w:ascii="仿宋" w:hAnsi="仿宋" w:cs="仿宋" w:eastAsia="仿宋"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5,486,487,160.18</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4,110,525,224.96</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4,833,805,414.16</w:t>
            </w:r>
            <w:r>
              <w:rPr>
                <w:rFonts w:ascii="Arial"/>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3,729,774,321.88</w:t>
            </w:r>
            <w:r>
              <w:rPr>
                <w:rFonts w:ascii="Arial"/>
                <w:sz w:val="21"/>
              </w:rPr>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仿宋" w:hAnsi="仿宋" w:cs="仿宋" w:eastAsia="仿宋" w:hint="default"/>
                <w:sz w:val="21"/>
                <w:szCs w:val="21"/>
              </w:rPr>
            </w:pPr>
            <w:r>
              <w:rPr>
                <w:rFonts w:ascii="仿宋" w:hAnsi="仿宋" w:cs="仿宋" w:eastAsia="仿宋"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12,721,468.72</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4,708,033.13</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16,605,876.11</w:t>
            </w:r>
            <w:r>
              <w:rPr>
                <w:rFonts w:ascii="Arial"/>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4,495,064.57</w:t>
            </w:r>
            <w:r>
              <w:rPr>
                <w:rFonts w:ascii="Arial"/>
                <w:sz w:val="21"/>
              </w:rPr>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9"/>
              <w:jc w:val="right"/>
              <w:rPr>
                <w:rFonts w:ascii="仿宋" w:hAnsi="仿宋" w:cs="仿宋" w:eastAsia="仿宋" w:hint="default"/>
                <w:sz w:val="21"/>
                <w:szCs w:val="21"/>
              </w:rPr>
            </w:pPr>
            <w:r>
              <w:rPr>
                <w:rFonts w:ascii="仿宋" w:hAnsi="仿宋" w:cs="仿宋" w:eastAsia="仿宋"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5,499,208,628.90</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4,115,233,258.09</w:t>
            </w:r>
            <w:r>
              <w:rPr>
                <w:rFonts w:ascii="Arial"/>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4,850,411,290.27</w:t>
            </w:r>
            <w:r>
              <w:rPr>
                <w:rFonts w:ascii="Arial"/>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3,734,269,386.45</w:t>
            </w:r>
            <w:r>
              <w:rPr>
                <w:rFonts w:ascii="Arial"/>
                <w:sz w:val="21"/>
              </w:rPr>
            </w:r>
          </w:p>
        </w:tc>
      </w:tr>
    </w:tbl>
    <w:p>
      <w:pPr>
        <w:pStyle w:val="BodyText"/>
        <w:spacing w:line="240" w:lineRule="auto" w:before="19"/>
        <w:ind w:left="238" w:right="0"/>
        <w:jc w:val="left"/>
      </w:pPr>
      <w:r>
        <w:rPr/>
        <w:t>其他说明：</w:t>
      </w:r>
    </w:p>
    <w:p>
      <w:pPr>
        <w:pStyle w:val="BodyText"/>
        <w:spacing w:line="312" w:lineRule="exact" w:before="88"/>
        <w:ind w:left="238" w:right="0"/>
        <w:jc w:val="left"/>
      </w:pPr>
      <w:r>
        <w:rPr>
          <w:w w:val="95"/>
        </w:rPr>
        <w:t>主营业务分行业、分地区及分产品情况，详见本报告第四节</w:t>
      </w:r>
      <w:r>
        <w:rPr>
          <w:rFonts w:ascii="Arial" w:hAnsi="Arial" w:cs="Arial" w:eastAsia="Arial" w:hint="default"/>
          <w:w w:val="95"/>
        </w:rPr>
        <w:t>“</w:t>
      </w:r>
      <w:r>
        <w:rPr>
          <w:w w:val="95"/>
        </w:rPr>
        <w:t>二、（一）</w:t>
      </w:r>
      <w:r>
        <w:rPr>
          <w:rFonts w:ascii="Arial" w:hAnsi="Arial" w:cs="Arial" w:eastAsia="Arial" w:hint="default"/>
          <w:w w:val="95"/>
        </w:rPr>
        <w:t>2.</w:t>
      </w:r>
      <w:r>
        <w:rPr>
          <w:w w:val="95"/>
        </w:rPr>
        <w:t>收入和成本</w:t>
      </w:r>
      <w:r>
        <w:rPr>
          <w:spacing w:val="12"/>
          <w:w w:val="95"/>
        </w:rPr>
        <w:t> </w:t>
      </w:r>
      <w:r>
        <w:rPr/>
        <w:t>分析</w:t>
      </w:r>
      <w:r>
        <w:rPr>
          <w:rFonts w:ascii="Arial" w:hAnsi="Arial" w:cs="Arial" w:eastAsia="Arial" w:hint="default"/>
        </w:rPr>
        <w:t>”</w:t>
      </w:r>
      <w:r>
        <w:rPr/>
        <w:t>。</w:t>
      </w:r>
    </w:p>
    <w:p>
      <w:pPr>
        <w:pStyle w:val="Heading3"/>
        <w:spacing w:line="240" w:lineRule="auto" w:before="27"/>
        <w:ind w:left="238" w:right="0"/>
        <w:jc w:val="left"/>
        <w:rPr>
          <w:b w:val="0"/>
          <w:bCs w:val="0"/>
        </w:rPr>
      </w:pPr>
      <w:r>
        <w:rPr>
          <w:rFonts w:ascii="仿宋" w:hAnsi="仿宋" w:cs="仿宋" w:eastAsia="仿宋" w:hint="default"/>
        </w:rPr>
        <w:t>60</w:t>
      </w:r>
      <w:r>
        <w:rPr/>
        <w:t>、</w:t>
      </w:r>
      <w:r>
        <w:rPr>
          <w:spacing w:val="-103"/>
        </w:rPr>
        <w:t> </w:t>
      </w:r>
      <w:r>
        <w:rPr/>
        <w:t>税金及附加</w:t>
      </w:r>
      <w:r>
        <w:rPr>
          <w:b w:val="0"/>
          <w:bCs w:val="0"/>
        </w:rPr>
      </w:r>
    </w:p>
    <w:p>
      <w:pPr>
        <w:pStyle w:val="BodyText"/>
        <w:spacing w:line="240" w:lineRule="auto" w:before="58"/>
        <w:ind w:left="238" w:right="0"/>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5"/>
        <w:rPr>
          <w:rFonts w:ascii="仿宋" w:hAnsi="仿宋" w:cs="仿宋" w:eastAsia="仿宋"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18"/>
        <w:gridCol w:w="2592"/>
        <w:gridCol w:w="2451"/>
      </w:tblGrid>
      <w:tr>
        <w:trPr>
          <w:trHeight w:val="288" w:hRule="exac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90"/>
              <w:jc w:val="right"/>
              <w:rPr>
                <w:rFonts w:ascii="仿宋" w:hAnsi="仿宋" w:cs="仿宋" w:eastAsia="仿宋" w:hint="default"/>
                <w:sz w:val="21"/>
                <w:szCs w:val="21"/>
              </w:rPr>
            </w:pPr>
            <w:r>
              <w:rPr>
                <w:rFonts w:ascii="仿宋" w:hAnsi="仿宋" w:cs="仿宋" w:eastAsia="仿宋" w:hint="default"/>
                <w:sz w:val="21"/>
                <w:szCs w:val="21"/>
              </w:rPr>
              <w:t>项目</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1"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1"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8" w:hRule="exac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仿宋" w:hAnsi="仿宋" w:cs="仿宋" w:eastAsia="仿宋" w:hint="default"/>
                <w:sz w:val="21"/>
                <w:szCs w:val="21"/>
              </w:rPr>
            </w:pPr>
            <w:r>
              <w:rPr>
                <w:rFonts w:ascii="仿宋" w:hAnsi="仿宋" w:cs="仿宋" w:eastAsia="仿宋" w:hint="default"/>
                <w:sz w:val="21"/>
                <w:szCs w:val="21"/>
              </w:rPr>
              <w:t>城市维护建设税</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13,563,524.38</w:t>
            </w:r>
            <w:r>
              <w:rPr>
                <w:rFonts w:ascii="Arial"/>
                <w:sz w:val="21"/>
              </w:rPr>
            </w:r>
          </w:p>
        </w:tc>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13,752,825.81</w:t>
            </w:r>
            <w:r>
              <w:rPr>
                <w:rFonts w:ascii="Arial"/>
                <w:sz w:val="21"/>
              </w:rPr>
            </w:r>
          </w:p>
        </w:tc>
      </w:tr>
      <w:tr>
        <w:trPr>
          <w:trHeight w:val="286" w:hRule="exac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仿宋" w:hAnsi="仿宋" w:cs="仿宋" w:eastAsia="仿宋" w:hint="default"/>
                <w:sz w:val="21"/>
                <w:szCs w:val="21"/>
              </w:rPr>
            </w:pPr>
            <w:r>
              <w:rPr>
                <w:rFonts w:ascii="仿宋" w:hAnsi="仿宋" w:cs="仿宋" w:eastAsia="仿宋" w:hint="default"/>
                <w:sz w:val="21"/>
                <w:szCs w:val="21"/>
              </w:rPr>
              <w:t>教育费附加</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9,788,666.79</w:t>
            </w:r>
            <w:r>
              <w:rPr>
                <w:rFonts w:ascii="Arial"/>
                <w:sz w:val="21"/>
              </w:rPr>
            </w:r>
          </w:p>
        </w:tc>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9,716,984.82</w:t>
            </w:r>
            <w:r>
              <w:rPr>
                <w:rFonts w:ascii="Arial"/>
                <w:sz w:val="21"/>
              </w:rPr>
            </w:r>
          </w:p>
        </w:tc>
      </w:tr>
      <w:tr>
        <w:trPr>
          <w:trHeight w:val="288" w:hRule="exac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仿宋" w:hAnsi="仿宋" w:cs="仿宋" w:eastAsia="仿宋" w:hint="default"/>
                <w:sz w:val="21"/>
                <w:szCs w:val="21"/>
              </w:rPr>
            </w:pPr>
            <w:r>
              <w:rPr>
                <w:rFonts w:ascii="仿宋" w:hAnsi="仿宋" w:cs="仿宋" w:eastAsia="仿宋" w:hint="default"/>
                <w:sz w:val="21"/>
                <w:szCs w:val="21"/>
              </w:rPr>
              <w:t>其他税费</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4,590,786.53</w:t>
            </w:r>
            <w:r>
              <w:rPr>
                <w:rFonts w:ascii="Arial"/>
                <w:sz w:val="21"/>
              </w:rPr>
            </w:r>
          </w:p>
        </w:tc>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4,343,633.49</w:t>
            </w:r>
            <w:r>
              <w:rPr>
                <w:rFonts w:ascii="Arial"/>
                <w:sz w:val="21"/>
              </w:rPr>
            </w:r>
          </w:p>
        </w:tc>
      </w:tr>
      <w:tr>
        <w:trPr>
          <w:trHeight w:val="288" w:hRule="exact"/>
        </w:trPr>
        <w:tc>
          <w:tcPr>
            <w:tcW w:w="4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90"/>
              <w:jc w:val="right"/>
              <w:rPr>
                <w:rFonts w:ascii="仿宋" w:hAnsi="仿宋" w:cs="仿宋" w:eastAsia="仿宋" w:hint="default"/>
                <w:sz w:val="21"/>
                <w:szCs w:val="21"/>
              </w:rPr>
            </w:pPr>
            <w:r>
              <w:rPr>
                <w:rFonts w:ascii="仿宋" w:hAnsi="仿宋" w:cs="仿宋" w:eastAsia="仿宋" w:hint="default"/>
                <w:sz w:val="21"/>
                <w:szCs w:val="21"/>
              </w:rPr>
              <w:t>合计</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27,942,977.70</w:t>
            </w:r>
            <w:r>
              <w:rPr>
                <w:rFonts w:ascii="Arial"/>
                <w:sz w:val="21"/>
              </w:rPr>
            </w:r>
          </w:p>
        </w:tc>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27,813,444.12</w:t>
            </w:r>
            <w:r>
              <w:rPr>
                <w:rFonts w:ascii="Arial"/>
                <w:sz w:val="21"/>
              </w:rPr>
            </w:r>
          </w:p>
        </w:tc>
      </w:tr>
    </w:tbl>
    <w:p>
      <w:pPr>
        <w:pStyle w:val="BodyText"/>
        <w:spacing w:line="240" w:lineRule="auto" w:before="19"/>
        <w:ind w:left="238" w:right="0"/>
        <w:jc w:val="left"/>
      </w:pPr>
      <w:r>
        <w:rPr/>
        <w:t>其他说明：</w:t>
      </w:r>
    </w:p>
    <w:p>
      <w:pPr>
        <w:pStyle w:val="BodyText"/>
        <w:spacing w:line="312" w:lineRule="exact" w:before="58"/>
        <w:ind w:left="238" w:right="0"/>
        <w:jc w:val="left"/>
      </w:pPr>
      <w:r>
        <w:rPr/>
        <w:t>（</w:t>
      </w:r>
      <w:r>
        <w:rPr>
          <w:rFonts w:ascii="仿宋" w:hAnsi="仿宋" w:cs="仿宋" w:eastAsia="仿宋" w:hint="default"/>
        </w:rPr>
        <w:t>1</w:t>
      </w:r>
      <w:r>
        <w:rPr/>
        <w:t>）各项税金及附加的计缴标准详见本节“六、税项”。</w:t>
      </w:r>
    </w:p>
    <w:p>
      <w:pPr>
        <w:pStyle w:val="BodyText"/>
        <w:spacing w:line="283" w:lineRule="auto"/>
        <w:ind w:left="238" w:right="768"/>
        <w:jc w:val="left"/>
        <w:rPr>
          <w:rFonts w:ascii="仿宋" w:hAnsi="仿宋" w:cs="仿宋" w:eastAsia="仿宋" w:hint="default"/>
        </w:rPr>
      </w:pPr>
      <w:r>
        <w:rPr/>
        <w:t>（</w:t>
      </w:r>
      <w:r>
        <w:rPr>
          <w:rFonts w:ascii="仿宋" w:hAnsi="仿宋" w:cs="仿宋" w:eastAsia="仿宋" w:hint="default"/>
        </w:rPr>
        <w:t>2</w:t>
      </w:r>
      <w:r>
        <w:rPr/>
        <w:t>）其他税费主要为异地工程税金以及印花税、车船税、城镇土地使用税等。 </w:t>
      </w:r>
      <w:r>
        <w:rPr>
          <w:rFonts w:ascii="仿宋" w:hAnsi="仿宋" w:cs="仿宋" w:eastAsia="仿宋" w:hint="default"/>
          <w:b/>
          <w:bCs/>
        </w:rPr>
        <w:t>61</w:t>
      </w:r>
      <w:r>
        <w:rPr>
          <w:rFonts w:ascii="仿宋" w:hAnsi="仿宋" w:cs="仿宋" w:eastAsia="仿宋" w:hint="default"/>
          <w:b/>
          <w:bCs/>
        </w:rPr>
        <w:t>、</w:t>
      </w:r>
      <w:r>
        <w:rPr>
          <w:rFonts w:ascii="仿宋" w:hAnsi="仿宋" w:cs="仿宋" w:eastAsia="仿宋" w:hint="default"/>
          <w:b/>
          <w:bCs/>
          <w:spacing w:val="-102"/>
        </w:rPr>
        <w:t> </w:t>
      </w:r>
      <w:r>
        <w:rPr>
          <w:rFonts w:ascii="仿宋" w:hAnsi="仿宋" w:cs="仿宋" w:eastAsia="仿宋" w:hint="default"/>
          <w:b/>
          <w:bCs/>
        </w:rPr>
        <w:t>销售费用</w:t>
      </w:r>
      <w:r>
        <w:rPr>
          <w:rFonts w:ascii="仿宋" w:hAnsi="仿宋" w:cs="仿宋" w:eastAsia="仿宋" w:hint="default"/>
        </w:rPr>
      </w:r>
    </w:p>
    <w:p>
      <w:pPr>
        <w:pStyle w:val="BodyText"/>
        <w:spacing w:line="240" w:lineRule="auto" w:before="14"/>
        <w:ind w:left="238" w:right="0"/>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4"/>
        <w:rPr>
          <w:rFonts w:ascii="仿宋" w:hAnsi="仿宋" w:cs="仿宋" w:eastAsia="仿宋"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16"/>
        <w:gridCol w:w="2590"/>
        <w:gridCol w:w="2444"/>
      </w:tblGrid>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1"/>
              <w:jc w:val="right"/>
              <w:rPr>
                <w:rFonts w:ascii="仿宋" w:hAnsi="仿宋" w:cs="仿宋" w:eastAsia="仿宋" w:hint="default"/>
                <w:sz w:val="21"/>
                <w:szCs w:val="21"/>
              </w:rPr>
            </w:pPr>
            <w:r>
              <w:rPr>
                <w:rFonts w:ascii="仿宋" w:hAnsi="仿宋" w:cs="仿宋" w:eastAsia="仿宋" w:hint="default"/>
                <w:sz w:val="21"/>
                <w:szCs w:val="21"/>
              </w:rPr>
              <w:t>项目</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工资薪酬</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241,765,733.02</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234,843,752.45</w:t>
            </w:r>
            <w:r>
              <w:rPr>
                <w:rFonts w:ascii="Arial"/>
                <w:sz w:val="21"/>
              </w:rPr>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咨询、服务费用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18,418,180.01</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18,650,795.44</w:t>
            </w:r>
            <w:r>
              <w:rPr>
                <w:rFonts w:ascii="Arial"/>
                <w:sz w:val="21"/>
              </w:rPr>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办公费用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9,344,790.43</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15,453,843.40</w:t>
            </w:r>
            <w:r>
              <w:rPr>
                <w:rFonts w:ascii="Arial"/>
                <w:sz w:val="21"/>
              </w:rPr>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房租费用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11,009,983.84</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11,311,954.77</w:t>
            </w:r>
            <w:r>
              <w:rPr>
                <w:rFonts w:ascii="Arial"/>
                <w:sz w:val="21"/>
              </w:rPr>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招待费用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7,101,017.46</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6,064,103.95</w:t>
            </w:r>
            <w:r>
              <w:rPr>
                <w:rFonts w:ascii="Arial"/>
                <w:sz w:val="21"/>
              </w:rPr>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交通差旅费用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5,941,198.87</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6,649,403.41</w:t>
            </w:r>
            <w:r>
              <w:rPr>
                <w:rFonts w:ascii="Arial"/>
                <w:sz w:val="21"/>
              </w:rPr>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其他费用</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1,418,181.68</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1,263,501.51</w:t>
            </w:r>
            <w:r>
              <w:rPr>
                <w:rFonts w:ascii="Arial"/>
                <w:sz w:val="21"/>
              </w:rPr>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1"/>
              <w:jc w:val="right"/>
              <w:rPr>
                <w:rFonts w:ascii="仿宋" w:hAnsi="仿宋" w:cs="仿宋" w:eastAsia="仿宋" w:hint="default"/>
                <w:sz w:val="21"/>
                <w:szCs w:val="21"/>
              </w:rPr>
            </w:pPr>
            <w:r>
              <w:rPr>
                <w:rFonts w:ascii="仿宋" w:hAnsi="仿宋" w:cs="仿宋" w:eastAsia="仿宋" w:hint="default"/>
                <w:sz w:val="21"/>
                <w:szCs w:val="21"/>
              </w:rPr>
              <w:t>合计</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2"/>
                <w:w w:val="80"/>
                <w:sz w:val="21"/>
              </w:rPr>
              <w:t>294,999,085.31</w:t>
            </w:r>
            <w:r>
              <w:rPr>
                <w:rFonts w:ascii="Arial"/>
                <w:sz w:val="21"/>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2"/>
                <w:w w:val="80"/>
                <w:sz w:val="21"/>
              </w:rPr>
              <w:t>294,237,354.93</w:t>
            </w:r>
            <w:r>
              <w:rPr>
                <w:rFonts w:ascii="Arial"/>
                <w:sz w:val="21"/>
              </w:rPr>
            </w:r>
          </w:p>
        </w:tc>
      </w:tr>
    </w:tbl>
    <w:p>
      <w:pPr>
        <w:spacing w:after="0" w:line="237" w:lineRule="exact"/>
        <w:jc w:val="right"/>
        <w:rPr>
          <w:rFonts w:ascii="Arial" w:hAnsi="Arial" w:cs="Arial" w:eastAsia="Arial" w:hint="default"/>
          <w:sz w:val="21"/>
          <w:szCs w:val="21"/>
        </w:rPr>
        <w:sectPr>
          <w:footerReference w:type="default" r:id="rId35"/>
          <w:pgSz w:w="11910" w:h="16840"/>
          <w:pgMar w:footer="2133" w:header="857" w:top="1340" w:bottom="2320" w:left="1560" w:right="1040"/>
          <w:pgNumType w:start="154"/>
        </w:sectPr>
      </w:pPr>
    </w:p>
    <w:p>
      <w:pPr>
        <w:pStyle w:val="Heading3"/>
        <w:spacing w:line="240" w:lineRule="auto" w:before="19"/>
        <w:ind w:left="238" w:right="-19"/>
        <w:jc w:val="left"/>
        <w:rPr>
          <w:b w:val="0"/>
          <w:bCs w:val="0"/>
        </w:rPr>
      </w:pPr>
      <w:r>
        <w:rPr>
          <w:rFonts w:ascii="仿宋" w:hAnsi="仿宋" w:cs="仿宋" w:eastAsia="仿宋" w:hint="default"/>
        </w:rPr>
        <w:t>62</w:t>
      </w:r>
      <w:r>
        <w:rPr/>
        <w:t>、</w:t>
      </w:r>
      <w:r>
        <w:rPr>
          <w:spacing w:val="-102"/>
        </w:rPr>
        <w:t> </w:t>
      </w:r>
      <w:r>
        <w:rPr/>
        <w:t>管理费用</w:t>
      </w:r>
      <w:r>
        <w:rPr>
          <w:b w:val="0"/>
          <w:bCs w:val="0"/>
        </w:rPr>
      </w:r>
    </w:p>
    <w:p>
      <w:pPr>
        <w:pStyle w:val="BodyText"/>
        <w:spacing w:line="240" w:lineRule="auto" w:before="58"/>
        <w:ind w:left="23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89"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60" w:right="1040"/>
          <w:cols w:num="2" w:equalWidth="0">
            <w:col w:w="2039" w:space="4483"/>
            <w:col w:w="2788"/>
          </w:cols>
        </w:sectPr>
      </w:pPr>
    </w:p>
    <w:p>
      <w:pPr>
        <w:spacing w:line="240" w:lineRule="auto" w:before="7"/>
        <w:rPr>
          <w:rFonts w:ascii="仿宋" w:hAnsi="仿宋" w:cs="仿宋" w:eastAsia="仿宋"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仿宋" w:hAnsi="仿宋" w:cs="仿宋" w:eastAsia="仿宋" w:hint="default"/>
                <w:sz w:val="21"/>
                <w:szCs w:val="21"/>
              </w:rPr>
            </w:pPr>
            <w:r>
              <w:rPr>
                <w:rFonts w:ascii="仿宋" w:hAnsi="仿宋" w:cs="仿宋" w:eastAsia="仿宋"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46,158,431.97</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32,756,105.94</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4,399,324.36</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3,492,983.75</w:t>
            </w:r>
            <w:r>
              <w:rPr>
                <w:rFonts w:ascii="Arial"/>
                <w:sz w:val="21"/>
              </w:rPr>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咨询、服务及中介费用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7,159,385.40</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2,903,985.55</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2,180,738.30</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4,063,925.59</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6,493,789.08</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7,543,808.50</w:t>
            </w:r>
            <w:r>
              <w:rPr>
                <w:rFonts w:ascii="Arial"/>
                <w:sz w:val="21"/>
              </w:rPr>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仿宋" w:hAnsi="仿宋" w:cs="仿宋" w:eastAsia="仿宋" w:hint="default"/>
                <w:sz w:val="21"/>
                <w:szCs w:val="21"/>
              </w:rPr>
            </w:pPr>
            <w:r>
              <w:rPr>
                <w:rFonts w:ascii="仿宋" w:hAnsi="仿宋" w:cs="仿宋" w:eastAsia="仿宋"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66,391,669.11</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50,760,809.33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60" w:right="1040"/>
        </w:sectPr>
      </w:pPr>
    </w:p>
    <w:p>
      <w:pPr>
        <w:spacing w:line="240" w:lineRule="auto" w:before="7"/>
        <w:rPr>
          <w:rFonts w:ascii="仿宋" w:hAnsi="仿宋" w:cs="仿宋" w:eastAsia="仿宋" w:hint="default"/>
          <w:sz w:val="8"/>
          <w:szCs w:val="8"/>
        </w:rPr>
      </w:pPr>
    </w:p>
    <w:p>
      <w:pPr>
        <w:tabs>
          <w:tab w:pos="1051" w:val="left" w:leader="none"/>
        </w:tabs>
        <w:spacing w:before="36"/>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仿宋" w:hAnsi="仿宋" w:cs="仿宋" w:eastAsia="仿宋" w:hint="default"/>
                <w:sz w:val="21"/>
                <w:szCs w:val="21"/>
              </w:rPr>
            </w:pPr>
            <w:r>
              <w:rPr>
                <w:rFonts w:ascii="仿宋" w:hAnsi="仿宋" w:cs="仿宋" w:eastAsia="仿宋"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人工成本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616,689,335.59</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434,224,709.84</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1,046,174.90</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1,128,508.95</w:t>
            </w:r>
            <w:r>
              <w:rPr>
                <w:rFonts w:ascii="Arial"/>
                <w:sz w:val="21"/>
              </w:rPr>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333,197.20</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4,163,454.54</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仿宋" w:hAnsi="仿宋" w:cs="仿宋" w:eastAsia="仿宋" w:hint="default"/>
                <w:sz w:val="21"/>
                <w:szCs w:val="21"/>
              </w:rPr>
            </w:pPr>
            <w:r>
              <w:rPr>
                <w:rFonts w:ascii="仿宋" w:hAnsi="仿宋" w:cs="仿宋" w:eastAsia="仿宋"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618,068,707.69</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439,516,673.33</w:t>
            </w:r>
            <w:r>
              <w:rPr>
                <w:rFonts w:ascii="Arial"/>
                <w:sz w:val="21"/>
              </w:rPr>
            </w:r>
          </w:p>
        </w:tc>
      </w:tr>
    </w:tbl>
    <w:p>
      <w:pPr>
        <w:spacing w:after="0" w:line="240" w:lineRule="auto"/>
        <w:jc w:val="right"/>
        <w:rPr>
          <w:rFonts w:ascii="Arial" w:hAnsi="Arial" w:cs="Arial" w:eastAsia="Arial" w:hint="default"/>
          <w:sz w:val="21"/>
          <w:szCs w:val="21"/>
        </w:rPr>
        <w:sectPr>
          <w:footerReference w:type="default" r:id="rId36"/>
          <w:pgSz w:w="11910" w:h="16840"/>
          <w:pgMar w:footer="1207" w:header="857" w:top="1340" w:bottom="1400" w:left="1580" w:right="1040"/>
          <w:pgNumType w:start="155"/>
        </w:sectPr>
      </w:pPr>
    </w:p>
    <w:p>
      <w:pPr>
        <w:pStyle w:val="Heading3"/>
        <w:spacing w:line="240" w:lineRule="auto" w:before="19"/>
        <w:ind w:right="-19"/>
        <w:jc w:val="left"/>
        <w:rPr>
          <w:b w:val="0"/>
          <w:bCs w:val="0"/>
        </w:rPr>
      </w:pPr>
      <w:r>
        <w:rPr>
          <w:rFonts w:ascii="仿宋" w:hAnsi="仿宋" w:cs="仿宋" w:eastAsia="仿宋" w:hint="default"/>
        </w:rPr>
        <w:t>64</w:t>
      </w:r>
      <w:r>
        <w:rPr/>
        <w:t>、</w:t>
      </w:r>
      <w:r>
        <w:rPr>
          <w:spacing w:val="-102"/>
        </w:rPr>
        <w:t> </w:t>
      </w:r>
      <w:r>
        <w:rPr/>
        <w:t>财务费用</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仿宋" w:hAnsi="仿宋" w:cs="仿宋" w:eastAsia="仿宋" w:hint="default"/>
                <w:sz w:val="21"/>
                <w:szCs w:val="21"/>
              </w:rPr>
            </w:pPr>
            <w:r>
              <w:rPr>
                <w:rFonts w:ascii="仿宋" w:hAnsi="仿宋" w:cs="仿宋" w:eastAsia="仿宋"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-19,356,108.05</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-10,885,313.13</w:t>
            </w:r>
            <w:r>
              <w:rPr>
                <w:rFonts w:ascii="Arial"/>
                <w:sz w:val="21"/>
              </w:rPr>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-85,252.31</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-93,914.58</w:t>
            </w:r>
            <w:r>
              <w:rPr>
                <w:rFonts w:ascii="Arial"/>
                <w:sz w:val="21"/>
              </w:rPr>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减：汇兑损益资本化</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2,604,689.06</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-99,127.97</w:t>
            </w:r>
            <w:r>
              <w:rPr>
                <w:rFonts w:ascii="Arial"/>
                <w:sz w:val="21"/>
              </w:rPr>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仿宋" w:hAnsi="仿宋" w:cs="仿宋" w:eastAsia="仿宋" w:hint="default"/>
                <w:sz w:val="21"/>
                <w:szCs w:val="21"/>
              </w:rPr>
            </w:pPr>
            <w:r>
              <w:rPr>
                <w:rFonts w:ascii="仿宋" w:hAnsi="仿宋" w:cs="仿宋" w:eastAsia="仿宋"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-16,836,671.30</w:t>
            </w:r>
            <w:r>
              <w:rPr>
                <w:rFonts w:ascii="Arial"/>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-11,078,355.68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65</w:t>
      </w:r>
      <w:r>
        <w:rPr/>
        <w:t>、</w:t>
      </w:r>
      <w:r>
        <w:rPr>
          <w:spacing w:val="-102"/>
        </w:rPr>
        <w:t> </w:t>
      </w:r>
      <w:r>
        <w:rPr/>
        <w:t>其他收益</w:t>
      </w:r>
      <w:r>
        <w:rPr>
          <w:b w:val="0"/>
          <w:bCs w:val="0"/>
        </w:rPr>
      </w:r>
    </w:p>
    <w:p>
      <w:pPr>
        <w:pStyle w:val="BodyText"/>
        <w:spacing w:line="240" w:lineRule="auto" w:before="55"/>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667"/>
        <w:gridCol w:w="2446"/>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政府补助</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52" w:right="0"/>
              <w:jc w:val="left"/>
              <w:rPr>
                <w:rFonts w:ascii="Arial" w:hAnsi="Arial" w:cs="Arial" w:eastAsia="Arial" w:hint="default"/>
                <w:sz w:val="21"/>
                <w:szCs w:val="21"/>
              </w:rPr>
            </w:pPr>
            <w:r>
              <w:rPr>
                <w:rFonts w:ascii="Arial"/>
                <w:w w:val="85"/>
                <w:sz w:val="21"/>
              </w:rPr>
              <w:t>29,234,218.57</w:t>
            </w:r>
            <w:r>
              <w:rPr>
                <w:rFonts w:ascii="Arial"/>
                <w:sz w:val="21"/>
              </w:rPr>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1" w:right="0"/>
              <w:jc w:val="left"/>
              <w:rPr>
                <w:rFonts w:ascii="Arial" w:hAnsi="Arial" w:cs="Arial" w:eastAsia="Arial" w:hint="default"/>
                <w:sz w:val="21"/>
                <w:szCs w:val="21"/>
              </w:rPr>
            </w:pPr>
            <w:r>
              <w:rPr>
                <w:rFonts w:ascii="Arial"/>
                <w:w w:val="85"/>
                <w:sz w:val="21"/>
              </w:rPr>
              <w:t>25,448,683.69</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66</w:t>
      </w:r>
      <w:r>
        <w:rPr/>
        <w:t>、</w:t>
      </w:r>
      <w:r>
        <w:rPr>
          <w:spacing w:val="-102"/>
        </w:rPr>
        <w:t> </w:t>
      </w:r>
      <w:r>
        <w:rPr/>
        <w:t>投资收益</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019" w:space="4503"/>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2676"/>
        <w:gridCol w:w="2441"/>
      </w:tblGrid>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权益法核算的长期股权投资收益</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4" w:right="0"/>
              <w:jc w:val="left"/>
              <w:rPr>
                <w:rFonts w:ascii="Arial" w:hAnsi="Arial" w:cs="Arial" w:eastAsia="Arial" w:hint="default"/>
                <w:sz w:val="21"/>
                <w:szCs w:val="21"/>
              </w:rPr>
            </w:pPr>
            <w:r>
              <w:rPr>
                <w:rFonts w:ascii="Arial"/>
                <w:w w:val="85"/>
                <w:sz w:val="21"/>
              </w:rPr>
              <w:t>-368,493.22</w:t>
            </w:r>
            <w:r>
              <w:rPr>
                <w:rFonts w:ascii="Arial"/>
                <w:sz w:val="21"/>
              </w:rPr>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05" w:right="0"/>
              <w:jc w:val="left"/>
              <w:rPr>
                <w:rFonts w:ascii="Arial" w:hAnsi="Arial" w:cs="Arial" w:eastAsia="Arial" w:hint="default"/>
                <w:sz w:val="21"/>
                <w:szCs w:val="21"/>
              </w:rPr>
            </w:pPr>
            <w:r>
              <w:rPr>
                <w:rFonts w:ascii="Arial"/>
                <w:w w:val="85"/>
                <w:sz w:val="21"/>
              </w:rPr>
              <w:t>-27,587.17</w:t>
            </w:r>
            <w:r>
              <w:rPr>
                <w:rFonts w:ascii="Arial"/>
                <w:sz w:val="21"/>
              </w:rPr>
            </w:r>
          </w:p>
        </w:tc>
      </w:tr>
    </w:tbl>
    <w:p>
      <w:pPr>
        <w:pStyle w:val="Heading3"/>
        <w:spacing w:line="240" w:lineRule="auto" w:before="19"/>
        <w:ind w:right="2568"/>
        <w:jc w:val="left"/>
        <w:rPr>
          <w:b w:val="0"/>
          <w:bCs w:val="0"/>
        </w:rPr>
      </w:pPr>
      <w:r>
        <w:rPr>
          <w:rFonts w:ascii="仿宋" w:hAnsi="仿宋" w:cs="仿宋" w:eastAsia="仿宋" w:hint="default"/>
        </w:rPr>
        <w:t>67</w:t>
      </w:r>
      <w:r>
        <w:rPr/>
        <w:t>、</w:t>
      </w:r>
      <w:r>
        <w:rPr>
          <w:spacing w:val="-103"/>
        </w:rPr>
        <w:t> </w:t>
      </w:r>
      <w:r>
        <w:rPr/>
        <w:t>净敞口套期收益</w:t>
      </w:r>
      <w:r>
        <w:rPr>
          <w:b w:val="0"/>
          <w:bCs w:val="0"/>
        </w:rPr>
      </w:r>
    </w:p>
    <w:p>
      <w:pPr>
        <w:pStyle w:val="BodyText"/>
        <w:spacing w:line="240" w:lineRule="auto" w:before="58"/>
        <w:ind w:left="218" w:right="2568"/>
        <w:jc w:val="left"/>
      </w:pPr>
      <w:r>
        <w:rPr/>
        <w:t>□适用</w:t>
      </w:r>
      <w:r>
        <w:rPr>
          <w:spacing w:val="-1"/>
        </w:rPr>
        <w:t> </w:t>
      </w:r>
      <w:r>
        <w:rPr/>
        <w:t>√不适用</w:t>
      </w:r>
    </w:p>
    <w:p>
      <w:pPr>
        <w:spacing w:line="240" w:lineRule="auto" w:before="1"/>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type w:val="continuous"/>
          <w:pgSz w:w="11910" w:h="16840"/>
          <w:pgMar w:top="1340" w:bottom="280" w:left="1580" w:right="1040"/>
        </w:sectPr>
      </w:pPr>
    </w:p>
    <w:p>
      <w:pPr>
        <w:pStyle w:val="Heading3"/>
        <w:spacing w:line="240" w:lineRule="auto" w:before="26"/>
        <w:ind w:right="-17"/>
        <w:jc w:val="left"/>
        <w:rPr>
          <w:b w:val="0"/>
          <w:bCs w:val="0"/>
        </w:rPr>
      </w:pPr>
      <w:r>
        <w:rPr>
          <w:rFonts w:ascii="仿宋" w:hAnsi="仿宋" w:cs="仿宋" w:eastAsia="仿宋" w:hint="default"/>
        </w:rPr>
        <w:t>68</w:t>
      </w:r>
      <w:r>
        <w:rPr/>
        <w:t>、</w:t>
      </w:r>
      <w:r>
        <w:rPr>
          <w:spacing w:val="-104"/>
        </w:rPr>
        <w:t> </w:t>
      </w:r>
      <w:r>
        <w:rPr/>
        <w:t>公允价值变动收益</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649" w:space="387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2672"/>
        <w:gridCol w:w="2446"/>
      </w:tblGrid>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仿宋" w:hAnsi="仿宋" w:cs="仿宋" w:eastAsia="仿宋" w:hint="default"/>
                <w:sz w:val="21"/>
                <w:szCs w:val="21"/>
              </w:rPr>
            </w:pPr>
            <w:r>
              <w:rPr>
                <w:rFonts w:ascii="仿宋" w:hAnsi="仿宋" w:cs="仿宋" w:eastAsia="仿宋" w:hint="default"/>
                <w:sz w:val="21"/>
                <w:szCs w:val="21"/>
              </w:rPr>
              <w:t>产生公允价值变动收益的来源</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57" w:right="0"/>
              <w:jc w:val="left"/>
              <w:rPr>
                <w:rFonts w:ascii="Arial" w:hAnsi="Arial" w:cs="Arial" w:eastAsia="Arial" w:hint="default"/>
                <w:sz w:val="21"/>
                <w:szCs w:val="21"/>
              </w:rPr>
            </w:pPr>
            <w:r>
              <w:rPr>
                <w:rFonts w:ascii="Arial"/>
                <w:w w:val="85"/>
                <w:sz w:val="21"/>
              </w:rPr>
              <w:t>11,029,182.52</w:t>
            </w:r>
            <w:r>
              <w:rPr>
                <w:rFonts w:ascii="Arial"/>
                <w:sz w:val="21"/>
              </w:rPr>
            </w: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pStyle w:val="Heading3"/>
        <w:spacing w:line="240" w:lineRule="auto" w:before="20"/>
        <w:ind w:right="-18"/>
        <w:jc w:val="left"/>
        <w:rPr>
          <w:b w:val="0"/>
          <w:bCs w:val="0"/>
        </w:rPr>
      </w:pPr>
      <w:r>
        <w:rPr>
          <w:rFonts w:ascii="仿宋" w:hAnsi="仿宋" w:cs="仿宋" w:eastAsia="仿宋" w:hint="default"/>
        </w:rPr>
        <w:t>69</w:t>
      </w:r>
      <w:r>
        <w:rPr/>
        <w:t>、</w:t>
      </w:r>
      <w:r>
        <w:rPr>
          <w:spacing w:val="-104"/>
        </w:rPr>
        <w:t> </w:t>
      </w:r>
      <w:r>
        <w:rPr/>
        <w:t>信用减值损失</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67" w:space="4355"/>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2676"/>
        <w:gridCol w:w="2441"/>
      </w:tblGrid>
      <w:tr>
        <w:trPr>
          <w:trHeight w:val="283" w:hRule="exact"/>
        </w:trPr>
        <w:tc>
          <w:tcPr>
            <w:tcW w:w="393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745"/>
              <w:jc w:val="right"/>
              <w:rPr>
                <w:rFonts w:ascii="仿宋" w:hAnsi="仿宋" w:cs="仿宋" w:eastAsia="仿宋" w:hint="default"/>
                <w:sz w:val="21"/>
                <w:szCs w:val="21"/>
              </w:rPr>
            </w:pPr>
            <w:r>
              <w:rPr>
                <w:rFonts w:ascii="仿宋" w:hAnsi="仿宋" w:cs="仿宋" w:eastAsia="仿宋" w:hint="default"/>
                <w:sz w:val="21"/>
                <w:szCs w:val="21"/>
              </w:rPr>
              <w:t>项目</w:t>
            </w:r>
          </w:p>
        </w:tc>
        <w:tc>
          <w:tcPr>
            <w:tcW w:w="267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03"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86"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8" w:hRule="exact"/>
        </w:trPr>
        <w:tc>
          <w:tcPr>
            <w:tcW w:w="393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应收票据坏账损失</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-69,075.46</w:t>
            </w:r>
            <w:r>
              <w:rPr>
                <w:rFonts w:ascii="Arial"/>
                <w:sz w:val="21"/>
              </w:rPr>
            </w:r>
          </w:p>
        </w:tc>
        <w:tc>
          <w:tcPr>
            <w:tcW w:w="244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93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应收账款坏账损失</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-35,817,514.96</w:t>
            </w:r>
            <w:r>
              <w:rPr>
                <w:rFonts w:ascii="Arial"/>
                <w:sz w:val="21"/>
              </w:rPr>
            </w:r>
          </w:p>
        </w:tc>
        <w:tc>
          <w:tcPr>
            <w:tcW w:w="244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93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其他应收款坏账损失</w:t>
            </w:r>
          </w:p>
        </w:tc>
        <w:tc>
          <w:tcPr>
            <w:tcW w:w="2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601,148.33</w:t>
            </w:r>
            <w:r>
              <w:rPr>
                <w:rFonts w:ascii="Arial"/>
                <w:sz w:val="21"/>
              </w:rPr>
            </w:r>
          </w:p>
        </w:tc>
        <w:tc>
          <w:tcPr>
            <w:tcW w:w="244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932"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745"/>
              <w:jc w:val="right"/>
              <w:rPr>
                <w:rFonts w:ascii="仿宋" w:hAnsi="仿宋" w:cs="仿宋" w:eastAsia="仿宋" w:hint="default"/>
                <w:sz w:val="21"/>
                <w:szCs w:val="21"/>
              </w:rPr>
            </w:pPr>
            <w:r>
              <w:rPr>
                <w:rFonts w:ascii="仿宋" w:hAnsi="仿宋" w:cs="仿宋" w:eastAsia="仿宋" w:hint="default"/>
                <w:sz w:val="21"/>
                <w:szCs w:val="21"/>
              </w:rPr>
              <w:t>合计</w:t>
            </w:r>
          </w:p>
        </w:tc>
        <w:tc>
          <w:tcPr>
            <w:tcW w:w="26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-35,285,442.09</w:t>
            </w:r>
            <w:r>
              <w:rPr>
                <w:rFonts w:ascii="Arial"/>
                <w:sz w:val="21"/>
              </w:rPr>
            </w:r>
          </w:p>
        </w:tc>
        <w:tc>
          <w:tcPr>
            <w:tcW w:w="2441" w:type="dxa"/>
            <w:tcBorders>
              <w:top w:val="single" w:sz="6" w:space="0" w:color="000000"/>
              <w:left w:val="single" w:sz="6" w:space="0" w:color="000000"/>
              <w:bottom w:val="single" w:sz="4" w:space="0" w:color="000000"/>
              <w:right w:val="single" w:sz="4" w:space="0" w:color="000000"/>
            </w:tcBorders>
          </w:tcPr>
          <w:p>
            <w:pPr/>
          </w:p>
        </w:tc>
      </w:tr>
    </w:tbl>
    <w:p>
      <w:pPr>
        <w:pStyle w:val="Heading3"/>
        <w:spacing w:line="240" w:lineRule="auto" w:before="19"/>
        <w:ind w:right="2568"/>
        <w:jc w:val="left"/>
        <w:rPr>
          <w:b w:val="0"/>
          <w:bCs w:val="0"/>
        </w:rPr>
      </w:pPr>
      <w:r>
        <w:rPr>
          <w:rFonts w:ascii="仿宋" w:hAnsi="仿宋" w:cs="仿宋" w:eastAsia="仿宋" w:hint="default"/>
        </w:rPr>
        <w:t>70</w:t>
      </w:r>
      <w:r>
        <w:rPr/>
        <w:t>、</w:t>
      </w:r>
      <w:r>
        <w:rPr>
          <w:spacing w:val="-104"/>
        </w:rPr>
        <w:t> </w:t>
      </w:r>
      <w:r>
        <w:rPr/>
        <w:t>资产减值损失</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7"/>
        <w:rPr>
          <w:rFonts w:ascii="仿宋" w:hAnsi="仿宋" w:cs="仿宋" w:eastAsia="仿宋" w:hint="default"/>
          <w:sz w:val="8"/>
          <w:szCs w:val="8"/>
        </w:rPr>
      </w:pPr>
    </w:p>
    <w:p>
      <w:pPr>
        <w:tabs>
          <w:tab w:pos="1051" w:val="left" w:leader="none"/>
        </w:tabs>
        <w:spacing w:before="36"/>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2676"/>
        <w:gridCol w:w="2441"/>
      </w:tblGrid>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一、坏账损失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-16,226,676.55</w:t>
            </w:r>
            <w:r>
              <w:rPr>
                <w:rFonts w:ascii="Arial"/>
                <w:sz w:val="21"/>
              </w:rPr>
            </w: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二、存货跌价损失</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-3,908,139.92</w:t>
            </w:r>
            <w:r>
              <w:rPr>
                <w:rFonts w:ascii="Arial"/>
                <w:sz w:val="21"/>
              </w:rPr>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-3,241,644.95</w:t>
            </w:r>
            <w:r>
              <w:rPr>
                <w:rFonts w:ascii="Arial"/>
                <w:sz w:val="21"/>
              </w:rPr>
            </w: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三、可供出售金融资产减值损失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四、持有至到期投资减值损失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五、长期股权投资减值损失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六、投资性房地产减值损失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七、固定资产减值损失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八、工程物资减值损失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九、在建工程减值损失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十、生产性生物资产减值损失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十一、油气资产减值损失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十二、无形资产减值损失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十三、商誉减值损失</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十四、其他</w:t>
            </w:r>
          </w:p>
        </w:tc>
        <w:tc>
          <w:tcPr>
            <w:tcW w:w="267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-3,908,139.92</w:t>
            </w:r>
            <w:r>
              <w:rPr>
                <w:rFonts w:ascii="Arial"/>
                <w:sz w:val="21"/>
              </w:rPr>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-19,468,321.50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Heading3"/>
        <w:spacing w:line="240" w:lineRule="auto" w:before="19"/>
        <w:ind w:right="-18"/>
        <w:jc w:val="left"/>
        <w:rPr>
          <w:b w:val="0"/>
          <w:bCs w:val="0"/>
        </w:rPr>
      </w:pPr>
      <w:r>
        <w:rPr>
          <w:rFonts w:ascii="仿宋" w:hAnsi="仿宋" w:cs="仿宋" w:eastAsia="仿宋" w:hint="default"/>
        </w:rPr>
        <w:t>71</w:t>
      </w:r>
      <w:r>
        <w:rPr/>
        <w:t>、</w:t>
      </w:r>
      <w:r>
        <w:rPr>
          <w:spacing w:val="-104"/>
        </w:rPr>
        <w:t> </w:t>
      </w:r>
      <w:r>
        <w:rPr/>
        <w:t>资产处置收益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67" w:space="4355"/>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2686"/>
        <w:gridCol w:w="2432"/>
      </w:tblGrid>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固定资产处置利得（损失以“</w:t>
            </w:r>
            <w:r>
              <w:rPr>
                <w:rFonts w:ascii="仿宋" w:hAnsi="仿宋" w:cs="仿宋" w:eastAsia="仿宋" w:hint="default"/>
                <w:sz w:val="21"/>
                <w:szCs w:val="21"/>
              </w:rPr>
              <w:t>-</w:t>
            </w:r>
            <w:r>
              <w:rPr>
                <w:rFonts w:ascii="仿宋" w:hAnsi="仿宋" w:cs="仿宋" w:eastAsia="仿宋" w:hint="default"/>
                <w:sz w:val="21"/>
                <w:szCs w:val="21"/>
              </w:rPr>
              <w:t>”填列）</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53" w:right="0"/>
              <w:jc w:val="left"/>
              <w:rPr>
                <w:rFonts w:ascii="Arial" w:hAnsi="Arial" w:cs="Arial" w:eastAsia="Arial" w:hint="default"/>
                <w:sz w:val="21"/>
                <w:szCs w:val="21"/>
              </w:rPr>
            </w:pPr>
            <w:r>
              <w:rPr>
                <w:rFonts w:ascii="Arial"/>
                <w:w w:val="85"/>
                <w:sz w:val="21"/>
              </w:rPr>
              <w:t>-759,302.05</w:t>
            </w:r>
            <w:r>
              <w:rPr>
                <w:rFonts w:ascii="Arial"/>
                <w:sz w:val="21"/>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99" w:right="0"/>
              <w:jc w:val="left"/>
              <w:rPr>
                <w:rFonts w:ascii="Arial" w:hAnsi="Arial" w:cs="Arial" w:eastAsia="Arial" w:hint="default"/>
                <w:sz w:val="21"/>
                <w:szCs w:val="21"/>
              </w:rPr>
            </w:pPr>
            <w:r>
              <w:rPr>
                <w:rFonts w:ascii="Arial"/>
                <w:w w:val="85"/>
                <w:sz w:val="21"/>
              </w:rPr>
              <w:t>-859,211.57</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spacing w:line="283" w:lineRule="auto" w:before="19"/>
        <w:ind w:left="218" w:right="193" w:firstLine="0"/>
        <w:jc w:val="left"/>
        <w:rPr>
          <w:rFonts w:ascii="仿宋" w:hAnsi="仿宋" w:cs="仿宋" w:eastAsia="仿宋" w:hint="default"/>
          <w:sz w:val="24"/>
          <w:szCs w:val="24"/>
        </w:rPr>
      </w:pPr>
      <w:r>
        <w:rPr>
          <w:rFonts w:ascii="仿宋" w:hAnsi="仿宋" w:cs="仿宋" w:eastAsia="仿宋" w:hint="default"/>
          <w:b/>
          <w:bCs/>
          <w:sz w:val="24"/>
          <w:szCs w:val="24"/>
        </w:rPr>
        <w:t>72</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营业外收入</w:t>
      </w:r>
      <w:r>
        <w:rPr>
          <w:rFonts w:ascii="仿宋" w:hAnsi="仿宋" w:cs="仿宋" w:eastAsia="仿宋" w:hint="default"/>
          <w:b/>
          <w:bCs/>
          <w:w w:val="99"/>
          <w:sz w:val="24"/>
          <w:szCs w:val="24"/>
        </w:rPr>
        <w:t> </w:t>
      </w:r>
      <w:r>
        <w:rPr>
          <w:rFonts w:ascii="仿宋" w:hAnsi="仿宋" w:cs="仿宋" w:eastAsia="仿宋" w:hint="default"/>
          <w:sz w:val="24"/>
          <w:szCs w:val="24"/>
        </w:rPr>
        <w:t>营业外收入情况</w:t>
      </w:r>
    </w:p>
    <w:p>
      <w:pPr>
        <w:pStyle w:val="BodyText"/>
        <w:tabs>
          <w:tab w:pos="1177" w:val="left" w:leader="none"/>
        </w:tabs>
        <w:spacing w:line="269" w:lineRule="exact"/>
        <w:ind w:left="218" w:right="-19"/>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7"/>
          <w:szCs w:val="17"/>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39" w:space="4383"/>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2"/>
        <w:gridCol w:w="1762"/>
        <w:gridCol w:w="1649"/>
        <w:gridCol w:w="1707"/>
      </w:tblGrid>
      <w:tr>
        <w:trPr>
          <w:trHeight w:val="554"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仿宋" w:hAnsi="仿宋" w:cs="仿宋" w:eastAsia="仿宋" w:hint="default"/>
                <w:sz w:val="21"/>
                <w:szCs w:val="21"/>
              </w:rPr>
            </w:pPr>
            <w:r>
              <w:rPr>
                <w:rFonts w:ascii="仿宋" w:hAnsi="仿宋" w:cs="仿宋" w:eastAsia="仿宋" w:hint="default"/>
                <w:sz w:val="21"/>
                <w:szCs w:val="21"/>
              </w:rPr>
              <w:t>上期发生额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仿宋" w:hAnsi="仿宋" w:cs="仿宋" w:eastAsia="仿宋" w:hint="default"/>
                <w:sz w:val="21"/>
                <w:szCs w:val="21"/>
              </w:rPr>
            </w:pPr>
            <w:r>
              <w:rPr>
                <w:rFonts w:ascii="仿宋" w:hAnsi="仿宋" w:cs="仿宋" w:eastAsia="仿宋" w:hint="default"/>
                <w:sz w:val="21"/>
                <w:szCs w:val="21"/>
              </w:rPr>
              <w:t>计入当期非经常</w:t>
            </w:r>
          </w:p>
          <w:p>
            <w:pPr>
              <w:pStyle w:val="TableParagraph"/>
              <w:spacing w:line="274" w:lineRule="exact"/>
              <w:ind w:left="3" w:right="0"/>
              <w:jc w:val="center"/>
              <w:rPr>
                <w:rFonts w:ascii="仿宋" w:hAnsi="仿宋" w:cs="仿宋" w:eastAsia="仿宋" w:hint="default"/>
                <w:sz w:val="21"/>
                <w:szCs w:val="21"/>
              </w:rPr>
            </w:pPr>
            <w:r>
              <w:rPr>
                <w:rFonts w:ascii="仿宋" w:hAnsi="仿宋" w:cs="仿宋" w:eastAsia="仿宋" w:hint="default"/>
                <w:sz w:val="21"/>
                <w:szCs w:val="21"/>
              </w:rPr>
              <w:t>性损益的金额</w:t>
            </w: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非流动资产处置利得合计</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其中：固定资产处置利得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无形资产处置利得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债务重组利得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非货币性资产交换利得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接受捐赠</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政府补助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3,158,980.12</w:t>
            </w:r>
            <w:r>
              <w:rPr>
                <w:rFonts w:ascii="Arial"/>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3,542,980.12</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3,158,980.12</w:t>
            </w:r>
            <w:r>
              <w:rPr>
                <w:rFonts w:ascii="Arial"/>
                <w:sz w:val="21"/>
              </w:rPr>
            </w:r>
          </w:p>
        </w:tc>
      </w:tr>
      <w:tr>
        <w:trPr>
          <w:trHeight w:val="281"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723,179.73</w:t>
            </w:r>
            <w:r>
              <w:rPr>
                <w:rFonts w:ascii="Arial"/>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291,111.12</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723,179.73</w:t>
            </w:r>
            <w:r>
              <w:rPr>
                <w:rFonts w:ascii="Arial"/>
                <w:sz w:val="21"/>
              </w:rPr>
            </w:r>
          </w:p>
        </w:tc>
      </w:tr>
      <w:tr>
        <w:trPr>
          <w:trHeight w:val="284"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3,882,159.85</w:t>
            </w:r>
            <w:r>
              <w:rPr>
                <w:rFonts w:ascii="Arial"/>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3,834,091.24</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3,882,159.85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20"/>
        <w:jc w:val="left"/>
      </w:pPr>
      <w:r>
        <w:rPr/>
        <w:t>计入当期损益的政府补助</w:t>
      </w:r>
    </w:p>
    <w:p>
      <w:pPr>
        <w:pStyle w:val="BodyText"/>
        <w:spacing w:line="313" w:lineRule="exact"/>
        <w:ind w:left="218" w:right="-2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1"/>
        <w:rPr>
          <w:rFonts w:ascii="仿宋" w:hAnsi="仿宋" w:cs="仿宋" w:eastAsia="仿宋" w:hint="default"/>
          <w:sz w:val="25"/>
          <w:szCs w:val="25"/>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859" w:space="3663"/>
            <w:col w:w="2768"/>
          </w:cols>
        </w:sectPr>
      </w:pP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08"/>
        <w:gridCol w:w="1560"/>
        <w:gridCol w:w="1558"/>
        <w:gridCol w:w="1435"/>
      </w:tblGrid>
      <w:tr>
        <w:trPr>
          <w:trHeight w:val="566"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仿宋" w:hAnsi="仿宋" w:cs="仿宋" w:eastAsia="仿宋" w:hint="default"/>
                <w:sz w:val="21"/>
                <w:szCs w:val="21"/>
              </w:rPr>
            </w:pPr>
            <w:r>
              <w:rPr>
                <w:rFonts w:ascii="仿宋" w:hAnsi="仿宋" w:cs="仿宋" w:eastAsia="仿宋" w:hint="default"/>
                <w:sz w:val="21"/>
                <w:szCs w:val="21"/>
              </w:rPr>
              <w:t>补助项目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43"/>
              <w:jc w:val="right"/>
              <w:rPr>
                <w:rFonts w:ascii="仿宋" w:hAnsi="仿宋" w:cs="仿宋" w:eastAsia="仿宋" w:hint="default"/>
                <w:sz w:val="21"/>
                <w:szCs w:val="21"/>
              </w:rPr>
            </w:pPr>
            <w:r>
              <w:rPr>
                <w:rFonts w:ascii="仿宋" w:hAnsi="仿宋" w:cs="仿宋" w:eastAsia="仿宋" w:hint="default"/>
                <w:spacing w:val="-1"/>
                <w:sz w:val="21"/>
                <w:szCs w:val="21"/>
              </w:rPr>
              <w:t>本期发生金额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40"/>
              <w:jc w:val="right"/>
              <w:rPr>
                <w:rFonts w:ascii="仿宋" w:hAnsi="仿宋" w:cs="仿宋" w:eastAsia="仿宋" w:hint="default"/>
                <w:sz w:val="21"/>
                <w:szCs w:val="21"/>
              </w:rPr>
            </w:pPr>
            <w:r>
              <w:rPr>
                <w:rFonts w:ascii="仿宋" w:hAnsi="仿宋" w:cs="仿宋" w:eastAsia="仿宋" w:hint="default"/>
                <w:spacing w:val="-2"/>
                <w:sz w:val="21"/>
                <w:szCs w:val="21"/>
              </w:rPr>
              <w:t>上期发生金额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132" w:hanging="51"/>
              <w:jc w:val="left"/>
              <w:rPr>
                <w:rFonts w:ascii="仿宋" w:hAnsi="仿宋" w:cs="仿宋" w:eastAsia="仿宋" w:hint="default"/>
                <w:sz w:val="21"/>
                <w:szCs w:val="21"/>
              </w:rPr>
            </w:pPr>
            <w:r>
              <w:rPr>
                <w:rFonts w:ascii="仿宋" w:hAnsi="仿宋" w:cs="仿宋" w:eastAsia="仿宋" w:hint="default"/>
                <w:sz w:val="21"/>
                <w:szCs w:val="21"/>
              </w:rPr>
              <w:t>与资产相关</w:t>
            </w:r>
            <w:r>
              <w:rPr>
                <w:rFonts w:ascii="仿宋" w:hAnsi="仿宋" w:cs="仿宋" w:eastAsia="仿宋" w:hint="default"/>
                <w:sz w:val="21"/>
                <w:szCs w:val="21"/>
              </w:rPr>
              <w:t>/</w:t>
            </w:r>
            <w:r>
              <w:rPr>
                <w:rFonts w:ascii="仿宋" w:hAnsi="仿宋" w:cs="仿宋" w:eastAsia="仿宋" w:hint="default"/>
                <w:w w:val="100"/>
                <w:sz w:val="21"/>
                <w:szCs w:val="21"/>
              </w:rPr>
              <w:t> </w:t>
            </w:r>
            <w:r>
              <w:rPr>
                <w:rFonts w:ascii="仿宋" w:hAnsi="仿宋" w:cs="仿宋" w:eastAsia="仿宋" w:hint="default"/>
                <w:sz w:val="21"/>
                <w:szCs w:val="21"/>
              </w:rPr>
              <w:t>与收益相关</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静安区（闸北区）财政扶持专项基金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3,050,000.00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2,550,000.00</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中关村企业信用促进会信用评级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10,000.00</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554"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仿宋" w:hAnsi="仿宋" w:cs="仿宋" w:eastAsia="仿宋" w:hint="default"/>
                <w:sz w:val="21"/>
                <w:szCs w:val="21"/>
              </w:rPr>
            </w:pPr>
            <w:r>
              <w:rPr>
                <w:rFonts w:ascii="仿宋" w:hAnsi="仿宋" w:cs="仿宋" w:eastAsia="仿宋" w:hint="default"/>
                <w:sz w:val="21"/>
                <w:szCs w:val="21"/>
              </w:rPr>
              <w:t>购房补贴</w:t>
            </w:r>
            <w:r>
              <w:rPr>
                <w:rFonts w:ascii="仿宋" w:hAnsi="仿宋" w:cs="仿宋" w:eastAsia="仿宋" w:hint="default"/>
                <w:sz w:val="21"/>
                <w:szCs w:val="21"/>
              </w:rPr>
              <w:t>-</w:t>
            </w:r>
            <w:r>
              <w:rPr>
                <w:rFonts w:ascii="仿宋" w:hAnsi="仿宋" w:cs="仿宋" w:eastAsia="仿宋" w:hint="default"/>
                <w:sz w:val="21"/>
                <w:szCs w:val="21"/>
              </w:rPr>
              <w:t>中关村科技园区管理委员会生产经</w:t>
            </w:r>
          </w:p>
          <w:p>
            <w:pPr>
              <w:pStyle w:val="TableParagraph"/>
              <w:spacing w:line="274" w:lineRule="exact"/>
              <w:ind w:left="107" w:right="0"/>
              <w:jc w:val="left"/>
              <w:rPr>
                <w:rFonts w:ascii="仿宋" w:hAnsi="仿宋" w:cs="仿宋" w:eastAsia="仿宋" w:hint="default"/>
                <w:sz w:val="21"/>
                <w:szCs w:val="21"/>
              </w:rPr>
            </w:pPr>
            <w:r>
              <w:rPr>
                <w:rFonts w:ascii="仿宋" w:hAnsi="仿宋" w:cs="仿宋" w:eastAsia="仿宋" w:hint="default"/>
                <w:sz w:val="21"/>
                <w:szCs w:val="21"/>
              </w:rPr>
              <w:t>营场所支持项目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Arial" w:hAnsi="Arial" w:cs="Arial" w:eastAsia="Arial" w:hint="default"/>
                <w:sz w:val="21"/>
                <w:szCs w:val="21"/>
              </w:rPr>
            </w:pPr>
            <w:r>
              <w:rPr>
                <w:rFonts w:ascii="Arial"/>
                <w:spacing w:val="-2"/>
                <w:w w:val="80"/>
                <w:sz w:val="21"/>
              </w:rPr>
              <w:t>48,980.12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Arial" w:hAnsi="Arial" w:cs="Arial" w:eastAsia="Arial" w:hint="default"/>
                <w:sz w:val="21"/>
                <w:szCs w:val="21"/>
              </w:rPr>
            </w:pPr>
            <w:r>
              <w:rPr>
                <w:rFonts w:ascii="Arial"/>
                <w:spacing w:val="-2"/>
                <w:w w:val="80"/>
                <w:sz w:val="21"/>
              </w:rPr>
              <w:t>48,980.12</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5"/>
              <w:jc w:val="right"/>
              <w:rPr>
                <w:rFonts w:ascii="仿宋" w:hAnsi="仿宋" w:cs="仿宋" w:eastAsia="仿宋" w:hint="default"/>
                <w:sz w:val="21"/>
                <w:szCs w:val="21"/>
              </w:rPr>
            </w:pPr>
            <w:r>
              <w:rPr>
                <w:rFonts w:ascii="仿宋" w:hAnsi="仿宋" w:cs="仿宋" w:eastAsia="仿宋" w:hint="default"/>
                <w:spacing w:val="-1"/>
                <w:sz w:val="21"/>
                <w:szCs w:val="21"/>
              </w:rPr>
              <w:t>与资产相关</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中关村金融科技专项资金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754,000.00</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bl>
    <w:p>
      <w:pPr>
        <w:spacing w:after="0" w:line="243" w:lineRule="exact"/>
        <w:jc w:val="right"/>
        <w:rPr>
          <w:rFonts w:ascii="仿宋" w:hAnsi="仿宋" w:cs="仿宋" w:eastAsia="仿宋"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508"/>
        <w:gridCol w:w="1560"/>
        <w:gridCol w:w="1558"/>
        <w:gridCol w:w="1435"/>
      </w:tblGrid>
      <w:tr>
        <w:trPr>
          <w:trHeight w:val="284"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标准化实施专项资金支持</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80,000.00</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第二轮科技金融创新发展专项资金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100,000.00</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促进就业企业奖励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10,000.00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高新技术企业奖励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50,000.00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5"/>
              <w:jc w:val="right"/>
              <w:rPr>
                <w:rFonts w:ascii="仿宋" w:hAnsi="仿宋" w:cs="仿宋" w:eastAsia="仿宋" w:hint="default"/>
                <w:sz w:val="21"/>
                <w:szCs w:val="21"/>
              </w:rPr>
            </w:pPr>
            <w:r>
              <w:rPr>
                <w:rFonts w:ascii="仿宋" w:hAnsi="仿宋" w:cs="仿宋" w:eastAsia="仿宋" w:hint="default"/>
                <w:spacing w:val="-1"/>
                <w:sz w:val="21"/>
                <w:szCs w:val="21"/>
              </w:rPr>
              <w:t>与收益相关</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3,158,980.12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3,542,980.12</w:t>
            </w:r>
            <w:r>
              <w:rPr>
                <w:rFonts w:ascii="Arial"/>
                <w:sz w:val="21"/>
              </w:rPr>
            </w:r>
          </w:p>
        </w:tc>
        <w:tc>
          <w:tcPr>
            <w:tcW w:w="14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207" w:top="1340" w:bottom="1400" w:left="1560" w:right="1040"/>
        </w:sectPr>
      </w:pPr>
    </w:p>
    <w:p>
      <w:pPr>
        <w:pStyle w:val="BodyText"/>
        <w:spacing w:line="240" w:lineRule="auto" w:before="67"/>
        <w:ind w:left="238" w:right="101"/>
        <w:jc w:val="left"/>
      </w:pPr>
      <w:r>
        <w:rPr/>
        <w:t>其他说明：</w:t>
      </w:r>
    </w:p>
    <w:p>
      <w:pPr>
        <w:spacing w:line="283" w:lineRule="auto" w:before="106"/>
        <w:ind w:left="238" w:right="101"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73</w:t>
      </w:r>
      <w:r>
        <w:rPr>
          <w:rFonts w:ascii="仿宋" w:hAnsi="仿宋" w:cs="仿宋" w:eastAsia="仿宋" w:hint="default"/>
          <w:b/>
          <w:bCs/>
          <w:sz w:val="24"/>
          <w:szCs w:val="24"/>
        </w:rPr>
        <w:t>、</w:t>
      </w:r>
      <w:r>
        <w:rPr>
          <w:rFonts w:ascii="仿宋" w:hAnsi="仿宋" w:cs="仿宋" w:eastAsia="仿宋" w:hint="default"/>
          <w:b/>
          <w:bCs/>
          <w:spacing w:val="-103"/>
          <w:sz w:val="24"/>
          <w:szCs w:val="24"/>
        </w:rPr>
        <w:t> </w:t>
      </w:r>
      <w:r>
        <w:rPr>
          <w:rFonts w:ascii="仿宋" w:hAnsi="仿宋" w:cs="仿宋" w:eastAsia="仿宋" w:hint="default"/>
          <w:b/>
          <w:bCs/>
          <w:sz w:val="24"/>
          <w:szCs w:val="24"/>
        </w:rPr>
        <w:t>营业外支出</w:t>
      </w:r>
      <w:r>
        <w:rPr>
          <w:rFonts w:ascii="仿宋" w:hAnsi="仿宋" w:cs="仿宋" w:eastAsia="仿宋" w:hint="default"/>
          <w:sz w:val="24"/>
          <w:szCs w:val="24"/>
        </w:rPr>
      </w:r>
    </w:p>
    <w:p>
      <w:pPr>
        <w:pStyle w:val="BodyText"/>
        <w:tabs>
          <w:tab w:pos="1197" w:val="left" w:leader="none"/>
        </w:tabs>
        <w:spacing w:line="240" w:lineRule="auto" w:before="12"/>
        <w:ind w:left="238" w:right="-19"/>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8"/>
          <w:szCs w:val="18"/>
        </w:rPr>
      </w:pPr>
    </w:p>
    <w:p>
      <w:pPr>
        <w:tabs>
          <w:tab w:pos="1289"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60" w:right="1040"/>
          <w:cols w:num="2" w:equalWidth="0">
            <w:col w:w="2159" w:space="4363"/>
            <w:col w:w="2788"/>
          </w:cols>
        </w:sectPr>
      </w:pPr>
    </w:p>
    <w:p>
      <w:pPr>
        <w:spacing w:line="240" w:lineRule="auto" w:before="7"/>
        <w:rPr>
          <w:rFonts w:ascii="仿宋" w:hAnsi="仿宋" w:cs="仿宋" w:eastAsia="仿宋"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19"/>
        <w:gridCol w:w="1426"/>
        <w:gridCol w:w="1419"/>
        <w:gridCol w:w="2986"/>
      </w:tblGrid>
      <w:tr>
        <w:trPr>
          <w:trHeight w:val="28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仿宋" w:hAnsi="仿宋" w:cs="仿宋" w:eastAsia="仿宋" w:hint="default"/>
                <w:sz w:val="21"/>
                <w:szCs w:val="21"/>
              </w:rPr>
            </w:pPr>
            <w:r>
              <w:rPr>
                <w:rFonts w:ascii="仿宋" w:hAnsi="仿宋" w:cs="仿宋" w:eastAsia="仿宋" w:hint="default"/>
                <w:sz w:val="21"/>
                <w:szCs w:val="21"/>
              </w:rPr>
              <w:t>上期发生额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仿宋" w:hAnsi="仿宋" w:cs="仿宋" w:eastAsia="仿宋" w:hint="default"/>
                <w:sz w:val="21"/>
                <w:szCs w:val="21"/>
              </w:rPr>
            </w:pPr>
            <w:r>
              <w:rPr>
                <w:rFonts w:ascii="仿宋" w:hAnsi="仿宋" w:cs="仿宋" w:eastAsia="仿宋" w:hint="default"/>
                <w:spacing w:val="-2"/>
                <w:sz w:val="21"/>
                <w:szCs w:val="21"/>
              </w:rPr>
              <w:t>计入当期非经常性损益的金额</w:t>
            </w:r>
          </w:p>
        </w:tc>
      </w:tr>
      <w:tr>
        <w:trPr>
          <w:trHeight w:val="284"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非流动资产处置损失合计</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其中：固定资产处置损失</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无形资产处置损失</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债务重组损失</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非货币性资产交换损失</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对外捐赠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993,050.00</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630,260.00</w:t>
            </w:r>
            <w:r>
              <w:rPr>
                <w:rFonts w:ascii="Arial"/>
                <w:sz w:val="21"/>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993,050.00</w:t>
            </w:r>
            <w:r>
              <w:rPr>
                <w:rFonts w:ascii="Arial"/>
                <w:sz w:val="21"/>
              </w:rPr>
            </w: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2,232,013.03</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202,304.90</w:t>
            </w:r>
            <w:r>
              <w:rPr>
                <w:rFonts w:ascii="Arial"/>
                <w:sz w:val="21"/>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2,232,013.03</w:t>
            </w:r>
            <w:r>
              <w:rPr>
                <w:rFonts w:ascii="Arial"/>
                <w:sz w:val="21"/>
              </w:rPr>
            </w: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仿宋" w:hAnsi="仿宋" w:cs="仿宋" w:eastAsia="仿宋" w:hint="default"/>
                <w:sz w:val="21"/>
                <w:szCs w:val="21"/>
              </w:rPr>
            </w:pPr>
            <w:r>
              <w:rPr>
                <w:rFonts w:ascii="仿宋" w:hAnsi="仿宋" w:cs="仿宋" w:eastAsia="仿宋"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3,225,063.03</w:t>
            </w:r>
            <w:r>
              <w:rPr>
                <w:rFonts w:ascii="Arial"/>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832,564.90</w:t>
            </w:r>
            <w:r>
              <w:rPr>
                <w:rFonts w:ascii="Arial"/>
                <w:sz w:val="21"/>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3,225,063.03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60" w:right="1040"/>
        </w:sectPr>
      </w:pPr>
    </w:p>
    <w:p>
      <w:pPr>
        <w:pStyle w:val="Heading3"/>
        <w:spacing w:line="283" w:lineRule="auto" w:before="19"/>
        <w:ind w:left="238" w:right="-19"/>
        <w:jc w:val="left"/>
        <w:rPr>
          <w:b w:val="0"/>
          <w:bCs w:val="0"/>
        </w:rPr>
      </w:pPr>
      <w:r>
        <w:rPr>
          <w:rFonts w:ascii="仿宋" w:hAnsi="仿宋" w:cs="仿宋" w:eastAsia="仿宋" w:hint="default"/>
        </w:rPr>
        <w:t>74</w:t>
      </w:r>
      <w:r>
        <w:rPr/>
        <w:t>、</w:t>
      </w:r>
      <w:r>
        <w:rPr>
          <w:spacing w:val="-101"/>
        </w:rPr>
        <w:t> </w:t>
      </w:r>
      <w:r>
        <w:rPr/>
        <w:t>所得税费用</w:t>
      </w:r>
      <w:r>
        <w:rPr>
          <w:w w:val="99"/>
        </w:rPr>
        <w:t> </w:t>
      </w:r>
      <w:r>
        <w:rPr>
          <w:rFonts w:ascii="仿宋" w:hAnsi="仿宋" w:cs="仿宋" w:eastAsia="仿宋" w:hint="default"/>
        </w:rPr>
        <w:t>(1).</w:t>
      </w:r>
      <w:r>
        <w:rPr>
          <w:rFonts w:ascii="仿宋" w:hAnsi="仿宋" w:cs="仿宋" w:eastAsia="仿宋" w:hint="default"/>
          <w:spacing w:val="-58"/>
        </w:rPr>
        <w:t> </w:t>
      </w:r>
      <w:r>
        <w:rPr/>
        <w:t>所得税费用表</w:t>
      </w:r>
      <w:r>
        <w:rPr>
          <w:b w:val="0"/>
          <w:bCs w:val="0"/>
        </w:rPr>
      </w:r>
    </w:p>
    <w:p>
      <w:pPr>
        <w:pStyle w:val="BodyText"/>
        <w:spacing w:line="240" w:lineRule="auto" w:before="14"/>
        <w:ind w:left="23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2"/>
          <w:szCs w:val="22"/>
        </w:rPr>
      </w:pPr>
    </w:p>
    <w:p>
      <w:pPr>
        <w:tabs>
          <w:tab w:pos="1289"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60" w:right="1040"/>
          <w:cols w:num="2" w:equalWidth="0">
            <w:col w:w="2232" w:space="4289"/>
            <w:col w:w="2789"/>
          </w:cols>
        </w:sectPr>
      </w:pPr>
    </w:p>
    <w:p>
      <w:pPr>
        <w:spacing w:line="240" w:lineRule="auto" w:before="4"/>
        <w:rPr>
          <w:rFonts w:ascii="仿宋" w:hAnsi="仿宋" w:cs="仿宋" w:eastAsia="仿宋"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17"/>
        <w:gridCol w:w="2931"/>
        <w:gridCol w:w="2914"/>
      </w:tblGrid>
      <w:tr>
        <w:trPr>
          <w:trHeight w:val="29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仿宋" w:hAnsi="仿宋" w:cs="仿宋" w:eastAsia="仿宋" w:hint="default"/>
                <w:sz w:val="21"/>
                <w:szCs w:val="21"/>
              </w:rPr>
            </w:pPr>
            <w:r>
              <w:rPr>
                <w:rFonts w:ascii="仿宋" w:hAnsi="仿宋" w:cs="仿宋" w:eastAsia="仿宋"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5,384,068.98</w:t>
            </w:r>
            <w:r>
              <w:rPr>
                <w:rFonts w:ascii="Arial"/>
                <w:sz w:val="21"/>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1"/>
              <w:jc w:val="right"/>
              <w:rPr>
                <w:rFonts w:ascii="Arial" w:hAnsi="Arial" w:cs="Arial" w:eastAsia="Arial" w:hint="default"/>
                <w:sz w:val="21"/>
                <w:szCs w:val="21"/>
              </w:rPr>
            </w:pPr>
            <w:r>
              <w:rPr>
                <w:rFonts w:ascii="Arial"/>
                <w:spacing w:val="-2"/>
                <w:w w:val="80"/>
                <w:sz w:val="21"/>
              </w:rPr>
              <w:t>10,183,970.60</w:t>
            </w:r>
            <w:r>
              <w:rPr>
                <w:rFonts w:ascii="Arial"/>
                <w:sz w:val="21"/>
              </w:rPr>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2,898,963.85</w:t>
            </w:r>
            <w:r>
              <w:rPr>
                <w:rFonts w:ascii="Arial"/>
                <w:sz w:val="21"/>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-7,733,222.32</w:t>
            </w:r>
            <w:r>
              <w:rPr>
                <w:rFonts w:ascii="Arial"/>
                <w:sz w:val="21"/>
              </w:rPr>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仿宋" w:hAnsi="仿宋" w:cs="仿宋" w:eastAsia="仿宋" w:hint="default"/>
                <w:sz w:val="21"/>
                <w:szCs w:val="21"/>
              </w:rPr>
            </w:pPr>
            <w:r>
              <w:rPr>
                <w:rFonts w:ascii="仿宋" w:hAnsi="仿宋" w:cs="仿宋" w:eastAsia="仿宋"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8,283,032.83</w:t>
            </w:r>
            <w:r>
              <w:rPr>
                <w:rFonts w:ascii="Arial"/>
                <w:sz w:val="21"/>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1"/>
              <w:jc w:val="right"/>
              <w:rPr>
                <w:rFonts w:ascii="Arial" w:hAnsi="Arial" w:cs="Arial" w:eastAsia="Arial" w:hint="default"/>
                <w:sz w:val="21"/>
                <w:szCs w:val="21"/>
              </w:rPr>
            </w:pPr>
            <w:r>
              <w:rPr>
                <w:rFonts w:ascii="Arial"/>
                <w:spacing w:val="-2"/>
                <w:w w:val="80"/>
                <w:sz w:val="21"/>
              </w:rPr>
              <w:t>2,450,748.28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60" w:right="1040"/>
        </w:sectPr>
      </w:pPr>
    </w:p>
    <w:p>
      <w:pPr>
        <w:spacing w:line="241" w:lineRule="exact" w:before="0"/>
        <w:ind w:left="23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0"/>
        <w:ind w:left="238" w:right="-19"/>
        <w:jc w:val="left"/>
        <w:rPr>
          <w:b w:val="0"/>
          <w:bCs w:val="0"/>
        </w:rPr>
      </w:pPr>
      <w:r>
        <w:rPr>
          <w:rFonts w:ascii="仿宋" w:hAnsi="仿宋" w:cs="仿宋" w:eastAsia="仿宋" w:hint="default"/>
        </w:rPr>
        <w:t>(2).</w:t>
      </w:r>
      <w:r>
        <w:rPr>
          <w:rFonts w:ascii="仿宋" w:hAnsi="仿宋" w:cs="仿宋" w:eastAsia="仿宋" w:hint="default"/>
          <w:spacing w:val="-57"/>
        </w:rPr>
        <w:t> </w:t>
      </w:r>
      <w:r>
        <w:rPr/>
        <w:t>会计利润与所得税费用调整过程</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14"/>
          <w:szCs w:val="14"/>
        </w:rPr>
      </w:pPr>
    </w:p>
    <w:p>
      <w:pPr>
        <w:tabs>
          <w:tab w:pos="1289"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60" w:right="1040"/>
          <w:cols w:num="2" w:equalWidth="0">
            <w:col w:w="4161" w:space="2361"/>
            <w:col w:w="2788"/>
          </w:cols>
        </w:sectPr>
      </w:pPr>
    </w:p>
    <w:p>
      <w:pPr>
        <w:spacing w:line="240" w:lineRule="auto" w:before="4"/>
        <w:rPr>
          <w:rFonts w:ascii="仿宋" w:hAnsi="仿宋" w:cs="仿宋" w:eastAsia="仿宋"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635"/>
        <w:gridCol w:w="2422"/>
      </w:tblGrid>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42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79" w:right="0"/>
              <w:jc w:val="left"/>
              <w:rPr>
                <w:rFonts w:ascii="仿宋" w:hAnsi="仿宋" w:cs="仿宋" w:eastAsia="仿宋" w:hint="default"/>
                <w:sz w:val="21"/>
                <w:szCs w:val="21"/>
              </w:rPr>
            </w:pPr>
            <w:r>
              <w:rPr>
                <w:rFonts w:ascii="仿宋" w:hAnsi="仿宋" w:cs="仿宋" w:eastAsia="仿宋" w:hint="default"/>
                <w:sz w:val="21"/>
                <w:szCs w:val="21"/>
              </w:rPr>
              <w:t>本期发生额</w:t>
            </w:r>
          </w:p>
        </w:tc>
      </w:tr>
      <w:tr>
        <w:trPr>
          <w:trHeight w:val="281"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利润总额</w:t>
            </w:r>
          </w:p>
        </w:tc>
        <w:tc>
          <w:tcPr>
            <w:tcW w:w="24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394,008,722.93</w:t>
            </w:r>
            <w:r>
              <w:rPr>
                <w:rFonts w:ascii="Arial"/>
                <w:sz w:val="21"/>
              </w:rPr>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仿宋" w:hAnsi="仿宋" w:cs="仿宋" w:eastAsia="仿宋" w:hint="default"/>
                <w:sz w:val="21"/>
                <w:szCs w:val="21"/>
              </w:rPr>
            </w:pPr>
            <w:r>
              <w:rPr>
                <w:rFonts w:ascii="仿宋" w:hAnsi="仿宋" w:cs="仿宋" w:eastAsia="仿宋" w:hint="default"/>
                <w:sz w:val="21"/>
                <w:szCs w:val="21"/>
              </w:rPr>
              <w:t>按法定</w:t>
            </w:r>
            <w:r>
              <w:rPr>
                <w:rFonts w:ascii="仿宋" w:hAnsi="仿宋" w:cs="仿宋" w:eastAsia="仿宋" w:hint="default"/>
                <w:sz w:val="21"/>
                <w:szCs w:val="21"/>
              </w:rPr>
              <w:t>/</w:t>
            </w:r>
            <w:r>
              <w:rPr>
                <w:rFonts w:ascii="仿宋" w:hAnsi="仿宋" w:cs="仿宋" w:eastAsia="仿宋" w:hint="default"/>
                <w:sz w:val="21"/>
                <w:szCs w:val="21"/>
              </w:rPr>
              <w:t>适用税率计算的所得税费用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2"/>
                <w:w w:val="80"/>
                <w:sz w:val="21"/>
              </w:rPr>
              <w:t>39,400,872.29</w:t>
            </w:r>
            <w:r>
              <w:rPr>
                <w:rFonts w:ascii="Arial"/>
                <w:sz w:val="21"/>
              </w:rPr>
            </w:r>
          </w:p>
        </w:tc>
      </w:tr>
      <w:tr>
        <w:trPr>
          <w:trHeight w:val="289"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仿宋" w:hAnsi="仿宋" w:cs="仿宋" w:eastAsia="仿宋" w:hint="default"/>
                <w:sz w:val="21"/>
                <w:szCs w:val="21"/>
              </w:rPr>
            </w:pPr>
            <w:r>
              <w:rPr>
                <w:rFonts w:ascii="仿宋" w:hAnsi="仿宋" w:cs="仿宋" w:eastAsia="仿宋" w:hint="default"/>
                <w:sz w:val="21"/>
                <w:szCs w:val="21"/>
              </w:rPr>
              <w:t>子公司适用不同税率的影响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2"/>
                <w:w w:val="80"/>
                <w:sz w:val="21"/>
              </w:rPr>
              <w:t>3,633,501.94</w:t>
            </w:r>
            <w:r>
              <w:rPr>
                <w:rFonts w:ascii="Arial"/>
                <w:sz w:val="21"/>
              </w:rPr>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仿宋" w:hAnsi="仿宋" w:cs="仿宋" w:eastAsia="仿宋" w:hint="default"/>
                <w:sz w:val="21"/>
                <w:szCs w:val="21"/>
              </w:rPr>
            </w:pPr>
            <w:r>
              <w:rPr>
                <w:rFonts w:ascii="仿宋" w:hAnsi="仿宋" w:cs="仿宋" w:eastAsia="仿宋" w:hint="default"/>
                <w:sz w:val="21"/>
                <w:szCs w:val="21"/>
              </w:rPr>
              <w:t>调整以前期间所得税的影响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2"/>
                <w:w w:val="80"/>
                <w:sz w:val="21"/>
              </w:rPr>
              <w:t>113,629.64</w:t>
            </w:r>
            <w:r>
              <w:rPr>
                <w:rFonts w:ascii="Arial"/>
                <w:sz w:val="21"/>
              </w:rPr>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仿宋" w:hAnsi="仿宋" w:cs="仿宋" w:eastAsia="仿宋" w:hint="default"/>
                <w:sz w:val="21"/>
                <w:szCs w:val="21"/>
              </w:rPr>
            </w:pPr>
            <w:r>
              <w:rPr>
                <w:rFonts w:ascii="仿宋" w:hAnsi="仿宋" w:cs="仿宋" w:eastAsia="仿宋" w:hint="default"/>
                <w:sz w:val="21"/>
                <w:szCs w:val="21"/>
              </w:rPr>
              <w:t>非应税收入的影响</w:t>
            </w:r>
          </w:p>
        </w:tc>
        <w:tc>
          <w:tcPr>
            <w:tcW w:w="2422" w:type="dxa"/>
            <w:tcBorders>
              <w:top w:val="single" w:sz="6" w:space="0" w:color="000000"/>
              <w:left w:val="single" w:sz="4" w:space="0" w:color="000000"/>
              <w:bottom w:val="single" w:sz="6" w:space="0" w:color="000000"/>
              <w:right w:val="single" w:sz="6" w:space="0" w:color="000000"/>
            </w:tcBorders>
          </w:tcPr>
          <w:p>
            <w:pPr/>
          </w:p>
        </w:tc>
      </w:tr>
      <w:tr>
        <w:trPr>
          <w:trHeight w:val="290"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仿宋" w:hAnsi="仿宋" w:cs="仿宋" w:eastAsia="仿宋" w:hint="default"/>
                <w:sz w:val="21"/>
                <w:szCs w:val="21"/>
              </w:rPr>
            </w:pPr>
            <w:r>
              <w:rPr>
                <w:rFonts w:ascii="仿宋" w:hAnsi="仿宋" w:cs="仿宋" w:eastAsia="仿宋" w:hint="default"/>
                <w:sz w:val="21"/>
                <w:szCs w:val="21"/>
              </w:rPr>
              <w:t>无须纳税的收入（以“</w:t>
            </w:r>
            <w:r>
              <w:rPr>
                <w:rFonts w:ascii="仿宋" w:hAnsi="仿宋" w:cs="仿宋" w:eastAsia="仿宋" w:hint="default"/>
                <w:sz w:val="21"/>
                <w:szCs w:val="21"/>
              </w:rPr>
              <w:t>-</w:t>
            </w:r>
            <w:r>
              <w:rPr>
                <w:rFonts w:ascii="仿宋" w:hAnsi="仿宋" w:cs="仿宋" w:eastAsia="仿宋" w:hint="default"/>
                <w:sz w:val="21"/>
                <w:szCs w:val="21"/>
              </w:rPr>
              <w:t>”填列）</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1"/>
                <w:szCs w:val="21"/>
              </w:rPr>
            </w:pPr>
            <w:r>
              <w:rPr>
                <w:rFonts w:ascii="Arial"/>
                <w:spacing w:val="-1"/>
                <w:w w:val="80"/>
                <w:sz w:val="21"/>
              </w:rPr>
              <w:t>-68,597.70</w:t>
            </w:r>
            <w:r>
              <w:rPr>
                <w:rFonts w:ascii="Arial"/>
                <w:spacing w:val="-1"/>
                <w:sz w:val="21"/>
              </w:rPr>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不可抵扣的成本、费用和损失的影响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9,409,262.45</w:t>
            </w:r>
            <w:r>
              <w:rPr>
                <w:rFonts w:ascii="Arial"/>
                <w:sz w:val="21"/>
              </w:rPr>
            </w:r>
          </w:p>
        </w:tc>
      </w:tr>
      <w:tr>
        <w:trPr>
          <w:trHeight w:val="288"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仿宋" w:hAnsi="仿宋" w:cs="仿宋" w:eastAsia="仿宋" w:hint="default"/>
                <w:sz w:val="21"/>
                <w:szCs w:val="21"/>
              </w:rPr>
            </w:pPr>
            <w:r>
              <w:rPr>
                <w:rFonts w:ascii="仿宋" w:hAnsi="仿宋" w:cs="仿宋" w:eastAsia="仿宋" w:hint="default"/>
                <w:sz w:val="21"/>
                <w:szCs w:val="21"/>
              </w:rPr>
              <w:t>税率变动对期初递延所得税余额的影响</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110,492.32</w:t>
            </w:r>
            <w:r>
              <w:rPr>
                <w:rFonts w:ascii="Arial"/>
                <w:sz w:val="21"/>
              </w:rPr>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使用前期未确认递延所得税资产的可抵扣亏损的影响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-461,452.70</w:t>
            </w:r>
            <w:r>
              <w:rPr>
                <w:rFonts w:ascii="Arial"/>
                <w:sz w:val="21"/>
              </w:rPr>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仿宋" w:hAnsi="仿宋" w:cs="仿宋" w:eastAsia="仿宋" w:hint="default"/>
                <w:sz w:val="21"/>
                <w:szCs w:val="21"/>
              </w:rPr>
            </w:pPr>
            <w:r>
              <w:rPr>
                <w:rFonts w:ascii="仿宋" w:hAnsi="仿宋" w:cs="仿宋" w:eastAsia="仿宋" w:hint="default"/>
                <w:sz w:val="21"/>
                <w:szCs w:val="21"/>
              </w:rPr>
              <w:t>本期未确认递延所得税资产的可抵扣暂时性差异或可抵扣亏损的影响</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2"/>
                <w:w w:val="80"/>
                <w:sz w:val="21"/>
              </w:rPr>
              <w:t>141,081.24</w:t>
            </w:r>
            <w:r>
              <w:rPr>
                <w:rFonts w:ascii="Arial"/>
                <w:sz w:val="21"/>
              </w:rPr>
            </w:r>
          </w:p>
        </w:tc>
      </w:tr>
      <w:tr>
        <w:trPr>
          <w:trHeight w:val="290"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仿宋" w:hAnsi="仿宋" w:cs="仿宋" w:eastAsia="仿宋" w:hint="default"/>
                <w:sz w:val="21"/>
                <w:szCs w:val="21"/>
              </w:rPr>
            </w:pPr>
            <w:r>
              <w:rPr>
                <w:rFonts w:ascii="仿宋" w:hAnsi="仿宋" w:cs="仿宋" w:eastAsia="仿宋" w:hint="default"/>
                <w:sz w:val="21"/>
                <w:szCs w:val="21"/>
              </w:rPr>
              <w:t>研究开发费加成扣除的纳税影响（以“</w:t>
            </w:r>
            <w:r>
              <w:rPr>
                <w:rFonts w:ascii="仿宋" w:hAnsi="仿宋" w:cs="仿宋" w:eastAsia="仿宋" w:hint="default"/>
                <w:sz w:val="21"/>
                <w:szCs w:val="21"/>
              </w:rPr>
              <w:t>-</w:t>
            </w:r>
            <w:r>
              <w:rPr>
                <w:rFonts w:ascii="仿宋" w:hAnsi="仿宋" w:cs="仿宋" w:eastAsia="仿宋" w:hint="default"/>
                <w:sz w:val="21"/>
                <w:szCs w:val="21"/>
              </w:rPr>
              <w:t>”填列）</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2"/>
                <w:w w:val="80"/>
                <w:sz w:val="21"/>
              </w:rPr>
              <w:t>-43,995,756.65</w:t>
            </w:r>
            <w:r>
              <w:rPr>
                <w:rFonts w:ascii="Arial"/>
                <w:sz w:val="21"/>
              </w:rPr>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所得税费用</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8,283,032.83</w:t>
            </w:r>
            <w:r>
              <w:rPr>
                <w:rFonts w:ascii="Arial"/>
                <w:sz w:val="21"/>
              </w:rPr>
            </w:r>
          </w:p>
        </w:tc>
      </w:tr>
    </w:tbl>
    <w:p>
      <w:pPr>
        <w:pStyle w:val="BodyText"/>
        <w:spacing w:line="240" w:lineRule="auto" w:before="22"/>
        <w:ind w:left="238" w:right="0"/>
        <w:jc w:val="left"/>
      </w:pPr>
      <w:r>
        <w:rPr/>
        <w:t>其他说明：</w:t>
      </w:r>
    </w:p>
    <w:p>
      <w:pPr>
        <w:spacing w:after="0" w:line="240" w:lineRule="auto"/>
        <w:jc w:val="left"/>
        <w:sectPr>
          <w:type w:val="continuous"/>
          <w:pgSz w:w="11910" w:h="16840"/>
          <w:pgMar w:top="1340" w:bottom="280" w:left="156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spacing w:line="283" w:lineRule="auto" w:before="26"/>
        <w:ind w:left="218" w:right="2197"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75</w:t>
      </w:r>
      <w:r>
        <w:rPr>
          <w:rFonts w:ascii="仿宋" w:hAnsi="仿宋" w:cs="仿宋" w:eastAsia="仿宋" w:hint="default"/>
          <w:b/>
          <w:bCs/>
          <w:sz w:val="24"/>
          <w:szCs w:val="24"/>
        </w:rPr>
        <w:t>、</w:t>
      </w:r>
      <w:r>
        <w:rPr>
          <w:rFonts w:ascii="仿宋" w:hAnsi="仿宋" w:cs="仿宋" w:eastAsia="仿宋" w:hint="default"/>
          <w:b/>
          <w:bCs/>
          <w:spacing w:val="-104"/>
          <w:sz w:val="24"/>
          <w:szCs w:val="24"/>
        </w:rPr>
        <w:t> </w:t>
      </w:r>
      <w:r>
        <w:rPr>
          <w:rFonts w:ascii="仿宋" w:hAnsi="仿宋" w:cs="仿宋" w:eastAsia="仿宋" w:hint="default"/>
          <w:b/>
          <w:bCs/>
          <w:sz w:val="24"/>
          <w:szCs w:val="24"/>
        </w:rPr>
        <w:t>其他综合收益</w:t>
      </w:r>
      <w:r>
        <w:rPr>
          <w:rFonts w:ascii="仿宋" w:hAnsi="仿宋" w:cs="仿宋" w:eastAsia="仿宋" w:hint="default"/>
          <w:sz w:val="24"/>
          <w:szCs w:val="24"/>
        </w:rPr>
      </w:r>
    </w:p>
    <w:p>
      <w:pPr>
        <w:spacing w:line="261" w:lineRule="auto" w:before="14"/>
        <w:ind w:left="218" w:right="1742"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详见本节“七、</w:t>
      </w:r>
      <w:r>
        <w:rPr>
          <w:rFonts w:ascii="仿宋" w:hAnsi="仿宋" w:cs="仿宋" w:eastAsia="仿宋" w:hint="default"/>
          <w:sz w:val="24"/>
          <w:szCs w:val="24"/>
        </w:rPr>
        <w:t>55</w:t>
      </w:r>
      <w:r>
        <w:rPr>
          <w:rFonts w:ascii="仿宋" w:hAnsi="仿宋" w:cs="仿宋" w:eastAsia="仿宋" w:hint="default"/>
          <w:sz w:val="24"/>
          <w:szCs w:val="24"/>
        </w:rPr>
        <w:t>”。 </w:t>
      </w:r>
      <w:r>
        <w:rPr>
          <w:rFonts w:ascii="仿宋" w:hAnsi="仿宋" w:cs="仿宋" w:eastAsia="仿宋" w:hint="default"/>
          <w:b/>
          <w:bCs/>
          <w:sz w:val="24"/>
          <w:szCs w:val="24"/>
        </w:rPr>
        <w:t>76</w:t>
      </w:r>
      <w:r>
        <w:rPr>
          <w:rFonts w:ascii="仿宋" w:hAnsi="仿宋" w:cs="仿宋" w:eastAsia="仿宋" w:hint="default"/>
          <w:b/>
          <w:bCs/>
          <w:sz w:val="24"/>
          <w:szCs w:val="24"/>
        </w:rPr>
        <w:t>、</w:t>
      </w:r>
      <w:r>
        <w:rPr>
          <w:rFonts w:ascii="仿宋" w:hAnsi="仿宋" w:cs="仿宋" w:eastAsia="仿宋" w:hint="default"/>
          <w:b/>
          <w:bCs/>
          <w:spacing w:val="-103"/>
          <w:sz w:val="24"/>
          <w:szCs w:val="24"/>
        </w:rPr>
        <w:t> </w:t>
      </w:r>
      <w:r>
        <w:rPr>
          <w:rFonts w:ascii="仿宋" w:hAnsi="仿宋" w:cs="仿宋" w:eastAsia="仿宋" w:hint="default"/>
          <w:b/>
          <w:bCs/>
          <w:sz w:val="24"/>
          <w:szCs w:val="24"/>
        </w:rPr>
        <w:t>现金流量表项目</w:t>
      </w:r>
      <w:r>
        <w:rPr>
          <w:rFonts w:ascii="仿宋" w:hAnsi="仿宋" w:cs="仿宋" w:eastAsia="仿宋" w:hint="default"/>
          <w:sz w:val="24"/>
          <w:szCs w:val="24"/>
        </w:rPr>
      </w:r>
    </w:p>
    <w:p>
      <w:pPr>
        <w:pStyle w:val="Heading3"/>
        <w:spacing w:line="240" w:lineRule="auto" w:before="36"/>
        <w:ind w:right="-19"/>
        <w:jc w:val="left"/>
        <w:rPr>
          <w:b w:val="0"/>
          <w:bCs w:val="0"/>
        </w:rPr>
      </w:pPr>
      <w:r>
        <w:rPr>
          <w:rFonts w:ascii="仿宋" w:hAnsi="仿宋" w:cs="仿宋" w:eastAsia="仿宋" w:hint="default"/>
        </w:rPr>
        <w:t>(1).</w:t>
      </w:r>
      <w:r>
        <w:rPr>
          <w:rFonts w:ascii="仿宋" w:hAnsi="仿宋" w:cs="仿宋" w:eastAsia="仿宋" w:hint="default"/>
          <w:spacing w:val="-58"/>
        </w:rPr>
        <w:t> </w:t>
      </w:r>
      <w:r>
        <w:rPr/>
        <w:t>收到的其他与经营活动有关的现金</w:t>
      </w:r>
      <w:r>
        <w:rPr>
          <w:b w:val="0"/>
          <w:bCs w:val="0"/>
        </w:rPr>
      </w:r>
    </w:p>
    <w:p>
      <w:pPr>
        <w:pStyle w:val="BodyText"/>
        <w:spacing w:line="240" w:lineRule="auto" w:before="58"/>
        <w:ind w:left="218" w:right="1756"/>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69" w:val="left" w:leader="none"/>
        </w:tabs>
        <w:spacing w:before="156"/>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381" w:space="2141"/>
            <w:col w:w="2768"/>
          </w:cols>
        </w:sectPr>
      </w:pP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83"/>
        <w:gridCol w:w="2554"/>
        <w:gridCol w:w="2425"/>
      </w:tblGrid>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2"/>
              <w:jc w:val="right"/>
              <w:rPr>
                <w:rFonts w:ascii="仿宋" w:hAnsi="仿宋" w:cs="仿宋" w:eastAsia="仿宋" w:hint="default"/>
                <w:sz w:val="21"/>
                <w:szCs w:val="21"/>
              </w:rPr>
            </w:pPr>
            <w:r>
              <w:rPr>
                <w:rFonts w:ascii="仿宋" w:hAnsi="仿宋" w:cs="仿宋" w:eastAsia="仿宋"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政府补助</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6,663,611.00</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9,488,287.69</w:t>
            </w:r>
            <w:r>
              <w:rPr>
                <w:rFonts w:ascii="Arial"/>
                <w:sz w:val="21"/>
              </w:rPr>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利息收入</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19,356,108.05</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10,885,313.13</w:t>
            </w:r>
            <w:r>
              <w:rPr>
                <w:rFonts w:ascii="Arial"/>
                <w:sz w:val="21"/>
              </w:rPr>
            </w:r>
          </w:p>
        </w:tc>
      </w:tr>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保证金</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Arial" w:hAnsi="Arial" w:cs="Arial" w:eastAsia="Arial" w:hint="default"/>
                <w:sz w:val="21"/>
                <w:szCs w:val="21"/>
              </w:rPr>
            </w:pPr>
            <w:r>
              <w:rPr>
                <w:rFonts w:ascii="Arial"/>
                <w:spacing w:val="-2"/>
                <w:w w:val="80"/>
                <w:sz w:val="21"/>
              </w:rPr>
              <w:t>47,734,911.88</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Arial" w:hAnsi="Arial" w:cs="Arial" w:eastAsia="Arial" w:hint="default"/>
                <w:sz w:val="21"/>
                <w:szCs w:val="21"/>
              </w:rPr>
            </w:pPr>
            <w:r>
              <w:rPr>
                <w:rFonts w:ascii="Arial"/>
                <w:spacing w:val="-2"/>
                <w:w w:val="80"/>
                <w:sz w:val="21"/>
              </w:rPr>
              <w:t>565,347.67</w:t>
            </w:r>
            <w:r>
              <w:rPr>
                <w:rFonts w:ascii="Arial"/>
                <w:sz w:val="21"/>
              </w:rPr>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1,170,601.26</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2,328,409.75</w:t>
            </w:r>
            <w:r>
              <w:rPr>
                <w:rFonts w:ascii="Arial"/>
                <w:sz w:val="21"/>
              </w:rPr>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2"/>
              <w:jc w:val="right"/>
              <w:rPr>
                <w:rFonts w:ascii="仿宋" w:hAnsi="仿宋" w:cs="仿宋" w:eastAsia="仿宋" w:hint="default"/>
                <w:sz w:val="21"/>
                <w:szCs w:val="21"/>
              </w:rPr>
            </w:pPr>
            <w:r>
              <w:rPr>
                <w:rFonts w:ascii="仿宋" w:hAnsi="仿宋" w:cs="仿宋" w:eastAsia="仿宋"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74,925,232.19</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23,267,358.24</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(2).</w:t>
      </w:r>
      <w:r>
        <w:rPr>
          <w:rFonts w:ascii="仿宋" w:hAnsi="仿宋" w:cs="仿宋" w:eastAsia="仿宋" w:hint="default"/>
          <w:spacing w:val="-58"/>
        </w:rPr>
        <w:t> </w:t>
      </w:r>
      <w:r>
        <w:rPr/>
        <w:t>支付的其他与经营活动有关的现金</w:t>
      </w:r>
      <w:r>
        <w:rPr>
          <w:b w:val="0"/>
          <w:bCs w:val="0"/>
        </w:rPr>
      </w:r>
    </w:p>
    <w:p>
      <w:pPr>
        <w:pStyle w:val="BodyText"/>
        <w:spacing w:line="240" w:lineRule="auto" w:before="55"/>
        <w:ind w:left="218" w:right="1756"/>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381" w:space="2141"/>
            <w:col w:w="2768"/>
          </w:cols>
        </w:sectPr>
      </w:pP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83"/>
        <w:gridCol w:w="2554"/>
        <w:gridCol w:w="2425"/>
      </w:tblGrid>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2"/>
              <w:jc w:val="right"/>
              <w:rPr>
                <w:rFonts w:ascii="仿宋" w:hAnsi="仿宋" w:cs="仿宋" w:eastAsia="仿宋" w:hint="default"/>
                <w:sz w:val="21"/>
                <w:szCs w:val="21"/>
              </w:rPr>
            </w:pPr>
            <w:r>
              <w:rPr>
                <w:rFonts w:ascii="仿宋" w:hAnsi="仿宋" w:cs="仿宋" w:eastAsia="仿宋"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付现费用</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84,899,132.95</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86,316,218.75</w:t>
            </w:r>
            <w:r>
              <w:rPr>
                <w:rFonts w:ascii="Arial"/>
                <w:sz w:val="21"/>
              </w:rPr>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7,381,741.34</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35,519,144.89</w:t>
            </w:r>
            <w:r>
              <w:rPr>
                <w:rFonts w:ascii="Arial"/>
                <w:sz w:val="21"/>
              </w:rPr>
            </w:r>
          </w:p>
        </w:tc>
      </w:tr>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保证金</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Arial" w:hAnsi="Arial" w:cs="Arial" w:eastAsia="Arial" w:hint="default"/>
                <w:sz w:val="21"/>
                <w:szCs w:val="21"/>
              </w:rPr>
            </w:pPr>
            <w:r>
              <w:rPr>
                <w:rFonts w:ascii="Arial"/>
                <w:spacing w:val="-2"/>
                <w:w w:val="80"/>
                <w:sz w:val="21"/>
              </w:rPr>
              <w:t>27,016,911.43</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9,190,498.32</w:t>
            </w:r>
            <w:r>
              <w:rPr>
                <w:rFonts w:ascii="Arial"/>
                <w:sz w:val="21"/>
              </w:rPr>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受限资金变动</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3,841,567.18</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14,116,369.87</w:t>
            </w:r>
            <w:r>
              <w:rPr>
                <w:rFonts w:ascii="Arial"/>
                <w:sz w:val="21"/>
              </w:rPr>
            </w:r>
          </w:p>
        </w:tc>
      </w:tr>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银行手续费及其他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868,731.03</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423,717.03</w:t>
            </w:r>
            <w:r>
              <w:rPr>
                <w:rFonts w:ascii="Arial"/>
                <w:sz w:val="21"/>
              </w:rPr>
            </w:r>
          </w:p>
        </w:tc>
      </w:tr>
      <w:tr>
        <w:trPr>
          <w:trHeight w:val="284"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822"/>
              <w:jc w:val="right"/>
              <w:rPr>
                <w:rFonts w:ascii="仿宋" w:hAnsi="仿宋" w:cs="仿宋" w:eastAsia="仿宋" w:hint="default"/>
                <w:sz w:val="21"/>
                <w:szCs w:val="21"/>
              </w:rPr>
            </w:pPr>
            <w:r>
              <w:rPr>
                <w:rFonts w:ascii="仿宋" w:hAnsi="仿宋" w:cs="仿宋" w:eastAsia="仿宋"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124,008,083.93</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145,565,948.86</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9"/>
        <w:jc w:val="left"/>
        <w:rPr>
          <w:b w:val="0"/>
          <w:bCs w:val="0"/>
        </w:rPr>
      </w:pPr>
      <w:r>
        <w:rPr>
          <w:rFonts w:ascii="仿宋" w:hAnsi="仿宋" w:cs="仿宋" w:eastAsia="仿宋" w:hint="default"/>
        </w:rPr>
        <w:t>(3).</w:t>
      </w:r>
      <w:r>
        <w:rPr>
          <w:rFonts w:ascii="仿宋" w:hAnsi="仿宋" w:cs="仿宋" w:eastAsia="仿宋" w:hint="default"/>
          <w:spacing w:val="-58"/>
        </w:rPr>
        <w:t> </w:t>
      </w:r>
      <w:r>
        <w:rPr/>
        <w:t>收到的其他与投资活动有关的现金</w:t>
      </w:r>
      <w:r>
        <w:rPr>
          <w:b w:val="0"/>
          <w:bCs w:val="0"/>
        </w:rPr>
      </w:r>
    </w:p>
    <w:p>
      <w:pPr>
        <w:pStyle w:val="BodyText"/>
        <w:spacing w:line="240" w:lineRule="auto" w:before="58"/>
        <w:ind w:left="218" w:right="1756"/>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9"/>
        <w:jc w:val="left"/>
        <w:rPr>
          <w:b w:val="0"/>
          <w:bCs w:val="0"/>
        </w:rPr>
      </w:pPr>
      <w:r>
        <w:rPr>
          <w:rFonts w:ascii="仿宋" w:hAnsi="仿宋" w:cs="仿宋" w:eastAsia="仿宋" w:hint="default"/>
        </w:rPr>
        <w:t>(4).</w:t>
      </w:r>
      <w:r>
        <w:rPr>
          <w:rFonts w:ascii="仿宋" w:hAnsi="仿宋" w:cs="仿宋" w:eastAsia="仿宋" w:hint="default"/>
          <w:spacing w:val="-58"/>
        </w:rPr>
        <w:t> </w:t>
      </w:r>
      <w:r>
        <w:rPr/>
        <w:t>支付的其他与投资活动有关的现金</w:t>
      </w:r>
      <w:r>
        <w:rPr>
          <w:b w:val="0"/>
          <w:bCs w:val="0"/>
        </w:rPr>
      </w:r>
    </w:p>
    <w:p>
      <w:pPr>
        <w:pStyle w:val="BodyText"/>
        <w:spacing w:line="240" w:lineRule="auto" w:before="55"/>
        <w:ind w:left="218" w:right="1756"/>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9"/>
        <w:jc w:val="left"/>
        <w:rPr>
          <w:b w:val="0"/>
          <w:bCs w:val="0"/>
        </w:rPr>
      </w:pPr>
      <w:r>
        <w:rPr>
          <w:rFonts w:ascii="仿宋" w:hAnsi="仿宋" w:cs="仿宋" w:eastAsia="仿宋" w:hint="default"/>
        </w:rPr>
        <w:t>(5).</w:t>
      </w:r>
      <w:r>
        <w:rPr>
          <w:rFonts w:ascii="仿宋" w:hAnsi="仿宋" w:cs="仿宋" w:eastAsia="仿宋" w:hint="default"/>
          <w:spacing w:val="-58"/>
        </w:rPr>
        <w:t> </w:t>
      </w:r>
      <w:r>
        <w:rPr/>
        <w:t>收到的其他与筹资活动有关的现金</w:t>
      </w:r>
      <w:r>
        <w:rPr>
          <w:b w:val="0"/>
          <w:bCs w:val="0"/>
        </w:rPr>
      </w:r>
    </w:p>
    <w:p>
      <w:pPr>
        <w:pStyle w:val="BodyText"/>
        <w:spacing w:line="240" w:lineRule="auto" w:before="58"/>
        <w:ind w:left="218" w:right="1756"/>
        <w:jc w:val="left"/>
      </w:pPr>
      <w:r>
        <w:rPr/>
        <w:t>□适用</w:t>
      </w:r>
      <w:r>
        <w:rPr>
          <w:spacing w:val="-1"/>
        </w:rPr>
        <w:t> </w:t>
      </w:r>
      <w:r>
        <w:rPr/>
        <w:t>√不适用</w:t>
      </w:r>
    </w:p>
    <w:p>
      <w:pPr>
        <w:pStyle w:val="Heading3"/>
        <w:spacing w:line="240" w:lineRule="auto" w:before="55"/>
        <w:ind w:right="-19"/>
        <w:jc w:val="left"/>
        <w:rPr>
          <w:b w:val="0"/>
          <w:bCs w:val="0"/>
        </w:rPr>
      </w:pPr>
      <w:r>
        <w:rPr>
          <w:rFonts w:ascii="仿宋" w:hAnsi="仿宋" w:cs="仿宋" w:eastAsia="仿宋" w:hint="default"/>
        </w:rPr>
        <w:t>(6).</w:t>
      </w:r>
      <w:r>
        <w:rPr>
          <w:rFonts w:ascii="仿宋" w:hAnsi="仿宋" w:cs="仿宋" w:eastAsia="仿宋" w:hint="default"/>
          <w:spacing w:val="-58"/>
        </w:rPr>
        <w:t> </w:t>
      </w:r>
      <w:r>
        <w:rPr/>
        <w:t>支付的其他与筹资活动有关的现金</w:t>
      </w:r>
      <w:r>
        <w:rPr>
          <w:b w:val="0"/>
          <w:bCs w:val="0"/>
        </w:rPr>
      </w:r>
    </w:p>
    <w:p>
      <w:pPr>
        <w:pStyle w:val="BodyText"/>
        <w:spacing w:line="240" w:lineRule="auto" w:before="58"/>
        <w:ind w:left="218" w:right="1756"/>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4"/>
          <w:szCs w:val="24"/>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381" w:space="2141"/>
            <w:col w:w="2768"/>
          </w:cols>
        </w:sectPr>
      </w:pPr>
    </w:p>
    <w:p>
      <w:pPr>
        <w:spacing w:line="240" w:lineRule="auto" w:before="4"/>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83"/>
        <w:gridCol w:w="2554"/>
        <w:gridCol w:w="2425"/>
      </w:tblGrid>
      <w:tr>
        <w:trPr>
          <w:trHeight w:val="284"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2"/>
              <w:jc w:val="right"/>
              <w:rPr>
                <w:rFonts w:ascii="仿宋" w:hAnsi="仿宋" w:cs="仿宋" w:eastAsia="仿宋" w:hint="default"/>
                <w:sz w:val="21"/>
                <w:szCs w:val="21"/>
              </w:rPr>
            </w:pPr>
            <w:r>
              <w:rPr>
                <w:rFonts w:ascii="仿宋" w:hAnsi="仿宋" w:cs="仿宋" w:eastAsia="仿宋"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应收账款保理手续费</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1"/>
                <w:szCs w:val="21"/>
              </w:rPr>
            </w:pPr>
            <w:r>
              <w:rPr>
                <w:rFonts w:ascii="Arial"/>
                <w:spacing w:val="-2"/>
                <w:w w:val="80"/>
                <w:sz w:val="21"/>
              </w:rPr>
              <w:t>1,713,353.33</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2"/>
              <w:jc w:val="right"/>
              <w:rPr>
                <w:rFonts w:ascii="仿宋" w:hAnsi="仿宋" w:cs="仿宋" w:eastAsia="仿宋" w:hint="default"/>
                <w:sz w:val="21"/>
                <w:szCs w:val="21"/>
              </w:rPr>
            </w:pPr>
            <w:r>
              <w:rPr>
                <w:rFonts w:ascii="仿宋" w:hAnsi="仿宋" w:cs="仿宋" w:eastAsia="仿宋"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1"/>
                <w:szCs w:val="21"/>
              </w:rPr>
            </w:pPr>
            <w:r>
              <w:rPr>
                <w:rFonts w:ascii="Arial"/>
                <w:spacing w:val="-2"/>
                <w:w w:val="80"/>
                <w:sz w:val="21"/>
              </w:rPr>
              <w:t>1,713,353.33</w:t>
            </w:r>
            <w:r>
              <w:rPr>
                <w:rFonts w:ascii="Arial"/>
                <w:sz w:val="21"/>
              </w:rPr>
            </w:r>
          </w:p>
        </w:tc>
        <w:tc>
          <w:tcPr>
            <w:tcW w:w="24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pStyle w:val="Heading3"/>
        <w:spacing w:line="283" w:lineRule="auto" w:before="19"/>
        <w:ind w:right="-18"/>
        <w:jc w:val="left"/>
        <w:rPr>
          <w:b w:val="0"/>
          <w:bCs w:val="0"/>
        </w:rPr>
      </w:pPr>
      <w:r>
        <w:rPr>
          <w:rFonts w:ascii="仿宋" w:hAnsi="仿宋" w:cs="仿宋" w:eastAsia="仿宋" w:hint="default"/>
        </w:rPr>
        <w:t>77</w:t>
      </w:r>
      <w:r>
        <w:rPr/>
        <w:t>、</w:t>
      </w:r>
      <w:r>
        <w:rPr>
          <w:spacing w:val="-101"/>
        </w:rPr>
        <w:t> </w:t>
      </w:r>
      <w:r>
        <w:rPr/>
        <w:t>现金流量表补充资料</w:t>
      </w:r>
      <w:r>
        <w:rPr>
          <w:spacing w:val="2"/>
          <w:w w:val="99"/>
        </w:rPr>
        <w:t> </w:t>
      </w:r>
      <w:r>
        <w:rPr>
          <w:rFonts w:ascii="仿宋" w:hAnsi="仿宋" w:cs="仿宋" w:eastAsia="仿宋" w:hint="default"/>
        </w:rPr>
        <w:t>(1).</w:t>
      </w:r>
      <w:r>
        <w:rPr>
          <w:rFonts w:ascii="仿宋" w:hAnsi="仿宋" w:cs="仿宋" w:eastAsia="仿宋" w:hint="default"/>
          <w:spacing w:val="-57"/>
        </w:rPr>
        <w:t> </w:t>
      </w:r>
      <w:r>
        <w:rPr/>
        <w:t>现金流量表补充资料</w:t>
      </w:r>
      <w:r>
        <w:rPr>
          <w:b w:val="0"/>
          <w:bCs w:val="0"/>
        </w:rPr>
      </w:r>
    </w:p>
    <w:p>
      <w:pPr>
        <w:pStyle w:val="BodyText"/>
        <w:tabs>
          <w:tab w:pos="1177" w:val="left" w:leader="none"/>
        </w:tabs>
        <w:spacing w:line="240" w:lineRule="auto" w:before="14"/>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2"/>
          <w:szCs w:val="22"/>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937" w:space="3585"/>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1704"/>
        <w:gridCol w:w="1707"/>
      </w:tblGrid>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补充资料</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仿宋" w:hAnsi="仿宋" w:cs="仿宋" w:eastAsia="仿宋" w:hint="default"/>
                <w:sz w:val="21"/>
                <w:szCs w:val="21"/>
              </w:rPr>
            </w:pPr>
            <w:r>
              <w:rPr>
                <w:rFonts w:ascii="仿宋" w:hAnsi="仿宋" w:cs="仿宋" w:eastAsia="仿宋" w:hint="default"/>
                <w:sz w:val="21"/>
                <w:szCs w:val="21"/>
              </w:rPr>
              <w:t>本期金额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仿宋" w:hAnsi="仿宋" w:cs="仿宋" w:eastAsia="仿宋" w:hint="default"/>
                <w:sz w:val="21"/>
                <w:szCs w:val="21"/>
              </w:rPr>
            </w:pPr>
            <w:r>
              <w:rPr>
                <w:rFonts w:ascii="仿宋" w:hAnsi="仿宋" w:cs="仿宋" w:eastAsia="仿宋" w:hint="default"/>
                <w:sz w:val="21"/>
                <w:szCs w:val="21"/>
              </w:rPr>
              <w:t>上期金额</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1</w:t>
            </w:r>
            <w:r>
              <w:rPr>
                <w:rFonts w:ascii="仿宋" w:hAnsi="仿宋" w:cs="仿宋" w:eastAsia="仿宋" w:hint="default"/>
                <w:b/>
                <w:bCs/>
                <w:sz w:val="21"/>
                <w:szCs w:val="21"/>
              </w:rPr>
              <w:t>．将净利润调节为经营活动现金流量：</w:t>
            </w:r>
            <w:r>
              <w:rPr>
                <w:rFonts w:ascii="仿宋" w:hAnsi="仿宋" w:cs="仿宋" w:eastAsia="仿宋"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91" w:right="0"/>
              <w:jc w:val="left"/>
              <w:rPr>
                <w:rFonts w:ascii="Arial" w:hAnsi="Arial" w:cs="Arial" w:eastAsia="Arial" w:hint="default"/>
                <w:sz w:val="21"/>
                <w:szCs w:val="21"/>
              </w:rPr>
            </w:pPr>
            <w:r>
              <w:rPr>
                <w:rFonts w:ascii="Arial"/>
                <w:w w:val="85"/>
                <w:sz w:val="21"/>
              </w:rPr>
              <w:t>385,725,690.10</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96" w:right="0"/>
              <w:jc w:val="left"/>
              <w:rPr>
                <w:rFonts w:ascii="Arial" w:hAnsi="Arial" w:cs="Arial" w:eastAsia="Arial" w:hint="default"/>
                <w:sz w:val="21"/>
                <w:szCs w:val="21"/>
              </w:rPr>
            </w:pPr>
            <w:r>
              <w:rPr>
                <w:rFonts w:ascii="Arial"/>
                <w:w w:val="85"/>
                <w:sz w:val="21"/>
              </w:rPr>
              <w:t>320,536,319.30</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5639"/>
        <w:gridCol w:w="1704"/>
        <w:gridCol w:w="1707"/>
      </w:tblGrid>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加：资产减值准备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39,193,582.01</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19,468,321.50</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固定资产折旧、油气资产折耗、生产性生物资产折旧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17,228,478.37</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15,141,216.16</w:t>
            </w:r>
            <w:r>
              <w:rPr>
                <w:rFonts w:ascii="Arial"/>
                <w:sz w:val="21"/>
              </w:rPr>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使用权资产摊销</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无形资产摊销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2,182,147.46</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4,065,035.99</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长期待摊费用摊销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861,153.21</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850,986.78</w:t>
            </w:r>
            <w:r>
              <w:rPr>
                <w:rFonts w:ascii="Arial"/>
                <w:sz w:val="21"/>
              </w:rPr>
            </w:r>
          </w:p>
        </w:tc>
      </w:tr>
      <w:tr>
        <w:trPr>
          <w:trHeight w:val="55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处置固定资产、无形资产和其他长期资产的损失（收益以</w:t>
            </w:r>
          </w:p>
          <w:p>
            <w:pPr>
              <w:pStyle w:val="TableParagraph"/>
              <w:spacing w:line="273" w:lineRule="exact"/>
              <w:ind w:left="103" w:right="0"/>
              <w:jc w:val="left"/>
              <w:rPr>
                <w:rFonts w:ascii="仿宋" w:hAnsi="仿宋" w:cs="仿宋" w:eastAsia="仿宋" w:hint="default"/>
                <w:sz w:val="21"/>
                <w:szCs w:val="21"/>
              </w:rPr>
            </w:pPr>
            <w:r>
              <w:rPr>
                <w:rFonts w:ascii="仿宋" w:hAnsi="仿宋" w:cs="仿宋" w:eastAsia="仿宋" w:hint="default"/>
                <w:sz w:val="21"/>
                <w:szCs w:val="21"/>
              </w:rPr>
              <w:t>“－”号填列）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2"/>
                <w:w w:val="80"/>
                <w:sz w:val="21"/>
              </w:rPr>
              <w:t>759,302.05</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859,211.57</w:t>
            </w:r>
            <w:r>
              <w:rPr>
                <w:rFonts w:ascii="Arial"/>
                <w:sz w:val="21"/>
              </w:rPr>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固定资产报废损失（收益以“－”号填列）</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公允价值变动损失（收益以“－”号填列）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财务费用（收益以“－”号填列）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-85,252.31</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-93,914.58</w:t>
            </w:r>
            <w:r>
              <w:rPr>
                <w:rFonts w:ascii="Arial"/>
                <w:sz w:val="21"/>
              </w:rPr>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投资损失（收益以“－”号填列）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368,493.22</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27,587.17</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递延所得税资产减少（增加以“－”号填列）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-141,358.89</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-7,733,222.32</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递延所得税负债增加（减少以“－”号填列）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2,757,604.96</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存货的减少（增加以“－”号填列）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21"/>
                <w:szCs w:val="21"/>
              </w:rPr>
            </w:pPr>
            <w:r>
              <w:rPr>
                <w:rFonts w:ascii="Arial"/>
                <w:spacing w:val="-2"/>
                <w:w w:val="80"/>
                <w:sz w:val="21"/>
              </w:rPr>
              <w:t>135,317,140.43</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-91,282,011.61</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经营性应收项目的减少（增加以“－”号填列）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-244,752,399.09</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197,130,706.52</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经营性应付项目的增加（减少以“－”号填列）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60,807,179.28</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107,550,597.64</w:t>
            </w:r>
            <w:r>
              <w:rPr>
                <w:rFonts w:ascii="Arial"/>
                <w:sz w:val="21"/>
              </w:rPr>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经营活动产生的现金流量净额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389,192,578.28</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566,520,834.12</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2</w:t>
            </w:r>
            <w:r>
              <w:rPr>
                <w:rFonts w:ascii="仿宋" w:hAnsi="仿宋" w:cs="仿宋" w:eastAsia="仿宋" w:hint="default"/>
                <w:b/>
                <w:bCs/>
                <w:sz w:val="21"/>
                <w:szCs w:val="21"/>
              </w:rPr>
              <w:t>．不涉及现金收支的重大投资和筹资活动：</w:t>
            </w:r>
            <w:r>
              <w:rPr>
                <w:rFonts w:ascii="仿宋" w:hAnsi="仿宋" w:cs="仿宋" w:eastAsia="仿宋"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债务转为资本</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一年内到期的可转换公司债券</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融资租入固定资产</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3</w:t>
            </w:r>
            <w:r>
              <w:rPr>
                <w:rFonts w:ascii="仿宋" w:hAnsi="仿宋" w:cs="仿宋" w:eastAsia="仿宋" w:hint="default"/>
                <w:b/>
                <w:bCs/>
                <w:sz w:val="21"/>
                <w:szCs w:val="21"/>
              </w:rPr>
              <w:t>．现金及现金等价物净变动情况：</w:t>
            </w:r>
            <w:r>
              <w:rPr>
                <w:rFonts w:ascii="仿宋" w:hAnsi="仿宋" w:cs="仿宋" w:eastAsia="仿宋"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现金的期末余额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2,823,480,812.20</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1,978,520,339.77</w:t>
            </w:r>
            <w:r>
              <w:rPr>
                <w:rFonts w:ascii="Arial"/>
                <w:sz w:val="21"/>
              </w:rPr>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减：现金的期初余额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1,978,520,339.77</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1,568,386,046.65</w:t>
            </w:r>
            <w:r>
              <w:rPr>
                <w:rFonts w:ascii="Arial"/>
                <w:sz w:val="21"/>
              </w:rPr>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加：现金等价物的期末余额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减：现金等价物的期初余额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现金及现金等价物净增加额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844,960,472.43</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410,134,293.12</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Heading3"/>
        <w:spacing w:line="240" w:lineRule="auto" w:before="19"/>
        <w:ind w:right="-18"/>
        <w:jc w:val="left"/>
        <w:rPr>
          <w:b w:val="0"/>
          <w:bCs w:val="0"/>
        </w:rPr>
      </w:pPr>
      <w:r>
        <w:rPr>
          <w:rFonts w:ascii="仿宋" w:hAnsi="仿宋" w:cs="仿宋" w:eastAsia="仿宋" w:hint="default"/>
        </w:rPr>
        <w:t>(2).</w:t>
      </w:r>
      <w:r>
        <w:rPr>
          <w:rFonts w:ascii="仿宋" w:hAnsi="仿宋" w:cs="仿宋" w:eastAsia="仿宋" w:hint="default"/>
          <w:spacing w:val="-58"/>
        </w:rPr>
        <w:t> </w:t>
      </w:r>
      <w:r>
        <w:rPr/>
        <w:t>本期支付的取得子公司的现金净额</w:t>
      </w:r>
      <w:r>
        <w:rPr>
          <w:b w:val="0"/>
          <w:bCs w:val="0"/>
        </w:rPr>
      </w:r>
    </w:p>
    <w:p>
      <w:pPr>
        <w:pStyle w:val="BodyText"/>
        <w:spacing w:line="240" w:lineRule="auto" w:before="55"/>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8"/>
        <w:jc w:val="left"/>
        <w:rPr>
          <w:b w:val="0"/>
          <w:bCs w:val="0"/>
        </w:rPr>
      </w:pPr>
      <w:r>
        <w:rPr>
          <w:rFonts w:ascii="仿宋" w:hAnsi="仿宋" w:cs="仿宋" w:eastAsia="仿宋" w:hint="default"/>
        </w:rPr>
        <w:t>(3).</w:t>
      </w:r>
      <w:r>
        <w:rPr>
          <w:rFonts w:ascii="仿宋" w:hAnsi="仿宋" w:cs="仿宋" w:eastAsia="仿宋" w:hint="default"/>
          <w:spacing w:val="-58"/>
        </w:rPr>
        <w:t> </w:t>
      </w:r>
      <w:r>
        <w:rPr/>
        <w:t>本期收到的处置子公司的现金净额</w:t>
      </w:r>
      <w:r>
        <w:rPr>
          <w:b w:val="0"/>
          <w:bCs w:val="0"/>
        </w:rPr>
      </w:r>
    </w:p>
    <w:p>
      <w:pPr>
        <w:pStyle w:val="BodyText"/>
        <w:spacing w:line="240" w:lineRule="auto" w:before="58"/>
        <w:ind w:left="218" w:right="-1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right="-18"/>
        <w:jc w:val="left"/>
        <w:rPr>
          <w:b w:val="0"/>
          <w:bCs w:val="0"/>
        </w:rPr>
      </w:pPr>
      <w:r>
        <w:rPr>
          <w:rFonts w:ascii="仿宋" w:hAnsi="仿宋" w:cs="仿宋" w:eastAsia="仿宋" w:hint="default"/>
        </w:rPr>
        <w:t>(4).</w:t>
      </w:r>
      <w:r>
        <w:rPr>
          <w:rFonts w:ascii="仿宋" w:hAnsi="仿宋" w:cs="仿宋" w:eastAsia="仿宋" w:hint="default"/>
          <w:spacing w:val="-59"/>
        </w:rPr>
        <w:t> </w:t>
      </w:r>
      <w:r>
        <w:rPr/>
        <w:t>现金和现金等价物的构成</w:t>
      </w:r>
      <w:r>
        <w:rPr>
          <w:b w:val="0"/>
          <w:bCs w:val="0"/>
        </w:rPr>
      </w:r>
    </w:p>
    <w:p>
      <w:pPr>
        <w:pStyle w:val="BodyText"/>
        <w:spacing w:line="240" w:lineRule="auto" w:before="55"/>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8"/>
        <w:rPr>
          <w:rFonts w:ascii="仿宋" w:hAnsi="仿宋" w:cs="仿宋" w:eastAsia="仿宋" w:hint="default"/>
          <w:sz w:val="27"/>
          <w:szCs w:val="27"/>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382" w:space="2140"/>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1561"/>
        <w:gridCol w:w="1567"/>
      </w:tblGrid>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5"/>
              <w:jc w:val="center"/>
              <w:rPr>
                <w:rFonts w:ascii="仿宋" w:hAnsi="仿宋" w:cs="仿宋" w:eastAsia="仿宋" w:hint="default"/>
                <w:sz w:val="21"/>
                <w:szCs w:val="21"/>
              </w:rPr>
            </w:pPr>
            <w:r>
              <w:rPr>
                <w:rFonts w:ascii="仿宋" w:hAnsi="仿宋" w:cs="仿宋" w:eastAsia="仿宋"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52"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仿宋" w:hAnsi="仿宋" w:cs="仿宋" w:eastAsia="仿宋" w:hint="default"/>
                <w:sz w:val="21"/>
                <w:szCs w:val="21"/>
              </w:rPr>
            </w:pPr>
            <w:r>
              <w:rPr>
                <w:rFonts w:ascii="仿宋" w:hAnsi="仿宋" w:cs="仿宋" w:eastAsia="仿宋" w:hint="default"/>
                <w:sz w:val="21"/>
                <w:szCs w:val="21"/>
              </w:rPr>
              <w:t>期初余额</w:t>
            </w:r>
          </w:p>
        </w:tc>
      </w:tr>
      <w:tr>
        <w:trPr>
          <w:trHeight w:val="296"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sz w:val="21"/>
                <w:szCs w:val="21"/>
              </w:rPr>
              <w:t>一、现金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2,823,480,812.20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1,978,520,339.77</w:t>
            </w:r>
            <w:r>
              <w:rPr>
                <w:rFonts w:ascii="Arial"/>
                <w:sz w:val="21"/>
              </w:rPr>
            </w: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其中：库存现金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Arial" w:hAnsi="Arial" w:cs="Arial" w:eastAsia="Arial" w:hint="default"/>
                <w:sz w:val="21"/>
                <w:szCs w:val="21"/>
              </w:rPr>
            </w:pPr>
            <w:r>
              <w:rPr>
                <w:rFonts w:ascii="Arial"/>
                <w:spacing w:val="-2"/>
                <w:w w:val="80"/>
                <w:sz w:val="21"/>
              </w:rPr>
              <w:t>48,372.69</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Arial" w:hAnsi="Arial" w:cs="Arial" w:eastAsia="Arial" w:hint="default"/>
                <w:sz w:val="21"/>
                <w:szCs w:val="21"/>
              </w:rPr>
            </w:pPr>
            <w:r>
              <w:rPr>
                <w:rFonts w:ascii="Arial"/>
                <w:spacing w:val="-2"/>
                <w:w w:val="80"/>
                <w:sz w:val="21"/>
              </w:rPr>
              <w:t>60,879.59</w:t>
            </w:r>
            <w:r>
              <w:rPr>
                <w:rFonts w:ascii="Arial"/>
                <w:sz w:val="21"/>
              </w:rPr>
            </w: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仿宋" w:hAnsi="仿宋" w:cs="仿宋" w:eastAsia="仿宋" w:hint="default"/>
                <w:sz w:val="21"/>
                <w:szCs w:val="21"/>
              </w:rPr>
            </w:pPr>
            <w:r>
              <w:rPr>
                <w:rFonts w:ascii="仿宋" w:hAnsi="仿宋" w:cs="仿宋" w:eastAsia="仿宋" w:hint="default"/>
                <w:sz w:val="21"/>
                <w:szCs w:val="21"/>
              </w:rPr>
              <w:t>可随时用于支付的银行存款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1"/>
                <w:szCs w:val="21"/>
              </w:rPr>
            </w:pPr>
            <w:r>
              <w:rPr>
                <w:rFonts w:ascii="Arial"/>
                <w:spacing w:val="-2"/>
                <w:w w:val="80"/>
                <w:sz w:val="21"/>
              </w:rPr>
              <w:t>2,823,432,439.51</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1,978,459,460.18</w:t>
            </w:r>
            <w:r>
              <w:rPr>
                <w:rFonts w:ascii="Arial"/>
                <w:sz w:val="21"/>
              </w:rPr>
            </w: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仿宋" w:hAnsi="仿宋" w:cs="仿宋" w:eastAsia="仿宋" w:hint="default"/>
                <w:sz w:val="21"/>
                <w:szCs w:val="21"/>
              </w:rPr>
            </w:pPr>
            <w:r>
              <w:rPr>
                <w:rFonts w:ascii="仿宋" w:hAnsi="仿宋" w:cs="仿宋" w:eastAsia="仿宋" w:hint="default"/>
                <w:sz w:val="21"/>
                <w:szCs w:val="21"/>
              </w:rPr>
              <w:t>可随时用于支付的其他货币资金</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仿宋" w:hAnsi="仿宋" w:cs="仿宋" w:eastAsia="仿宋" w:hint="default"/>
                <w:sz w:val="21"/>
                <w:szCs w:val="21"/>
              </w:rPr>
            </w:pPr>
            <w:r>
              <w:rPr>
                <w:rFonts w:ascii="仿宋" w:hAnsi="仿宋" w:cs="仿宋" w:eastAsia="仿宋" w:hint="default"/>
                <w:sz w:val="21"/>
                <w:szCs w:val="21"/>
              </w:rPr>
              <w:t>可用于支付的存放中央银行款项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仿宋" w:hAnsi="仿宋" w:cs="仿宋" w:eastAsia="仿宋" w:hint="default"/>
                <w:sz w:val="21"/>
                <w:szCs w:val="21"/>
              </w:rPr>
            </w:pPr>
            <w:r>
              <w:rPr>
                <w:rFonts w:ascii="仿宋" w:hAnsi="仿宋" w:cs="仿宋" w:eastAsia="仿宋" w:hint="default"/>
                <w:sz w:val="21"/>
                <w:szCs w:val="21"/>
              </w:rPr>
              <w:t>存放同业款项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仿宋" w:hAnsi="仿宋" w:cs="仿宋" w:eastAsia="仿宋" w:hint="default"/>
                <w:sz w:val="21"/>
                <w:szCs w:val="21"/>
              </w:rPr>
            </w:pPr>
            <w:r>
              <w:rPr>
                <w:rFonts w:ascii="仿宋" w:hAnsi="仿宋" w:cs="仿宋" w:eastAsia="仿宋" w:hint="default"/>
                <w:sz w:val="21"/>
                <w:szCs w:val="21"/>
              </w:rPr>
              <w:t>拆放同业款项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仿宋" w:hAnsi="仿宋" w:cs="仿宋" w:eastAsia="仿宋" w:hint="default"/>
                <w:sz w:val="21"/>
                <w:szCs w:val="21"/>
              </w:rPr>
            </w:pPr>
            <w:r>
              <w:rPr>
                <w:rFonts w:ascii="仿宋" w:hAnsi="仿宋" w:cs="仿宋" w:eastAsia="仿宋" w:hint="default"/>
                <w:sz w:val="21"/>
                <w:szCs w:val="21"/>
              </w:rPr>
              <w:t>二、现金等价物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其中：三个月内到期的债券投资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仿宋" w:hAnsi="仿宋" w:cs="仿宋" w:eastAsia="仿宋" w:hint="default"/>
                <w:sz w:val="21"/>
                <w:szCs w:val="21"/>
              </w:rPr>
            </w:pPr>
            <w:r>
              <w:rPr>
                <w:rFonts w:ascii="仿宋" w:hAnsi="仿宋" w:cs="仿宋" w:eastAsia="仿宋" w:hint="default"/>
                <w:sz w:val="21"/>
                <w:szCs w:val="21"/>
              </w:rPr>
              <w:t>三、期末现金及现金等价物余额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1"/>
                <w:szCs w:val="21"/>
              </w:rPr>
            </w:pPr>
            <w:r>
              <w:rPr>
                <w:rFonts w:ascii="Arial"/>
                <w:spacing w:val="-2"/>
                <w:w w:val="80"/>
                <w:sz w:val="21"/>
              </w:rPr>
              <w:t>2,823,480,812.20</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Arial" w:hAnsi="Arial" w:cs="Arial" w:eastAsia="Arial" w:hint="default"/>
                <w:sz w:val="21"/>
                <w:szCs w:val="21"/>
              </w:rPr>
            </w:pPr>
            <w:r>
              <w:rPr>
                <w:rFonts w:ascii="Arial"/>
                <w:spacing w:val="-2"/>
                <w:w w:val="80"/>
                <w:sz w:val="21"/>
              </w:rPr>
              <w:t>1,978,520,339.77</w:t>
            </w:r>
            <w:r>
              <w:rPr>
                <w:rFonts w:ascii="Arial"/>
                <w:sz w:val="21"/>
              </w:rPr>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其中：母公司或集团内子公司使用受限制的现金和现金等价物</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BodyText"/>
        <w:spacing w:line="240" w:lineRule="auto" w:before="26"/>
        <w:ind w:left="218" w:right="2568"/>
        <w:jc w:val="left"/>
      </w:pPr>
      <w:r>
        <w:rPr/>
        <w:t>其他说明：</w:t>
      </w:r>
    </w:p>
    <w:p>
      <w:pPr>
        <w:spacing w:line="283" w:lineRule="auto" w:before="58"/>
        <w:ind w:left="218" w:right="5664" w:firstLine="0"/>
        <w:jc w:val="left"/>
        <w:rPr>
          <w:rFonts w:ascii="仿宋" w:hAnsi="仿宋" w:cs="仿宋" w:eastAsia="仿宋" w:hint="default"/>
          <w:sz w:val="24"/>
          <w:szCs w:val="24"/>
        </w:rPr>
      </w:pPr>
      <w:r>
        <w:rPr>
          <w:rFonts w:ascii="仿宋" w:hAnsi="仿宋" w:cs="仿宋" w:eastAsia="仿宋" w:hint="default"/>
          <w:sz w:val="24"/>
          <w:szCs w:val="24"/>
        </w:rPr>
        <w:t>□适用         </w:t>
      </w:r>
      <w:r>
        <w:rPr>
          <w:rFonts w:ascii="仿宋" w:hAnsi="仿宋" w:cs="仿宋" w:eastAsia="仿宋" w:hint="default"/>
          <w:spacing w:val="4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sz w:val="24"/>
          <w:szCs w:val="24"/>
        </w:rPr>
        <w:t>         </w:t>
      </w:r>
      <w:r>
        <w:rPr>
          <w:rFonts w:ascii="仿宋" w:hAnsi="仿宋" w:cs="仿宋" w:eastAsia="仿宋" w:hint="default"/>
          <w:b/>
          <w:bCs/>
          <w:sz w:val="24"/>
          <w:szCs w:val="24"/>
        </w:rPr>
        <w:t>78</w:t>
      </w:r>
      <w:r>
        <w:rPr>
          <w:rFonts w:ascii="仿宋" w:hAnsi="仿宋" w:cs="仿宋" w:eastAsia="仿宋" w:hint="default"/>
          <w:b/>
          <w:bCs/>
          <w:sz w:val="24"/>
          <w:szCs w:val="24"/>
        </w:rPr>
        <w:t>、</w:t>
      </w:r>
      <w:r>
        <w:rPr>
          <w:rFonts w:ascii="仿宋" w:hAnsi="仿宋" w:cs="仿宋" w:eastAsia="仿宋" w:hint="default"/>
          <w:b/>
          <w:bCs/>
          <w:spacing w:val="-104"/>
          <w:sz w:val="24"/>
          <w:szCs w:val="24"/>
        </w:rPr>
        <w:t> </w:t>
      </w:r>
      <w:r>
        <w:rPr>
          <w:rFonts w:ascii="仿宋" w:hAnsi="仿宋" w:cs="仿宋" w:eastAsia="仿宋" w:hint="default"/>
          <w:b/>
          <w:bCs/>
          <w:sz w:val="24"/>
          <w:szCs w:val="24"/>
        </w:rPr>
        <w:t>所有者权益变动表项目注释</w:t>
      </w:r>
      <w:r>
        <w:rPr>
          <w:rFonts w:ascii="仿宋" w:hAnsi="仿宋" w:cs="仿宋" w:eastAsia="仿宋" w:hint="default"/>
          <w:sz w:val="24"/>
          <w:szCs w:val="24"/>
        </w:rPr>
      </w:r>
    </w:p>
    <w:p>
      <w:pPr>
        <w:pStyle w:val="BodyText"/>
        <w:spacing w:line="313" w:lineRule="exact" w:before="12"/>
        <w:ind w:left="218" w:right="0"/>
        <w:jc w:val="left"/>
      </w:pPr>
      <w:r>
        <w:rPr/>
        <w:t>说明对上年期末余额进行调整的“其他”项目名称及调整金额等事项：</w:t>
      </w:r>
    </w:p>
    <w:p>
      <w:pPr>
        <w:spacing w:line="283" w:lineRule="auto" w:before="0"/>
        <w:ind w:left="218" w:right="5182" w:firstLine="0"/>
        <w:jc w:val="left"/>
        <w:rPr>
          <w:rFonts w:ascii="仿宋" w:hAnsi="仿宋" w:cs="仿宋" w:eastAsia="仿宋" w:hint="default"/>
          <w:sz w:val="24"/>
          <w:szCs w:val="24"/>
        </w:rPr>
      </w:pPr>
      <w:r>
        <w:rPr>
          <w:rFonts w:ascii="仿宋" w:hAnsi="仿宋" w:cs="仿宋" w:eastAsia="仿宋" w:hint="default"/>
          <w:sz w:val="24"/>
          <w:szCs w:val="24"/>
        </w:rPr>
        <w:t>□适用             </w:t>
      </w:r>
      <w:r>
        <w:rPr>
          <w:rFonts w:ascii="仿宋" w:hAnsi="仿宋" w:cs="仿宋" w:eastAsia="仿宋" w:hint="default"/>
          <w:spacing w:val="43"/>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sz w:val="24"/>
          <w:szCs w:val="24"/>
        </w:rPr>
        <w:t>             </w:t>
      </w:r>
      <w:r>
        <w:rPr>
          <w:rFonts w:ascii="仿宋" w:hAnsi="仿宋" w:cs="仿宋" w:eastAsia="仿宋" w:hint="default"/>
          <w:b/>
          <w:bCs/>
          <w:sz w:val="24"/>
          <w:szCs w:val="24"/>
        </w:rPr>
        <w:t>79</w:t>
      </w:r>
      <w:r>
        <w:rPr>
          <w:rFonts w:ascii="仿宋" w:hAnsi="仿宋" w:cs="仿宋" w:eastAsia="仿宋" w:hint="default"/>
          <w:b/>
          <w:bCs/>
          <w:sz w:val="24"/>
          <w:szCs w:val="24"/>
        </w:rPr>
        <w:t>、</w:t>
      </w:r>
      <w:r>
        <w:rPr>
          <w:rFonts w:ascii="仿宋" w:hAnsi="仿宋" w:cs="仿宋" w:eastAsia="仿宋" w:hint="default"/>
          <w:b/>
          <w:bCs/>
          <w:spacing w:val="-103"/>
          <w:sz w:val="24"/>
          <w:szCs w:val="24"/>
        </w:rPr>
        <w:t> </w:t>
      </w:r>
      <w:r>
        <w:rPr>
          <w:rFonts w:ascii="仿宋" w:hAnsi="仿宋" w:cs="仿宋" w:eastAsia="仿宋" w:hint="default"/>
          <w:b/>
          <w:bCs/>
          <w:sz w:val="24"/>
          <w:szCs w:val="24"/>
        </w:rPr>
        <w:t>所有权或使用权受到限制的资产</w:t>
      </w:r>
      <w:r>
        <w:rPr>
          <w:rFonts w:ascii="仿宋" w:hAnsi="仿宋" w:cs="仿宋" w:eastAsia="仿宋" w:hint="default"/>
          <w:sz w:val="24"/>
          <w:szCs w:val="24"/>
        </w:rPr>
      </w:r>
    </w:p>
    <w:p>
      <w:pPr>
        <w:pStyle w:val="BodyText"/>
        <w:spacing w:line="240" w:lineRule="auto" w:before="14"/>
        <w:ind w:left="218" w:right="2568"/>
        <w:jc w:val="left"/>
      </w:pPr>
      <w:r>
        <w:rPr/>
        <w:t>√适用</w:t>
      </w:r>
      <w:r>
        <w:rPr>
          <w:spacing w:val="-1"/>
        </w:rPr>
        <w:t> </w:t>
      </w:r>
      <w:r>
        <w:rPr/>
        <w:t>□不适用</w:t>
      </w:r>
    </w:p>
    <w:p>
      <w:pPr>
        <w:tabs>
          <w:tab w:pos="1051" w:val="left" w:leader="none"/>
        </w:tabs>
        <w:spacing w:before="1"/>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仿宋" w:hAnsi="仿宋" w:cs="仿宋" w:eastAsia="仿宋" w:hint="default"/>
                <w:sz w:val="21"/>
                <w:szCs w:val="21"/>
              </w:rPr>
            </w:pPr>
            <w:r>
              <w:rPr>
                <w:rFonts w:ascii="仿宋" w:hAnsi="仿宋" w:cs="仿宋" w:eastAsia="仿宋"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仿宋" w:hAnsi="仿宋" w:cs="仿宋" w:eastAsia="仿宋" w:hint="default"/>
                <w:sz w:val="21"/>
                <w:szCs w:val="21"/>
              </w:rPr>
            </w:pPr>
            <w:r>
              <w:rPr>
                <w:rFonts w:ascii="仿宋" w:hAnsi="仿宋" w:cs="仿宋" w:eastAsia="仿宋"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仿宋" w:hAnsi="仿宋" w:cs="仿宋" w:eastAsia="仿宋" w:hint="default"/>
                <w:sz w:val="21"/>
                <w:szCs w:val="21"/>
              </w:rPr>
            </w:pPr>
            <w:r>
              <w:rPr>
                <w:rFonts w:ascii="仿宋" w:hAnsi="仿宋" w:cs="仿宋" w:eastAsia="仿宋" w:hint="default"/>
                <w:sz w:val="21"/>
                <w:szCs w:val="21"/>
              </w:rPr>
              <w:t>受限原因</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31,528,833.06</w:t>
            </w:r>
            <w:r>
              <w:rPr>
                <w:rFonts w:ascii="Arial"/>
                <w:sz w:val="21"/>
              </w:rPr>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冻结及保证金</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仿宋" w:hAnsi="仿宋" w:cs="仿宋" w:eastAsia="仿宋" w:hint="default"/>
                <w:sz w:val="21"/>
                <w:szCs w:val="21"/>
              </w:rPr>
            </w:pPr>
            <w:r>
              <w:rPr>
                <w:rFonts w:ascii="仿宋" w:hAnsi="仿宋" w:cs="仿宋" w:eastAsia="仿宋"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31,528,833.06</w:t>
            </w:r>
            <w:r>
              <w:rPr>
                <w:rFonts w:ascii="Arial"/>
                <w:sz w:val="21"/>
              </w:rPr>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仿宋" w:hAnsi="仿宋" w:cs="仿宋" w:eastAsia="仿宋" w:hint="default"/>
                <w:sz w:val="21"/>
                <w:szCs w:val="21"/>
              </w:rPr>
            </w:pPr>
            <w:r>
              <w:rPr>
                <w:rFonts w:ascii="仿宋"/>
                <w:w w:val="100"/>
                <w:sz w:val="21"/>
              </w:rPr>
              <w:t>/</w:t>
            </w:r>
          </w:p>
        </w:tc>
      </w:tr>
    </w:tbl>
    <w:p>
      <w:pPr>
        <w:pStyle w:val="BodyText"/>
        <w:spacing w:line="240" w:lineRule="auto" w:before="20"/>
        <w:ind w:left="218" w:right="2568"/>
        <w:jc w:val="left"/>
      </w:pPr>
      <w:r>
        <w:rPr/>
        <w:t>其他说明：</w:t>
      </w:r>
    </w:p>
    <w:p>
      <w:pPr>
        <w:spacing w:line="280" w:lineRule="exact" w:before="64"/>
        <w:ind w:left="218" w:right="0" w:firstLine="0"/>
        <w:jc w:val="left"/>
        <w:rPr>
          <w:rFonts w:ascii="仿宋" w:hAnsi="仿宋" w:cs="仿宋" w:eastAsia="仿宋" w:hint="default"/>
          <w:sz w:val="21"/>
          <w:szCs w:val="21"/>
        </w:rPr>
      </w:pPr>
      <w:r>
        <w:rPr>
          <w:rFonts w:ascii="仿宋" w:hAnsi="仿宋" w:cs="仿宋" w:eastAsia="仿宋" w:hint="default"/>
          <w:w w:val="95"/>
          <w:sz w:val="21"/>
          <w:szCs w:val="21"/>
        </w:rPr>
        <w:t>①货币资金被冻结  </w:t>
      </w:r>
      <w:r>
        <w:rPr>
          <w:rFonts w:ascii="Arial" w:hAnsi="Arial" w:cs="Arial" w:eastAsia="Arial" w:hint="default"/>
          <w:w w:val="95"/>
          <w:sz w:val="21"/>
          <w:szCs w:val="21"/>
        </w:rPr>
        <w:t>11,779,796.00</w:t>
      </w:r>
      <w:r>
        <w:rPr>
          <w:rFonts w:ascii="Arial" w:hAnsi="Arial" w:cs="Arial" w:eastAsia="Arial" w:hint="default"/>
          <w:spacing w:val="45"/>
          <w:w w:val="95"/>
          <w:sz w:val="21"/>
          <w:szCs w:val="21"/>
        </w:rPr>
        <w:t> </w:t>
      </w:r>
      <w:r>
        <w:rPr>
          <w:rFonts w:ascii="仿宋" w:hAnsi="仿宋" w:cs="仿宋" w:eastAsia="仿宋" w:hint="default"/>
          <w:w w:val="95"/>
          <w:sz w:val="21"/>
          <w:szCs w:val="21"/>
        </w:rPr>
        <w:t>元，形成原因为原告佳杰科技（上海）有限公司北京分公司将本</w:t>
      </w:r>
    </w:p>
    <w:p>
      <w:pPr>
        <w:spacing w:line="274" w:lineRule="exact" w:before="16"/>
        <w:ind w:left="218" w:right="0" w:firstLine="0"/>
        <w:jc w:val="left"/>
        <w:rPr>
          <w:rFonts w:ascii="仿宋" w:hAnsi="仿宋" w:cs="仿宋" w:eastAsia="仿宋" w:hint="default"/>
          <w:sz w:val="21"/>
          <w:szCs w:val="21"/>
        </w:rPr>
      </w:pPr>
      <w:r>
        <w:rPr>
          <w:rFonts w:ascii="仿宋" w:hAnsi="仿宋" w:cs="仿宋" w:eastAsia="仿宋" w:hint="default"/>
          <w:spacing w:val="-6"/>
          <w:w w:val="95"/>
          <w:sz w:val="21"/>
          <w:szCs w:val="21"/>
        </w:rPr>
        <w:t>公司列为被告，北京市海淀区人民法院于</w:t>
      </w:r>
      <w:r>
        <w:rPr>
          <w:rFonts w:ascii="仿宋" w:hAnsi="仿宋" w:cs="仿宋" w:eastAsia="仿宋" w:hint="default"/>
          <w:spacing w:val="-39"/>
          <w:w w:val="95"/>
          <w:sz w:val="21"/>
          <w:szCs w:val="21"/>
        </w:rPr>
        <w:t> </w:t>
      </w:r>
      <w:r>
        <w:rPr>
          <w:rFonts w:ascii="Arial" w:hAnsi="Arial" w:cs="Arial" w:eastAsia="Arial" w:hint="default"/>
          <w:w w:val="95"/>
          <w:sz w:val="21"/>
          <w:szCs w:val="21"/>
        </w:rPr>
        <w:t>2018</w:t>
      </w:r>
      <w:r>
        <w:rPr>
          <w:rFonts w:ascii="Arial" w:hAnsi="Arial" w:cs="Arial" w:eastAsia="Arial" w:hint="default"/>
          <w:spacing w:val="6"/>
          <w:w w:val="95"/>
          <w:sz w:val="21"/>
          <w:szCs w:val="21"/>
        </w:rPr>
        <w:t> </w:t>
      </w:r>
      <w:r>
        <w:rPr>
          <w:rFonts w:ascii="仿宋" w:hAnsi="仿宋" w:cs="仿宋" w:eastAsia="仿宋" w:hint="default"/>
          <w:w w:val="95"/>
          <w:sz w:val="21"/>
          <w:szCs w:val="21"/>
        </w:rPr>
        <w:t>年</w:t>
      </w:r>
      <w:r>
        <w:rPr>
          <w:rFonts w:ascii="仿宋" w:hAnsi="仿宋" w:cs="仿宋" w:eastAsia="仿宋" w:hint="default"/>
          <w:spacing w:val="-39"/>
          <w:w w:val="95"/>
          <w:sz w:val="21"/>
          <w:szCs w:val="21"/>
        </w:rPr>
        <w:t> </w:t>
      </w:r>
      <w:r>
        <w:rPr>
          <w:rFonts w:ascii="Arial" w:hAnsi="Arial" w:cs="Arial" w:eastAsia="Arial" w:hint="default"/>
          <w:w w:val="95"/>
          <w:sz w:val="21"/>
          <w:szCs w:val="21"/>
        </w:rPr>
        <w:t>1</w:t>
      </w:r>
      <w:r>
        <w:rPr>
          <w:rFonts w:ascii="Arial" w:hAnsi="Arial" w:cs="Arial" w:eastAsia="Arial" w:hint="default"/>
          <w:spacing w:val="3"/>
          <w:w w:val="95"/>
          <w:sz w:val="21"/>
          <w:szCs w:val="21"/>
        </w:rPr>
        <w:t> </w:t>
      </w:r>
      <w:r>
        <w:rPr>
          <w:rFonts w:ascii="仿宋" w:hAnsi="仿宋" w:cs="仿宋" w:eastAsia="仿宋" w:hint="default"/>
          <w:w w:val="95"/>
          <w:sz w:val="21"/>
          <w:szCs w:val="21"/>
        </w:rPr>
        <w:t>月</w:t>
      </w:r>
      <w:r>
        <w:rPr>
          <w:rFonts w:ascii="仿宋" w:hAnsi="仿宋" w:cs="仿宋" w:eastAsia="仿宋" w:hint="default"/>
          <w:spacing w:val="-41"/>
          <w:w w:val="95"/>
          <w:sz w:val="21"/>
          <w:szCs w:val="21"/>
        </w:rPr>
        <w:t> </w:t>
      </w:r>
      <w:r>
        <w:rPr>
          <w:rFonts w:ascii="Arial" w:hAnsi="Arial" w:cs="Arial" w:eastAsia="Arial" w:hint="default"/>
          <w:w w:val="95"/>
          <w:sz w:val="21"/>
          <w:szCs w:val="21"/>
        </w:rPr>
        <w:t>23</w:t>
      </w:r>
      <w:r>
        <w:rPr>
          <w:rFonts w:ascii="Arial" w:hAnsi="Arial" w:cs="Arial" w:eastAsia="Arial" w:hint="default"/>
          <w:spacing w:val="6"/>
          <w:w w:val="95"/>
          <w:sz w:val="21"/>
          <w:szCs w:val="21"/>
        </w:rPr>
        <w:t> </w:t>
      </w:r>
      <w:r>
        <w:rPr>
          <w:rFonts w:ascii="仿宋" w:hAnsi="仿宋" w:cs="仿宋" w:eastAsia="仿宋" w:hint="default"/>
          <w:w w:val="95"/>
          <w:sz w:val="21"/>
          <w:szCs w:val="21"/>
        </w:rPr>
        <w:t>日将本公司的银行存款</w:t>
      </w:r>
      <w:r>
        <w:rPr>
          <w:rFonts w:ascii="仿宋" w:hAnsi="仿宋" w:cs="仿宋" w:eastAsia="仿宋" w:hint="default"/>
          <w:spacing w:val="-41"/>
          <w:w w:val="95"/>
          <w:sz w:val="21"/>
          <w:szCs w:val="21"/>
        </w:rPr>
        <w:t> </w:t>
      </w:r>
      <w:r>
        <w:rPr>
          <w:rFonts w:ascii="Arial" w:hAnsi="Arial" w:cs="Arial" w:eastAsia="Arial" w:hint="default"/>
          <w:w w:val="95"/>
          <w:sz w:val="21"/>
          <w:szCs w:val="21"/>
        </w:rPr>
        <w:t>11,779,796.00</w:t>
      </w:r>
      <w:r>
        <w:rPr>
          <w:rFonts w:ascii="Arial" w:hAnsi="Arial" w:cs="Arial" w:eastAsia="Arial" w:hint="default"/>
          <w:spacing w:val="4"/>
          <w:w w:val="95"/>
          <w:sz w:val="21"/>
          <w:szCs w:val="21"/>
        </w:rPr>
        <w:t> </w:t>
      </w:r>
      <w:r>
        <w:rPr>
          <w:rFonts w:ascii="仿宋" w:hAnsi="仿宋" w:cs="仿宋" w:eastAsia="仿宋" w:hint="default"/>
          <w:w w:val="95"/>
          <w:sz w:val="21"/>
          <w:szCs w:val="21"/>
        </w:rPr>
        <w:t>元冻</w:t>
      </w:r>
      <w:r>
        <w:rPr>
          <w:rFonts w:ascii="仿宋" w:hAnsi="仿宋" w:cs="仿宋" w:eastAsia="仿宋" w:hint="default"/>
          <w:spacing w:val="-95"/>
          <w:w w:val="95"/>
          <w:sz w:val="21"/>
          <w:szCs w:val="21"/>
        </w:rPr>
        <w:t> </w:t>
      </w:r>
      <w:r>
        <w:rPr>
          <w:rFonts w:ascii="仿宋" w:hAnsi="仿宋" w:cs="仿宋" w:eastAsia="仿宋" w:hint="default"/>
          <w:sz w:val="21"/>
          <w:szCs w:val="21"/>
        </w:rPr>
        <w:t>结。</w:t>
      </w:r>
    </w:p>
    <w:p>
      <w:pPr>
        <w:spacing w:line="261" w:lineRule="exact" w:before="0"/>
        <w:ind w:left="218" w:right="2568" w:firstLine="0"/>
        <w:jc w:val="left"/>
        <w:rPr>
          <w:rFonts w:ascii="仿宋" w:hAnsi="仿宋" w:cs="仿宋" w:eastAsia="仿宋" w:hint="default"/>
          <w:sz w:val="21"/>
          <w:szCs w:val="21"/>
        </w:rPr>
      </w:pPr>
      <w:r>
        <w:rPr>
          <w:rFonts w:ascii="仿宋" w:hAnsi="仿宋" w:cs="仿宋" w:eastAsia="仿宋" w:hint="default"/>
          <w:w w:val="95"/>
          <w:sz w:val="21"/>
          <w:szCs w:val="21"/>
        </w:rPr>
        <w:t>②其他货币资金 </w:t>
      </w:r>
      <w:r>
        <w:rPr>
          <w:rFonts w:ascii="Arial" w:hAnsi="Arial" w:cs="Arial" w:eastAsia="Arial" w:hint="default"/>
          <w:w w:val="95"/>
          <w:sz w:val="21"/>
          <w:szCs w:val="21"/>
        </w:rPr>
        <w:t>19,749,037.06</w:t>
      </w:r>
      <w:r>
        <w:rPr>
          <w:rFonts w:ascii="Arial" w:hAnsi="Arial" w:cs="Arial" w:eastAsia="Arial" w:hint="default"/>
          <w:spacing w:val="6"/>
          <w:w w:val="95"/>
          <w:sz w:val="21"/>
          <w:szCs w:val="21"/>
        </w:rPr>
        <w:t> </w:t>
      </w:r>
      <w:r>
        <w:rPr>
          <w:rFonts w:ascii="仿宋" w:hAnsi="仿宋" w:cs="仿宋" w:eastAsia="仿宋" w:hint="default"/>
          <w:w w:val="95"/>
          <w:sz w:val="21"/>
          <w:szCs w:val="21"/>
        </w:rPr>
        <w:t>元为履约保证金和投标保函保证金。</w:t>
      </w:r>
    </w:p>
    <w:p>
      <w:pPr>
        <w:pStyle w:val="Heading3"/>
        <w:spacing w:line="283" w:lineRule="auto" w:before="37"/>
        <w:ind w:right="6814"/>
        <w:jc w:val="left"/>
        <w:rPr>
          <w:b w:val="0"/>
          <w:bCs w:val="0"/>
        </w:rPr>
      </w:pPr>
      <w:r>
        <w:rPr>
          <w:rFonts w:ascii="仿宋" w:hAnsi="仿宋" w:cs="仿宋" w:eastAsia="仿宋" w:hint="default"/>
        </w:rPr>
        <w:t>80</w:t>
      </w:r>
      <w:r>
        <w:rPr/>
        <w:t>、</w:t>
      </w:r>
      <w:r>
        <w:rPr>
          <w:spacing w:val="-101"/>
        </w:rPr>
        <w:t> </w:t>
      </w:r>
      <w:r>
        <w:rPr/>
        <w:t>外币货币性项目</w:t>
      </w:r>
      <w:r>
        <w:rPr>
          <w:w w:val="99"/>
        </w:rPr>
        <w:t> </w:t>
      </w:r>
      <w:r>
        <w:rPr>
          <w:rFonts w:ascii="仿宋" w:hAnsi="仿宋" w:cs="仿宋" w:eastAsia="仿宋" w:hint="default"/>
        </w:rPr>
        <w:t>(1).</w:t>
      </w:r>
      <w:r>
        <w:rPr>
          <w:rFonts w:ascii="仿宋" w:hAnsi="仿宋" w:cs="仿宋" w:eastAsia="仿宋" w:hint="default"/>
          <w:spacing w:val="-57"/>
        </w:rPr>
        <w:t> </w:t>
      </w:r>
      <w:r>
        <w:rPr/>
        <w:t>外币货币性项目</w:t>
      </w:r>
      <w:r>
        <w:rPr>
          <w:b w:val="0"/>
          <w:bCs w:val="0"/>
        </w:rPr>
      </w:r>
    </w:p>
    <w:p>
      <w:pPr>
        <w:pStyle w:val="BodyText"/>
        <w:spacing w:line="240" w:lineRule="auto" w:before="14"/>
        <w:ind w:left="218" w:right="2568"/>
        <w:jc w:val="left"/>
      </w:pPr>
      <w:r>
        <w:rPr/>
        <w:t>√适用</w:t>
      </w:r>
      <w:r>
        <w:rPr>
          <w:spacing w:val="-1"/>
        </w:rPr>
        <w:t> </w:t>
      </w:r>
      <w:r>
        <w:rPr/>
        <w:t>□不适用</w:t>
      </w:r>
    </w:p>
    <w:p>
      <w:pPr>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仿宋" w:hAnsi="仿宋" w:cs="仿宋" w:eastAsia="仿宋" w:hint="default"/>
                <w:sz w:val="21"/>
                <w:szCs w:val="21"/>
              </w:rPr>
            </w:pPr>
            <w:r>
              <w:rPr>
                <w:rFonts w:ascii="仿宋" w:hAnsi="仿宋" w:cs="仿宋" w:eastAsia="仿宋"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仿宋" w:hAnsi="仿宋" w:cs="仿宋" w:eastAsia="仿宋" w:hint="default"/>
                <w:sz w:val="21"/>
                <w:szCs w:val="21"/>
              </w:rPr>
            </w:pPr>
            <w:r>
              <w:rPr>
                <w:rFonts w:ascii="仿宋" w:hAnsi="仿宋" w:cs="仿宋" w:eastAsia="仿宋"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期末折算人民币</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余额</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仿宋" w:hAnsi="仿宋" w:cs="仿宋" w:eastAsia="仿宋" w:hint="default"/>
                <w:sz w:val="21"/>
                <w:szCs w:val="21"/>
              </w:rPr>
            </w:pPr>
            <w:r>
              <w:rPr>
                <w:rFonts w:ascii="仿宋"/>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636,719.63</w:t>
            </w:r>
            <w:r>
              <w:rPr>
                <w:rFonts w:ascii="Arial"/>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6.9762</w:t>
            </w:r>
            <w:r>
              <w:rPr>
                <w:rFonts w:ascii="Arial"/>
                <w:sz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4,441,883.48</w:t>
            </w:r>
            <w:r>
              <w:rPr>
                <w:rFonts w:ascii="Arial"/>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11,825,613.63</w:t>
            </w:r>
            <w:r>
              <w:rPr>
                <w:rFonts w:ascii="Arial"/>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0.8958</w:t>
            </w:r>
            <w:r>
              <w:rPr>
                <w:rFonts w:ascii="Arial"/>
                <w:sz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10,593,384.69</w:t>
            </w:r>
            <w:r>
              <w:rPr>
                <w:rFonts w:ascii="Arial"/>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2,444.00</w:t>
            </w:r>
            <w:r>
              <w:rPr>
                <w:rFonts w:ascii="Arial"/>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0.0641</w:t>
            </w:r>
            <w:r>
              <w:rPr>
                <w:rFonts w:ascii="Arial"/>
                <w:sz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156.63</w:t>
            </w:r>
            <w:r>
              <w:rPr>
                <w:rFonts w:ascii="Arial"/>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仿宋" w:hAnsi="仿宋" w:cs="仿宋" w:eastAsia="仿宋" w:hint="default"/>
                <w:sz w:val="21"/>
                <w:szCs w:val="21"/>
              </w:rPr>
            </w:pPr>
            <w:r>
              <w:rPr>
                <w:rFonts w:ascii="仿宋" w:hAnsi="仿宋" w:cs="仿宋" w:eastAsia="仿宋"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744,986.39</w:t>
            </w:r>
            <w:r>
              <w:rPr>
                <w:rFonts w:ascii="Arial"/>
                <w:sz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5.1739</w:t>
            </w:r>
            <w:r>
              <w:rPr>
                <w:rFonts w:ascii="Arial"/>
                <w:sz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3,854,485.08</w:t>
            </w:r>
            <w:r>
              <w:rPr>
                <w:rFonts w:ascii="Arial"/>
                <w:sz w:val="21"/>
              </w:rPr>
            </w:r>
          </w:p>
        </w:tc>
      </w:tr>
    </w:tbl>
    <w:p>
      <w:pPr>
        <w:pStyle w:val="Heading3"/>
        <w:spacing w:line="310" w:lineRule="exact" w:before="52"/>
        <w:ind w:left="645" w:right="219" w:hanging="428"/>
        <w:jc w:val="left"/>
        <w:rPr>
          <w:b w:val="0"/>
          <w:bCs w:val="0"/>
        </w:rPr>
      </w:pPr>
      <w:r>
        <w:rPr>
          <w:rFonts w:ascii="仿宋" w:hAnsi="仿宋" w:cs="仿宋" w:eastAsia="仿宋" w:hint="default"/>
        </w:rPr>
        <w:t>(2).</w:t>
      </w:r>
      <w:r>
        <w:rPr>
          <w:rFonts w:ascii="仿宋" w:hAnsi="仿宋" w:cs="仿宋" w:eastAsia="仿宋" w:hint="default"/>
          <w:spacing w:val="-68"/>
        </w:rPr>
        <w:t> </w:t>
      </w:r>
      <w:r>
        <w:rPr>
          <w:spacing w:val="-4"/>
        </w:rPr>
        <w:t>境外经营实体说明，包括对于重要的境外经营实体，应披露其境外主要经营地、</w:t>
      </w:r>
      <w:r>
        <w:rPr>
          <w:w w:val="99"/>
        </w:rPr>
        <w:t> </w:t>
      </w:r>
      <w:r>
        <w:rPr/>
        <w:t>记账本位币及选择依据，记账本位币发生变化的还应披露原因</w:t>
      </w:r>
      <w:r>
        <w:rPr>
          <w:b w:val="0"/>
          <w:bCs w:val="0"/>
        </w:rPr>
      </w:r>
    </w:p>
    <w:p>
      <w:pPr>
        <w:pStyle w:val="BodyText"/>
        <w:spacing w:line="237" w:lineRule="auto" w:before="32"/>
        <w:ind w:left="218" w:right="0"/>
        <w:jc w:val="left"/>
      </w:pPr>
      <w:r>
        <w:rPr/>
        <w:t>√适用 □不适用 </w:t>
      </w:r>
      <w:r>
        <w:rPr>
          <w:spacing w:val="-2"/>
        </w:rPr>
        <w:t>说明：本公司全资子公司中科软科技（国际）有限公司经营地在香港，该公司的记账</w:t>
      </w:r>
      <w:r>
        <w:rPr>
          <w:spacing w:val="-94"/>
        </w:rPr>
        <w:t> </w:t>
      </w:r>
      <w:r>
        <w:rPr>
          <w:spacing w:val="-94"/>
        </w:rPr>
      </w:r>
      <w:r>
        <w:rPr/>
        <w:t>本位币为港币。</w:t>
      </w:r>
    </w:p>
    <w:p>
      <w:pPr>
        <w:pStyle w:val="Heading3"/>
        <w:spacing w:line="240" w:lineRule="auto"/>
        <w:ind w:right="2568"/>
        <w:jc w:val="left"/>
        <w:rPr>
          <w:b w:val="0"/>
          <w:bCs w:val="0"/>
        </w:rPr>
      </w:pPr>
      <w:r>
        <w:rPr>
          <w:rFonts w:ascii="仿宋" w:hAnsi="仿宋" w:cs="仿宋" w:eastAsia="仿宋" w:hint="default"/>
        </w:rPr>
        <w:t>81</w:t>
      </w:r>
      <w:r>
        <w:rPr/>
        <w:t>、</w:t>
      </w:r>
      <w:r>
        <w:rPr>
          <w:spacing w:val="-100"/>
        </w:rPr>
        <w:t> </w:t>
      </w:r>
      <w:r>
        <w:rPr/>
        <w:t>套期</w:t>
      </w:r>
      <w:r>
        <w:rPr>
          <w:b w:val="0"/>
          <w:bCs w:val="0"/>
        </w:rPr>
      </w:r>
    </w:p>
    <w:p>
      <w:pPr>
        <w:pStyle w:val="BodyText"/>
        <w:spacing w:line="240" w:lineRule="auto" w:before="58"/>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before="55"/>
        <w:ind w:right="2568"/>
        <w:jc w:val="left"/>
        <w:rPr>
          <w:b w:val="0"/>
          <w:bCs w:val="0"/>
        </w:rPr>
      </w:pPr>
      <w:r>
        <w:rPr>
          <w:rFonts w:ascii="仿宋" w:hAnsi="仿宋" w:cs="仿宋" w:eastAsia="仿宋" w:hint="default"/>
        </w:rPr>
        <w:t>82</w:t>
      </w:r>
      <w:r>
        <w:rPr/>
        <w:t>、</w:t>
      </w:r>
      <w:r>
        <w:rPr>
          <w:spacing w:val="-100"/>
        </w:rPr>
        <w:t> </w:t>
      </w:r>
      <w:r>
        <w:rPr/>
        <w:t>政府补助</w:t>
      </w:r>
      <w:r>
        <w:rPr>
          <w:b w:val="0"/>
          <w:bCs w:val="0"/>
        </w:rPr>
      </w:r>
    </w:p>
    <w:p>
      <w:pPr>
        <w:pStyle w:val="Heading3"/>
        <w:spacing w:line="240" w:lineRule="auto"/>
        <w:ind w:right="2568"/>
        <w:jc w:val="left"/>
        <w:rPr>
          <w:b w:val="0"/>
          <w:bCs w:val="0"/>
        </w:rPr>
      </w:pPr>
      <w:r>
        <w:rPr>
          <w:rFonts w:ascii="仿宋" w:hAnsi="仿宋" w:cs="仿宋" w:eastAsia="仿宋" w:hint="default"/>
        </w:rPr>
        <w:t>(1).</w:t>
      </w:r>
      <w:r>
        <w:rPr>
          <w:rFonts w:ascii="仿宋" w:hAnsi="仿宋" w:cs="仿宋" w:eastAsia="仿宋" w:hint="default"/>
          <w:spacing w:val="-58"/>
        </w:rPr>
        <w:t> </w:t>
      </w:r>
      <w:r>
        <w:rPr/>
        <w:t>政府补助基本情况</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pStyle w:val="BodyText"/>
        <w:tabs>
          <w:tab w:pos="1200" w:val="left" w:leader="none"/>
        </w:tabs>
        <w:spacing w:line="310" w:lineRule="exact"/>
        <w:ind w:left="0" w:right="232"/>
        <w:jc w:val="right"/>
      </w:pPr>
      <w:r>
        <w:rPr/>
        <w:t>单位：元</w:t>
        <w:tab/>
        <w:t>币种：人民币</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仿宋" w:hAnsi="仿宋" w:cs="仿宋" w:eastAsia="仿宋" w:hint="default"/>
                <w:sz w:val="21"/>
                <w:szCs w:val="21"/>
              </w:rPr>
            </w:pPr>
            <w:r>
              <w:rPr>
                <w:rFonts w:ascii="仿宋" w:hAnsi="仿宋" w:cs="仿宋" w:eastAsia="仿宋" w:hint="default"/>
                <w:sz w:val="21"/>
                <w:szCs w:val="21"/>
              </w:rPr>
              <w:t>计入当期损益的金额</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1,339,258.39</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pacing w:val="-7"/>
                <w:sz w:val="21"/>
                <w:szCs w:val="21"/>
              </w:rPr>
              <w:t>递延收益、营业外收入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85" w:right="0"/>
              <w:jc w:val="left"/>
              <w:rPr>
                <w:rFonts w:ascii="Arial" w:hAnsi="Arial" w:cs="Arial" w:eastAsia="Arial" w:hint="default"/>
                <w:sz w:val="21"/>
                <w:szCs w:val="21"/>
              </w:rPr>
            </w:pPr>
            <w:r>
              <w:rPr>
                <w:rFonts w:ascii="Arial"/>
                <w:w w:val="85"/>
                <w:sz w:val="21"/>
              </w:rPr>
              <w:t>48,980.12</w:t>
            </w:r>
            <w:r>
              <w:rPr>
                <w:rFonts w:ascii="Arial"/>
                <w:sz w:val="21"/>
              </w:rPr>
            </w: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2,081,700.00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995,000.00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6,100,000.00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7" w:footer="1207" w:top="1340" w:bottom="1400" w:left="1580" w:right="104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420,000.00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410,000.00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2"/>
                <w:w w:val="80"/>
                <w:sz w:val="21"/>
              </w:rPr>
              <w:t>417,600.00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852,400.00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2,060,616.00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1,250,000.00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750,000.00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395,000.00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税收返还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24,239,238.31</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24,239,238.31</w:t>
            </w:r>
            <w:r>
              <w:rPr>
                <w:rFonts w:ascii="Arial"/>
                <w:sz w:val="21"/>
              </w:rPr>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税收返还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298,804.51</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298,804.51</w:t>
            </w:r>
            <w:r>
              <w:rPr>
                <w:rFonts w:ascii="Arial"/>
                <w:sz w:val="21"/>
              </w:rPr>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4,696,175.75</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4,696,175.75</w:t>
            </w:r>
            <w:r>
              <w:rPr>
                <w:rFonts w:ascii="Arial"/>
                <w:sz w:val="21"/>
              </w:rPr>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3,050,000.00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3,050,000.00</w:t>
            </w:r>
            <w:r>
              <w:rPr>
                <w:rFonts w:ascii="Arial"/>
                <w:sz w:val="21"/>
              </w:rPr>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10,000.00</w:t>
            </w:r>
            <w:r>
              <w:rPr>
                <w:rFonts w:ascii="Arial"/>
                <w:sz w:val="21"/>
              </w:rPr>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财政拨款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50,000.00</w:t>
            </w:r>
            <w:r>
              <w:rPr>
                <w:rFonts w:ascii="Arial"/>
                <w:sz w:val="21"/>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50,000.00</w:t>
            </w:r>
            <w:r>
              <w:rPr>
                <w:rFonts w:ascii="Arial"/>
                <w:sz w:val="21"/>
              </w:rPr>
            </w:r>
          </w:p>
        </w:tc>
      </w:tr>
    </w:tbl>
    <w:p>
      <w:pPr>
        <w:pStyle w:val="Heading3"/>
        <w:spacing w:line="240" w:lineRule="auto" w:before="19"/>
        <w:ind w:right="2568"/>
        <w:jc w:val="left"/>
        <w:rPr>
          <w:b w:val="0"/>
          <w:bCs w:val="0"/>
        </w:rPr>
      </w:pPr>
      <w:r>
        <w:rPr>
          <w:rFonts w:ascii="仿宋" w:hAnsi="仿宋" w:cs="仿宋" w:eastAsia="仿宋" w:hint="default"/>
        </w:rPr>
        <w:t>(2).</w:t>
      </w:r>
      <w:r>
        <w:rPr>
          <w:rFonts w:ascii="仿宋" w:hAnsi="仿宋" w:cs="仿宋" w:eastAsia="仿宋" w:hint="default"/>
          <w:spacing w:val="-58"/>
        </w:rPr>
        <w:t> </w:t>
      </w:r>
      <w:r>
        <w:rPr/>
        <w:t>政府补助退回情况</w:t>
      </w:r>
      <w:r>
        <w:rPr>
          <w:b w:val="0"/>
          <w:bCs w:val="0"/>
        </w:rPr>
      </w:r>
    </w:p>
    <w:p>
      <w:pPr>
        <w:spacing w:line="283" w:lineRule="auto" w:before="55"/>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83</w:t>
      </w:r>
      <w:r>
        <w:rPr>
          <w:rFonts w:ascii="仿宋" w:hAnsi="仿宋" w:cs="仿宋" w:eastAsia="仿宋" w:hint="default"/>
          <w:b/>
          <w:bCs/>
          <w:sz w:val="24"/>
          <w:szCs w:val="24"/>
        </w:rPr>
        <w:t>、</w:t>
      </w:r>
      <w:r>
        <w:rPr>
          <w:rFonts w:ascii="仿宋" w:hAnsi="仿宋" w:cs="仿宋" w:eastAsia="仿宋" w:hint="default"/>
          <w:b/>
          <w:bCs/>
          <w:spacing w:val="-100"/>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spacing w:line="240" w:lineRule="auto" w:before="14"/>
        <w:ind w:left="218" w:right="2568"/>
        <w:jc w:val="left"/>
      </w:pPr>
      <w:r>
        <w:rPr/>
        <w:t>□适用</w:t>
      </w:r>
      <w:r>
        <w:rPr>
          <w:spacing w:val="-1"/>
        </w:rPr>
        <w:t> </w:t>
      </w:r>
      <w:r>
        <w:rPr/>
        <w:t>√不适用</w:t>
      </w:r>
    </w:p>
    <w:p>
      <w:pPr>
        <w:spacing w:line="240" w:lineRule="auto" w:before="1"/>
        <w:rPr>
          <w:rFonts w:ascii="仿宋" w:hAnsi="仿宋" w:cs="仿宋" w:eastAsia="仿宋" w:hint="default"/>
          <w:sz w:val="28"/>
          <w:szCs w:val="28"/>
        </w:rPr>
      </w:pPr>
    </w:p>
    <w:p>
      <w:pPr>
        <w:pStyle w:val="Heading3"/>
        <w:spacing w:line="240" w:lineRule="auto" w:before="0"/>
        <w:ind w:right="2568"/>
        <w:jc w:val="left"/>
        <w:rPr>
          <w:b w:val="0"/>
          <w:bCs w:val="0"/>
        </w:rPr>
      </w:pPr>
      <w:r>
        <w:rPr/>
        <w:t>八、</w:t>
      </w:r>
      <w:r>
        <w:rPr>
          <w:spacing w:val="-3"/>
        </w:rPr>
        <w:t> </w:t>
      </w:r>
      <w:r>
        <w:rPr>
          <w:rFonts w:ascii="宋体" w:hAnsi="宋体" w:cs="宋体" w:eastAsia="宋体" w:hint="default"/>
          <w:spacing w:val="-3"/>
        </w:rPr>
      </w:r>
      <w:r>
        <w:rPr/>
        <w:t>合并范围的变更</w:t>
      </w:r>
      <w:r>
        <w:rPr>
          <w:b w:val="0"/>
          <w:bCs w:val="0"/>
        </w:rPr>
      </w:r>
    </w:p>
    <w:p>
      <w:pPr>
        <w:pStyle w:val="Heading3"/>
        <w:spacing w:line="240" w:lineRule="auto"/>
        <w:ind w:right="2568"/>
        <w:jc w:val="left"/>
        <w:rPr>
          <w:b w:val="0"/>
          <w:bCs w:val="0"/>
        </w:rPr>
      </w:pPr>
      <w:r>
        <w:rPr>
          <w:rFonts w:ascii="仿宋" w:hAnsi="仿宋" w:cs="仿宋" w:eastAsia="仿宋" w:hint="default"/>
        </w:rPr>
        <w:t>1</w:t>
      </w:r>
      <w:r>
        <w:rPr/>
        <w:t>、</w:t>
      </w:r>
      <w:r>
        <w:rPr>
          <w:spacing w:val="-66"/>
        </w:rPr>
        <w:t> </w:t>
      </w:r>
      <w:r>
        <w:rPr/>
        <w:t>非同一控制下企业合并</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2</w:t>
      </w:r>
      <w:r>
        <w:rPr/>
        <w:t>、</w:t>
      </w:r>
      <w:r>
        <w:rPr>
          <w:spacing w:val="-65"/>
        </w:rPr>
        <w:t> </w:t>
      </w:r>
      <w:r>
        <w:rPr/>
        <w:t>同一控制下企业合并</w:t>
      </w:r>
      <w:r>
        <w:rPr>
          <w:b w:val="0"/>
          <w:bCs w:val="0"/>
        </w:rPr>
      </w:r>
    </w:p>
    <w:p>
      <w:pPr>
        <w:spacing w:line="283" w:lineRule="auto" w:before="58"/>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w:t>
      </w:r>
      <w:r>
        <w:rPr>
          <w:rFonts w:ascii="仿宋" w:hAnsi="仿宋" w:cs="仿宋" w:eastAsia="仿宋" w:hint="default"/>
          <w:b/>
          <w:bCs/>
          <w:spacing w:val="-64"/>
          <w:sz w:val="24"/>
          <w:szCs w:val="24"/>
        </w:rPr>
        <w:t> </w:t>
      </w:r>
      <w:r>
        <w:rPr>
          <w:rFonts w:ascii="仿宋" w:hAnsi="仿宋" w:cs="仿宋" w:eastAsia="仿宋" w:hint="default"/>
          <w:b/>
          <w:bCs/>
          <w:sz w:val="24"/>
          <w:szCs w:val="24"/>
        </w:rPr>
        <w:t>反向购买</w:t>
      </w:r>
      <w:r>
        <w:rPr>
          <w:rFonts w:ascii="仿宋" w:hAnsi="仿宋" w:cs="仿宋" w:eastAsia="仿宋" w:hint="default"/>
          <w:sz w:val="24"/>
          <w:szCs w:val="24"/>
        </w:rPr>
      </w:r>
    </w:p>
    <w:p>
      <w:pPr>
        <w:pStyle w:val="BodyText"/>
        <w:spacing w:line="240" w:lineRule="auto" w:before="12"/>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spacing w:line="283" w:lineRule="auto" w:before="58"/>
        <w:ind w:left="218" w:right="3528" w:firstLine="0"/>
        <w:jc w:val="left"/>
        <w:rPr>
          <w:rFonts w:ascii="仿宋" w:hAnsi="仿宋" w:cs="仿宋" w:eastAsia="仿宋" w:hint="default"/>
          <w:sz w:val="24"/>
          <w:szCs w:val="24"/>
        </w:rPr>
      </w:pP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64"/>
          <w:sz w:val="24"/>
          <w:szCs w:val="24"/>
        </w:rPr>
        <w:t> </w:t>
      </w:r>
      <w:r>
        <w:rPr>
          <w:rFonts w:ascii="仿宋" w:hAnsi="仿宋" w:cs="仿宋" w:eastAsia="仿宋" w:hint="default"/>
          <w:b/>
          <w:bCs/>
          <w:sz w:val="24"/>
          <w:szCs w:val="24"/>
        </w:rPr>
        <w:t>处置子公司</w:t>
      </w:r>
      <w:r>
        <w:rPr>
          <w:rFonts w:ascii="仿宋" w:hAnsi="仿宋" w:cs="仿宋" w:eastAsia="仿宋" w:hint="default"/>
          <w:b/>
          <w:bCs/>
          <w:w w:val="99"/>
          <w:sz w:val="24"/>
          <w:szCs w:val="24"/>
        </w:rPr>
        <w:t> </w:t>
      </w:r>
      <w:r>
        <w:rPr>
          <w:rFonts w:ascii="仿宋" w:hAnsi="仿宋" w:cs="仿宋" w:eastAsia="仿宋" w:hint="default"/>
          <w:sz w:val="24"/>
          <w:szCs w:val="24"/>
        </w:rPr>
        <w:t>是否存在单次处置对子公司投资即丧失控制权的情形</w:t>
      </w:r>
    </w:p>
    <w:p>
      <w:pPr>
        <w:pStyle w:val="BodyText"/>
        <w:spacing w:line="265" w:lineRule="exact"/>
        <w:ind w:left="218" w:right="2568"/>
        <w:jc w:val="left"/>
      </w:pPr>
      <w:r>
        <w:rPr/>
        <w:t>□适用</w:t>
      </w:r>
      <w:r>
        <w:rPr>
          <w:spacing w:val="-1"/>
        </w:rPr>
        <w:t> </w:t>
      </w:r>
      <w:r>
        <w:rPr/>
        <w:t>√不适用</w:t>
      </w:r>
    </w:p>
    <w:p>
      <w:pPr>
        <w:pStyle w:val="BodyText"/>
        <w:spacing w:line="312" w:lineRule="exact"/>
        <w:ind w:left="218" w:right="2568"/>
        <w:jc w:val="left"/>
      </w:pPr>
      <w:r>
        <w:rPr/>
        <w:t>其他说明：</w:t>
      </w:r>
    </w:p>
    <w:p>
      <w:pPr>
        <w:pStyle w:val="BodyText"/>
        <w:spacing w:line="310" w:lineRule="exact" w:before="31"/>
        <w:ind w:left="218" w:right="1368"/>
        <w:jc w:val="left"/>
      </w:pPr>
      <w:r>
        <w:rPr/>
        <w:t>□适用 √不适用 是否存在通过多次交易分步处置对子公司投资且在本期丧失控制权的情形</w:t>
      </w:r>
    </w:p>
    <w:p>
      <w:pPr>
        <w:pStyle w:val="BodyText"/>
        <w:spacing w:line="284" w:lineRule="exact"/>
        <w:ind w:left="218" w:right="2568"/>
        <w:jc w:val="left"/>
      </w:pPr>
      <w:r>
        <w:rPr/>
        <w:t>□适用</w:t>
      </w:r>
      <w:r>
        <w:rPr>
          <w:spacing w:val="-1"/>
        </w:rPr>
        <w:t> </w:t>
      </w:r>
      <w:r>
        <w:rPr/>
        <w:t>√不适用</w:t>
      </w:r>
    </w:p>
    <w:p>
      <w:pPr>
        <w:spacing w:line="283" w:lineRule="auto" w:before="58"/>
        <w:ind w:left="218" w:right="232" w:firstLine="0"/>
        <w:jc w:val="left"/>
        <w:rPr>
          <w:rFonts w:ascii="仿宋" w:hAnsi="仿宋" w:cs="仿宋" w:eastAsia="仿宋" w:hint="default"/>
          <w:sz w:val="24"/>
          <w:szCs w:val="24"/>
        </w:rPr>
      </w:pPr>
      <w:r>
        <w:rPr>
          <w:rFonts w:ascii="仿宋" w:hAnsi="仿宋" w:cs="仿宋" w:eastAsia="仿宋" w:hint="default"/>
          <w:b/>
          <w:bCs/>
          <w:sz w:val="24"/>
          <w:szCs w:val="24"/>
        </w:rPr>
        <w:t>5</w:t>
      </w:r>
      <w:r>
        <w:rPr>
          <w:rFonts w:ascii="仿宋" w:hAnsi="仿宋" w:cs="仿宋" w:eastAsia="仿宋" w:hint="default"/>
          <w:b/>
          <w:bCs/>
          <w:sz w:val="24"/>
          <w:szCs w:val="24"/>
        </w:rPr>
        <w:t>、</w:t>
      </w:r>
      <w:r>
        <w:rPr>
          <w:rFonts w:ascii="仿宋" w:hAnsi="仿宋" w:cs="仿宋" w:eastAsia="仿宋" w:hint="default"/>
          <w:b/>
          <w:bCs/>
          <w:spacing w:val="-64"/>
          <w:sz w:val="24"/>
          <w:szCs w:val="24"/>
        </w:rPr>
        <w:t> </w:t>
      </w:r>
      <w:r>
        <w:rPr>
          <w:rFonts w:ascii="仿宋" w:hAnsi="仿宋" w:cs="仿宋" w:eastAsia="仿宋" w:hint="default"/>
          <w:b/>
          <w:bCs/>
          <w:sz w:val="24"/>
          <w:szCs w:val="24"/>
        </w:rPr>
        <w:t>其他原因的合并范围变动</w:t>
      </w:r>
      <w:r>
        <w:rPr>
          <w:rFonts w:ascii="仿宋" w:hAnsi="仿宋" w:cs="仿宋" w:eastAsia="仿宋" w:hint="default"/>
          <w:b/>
          <w:bCs/>
          <w:w w:val="99"/>
          <w:sz w:val="24"/>
          <w:szCs w:val="24"/>
        </w:rPr>
        <w:t> </w:t>
      </w:r>
      <w:r>
        <w:rPr>
          <w:rFonts w:ascii="仿宋" w:hAnsi="仿宋" w:cs="仿宋" w:eastAsia="仿宋" w:hint="default"/>
          <w:spacing w:val="-8"/>
          <w:sz w:val="24"/>
          <w:szCs w:val="24"/>
        </w:rPr>
        <w:t>说明其他原因导致的合并范围变动（如，新设子公司、清算子公司等）及其相关情况：</w:t>
      </w:r>
    </w:p>
    <w:p>
      <w:pPr>
        <w:pStyle w:val="BodyText"/>
        <w:spacing w:line="269"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6</w:t>
      </w:r>
      <w:r>
        <w:rPr/>
        <w:t>、</w:t>
      </w:r>
      <w:r>
        <w:rPr>
          <w:spacing w:val="-62"/>
        </w:rPr>
        <w:t> </w:t>
      </w:r>
      <w:r>
        <w:rPr/>
        <w:t>其他</w:t>
      </w:r>
      <w:r>
        <w:rPr>
          <w:b w:val="0"/>
          <w:bCs w:val="0"/>
        </w:rPr>
      </w:r>
    </w:p>
    <w:p>
      <w:pPr>
        <w:pStyle w:val="BodyText"/>
        <w:tabs>
          <w:tab w:pos="1177" w:val="left" w:leader="none"/>
        </w:tabs>
        <w:spacing w:line="240" w:lineRule="auto" w:before="58"/>
        <w:ind w:left="218" w:right="2568"/>
        <w:jc w:val="left"/>
      </w:pPr>
      <w:r>
        <w:rPr>
          <w:spacing w:val="-1"/>
        </w:rPr>
        <w:t>□适用</w:t>
        <w:tab/>
      </w:r>
      <w:r>
        <w:rPr/>
        <w:t>√不适用</w:t>
      </w:r>
    </w:p>
    <w:p>
      <w:pPr>
        <w:spacing w:after="0" w:line="240" w:lineRule="auto"/>
        <w:jc w:val="left"/>
        <w:sectPr>
          <w:pgSz w:w="11910" w:h="16840"/>
          <w:pgMar w:header="857" w:footer="1207" w:top="1340" w:bottom="1400" w:left="1580" w:right="1040"/>
        </w:sectPr>
      </w:pPr>
    </w:p>
    <w:p>
      <w:pPr>
        <w:spacing w:line="240" w:lineRule="auto" w:before="12"/>
        <w:rPr>
          <w:rFonts w:ascii="仿宋" w:hAnsi="仿宋" w:cs="仿宋" w:eastAsia="仿宋" w:hint="default"/>
          <w:sz w:val="8"/>
          <w:szCs w:val="8"/>
        </w:rPr>
      </w:pPr>
    </w:p>
    <w:p>
      <w:pPr>
        <w:pStyle w:val="Heading3"/>
        <w:spacing w:line="283" w:lineRule="auto" w:before="26"/>
        <w:ind w:left="138" w:right="6200"/>
        <w:jc w:val="left"/>
        <w:rPr>
          <w:b w:val="0"/>
          <w:bCs w:val="0"/>
        </w:rPr>
      </w:pPr>
      <w:r>
        <w:rPr/>
        <w:t>九、</w:t>
      </w:r>
      <w:r>
        <w:rPr>
          <w:spacing w:val="-3"/>
        </w:rPr>
        <w:t> </w:t>
      </w:r>
      <w:r>
        <w:rPr>
          <w:rFonts w:ascii="宋体" w:hAnsi="宋体" w:cs="宋体" w:eastAsia="宋体" w:hint="default"/>
          <w:spacing w:val="-3"/>
        </w:rPr>
      </w:r>
      <w:r>
        <w:rPr/>
        <w:t>在其他主体中的权益</w:t>
      </w:r>
      <w:r>
        <w:rPr>
          <w:w w:val="99"/>
        </w:rPr>
        <w:t> </w:t>
      </w:r>
      <w:r>
        <w:rPr>
          <w:rFonts w:ascii="仿宋" w:hAnsi="仿宋" w:cs="仿宋" w:eastAsia="仿宋" w:hint="default"/>
        </w:rPr>
        <w:t>1</w:t>
      </w:r>
      <w:r>
        <w:rPr/>
        <w:t>、</w:t>
      </w:r>
      <w:r>
        <w:rPr>
          <w:spacing w:val="-65"/>
        </w:rPr>
        <w:t> </w:t>
      </w:r>
      <w:r>
        <w:rPr/>
        <w:t>在子公司中的权益</w:t>
      </w:r>
      <w:r>
        <w:rPr>
          <w:w w:val="99"/>
        </w:rPr>
        <w:t> </w:t>
      </w:r>
      <w:r>
        <w:rPr>
          <w:rFonts w:ascii="仿宋" w:hAnsi="仿宋" w:cs="仿宋" w:eastAsia="仿宋" w:hint="default"/>
        </w:rPr>
        <w:t>(1).</w:t>
      </w:r>
      <w:r>
        <w:rPr/>
        <w:t>企业集团的构成</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89"/>
        <w:gridCol w:w="1561"/>
        <w:gridCol w:w="1558"/>
        <w:gridCol w:w="2129"/>
        <w:gridCol w:w="709"/>
        <w:gridCol w:w="713"/>
        <w:gridCol w:w="634"/>
      </w:tblGrid>
      <w:tr>
        <w:trPr>
          <w:trHeight w:val="283" w:hRule="exact"/>
        </w:trPr>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110"/>
              <w:ind w:left="263" w:right="0"/>
              <w:jc w:val="left"/>
              <w:rPr>
                <w:rFonts w:ascii="仿宋" w:hAnsi="仿宋" w:cs="仿宋" w:eastAsia="仿宋" w:hint="default"/>
                <w:sz w:val="21"/>
                <w:szCs w:val="21"/>
              </w:rPr>
            </w:pPr>
            <w:r>
              <w:rPr>
                <w:rFonts w:ascii="仿宋" w:hAnsi="仿宋" w:cs="仿宋" w:eastAsia="仿宋" w:hint="default"/>
                <w:sz w:val="21"/>
                <w:szCs w:val="21"/>
              </w:rPr>
              <w:t>子公司名称</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0"/>
              <w:ind w:left="247" w:right="0"/>
              <w:jc w:val="left"/>
              <w:rPr>
                <w:rFonts w:ascii="仿宋" w:hAnsi="仿宋" w:cs="仿宋" w:eastAsia="仿宋" w:hint="default"/>
                <w:sz w:val="21"/>
                <w:szCs w:val="21"/>
              </w:rPr>
            </w:pPr>
            <w:r>
              <w:rPr>
                <w:rFonts w:ascii="仿宋" w:hAnsi="仿宋" w:cs="仿宋" w:eastAsia="仿宋" w:hint="default"/>
                <w:sz w:val="21"/>
                <w:szCs w:val="21"/>
              </w:rPr>
              <w:t>主要经营地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0"/>
              <w:ind w:left="456" w:right="0"/>
              <w:jc w:val="left"/>
              <w:rPr>
                <w:rFonts w:ascii="仿宋" w:hAnsi="仿宋" w:cs="仿宋" w:eastAsia="仿宋" w:hint="default"/>
                <w:sz w:val="21"/>
                <w:szCs w:val="21"/>
              </w:rPr>
            </w:pPr>
            <w:r>
              <w:rPr>
                <w:rFonts w:ascii="仿宋" w:hAnsi="仿宋" w:cs="仿宋" w:eastAsia="仿宋" w:hint="default"/>
                <w:sz w:val="21"/>
                <w:szCs w:val="21"/>
              </w:rPr>
              <w:t>注册地</w:t>
            </w:r>
          </w:p>
        </w:tc>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110"/>
              <w:ind w:left="638" w:right="0"/>
              <w:jc w:val="left"/>
              <w:rPr>
                <w:rFonts w:ascii="仿宋" w:hAnsi="仿宋" w:cs="仿宋" w:eastAsia="仿宋" w:hint="default"/>
                <w:sz w:val="21"/>
                <w:szCs w:val="21"/>
              </w:rPr>
            </w:pPr>
            <w:r>
              <w:rPr>
                <w:rFonts w:ascii="仿宋" w:hAnsi="仿宋" w:cs="仿宋" w:eastAsia="仿宋" w:hint="default"/>
                <w:sz w:val="21"/>
                <w:szCs w:val="21"/>
              </w:rPr>
              <w:t>业务性质</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仿宋" w:hAnsi="仿宋" w:cs="仿宋" w:eastAsia="仿宋" w:hint="default"/>
                <w:sz w:val="21"/>
                <w:szCs w:val="21"/>
              </w:rPr>
            </w:pPr>
            <w:r>
              <w:rPr>
                <w:rFonts w:ascii="仿宋" w:hAnsi="仿宋" w:cs="仿宋" w:eastAsia="仿宋" w:hint="default"/>
                <w:sz w:val="21"/>
                <w:szCs w:val="21"/>
              </w:rPr>
              <w:t>持股比例</w:t>
            </w:r>
            <w:r>
              <w:rPr>
                <w:rFonts w:ascii="仿宋" w:hAnsi="仿宋" w:cs="仿宋" w:eastAsia="仿宋" w:hint="default"/>
                <w:sz w:val="21"/>
                <w:szCs w:val="21"/>
              </w:rPr>
              <w:t>(%)</w:t>
            </w:r>
          </w:p>
        </w:tc>
        <w:tc>
          <w:tcPr>
            <w:tcW w:w="634" w:type="dxa"/>
            <w:vMerge w:val="restart"/>
            <w:tcBorders>
              <w:top w:val="single" w:sz="4" w:space="0" w:color="000000"/>
              <w:left w:val="single" w:sz="4" w:space="0" w:color="000000"/>
              <w:right w:val="single" w:sz="4" w:space="0" w:color="000000"/>
            </w:tcBorders>
          </w:tcPr>
          <w:p>
            <w:pPr>
              <w:pStyle w:val="TableParagraph"/>
              <w:spacing w:line="272" w:lineRule="exact" w:before="3"/>
              <w:ind w:left="100" w:right="98"/>
              <w:jc w:val="left"/>
              <w:rPr>
                <w:rFonts w:ascii="仿宋" w:hAnsi="仿宋" w:cs="仿宋" w:eastAsia="仿宋" w:hint="default"/>
                <w:sz w:val="21"/>
                <w:szCs w:val="21"/>
              </w:rPr>
            </w:pPr>
            <w:r>
              <w:rPr>
                <w:rFonts w:ascii="仿宋" w:hAnsi="仿宋" w:cs="仿宋" w:eastAsia="仿宋" w:hint="default"/>
                <w:sz w:val="21"/>
                <w:szCs w:val="21"/>
              </w:rPr>
              <w:t>取得</w:t>
            </w:r>
            <w:r>
              <w:rPr>
                <w:rFonts w:ascii="仿宋" w:hAnsi="仿宋" w:cs="仿宋" w:eastAsia="仿宋" w:hint="default"/>
                <w:spacing w:val="-103"/>
                <w:sz w:val="21"/>
                <w:szCs w:val="21"/>
              </w:rPr>
              <w:t> </w:t>
            </w:r>
            <w:r>
              <w:rPr>
                <w:rFonts w:ascii="仿宋" w:hAnsi="仿宋" w:cs="仿宋" w:eastAsia="仿宋" w:hint="default"/>
                <w:sz w:val="21"/>
                <w:szCs w:val="21"/>
              </w:rPr>
              <w:t>方式</w:t>
            </w:r>
          </w:p>
        </w:tc>
      </w:tr>
      <w:tr>
        <w:trPr>
          <w:trHeight w:val="288" w:hRule="exact"/>
        </w:trPr>
        <w:tc>
          <w:tcPr>
            <w:tcW w:w="1589"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129"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仿宋" w:hAnsi="仿宋" w:cs="仿宋" w:eastAsia="仿宋" w:hint="default"/>
                <w:sz w:val="21"/>
                <w:szCs w:val="21"/>
              </w:rPr>
            </w:pPr>
            <w:r>
              <w:rPr>
                <w:rFonts w:ascii="仿宋" w:hAnsi="仿宋" w:cs="仿宋" w:eastAsia="仿宋" w:hint="default"/>
                <w:sz w:val="21"/>
                <w:szCs w:val="21"/>
              </w:rPr>
              <w:t>直接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仿宋" w:hAnsi="仿宋" w:cs="仿宋" w:eastAsia="仿宋" w:hint="default"/>
                <w:sz w:val="21"/>
                <w:szCs w:val="21"/>
              </w:rPr>
            </w:pPr>
            <w:r>
              <w:rPr>
                <w:rFonts w:ascii="仿宋" w:hAnsi="仿宋" w:cs="仿宋" w:eastAsia="仿宋" w:hint="default"/>
                <w:sz w:val="21"/>
                <w:szCs w:val="21"/>
              </w:rPr>
              <w:t>间接</w:t>
            </w:r>
          </w:p>
        </w:tc>
        <w:tc>
          <w:tcPr>
            <w:tcW w:w="634" w:type="dxa"/>
            <w:vMerge/>
            <w:tcBorders>
              <w:left w:val="single" w:sz="4" w:space="0" w:color="000000"/>
              <w:bottom w:val="single" w:sz="4" w:space="0" w:color="000000"/>
              <w:right w:val="single" w:sz="4" w:space="0" w:color="000000"/>
            </w:tcBorders>
          </w:tcPr>
          <w:p>
            <w:pP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中科软工程监理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北京海淀区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北京海淀区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工程监理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w w:val="90"/>
                <w:sz w:val="21"/>
              </w:rPr>
              <w:t>80.00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4"/>
              <w:jc w:val="right"/>
              <w:rPr>
                <w:rFonts w:ascii="Arial" w:hAnsi="Arial" w:cs="Arial" w:eastAsia="Arial" w:hint="default"/>
                <w:sz w:val="21"/>
                <w:szCs w:val="21"/>
              </w:rPr>
            </w:pPr>
            <w:r>
              <w:rPr>
                <w:rFonts w:ascii="Arial"/>
                <w:spacing w:val="-2"/>
                <w:w w:val="80"/>
                <w:sz w:val="21"/>
              </w:rPr>
              <w:t>20.00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北京中科软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北京海淀区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北京海淀区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仿宋" w:hAnsi="仿宋" w:cs="仿宋" w:eastAsia="仿宋" w:hint="default"/>
                <w:sz w:val="21"/>
                <w:szCs w:val="21"/>
              </w:rPr>
            </w:pPr>
            <w:r>
              <w:rPr>
                <w:rFonts w:ascii="仿宋" w:hAnsi="仿宋" w:cs="仿宋" w:eastAsia="仿宋" w:hint="default"/>
                <w:spacing w:val="-5"/>
                <w:sz w:val="21"/>
                <w:szCs w:val="21"/>
              </w:rPr>
              <w:t>软件开发、系统集成服</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w w:val="100"/>
                <w:sz w:val="21"/>
                <w:szCs w:val="21"/>
              </w:rPr>
              <w:t>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上海中科软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上海静安区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上海静安区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计算机技术开发、转</w:t>
            </w:r>
          </w:p>
          <w:p>
            <w:pPr>
              <w:pStyle w:val="TableParagraph"/>
              <w:spacing w:line="274" w:lineRule="exact"/>
              <w:ind w:left="2" w:right="0"/>
              <w:jc w:val="center"/>
              <w:rPr>
                <w:rFonts w:ascii="仿宋" w:hAnsi="仿宋" w:cs="仿宋" w:eastAsia="仿宋" w:hint="default"/>
                <w:sz w:val="21"/>
                <w:szCs w:val="21"/>
              </w:rPr>
            </w:pPr>
            <w:r>
              <w:rPr>
                <w:rFonts w:ascii="仿宋" w:hAnsi="仿宋" w:cs="仿宋" w:eastAsia="仿宋" w:hint="default"/>
                <w:sz w:val="21"/>
                <w:szCs w:val="21"/>
              </w:rPr>
              <w:t>让、咨询、服务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仿宋" w:hAnsi="仿宋" w:cs="仿宋" w:eastAsia="仿宋" w:hint="default"/>
                <w:sz w:val="21"/>
                <w:szCs w:val="21"/>
              </w:rPr>
            </w:pPr>
            <w:r>
              <w:rPr>
                <w:rFonts w:ascii="仿宋" w:hAnsi="仿宋" w:cs="仿宋" w:eastAsia="仿宋" w:hint="default"/>
                <w:sz w:val="21"/>
                <w:szCs w:val="21"/>
              </w:rPr>
              <w:t>四川中科软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仿宋" w:hAnsi="仿宋" w:cs="仿宋" w:eastAsia="仿宋" w:hint="default"/>
                <w:sz w:val="21"/>
                <w:szCs w:val="21"/>
              </w:rPr>
            </w:pPr>
            <w:r>
              <w:rPr>
                <w:rFonts w:ascii="仿宋" w:hAnsi="仿宋" w:cs="仿宋" w:eastAsia="仿宋" w:hint="default"/>
                <w:sz w:val="21"/>
                <w:szCs w:val="21"/>
              </w:rPr>
              <w:t>成都高新区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仿宋" w:hAnsi="仿宋" w:cs="仿宋" w:eastAsia="仿宋" w:hint="default"/>
                <w:sz w:val="21"/>
                <w:szCs w:val="21"/>
              </w:rPr>
            </w:pPr>
            <w:r>
              <w:rPr>
                <w:rFonts w:ascii="仿宋" w:hAnsi="仿宋" w:cs="仿宋" w:eastAsia="仿宋" w:hint="default"/>
                <w:sz w:val="21"/>
                <w:szCs w:val="21"/>
              </w:rPr>
              <w:t>成都高新区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仿宋" w:hAnsi="仿宋" w:cs="仿宋" w:eastAsia="仿宋" w:hint="default"/>
                <w:sz w:val="21"/>
                <w:szCs w:val="21"/>
              </w:rPr>
            </w:pPr>
            <w:r>
              <w:rPr>
                <w:rFonts w:ascii="仿宋" w:hAnsi="仿宋" w:cs="仿宋" w:eastAsia="仿宋" w:hint="default"/>
                <w:sz w:val="21"/>
                <w:szCs w:val="21"/>
              </w:rPr>
              <w:t>计算机服务、软件业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仿宋" w:hAnsi="仿宋" w:cs="仿宋" w:eastAsia="仿宋" w:hint="default"/>
                <w:sz w:val="21"/>
                <w:szCs w:val="21"/>
              </w:rPr>
            </w:pPr>
            <w:r>
              <w:rPr>
                <w:rFonts w:ascii="仿宋" w:hAnsi="仿宋" w:cs="仿宋" w:eastAsia="仿宋" w:hint="default"/>
                <w:sz w:val="21"/>
                <w:szCs w:val="21"/>
              </w:rPr>
              <w:t>深圳中科软（信</w:t>
            </w:r>
          </w:p>
          <w:p>
            <w:pPr>
              <w:pStyle w:val="TableParagraph"/>
              <w:spacing w:line="274" w:lineRule="exact"/>
              <w:ind w:left="23" w:right="0"/>
              <w:jc w:val="left"/>
              <w:rPr>
                <w:rFonts w:ascii="仿宋" w:hAnsi="仿宋" w:cs="仿宋" w:eastAsia="仿宋" w:hint="default"/>
                <w:sz w:val="21"/>
                <w:szCs w:val="21"/>
              </w:rPr>
            </w:pPr>
            <w:r>
              <w:rPr>
                <w:rFonts w:ascii="仿宋" w:hAnsi="仿宋" w:cs="仿宋" w:eastAsia="仿宋" w:hint="default"/>
                <w:sz w:val="21"/>
                <w:szCs w:val="21"/>
              </w:rPr>
              <w:t>息系统）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深圳罗湖区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深圳罗湖区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中科软国际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仿宋" w:hAnsi="仿宋" w:cs="仿宋" w:eastAsia="仿宋" w:hint="default"/>
                <w:sz w:val="21"/>
                <w:szCs w:val="21"/>
              </w:rPr>
            </w:pPr>
            <w:r>
              <w:rPr>
                <w:rFonts w:ascii="仿宋" w:hAnsi="仿宋" w:cs="仿宋" w:eastAsia="仿宋" w:hint="default"/>
                <w:sz w:val="21"/>
                <w:szCs w:val="21"/>
              </w:rPr>
              <w:t>香港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香港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仿宋" w:hAnsi="仿宋" w:cs="仿宋" w:eastAsia="仿宋" w:hint="default"/>
                <w:sz w:val="21"/>
                <w:szCs w:val="21"/>
              </w:rPr>
            </w:pPr>
            <w:r>
              <w:rPr>
                <w:rFonts w:ascii="仿宋" w:hAnsi="仿宋" w:cs="仿宋" w:eastAsia="仿宋" w:hint="default"/>
                <w:sz w:val="21"/>
                <w:szCs w:val="21"/>
              </w:rPr>
              <w:t>天津中科软（科</w:t>
            </w:r>
          </w:p>
          <w:p>
            <w:pPr>
              <w:pStyle w:val="TableParagraph"/>
              <w:spacing w:line="273" w:lineRule="exact"/>
              <w:ind w:left="23" w:right="0"/>
              <w:jc w:val="left"/>
              <w:rPr>
                <w:rFonts w:ascii="仿宋" w:hAnsi="仿宋" w:cs="仿宋" w:eastAsia="仿宋" w:hint="default"/>
                <w:sz w:val="21"/>
                <w:szCs w:val="21"/>
              </w:rPr>
            </w:pPr>
            <w:r>
              <w:rPr>
                <w:rFonts w:ascii="仿宋" w:hAnsi="仿宋" w:cs="仿宋" w:eastAsia="仿宋" w:hint="default"/>
                <w:sz w:val="21"/>
                <w:szCs w:val="21"/>
              </w:rPr>
              <w:t>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天津南开区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天津南开区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计算机软件开发、咨</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询、服务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宁波中科软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宁波高新区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宁波高新区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z w:val="21"/>
                <w:szCs w:val="21"/>
              </w:rPr>
              <w:t>计算机软件开发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长春中科软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长春高新区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长春高新区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z w:val="21"/>
                <w:szCs w:val="21"/>
              </w:rPr>
              <w:t>计算机软件开发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仿宋" w:hAnsi="仿宋" w:cs="仿宋" w:eastAsia="仿宋" w:hint="default"/>
                <w:sz w:val="21"/>
                <w:szCs w:val="21"/>
              </w:rPr>
            </w:pPr>
            <w:r>
              <w:rPr>
                <w:rFonts w:ascii="仿宋" w:hAnsi="仿宋" w:cs="仿宋" w:eastAsia="仿宋" w:hint="default"/>
                <w:sz w:val="21"/>
                <w:szCs w:val="21"/>
              </w:rPr>
              <w:t>黑龙江中科软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仿宋" w:hAnsi="仿宋" w:cs="仿宋" w:eastAsia="仿宋" w:hint="default"/>
                <w:sz w:val="21"/>
                <w:szCs w:val="21"/>
              </w:rPr>
            </w:pPr>
            <w:r>
              <w:rPr>
                <w:rFonts w:ascii="仿宋" w:hAnsi="仿宋" w:cs="仿宋" w:eastAsia="仿宋" w:hint="default"/>
                <w:sz w:val="21"/>
                <w:szCs w:val="21"/>
              </w:rPr>
              <w:t>哈尔滨高新区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仿宋" w:hAnsi="仿宋" w:cs="仿宋" w:eastAsia="仿宋" w:hint="default"/>
                <w:sz w:val="21"/>
                <w:szCs w:val="21"/>
              </w:rPr>
            </w:pPr>
            <w:r>
              <w:rPr>
                <w:rFonts w:ascii="仿宋" w:hAnsi="仿宋" w:cs="仿宋" w:eastAsia="仿宋" w:hint="default"/>
                <w:sz w:val="21"/>
                <w:szCs w:val="21"/>
              </w:rPr>
              <w:t>哈尔滨高新区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无锡中科软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无锡滨湖区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无锡滨湖区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广州中科软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广州越秀区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广州越秀区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安徽中科软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合肥高新区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合肥高新区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武汉中科软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武汉武昌区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武汉武昌区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w:hAnsi="Arial" w:cs="Arial" w:eastAsia="Arial" w:hint="default"/>
                <w:sz w:val="21"/>
                <w:szCs w:val="21"/>
              </w:rPr>
            </w:pPr>
            <w:r>
              <w:rPr>
                <w:rFonts w:ascii="Arial"/>
                <w:spacing w:val="-2"/>
                <w:w w:val="90"/>
                <w:sz w:val="21"/>
              </w:rPr>
              <w:t>100.00</w:t>
            </w:r>
            <w:r>
              <w:rPr>
                <w:rFonts w:ascii="Arial"/>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股权</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转让</w:t>
            </w:r>
          </w:p>
        </w:tc>
      </w:tr>
      <w:tr>
        <w:trPr>
          <w:trHeight w:val="55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天津中科软（信</w:t>
            </w:r>
          </w:p>
          <w:p>
            <w:pPr>
              <w:pStyle w:val="TableParagraph"/>
              <w:spacing w:line="273" w:lineRule="exact"/>
              <w:ind w:left="23" w:right="0"/>
              <w:jc w:val="left"/>
              <w:rPr>
                <w:rFonts w:ascii="仿宋" w:hAnsi="仿宋" w:cs="仿宋" w:eastAsia="仿宋" w:hint="default"/>
                <w:sz w:val="21"/>
                <w:szCs w:val="21"/>
              </w:rPr>
            </w:pPr>
            <w:r>
              <w:rPr>
                <w:rFonts w:ascii="仿宋" w:hAnsi="仿宋" w:cs="仿宋" w:eastAsia="仿宋" w:hint="default"/>
                <w:sz w:val="21"/>
                <w:szCs w:val="21"/>
              </w:rPr>
              <w:t>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仿宋" w:hAnsi="仿宋" w:cs="仿宋" w:eastAsia="仿宋" w:hint="default"/>
                <w:sz w:val="21"/>
                <w:szCs w:val="21"/>
              </w:rPr>
            </w:pPr>
            <w:r>
              <w:rPr>
                <w:rFonts w:ascii="仿宋" w:hAnsi="仿宋" w:cs="仿宋" w:eastAsia="仿宋" w:hint="default"/>
                <w:sz w:val="21"/>
                <w:szCs w:val="21"/>
              </w:rPr>
              <w:t>天津自贸试验区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天津自贸试验区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宁夏中科软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银川兴庆区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银川兴庆区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大连中科软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仿宋" w:hAnsi="仿宋" w:cs="仿宋" w:eastAsia="仿宋" w:hint="default"/>
                <w:sz w:val="21"/>
                <w:szCs w:val="21"/>
              </w:rPr>
            </w:pPr>
            <w:r>
              <w:rPr>
                <w:rFonts w:ascii="仿宋" w:hAnsi="仿宋" w:cs="仿宋" w:eastAsia="仿宋" w:hint="default"/>
                <w:sz w:val="21"/>
                <w:szCs w:val="21"/>
              </w:rPr>
              <w:t>大连普湾新区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大连普湾新区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贵州中科软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仿宋" w:hAnsi="仿宋" w:cs="仿宋" w:eastAsia="仿宋" w:hint="default"/>
                <w:sz w:val="21"/>
                <w:szCs w:val="21"/>
              </w:rPr>
            </w:pPr>
            <w:r>
              <w:rPr>
                <w:rFonts w:ascii="仿宋" w:hAnsi="仿宋" w:cs="仿宋" w:eastAsia="仿宋" w:hint="default"/>
                <w:sz w:val="21"/>
                <w:szCs w:val="21"/>
              </w:rPr>
              <w:t>贵阳国家高新技</w:t>
            </w:r>
          </w:p>
          <w:p>
            <w:pPr>
              <w:pStyle w:val="TableParagraph"/>
              <w:spacing w:line="273" w:lineRule="exact"/>
              <w:ind w:right="3"/>
              <w:jc w:val="center"/>
              <w:rPr>
                <w:rFonts w:ascii="仿宋" w:hAnsi="仿宋" w:cs="仿宋" w:eastAsia="仿宋" w:hint="default"/>
                <w:sz w:val="21"/>
                <w:szCs w:val="21"/>
              </w:rPr>
            </w:pPr>
            <w:r>
              <w:rPr>
                <w:rFonts w:ascii="仿宋" w:hAnsi="仿宋" w:cs="仿宋" w:eastAsia="仿宋" w:hint="default"/>
                <w:sz w:val="21"/>
                <w:szCs w:val="21"/>
              </w:rPr>
              <w:t>术产业开发区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贵阳国家高新技</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术产业开发区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贵安新区中科软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仿宋" w:hAnsi="仿宋" w:cs="仿宋" w:eastAsia="仿宋" w:hint="default"/>
                <w:sz w:val="21"/>
                <w:szCs w:val="21"/>
              </w:rPr>
            </w:pPr>
            <w:r>
              <w:rPr>
                <w:rFonts w:ascii="仿宋" w:hAnsi="仿宋" w:cs="仿宋" w:eastAsia="仿宋" w:hint="default"/>
                <w:sz w:val="21"/>
                <w:szCs w:val="21"/>
              </w:rPr>
              <w:t>贵安新区大学城</w:t>
            </w:r>
          </w:p>
          <w:p>
            <w:pPr>
              <w:pStyle w:val="TableParagraph"/>
              <w:spacing w:line="274" w:lineRule="exact"/>
              <w:ind w:right="3"/>
              <w:jc w:val="center"/>
              <w:rPr>
                <w:rFonts w:ascii="仿宋" w:hAnsi="仿宋" w:cs="仿宋" w:eastAsia="仿宋" w:hint="default"/>
                <w:sz w:val="21"/>
                <w:szCs w:val="21"/>
              </w:rPr>
            </w:pPr>
            <w:r>
              <w:rPr>
                <w:rFonts w:ascii="仿宋" w:hAnsi="仿宋" w:cs="仿宋" w:eastAsia="仿宋" w:hint="default"/>
                <w:sz w:val="21"/>
                <w:szCs w:val="21"/>
              </w:rPr>
              <w:t>双创园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贵安新区大学城</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双创园</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海南中科软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仿宋" w:hAnsi="仿宋" w:cs="仿宋" w:eastAsia="仿宋" w:hint="default"/>
                <w:sz w:val="21"/>
                <w:szCs w:val="21"/>
              </w:rPr>
            </w:pPr>
            <w:r>
              <w:rPr>
                <w:rFonts w:ascii="仿宋" w:hAnsi="仿宋" w:cs="仿宋" w:eastAsia="仿宋" w:hint="default"/>
                <w:sz w:val="21"/>
                <w:szCs w:val="21"/>
              </w:rPr>
              <w:t>陵水县英州镇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陵水县英州镇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仿宋" w:hAnsi="仿宋" w:cs="仿宋" w:eastAsia="仿宋" w:hint="default"/>
                <w:sz w:val="21"/>
                <w:szCs w:val="21"/>
              </w:rPr>
            </w:pPr>
            <w:r>
              <w:rPr>
                <w:rFonts w:ascii="仿宋" w:hAnsi="仿宋" w:cs="仿宋" w:eastAsia="仿宋" w:hint="default"/>
                <w:sz w:val="21"/>
                <w:szCs w:val="21"/>
              </w:rPr>
              <w:t>河南中科软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仿宋" w:hAnsi="仿宋" w:cs="仿宋" w:eastAsia="仿宋" w:hint="default"/>
                <w:sz w:val="21"/>
                <w:szCs w:val="21"/>
              </w:rPr>
            </w:pPr>
            <w:r>
              <w:rPr>
                <w:rFonts w:ascii="仿宋" w:hAnsi="仿宋" w:cs="仿宋" w:eastAsia="仿宋" w:hint="default"/>
                <w:sz w:val="21"/>
                <w:szCs w:val="21"/>
              </w:rPr>
              <w:t>郑州市中原区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郑州市中原区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4"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bl>
    <w:p>
      <w:pPr>
        <w:spacing w:after="0" w:line="274" w:lineRule="exact"/>
        <w:jc w:val="left"/>
        <w:rPr>
          <w:rFonts w:ascii="仿宋" w:hAnsi="仿宋" w:cs="仿宋" w:eastAsia="仿宋" w:hint="default"/>
          <w:sz w:val="21"/>
          <w:szCs w:val="21"/>
        </w:rPr>
        <w:sectPr>
          <w:pgSz w:w="11910" w:h="16840"/>
          <w:pgMar w:header="857" w:footer="1207" w:top="1340" w:bottom="1400" w:left="1660" w:right="1120"/>
        </w:sectPr>
      </w:pPr>
    </w:p>
    <w:p>
      <w:pPr>
        <w:spacing w:line="240" w:lineRule="auto" w:before="12"/>
        <w:rPr>
          <w:rFonts w:ascii="仿宋" w:hAnsi="仿宋" w:cs="仿宋" w:eastAsia="仿宋"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589"/>
        <w:gridCol w:w="1561"/>
        <w:gridCol w:w="1558"/>
        <w:gridCol w:w="2129"/>
        <w:gridCol w:w="709"/>
        <w:gridCol w:w="713"/>
        <w:gridCol w:w="634"/>
      </w:tblGrid>
      <w:tr>
        <w:trPr>
          <w:trHeight w:val="55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仿宋" w:hAnsi="仿宋" w:cs="仿宋" w:eastAsia="仿宋" w:hint="default"/>
                <w:sz w:val="21"/>
                <w:szCs w:val="21"/>
              </w:rPr>
            </w:pPr>
            <w:r>
              <w:rPr>
                <w:rFonts w:ascii="仿宋" w:hAnsi="仿宋" w:cs="仿宋" w:eastAsia="仿宋" w:hint="default"/>
                <w:sz w:val="21"/>
                <w:szCs w:val="21"/>
              </w:rPr>
              <w:t>库车中科软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仿宋" w:hAnsi="仿宋" w:cs="仿宋" w:eastAsia="仿宋" w:hint="default"/>
                <w:sz w:val="21"/>
                <w:szCs w:val="21"/>
              </w:rPr>
            </w:pPr>
            <w:r>
              <w:rPr>
                <w:rFonts w:ascii="仿宋" w:hAnsi="仿宋" w:cs="仿宋" w:eastAsia="仿宋" w:hint="default"/>
                <w:sz w:val="21"/>
                <w:szCs w:val="21"/>
              </w:rPr>
              <w:t>库车县经济技术</w:t>
            </w:r>
          </w:p>
          <w:p>
            <w:pPr>
              <w:pStyle w:val="TableParagraph"/>
              <w:spacing w:line="273" w:lineRule="exact"/>
              <w:ind w:right="3"/>
              <w:jc w:val="center"/>
              <w:rPr>
                <w:rFonts w:ascii="仿宋" w:hAnsi="仿宋" w:cs="仿宋" w:eastAsia="仿宋" w:hint="default"/>
                <w:sz w:val="21"/>
                <w:szCs w:val="21"/>
              </w:rPr>
            </w:pPr>
            <w:r>
              <w:rPr>
                <w:rFonts w:ascii="仿宋" w:hAnsi="仿宋" w:cs="仿宋" w:eastAsia="仿宋" w:hint="default"/>
                <w:sz w:val="21"/>
                <w:szCs w:val="21"/>
              </w:rPr>
              <w:t>开发区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仿宋" w:hAnsi="仿宋" w:cs="仿宋" w:eastAsia="仿宋" w:hint="default"/>
                <w:sz w:val="21"/>
                <w:szCs w:val="21"/>
              </w:rPr>
            </w:pPr>
            <w:r>
              <w:rPr>
                <w:rFonts w:ascii="仿宋" w:hAnsi="仿宋" w:cs="仿宋" w:eastAsia="仿宋" w:hint="default"/>
                <w:sz w:val="21"/>
                <w:szCs w:val="21"/>
              </w:rPr>
              <w:t>库车县经济技术</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开发区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r>
        <w:trPr>
          <w:trHeight w:val="554"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仿宋" w:hAnsi="仿宋" w:cs="仿宋" w:eastAsia="仿宋" w:hint="default"/>
                <w:sz w:val="21"/>
                <w:szCs w:val="21"/>
              </w:rPr>
            </w:pPr>
            <w:r>
              <w:rPr>
                <w:rFonts w:ascii="仿宋" w:hAnsi="仿宋" w:cs="仿宋" w:eastAsia="仿宋" w:hint="default"/>
                <w:sz w:val="21"/>
                <w:szCs w:val="21"/>
              </w:rPr>
              <w:t>兰州中科软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仿宋" w:hAnsi="仿宋" w:cs="仿宋" w:eastAsia="仿宋" w:hint="default"/>
                <w:sz w:val="21"/>
                <w:szCs w:val="21"/>
              </w:rPr>
            </w:pPr>
            <w:r>
              <w:rPr>
                <w:rFonts w:ascii="仿宋" w:hAnsi="仿宋" w:cs="仿宋" w:eastAsia="仿宋" w:hint="default"/>
                <w:sz w:val="21"/>
                <w:szCs w:val="21"/>
              </w:rPr>
              <w:t>兰州市城关区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仿宋" w:hAnsi="仿宋" w:cs="仿宋" w:eastAsia="仿宋" w:hint="default"/>
                <w:sz w:val="21"/>
                <w:szCs w:val="21"/>
              </w:rPr>
            </w:pPr>
            <w:r>
              <w:rPr>
                <w:rFonts w:ascii="仿宋" w:hAnsi="仿宋" w:cs="仿宋" w:eastAsia="仿宋" w:hint="default"/>
                <w:sz w:val="21"/>
                <w:szCs w:val="21"/>
              </w:rPr>
              <w:t>兰州市城关区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仿宋" w:hAnsi="仿宋" w:cs="仿宋" w:eastAsia="仿宋" w:hint="default"/>
                <w:sz w:val="21"/>
                <w:szCs w:val="21"/>
              </w:rPr>
            </w:pPr>
            <w:r>
              <w:rPr>
                <w:rFonts w:ascii="仿宋" w:hAnsi="仿宋" w:cs="仿宋" w:eastAsia="仿宋" w:hint="default"/>
                <w:spacing w:val="-5"/>
                <w:sz w:val="21"/>
                <w:szCs w:val="21"/>
              </w:rPr>
              <w:t>计算机软件开发、服务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4"/>
              <w:jc w:val="right"/>
              <w:rPr>
                <w:rFonts w:ascii="Arial" w:hAnsi="Arial" w:cs="Arial" w:eastAsia="Arial" w:hint="default"/>
                <w:sz w:val="21"/>
                <w:szCs w:val="21"/>
              </w:rPr>
            </w:pPr>
            <w:r>
              <w:rPr>
                <w:rFonts w:ascii="Arial"/>
                <w:spacing w:val="-2"/>
                <w:w w:val="80"/>
                <w:sz w:val="21"/>
              </w:rPr>
              <w:t>100.00</w:t>
            </w:r>
            <w:r>
              <w:rPr>
                <w:rFonts w:ascii="Arial"/>
                <w:sz w:val="21"/>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仿宋" w:hAnsi="仿宋" w:cs="仿宋" w:eastAsia="仿宋" w:hint="default"/>
                <w:sz w:val="21"/>
                <w:szCs w:val="21"/>
              </w:rPr>
            </w:pPr>
            <w:r>
              <w:rPr>
                <w:rFonts w:ascii="仿宋" w:hAnsi="仿宋" w:cs="仿宋" w:eastAsia="仿宋" w:hint="default"/>
                <w:sz w:val="21"/>
                <w:szCs w:val="21"/>
              </w:rPr>
              <w:t>投资</w:t>
            </w:r>
          </w:p>
          <w:p>
            <w:pPr>
              <w:pStyle w:val="TableParagraph"/>
              <w:spacing w:line="273" w:lineRule="exact"/>
              <w:ind w:left="100" w:right="0"/>
              <w:jc w:val="left"/>
              <w:rPr>
                <w:rFonts w:ascii="仿宋" w:hAnsi="仿宋" w:cs="仿宋" w:eastAsia="仿宋" w:hint="default"/>
                <w:sz w:val="21"/>
                <w:szCs w:val="21"/>
              </w:rPr>
            </w:pPr>
            <w:r>
              <w:rPr>
                <w:rFonts w:ascii="仿宋" w:hAnsi="仿宋" w:cs="仿宋" w:eastAsia="仿宋" w:hint="default"/>
                <w:sz w:val="21"/>
                <w:szCs w:val="21"/>
              </w:rPr>
              <w:t>设立</w:t>
            </w:r>
          </w:p>
        </w:tc>
      </w:tr>
    </w:tbl>
    <w:p>
      <w:pPr>
        <w:pStyle w:val="BodyText"/>
        <w:spacing w:line="273" w:lineRule="exact"/>
        <w:ind w:left="158" w:right="177"/>
        <w:jc w:val="left"/>
      </w:pPr>
      <w:r>
        <w:rPr/>
        <w:t>在子公司的持股比例不同于表决权比例的说明：</w:t>
      </w:r>
    </w:p>
    <w:p>
      <w:pPr>
        <w:pStyle w:val="BodyText"/>
        <w:spacing w:line="237" w:lineRule="auto" w:before="1"/>
        <w:ind w:left="158" w:right="0"/>
        <w:jc w:val="left"/>
      </w:pPr>
      <w:r>
        <w:rPr/>
        <w:t>无 </w:t>
      </w:r>
      <w:r>
        <w:rPr>
          <w:spacing w:val="-2"/>
        </w:rPr>
        <w:t>持有半数或以下表决权但仍控制被投资单位、以及持有半数以上表决权但不控制被投</w:t>
      </w:r>
      <w:r>
        <w:rPr>
          <w:spacing w:val="-94"/>
        </w:rPr>
        <w:t> </w:t>
      </w:r>
      <w:r>
        <w:rPr>
          <w:spacing w:val="-94"/>
        </w:rPr>
      </w:r>
      <w:r>
        <w:rPr/>
        <w:t>资单位的依据：</w:t>
      </w:r>
    </w:p>
    <w:p>
      <w:pPr>
        <w:pStyle w:val="BodyText"/>
        <w:spacing w:line="237" w:lineRule="auto" w:before="1"/>
        <w:ind w:left="158" w:right="3208"/>
        <w:jc w:val="left"/>
      </w:pPr>
      <w:r>
        <w:rPr/>
        <w:t>无 对于纳入合并范围的重要的结构化主体，控制的依据： 无</w:t>
      </w:r>
    </w:p>
    <w:p>
      <w:pPr>
        <w:pStyle w:val="BodyText"/>
        <w:spacing w:line="310" w:lineRule="exact" w:before="30"/>
        <w:ind w:left="158" w:right="4888"/>
        <w:jc w:val="left"/>
      </w:pPr>
      <w:r>
        <w:rPr/>
        <w:t>确定公司是代理人还是委托人的依据： 无</w:t>
      </w:r>
    </w:p>
    <w:p>
      <w:pPr>
        <w:pStyle w:val="BodyText"/>
        <w:spacing w:line="312" w:lineRule="exact"/>
        <w:ind w:left="158" w:right="7768"/>
        <w:jc w:val="left"/>
      </w:pPr>
      <w:r>
        <w:rPr/>
        <w:t>其他说明： 无</w:t>
      </w:r>
    </w:p>
    <w:p>
      <w:pPr>
        <w:pStyle w:val="Heading3"/>
        <w:spacing w:line="240" w:lineRule="auto" w:before="27"/>
        <w:ind w:left="158" w:right="177"/>
        <w:jc w:val="left"/>
        <w:rPr>
          <w:b w:val="0"/>
          <w:bCs w:val="0"/>
        </w:rPr>
      </w:pPr>
      <w:r>
        <w:rPr>
          <w:rFonts w:ascii="仿宋" w:hAnsi="仿宋" w:cs="仿宋" w:eastAsia="仿宋" w:hint="default"/>
        </w:rPr>
        <w:t>(2).</w:t>
      </w:r>
      <w:r>
        <w:rPr/>
        <w:t>重要的非全资子公司</w:t>
      </w:r>
      <w:r>
        <w:rPr>
          <w:b w:val="0"/>
          <w:bCs w:val="0"/>
        </w:rPr>
      </w:r>
    </w:p>
    <w:p>
      <w:pPr>
        <w:pStyle w:val="BodyText"/>
        <w:spacing w:line="240" w:lineRule="auto" w:before="58"/>
        <w:ind w:left="158" w:right="177"/>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58" w:right="177"/>
        <w:jc w:val="left"/>
        <w:rPr>
          <w:b w:val="0"/>
          <w:bCs w:val="0"/>
        </w:rPr>
      </w:pPr>
      <w:r>
        <w:rPr>
          <w:rFonts w:ascii="仿宋" w:hAnsi="仿宋" w:cs="仿宋" w:eastAsia="仿宋" w:hint="default"/>
        </w:rPr>
        <w:t>(3).</w:t>
      </w:r>
      <w:r>
        <w:rPr/>
        <w:t>重要非全资子公司的主要财务信息</w:t>
      </w:r>
      <w:r>
        <w:rPr>
          <w:b w:val="0"/>
          <w:bCs w:val="0"/>
        </w:rPr>
      </w:r>
    </w:p>
    <w:p>
      <w:pPr>
        <w:pStyle w:val="BodyText"/>
        <w:spacing w:line="240" w:lineRule="auto" w:before="55"/>
        <w:ind w:left="158" w:right="177"/>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58" w:right="177"/>
        <w:jc w:val="left"/>
        <w:rPr>
          <w:b w:val="0"/>
          <w:bCs w:val="0"/>
        </w:rPr>
      </w:pPr>
      <w:r>
        <w:rPr>
          <w:rFonts w:ascii="仿宋" w:hAnsi="仿宋" w:cs="仿宋" w:eastAsia="仿宋" w:hint="default"/>
        </w:rPr>
        <w:t>(4).</w:t>
      </w:r>
      <w:r>
        <w:rPr/>
        <w:t>使用企业集团资产和清偿企业集团债务的重大限制</w:t>
      </w:r>
      <w:r>
        <w:rPr>
          <w:b w:val="0"/>
          <w:bCs w:val="0"/>
        </w:rPr>
      </w:r>
    </w:p>
    <w:p>
      <w:pPr>
        <w:spacing w:line="283" w:lineRule="auto" w:before="58"/>
        <w:ind w:left="158" w:right="1497"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(5).</w:t>
      </w:r>
      <w:r>
        <w:rPr>
          <w:rFonts w:ascii="仿宋" w:hAnsi="仿宋" w:cs="仿宋" w:eastAsia="仿宋" w:hint="default"/>
          <w:b/>
          <w:bCs/>
          <w:sz w:val="24"/>
          <w:szCs w:val="24"/>
        </w:rPr>
        <w:t>向纳入合并财务报表范围的结构化主体提供的财务支持或其他支持</w:t>
      </w:r>
      <w:r>
        <w:rPr>
          <w:rFonts w:ascii="仿宋" w:hAnsi="仿宋" w:cs="仿宋" w:eastAsia="仿宋" w:hint="default"/>
          <w:sz w:val="24"/>
          <w:szCs w:val="24"/>
        </w:rPr>
      </w:r>
    </w:p>
    <w:p>
      <w:pPr>
        <w:pStyle w:val="BodyText"/>
        <w:tabs>
          <w:tab w:pos="1117" w:val="left" w:leader="none"/>
        </w:tabs>
        <w:spacing w:line="312" w:lineRule="exact" w:before="43"/>
        <w:ind w:left="158" w:right="7066"/>
        <w:jc w:val="left"/>
      </w:pPr>
      <w:r>
        <w:rPr>
          <w:spacing w:val="-1"/>
        </w:rPr>
        <w:t>□适用</w:t>
        <w:tab/>
      </w:r>
      <w:r>
        <w:rPr/>
        <w:t>√不适用</w:t>
      </w:r>
      <w:r>
        <w:rPr/>
        <w:t> 其他说明：</w:t>
      </w:r>
    </w:p>
    <w:p>
      <w:pPr>
        <w:pStyle w:val="BodyText"/>
        <w:spacing w:line="283" w:lineRule="exact"/>
        <w:ind w:left="158" w:right="177"/>
        <w:jc w:val="left"/>
      </w:pPr>
      <w:r>
        <w:rPr/>
        <w:t>□适用</w:t>
      </w:r>
      <w:r>
        <w:rPr>
          <w:spacing w:val="-1"/>
        </w:rPr>
        <w:t> </w:t>
      </w:r>
      <w:r>
        <w:rPr/>
        <w:t>√不适用</w:t>
      </w:r>
    </w:p>
    <w:p>
      <w:pPr>
        <w:pStyle w:val="Heading3"/>
        <w:spacing w:line="240" w:lineRule="auto" w:before="55"/>
        <w:ind w:left="158" w:right="177"/>
        <w:jc w:val="left"/>
        <w:rPr>
          <w:b w:val="0"/>
          <w:bCs w:val="0"/>
        </w:rPr>
      </w:pPr>
      <w:r>
        <w:rPr>
          <w:rFonts w:ascii="仿宋" w:hAnsi="仿宋" w:cs="仿宋" w:eastAsia="仿宋" w:hint="default"/>
        </w:rPr>
        <w:t>2</w:t>
      </w:r>
      <w:r>
        <w:rPr/>
        <w:t>、</w:t>
      </w:r>
      <w:r>
        <w:rPr>
          <w:spacing w:val="-69"/>
        </w:rPr>
        <w:t> </w:t>
      </w:r>
      <w:r>
        <w:rPr/>
        <w:t>在子公司的所有者权益份额发生变化且仍控制子公司的交易</w:t>
      </w:r>
      <w:r>
        <w:rPr>
          <w:b w:val="0"/>
          <w:bCs w:val="0"/>
        </w:rPr>
      </w:r>
    </w:p>
    <w:p>
      <w:pPr>
        <w:pStyle w:val="BodyText"/>
        <w:spacing w:line="240" w:lineRule="auto" w:before="58"/>
        <w:ind w:left="158" w:right="177"/>
        <w:jc w:val="left"/>
      </w:pPr>
      <w:r>
        <w:rPr/>
        <w:t>□适用</w:t>
      </w:r>
      <w:r>
        <w:rPr>
          <w:spacing w:val="-1"/>
        </w:rPr>
        <w:t> </w:t>
      </w:r>
      <w:r>
        <w:rPr/>
        <w:t>√不适用</w:t>
      </w:r>
    </w:p>
    <w:p>
      <w:pPr>
        <w:pStyle w:val="Heading3"/>
        <w:spacing w:line="240" w:lineRule="auto"/>
        <w:ind w:left="158" w:right="177"/>
        <w:jc w:val="left"/>
        <w:rPr>
          <w:b w:val="0"/>
          <w:bCs w:val="0"/>
        </w:rPr>
      </w:pPr>
      <w:r>
        <w:rPr>
          <w:rFonts w:ascii="仿宋" w:hAnsi="仿宋" w:cs="仿宋" w:eastAsia="仿宋" w:hint="default"/>
        </w:rPr>
        <w:t>3</w:t>
      </w:r>
      <w:r>
        <w:rPr/>
        <w:t>、</w:t>
      </w:r>
      <w:r>
        <w:rPr>
          <w:spacing w:val="-66"/>
        </w:rPr>
        <w:t> </w:t>
      </w:r>
      <w:r>
        <w:rPr/>
        <w:t>在合营企业或联营企业中的权益</w:t>
      </w:r>
      <w:r>
        <w:rPr>
          <w:b w:val="0"/>
          <w:bCs w:val="0"/>
        </w:rPr>
      </w:r>
    </w:p>
    <w:p>
      <w:pPr>
        <w:spacing w:line="283" w:lineRule="auto" w:before="55"/>
        <w:ind w:left="158" w:right="5593"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(1).</w:t>
      </w:r>
      <w:r>
        <w:rPr>
          <w:rFonts w:ascii="仿宋" w:hAnsi="仿宋" w:cs="仿宋" w:eastAsia="仿宋" w:hint="default"/>
          <w:b/>
          <w:bCs/>
          <w:sz w:val="24"/>
          <w:szCs w:val="24"/>
        </w:rPr>
        <w:t>重要的合营企业或联营企业</w:t>
      </w:r>
      <w:r>
        <w:rPr>
          <w:rFonts w:ascii="仿宋" w:hAnsi="仿宋" w:cs="仿宋" w:eastAsia="仿宋" w:hint="default"/>
          <w:sz w:val="24"/>
          <w:szCs w:val="24"/>
        </w:rPr>
      </w:r>
    </w:p>
    <w:p>
      <w:pPr>
        <w:pStyle w:val="BodyText"/>
        <w:tabs>
          <w:tab w:pos="1117" w:val="left" w:leader="none"/>
        </w:tabs>
        <w:spacing w:line="240" w:lineRule="auto" w:before="14"/>
        <w:ind w:left="158" w:right="177"/>
        <w:jc w:val="left"/>
      </w:pPr>
      <w:r>
        <w:rPr>
          <w:spacing w:val="-1"/>
        </w:rPr>
        <w:t>√适用</w:t>
        <w:tab/>
      </w:r>
      <w:r>
        <w:rPr/>
        <w:t>□不适用</w:t>
      </w:r>
    </w:p>
    <w:p>
      <w:pPr>
        <w:tabs>
          <w:tab w:pos="946" w:val="left" w:leader="none"/>
        </w:tabs>
        <w:spacing w:before="1"/>
        <w:ind w:left="0" w:right="150" w:firstLine="0"/>
        <w:jc w:val="righ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line="240" w:lineRule="auto" w:before="7"/>
        <w:rPr>
          <w:rFonts w:ascii="仿宋" w:hAnsi="仿宋" w:cs="仿宋" w:eastAsia="仿宋"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8"/>
        <w:gridCol w:w="1136"/>
        <w:gridCol w:w="1133"/>
        <w:gridCol w:w="1702"/>
        <w:gridCol w:w="569"/>
        <w:gridCol w:w="564"/>
        <w:gridCol w:w="1781"/>
      </w:tblGrid>
      <w:tr>
        <w:trPr>
          <w:trHeight w:val="555" w:hRule="exact"/>
        </w:trPr>
        <w:tc>
          <w:tcPr>
            <w:tcW w:w="2018" w:type="dxa"/>
            <w:vMerge w:val="restart"/>
            <w:tcBorders>
              <w:top w:val="single" w:sz="4" w:space="0" w:color="000000"/>
              <w:left w:val="single" w:sz="4" w:space="0" w:color="000000"/>
              <w:right w:val="single" w:sz="4" w:space="0" w:color="000000"/>
            </w:tcBorders>
          </w:tcPr>
          <w:p>
            <w:pPr>
              <w:pStyle w:val="TableParagraph"/>
              <w:spacing w:line="240" w:lineRule="auto" w:before="110"/>
              <w:ind w:left="794" w:right="55" w:hanging="737"/>
              <w:jc w:val="left"/>
              <w:rPr>
                <w:rFonts w:ascii="仿宋" w:hAnsi="仿宋" w:cs="仿宋" w:eastAsia="仿宋" w:hint="default"/>
                <w:sz w:val="21"/>
                <w:szCs w:val="21"/>
              </w:rPr>
            </w:pPr>
            <w:r>
              <w:rPr>
                <w:rFonts w:ascii="仿宋" w:hAnsi="仿宋" w:cs="仿宋" w:eastAsia="仿宋" w:hint="default"/>
                <w:sz w:val="21"/>
                <w:szCs w:val="21"/>
              </w:rPr>
              <w:t>合营企业或联营企业</w:t>
            </w:r>
            <w:r>
              <w:rPr>
                <w:rFonts w:ascii="仿宋" w:hAnsi="仿宋" w:cs="仿宋" w:eastAsia="仿宋" w:hint="default"/>
                <w:w w:val="100"/>
                <w:sz w:val="21"/>
                <w:szCs w:val="21"/>
              </w:rPr>
              <w:t> </w:t>
            </w:r>
            <w:r>
              <w:rPr>
                <w:rFonts w:ascii="仿宋" w:hAnsi="仿宋" w:cs="仿宋" w:eastAsia="仿宋" w:hint="default"/>
                <w:sz w:val="21"/>
                <w:szCs w:val="21"/>
              </w:rPr>
              <w:t>名称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8"/>
                <w:szCs w:val="18"/>
              </w:rPr>
            </w:pPr>
          </w:p>
          <w:p>
            <w:pPr>
              <w:pStyle w:val="TableParagraph"/>
              <w:spacing w:line="240" w:lineRule="auto"/>
              <w:ind w:left="36" w:right="0"/>
              <w:jc w:val="left"/>
              <w:rPr>
                <w:rFonts w:ascii="仿宋" w:hAnsi="仿宋" w:cs="仿宋" w:eastAsia="仿宋" w:hint="default"/>
                <w:sz w:val="21"/>
                <w:szCs w:val="21"/>
              </w:rPr>
            </w:pPr>
            <w:r>
              <w:rPr>
                <w:rFonts w:ascii="仿宋" w:hAnsi="仿宋" w:cs="仿宋" w:eastAsia="仿宋" w:hint="default"/>
                <w:sz w:val="21"/>
                <w:szCs w:val="21"/>
              </w:rPr>
              <w:t>主要经营地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8"/>
                <w:szCs w:val="18"/>
              </w:rPr>
            </w:pPr>
          </w:p>
          <w:p>
            <w:pPr>
              <w:pStyle w:val="TableParagraph"/>
              <w:spacing w:line="240" w:lineRule="auto"/>
              <w:ind w:left="244" w:right="0"/>
              <w:jc w:val="left"/>
              <w:rPr>
                <w:rFonts w:ascii="仿宋" w:hAnsi="仿宋" w:cs="仿宋" w:eastAsia="仿宋" w:hint="default"/>
                <w:sz w:val="21"/>
                <w:szCs w:val="21"/>
              </w:rPr>
            </w:pPr>
            <w:r>
              <w:rPr>
                <w:rFonts w:ascii="仿宋" w:hAnsi="仿宋" w:cs="仿宋" w:eastAsia="仿宋" w:hint="default"/>
                <w:sz w:val="21"/>
                <w:szCs w:val="21"/>
              </w:rPr>
              <w:t>注册地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8"/>
                <w:szCs w:val="18"/>
              </w:rPr>
            </w:pPr>
          </w:p>
          <w:p>
            <w:pPr>
              <w:pStyle w:val="TableParagraph"/>
              <w:spacing w:line="240" w:lineRule="auto"/>
              <w:ind w:left="425" w:right="0"/>
              <w:jc w:val="left"/>
              <w:rPr>
                <w:rFonts w:ascii="仿宋" w:hAnsi="仿宋" w:cs="仿宋" w:eastAsia="仿宋" w:hint="default"/>
                <w:sz w:val="21"/>
                <w:szCs w:val="21"/>
              </w:rPr>
            </w:pPr>
            <w:r>
              <w:rPr>
                <w:rFonts w:ascii="仿宋" w:hAnsi="仿宋" w:cs="仿宋" w:eastAsia="仿宋" w:hint="default"/>
                <w:sz w:val="21"/>
                <w:szCs w:val="21"/>
              </w:rPr>
              <w:t>业务性质</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持股比例</w:t>
            </w:r>
          </w:p>
          <w:p>
            <w:pPr>
              <w:pStyle w:val="TableParagraph"/>
              <w:spacing w:line="274" w:lineRule="exact"/>
              <w:ind w:right="0"/>
              <w:jc w:val="center"/>
              <w:rPr>
                <w:rFonts w:ascii="仿宋" w:hAnsi="仿宋" w:cs="仿宋" w:eastAsia="仿宋" w:hint="default"/>
                <w:sz w:val="21"/>
                <w:szCs w:val="21"/>
              </w:rPr>
            </w:pPr>
            <w:r>
              <w:rPr>
                <w:rFonts w:ascii="仿宋"/>
                <w:sz w:val="21"/>
              </w:rPr>
              <w:t>(%)</w:t>
            </w:r>
          </w:p>
        </w:tc>
        <w:tc>
          <w:tcPr>
            <w:tcW w:w="1781" w:type="dxa"/>
            <w:vMerge w:val="restart"/>
            <w:tcBorders>
              <w:top w:val="single" w:sz="4" w:space="0" w:color="000000"/>
              <w:left w:val="single" w:sz="4" w:space="0" w:color="000000"/>
              <w:right w:val="single" w:sz="4" w:space="0" w:color="000000"/>
            </w:tcBorders>
          </w:tcPr>
          <w:p>
            <w:pPr>
              <w:pStyle w:val="TableParagraph"/>
              <w:spacing w:line="248" w:lineRule="exact"/>
              <w:ind w:right="0"/>
              <w:jc w:val="center"/>
              <w:rPr>
                <w:rFonts w:ascii="仿宋" w:hAnsi="仿宋" w:cs="仿宋" w:eastAsia="仿宋" w:hint="default"/>
                <w:sz w:val="21"/>
                <w:szCs w:val="21"/>
              </w:rPr>
            </w:pPr>
            <w:r>
              <w:rPr>
                <w:rFonts w:ascii="仿宋" w:hAnsi="仿宋" w:cs="仿宋" w:eastAsia="仿宋" w:hint="default"/>
                <w:sz w:val="21"/>
                <w:szCs w:val="21"/>
              </w:rPr>
              <w:t>对合营企业或联营</w:t>
            </w:r>
          </w:p>
          <w:p>
            <w:pPr>
              <w:pStyle w:val="TableParagraph"/>
              <w:spacing w:line="272" w:lineRule="exact" w:before="27"/>
              <w:ind w:left="43" w:right="43"/>
              <w:jc w:val="center"/>
              <w:rPr>
                <w:rFonts w:ascii="仿宋" w:hAnsi="仿宋" w:cs="仿宋" w:eastAsia="仿宋" w:hint="default"/>
                <w:sz w:val="21"/>
                <w:szCs w:val="21"/>
              </w:rPr>
            </w:pPr>
            <w:r>
              <w:rPr>
                <w:rFonts w:ascii="仿宋" w:hAnsi="仿宋" w:cs="仿宋" w:eastAsia="仿宋" w:hint="default"/>
                <w:spacing w:val="-2"/>
                <w:sz w:val="21"/>
                <w:szCs w:val="21"/>
              </w:rPr>
              <w:t>企业投资的会计处</w:t>
            </w:r>
            <w:r>
              <w:rPr>
                <w:rFonts w:ascii="仿宋" w:hAnsi="仿宋" w:cs="仿宋" w:eastAsia="仿宋" w:hint="default"/>
                <w:spacing w:val="-96"/>
                <w:sz w:val="21"/>
                <w:szCs w:val="21"/>
              </w:rPr>
              <w:t> </w:t>
            </w:r>
            <w:r>
              <w:rPr>
                <w:rFonts w:ascii="仿宋" w:hAnsi="仿宋" w:cs="仿宋" w:eastAsia="仿宋" w:hint="default"/>
                <w:spacing w:val="-96"/>
                <w:sz w:val="21"/>
                <w:szCs w:val="21"/>
              </w:rPr>
            </w:r>
            <w:r>
              <w:rPr>
                <w:rFonts w:ascii="仿宋" w:hAnsi="仿宋" w:cs="仿宋" w:eastAsia="仿宋" w:hint="default"/>
                <w:sz w:val="21"/>
                <w:szCs w:val="21"/>
              </w:rPr>
              <w:t>理方法</w:t>
            </w:r>
          </w:p>
        </w:tc>
      </w:tr>
      <w:tr>
        <w:trPr>
          <w:trHeight w:val="288" w:hRule="exact"/>
        </w:trPr>
        <w:tc>
          <w:tcPr>
            <w:tcW w:w="20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left"/>
              <w:rPr>
                <w:rFonts w:ascii="仿宋" w:hAnsi="仿宋" w:cs="仿宋" w:eastAsia="仿宋" w:hint="default"/>
                <w:sz w:val="21"/>
                <w:szCs w:val="21"/>
              </w:rPr>
            </w:pPr>
            <w:r>
              <w:rPr>
                <w:rFonts w:ascii="仿宋" w:hAnsi="仿宋" w:cs="仿宋" w:eastAsia="仿宋" w:hint="default"/>
                <w:sz w:val="21"/>
                <w:szCs w:val="21"/>
              </w:rPr>
              <w:t>直接</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间接</w:t>
            </w:r>
          </w:p>
        </w:tc>
        <w:tc>
          <w:tcPr>
            <w:tcW w:w="1781" w:type="dxa"/>
            <w:vMerge/>
            <w:tcBorders>
              <w:left w:val="single" w:sz="4" w:space="0" w:color="000000"/>
              <w:bottom w:val="single" w:sz="4" w:space="0" w:color="000000"/>
              <w:right w:val="single" w:sz="4" w:space="0" w:color="000000"/>
            </w:tcBorders>
          </w:tcPr>
          <w:p>
            <w:pP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青岛中科万国互联网</w:t>
            </w:r>
          </w:p>
          <w:p>
            <w:pPr>
              <w:pStyle w:val="TableParagraph"/>
              <w:spacing w:line="274" w:lineRule="exact"/>
              <w:ind w:right="0"/>
              <w:jc w:val="center"/>
              <w:rPr>
                <w:rFonts w:ascii="仿宋" w:hAnsi="仿宋" w:cs="仿宋" w:eastAsia="仿宋" w:hint="default"/>
                <w:sz w:val="21"/>
                <w:szCs w:val="21"/>
              </w:rPr>
            </w:pPr>
            <w:r>
              <w:rPr>
                <w:rFonts w:ascii="仿宋" w:hAnsi="仿宋" w:cs="仿宋" w:eastAsia="仿宋" w:hint="default"/>
                <w:sz w:val="21"/>
                <w:szCs w:val="21"/>
              </w:rPr>
              <w:t>技术股份有限公司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left"/>
              <w:rPr>
                <w:rFonts w:ascii="仿宋" w:hAnsi="仿宋" w:cs="仿宋" w:eastAsia="仿宋" w:hint="default"/>
                <w:sz w:val="21"/>
                <w:szCs w:val="21"/>
              </w:rPr>
            </w:pPr>
            <w:r>
              <w:rPr>
                <w:rFonts w:ascii="仿宋" w:hAnsi="仿宋" w:cs="仿宋" w:eastAsia="仿宋" w:hint="default"/>
                <w:sz w:val="21"/>
                <w:szCs w:val="21"/>
              </w:rPr>
              <w:t>山东青岛市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仿宋" w:hAnsi="仿宋" w:cs="仿宋" w:eastAsia="仿宋" w:hint="default"/>
                <w:sz w:val="21"/>
                <w:szCs w:val="21"/>
              </w:rPr>
            </w:pPr>
            <w:r>
              <w:rPr>
                <w:rFonts w:ascii="仿宋" w:hAnsi="仿宋" w:cs="仿宋" w:eastAsia="仿宋" w:hint="default"/>
                <w:sz w:val="21"/>
                <w:szCs w:val="21"/>
              </w:rPr>
              <w:t>山东青岛市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0"/>
              <w:jc w:val="left"/>
              <w:rPr>
                <w:rFonts w:ascii="仿宋" w:hAnsi="仿宋" w:cs="仿宋" w:eastAsia="仿宋" w:hint="default"/>
                <w:sz w:val="21"/>
                <w:szCs w:val="21"/>
              </w:rPr>
            </w:pPr>
            <w:r>
              <w:rPr>
                <w:rFonts w:ascii="仿宋" w:hAnsi="仿宋" w:cs="仿宋" w:eastAsia="仿宋" w:hint="default"/>
                <w:spacing w:val="-2"/>
                <w:sz w:val="21"/>
                <w:szCs w:val="21"/>
              </w:rPr>
              <w:t>计算机技术开发、</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pacing w:val="-7"/>
                <w:sz w:val="21"/>
                <w:szCs w:val="21"/>
              </w:rPr>
              <w:t>转让、咨询、服务</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85"/>
                <w:sz w:val="21"/>
              </w:rPr>
              <w:t>20.00</w:t>
            </w:r>
            <w:r>
              <w:rPr>
                <w:rFonts w:ascii="Arial"/>
                <w:sz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8" w:right="0"/>
              <w:jc w:val="left"/>
              <w:rPr>
                <w:rFonts w:ascii="仿宋" w:hAnsi="仿宋" w:cs="仿宋" w:eastAsia="仿宋" w:hint="default"/>
                <w:sz w:val="21"/>
                <w:szCs w:val="21"/>
              </w:rPr>
            </w:pPr>
            <w:r>
              <w:rPr>
                <w:rFonts w:ascii="仿宋" w:hAnsi="仿宋" w:cs="仿宋" w:eastAsia="仿宋" w:hint="default"/>
                <w:sz w:val="21"/>
                <w:szCs w:val="21"/>
              </w:rPr>
              <w:t>权益法核算</w:t>
            </w:r>
          </w:p>
        </w:tc>
      </w:tr>
    </w:tbl>
    <w:p>
      <w:pPr>
        <w:pStyle w:val="BodyText"/>
        <w:spacing w:line="273" w:lineRule="exact"/>
        <w:ind w:left="158" w:right="177"/>
        <w:jc w:val="left"/>
      </w:pPr>
      <w:r>
        <w:rPr/>
        <w:t>在合营企业或联营企业的持股比例不同于表决权比例的说明：</w:t>
      </w:r>
    </w:p>
    <w:p>
      <w:pPr>
        <w:pStyle w:val="BodyText"/>
        <w:spacing w:line="312" w:lineRule="exact"/>
        <w:ind w:left="158" w:right="177"/>
        <w:jc w:val="left"/>
      </w:pPr>
      <w:r>
        <w:rPr/>
        <w:t>无</w:t>
      </w:r>
    </w:p>
    <w:p>
      <w:pPr>
        <w:pStyle w:val="BodyText"/>
        <w:spacing w:line="310" w:lineRule="exact" w:before="31"/>
        <w:ind w:left="158" w:right="177"/>
        <w:jc w:val="left"/>
      </w:pPr>
      <w:r>
        <w:rPr>
          <w:w w:val="95"/>
        </w:rPr>
        <w:t>持有 </w:t>
      </w:r>
      <w:r>
        <w:rPr>
          <w:rFonts w:ascii="Arial" w:hAnsi="Arial" w:cs="Arial" w:eastAsia="Arial" w:hint="default"/>
          <w:w w:val="95"/>
        </w:rPr>
        <w:t>20%</w:t>
      </w:r>
      <w:r>
        <w:rPr>
          <w:w w:val="95"/>
        </w:rPr>
        <w:t>以下表决权但具有重大影响，或者持有 </w:t>
      </w:r>
      <w:r>
        <w:rPr>
          <w:rFonts w:ascii="Arial" w:hAnsi="Arial" w:cs="Arial" w:eastAsia="Arial" w:hint="default"/>
          <w:w w:val="95"/>
        </w:rPr>
        <w:t>20%</w:t>
      </w:r>
      <w:r>
        <w:rPr>
          <w:w w:val="95"/>
        </w:rPr>
        <w:t>或以上表决权但不具有重大影响</w:t>
      </w:r>
      <w:r>
        <w:rPr>
          <w:spacing w:val="-71"/>
          <w:w w:val="95"/>
        </w:rPr>
        <w:t> </w:t>
      </w:r>
      <w:r>
        <w:rPr/>
        <w:t>的依据：</w:t>
      </w:r>
    </w:p>
    <w:p>
      <w:pPr>
        <w:pStyle w:val="BodyText"/>
        <w:spacing w:line="284" w:lineRule="exact"/>
        <w:ind w:left="158" w:right="177"/>
        <w:jc w:val="left"/>
      </w:pPr>
      <w:r>
        <w:rPr/>
        <w:t>无</w:t>
      </w:r>
    </w:p>
    <w:p>
      <w:pPr>
        <w:spacing w:after="0" w:line="284" w:lineRule="exact"/>
        <w:jc w:val="left"/>
        <w:sectPr>
          <w:pgSz w:w="11910" w:h="16840"/>
          <w:pgMar w:header="857" w:footer="1207" w:top="1340" w:bottom="1400" w:left="1640" w:right="112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pStyle w:val="Heading3"/>
        <w:spacing w:line="240" w:lineRule="auto" w:before="26"/>
        <w:ind w:right="0"/>
        <w:jc w:val="left"/>
        <w:rPr>
          <w:b w:val="0"/>
          <w:bCs w:val="0"/>
        </w:rPr>
      </w:pPr>
      <w:r>
        <w:rPr>
          <w:rFonts w:ascii="仿宋" w:hAnsi="仿宋" w:cs="仿宋" w:eastAsia="仿宋" w:hint="default"/>
          <w:w w:val="95"/>
        </w:rPr>
        <w:t>(2).</w:t>
      </w:r>
      <w:r>
        <w:rPr>
          <w:w w:val="95"/>
        </w:rPr>
        <w:t>重要合营企业的主要财务信息</w:t>
      </w:r>
      <w:r>
        <w:rPr>
          <w:b w:val="0"/>
          <w:bCs w:val="0"/>
        </w:rPr>
      </w:r>
    </w:p>
    <w:p>
      <w:pPr>
        <w:tabs>
          <w:tab w:pos="1177" w:val="left" w:leader="none"/>
        </w:tabs>
        <w:spacing w:line="283" w:lineRule="auto" w:before="58"/>
        <w:ind w:left="218" w:right="0"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w w:val="95"/>
          <w:sz w:val="24"/>
          <w:szCs w:val="24"/>
        </w:rPr>
        <w:t>(3).</w:t>
      </w:r>
      <w:r>
        <w:rPr>
          <w:rFonts w:ascii="仿宋" w:hAnsi="仿宋" w:cs="仿宋" w:eastAsia="仿宋" w:hint="default"/>
          <w:b/>
          <w:bCs/>
          <w:w w:val="95"/>
          <w:sz w:val="24"/>
          <w:szCs w:val="24"/>
        </w:rPr>
        <w:t>重要联营企业的主要财务信息</w:t>
      </w:r>
      <w:r>
        <w:rPr>
          <w:rFonts w:ascii="仿宋" w:hAnsi="仿宋" w:cs="仿宋" w:eastAsia="仿宋" w:hint="default"/>
          <w:sz w:val="24"/>
          <w:szCs w:val="24"/>
        </w:rPr>
      </w:r>
    </w:p>
    <w:p>
      <w:pPr>
        <w:pStyle w:val="BodyText"/>
        <w:tabs>
          <w:tab w:pos="1177" w:val="left" w:leader="none"/>
        </w:tabs>
        <w:spacing w:line="240" w:lineRule="auto" w:before="12"/>
        <w:ind w:left="218" w:right="0"/>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69" w:val="left" w:leader="none"/>
        </w:tabs>
        <w:spacing w:before="149"/>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834" w:space="2688"/>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283" w:hRule="exact"/>
        </w:trPr>
        <w:tc>
          <w:tcPr>
            <w:tcW w:w="3949" w:type="dxa"/>
            <w:vMerge w:val="restart"/>
            <w:tcBorders>
              <w:top w:val="single" w:sz="4" w:space="0" w:color="000000"/>
              <w:left w:val="single" w:sz="4" w:space="0" w:color="000000"/>
              <w:right w:val="single" w:sz="6" w:space="0" w:color="000000"/>
            </w:tcBorders>
          </w:tcPr>
          <w:p>
            <w:pP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仿宋" w:hAnsi="仿宋" w:cs="仿宋" w:eastAsia="仿宋" w:hint="default"/>
                <w:sz w:val="21"/>
                <w:szCs w:val="21"/>
              </w:rPr>
            </w:pPr>
            <w:r>
              <w:rPr>
                <w:rFonts w:ascii="仿宋" w:hAnsi="仿宋" w:cs="仿宋" w:eastAsia="仿宋" w:hint="default"/>
                <w:sz w:val="21"/>
                <w:szCs w:val="21"/>
              </w:rPr>
              <w:t>期末余额</w:t>
            </w:r>
            <w:r>
              <w:rPr>
                <w:rFonts w:ascii="仿宋" w:hAnsi="仿宋" w:cs="仿宋" w:eastAsia="仿宋" w:hint="default"/>
                <w:sz w:val="21"/>
                <w:szCs w:val="21"/>
              </w:rPr>
              <w:t>/</w:t>
            </w:r>
            <w:r>
              <w:rPr>
                <w:rFonts w:ascii="仿宋" w:hAnsi="仿宋" w:cs="仿宋" w:eastAsia="仿宋" w:hint="default"/>
                <w:sz w:val="21"/>
                <w:szCs w:val="21"/>
              </w:rPr>
              <w:t>本期发生额</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仿宋" w:hAnsi="仿宋" w:cs="仿宋" w:eastAsia="仿宋" w:hint="default"/>
                <w:sz w:val="21"/>
                <w:szCs w:val="21"/>
              </w:rPr>
            </w:pPr>
            <w:r>
              <w:rPr>
                <w:rFonts w:ascii="仿宋" w:hAnsi="仿宋" w:cs="仿宋" w:eastAsia="仿宋" w:hint="default"/>
                <w:sz w:val="21"/>
                <w:szCs w:val="21"/>
              </w:rPr>
              <w:t>期初余额</w:t>
            </w:r>
            <w:r>
              <w:rPr>
                <w:rFonts w:ascii="仿宋" w:hAnsi="仿宋" w:cs="仿宋" w:eastAsia="仿宋" w:hint="default"/>
                <w:sz w:val="21"/>
                <w:szCs w:val="21"/>
              </w:rPr>
              <w:t>/</w:t>
            </w:r>
            <w:r>
              <w:rPr>
                <w:rFonts w:ascii="仿宋" w:hAnsi="仿宋" w:cs="仿宋" w:eastAsia="仿宋" w:hint="default"/>
                <w:sz w:val="21"/>
                <w:szCs w:val="21"/>
              </w:rPr>
              <w:t>上期发生额</w:t>
            </w:r>
          </w:p>
        </w:tc>
      </w:tr>
      <w:tr>
        <w:trPr>
          <w:trHeight w:val="288"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5" w:right="0"/>
              <w:jc w:val="left"/>
              <w:rPr>
                <w:rFonts w:ascii="仿宋" w:hAnsi="仿宋" w:cs="仿宋" w:eastAsia="仿宋" w:hint="default"/>
                <w:sz w:val="21"/>
                <w:szCs w:val="21"/>
              </w:rPr>
            </w:pPr>
            <w:r>
              <w:rPr>
                <w:rFonts w:ascii="仿宋" w:hAnsi="仿宋" w:cs="仿宋" w:eastAsia="仿宋" w:hint="default"/>
                <w:sz w:val="21"/>
                <w:szCs w:val="21"/>
              </w:rPr>
              <w:t>中科万国</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中科万国</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流动资产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8,668,575.52</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7,809,881.38</w:t>
            </w:r>
            <w:r>
              <w:rPr>
                <w:rFonts w:ascii="Arial"/>
                <w:sz w:val="21"/>
              </w:rPr>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非流动资产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3,022,310.52</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2,033,431.52</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资产合计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11,690,886.04</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9,843,312.90</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流动负债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3,677,732.84</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-18,751.27</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非流动负债</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负债合计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3,677,732.84</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Arial" w:hAnsi="Arial" w:cs="Arial" w:eastAsia="Arial" w:hint="default"/>
                <w:sz w:val="21"/>
                <w:szCs w:val="21"/>
              </w:rPr>
            </w:pPr>
            <w:r>
              <w:rPr>
                <w:rFonts w:ascii="Arial"/>
                <w:spacing w:val="-2"/>
                <w:w w:val="80"/>
                <w:sz w:val="21"/>
              </w:rPr>
              <w:t>-18,751.27</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少数股东权益</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归属于母公司股东权益</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8,013,153.20</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9,862,064.17</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按持股比例计算的净资产份额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1,602,630.64</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1,972,412.83</w:t>
            </w:r>
            <w:r>
              <w:rPr>
                <w:rFonts w:ascii="Arial"/>
                <w:sz w:val="21"/>
              </w:rPr>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调整事项</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397,369.36</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27,587.17</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商誉</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内部交易未实现利润</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其他</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397,369.36</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27,587.17</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对联营企业权益投资的账面价值</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2,000,000.00</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2,000,000.00</w:t>
            </w:r>
            <w:r>
              <w:rPr>
                <w:rFonts w:ascii="Arial"/>
                <w:sz w:val="21"/>
              </w:rPr>
            </w:r>
          </w:p>
        </w:tc>
      </w:tr>
      <w:tr>
        <w:trPr>
          <w:trHeight w:val="559"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仿宋" w:hAnsi="仿宋" w:cs="仿宋" w:eastAsia="仿宋" w:hint="default"/>
                <w:sz w:val="21"/>
                <w:szCs w:val="21"/>
              </w:rPr>
            </w:pPr>
            <w:r>
              <w:rPr>
                <w:rFonts w:ascii="仿宋" w:hAnsi="仿宋" w:cs="仿宋" w:eastAsia="仿宋" w:hint="default"/>
                <w:sz w:val="21"/>
                <w:szCs w:val="21"/>
              </w:rPr>
              <w:t>存在公开报价的联营企业权益投资的公</w:t>
            </w:r>
          </w:p>
          <w:p>
            <w:pPr>
              <w:pStyle w:val="TableParagraph"/>
              <w:spacing w:line="274" w:lineRule="exact"/>
              <w:ind w:left="103" w:right="0"/>
              <w:jc w:val="left"/>
              <w:rPr>
                <w:rFonts w:ascii="仿宋" w:hAnsi="仿宋" w:cs="仿宋" w:eastAsia="仿宋" w:hint="default"/>
                <w:sz w:val="21"/>
                <w:szCs w:val="21"/>
              </w:rPr>
            </w:pPr>
            <w:r>
              <w:rPr>
                <w:rFonts w:ascii="仿宋" w:hAnsi="仿宋" w:cs="仿宋" w:eastAsia="仿宋" w:hint="default"/>
                <w:sz w:val="21"/>
                <w:szCs w:val="21"/>
              </w:rPr>
              <w:t>允价值</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营业收入</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净利润</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-1,848,910.97</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-131,491.00</w:t>
            </w:r>
            <w:r>
              <w:rPr>
                <w:rFonts w:ascii="Arial"/>
                <w:sz w:val="21"/>
              </w:rPr>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终止经营的净利润</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其他综合收益</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综合收益总额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-1,848,910.97</w:t>
            </w:r>
            <w:r>
              <w:rPr>
                <w:rFonts w:ascii="Arial"/>
                <w:sz w:val="21"/>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-131,491.00</w:t>
            </w:r>
            <w:r>
              <w:rPr>
                <w:rFonts w:ascii="Arial"/>
                <w:sz w:val="21"/>
              </w:rPr>
            </w:r>
          </w:p>
        </w:tc>
      </w:tr>
      <w:tr>
        <w:trPr>
          <w:trHeight w:val="286"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本年度收到的来自联营企业的股利</w:t>
            </w:r>
          </w:p>
        </w:tc>
        <w:tc>
          <w:tcPr>
            <w:tcW w:w="2552"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r>
    </w:tbl>
    <w:p>
      <w:pPr>
        <w:pStyle w:val="Heading3"/>
        <w:spacing w:line="240" w:lineRule="auto" w:before="19"/>
        <w:ind w:right="2568"/>
        <w:jc w:val="left"/>
        <w:rPr>
          <w:b w:val="0"/>
          <w:bCs w:val="0"/>
        </w:rPr>
      </w:pPr>
      <w:r>
        <w:rPr>
          <w:rFonts w:ascii="仿宋" w:hAnsi="仿宋" w:cs="仿宋" w:eastAsia="仿宋" w:hint="default"/>
        </w:rPr>
        <w:t>(4).</w:t>
      </w:r>
      <w:r>
        <w:rPr/>
        <w:t>不重要的合营企业和联营企业的汇总财务信息</w:t>
      </w:r>
      <w:r>
        <w:rPr>
          <w:b w:val="0"/>
          <w:bCs w:val="0"/>
        </w:rPr>
      </w:r>
    </w:p>
    <w:p>
      <w:pPr>
        <w:pStyle w:val="BodyText"/>
        <w:tabs>
          <w:tab w:pos="1177" w:val="left" w:leader="none"/>
        </w:tabs>
        <w:spacing w:line="240" w:lineRule="auto" w:before="58"/>
        <w:ind w:left="218" w:right="2568"/>
        <w:jc w:val="left"/>
        <w:rPr>
          <w:rFonts w:ascii="宋体" w:hAnsi="宋体" w:cs="宋体" w:eastAsia="宋体" w:hint="default"/>
          <w:sz w:val="21"/>
          <w:szCs w:val="21"/>
        </w:rPr>
      </w:pPr>
      <w:r>
        <w:rPr>
          <w:spacing w:val="-1"/>
        </w:rPr>
        <w:t>□适用</w:t>
        <w:tab/>
      </w:r>
      <w:r>
        <w:rPr/>
        <w:t>√不适用 </w:t>
      </w:r>
      <w:r>
        <w:rPr>
          <w:rFonts w:ascii="宋体" w:hAnsi="宋体" w:cs="宋体" w:eastAsia="宋体" w:hint="default"/>
          <w:w w:val="100"/>
          <w:sz w:val="21"/>
          <w:szCs w:val="21"/>
        </w:rPr>
        <w:t> </w:t>
      </w:r>
    </w:p>
    <w:p>
      <w:pPr>
        <w:pStyle w:val="Heading3"/>
        <w:spacing w:line="240" w:lineRule="auto" w:before="55"/>
        <w:ind w:right="0"/>
        <w:jc w:val="left"/>
        <w:rPr>
          <w:b w:val="0"/>
          <w:bCs w:val="0"/>
        </w:rPr>
      </w:pPr>
      <w:r>
        <w:rPr>
          <w:rFonts w:ascii="仿宋" w:hAnsi="仿宋" w:cs="仿宋" w:eastAsia="仿宋" w:hint="default"/>
        </w:rPr>
        <w:t>(5).</w:t>
      </w:r>
      <w:r>
        <w:rPr/>
        <w:t>合营企业或联营企业向本公司转移资金的能力存在重大限制的说明</w:t>
      </w:r>
      <w:r>
        <w:rPr>
          <w:b w:val="0"/>
          <w:bCs w:val="0"/>
        </w:rPr>
      </w:r>
    </w:p>
    <w:p>
      <w:pPr>
        <w:tabs>
          <w:tab w:pos="1177" w:val="left" w:leader="none"/>
        </w:tabs>
        <w:spacing w:line="283" w:lineRule="auto" w:before="58"/>
        <w:ind w:left="218" w:right="4728"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(6).</w:t>
      </w:r>
      <w:r>
        <w:rPr>
          <w:rFonts w:ascii="仿宋" w:hAnsi="仿宋" w:cs="仿宋" w:eastAsia="仿宋" w:hint="default"/>
          <w:b/>
          <w:bCs/>
          <w:sz w:val="24"/>
          <w:szCs w:val="24"/>
        </w:rPr>
        <w:t>合营企业或联营企业发生的超额亏损</w:t>
      </w:r>
      <w:r>
        <w:rPr>
          <w:rFonts w:ascii="仿宋" w:hAnsi="仿宋" w:cs="仿宋" w:eastAsia="仿宋" w:hint="default"/>
          <w:sz w:val="24"/>
          <w:szCs w:val="24"/>
        </w:rPr>
      </w:r>
    </w:p>
    <w:p>
      <w:pPr>
        <w:pStyle w:val="BodyText"/>
        <w:tabs>
          <w:tab w:pos="1177" w:val="left" w:leader="none"/>
        </w:tabs>
        <w:spacing w:line="240" w:lineRule="auto" w:before="13"/>
        <w:ind w:left="218" w:right="2568"/>
        <w:jc w:val="left"/>
        <w:rPr>
          <w:rFonts w:ascii="宋体" w:hAnsi="宋体" w:cs="宋体" w:eastAsia="宋体" w:hint="default"/>
          <w:sz w:val="21"/>
          <w:szCs w:val="21"/>
        </w:rPr>
      </w:pPr>
      <w:r>
        <w:rPr>
          <w:spacing w:val="-1"/>
        </w:rPr>
        <w:t>□适用</w:t>
        <w:tab/>
      </w:r>
      <w:r>
        <w:rPr/>
        <w:t>√不适用 </w:t>
      </w:r>
      <w:r>
        <w:rPr>
          <w:rFonts w:ascii="宋体" w:hAnsi="宋体" w:cs="宋体" w:eastAsia="宋体" w:hint="default"/>
          <w:w w:val="100"/>
          <w:sz w:val="21"/>
          <w:szCs w:val="21"/>
        </w:rPr>
        <w:t> </w:t>
      </w:r>
    </w:p>
    <w:p>
      <w:pPr>
        <w:pStyle w:val="Heading3"/>
        <w:spacing w:line="240" w:lineRule="auto"/>
        <w:ind w:right="2568"/>
        <w:jc w:val="left"/>
        <w:rPr>
          <w:b w:val="0"/>
          <w:bCs w:val="0"/>
        </w:rPr>
      </w:pPr>
      <w:r>
        <w:rPr>
          <w:rFonts w:ascii="仿宋" w:hAnsi="仿宋" w:cs="仿宋" w:eastAsia="仿宋" w:hint="default"/>
        </w:rPr>
        <w:t>(7).</w:t>
      </w:r>
      <w:r>
        <w:rPr/>
        <w:t>与合营企业投资相关的未确认承诺</w:t>
      </w:r>
      <w:r>
        <w:rPr>
          <w:b w:val="0"/>
          <w:bCs w:val="0"/>
        </w:rPr>
      </w:r>
    </w:p>
    <w:p>
      <w:pPr>
        <w:tabs>
          <w:tab w:pos="1177" w:val="left" w:leader="none"/>
        </w:tabs>
        <w:spacing w:line="283" w:lineRule="auto" w:before="58"/>
        <w:ind w:left="218" w:right="4004"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(8).</w:t>
      </w:r>
      <w:r>
        <w:rPr>
          <w:rFonts w:ascii="仿宋" w:hAnsi="仿宋" w:cs="仿宋" w:eastAsia="仿宋" w:hint="default"/>
          <w:b/>
          <w:bCs/>
          <w:sz w:val="24"/>
          <w:szCs w:val="24"/>
        </w:rPr>
        <w:t>与合营企业或联营企业投资相关的或有负债</w:t>
      </w:r>
      <w:r>
        <w:rPr>
          <w:rFonts w:ascii="仿宋" w:hAnsi="仿宋" w:cs="仿宋" w:eastAsia="仿宋" w:hint="default"/>
          <w:sz w:val="24"/>
          <w:szCs w:val="24"/>
        </w:rPr>
      </w:r>
    </w:p>
    <w:p>
      <w:pPr>
        <w:tabs>
          <w:tab w:pos="1177" w:val="left" w:leader="none"/>
        </w:tabs>
        <w:spacing w:line="283" w:lineRule="auto" w:before="14"/>
        <w:ind w:left="218" w:right="6959"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65"/>
          <w:sz w:val="24"/>
          <w:szCs w:val="24"/>
        </w:rPr>
        <w:t> </w:t>
      </w:r>
      <w:r>
        <w:rPr>
          <w:rFonts w:ascii="仿宋" w:hAnsi="仿宋" w:cs="仿宋" w:eastAsia="仿宋" w:hint="default"/>
          <w:b/>
          <w:bCs/>
          <w:sz w:val="24"/>
          <w:szCs w:val="24"/>
        </w:rPr>
        <w:t>重要的共同经营</w:t>
      </w:r>
      <w:r>
        <w:rPr>
          <w:rFonts w:ascii="仿宋" w:hAnsi="仿宋" w:cs="仿宋" w:eastAsia="仿宋" w:hint="default"/>
          <w:sz w:val="24"/>
          <w:szCs w:val="24"/>
        </w:rPr>
      </w:r>
    </w:p>
    <w:p>
      <w:pPr>
        <w:pStyle w:val="BodyText"/>
        <w:spacing w:line="240" w:lineRule="auto" w:before="12"/>
        <w:ind w:left="218" w:right="2568"/>
        <w:jc w:val="left"/>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spacing w:line="283" w:lineRule="auto" w:before="58"/>
        <w:ind w:left="218" w:right="3329" w:firstLine="0"/>
        <w:jc w:val="left"/>
        <w:rPr>
          <w:rFonts w:ascii="仿宋" w:hAnsi="仿宋" w:cs="仿宋" w:eastAsia="仿宋" w:hint="default"/>
          <w:sz w:val="24"/>
          <w:szCs w:val="24"/>
        </w:rPr>
      </w:pPr>
      <w:r>
        <w:rPr>
          <w:rFonts w:ascii="仿宋" w:hAnsi="仿宋" w:cs="仿宋" w:eastAsia="仿宋" w:hint="default"/>
          <w:b/>
          <w:bCs/>
          <w:sz w:val="24"/>
          <w:szCs w:val="24"/>
        </w:rPr>
        <w:t>5</w:t>
      </w:r>
      <w:r>
        <w:rPr>
          <w:rFonts w:ascii="仿宋" w:hAnsi="仿宋" w:cs="仿宋" w:eastAsia="仿宋" w:hint="default"/>
          <w:b/>
          <w:bCs/>
          <w:sz w:val="24"/>
          <w:szCs w:val="24"/>
        </w:rPr>
        <w:t>、</w:t>
      </w:r>
      <w:r>
        <w:rPr>
          <w:rFonts w:ascii="仿宋" w:hAnsi="仿宋" w:cs="仿宋" w:eastAsia="仿宋" w:hint="default"/>
          <w:b/>
          <w:bCs/>
          <w:spacing w:val="-65"/>
          <w:sz w:val="24"/>
          <w:szCs w:val="24"/>
        </w:rPr>
        <w:t> </w:t>
      </w:r>
      <w:r>
        <w:rPr>
          <w:rFonts w:ascii="仿宋" w:hAnsi="仿宋" w:cs="仿宋" w:eastAsia="仿宋" w:hint="default"/>
          <w:b/>
          <w:bCs/>
          <w:sz w:val="24"/>
          <w:szCs w:val="24"/>
        </w:rPr>
        <w:t>在未纳入合并财务报表范围的结构化主体中的权益</w:t>
      </w:r>
      <w:r>
        <w:rPr>
          <w:rFonts w:ascii="仿宋" w:hAnsi="仿宋" w:cs="仿宋" w:eastAsia="仿宋" w:hint="default"/>
          <w:b/>
          <w:bCs/>
          <w:w w:val="99"/>
          <w:sz w:val="24"/>
          <w:szCs w:val="24"/>
        </w:rPr>
        <w:t> </w:t>
      </w:r>
      <w:r>
        <w:rPr>
          <w:rFonts w:ascii="仿宋" w:hAnsi="仿宋" w:cs="仿宋" w:eastAsia="仿宋" w:hint="default"/>
          <w:sz w:val="24"/>
          <w:szCs w:val="24"/>
        </w:rPr>
        <w:t>未纳入合并财务报表范围的结构化主体的相关说明：</w:t>
      </w:r>
    </w:p>
    <w:p>
      <w:pPr>
        <w:spacing w:after="0" w:line="283" w:lineRule="auto"/>
        <w:jc w:val="left"/>
        <w:rPr>
          <w:rFonts w:ascii="仿宋" w:hAnsi="仿宋" w:cs="仿宋" w:eastAsia="仿宋" w:hint="default"/>
          <w:sz w:val="24"/>
          <w:szCs w:val="24"/>
        </w:rPr>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line="283" w:lineRule="auto" w:before="26"/>
        <w:ind w:left="13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6</w:t>
      </w:r>
      <w:r>
        <w:rPr>
          <w:rFonts w:ascii="仿宋" w:hAnsi="仿宋" w:cs="仿宋" w:eastAsia="仿宋" w:hint="default"/>
          <w:b/>
          <w:bCs/>
          <w:sz w:val="24"/>
          <w:szCs w:val="24"/>
        </w:rPr>
        <w:t>、</w:t>
      </w:r>
      <w:r>
        <w:rPr>
          <w:rFonts w:ascii="仿宋" w:hAnsi="仿宋" w:cs="仿宋" w:eastAsia="仿宋" w:hint="default"/>
          <w:b/>
          <w:bCs/>
          <w:spacing w:val="-62"/>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spacing w:line="240" w:lineRule="auto" w:before="14"/>
        <w:ind w:right="0"/>
        <w:jc w:val="both"/>
      </w:pPr>
      <w:r>
        <w:rPr/>
        <w:t>□适用</w:t>
      </w:r>
      <w:r>
        <w:rPr>
          <w:spacing w:val="119"/>
        </w:rPr>
        <w:t> </w:t>
      </w:r>
      <w:r>
        <w:rPr/>
        <w:t>√不适用</w:t>
      </w:r>
    </w:p>
    <w:p>
      <w:pPr>
        <w:spacing w:line="240" w:lineRule="auto" w:before="1"/>
        <w:rPr>
          <w:rFonts w:ascii="仿宋" w:hAnsi="仿宋" w:cs="仿宋" w:eastAsia="仿宋" w:hint="default"/>
          <w:sz w:val="28"/>
          <w:szCs w:val="28"/>
        </w:rPr>
      </w:pPr>
    </w:p>
    <w:p>
      <w:pPr>
        <w:pStyle w:val="Heading3"/>
        <w:spacing w:line="240" w:lineRule="auto" w:before="0"/>
        <w:ind w:left="138" w:right="0"/>
        <w:jc w:val="both"/>
        <w:rPr>
          <w:b w:val="0"/>
          <w:bCs w:val="0"/>
        </w:rPr>
      </w:pPr>
      <w:r>
        <w:rPr/>
        <w:t>十、</w:t>
      </w:r>
      <w:r>
        <w:rPr>
          <w:spacing w:val="-4"/>
        </w:rPr>
        <w:t> </w:t>
      </w:r>
      <w:r>
        <w:rPr>
          <w:rFonts w:ascii="宋体" w:hAnsi="宋体" w:cs="宋体" w:eastAsia="宋体" w:hint="default"/>
          <w:spacing w:val="-4"/>
        </w:rPr>
      </w:r>
      <w:r>
        <w:rPr/>
        <w:t>与金融工具相关的风险</w:t>
      </w:r>
      <w:r>
        <w:rPr>
          <w:b w:val="0"/>
          <w:bCs w:val="0"/>
        </w:rPr>
      </w:r>
    </w:p>
    <w:p>
      <w:pPr>
        <w:pStyle w:val="BodyText"/>
        <w:spacing w:line="312" w:lineRule="exact" w:before="88"/>
        <w:ind w:left="618" w:right="0" w:hanging="480"/>
        <w:jc w:val="left"/>
      </w:pPr>
      <w:r>
        <w:rPr/>
        <w:t>√适用 □不适用 </w:t>
      </w:r>
      <w:r>
        <w:rPr>
          <w:spacing w:val="-2"/>
        </w:rPr>
        <w:t>本公司的主要金融工具包括货币资金、应收票据、应收账款、其他应收款、其他</w:t>
      </w:r>
    </w:p>
    <w:p>
      <w:pPr>
        <w:pStyle w:val="BodyText"/>
        <w:spacing w:line="357" w:lineRule="auto" w:before="123"/>
        <w:ind w:right="234"/>
        <w:jc w:val="both"/>
      </w:pPr>
      <w:r>
        <w:rPr>
          <w:spacing w:val="-2"/>
        </w:rPr>
        <w:t>流动资产、其他非流动金融资产、应付票据、应付账款、其他应付款。各项金融工具</w:t>
      </w:r>
      <w:r>
        <w:rPr>
          <w:spacing w:val="-96"/>
        </w:rPr>
        <w:t> </w:t>
      </w:r>
      <w:r>
        <w:rPr>
          <w:spacing w:val="-96"/>
        </w:rPr>
      </w:r>
      <w:r>
        <w:rPr>
          <w:spacing w:val="-2"/>
        </w:rPr>
        <w:t>的详细情况已于相关附注内披露。与这些金融工具有关的风险，以及本公司为降低这</w:t>
      </w:r>
      <w:r>
        <w:rPr>
          <w:spacing w:val="-94"/>
        </w:rPr>
        <w:t> </w:t>
      </w:r>
      <w:r>
        <w:rPr>
          <w:spacing w:val="-94"/>
        </w:rPr>
      </w:r>
      <w:r>
        <w:rPr>
          <w:spacing w:val="-2"/>
        </w:rPr>
        <w:t>些风险所采取的风险管理政策如下所述。本公司管理层对这些风险敞口进行管理和监</w:t>
      </w:r>
      <w:r>
        <w:rPr>
          <w:spacing w:val="-94"/>
        </w:rPr>
        <w:t> </w:t>
      </w:r>
      <w:r>
        <w:rPr>
          <w:spacing w:val="-94"/>
        </w:rPr>
      </w:r>
      <w:r>
        <w:rPr/>
        <w:t>控以确保将上述风险控制在限定的范围之内。</w:t>
      </w:r>
    </w:p>
    <w:p>
      <w:pPr>
        <w:pStyle w:val="BodyText"/>
        <w:spacing w:line="357" w:lineRule="auto" w:before="34"/>
        <w:ind w:left="618" w:right="0"/>
        <w:jc w:val="left"/>
      </w:pPr>
      <w:r>
        <w:rPr>
          <w:rFonts w:ascii="仿宋" w:hAnsi="仿宋" w:cs="仿宋" w:eastAsia="仿宋" w:hint="default"/>
        </w:rPr>
        <w:t>1</w:t>
      </w:r>
      <w:r>
        <w:rPr/>
        <w:t>、风险管理目标和政策 </w:t>
      </w:r>
      <w:r>
        <w:rPr>
          <w:spacing w:val="-2"/>
        </w:rPr>
        <w:t>本公司从事风险管理的目标是在风险和收益之间取得适当的平衡，力求降低金融</w:t>
      </w:r>
    </w:p>
    <w:p>
      <w:pPr>
        <w:pStyle w:val="BodyText"/>
        <w:spacing w:line="357" w:lineRule="auto" w:before="34"/>
        <w:ind w:right="234"/>
        <w:jc w:val="both"/>
      </w:pPr>
      <w:r>
        <w:rPr>
          <w:spacing w:val="-2"/>
        </w:rPr>
        <w:t>风险对本公司财务业绩的不利影响。基于该风险管理目标，本公司已制定风险管理政</w:t>
      </w:r>
      <w:r>
        <w:rPr>
          <w:spacing w:val="-94"/>
        </w:rPr>
        <w:t> </w:t>
      </w:r>
      <w:r>
        <w:rPr>
          <w:spacing w:val="-94"/>
        </w:rPr>
      </w:r>
      <w:r>
        <w:rPr>
          <w:spacing w:val="-2"/>
        </w:rPr>
        <w:t>策以辨别和分析本公司所面临的风险，设定适当的风险可接受水平并设计相应的内部</w:t>
      </w:r>
      <w:r>
        <w:rPr>
          <w:spacing w:val="-94"/>
        </w:rPr>
        <w:t> </w:t>
      </w:r>
      <w:r>
        <w:rPr>
          <w:spacing w:val="-94"/>
        </w:rPr>
      </w:r>
      <w:r>
        <w:rPr>
          <w:spacing w:val="-2"/>
        </w:rPr>
        <w:t>控制程序，以监控本公司的风险水平。本公司会定期审阅这些风险管理政策及有关内</w:t>
      </w:r>
      <w:r>
        <w:rPr>
          <w:spacing w:val="-94"/>
        </w:rPr>
        <w:t> </w:t>
      </w:r>
      <w:r>
        <w:rPr>
          <w:spacing w:val="-94"/>
        </w:rPr>
      </w:r>
      <w:r>
        <w:rPr>
          <w:spacing w:val="-2"/>
        </w:rPr>
        <w:t>部控制系统，以适应市场情况或本公司经营活动的改变。本公司的内部审计部门也定</w:t>
      </w:r>
      <w:r>
        <w:rPr>
          <w:spacing w:val="-94"/>
        </w:rPr>
        <w:t> </w:t>
      </w:r>
      <w:r>
        <w:rPr>
          <w:spacing w:val="-94"/>
        </w:rPr>
      </w:r>
      <w:r>
        <w:rPr/>
        <w:t>期或随机检查内部控制系统的执行是否符合风险管理政策。</w:t>
      </w:r>
    </w:p>
    <w:p>
      <w:pPr>
        <w:pStyle w:val="BodyText"/>
        <w:spacing w:line="355" w:lineRule="auto" w:before="36"/>
        <w:ind w:right="0" w:firstLine="479"/>
        <w:jc w:val="left"/>
      </w:pPr>
      <w:r>
        <w:rPr>
          <w:spacing w:val="-2"/>
        </w:rPr>
        <w:t>本公司的金融工具导致的主要风险是信用风险、流动性风险、市场风险（包括汇</w:t>
      </w:r>
      <w:r>
        <w:rPr/>
        <w:t> 率风险和利率风险）。</w:t>
      </w:r>
    </w:p>
    <w:p>
      <w:pPr>
        <w:pStyle w:val="BodyText"/>
        <w:spacing w:line="357" w:lineRule="auto" w:before="38"/>
        <w:ind w:right="0" w:firstLine="479"/>
        <w:jc w:val="left"/>
      </w:pPr>
      <w:r>
        <w:rPr/>
        <w:t>董事会负责规划并建立本公司的风险管理架构，制定本公司的风险管理政策和相 关指引并监督风险管理措施的执行情况。本公司已制定风险管理政策以识别和分析本 </w:t>
      </w:r>
      <w:r>
        <w:rPr>
          <w:spacing w:val="-5"/>
        </w:rPr>
        <w:t>公司所面临的风险，这些风险管理政策对特定风险进行了明确规定，涵盖了市场风险、</w:t>
      </w:r>
      <w:r>
        <w:rPr>
          <w:spacing w:val="-98"/>
        </w:rPr>
        <w:t> </w:t>
      </w:r>
      <w:r>
        <w:rPr>
          <w:spacing w:val="-98"/>
        </w:rPr>
      </w:r>
      <w:r>
        <w:rPr/>
        <w:t>信用风险和流动性风险管理等诸多方面。本公司定期评估市场环境及本公司经营活动</w:t>
      </w:r>
      <w:r>
        <w:rPr/>
        <w:t> 的变化以决定是否对风险管理政策及系统进行更新。本公司的风险管理由风险管理委 员会按照董事会批准的政策开展。风险管理委员会通过与本公司其他业务部门的紧密 合作来识别、评价和规避相关风险。本公司内部审计部门就风险管理控制及程序进行 定期的审核，并将审核结果上报本公司的审计委员会。</w:t>
      </w:r>
    </w:p>
    <w:p>
      <w:pPr>
        <w:pStyle w:val="BodyText"/>
        <w:spacing w:line="357" w:lineRule="auto" w:before="34"/>
        <w:ind w:right="0" w:firstLine="479"/>
        <w:jc w:val="left"/>
      </w:pPr>
      <w:r>
        <w:rPr>
          <w:spacing w:val="-2"/>
        </w:rPr>
        <w:t>本公司通过适当的多样化投资及业务组合来分散金融工具风险，并通过制定相应</w:t>
      </w:r>
      <w:r>
        <w:rPr/>
        <w:t> 的风险管理政策减少集中于单一行业、特定地区或特定交易对手的风险。</w:t>
      </w:r>
    </w:p>
    <w:p>
      <w:pPr>
        <w:pStyle w:val="BodyText"/>
        <w:spacing w:line="240" w:lineRule="auto" w:before="34"/>
        <w:ind w:left="618" w:right="0"/>
        <w:jc w:val="left"/>
      </w:pPr>
      <w:r>
        <w:rPr/>
        <w:t>（</w:t>
      </w:r>
      <w:r>
        <w:rPr>
          <w:rFonts w:ascii="仿宋" w:hAnsi="仿宋" w:cs="仿宋" w:eastAsia="仿宋" w:hint="default"/>
        </w:rPr>
        <w:t>1</w:t>
      </w:r>
      <w:r>
        <w:rPr/>
        <w:t>）信用风险</w:t>
      </w:r>
    </w:p>
    <w:p>
      <w:pPr>
        <w:spacing w:after="0" w:line="240"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57" w:lineRule="auto" w:before="26"/>
        <w:ind w:left="618" w:right="0"/>
        <w:jc w:val="left"/>
      </w:pPr>
      <w:r>
        <w:rPr/>
        <w:t>信用风险，是指交易对手未能履行合同义务而导致本公司产生财务损失的风险。</w:t>
      </w:r>
      <w:r>
        <w:rPr>
          <w:spacing w:val="-63"/>
        </w:rPr>
        <w:t> </w:t>
      </w:r>
      <w:r>
        <w:rPr>
          <w:spacing w:val="-63"/>
        </w:rPr>
      </w:r>
      <w:r>
        <w:rPr/>
        <w:t>本公司对信用风险按组合分类进行管理。信用风险主要产生于银行存款和应收账</w:t>
      </w:r>
    </w:p>
    <w:p>
      <w:pPr>
        <w:pStyle w:val="BodyText"/>
        <w:spacing w:line="357" w:lineRule="auto" w:before="34"/>
        <w:ind w:left="618" w:right="0" w:hanging="480"/>
        <w:jc w:val="left"/>
      </w:pPr>
      <w:r>
        <w:rPr/>
        <w:t>款、其他应收款。 </w:t>
      </w:r>
      <w:r>
        <w:rPr>
          <w:spacing w:val="-2"/>
        </w:rPr>
        <w:t>本公司银行存款主要存放于国有银行和其它大中型上市银行，本公司预期银行存</w:t>
      </w:r>
    </w:p>
    <w:p>
      <w:pPr>
        <w:pStyle w:val="BodyText"/>
        <w:spacing w:line="355" w:lineRule="auto" w:before="36"/>
        <w:ind w:left="618" w:right="0" w:hanging="480"/>
        <w:jc w:val="left"/>
      </w:pPr>
      <w:r>
        <w:rPr/>
        <w:t>款不存在重大的信用风险。 </w:t>
      </w:r>
      <w:r>
        <w:rPr>
          <w:spacing w:val="-2"/>
        </w:rPr>
        <w:t>对于应收账款和其他应收款，本公司设定相关政策以控制信用风险敞口。本公司</w:t>
      </w:r>
    </w:p>
    <w:p>
      <w:pPr>
        <w:pStyle w:val="BodyText"/>
        <w:spacing w:line="357" w:lineRule="auto" w:before="38"/>
        <w:ind w:right="212"/>
        <w:jc w:val="both"/>
      </w:pPr>
      <w:r>
        <w:rPr>
          <w:spacing w:val="-2"/>
        </w:rPr>
        <w:t>基于对客户的财务状况、信用记录及其他因素诸如目前市场状况等评估客户的信用资</w:t>
      </w:r>
      <w:r>
        <w:rPr>
          <w:spacing w:val="-94"/>
        </w:rPr>
        <w:t> </w:t>
      </w:r>
      <w:r>
        <w:rPr>
          <w:spacing w:val="-94"/>
        </w:rPr>
      </w:r>
      <w:r>
        <w:rPr>
          <w:spacing w:val="-2"/>
        </w:rPr>
        <w:t>质并设置相应信用期。本公司会定期对客户信用记录进行监控，对于信用记录不良的</w:t>
      </w:r>
      <w:r>
        <w:rPr>
          <w:spacing w:val="-94"/>
        </w:rPr>
        <w:t> </w:t>
      </w:r>
      <w:r>
        <w:rPr>
          <w:spacing w:val="-94"/>
        </w:rPr>
      </w:r>
      <w:r>
        <w:rPr>
          <w:spacing w:val="-2"/>
        </w:rPr>
        <w:t>客户，本公司会采用书面催款、缩短信用期或取消信用期等方式，以确保本公司的整</w:t>
      </w:r>
      <w:r>
        <w:rPr>
          <w:spacing w:val="-94"/>
        </w:rPr>
        <w:t> </w:t>
      </w:r>
      <w:r>
        <w:rPr>
          <w:spacing w:val="-94"/>
        </w:rPr>
      </w:r>
      <w:r>
        <w:rPr/>
        <w:t>体信用风险在可控的范围内。</w:t>
      </w:r>
    </w:p>
    <w:p>
      <w:pPr>
        <w:pStyle w:val="BodyText"/>
        <w:spacing w:line="355" w:lineRule="auto" w:before="36"/>
        <w:ind w:right="0" w:firstLine="479"/>
        <w:jc w:val="left"/>
      </w:pPr>
      <w:r>
        <w:rPr>
          <w:spacing w:val="-2"/>
        </w:rPr>
        <w:t>本公司应收账款的债务人为分布于不同行业和地区的客户。本公司持续对应收账</w:t>
      </w:r>
      <w:r>
        <w:rPr/>
        <w:t> 款的财务状况实施信用评估，并在适当时购买信用担保保险。</w:t>
      </w:r>
    </w:p>
    <w:p>
      <w:pPr>
        <w:pStyle w:val="BodyText"/>
        <w:spacing w:line="355" w:lineRule="auto" w:before="38"/>
        <w:ind w:right="0" w:firstLine="479"/>
        <w:jc w:val="left"/>
      </w:pPr>
      <w:r>
        <w:rPr>
          <w:spacing w:val="-2"/>
        </w:rPr>
        <w:t>本公司所承受的最大信用风险敞口为资产负债表中每项金融资产的账面金额。本</w:t>
      </w:r>
      <w:r>
        <w:rPr/>
        <w:t> 公司没有提供任何其他可能令本公司承受信用风险的担保。</w:t>
      </w:r>
    </w:p>
    <w:p>
      <w:pPr>
        <w:pStyle w:val="BodyText"/>
        <w:spacing w:line="338" w:lineRule="auto" w:before="38"/>
        <w:ind w:right="0" w:firstLine="479"/>
        <w:jc w:val="left"/>
      </w:pPr>
      <w:r>
        <w:rPr>
          <w:spacing w:val="-4"/>
        </w:rPr>
        <w:t>本公司应收账款中，前五大客户的应收账款占本公司应收账款总额的</w:t>
      </w:r>
      <w:r>
        <w:rPr>
          <w:spacing w:val="-34"/>
        </w:rPr>
        <w:t> </w:t>
      </w:r>
      <w:r>
        <w:rPr>
          <w:rFonts w:ascii="Arial" w:hAnsi="Arial" w:cs="Arial" w:eastAsia="Arial" w:hint="default"/>
          <w:spacing w:val="-14"/>
          <w:w w:val="83"/>
        </w:rPr>
        <w:t>11.31%</w:t>
      </w:r>
      <w:r>
        <w:rPr>
          <w:spacing w:val="-14"/>
          <w:w w:val="83"/>
        </w:rPr>
        <w:t>（</w:t>
      </w:r>
      <w:r>
        <w:rPr>
          <w:rFonts w:ascii="Arial" w:hAnsi="Arial" w:cs="Arial" w:eastAsia="Arial" w:hint="default"/>
          <w:spacing w:val="-14"/>
          <w:w w:val="83"/>
        </w:rPr>
        <w:t>2018</w:t>
      </w:r>
      <w:r>
        <w:rPr>
          <w:rFonts w:ascii="Arial" w:hAnsi="Arial" w:cs="Arial" w:eastAsia="Arial" w:hint="default"/>
          <w:w w:val="82"/>
        </w:rPr>
        <w:t> </w:t>
      </w:r>
      <w:r>
        <w:rPr>
          <w:w w:val="95"/>
        </w:rPr>
        <w:t>年：</w:t>
      </w:r>
      <w:r>
        <w:rPr>
          <w:rFonts w:ascii="Arial" w:hAnsi="Arial" w:cs="Arial" w:eastAsia="Arial" w:hint="default"/>
          <w:w w:val="95"/>
        </w:rPr>
        <w:t>7.16%</w:t>
      </w:r>
      <w:r>
        <w:rPr>
          <w:w w:val="95"/>
        </w:rPr>
        <w:t>）；本公司其他应收款中，欠款金额前五大公司的其他应收款占本公司其</w:t>
      </w:r>
      <w:r>
        <w:rPr>
          <w:spacing w:val="89"/>
          <w:w w:val="95"/>
        </w:rPr>
        <w:t> </w:t>
      </w:r>
      <w:r>
        <w:rPr>
          <w:w w:val="90"/>
        </w:rPr>
        <w:t>他应收款总额的 </w:t>
      </w:r>
      <w:r>
        <w:rPr>
          <w:rFonts w:ascii="Arial" w:hAnsi="Arial" w:cs="Arial" w:eastAsia="Arial" w:hint="default"/>
          <w:w w:val="90"/>
        </w:rPr>
        <w:t>11.44%</w:t>
      </w:r>
      <w:r>
        <w:rPr>
          <w:w w:val="90"/>
        </w:rPr>
        <w:t>（</w:t>
      </w:r>
      <w:r>
        <w:rPr>
          <w:rFonts w:ascii="Arial" w:hAnsi="Arial" w:cs="Arial" w:eastAsia="Arial" w:hint="default"/>
          <w:w w:val="90"/>
        </w:rPr>
        <w:t>2018</w:t>
      </w:r>
      <w:r>
        <w:rPr>
          <w:rFonts w:ascii="Arial" w:hAnsi="Arial" w:cs="Arial" w:eastAsia="Arial" w:hint="default"/>
          <w:spacing w:val="59"/>
          <w:w w:val="90"/>
        </w:rPr>
        <w:t> </w:t>
      </w:r>
      <w:r>
        <w:rPr>
          <w:w w:val="90"/>
        </w:rPr>
        <w:t>年：</w:t>
      </w:r>
      <w:r>
        <w:rPr>
          <w:rFonts w:ascii="Arial" w:hAnsi="Arial" w:cs="Arial" w:eastAsia="Arial" w:hint="default"/>
          <w:w w:val="90"/>
        </w:rPr>
        <w:t>10.43%</w:t>
      </w:r>
      <w:r>
        <w:rPr>
          <w:w w:val="90"/>
        </w:rPr>
        <w:t>）。</w:t>
      </w:r>
    </w:p>
    <w:p>
      <w:pPr>
        <w:pStyle w:val="BodyText"/>
        <w:spacing w:line="357" w:lineRule="auto" w:before="24"/>
        <w:ind w:left="618" w:right="0"/>
        <w:jc w:val="left"/>
      </w:pPr>
      <w:r>
        <w:rPr/>
        <w:t>（</w:t>
      </w:r>
      <w:r>
        <w:rPr>
          <w:rFonts w:ascii="仿宋" w:hAnsi="仿宋" w:cs="仿宋" w:eastAsia="仿宋" w:hint="default"/>
        </w:rPr>
        <w:t>2</w:t>
      </w:r>
      <w:r>
        <w:rPr/>
        <w:t>）流动性风险 </w:t>
      </w:r>
      <w:r>
        <w:rPr>
          <w:spacing w:val="-2"/>
        </w:rPr>
        <w:t>流动性风险，是指本公司在履行以交付现金或其他金融资产结算的义务时遇到资</w:t>
      </w:r>
    </w:p>
    <w:p>
      <w:pPr>
        <w:pStyle w:val="BodyText"/>
        <w:spacing w:line="355" w:lineRule="auto" w:before="36"/>
        <w:ind w:left="618" w:right="0" w:hanging="480"/>
        <w:jc w:val="left"/>
      </w:pPr>
      <w:r>
        <w:rPr/>
        <w:t>金短缺的风险。 </w:t>
      </w:r>
      <w:r>
        <w:rPr>
          <w:spacing w:val="-2"/>
        </w:rPr>
        <w:t>管理流动风险时，本公司保持管理层认为充分的现金及现金等价物并对其进行监</w:t>
      </w:r>
    </w:p>
    <w:p>
      <w:pPr>
        <w:pStyle w:val="BodyText"/>
        <w:spacing w:line="357" w:lineRule="auto" w:before="38"/>
        <w:ind w:right="212"/>
        <w:jc w:val="both"/>
      </w:pPr>
      <w:r>
        <w:rPr>
          <w:spacing w:val="-2"/>
        </w:rPr>
        <w:t>控，以满足本公司经营需要，并降低现金流量波动的影响。本公司管理层对银行借款</w:t>
      </w:r>
      <w:r>
        <w:rPr>
          <w:spacing w:val="-94"/>
        </w:rPr>
        <w:t> </w:t>
      </w:r>
      <w:r>
        <w:rPr>
          <w:spacing w:val="-94"/>
        </w:rPr>
      </w:r>
      <w:r>
        <w:rPr>
          <w:spacing w:val="-2"/>
        </w:rPr>
        <w:t>的使用情况进行监控并确保遵守借款协议。同时从主要金融机构获得提供足够备用资</w:t>
      </w:r>
      <w:r>
        <w:rPr>
          <w:spacing w:val="-94"/>
        </w:rPr>
        <w:t> </w:t>
      </w:r>
      <w:r>
        <w:rPr>
          <w:spacing w:val="-94"/>
        </w:rPr>
      </w:r>
      <w:r>
        <w:rPr/>
        <w:t>金的承诺，以满足短期和长期的资金需求。</w:t>
      </w:r>
    </w:p>
    <w:p>
      <w:pPr>
        <w:pStyle w:val="BodyText"/>
        <w:spacing w:line="240" w:lineRule="auto" w:before="34"/>
        <w:ind w:left="618" w:right="0"/>
        <w:jc w:val="left"/>
      </w:pPr>
      <w:r>
        <w:rPr/>
        <w:t>本公司通过经营业务产生的资金及银行及其他借款来筹措营运资金。</w:t>
      </w:r>
    </w:p>
    <w:p>
      <w:pPr>
        <w:pStyle w:val="BodyText"/>
        <w:spacing w:line="355" w:lineRule="auto" w:before="154"/>
        <w:ind w:left="618" w:right="0"/>
        <w:jc w:val="left"/>
      </w:pPr>
      <w:r>
        <w:rPr/>
        <w:t>（</w:t>
      </w:r>
      <w:r>
        <w:rPr>
          <w:rFonts w:ascii="仿宋" w:hAnsi="仿宋" w:cs="仿宋" w:eastAsia="仿宋" w:hint="default"/>
        </w:rPr>
        <w:t>3</w:t>
      </w:r>
      <w:r>
        <w:rPr/>
        <w:t>）市场风险 </w:t>
      </w:r>
      <w:r>
        <w:rPr>
          <w:spacing w:val="-2"/>
        </w:rPr>
        <w:t>金融工具的市场风险，是指金融工具的公允价值或未来现金流量因市场价格变动</w:t>
      </w:r>
    </w:p>
    <w:p>
      <w:pPr>
        <w:pStyle w:val="BodyText"/>
        <w:spacing w:line="355" w:lineRule="auto" w:before="38"/>
        <w:ind w:left="618" w:right="2308" w:hanging="480"/>
        <w:jc w:val="left"/>
      </w:pPr>
      <w:r>
        <w:rPr/>
        <w:t>而发生波动的风险，包括利率风险、汇率风险和其他价格风险。 利率风险</w:t>
      </w:r>
    </w:p>
    <w:p>
      <w:pPr>
        <w:spacing w:after="0" w:line="355" w:lineRule="auto"/>
        <w:jc w:val="left"/>
        <w:sectPr>
          <w:pgSz w:w="11910" w:h="16840"/>
          <w:pgMar w:header="857" w:footer="1207" w:top="1340" w:bottom="1400" w:left="1660" w:right="1060"/>
        </w:sectPr>
      </w:pPr>
    </w:p>
    <w:p>
      <w:pPr>
        <w:spacing w:line="240" w:lineRule="auto" w:before="12"/>
        <w:rPr>
          <w:rFonts w:ascii="仿宋" w:hAnsi="仿宋" w:cs="仿宋" w:eastAsia="仿宋" w:hint="default"/>
          <w:sz w:val="8"/>
          <w:szCs w:val="8"/>
        </w:rPr>
      </w:pPr>
    </w:p>
    <w:p>
      <w:pPr>
        <w:pStyle w:val="BodyText"/>
        <w:spacing w:line="357" w:lineRule="auto" w:before="26"/>
        <w:ind w:left="218" w:right="353" w:firstLine="479"/>
        <w:jc w:val="both"/>
      </w:pPr>
      <w:r>
        <w:rPr>
          <w:spacing w:val="-2"/>
        </w:rPr>
        <w:t>利率风险，是指金融工具的公允价值或未来现金流量因市场利率变动而发生波动</w:t>
      </w:r>
      <w:r>
        <w:rPr/>
        <w:t> </w:t>
      </w:r>
      <w:r>
        <w:rPr>
          <w:spacing w:val="-2"/>
        </w:rPr>
        <w:t>的风险。利率风险可源于已确认的计息金融工具和未确认的金融工具（如某些贷款承</w:t>
      </w:r>
      <w:r>
        <w:rPr>
          <w:spacing w:val="-94"/>
        </w:rPr>
        <w:t> </w:t>
      </w:r>
      <w:r>
        <w:rPr>
          <w:spacing w:val="-94"/>
        </w:rPr>
      </w:r>
      <w:r>
        <w:rPr/>
        <w:t>诺）。</w:t>
      </w:r>
    </w:p>
    <w:p>
      <w:pPr>
        <w:pStyle w:val="BodyText"/>
        <w:spacing w:line="357" w:lineRule="auto" w:before="36"/>
        <w:ind w:left="218" w:right="354" w:firstLine="479"/>
        <w:jc w:val="both"/>
      </w:pPr>
      <w:r>
        <w:rPr>
          <w:spacing w:val="-2"/>
        </w:rPr>
        <w:t>本公司的利率风险主要产生于定期存款。浮动利率的金融资产使本公司面临现金</w:t>
      </w:r>
      <w:r>
        <w:rPr/>
        <w:t> </w:t>
      </w:r>
      <w:r>
        <w:rPr>
          <w:spacing w:val="-2"/>
        </w:rPr>
        <w:t>流量利率风险，固定利率的金融资产使本公司面临公允价值利率风险。本公司根据当</w:t>
      </w:r>
      <w:r>
        <w:rPr>
          <w:spacing w:val="-94"/>
        </w:rPr>
        <w:t> </w:t>
      </w:r>
      <w:r>
        <w:rPr>
          <w:spacing w:val="-94"/>
        </w:rPr>
      </w:r>
      <w:r>
        <w:rPr>
          <w:spacing w:val="-2"/>
        </w:rPr>
        <w:t>时的市场环境来决定固定利率及浮动利率合同的相对比例，并通过定期审阅与监察维</w:t>
      </w:r>
      <w:r>
        <w:rPr>
          <w:spacing w:val="-94"/>
        </w:rPr>
        <w:t> </w:t>
      </w:r>
      <w:r>
        <w:rPr>
          <w:spacing w:val="-94"/>
        </w:rPr>
      </w:r>
      <w:r>
        <w:rPr/>
        <w:t>持适当的固定和浮动利率工具组合。</w:t>
      </w:r>
    </w:p>
    <w:p>
      <w:pPr>
        <w:pStyle w:val="BodyText"/>
        <w:spacing w:line="357" w:lineRule="auto" w:before="34"/>
        <w:ind w:left="218" w:right="354" w:firstLine="479"/>
        <w:jc w:val="both"/>
      </w:pPr>
      <w:r>
        <w:rPr>
          <w:spacing w:val="-2"/>
        </w:rPr>
        <w:t>本公司密切关注利率变动对本公司利率风险的影响。本公司目前并未采取利率对</w:t>
      </w:r>
      <w:r>
        <w:rPr/>
        <w:t> </w:t>
      </w:r>
      <w:r>
        <w:rPr>
          <w:spacing w:val="-2"/>
        </w:rPr>
        <w:t>冲政策。但管理层负责监控利率风险，并将于需要时考虑对冲重大利率风险。由于定</w:t>
      </w:r>
      <w:r>
        <w:rPr>
          <w:spacing w:val="-96"/>
        </w:rPr>
        <w:t> </w:t>
      </w:r>
      <w:r>
        <w:rPr>
          <w:spacing w:val="-96"/>
        </w:rPr>
      </w:r>
      <w:r>
        <w:rPr/>
        <w:t>期存款为短期存款，故银行存款的公允价值利率风险并不重大。</w:t>
      </w:r>
    </w:p>
    <w:p>
      <w:pPr>
        <w:pStyle w:val="BodyText"/>
        <w:spacing w:line="355" w:lineRule="auto" w:before="36"/>
        <w:ind w:left="698" w:right="0"/>
        <w:jc w:val="left"/>
      </w:pPr>
      <w:r>
        <w:rPr/>
        <w:t>汇率风险 </w:t>
      </w:r>
      <w:r>
        <w:rPr>
          <w:spacing w:val="-2"/>
        </w:rPr>
        <w:t>汇率风险，是指金融工具的公允价值或未来现金流量因外汇汇率变动而发生波动</w:t>
      </w:r>
    </w:p>
    <w:p>
      <w:pPr>
        <w:pStyle w:val="BodyText"/>
        <w:spacing w:line="355" w:lineRule="auto" w:before="38"/>
        <w:ind w:left="698" w:right="0" w:hanging="480"/>
        <w:jc w:val="left"/>
      </w:pPr>
      <w:r>
        <w:rPr/>
        <w:t>的风险。汇率风险可源于以记账本位币之外的外币进行计价的金融工具。 </w:t>
      </w:r>
      <w:r>
        <w:rPr>
          <w:spacing w:val="-2"/>
        </w:rPr>
        <w:t>本公司的主要经营位于中国境内，主要业务以人民币结算。但本公司已确认的外</w:t>
      </w:r>
    </w:p>
    <w:p>
      <w:pPr>
        <w:pStyle w:val="BodyText"/>
        <w:spacing w:line="355" w:lineRule="auto" w:before="38"/>
        <w:ind w:left="218" w:right="0"/>
        <w:jc w:val="left"/>
      </w:pPr>
      <w:r>
        <w:rPr>
          <w:spacing w:val="-2"/>
        </w:rPr>
        <w:t>币资产和负债及未来的外币交易（外币资产和负债及外币交易的计价货币主要为港币、</w:t>
      </w:r>
      <w:r>
        <w:rPr>
          <w:spacing w:val="-92"/>
        </w:rPr>
        <w:t> </w:t>
      </w:r>
      <w:r>
        <w:rPr>
          <w:spacing w:val="-92"/>
        </w:rPr>
      </w:r>
      <w:r>
        <w:rPr/>
        <w:t>美元、日元和新加坡元）依然存在外汇风险。</w:t>
      </w:r>
    </w:p>
    <w:p>
      <w:pPr>
        <w:pStyle w:val="BodyText"/>
        <w:spacing w:line="240" w:lineRule="auto" w:before="38"/>
        <w:ind w:left="698" w:right="0"/>
        <w:jc w:val="left"/>
      </w:pPr>
      <w:r>
        <w:rPr/>
        <w:t>于</w:t>
      </w:r>
      <w:r>
        <w:rPr>
          <w:spacing w:val="-89"/>
        </w:rPr>
        <w:t> </w:t>
      </w:r>
      <w:r>
        <w:rPr>
          <w:rFonts w:ascii="Arial" w:hAnsi="Arial" w:cs="Arial" w:eastAsia="Arial" w:hint="default"/>
        </w:rPr>
        <w:t>2019</w:t>
      </w:r>
      <w:r>
        <w:rPr>
          <w:rFonts w:ascii="Arial" w:hAnsi="Arial" w:cs="Arial" w:eastAsia="Arial" w:hint="default"/>
          <w:spacing w:val="-36"/>
        </w:rPr>
        <w:t> </w:t>
      </w:r>
      <w:r>
        <w:rPr/>
        <w:t>年</w:t>
      </w:r>
      <w:r>
        <w:rPr>
          <w:spacing w:val="-89"/>
        </w:rPr>
        <w:t> </w:t>
      </w:r>
      <w:r>
        <w:rPr>
          <w:rFonts w:ascii="Arial" w:hAnsi="Arial" w:cs="Arial" w:eastAsia="Arial" w:hint="default"/>
        </w:rPr>
        <w:t>12</w:t>
      </w:r>
      <w:r>
        <w:rPr>
          <w:rFonts w:ascii="Arial" w:hAnsi="Arial" w:cs="Arial" w:eastAsia="Arial" w:hint="default"/>
          <w:spacing w:val="-36"/>
        </w:rPr>
        <w:t> </w:t>
      </w:r>
      <w:r>
        <w:rPr/>
        <w:t>月</w:t>
      </w:r>
      <w:r>
        <w:rPr>
          <w:spacing w:val="-90"/>
        </w:rPr>
        <w:t> </w:t>
      </w:r>
      <w:r>
        <w:rPr>
          <w:rFonts w:ascii="Arial" w:hAnsi="Arial" w:cs="Arial" w:eastAsia="Arial" w:hint="default"/>
        </w:rPr>
        <w:t>31</w:t>
      </w:r>
      <w:r>
        <w:rPr>
          <w:rFonts w:ascii="Arial" w:hAnsi="Arial" w:cs="Arial" w:eastAsia="Arial" w:hint="default"/>
          <w:spacing w:val="-36"/>
        </w:rPr>
        <w:t> </w:t>
      </w:r>
      <w:r>
        <w:rPr>
          <w:spacing w:val="-4"/>
        </w:rPr>
        <w:t>日，本公司持有的外币金融资产折算成人民币的金额列示如下</w:t>
      </w:r>
    </w:p>
    <w:p>
      <w:pPr>
        <w:pStyle w:val="BodyText"/>
        <w:spacing w:line="240" w:lineRule="auto" w:before="134"/>
        <w:ind w:left="218" w:right="0"/>
        <w:jc w:val="left"/>
      </w:pPr>
      <w:r>
        <w:rPr/>
        <w:t>（单位：人民币元）：</w:t>
      </w:r>
    </w:p>
    <w:p>
      <w:pPr>
        <w:spacing w:line="240" w:lineRule="auto" w:before="11"/>
        <w:rPr>
          <w:rFonts w:ascii="仿宋" w:hAnsi="仿宋" w:cs="仿宋" w:eastAsia="仿宋"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5"/>
      </w:tblGrid>
      <w:tr>
        <w:trPr>
          <w:trHeight w:val="283" w:hRule="exact"/>
        </w:trPr>
        <w:tc>
          <w:tcPr>
            <w:tcW w:w="3017" w:type="dxa"/>
            <w:vMerge w:val="restart"/>
            <w:tcBorders>
              <w:top w:val="single" w:sz="4" w:space="0" w:color="000000"/>
              <w:left w:val="single" w:sz="4" w:space="0" w:color="000000"/>
              <w:right w:val="single" w:sz="4" w:space="0" w:color="000000"/>
            </w:tcBorders>
          </w:tcPr>
          <w:p>
            <w:pPr>
              <w:pStyle w:val="TableParagraph"/>
              <w:tabs>
                <w:tab w:pos="525" w:val="left" w:leader="none"/>
              </w:tabs>
              <w:spacing w:line="240" w:lineRule="auto" w:before="110"/>
              <w:ind w:left="103" w:right="0"/>
              <w:jc w:val="left"/>
              <w:rPr>
                <w:rFonts w:ascii="仿宋" w:hAnsi="仿宋" w:cs="仿宋" w:eastAsia="仿宋" w:hint="default"/>
                <w:sz w:val="21"/>
                <w:szCs w:val="21"/>
              </w:rPr>
            </w:pPr>
            <w:r>
              <w:rPr>
                <w:rFonts w:ascii="仿宋" w:hAnsi="仿宋" w:cs="仿宋" w:eastAsia="仿宋" w:hint="default"/>
                <w:b/>
                <w:bCs/>
                <w:sz w:val="21"/>
                <w:szCs w:val="21"/>
              </w:rPr>
              <w:t>项</w:t>
              <w:tab/>
              <w:t>目</w:t>
            </w:r>
            <w:r>
              <w:rPr>
                <w:rFonts w:ascii="仿宋" w:hAnsi="仿宋" w:cs="仿宋" w:eastAsia="仿宋" w:hint="default"/>
                <w:sz w:val="21"/>
                <w:szCs w:val="21"/>
              </w:rPr>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b/>
                <w:bCs/>
                <w:sz w:val="21"/>
                <w:szCs w:val="21"/>
              </w:rPr>
              <w:t>外币资产</w:t>
            </w:r>
            <w:r>
              <w:rPr>
                <w:rFonts w:ascii="仿宋" w:hAnsi="仿宋" w:cs="仿宋" w:eastAsia="仿宋" w:hint="default"/>
                <w:sz w:val="21"/>
                <w:szCs w:val="21"/>
              </w:rPr>
            </w:r>
          </w:p>
        </w:tc>
      </w:tr>
      <w:tr>
        <w:trPr>
          <w:trHeight w:val="286" w:hRule="exact"/>
        </w:trPr>
        <w:tc>
          <w:tcPr>
            <w:tcW w:w="3017" w:type="dxa"/>
            <w:vMerge/>
            <w:tcBorders>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hAnsi="仿宋" w:cs="仿宋" w:eastAsia="仿宋" w:hint="default"/>
                <w:b/>
                <w:bCs/>
                <w:sz w:val="21"/>
                <w:szCs w:val="21"/>
              </w:rPr>
              <w:t>期末数</w:t>
            </w:r>
            <w:r>
              <w:rPr>
                <w:rFonts w:ascii="仿宋" w:hAnsi="仿宋" w:cs="仿宋" w:eastAsia="仿宋"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仿宋" w:hAnsi="仿宋" w:cs="仿宋" w:eastAsia="仿宋" w:hint="default"/>
                <w:sz w:val="21"/>
                <w:szCs w:val="21"/>
              </w:rPr>
            </w:pPr>
            <w:r>
              <w:rPr>
                <w:rFonts w:ascii="仿宋" w:hAnsi="仿宋" w:cs="仿宋" w:eastAsia="仿宋" w:hint="default"/>
                <w:b/>
                <w:bCs/>
                <w:sz w:val="21"/>
                <w:szCs w:val="21"/>
              </w:rPr>
              <w:t>期初数</w:t>
            </w:r>
            <w:r>
              <w:rPr>
                <w:rFonts w:ascii="仿宋" w:hAnsi="仿宋" w:cs="仿宋" w:eastAsia="仿宋" w:hint="default"/>
                <w:sz w:val="21"/>
                <w:szCs w:val="21"/>
              </w:rPr>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港币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10,593,384.69</w:t>
            </w:r>
            <w:r>
              <w:rPr>
                <w:rFonts w:ascii="Arial"/>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5,370,914.34</w:t>
            </w:r>
            <w:r>
              <w:rPr>
                <w:rFonts w:ascii="Arial"/>
                <w:sz w:val="21"/>
              </w:rPr>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美元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4,441,883.48</w:t>
            </w:r>
            <w:r>
              <w:rPr>
                <w:rFonts w:ascii="Arial"/>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9,887,973.32</w:t>
            </w:r>
            <w:r>
              <w:rPr>
                <w:rFonts w:ascii="Arial"/>
                <w:sz w:val="21"/>
              </w:rPr>
            </w:r>
          </w:p>
        </w:tc>
      </w:tr>
      <w:tr>
        <w:trPr>
          <w:trHeight w:val="28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日元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156.63</w:t>
            </w:r>
            <w:r>
              <w:rPr>
                <w:rFonts w:ascii="Arial"/>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151.28</w:t>
            </w:r>
            <w:r>
              <w:rPr>
                <w:rFonts w:ascii="Arial"/>
                <w:sz w:val="21"/>
              </w:rPr>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新加坡元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3,854,485.08</w:t>
            </w:r>
            <w:r>
              <w:rPr>
                <w:rFonts w:ascii="Arial"/>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301,655.89</w:t>
            </w:r>
            <w:r>
              <w:rPr>
                <w:rFonts w:ascii="Arial"/>
                <w:sz w:val="21"/>
              </w:rPr>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合</w:t>
              <w:tab/>
              <w:t>计</w:t>
            </w:r>
            <w:r>
              <w:rPr>
                <w:rFonts w:ascii="仿宋" w:hAnsi="仿宋" w:cs="仿宋" w:eastAsia="仿宋"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Calibri" w:hAnsi="Calibri" w:cs="Calibri" w:eastAsia="Calibri" w:hint="default"/>
                <w:sz w:val="21"/>
                <w:szCs w:val="21"/>
              </w:rPr>
            </w:pPr>
            <w:r>
              <w:rPr>
                <w:rFonts w:ascii="Calibri"/>
                <w:b/>
                <w:spacing w:val="-2"/>
                <w:w w:val="90"/>
                <w:sz w:val="21"/>
              </w:rPr>
              <w:t>18,889,909.88</w:t>
            </w:r>
            <w:r>
              <w:rPr>
                <w:rFonts w:ascii="Calibri"/>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Calibri" w:hAnsi="Calibri" w:cs="Calibri" w:eastAsia="Calibri" w:hint="default"/>
                <w:sz w:val="21"/>
                <w:szCs w:val="21"/>
              </w:rPr>
            </w:pPr>
            <w:r>
              <w:rPr>
                <w:rFonts w:ascii="Calibri"/>
                <w:b/>
                <w:spacing w:val="-2"/>
                <w:w w:val="90"/>
                <w:sz w:val="21"/>
              </w:rPr>
              <w:t>15,560,694.83</w:t>
            </w:r>
            <w:r>
              <w:rPr>
                <w:rFonts w:ascii="Calibri"/>
                <w:sz w:val="21"/>
              </w:rPr>
            </w:r>
          </w:p>
        </w:tc>
      </w:tr>
    </w:tbl>
    <w:p>
      <w:pPr>
        <w:pStyle w:val="BodyText"/>
        <w:spacing w:line="274" w:lineRule="exact"/>
        <w:ind w:left="698" w:right="0"/>
        <w:jc w:val="left"/>
      </w:pPr>
      <w:r>
        <w:rPr/>
        <w:t>本公司密切关注汇率变动对本公司汇率风险的影响。本公司目前并未采取任何措</w:t>
      </w:r>
    </w:p>
    <w:p>
      <w:pPr>
        <w:pStyle w:val="BodyText"/>
        <w:spacing w:line="357" w:lineRule="auto" w:before="154"/>
        <w:ind w:left="698" w:right="0" w:hanging="480"/>
        <w:jc w:val="left"/>
      </w:pPr>
      <w:r>
        <w:rPr>
          <w:spacing w:val="-5"/>
        </w:rPr>
        <w:t>施规避汇率风险。但管理层负责监控汇率风险，并将于需要时考虑对冲重大汇率风险。</w:t>
      </w:r>
      <w:r>
        <w:rPr>
          <w:spacing w:val="-98"/>
        </w:rPr>
        <w:t> </w:t>
      </w:r>
      <w:r>
        <w:rPr>
          <w:spacing w:val="-98"/>
        </w:rPr>
      </w:r>
      <w:r>
        <w:rPr>
          <w:rFonts w:ascii="仿宋" w:hAnsi="仿宋" w:cs="仿宋" w:eastAsia="仿宋" w:hint="default"/>
        </w:rPr>
        <w:t>2</w:t>
      </w:r>
      <w:r>
        <w:rPr/>
        <w:t>、资本管理 本公司资本管理政策的目标是为了保障本公司能够持续经营，从而为股东提供回</w:t>
      </w:r>
    </w:p>
    <w:p>
      <w:pPr>
        <w:pStyle w:val="BodyText"/>
        <w:spacing w:line="355" w:lineRule="auto" w:before="36"/>
        <w:ind w:left="698" w:right="0" w:hanging="480"/>
        <w:jc w:val="left"/>
      </w:pPr>
      <w:r>
        <w:rPr/>
        <w:t>报，并使其他利益相关者获益，同时维持最佳的资本结构以降低资本成本。 </w:t>
      </w:r>
      <w:r>
        <w:rPr>
          <w:spacing w:val="-2"/>
        </w:rPr>
        <w:t>为了维持或调整资本结构，本公司可能会调整融资方式、调整支付给股东的股利</w:t>
      </w:r>
    </w:p>
    <w:p>
      <w:pPr>
        <w:pStyle w:val="BodyText"/>
        <w:spacing w:line="240" w:lineRule="auto" w:before="38"/>
        <w:ind w:left="218" w:right="0"/>
        <w:jc w:val="left"/>
      </w:pPr>
      <w:r>
        <w:rPr/>
        <w:t>金额、向股东返还资本、发行新股与其他权益工具或出售资产以减低债务。</w:t>
      </w:r>
    </w:p>
    <w:p>
      <w:pPr>
        <w:spacing w:after="0" w:line="240" w:lineRule="auto"/>
        <w:jc w:val="left"/>
        <w:sectPr>
          <w:pgSz w:w="11910" w:h="16840"/>
          <w:pgMar w:header="857" w:footer="1207" w:top="1340" w:bottom="1400" w:left="1580" w:right="920"/>
        </w:sectPr>
      </w:pPr>
    </w:p>
    <w:p>
      <w:pPr>
        <w:spacing w:line="240" w:lineRule="auto" w:before="12"/>
        <w:rPr>
          <w:rFonts w:ascii="仿宋" w:hAnsi="仿宋" w:cs="仿宋" w:eastAsia="仿宋" w:hint="default"/>
          <w:sz w:val="8"/>
          <w:szCs w:val="8"/>
        </w:rPr>
      </w:pPr>
    </w:p>
    <w:p>
      <w:pPr>
        <w:pStyle w:val="BodyText"/>
        <w:spacing w:line="240" w:lineRule="auto" w:before="26"/>
        <w:ind w:left="718" w:right="0"/>
        <w:jc w:val="left"/>
        <w:rPr>
          <w:rFonts w:ascii="Arial" w:hAnsi="Arial" w:cs="Arial" w:eastAsia="Arial" w:hint="default"/>
        </w:rPr>
      </w:pPr>
      <w:r>
        <w:rPr/>
        <w:t>本公司以资产负债</w:t>
      </w:r>
      <w:r>
        <w:rPr>
          <w:spacing w:val="-101"/>
        </w:rPr>
        <w:t>率</w:t>
      </w:r>
      <w:r>
        <w:rPr/>
        <w:t>（即总负债除以总资产</w:t>
      </w:r>
      <w:r>
        <w:rPr>
          <w:spacing w:val="-101"/>
        </w:rPr>
        <w:t>）</w:t>
      </w:r>
      <w:r>
        <w:rPr/>
        <w:t>为基础对资本结构进行监控</w:t>
      </w:r>
      <w:r>
        <w:rPr>
          <w:spacing w:val="-101"/>
        </w:rPr>
        <w:t>。</w:t>
      </w:r>
      <w:r>
        <w:rPr/>
        <w:t>于</w:t>
      </w:r>
      <w:r>
        <w:rPr>
          <w:spacing w:val="-59"/>
        </w:rPr>
        <w:t> </w:t>
      </w:r>
      <w:r>
        <w:rPr>
          <w:rFonts w:ascii="Arial" w:hAnsi="Arial" w:cs="Arial" w:eastAsia="Arial" w:hint="default"/>
          <w:w w:val="82"/>
        </w:rPr>
        <w:t>20</w:t>
      </w:r>
      <w:r>
        <w:rPr>
          <w:rFonts w:ascii="Arial" w:hAnsi="Arial" w:cs="Arial" w:eastAsia="Arial" w:hint="default"/>
          <w:spacing w:val="-2"/>
          <w:w w:val="82"/>
        </w:rPr>
        <w:t>1</w:t>
      </w:r>
      <w:r>
        <w:rPr>
          <w:rFonts w:ascii="Arial" w:hAnsi="Arial" w:cs="Arial" w:eastAsia="Arial" w:hint="default"/>
          <w:w w:val="82"/>
        </w:rPr>
        <w:t>9</w:t>
      </w:r>
      <w:r>
        <w:rPr>
          <w:rFonts w:ascii="Arial" w:hAnsi="Arial" w:cs="Arial" w:eastAsia="Arial" w:hint="default"/>
        </w:rPr>
      </w:r>
    </w:p>
    <w:p>
      <w:pPr>
        <w:pStyle w:val="BodyText"/>
        <w:spacing w:line="240" w:lineRule="auto" w:before="137"/>
        <w:ind w:left="238" w:right="0"/>
        <w:jc w:val="left"/>
      </w:pPr>
      <w:r>
        <w:rPr>
          <w:w w:val="95"/>
        </w:rPr>
        <w:t>年</w:t>
      </w:r>
      <w:r>
        <w:rPr>
          <w:spacing w:val="-73"/>
          <w:w w:val="95"/>
        </w:rPr>
        <w:t> </w:t>
      </w:r>
      <w:r>
        <w:rPr>
          <w:rFonts w:ascii="Arial" w:hAnsi="Arial" w:cs="Arial" w:eastAsia="Arial" w:hint="default"/>
          <w:w w:val="95"/>
        </w:rPr>
        <w:t>12</w:t>
      </w:r>
      <w:r>
        <w:rPr>
          <w:rFonts w:ascii="Arial" w:hAnsi="Arial" w:cs="Arial" w:eastAsia="Arial" w:hint="default"/>
          <w:spacing w:val="-22"/>
          <w:w w:val="95"/>
        </w:rPr>
        <w:t> </w:t>
      </w:r>
      <w:r>
        <w:rPr>
          <w:w w:val="95"/>
        </w:rPr>
        <w:t>月</w:t>
      </w:r>
      <w:r>
        <w:rPr>
          <w:spacing w:val="-73"/>
          <w:w w:val="95"/>
        </w:rPr>
        <w:t> </w:t>
      </w:r>
      <w:r>
        <w:rPr>
          <w:rFonts w:ascii="Arial" w:hAnsi="Arial" w:cs="Arial" w:eastAsia="Arial" w:hint="default"/>
          <w:w w:val="95"/>
        </w:rPr>
        <w:t>31</w:t>
      </w:r>
      <w:r>
        <w:rPr>
          <w:rFonts w:ascii="Arial" w:hAnsi="Arial" w:cs="Arial" w:eastAsia="Arial" w:hint="default"/>
          <w:spacing w:val="-22"/>
          <w:w w:val="95"/>
        </w:rPr>
        <w:t> </w:t>
      </w:r>
      <w:r>
        <w:rPr>
          <w:w w:val="95"/>
        </w:rPr>
        <w:t>日，本公司的资产负债率为</w:t>
      </w:r>
      <w:r>
        <w:rPr>
          <w:spacing w:val="-73"/>
          <w:w w:val="95"/>
        </w:rPr>
        <w:t> </w:t>
      </w:r>
      <w:r>
        <w:rPr>
          <w:rFonts w:ascii="Arial" w:hAnsi="Arial" w:cs="Arial" w:eastAsia="Arial" w:hint="default"/>
          <w:w w:val="95"/>
        </w:rPr>
        <w:t>60.52%</w:t>
      </w:r>
      <w:r>
        <w:rPr>
          <w:w w:val="95"/>
        </w:rPr>
        <w:t>（</w:t>
      </w:r>
      <w:r>
        <w:rPr>
          <w:rFonts w:ascii="Arial" w:hAnsi="Arial" w:cs="Arial" w:eastAsia="Arial" w:hint="default"/>
          <w:w w:val="95"/>
        </w:rPr>
        <w:t>2018</w:t>
      </w:r>
      <w:r>
        <w:rPr>
          <w:rFonts w:ascii="Arial" w:hAnsi="Arial" w:cs="Arial" w:eastAsia="Arial" w:hint="default"/>
          <w:spacing w:val="-22"/>
          <w:w w:val="95"/>
        </w:rPr>
        <w:t> </w:t>
      </w:r>
      <w:r>
        <w:rPr>
          <w:w w:val="95"/>
        </w:rPr>
        <w:t>年</w:t>
      </w:r>
      <w:r>
        <w:rPr>
          <w:spacing w:val="-73"/>
          <w:w w:val="95"/>
        </w:rPr>
        <w:t> </w:t>
      </w:r>
      <w:r>
        <w:rPr>
          <w:rFonts w:ascii="Arial" w:hAnsi="Arial" w:cs="Arial" w:eastAsia="Arial" w:hint="default"/>
          <w:w w:val="95"/>
        </w:rPr>
        <w:t>12</w:t>
      </w:r>
      <w:r>
        <w:rPr>
          <w:rFonts w:ascii="Arial" w:hAnsi="Arial" w:cs="Arial" w:eastAsia="Arial" w:hint="default"/>
          <w:spacing w:val="-22"/>
          <w:w w:val="95"/>
        </w:rPr>
        <w:t> </w:t>
      </w:r>
      <w:r>
        <w:rPr>
          <w:w w:val="95"/>
        </w:rPr>
        <w:t>月</w:t>
      </w:r>
      <w:r>
        <w:rPr>
          <w:spacing w:val="-75"/>
          <w:w w:val="95"/>
        </w:rPr>
        <w:t> </w:t>
      </w:r>
      <w:r>
        <w:rPr>
          <w:rFonts w:ascii="Arial" w:hAnsi="Arial" w:cs="Arial" w:eastAsia="Arial" w:hint="default"/>
          <w:w w:val="95"/>
        </w:rPr>
        <w:t>31</w:t>
      </w:r>
      <w:r>
        <w:rPr>
          <w:rFonts w:ascii="Arial" w:hAnsi="Arial" w:cs="Arial" w:eastAsia="Arial" w:hint="default"/>
          <w:spacing w:val="-22"/>
          <w:w w:val="95"/>
        </w:rPr>
        <w:t> </w:t>
      </w:r>
      <w:r>
        <w:rPr>
          <w:w w:val="95"/>
        </w:rPr>
        <w:t>日：</w:t>
      </w:r>
      <w:r>
        <w:rPr>
          <w:rFonts w:ascii="Arial" w:hAnsi="Arial" w:cs="Arial" w:eastAsia="Arial" w:hint="default"/>
          <w:w w:val="95"/>
        </w:rPr>
        <w:t>71.66%</w:t>
      </w:r>
      <w:r>
        <w:rPr>
          <w:w w:val="95"/>
        </w:rPr>
        <w:t>）。</w:t>
      </w: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6"/>
          <w:szCs w:val="16"/>
        </w:rPr>
      </w:pPr>
    </w:p>
    <w:p>
      <w:pPr>
        <w:spacing w:after="0" w:line="240" w:lineRule="auto"/>
        <w:rPr>
          <w:rFonts w:ascii="仿宋" w:hAnsi="仿宋" w:cs="仿宋" w:eastAsia="仿宋" w:hint="default"/>
          <w:sz w:val="16"/>
          <w:szCs w:val="16"/>
        </w:rPr>
        <w:sectPr>
          <w:pgSz w:w="11910" w:h="16840"/>
          <w:pgMar w:header="857" w:footer="1207" w:top="1340" w:bottom="1400" w:left="1560" w:right="1060"/>
        </w:sectPr>
      </w:pPr>
    </w:p>
    <w:p>
      <w:pPr>
        <w:pStyle w:val="Heading3"/>
        <w:spacing w:line="240" w:lineRule="auto" w:before="26"/>
        <w:ind w:left="238" w:right="-18"/>
        <w:jc w:val="left"/>
        <w:rPr>
          <w:b w:val="0"/>
          <w:bCs w:val="0"/>
        </w:rPr>
      </w:pPr>
      <w:r>
        <w:rPr/>
        <w:t>十一、</w:t>
      </w:r>
      <w:r>
        <w:rPr>
          <w:spacing w:val="-1"/>
        </w:rPr>
        <w:t> </w:t>
      </w:r>
      <w:r>
        <w:rPr>
          <w:rFonts w:ascii="宋体" w:hAnsi="宋体" w:cs="宋体" w:eastAsia="宋体" w:hint="default"/>
          <w:spacing w:val="-1"/>
        </w:rPr>
      </w:r>
      <w:r>
        <w:rPr/>
        <w:t>公允价值的披露</w:t>
      </w:r>
      <w:r>
        <w:rPr>
          <w:b w:val="0"/>
          <w:bCs w:val="0"/>
        </w:rPr>
      </w:r>
    </w:p>
    <w:p>
      <w:pPr>
        <w:pStyle w:val="Heading3"/>
        <w:spacing w:line="240" w:lineRule="auto"/>
        <w:ind w:left="238" w:right="-18"/>
        <w:jc w:val="left"/>
        <w:rPr>
          <w:b w:val="0"/>
          <w:bCs w:val="0"/>
        </w:rPr>
      </w:pPr>
      <w:r>
        <w:rPr>
          <w:rFonts w:ascii="仿宋" w:hAnsi="仿宋" w:cs="仿宋" w:eastAsia="仿宋" w:hint="default"/>
        </w:rPr>
        <w:t>1</w:t>
      </w:r>
      <w:r>
        <w:rPr/>
        <w:t>、</w:t>
      </w:r>
      <w:r>
        <w:rPr>
          <w:spacing w:val="-62"/>
        </w:rPr>
        <w:t> </w:t>
      </w:r>
      <w:r>
        <w:rPr/>
        <w:t>以公允价值计量的资产和负债的期末公允价值</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2"/>
          <w:szCs w:val="22"/>
        </w:rPr>
      </w:pPr>
    </w:p>
    <w:p>
      <w:pPr>
        <w:tabs>
          <w:tab w:pos="1184"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60" w:right="1060"/>
          <w:cols w:num="2" w:equalWidth="0">
            <w:col w:w="5481" w:space="1252"/>
            <w:col w:w="2557"/>
          </w:cols>
        </w:sectPr>
      </w:pPr>
    </w:p>
    <w:p>
      <w:pPr>
        <w:spacing w:line="240" w:lineRule="auto" w:before="7"/>
        <w:rPr>
          <w:rFonts w:ascii="仿宋" w:hAnsi="仿宋" w:cs="仿宋" w:eastAsia="仿宋"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3716"/>
        <w:gridCol w:w="1277"/>
        <w:gridCol w:w="1253"/>
        <w:gridCol w:w="1160"/>
        <w:gridCol w:w="1486"/>
      </w:tblGrid>
      <w:tr>
        <w:trPr>
          <w:trHeight w:val="281" w:hRule="exact"/>
        </w:trPr>
        <w:tc>
          <w:tcPr>
            <w:tcW w:w="3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8"/>
                <w:szCs w:val="18"/>
              </w:rPr>
            </w:pPr>
          </w:p>
          <w:p>
            <w:pPr>
              <w:pStyle w:val="TableParagraph"/>
              <w:spacing w:line="240" w:lineRule="auto"/>
              <w:ind w:left="4"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51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期末公允价值</w:t>
            </w:r>
          </w:p>
        </w:tc>
      </w:tr>
      <w:tr>
        <w:trPr>
          <w:trHeight w:val="554" w:hRule="exact"/>
        </w:trPr>
        <w:tc>
          <w:tcPr>
            <w:tcW w:w="371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第一层次公</w:t>
            </w:r>
          </w:p>
          <w:p>
            <w:pPr>
              <w:pStyle w:val="TableParagraph"/>
              <w:spacing w:line="273" w:lineRule="exact"/>
              <w:ind w:left="107" w:right="0"/>
              <w:jc w:val="left"/>
              <w:rPr>
                <w:rFonts w:ascii="仿宋" w:hAnsi="仿宋" w:cs="仿宋" w:eastAsia="仿宋" w:hint="default"/>
                <w:sz w:val="21"/>
                <w:szCs w:val="21"/>
              </w:rPr>
            </w:pPr>
            <w:r>
              <w:rPr>
                <w:rFonts w:ascii="仿宋" w:hAnsi="仿宋" w:cs="仿宋" w:eastAsia="仿宋" w:hint="default"/>
                <w:sz w:val="21"/>
                <w:szCs w:val="21"/>
              </w:rPr>
              <w:t>允价值计量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left"/>
              <w:rPr>
                <w:rFonts w:ascii="仿宋" w:hAnsi="仿宋" w:cs="仿宋" w:eastAsia="仿宋" w:hint="default"/>
                <w:sz w:val="21"/>
                <w:szCs w:val="21"/>
              </w:rPr>
            </w:pPr>
            <w:r>
              <w:rPr>
                <w:rFonts w:ascii="仿宋" w:hAnsi="仿宋" w:cs="仿宋" w:eastAsia="仿宋" w:hint="default"/>
                <w:sz w:val="21"/>
                <w:szCs w:val="21"/>
              </w:rPr>
              <w:t>第二层次公</w:t>
            </w:r>
          </w:p>
          <w:p>
            <w:pPr>
              <w:pStyle w:val="TableParagraph"/>
              <w:spacing w:line="273" w:lineRule="exact"/>
              <w:ind w:left="96" w:right="0"/>
              <w:jc w:val="left"/>
              <w:rPr>
                <w:rFonts w:ascii="仿宋" w:hAnsi="仿宋" w:cs="仿宋" w:eastAsia="仿宋" w:hint="default"/>
                <w:sz w:val="21"/>
                <w:szCs w:val="21"/>
              </w:rPr>
            </w:pPr>
            <w:r>
              <w:rPr>
                <w:rFonts w:ascii="仿宋" w:hAnsi="仿宋" w:cs="仿宋" w:eastAsia="仿宋" w:hint="default"/>
                <w:sz w:val="21"/>
                <w:szCs w:val="21"/>
              </w:rPr>
              <w:t>允价值计量</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仿宋" w:hAnsi="仿宋" w:cs="仿宋" w:eastAsia="仿宋" w:hint="default"/>
                <w:sz w:val="21"/>
                <w:szCs w:val="21"/>
              </w:rPr>
            </w:pPr>
            <w:r>
              <w:rPr>
                <w:rFonts w:ascii="仿宋" w:hAnsi="仿宋" w:cs="仿宋" w:eastAsia="仿宋" w:hint="default"/>
                <w:sz w:val="21"/>
                <w:szCs w:val="21"/>
              </w:rPr>
              <w:t>第三层次公</w:t>
            </w:r>
          </w:p>
          <w:p>
            <w:pPr>
              <w:pStyle w:val="TableParagraph"/>
              <w:spacing w:line="273" w:lineRule="exact"/>
              <w:ind w:left="47" w:right="0"/>
              <w:jc w:val="left"/>
              <w:rPr>
                <w:rFonts w:ascii="仿宋" w:hAnsi="仿宋" w:cs="仿宋" w:eastAsia="仿宋" w:hint="default"/>
                <w:sz w:val="21"/>
                <w:szCs w:val="21"/>
              </w:rPr>
            </w:pPr>
            <w:r>
              <w:rPr>
                <w:rFonts w:ascii="仿宋" w:hAnsi="仿宋" w:cs="仿宋" w:eastAsia="仿宋" w:hint="default"/>
                <w:sz w:val="21"/>
                <w:szCs w:val="21"/>
              </w:rPr>
              <w:t>允价值计量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仿宋" w:hAnsi="仿宋" w:cs="仿宋" w:eastAsia="仿宋" w:hint="default"/>
                <w:sz w:val="21"/>
                <w:szCs w:val="21"/>
              </w:rPr>
            </w:pPr>
            <w:r>
              <w:rPr>
                <w:rFonts w:ascii="仿宋" w:hAnsi="仿宋" w:cs="仿宋" w:eastAsia="仿宋" w:hint="default"/>
                <w:sz w:val="21"/>
                <w:szCs w:val="21"/>
              </w:rPr>
              <w:t>合计</w:t>
            </w:r>
          </w:p>
        </w:tc>
      </w:tr>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b/>
                <w:bCs/>
                <w:sz w:val="21"/>
                <w:szCs w:val="21"/>
              </w:rPr>
              <w:t>一、持续的公允价值计量</w:t>
            </w:r>
            <w:r>
              <w:rPr>
                <w:rFonts w:ascii="仿宋" w:hAnsi="仿宋" w:cs="仿宋" w:eastAsia="仿宋"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（一）交易性金融资产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以公允价值计量且变动计入当期损益</w:t>
            </w:r>
          </w:p>
          <w:p>
            <w:pPr>
              <w:pStyle w:val="TableParagraph"/>
              <w:spacing w:line="273" w:lineRule="exact"/>
              <w:ind w:left="23" w:right="0"/>
              <w:jc w:val="left"/>
              <w:rPr>
                <w:rFonts w:ascii="仿宋" w:hAnsi="仿宋" w:cs="仿宋" w:eastAsia="仿宋" w:hint="default"/>
                <w:sz w:val="21"/>
                <w:szCs w:val="21"/>
              </w:rPr>
            </w:pPr>
            <w:r>
              <w:rPr>
                <w:rFonts w:ascii="仿宋" w:hAnsi="仿宋" w:cs="仿宋" w:eastAsia="仿宋" w:hint="default"/>
                <w:sz w:val="21"/>
                <w:szCs w:val="21"/>
              </w:rPr>
              <w:t>的金融资产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）债务工具投资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）权益工具投资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3</w:t>
            </w:r>
            <w:r>
              <w:rPr>
                <w:rFonts w:ascii="仿宋" w:hAnsi="仿宋" w:cs="仿宋" w:eastAsia="仿宋" w:hint="default"/>
                <w:sz w:val="21"/>
                <w:szCs w:val="21"/>
              </w:rPr>
              <w:t>）衍生金融资产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指定以公允价值计量且其变动计入当</w:t>
            </w:r>
          </w:p>
          <w:p>
            <w:pPr>
              <w:pStyle w:val="TableParagraph"/>
              <w:spacing w:line="273" w:lineRule="exact"/>
              <w:ind w:left="23" w:right="0"/>
              <w:jc w:val="left"/>
              <w:rPr>
                <w:rFonts w:ascii="仿宋" w:hAnsi="仿宋" w:cs="仿宋" w:eastAsia="仿宋" w:hint="default"/>
                <w:sz w:val="21"/>
                <w:szCs w:val="21"/>
              </w:rPr>
            </w:pPr>
            <w:r>
              <w:rPr>
                <w:rFonts w:ascii="仿宋" w:hAnsi="仿宋" w:cs="仿宋" w:eastAsia="仿宋" w:hint="default"/>
                <w:sz w:val="21"/>
                <w:szCs w:val="21"/>
              </w:rPr>
              <w:t>期损益的金融资产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1</w:t>
            </w:r>
            <w:r>
              <w:rPr>
                <w:rFonts w:ascii="仿宋" w:hAnsi="仿宋" w:cs="仿宋" w:eastAsia="仿宋" w:hint="default"/>
                <w:sz w:val="21"/>
                <w:szCs w:val="21"/>
              </w:rPr>
              <w:t>）债务工具投资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w:t>
            </w:r>
            <w:r>
              <w:rPr>
                <w:rFonts w:ascii="仿宋" w:hAnsi="仿宋" w:cs="仿宋" w:eastAsia="仿宋" w:hint="default"/>
                <w:sz w:val="21"/>
                <w:szCs w:val="21"/>
              </w:rPr>
              <w:t>2</w:t>
            </w:r>
            <w:r>
              <w:rPr>
                <w:rFonts w:ascii="仿宋" w:hAnsi="仿宋" w:cs="仿宋" w:eastAsia="仿宋" w:hint="default"/>
                <w:sz w:val="21"/>
                <w:szCs w:val="21"/>
              </w:rPr>
              <w:t>）权益工具投资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（二）其他债权投资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（三）其他权益工具投资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仿宋" w:hAnsi="仿宋" w:cs="仿宋" w:eastAsia="仿宋" w:hint="default"/>
                <w:sz w:val="21"/>
                <w:szCs w:val="21"/>
              </w:rPr>
            </w:pPr>
            <w:r>
              <w:rPr>
                <w:rFonts w:ascii="仿宋" w:hAnsi="仿宋" w:cs="仿宋" w:eastAsia="仿宋" w:hint="default"/>
                <w:sz w:val="21"/>
                <w:szCs w:val="21"/>
              </w:rPr>
              <w:t>（四）投资性房地产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出租用的土地使用权</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出租的建筑物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z w:val="21"/>
                <w:szCs w:val="21"/>
              </w:rPr>
              <w:t>3.</w:t>
            </w:r>
            <w:r>
              <w:rPr>
                <w:rFonts w:ascii="仿宋" w:hAnsi="仿宋" w:cs="仿宋" w:eastAsia="仿宋" w:hint="default"/>
                <w:sz w:val="21"/>
                <w:szCs w:val="21"/>
              </w:rPr>
              <w:t>持有并准备增值后转让的土地使用权</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（五）生物资产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z w:val="21"/>
                <w:szCs w:val="21"/>
              </w:rPr>
              <w:t>消耗性生物资产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z w:val="21"/>
                <w:szCs w:val="21"/>
              </w:rPr>
              <w:t>2.</w:t>
            </w:r>
            <w:r>
              <w:rPr>
                <w:rFonts w:ascii="仿宋" w:hAnsi="仿宋" w:cs="仿宋" w:eastAsia="仿宋" w:hint="default"/>
                <w:sz w:val="21"/>
                <w:szCs w:val="21"/>
              </w:rPr>
              <w:t>生产性生物资产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其他非流动金融资产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
              <w:jc w:val="right"/>
              <w:rPr>
                <w:rFonts w:ascii="Arial" w:hAnsi="Arial" w:cs="Arial" w:eastAsia="Arial" w:hint="default"/>
                <w:sz w:val="21"/>
                <w:szCs w:val="21"/>
              </w:rPr>
            </w:pPr>
            <w:r>
              <w:rPr>
                <w:rFonts w:ascii="Arial"/>
                <w:spacing w:val="-2"/>
                <w:w w:val="80"/>
                <w:sz w:val="21"/>
              </w:rPr>
              <w:t>10,930,891.96</w:t>
            </w:r>
            <w:r>
              <w:rPr>
                <w:rFonts w:ascii="Arial"/>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15,188,600.91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26,119,492.87</w:t>
            </w:r>
            <w:r>
              <w:rPr>
                <w:rFonts w:ascii="Arial"/>
                <w:sz w:val="21"/>
              </w:rPr>
            </w:r>
          </w:p>
        </w:tc>
      </w:tr>
      <w:tr>
        <w:trPr>
          <w:trHeight w:val="290"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仿宋" w:hAnsi="仿宋" w:cs="仿宋" w:eastAsia="仿宋" w:hint="default"/>
                <w:sz w:val="21"/>
                <w:szCs w:val="21"/>
              </w:rPr>
            </w:pPr>
            <w:r>
              <w:rPr>
                <w:rFonts w:ascii="仿宋" w:hAnsi="仿宋" w:cs="仿宋" w:eastAsia="仿宋" w:hint="default"/>
                <w:b/>
                <w:bCs/>
                <w:sz w:val="21"/>
                <w:szCs w:val="21"/>
              </w:rPr>
              <w:t>持续以公允价值计量的资产总额</w:t>
            </w:r>
            <w:r>
              <w:rPr>
                <w:rFonts w:ascii="仿宋" w:hAnsi="仿宋" w:cs="仿宋" w:eastAsia="仿宋"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
              <w:jc w:val="right"/>
              <w:rPr>
                <w:rFonts w:ascii="Arial" w:hAnsi="Arial" w:cs="Arial" w:eastAsia="Arial" w:hint="default"/>
                <w:sz w:val="21"/>
                <w:szCs w:val="21"/>
              </w:rPr>
            </w:pPr>
            <w:r>
              <w:rPr>
                <w:rFonts w:ascii="Arial"/>
                <w:spacing w:val="-2"/>
                <w:w w:val="80"/>
                <w:sz w:val="21"/>
              </w:rPr>
              <w:t>10,930,891.96</w:t>
            </w:r>
            <w:r>
              <w:rPr>
                <w:rFonts w:ascii="Arial"/>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Arial" w:hAnsi="Arial" w:cs="Arial" w:eastAsia="Arial" w:hint="default"/>
                <w:sz w:val="21"/>
                <w:szCs w:val="21"/>
              </w:rPr>
            </w:pPr>
            <w:r>
              <w:rPr>
                <w:rFonts w:ascii="Arial"/>
                <w:w w:val="80"/>
                <w:sz w:val="21"/>
              </w:rPr>
              <w:t>15,188,600.91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Arial" w:hAnsi="Arial" w:cs="Arial" w:eastAsia="Arial" w:hint="default"/>
                <w:sz w:val="21"/>
                <w:szCs w:val="21"/>
              </w:rPr>
            </w:pPr>
            <w:r>
              <w:rPr>
                <w:rFonts w:ascii="Arial"/>
                <w:spacing w:val="-2"/>
                <w:w w:val="80"/>
                <w:sz w:val="21"/>
              </w:rPr>
              <w:t>26,119,492.87</w:t>
            </w:r>
            <w:r>
              <w:rPr>
                <w:rFonts w:ascii="Arial"/>
                <w:sz w:val="21"/>
              </w:rPr>
            </w:r>
          </w:p>
        </w:tc>
      </w:tr>
    </w:tbl>
    <w:p>
      <w:pPr>
        <w:pStyle w:val="Heading3"/>
        <w:spacing w:line="240" w:lineRule="auto" w:before="19"/>
        <w:ind w:left="238" w:right="0"/>
        <w:jc w:val="left"/>
        <w:rPr>
          <w:b w:val="0"/>
          <w:bCs w:val="0"/>
        </w:rPr>
      </w:pPr>
      <w:r>
        <w:rPr>
          <w:rFonts w:ascii="仿宋" w:hAnsi="仿宋" w:cs="仿宋" w:eastAsia="仿宋" w:hint="default"/>
        </w:rPr>
        <w:t>2</w:t>
      </w:r>
      <w:r>
        <w:rPr/>
        <w:t>、</w:t>
      </w:r>
      <w:r>
        <w:rPr>
          <w:spacing w:val="-63"/>
        </w:rPr>
        <w:t> </w:t>
      </w:r>
      <w:r>
        <w:rPr/>
        <w:t>持续和非持续第一层次公允价值计量项目市价的确定依据</w:t>
      </w:r>
      <w:r>
        <w:rPr>
          <w:b w:val="0"/>
          <w:bCs w:val="0"/>
        </w:rPr>
      </w:r>
    </w:p>
    <w:p>
      <w:pPr>
        <w:pStyle w:val="BodyText"/>
        <w:tabs>
          <w:tab w:pos="1197" w:val="left" w:leader="none"/>
        </w:tabs>
        <w:spacing w:line="312" w:lineRule="exact" w:before="88"/>
        <w:ind w:left="238" w:right="3286"/>
        <w:jc w:val="left"/>
      </w:pPr>
      <w:r>
        <w:rPr>
          <w:spacing w:val="-1"/>
        </w:rPr>
        <w:t>√适用</w:t>
        <w:tab/>
      </w:r>
      <w:r>
        <w:rPr/>
        <w:t>□不适用</w:t>
      </w:r>
      <w:r>
        <w:rPr/>
        <w:t> 相同资产或负债在活跃市场中的报价（未经调整的）。</w:t>
      </w:r>
    </w:p>
    <w:p>
      <w:pPr>
        <w:pStyle w:val="Heading3"/>
        <w:spacing w:line="310" w:lineRule="exact" w:before="62"/>
        <w:ind w:left="662" w:right="197" w:hanging="425"/>
        <w:jc w:val="left"/>
        <w:rPr>
          <w:b w:val="0"/>
          <w:bCs w:val="0"/>
        </w:rPr>
      </w:pPr>
      <w:r>
        <w:rPr>
          <w:rFonts w:ascii="仿宋" w:hAnsi="仿宋" w:cs="仿宋" w:eastAsia="仿宋"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tabs>
          <w:tab w:pos="1197" w:val="left" w:leader="none"/>
        </w:tabs>
        <w:spacing w:line="240" w:lineRule="auto" w:before="29"/>
        <w:ind w:left="238" w:right="234" w:firstLine="0"/>
        <w:jc w:val="left"/>
        <w:rPr>
          <w:rFonts w:ascii="仿宋" w:hAnsi="仿宋" w:cs="仿宋" w:eastAsia="仿宋" w:hint="default"/>
          <w:sz w:val="21"/>
          <w:szCs w:val="21"/>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spacing w:val="-2"/>
          <w:sz w:val="21"/>
          <w:szCs w:val="21"/>
        </w:rPr>
        <w:t>直接（即价格）或间接（即从价格推导出）地使用除第一层次中的资产或负债的市场报价之外的</w:t>
      </w:r>
      <w:r>
        <w:rPr>
          <w:rFonts w:ascii="仿宋" w:hAnsi="仿宋" w:cs="仿宋" w:eastAsia="仿宋" w:hint="default"/>
          <w:spacing w:val="-25"/>
          <w:sz w:val="21"/>
          <w:szCs w:val="21"/>
        </w:rPr>
        <w:t> </w:t>
      </w:r>
      <w:r>
        <w:rPr>
          <w:rFonts w:ascii="仿宋" w:hAnsi="仿宋" w:cs="仿宋" w:eastAsia="仿宋" w:hint="default"/>
          <w:spacing w:val="-25"/>
          <w:sz w:val="21"/>
          <w:szCs w:val="21"/>
        </w:rPr>
      </w:r>
      <w:r>
        <w:rPr>
          <w:rFonts w:ascii="仿宋" w:hAnsi="仿宋" w:cs="仿宋" w:eastAsia="仿宋" w:hint="default"/>
          <w:sz w:val="21"/>
          <w:szCs w:val="21"/>
        </w:rPr>
        <w:t>可观察输入值。</w:t>
      </w:r>
    </w:p>
    <w:p>
      <w:pPr>
        <w:spacing w:line="240" w:lineRule="auto" w:before="7"/>
        <w:rPr>
          <w:rFonts w:ascii="仿宋" w:hAnsi="仿宋" w:cs="仿宋" w:eastAsia="仿宋"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60"/>
        <w:gridCol w:w="2078"/>
        <w:gridCol w:w="1674"/>
        <w:gridCol w:w="3351"/>
      </w:tblGrid>
      <w:tr>
        <w:trPr>
          <w:trHeight w:val="355" w:hRule="exact"/>
        </w:trPr>
        <w:tc>
          <w:tcPr>
            <w:tcW w:w="1960"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274" w:lineRule="exact"/>
              <w:ind w:left="122" w:right="0"/>
              <w:jc w:val="left"/>
              <w:rPr>
                <w:rFonts w:ascii="仿宋" w:hAnsi="仿宋" w:cs="仿宋" w:eastAsia="仿宋" w:hint="default"/>
                <w:sz w:val="21"/>
                <w:szCs w:val="21"/>
              </w:rPr>
            </w:pPr>
            <w:r>
              <w:rPr>
                <w:rFonts w:ascii="仿宋" w:hAnsi="仿宋" w:cs="仿宋" w:eastAsia="仿宋" w:hint="default"/>
                <w:b/>
                <w:bCs/>
                <w:sz w:val="21"/>
                <w:szCs w:val="21"/>
              </w:rPr>
              <w:t>内</w:t>
              <w:tab/>
              <w:t>容</w:t>
            </w:r>
            <w:r>
              <w:rPr>
                <w:rFonts w:ascii="仿宋" w:hAnsi="仿宋" w:cs="仿宋" w:eastAsia="仿宋" w:hint="default"/>
                <w:sz w:val="21"/>
                <w:szCs w:val="21"/>
              </w:rPr>
            </w:r>
          </w:p>
        </w:tc>
        <w:tc>
          <w:tcPr>
            <w:tcW w:w="2078"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363" w:right="0"/>
              <w:jc w:val="left"/>
              <w:rPr>
                <w:rFonts w:ascii="仿宋" w:hAnsi="仿宋" w:cs="仿宋" w:eastAsia="仿宋" w:hint="default"/>
                <w:sz w:val="21"/>
                <w:szCs w:val="21"/>
              </w:rPr>
            </w:pPr>
            <w:r>
              <w:rPr>
                <w:rFonts w:ascii="仿宋" w:hAnsi="仿宋" w:cs="仿宋" w:eastAsia="仿宋" w:hint="default"/>
                <w:b/>
                <w:bCs/>
                <w:sz w:val="21"/>
                <w:szCs w:val="21"/>
              </w:rPr>
              <w:t>期末公允价值</w:t>
            </w:r>
            <w:r>
              <w:rPr>
                <w:rFonts w:ascii="仿宋" w:hAnsi="仿宋" w:cs="仿宋" w:eastAsia="仿宋" w:hint="default"/>
                <w:sz w:val="21"/>
                <w:szCs w:val="21"/>
              </w:rPr>
            </w:r>
          </w:p>
        </w:tc>
        <w:tc>
          <w:tcPr>
            <w:tcW w:w="1674"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248"/>
              <w:jc w:val="center"/>
              <w:rPr>
                <w:rFonts w:ascii="仿宋" w:hAnsi="仿宋" w:cs="仿宋" w:eastAsia="仿宋" w:hint="default"/>
                <w:sz w:val="21"/>
                <w:szCs w:val="21"/>
              </w:rPr>
            </w:pPr>
            <w:r>
              <w:rPr>
                <w:rFonts w:ascii="仿宋" w:hAnsi="仿宋" w:cs="仿宋" w:eastAsia="仿宋" w:hint="default"/>
                <w:b/>
                <w:bCs/>
                <w:sz w:val="21"/>
                <w:szCs w:val="21"/>
              </w:rPr>
              <w:t>估值技术</w:t>
            </w:r>
            <w:r>
              <w:rPr>
                <w:rFonts w:ascii="仿宋" w:hAnsi="仿宋" w:cs="仿宋" w:eastAsia="仿宋" w:hint="default"/>
                <w:sz w:val="21"/>
                <w:szCs w:val="21"/>
              </w:rPr>
            </w:r>
          </w:p>
        </w:tc>
        <w:tc>
          <w:tcPr>
            <w:tcW w:w="3351" w:type="dxa"/>
            <w:tcBorders>
              <w:top w:val="single" w:sz="8" w:space="0" w:color="000000"/>
              <w:left w:val="nil" w:sz="6" w:space="0" w:color="auto"/>
              <w:bottom w:val="single" w:sz="4" w:space="0" w:color="000000"/>
              <w:right w:val="nil" w:sz="6" w:space="0" w:color="auto"/>
            </w:tcBorders>
          </w:tcPr>
          <w:p>
            <w:pPr>
              <w:pStyle w:val="TableParagraph"/>
              <w:spacing w:line="274" w:lineRule="exact"/>
              <w:ind w:right="65"/>
              <w:jc w:val="center"/>
              <w:rPr>
                <w:rFonts w:ascii="仿宋" w:hAnsi="仿宋" w:cs="仿宋" w:eastAsia="仿宋" w:hint="default"/>
                <w:sz w:val="21"/>
                <w:szCs w:val="21"/>
              </w:rPr>
            </w:pPr>
            <w:r>
              <w:rPr>
                <w:rFonts w:ascii="仿宋" w:hAnsi="仿宋" w:cs="仿宋" w:eastAsia="仿宋" w:hint="default"/>
                <w:b/>
                <w:bCs/>
                <w:sz w:val="21"/>
                <w:szCs w:val="21"/>
              </w:rPr>
              <w:t>输入值</w:t>
            </w:r>
            <w:r>
              <w:rPr>
                <w:rFonts w:ascii="仿宋" w:hAnsi="仿宋" w:cs="仿宋" w:eastAsia="仿宋" w:hint="default"/>
                <w:sz w:val="21"/>
                <w:szCs w:val="21"/>
              </w:rPr>
            </w:r>
          </w:p>
        </w:tc>
      </w:tr>
      <w:tr>
        <w:trPr>
          <w:trHeight w:val="388" w:hRule="exact"/>
        </w:trPr>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仿宋" w:hAnsi="仿宋" w:cs="仿宋" w:eastAsia="仿宋" w:hint="default"/>
                <w:sz w:val="21"/>
                <w:szCs w:val="21"/>
              </w:rPr>
            </w:pPr>
            <w:r>
              <w:rPr>
                <w:rFonts w:ascii="仿宋" w:hAnsi="仿宋" w:cs="仿宋" w:eastAsia="仿宋" w:hint="default"/>
                <w:sz w:val="21"/>
                <w:szCs w:val="21"/>
              </w:rPr>
              <w:t>权益工具投资：</w:t>
            </w:r>
          </w:p>
        </w:tc>
        <w:tc>
          <w:tcPr>
            <w:tcW w:w="2078" w:type="dxa"/>
            <w:tcBorders>
              <w:top w:val="single" w:sz="4" w:space="0" w:color="000000"/>
              <w:left w:val="nil" w:sz="6" w:space="0" w:color="auto"/>
              <w:bottom w:val="nil" w:sz="6" w:space="0" w:color="auto"/>
              <w:right w:val="nil" w:sz="6" w:space="0" w:color="auto"/>
            </w:tcBorders>
          </w:tcPr>
          <w:p>
            <w:pPr/>
          </w:p>
        </w:tc>
        <w:tc>
          <w:tcPr>
            <w:tcW w:w="1674" w:type="dxa"/>
            <w:tcBorders>
              <w:top w:val="single" w:sz="4" w:space="0" w:color="000000"/>
              <w:left w:val="nil" w:sz="6" w:space="0" w:color="auto"/>
              <w:bottom w:val="nil" w:sz="6" w:space="0" w:color="auto"/>
              <w:right w:val="nil" w:sz="6" w:space="0" w:color="auto"/>
            </w:tcBorders>
          </w:tcPr>
          <w:p>
            <w:pPr/>
          </w:p>
        </w:tc>
        <w:tc>
          <w:tcPr>
            <w:tcW w:w="3351" w:type="dxa"/>
            <w:tcBorders>
              <w:top w:val="single" w:sz="4" w:space="0" w:color="000000"/>
              <w:left w:val="nil" w:sz="6" w:space="0" w:color="auto"/>
              <w:bottom w:val="nil" w:sz="6" w:space="0" w:color="auto"/>
              <w:right w:val="nil" w:sz="6" w:space="0" w:color="auto"/>
            </w:tcBorders>
          </w:tcPr>
          <w:p>
            <w:pPr/>
          </w:p>
        </w:tc>
      </w:tr>
      <w:tr>
        <w:trPr>
          <w:trHeight w:val="399" w:hRule="exact"/>
        </w:trPr>
        <w:tc>
          <w:tcPr>
            <w:tcW w:w="196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22" w:right="0"/>
              <w:jc w:val="left"/>
              <w:rPr>
                <w:rFonts w:ascii="仿宋" w:hAnsi="仿宋" w:cs="仿宋" w:eastAsia="仿宋" w:hint="default"/>
                <w:sz w:val="21"/>
                <w:szCs w:val="21"/>
              </w:rPr>
            </w:pPr>
            <w:r>
              <w:rPr>
                <w:rFonts w:ascii="仿宋" w:hAnsi="仿宋" w:cs="仿宋" w:eastAsia="仿宋" w:hint="default"/>
                <w:sz w:val="21"/>
                <w:szCs w:val="21"/>
              </w:rPr>
              <w:t>非上市股权投资</w:t>
            </w:r>
          </w:p>
        </w:tc>
        <w:tc>
          <w:tcPr>
            <w:tcW w:w="2078"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left="685" w:right="0"/>
              <w:jc w:val="left"/>
              <w:rPr>
                <w:rFonts w:ascii="Arial" w:hAnsi="Arial" w:cs="Arial" w:eastAsia="Arial" w:hint="default"/>
                <w:sz w:val="21"/>
                <w:szCs w:val="21"/>
              </w:rPr>
            </w:pPr>
            <w:r>
              <w:rPr>
                <w:rFonts w:ascii="Arial"/>
                <w:w w:val="90"/>
                <w:sz w:val="21"/>
              </w:rPr>
              <w:t>10,930,891.96</w:t>
            </w:r>
            <w:r>
              <w:rPr>
                <w:rFonts w:ascii="Arial"/>
                <w:sz w:val="21"/>
              </w:rPr>
            </w:r>
          </w:p>
        </w:tc>
        <w:tc>
          <w:tcPr>
            <w:tcW w:w="167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248"/>
              <w:jc w:val="center"/>
              <w:rPr>
                <w:rFonts w:ascii="仿宋" w:hAnsi="仿宋" w:cs="仿宋" w:eastAsia="仿宋" w:hint="default"/>
                <w:sz w:val="21"/>
                <w:szCs w:val="21"/>
              </w:rPr>
            </w:pPr>
            <w:r>
              <w:rPr>
                <w:rFonts w:ascii="仿宋" w:hAnsi="仿宋" w:cs="仿宋" w:eastAsia="仿宋" w:hint="default"/>
                <w:sz w:val="21"/>
                <w:szCs w:val="21"/>
              </w:rPr>
              <w:t>市场法</w:t>
            </w:r>
          </w:p>
        </w:tc>
        <w:tc>
          <w:tcPr>
            <w:tcW w:w="335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right="59"/>
              <w:jc w:val="center"/>
              <w:rPr>
                <w:rFonts w:ascii="仿宋" w:hAnsi="仿宋" w:cs="仿宋" w:eastAsia="仿宋" w:hint="default"/>
                <w:sz w:val="21"/>
                <w:szCs w:val="21"/>
              </w:rPr>
            </w:pPr>
            <w:r>
              <w:rPr>
                <w:rFonts w:ascii="仿宋" w:hAnsi="仿宋" w:cs="仿宋" w:eastAsia="仿宋" w:hint="default"/>
                <w:sz w:val="21"/>
                <w:szCs w:val="21"/>
              </w:rPr>
              <w:t>近三个月内</w:t>
            </w:r>
            <w:r>
              <w:rPr>
                <w:rFonts w:ascii="仿宋" w:hAnsi="仿宋" w:cs="仿宋" w:eastAsia="仿宋" w:hint="default"/>
                <w:spacing w:val="-52"/>
                <w:sz w:val="21"/>
                <w:szCs w:val="21"/>
              </w:rPr>
              <w:t> </w:t>
            </w:r>
            <w:r>
              <w:rPr>
                <w:rFonts w:ascii="仿宋" w:hAnsi="仿宋" w:cs="仿宋" w:eastAsia="仿宋" w:hint="default"/>
                <w:sz w:val="21"/>
                <w:szCs w:val="21"/>
              </w:rPr>
              <w:t>PE</w:t>
            </w:r>
            <w:r>
              <w:rPr>
                <w:rFonts w:ascii="仿宋" w:hAnsi="仿宋" w:cs="仿宋" w:eastAsia="仿宋" w:hint="default"/>
                <w:spacing w:val="-53"/>
                <w:sz w:val="21"/>
                <w:szCs w:val="21"/>
              </w:rPr>
              <w:t> </w:t>
            </w:r>
            <w:r>
              <w:rPr>
                <w:rFonts w:ascii="仿宋" w:hAnsi="仿宋" w:cs="仿宋" w:eastAsia="仿宋" w:hint="default"/>
                <w:sz w:val="21"/>
                <w:szCs w:val="21"/>
              </w:rPr>
              <w:t>入股价格</w:t>
            </w:r>
          </w:p>
        </w:tc>
      </w:tr>
    </w:tbl>
    <w:p>
      <w:pPr>
        <w:spacing w:after="0" w:line="240" w:lineRule="auto"/>
        <w:jc w:val="center"/>
        <w:rPr>
          <w:rFonts w:ascii="仿宋" w:hAnsi="仿宋" w:cs="仿宋" w:eastAsia="仿宋" w:hint="default"/>
          <w:sz w:val="21"/>
          <w:szCs w:val="21"/>
        </w:rPr>
        <w:sectPr>
          <w:type w:val="continuous"/>
          <w:pgSz w:w="11910" w:h="16840"/>
          <w:pgMar w:top="1340" w:bottom="280" w:left="1560" w:right="1060"/>
        </w:sectPr>
      </w:pPr>
    </w:p>
    <w:p>
      <w:pPr>
        <w:spacing w:line="240" w:lineRule="auto" w:before="12"/>
        <w:rPr>
          <w:rFonts w:ascii="仿宋" w:hAnsi="仿宋" w:cs="仿宋" w:eastAsia="仿宋" w:hint="default"/>
          <w:sz w:val="8"/>
          <w:szCs w:val="8"/>
        </w:rPr>
      </w:pPr>
    </w:p>
    <w:p>
      <w:pPr>
        <w:pStyle w:val="Heading3"/>
        <w:spacing w:line="312" w:lineRule="exact" w:before="56"/>
        <w:ind w:left="662" w:right="197" w:hanging="425"/>
        <w:jc w:val="left"/>
        <w:rPr>
          <w:b w:val="0"/>
          <w:bCs w:val="0"/>
        </w:rPr>
      </w:pPr>
      <w:r>
        <w:rPr>
          <w:rFonts w:ascii="仿宋" w:hAnsi="仿宋" w:cs="仿宋" w:eastAsia="仿宋"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tabs>
          <w:tab w:pos="1197" w:val="left" w:leader="none"/>
        </w:tabs>
        <w:spacing w:line="310" w:lineRule="exact" w:before="61"/>
        <w:ind w:left="238" w:right="886"/>
        <w:jc w:val="left"/>
      </w:pPr>
      <w:r>
        <w:rPr>
          <w:spacing w:val="-1"/>
        </w:rPr>
        <w:t>√适用</w:t>
        <w:tab/>
      </w:r>
      <w:r>
        <w:rPr/>
        <w:t>□不适用</w:t>
      </w:r>
      <w:r>
        <w:rPr/>
        <w:t> 资产或负债使用了任何非基于可观察市场数据的输入值（不可观察输入值）。</w:t>
      </w:r>
    </w:p>
    <w:tbl>
      <w:tblPr>
        <w:tblW w:w="0" w:type="auto"/>
        <w:jc w:val="left"/>
        <w:tblInd w:w="115" w:type="dxa"/>
        <w:tblLayout w:type="fixed"/>
        <w:tblCellMar>
          <w:top w:w="0" w:type="dxa"/>
          <w:left w:w="0" w:type="dxa"/>
          <w:bottom w:w="0" w:type="dxa"/>
          <w:right w:w="0" w:type="dxa"/>
        </w:tblCellMar>
        <w:tblLook w:val="01E0"/>
      </w:tblPr>
      <w:tblGrid>
        <w:gridCol w:w="1824"/>
        <w:gridCol w:w="1636"/>
        <w:gridCol w:w="1448"/>
        <w:gridCol w:w="1998"/>
        <w:gridCol w:w="2158"/>
      </w:tblGrid>
      <w:tr>
        <w:trPr>
          <w:trHeight w:val="355" w:hRule="exact"/>
        </w:trPr>
        <w:tc>
          <w:tcPr>
            <w:tcW w:w="1824"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240" w:lineRule="auto" w:before="2"/>
              <w:ind w:left="122" w:right="0"/>
              <w:jc w:val="left"/>
              <w:rPr>
                <w:rFonts w:ascii="仿宋" w:hAnsi="仿宋" w:cs="仿宋" w:eastAsia="仿宋" w:hint="default"/>
                <w:sz w:val="21"/>
                <w:szCs w:val="21"/>
              </w:rPr>
            </w:pPr>
            <w:r>
              <w:rPr>
                <w:rFonts w:ascii="仿宋" w:hAnsi="仿宋" w:cs="仿宋" w:eastAsia="仿宋" w:hint="default"/>
                <w:b/>
                <w:bCs/>
                <w:sz w:val="21"/>
                <w:szCs w:val="21"/>
              </w:rPr>
              <w:t>内</w:t>
              <w:tab/>
              <w:t>容</w:t>
            </w:r>
            <w:r>
              <w:rPr>
                <w:rFonts w:ascii="仿宋" w:hAnsi="仿宋" w:cs="仿宋" w:eastAsia="仿宋" w:hint="default"/>
                <w:sz w:val="21"/>
                <w:szCs w:val="21"/>
              </w:rPr>
            </w:r>
          </w:p>
        </w:tc>
        <w:tc>
          <w:tcPr>
            <w:tcW w:w="163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138"/>
              <w:jc w:val="right"/>
              <w:rPr>
                <w:rFonts w:ascii="仿宋" w:hAnsi="仿宋" w:cs="仿宋" w:eastAsia="仿宋" w:hint="default"/>
                <w:sz w:val="21"/>
                <w:szCs w:val="21"/>
              </w:rPr>
            </w:pPr>
            <w:r>
              <w:rPr>
                <w:rFonts w:ascii="仿宋" w:hAnsi="仿宋" w:cs="仿宋" w:eastAsia="仿宋" w:hint="default"/>
                <w:b/>
                <w:bCs/>
                <w:sz w:val="21"/>
                <w:szCs w:val="21"/>
              </w:rPr>
              <w:t>期末公允价值</w:t>
            </w:r>
            <w:r>
              <w:rPr>
                <w:rFonts w:ascii="仿宋" w:hAnsi="仿宋" w:cs="仿宋" w:eastAsia="仿宋" w:hint="default"/>
                <w:sz w:val="21"/>
                <w:szCs w:val="21"/>
              </w:rPr>
            </w:r>
          </w:p>
        </w:tc>
        <w:tc>
          <w:tcPr>
            <w:tcW w:w="144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335"/>
              <w:jc w:val="right"/>
              <w:rPr>
                <w:rFonts w:ascii="仿宋" w:hAnsi="仿宋" w:cs="仿宋" w:eastAsia="仿宋" w:hint="default"/>
                <w:sz w:val="21"/>
                <w:szCs w:val="21"/>
              </w:rPr>
            </w:pPr>
            <w:r>
              <w:rPr>
                <w:rFonts w:ascii="仿宋" w:hAnsi="仿宋" w:cs="仿宋" w:eastAsia="仿宋" w:hint="default"/>
                <w:b/>
                <w:bCs/>
                <w:sz w:val="21"/>
                <w:szCs w:val="21"/>
              </w:rPr>
              <w:t>估值技术</w:t>
            </w:r>
            <w:r>
              <w:rPr>
                <w:rFonts w:ascii="仿宋" w:hAnsi="仿宋" w:cs="仿宋" w:eastAsia="仿宋" w:hint="default"/>
                <w:sz w:val="21"/>
                <w:szCs w:val="21"/>
              </w:rPr>
            </w:r>
          </w:p>
        </w:tc>
        <w:tc>
          <w:tcPr>
            <w:tcW w:w="199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54" w:right="0"/>
              <w:jc w:val="center"/>
              <w:rPr>
                <w:rFonts w:ascii="仿宋" w:hAnsi="仿宋" w:cs="仿宋" w:eastAsia="仿宋" w:hint="default"/>
                <w:sz w:val="21"/>
                <w:szCs w:val="21"/>
              </w:rPr>
            </w:pPr>
            <w:r>
              <w:rPr>
                <w:rFonts w:ascii="仿宋" w:hAnsi="仿宋" w:cs="仿宋" w:eastAsia="仿宋" w:hint="default"/>
                <w:b/>
                <w:bCs/>
                <w:sz w:val="21"/>
                <w:szCs w:val="21"/>
              </w:rPr>
              <w:t>不可观察输入值</w:t>
            </w:r>
            <w:r>
              <w:rPr>
                <w:rFonts w:ascii="仿宋" w:hAnsi="仿宋" w:cs="仿宋" w:eastAsia="仿宋" w:hint="default"/>
                <w:sz w:val="21"/>
                <w:szCs w:val="21"/>
              </w:rPr>
            </w:r>
          </w:p>
        </w:tc>
        <w:tc>
          <w:tcPr>
            <w:tcW w:w="215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24"/>
              <w:jc w:val="right"/>
              <w:rPr>
                <w:rFonts w:ascii="仿宋" w:hAnsi="仿宋" w:cs="仿宋" w:eastAsia="仿宋" w:hint="default"/>
                <w:sz w:val="21"/>
                <w:szCs w:val="21"/>
              </w:rPr>
            </w:pPr>
            <w:r>
              <w:rPr>
                <w:rFonts w:ascii="仿宋" w:hAnsi="仿宋" w:cs="仿宋" w:eastAsia="仿宋" w:hint="default"/>
                <w:b/>
                <w:bCs/>
                <w:spacing w:val="-1"/>
                <w:sz w:val="21"/>
                <w:szCs w:val="21"/>
              </w:rPr>
              <w:t>范围（加权平均值）</w:t>
            </w:r>
            <w:r>
              <w:rPr>
                <w:rFonts w:ascii="仿宋" w:hAnsi="仿宋" w:cs="仿宋" w:eastAsia="仿宋" w:hint="default"/>
                <w:spacing w:val="-1"/>
                <w:sz w:val="21"/>
                <w:szCs w:val="21"/>
              </w:rPr>
            </w:r>
          </w:p>
        </w:tc>
      </w:tr>
      <w:tr>
        <w:trPr>
          <w:trHeight w:val="327"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74" w:lineRule="exact"/>
              <w:ind w:left="122" w:right="0"/>
              <w:jc w:val="left"/>
              <w:rPr>
                <w:rFonts w:ascii="仿宋" w:hAnsi="仿宋" w:cs="仿宋" w:eastAsia="仿宋" w:hint="default"/>
                <w:sz w:val="21"/>
                <w:szCs w:val="21"/>
              </w:rPr>
            </w:pPr>
            <w:r>
              <w:rPr>
                <w:rFonts w:ascii="仿宋" w:hAnsi="仿宋" w:cs="仿宋" w:eastAsia="仿宋" w:hint="default"/>
                <w:sz w:val="21"/>
                <w:szCs w:val="21"/>
              </w:rPr>
              <w:t>权益工具投资：</w:t>
            </w:r>
          </w:p>
        </w:tc>
        <w:tc>
          <w:tcPr>
            <w:tcW w:w="1636" w:type="dxa"/>
            <w:tcBorders>
              <w:top w:val="single" w:sz="4" w:space="0" w:color="000000"/>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
        </w:tc>
        <w:tc>
          <w:tcPr>
            <w:tcW w:w="1998" w:type="dxa"/>
            <w:tcBorders>
              <w:top w:val="single" w:sz="4" w:space="0" w:color="000000"/>
              <w:left w:val="nil" w:sz="6" w:space="0" w:color="auto"/>
              <w:bottom w:val="nil" w:sz="6" w:space="0" w:color="auto"/>
              <w:right w:val="nil" w:sz="6" w:space="0" w:color="auto"/>
            </w:tcBorders>
          </w:tcPr>
          <w:p>
            <w:pPr/>
          </w:p>
        </w:tc>
        <w:tc>
          <w:tcPr>
            <w:tcW w:w="2158" w:type="dxa"/>
            <w:tcBorders>
              <w:top w:val="single" w:sz="4" w:space="0" w:color="000000"/>
              <w:left w:val="nil" w:sz="6" w:space="0" w:color="auto"/>
              <w:bottom w:val="nil" w:sz="6" w:space="0" w:color="auto"/>
              <w:right w:val="nil" w:sz="6" w:space="0" w:color="auto"/>
            </w:tcBorders>
          </w:tcPr>
          <w:p>
            <w:pPr/>
          </w:p>
        </w:tc>
      </w:tr>
      <w:tr>
        <w:trPr>
          <w:trHeight w:val="301" w:hRule="exact"/>
        </w:trPr>
        <w:tc>
          <w:tcPr>
            <w:tcW w:w="1824" w:type="dxa"/>
            <w:tcBorders>
              <w:top w:val="nil" w:sz="6" w:space="0" w:color="auto"/>
              <w:left w:val="nil" w:sz="6" w:space="0" w:color="auto"/>
              <w:bottom w:val="single" w:sz="8" w:space="0" w:color="000000"/>
              <w:right w:val="nil" w:sz="6" w:space="0" w:color="auto"/>
            </w:tcBorders>
          </w:tcPr>
          <w:p>
            <w:pPr>
              <w:pStyle w:val="TableParagraph"/>
              <w:spacing w:line="259" w:lineRule="exact"/>
              <w:ind w:left="122" w:right="0"/>
              <w:jc w:val="left"/>
              <w:rPr>
                <w:rFonts w:ascii="仿宋" w:hAnsi="仿宋" w:cs="仿宋" w:eastAsia="仿宋" w:hint="default"/>
                <w:sz w:val="21"/>
                <w:szCs w:val="21"/>
              </w:rPr>
            </w:pPr>
            <w:r>
              <w:rPr>
                <w:rFonts w:ascii="仿宋" w:hAnsi="仿宋" w:cs="仿宋" w:eastAsia="仿宋" w:hint="default"/>
                <w:sz w:val="21"/>
                <w:szCs w:val="21"/>
              </w:rPr>
              <w:t>非上市股权投资</w:t>
            </w: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105"/>
              <w:jc w:val="right"/>
              <w:rPr>
                <w:rFonts w:ascii="Arial" w:hAnsi="Arial" w:cs="Arial" w:eastAsia="Arial" w:hint="default"/>
                <w:sz w:val="21"/>
                <w:szCs w:val="21"/>
              </w:rPr>
            </w:pPr>
            <w:r>
              <w:rPr>
                <w:rFonts w:ascii="Arial"/>
                <w:spacing w:val="-2"/>
                <w:w w:val="80"/>
                <w:sz w:val="21"/>
              </w:rPr>
              <w:t>15,188,600.91</w:t>
            </w:r>
            <w:r>
              <w:rPr>
                <w:rFonts w:ascii="Arial"/>
                <w:sz w:val="21"/>
              </w:rPr>
            </w:r>
          </w:p>
        </w:tc>
        <w:tc>
          <w:tcPr>
            <w:tcW w:w="1448" w:type="dxa"/>
            <w:tcBorders>
              <w:top w:val="nil" w:sz="6" w:space="0" w:color="auto"/>
              <w:left w:val="nil" w:sz="6" w:space="0" w:color="auto"/>
              <w:bottom w:val="single" w:sz="8" w:space="0" w:color="000000"/>
              <w:right w:val="nil" w:sz="6" w:space="0" w:color="auto"/>
            </w:tcBorders>
          </w:tcPr>
          <w:p>
            <w:pPr>
              <w:pStyle w:val="TableParagraph"/>
              <w:spacing w:line="259" w:lineRule="exact"/>
              <w:ind w:right="284"/>
              <w:jc w:val="right"/>
              <w:rPr>
                <w:rFonts w:ascii="仿宋" w:hAnsi="仿宋" w:cs="仿宋" w:eastAsia="仿宋" w:hint="default"/>
                <w:sz w:val="21"/>
                <w:szCs w:val="21"/>
              </w:rPr>
            </w:pPr>
            <w:r>
              <w:rPr>
                <w:rFonts w:ascii="仿宋" w:hAnsi="仿宋" w:cs="仿宋" w:eastAsia="仿宋" w:hint="default"/>
                <w:spacing w:val="-1"/>
                <w:sz w:val="21"/>
                <w:szCs w:val="21"/>
              </w:rPr>
              <w:t>净资产价值</w:t>
            </w:r>
          </w:p>
        </w:tc>
        <w:tc>
          <w:tcPr>
            <w:tcW w:w="1998" w:type="dxa"/>
            <w:tcBorders>
              <w:top w:val="nil" w:sz="6" w:space="0" w:color="auto"/>
              <w:left w:val="nil" w:sz="6" w:space="0" w:color="auto"/>
              <w:bottom w:val="single" w:sz="8" w:space="0" w:color="000000"/>
              <w:right w:val="nil" w:sz="6" w:space="0" w:color="auto"/>
            </w:tcBorders>
          </w:tcPr>
          <w:p>
            <w:pPr>
              <w:pStyle w:val="TableParagraph"/>
              <w:spacing w:line="259" w:lineRule="exact"/>
              <w:ind w:left="54" w:right="0"/>
              <w:jc w:val="center"/>
              <w:rPr>
                <w:rFonts w:ascii="仿宋" w:hAnsi="仿宋" w:cs="仿宋" w:eastAsia="仿宋" w:hint="default"/>
                <w:sz w:val="21"/>
                <w:szCs w:val="21"/>
              </w:rPr>
            </w:pPr>
            <w:r>
              <w:rPr>
                <w:rFonts w:ascii="仿宋" w:hAnsi="仿宋" w:cs="仿宋" w:eastAsia="仿宋" w:hint="default"/>
                <w:sz w:val="21"/>
                <w:szCs w:val="21"/>
              </w:rPr>
              <w:t>不适用</w:t>
            </w:r>
          </w:p>
        </w:tc>
        <w:tc>
          <w:tcPr>
            <w:tcW w:w="2158" w:type="dxa"/>
            <w:tcBorders>
              <w:top w:val="nil" w:sz="6" w:space="0" w:color="auto"/>
              <w:left w:val="nil" w:sz="6" w:space="0" w:color="auto"/>
              <w:bottom w:val="single" w:sz="8" w:space="0" w:color="000000"/>
              <w:right w:val="nil" w:sz="6" w:space="0" w:color="auto"/>
            </w:tcBorders>
          </w:tcPr>
          <w:p>
            <w:pPr>
              <w:pStyle w:val="TableParagraph"/>
              <w:spacing w:line="259" w:lineRule="exact"/>
              <w:ind w:right="103"/>
              <w:jc w:val="right"/>
              <w:rPr>
                <w:rFonts w:ascii="仿宋" w:hAnsi="仿宋" w:cs="仿宋" w:eastAsia="仿宋" w:hint="default"/>
                <w:sz w:val="21"/>
                <w:szCs w:val="21"/>
              </w:rPr>
            </w:pPr>
            <w:r>
              <w:rPr>
                <w:rFonts w:ascii="仿宋"/>
                <w:sz w:val="21"/>
              </w:rPr>
              <w:t>N/A</w:t>
            </w:r>
          </w:p>
        </w:tc>
      </w:tr>
    </w:tbl>
    <w:p>
      <w:pPr>
        <w:spacing w:line="240" w:lineRule="auto" w:before="12"/>
        <w:rPr>
          <w:rFonts w:ascii="仿宋" w:hAnsi="仿宋" w:cs="仿宋" w:eastAsia="仿宋" w:hint="default"/>
          <w:sz w:val="23"/>
          <w:szCs w:val="23"/>
        </w:rPr>
      </w:pPr>
    </w:p>
    <w:p>
      <w:pPr>
        <w:pStyle w:val="Heading3"/>
        <w:spacing w:line="312" w:lineRule="exact" w:before="56"/>
        <w:ind w:left="662" w:right="197" w:hanging="425"/>
        <w:jc w:val="left"/>
        <w:rPr>
          <w:b w:val="0"/>
          <w:bCs w:val="0"/>
        </w:rPr>
      </w:pPr>
      <w:r>
        <w:rPr>
          <w:rFonts w:ascii="仿宋" w:hAnsi="仿宋" w:cs="仿宋" w:eastAsia="仿宋"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1197" w:val="left" w:leader="none"/>
        </w:tabs>
        <w:spacing w:line="240" w:lineRule="auto" w:before="29"/>
        <w:ind w:left="238" w:right="2568"/>
        <w:jc w:val="left"/>
      </w:pPr>
      <w:r>
        <w:rPr>
          <w:spacing w:val="-1"/>
        </w:rPr>
        <w:t>□适用</w:t>
        <w:tab/>
      </w:r>
      <w:r>
        <w:rPr/>
        <w:t>√不适用</w:t>
      </w:r>
    </w:p>
    <w:p>
      <w:pPr>
        <w:pStyle w:val="Heading3"/>
        <w:spacing w:line="310" w:lineRule="exact" w:before="91"/>
        <w:ind w:left="662" w:right="197" w:hanging="425"/>
        <w:jc w:val="left"/>
        <w:rPr>
          <w:b w:val="0"/>
          <w:bCs w:val="0"/>
        </w:rPr>
      </w:pPr>
      <w:r>
        <w:rPr>
          <w:rFonts w:ascii="仿宋" w:hAnsi="仿宋" w:cs="仿宋" w:eastAsia="仿宋"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tabs>
          <w:tab w:pos="1197" w:val="left" w:leader="none"/>
        </w:tabs>
        <w:spacing w:line="240" w:lineRule="auto" w:before="29"/>
        <w:ind w:left="238" w:right="2568"/>
        <w:jc w:val="left"/>
      </w:pPr>
      <w:r>
        <w:rPr>
          <w:spacing w:val="-1"/>
        </w:rPr>
        <w:t>□适用</w:t>
        <w:tab/>
      </w:r>
      <w:r>
        <w:rPr/>
        <w:t>√不适用</w:t>
      </w:r>
    </w:p>
    <w:p>
      <w:pPr>
        <w:pStyle w:val="Heading3"/>
        <w:spacing w:line="240" w:lineRule="auto"/>
        <w:ind w:left="238" w:right="2568"/>
        <w:jc w:val="left"/>
        <w:rPr>
          <w:b w:val="0"/>
          <w:bCs w:val="0"/>
        </w:rPr>
      </w:pPr>
      <w:r>
        <w:rPr>
          <w:rFonts w:ascii="仿宋" w:hAnsi="仿宋" w:cs="仿宋" w:eastAsia="仿宋" w:hint="default"/>
        </w:rPr>
        <w:t>7</w:t>
      </w:r>
      <w:r>
        <w:rPr/>
        <w:t>、</w:t>
      </w:r>
      <w:r>
        <w:rPr>
          <w:spacing w:val="-61"/>
        </w:rPr>
        <w:t> </w:t>
      </w:r>
      <w:r>
        <w:rPr/>
        <w:t>本期内发生的估值技术变更及变更原因</w:t>
      </w:r>
      <w:r>
        <w:rPr>
          <w:b w:val="0"/>
          <w:bCs w:val="0"/>
        </w:rPr>
      </w:r>
    </w:p>
    <w:p>
      <w:pPr>
        <w:pStyle w:val="BodyText"/>
        <w:tabs>
          <w:tab w:pos="1197" w:val="left" w:leader="none"/>
        </w:tabs>
        <w:spacing w:line="240" w:lineRule="auto" w:before="55"/>
        <w:ind w:left="238" w:right="2568"/>
        <w:jc w:val="left"/>
      </w:pPr>
      <w:r>
        <w:rPr>
          <w:spacing w:val="-1"/>
        </w:rPr>
        <w:t>□适用</w:t>
        <w:tab/>
      </w:r>
      <w:r>
        <w:rPr/>
        <w:t>√不适用</w:t>
      </w:r>
    </w:p>
    <w:p>
      <w:pPr>
        <w:pStyle w:val="Heading3"/>
        <w:spacing w:line="240" w:lineRule="auto"/>
        <w:ind w:left="238" w:right="0"/>
        <w:jc w:val="left"/>
        <w:rPr>
          <w:b w:val="0"/>
          <w:bCs w:val="0"/>
        </w:rPr>
      </w:pPr>
      <w:r>
        <w:rPr>
          <w:rFonts w:ascii="仿宋" w:hAnsi="仿宋" w:cs="仿宋" w:eastAsia="仿宋" w:hint="default"/>
        </w:rPr>
        <w:t>8</w:t>
      </w:r>
      <w:r>
        <w:rPr/>
        <w:t>、</w:t>
      </w:r>
      <w:r>
        <w:rPr>
          <w:spacing w:val="-62"/>
        </w:rPr>
        <w:t> </w:t>
      </w:r>
      <w:r>
        <w:rPr/>
        <w:t>不以公允价值计量的金融资产和金融负债的公允价值情况</w:t>
      </w:r>
      <w:r>
        <w:rPr>
          <w:b w:val="0"/>
          <w:bCs w:val="0"/>
        </w:rPr>
      </w:r>
    </w:p>
    <w:p>
      <w:pPr>
        <w:tabs>
          <w:tab w:pos="1197" w:val="left" w:leader="none"/>
        </w:tabs>
        <w:spacing w:line="283" w:lineRule="auto" w:before="58"/>
        <w:ind w:left="238" w:right="712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9</w:t>
      </w:r>
      <w:r>
        <w:rPr>
          <w:rFonts w:ascii="仿宋" w:hAnsi="仿宋" w:cs="仿宋" w:eastAsia="仿宋" w:hint="default"/>
          <w:b/>
          <w:bCs/>
          <w:sz w:val="24"/>
          <w:szCs w:val="24"/>
        </w:rPr>
        <w:t>、</w:t>
      </w:r>
      <w:r>
        <w:rPr>
          <w:rFonts w:ascii="仿宋" w:hAnsi="仿宋" w:cs="仿宋" w:eastAsia="仿宋" w:hint="default"/>
          <w:b/>
          <w:bCs/>
          <w:spacing w:val="-57"/>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197" w:val="left" w:leader="none"/>
        </w:tabs>
        <w:spacing w:line="240" w:lineRule="auto" w:before="14"/>
        <w:ind w:left="238" w:right="2568"/>
        <w:jc w:val="left"/>
      </w:pPr>
      <w:r>
        <w:rPr>
          <w:spacing w:val="-1"/>
        </w:rPr>
        <w:t>□适用</w:t>
        <w:tab/>
      </w:r>
      <w:r>
        <w:rPr/>
        <w:t>√不适用</w:t>
      </w:r>
    </w:p>
    <w:p>
      <w:pPr>
        <w:spacing w:line="240" w:lineRule="auto" w:before="2"/>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pgSz w:w="11910" w:h="16840"/>
          <w:pgMar w:header="857" w:footer="1207" w:top="1340" w:bottom="1400" w:left="1560" w:right="1060"/>
        </w:sectPr>
      </w:pPr>
    </w:p>
    <w:p>
      <w:pPr>
        <w:pStyle w:val="Heading3"/>
        <w:spacing w:line="283" w:lineRule="auto" w:before="26"/>
        <w:ind w:left="238" w:right="-18"/>
        <w:jc w:val="left"/>
        <w:rPr>
          <w:b w:val="0"/>
          <w:bCs w:val="0"/>
        </w:rPr>
      </w:pPr>
      <w:r>
        <w:rPr/>
        <w:t>十二、</w:t>
      </w:r>
      <w:r>
        <w:rPr>
          <w:spacing w:val="-2"/>
        </w:rPr>
        <w:t> </w:t>
      </w:r>
      <w:r>
        <w:rPr>
          <w:rFonts w:ascii="宋体" w:hAnsi="宋体" w:cs="宋体" w:eastAsia="宋体" w:hint="default"/>
          <w:spacing w:val="-2"/>
        </w:rPr>
      </w:r>
      <w:r>
        <w:rPr/>
        <w:t>关联方及关联交易</w:t>
      </w:r>
      <w:r>
        <w:rPr>
          <w:w w:val="99"/>
        </w:rPr>
        <w:t> </w:t>
      </w:r>
      <w:r>
        <w:rPr>
          <w:rFonts w:ascii="仿宋" w:hAnsi="仿宋" w:cs="仿宋" w:eastAsia="仿宋" w:hint="default"/>
        </w:rPr>
        <w:t>1</w:t>
      </w:r>
      <w:r>
        <w:rPr/>
        <w:t>、</w:t>
      </w:r>
      <w:r>
        <w:rPr>
          <w:spacing w:val="-60"/>
        </w:rPr>
        <w:t> </w:t>
      </w:r>
      <w:r>
        <w:rPr/>
        <w:t>本企业的母公司情况</w:t>
      </w:r>
      <w:r>
        <w:rPr>
          <w:b w:val="0"/>
          <w:bCs w:val="0"/>
        </w:rPr>
      </w:r>
    </w:p>
    <w:p>
      <w:pPr>
        <w:pStyle w:val="BodyText"/>
        <w:tabs>
          <w:tab w:pos="1197" w:val="left" w:leader="none"/>
        </w:tabs>
        <w:spacing w:line="240" w:lineRule="auto" w:before="14"/>
        <w:ind w:left="23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2"/>
          <w:szCs w:val="22"/>
        </w:rPr>
      </w:pPr>
    </w:p>
    <w:p>
      <w:pPr>
        <w:tabs>
          <w:tab w:pos="1500" w:val="left" w:leader="none"/>
        </w:tabs>
        <w:spacing w:before="0"/>
        <w:ind w:left="2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60" w:right="1060"/>
          <w:cols w:num="2" w:equalWidth="0">
            <w:col w:w="3010" w:space="3301"/>
            <w:col w:w="2979"/>
          </w:cols>
        </w:sectPr>
      </w:pPr>
    </w:p>
    <w:p>
      <w:pPr>
        <w:spacing w:line="240" w:lineRule="auto" w:before="7"/>
        <w:rPr>
          <w:rFonts w:ascii="仿宋" w:hAnsi="仿宋" w:cs="仿宋" w:eastAsia="仿宋"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444"/>
        <w:gridCol w:w="994"/>
        <w:gridCol w:w="1135"/>
        <w:gridCol w:w="994"/>
        <w:gridCol w:w="1558"/>
        <w:gridCol w:w="1779"/>
      </w:tblGrid>
      <w:tr>
        <w:trPr>
          <w:trHeight w:val="61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仿宋" w:hAnsi="仿宋" w:cs="仿宋" w:eastAsia="仿宋" w:hint="default"/>
                <w:sz w:val="21"/>
                <w:szCs w:val="21"/>
              </w:rPr>
            </w:pPr>
            <w:r>
              <w:rPr>
                <w:rFonts w:ascii="仿宋" w:hAnsi="仿宋" w:cs="仿宋" w:eastAsia="仿宋" w:hint="default"/>
                <w:sz w:val="21"/>
                <w:szCs w:val="21"/>
              </w:rPr>
              <w:t>母公司名称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仿宋" w:hAnsi="仿宋" w:cs="仿宋" w:eastAsia="仿宋" w:hint="default"/>
                <w:sz w:val="21"/>
                <w:szCs w:val="21"/>
              </w:rPr>
            </w:pPr>
            <w:r>
              <w:rPr>
                <w:rFonts w:ascii="仿宋" w:hAnsi="仿宋" w:cs="仿宋" w:eastAsia="仿宋" w:hint="default"/>
                <w:sz w:val="21"/>
                <w:szCs w:val="21"/>
              </w:rPr>
              <w:t>注册地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center"/>
              <w:rPr>
                <w:rFonts w:ascii="仿宋" w:hAnsi="仿宋" w:cs="仿宋" w:eastAsia="仿宋" w:hint="default"/>
                <w:sz w:val="21"/>
                <w:szCs w:val="21"/>
              </w:rPr>
            </w:pPr>
            <w:r>
              <w:rPr>
                <w:rFonts w:ascii="仿宋" w:hAnsi="仿宋" w:cs="仿宋" w:eastAsia="仿宋" w:hint="default"/>
                <w:sz w:val="21"/>
                <w:szCs w:val="21"/>
              </w:rPr>
              <w:t>业务性质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center"/>
              <w:rPr>
                <w:rFonts w:ascii="仿宋" w:hAnsi="仿宋" w:cs="仿宋" w:eastAsia="仿宋" w:hint="default"/>
                <w:sz w:val="21"/>
                <w:szCs w:val="21"/>
              </w:rPr>
            </w:pPr>
            <w:r>
              <w:rPr>
                <w:rFonts w:ascii="仿宋" w:hAnsi="仿宋" w:cs="仿宋" w:eastAsia="仿宋" w:hint="default"/>
                <w:sz w:val="21"/>
                <w:szCs w:val="21"/>
              </w:rPr>
              <w:t>注册资本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91" w:right="33" w:hanging="53"/>
              <w:jc w:val="left"/>
              <w:rPr>
                <w:rFonts w:ascii="仿宋" w:hAnsi="仿宋" w:cs="仿宋" w:eastAsia="仿宋" w:hint="default"/>
                <w:sz w:val="21"/>
                <w:szCs w:val="21"/>
              </w:rPr>
            </w:pPr>
            <w:r>
              <w:rPr>
                <w:rFonts w:ascii="仿宋" w:hAnsi="仿宋" w:cs="仿宋" w:eastAsia="仿宋" w:hint="default"/>
                <w:sz w:val="21"/>
                <w:szCs w:val="21"/>
              </w:rPr>
              <w:t>母公司对本企业</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的持股比例</w:t>
            </w:r>
            <w:r>
              <w:rPr>
                <w:rFonts w:ascii="仿宋" w:hAnsi="仿宋" w:cs="仿宋" w:eastAsia="仿宋" w:hint="default"/>
                <w:sz w:val="21"/>
                <w:szCs w:val="21"/>
              </w:rPr>
              <w:t>(%)</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199" w:right="41" w:hanging="157"/>
              <w:jc w:val="left"/>
              <w:rPr>
                <w:rFonts w:ascii="仿宋" w:hAnsi="仿宋" w:cs="仿宋" w:eastAsia="仿宋" w:hint="default"/>
                <w:sz w:val="21"/>
                <w:szCs w:val="21"/>
              </w:rPr>
            </w:pPr>
            <w:r>
              <w:rPr>
                <w:rFonts w:ascii="仿宋" w:hAnsi="仿宋" w:cs="仿宋" w:eastAsia="仿宋" w:hint="default"/>
                <w:sz w:val="21"/>
                <w:szCs w:val="21"/>
              </w:rPr>
              <w:t>母公司对本企业的</w:t>
            </w:r>
            <w:r>
              <w:rPr>
                <w:rFonts w:ascii="仿宋" w:hAnsi="仿宋" w:cs="仿宋" w:eastAsia="仿宋" w:hint="default"/>
                <w:w w:val="100"/>
                <w:sz w:val="21"/>
                <w:szCs w:val="21"/>
              </w:rPr>
              <w:t> </w:t>
            </w:r>
            <w:r>
              <w:rPr>
                <w:rFonts w:ascii="仿宋" w:hAnsi="仿宋" w:cs="仿宋" w:eastAsia="仿宋" w:hint="default"/>
                <w:sz w:val="21"/>
                <w:szCs w:val="21"/>
              </w:rPr>
              <w:t>表决权比例</w:t>
            </w:r>
            <w:r>
              <w:rPr>
                <w:rFonts w:ascii="仿宋" w:hAnsi="仿宋" w:cs="仿宋" w:eastAsia="仿宋" w:hint="default"/>
                <w:sz w:val="21"/>
                <w:szCs w:val="21"/>
              </w:rPr>
              <w:t>(%)</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北京市</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仿宋" w:hAnsi="仿宋" w:cs="仿宋" w:eastAsia="仿宋" w:hint="default"/>
                <w:sz w:val="21"/>
                <w:szCs w:val="21"/>
              </w:rPr>
            </w:pPr>
            <w:r>
              <w:rPr>
                <w:rFonts w:ascii="仿宋" w:hAnsi="仿宋" w:cs="仿宋" w:eastAsia="仿宋" w:hint="default"/>
                <w:sz w:val="21"/>
                <w:szCs w:val="21"/>
              </w:rPr>
              <w:t>事业单位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90"/>
                <w:sz w:val="21"/>
              </w:rPr>
              <w:t>5,666.00</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90"/>
                <w:sz w:val="21"/>
              </w:rPr>
              <w:t>23.45</w:t>
            </w:r>
            <w:r>
              <w:rPr>
                <w:rFonts w:ascii="Arial"/>
                <w:sz w:val="21"/>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Arial" w:hAnsi="Arial" w:cs="Arial" w:eastAsia="Arial" w:hint="default"/>
                <w:sz w:val="21"/>
                <w:szCs w:val="21"/>
              </w:rPr>
            </w:pPr>
            <w:r>
              <w:rPr>
                <w:rFonts w:ascii="Arial"/>
                <w:w w:val="90"/>
                <w:sz w:val="21"/>
              </w:rPr>
              <w:t>23.45</w:t>
            </w:r>
            <w:r>
              <w:rPr>
                <w:rFonts w:ascii="Arial"/>
                <w:sz w:val="21"/>
              </w:rPr>
            </w:r>
          </w:p>
        </w:tc>
      </w:tr>
    </w:tbl>
    <w:p>
      <w:pPr>
        <w:pStyle w:val="BodyText"/>
        <w:spacing w:line="273" w:lineRule="exact"/>
        <w:ind w:left="238" w:right="2568"/>
        <w:jc w:val="left"/>
      </w:pPr>
      <w:r>
        <w:rPr/>
        <w:t>本企业的母公司情况的说明</w:t>
      </w:r>
    </w:p>
    <w:p>
      <w:pPr>
        <w:pStyle w:val="BodyText"/>
        <w:spacing w:line="312" w:lineRule="exact" w:before="29"/>
        <w:ind w:left="238" w:right="1108"/>
        <w:jc w:val="left"/>
      </w:pPr>
      <w:r>
        <w:rPr/>
        <w:t>中国科学院软件研究所为事业单位，无注册资本，上表注册资本为开办费。 本企业最终控制方是中国科学院软件研究所</w:t>
      </w:r>
    </w:p>
    <w:p>
      <w:pPr>
        <w:pStyle w:val="Heading3"/>
        <w:spacing w:line="240" w:lineRule="auto" w:before="27"/>
        <w:ind w:left="238" w:right="2568"/>
        <w:jc w:val="left"/>
        <w:rPr>
          <w:b w:val="0"/>
          <w:bCs w:val="0"/>
        </w:rPr>
      </w:pPr>
      <w:r>
        <w:rPr>
          <w:rFonts w:ascii="仿宋" w:hAnsi="仿宋" w:cs="仿宋" w:eastAsia="仿宋" w:hint="default"/>
        </w:rPr>
        <w:t>2</w:t>
      </w:r>
      <w:r>
        <w:rPr/>
        <w:t>、</w:t>
      </w:r>
      <w:r>
        <w:rPr>
          <w:spacing w:val="-60"/>
        </w:rPr>
        <w:t> </w:t>
      </w:r>
      <w:r>
        <w:rPr/>
        <w:t>本企业的子公司情况</w:t>
      </w:r>
      <w:r>
        <w:rPr>
          <w:b w:val="0"/>
          <w:bCs w:val="0"/>
        </w:rPr>
      </w:r>
    </w:p>
    <w:p>
      <w:pPr>
        <w:tabs>
          <w:tab w:pos="1197" w:val="left" w:leader="none"/>
        </w:tabs>
        <w:spacing w:line="252" w:lineRule="auto" w:before="58"/>
        <w:ind w:left="238" w:right="5028"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w w:val="95"/>
          <w:sz w:val="24"/>
          <w:szCs w:val="24"/>
        </w:rPr>
        <w:t>本企业子公司的情况详见本节“九、</w:t>
      </w:r>
      <w:r>
        <w:rPr>
          <w:rFonts w:ascii="Arial" w:hAnsi="Arial" w:cs="Arial" w:eastAsia="Arial" w:hint="default"/>
          <w:w w:val="95"/>
          <w:sz w:val="24"/>
          <w:szCs w:val="24"/>
        </w:rPr>
        <w:t>1”</w:t>
      </w:r>
      <w:r>
        <w:rPr>
          <w:rFonts w:ascii="Arial" w:hAnsi="Arial" w:cs="Arial" w:eastAsia="Arial" w:hint="default"/>
          <w:spacing w:val="37"/>
          <w:w w:val="95"/>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w:t>
      </w:r>
      <w:r>
        <w:rPr>
          <w:rFonts w:ascii="仿宋" w:hAnsi="仿宋" w:cs="仿宋" w:eastAsia="仿宋" w:hint="default"/>
          <w:b/>
          <w:bCs/>
          <w:spacing w:val="-61"/>
          <w:sz w:val="24"/>
          <w:szCs w:val="24"/>
        </w:rPr>
        <w:t> </w:t>
      </w:r>
      <w:r>
        <w:rPr>
          <w:rFonts w:ascii="仿宋" w:hAnsi="仿宋" w:cs="仿宋" w:eastAsia="仿宋" w:hint="default"/>
          <w:b/>
          <w:bCs/>
          <w:sz w:val="24"/>
          <w:szCs w:val="24"/>
        </w:rPr>
        <w:t>本企业合营和联营企业情况</w:t>
      </w:r>
      <w:r>
        <w:rPr>
          <w:rFonts w:ascii="仿宋" w:hAnsi="仿宋" w:cs="仿宋" w:eastAsia="仿宋" w:hint="default"/>
          <w:sz w:val="24"/>
          <w:szCs w:val="24"/>
        </w:rPr>
      </w:r>
    </w:p>
    <w:p>
      <w:pPr>
        <w:pStyle w:val="BodyText"/>
        <w:spacing w:line="312" w:lineRule="exact" w:before="76"/>
        <w:ind w:left="238" w:right="2568"/>
        <w:jc w:val="left"/>
      </w:pPr>
      <w:r>
        <w:rPr/>
        <w:t>√适用</w:t>
      </w:r>
      <w:r>
        <w:rPr>
          <w:spacing w:val="-1"/>
        </w:rPr>
        <w:t> </w:t>
      </w:r>
      <w:r>
        <w:rPr/>
        <w:t>□不适用</w:t>
      </w:r>
      <w:r>
        <w:rPr/>
        <w:t> </w:t>
      </w:r>
      <w:r>
        <w:rPr>
          <w:w w:val="95"/>
        </w:rPr>
        <w:t>本企业重要的合营或联营企业详见本节</w:t>
      </w:r>
      <w:r>
        <w:rPr>
          <w:rFonts w:ascii="Arial" w:hAnsi="Arial" w:cs="Arial" w:eastAsia="Arial" w:hint="default"/>
          <w:w w:val="95"/>
        </w:rPr>
        <w:t>“</w:t>
      </w:r>
      <w:r>
        <w:rPr>
          <w:w w:val="95"/>
        </w:rPr>
        <w:t>九、</w:t>
      </w:r>
      <w:r>
        <w:rPr>
          <w:rFonts w:ascii="Arial" w:hAnsi="Arial" w:cs="Arial" w:eastAsia="Arial" w:hint="default"/>
          <w:w w:val="95"/>
        </w:rPr>
        <w:t>3</w:t>
      </w:r>
      <w:r>
        <w:rPr>
          <w:w w:val="95"/>
        </w:rPr>
        <w:t>”</w:t>
      </w:r>
    </w:p>
    <w:p>
      <w:pPr>
        <w:spacing w:line="240" w:lineRule="auto" w:before="9"/>
        <w:rPr>
          <w:rFonts w:ascii="仿宋" w:hAnsi="仿宋" w:cs="仿宋" w:eastAsia="仿宋" w:hint="default"/>
          <w:sz w:val="23"/>
          <w:szCs w:val="23"/>
        </w:rPr>
      </w:pPr>
    </w:p>
    <w:p>
      <w:pPr>
        <w:pStyle w:val="BodyText"/>
        <w:spacing w:line="312" w:lineRule="exact"/>
        <w:ind w:left="238" w:right="0"/>
        <w:jc w:val="left"/>
      </w:pPr>
      <w:r>
        <w:rPr>
          <w:spacing w:val="-2"/>
        </w:rPr>
        <w:t>本期与本公司发生关联方交易，或前期与本公司发生关联方交易形成余额的其他合营</w:t>
      </w:r>
      <w:r>
        <w:rPr>
          <w:spacing w:val="-94"/>
        </w:rPr>
        <w:t> </w:t>
      </w:r>
      <w:r>
        <w:rPr>
          <w:spacing w:val="-94"/>
        </w:rPr>
      </w:r>
      <w:r>
        <w:rPr/>
        <w:t>或联营企业情况如下</w:t>
      </w:r>
    </w:p>
    <w:p>
      <w:pPr>
        <w:pStyle w:val="BodyText"/>
        <w:spacing w:line="283" w:lineRule="exact"/>
        <w:ind w:left="238" w:right="2568"/>
        <w:jc w:val="left"/>
      </w:pPr>
      <w:r>
        <w:rPr/>
        <w:t>□适用</w:t>
      </w:r>
      <w:r>
        <w:rPr>
          <w:spacing w:val="-1"/>
        </w:rPr>
        <w:t> </w:t>
      </w:r>
      <w:r>
        <w:rPr/>
        <w:t>√不适用</w:t>
      </w:r>
    </w:p>
    <w:p>
      <w:pPr>
        <w:spacing w:after="0" w:line="283" w:lineRule="exact"/>
        <w:jc w:val="left"/>
        <w:sectPr>
          <w:type w:val="continuous"/>
          <w:pgSz w:w="11910" w:h="16840"/>
          <w:pgMar w:top="1340" w:bottom="280" w:left="1560" w:right="1060"/>
        </w:sectPr>
      </w:pPr>
    </w:p>
    <w:p>
      <w:pPr>
        <w:spacing w:line="240" w:lineRule="auto" w:before="12"/>
        <w:rPr>
          <w:rFonts w:ascii="仿宋" w:hAnsi="仿宋" w:cs="仿宋" w:eastAsia="仿宋" w:hint="default"/>
          <w:sz w:val="8"/>
          <w:szCs w:val="8"/>
        </w:rPr>
      </w:pPr>
    </w:p>
    <w:p>
      <w:pPr>
        <w:pStyle w:val="BodyText"/>
        <w:spacing w:line="313" w:lineRule="exact" w:before="26"/>
        <w:ind w:left="218" w:right="2568"/>
        <w:jc w:val="left"/>
      </w:pPr>
      <w:r>
        <w:rPr/>
        <w:t>其他说明</w:t>
      </w:r>
    </w:p>
    <w:p>
      <w:pPr>
        <w:spacing w:line="283" w:lineRule="auto" w:before="0"/>
        <w:ind w:left="218" w:right="693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60"/>
          <w:sz w:val="24"/>
          <w:szCs w:val="24"/>
        </w:rPr>
        <w:t> </w:t>
      </w:r>
      <w:r>
        <w:rPr>
          <w:rFonts w:ascii="仿宋" w:hAnsi="仿宋" w:cs="仿宋" w:eastAsia="仿宋" w:hint="default"/>
          <w:b/>
          <w:bCs/>
          <w:sz w:val="24"/>
          <w:szCs w:val="24"/>
        </w:rPr>
        <w:t>其他关联方情况</w:t>
      </w:r>
      <w:r>
        <w:rPr>
          <w:rFonts w:ascii="仿宋" w:hAnsi="仿宋" w:cs="仿宋" w:eastAsia="仿宋" w:hint="default"/>
          <w:sz w:val="24"/>
          <w:szCs w:val="24"/>
        </w:rPr>
      </w:r>
    </w:p>
    <w:p>
      <w:pPr>
        <w:pStyle w:val="BodyText"/>
        <w:spacing w:line="240" w:lineRule="auto" w:before="12"/>
        <w:ind w:left="218" w:right="2568"/>
        <w:jc w:val="left"/>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4830"/>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7" w:right="0"/>
              <w:jc w:val="left"/>
              <w:rPr>
                <w:rFonts w:ascii="仿宋" w:hAnsi="仿宋" w:cs="仿宋" w:eastAsia="仿宋" w:hint="default"/>
                <w:sz w:val="21"/>
                <w:szCs w:val="21"/>
              </w:rPr>
            </w:pPr>
            <w:r>
              <w:rPr>
                <w:rFonts w:ascii="仿宋" w:hAnsi="仿宋" w:cs="仿宋" w:eastAsia="仿宋" w:hint="default"/>
                <w:sz w:val="21"/>
                <w:szCs w:val="21"/>
              </w:rPr>
              <w:t>其他关联方名称</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3" w:right="0"/>
              <w:jc w:val="left"/>
              <w:rPr>
                <w:rFonts w:ascii="仿宋" w:hAnsi="仿宋" w:cs="仿宋" w:eastAsia="仿宋" w:hint="default"/>
                <w:sz w:val="21"/>
                <w:szCs w:val="21"/>
              </w:rPr>
            </w:pPr>
            <w:r>
              <w:rPr>
                <w:rFonts w:ascii="仿宋" w:hAnsi="仿宋" w:cs="仿宋" w:eastAsia="仿宋" w:hint="default"/>
                <w:sz w:val="21"/>
                <w:szCs w:val="21"/>
              </w:rPr>
              <w:t>其他关联方与本企业关系</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中科嘉速（北京）信息技术有限公司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中科方德软件有限公司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黑龙江中科方德软件有限公司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无锡中科方德软件有限公司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北京中科微澜科技有限公司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北京科软创新软件技术有限公司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母公司的全资子公司</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北京中科红旗软件技术有限公司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无锡亚联开源软件技术有限公司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无锡中科物联网基础软件研发中心有限公司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母公司的控股子公司</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青岛中科万国互联网技术股份有限公司</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董事、经理、财务总监及董事会秘书</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w:t>
            </w:r>
          </w:p>
        </w:tc>
      </w:tr>
    </w:tbl>
    <w:p>
      <w:pPr>
        <w:spacing w:after="0" w:line="241" w:lineRule="exact"/>
        <w:jc w:val="left"/>
        <w:rPr>
          <w:rFonts w:ascii="仿宋" w:hAnsi="仿宋" w:cs="仿宋" w:eastAsia="仿宋" w:hint="default"/>
          <w:sz w:val="21"/>
          <w:szCs w:val="21"/>
        </w:rPr>
        <w:sectPr>
          <w:pgSz w:w="11910" w:h="16840"/>
          <w:pgMar w:header="857" w:footer="1207" w:top="1340" w:bottom="1400" w:left="1580" w:right="1040"/>
        </w:sectPr>
      </w:pPr>
    </w:p>
    <w:p>
      <w:pPr>
        <w:spacing w:line="283" w:lineRule="auto" w:before="19"/>
        <w:ind w:left="218" w:right="0" w:firstLine="0"/>
        <w:jc w:val="left"/>
        <w:rPr>
          <w:rFonts w:ascii="仿宋" w:hAnsi="仿宋" w:cs="仿宋" w:eastAsia="仿宋" w:hint="default"/>
          <w:sz w:val="24"/>
          <w:szCs w:val="24"/>
        </w:rPr>
      </w:pPr>
      <w:r>
        <w:rPr>
          <w:rFonts w:ascii="仿宋" w:hAnsi="仿宋" w:cs="仿宋" w:eastAsia="仿宋" w:hint="default"/>
          <w:b/>
          <w:bCs/>
          <w:sz w:val="24"/>
          <w:szCs w:val="24"/>
        </w:rPr>
        <w:t>5</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关联交易情况</w:t>
      </w:r>
      <w:r>
        <w:rPr>
          <w:rFonts w:ascii="仿宋" w:hAnsi="仿宋" w:cs="仿宋" w:eastAsia="仿宋" w:hint="default"/>
          <w:b/>
          <w:bCs/>
          <w:w w:val="99"/>
          <w:sz w:val="24"/>
          <w:szCs w:val="24"/>
        </w:rPr>
        <w:t> </w:t>
      </w:r>
      <w:r>
        <w:rPr>
          <w:rFonts w:ascii="仿宋" w:hAnsi="仿宋" w:cs="仿宋" w:eastAsia="仿宋" w:hint="default"/>
          <w:b/>
          <w:bCs/>
          <w:w w:val="95"/>
          <w:sz w:val="24"/>
          <w:szCs w:val="24"/>
        </w:rPr>
        <w:t>(1).</w:t>
      </w:r>
      <w:r>
        <w:rPr>
          <w:rFonts w:ascii="仿宋" w:hAnsi="仿宋" w:cs="仿宋" w:eastAsia="仿宋" w:hint="default"/>
          <w:b/>
          <w:bCs/>
          <w:w w:val="95"/>
          <w:sz w:val="24"/>
          <w:szCs w:val="24"/>
        </w:rPr>
        <w:t>购销商品、提供和接受劳务的关联交易</w:t>
      </w:r>
      <w:r>
        <w:rPr>
          <w:rFonts w:ascii="仿宋" w:hAnsi="仿宋" w:cs="仿宋" w:eastAsia="仿宋" w:hint="default"/>
          <w:b/>
          <w:bCs/>
          <w:spacing w:val="112"/>
          <w:w w:val="95"/>
          <w:sz w:val="24"/>
          <w:szCs w:val="24"/>
        </w:rPr>
        <w:t> </w:t>
      </w:r>
      <w:r>
        <w:rPr>
          <w:rFonts w:ascii="仿宋" w:hAnsi="仿宋" w:cs="仿宋" w:eastAsia="仿宋" w:hint="default"/>
          <w:b/>
          <w:bCs/>
          <w:spacing w:val="112"/>
          <w:w w:val="95"/>
          <w:sz w:val="24"/>
          <w:szCs w:val="24"/>
        </w:rPr>
      </w:r>
      <w:r>
        <w:rPr>
          <w:rFonts w:ascii="仿宋" w:hAnsi="仿宋" w:cs="仿宋" w:eastAsia="仿宋" w:hint="default"/>
          <w:sz w:val="24"/>
          <w:szCs w:val="24"/>
        </w:rPr>
        <w:t>采购商品</w:t>
      </w:r>
      <w:r>
        <w:rPr>
          <w:rFonts w:ascii="仿宋" w:hAnsi="仿宋" w:cs="仿宋" w:eastAsia="仿宋" w:hint="default"/>
          <w:sz w:val="24"/>
          <w:szCs w:val="24"/>
        </w:rPr>
        <w:t>/</w:t>
      </w:r>
      <w:r>
        <w:rPr>
          <w:rFonts w:ascii="仿宋" w:hAnsi="仿宋" w:cs="仿宋" w:eastAsia="仿宋" w:hint="default"/>
          <w:sz w:val="24"/>
          <w:szCs w:val="24"/>
        </w:rPr>
        <w:t>接受劳务情况表</w:t>
      </w:r>
    </w:p>
    <w:p>
      <w:pPr>
        <w:pStyle w:val="BodyText"/>
        <w:spacing w:line="269" w:lineRule="exact"/>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26"/>
          <w:szCs w:val="26"/>
        </w:rPr>
      </w:pPr>
    </w:p>
    <w:p>
      <w:pPr>
        <w:tabs>
          <w:tab w:pos="1480"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798" w:space="1512"/>
            <w:col w:w="2980"/>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710"/>
        <w:gridCol w:w="1418"/>
        <w:gridCol w:w="1419"/>
        <w:gridCol w:w="1349"/>
      </w:tblGrid>
      <w:tr>
        <w:trPr>
          <w:trHeight w:val="305"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 w:right="0"/>
              <w:jc w:val="center"/>
              <w:rPr>
                <w:rFonts w:ascii="仿宋" w:hAnsi="仿宋" w:cs="仿宋" w:eastAsia="仿宋" w:hint="default"/>
                <w:sz w:val="21"/>
                <w:szCs w:val="21"/>
              </w:rPr>
            </w:pPr>
            <w:r>
              <w:rPr>
                <w:rFonts w:ascii="仿宋" w:hAnsi="仿宋" w:cs="仿宋" w:eastAsia="仿宋" w:hint="default"/>
                <w:sz w:val="21"/>
                <w:szCs w:val="21"/>
              </w:rPr>
              <w:t>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仿宋" w:hAnsi="仿宋" w:cs="仿宋" w:eastAsia="仿宋" w:hint="default"/>
                <w:sz w:val="21"/>
                <w:szCs w:val="21"/>
              </w:rPr>
            </w:pPr>
            <w:r>
              <w:rPr>
                <w:rFonts w:ascii="仿宋" w:hAnsi="仿宋" w:cs="仿宋" w:eastAsia="仿宋" w:hint="default"/>
                <w:sz w:val="21"/>
                <w:szCs w:val="21"/>
              </w:rPr>
              <w:t>关联交易内容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9"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39"/>
              <w:jc w:val="right"/>
              <w:rPr>
                <w:rFonts w:ascii="仿宋" w:hAnsi="仿宋" w:cs="仿宋" w:eastAsia="仿宋" w:hint="default"/>
                <w:sz w:val="21"/>
                <w:szCs w:val="21"/>
              </w:rPr>
            </w:pPr>
            <w:r>
              <w:rPr>
                <w:rFonts w:ascii="仿宋" w:hAnsi="仿宋" w:cs="仿宋" w:eastAsia="仿宋" w:hint="default"/>
                <w:spacing w:val="-1"/>
                <w:sz w:val="21"/>
                <w:szCs w:val="21"/>
              </w:rPr>
              <w:t>上期发生额</w:t>
            </w:r>
          </w:p>
        </w:tc>
      </w:tr>
      <w:tr>
        <w:trPr>
          <w:trHeight w:val="28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311.26</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300.00</w:t>
            </w:r>
            <w:r>
              <w:rPr>
                <w:rFonts w:ascii="Arial"/>
                <w:sz w:val="21"/>
              </w:rPr>
            </w: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房租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9.93</w:t>
            </w:r>
            <w:r>
              <w:rPr>
                <w:rFonts w:ascii="Arial"/>
                <w:sz w:val="21"/>
              </w:rPr>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中科嘉速（北京）信息技术有限公司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369.50</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413.39</w:t>
            </w:r>
            <w:r>
              <w:rPr>
                <w:rFonts w:ascii="Arial"/>
                <w:sz w:val="21"/>
              </w:rPr>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中科嘉速（北京）信息技术有限公司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系统集成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180.69</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无锡中科方德软件有限公司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系统集成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610.32</w:t>
            </w:r>
            <w:r>
              <w:rPr>
                <w:rFonts w:ascii="Arial"/>
                <w:sz w:val="21"/>
              </w:rPr>
            </w: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56.59</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北京中科微澜科技有限公司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35.38</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pStyle w:val="BodyText"/>
        <w:spacing w:line="272" w:lineRule="exact"/>
        <w:ind w:left="218" w:right="-20"/>
        <w:jc w:val="left"/>
      </w:pPr>
      <w:r>
        <w:rPr/>
        <w:t>出售商品</w:t>
      </w:r>
      <w:r>
        <w:rPr>
          <w:rFonts w:ascii="仿宋" w:hAnsi="仿宋" w:cs="仿宋" w:eastAsia="仿宋" w:hint="default"/>
        </w:rPr>
        <w:t>/</w:t>
      </w:r>
      <w:r>
        <w:rPr/>
        <w:t>提供劳务情况表</w:t>
      </w:r>
    </w:p>
    <w:p>
      <w:pPr>
        <w:pStyle w:val="BodyText"/>
        <w:spacing w:line="312" w:lineRule="exact"/>
        <w:ind w:left="218" w:right="-2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12"/>
        <w:rPr>
          <w:rFonts w:ascii="仿宋" w:hAnsi="仿宋" w:cs="仿宋" w:eastAsia="仿宋" w:hint="default"/>
          <w:sz w:val="24"/>
          <w:szCs w:val="24"/>
        </w:rPr>
      </w:pPr>
    </w:p>
    <w:p>
      <w:pPr>
        <w:tabs>
          <w:tab w:pos="1480"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979" w:space="3332"/>
            <w:col w:w="2979"/>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292"/>
        <w:gridCol w:w="2126"/>
        <w:gridCol w:w="206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关联方</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关联交易内容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系统集成</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Arial" w:hAnsi="Arial" w:cs="Arial" w:eastAsia="Arial" w:hint="default"/>
                <w:sz w:val="21"/>
                <w:szCs w:val="21"/>
              </w:rPr>
            </w:pPr>
            <w:r>
              <w:rPr>
                <w:rFonts w:ascii="Arial"/>
                <w:spacing w:val="-2"/>
                <w:w w:val="80"/>
                <w:sz w:val="21"/>
              </w:rPr>
              <w:t>35.92</w:t>
            </w:r>
            <w:r>
              <w:rPr>
                <w:rFonts w:ascii="Arial"/>
                <w:sz w:val="21"/>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164.91</w:t>
            </w:r>
            <w:r>
              <w:rPr>
                <w:rFonts w:ascii="Arial"/>
                <w:sz w:val="21"/>
              </w:rPr>
            </w:r>
          </w:p>
        </w:tc>
      </w:tr>
    </w:tbl>
    <w:p>
      <w:pPr>
        <w:pStyle w:val="BodyText"/>
        <w:spacing w:line="273" w:lineRule="exact"/>
        <w:ind w:left="218" w:right="2568"/>
        <w:jc w:val="left"/>
      </w:pPr>
      <w:r>
        <w:rPr/>
        <w:t>购销商品、提供和接受劳务的关联交易说明</w:t>
      </w:r>
    </w:p>
    <w:p>
      <w:pPr>
        <w:spacing w:line="283" w:lineRule="auto" w:before="0"/>
        <w:ind w:left="218" w:right="422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关联受托管理</w:t>
      </w:r>
      <w:r>
        <w:rPr>
          <w:rFonts w:ascii="仿宋" w:hAnsi="仿宋" w:cs="仿宋" w:eastAsia="仿宋" w:hint="default"/>
          <w:b/>
          <w:bCs/>
          <w:sz w:val="24"/>
          <w:szCs w:val="24"/>
        </w:rPr>
        <w:t>/</w:t>
      </w:r>
      <w:r>
        <w:rPr>
          <w:rFonts w:ascii="仿宋" w:hAnsi="仿宋" w:cs="仿宋" w:eastAsia="仿宋" w:hint="default"/>
          <w:b/>
          <w:bCs/>
          <w:sz w:val="24"/>
          <w:szCs w:val="24"/>
        </w:rPr>
        <w:t>承包及委托管理</w:t>
      </w:r>
      <w:r>
        <w:rPr>
          <w:rFonts w:ascii="仿宋" w:hAnsi="仿宋" w:cs="仿宋" w:eastAsia="仿宋" w:hint="default"/>
          <w:b/>
          <w:bCs/>
          <w:sz w:val="24"/>
          <w:szCs w:val="24"/>
        </w:rPr>
        <w:t>/</w:t>
      </w:r>
      <w:r>
        <w:rPr>
          <w:rFonts w:ascii="仿宋" w:hAnsi="仿宋" w:cs="仿宋" w:eastAsia="仿宋" w:hint="default"/>
          <w:b/>
          <w:bCs/>
          <w:sz w:val="24"/>
          <w:szCs w:val="24"/>
        </w:rPr>
        <w:t>出包情况</w:t>
      </w:r>
      <w:r>
        <w:rPr>
          <w:rFonts w:ascii="仿宋" w:hAnsi="仿宋" w:cs="仿宋" w:eastAsia="仿宋" w:hint="default"/>
          <w:b/>
          <w:bCs/>
          <w:w w:val="99"/>
          <w:sz w:val="24"/>
          <w:szCs w:val="24"/>
        </w:rPr>
        <w:t> </w:t>
      </w:r>
      <w:r>
        <w:rPr>
          <w:rFonts w:ascii="仿宋" w:hAnsi="仿宋" w:cs="仿宋" w:eastAsia="仿宋" w:hint="default"/>
          <w:sz w:val="24"/>
          <w:szCs w:val="24"/>
        </w:rPr>
        <w:t>本公司受托管理</w:t>
      </w:r>
      <w:r>
        <w:rPr>
          <w:rFonts w:ascii="仿宋" w:hAnsi="仿宋" w:cs="仿宋" w:eastAsia="仿宋" w:hint="default"/>
          <w:sz w:val="24"/>
          <w:szCs w:val="24"/>
        </w:rPr>
        <w:t>/</w:t>
      </w:r>
      <w:r>
        <w:rPr>
          <w:rFonts w:ascii="仿宋" w:hAnsi="仿宋" w:cs="仿宋" w:eastAsia="仿宋" w:hint="default"/>
          <w:sz w:val="24"/>
          <w:szCs w:val="24"/>
        </w:rPr>
        <w:t>承包情况表：</w:t>
      </w:r>
    </w:p>
    <w:p>
      <w:pPr>
        <w:pStyle w:val="BodyText"/>
        <w:spacing w:line="268" w:lineRule="exact"/>
        <w:ind w:left="218" w:right="2568"/>
        <w:jc w:val="left"/>
      </w:pPr>
      <w:r>
        <w:rPr/>
        <w:t>□适用</w:t>
      </w:r>
      <w:r>
        <w:rPr>
          <w:spacing w:val="-1"/>
        </w:rPr>
        <w:t> </w:t>
      </w:r>
      <w:r>
        <w:rPr/>
        <w:t>√不适用</w:t>
      </w:r>
    </w:p>
    <w:p>
      <w:pPr>
        <w:pStyle w:val="BodyText"/>
        <w:spacing w:line="311" w:lineRule="exact"/>
        <w:ind w:left="218" w:right="2568"/>
        <w:jc w:val="left"/>
      </w:pPr>
      <w:r>
        <w:rPr/>
        <w:t>关联托管</w:t>
      </w:r>
      <w:r>
        <w:rPr>
          <w:rFonts w:ascii="仿宋" w:hAnsi="仿宋" w:cs="仿宋" w:eastAsia="仿宋" w:hint="default"/>
        </w:rPr>
        <w:t>/</w:t>
      </w:r>
      <w:r>
        <w:rPr/>
        <w:t>承包情况说明</w:t>
      </w:r>
    </w:p>
    <w:p>
      <w:pPr>
        <w:pStyle w:val="BodyText"/>
        <w:spacing w:line="312" w:lineRule="exact" w:before="28"/>
        <w:ind w:left="218" w:right="6048"/>
        <w:jc w:val="left"/>
      </w:pPr>
      <w:r>
        <w:rPr/>
        <w:t>□适用</w:t>
      </w:r>
      <w:r>
        <w:rPr>
          <w:spacing w:val="-1"/>
        </w:rPr>
        <w:t> </w:t>
      </w:r>
      <w:r>
        <w:rPr/>
        <w:t>√不适用</w:t>
      </w:r>
      <w:r>
        <w:rPr/>
        <w:t> 本公司委托管理</w:t>
      </w:r>
      <w:r>
        <w:rPr>
          <w:rFonts w:ascii="仿宋" w:hAnsi="仿宋" w:cs="仿宋" w:eastAsia="仿宋" w:hint="default"/>
        </w:rPr>
        <w:t>/</w:t>
      </w:r>
      <w:r>
        <w:rPr/>
        <w:t>出包情况表</w:t>
      </w:r>
    </w:p>
    <w:p>
      <w:pPr>
        <w:pStyle w:val="BodyText"/>
        <w:spacing w:line="310" w:lineRule="exact" w:before="1"/>
        <w:ind w:left="218" w:right="6528"/>
        <w:jc w:val="left"/>
      </w:pPr>
      <w:r>
        <w:rPr/>
        <w:t>□适用</w:t>
      </w:r>
      <w:r>
        <w:rPr>
          <w:spacing w:val="-1"/>
        </w:rPr>
        <w:t> </w:t>
      </w:r>
      <w:r>
        <w:rPr/>
        <w:t>√不适用</w:t>
      </w:r>
      <w:r>
        <w:rPr/>
        <w:t> 关联管理</w:t>
      </w:r>
      <w:r>
        <w:rPr>
          <w:rFonts w:ascii="仿宋" w:hAnsi="仿宋" w:cs="仿宋" w:eastAsia="仿宋" w:hint="default"/>
        </w:rPr>
        <w:t>/</w:t>
      </w:r>
      <w:r>
        <w:rPr/>
        <w:t>出包情况说明</w:t>
      </w:r>
    </w:p>
    <w:p>
      <w:pPr>
        <w:spacing w:after="0" w:line="310"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580" w:right="1040"/>
        </w:sectPr>
      </w:pPr>
    </w:p>
    <w:p>
      <w:pPr>
        <w:spacing w:line="283" w:lineRule="auto" w:before="26"/>
        <w:ind w:left="218" w:right="1677"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关联租赁情况</w:t>
      </w:r>
      <w:r>
        <w:rPr>
          <w:rFonts w:ascii="仿宋" w:hAnsi="仿宋" w:cs="仿宋" w:eastAsia="仿宋" w:hint="default"/>
          <w:b/>
          <w:bCs/>
          <w:w w:val="99"/>
          <w:sz w:val="24"/>
          <w:szCs w:val="24"/>
        </w:rPr>
        <w:t> </w:t>
      </w:r>
      <w:r>
        <w:rPr>
          <w:rFonts w:ascii="仿宋" w:hAnsi="仿宋" w:cs="仿宋" w:eastAsia="仿宋" w:hint="default"/>
          <w:sz w:val="24"/>
          <w:szCs w:val="24"/>
        </w:rPr>
        <w:t>本公司作为出租方：</w:t>
      </w:r>
    </w:p>
    <w:p>
      <w:pPr>
        <w:pStyle w:val="BodyText"/>
        <w:spacing w:line="265" w:lineRule="exact"/>
        <w:ind w:left="218" w:right="1677"/>
        <w:jc w:val="left"/>
      </w:pPr>
      <w:r>
        <w:rPr/>
        <w:t>□适用</w:t>
      </w:r>
      <w:r>
        <w:rPr>
          <w:spacing w:val="-1"/>
        </w:rPr>
        <w:t> </w:t>
      </w:r>
      <w:r>
        <w:rPr/>
        <w:t>√不适用</w:t>
      </w:r>
    </w:p>
    <w:p>
      <w:pPr>
        <w:pStyle w:val="BodyText"/>
        <w:spacing w:line="312" w:lineRule="exact"/>
        <w:ind w:left="218" w:right="-20"/>
        <w:jc w:val="left"/>
      </w:pPr>
      <w:r>
        <w:rPr/>
        <w:t>本公司作为承租方：</w:t>
      </w:r>
    </w:p>
    <w:p>
      <w:pPr>
        <w:pStyle w:val="BodyText"/>
        <w:spacing w:line="312" w:lineRule="exact" w:before="29"/>
        <w:ind w:left="218" w:right="1917"/>
        <w:jc w:val="left"/>
      </w:pPr>
      <w:r>
        <w:rPr/>
        <w:t>□适用</w:t>
      </w:r>
      <w:r>
        <w:rPr>
          <w:spacing w:val="-1"/>
        </w:rPr>
        <w:t> </w:t>
      </w:r>
      <w:r>
        <w:rPr/>
        <w:t>√不适用</w:t>
      </w:r>
      <w:r>
        <w:rPr/>
        <w:t> 关联租赁情况说明</w:t>
      </w:r>
    </w:p>
    <w:p>
      <w:pPr>
        <w:pStyle w:val="BodyText"/>
        <w:spacing w:line="281" w:lineRule="exact"/>
        <w:ind w:left="218" w:right="1677"/>
        <w:jc w:val="left"/>
      </w:pPr>
      <w:r>
        <w:rPr/>
        <w:t>□适用</w:t>
      </w:r>
      <w:r>
        <w:rPr>
          <w:spacing w:val="-1"/>
        </w:rPr>
        <w:t> </w:t>
      </w:r>
      <w:r>
        <w:rPr/>
        <w:t>√不适用</w:t>
      </w:r>
    </w:p>
    <w:p>
      <w:pPr>
        <w:spacing w:line="283" w:lineRule="auto" w:before="58"/>
        <w:ind w:left="218" w:right="1908" w:firstLine="0"/>
        <w:jc w:val="left"/>
        <w:rPr>
          <w:rFonts w:ascii="仿宋" w:hAnsi="仿宋" w:cs="仿宋" w:eastAsia="仿宋" w:hint="default"/>
          <w:sz w:val="24"/>
          <w:szCs w:val="24"/>
        </w:rPr>
      </w:pPr>
      <w:r>
        <w:rPr>
          <w:rFonts w:ascii="仿宋" w:hAnsi="仿宋" w:cs="仿宋" w:eastAsia="仿宋" w:hint="default"/>
          <w:b/>
          <w:bCs/>
          <w:sz w:val="24"/>
          <w:szCs w:val="24"/>
        </w:rPr>
        <w:t>(4).</w:t>
      </w:r>
      <w:r>
        <w:rPr>
          <w:rFonts w:ascii="仿宋" w:hAnsi="仿宋" w:cs="仿宋" w:eastAsia="仿宋" w:hint="default"/>
          <w:b/>
          <w:bCs/>
          <w:sz w:val="24"/>
          <w:szCs w:val="24"/>
        </w:rPr>
        <w:t>关联担保情况</w:t>
      </w:r>
      <w:r>
        <w:rPr>
          <w:rFonts w:ascii="仿宋" w:hAnsi="仿宋" w:cs="仿宋" w:eastAsia="仿宋" w:hint="default"/>
          <w:b/>
          <w:bCs/>
          <w:w w:val="99"/>
          <w:sz w:val="24"/>
          <w:szCs w:val="24"/>
        </w:rPr>
        <w:t> </w:t>
      </w:r>
      <w:r>
        <w:rPr>
          <w:rFonts w:ascii="仿宋" w:hAnsi="仿宋" w:cs="仿宋" w:eastAsia="仿宋" w:hint="default"/>
          <w:sz w:val="24"/>
          <w:szCs w:val="24"/>
        </w:rPr>
        <w:t>本公司作为担保方</w:t>
      </w:r>
    </w:p>
    <w:p>
      <w:pPr>
        <w:pStyle w:val="BodyText"/>
        <w:spacing w:line="266" w:lineRule="exact"/>
        <w:ind w:left="218" w:right="1677"/>
        <w:jc w:val="left"/>
      </w:pPr>
      <w:r>
        <w:rPr/>
        <w:t>□适用</w:t>
      </w:r>
      <w:r>
        <w:rPr>
          <w:spacing w:val="-1"/>
        </w:rPr>
        <w:t> </w:t>
      </w:r>
      <w:r>
        <w:rPr/>
        <w:t>√不适用</w:t>
      </w:r>
    </w:p>
    <w:p>
      <w:pPr>
        <w:pStyle w:val="BodyText"/>
        <w:spacing w:line="312" w:lineRule="exact"/>
        <w:ind w:left="218" w:right="-20"/>
        <w:jc w:val="left"/>
      </w:pPr>
      <w:r>
        <w:rPr/>
        <w:t>本公司作为被担保方</w:t>
      </w:r>
    </w:p>
    <w:p>
      <w:pPr>
        <w:pStyle w:val="BodyText"/>
        <w:spacing w:line="310" w:lineRule="exact" w:before="31"/>
        <w:ind w:left="218" w:right="1917"/>
        <w:jc w:val="left"/>
      </w:pPr>
      <w:r>
        <w:rPr/>
        <w:t>□适用</w:t>
      </w:r>
      <w:r>
        <w:rPr>
          <w:spacing w:val="-1"/>
        </w:rPr>
        <w:t> </w:t>
      </w:r>
      <w:r>
        <w:rPr/>
        <w:t>√不适用</w:t>
      </w:r>
      <w:r>
        <w:rPr/>
        <w:t> 关联担保情况说明</w:t>
      </w:r>
    </w:p>
    <w:p>
      <w:pPr>
        <w:pStyle w:val="BodyText"/>
        <w:spacing w:line="284" w:lineRule="exact"/>
        <w:ind w:left="218" w:right="1677"/>
        <w:jc w:val="left"/>
      </w:pPr>
      <w:r>
        <w:rPr/>
        <w:t>□适用</w:t>
      </w:r>
      <w:r>
        <w:rPr>
          <w:spacing w:val="-1"/>
        </w:rPr>
        <w:t> </w:t>
      </w:r>
      <w:r>
        <w:rPr/>
        <w:t>√不适用</w:t>
      </w:r>
    </w:p>
    <w:p>
      <w:pPr>
        <w:pStyle w:val="Heading3"/>
        <w:spacing w:line="240" w:lineRule="auto"/>
        <w:ind w:right="-20"/>
        <w:jc w:val="left"/>
        <w:rPr>
          <w:b w:val="0"/>
          <w:bCs w:val="0"/>
        </w:rPr>
      </w:pPr>
      <w:r>
        <w:rPr>
          <w:rFonts w:ascii="仿宋" w:hAnsi="仿宋" w:cs="仿宋" w:eastAsia="仿宋" w:hint="default"/>
        </w:rPr>
        <w:t>(5).</w:t>
      </w:r>
      <w:r>
        <w:rPr/>
        <w:t>关联方资金拆借</w:t>
      </w:r>
      <w:r>
        <w:rPr>
          <w:b w:val="0"/>
          <w:bCs w:val="0"/>
        </w:rPr>
      </w:r>
    </w:p>
    <w:p>
      <w:pPr>
        <w:spacing w:line="283" w:lineRule="auto" w:before="55"/>
        <w:ind w:left="218" w:right="-20"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(6).</w:t>
      </w:r>
      <w:r>
        <w:rPr>
          <w:rFonts w:ascii="仿宋" w:hAnsi="仿宋" w:cs="仿宋" w:eastAsia="仿宋" w:hint="default"/>
          <w:b/>
          <w:bCs/>
          <w:sz w:val="24"/>
          <w:szCs w:val="24"/>
        </w:rPr>
        <w:t>关联方资产转让、债务重组情况</w:t>
      </w:r>
      <w:r>
        <w:rPr>
          <w:rFonts w:ascii="仿宋" w:hAnsi="仿宋" w:cs="仿宋" w:eastAsia="仿宋" w:hint="default"/>
          <w:sz w:val="24"/>
          <w:szCs w:val="24"/>
        </w:rPr>
      </w:r>
    </w:p>
    <w:p>
      <w:pPr>
        <w:spacing w:line="283" w:lineRule="auto" w:before="14"/>
        <w:ind w:left="218" w:right="142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(7).</w:t>
      </w:r>
      <w:r>
        <w:rPr>
          <w:rFonts w:ascii="仿宋" w:hAnsi="仿宋" w:cs="仿宋" w:eastAsia="仿宋" w:hint="default"/>
          <w:b/>
          <w:bCs/>
          <w:sz w:val="24"/>
          <w:szCs w:val="24"/>
        </w:rPr>
        <w:t>关键管理人员报酬</w:t>
      </w:r>
      <w:r>
        <w:rPr>
          <w:rFonts w:ascii="仿宋" w:hAnsi="仿宋" w:cs="仿宋" w:eastAsia="仿宋" w:hint="default"/>
          <w:sz w:val="24"/>
          <w:szCs w:val="24"/>
        </w:rPr>
      </w:r>
    </w:p>
    <w:p>
      <w:pPr>
        <w:pStyle w:val="BodyText"/>
        <w:spacing w:line="240" w:lineRule="auto" w:before="14"/>
        <w:ind w:left="218" w:right="1677"/>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7"/>
          <w:szCs w:val="27"/>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076" w:space="2445"/>
            <w:col w:w="2769"/>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268"/>
        <w:gridCol w:w="2278"/>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关键管理人员报酬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3" w:right="0"/>
              <w:jc w:val="left"/>
              <w:rPr>
                <w:rFonts w:ascii="Arial" w:hAnsi="Arial" w:cs="Arial" w:eastAsia="Arial" w:hint="default"/>
                <w:sz w:val="21"/>
                <w:szCs w:val="21"/>
              </w:rPr>
            </w:pPr>
            <w:r>
              <w:rPr>
                <w:rFonts w:ascii="Arial"/>
                <w:w w:val="85"/>
                <w:sz w:val="21"/>
              </w:rPr>
              <w:t>10,996,062.19</w:t>
            </w:r>
            <w:r>
              <w:rPr>
                <w:rFonts w:ascii="Arial"/>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62" w:right="0"/>
              <w:jc w:val="left"/>
              <w:rPr>
                <w:rFonts w:ascii="Arial" w:hAnsi="Arial" w:cs="Arial" w:eastAsia="Arial" w:hint="default"/>
                <w:sz w:val="21"/>
                <w:szCs w:val="21"/>
              </w:rPr>
            </w:pPr>
            <w:r>
              <w:rPr>
                <w:rFonts w:ascii="Arial"/>
                <w:spacing w:val="-2"/>
                <w:w w:val="85"/>
                <w:sz w:val="21"/>
              </w:rPr>
              <w:t>8,471,103.33</w:t>
            </w:r>
            <w:r>
              <w:rPr>
                <w:rFonts w:ascii="Arial"/>
                <w:sz w:val="21"/>
              </w:rPr>
            </w:r>
          </w:p>
        </w:tc>
      </w:tr>
    </w:tbl>
    <w:p>
      <w:pPr>
        <w:spacing w:after="0" w:line="240" w:lineRule="auto"/>
        <w:jc w:val="lef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18"/>
        <w:jc w:val="left"/>
        <w:rPr>
          <w:b w:val="0"/>
          <w:bCs w:val="0"/>
        </w:rPr>
      </w:pPr>
      <w:r>
        <w:rPr>
          <w:rFonts w:ascii="仿宋" w:hAnsi="仿宋" w:cs="仿宋" w:eastAsia="仿宋" w:hint="default"/>
        </w:rPr>
        <w:t>(8).</w:t>
      </w:r>
      <w:r>
        <w:rPr/>
        <w:t>其他关联交易</w:t>
      </w:r>
      <w:r>
        <w:rPr>
          <w:b w:val="0"/>
          <w:bCs w:val="0"/>
        </w:rPr>
      </w:r>
    </w:p>
    <w:p>
      <w:pPr>
        <w:pStyle w:val="BodyText"/>
        <w:tabs>
          <w:tab w:pos="1177" w:val="left" w:leader="none"/>
        </w:tabs>
        <w:spacing w:line="240" w:lineRule="auto" w:before="55"/>
        <w:ind w:left="218" w:right="-18"/>
        <w:jc w:val="left"/>
      </w:pPr>
      <w:r>
        <w:rPr>
          <w:spacing w:val="-1"/>
        </w:rPr>
        <w:t>□适用</w:t>
        <w:tab/>
      </w:r>
      <w:r>
        <w:rPr/>
        <w:t>√不适用</w:t>
      </w:r>
    </w:p>
    <w:p>
      <w:pPr>
        <w:pStyle w:val="Heading3"/>
        <w:spacing w:line="283" w:lineRule="auto"/>
        <w:ind w:right="-18"/>
        <w:jc w:val="left"/>
        <w:rPr>
          <w:b w:val="0"/>
          <w:bCs w:val="0"/>
        </w:rPr>
      </w:pPr>
      <w:r>
        <w:rPr>
          <w:rFonts w:ascii="仿宋" w:hAnsi="仿宋" w:cs="仿宋" w:eastAsia="仿宋" w:hint="default"/>
        </w:rPr>
        <w:t>6</w:t>
      </w:r>
      <w:r>
        <w:rPr/>
        <w:t>、</w:t>
      </w:r>
      <w:r>
        <w:rPr>
          <w:spacing w:val="-60"/>
        </w:rPr>
        <w:t> </w:t>
      </w:r>
      <w:r>
        <w:rPr/>
        <w:t>关联方应收应付款项</w:t>
      </w:r>
      <w:r>
        <w:rPr>
          <w:w w:val="99"/>
        </w:rPr>
        <w:t> </w:t>
      </w:r>
      <w:r>
        <w:rPr>
          <w:rFonts w:ascii="仿宋" w:hAnsi="仿宋" w:cs="仿宋" w:eastAsia="仿宋" w:hint="default"/>
        </w:rPr>
        <w:t>(1).</w:t>
      </w:r>
      <w:r>
        <w:rPr/>
        <w:t>应收项目</w:t>
      </w:r>
      <w:r>
        <w:rPr>
          <w:b w:val="0"/>
          <w:bCs w:val="0"/>
        </w:rPr>
      </w:r>
    </w:p>
    <w:p>
      <w:pPr>
        <w:pStyle w:val="BodyText"/>
        <w:tabs>
          <w:tab w:pos="1177" w:val="left" w:leader="none"/>
        </w:tabs>
        <w:spacing w:line="240" w:lineRule="auto" w:before="14"/>
        <w:ind w:left="218" w:right="-18"/>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19"/>
          <w:szCs w:val="19"/>
        </w:rPr>
      </w:pPr>
    </w:p>
    <w:p>
      <w:pPr>
        <w:tabs>
          <w:tab w:pos="1164"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812" w:space="3921"/>
            <w:col w:w="2557"/>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6"/>
        <w:gridCol w:w="3121"/>
        <w:gridCol w:w="1133"/>
        <w:gridCol w:w="1135"/>
        <w:gridCol w:w="1133"/>
        <w:gridCol w:w="1068"/>
      </w:tblGrid>
      <w:tr>
        <w:trPr>
          <w:trHeight w:val="281"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07"/>
              <w:ind w:left="227" w:right="0"/>
              <w:jc w:val="left"/>
              <w:rPr>
                <w:rFonts w:ascii="仿宋" w:hAnsi="仿宋" w:cs="仿宋" w:eastAsia="仿宋" w:hint="default"/>
                <w:sz w:val="21"/>
                <w:szCs w:val="21"/>
              </w:rPr>
            </w:pPr>
            <w:r>
              <w:rPr>
                <w:rFonts w:ascii="仿宋" w:hAnsi="仿宋" w:cs="仿宋" w:eastAsia="仿宋" w:hint="default"/>
                <w:sz w:val="21"/>
                <w:szCs w:val="21"/>
              </w:rPr>
              <w:t>项目名称</w:t>
            </w:r>
          </w:p>
        </w:tc>
        <w:tc>
          <w:tcPr>
            <w:tcW w:w="3121" w:type="dxa"/>
            <w:vMerge w:val="restart"/>
            <w:tcBorders>
              <w:top w:val="single" w:sz="4" w:space="0" w:color="000000"/>
              <w:left w:val="single" w:sz="4" w:space="0" w:color="000000"/>
              <w:right w:val="single" w:sz="4" w:space="0" w:color="000000"/>
            </w:tcBorders>
          </w:tcPr>
          <w:p>
            <w:pPr>
              <w:pStyle w:val="TableParagraph"/>
              <w:spacing w:line="240" w:lineRule="auto" w:before="107"/>
              <w:ind w:left="5" w:right="0"/>
              <w:jc w:val="center"/>
              <w:rPr>
                <w:rFonts w:ascii="仿宋" w:hAnsi="仿宋" w:cs="仿宋" w:eastAsia="仿宋" w:hint="default"/>
                <w:sz w:val="21"/>
                <w:szCs w:val="21"/>
              </w:rPr>
            </w:pPr>
            <w:r>
              <w:rPr>
                <w:rFonts w:ascii="仿宋" w:hAnsi="仿宋" w:cs="仿宋" w:eastAsia="仿宋" w:hint="default"/>
                <w:sz w:val="21"/>
                <w:szCs w:val="21"/>
              </w:rPr>
              <w:t>关联方</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1306" w:type="dxa"/>
            <w:vMerge/>
            <w:tcBorders>
              <w:left w:val="single" w:sz="4" w:space="0" w:color="000000"/>
              <w:bottom w:val="single" w:sz="4" w:space="0" w:color="000000"/>
              <w:right w:val="single" w:sz="4" w:space="0" w:color="000000"/>
            </w:tcBorders>
          </w:tcPr>
          <w:p>
            <w:pPr/>
          </w:p>
        </w:tc>
        <w:tc>
          <w:tcPr>
            <w:tcW w:w="312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仿宋" w:hAnsi="仿宋" w:cs="仿宋" w:eastAsia="仿宋" w:hint="default"/>
                <w:sz w:val="21"/>
                <w:szCs w:val="21"/>
              </w:rPr>
            </w:pPr>
            <w:r>
              <w:rPr>
                <w:rFonts w:ascii="仿宋" w:hAnsi="仿宋" w:cs="仿宋" w:eastAsia="仿宋" w:hint="default"/>
                <w:sz w:val="21"/>
                <w:szCs w:val="21"/>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仿宋" w:hAnsi="仿宋" w:cs="仿宋" w:eastAsia="仿宋" w:hint="default"/>
                <w:sz w:val="21"/>
                <w:szCs w:val="21"/>
              </w:rPr>
            </w:pPr>
            <w:r>
              <w:rPr>
                <w:rFonts w:ascii="仿宋" w:hAnsi="仿宋" w:cs="仿宋" w:eastAsia="仿宋" w:hint="default"/>
                <w:sz w:val="21"/>
                <w:szCs w:val="21"/>
              </w:rPr>
              <w:t>坏账准备</w:t>
            </w: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仿宋" w:hAnsi="仿宋" w:cs="仿宋" w:eastAsia="仿宋" w:hint="default"/>
                <w:sz w:val="21"/>
                <w:szCs w:val="21"/>
              </w:rPr>
            </w:pPr>
            <w:r>
              <w:rPr>
                <w:rFonts w:ascii="仿宋" w:hAnsi="仿宋" w:cs="仿宋" w:eastAsia="仿宋" w:hint="default"/>
                <w:spacing w:val="-1"/>
                <w:sz w:val="21"/>
                <w:szCs w:val="21"/>
              </w:rPr>
              <w:t>应收账款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21,286.33</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64" w:right="0"/>
              <w:jc w:val="left"/>
              <w:rPr>
                <w:rFonts w:ascii="Arial" w:hAnsi="Arial" w:cs="Arial" w:eastAsia="Arial" w:hint="default"/>
                <w:sz w:val="21"/>
                <w:szCs w:val="21"/>
              </w:rPr>
            </w:pPr>
            <w:r>
              <w:rPr>
                <w:rFonts w:ascii="Arial"/>
                <w:w w:val="80"/>
                <w:sz w:val="21"/>
              </w:rPr>
              <w:t>1,064.32</w:t>
            </w:r>
            <w:r>
              <w:rPr>
                <w:rFonts w:ascii="Arial"/>
                <w:sz w:val="21"/>
              </w:rPr>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仿宋" w:hAnsi="仿宋" w:cs="仿宋" w:eastAsia="仿宋" w:hint="default"/>
                <w:sz w:val="21"/>
                <w:szCs w:val="21"/>
              </w:rPr>
            </w:pPr>
            <w:r>
              <w:rPr>
                <w:rFonts w:ascii="仿宋" w:hAnsi="仿宋" w:cs="仿宋" w:eastAsia="仿宋" w:hint="default"/>
                <w:spacing w:val="-1"/>
                <w:sz w:val="21"/>
                <w:szCs w:val="21"/>
              </w:rPr>
              <w:t>预付账款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556,234.89</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仿宋" w:hAnsi="仿宋" w:cs="仿宋" w:eastAsia="仿宋" w:hint="default"/>
                <w:sz w:val="21"/>
                <w:szCs w:val="21"/>
              </w:rPr>
            </w:pPr>
            <w:r>
              <w:rPr>
                <w:rFonts w:ascii="仿宋" w:hAnsi="仿宋" w:cs="仿宋" w:eastAsia="仿宋" w:hint="default"/>
                <w:spacing w:val="-1"/>
                <w:sz w:val="21"/>
                <w:szCs w:val="21"/>
              </w:rPr>
              <w:t>预付账款</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北京中科微澜科技有限公司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29" w:right="0"/>
              <w:jc w:val="left"/>
              <w:rPr>
                <w:rFonts w:ascii="Arial" w:hAnsi="Arial" w:cs="Arial" w:eastAsia="Arial" w:hint="default"/>
                <w:sz w:val="21"/>
                <w:szCs w:val="21"/>
              </w:rPr>
            </w:pPr>
            <w:r>
              <w:rPr>
                <w:rFonts w:ascii="Arial"/>
                <w:w w:val="80"/>
                <w:sz w:val="21"/>
              </w:rPr>
              <w:t>4,716.98</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40" w:bottom="280" w:left="1580" w:right="1040"/>
        </w:sectPr>
      </w:pPr>
    </w:p>
    <w:p>
      <w:pPr>
        <w:spacing w:line="241" w:lineRule="exact" w:before="0"/>
        <w:ind w:left="218" w:right="0" w:firstLine="0"/>
        <w:jc w:val="left"/>
        <w:rPr>
          <w:rFonts w:ascii="宋体" w:hAnsi="宋体" w:cs="宋体" w:eastAsia="宋体" w:hint="default"/>
          <w:sz w:val="21"/>
          <w:szCs w:val="21"/>
        </w:rPr>
      </w:pPr>
      <w:r>
        <w:rPr>
          <w:rFonts w:ascii="宋体"/>
          <w:w w:val="100"/>
          <w:sz w:val="21"/>
        </w:rPr>
        <w:t> </w:t>
      </w:r>
    </w:p>
    <w:p>
      <w:pPr>
        <w:pStyle w:val="Heading3"/>
        <w:spacing w:line="240" w:lineRule="auto" w:before="52"/>
        <w:ind w:right="0"/>
        <w:jc w:val="left"/>
        <w:rPr>
          <w:b w:val="0"/>
          <w:bCs w:val="0"/>
        </w:rPr>
      </w:pPr>
      <w:r>
        <w:rPr>
          <w:rFonts w:ascii="仿宋" w:hAnsi="仿宋" w:cs="仿宋" w:eastAsia="仿宋" w:hint="default"/>
        </w:rPr>
        <w:t>(2).</w:t>
      </w:r>
      <w:r>
        <w:rPr/>
        <w:t>应付项目</w:t>
      </w:r>
      <w:r>
        <w:rPr>
          <w:b w:val="0"/>
          <w:bCs w:val="0"/>
        </w:rPr>
      </w:r>
    </w:p>
    <w:p>
      <w:pPr>
        <w:pStyle w:val="BodyText"/>
        <w:tabs>
          <w:tab w:pos="1177" w:val="left" w:leader="none"/>
        </w:tabs>
        <w:spacing w:line="240" w:lineRule="auto" w:before="55"/>
        <w:ind w:left="218" w:right="-19"/>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14"/>
          <w:szCs w:val="14"/>
        </w:rPr>
      </w:pPr>
    </w:p>
    <w:p>
      <w:pPr>
        <w:tabs>
          <w:tab w:pos="1164"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w:t>
      </w:r>
      <w:r>
        <w:rPr>
          <w:rFonts w:ascii="仿宋" w:hAnsi="仿宋" w:cs="仿宋" w:eastAsia="仿宋" w:hint="default"/>
          <w:spacing w:val="-1"/>
          <w:sz w:val="21"/>
          <w:szCs w:val="21"/>
        </w:rPr>
        <w:t>:</w:t>
      </w:r>
      <w:r>
        <w:rPr>
          <w:rFonts w:ascii="仿宋" w:hAnsi="仿宋" w:cs="仿宋" w:eastAsia="仿宋" w:hint="default"/>
          <w:spacing w:val="-1"/>
          <w:sz w:val="21"/>
          <w:szCs w:val="21"/>
        </w:rPr>
        <w:t>元</w:t>
        <w:tab/>
        <w:t>币种</w:t>
      </w:r>
      <w:r>
        <w:rPr>
          <w:rFonts w:ascii="仿宋" w:hAnsi="仿宋" w:cs="仿宋" w:eastAsia="仿宋" w:hint="default"/>
          <w:spacing w:val="-1"/>
          <w:sz w:val="21"/>
          <w:szCs w:val="21"/>
        </w:rPr>
        <w:t>:</w:t>
      </w:r>
      <w:r>
        <w:rPr>
          <w:rFonts w:ascii="仿宋" w:hAnsi="仿宋" w:cs="仿宋" w:eastAsia="仿宋" w:hint="default"/>
          <w:spacing w:val="-1"/>
          <w:sz w:val="21"/>
          <w:szCs w:val="21"/>
        </w:rPr>
        <w:t>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2139" w:space="4594"/>
            <w:col w:w="2557"/>
          </w:cols>
        </w:sectPr>
      </w:pPr>
    </w:p>
    <w:p>
      <w:pPr>
        <w:spacing w:line="240" w:lineRule="auto" w:before="4"/>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8"/>
        <w:gridCol w:w="4254"/>
        <w:gridCol w:w="1702"/>
        <w:gridCol w:w="1633"/>
      </w:tblGrid>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5"/>
              <w:jc w:val="right"/>
              <w:rPr>
                <w:rFonts w:ascii="仿宋" w:hAnsi="仿宋" w:cs="仿宋" w:eastAsia="仿宋" w:hint="default"/>
                <w:sz w:val="21"/>
                <w:szCs w:val="21"/>
              </w:rPr>
            </w:pPr>
            <w:r>
              <w:rPr>
                <w:rFonts w:ascii="仿宋" w:hAnsi="仿宋" w:cs="仿宋" w:eastAsia="仿宋" w:hint="default"/>
                <w:spacing w:val="-1"/>
                <w:sz w:val="21"/>
                <w:szCs w:val="21"/>
              </w:rPr>
              <w:t>项目名称</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仿宋" w:hAnsi="仿宋" w:cs="仿宋" w:eastAsia="仿宋" w:hint="default"/>
                <w:sz w:val="21"/>
                <w:szCs w:val="21"/>
              </w:rPr>
            </w:pPr>
            <w:r>
              <w:rPr>
                <w:rFonts w:ascii="仿宋" w:hAnsi="仿宋" w:cs="仿宋" w:eastAsia="仿宋" w:hint="default"/>
                <w:sz w:val="21"/>
                <w:szCs w:val="21"/>
              </w:rPr>
              <w:t>期末账面余额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仿宋" w:hAnsi="仿宋" w:cs="仿宋" w:eastAsia="仿宋" w:hint="default"/>
                <w:sz w:val="21"/>
                <w:szCs w:val="21"/>
              </w:rPr>
            </w:pPr>
            <w:r>
              <w:rPr>
                <w:rFonts w:ascii="仿宋" w:hAnsi="仿宋" w:cs="仿宋" w:eastAsia="仿宋" w:hint="default"/>
                <w:sz w:val="21"/>
                <w:szCs w:val="21"/>
              </w:rPr>
              <w:t>期初账面余额</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5"/>
              <w:jc w:val="right"/>
              <w:rPr>
                <w:rFonts w:ascii="仿宋" w:hAnsi="仿宋" w:cs="仿宋" w:eastAsia="仿宋" w:hint="default"/>
                <w:sz w:val="21"/>
                <w:szCs w:val="21"/>
              </w:rPr>
            </w:pPr>
            <w:r>
              <w:rPr>
                <w:rFonts w:ascii="仿宋" w:hAnsi="仿宋" w:cs="仿宋" w:eastAsia="仿宋" w:hint="default"/>
                <w:spacing w:val="-1"/>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中科嘉速（北京）信息技术有限公司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Arial" w:hAnsi="Arial" w:cs="Arial" w:eastAsia="Arial" w:hint="default"/>
                <w:sz w:val="21"/>
                <w:szCs w:val="21"/>
              </w:rPr>
            </w:pPr>
            <w:r>
              <w:rPr>
                <w:rFonts w:ascii="Arial"/>
                <w:spacing w:val="-2"/>
                <w:w w:val="80"/>
                <w:sz w:val="21"/>
              </w:rPr>
              <w:t>1,207,848.70</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Arial" w:hAnsi="Arial" w:cs="Arial" w:eastAsia="Arial" w:hint="default"/>
                <w:sz w:val="21"/>
                <w:szCs w:val="21"/>
              </w:rPr>
            </w:pPr>
            <w:r>
              <w:rPr>
                <w:rFonts w:ascii="Arial"/>
                <w:spacing w:val="-2"/>
                <w:w w:val="80"/>
                <w:sz w:val="21"/>
              </w:rPr>
              <w:t>76,086.18</w:t>
            </w:r>
            <w:r>
              <w:rPr>
                <w:rFonts w:ascii="Arial"/>
                <w:sz w:val="21"/>
              </w:rPr>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5"/>
              <w:jc w:val="right"/>
              <w:rPr>
                <w:rFonts w:ascii="仿宋" w:hAnsi="仿宋" w:cs="仿宋" w:eastAsia="仿宋" w:hint="default"/>
                <w:sz w:val="21"/>
                <w:szCs w:val="21"/>
              </w:rPr>
            </w:pPr>
            <w:r>
              <w:rPr>
                <w:rFonts w:ascii="仿宋" w:hAnsi="仿宋" w:cs="仿宋" w:eastAsia="仿宋" w:hint="default"/>
                <w:spacing w:val="-1"/>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无锡中科方德软件有限公司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3,060,481.24</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3,083,450.13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308"/>
        <w:gridCol w:w="4254"/>
        <w:gridCol w:w="1702"/>
        <w:gridCol w:w="1633"/>
      </w:tblGrid>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43,665.11</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预收账款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中国科学院软件研究所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1,432,350.83</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359,198.63</w:t>
            </w:r>
            <w:r>
              <w:rPr>
                <w:rFonts w:ascii="Arial"/>
                <w:sz w:val="21"/>
              </w:rPr>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中科嘉速（北京）信息技术有限公司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891,000.00</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871,000.00</w:t>
            </w:r>
            <w:r>
              <w:rPr>
                <w:rFonts w:ascii="Arial"/>
                <w:sz w:val="21"/>
              </w:rPr>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仿宋" w:hAnsi="仿宋" w:cs="仿宋" w:eastAsia="仿宋" w:hint="default"/>
                <w:sz w:val="21"/>
                <w:szCs w:val="21"/>
              </w:rPr>
            </w:pPr>
            <w:r>
              <w:rPr>
                <w:rFonts w:ascii="仿宋" w:hAnsi="仿宋" w:cs="仿宋" w:eastAsia="仿宋" w:hint="default"/>
                <w:sz w:val="21"/>
                <w:szCs w:val="21"/>
              </w:rPr>
              <w:t>黑龙江中科方德软件有限公司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57,600.00</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57,600.00</w:t>
            </w:r>
            <w:r>
              <w:rPr>
                <w:rFonts w:ascii="Arial"/>
                <w:sz w:val="21"/>
              </w:rPr>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重庆恩菲斯软件有限公司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70,978.50</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70,978.50</w:t>
            </w:r>
            <w:r>
              <w:rPr>
                <w:rFonts w:ascii="Arial"/>
                <w:sz w:val="21"/>
              </w:rPr>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无锡中科方德软件有限公司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3,965,358.43</w:t>
            </w:r>
            <w:r>
              <w:rPr>
                <w:rFonts w:ascii="Arial"/>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3,965,358.43</w:t>
            </w:r>
            <w:r>
              <w:rPr>
                <w:rFonts w:ascii="Arial"/>
                <w:sz w:val="21"/>
              </w:rPr>
            </w:r>
          </w:p>
        </w:tc>
      </w:tr>
    </w:tbl>
    <w:p>
      <w:pPr>
        <w:pStyle w:val="Heading3"/>
        <w:spacing w:line="240" w:lineRule="auto" w:before="19"/>
        <w:ind w:left="138" w:right="0"/>
        <w:jc w:val="both"/>
        <w:rPr>
          <w:b w:val="0"/>
          <w:bCs w:val="0"/>
        </w:rPr>
      </w:pPr>
      <w:r>
        <w:rPr>
          <w:rFonts w:ascii="仿宋" w:hAnsi="仿宋" w:cs="仿宋" w:eastAsia="仿宋" w:hint="default"/>
        </w:rPr>
        <w:t>7</w:t>
      </w:r>
      <w:r>
        <w:rPr/>
        <w:t>、</w:t>
      </w:r>
      <w:r>
        <w:rPr>
          <w:spacing w:val="-60"/>
        </w:rPr>
        <w:t> </w:t>
      </w:r>
      <w:r>
        <w:rPr/>
        <w:t>关联方承诺</w:t>
      </w:r>
      <w:r>
        <w:rPr>
          <w:b w:val="0"/>
          <w:bCs w:val="0"/>
        </w:rPr>
      </w:r>
    </w:p>
    <w:p>
      <w:pPr>
        <w:pStyle w:val="BodyText"/>
        <w:spacing w:line="240" w:lineRule="auto" w:before="58"/>
        <w:ind w:right="0"/>
        <w:jc w:val="both"/>
      </w:pPr>
      <w:r>
        <w:rPr/>
        <w:t>□适用</w:t>
      </w:r>
      <w:r>
        <w:rPr>
          <w:spacing w:val="119"/>
        </w:rPr>
        <w:t> </w:t>
      </w:r>
      <w:r>
        <w:rPr/>
        <w:t>√不适用</w:t>
      </w:r>
    </w:p>
    <w:p>
      <w:pPr>
        <w:spacing w:before="58"/>
        <w:ind w:left="138" w:right="0" w:firstLine="0"/>
        <w:jc w:val="both"/>
        <w:rPr>
          <w:rFonts w:ascii="仿宋" w:hAnsi="仿宋" w:cs="仿宋" w:eastAsia="仿宋" w:hint="default"/>
          <w:sz w:val="24"/>
          <w:szCs w:val="24"/>
        </w:rPr>
      </w:pPr>
      <w:r>
        <w:rPr>
          <w:rFonts w:ascii="仿宋" w:hAnsi="仿宋" w:cs="仿宋" w:eastAsia="仿宋" w:hint="default"/>
          <w:b/>
          <w:bCs/>
          <w:sz w:val="22"/>
          <w:szCs w:val="22"/>
        </w:rPr>
        <w:t>8</w:t>
      </w:r>
      <w:r>
        <w:rPr>
          <w:rFonts w:ascii="仿宋" w:hAnsi="仿宋" w:cs="仿宋" w:eastAsia="仿宋" w:hint="default"/>
          <w:b/>
          <w:bCs/>
          <w:sz w:val="22"/>
          <w:szCs w:val="22"/>
        </w:rPr>
        <w:t>、</w:t>
      </w:r>
      <w:r>
        <w:rPr>
          <w:rFonts w:ascii="仿宋" w:hAnsi="仿宋" w:cs="仿宋" w:eastAsia="仿宋" w:hint="default"/>
          <w:b/>
          <w:bCs/>
          <w:spacing w:val="-17"/>
          <w:sz w:val="22"/>
          <w:szCs w:val="22"/>
        </w:rPr>
        <w:t> </w:t>
      </w:r>
      <w:r>
        <w:rPr>
          <w:rFonts w:ascii="仿宋" w:hAnsi="仿宋" w:cs="仿宋" w:eastAsia="仿宋" w:hint="default"/>
          <w:b/>
          <w:bCs/>
          <w:sz w:val="24"/>
          <w:szCs w:val="24"/>
        </w:rPr>
        <w:t>其他</w:t>
      </w:r>
      <w:r>
        <w:rPr>
          <w:rFonts w:ascii="仿宋" w:hAnsi="仿宋" w:cs="仿宋" w:eastAsia="仿宋" w:hint="default"/>
          <w:sz w:val="24"/>
          <w:szCs w:val="24"/>
        </w:rPr>
      </w:r>
    </w:p>
    <w:p>
      <w:pPr>
        <w:tabs>
          <w:tab w:pos="1097" w:val="left" w:leader="none"/>
        </w:tabs>
        <w:spacing w:line="283" w:lineRule="auto" w:before="58"/>
        <w:ind w:left="138" w:right="71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十三、 </w:t>
      </w:r>
      <w:r>
        <w:rPr>
          <w:rFonts w:ascii="宋体" w:hAnsi="宋体" w:cs="宋体" w:eastAsia="宋体" w:hint="default"/>
          <w:b/>
          <w:bCs/>
          <w:sz w:val="24"/>
          <w:szCs w:val="24"/>
        </w:rPr>
      </w:r>
      <w:r>
        <w:rPr>
          <w:rFonts w:ascii="仿宋" w:hAnsi="仿宋" w:cs="仿宋" w:eastAsia="仿宋" w:hint="default"/>
          <w:b/>
          <w:bCs/>
          <w:sz w:val="24"/>
          <w:szCs w:val="24"/>
        </w:rPr>
        <w:t>股份支付</w:t>
      </w:r>
      <w:r>
        <w:rPr>
          <w:rFonts w:ascii="仿宋" w:hAnsi="仿宋" w:cs="仿宋" w:eastAsia="仿宋" w:hint="default"/>
          <w:sz w:val="24"/>
          <w:szCs w:val="24"/>
        </w:rPr>
      </w:r>
    </w:p>
    <w:p>
      <w:pPr>
        <w:pStyle w:val="Heading3"/>
        <w:spacing w:line="240" w:lineRule="auto" w:before="15"/>
        <w:ind w:left="138" w:right="0"/>
        <w:jc w:val="both"/>
        <w:rPr>
          <w:b w:val="0"/>
          <w:bCs w:val="0"/>
        </w:rPr>
      </w:pPr>
      <w:r>
        <w:rPr>
          <w:rFonts w:ascii="仿宋" w:hAnsi="仿宋" w:cs="仿宋" w:eastAsia="仿宋" w:hint="default"/>
        </w:rPr>
        <w:t>1</w:t>
      </w:r>
      <w:r>
        <w:rPr/>
        <w:t>、</w:t>
      </w:r>
      <w:r>
        <w:rPr>
          <w:spacing w:val="-61"/>
        </w:rPr>
        <w:t> </w:t>
      </w:r>
      <w:r>
        <w:rPr/>
        <w:t>股份支付总体情况</w:t>
      </w:r>
      <w:r>
        <w:rPr>
          <w:b w:val="0"/>
          <w:bCs w:val="0"/>
        </w:rPr>
      </w:r>
    </w:p>
    <w:p>
      <w:pPr>
        <w:pStyle w:val="BodyText"/>
        <w:spacing w:line="240" w:lineRule="auto" w:before="58"/>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before="55"/>
        <w:ind w:left="138" w:right="0"/>
        <w:jc w:val="both"/>
        <w:rPr>
          <w:b w:val="0"/>
          <w:bCs w:val="0"/>
        </w:rPr>
      </w:pPr>
      <w:r>
        <w:rPr>
          <w:rFonts w:ascii="仿宋" w:hAnsi="仿宋" w:cs="仿宋" w:eastAsia="仿宋" w:hint="default"/>
        </w:rPr>
        <w:t>2</w:t>
      </w:r>
      <w:r>
        <w:rPr/>
        <w:t>、</w:t>
      </w:r>
      <w:r>
        <w:rPr>
          <w:spacing w:val="-61"/>
        </w:rPr>
        <w:t> </w:t>
      </w:r>
      <w:r>
        <w:rPr/>
        <w:t>以权益结算的股份支付情况</w:t>
      </w:r>
      <w:r>
        <w:rPr>
          <w:b w:val="0"/>
          <w:bCs w:val="0"/>
        </w:rPr>
      </w:r>
    </w:p>
    <w:p>
      <w:pPr>
        <w:pStyle w:val="BodyText"/>
        <w:spacing w:line="240" w:lineRule="auto" w:before="58"/>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38" w:right="0"/>
        <w:jc w:val="both"/>
        <w:rPr>
          <w:b w:val="0"/>
          <w:bCs w:val="0"/>
        </w:rPr>
      </w:pPr>
      <w:r>
        <w:rPr>
          <w:rFonts w:ascii="仿宋" w:hAnsi="仿宋" w:cs="仿宋" w:eastAsia="仿宋" w:hint="default"/>
        </w:rPr>
        <w:t>3</w:t>
      </w:r>
      <w:r>
        <w:rPr/>
        <w:t>、</w:t>
      </w:r>
      <w:r>
        <w:rPr>
          <w:spacing w:val="-61"/>
        </w:rPr>
        <w:t> </w:t>
      </w:r>
      <w:r>
        <w:rPr/>
        <w:t>以现金结算的股份支付情况</w:t>
      </w:r>
      <w:r>
        <w:rPr>
          <w:b w:val="0"/>
          <w:bCs w:val="0"/>
        </w:rPr>
      </w:r>
    </w:p>
    <w:p>
      <w:pPr>
        <w:pStyle w:val="BodyText"/>
        <w:spacing w:line="240" w:lineRule="auto" w:before="55"/>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ind w:left="138" w:right="0"/>
        <w:jc w:val="both"/>
        <w:rPr>
          <w:b w:val="0"/>
          <w:bCs w:val="0"/>
        </w:rPr>
      </w:pPr>
      <w:r>
        <w:rPr>
          <w:rFonts w:ascii="仿宋" w:hAnsi="仿宋" w:cs="仿宋" w:eastAsia="仿宋" w:hint="default"/>
        </w:rPr>
        <w:t>4</w:t>
      </w:r>
      <w:r>
        <w:rPr/>
        <w:t>、</w:t>
      </w:r>
      <w:r>
        <w:rPr>
          <w:spacing w:val="-61"/>
        </w:rPr>
        <w:t> </w:t>
      </w:r>
      <w:r>
        <w:rPr/>
        <w:t>股份支付的修改、终止情况</w:t>
      </w:r>
      <w:r>
        <w:rPr>
          <w:b w:val="0"/>
          <w:bCs w:val="0"/>
        </w:rPr>
      </w:r>
    </w:p>
    <w:p>
      <w:pPr>
        <w:tabs>
          <w:tab w:pos="1097" w:val="left" w:leader="none"/>
        </w:tabs>
        <w:spacing w:line="283" w:lineRule="auto" w:before="58"/>
        <w:ind w:left="138" w:right="71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5</w:t>
      </w:r>
      <w:r>
        <w:rPr>
          <w:rFonts w:ascii="仿宋" w:hAnsi="仿宋" w:cs="仿宋" w:eastAsia="仿宋" w:hint="default"/>
          <w:b/>
          <w:bCs/>
          <w:sz w:val="24"/>
          <w:szCs w:val="24"/>
        </w:rPr>
        <w:t>、</w:t>
      </w:r>
      <w:r>
        <w:rPr>
          <w:rFonts w:ascii="仿宋" w:hAnsi="仿宋" w:cs="仿宋" w:eastAsia="仿宋" w:hint="default"/>
          <w:b/>
          <w:bCs/>
          <w:spacing w:val="-57"/>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spacing w:line="240" w:lineRule="auto" w:before="14"/>
        <w:ind w:right="0"/>
        <w:jc w:val="both"/>
      </w:pPr>
      <w:r>
        <w:rPr/>
        <w:t>□适用</w:t>
      </w:r>
      <w:r>
        <w:rPr>
          <w:spacing w:val="119"/>
        </w:rPr>
        <w:t> </w:t>
      </w:r>
      <w:r>
        <w:rPr/>
        <w:t>√不适用</w:t>
      </w:r>
    </w:p>
    <w:p>
      <w:pPr>
        <w:spacing w:line="240" w:lineRule="auto" w:before="2"/>
        <w:rPr>
          <w:rFonts w:ascii="仿宋" w:hAnsi="仿宋" w:cs="仿宋" w:eastAsia="仿宋" w:hint="default"/>
          <w:sz w:val="28"/>
          <w:szCs w:val="28"/>
        </w:rPr>
      </w:pPr>
    </w:p>
    <w:p>
      <w:pPr>
        <w:pStyle w:val="Heading3"/>
        <w:spacing w:line="283" w:lineRule="auto" w:before="0"/>
        <w:ind w:left="138" w:right="6519"/>
        <w:jc w:val="left"/>
        <w:rPr>
          <w:b w:val="0"/>
          <w:bCs w:val="0"/>
        </w:rPr>
      </w:pPr>
      <w:r>
        <w:rPr/>
        <w:t>十四、</w:t>
      </w:r>
      <w:r>
        <w:rPr>
          <w:spacing w:val="-1"/>
        </w:rPr>
        <w:t> </w:t>
      </w:r>
      <w:r>
        <w:rPr>
          <w:rFonts w:ascii="宋体" w:hAnsi="宋体" w:cs="宋体" w:eastAsia="宋体" w:hint="default"/>
          <w:spacing w:val="-1"/>
        </w:rPr>
      </w:r>
      <w:r>
        <w:rPr/>
        <w:t>承诺及或有事项</w:t>
      </w:r>
      <w:r>
        <w:rPr>
          <w:w w:val="99"/>
        </w:rPr>
        <w:t> </w:t>
      </w:r>
      <w:r>
        <w:rPr>
          <w:rFonts w:ascii="仿宋" w:hAnsi="仿宋" w:cs="仿宋" w:eastAsia="仿宋" w:hint="default"/>
        </w:rPr>
        <w:t>1</w:t>
      </w:r>
      <w:r>
        <w:rPr/>
        <w:t>、</w:t>
      </w:r>
      <w:r>
        <w:rPr>
          <w:spacing w:val="-61"/>
        </w:rPr>
        <w:t> </w:t>
      </w:r>
      <w:r>
        <w:rPr/>
        <w:t>重要承诺事项</w:t>
      </w:r>
      <w:r>
        <w:rPr>
          <w:b w:val="0"/>
          <w:bCs w:val="0"/>
        </w:rPr>
      </w:r>
    </w:p>
    <w:p>
      <w:pPr>
        <w:spacing w:line="283" w:lineRule="auto" w:before="14"/>
        <w:ind w:left="13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或有事项</w:t>
      </w:r>
      <w:r>
        <w:rPr>
          <w:rFonts w:ascii="仿宋" w:hAnsi="仿宋" w:cs="仿宋" w:eastAsia="仿宋" w:hint="default"/>
          <w:sz w:val="24"/>
          <w:szCs w:val="24"/>
        </w:rPr>
      </w:r>
    </w:p>
    <w:p>
      <w:pPr>
        <w:pStyle w:val="Heading3"/>
        <w:spacing w:line="240" w:lineRule="auto" w:before="12"/>
        <w:ind w:left="138" w:right="0"/>
        <w:jc w:val="both"/>
        <w:rPr>
          <w:b w:val="0"/>
          <w:bCs w:val="0"/>
        </w:rPr>
      </w:pPr>
      <w:r>
        <w:rPr>
          <w:rFonts w:ascii="仿宋" w:hAnsi="仿宋" w:cs="仿宋" w:eastAsia="仿宋" w:hint="default"/>
        </w:rPr>
        <w:t>(1).</w:t>
      </w:r>
      <w:r>
        <w:rPr/>
        <w:t>资产负债表日存在的重要或有事项</w:t>
      </w:r>
      <w:r>
        <w:rPr>
          <w:b w:val="0"/>
          <w:bCs w:val="0"/>
        </w:rPr>
      </w:r>
    </w:p>
    <w:p>
      <w:pPr>
        <w:pStyle w:val="BodyText"/>
        <w:spacing w:line="313" w:lineRule="exact" w:before="58"/>
        <w:ind w:right="0"/>
        <w:jc w:val="both"/>
      </w:pPr>
      <w:r>
        <w:rPr/>
        <w:t>√适用</w:t>
      </w:r>
      <w:r>
        <w:rPr>
          <w:spacing w:val="119"/>
        </w:rPr>
        <w:t> </w:t>
      </w:r>
      <w:r>
        <w:rPr/>
        <w:t>□不适用</w:t>
      </w:r>
    </w:p>
    <w:p>
      <w:pPr>
        <w:pStyle w:val="BodyText"/>
        <w:spacing w:line="330" w:lineRule="exact"/>
        <w:ind w:left="618" w:right="0"/>
        <w:jc w:val="left"/>
      </w:pPr>
      <w:r>
        <w:rPr>
          <w:rFonts w:ascii="仿宋" w:hAnsi="仿宋" w:cs="仿宋" w:eastAsia="仿宋" w:hint="default"/>
          <w:w w:val="95"/>
        </w:rPr>
        <w:t>1</w:t>
      </w:r>
      <w:r>
        <w:rPr>
          <w:w w:val="95"/>
        </w:rPr>
        <w:t>）</w:t>
      </w:r>
      <w:r>
        <w:rPr>
          <w:rFonts w:ascii="Arial" w:hAnsi="Arial" w:cs="Arial" w:eastAsia="Arial" w:hint="default"/>
          <w:w w:val="95"/>
        </w:rPr>
        <w:t>2015 </w:t>
      </w:r>
      <w:r>
        <w:rPr>
          <w:w w:val="95"/>
        </w:rPr>
        <w:t>年 </w:t>
      </w:r>
      <w:r>
        <w:rPr>
          <w:rFonts w:ascii="Arial" w:hAnsi="Arial" w:cs="Arial" w:eastAsia="Arial" w:hint="default"/>
          <w:w w:val="95"/>
        </w:rPr>
        <w:t>7 </w:t>
      </w:r>
      <w:r>
        <w:rPr>
          <w:w w:val="95"/>
        </w:rPr>
        <w:t>月 </w:t>
      </w:r>
      <w:r>
        <w:rPr>
          <w:rFonts w:ascii="Arial" w:hAnsi="Arial" w:cs="Arial" w:eastAsia="Arial" w:hint="default"/>
          <w:w w:val="95"/>
        </w:rPr>
        <w:t>16 </w:t>
      </w:r>
      <w:r>
        <w:rPr>
          <w:rFonts w:ascii="Arial" w:hAnsi="Arial" w:cs="Arial" w:eastAsia="Arial" w:hint="default"/>
          <w:spacing w:val="22"/>
          <w:w w:val="95"/>
        </w:rPr>
        <w:t> </w:t>
      </w:r>
      <w:r>
        <w:rPr>
          <w:w w:val="95"/>
        </w:rPr>
        <w:t>日，原告佳杰科技（上海）有限公司北京分公司将本公司列为</w:t>
      </w:r>
    </w:p>
    <w:p>
      <w:pPr>
        <w:pStyle w:val="BodyText"/>
        <w:spacing w:line="240" w:lineRule="auto" w:before="134"/>
        <w:ind w:right="0"/>
        <w:jc w:val="both"/>
        <w:rPr>
          <w:rFonts w:ascii="Arial" w:hAnsi="Arial" w:cs="Arial" w:eastAsia="Arial" w:hint="default"/>
        </w:rPr>
      </w:pPr>
      <w:r>
        <w:rPr>
          <w:spacing w:val="-2"/>
          <w:w w:val="95"/>
        </w:rPr>
        <w:t>被告，请求海淀区人民法院判决被告向原告支付货款及违约金共计人民币</w:t>
      </w:r>
      <w:r>
        <w:rPr>
          <w:w w:val="95"/>
        </w:rPr>
        <w:t> </w:t>
      </w:r>
      <w:r>
        <w:rPr>
          <w:spacing w:val="51"/>
          <w:w w:val="95"/>
        </w:rPr>
        <w:t> </w:t>
      </w:r>
      <w:r>
        <w:rPr>
          <w:rFonts w:ascii="Arial" w:hAnsi="Arial" w:cs="Arial" w:eastAsia="Arial" w:hint="default"/>
          <w:spacing w:val="-1"/>
          <w:w w:val="95"/>
        </w:rPr>
        <w:t>8,329,006.00</w:t>
      </w:r>
      <w:r>
        <w:rPr>
          <w:rFonts w:ascii="Arial" w:hAnsi="Arial" w:cs="Arial" w:eastAsia="Arial" w:hint="default"/>
          <w:spacing w:val="-1"/>
        </w:rPr>
      </w:r>
    </w:p>
    <w:p>
      <w:pPr>
        <w:pStyle w:val="BodyText"/>
        <w:spacing w:line="240" w:lineRule="auto" w:before="137"/>
        <w:ind w:right="0"/>
        <w:jc w:val="both"/>
      </w:pPr>
      <w:r>
        <w:rPr>
          <w:w w:val="95"/>
        </w:rPr>
        <w:t>元，其中货款</w:t>
      </w:r>
      <w:r>
        <w:rPr>
          <w:spacing w:val="-73"/>
          <w:w w:val="95"/>
        </w:rPr>
        <w:t> </w:t>
      </w:r>
      <w:r>
        <w:rPr>
          <w:rFonts w:ascii="Arial" w:hAnsi="Arial" w:cs="Arial" w:eastAsia="Arial" w:hint="default"/>
          <w:w w:val="95"/>
        </w:rPr>
        <w:t>7,754,475.00</w:t>
      </w:r>
      <w:r>
        <w:rPr>
          <w:rFonts w:ascii="Arial" w:hAnsi="Arial" w:cs="Arial" w:eastAsia="Arial" w:hint="default"/>
          <w:spacing w:val="-20"/>
          <w:w w:val="95"/>
        </w:rPr>
        <w:t> </w:t>
      </w:r>
      <w:r>
        <w:rPr>
          <w:w w:val="95"/>
        </w:rPr>
        <w:t>元，违约金</w:t>
      </w:r>
      <w:r>
        <w:rPr>
          <w:spacing w:val="-72"/>
          <w:w w:val="95"/>
        </w:rPr>
        <w:t> </w:t>
      </w:r>
      <w:r>
        <w:rPr>
          <w:rFonts w:ascii="Arial" w:hAnsi="Arial" w:cs="Arial" w:eastAsia="Arial" w:hint="default"/>
          <w:w w:val="95"/>
        </w:rPr>
        <w:t>574,531.00</w:t>
      </w:r>
      <w:r>
        <w:rPr>
          <w:rFonts w:ascii="Arial" w:hAnsi="Arial" w:cs="Arial" w:eastAsia="Arial" w:hint="default"/>
          <w:spacing w:val="-18"/>
          <w:w w:val="95"/>
        </w:rPr>
        <w:t> </w:t>
      </w:r>
      <w:r>
        <w:rPr>
          <w:w w:val="95"/>
        </w:rPr>
        <w:t>元。诉讼理由为</w:t>
      </w:r>
      <w:r>
        <w:rPr>
          <w:spacing w:val="-71"/>
          <w:w w:val="95"/>
        </w:rPr>
        <w:t> </w:t>
      </w:r>
      <w:r>
        <w:rPr>
          <w:rFonts w:ascii="Arial" w:hAnsi="Arial" w:cs="Arial" w:eastAsia="Arial" w:hint="default"/>
          <w:w w:val="95"/>
        </w:rPr>
        <w:t>2014</w:t>
      </w:r>
      <w:r>
        <w:rPr>
          <w:rFonts w:ascii="Arial" w:hAnsi="Arial" w:cs="Arial" w:eastAsia="Arial" w:hint="default"/>
          <w:spacing w:val="-21"/>
          <w:w w:val="95"/>
        </w:rPr>
        <w:t> </w:t>
      </w:r>
      <w:r>
        <w:rPr>
          <w:w w:val="95"/>
        </w:rPr>
        <w:t>年</w:t>
      </w:r>
      <w:r>
        <w:rPr>
          <w:spacing w:val="-71"/>
          <w:w w:val="95"/>
        </w:rPr>
        <w:t> </w:t>
      </w:r>
      <w:r>
        <w:rPr>
          <w:rFonts w:ascii="Arial" w:hAnsi="Arial" w:cs="Arial" w:eastAsia="Arial" w:hint="default"/>
          <w:w w:val="95"/>
        </w:rPr>
        <w:t>10</w:t>
      </w:r>
      <w:r>
        <w:rPr>
          <w:rFonts w:ascii="Arial" w:hAnsi="Arial" w:cs="Arial" w:eastAsia="Arial" w:hint="default"/>
          <w:spacing w:val="-20"/>
          <w:w w:val="95"/>
        </w:rPr>
        <w:t> </w:t>
      </w:r>
      <w:r>
        <w:rPr>
          <w:w w:val="95"/>
        </w:rPr>
        <w:t>月</w:t>
      </w:r>
      <w:r>
        <w:rPr>
          <w:spacing w:val="-71"/>
          <w:w w:val="95"/>
        </w:rPr>
        <w:t> </w:t>
      </w:r>
      <w:r>
        <w:rPr>
          <w:rFonts w:ascii="Arial" w:hAnsi="Arial" w:cs="Arial" w:eastAsia="Arial" w:hint="default"/>
          <w:w w:val="95"/>
        </w:rPr>
        <w:t>15</w:t>
      </w:r>
      <w:r>
        <w:rPr>
          <w:rFonts w:ascii="Arial" w:hAnsi="Arial" w:cs="Arial" w:eastAsia="Arial" w:hint="default"/>
          <w:spacing w:val="-20"/>
          <w:w w:val="95"/>
        </w:rPr>
        <w:t> </w:t>
      </w:r>
      <w:r>
        <w:rPr>
          <w:w w:val="95"/>
        </w:rPr>
        <w:t>日、</w:t>
      </w:r>
    </w:p>
    <w:p>
      <w:pPr>
        <w:pStyle w:val="BodyText"/>
        <w:spacing w:line="348" w:lineRule="auto" w:before="134"/>
        <w:ind w:right="232"/>
        <w:jc w:val="both"/>
      </w:pPr>
      <w:r>
        <w:rPr>
          <w:rFonts w:ascii="Arial" w:hAnsi="Arial" w:cs="Arial" w:eastAsia="Arial" w:hint="default"/>
        </w:rPr>
        <w:t>2015</w:t>
      </w:r>
      <w:r>
        <w:rPr>
          <w:rFonts w:ascii="Arial" w:hAnsi="Arial" w:cs="Arial" w:eastAsia="Arial" w:hint="default"/>
          <w:spacing w:val="-44"/>
        </w:rPr>
        <w:t> </w:t>
      </w:r>
      <w:r>
        <w:rPr/>
        <w:t>年</w:t>
      </w:r>
      <w:r>
        <w:rPr>
          <w:spacing w:val="-98"/>
        </w:rPr>
        <w:t> </w:t>
      </w:r>
      <w:r>
        <w:rPr>
          <w:rFonts w:ascii="Arial" w:hAnsi="Arial" w:cs="Arial" w:eastAsia="Arial" w:hint="default"/>
        </w:rPr>
        <w:t>2</w:t>
      </w:r>
      <w:r>
        <w:rPr>
          <w:rFonts w:ascii="Arial" w:hAnsi="Arial" w:cs="Arial" w:eastAsia="Arial" w:hint="default"/>
          <w:spacing w:val="-44"/>
        </w:rPr>
        <w:t> </w:t>
      </w:r>
      <w:r>
        <w:rPr/>
        <w:t>月</w:t>
      </w:r>
      <w:r>
        <w:rPr>
          <w:spacing w:val="-98"/>
        </w:rPr>
        <w:t> </w:t>
      </w:r>
      <w:r>
        <w:rPr>
          <w:rFonts w:ascii="Arial" w:hAnsi="Arial" w:cs="Arial" w:eastAsia="Arial" w:hint="default"/>
        </w:rPr>
        <w:t>4</w:t>
      </w:r>
      <w:r>
        <w:rPr>
          <w:rFonts w:ascii="Arial" w:hAnsi="Arial" w:cs="Arial" w:eastAsia="Arial" w:hint="default"/>
          <w:spacing w:val="-44"/>
        </w:rPr>
        <w:t> </w:t>
      </w:r>
      <w:r>
        <w:rPr/>
        <w:t>日，原告与被告分别签订了《多产品一体销售专用买卖合同书》和《软 </w:t>
      </w:r>
      <w:r>
        <w:rPr>
          <w:spacing w:val="-2"/>
        </w:rPr>
        <w:t>件产品专用买卖》两份合同，原告按约定发货给被告后，被告以各种理由拒不支付货</w:t>
      </w:r>
      <w:r>
        <w:rPr>
          <w:spacing w:val="-94"/>
        </w:rPr>
        <w:t> </w:t>
      </w:r>
      <w:r>
        <w:rPr>
          <w:spacing w:val="-94"/>
        </w:rPr>
      </w:r>
      <w:r>
        <w:rPr/>
        <w:t>款。</w:t>
      </w:r>
    </w:p>
    <w:p>
      <w:pPr>
        <w:pStyle w:val="BodyText"/>
        <w:spacing w:line="338" w:lineRule="auto" w:before="46"/>
        <w:ind w:right="0" w:firstLine="479"/>
        <w:jc w:val="left"/>
      </w:pPr>
      <w:r>
        <w:rPr>
          <w:rFonts w:ascii="Arial" w:hAnsi="Arial" w:cs="Arial" w:eastAsia="Arial" w:hint="default"/>
        </w:rPr>
        <w:t>2016</w:t>
      </w:r>
      <w:r>
        <w:rPr>
          <w:rFonts w:ascii="Arial" w:hAnsi="Arial" w:cs="Arial" w:eastAsia="Arial" w:hint="default"/>
          <w:spacing w:val="-33"/>
        </w:rPr>
        <w:t> </w:t>
      </w:r>
      <w:r>
        <w:rPr/>
        <w:t>年</w:t>
      </w:r>
      <w:r>
        <w:rPr>
          <w:spacing w:val="-87"/>
        </w:rPr>
        <w:t> </w:t>
      </w:r>
      <w:r>
        <w:rPr>
          <w:rFonts w:ascii="Arial" w:hAnsi="Arial" w:cs="Arial" w:eastAsia="Arial" w:hint="default"/>
        </w:rPr>
        <w:t>7</w:t>
      </w:r>
      <w:r>
        <w:rPr>
          <w:rFonts w:ascii="Arial" w:hAnsi="Arial" w:cs="Arial" w:eastAsia="Arial" w:hint="default"/>
          <w:spacing w:val="-33"/>
        </w:rPr>
        <w:t> </w:t>
      </w:r>
      <w:r>
        <w:rPr/>
        <w:t>月</w:t>
      </w:r>
      <w:r>
        <w:rPr>
          <w:spacing w:val="-87"/>
        </w:rPr>
        <w:t> </w:t>
      </w:r>
      <w:r>
        <w:rPr>
          <w:rFonts w:ascii="Arial" w:hAnsi="Arial" w:cs="Arial" w:eastAsia="Arial" w:hint="default"/>
        </w:rPr>
        <w:t>15</w:t>
      </w:r>
      <w:r>
        <w:rPr>
          <w:rFonts w:ascii="Arial" w:hAnsi="Arial" w:cs="Arial" w:eastAsia="Arial" w:hint="default"/>
          <w:spacing w:val="-33"/>
        </w:rPr>
        <w:t> </w:t>
      </w:r>
      <w:r>
        <w:rPr/>
        <w:t>日，海淀区人民法院对该案件分别做出了民事裁定书：委托北京 </w:t>
      </w:r>
      <w:r>
        <w:rPr>
          <w:spacing w:val="-2"/>
        </w:rPr>
        <w:t>盛唐司法鉴定所进行鉴定，经鉴定合同中的中科软公司合同专用章系伪造，本案涉及</w:t>
      </w:r>
    </w:p>
    <w:p>
      <w:pPr>
        <w:spacing w:after="0" w:line="338"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38" w:lineRule="auto" w:before="26"/>
        <w:ind w:right="0"/>
        <w:jc w:val="left"/>
      </w:pPr>
      <w:r>
        <w:rPr>
          <w:spacing w:val="-3"/>
          <w:w w:val="95"/>
        </w:rPr>
        <w:t>刑事犯罪。海淀区人民法院判定驳回佳杰科技（上海）有限公司北京分公司的起诉。</w:t>
      </w:r>
      <w:r>
        <w:rPr>
          <w:rFonts w:ascii="Arial" w:hAnsi="Arial" w:cs="Arial" w:eastAsia="Arial" w:hint="default"/>
          <w:spacing w:val="-3"/>
          <w:w w:val="95"/>
        </w:rPr>
        <w:t>”</w:t>
      </w:r>
      <w:r>
        <w:rPr>
          <w:rFonts w:ascii="Arial" w:hAnsi="Arial" w:cs="Arial" w:eastAsia="Arial" w:hint="default"/>
          <w:spacing w:val="12"/>
          <w:w w:val="95"/>
        </w:rPr>
        <w:t> </w:t>
      </w:r>
      <w:r>
        <w:rPr/>
        <w:t>冻结资金已于</w:t>
      </w:r>
      <w:r>
        <w:rPr>
          <w:spacing w:val="-89"/>
        </w:rPr>
        <w:t> </w:t>
      </w:r>
      <w:r>
        <w:rPr>
          <w:rFonts w:ascii="Arial" w:hAnsi="Arial" w:cs="Arial" w:eastAsia="Arial" w:hint="default"/>
        </w:rPr>
        <w:t>2017</w:t>
      </w:r>
      <w:r>
        <w:rPr>
          <w:rFonts w:ascii="Arial" w:hAnsi="Arial" w:cs="Arial" w:eastAsia="Arial" w:hint="default"/>
          <w:spacing w:val="-35"/>
        </w:rPr>
        <w:t> </w:t>
      </w:r>
      <w:r>
        <w:rPr/>
        <w:t>年</w:t>
      </w:r>
      <w:r>
        <w:rPr>
          <w:spacing w:val="-90"/>
        </w:rPr>
        <w:t> </w:t>
      </w:r>
      <w:r>
        <w:rPr>
          <w:rFonts w:ascii="Arial" w:hAnsi="Arial" w:cs="Arial" w:eastAsia="Arial" w:hint="default"/>
        </w:rPr>
        <w:t>7</w:t>
      </w:r>
      <w:r>
        <w:rPr>
          <w:rFonts w:ascii="Arial" w:hAnsi="Arial" w:cs="Arial" w:eastAsia="Arial" w:hint="default"/>
          <w:spacing w:val="-35"/>
        </w:rPr>
        <w:t> </w:t>
      </w:r>
      <w:r>
        <w:rPr/>
        <w:t>月</w:t>
      </w:r>
      <w:r>
        <w:rPr>
          <w:spacing w:val="-89"/>
        </w:rPr>
        <w:t> </w:t>
      </w:r>
      <w:r>
        <w:rPr>
          <w:rFonts w:ascii="Arial" w:hAnsi="Arial" w:cs="Arial" w:eastAsia="Arial" w:hint="default"/>
        </w:rPr>
        <w:t>29</w:t>
      </w:r>
      <w:r>
        <w:rPr>
          <w:rFonts w:ascii="Arial" w:hAnsi="Arial" w:cs="Arial" w:eastAsia="Arial" w:hint="default"/>
          <w:spacing w:val="-35"/>
        </w:rPr>
        <w:t> </w:t>
      </w:r>
      <w:r>
        <w:rPr/>
        <w:t>日解冻。</w:t>
      </w:r>
    </w:p>
    <w:p>
      <w:pPr>
        <w:pStyle w:val="BodyText"/>
        <w:spacing w:line="348" w:lineRule="auto" w:before="24"/>
        <w:ind w:right="233" w:firstLine="479"/>
        <w:jc w:val="both"/>
        <w:rPr>
          <w:rFonts w:ascii="Arial" w:hAnsi="Arial" w:cs="Arial" w:eastAsia="Arial" w:hint="default"/>
        </w:rPr>
      </w:pPr>
      <w:r>
        <w:rPr>
          <w:rFonts w:ascii="Arial" w:hAnsi="Arial" w:cs="Arial" w:eastAsia="Arial" w:hint="default"/>
        </w:rPr>
        <w:t>2018</w:t>
      </w:r>
      <w:r>
        <w:rPr>
          <w:rFonts w:ascii="Arial" w:hAnsi="Arial" w:cs="Arial" w:eastAsia="Arial" w:hint="default"/>
          <w:spacing w:val="-44"/>
        </w:rPr>
        <w:t> </w:t>
      </w:r>
      <w:r>
        <w:rPr/>
        <w:t>年</w:t>
      </w:r>
      <w:r>
        <w:rPr>
          <w:spacing w:val="-98"/>
        </w:rPr>
        <w:t> </w:t>
      </w:r>
      <w:r>
        <w:rPr>
          <w:rFonts w:ascii="Arial" w:hAnsi="Arial" w:cs="Arial" w:eastAsia="Arial" w:hint="default"/>
        </w:rPr>
        <w:t>1</w:t>
      </w:r>
      <w:r>
        <w:rPr>
          <w:rFonts w:ascii="Arial" w:hAnsi="Arial" w:cs="Arial" w:eastAsia="Arial" w:hint="default"/>
          <w:spacing w:val="-44"/>
        </w:rPr>
        <w:t> </w:t>
      </w:r>
      <w:r>
        <w:rPr/>
        <w:t>月</w:t>
      </w:r>
      <w:r>
        <w:rPr>
          <w:spacing w:val="-98"/>
        </w:rPr>
        <w:t> </w:t>
      </w:r>
      <w:r>
        <w:rPr>
          <w:rFonts w:ascii="Arial" w:hAnsi="Arial" w:cs="Arial" w:eastAsia="Arial" w:hint="default"/>
        </w:rPr>
        <w:t>5</w:t>
      </w:r>
      <w:r>
        <w:rPr>
          <w:rFonts w:ascii="Arial" w:hAnsi="Arial" w:cs="Arial" w:eastAsia="Arial" w:hint="default"/>
          <w:spacing w:val="-44"/>
        </w:rPr>
        <w:t> </w:t>
      </w:r>
      <w:r>
        <w:rPr/>
        <w:t>日，原告佳杰科技（上海）有限公司北京分公司以同样的事实和理 </w:t>
      </w:r>
      <w:r>
        <w:rPr>
          <w:spacing w:val="-2"/>
        </w:rPr>
        <w:t>由再次向海淀区人民法院起诉，请求法院判决本公司向其支付货款及违约金共计人民</w:t>
      </w:r>
      <w:r>
        <w:rPr>
          <w:spacing w:val="-94"/>
        </w:rPr>
        <w:t> </w:t>
      </w:r>
      <w:r>
        <w:rPr>
          <w:spacing w:val="-94"/>
        </w:rPr>
      </w:r>
      <w:r>
        <w:rPr>
          <w:w w:val="90"/>
        </w:rPr>
        <w:t>币</w:t>
      </w:r>
      <w:r>
        <w:rPr>
          <w:spacing w:val="-55"/>
          <w:w w:val="90"/>
        </w:rPr>
        <w:t> </w:t>
      </w:r>
      <w:r>
        <w:rPr>
          <w:rFonts w:ascii="Arial" w:hAnsi="Arial" w:cs="Arial" w:eastAsia="Arial" w:hint="default"/>
          <w:w w:val="90"/>
        </w:rPr>
        <w:t>11,779,796.00</w:t>
      </w:r>
      <w:r>
        <w:rPr>
          <w:rFonts w:ascii="Arial" w:hAnsi="Arial" w:cs="Arial" w:eastAsia="Arial" w:hint="default"/>
          <w:spacing w:val="-4"/>
          <w:w w:val="90"/>
        </w:rPr>
        <w:t> </w:t>
      </w:r>
      <w:r>
        <w:rPr>
          <w:w w:val="90"/>
        </w:rPr>
        <w:t>元，其中货款</w:t>
      </w:r>
      <w:r>
        <w:rPr>
          <w:spacing w:val="-54"/>
          <w:w w:val="90"/>
        </w:rPr>
        <w:t> </w:t>
      </w:r>
      <w:r>
        <w:rPr>
          <w:rFonts w:ascii="Arial" w:hAnsi="Arial" w:cs="Arial" w:eastAsia="Arial" w:hint="default"/>
          <w:w w:val="90"/>
        </w:rPr>
        <w:t>7,754,475.00</w:t>
      </w:r>
      <w:r>
        <w:rPr>
          <w:rFonts w:ascii="Arial" w:hAnsi="Arial" w:cs="Arial" w:eastAsia="Arial" w:hint="default"/>
          <w:spacing w:val="-4"/>
          <w:w w:val="90"/>
        </w:rPr>
        <w:t> </w:t>
      </w:r>
      <w:r>
        <w:rPr>
          <w:w w:val="90"/>
        </w:rPr>
        <w:t>元，违约金</w:t>
      </w:r>
      <w:r>
        <w:rPr>
          <w:spacing w:val="-54"/>
          <w:w w:val="90"/>
        </w:rPr>
        <w:t> </w:t>
      </w:r>
      <w:r>
        <w:rPr>
          <w:rFonts w:ascii="Arial" w:hAnsi="Arial" w:cs="Arial" w:eastAsia="Arial" w:hint="default"/>
          <w:w w:val="90"/>
        </w:rPr>
        <w:t>4,025,321.00</w:t>
      </w:r>
      <w:r>
        <w:rPr>
          <w:rFonts w:ascii="Arial" w:hAnsi="Arial" w:cs="Arial" w:eastAsia="Arial" w:hint="default"/>
          <w:spacing w:val="-6"/>
          <w:w w:val="90"/>
        </w:rPr>
        <w:t> </w:t>
      </w:r>
      <w:r>
        <w:rPr>
          <w:w w:val="90"/>
        </w:rPr>
        <w:t>元。</w:t>
      </w:r>
      <w:r>
        <w:rPr>
          <w:rFonts w:ascii="Arial" w:hAnsi="Arial" w:cs="Arial" w:eastAsia="Arial" w:hint="default"/>
          <w:w w:val="90"/>
        </w:rPr>
        <w:t>2018</w:t>
      </w:r>
      <w:r>
        <w:rPr>
          <w:rFonts w:ascii="Arial" w:hAnsi="Arial" w:cs="Arial" w:eastAsia="Arial" w:hint="default"/>
          <w:spacing w:val="-5"/>
          <w:w w:val="90"/>
        </w:rPr>
        <w:t> </w:t>
      </w:r>
      <w:r>
        <w:rPr>
          <w:w w:val="90"/>
        </w:rPr>
        <w:t>年</w:t>
      </w:r>
      <w:r>
        <w:rPr>
          <w:spacing w:val="-54"/>
          <w:w w:val="90"/>
        </w:rPr>
        <w:t> </w:t>
      </w:r>
      <w:r>
        <w:rPr>
          <w:rFonts w:ascii="Arial" w:hAnsi="Arial" w:cs="Arial" w:eastAsia="Arial" w:hint="default"/>
          <w:w w:val="90"/>
        </w:rPr>
        <w:t>1</w:t>
      </w:r>
      <w:r>
        <w:rPr>
          <w:rFonts w:ascii="Arial" w:hAnsi="Arial" w:cs="Arial" w:eastAsia="Arial" w:hint="default"/>
          <w:spacing w:val="-5"/>
          <w:w w:val="90"/>
        </w:rPr>
        <w:t> </w:t>
      </w:r>
      <w:r>
        <w:rPr>
          <w:w w:val="90"/>
        </w:rPr>
        <w:t>月</w:t>
      </w:r>
      <w:r>
        <w:rPr>
          <w:spacing w:val="-54"/>
          <w:w w:val="90"/>
        </w:rPr>
        <w:t> </w:t>
      </w:r>
      <w:r>
        <w:rPr>
          <w:rFonts w:ascii="Arial" w:hAnsi="Arial" w:cs="Arial" w:eastAsia="Arial" w:hint="default"/>
          <w:spacing w:val="-3"/>
          <w:w w:val="90"/>
        </w:rPr>
        <w:t>11</w:t>
      </w:r>
      <w:r>
        <w:rPr>
          <w:rFonts w:ascii="Arial" w:hAnsi="Arial" w:cs="Arial" w:eastAsia="Arial" w:hint="default"/>
        </w:rPr>
      </w:r>
    </w:p>
    <w:p>
      <w:pPr>
        <w:pStyle w:val="BodyText"/>
        <w:spacing w:line="240" w:lineRule="auto" w:before="13"/>
        <w:ind w:right="0"/>
        <w:jc w:val="left"/>
      </w:pPr>
      <w:r>
        <w:rPr>
          <w:w w:val="95"/>
        </w:rPr>
        <w:t>日，原告向法院申请冻结本公司银行存款共计 </w:t>
      </w:r>
      <w:r>
        <w:rPr>
          <w:rFonts w:ascii="Arial" w:hAnsi="Arial" w:cs="Arial" w:eastAsia="Arial" w:hint="default"/>
          <w:w w:val="95"/>
        </w:rPr>
        <w:t>11,779,796.00 </w:t>
      </w:r>
      <w:r>
        <w:rPr>
          <w:rFonts w:ascii="Arial" w:hAnsi="Arial" w:cs="Arial" w:eastAsia="Arial" w:hint="default"/>
          <w:spacing w:val="22"/>
          <w:w w:val="95"/>
        </w:rPr>
        <w:t> </w:t>
      </w:r>
      <w:r>
        <w:rPr>
          <w:w w:val="95"/>
        </w:rPr>
        <w:t>元，法院裁定准许。</w:t>
      </w:r>
    </w:p>
    <w:p>
      <w:pPr>
        <w:pStyle w:val="BodyText"/>
        <w:spacing w:line="240" w:lineRule="auto" w:before="137"/>
        <w:ind w:left="618" w:right="0"/>
        <w:jc w:val="left"/>
      </w:pPr>
      <w:r>
        <w:rPr>
          <w:rFonts w:ascii="Arial" w:hAnsi="Arial" w:cs="Arial" w:eastAsia="Arial" w:hint="default"/>
        </w:rPr>
        <w:t>2018</w:t>
      </w:r>
      <w:r>
        <w:rPr>
          <w:rFonts w:ascii="Arial" w:hAnsi="Arial" w:cs="Arial" w:eastAsia="Arial" w:hint="default"/>
          <w:spacing w:val="-42"/>
        </w:rPr>
        <w:t> </w:t>
      </w:r>
      <w:r>
        <w:rPr/>
        <w:t>年</w:t>
      </w:r>
      <w:r>
        <w:rPr>
          <w:spacing w:val="-95"/>
        </w:rPr>
        <w:t> </w:t>
      </w:r>
      <w:r>
        <w:rPr>
          <w:rFonts w:ascii="Arial" w:hAnsi="Arial" w:cs="Arial" w:eastAsia="Arial" w:hint="default"/>
        </w:rPr>
        <w:t>7</w:t>
      </w:r>
      <w:r>
        <w:rPr>
          <w:rFonts w:ascii="Arial" w:hAnsi="Arial" w:cs="Arial" w:eastAsia="Arial" w:hint="default"/>
          <w:spacing w:val="-42"/>
        </w:rPr>
        <w:t> </w:t>
      </w:r>
      <w:r>
        <w:rPr/>
        <w:t>月</w:t>
      </w:r>
      <w:r>
        <w:rPr>
          <w:spacing w:val="-95"/>
        </w:rPr>
        <w:t> </w:t>
      </w:r>
      <w:r>
        <w:rPr>
          <w:rFonts w:ascii="Arial" w:hAnsi="Arial" w:cs="Arial" w:eastAsia="Arial" w:hint="default"/>
        </w:rPr>
        <w:t>25</w:t>
      </w:r>
      <w:r>
        <w:rPr>
          <w:rFonts w:ascii="Arial" w:hAnsi="Arial" w:cs="Arial" w:eastAsia="Arial" w:hint="default"/>
          <w:spacing w:val="-42"/>
        </w:rPr>
        <w:t> </w:t>
      </w:r>
      <w:r>
        <w:rPr/>
        <w:t>日，本公司收到北京市海淀区人民法院传票，北京市海淀区人民</w:t>
      </w:r>
    </w:p>
    <w:p>
      <w:pPr>
        <w:pStyle w:val="BodyText"/>
        <w:spacing w:line="338" w:lineRule="auto" w:before="134"/>
        <w:ind w:right="106"/>
        <w:jc w:val="left"/>
      </w:pPr>
      <w:r>
        <w:rPr/>
        <w:t>法院于</w:t>
      </w:r>
      <w:r>
        <w:rPr>
          <w:spacing w:val="-88"/>
        </w:rPr>
        <w:t> </w:t>
      </w:r>
      <w:r>
        <w:rPr>
          <w:rFonts w:ascii="Arial" w:hAnsi="Arial" w:cs="Arial" w:eastAsia="Arial" w:hint="default"/>
        </w:rPr>
        <w:t>2018</w:t>
      </w:r>
      <w:r>
        <w:rPr>
          <w:rFonts w:ascii="Arial" w:hAnsi="Arial" w:cs="Arial" w:eastAsia="Arial" w:hint="default"/>
          <w:spacing w:val="-34"/>
        </w:rPr>
        <w:t> </w:t>
      </w:r>
      <w:r>
        <w:rPr/>
        <w:t>年</w:t>
      </w:r>
      <w:r>
        <w:rPr>
          <w:spacing w:val="-87"/>
        </w:rPr>
        <w:t> </w:t>
      </w:r>
      <w:r>
        <w:rPr>
          <w:rFonts w:ascii="Arial" w:hAnsi="Arial" w:cs="Arial" w:eastAsia="Arial" w:hint="default"/>
        </w:rPr>
        <w:t>10</w:t>
      </w:r>
      <w:r>
        <w:rPr>
          <w:rFonts w:ascii="Arial" w:hAnsi="Arial" w:cs="Arial" w:eastAsia="Arial" w:hint="default"/>
          <w:spacing w:val="-34"/>
        </w:rPr>
        <w:t> </w:t>
      </w:r>
      <w:r>
        <w:rPr/>
        <w:t>月</w:t>
      </w:r>
      <w:r>
        <w:rPr>
          <w:spacing w:val="-88"/>
        </w:rPr>
        <w:t> </w:t>
      </w:r>
      <w:r>
        <w:rPr>
          <w:rFonts w:ascii="Arial" w:hAnsi="Arial" w:cs="Arial" w:eastAsia="Arial" w:hint="default"/>
        </w:rPr>
        <w:t>17</w:t>
      </w:r>
      <w:r>
        <w:rPr>
          <w:rFonts w:ascii="Arial" w:hAnsi="Arial" w:cs="Arial" w:eastAsia="Arial" w:hint="default"/>
          <w:spacing w:val="-35"/>
        </w:rPr>
        <w:t> </w:t>
      </w:r>
      <w:r>
        <w:rPr/>
        <w:t>日第一次开庭审理此案，开庭结果为双方各自补充证据材料， 并向法院提交调查取证等申请，</w:t>
      </w:r>
      <w:r>
        <w:rPr>
          <w:rFonts w:ascii="Arial" w:hAnsi="Arial" w:cs="Arial" w:eastAsia="Arial" w:hint="default"/>
        </w:rPr>
        <w:t>2019</w:t>
      </w:r>
      <w:r>
        <w:rPr>
          <w:rFonts w:ascii="Arial" w:hAnsi="Arial" w:cs="Arial" w:eastAsia="Arial" w:hint="default"/>
          <w:spacing w:val="-30"/>
        </w:rPr>
        <w:t> </w:t>
      </w:r>
      <w:r>
        <w:rPr/>
        <w:t>年</w:t>
      </w:r>
      <w:r>
        <w:rPr>
          <w:spacing w:val="-84"/>
        </w:rPr>
        <w:t> </w:t>
      </w:r>
      <w:r>
        <w:rPr>
          <w:rFonts w:ascii="Arial" w:hAnsi="Arial" w:cs="Arial" w:eastAsia="Arial" w:hint="default"/>
        </w:rPr>
        <w:t>10</w:t>
      </w:r>
      <w:r>
        <w:rPr>
          <w:rFonts w:ascii="Arial" w:hAnsi="Arial" w:cs="Arial" w:eastAsia="Arial" w:hint="default"/>
          <w:spacing w:val="-30"/>
        </w:rPr>
        <w:t> </w:t>
      </w:r>
      <w:r>
        <w:rPr/>
        <w:t>月再次补充提供证据材料，目前案件仍在 审理中，综上，公司根据上述诉讼案件客观情况，未计提预计负债。</w:t>
      </w:r>
    </w:p>
    <w:p>
      <w:pPr>
        <w:pStyle w:val="BodyText"/>
        <w:spacing w:line="240" w:lineRule="auto" w:before="55"/>
        <w:ind w:left="618" w:right="0"/>
        <w:jc w:val="left"/>
      </w:pPr>
      <w:r>
        <w:rPr>
          <w:rFonts w:ascii="仿宋" w:hAnsi="仿宋" w:cs="仿宋" w:eastAsia="仿宋" w:hint="default"/>
        </w:rPr>
        <w:t>2</w:t>
      </w:r>
      <w:r>
        <w:rPr/>
        <w:t>）本公司起诉北京联车天下信息技术有限公司相关案件如下：</w:t>
      </w:r>
    </w:p>
    <w:p>
      <w:pPr>
        <w:pStyle w:val="BodyText"/>
        <w:spacing w:line="357" w:lineRule="auto" w:before="151"/>
        <w:ind w:right="103" w:firstLine="479"/>
        <w:jc w:val="left"/>
      </w:pPr>
      <w:r>
        <w:rPr/>
        <w:t>①本公司将北京联车天下信息技术有限公司列为被告，请求北京知识产权法院判 </w:t>
      </w:r>
      <w:r>
        <w:rPr>
          <w:w w:val="95"/>
        </w:rPr>
        <w:t>决被告向本公司支付服务费用 </w:t>
      </w:r>
      <w:r>
        <w:rPr>
          <w:rFonts w:ascii="Arial" w:hAnsi="Arial" w:cs="Arial" w:eastAsia="Arial" w:hint="default"/>
          <w:w w:val="95"/>
        </w:rPr>
        <w:t>812,800.00 </w:t>
      </w:r>
      <w:r>
        <w:rPr>
          <w:w w:val="95"/>
        </w:rPr>
        <w:t>元及逾期利息。诉讼理由为 </w:t>
      </w:r>
      <w:r>
        <w:rPr>
          <w:rFonts w:ascii="Arial" w:hAnsi="Arial" w:cs="Arial" w:eastAsia="Arial" w:hint="default"/>
          <w:w w:val="95"/>
        </w:rPr>
        <w:t>2018 </w:t>
      </w:r>
      <w:r>
        <w:rPr>
          <w:w w:val="95"/>
        </w:rPr>
        <w:t>年 </w:t>
      </w:r>
      <w:r>
        <w:rPr>
          <w:rFonts w:ascii="Arial" w:hAnsi="Arial" w:cs="Arial" w:eastAsia="Arial" w:hint="default"/>
          <w:w w:val="95"/>
        </w:rPr>
        <w:t>5</w:t>
      </w:r>
      <w:r>
        <w:rPr>
          <w:rFonts w:ascii="Arial" w:hAnsi="Arial" w:cs="Arial" w:eastAsia="Arial" w:hint="default"/>
          <w:spacing w:val="20"/>
          <w:w w:val="95"/>
        </w:rPr>
        <w:t> </w:t>
      </w:r>
      <w:r>
        <w:rPr>
          <w:spacing w:val="2"/>
          <w:w w:val="95"/>
        </w:rPr>
        <w:t>月起，</w:t>
      </w:r>
      <w:r>
        <w:rPr>
          <w:w w:val="95"/>
        </w:rPr>
      </w:r>
    </w:p>
    <w:p>
      <w:pPr>
        <w:pStyle w:val="BodyText"/>
        <w:spacing w:line="338" w:lineRule="auto" w:before="3"/>
        <w:ind w:right="0"/>
        <w:jc w:val="left"/>
      </w:pPr>
      <w:r>
        <w:rPr>
          <w:w w:val="95"/>
        </w:rPr>
        <w:t>本公司为被告东风小康二期项目提供计算机软件开发服务，</w:t>
      </w:r>
      <w:r>
        <w:rPr>
          <w:rFonts w:ascii="Arial" w:hAnsi="Arial" w:cs="Arial" w:eastAsia="Arial" w:hint="default"/>
          <w:w w:val="95"/>
        </w:rPr>
        <w:t>2018</w:t>
      </w:r>
      <w:r>
        <w:rPr>
          <w:rFonts w:ascii="Arial" w:hAnsi="Arial" w:cs="Arial" w:eastAsia="Arial" w:hint="default"/>
          <w:spacing w:val="39"/>
          <w:w w:val="95"/>
        </w:rPr>
        <w:t> </w:t>
      </w:r>
      <w:r>
        <w:rPr>
          <w:w w:val="95"/>
        </w:rPr>
        <w:t>年</w:t>
      </w:r>
      <w:r>
        <w:rPr>
          <w:spacing w:val="-13"/>
          <w:w w:val="95"/>
        </w:rPr>
        <w:t> </w:t>
      </w:r>
      <w:r>
        <w:rPr>
          <w:rFonts w:ascii="Arial" w:hAnsi="Arial" w:cs="Arial" w:eastAsia="Arial" w:hint="default"/>
          <w:w w:val="95"/>
        </w:rPr>
        <w:t>10</w:t>
      </w:r>
      <w:r>
        <w:rPr>
          <w:rFonts w:ascii="Arial" w:hAnsi="Arial" w:cs="Arial" w:eastAsia="Arial" w:hint="default"/>
          <w:spacing w:val="39"/>
          <w:w w:val="95"/>
        </w:rPr>
        <w:t> </w:t>
      </w:r>
      <w:r>
        <w:rPr>
          <w:w w:val="95"/>
        </w:rPr>
        <w:t>月</w:t>
      </w:r>
      <w:r>
        <w:rPr>
          <w:spacing w:val="-13"/>
          <w:w w:val="95"/>
        </w:rPr>
        <w:t> </w:t>
      </w:r>
      <w:r>
        <w:rPr>
          <w:rFonts w:ascii="Arial" w:hAnsi="Arial" w:cs="Arial" w:eastAsia="Arial" w:hint="default"/>
          <w:w w:val="95"/>
        </w:rPr>
        <w:t>25</w:t>
      </w:r>
      <w:r>
        <w:rPr>
          <w:rFonts w:ascii="Arial" w:hAnsi="Arial" w:cs="Arial" w:eastAsia="Arial" w:hint="default"/>
          <w:spacing w:val="39"/>
          <w:w w:val="95"/>
        </w:rPr>
        <w:t> </w:t>
      </w:r>
      <w:r>
        <w:rPr>
          <w:w w:val="95"/>
        </w:rPr>
        <w:t>日已完成</w:t>
      </w:r>
      <w:r>
        <w:rPr>
          <w:spacing w:val="-106"/>
          <w:w w:val="95"/>
        </w:rPr>
        <w:t> </w:t>
      </w:r>
      <w:r>
        <w:rPr/>
        <w:t>开发并上线，本公司多次催告被告付款，均未果。</w:t>
      </w:r>
    </w:p>
    <w:p>
      <w:pPr>
        <w:pStyle w:val="BodyText"/>
        <w:spacing w:line="357" w:lineRule="auto" w:before="53"/>
        <w:ind w:right="0" w:firstLine="479"/>
        <w:jc w:val="left"/>
      </w:pPr>
      <w:r>
        <w:rPr>
          <w:spacing w:val="-2"/>
        </w:rPr>
        <w:t>②本公司将北京联车天下信息技术有限公司列为被告，请求北京知识产权法院判</w:t>
      </w:r>
      <w:r>
        <w:rPr/>
        <w:t> </w:t>
      </w:r>
      <w:r>
        <w:rPr>
          <w:w w:val="95"/>
        </w:rPr>
        <w:t>决被告向本公司支付委托开发费用</w:t>
      </w:r>
      <w:r>
        <w:rPr>
          <w:spacing w:val="-55"/>
          <w:w w:val="95"/>
        </w:rPr>
        <w:t> </w:t>
      </w:r>
      <w:r>
        <w:rPr>
          <w:rFonts w:ascii="Arial" w:hAnsi="Arial" w:cs="Arial" w:eastAsia="Arial" w:hint="default"/>
          <w:w w:val="95"/>
        </w:rPr>
        <w:t>1,488,400.00</w:t>
      </w:r>
      <w:r>
        <w:rPr>
          <w:rFonts w:ascii="Arial" w:hAnsi="Arial" w:cs="Arial" w:eastAsia="Arial" w:hint="default"/>
          <w:spacing w:val="-4"/>
          <w:w w:val="95"/>
        </w:rPr>
        <w:t> </w:t>
      </w:r>
      <w:r>
        <w:rPr>
          <w:w w:val="95"/>
        </w:rPr>
        <w:t>元及延期付款违约金</w:t>
      </w:r>
      <w:r>
        <w:rPr>
          <w:spacing w:val="-55"/>
          <w:w w:val="95"/>
        </w:rPr>
        <w:t> </w:t>
      </w:r>
      <w:r>
        <w:rPr>
          <w:rFonts w:ascii="Arial" w:hAnsi="Arial" w:cs="Arial" w:eastAsia="Arial" w:hint="default"/>
          <w:w w:val="95"/>
        </w:rPr>
        <w:t>68,400.00</w:t>
      </w:r>
      <w:r>
        <w:rPr>
          <w:rFonts w:ascii="Arial" w:hAnsi="Arial" w:cs="Arial" w:eastAsia="Arial" w:hint="default"/>
          <w:spacing w:val="-4"/>
          <w:w w:val="95"/>
        </w:rPr>
        <w:t> </w:t>
      </w:r>
      <w:r>
        <w:rPr>
          <w:w w:val="95"/>
        </w:rPr>
        <w:t>元。诉</w:t>
      </w:r>
    </w:p>
    <w:p>
      <w:pPr>
        <w:pStyle w:val="BodyText"/>
        <w:spacing w:line="240" w:lineRule="auto" w:before="3"/>
        <w:ind w:right="0"/>
        <w:jc w:val="left"/>
      </w:pPr>
      <w:r>
        <w:rPr>
          <w:w w:val="95"/>
        </w:rPr>
        <w:t>讼理由为 </w:t>
      </w:r>
      <w:r>
        <w:rPr>
          <w:rFonts w:ascii="Arial" w:hAnsi="Arial" w:cs="Arial" w:eastAsia="Arial" w:hint="default"/>
          <w:w w:val="95"/>
        </w:rPr>
        <w:t>2018  </w:t>
      </w:r>
      <w:r>
        <w:rPr>
          <w:w w:val="95"/>
        </w:rPr>
        <w:t>年 </w:t>
      </w:r>
      <w:r>
        <w:rPr>
          <w:rFonts w:ascii="Arial" w:hAnsi="Arial" w:cs="Arial" w:eastAsia="Arial" w:hint="default"/>
          <w:w w:val="95"/>
        </w:rPr>
        <w:t>2</w:t>
      </w:r>
      <w:r>
        <w:rPr>
          <w:rFonts w:ascii="Arial" w:hAnsi="Arial" w:cs="Arial" w:eastAsia="Arial" w:hint="default"/>
          <w:spacing w:val="20"/>
          <w:w w:val="95"/>
        </w:rPr>
        <w:t> </w:t>
      </w:r>
      <w:r>
        <w:rPr>
          <w:w w:val="95"/>
        </w:rPr>
        <w:t>月起，本公司为被告开瑞系统（平台</w:t>
      </w:r>
      <w:r>
        <w:rPr>
          <w:rFonts w:ascii="Arial" w:hAnsi="Arial" w:cs="Arial" w:eastAsia="Arial" w:hint="default"/>
          <w:w w:val="95"/>
        </w:rPr>
        <w:t>+APP</w:t>
      </w:r>
      <w:r>
        <w:rPr>
          <w:w w:val="95"/>
        </w:rPr>
        <w:t>）项目提供计算机软件</w:t>
      </w:r>
    </w:p>
    <w:p>
      <w:pPr>
        <w:pStyle w:val="BodyText"/>
        <w:spacing w:line="240" w:lineRule="auto" w:before="137"/>
        <w:ind w:right="0"/>
        <w:jc w:val="left"/>
      </w:pPr>
      <w:r>
        <w:rPr/>
        <w:t>开发服务，</w:t>
      </w:r>
      <w:r>
        <w:rPr>
          <w:rFonts w:ascii="Arial" w:hAnsi="Arial" w:cs="Arial" w:eastAsia="Arial" w:hint="default"/>
        </w:rPr>
        <w:t>2018</w:t>
      </w:r>
      <w:r>
        <w:rPr>
          <w:rFonts w:ascii="Arial" w:hAnsi="Arial" w:cs="Arial" w:eastAsia="Arial" w:hint="default"/>
          <w:spacing w:val="-42"/>
        </w:rPr>
        <w:t> </w:t>
      </w:r>
      <w:r>
        <w:rPr/>
        <w:t>年</w:t>
      </w:r>
      <w:r>
        <w:rPr>
          <w:spacing w:val="-95"/>
        </w:rPr>
        <w:t> </w:t>
      </w:r>
      <w:r>
        <w:rPr>
          <w:rFonts w:ascii="Arial" w:hAnsi="Arial" w:cs="Arial" w:eastAsia="Arial" w:hint="default"/>
        </w:rPr>
        <w:t>4</w:t>
      </w:r>
      <w:r>
        <w:rPr>
          <w:rFonts w:ascii="Arial" w:hAnsi="Arial" w:cs="Arial" w:eastAsia="Arial" w:hint="default"/>
          <w:spacing w:val="-43"/>
        </w:rPr>
        <w:t> </w:t>
      </w:r>
      <w:r>
        <w:rPr/>
        <w:t>月</w:t>
      </w:r>
      <w:r>
        <w:rPr>
          <w:spacing w:val="-95"/>
        </w:rPr>
        <w:t> </w:t>
      </w:r>
      <w:r>
        <w:rPr>
          <w:rFonts w:ascii="Arial" w:hAnsi="Arial" w:cs="Arial" w:eastAsia="Arial" w:hint="default"/>
        </w:rPr>
        <w:t>20</w:t>
      </w:r>
      <w:r>
        <w:rPr>
          <w:rFonts w:ascii="Arial" w:hAnsi="Arial" w:cs="Arial" w:eastAsia="Arial" w:hint="default"/>
          <w:spacing w:val="-42"/>
        </w:rPr>
        <w:t> </w:t>
      </w:r>
      <w:r>
        <w:rPr/>
        <w:t>日，开瑞项目上线。本公司多次催告被告付款，均未果。</w:t>
      </w:r>
    </w:p>
    <w:p>
      <w:pPr>
        <w:pStyle w:val="BodyText"/>
        <w:spacing w:line="355" w:lineRule="auto" w:before="137"/>
        <w:ind w:right="233" w:firstLine="479"/>
        <w:jc w:val="left"/>
      </w:pPr>
      <w:r>
        <w:rPr>
          <w:spacing w:val="-2"/>
        </w:rPr>
        <w:t>③本公司将北京联车天下信息技术有限公司列为被告，请求北京知识产权法院判</w:t>
      </w:r>
      <w:r>
        <w:rPr/>
        <w:t> </w:t>
      </w:r>
      <w:r>
        <w:rPr>
          <w:w w:val="95"/>
        </w:rPr>
        <w:t>决被告向本公司支付技术开发费用</w:t>
      </w:r>
      <w:r>
        <w:rPr>
          <w:spacing w:val="-45"/>
          <w:w w:val="95"/>
        </w:rPr>
        <w:t> </w:t>
      </w:r>
      <w:r>
        <w:rPr>
          <w:rFonts w:ascii="Arial" w:hAnsi="Arial" w:cs="Arial" w:eastAsia="Arial" w:hint="default"/>
          <w:w w:val="95"/>
        </w:rPr>
        <w:t>247,200.00</w:t>
      </w:r>
      <w:r>
        <w:rPr>
          <w:rFonts w:ascii="Arial" w:hAnsi="Arial" w:cs="Arial" w:eastAsia="Arial" w:hint="default"/>
          <w:spacing w:val="4"/>
          <w:w w:val="95"/>
        </w:rPr>
        <w:t> </w:t>
      </w:r>
      <w:r>
        <w:rPr>
          <w:w w:val="95"/>
        </w:rPr>
        <w:t>元及延期付款违约金</w:t>
      </w:r>
      <w:r>
        <w:rPr>
          <w:spacing w:val="-45"/>
          <w:w w:val="95"/>
        </w:rPr>
        <w:t> </w:t>
      </w:r>
      <w:r>
        <w:rPr>
          <w:rFonts w:ascii="Arial" w:hAnsi="Arial" w:cs="Arial" w:eastAsia="Arial" w:hint="default"/>
          <w:w w:val="95"/>
        </w:rPr>
        <w:t>49,440.00</w:t>
      </w:r>
      <w:r>
        <w:rPr>
          <w:rFonts w:ascii="Arial" w:hAnsi="Arial" w:cs="Arial" w:eastAsia="Arial" w:hint="default"/>
          <w:spacing w:val="7"/>
          <w:w w:val="95"/>
        </w:rPr>
        <w:t> </w:t>
      </w:r>
      <w:r>
        <w:rPr>
          <w:w w:val="95"/>
        </w:rPr>
        <w:t>元。诉讼</w:t>
      </w:r>
    </w:p>
    <w:p>
      <w:pPr>
        <w:pStyle w:val="BodyText"/>
        <w:spacing w:line="240" w:lineRule="auto" w:before="8"/>
        <w:ind w:right="0"/>
        <w:jc w:val="left"/>
      </w:pPr>
      <w:r>
        <w:rPr/>
        <w:t>理由为</w:t>
      </w:r>
      <w:r>
        <w:rPr>
          <w:spacing w:val="-91"/>
        </w:rPr>
        <w:t> </w:t>
      </w:r>
      <w:r>
        <w:rPr>
          <w:rFonts w:ascii="Arial" w:hAnsi="Arial" w:cs="Arial" w:eastAsia="Arial" w:hint="default"/>
        </w:rPr>
        <w:t>2018</w:t>
      </w:r>
      <w:r>
        <w:rPr>
          <w:rFonts w:ascii="Arial" w:hAnsi="Arial" w:cs="Arial" w:eastAsia="Arial" w:hint="default"/>
          <w:spacing w:val="-37"/>
        </w:rPr>
        <w:t> </w:t>
      </w:r>
      <w:r>
        <w:rPr/>
        <w:t>年</w:t>
      </w:r>
      <w:r>
        <w:rPr>
          <w:spacing w:val="-91"/>
        </w:rPr>
        <w:t> </w:t>
      </w:r>
      <w:r>
        <w:rPr>
          <w:rFonts w:ascii="Arial" w:hAnsi="Arial" w:cs="Arial" w:eastAsia="Arial" w:hint="default"/>
        </w:rPr>
        <w:t>6</w:t>
      </w:r>
      <w:r>
        <w:rPr>
          <w:rFonts w:ascii="Arial" w:hAnsi="Arial" w:cs="Arial" w:eastAsia="Arial" w:hint="default"/>
          <w:spacing w:val="-37"/>
        </w:rPr>
        <w:t> </w:t>
      </w:r>
      <w:r>
        <w:rPr>
          <w:spacing w:val="-4"/>
        </w:rPr>
        <w:t>月，原被告双方签署了《项目技术开发合同》，约定本公司为被告的</w:t>
      </w:r>
    </w:p>
    <w:p>
      <w:pPr>
        <w:pStyle w:val="BodyText"/>
        <w:spacing w:line="240" w:lineRule="auto" w:before="134"/>
        <w:ind w:right="0"/>
        <w:jc w:val="left"/>
      </w:pPr>
      <w:r>
        <w:rPr>
          <w:rFonts w:ascii="Arial" w:hAnsi="Arial" w:cs="Arial" w:eastAsia="Arial" w:hint="default"/>
          <w:w w:val="95"/>
        </w:rPr>
        <w:t>“</w:t>
      </w:r>
      <w:r>
        <w:rPr>
          <w:w w:val="95"/>
        </w:rPr>
        <w:t>日程及车通信项目</w:t>
      </w:r>
      <w:r>
        <w:rPr>
          <w:rFonts w:ascii="Arial" w:hAnsi="Arial" w:cs="Arial" w:eastAsia="Arial" w:hint="default"/>
          <w:w w:val="95"/>
        </w:rPr>
        <w:t>”</w:t>
      </w:r>
      <w:r>
        <w:rPr>
          <w:w w:val="95"/>
        </w:rPr>
        <w:t>提供技术开发服务，合同价款为人民币 </w:t>
      </w:r>
      <w:r>
        <w:rPr>
          <w:rFonts w:ascii="Arial" w:hAnsi="Arial" w:cs="Arial" w:eastAsia="Arial" w:hint="default"/>
          <w:w w:val="95"/>
        </w:rPr>
        <w:t>494,400.00 </w:t>
      </w:r>
      <w:r>
        <w:rPr>
          <w:rFonts w:ascii="Arial" w:hAnsi="Arial" w:cs="Arial" w:eastAsia="Arial" w:hint="default"/>
          <w:spacing w:val="43"/>
          <w:w w:val="95"/>
        </w:rPr>
        <w:t> </w:t>
      </w:r>
      <w:r>
        <w:rPr>
          <w:spacing w:val="-6"/>
          <w:w w:val="95"/>
        </w:rPr>
        <w:t>元。本公司已按</w:t>
      </w:r>
    </w:p>
    <w:p>
      <w:pPr>
        <w:pStyle w:val="BodyText"/>
        <w:spacing w:line="240" w:lineRule="auto" w:before="137"/>
        <w:ind w:right="0"/>
        <w:jc w:val="left"/>
      </w:pPr>
      <w:r>
        <w:rPr>
          <w:spacing w:val="-4"/>
        </w:rPr>
        <w:t>照该合同约定向被告提供了全部项目技术服务，但被告仅于</w:t>
      </w:r>
      <w:r>
        <w:rPr>
          <w:spacing w:val="-89"/>
        </w:rPr>
        <w:t> </w:t>
      </w:r>
      <w:r>
        <w:rPr>
          <w:rFonts w:ascii="Arial" w:hAnsi="Arial" w:cs="Arial" w:eastAsia="Arial" w:hint="default"/>
        </w:rPr>
        <w:t>2018</w:t>
      </w:r>
      <w:r>
        <w:rPr>
          <w:rFonts w:ascii="Arial" w:hAnsi="Arial" w:cs="Arial" w:eastAsia="Arial" w:hint="default"/>
          <w:spacing w:val="-36"/>
        </w:rPr>
        <w:t> </w:t>
      </w:r>
      <w:r>
        <w:rPr/>
        <w:t>年</w:t>
      </w:r>
      <w:r>
        <w:rPr>
          <w:spacing w:val="-89"/>
        </w:rPr>
        <w:t> </w:t>
      </w:r>
      <w:r>
        <w:rPr>
          <w:rFonts w:ascii="Arial" w:hAnsi="Arial" w:cs="Arial" w:eastAsia="Arial" w:hint="default"/>
        </w:rPr>
        <w:t>11</w:t>
      </w:r>
      <w:r>
        <w:rPr>
          <w:rFonts w:ascii="Arial" w:hAnsi="Arial" w:cs="Arial" w:eastAsia="Arial" w:hint="default"/>
          <w:spacing w:val="-36"/>
        </w:rPr>
        <w:t> </w:t>
      </w:r>
      <w:r>
        <w:rPr/>
        <w:t>月</w:t>
      </w:r>
      <w:r>
        <w:rPr>
          <w:spacing w:val="-89"/>
        </w:rPr>
        <w:t> </w:t>
      </w:r>
      <w:r>
        <w:rPr>
          <w:rFonts w:ascii="Arial" w:hAnsi="Arial" w:cs="Arial" w:eastAsia="Arial" w:hint="default"/>
        </w:rPr>
        <w:t>30</w:t>
      </w:r>
      <w:r>
        <w:rPr>
          <w:rFonts w:ascii="Arial" w:hAnsi="Arial" w:cs="Arial" w:eastAsia="Arial" w:hint="default"/>
          <w:spacing w:val="-36"/>
        </w:rPr>
        <w:t> </w:t>
      </w:r>
      <w:r>
        <w:rPr/>
        <w:t>日向原告</w:t>
      </w:r>
    </w:p>
    <w:p>
      <w:pPr>
        <w:pStyle w:val="BodyText"/>
        <w:spacing w:line="338" w:lineRule="auto" w:before="134"/>
        <w:ind w:right="230"/>
        <w:jc w:val="left"/>
      </w:pPr>
      <w:r>
        <w:rPr>
          <w:w w:val="95"/>
        </w:rPr>
        <w:t>支付了首款</w:t>
      </w:r>
      <w:r>
        <w:rPr>
          <w:spacing w:val="-50"/>
          <w:w w:val="95"/>
        </w:rPr>
        <w:t> </w:t>
      </w:r>
      <w:r>
        <w:rPr>
          <w:rFonts w:ascii="Arial" w:hAnsi="Arial" w:cs="Arial" w:eastAsia="Arial" w:hint="default"/>
          <w:w w:val="95"/>
        </w:rPr>
        <w:t>247,200.00</w:t>
      </w:r>
      <w:r>
        <w:rPr>
          <w:rFonts w:ascii="Arial" w:hAnsi="Arial" w:cs="Arial" w:eastAsia="Arial" w:hint="default"/>
          <w:spacing w:val="1"/>
          <w:w w:val="95"/>
        </w:rPr>
        <w:t> </w:t>
      </w:r>
      <w:r>
        <w:rPr>
          <w:spacing w:val="-8"/>
          <w:w w:val="95"/>
        </w:rPr>
        <w:t>元，尚有</w:t>
      </w:r>
      <w:r>
        <w:rPr>
          <w:spacing w:val="-49"/>
          <w:w w:val="95"/>
        </w:rPr>
        <w:t> </w:t>
      </w:r>
      <w:r>
        <w:rPr>
          <w:rFonts w:ascii="Arial" w:hAnsi="Arial" w:cs="Arial" w:eastAsia="Arial" w:hint="default"/>
          <w:w w:val="95"/>
        </w:rPr>
        <w:t>247,200.00</w:t>
      </w:r>
      <w:r>
        <w:rPr>
          <w:rFonts w:ascii="Arial" w:hAnsi="Arial" w:cs="Arial" w:eastAsia="Arial" w:hint="default"/>
          <w:spacing w:val="3"/>
          <w:w w:val="95"/>
        </w:rPr>
        <w:t> </w:t>
      </w:r>
      <w:r>
        <w:rPr>
          <w:spacing w:val="-4"/>
          <w:w w:val="95"/>
        </w:rPr>
        <w:t>元至今未付。本公司多次催告被告付款，均</w:t>
      </w:r>
      <w:r>
        <w:rPr/>
        <w:t> 未果。</w:t>
      </w:r>
    </w:p>
    <w:p>
      <w:pPr>
        <w:pStyle w:val="BodyText"/>
        <w:spacing w:line="348" w:lineRule="auto" w:before="53"/>
        <w:ind w:right="232" w:firstLine="479"/>
        <w:jc w:val="left"/>
      </w:pPr>
      <w:r>
        <w:rPr>
          <w:spacing w:val="-2"/>
        </w:rPr>
        <w:t>④本公司将北京联车天下信息技术有限公司列为被告，请求北京知识产权法院判</w:t>
      </w:r>
      <w:r>
        <w:rPr/>
        <w:t> </w:t>
      </w:r>
      <w:r>
        <w:rPr>
          <w:w w:val="95"/>
        </w:rPr>
        <w:t>决被告向本公司支付技术开发费用</w:t>
      </w:r>
      <w:r>
        <w:rPr>
          <w:spacing w:val="-46"/>
          <w:w w:val="95"/>
        </w:rPr>
        <w:t> </w:t>
      </w:r>
      <w:r>
        <w:rPr>
          <w:rFonts w:ascii="Arial" w:hAnsi="Arial" w:cs="Arial" w:eastAsia="Arial" w:hint="default"/>
          <w:w w:val="95"/>
        </w:rPr>
        <w:t>210,300.00</w:t>
      </w:r>
      <w:r>
        <w:rPr>
          <w:rFonts w:ascii="Arial" w:hAnsi="Arial" w:cs="Arial" w:eastAsia="Arial" w:hint="default"/>
          <w:spacing w:val="4"/>
          <w:w w:val="95"/>
        </w:rPr>
        <w:t> </w:t>
      </w:r>
      <w:r>
        <w:rPr>
          <w:w w:val="95"/>
        </w:rPr>
        <w:t>元及逾期利息。诉讼理由为</w:t>
      </w:r>
      <w:r>
        <w:rPr>
          <w:spacing w:val="-46"/>
          <w:w w:val="95"/>
        </w:rPr>
        <w:t> </w:t>
      </w:r>
      <w:r>
        <w:rPr>
          <w:rFonts w:ascii="Arial" w:hAnsi="Arial" w:cs="Arial" w:eastAsia="Arial" w:hint="default"/>
          <w:w w:val="95"/>
        </w:rPr>
        <w:t>2017</w:t>
      </w:r>
      <w:r>
        <w:rPr>
          <w:rFonts w:ascii="Arial" w:hAnsi="Arial" w:cs="Arial" w:eastAsia="Arial" w:hint="default"/>
          <w:spacing w:val="6"/>
          <w:w w:val="95"/>
        </w:rPr>
        <w:t> </w:t>
      </w:r>
      <w:r>
        <w:rPr>
          <w:w w:val="95"/>
        </w:rPr>
        <w:t>年</w:t>
      </w:r>
      <w:r>
        <w:rPr>
          <w:spacing w:val="-46"/>
          <w:w w:val="95"/>
        </w:rPr>
        <w:t> </w:t>
      </w:r>
      <w:r>
        <w:rPr>
          <w:rFonts w:ascii="Arial" w:hAnsi="Arial" w:cs="Arial" w:eastAsia="Arial" w:hint="default"/>
          <w:w w:val="95"/>
        </w:rPr>
        <w:t>10</w:t>
      </w:r>
      <w:r>
        <w:rPr>
          <w:rFonts w:ascii="Arial" w:hAnsi="Arial" w:cs="Arial" w:eastAsia="Arial" w:hint="default"/>
          <w:spacing w:val="-37"/>
          <w:w w:val="95"/>
        </w:rPr>
        <w:t> </w:t>
      </w:r>
      <w:r>
        <w:rPr>
          <w:spacing w:val="-8"/>
        </w:rPr>
        <w:t>月份起，本公司开始为被告提供威旺管家项目的技术开发服务。后原被告双方签订《项</w:t>
      </w:r>
    </w:p>
    <w:p>
      <w:pPr>
        <w:pStyle w:val="BodyText"/>
        <w:spacing w:line="240" w:lineRule="auto" w:before="46"/>
        <w:ind w:right="0"/>
        <w:jc w:val="left"/>
      </w:pPr>
      <w:r>
        <w:rPr>
          <w:w w:val="95"/>
        </w:rPr>
        <w:t>目技术开发合同》，约定项目服务合同价款为人民币 </w:t>
      </w:r>
      <w:r>
        <w:rPr>
          <w:rFonts w:ascii="Arial" w:hAnsi="Arial" w:cs="Arial" w:eastAsia="Arial" w:hint="default"/>
          <w:w w:val="95"/>
        </w:rPr>
        <w:t>420,600.00 </w:t>
      </w:r>
      <w:r>
        <w:rPr>
          <w:w w:val="95"/>
        </w:rPr>
        <w:t>元。</w:t>
      </w:r>
      <w:r>
        <w:rPr>
          <w:rFonts w:ascii="Arial" w:hAnsi="Arial" w:cs="Arial" w:eastAsia="Arial" w:hint="default"/>
          <w:w w:val="95"/>
        </w:rPr>
        <w:t>2018 </w:t>
      </w:r>
      <w:r>
        <w:rPr>
          <w:w w:val="95"/>
        </w:rPr>
        <w:t>年 </w:t>
      </w:r>
      <w:r>
        <w:rPr>
          <w:rFonts w:ascii="Arial" w:hAnsi="Arial" w:cs="Arial" w:eastAsia="Arial" w:hint="default"/>
          <w:w w:val="95"/>
        </w:rPr>
        <w:t>1</w:t>
      </w:r>
      <w:r>
        <w:rPr>
          <w:rFonts w:ascii="Arial" w:hAnsi="Arial" w:cs="Arial" w:eastAsia="Arial" w:hint="default"/>
          <w:spacing w:val="-20"/>
          <w:w w:val="95"/>
        </w:rPr>
        <w:t> </w:t>
      </w:r>
      <w:r>
        <w:rPr>
          <w:w w:val="95"/>
        </w:rPr>
        <w:t>月份，</w:t>
      </w:r>
    </w:p>
    <w:p>
      <w:pPr>
        <w:spacing w:after="0" w:line="240" w:lineRule="auto"/>
        <w:jc w:val="left"/>
        <w:sectPr>
          <w:pgSz w:w="11910" w:h="16840"/>
          <w:pgMar w:header="857" w:footer="1207" w:top="1340" w:bottom="1400" w:left="1660" w:right="1040"/>
        </w:sectPr>
      </w:pPr>
    </w:p>
    <w:p>
      <w:pPr>
        <w:spacing w:line="240" w:lineRule="auto" w:before="12"/>
        <w:rPr>
          <w:rFonts w:ascii="仿宋" w:hAnsi="仿宋" w:cs="仿宋" w:eastAsia="仿宋" w:hint="default"/>
          <w:sz w:val="8"/>
          <w:szCs w:val="8"/>
        </w:rPr>
      </w:pPr>
    </w:p>
    <w:p>
      <w:pPr>
        <w:pStyle w:val="BodyText"/>
        <w:spacing w:line="348" w:lineRule="auto" w:before="26"/>
        <w:ind w:right="134"/>
        <w:jc w:val="both"/>
      </w:pPr>
      <w:r>
        <w:rPr>
          <w:spacing w:val="-2"/>
        </w:rPr>
        <w:t>项目完成上线并通过终验，本公司已交付了源代码、项目原型和需求文档，合同义务</w:t>
      </w:r>
      <w:r>
        <w:rPr>
          <w:spacing w:val="-96"/>
        </w:rPr>
        <w:t> </w:t>
      </w:r>
      <w:r>
        <w:rPr>
          <w:spacing w:val="-96"/>
        </w:rPr>
      </w:r>
      <w:r>
        <w:rPr>
          <w:w w:val="95"/>
        </w:rPr>
        <w:t>已履行完毕。被告仅在</w:t>
      </w:r>
      <w:r>
        <w:rPr>
          <w:spacing w:val="-52"/>
          <w:w w:val="95"/>
        </w:rPr>
        <w:t> </w:t>
      </w:r>
      <w:r>
        <w:rPr>
          <w:rFonts w:ascii="Arial" w:hAnsi="Arial" w:cs="Arial" w:eastAsia="Arial" w:hint="default"/>
          <w:w w:val="95"/>
        </w:rPr>
        <w:t>2017</w:t>
      </w:r>
      <w:r>
        <w:rPr>
          <w:rFonts w:ascii="Arial" w:hAnsi="Arial" w:cs="Arial" w:eastAsia="Arial" w:hint="default"/>
          <w:spacing w:val="-1"/>
          <w:w w:val="95"/>
        </w:rPr>
        <w:t> </w:t>
      </w:r>
      <w:r>
        <w:rPr>
          <w:w w:val="95"/>
        </w:rPr>
        <w:t>年</w:t>
      </w:r>
      <w:r>
        <w:rPr>
          <w:spacing w:val="-52"/>
          <w:w w:val="95"/>
        </w:rPr>
        <w:t> </w:t>
      </w:r>
      <w:r>
        <w:rPr>
          <w:rFonts w:ascii="Arial" w:hAnsi="Arial" w:cs="Arial" w:eastAsia="Arial" w:hint="default"/>
          <w:w w:val="95"/>
        </w:rPr>
        <w:t>12</w:t>
      </w:r>
      <w:r>
        <w:rPr>
          <w:rFonts w:ascii="Arial" w:hAnsi="Arial" w:cs="Arial" w:eastAsia="Arial" w:hint="default"/>
          <w:spacing w:val="-1"/>
          <w:w w:val="95"/>
        </w:rPr>
        <w:t> </w:t>
      </w:r>
      <w:r>
        <w:rPr>
          <w:w w:val="95"/>
        </w:rPr>
        <w:t>月</w:t>
      </w:r>
      <w:r>
        <w:rPr>
          <w:spacing w:val="-55"/>
          <w:w w:val="95"/>
        </w:rPr>
        <w:t> </w:t>
      </w:r>
      <w:r>
        <w:rPr>
          <w:rFonts w:ascii="Arial" w:hAnsi="Arial" w:cs="Arial" w:eastAsia="Arial" w:hint="default"/>
          <w:w w:val="95"/>
        </w:rPr>
        <w:t>26</w:t>
      </w:r>
      <w:r>
        <w:rPr>
          <w:rFonts w:ascii="Arial" w:hAnsi="Arial" w:cs="Arial" w:eastAsia="Arial" w:hint="default"/>
          <w:spacing w:val="-1"/>
          <w:w w:val="95"/>
        </w:rPr>
        <w:t> </w:t>
      </w:r>
      <w:r>
        <w:rPr>
          <w:w w:val="95"/>
        </w:rPr>
        <w:t>日支付了项目首款</w:t>
      </w:r>
      <w:r>
        <w:rPr>
          <w:spacing w:val="-52"/>
          <w:w w:val="95"/>
        </w:rPr>
        <w:t> </w:t>
      </w:r>
      <w:r>
        <w:rPr>
          <w:rFonts w:ascii="Arial" w:hAnsi="Arial" w:cs="Arial" w:eastAsia="Arial" w:hint="default"/>
          <w:w w:val="95"/>
        </w:rPr>
        <w:t>210,300.00</w:t>
      </w:r>
      <w:r>
        <w:rPr>
          <w:rFonts w:ascii="Arial" w:hAnsi="Arial" w:cs="Arial" w:eastAsia="Arial" w:hint="default"/>
          <w:spacing w:val="-1"/>
          <w:w w:val="95"/>
        </w:rPr>
        <w:t> </w:t>
      </w:r>
      <w:r>
        <w:rPr>
          <w:w w:val="95"/>
        </w:rPr>
        <w:t>元，剩余技术开</w:t>
      </w:r>
      <w:r>
        <w:rPr/>
        <w:t> 发费用未支付。本公司多次催告被告付款，均未果。</w:t>
      </w:r>
    </w:p>
    <w:p>
      <w:pPr>
        <w:pStyle w:val="BodyText"/>
        <w:spacing w:line="345" w:lineRule="auto" w:before="46"/>
        <w:ind w:right="128" w:firstLine="479"/>
        <w:jc w:val="both"/>
      </w:pPr>
      <w:r>
        <w:rPr>
          <w:spacing w:val="-2"/>
        </w:rPr>
        <w:t>⑤本公司将北京联车天下信息技术有限公司列为被告，请求北京知识产权法院判</w:t>
      </w:r>
      <w:r>
        <w:rPr/>
        <w:t> </w:t>
      </w:r>
      <w:r>
        <w:rPr>
          <w:w w:val="95"/>
        </w:rPr>
        <w:t>决被告向本公司支付技术开发费用 </w:t>
      </w:r>
      <w:r>
        <w:rPr>
          <w:rFonts w:ascii="Arial" w:hAnsi="Arial" w:cs="Arial" w:eastAsia="Arial" w:hint="default"/>
          <w:w w:val="95"/>
        </w:rPr>
        <w:t>440,000.00 </w:t>
      </w:r>
      <w:r>
        <w:rPr>
          <w:spacing w:val="-3"/>
          <w:w w:val="95"/>
        </w:rPr>
        <w:t>元及逾期利息。诉讼理由为 </w:t>
      </w:r>
      <w:r>
        <w:rPr>
          <w:rFonts w:ascii="Arial" w:hAnsi="Arial" w:cs="Arial" w:eastAsia="Arial" w:hint="default"/>
          <w:w w:val="95"/>
        </w:rPr>
        <w:t>2017 </w:t>
      </w:r>
      <w:r>
        <w:rPr>
          <w:w w:val="95"/>
        </w:rPr>
        <w:t>年原被</w:t>
      </w:r>
      <w:r>
        <w:rPr>
          <w:spacing w:val="-89"/>
          <w:w w:val="95"/>
        </w:rPr>
        <w:t> </w:t>
      </w:r>
      <w:r>
        <w:rPr/>
        <w:t>告双方签订《项目技术开发合同》，约定本公司为被告提供</w:t>
      </w:r>
      <w:r>
        <w:rPr>
          <w:rFonts w:ascii="Arial" w:hAnsi="Arial" w:cs="Arial" w:eastAsia="Arial" w:hint="default"/>
        </w:rPr>
        <w:t>“</w:t>
      </w:r>
      <w:r>
        <w:rPr/>
        <w:t>威旺管家项目三期</w:t>
      </w:r>
      <w:r>
        <w:rPr>
          <w:rFonts w:ascii="Arial" w:hAnsi="Arial" w:cs="Arial" w:eastAsia="Arial" w:hint="default"/>
        </w:rPr>
        <w:t>”</w:t>
      </w:r>
      <w:r>
        <w:rPr/>
        <w:t>的技 </w:t>
      </w:r>
      <w:r>
        <w:rPr>
          <w:w w:val="95"/>
        </w:rPr>
        <w:t>术开发，合同价款为人民币 </w:t>
      </w:r>
      <w:r>
        <w:rPr>
          <w:rFonts w:ascii="Arial" w:hAnsi="Arial" w:cs="Arial" w:eastAsia="Arial" w:hint="default"/>
          <w:w w:val="95"/>
        </w:rPr>
        <w:t>400,000.00 </w:t>
      </w:r>
      <w:r>
        <w:rPr>
          <w:w w:val="95"/>
        </w:rPr>
        <w:t>元。被告项目负责人签署《项目验收报告》，</w:t>
      </w:r>
      <w:r>
        <w:rPr>
          <w:spacing w:val="-12"/>
          <w:w w:val="95"/>
        </w:rPr>
        <w:t> </w:t>
      </w:r>
      <w:r>
        <w:rPr>
          <w:spacing w:val="-12"/>
          <w:w w:val="95"/>
        </w:rPr>
      </w:r>
      <w:r>
        <w:rPr>
          <w:spacing w:val="-2"/>
        </w:rPr>
        <w:t>确认项目完成上线并且原告已完成交付源代码、项目原型和需求文档义务。项目完成</w:t>
      </w:r>
      <w:r>
        <w:rPr>
          <w:spacing w:val="-94"/>
        </w:rPr>
        <w:t> </w:t>
      </w:r>
      <w:r>
        <w:rPr>
          <w:spacing w:val="-94"/>
        </w:rPr>
      </w:r>
      <w:r>
        <w:rPr>
          <w:w w:val="95"/>
        </w:rPr>
        <w:t>至今，被告仅支付了</w:t>
      </w:r>
      <w:r>
        <w:rPr>
          <w:spacing w:val="-54"/>
          <w:w w:val="95"/>
        </w:rPr>
        <w:t> </w:t>
      </w:r>
      <w:r>
        <w:rPr>
          <w:rFonts w:ascii="Arial" w:hAnsi="Arial" w:cs="Arial" w:eastAsia="Arial" w:hint="default"/>
          <w:w w:val="95"/>
        </w:rPr>
        <w:t>200,000.00</w:t>
      </w:r>
      <w:r>
        <w:rPr>
          <w:rFonts w:ascii="Arial" w:hAnsi="Arial" w:cs="Arial" w:eastAsia="Arial" w:hint="default"/>
          <w:spacing w:val="-3"/>
          <w:w w:val="95"/>
        </w:rPr>
        <w:t> </w:t>
      </w:r>
      <w:r>
        <w:rPr>
          <w:w w:val="95"/>
        </w:rPr>
        <w:t>元，尚欠申请人</w:t>
      </w:r>
      <w:r>
        <w:rPr>
          <w:spacing w:val="-54"/>
          <w:w w:val="95"/>
        </w:rPr>
        <w:t> </w:t>
      </w:r>
      <w:r>
        <w:rPr>
          <w:rFonts w:ascii="Arial" w:hAnsi="Arial" w:cs="Arial" w:eastAsia="Arial" w:hint="default"/>
          <w:w w:val="95"/>
        </w:rPr>
        <w:t>200,000.00</w:t>
      </w:r>
      <w:r>
        <w:rPr>
          <w:rFonts w:ascii="Arial" w:hAnsi="Arial" w:cs="Arial" w:eastAsia="Arial" w:hint="default"/>
          <w:spacing w:val="-3"/>
          <w:w w:val="95"/>
        </w:rPr>
        <w:t> </w:t>
      </w:r>
      <w:r>
        <w:rPr>
          <w:w w:val="95"/>
        </w:rPr>
        <w:t>元技术开发费用未支付。</w:t>
      </w:r>
    </w:p>
    <w:p>
      <w:pPr>
        <w:pStyle w:val="BodyText"/>
        <w:spacing w:line="240" w:lineRule="auto" w:before="16"/>
        <w:ind w:left="618" w:right="153"/>
        <w:jc w:val="left"/>
      </w:pPr>
      <w:r>
        <w:rPr>
          <w:rFonts w:ascii="Arial" w:hAnsi="Arial" w:cs="Arial" w:eastAsia="Arial" w:hint="default"/>
        </w:rPr>
        <w:t>2018</w:t>
      </w:r>
      <w:r>
        <w:rPr>
          <w:rFonts w:ascii="Arial" w:hAnsi="Arial" w:cs="Arial" w:eastAsia="Arial" w:hint="default"/>
          <w:spacing w:val="-42"/>
        </w:rPr>
        <w:t> </w:t>
      </w:r>
      <w:r>
        <w:rPr/>
        <w:t>年</w:t>
      </w:r>
      <w:r>
        <w:rPr>
          <w:spacing w:val="-95"/>
        </w:rPr>
        <w:t> </w:t>
      </w:r>
      <w:r>
        <w:rPr>
          <w:rFonts w:ascii="Arial" w:hAnsi="Arial" w:cs="Arial" w:eastAsia="Arial" w:hint="default"/>
        </w:rPr>
        <w:t>7</w:t>
      </w:r>
      <w:r>
        <w:rPr>
          <w:rFonts w:ascii="Arial" w:hAnsi="Arial" w:cs="Arial" w:eastAsia="Arial" w:hint="default"/>
          <w:spacing w:val="-42"/>
        </w:rPr>
        <w:t> </w:t>
      </w:r>
      <w:r>
        <w:rPr/>
        <w:t>月</w:t>
      </w:r>
      <w:r>
        <w:rPr>
          <w:spacing w:val="-95"/>
        </w:rPr>
        <w:t> </w:t>
      </w:r>
      <w:r>
        <w:rPr>
          <w:rFonts w:ascii="Arial" w:hAnsi="Arial" w:cs="Arial" w:eastAsia="Arial" w:hint="default"/>
        </w:rPr>
        <w:t>13</w:t>
      </w:r>
      <w:r>
        <w:rPr>
          <w:rFonts w:ascii="Arial" w:hAnsi="Arial" w:cs="Arial" w:eastAsia="Arial" w:hint="default"/>
          <w:spacing w:val="-42"/>
        </w:rPr>
        <w:t> </w:t>
      </w:r>
      <w:r>
        <w:rPr/>
        <w:t>日，原被告双方在原合同基础上签订了《威旺管家三期项目合同</w:t>
      </w:r>
    </w:p>
    <w:p>
      <w:pPr>
        <w:pStyle w:val="BodyText"/>
        <w:spacing w:line="338" w:lineRule="auto" w:before="137"/>
        <w:ind w:right="128"/>
        <w:jc w:val="both"/>
      </w:pPr>
      <w:r>
        <w:rPr>
          <w:spacing w:val="-10"/>
          <w:w w:val="95"/>
        </w:rPr>
        <w:t>补充协议》，约定由原告为被告提供新增加功能，费用为</w:t>
      </w:r>
      <w:r>
        <w:rPr>
          <w:spacing w:val="-32"/>
          <w:w w:val="95"/>
        </w:rPr>
        <w:t> </w:t>
      </w:r>
      <w:r>
        <w:rPr>
          <w:rFonts w:ascii="Arial" w:hAnsi="Arial" w:cs="Arial" w:eastAsia="Arial" w:hint="default"/>
          <w:w w:val="95"/>
        </w:rPr>
        <w:t>148,800.00</w:t>
      </w:r>
      <w:r>
        <w:rPr>
          <w:rFonts w:ascii="Arial" w:hAnsi="Arial" w:cs="Arial" w:eastAsia="Arial" w:hint="default"/>
          <w:spacing w:val="16"/>
          <w:w w:val="95"/>
        </w:rPr>
        <w:t> </w:t>
      </w:r>
      <w:r>
        <w:rPr>
          <w:spacing w:val="-14"/>
          <w:w w:val="95"/>
        </w:rPr>
        <w:t>元；</w:t>
      </w:r>
      <w:r>
        <w:rPr>
          <w:rFonts w:ascii="Arial" w:hAnsi="Arial" w:cs="Arial" w:eastAsia="Arial" w:hint="default"/>
          <w:spacing w:val="-14"/>
          <w:w w:val="95"/>
        </w:rPr>
        <w:t>2018</w:t>
      </w:r>
      <w:r>
        <w:rPr>
          <w:rFonts w:ascii="Arial" w:hAnsi="Arial" w:cs="Arial" w:eastAsia="Arial" w:hint="default"/>
          <w:spacing w:val="20"/>
          <w:w w:val="95"/>
        </w:rPr>
        <w:t> </w:t>
      </w:r>
      <w:r>
        <w:rPr>
          <w:w w:val="95"/>
        </w:rPr>
        <w:t>年</w:t>
      </w:r>
      <w:r>
        <w:rPr>
          <w:spacing w:val="-32"/>
          <w:w w:val="95"/>
        </w:rPr>
        <w:t> </w:t>
      </w:r>
      <w:r>
        <w:rPr>
          <w:rFonts w:ascii="Arial" w:hAnsi="Arial" w:cs="Arial" w:eastAsia="Arial" w:hint="default"/>
          <w:w w:val="95"/>
        </w:rPr>
        <w:t>10</w:t>
      </w:r>
      <w:r>
        <w:rPr>
          <w:rFonts w:ascii="Arial" w:hAnsi="Arial" w:cs="Arial" w:eastAsia="Arial" w:hint="default"/>
          <w:spacing w:val="20"/>
          <w:w w:val="95"/>
        </w:rPr>
        <w:t> </w:t>
      </w:r>
      <w:r>
        <w:rPr>
          <w:w w:val="95"/>
        </w:rPr>
        <w:t>月，</w:t>
      </w:r>
      <w:r>
        <w:rPr>
          <w:spacing w:val="-108"/>
          <w:w w:val="95"/>
        </w:rPr>
        <w:t> </w:t>
      </w:r>
      <w:r>
        <w:rPr>
          <w:w w:val="95"/>
        </w:rPr>
        <w:t>原被告双方在原合同基础上又签订了《昌河 </w:t>
      </w:r>
      <w:r>
        <w:rPr>
          <w:rFonts w:ascii="Arial" w:hAnsi="Arial" w:cs="Arial" w:eastAsia="Arial" w:hint="default"/>
          <w:w w:val="95"/>
        </w:rPr>
        <w:t>Q35 </w:t>
      </w:r>
      <w:r>
        <w:rPr>
          <w:spacing w:val="-3"/>
          <w:w w:val="95"/>
        </w:rPr>
        <w:t>项目合同补充协议》，约定由原告为</w:t>
      </w:r>
      <w:r>
        <w:rPr>
          <w:spacing w:val="-65"/>
          <w:w w:val="95"/>
        </w:rPr>
        <w:t> </w:t>
      </w:r>
      <w:r>
        <w:rPr>
          <w:spacing w:val="-65"/>
          <w:w w:val="95"/>
        </w:rPr>
      </w:r>
      <w:r>
        <w:rPr>
          <w:w w:val="95"/>
        </w:rPr>
        <w:t>被告提供新增加功能，费用为 </w:t>
      </w:r>
      <w:r>
        <w:rPr>
          <w:rFonts w:ascii="Arial" w:hAnsi="Arial" w:cs="Arial" w:eastAsia="Arial" w:hint="default"/>
          <w:w w:val="95"/>
        </w:rPr>
        <w:t>91,200.00  </w:t>
      </w:r>
      <w:r>
        <w:rPr>
          <w:rFonts w:ascii="Arial" w:hAnsi="Arial" w:cs="Arial" w:eastAsia="Arial" w:hint="default"/>
          <w:spacing w:val="32"/>
          <w:w w:val="95"/>
        </w:rPr>
        <w:t> </w:t>
      </w:r>
      <w:r>
        <w:rPr>
          <w:w w:val="95"/>
        </w:rPr>
        <w:t>元。补充协议所涉相关费用至今未付。</w:t>
      </w:r>
    </w:p>
    <w:p>
      <w:pPr>
        <w:pStyle w:val="BodyText"/>
        <w:spacing w:line="240" w:lineRule="auto" w:before="24"/>
        <w:ind w:left="618" w:right="0"/>
        <w:jc w:val="left"/>
      </w:pPr>
      <w:r>
        <w:rPr>
          <w:rFonts w:ascii="Arial" w:hAnsi="Arial" w:cs="Arial" w:eastAsia="Arial" w:hint="default"/>
        </w:rPr>
        <w:t>2019</w:t>
      </w:r>
      <w:r>
        <w:rPr>
          <w:rFonts w:ascii="Arial" w:hAnsi="Arial" w:cs="Arial" w:eastAsia="Arial" w:hint="default"/>
          <w:spacing w:val="-36"/>
        </w:rPr>
        <w:t> </w:t>
      </w:r>
      <w:r>
        <w:rPr/>
        <w:t>年</w:t>
      </w:r>
      <w:r>
        <w:rPr>
          <w:spacing w:val="-90"/>
        </w:rPr>
        <w:t> </w:t>
      </w:r>
      <w:r>
        <w:rPr>
          <w:rFonts w:ascii="Arial" w:hAnsi="Arial" w:cs="Arial" w:eastAsia="Arial" w:hint="default"/>
        </w:rPr>
        <w:t>1</w:t>
      </w:r>
      <w:r>
        <w:rPr>
          <w:rFonts w:ascii="Arial" w:hAnsi="Arial" w:cs="Arial" w:eastAsia="Arial" w:hint="default"/>
          <w:spacing w:val="-36"/>
        </w:rPr>
        <w:t> </w:t>
      </w:r>
      <w:r>
        <w:rPr/>
        <w:t>月</w:t>
      </w:r>
      <w:r>
        <w:rPr>
          <w:spacing w:val="-90"/>
        </w:rPr>
        <w:t> </w:t>
      </w:r>
      <w:r>
        <w:rPr>
          <w:rFonts w:ascii="Arial" w:hAnsi="Arial" w:cs="Arial" w:eastAsia="Arial" w:hint="default"/>
        </w:rPr>
        <w:t>14</w:t>
      </w:r>
      <w:r>
        <w:rPr>
          <w:rFonts w:ascii="Arial" w:hAnsi="Arial" w:cs="Arial" w:eastAsia="Arial" w:hint="default"/>
          <w:spacing w:val="-36"/>
        </w:rPr>
        <w:t> </w:t>
      </w:r>
      <w:r>
        <w:rPr>
          <w:spacing w:val="-5"/>
        </w:rPr>
        <w:t>日，被告出具《车联天下付款计划》，承诺在</w:t>
      </w:r>
      <w:r>
        <w:rPr>
          <w:spacing w:val="-89"/>
        </w:rPr>
        <w:t> </w:t>
      </w:r>
      <w:r>
        <w:rPr>
          <w:rFonts w:ascii="Arial" w:hAnsi="Arial" w:cs="Arial" w:eastAsia="Arial" w:hint="default"/>
        </w:rPr>
        <w:t>2019</w:t>
      </w:r>
      <w:r>
        <w:rPr>
          <w:rFonts w:ascii="Arial" w:hAnsi="Arial" w:cs="Arial" w:eastAsia="Arial" w:hint="default"/>
          <w:spacing w:val="-37"/>
        </w:rPr>
        <w:t> </w:t>
      </w:r>
      <w:r>
        <w:rPr/>
        <w:t>年</w:t>
      </w:r>
      <w:r>
        <w:rPr>
          <w:spacing w:val="-90"/>
        </w:rPr>
        <w:t> </w:t>
      </w:r>
      <w:r>
        <w:rPr>
          <w:rFonts w:ascii="Arial" w:hAnsi="Arial" w:cs="Arial" w:eastAsia="Arial" w:hint="default"/>
        </w:rPr>
        <w:t>4</w:t>
      </w:r>
      <w:r>
        <w:rPr>
          <w:rFonts w:ascii="Arial" w:hAnsi="Arial" w:cs="Arial" w:eastAsia="Arial" w:hint="default"/>
          <w:spacing w:val="-36"/>
        </w:rPr>
        <w:t> </w:t>
      </w:r>
      <w:r>
        <w:rPr/>
        <w:t>月</w:t>
      </w:r>
      <w:r>
        <w:rPr>
          <w:spacing w:val="-90"/>
        </w:rPr>
        <w:t> </w:t>
      </w:r>
      <w:r>
        <w:rPr>
          <w:rFonts w:ascii="Arial" w:hAnsi="Arial" w:cs="Arial" w:eastAsia="Arial" w:hint="default"/>
        </w:rPr>
        <w:t>20</w:t>
      </w:r>
      <w:r>
        <w:rPr>
          <w:rFonts w:ascii="Arial" w:hAnsi="Arial" w:cs="Arial" w:eastAsia="Arial" w:hint="default"/>
          <w:spacing w:val="-36"/>
        </w:rPr>
        <w:t> </w:t>
      </w:r>
      <w:r>
        <w:rPr/>
        <w:t>日前</w:t>
      </w:r>
    </w:p>
    <w:p>
      <w:pPr>
        <w:pStyle w:val="BodyText"/>
        <w:spacing w:line="338" w:lineRule="auto" w:before="137"/>
        <w:ind w:right="179"/>
        <w:jc w:val="both"/>
      </w:pPr>
      <w:r>
        <w:rPr>
          <w:w w:val="95"/>
        </w:rPr>
        <w:t>向原告支付前述原合同及补充协议未付费用共计 </w:t>
      </w:r>
      <w:r>
        <w:rPr>
          <w:rFonts w:ascii="Arial" w:hAnsi="Arial" w:cs="Arial" w:eastAsia="Arial" w:hint="default"/>
          <w:w w:val="95"/>
        </w:rPr>
        <w:t>440,000.00 </w:t>
      </w:r>
      <w:r>
        <w:rPr>
          <w:w w:val="95"/>
        </w:rPr>
        <w:t>元。本公司多次催告被告</w:t>
      </w:r>
      <w:r>
        <w:rPr>
          <w:spacing w:val="-74"/>
          <w:w w:val="95"/>
        </w:rPr>
        <w:t> </w:t>
      </w:r>
      <w:r>
        <w:rPr/>
        <w:t>付款，均未果。</w:t>
      </w:r>
    </w:p>
    <w:p>
      <w:pPr>
        <w:pStyle w:val="BodyText"/>
        <w:spacing w:line="345" w:lineRule="auto" w:before="55"/>
        <w:ind w:right="130" w:firstLine="479"/>
        <w:jc w:val="both"/>
      </w:pPr>
      <w:r>
        <w:rPr>
          <w:spacing w:val="-2"/>
        </w:rPr>
        <w:t>⑥本公司将北京联车天下信息技术有限公司列为被告，请求北京知识产权法院判</w:t>
      </w:r>
      <w:r>
        <w:rPr/>
        <w:t> </w:t>
      </w:r>
      <w:r>
        <w:rPr>
          <w:w w:val="95"/>
        </w:rPr>
        <w:t>决被告向本公司支付技术开发费用</w:t>
      </w:r>
      <w:r>
        <w:rPr>
          <w:spacing w:val="-46"/>
          <w:w w:val="95"/>
        </w:rPr>
        <w:t> </w:t>
      </w:r>
      <w:r>
        <w:rPr>
          <w:rFonts w:ascii="Arial" w:hAnsi="Arial" w:cs="Arial" w:eastAsia="Arial" w:hint="default"/>
          <w:w w:val="95"/>
        </w:rPr>
        <w:t>635,000.00</w:t>
      </w:r>
      <w:r>
        <w:rPr>
          <w:rFonts w:ascii="Arial" w:hAnsi="Arial" w:cs="Arial" w:eastAsia="Arial" w:hint="default"/>
          <w:spacing w:val="3"/>
          <w:w w:val="95"/>
        </w:rPr>
        <w:t> </w:t>
      </w:r>
      <w:r>
        <w:rPr>
          <w:w w:val="95"/>
        </w:rPr>
        <w:t>元及逾期付款的违约金</w:t>
      </w:r>
      <w:r>
        <w:rPr>
          <w:spacing w:val="-46"/>
          <w:w w:val="95"/>
        </w:rPr>
        <w:t> </w:t>
      </w:r>
      <w:r>
        <w:rPr>
          <w:rFonts w:ascii="Arial" w:hAnsi="Arial" w:cs="Arial" w:eastAsia="Arial" w:hint="default"/>
          <w:w w:val="95"/>
        </w:rPr>
        <w:t>63,500.00</w:t>
      </w:r>
      <w:r>
        <w:rPr>
          <w:rFonts w:ascii="Arial" w:hAnsi="Arial" w:cs="Arial" w:eastAsia="Arial" w:hint="default"/>
          <w:spacing w:val="6"/>
          <w:w w:val="95"/>
        </w:rPr>
        <w:t> </w:t>
      </w:r>
      <w:r>
        <w:rPr>
          <w:w w:val="95"/>
        </w:rPr>
        <w:t>元。诉</w:t>
      </w:r>
      <w:r>
        <w:rPr>
          <w:spacing w:val="-111"/>
          <w:w w:val="95"/>
        </w:rPr>
        <w:t> </w:t>
      </w:r>
      <w:r>
        <w:rPr>
          <w:w w:val="95"/>
        </w:rPr>
        <w:t>讼理由为</w:t>
      </w:r>
      <w:r>
        <w:rPr>
          <w:spacing w:val="-37"/>
          <w:w w:val="95"/>
        </w:rPr>
        <w:t> </w:t>
      </w:r>
      <w:r>
        <w:rPr>
          <w:rFonts w:ascii="Arial" w:hAnsi="Arial" w:cs="Arial" w:eastAsia="Arial" w:hint="default"/>
          <w:w w:val="95"/>
        </w:rPr>
        <w:t>2018</w:t>
      </w:r>
      <w:r>
        <w:rPr>
          <w:rFonts w:ascii="Arial" w:hAnsi="Arial" w:cs="Arial" w:eastAsia="Arial" w:hint="default"/>
          <w:spacing w:val="16"/>
          <w:w w:val="95"/>
        </w:rPr>
        <w:t> </w:t>
      </w:r>
      <w:r>
        <w:rPr>
          <w:w w:val="95"/>
        </w:rPr>
        <w:t>年</w:t>
      </w:r>
      <w:r>
        <w:rPr>
          <w:spacing w:val="-36"/>
          <w:w w:val="95"/>
        </w:rPr>
        <w:t> </w:t>
      </w:r>
      <w:r>
        <w:rPr>
          <w:rFonts w:ascii="Arial" w:hAnsi="Arial" w:cs="Arial" w:eastAsia="Arial" w:hint="default"/>
          <w:w w:val="95"/>
        </w:rPr>
        <w:t>1</w:t>
      </w:r>
      <w:r>
        <w:rPr>
          <w:rFonts w:ascii="Arial" w:hAnsi="Arial" w:cs="Arial" w:eastAsia="Arial" w:hint="default"/>
          <w:spacing w:val="16"/>
          <w:w w:val="95"/>
        </w:rPr>
        <w:t> </w:t>
      </w:r>
      <w:r>
        <w:rPr>
          <w:spacing w:val="-3"/>
          <w:w w:val="95"/>
        </w:rPr>
        <w:t>月份起，本公司为被告提供</w:t>
      </w:r>
      <w:r>
        <w:rPr>
          <w:rFonts w:ascii="Arial" w:hAnsi="Arial" w:cs="Arial" w:eastAsia="Arial" w:hint="default"/>
          <w:spacing w:val="-3"/>
          <w:w w:val="95"/>
        </w:rPr>
        <w:t>“</w:t>
      </w:r>
      <w:r>
        <w:rPr>
          <w:spacing w:val="-3"/>
          <w:w w:val="95"/>
        </w:rPr>
        <w:t>蔚来</w:t>
      </w:r>
      <w:r>
        <w:rPr>
          <w:spacing w:val="-36"/>
          <w:w w:val="95"/>
        </w:rPr>
        <w:t> </w:t>
      </w:r>
      <w:r>
        <w:rPr>
          <w:rFonts w:ascii="Arial" w:hAnsi="Arial" w:cs="Arial" w:eastAsia="Arial" w:hint="default"/>
          <w:w w:val="95"/>
        </w:rPr>
        <w:t>FMS</w:t>
      </w:r>
      <w:r>
        <w:rPr>
          <w:rFonts w:ascii="Arial" w:hAnsi="Arial" w:cs="Arial" w:eastAsia="Arial" w:hint="default"/>
          <w:spacing w:val="16"/>
          <w:w w:val="95"/>
        </w:rPr>
        <w:t> </w:t>
      </w:r>
      <w:r>
        <w:rPr>
          <w:spacing w:val="-5"/>
          <w:w w:val="95"/>
        </w:rPr>
        <w:t>系统（平台</w:t>
      </w:r>
      <w:r>
        <w:rPr>
          <w:rFonts w:ascii="Arial" w:hAnsi="Arial" w:cs="Arial" w:eastAsia="Arial" w:hint="default"/>
          <w:spacing w:val="-5"/>
          <w:w w:val="95"/>
        </w:rPr>
        <w:t>+APP</w:t>
      </w:r>
      <w:r>
        <w:rPr>
          <w:spacing w:val="-5"/>
          <w:w w:val="95"/>
        </w:rPr>
        <w:t>）</w:t>
      </w:r>
      <w:r>
        <w:rPr>
          <w:rFonts w:ascii="Arial" w:hAnsi="Arial" w:cs="Arial" w:eastAsia="Arial" w:hint="default"/>
          <w:spacing w:val="-5"/>
          <w:w w:val="95"/>
        </w:rPr>
        <w:t>”</w:t>
      </w:r>
      <w:r>
        <w:rPr>
          <w:spacing w:val="-5"/>
          <w:w w:val="95"/>
        </w:rPr>
        <w:t>项目的技</w:t>
      </w:r>
      <w:r>
        <w:rPr>
          <w:spacing w:val="-109"/>
          <w:w w:val="95"/>
        </w:rPr>
        <w:t> </w:t>
      </w:r>
      <w:r>
        <w:rPr/>
        <w:t>术开发服务。</w:t>
      </w:r>
      <w:r>
        <w:rPr>
          <w:rFonts w:ascii="Arial" w:hAnsi="Arial" w:cs="Arial" w:eastAsia="Arial" w:hint="default"/>
        </w:rPr>
        <w:t>2018</w:t>
      </w:r>
      <w:r>
        <w:rPr>
          <w:rFonts w:ascii="Arial" w:hAnsi="Arial" w:cs="Arial" w:eastAsia="Arial" w:hint="default"/>
          <w:spacing w:val="-42"/>
        </w:rPr>
        <w:t> </w:t>
      </w:r>
      <w:r>
        <w:rPr/>
        <w:t>年</w:t>
      </w:r>
      <w:r>
        <w:rPr>
          <w:spacing w:val="-95"/>
        </w:rPr>
        <w:t> </w:t>
      </w:r>
      <w:r>
        <w:rPr>
          <w:rFonts w:ascii="Arial" w:hAnsi="Arial" w:cs="Arial" w:eastAsia="Arial" w:hint="default"/>
        </w:rPr>
        <w:t>5</w:t>
      </w:r>
      <w:r>
        <w:rPr>
          <w:rFonts w:ascii="Arial" w:hAnsi="Arial" w:cs="Arial" w:eastAsia="Arial" w:hint="default"/>
          <w:spacing w:val="-43"/>
        </w:rPr>
        <w:t> </w:t>
      </w:r>
      <w:r>
        <w:rPr/>
        <w:t>月</w:t>
      </w:r>
      <w:r>
        <w:rPr>
          <w:spacing w:val="-95"/>
        </w:rPr>
        <w:t> </w:t>
      </w:r>
      <w:r>
        <w:rPr>
          <w:rFonts w:ascii="Arial" w:hAnsi="Arial" w:cs="Arial" w:eastAsia="Arial" w:hint="default"/>
        </w:rPr>
        <w:t>28</w:t>
      </w:r>
      <w:r>
        <w:rPr>
          <w:rFonts w:ascii="Arial" w:hAnsi="Arial" w:cs="Arial" w:eastAsia="Arial" w:hint="default"/>
          <w:spacing w:val="-42"/>
        </w:rPr>
        <w:t> </w:t>
      </w:r>
      <w:r>
        <w:rPr/>
        <w:t>日，在项目上线多时后，原被告双方补签了《项目技术</w:t>
      </w:r>
    </w:p>
    <w:p>
      <w:pPr>
        <w:pStyle w:val="BodyText"/>
        <w:spacing w:line="240" w:lineRule="auto" w:before="16"/>
        <w:ind w:right="0"/>
        <w:jc w:val="both"/>
      </w:pPr>
      <w:r>
        <w:rPr>
          <w:w w:val="95"/>
        </w:rPr>
        <w:t>开发合同》，约定原告为被告提供项目服务的合同价款为人民币  </w:t>
      </w:r>
      <w:r>
        <w:rPr>
          <w:rFonts w:ascii="Arial" w:hAnsi="Arial" w:cs="Arial" w:eastAsia="Arial" w:hint="default"/>
          <w:w w:val="95"/>
        </w:rPr>
        <w:t>635,000.00</w:t>
      </w:r>
      <w:r>
        <w:rPr>
          <w:rFonts w:ascii="Arial" w:hAnsi="Arial" w:cs="Arial" w:eastAsia="Arial" w:hint="default"/>
          <w:spacing w:val="55"/>
          <w:w w:val="95"/>
        </w:rPr>
        <w:t> </w:t>
      </w:r>
      <w:r>
        <w:rPr>
          <w:w w:val="95"/>
        </w:rPr>
        <w:t>元。被告</w:t>
      </w:r>
    </w:p>
    <w:p>
      <w:pPr>
        <w:pStyle w:val="BodyText"/>
        <w:spacing w:line="240" w:lineRule="auto" w:before="137"/>
        <w:ind w:right="0"/>
        <w:jc w:val="both"/>
      </w:pPr>
      <w:r>
        <w:rPr>
          <w:spacing w:val="-3"/>
        </w:rPr>
        <w:t>项目负责人签署了《项目验收报告》，确认项目</w:t>
      </w:r>
      <w:r>
        <w:rPr>
          <w:spacing w:val="-93"/>
        </w:rPr>
        <w:t> </w:t>
      </w:r>
      <w:r>
        <w:rPr>
          <w:rFonts w:ascii="Arial" w:hAnsi="Arial" w:cs="Arial" w:eastAsia="Arial" w:hint="default"/>
        </w:rPr>
        <w:t>2018</w:t>
      </w:r>
      <w:r>
        <w:rPr>
          <w:rFonts w:ascii="Arial" w:hAnsi="Arial" w:cs="Arial" w:eastAsia="Arial" w:hint="default"/>
          <w:spacing w:val="-39"/>
        </w:rPr>
        <w:t> </w:t>
      </w:r>
      <w:r>
        <w:rPr/>
        <w:t>年</w:t>
      </w:r>
      <w:r>
        <w:rPr>
          <w:spacing w:val="-93"/>
        </w:rPr>
        <w:t> </w:t>
      </w:r>
      <w:r>
        <w:rPr>
          <w:rFonts w:ascii="Arial" w:hAnsi="Arial" w:cs="Arial" w:eastAsia="Arial" w:hint="default"/>
        </w:rPr>
        <w:t>4</w:t>
      </w:r>
      <w:r>
        <w:rPr>
          <w:rFonts w:ascii="Arial" w:hAnsi="Arial" w:cs="Arial" w:eastAsia="Arial" w:hint="default"/>
          <w:spacing w:val="-39"/>
        </w:rPr>
        <w:t> </w:t>
      </w:r>
      <w:r>
        <w:rPr/>
        <w:t>月</w:t>
      </w:r>
      <w:r>
        <w:rPr>
          <w:spacing w:val="-93"/>
        </w:rPr>
        <w:t> </w:t>
      </w:r>
      <w:r>
        <w:rPr>
          <w:rFonts w:ascii="Arial" w:hAnsi="Arial" w:cs="Arial" w:eastAsia="Arial" w:hint="default"/>
        </w:rPr>
        <w:t>16</w:t>
      </w:r>
      <w:r>
        <w:rPr>
          <w:rFonts w:ascii="Arial" w:hAnsi="Arial" w:cs="Arial" w:eastAsia="Arial" w:hint="default"/>
          <w:spacing w:val="-39"/>
        </w:rPr>
        <w:t> </w:t>
      </w:r>
      <w:r>
        <w:rPr/>
        <w:t>日上线并已于</w:t>
      </w:r>
      <w:r>
        <w:rPr>
          <w:spacing w:val="-93"/>
        </w:rPr>
        <w:t> </w:t>
      </w:r>
      <w:r>
        <w:rPr>
          <w:rFonts w:ascii="Arial" w:hAnsi="Arial" w:cs="Arial" w:eastAsia="Arial" w:hint="default"/>
        </w:rPr>
        <w:t>2018</w:t>
      </w:r>
      <w:r>
        <w:rPr>
          <w:rFonts w:ascii="Arial" w:hAnsi="Arial" w:cs="Arial" w:eastAsia="Arial" w:hint="default"/>
          <w:spacing w:val="-39"/>
        </w:rPr>
        <w:t> </w:t>
      </w:r>
      <w:r>
        <w:rPr/>
        <w:t>年</w:t>
      </w:r>
    </w:p>
    <w:p>
      <w:pPr>
        <w:pStyle w:val="BodyText"/>
        <w:spacing w:line="240" w:lineRule="auto" w:before="134"/>
        <w:ind w:right="0"/>
        <w:jc w:val="both"/>
      </w:pPr>
      <w:r>
        <w:rPr>
          <w:rFonts w:ascii="Arial" w:hAnsi="Arial" w:cs="Arial" w:eastAsia="Arial" w:hint="default"/>
        </w:rPr>
        <w:t>7</w:t>
      </w:r>
      <w:r>
        <w:rPr>
          <w:rFonts w:ascii="Arial" w:hAnsi="Arial" w:cs="Arial" w:eastAsia="Arial" w:hint="default"/>
          <w:spacing w:val="-35"/>
        </w:rPr>
        <w:t> </w:t>
      </w:r>
      <w:r>
        <w:rPr/>
        <w:t>月</w:t>
      </w:r>
      <w:r>
        <w:rPr>
          <w:spacing w:val="-90"/>
        </w:rPr>
        <w:t> </w:t>
      </w:r>
      <w:r>
        <w:rPr>
          <w:rFonts w:ascii="Arial" w:hAnsi="Arial" w:cs="Arial" w:eastAsia="Arial" w:hint="default"/>
        </w:rPr>
        <w:t>4</w:t>
      </w:r>
      <w:r>
        <w:rPr>
          <w:rFonts w:ascii="Arial" w:hAnsi="Arial" w:cs="Arial" w:eastAsia="Arial" w:hint="default"/>
          <w:spacing w:val="-35"/>
        </w:rPr>
        <w:t> </w:t>
      </w:r>
      <w:r>
        <w:rPr/>
        <w:t>日通过终验，本公司向被告交付了源代码、项目原型和需求文档。</w:t>
      </w:r>
      <w:r>
        <w:rPr>
          <w:rFonts w:ascii="Arial" w:hAnsi="Arial" w:cs="Arial" w:eastAsia="Arial" w:hint="default"/>
        </w:rPr>
        <w:t>2019</w:t>
      </w:r>
      <w:r>
        <w:rPr>
          <w:rFonts w:ascii="Arial" w:hAnsi="Arial" w:cs="Arial" w:eastAsia="Arial" w:hint="default"/>
          <w:spacing w:val="-35"/>
        </w:rPr>
        <w:t> </w:t>
      </w:r>
      <w:r>
        <w:rPr/>
        <w:t>年</w:t>
      </w:r>
      <w:r>
        <w:rPr>
          <w:spacing w:val="-89"/>
        </w:rPr>
        <w:t> </w:t>
      </w:r>
      <w:r>
        <w:rPr>
          <w:rFonts w:ascii="Arial" w:hAnsi="Arial" w:cs="Arial" w:eastAsia="Arial" w:hint="default"/>
        </w:rPr>
        <w:t>1</w:t>
      </w:r>
      <w:r>
        <w:rPr>
          <w:rFonts w:ascii="Arial" w:hAnsi="Arial" w:cs="Arial" w:eastAsia="Arial" w:hint="default"/>
          <w:spacing w:val="-35"/>
        </w:rPr>
        <w:t> </w:t>
      </w:r>
      <w:r>
        <w:rPr/>
        <w:t>月</w:t>
      </w:r>
    </w:p>
    <w:p>
      <w:pPr>
        <w:pStyle w:val="BodyText"/>
        <w:spacing w:line="338" w:lineRule="auto" w:before="137"/>
        <w:ind w:right="131"/>
        <w:jc w:val="both"/>
      </w:pPr>
      <w:r>
        <w:rPr>
          <w:rFonts w:ascii="Arial" w:hAnsi="Arial" w:cs="Arial" w:eastAsia="Arial" w:hint="default"/>
        </w:rPr>
        <w:t>14</w:t>
      </w:r>
      <w:r>
        <w:rPr>
          <w:rFonts w:ascii="Arial" w:hAnsi="Arial" w:cs="Arial" w:eastAsia="Arial" w:hint="default"/>
          <w:spacing w:val="-39"/>
        </w:rPr>
        <w:t> </w:t>
      </w:r>
      <w:r>
        <w:rPr/>
        <w:t>日，被告出具《车联天下付款计划》，承诺在</w:t>
      </w:r>
      <w:r>
        <w:rPr>
          <w:spacing w:val="-93"/>
        </w:rPr>
        <w:t> </w:t>
      </w:r>
      <w:r>
        <w:rPr>
          <w:rFonts w:ascii="Arial" w:hAnsi="Arial" w:cs="Arial" w:eastAsia="Arial" w:hint="default"/>
        </w:rPr>
        <w:t>2019</w:t>
      </w:r>
      <w:r>
        <w:rPr>
          <w:rFonts w:ascii="Arial" w:hAnsi="Arial" w:cs="Arial" w:eastAsia="Arial" w:hint="default"/>
          <w:spacing w:val="-39"/>
        </w:rPr>
        <w:t> </w:t>
      </w:r>
      <w:r>
        <w:rPr/>
        <w:t>年</w:t>
      </w:r>
      <w:r>
        <w:rPr>
          <w:spacing w:val="-93"/>
        </w:rPr>
        <w:t> </w:t>
      </w:r>
      <w:r>
        <w:rPr>
          <w:rFonts w:ascii="Arial" w:hAnsi="Arial" w:cs="Arial" w:eastAsia="Arial" w:hint="default"/>
        </w:rPr>
        <w:t>4</w:t>
      </w:r>
      <w:r>
        <w:rPr>
          <w:rFonts w:ascii="Arial" w:hAnsi="Arial" w:cs="Arial" w:eastAsia="Arial" w:hint="default"/>
          <w:spacing w:val="-39"/>
        </w:rPr>
        <w:t> </w:t>
      </w:r>
      <w:r>
        <w:rPr/>
        <w:t>月</w:t>
      </w:r>
      <w:r>
        <w:rPr>
          <w:spacing w:val="-93"/>
        </w:rPr>
        <w:t> </w:t>
      </w:r>
      <w:r>
        <w:rPr>
          <w:rFonts w:ascii="Arial" w:hAnsi="Arial" w:cs="Arial" w:eastAsia="Arial" w:hint="default"/>
        </w:rPr>
        <w:t>20</w:t>
      </w:r>
      <w:r>
        <w:rPr>
          <w:rFonts w:ascii="Arial" w:hAnsi="Arial" w:cs="Arial" w:eastAsia="Arial" w:hint="default"/>
          <w:spacing w:val="-39"/>
        </w:rPr>
        <w:t> </w:t>
      </w:r>
      <w:r>
        <w:rPr/>
        <w:t>日前向原告支付该项 目全部款项。本公司多次催告被告付款，均未果。</w:t>
      </w:r>
    </w:p>
    <w:p>
      <w:pPr>
        <w:pStyle w:val="BodyText"/>
        <w:spacing w:line="355" w:lineRule="auto" w:before="55"/>
        <w:ind w:right="130" w:firstLine="479"/>
        <w:jc w:val="both"/>
      </w:pPr>
      <w:r>
        <w:rPr>
          <w:spacing w:val="-2"/>
        </w:rPr>
        <w:t>⑦本公司将北京联车天下信息技术有限公司列为被告，请求北京知识产权法院判</w:t>
      </w:r>
      <w:r>
        <w:rPr/>
        <w:t> </w:t>
      </w:r>
      <w:r>
        <w:rPr>
          <w:w w:val="95"/>
        </w:rPr>
        <w:t>决被告向本公司支付服务费用</w:t>
      </w:r>
      <w:r>
        <w:rPr>
          <w:spacing w:val="-49"/>
          <w:w w:val="95"/>
        </w:rPr>
        <w:t> </w:t>
      </w:r>
      <w:r>
        <w:rPr>
          <w:rFonts w:ascii="Arial" w:hAnsi="Arial" w:cs="Arial" w:eastAsia="Arial" w:hint="default"/>
          <w:w w:val="95"/>
        </w:rPr>
        <w:t>1,272,756.66</w:t>
      </w:r>
      <w:r>
        <w:rPr>
          <w:rFonts w:ascii="Arial" w:hAnsi="Arial" w:cs="Arial" w:eastAsia="Arial" w:hint="default"/>
          <w:spacing w:val="4"/>
          <w:w w:val="95"/>
        </w:rPr>
        <w:t> </w:t>
      </w:r>
      <w:r>
        <w:rPr>
          <w:w w:val="95"/>
        </w:rPr>
        <w:t>元及逾期付款的违约金</w:t>
      </w:r>
      <w:r>
        <w:rPr>
          <w:spacing w:val="-49"/>
          <w:w w:val="95"/>
        </w:rPr>
        <w:t> </w:t>
      </w:r>
      <w:r>
        <w:rPr>
          <w:rFonts w:ascii="Arial" w:hAnsi="Arial" w:cs="Arial" w:eastAsia="Arial" w:hint="default"/>
          <w:w w:val="95"/>
        </w:rPr>
        <w:t>6,363.78</w:t>
      </w:r>
      <w:r>
        <w:rPr>
          <w:rFonts w:ascii="Arial" w:hAnsi="Arial" w:cs="Arial" w:eastAsia="Arial" w:hint="default"/>
          <w:spacing w:val="5"/>
          <w:w w:val="95"/>
        </w:rPr>
        <w:t> </w:t>
      </w:r>
      <w:r>
        <w:rPr>
          <w:spacing w:val="-9"/>
          <w:w w:val="95"/>
        </w:rPr>
        <w:t>元。诉讼理</w:t>
      </w:r>
    </w:p>
    <w:p>
      <w:pPr>
        <w:pStyle w:val="BodyText"/>
        <w:spacing w:line="338" w:lineRule="auto" w:before="8"/>
        <w:ind w:right="133"/>
        <w:jc w:val="both"/>
      </w:pPr>
      <w:r>
        <w:rPr/>
        <w:t>由为</w:t>
      </w:r>
      <w:r>
        <w:rPr>
          <w:spacing w:val="-87"/>
        </w:rPr>
        <w:t> </w:t>
      </w:r>
      <w:r>
        <w:rPr>
          <w:rFonts w:ascii="Arial" w:hAnsi="Arial" w:cs="Arial" w:eastAsia="Arial" w:hint="default"/>
        </w:rPr>
        <w:t>2016</w:t>
      </w:r>
      <w:r>
        <w:rPr>
          <w:rFonts w:ascii="Arial" w:hAnsi="Arial" w:cs="Arial" w:eastAsia="Arial" w:hint="default"/>
          <w:spacing w:val="-33"/>
        </w:rPr>
        <w:t> </w:t>
      </w:r>
      <w:r>
        <w:rPr/>
        <w:t>年</w:t>
      </w:r>
      <w:r>
        <w:rPr>
          <w:spacing w:val="-87"/>
        </w:rPr>
        <w:t> </w:t>
      </w:r>
      <w:r>
        <w:rPr>
          <w:rFonts w:ascii="Arial" w:hAnsi="Arial" w:cs="Arial" w:eastAsia="Arial" w:hint="default"/>
        </w:rPr>
        <w:t>6</w:t>
      </w:r>
      <w:r>
        <w:rPr>
          <w:rFonts w:ascii="Arial" w:hAnsi="Arial" w:cs="Arial" w:eastAsia="Arial" w:hint="default"/>
          <w:spacing w:val="-33"/>
        </w:rPr>
        <w:t> </w:t>
      </w:r>
      <w:r>
        <w:rPr/>
        <w:t>月</w:t>
      </w:r>
      <w:r>
        <w:rPr>
          <w:spacing w:val="-87"/>
        </w:rPr>
        <w:t> </w:t>
      </w:r>
      <w:r>
        <w:rPr>
          <w:rFonts w:ascii="Arial" w:hAnsi="Arial" w:cs="Arial" w:eastAsia="Arial" w:hint="default"/>
        </w:rPr>
        <w:t>28</w:t>
      </w:r>
      <w:r>
        <w:rPr>
          <w:rFonts w:ascii="Arial" w:hAnsi="Arial" w:cs="Arial" w:eastAsia="Arial" w:hint="default"/>
          <w:spacing w:val="-33"/>
        </w:rPr>
        <w:t> </w:t>
      </w:r>
      <w:r>
        <w:rPr/>
        <w:t>日，原被告签署《现场服务合同》，约定本公司按照被告要求向 </w:t>
      </w:r>
      <w:r>
        <w:rPr>
          <w:spacing w:val="-8"/>
        </w:rPr>
        <w:t>被告派驻符合被告要求的服务人员，服务费按自然月结算，《现场服务合同》到期后，</w:t>
      </w:r>
    </w:p>
    <w:p>
      <w:pPr>
        <w:pStyle w:val="BodyText"/>
        <w:spacing w:line="240" w:lineRule="auto" w:before="55"/>
        <w:ind w:right="0"/>
        <w:jc w:val="both"/>
      </w:pPr>
      <w:r>
        <w:rPr/>
        <w:t>原告仍然按照该合同约定向被告派出人员，但被告至今未向本公司支付现场服务费共</w:t>
      </w:r>
    </w:p>
    <w:p>
      <w:pPr>
        <w:spacing w:after="0" w:line="240" w:lineRule="auto"/>
        <w:jc w:val="both"/>
        <w:sectPr>
          <w:footerReference w:type="default" r:id="rId37"/>
          <w:pgSz w:w="11910" w:h="16840"/>
          <w:pgMar w:footer="1207" w:header="857" w:top="1340" w:bottom="1400" w:left="1660" w:right="1140"/>
          <w:pgNumType w:start="174"/>
        </w:sectPr>
      </w:pPr>
    </w:p>
    <w:p>
      <w:pPr>
        <w:spacing w:line="240" w:lineRule="auto" w:before="12"/>
        <w:rPr>
          <w:rFonts w:ascii="仿宋" w:hAnsi="仿宋" w:cs="仿宋" w:eastAsia="仿宋" w:hint="default"/>
          <w:sz w:val="8"/>
          <w:szCs w:val="8"/>
        </w:rPr>
      </w:pPr>
    </w:p>
    <w:p>
      <w:pPr>
        <w:pStyle w:val="BodyText"/>
        <w:spacing w:line="338" w:lineRule="auto" w:before="26"/>
        <w:ind w:left="218" w:right="0"/>
        <w:jc w:val="left"/>
      </w:pPr>
      <w:r>
        <w:rPr>
          <w:w w:val="95"/>
        </w:rPr>
        <w:t>计人民币 </w:t>
      </w:r>
      <w:r>
        <w:rPr>
          <w:rFonts w:ascii="Arial" w:hAnsi="Arial" w:cs="Arial" w:eastAsia="Arial" w:hint="default"/>
          <w:w w:val="95"/>
        </w:rPr>
        <w:t>691,490.75 </w:t>
      </w:r>
      <w:r>
        <w:rPr>
          <w:w w:val="95"/>
        </w:rPr>
        <w:t>元。</w:t>
      </w:r>
      <w:r>
        <w:rPr>
          <w:rFonts w:ascii="Arial" w:hAnsi="Arial" w:cs="Arial" w:eastAsia="Arial" w:hint="default"/>
          <w:w w:val="95"/>
        </w:rPr>
        <w:t>2018 </w:t>
      </w:r>
      <w:r>
        <w:rPr>
          <w:w w:val="95"/>
        </w:rPr>
        <w:t>年底，原被告双方续签了《现场服务合同》，确定原告</w:t>
      </w:r>
      <w:r>
        <w:rPr>
          <w:spacing w:val="-47"/>
          <w:w w:val="95"/>
        </w:rPr>
        <w:t> </w:t>
      </w:r>
      <w:r>
        <w:rPr/>
        <w:t>继续向被告提供现场派驻人员服务，期限自</w:t>
      </w:r>
      <w:r>
        <w:rPr>
          <w:spacing w:val="-83"/>
        </w:rPr>
        <w:t> </w:t>
      </w:r>
      <w:r>
        <w:rPr>
          <w:rFonts w:ascii="Arial" w:hAnsi="Arial" w:cs="Arial" w:eastAsia="Arial" w:hint="default"/>
        </w:rPr>
        <w:t>2018</w:t>
      </w:r>
      <w:r>
        <w:rPr>
          <w:rFonts w:ascii="Arial" w:hAnsi="Arial" w:cs="Arial" w:eastAsia="Arial" w:hint="default"/>
          <w:spacing w:val="-29"/>
        </w:rPr>
        <w:t> </w:t>
      </w:r>
      <w:r>
        <w:rPr/>
        <w:t>年</w:t>
      </w:r>
      <w:r>
        <w:rPr>
          <w:spacing w:val="-84"/>
        </w:rPr>
        <w:t> </w:t>
      </w:r>
      <w:r>
        <w:rPr>
          <w:rFonts w:ascii="Arial" w:hAnsi="Arial" w:cs="Arial" w:eastAsia="Arial" w:hint="default"/>
        </w:rPr>
        <w:t>12</w:t>
      </w:r>
      <w:r>
        <w:rPr>
          <w:rFonts w:ascii="Arial" w:hAnsi="Arial" w:cs="Arial" w:eastAsia="Arial" w:hint="default"/>
          <w:spacing w:val="-30"/>
        </w:rPr>
        <w:t> </w:t>
      </w:r>
      <w:r>
        <w:rPr/>
        <w:t>月</w:t>
      </w:r>
      <w:r>
        <w:rPr>
          <w:spacing w:val="-84"/>
        </w:rPr>
        <w:t> </w:t>
      </w:r>
      <w:r>
        <w:rPr>
          <w:rFonts w:ascii="Arial" w:hAnsi="Arial" w:cs="Arial" w:eastAsia="Arial" w:hint="default"/>
        </w:rPr>
        <w:t>1</w:t>
      </w:r>
      <w:r>
        <w:rPr>
          <w:rFonts w:ascii="Arial" w:hAnsi="Arial" w:cs="Arial" w:eastAsia="Arial" w:hint="default"/>
          <w:spacing w:val="-30"/>
        </w:rPr>
        <w:t> </w:t>
      </w:r>
      <w:r>
        <w:rPr/>
        <w:t>日至</w:t>
      </w:r>
      <w:r>
        <w:rPr>
          <w:spacing w:val="-84"/>
        </w:rPr>
        <w:t> </w:t>
      </w:r>
      <w:r>
        <w:rPr>
          <w:rFonts w:ascii="Arial" w:hAnsi="Arial" w:cs="Arial" w:eastAsia="Arial" w:hint="default"/>
        </w:rPr>
        <w:t>2019</w:t>
      </w:r>
      <w:r>
        <w:rPr>
          <w:rFonts w:ascii="Arial" w:hAnsi="Arial" w:cs="Arial" w:eastAsia="Arial" w:hint="default"/>
          <w:spacing w:val="-30"/>
        </w:rPr>
        <w:t> </w:t>
      </w:r>
      <w:r>
        <w:rPr/>
        <w:t>年</w:t>
      </w:r>
      <w:r>
        <w:rPr>
          <w:spacing w:val="-84"/>
        </w:rPr>
        <w:t> </w:t>
      </w:r>
      <w:r>
        <w:rPr>
          <w:rFonts w:ascii="Arial" w:hAnsi="Arial" w:cs="Arial" w:eastAsia="Arial" w:hint="default"/>
        </w:rPr>
        <w:t>11</w:t>
      </w:r>
      <w:r>
        <w:rPr>
          <w:rFonts w:ascii="Arial" w:hAnsi="Arial" w:cs="Arial" w:eastAsia="Arial" w:hint="default"/>
          <w:spacing w:val="-30"/>
        </w:rPr>
        <w:t> </w:t>
      </w:r>
      <w:r>
        <w:rPr/>
        <w:t>月</w:t>
      </w:r>
      <w:r>
        <w:rPr>
          <w:spacing w:val="-84"/>
        </w:rPr>
        <w:t> </w:t>
      </w:r>
      <w:r>
        <w:rPr>
          <w:rFonts w:ascii="Arial" w:hAnsi="Arial" w:cs="Arial" w:eastAsia="Arial" w:hint="default"/>
        </w:rPr>
        <w:t>30</w:t>
      </w:r>
      <w:r>
        <w:rPr>
          <w:rFonts w:ascii="Arial" w:hAnsi="Arial" w:cs="Arial" w:eastAsia="Arial" w:hint="default"/>
          <w:spacing w:val="-28"/>
        </w:rPr>
        <w:t> </w:t>
      </w:r>
      <w:r>
        <w:rPr>
          <w:spacing w:val="4"/>
        </w:rPr>
        <w:t>日。</w:t>
      </w:r>
      <w:r>
        <w:rPr/>
      </w:r>
    </w:p>
    <w:p>
      <w:pPr>
        <w:pStyle w:val="BodyText"/>
        <w:spacing w:line="240" w:lineRule="auto" w:before="24"/>
        <w:ind w:left="218" w:right="0"/>
        <w:jc w:val="left"/>
      </w:pPr>
      <w:r>
        <w:rPr>
          <w:rFonts w:ascii="Arial" w:hAnsi="Arial" w:cs="Arial" w:eastAsia="Arial" w:hint="default"/>
        </w:rPr>
        <w:t>2018</w:t>
      </w:r>
      <w:r>
        <w:rPr>
          <w:rFonts w:ascii="Arial" w:hAnsi="Arial" w:cs="Arial" w:eastAsia="Arial" w:hint="default"/>
          <w:spacing w:val="-45"/>
        </w:rPr>
        <w:t> </w:t>
      </w:r>
      <w:r>
        <w:rPr/>
        <w:t>年</w:t>
      </w:r>
      <w:r>
        <w:rPr>
          <w:spacing w:val="-99"/>
        </w:rPr>
        <w:t> </w:t>
      </w:r>
      <w:r>
        <w:rPr>
          <w:rFonts w:ascii="Arial" w:hAnsi="Arial" w:cs="Arial" w:eastAsia="Arial" w:hint="default"/>
        </w:rPr>
        <w:t>12</w:t>
      </w:r>
      <w:r>
        <w:rPr>
          <w:rFonts w:ascii="Arial" w:hAnsi="Arial" w:cs="Arial" w:eastAsia="Arial" w:hint="default"/>
          <w:spacing w:val="-45"/>
        </w:rPr>
        <w:t> </w:t>
      </w:r>
      <w:r>
        <w:rPr/>
        <w:t>月份至</w:t>
      </w:r>
      <w:r>
        <w:rPr>
          <w:spacing w:val="-100"/>
        </w:rPr>
        <w:t> </w:t>
      </w:r>
      <w:r>
        <w:rPr>
          <w:rFonts w:ascii="Arial" w:hAnsi="Arial" w:cs="Arial" w:eastAsia="Arial" w:hint="default"/>
        </w:rPr>
        <w:t>2019</w:t>
      </w:r>
      <w:r>
        <w:rPr>
          <w:rFonts w:ascii="Arial" w:hAnsi="Arial" w:cs="Arial" w:eastAsia="Arial" w:hint="default"/>
          <w:spacing w:val="-46"/>
        </w:rPr>
        <w:t> </w:t>
      </w:r>
      <w:r>
        <w:rPr/>
        <w:t>年</w:t>
      </w:r>
      <w:r>
        <w:rPr>
          <w:spacing w:val="-99"/>
        </w:rPr>
        <w:t> </w:t>
      </w:r>
      <w:r>
        <w:rPr>
          <w:rFonts w:ascii="Arial" w:hAnsi="Arial" w:cs="Arial" w:eastAsia="Arial" w:hint="default"/>
        </w:rPr>
        <w:t>6</w:t>
      </w:r>
      <w:r>
        <w:rPr>
          <w:rFonts w:ascii="Arial" w:hAnsi="Arial" w:cs="Arial" w:eastAsia="Arial" w:hint="default"/>
          <w:spacing w:val="-45"/>
        </w:rPr>
        <w:t> </w:t>
      </w:r>
      <w:r>
        <w:rPr/>
        <w:t>月份，本公司核算确认该段期间被告应当向原告支付的现</w:t>
      </w:r>
    </w:p>
    <w:p>
      <w:pPr>
        <w:pStyle w:val="BodyText"/>
        <w:spacing w:line="240" w:lineRule="auto" w:before="137"/>
        <w:ind w:left="218" w:right="0"/>
        <w:jc w:val="left"/>
      </w:pPr>
      <w:r>
        <w:rPr>
          <w:w w:val="95"/>
        </w:rPr>
        <w:t>场服务费用为</w:t>
      </w:r>
      <w:r>
        <w:rPr>
          <w:spacing w:val="-58"/>
          <w:w w:val="95"/>
        </w:rPr>
        <w:t> </w:t>
      </w:r>
      <w:r>
        <w:rPr>
          <w:rFonts w:ascii="Arial" w:hAnsi="Arial" w:cs="Arial" w:eastAsia="Arial" w:hint="default"/>
          <w:w w:val="95"/>
        </w:rPr>
        <w:t>581,265.91</w:t>
      </w:r>
      <w:r>
        <w:rPr>
          <w:rFonts w:ascii="Arial" w:hAnsi="Arial" w:cs="Arial" w:eastAsia="Arial" w:hint="default"/>
          <w:spacing w:val="-3"/>
          <w:w w:val="95"/>
        </w:rPr>
        <w:t> </w:t>
      </w:r>
      <w:r>
        <w:rPr>
          <w:spacing w:val="-11"/>
          <w:w w:val="95"/>
        </w:rPr>
        <w:t>元。即自</w:t>
      </w:r>
      <w:r>
        <w:rPr>
          <w:spacing w:val="-57"/>
          <w:w w:val="95"/>
        </w:rPr>
        <w:t> </w:t>
      </w:r>
      <w:r>
        <w:rPr>
          <w:rFonts w:ascii="Arial" w:hAnsi="Arial" w:cs="Arial" w:eastAsia="Arial" w:hint="default"/>
          <w:w w:val="95"/>
        </w:rPr>
        <w:t>2018</w:t>
      </w:r>
      <w:r>
        <w:rPr>
          <w:rFonts w:ascii="Arial" w:hAnsi="Arial" w:cs="Arial" w:eastAsia="Arial" w:hint="default"/>
          <w:spacing w:val="-5"/>
          <w:w w:val="95"/>
        </w:rPr>
        <w:t> </w:t>
      </w:r>
      <w:r>
        <w:rPr>
          <w:w w:val="95"/>
        </w:rPr>
        <w:t>年</w:t>
      </w:r>
      <w:r>
        <w:rPr>
          <w:spacing w:val="-57"/>
          <w:w w:val="95"/>
        </w:rPr>
        <w:t> </w:t>
      </w:r>
      <w:r>
        <w:rPr>
          <w:rFonts w:ascii="Arial" w:hAnsi="Arial" w:cs="Arial" w:eastAsia="Arial" w:hint="default"/>
          <w:w w:val="95"/>
        </w:rPr>
        <w:t>7</w:t>
      </w:r>
      <w:r>
        <w:rPr>
          <w:rFonts w:ascii="Arial" w:hAnsi="Arial" w:cs="Arial" w:eastAsia="Arial" w:hint="default"/>
          <w:spacing w:val="-5"/>
          <w:w w:val="95"/>
        </w:rPr>
        <w:t> </w:t>
      </w:r>
      <w:r>
        <w:rPr>
          <w:w w:val="95"/>
        </w:rPr>
        <w:t>月份至</w:t>
      </w:r>
      <w:r>
        <w:rPr>
          <w:spacing w:val="-57"/>
          <w:w w:val="95"/>
        </w:rPr>
        <w:t> </w:t>
      </w:r>
      <w:r>
        <w:rPr>
          <w:rFonts w:ascii="Arial" w:hAnsi="Arial" w:cs="Arial" w:eastAsia="Arial" w:hint="default"/>
          <w:w w:val="95"/>
        </w:rPr>
        <w:t>2019</w:t>
      </w:r>
      <w:r>
        <w:rPr>
          <w:rFonts w:ascii="Arial" w:hAnsi="Arial" w:cs="Arial" w:eastAsia="Arial" w:hint="default"/>
          <w:spacing w:val="-5"/>
          <w:w w:val="95"/>
        </w:rPr>
        <w:t> </w:t>
      </w:r>
      <w:r>
        <w:rPr>
          <w:w w:val="95"/>
        </w:rPr>
        <w:t>年</w:t>
      </w:r>
      <w:r>
        <w:rPr>
          <w:spacing w:val="-57"/>
          <w:w w:val="95"/>
        </w:rPr>
        <w:t> </w:t>
      </w:r>
      <w:r>
        <w:rPr>
          <w:rFonts w:ascii="Arial" w:hAnsi="Arial" w:cs="Arial" w:eastAsia="Arial" w:hint="default"/>
          <w:w w:val="95"/>
        </w:rPr>
        <w:t>6</w:t>
      </w:r>
      <w:r>
        <w:rPr>
          <w:rFonts w:ascii="Arial" w:hAnsi="Arial" w:cs="Arial" w:eastAsia="Arial" w:hint="default"/>
          <w:spacing w:val="-5"/>
          <w:w w:val="95"/>
        </w:rPr>
        <w:t> </w:t>
      </w:r>
      <w:r>
        <w:rPr>
          <w:spacing w:val="-5"/>
          <w:w w:val="95"/>
        </w:rPr>
        <w:t>月份，被告应当向原告支</w:t>
      </w:r>
    </w:p>
    <w:p>
      <w:pPr>
        <w:pStyle w:val="BodyText"/>
        <w:spacing w:line="240" w:lineRule="auto" w:before="137"/>
        <w:ind w:left="218" w:right="0"/>
        <w:jc w:val="left"/>
      </w:pPr>
      <w:r>
        <w:rPr>
          <w:w w:val="95"/>
        </w:rPr>
        <w:t>付现场服务费共计人民币 </w:t>
      </w:r>
      <w:r>
        <w:rPr>
          <w:rFonts w:ascii="Arial" w:hAnsi="Arial" w:cs="Arial" w:eastAsia="Arial" w:hint="default"/>
          <w:w w:val="95"/>
        </w:rPr>
        <w:t>1,272,756.66 </w:t>
      </w:r>
      <w:r>
        <w:rPr>
          <w:rFonts w:ascii="Arial" w:hAnsi="Arial" w:cs="Arial" w:eastAsia="Arial" w:hint="default"/>
          <w:spacing w:val="40"/>
          <w:w w:val="95"/>
        </w:rPr>
        <w:t> </w:t>
      </w:r>
      <w:r>
        <w:rPr>
          <w:w w:val="95"/>
        </w:rPr>
        <w:t>元，本公司多次催告被告付款，均未果。</w:t>
      </w:r>
    </w:p>
    <w:p>
      <w:pPr>
        <w:pStyle w:val="BodyText"/>
        <w:spacing w:line="240" w:lineRule="auto" w:before="134"/>
        <w:ind w:left="698" w:right="0"/>
        <w:jc w:val="left"/>
      </w:pPr>
      <w:r>
        <w:rPr/>
        <w:t>上述案件分别根据民事案件受理通知</w:t>
      </w:r>
      <w:r>
        <w:rPr>
          <w:spacing w:val="-56"/>
        </w:rPr>
        <w:t>书《</w:t>
      </w:r>
      <w:r>
        <w:rPr/>
        <w:t>（</w:t>
      </w:r>
      <w:r>
        <w:rPr>
          <w:rFonts w:ascii="Arial" w:hAnsi="Arial" w:cs="Arial" w:eastAsia="Arial" w:hint="default"/>
          <w:w w:val="82"/>
        </w:rPr>
        <w:t>2019</w:t>
      </w:r>
      <w:r>
        <w:rPr>
          <w:spacing w:val="-56"/>
        </w:rPr>
        <w:t>）</w:t>
      </w:r>
      <w:r>
        <w:rPr/>
        <w:t>京</w:t>
      </w:r>
      <w:r>
        <w:rPr>
          <w:spacing w:val="-60"/>
        </w:rPr>
        <w:t> </w:t>
      </w:r>
      <w:r>
        <w:rPr>
          <w:rFonts w:ascii="Arial" w:hAnsi="Arial" w:cs="Arial" w:eastAsia="Arial" w:hint="default"/>
          <w:w w:val="82"/>
        </w:rPr>
        <w:t>73</w:t>
      </w:r>
      <w:r>
        <w:rPr>
          <w:rFonts w:ascii="Arial" w:hAnsi="Arial" w:cs="Arial" w:eastAsia="Arial" w:hint="default"/>
          <w:spacing w:val="-6"/>
        </w:rPr>
        <w:t> </w:t>
      </w:r>
      <w:r>
        <w:rPr/>
        <w:t>民初</w:t>
      </w:r>
      <w:r>
        <w:rPr>
          <w:spacing w:val="-60"/>
        </w:rPr>
        <w:t> </w:t>
      </w:r>
      <w:r>
        <w:rPr>
          <w:rFonts w:ascii="Arial" w:hAnsi="Arial" w:cs="Arial" w:eastAsia="Arial" w:hint="default"/>
          <w:spacing w:val="-2"/>
          <w:w w:val="82"/>
        </w:rPr>
        <w:t>1</w:t>
      </w:r>
      <w:r>
        <w:rPr>
          <w:rFonts w:ascii="Arial" w:hAnsi="Arial" w:cs="Arial" w:eastAsia="Arial" w:hint="default"/>
          <w:w w:val="82"/>
        </w:rPr>
        <w:t>792</w:t>
      </w:r>
      <w:r>
        <w:rPr>
          <w:rFonts w:ascii="Arial" w:hAnsi="Arial" w:cs="Arial" w:eastAsia="Arial" w:hint="default"/>
          <w:spacing w:val="-6"/>
        </w:rPr>
        <w:t> </w:t>
      </w:r>
      <w:r>
        <w:rPr/>
        <w:t>号</w:t>
      </w:r>
      <w:r>
        <w:rPr>
          <w:spacing w:val="-58"/>
        </w:rPr>
        <w:t>》</w:t>
      </w:r>
      <w:r>
        <w:rPr>
          <w:spacing w:val="-111"/>
        </w:rPr>
        <w:t>、</w:t>
      </w:r>
      <w:r>
        <w:rPr>
          <w:spacing w:val="-56"/>
        </w:rPr>
        <w:t>《</w:t>
      </w:r>
      <w:r>
        <w:rPr/>
        <w:t>（</w:t>
      </w:r>
      <w:r>
        <w:rPr>
          <w:rFonts w:ascii="Arial" w:hAnsi="Arial" w:cs="Arial" w:eastAsia="Arial" w:hint="default"/>
          <w:w w:val="82"/>
        </w:rPr>
        <w:t>2019</w:t>
      </w:r>
      <w:r>
        <w:rPr/>
        <w:t>）</w:t>
      </w:r>
    </w:p>
    <w:p>
      <w:pPr>
        <w:pStyle w:val="BodyText"/>
        <w:spacing w:line="240" w:lineRule="auto" w:before="137"/>
        <w:ind w:left="218" w:right="0"/>
        <w:jc w:val="left"/>
      </w:pPr>
      <w:r>
        <w:rPr>
          <w:w w:val="95"/>
        </w:rPr>
        <w:t>京</w:t>
      </w:r>
      <w:r>
        <w:rPr>
          <w:spacing w:val="-69"/>
          <w:w w:val="95"/>
        </w:rPr>
        <w:t> </w:t>
      </w:r>
      <w:r>
        <w:rPr>
          <w:rFonts w:ascii="Arial" w:hAnsi="Arial" w:cs="Arial" w:eastAsia="Arial" w:hint="default"/>
          <w:w w:val="95"/>
        </w:rPr>
        <w:t>73</w:t>
      </w:r>
      <w:r>
        <w:rPr>
          <w:rFonts w:ascii="Arial" w:hAnsi="Arial" w:cs="Arial" w:eastAsia="Arial" w:hint="default"/>
          <w:spacing w:val="-17"/>
          <w:w w:val="95"/>
        </w:rPr>
        <w:t> </w:t>
      </w:r>
      <w:r>
        <w:rPr>
          <w:w w:val="95"/>
        </w:rPr>
        <w:t>民初</w:t>
      </w:r>
      <w:r>
        <w:rPr>
          <w:spacing w:val="-68"/>
          <w:w w:val="95"/>
        </w:rPr>
        <w:t> </w:t>
      </w:r>
      <w:r>
        <w:rPr>
          <w:rFonts w:ascii="Arial" w:hAnsi="Arial" w:cs="Arial" w:eastAsia="Arial" w:hint="default"/>
          <w:w w:val="95"/>
        </w:rPr>
        <w:t>1793</w:t>
      </w:r>
      <w:r>
        <w:rPr>
          <w:rFonts w:ascii="Arial" w:hAnsi="Arial" w:cs="Arial" w:eastAsia="Arial" w:hint="default"/>
          <w:spacing w:val="-17"/>
          <w:w w:val="95"/>
        </w:rPr>
        <w:t> </w:t>
      </w:r>
      <w:r>
        <w:rPr>
          <w:spacing w:val="-21"/>
          <w:w w:val="95"/>
        </w:rPr>
        <w:t>号》、《（</w:t>
      </w:r>
      <w:r>
        <w:rPr>
          <w:rFonts w:ascii="Arial" w:hAnsi="Arial" w:cs="Arial" w:eastAsia="Arial" w:hint="default"/>
          <w:spacing w:val="-21"/>
          <w:w w:val="95"/>
        </w:rPr>
        <w:t>2019</w:t>
      </w:r>
      <w:r>
        <w:rPr>
          <w:spacing w:val="-21"/>
          <w:w w:val="95"/>
        </w:rPr>
        <w:t>）京</w:t>
      </w:r>
      <w:r>
        <w:rPr>
          <w:spacing w:val="-68"/>
          <w:w w:val="95"/>
        </w:rPr>
        <w:t> </w:t>
      </w:r>
      <w:r>
        <w:rPr>
          <w:rFonts w:ascii="Arial" w:hAnsi="Arial" w:cs="Arial" w:eastAsia="Arial" w:hint="default"/>
          <w:w w:val="95"/>
        </w:rPr>
        <w:t>73</w:t>
      </w:r>
      <w:r>
        <w:rPr>
          <w:rFonts w:ascii="Arial" w:hAnsi="Arial" w:cs="Arial" w:eastAsia="Arial" w:hint="default"/>
          <w:spacing w:val="-17"/>
          <w:w w:val="95"/>
        </w:rPr>
        <w:t> </w:t>
      </w:r>
      <w:r>
        <w:rPr>
          <w:w w:val="95"/>
        </w:rPr>
        <w:t>民初</w:t>
      </w:r>
      <w:r>
        <w:rPr>
          <w:spacing w:val="-68"/>
          <w:w w:val="95"/>
        </w:rPr>
        <w:t> </w:t>
      </w:r>
      <w:r>
        <w:rPr>
          <w:rFonts w:ascii="Arial" w:hAnsi="Arial" w:cs="Arial" w:eastAsia="Arial" w:hint="default"/>
          <w:w w:val="95"/>
        </w:rPr>
        <w:t>1794</w:t>
      </w:r>
      <w:r>
        <w:rPr>
          <w:rFonts w:ascii="Arial" w:hAnsi="Arial" w:cs="Arial" w:eastAsia="Arial" w:hint="default"/>
          <w:spacing w:val="-19"/>
          <w:w w:val="95"/>
        </w:rPr>
        <w:t> </w:t>
      </w:r>
      <w:r>
        <w:rPr>
          <w:spacing w:val="-21"/>
          <w:w w:val="95"/>
        </w:rPr>
        <w:t>号》、《（</w:t>
      </w:r>
      <w:r>
        <w:rPr>
          <w:rFonts w:ascii="Arial" w:hAnsi="Arial" w:cs="Arial" w:eastAsia="Arial" w:hint="default"/>
          <w:spacing w:val="-21"/>
          <w:w w:val="95"/>
        </w:rPr>
        <w:t>2019</w:t>
      </w:r>
      <w:r>
        <w:rPr>
          <w:spacing w:val="-21"/>
          <w:w w:val="95"/>
        </w:rPr>
        <w:t>）京</w:t>
      </w:r>
      <w:r>
        <w:rPr>
          <w:spacing w:val="-68"/>
          <w:w w:val="95"/>
        </w:rPr>
        <w:t> </w:t>
      </w:r>
      <w:r>
        <w:rPr>
          <w:rFonts w:ascii="Arial" w:hAnsi="Arial" w:cs="Arial" w:eastAsia="Arial" w:hint="default"/>
          <w:w w:val="95"/>
        </w:rPr>
        <w:t>73</w:t>
      </w:r>
      <w:r>
        <w:rPr>
          <w:rFonts w:ascii="Arial" w:hAnsi="Arial" w:cs="Arial" w:eastAsia="Arial" w:hint="default"/>
          <w:spacing w:val="-20"/>
          <w:w w:val="95"/>
        </w:rPr>
        <w:t> </w:t>
      </w:r>
      <w:r>
        <w:rPr>
          <w:w w:val="95"/>
        </w:rPr>
        <w:t>民初</w:t>
      </w:r>
      <w:r>
        <w:rPr>
          <w:spacing w:val="-68"/>
          <w:w w:val="95"/>
        </w:rPr>
        <w:t> </w:t>
      </w:r>
      <w:r>
        <w:rPr>
          <w:rFonts w:ascii="Arial" w:hAnsi="Arial" w:cs="Arial" w:eastAsia="Arial" w:hint="default"/>
          <w:w w:val="95"/>
        </w:rPr>
        <w:t>1795</w:t>
      </w:r>
      <w:r>
        <w:rPr>
          <w:rFonts w:ascii="Arial" w:hAnsi="Arial" w:cs="Arial" w:eastAsia="Arial" w:hint="default"/>
          <w:spacing w:val="-17"/>
          <w:w w:val="95"/>
        </w:rPr>
        <w:t> </w:t>
      </w:r>
      <w:r>
        <w:rPr>
          <w:spacing w:val="-16"/>
          <w:w w:val="95"/>
        </w:rPr>
        <w:t>号》、</w:t>
      </w:r>
    </w:p>
    <w:p>
      <w:pPr>
        <w:pStyle w:val="BodyText"/>
        <w:spacing w:line="240" w:lineRule="auto" w:before="134"/>
        <w:ind w:left="218" w:right="0"/>
        <w:jc w:val="left"/>
        <w:rPr>
          <w:rFonts w:ascii="Arial" w:hAnsi="Arial" w:cs="Arial" w:eastAsia="Arial" w:hint="default"/>
        </w:rPr>
      </w:pPr>
      <w:r>
        <w:rPr>
          <w:w w:val="95"/>
        </w:rPr>
        <w:t>《（</w:t>
      </w:r>
      <w:r>
        <w:rPr>
          <w:rFonts w:ascii="Arial" w:hAnsi="Arial" w:cs="Arial" w:eastAsia="Arial" w:hint="default"/>
          <w:w w:val="95"/>
        </w:rPr>
        <w:t>2019</w:t>
      </w:r>
      <w:r>
        <w:rPr>
          <w:w w:val="95"/>
        </w:rPr>
        <w:t>）京</w:t>
      </w:r>
      <w:r>
        <w:rPr>
          <w:spacing w:val="-77"/>
          <w:w w:val="95"/>
        </w:rPr>
        <w:t> </w:t>
      </w:r>
      <w:r>
        <w:rPr>
          <w:rFonts w:ascii="Arial" w:hAnsi="Arial" w:cs="Arial" w:eastAsia="Arial" w:hint="default"/>
          <w:w w:val="95"/>
        </w:rPr>
        <w:t>73</w:t>
      </w:r>
      <w:r>
        <w:rPr>
          <w:rFonts w:ascii="Arial" w:hAnsi="Arial" w:cs="Arial" w:eastAsia="Arial" w:hint="default"/>
          <w:spacing w:val="-26"/>
          <w:w w:val="95"/>
        </w:rPr>
        <w:t> </w:t>
      </w:r>
      <w:r>
        <w:rPr>
          <w:w w:val="95"/>
        </w:rPr>
        <w:t>民初</w:t>
      </w:r>
      <w:r>
        <w:rPr>
          <w:spacing w:val="-78"/>
          <w:w w:val="95"/>
        </w:rPr>
        <w:t> </w:t>
      </w:r>
      <w:r>
        <w:rPr>
          <w:rFonts w:ascii="Arial" w:hAnsi="Arial" w:cs="Arial" w:eastAsia="Arial" w:hint="default"/>
          <w:w w:val="95"/>
        </w:rPr>
        <w:t>1796</w:t>
      </w:r>
      <w:r>
        <w:rPr>
          <w:rFonts w:ascii="Arial" w:hAnsi="Arial" w:cs="Arial" w:eastAsia="Arial" w:hint="default"/>
          <w:spacing w:val="-26"/>
          <w:w w:val="95"/>
        </w:rPr>
        <w:t> </w:t>
      </w:r>
      <w:r>
        <w:rPr>
          <w:w w:val="95"/>
        </w:rPr>
        <w:t>号》、《（</w:t>
      </w:r>
      <w:r>
        <w:rPr>
          <w:rFonts w:ascii="Arial" w:hAnsi="Arial" w:cs="Arial" w:eastAsia="Arial" w:hint="default"/>
          <w:w w:val="95"/>
        </w:rPr>
        <w:t>2019</w:t>
      </w:r>
      <w:r>
        <w:rPr>
          <w:w w:val="95"/>
        </w:rPr>
        <w:t>）京</w:t>
      </w:r>
      <w:r>
        <w:rPr>
          <w:spacing w:val="-77"/>
          <w:w w:val="95"/>
        </w:rPr>
        <w:t> </w:t>
      </w:r>
      <w:r>
        <w:rPr>
          <w:rFonts w:ascii="Arial" w:hAnsi="Arial" w:cs="Arial" w:eastAsia="Arial" w:hint="default"/>
          <w:w w:val="95"/>
        </w:rPr>
        <w:t>73</w:t>
      </w:r>
      <w:r>
        <w:rPr>
          <w:rFonts w:ascii="Arial" w:hAnsi="Arial" w:cs="Arial" w:eastAsia="Arial" w:hint="default"/>
          <w:spacing w:val="-26"/>
          <w:w w:val="95"/>
        </w:rPr>
        <w:t> </w:t>
      </w:r>
      <w:r>
        <w:rPr>
          <w:w w:val="95"/>
        </w:rPr>
        <w:t>民初</w:t>
      </w:r>
      <w:r>
        <w:rPr>
          <w:spacing w:val="-77"/>
          <w:w w:val="95"/>
        </w:rPr>
        <w:t> </w:t>
      </w:r>
      <w:r>
        <w:rPr>
          <w:rFonts w:ascii="Arial" w:hAnsi="Arial" w:cs="Arial" w:eastAsia="Arial" w:hint="default"/>
          <w:w w:val="95"/>
        </w:rPr>
        <w:t>1797</w:t>
      </w:r>
      <w:r>
        <w:rPr>
          <w:rFonts w:ascii="Arial" w:hAnsi="Arial" w:cs="Arial" w:eastAsia="Arial" w:hint="default"/>
          <w:spacing w:val="-26"/>
          <w:w w:val="95"/>
        </w:rPr>
        <w:t> </w:t>
      </w:r>
      <w:r>
        <w:rPr>
          <w:w w:val="95"/>
        </w:rPr>
        <w:t>号》、《（</w:t>
      </w:r>
      <w:r>
        <w:rPr>
          <w:rFonts w:ascii="Arial" w:hAnsi="Arial" w:cs="Arial" w:eastAsia="Arial" w:hint="default"/>
          <w:w w:val="95"/>
        </w:rPr>
        <w:t>2019</w:t>
      </w:r>
      <w:r>
        <w:rPr>
          <w:w w:val="95"/>
        </w:rPr>
        <w:t>）京</w:t>
      </w:r>
      <w:r>
        <w:rPr>
          <w:spacing w:val="-77"/>
          <w:w w:val="95"/>
        </w:rPr>
        <w:t> </w:t>
      </w:r>
      <w:r>
        <w:rPr>
          <w:rFonts w:ascii="Arial" w:hAnsi="Arial" w:cs="Arial" w:eastAsia="Arial" w:hint="default"/>
          <w:w w:val="95"/>
        </w:rPr>
        <w:t>73</w:t>
      </w:r>
      <w:r>
        <w:rPr>
          <w:rFonts w:ascii="Arial" w:hAnsi="Arial" w:cs="Arial" w:eastAsia="Arial" w:hint="default"/>
        </w:rPr>
      </w:r>
    </w:p>
    <w:p>
      <w:pPr>
        <w:pStyle w:val="BodyText"/>
        <w:spacing w:line="348" w:lineRule="auto" w:before="137"/>
        <w:ind w:left="698" w:right="1128" w:hanging="480"/>
        <w:jc w:val="left"/>
      </w:pPr>
      <w:r>
        <w:rPr/>
        <w:t>民初</w:t>
      </w:r>
      <w:r>
        <w:rPr>
          <w:rFonts w:ascii="Arial" w:hAnsi="Arial" w:cs="Arial" w:eastAsia="Arial" w:hint="default"/>
        </w:rPr>
        <w:t>1798</w:t>
      </w:r>
      <w:r>
        <w:rPr>
          <w:rFonts w:ascii="Arial" w:hAnsi="Arial" w:cs="Arial" w:eastAsia="Arial" w:hint="default"/>
          <w:spacing w:val="-20"/>
        </w:rPr>
        <w:t> </w:t>
      </w:r>
      <w:r>
        <w:rPr/>
        <w:t>号》由北京知识产权法院于</w:t>
      </w:r>
      <w:r>
        <w:rPr>
          <w:spacing w:val="-74"/>
        </w:rPr>
        <w:t> </w:t>
      </w:r>
      <w:r>
        <w:rPr>
          <w:rFonts w:ascii="Arial" w:hAnsi="Arial" w:cs="Arial" w:eastAsia="Arial" w:hint="default"/>
        </w:rPr>
        <w:t>2019</w:t>
      </w:r>
      <w:r>
        <w:rPr>
          <w:rFonts w:ascii="Arial" w:hAnsi="Arial" w:cs="Arial" w:eastAsia="Arial" w:hint="default"/>
          <w:spacing w:val="-22"/>
        </w:rPr>
        <w:t> </w:t>
      </w:r>
      <w:r>
        <w:rPr/>
        <w:t>年</w:t>
      </w:r>
      <w:r>
        <w:rPr>
          <w:spacing w:val="-74"/>
        </w:rPr>
        <w:t> </w:t>
      </w:r>
      <w:r>
        <w:rPr>
          <w:rFonts w:ascii="Arial" w:hAnsi="Arial" w:cs="Arial" w:eastAsia="Arial" w:hint="default"/>
        </w:rPr>
        <w:t>11</w:t>
      </w:r>
      <w:r>
        <w:rPr>
          <w:rFonts w:ascii="Arial" w:hAnsi="Arial" w:cs="Arial" w:eastAsia="Arial" w:hint="default"/>
          <w:spacing w:val="-20"/>
        </w:rPr>
        <w:t> </w:t>
      </w:r>
      <w:r>
        <w:rPr/>
        <w:t>月</w:t>
      </w:r>
      <w:r>
        <w:rPr>
          <w:spacing w:val="-74"/>
        </w:rPr>
        <w:t> </w:t>
      </w:r>
      <w:r>
        <w:rPr>
          <w:rFonts w:ascii="Arial" w:hAnsi="Arial" w:cs="Arial" w:eastAsia="Arial" w:hint="default"/>
        </w:rPr>
        <w:t>29</w:t>
      </w:r>
      <w:r>
        <w:rPr>
          <w:rFonts w:ascii="Arial" w:hAnsi="Arial" w:cs="Arial" w:eastAsia="Arial" w:hint="default"/>
          <w:spacing w:val="-20"/>
        </w:rPr>
        <w:t> </w:t>
      </w:r>
      <w:r>
        <w:rPr/>
        <w:t>日立案受理。 除上述之外，本公司不存在应披露的未决诉讼、对外担保等或有事项。 截至</w:t>
      </w:r>
      <w:r>
        <w:rPr>
          <w:spacing w:val="-93"/>
        </w:rPr>
        <w:t> </w:t>
      </w:r>
      <w:r>
        <w:rPr>
          <w:rFonts w:ascii="Arial" w:hAnsi="Arial" w:cs="Arial" w:eastAsia="Arial" w:hint="default"/>
        </w:rPr>
        <w:t>2019</w:t>
      </w:r>
      <w:r>
        <w:rPr>
          <w:rFonts w:ascii="Arial" w:hAnsi="Arial" w:cs="Arial" w:eastAsia="Arial" w:hint="default"/>
          <w:spacing w:val="-40"/>
        </w:rPr>
        <w:t> </w:t>
      </w:r>
      <w:r>
        <w:rPr/>
        <w:t>年</w:t>
      </w:r>
      <w:r>
        <w:rPr>
          <w:spacing w:val="-93"/>
        </w:rPr>
        <w:t> </w:t>
      </w:r>
      <w:r>
        <w:rPr>
          <w:rFonts w:ascii="Arial" w:hAnsi="Arial" w:cs="Arial" w:eastAsia="Arial" w:hint="default"/>
        </w:rPr>
        <w:t>12</w:t>
      </w:r>
      <w:r>
        <w:rPr>
          <w:rFonts w:ascii="Arial" w:hAnsi="Arial" w:cs="Arial" w:eastAsia="Arial" w:hint="default"/>
          <w:spacing w:val="-40"/>
        </w:rPr>
        <w:t> </w:t>
      </w:r>
      <w:r>
        <w:rPr/>
        <w:t>月</w:t>
      </w:r>
      <w:r>
        <w:rPr>
          <w:spacing w:val="-95"/>
        </w:rPr>
        <w:t> </w:t>
      </w:r>
      <w:r>
        <w:rPr>
          <w:rFonts w:ascii="Arial" w:hAnsi="Arial" w:cs="Arial" w:eastAsia="Arial" w:hint="default"/>
        </w:rPr>
        <w:t>31</w:t>
      </w:r>
      <w:r>
        <w:rPr>
          <w:rFonts w:ascii="Arial" w:hAnsi="Arial" w:cs="Arial" w:eastAsia="Arial" w:hint="default"/>
          <w:spacing w:val="-40"/>
        </w:rPr>
        <w:t> </w:t>
      </w:r>
      <w:r>
        <w:rPr/>
        <w:t>日，本公司不存在其他应披露的或有事项。</w:t>
      </w:r>
    </w:p>
    <w:p>
      <w:pPr>
        <w:pStyle w:val="Heading3"/>
        <w:spacing w:line="240" w:lineRule="auto" w:before="73"/>
        <w:ind w:right="2568"/>
        <w:jc w:val="left"/>
        <w:rPr>
          <w:b w:val="0"/>
          <w:bCs w:val="0"/>
        </w:rPr>
      </w:pPr>
      <w:r>
        <w:rPr>
          <w:rFonts w:ascii="仿宋" w:hAnsi="仿宋" w:cs="仿宋" w:eastAsia="仿宋" w:hint="default"/>
        </w:rPr>
        <w:t>(2).</w:t>
      </w:r>
      <w:r>
        <w:rPr/>
        <w:t>公司没有需要披露的重要或有事项，也应予以说明：</w:t>
      </w:r>
      <w:r>
        <w:rPr>
          <w:b w:val="0"/>
          <w:bCs w:val="0"/>
        </w:rPr>
      </w:r>
    </w:p>
    <w:p>
      <w:pPr>
        <w:tabs>
          <w:tab w:pos="1177" w:val="left" w:leader="none"/>
        </w:tabs>
        <w:spacing w:line="283" w:lineRule="auto" w:before="58"/>
        <w:ind w:left="218" w:right="71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w:t>
      </w:r>
      <w:r>
        <w:rPr>
          <w:rFonts w:ascii="仿宋" w:hAnsi="仿宋" w:cs="仿宋" w:eastAsia="仿宋" w:hint="default"/>
          <w:b/>
          <w:bCs/>
          <w:spacing w:val="-57"/>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177" w:val="left" w:leader="none"/>
        </w:tabs>
        <w:spacing w:line="240" w:lineRule="auto" w:before="12"/>
        <w:ind w:left="218" w:right="2568"/>
        <w:jc w:val="left"/>
      </w:pPr>
      <w:r>
        <w:rPr>
          <w:spacing w:val="-1"/>
        </w:rPr>
        <w:t>□适用</w:t>
        <w:tab/>
      </w:r>
      <w:r>
        <w:rPr/>
        <w:t>√不适用</w:t>
      </w:r>
    </w:p>
    <w:p>
      <w:pPr>
        <w:spacing w:line="240" w:lineRule="auto" w:before="4"/>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footerReference w:type="default" r:id="rId38"/>
          <w:pgSz w:w="11910" w:h="16840"/>
          <w:pgMar w:footer="1207" w:header="857" w:top="1340" w:bottom="1400" w:left="1580" w:right="1040"/>
          <w:pgNumType w:start="175"/>
        </w:sectPr>
      </w:pPr>
    </w:p>
    <w:p>
      <w:pPr>
        <w:pStyle w:val="Heading3"/>
        <w:spacing w:line="283" w:lineRule="auto" w:before="26"/>
        <w:ind w:right="-18"/>
        <w:jc w:val="left"/>
        <w:rPr>
          <w:b w:val="0"/>
          <w:bCs w:val="0"/>
        </w:rPr>
      </w:pPr>
      <w:r>
        <w:rPr/>
        <w:t>十五、</w:t>
      </w:r>
      <w:r>
        <w:rPr>
          <w:spacing w:val="-1"/>
        </w:rPr>
        <w:t> </w:t>
      </w:r>
      <w:r>
        <w:rPr>
          <w:rFonts w:ascii="宋体" w:hAnsi="宋体" w:cs="宋体" w:eastAsia="宋体" w:hint="default"/>
          <w:spacing w:val="-1"/>
        </w:rPr>
      </w:r>
      <w:r>
        <w:rPr/>
        <w:t>资产负债表日后事项</w:t>
      </w:r>
      <w:r>
        <w:rPr>
          <w:w w:val="99"/>
        </w:rPr>
        <w:t> </w:t>
      </w:r>
      <w:r>
        <w:rPr>
          <w:rFonts w:ascii="仿宋" w:hAnsi="仿宋" w:cs="仿宋" w:eastAsia="仿宋" w:hint="default"/>
        </w:rPr>
        <w:t>1</w:t>
      </w:r>
      <w:r>
        <w:rPr/>
        <w:t>、</w:t>
      </w:r>
      <w:r>
        <w:rPr>
          <w:spacing w:val="-61"/>
        </w:rPr>
        <w:t> </w:t>
      </w:r>
      <w:r>
        <w:rPr/>
        <w:t>重要的非调整事项</w:t>
      </w:r>
      <w:r>
        <w:rPr>
          <w:b w:val="0"/>
          <w:bCs w:val="0"/>
        </w:rPr>
      </w:r>
    </w:p>
    <w:p>
      <w:pPr>
        <w:spacing w:line="283" w:lineRule="auto" w:before="14"/>
        <w:ind w:left="218" w:right="112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w:t>
      </w:r>
      <w:r>
        <w:rPr>
          <w:rFonts w:ascii="仿宋" w:hAnsi="仿宋" w:cs="仿宋" w:eastAsia="仿宋" w:hint="default"/>
          <w:b/>
          <w:bCs/>
          <w:spacing w:val="-61"/>
          <w:sz w:val="24"/>
          <w:szCs w:val="24"/>
        </w:rPr>
        <w:t> </w:t>
      </w:r>
      <w:r>
        <w:rPr>
          <w:rFonts w:ascii="仿宋" w:hAnsi="仿宋" w:cs="仿宋" w:eastAsia="仿宋" w:hint="default"/>
          <w:b/>
          <w:bCs/>
          <w:sz w:val="24"/>
          <w:szCs w:val="24"/>
        </w:rPr>
        <w:t>利润分配情况</w:t>
      </w:r>
      <w:r>
        <w:rPr>
          <w:rFonts w:ascii="仿宋" w:hAnsi="仿宋" w:cs="仿宋" w:eastAsia="仿宋" w:hint="default"/>
          <w:sz w:val="24"/>
          <w:szCs w:val="24"/>
        </w:rPr>
      </w:r>
    </w:p>
    <w:p>
      <w:pPr>
        <w:pStyle w:val="BodyText"/>
        <w:spacing w:line="240" w:lineRule="auto" w:before="12"/>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8"/>
        <w:rPr>
          <w:rFonts w:ascii="仿宋" w:hAnsi="仿宋" w:cs="仿宋" w:eastAsia="仿宋" w:hint="default"/>
          <w:sz w:val="19"/>
          <w:szCs w:val="19"/>
        </w:rPr>
      </w:pPr>
    </w:p>
    <w:p>
      <w:pPr>
        <w:tabs>
          <w:tab w:pos="1480"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单位：万元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232" w:space="3079"/>
            <w:col w:w="2979"/>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3128"/>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拟分配的利润或股利</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19,080</w:t>
            </w:r>
            <w:r>
              <w:rPr>
                <w:rFonts w:ascii="Arial"/>
                <w:sz w:val="21"/>
              </w:rPr>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经审议批准宣告发放的利润或股利</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仿宋" w:hAnsi="仿宋" w:cs="仿宋" w:eastAsia="仿宋" w:hint="default"/>
                <w:sz w:val="21"/>
                <w:szCs w:val="21"/>
              </w:rPr>
            </w:pPr>
            <w:r>
              <w:rPr>
                <w:rFonts w:ascii="仿宋"/>
                <w:w w:val="100"/>
                <w:sz w:val="21"/>
              </w:rPr>
              <w:t>-</w:t>
            </w:r>
          </w:p>
        </w:tc>
      </w:tr>
    </w:tbl>
    <w:p>
      <w:pPr>
        <w:pStyle w:val="Heading3"/>
        <w:spacing w:line="240" w:lineRule="auto" w:before="19"/>
        <w:ind w:right="2568"/>
        <w:jc w:val="left"/>
        <w:rPr>
          <w:b w:val="0"/>
          <w:bCs w:val="0"/>
        </w:rPr>
      </w:pPr>
      <w:r>
        <w:rPr>
          <w:rFonts w:ascii="仿宋" w:hAnsi="仿宋" w:cs="仿宋" w:eastAsia="仿宋" w:hint="default"/>
        </w:rPr>
        <w:t>3</w:t>
      </w:r>
      <w:r>
        <w:rPr/>
        <w:t>、</w:t>
      </w:r>
      <w:r>
        <w:rPr>
          <w:spacing w:val="-57"/>
        </w:rPr>
        <w:t> </w:t>
      </w:r>
      <w:r>
        <w:rPr/>
        <w:t>销售退回</w:t>
      </w:r>
      <w:r>
        <w:rPr>
          <w:b w:val="0"/>
          <w:bCs w:val="0"/>
        </w:rPr>
      </w:r>
    </w:p>
    <w:p>
      <w:pPr>
        <w:pStyle w:val="BodyText"/>
        <w:spacing w:line="240" w:lineRule="auto" w:before="58"/>
        <w:ind w:left="218" w:right="2568"/>
        <w:jc w:val="left"/>
      </w:pPr>
      <w:r>
        <w:rPr/>
        <w:t>□适用</w:t>
      </w:r>
      <w:r>
        <w:rPr>
          <w:spacing w:val="-1"/>
        </w:rPr>
        <w:t> </w:t>
      </w:r>
      <w:r>
        <w:rPr/>
        <w:t>√不适用</w:t>
      </w:r>
    </w:p>
    <w:p>
      <w:pPr>
        <w:pStyle w:val="Heading3"/>
        <w:spacing w:line="240" w:lineRule="auto" w:before="55"/>
        <w:ind w:right="2568"/>
        <w:jc w:val="left"/>
        <w:rPr>
          <w:b w:val="0"/>
          <w:bCs w:val="0"/>
        </w:rPr>
      </w:pPr>
      <w:r>
        <w:rPr>
          <w:rFonts w:ascii="仿宋" w:hAnsi="仿宋" w:cs="仿宋" w:eastAsia="仿宋" w:hint="default"/>
        </w:rPr>
        <w:t>4</w:t>
      </w:r>
      <w:r>
        <w:rPr/>
        <w:t>、</w:t>
      </w:r>
      <w:r>
        <w:rPr>
          <w:spacing w:val="-62"/>
        </w:rPr>
        <w:t> </w:t>
      </w:r>
      <w:r>
        <w:rPr/>
        <w:t>其他资产负债表日后事项说明</w:t>
      </w:r>
      <w:r>
        <w:rPr>
          <w:b w:val="0"/>
          <w:bCs w:val="0"/>
        </w:rPr>
      </w:r>
    </w:p>
    <w:p>
      <w:pPr>
        <w:pStyle w:val="BodyText"/>
        <w:tabs>
          <w:tab w:pos="1177" w:val="left" w:leader="none"/>
        </w:tabs>
        <w:spacing w:line="313" w:lineRule="exact" w:before="58"/>
        <w:ind w:left="218" w:right="2568"/>
        <w:jc w:val="left"/>
      </w:pPr>
      <w:r>
        <w:rPr>
          <w:spacing w:val="-1"/>
        </w:rPr>
        <w:t>√适用</w:t>
        <w:tab/>
      </w:r>
      <w:r>
        <w:rPr/>
        <w:t>□不适用</w:t>
      </w:r>
    </w:p>
    <w:p>
      <w:pPr>
        <w:pStyle w:val="BodyText"/>
        <w:spacing w:line="330" w:lineRule="exact"/>
        <w:ind w:left="218" w:right="0"/>
        <w:jc w:val="left"/>
      </w:pPr>
      <w:r>
        <w:rPr>
          <w:spacing w:val="-10"/>
        </w:rPr>
        <w:t>（</w:t>
      </w:r>
      <w:r>
        <w:rPr>
          <w:rFonts w:ascii="仿宋" w:hAnsi="仿宋" w:cs="仿宋" w:eastAsia="仿宋" w:hint="default"/>
          <w:spacing w:val="-10"/>
        </w:rPr>
        <w:t>1</w:t>
      </w:r>
      <w:r>
        <w:rPr>
          <w:spacing w:val="-10"/>
        </w:rPr>
        <w:t>）公司</w:t>
      </w:r>
      <w:r>
        <w:rPr>
          <w:spacing w:val="-96"/>
        </w:rPr>
        <w:t> </w:t>
      </w:r>
      <w:r>
        <w:rPr>
          <w:rFonts w:ascii="Arial" w:hAnsi="Arial" w:cs="Arial" w:eastAsia="Arial" w:hint="default"/>
        </w:rPr>
        <w:t>2020</w:t>
      </w:r>
      <w:r>
        <w:rPr>
          <w:rFonts w:ascii="Arial" w:hAnsi="Arial" w:cs="Arial" w:eastAsia="Arial" w:hint="default"/>
          <w:spacing w:val="-43"/>
        </w:rPr>
        <w:t> </w:t>
      </w:r>
      <w:r>
        <w:rPr/>
        <w:t>年</w:t>
      </w:r>
      <w:r>
        <w:rPr>
          <w:spacing w:val="-96"/>
        </w:rPr>
        <w:t> </w:t>
      </w:r>
      <w:r>
        <w:rPr>
          <w:rFonts w:ascii="Arial" w:hAnsi="Arial" w:cs="Arial" w:eastAsia="Arial" w:hint="default"/>
        </w:rPr>
        <w:t>3</w:t>
      </w:r>
      <w:r>
        <w:rPr>
          <w:rFonts w:ascii="Arial" w:hAnsi="Arial" w:cs="Arial" w:eastAsia="Arial" w:hint="default"/>
          <w:spacing w:val="-43"/>
        </w:rPr>
        <w:t> </w:t>
      </w:r>
      <w:r>
        <w:rPr/>
        <w:t>月</w:t>
      </w:r>
      <w:r>
        <w:rPr>
          <w:spacing w:val="-97"/>
        </w:rPr>
        <w:t> </w:t>
      </w:r>
      <w:r>
        <w:rPr>
          <w:rFonts w:ascii="Arial" w:hAnsi="Arial" w:cs="Arial" w:eastAsia="Arial" w:hint="default"/>
        </w:rPr>
        <w:t>26</w:t>
      </w:r>
      <w:r>
        <w:rPr>
          <w:rFonts w:ascii="Arial" w:hAnsi="Arial" w:cs="Arial" w:eastAsia="Arial" w:hint="default"/>
          <w:spacing w:val="-43"/>
        </w:rPr>
        <w:t> </w:t>
      </w:r>
      <w:r>
        <w:rPr/>
        <w:t>日召开第七届董事会第一次会议审议通过，以自有资金向北</w:t>
      </w:r>
    </w:p>
    <w:p>
      <w:pPr>
        <w:pStyle w:val="BodyText"/>
        <w:spacing w:line="240" w:lineRule="auto" w:before="134"/>
        <w:ind w:left="218" w:right="0"/>
        <w:jc w:val="left"/>
      </w:pPr>
      <w:r>
        <w:rPr>
          <w:w w:val="95"/>
        </w:rPr>
        <w:t>京中科软增加注册资本  </w:t>
      </w:r>
      <w:r>
        <w:rPr>
          <w:rFonts w:ascii="Arial" w:hAnsi="Arial" w:cs="Arial" w:eastAsia="Arial" w:hint="default"/>
          <w:w w:val="95"/>
        </w:rPr>
        <w:t>5,000  </w:t>
      </w:r>
      <w:r>
        <w:rPr>
          <w:rFonts w:ascii="Arial" w:hAnsi="Arial" w:cs="Arial" w:eastAsia="Arial" w:hint="default"/>
          <w:spacing w:val="28"/>
          <w:w w:val="95"/>
        </w:rPr>
        <w:t> </w:t>
      </w:r>
      <w:r>
        <w:rPr>
          <w:w w:val="95"/>
        </w:rPr>
        <w:t>万元。本次增资完成后，北京中科软的注册资本将增至</w:t>
      </w:r>
    </w:p>
    <w:p>
      <w:pPr>
        <w:pStyle w:val="BodyText"/>
        <w:spacing w:line="240" w:lineRule="auto" w:before="137"/>
        <w:ind w:left="218" w:right="2568"/>
        <w:jc w:val="left"/>
      </w:pPr>
      <w:r>
        <w:rPr>
          <w:rFonts w:ascii="Arial" w:hAnsi="Arial" w:cs="Arial" w:eastAsia="Arial" w:hint="default"/>
          <w:w w:val="95"/>
        </w:rPr>
        <w:t>10,000</w:t>
      </w:r>
      <w:r>
        <w:rPr>
          <w:rFonts w:ascii="Arial" w:hAnsi="Arial" w:cs="Arial" w:eastAsia="Arial" w:hint="default"/>
          <w:spacing w:val="-28"/>
          <w:w w:val="95"/>
        </w:rPr>
        <w:t> </w:t>
      </w:r>
      <w:r>
        <w:rPr>
          <w:w w:val="95"/>
        </w:rPr>
        <w:t>万元，公司持有其</w:t>
      </w:r>
      <w:r>
        <w:rPr>
          <w:spacing w:val="-79"/>
          <w:w w:val="95"/>
        </w:rPr>
        <w:t> </w:t>
      </w:r>
      <w:r>
        <w:rPr>
          <w:rFonts w:ascii="Arial" w:hAnsi="Arial" w:cs="Arial" w:eastAsia="Arial" w:hint="default"/>
          <w:w w:val="95"/>
        </w:rPr>
        <w:t>100%</w:t>
      </w:r>
      <w:r>
        <w:rPr>
          <w:w w:val="95"/>
        </w:rPr>
        <w:t>股权。</w:t>
      </w:r>
    </w:p>
    <w:p>
      <w:pPr>
        <w:pStyle w:val="BodyText"/>
        <w:spacing w:line="240" w:lineRule="auto" w:before="134"/>
        <w:ind w:left="218" w:right="0"/>
        <w:jc w:val="left"/>
      </w:pPr>
      <w:r>
        <w:rPr/>
        <w:t>（</w:t>
      </w:r>
      <w:r>
        <w:rPr>
          <w:rFonts w:ascii="仿宋" w:hAnsi="仿宋" w:cs="仿宋" w:eastAsia="仿宋" w:hint="default"/>
        </w:rPr>
        <w:t>2</w:t>
      </w:r>
      <w:r>
        <w:rPr/>
        <w:t>）公司</w:t>
      </w:r>
      <w:r>
        <w:rPr>
          <w:spacing w:val="-90"/>
        </w:rPr>
        <w:t> </w:t>
      </w:r>
      <w:r>
        <w:rPr>
          <w:rFonts w:ascii="Arial" w:hAnsi="Arial" w:cs="Arial" w:eastAsia="Arial" w:hint="default"/>
        </w:rPr>
        <w:t>2020</w:t>
      </w:r>
      <w:r>
        <w:rPr>
          <w:rFonts w:ascii="Arial" w:hAnsi="Arial" w:cs="Arial" w:eastAsia="Arial" w:hint="default"/>
          <w:spacing w:val="-36"/>
        </w:rPr>
        <w:t> </w:t>
      </w:r>
      <w:r>
        <w:rPr/>
        <w:t>年</w:t>
      </w:r>
      <w:r>
        <w:rPr>
          <w:spacing w:val="-90"/>
        </w:rPr>
        <w:t> </w:t>
      </w:r>
      <w:r>
        <w:rPr>
          <w:rFonts w:ascii="Arial" w:hAnsi="Arial" w:cs="Arial" w:eastAsia="Arial" w:hint="default"/>
        </w:rPr>
        <w:t>3</w:t>
      </w:r>
      <w:r>
        <w:rPr>
          <w:rFonts w:ascii="Arial" w:hAnsi="Arial" w:cs="Arial" w:eastAsia="Arial" w:hint="default"/>
          <w:spacing w:val="-36"/>
        </w:rPr>
        <w:t> </w:t>
      </w:r>
      <w:r>
        <w:rPr/>
        <w:t>月</w:t>
      </w:r>
      <w:r>
        <w:rPr>
          <w:spacing w:val="-91"/>
        </w:rPr>
        <w:t> </w:t>
      </w:r>
      <w:r>
        <w:rPr>
          <w:rFonts w:ascii="Arial" w:hAnsi="Arial" w:cs="Arial" w:eastAsia="Arial" w:hint="default"/>
        </w:rPr>
        <w:t>26</w:t>
      </w:r>
      <w:r>
        <w:rPr>
          <w:rFonts w:ascii="Arial" w:hAnsi="Arial" w:cs="Arial" w:eastAsia="Arial" w:hint="default"/>
          <w:spacing w:val="-36"/>
        </w:rPr>
        <w:t> </w:t>
      </w:r>
      <w:r>
        <w:rPr/>
        <w:t>日召开的第七届董事会第一次会议审议通过，以自有资金</w:t>
      </w:r>
    </w:p>
    <w:p>
      <w:pPr>
        <w:pStyle w:val="BodyText"/>
        <w:spacing w:line="338" w:lineRule="auto" w:before="137"/>
        <w:ind w:left="218" w:right="0"/>
        <w:jc w:val="left"/>
      </w:pPr>
      <w:r>
        <w:rPr>
          <w:rFonts w:ascii="Arial" w:hAnsi="Arial" w:cs="Arial" w:eastAsia="Arial" w:hint="default"/>
          <w:w w:val="95"/>
        </w:rPr>
        <w:t>10,000 </w:t>
      </w:r>
      <w:r>
        <w:rPr>
          <w:w w:val="95"/>
        </w:rPr>
        <w:t>万元在南京设立全资子公司南京中科软科技有限公司（暂定名）。</w:t>
      </w:r>
      <w:r>
        <w:rPr>
          <w:spacing w:val="-59"/>
          <w:w w:val="95"/>
        </w:rPr>
        <w:t> </w:t>
      </w:r>
      <w:r>
        <w:rPr>
          <w:spacing w:val="-59"/>
          <w:w w:val="95"/>
        </w:rPr>
      </w:r>
      <w:r>
        <w:rPr/>
        <w:t>除上述之外，本公司不存在应披露的资产负债表日后事项。</w:t>
      </w:r>
    </w:p>
    <w:p>
      <w:pPr>
        <w:spacing w:after="0" w:line="338" w:lineRule="auto"/>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Heading3"/>
        <w:spacing w:line="283" w:lineRule="auto" w:before="26"/>
        <w:ind w:left="138" w:right="6615"/>
        <w:jc w:val="both"/>
        <w:rPr>
          <w:b w:val="0"/>
          <w:bCs w:val="0"/>
        </w:rPr>
      </w:pPr>
      <w:r>
        <w:rPr/>
        <w:t>十六、</w:t>
      </w:r>
      <w:r>
        <w:rPr>
          <w:spacing w:val="-1"/>
        </w:rPr>
        <w:t> </w:t>
      </w:r>
      <w:r>
        <w:rPr>
          <w:rFonts w:ascii="宋体" w:hAnsi="宋体" w:cs="宋体" w:eastAsia="宋体" w:hint="default"/>
          <w:spacing w:val="-1"/>
        </w:rPr>
      </w:r>
      <w:r>
        <w:rPr/>
        <w:t>其他重要事项</w:t>
      </w:r>
      <w:r>
        <w:rPr>
          <w:w w:val="99"/>
        </w:rPr>
        <w:t> </w:t>
      </w:r>
      <w:r>
        <w:rPr>
          <w:rFonts w:ascii="仿宋" w:hAnsi="仿宋" w:cs="仿宋" w:eastAsia="仿宋" w:hint="default"/>
        </w:rPr>
        <w:t>1</w:t>
      </w:r>
      <w:r>
        <w:rPr/>
        <w:t>、</w:t>
      </w:r>
      <w:r>
        <w:rPr>
          <w:spacing w:val="-61"/>
        </w:rPr>
        <w:t> </w:t>
      </w:r>
      <w:r>
        <w:rPr/>
        <w:t>前期会计差错更正</w:t>
      </w:r>
      <w:r>
        <w:rPr>
          <w:w w:val="99"/>
        </w:rPr>
        <w:t> </w:t>
      </w:r>
      <w:r>
        <w:rPr>
          <w:rFonts w:ascii="仿宋" w:hAnsi="仿宋" w:cs="仿宋" w:eastAsia="仿宋" w:hint="default"/>
        </w:rPr>
        <w:t>(1).</w:t>
      </w:r>
      <w:r>
        <w:rPr/>
        <w:t>追溯重述法</w:t>
      </w:r>
      <w:r>
        <w:rPr>
          <w:b w:val="0"/>
          <w:bCs w:val="0"/>
        </w:rPr>
      </w:r>
    </w:p>
    <w:p>
      <w:pPr>
        <w:spacing w:line="283" w:lineRule="auto" w:before="12"/>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未来适用法</w:t>
      </w:r>
      <w:r>
        <w:rPr>
          <w:rFonts w:ascii="仿宋" w:hAnsi="仿宋" w:cs="仿宋" w:eastAsia="仿宋" w:hint="default"/>
          <w:sz w:val="24"/>
          <w:szCs w:val="24"/>
        </w:rPr>
      </w:r>
    </w:p>
    <w:p>
      <w:pPr>
        <w:spacing w:line="283" w:lineRule="auto" w:before="14"/>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债务重组</w:t>
      </w:r>
      <w:r>
        <w:rPr>
          <w:rFonts w:ascii="仿宋" w:hAnsi="仿宋" w:cs="仿宋" w:eastAsia="仿宋" w:hint="default"/>
          <w:sz w:val="24"/>
          <w:szCs w:val="24"/>
        </w:rPr>
      </w:r>
    </w:p>
    <w:p>
      <w:pPr>
        <w:spacing w:line="283" w:lineRule="auto" w:before="12"/>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3</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资产置换</w:t>
      </w:r>
      <w:r>
        <w:rPr>
          <w:rFonts w:ascii="仿宋" w:hAnsi="仿宋" w:cs="仿宋" w:eastAsia="仿宋" w:hint="default"/>
          <w:sz w:val="24"/>
          <w:szCs w:val="24"/>
        </w:rPr>
      </w:r>
    </w:p>
    <w:p>
      <w:pPr>
        <w:pStyle w:val="Heading3"/>
        <w:spacing w:line="240" w:lineRule="auto" w:before="14"/>
        <w:ind w:left="138" w:right="0"/>
        <w:jc w:val="both"/>
        <w:rPr>
          <w:b w:val="0"/>
          <w:bCs w:val="0"/>
        </w:rPr>
      </w:pPr>
      <w:r>
        <w:rPr>
          <w:rFonts w:ascii="仿宋" w:hAnsi="仿宋" w:cs="仿宋" w:eastAsia="仿宋" w:hint="default"/>
        </w:rPr>
        <w:t>(1).</w:t>
      </w:r>
      <w:r>
        <w:rPr/>
        <w:t>非货币性资产交换</w:t>
      </w:r>
      <w:r>
        <w:rPr>
          <w:b w:val="0"/>
          <w:bCs w:val="0"/>
        </w:rPr>
      </w:r>
    </w:p>
    <w:p>
      <w:pPr>
        <w:tabs>
          <w:tab w:pos="1097" w:val="left" w:leader="none"/>
        </w:tabs>
        <w:spacing w:line="283" w:lineRule="auto" w:before="104"/>
        <w:ind w:left="138" w:right="7037"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其他资产置换</w:t>
      </w:r>
      <w:r>
        <w:rPr>
          <w:rFonts w:ascii="仿宋" w:hAnsi="仿宋" w:cs="仿宋" w:eastAsia="仿宋" w:hint="default"/>
          <w:sz w:val="24"/>
          <w:szCs w:val="24"/>
        </w:rPr>
      </w:r>
    </w:p>
    <w:p>
      <w:pPr>
        <w:tabs>
          <w:tab w:pos="1097" w:val="left" w:leader="none"/>
        </w:tabs>
        <w:spacing w:line="283" w:lineRule="auto" w:before="14"/>
        <w:ind w:left="138" w:right="70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年金计划</w:t>
      </w:r>
      <w:r>
        <w:rPr>
          <w:rFonts w:ascii="仿宋" w:hAnsi="仿宋" w:cs="仿宋" w:eastAsia="仿宋" w:hint="default"/>
          <w:sz w:val="24"/>
          <w:szCs w:val="24"/>
        </w:rPr>
      </w:r>
    </w:p>
    <w:p>
      <w:pPr>
        <w:spacing w:line="283" w:lineRule="auto" w:before="12"/>
        <w:ind w:left="138" w:right="71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5</w:t>
      </w:r>
      <w:r>
        <w:rPr>
          <w:rFonts w:ascii="仿宋" w:hAnsi="仿宋" w:cs="仿宋" w:eastAsia="仿宋" w:hint="default"/>
          <w:b/>
          <w:bCs/>
          <w:sz w:val="24"/>
          <w:szCs w:val="24"/>
        </w:rPr>
        <w:t>、</w:t>
      </w:r>
      <w:r>
        <w:rPr>
          <w:rFonts w:ascii="仿宋" w:hAnsi="仿宋" w:cs="仿宋" w:eastAsia="仿宋" w:hint="default"/>
          <w:b/>
          <w:bCs/>
          <w:spacing w:val="-59"/>
          <w:sz w:val="24"/>
          <w:szCs w:val="24"/>
        </w:rPr>
        <w:t> </w:t>
      </w:r>
      <w:r>
        <w:rPr>
          <w:rFonts w:ascii="仿宋" w:hAnsi="仿宋" w:cs="仿宋" w:eastAsia="仿宋" w:hint="default"/>
          <w:b/>
          <w:bCs/>
          <w:sz w:val="24"/>
          <w:szCs w:val="24"/>
        </w:rPr>
        <w:t>终止经营</w:t>
      </w:r>
      <w:r>
        <w:rPr>
          <w:rFonts w:ascii="仿宋" w:hAnsi="仿宋" w:cs="仿宋" w:eastAsia="仿宋" w:hint="default"/>
          <w:sz w:val="24"/>
          <w:szCs w:val="24"/>
        </w:rPr>
      </w:r>
    </w:p>
    <w:p>
      <w:pPr>
        <w:pStyle w:val="BodyText"/>
        <w:spacing w:line="240" w:lineRule="auto" w:before="14"/>
        <w:ind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83" w:lineRule="auto" w:before="55"/>
        <w:ind w:left="138" w:right="5091"/>
        <w:jc w:val="left"/>
        <w:rPr>
          <w:b w:val="0"/>
          <w:bCs w:val="0"/>
        </w:rPr>
      </w:pPr>
      <w:r>
        <w:rPr>
          <w:rFonts w:ascii="仿宋" w:hAnsi="仿宋" w:cs="仿宋" w:eastAsia="仿宋" w:hint="default"/>
        </w:rPr>
        <w:t>6</w:t>
      </w:r>
      <w:r>
        <w:rPr/>
        <w:t>、</w:t>
      </w:r>
      <w:r>
        <w:rPr>
          <w:spacing w:val="-59"/>
        </w:rPr>
        <w:t> </w:t>
      </w:r>
      <w:r>
        <w:rPr/>
        <w:t>分部信息</w:t>
      </w:r>
      <w:r>
        <w:rPr>
          <w:w w:val="99"/>
        </w:rPr>
        <w:t> </w:t>
      </w:r>
      <w:r>
        <w:rPr>
          <w:rFonts w:ascii="仿宋" w:hAnsi="仿宋" w:cs="仿宋" w:eastAsia="仿宋" w:hint="default"/>
        </w:rPr>
        <w:t>(1).</w:t>
      </w:r>
      <w:r>
        <w:rPr/>
        <w:t>报告分部的确定依据与会计政策</w:t>
      </w:r>
      <w:r>
        <w:rPr>
          <w:b w:val="0"/>
          <w:bCs w:val="0"/>
        </w:rPr>
      </w:r>
    </w:p>
    <w:p>
      <w:pPr>
        <w:tabs>
          <w:tab w:pos="1097" w:val="left" w:leader="none"/>
        </w:tabs>
        <w:spacing w:line="283" w:lineRule="auto" w:before="15"/>
        <w:ind w:left="138" w:right="6312"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z w:val="24"/>
          <w:szCs w:val="24"/>
        </w:rPr>
        <w:t>报告分部的财务信息</w:t>
      </w:r>
      <w:r>
        <w:rPr>
          <w:rFonts w:ascii="仿宋" w:hAnsi="仿宋" w:cs="仿宋" w:eastAsia="仿宋" w:hint="default"/>
          <w:sz w:val="24"/>
          <w:szCs w:val="24"/>
        </w:rPr>
      </w:r>
    </w:p>
    <w:p>
      <w:pPr>
        <w:pStyle w:val="Heading3"/>
        <w:tabs>
          <w:tab w:pos="1097" w:val="left" w:leader="none"/>
        </w:tabs>
        <w:spacing w:line="283" w:lineRule="auto" w:before="14"/>
        <w:ind w:left="138" w:right="153"/>
        <w:jc w:val="left"/>
        <w:rPr>
          <w:b w:val="0"/>
          <w:bCs w:val="0"/>
        </w:rPr>
      </w:pPr>
      <w:r>
        <w:rPr>
          <w:rFonts w:ascii="仿宋" w:hAnsi="仿宋" w:cs="仿宋" w:eastAsia="仿宋" w:hint="default"/>
          <w:b w:val="0"/>
          <w:bCs w:val="0"/>
          <w:spacing w:val="-1"/>
        </w:rPr>
        <w:t>□适用</w:t>
        <w:tab/>
      </w:r>
      <w:r>
        <w:rPr>
          <w:rFonts w:ascii="仿宋" w:hAnsi="仿宋" w:cs="仿宋" w:eastAsia="仿宋" w:hint="default"/>
          <w:b w:val="0"/>
          <w:bCs w:val="0"/>
        </w:rPr>
        <w:t>√不适用</w:t>
      </w:r>
      <w:r>
        <w:rPr>
          <w:rFonts w:ascii="仿宋" w:hAnsi="仿宋" w:cs="仿宋" w:eastAsia="仿宋" w:hint="default"/>
          <w:b w:val="0"/>
          <w:bCs w:val="0"/>
        </w:rPr>
        <w:t> </w:t>
      </w:r>
      <w:r>
        <w:rPr>
          <w:rFonts w:ascii="仿宋" w:hAnsi="仿宋" w:cs="仿宋" w:eastAsia="仿宋" w:hint="default"/>
          <w:spacing w:val="-2"/>
          <w:w w:val="95"/>
        </w:rPr>
        <w:t>(3).</w:t>
      </w:r>
      <w:r>
        <w:rPr>
          <w:spacing w:val="-2"/>
          <w:w w:val="95"/>
        </w:rPr>
        <w:t>公司无报告分部的，或者不能披露各报告分部的资产总额和负债总额的，应说明</w:t>
      </w:r>
      <w:r>
        <w:rPr>
          <w:b w:val="0"/>
          <w:bCs w:val="0"/>
          <w:spacing w:val="-2"/>
        </w:rPr>
      </w:r>
    </w:p>
    <w:p>
      <w:pPr>
        <w:pStyle w:val="Heading3"/>
        <w:spacing w:line="269" w:lineRule="exact" w:before="0"/>
        <w:ind w:left="622" w:right="153"/>
        <w:jc w:val="left"/>
        <w:rPr>
          <w:b w:val="0"/>
          <w:bCs w:val="0"/>
        </w:rPr>
      </w:pPr>
      <w:r>
        <w:rPr/>
        <w:t>原因</w:t>
      </w:r>
      <w:r>
        <w:rPr>
          <w:b w:val="0"/>
          <w:bCs w:val="0"/>
        </w:rPr>
      </w:r>
    </w:p>
    <w:p>
      <w:pPr>
        <w:tabs>
          <w:tab w:pos="1097" w:val="left" w:leader="none"/>
        </w:tabs>
        <w:spacing w:line="283" w:lineRule="auto" w:before="55"/>
        <w:ind w:left="138" w:right="70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其他说明</w:t>
      </w:r>
      <w:r>
        <w:rPr>
          <w:rFonts w:ascii="仿宋" w:hAnsi="仿宋" w:cs="仿宋" w:eastAsia="仿宋" w:hint="default"/>
          <w:sz w:val="24"/>
          <w:szCs w:val="24"/>
        </w:rPr>
      </w:r>
    </w:p>
    <w:p>
      <w:pPr>
        <w:pStyle w:val="BodyText"/>
        <w:spacing w:line="240" w:lineRule="auto" w:before="14"/>
        <w:ind w:right="0"/>
        <w:jc w:val="both"/>
      </w:pPr>
      <w:r>
        <w:rPr/>
        <w:t>□适用</w:t>
      </w:r>
      <w:r>
        <w:rPr>
          <w:spacing w:val="119"/>
        </w:rPr>
        <w:t> </w:t>
      </w:r>
      <w:r>
        <w:rPr/>
        <w:t>√不适用</w:t>
      </w:r>
    </w:p>
    <w:p>
      <w:pPr>
        <w:pStyle w:val="Heading3"/>
        <w:spacing w:line="240" w:lineRule="auto" w:before="55"/>
        <w:ind w:left="138" w:right="0"/>
        <w:jc w:val="both"/>
        <w:rPr>
          <w:b w:val="0"/>
          <w:bCs w:val="0"/>
        </w:rPr>
      </w:pPr>
      <w:r>
        <w:rPr>
          <w:rFonts w:ascii="仿宋" w:hAnsi="仿宋" w:cs="仿宋" w:eastAsia="仿宋" w:hint="default"/>
        </w:rPr>
        <w:t>7</w:t>
      </w:r>
      <w:r>
        <w:rPr/>
        <w:t>、</w:t>
      </w:r>
      <w:r>
        <w:rPr>
          <w:spacing w:val="-61"/>
        </w:rPr>
        <w:t> </w:t>
      </w:r>
      <w:r>
        <w:rPr/>
        <w:t>其他对投资者决策有影响的重要交易和事项</w:t>
      </w:r>
      <w:r>
        <w:rPr>
          <w:b w:val="0"/>
          <w:bCs w:val="0"/>
        </w:rPr>
      </w:r>
    </w:p>
    <w:p>
      <w:pPr>
        <w:tabs>
          <w:tab w:pos="1097" w:val="left" w:leader="none"/>
        </w:tabs>
        <w:spacing w:line="285" w:lineRule="auto" w:before="106"/>
        <w:ind w:left="138" w:right="7046"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8</w:t>
      </w:r>
      <w:r>
        <w:rPr>
          <w:rFonts w:ascii="仿宋" w:hAnsi="仿宋" w:cs="仿宋" w:eastAsia="仿宋" w:hint="default"/>
          <w:b/>
          <w:bCs/>
          <w:sz w:val="24"/>
          <w:szCs w:val="24"/>
        </w:rPr>
        <w:t>、</w:t>
      </w:r>
      <w:r>
        <w:rPr>
          <w:rFonts w:ascii="仿宋" w:hAnsi="仿宋" w:cs="仿宋" w:eastAsia="仿宋" w:hint="default"/>
          <w:b/>
          <w:bCs/>
          <w:spacing w:val="-57"/>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spacing w:line="240" w:lineRule="auto" w:before="12"/>
        <w:ind w:right="0"/>
        <w:jc w:val="both"/>
      </w:pPr>
      <w:r>
        <w:rPr/>
        <w:t>□适用</w:t>
      </w:r>
      <w:r>
        <w:rPr>
          <w:spacing w:val="119"/>
        </w:rPr>
        <w:t> </w:t>
      </w:r>
      <w:r>
        <w:rPr/>
        <w:t>√不适用</w:t>
      </w:r>
    </w:p>
    <w:p>
      <w:pPr>
        <w:spacing w:line="240" w:lineRule="auto" w:before="1"/>
        <w:rPr>
          <w:rFonts w:ascii="仿宋" w:hAnsi="仿宋" w:cs="仿宋" w:eastAsia="仿宋" w:hint="default"/>
          <w:sz w:val="28"/>
          <w:szCs w:val="28"/>
        </w:rPr>
      </w:pPr>
    </w:p>
    <w:p>
      <w:pPr>
        <w:pStyle w:val="Heading3"/>
        <w:spacing w:line="283" w:lineRule="auto" w:before="0"/>
        <w:ind w:left="138" w:right="4974"/>
        <w:jc w:val="left"/>
        <w:rPr>
          <w:b w:val="0"/>
          <w:bCs w:val="0"/>
        </w:rPr>
      </w:pPr>
      <w:r>
        <w:rPr/>
        <w:t>十七、</w:t>
      </w:r>
      <w:r>
        <w:rPr>
          <w:spacing w:val="-2"/>
        </w:rPr>
        <w:t> </w:t>
      </w:r>
      <w:r>
        <w:rPr>
          <w:rFonts w:ascii="宋体" w:hAnsi="宋体" w:cs="宋体" w:eastAsia="宋体" w:hint="default"/>
          <w:spacing w:val="-2"/>
        </w:rPr>
      </w:r>
      <w:r>
        <w:rPr/>
        <w:t>母公司财务报表主要项目注释</w:t>
      </w:r>
      <w:r>
        <w:rPr>
          <w:w w:val="99"/>
        </w:rPr>
        <w:t> </w:t>
      </w:r>
      <w:r>
        <w:rPr>
          <w:rFonts w:ascii="仿宋" w:hAnsi="仿宋" w:cs="仿宋" w:eastAsia="仿宋" w:hint="default"/>
        </w:rPr>
        <w:t>1</w:t>
      </w:r>
      <w:r>
        <w:rPr/>
        <w:t>、</w:t>
      </w:r>
      <w:r>
        <w:rPr>
          <w:spacing w:val="-59"/>
        </w:rPr>
        <w:t> </w:t>
      </w:r>
      <w:r>
        <w:rPr/>
        <w:t>应收账款</w:t>
      </w:r>
      <w:r>
        <w:rPr>
          <w:b w:val="0"/>
          <w:bCs w:val="0"/>
        </w:rPr>
      </w:r>
    </w:p>
    <w:p>
      <w:pPr>
        <w:pStyle w:val="Heading3"/>
        <w:spacing w:line="240" w:lineRule="auto" w:before="12"/>
        <w:ind w:left="138" w:right="0"/>
        <w:jc w:val="both"/>
        <w:rPr>
          <w:b w:val="0"/>
          <w:bCs w:val="0"/>
        </w:rPr>
      </w:pPr>
      <w:r>
        <w:rPr>
          <w:rFonts w:ascii="仿宋" w:hAnsi="仿宋" w:cs="仿宋" w:eastAsia="仿宋" w:hint="default"/>
        </w:rPr>
        <w:t>(1).</w:t>
      </w:r>
      <w:r>
        <w:rPr/>
        <w:t>按账龄披露</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pgSz w:w="11910" w:h="16840"/>
          <w:pgMar w:header="857" w:footer="1207" w:top="1340" w:bottom="1400" w:left="1660" w:right="1140"/>
        </w:sectPr>
      </w:pPr>
    </w:p>
    <w:p>
      <w:pPr>
        <w:spacing w:line="240" w:lineRule="auto" w:before="7"/>
        <w:rPr>
          <w:rFonts w:ascii="仿宋" w:hAnsi="仿宋" w:cs="仿宋" w:eastAsia="仿宋" w:hint="default"/>
          <w:sz w:val="8"/>
          <w:szCs w:val="8"/>
        </w:rPr>
      </w:pPr>
    </w:p>
    <w:p>
      <w:pPr>
        <w:tabs>
          <w:tab w:pos="1051" w:val="left" w:leader="none"/>
        </w:tabs>
        <w:spacing w:before="36"/>
        <w:ind w:left="0" w:right="65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7"/>
              <w:jc w:val="right"/>
              <w:rPr>
                <w:rFonts w:ascii="仿宋" w:hAnsi="仿宋" w:cs="仿宋" w:eastAsia="仿宋" w:hint="default"/>
                <w:sz w:val="21"/>
                <w:szCs w:val="21"/>
              </w:rPr>
            </w:pPr>
            <w:r>
              <w:rPr>
                <w:rFonts w:ascii="仿宋" w:hAnsi="仿宋" w:cs="仿宋" w:eastAsia="仿宋"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期末账面余额</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仿宋" w:hAnsi="仿宋" w:cs="仿宋" w:eastAsia="仿宋"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681,554,154.70</w:t>
            </w:r>
            <w:r>
              <w:rPr>
                <w:rFonts w:ascii="Arial"/>
                <w:sz w:val="21"/>
              </w:rPr>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156,101,702.62</w:t>
            </w:r>
            <w:r>
              <w:rPr>
                <w:rFonts w:ascii="Arial"/>
                <w:sz w:val="21"/>
              </w:rPr>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113,350,668.43</w:t>
            </w:r>
            <w:r>
              <w:rPr>
                <w:rFonts w:ascii="Arial"/>
                <w:sz w:val="21"/>
              </w:rPr>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7"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60,963,297.11</w:t>
            </w:r>
            <w:r>
              <w:rPr>
                <w:rFonts w:ascii="Arial"/>
                <w:sz w:val="21"/>
              </w:rPr>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29,273,819.31</w:t>
            </w:r>
            <w:r>
              <w:rPr>
                <w:rFonts w:ascii="Arial"/>
                <w:sz w:val="21"/>
              </w:rPr>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60,759,507.63</w:t>
            </w:r>
            <w:r>
              <w:rPr>
                <w:rFonts w:ascii="Arial"/>
                <w:sz w:val="21"/>
              </w:rPr>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07"/>
              <w:jc w:val="right"/>
              <w:rPr>
                <w:rFonts w:ascii="仿宋" w:hAnsi="仿宋" w:cs="仿宋" w:eastAsia="仿宋" w:hint="default"/>
                <w:sz w:val="21"/>
                <w:szCs w:val="21"/>
              </w:rPr>
            </w:pPr>
            <w:r>
              <w:rPr>
                <w:rFonts w:ascii="仿宋" w:hAnsi="仿宋" w:cs="仿宋" w:eastAsia="仿宋" w:hint="default"/>
                <w:sz w:val="21"/>
                <w:szCs w:val="21"/>
              </w:rPr>
              <w:t>合计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1,102,003,149.80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260" w:right="620"/>
        </w:sectPr>
      </w:pPr>
    </w:p>
    <w:p>
      <w:pPr>
        <w:pStyle w:val="Heading3"/>
        <w:spacing w:line="240" w:lineRule="auto" w:before="19"/>
        <w:ind w:left="538" w:right="0"/>
        <w:jc w:val="left"/>
        <w:rPr>
          <w:b w:val="0"/>
          <w:bCs w:val="0"/>
        </w:rPr>
      </w:pPr>
      <w:r>
        <w:rPr>
          <w:rFonts w:ascii="仿宋" w:hAnsi="仿宋" w:cs="仿宋" w:eastAsia="仿宋" w:hint="default"/>
          <w:w w:val="95"/>
        </w:rPr>
        <w:t>(2).</w:t>
      </w:r>
      <w:r>
        <w:rPr>
          <w:w w:val="95"/>
        </w:rPr>
        <w:t>按坏账计提方法分类披露</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p>
      <w:pPr>
        <w:tabs>
          <w:tab w:pos="1589" w:val="left" w:leader="none"/>
        </w:tabs>
        <w:spacing w:before="0"/>
        <w:ind w:left="5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260" w:right="620"/>
          <w:cols w:num="2" w:equalWidth="0">
            <w:col w:w="3672" w:space="2747"/>
            <w:col w:w="3611"/>
          </w:cols>
        </w:sectPr>
      </w:pPr>
    </w:p>
    <w:p>
      <w:pPr>
        <w:spacing w:line="240" w:lineRule="auto" w:before="4"/>
        <w:rPr>
          <w:rFonts w:ascii="仿宋" w:hAnsi="仿宋" w:cs="仿宋" w:eastAsia="仿宋"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38"/>
        <w:gridCol w:w="1212"/>
        <w:gridCol w:w="471"/>
        <w:gridCol w:w="1090"/>
        <w:gridCol w:w="432"/>
        <w:gridCol w:w="1088"/>
        <w:gridCol w:w="1212"/>
        <w:gridCol w:w="432"/>
        <w:gridCol w:w="1090"/>
        <w:gridCol w:w="432"/>
        <w:gridCol w:w="1090"/>
      </w:tblGrid>
      <w:tr>
        <w:trPr>
          <w:trHeight w:val="269" w:hRule="exact"/>
        </w:trPr>
        <w:tc>
          <w:tcPr>
            <w:tcW w:w="1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2"/>
              <w:ind w:right="0"/>
              <w:jc w:val="left"/>
              <w:rPr>
                <w:rFonts w:ascii="仿宋" w:hAnsi="仿宋" w:cs="仿宋" w:eastAsia="仿宋" w:hint="default"/>
                <w:sz w:val="17"/>
                <w:szCs w:val="17"/>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类别</w:t>
            </w:r>
          </w:p>
        </w:tc>
        <w:tc>
          <w:tcPr>
            <w:tcW w:w="42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仿宋" w:hAnsi="仿宋" w:cs="仿宋" w:eastAsia="仿宋" w:hint="default"/>
                <w:sz w:val="18"/>
                <w:szCs w:val="18"/>
              </w:rPr>
            </w:pPr>
            <w:r>
              <w:rPr>
                <w:rFonts w:ascii="仿宋" w:hAnsi="仿宋" w:cs="仿宋" w:eastAsia="仿宋" w:hint="default"/>
                <w:sz w:val="18"/>
                <w:szCs w:val="18"/>
              </w:rPr>
              <w:t>期末余额</w:t>
            </w:r>
          </w:p>
        </w:tc>
        <w:tc>
          <w:tcPr>
            <w:tcW w:w="42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仿宋" w:hAnsi="仿宋" w:cs="仿宋" w:eastAsia="仿宋" w:hint="default"/>
                <w:sz w:val="18"/>
                <w:szCs w:val="18"/>
              </w:rPr>
            </w:pPr>
            <w:r>
              <w:rPr>
                <w:rFonts w:ascii="仿宋" w:hAnsi="仿宋" w:cs="仿宋" w:eastAsia="仿宋" w:hint="default"/>
                <w:sz w:val="18"/>
                <w:szCs w:val="18"/>
              </w:rPr>
              <w:t>期初余额</w:t>
            </w:r>
          </w:p>
        </w:tc>
      </w:tr>
      <w:tr>
        <w:trPr>
          <w:trHeight w:val="245" w:hRule="exact"/>
        </w:trPr>
        <w:tc>
          <w:tcPr>
            <w:tcW w:w="1238" w:type="dxa"/>
            <w:vMerge/>
            <w:tcBorders>
              <w:left w:val="single" w:sz="4" w:space="0" w:color="000000"/>
              <w:right w:val="single" w:sz="4" w:space="0" w:color="000000"/>
            </w:tcBorders>
          </w:tcPr>
          <w:p>
            <w:pP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5" w:right="0"/>
              <w:jc w:val="left"/>
              <w:rPr>
                <w:rFonts w:ascii="仿宋" w:hAnsi="仿宋" w:cs="仿宋" w:eastAsia="仿宋" w:hint="default"/>
                <w:sz w:val="18"/>
                <w:szCs w:val="18"/>
              </w:rPr>
            </w:pPr>
            <w:r>
              <w:rPr>
                <w:rFonts w:ascii="仿宋" w:hAnsi="仿宋" w:cs="仿宋" w:eastAsia="仿宋"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仿宋" w:hAnsi="仿宋" w:cs="仿宋" w:eastAsia="仿宋" w:hint="default"/>
                <w:sz w:val="18"/>
                <w:szCs w:val="18"/>
              </w:rPr>
            </w:pPr>
            <w:r>
              <w:rPr>
                <w:rFonts w:ascii="仿宋" w:hAnsi="仿宋" w:cs="仿宋" w:eastAsia="仿宋" w:hint="default"/>
                <w:sz w:val="18"/>
                <w:szCs w:val="18"/>
              </w:rPr>
              <w:t>坏账准备</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7"/>
                <w:szCs w:val="17"/>
              </w:rPr>
            </w:pPr>
          </w:p>
          <w:p>
            <w:pPr>
              <w:pStyle w:val="TableParagraph"/>
              <w:spacing w:line="232" w:lineRule="exact"/>
              <w:ind w:left="357" w:right="358"/>
              <w:jc w:val="left"/>
              <w:rPr>
                <w:rFonts w:ascii="仿宋" w:hAnsi="仿宋" w:cs="仿宋" w:eastAsia="仿宋" w:hint="default"/>
                <w:sz w:val="18"/>
                <w:szCs w:val="18"/>
              </w:rPr>
            </w:pPr>
            <w:r>
              <w:rPr>
                <w:rFonts w:ascii="仿宋" w:hAnsi="仿宋" w:cs="仿宋" w:eastAsia="仿宋" w:hint="default"/>
                <w:sz w:val="18"/>
                <w:szCs w:val="18"/>
              </w:rPr>
              <w:t>账面 价值</w:t>
            </w:r>
          </w:p>
        </w:tc>
        <w:tc>
          <w:tcPr>
            <w:tcW w:w="1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5" w:right="0"/>
              <w:jc w:val="left"/>
              <w:rPr>
                <w:rFonts w:ascii="仿宋" w:hAnsi="仿宋" w:cs="仿宋" w:eastAsia="仿宋" w:hint="default"/>
                <w:sz w:val="18"/>
                <w:szCs w:val="18"/>
              </w:rPr>
            </w:pPr>
            <w:r>
              <w:rPr>
                <w:rFonts w:ascii="仿宋" w:hAnsi="仿宋" w:cs="仿宋" w:eastAsia="仿宋"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仿宋" w:hAnsi="仿宋" w:cs="仿宋" w:eastAsia="仿宋" w:hint="default"/>
                <w:sz w:val="18"/>
                <w:szCs w:val="18"/>
              </w:rPr>
            </w:pPr>
            <w:r>
              <w:rPr>
                <w:rFonts w:ascii="仿宋" w:hAnsi="仿宋" w:cs="仿宋" w:eastAsia="仿宋" w:hint="default"/>
                <w:sz w:val="18"/>
                <w:szCs w:val="18"/>
              </w:rPr>
              <w:t>坏账准备</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17"/>
                <w:szCs w:val="17"/>
              </w:rPr>
            </w:pPr>
          </w:p>
          <w:p>
            <w:pPr>
              <w:pStyle w:val="TableParagraph"/>
              <w:spacing w:line="232" w:lineRule="exact"/>
              <w:ind w:left="360" w:right="359"/>
              <w:jc w:val="left"/>
              <w:rPr>
                <w:rFonts w:ascii="仿宋" w:hAnsi="仿宋" w:cs="仿宋" w:eastAsia="仿宋" w:hint="default"/>
                <w:sz w:val="18"/>
                <w:szCs w:val="18"/>
              </w:rPr>
            </w:pPr>
            <w:r>
              <w:rPr>
                <w:rFonts w:ascii="仿宋" w:hAnsi="仿宋" w:cs="仿宋" w:eastAsia="仿宋" w:hint="default"/>
                <w:sz w:val="18"/>
                <w:szCs w:val="18"/>
              </w:rPr>
              <w:t>账面 价值</w:t>
            </w:r>
          </w:p>
        </w:tc>
      </w:tr>
      <w:tr>
        <w:trPr>
          <w:trHeight w:val="710" w:hRule="exact"/>
        </w:trPr>
        <w:tc>
          <w:tcPr>
            <w:tcW w:w="1238"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金额</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4" w:right="50" w:hanging="44"/>
              <w:jc w:val="left"/>
              <w:rPr>
                <w:rFonts w:ascii="仿宋" w:hAnsi="仿宋" w:cs="仿宋" w:eastAsia="仿宋" w:hint="default"/>
                <w:sz w:val="18"/>
                <w:szCs w:val="18"/>
              </w:rPr>
            </w:pPr>
            <w:r>
              <w:rPr>
                <w:rFonts w:ascii="仿宋" w:hAnsi="仿宋" w:cs="仿宋" w:eastAsia="仿宋" w:hint="default"/>
                <w:sz w:val="18"/>
                <w:szCs w:val="18"/>
              </w:rPr>
              <w:t>比例 </w:t>
            </w:r>
            <w:r>
              <w:rPr>
                <w:rFonts w:ascii="仿宋" w:hAnsi="仿宋" w:cs="仿宋" w:eastAsia="仿宋"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left="357" w:right="0"/>
              <w:jc w:val="left"/>
              <w:rPr>
                <w:rFonts w:ascii="仿宋" w:hAnsi="仿宋" w:cs="仿宋" w:eastAsia="仿宋" w:hint="default"/>
                <w:sz w:val="18"/>
                <w:szCs w:val="18"/>
              </w:rPr>
            </w:pPr>
            <w:r>
              <w:rPr>
                <w:rFonts w:ascii="仿宋" w:hAnsi="仿宋" w:cs="仿宋" w:eastAsia="仿宋" w:hint="default"/>
                <w:sz w:val="18"/>
                <w:szCs w:val="18"/>
              </w:rPr>
              <w:t>金额</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 w:right="0"/>
              <w:jc w:val="left"/>
              <w:rPr>
                <w:rFonts w:ascii="仿宋" w:hAnsi="仿宋" w:cs="仿宋" w:eastAsia="仿宋" w:hint="default"/>
                <w:sz w:val="18"/>
                <w:szCs w:val="18"/>
              </w:rPr>
            </w:pPr>
            <w:r>
              <w:rPr>
                <w:rFonts w:ascii="仿宋" w:hAnsi="仿宋" w:cs="仿宋" w:eastAsia="仿宋" w:hint="default"/>
                <w:sz w:val="18"/>
                <w:szCs w:val="18"/>
              </w:rPr>
              <w:t>计提</w:t>
            </w:r>
          </w:p>
          <w:p>
            <w:pPr>
              <w:pStyle w:val="TableParagraph"/>
              <w:spacing w:line="232" w:lineRule="exact" w:before="23"/>
              <w:ind w:left="71" w:right="31" w:hanging="44"/>
              <w:jc w:val="left"/>
              <w:rPr>
                <w:rFonts w:ascii="仿宋" w:hAnsi="仿宋" w:cs="仿宋" w:eastAsia="仿宋" w:hint="default"/>
                <w:sz w:val="18"/>
                <w:szCs w:val="18"/>
              </w:rPr>
            </w:pPr>
            <w:r>
              <w:rPr>
                <w:rFonts w:ascii="仿宋" w:hAnsi="仿宋" w:cs="仿宋" w:eastAsia="仿宋" w:hint="default"/>
                <w:sz w:val="18"/>
                <w:szCs w:val="18"/>
              </w:rPr>
              <w:t>比例 </w:t>
            </w:r>
            <w:r>
              <w:rPr>
                <w:rFonts w:ascii="仿宋" w:hAnsi="仿宋" w:cs="仿宋" w:eastAsia="仿宋" w:hint="default"/>
                <w:sz w:val="18"/>
                <w:szCs w:val="18"/>
              </w:rPr>
              <w:t>(%)</w:t>
            </w:r>
          </w:p>
        </w:tc>
        <w:tc>
          <w:tcPr>
            <w:tcW w:w="1088"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right="0"/>
              <w:jc w:val="center"/>
              <w:rPr>
                <w:rFonts w:ascii="仿宋" w:hAnsi="仿宋" w:cs="仿宋" w:eastAsia="仿宋" w:hint="default"/>
                <w:sz w:val="18"/>
                <w:szCs w:val="18"/>
              </w:rPr>
            </w:pPr>
            <w:r>
              <w:rPr>
                <w:rFonts w:ascii="仿宋" w:hAnsi="仿宋" w:cs="仿宋" w:eastAsia="仿宋" w:hint="default"/>
                <w:sz w:val="18"/>
                <w:szCs w:val="18"/>
              </w:rPr>
              <w:t>金额</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4" w:right="29" w:hanging="44"/>
              <w:jc w:val="left"/>
              <w:rPr>
                <w:rFonts w:ascii="仿宋" w:hAnsi="仿宋" w:cs="仿宋" w:eastAsia="仿宋" w:hint="default"/>
                <w:sz w:val="18"/>
                <w:szCs w:val="18"/>
              </w:rPr>
            </w:pPr>
            <w:r>
              <w:rPr>
                <w:rFonts w:ascii="仿宋" w:hAnsi="仿宋" w:cs="仿宋" w:eastAsia="仿宋" w:hint="default"/>
                <w:sz w:val="18"/>
                <w:szCs w:val="18"/>
              </w:rPr>
              <w:t>比例 </w:t>
            </w:r>
            <w:r>
              <w:rPr>
                <w:rFonts w:ascii="仿宋" w:hAnsi="仿宋" w:cs="仿宋" w:eastAsia="仿宋"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sz w:val="15"/>
                <w:szCs w:val="15"/>
              </w:rPr>
            </w:pPr>
          </w:p>
          <w:p>
            <w:pPr>
              <w:pStyle w:val="TableParagraph"/>
              <w:spacing w:line="240" w:lineRule="auto"/>
              <w:ind w:left="360" w:right="0"/>
              <w:jc w:val="left"/>
              <w:rPr>
                <w:rFonts w:ascii="仿宋" w:hAnsi="仿宋" w:cs="仿宋" w:eastAsia="仿宋" w:hint="default"/>
                <w:sz w:val="18"/>
                <w:szCs w:val="18"/>
              </w:rPr>
            </w:pPr>
            <w:r>
              <w:rPr>
                <w:rFonts w:ascii="仿宋" w:hAnsi="仿宋" w:cs="仿宋" w:eastAsia="仿宋" w:hint="default"/>
                <w:sz w:val="18"/>
                <w:szCs w:val="18"/>
              </w:rPr>
              <w:t>金额</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left"/>
              <w:rPr>
                <w:rFonts w:ascii="仿宋" w:hAnsi="仿宋" w:cs="仿宋" w:eastAsia="仿宋" w:hint="default"/>
                <w:sz w:val="18"/>
                <w:szCs w:val="18"/>
              </w:rPr>
            </w:pPr>
            <w:r>
              <w:rPr>
                <w:rFonts w:ascii="仿宋" w:hAnsi="仿宋" w:cs="仿宋" w:eastAsia="仿宋" w:hint="default"/>
                <w:sz w:val="18"/>
                <w:szCs w:val="18"/>
              </w:rPr>
              <w:t>计提</w:t>
            </w:r>
          </w:p>
          <w:p>
            <w:pPr>
              <w:pStyle w:val="TableParagraph"/>
              <w:spacing w:line="232" w:lineRule="exact" w:before="23"/>
              <w:ind w:left="74" w:right="29" w:hanging="44"/>
              <w:jc w:val="left"/>
              <w:rPr>
                <w:rFonts w:ascii="仿宋" w:hAnsi="仿宋" w:cs="仿宋" w:eastAsia="仿宋" w:hint="default"/>
                <w:sz w:val="18"/>
                <w:szCs w:val="18"/>
              </w:rPr>
            </w:pPr>
            <w:r>
              <w:rPr>
                <w:rFonts w:ascii="仿宋" w:hAnsi="仿宋" w:cs="仿宋" w:eastAsia="仿宋" w:hint="default"/>
                <w:sz w:val="18"/>
                <w:szCs w:val="18"/>
              </w:rPr>
              <w:t>比例 </w:t>
            </w:r>
            <w:r>
              <w:rPr>
                <w:rFonts w:ascii="仿宋" w:hAnsi="仿宋" w:cs="仿宋" w:eastAsia="仿宋" w:hint="default"/>
                <w:sz w:val="18"/>
                <w:szCs w:val="18"/>
              </w:rPr>
              <w:t>(%)</w:t>
            </w:r>
          </w:p>
        </w:tc>
        <w:tc>
          <w:tcPr>
            <w:tcW w:w="1090" w:type="dxa"/>
            <w:vMerge/>
            <w:tcBorders>
              <w:left w:val="single" w:sz="4" w:space="0" w:color="000000"/>
              <w:bottom w:val="single" w:sz="4" w:space="0" w:color="000000"/>
              <w:right w:val="single" w:sz="4" w:space="0" w:color="000000"/>
            </w:tcBorders>
          </w:tcPr>
          <w:p>
            <w:pPr/>
          </w:p>
        </w:tc>
      </w:tr>
      <w:tr>
        <w:trPr>
          <w:trHeight w:val="47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仿宋" w:hAnsi="仿宋" w:cs="仿宋" w:eastAsia="仿宋" w:hint="default"/>
                <w:sz w:val="18"/>
                <w:szCs w:val="18"/>
              </w:rPr>
            </w:pPr>
            <w:r>
              <w:rPr>
                <w:rFonts w:ascii="仿宋" w:hAnsi="仿宋" w:cs="仿宋" w:eastAsia="仿宋" w:hint="default"/>
                <w:sz w:val="18"/>
                <w:szCs w:val="18"/>
              </w:rPr>
              <w:t>按组合计提坏</w:t>
            </w:r>
          </w:p>
          <w:p>
            <w:pPr>
              <w:pStyle w:val="TableParagraph"/>
              <w:spacing w:line="234" w:lineRule="exact"/>
              <w:ind w:left="26" w:right="0"/>
              <w:jc w:val="left"/>
              <w:rPr>
                <w:rFonts w:ascii="仿宋" w:hAnsi="仿宋" w:cs="仿宋" w:eastAsia="仿宋" w:hint="default"/>
                <w:sz w:val="18"/>
                <w:szCs w:val="18"/>
              </w:rPr>
            </w:pPr>
            <w:r>
              <w:rPr>
                <w:rFonts w:ascii="仿宋" w:hAnsi="仿宋" w:cs="仿宋" w:eastAsia="仿宋" w:hint="default"/>
                <w:sz w:val="18"/>
                <w:szCs w:val="18"/>
              </w:rPr>
              <w:t>账准备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1,102,003,149.80</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
              <w:jc w:val="right"/>
              <w:rPr>
                <w:rFonts w:ascii="Arial" w:hAnsi="Arial" w:cs="Arial" w:eastAsia="Arial" w:hint="default"/>
                <w:sz w:val="18"/>
                <w:szCs w:val="18"/>
              </w:rPr>
            </w:pPr>
            <w:r>
              <w:rPr>
                <w:rFonts w:ascii="Arial"/>
                <w:spacing w:val="-1"/>
                <w:w w:val="80"/>
                <w:sz w:val="18"/>
              </w:rPr>
              <w:t>179,643,940.41</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w w:val="82"/>
                <w:sz w:val="18"/>
              </w:rPr>
              <w:t>/</w:t>
            </w:r>
            <w:r>
              <w:rPr>
                <w:rFonts w:ascii="Arial"/>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922,359,209.39</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1,003,800,630.43</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7"/>
              <w:jc w:val="right"/>
              <w:rPr>
                <w:rFonts w:ascii="Arial" w:hAnsi="Arial" w:cs="Arial" w:eastAsia="Arial" w:hint="default"/>
                <w:sz w:val="18"/>
                <w:szCs w:val="18"/>
              </w:rPr>
            </w:pPr>
            <w:r>
              <w:rPr>
                <w:rFonts w:ascii="Arial"/>
                <w:spacing w:val="-1"/>
                <w:w w:val="80"/>
                <w:sz w:val="18"/>
              </w:rPr>
              <w:t>149,745,847.99</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80"/>
                <w:sz w:val="18"/>
              </w:rPr>
              <w:t>854,054,782.44</w:t>
            </w:r>
            <w:r>
              <w:rPr>
                <w:rFonts w:ascii="Arial"/>
                <w:sz w:val="18"/>
              </w:rPr>
            </w:r>
          </w:p>
        </w:tc>
      </w:tr>
      <w:tr>
        <w:trPr>
          <w:trHeight w:val="245" w:hRule="exact"/>
        </w:trPr>
        <w:tc>
          <w:tcPr>
            <w:tcW w:w="97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其中：</w:t>
            </w:r>
          </w:p>
        </w:tc>
      </w:tr>
      <w:tr>
        <w:trPr>
          <w:trHeight w:val="24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央企</w:t>
            </w:r>
            <w:r>
              <w:rPr>
                <w:rFonts w:ascii="仿宋" w:hAnsi="仿宋" w:cs="仿宋" w:eastAsia="仿宋" w:hint="default"/>
                <w:spacing w:val="-85"/>
                <w:sz w:val="18"/>
                <w:szCs w:val="18"/>
              </w:rPr>
              <w:t>、</w:t>
            </w:r>
            <w:r>
              <w:rPr>
                <w:rFonts w:ascii="仿宋" w:hAnsi="仿宋" w:cs="仿宋" w:eastAsia="仿宋" w:hint="default"/>
                <w:sz w:val="18"/>
                <w:szCs w:val="18"/>
              </w:rPr>
              <w:t>国企客户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481,441,208.79</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43.69</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w w:val="80"/>
                <w:sz w:val="18"/>
              </w:rPr>
              <w:t>57,682,123.20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w w:val="80"/>
                <w:sz w:val="18"/>
              </w:rPr>
              <w:t>11.98</w:t>
            </w:r>
            <w:r>
              <w:rPr>
                <w:rFonts w:ascii="Arial"/>
                <w:spacing w:val="-1"/>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423,759,085.59</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370,784,753.46</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36.94</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56,409,246.32</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15.21</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w:hAnsi="Arial" w:cs="Arial" w:eastAsia="Arial" w:hint="default"/>
                <w:sz w:val="18"/>
                <w:szCs w:val="18"/>
              </w:rPr>
            </w:pPr>
            <w:r>
              <w:rPr>
                <w:rFonts w:ascii="Arial"/>
                <w:w w:val="80"/>
                <w:sz w:val="18"/>
              </w:rPr>
              <w:t>314,375,507.14</w:t>
            </w:r>
            <w:r>
              <w:rPr>
                <w:rFonts w:ascii="Arial"/>
                <w:sz w:val="18"/>
              </w:rPr>
            </w:r>
          </w:p>
        </w:tc>
      </w:tr>
      <w:tr>
        <w:trPr>
          <w:trHeight w:val="47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政府</w:t>
            </w:r>
            <w:r>
              <w:rPr>
                <w:rFonts w:ascii="仿宋" w:hAnsi="仿宋" w:cs="仿宋" w:eastAsia="仿宋" w:hint="default"/>
                <w:spacing w:val="-85"/>
                <w:sz w:val="18"/>
                <w:szCs w:val="18"/>
              </w:rPr>
              <w:t>、</w:t>
            </w:r>
            <w:r>
              <w:rPr>
                <w:rFonts w:ascii="仿宋" w:hAnsi="仿宋" w:cs="仿宋" w:eastAsia="仿宋" w:hint="default"/>
                <w:sz w:val="18"/>
                <w:szCs w:val="18"/>
              </w:rPr>
              <w:t>事业单位</w:t>
            </w:r>
          </w:p>
          <w:p>
            <w:pPr>
              <w:pStyle w:val="TableParagraph"/>
              <w:spacing w:line="240" w:lineRule="auto"/>
              <w:ind w:left="26" w:right="0"/>
              <w:jc w:val="left"/>
              <w:rPr>
                <w:rFonts w:ascii="仿宋" w:hAnsi="仿宋" w:cs="仿宋" w:eastAsia="仿宋" w:hint="default"/>
                <w:sz w:val="18"/>
                <w:szCs w:val="18"/>
              </w:rPr>
            </w:pPr>
            <w:r>
              <w:rPr>
                <w:rFonts w:ascii="仿宋" w:hAnsi="仿宋" w:cs="仿宋" w:eastAsia="仿宋" w:hint="default"/>
                <w:sz w:val="18"/>
                <w:szCs w:val="18"/>
              </w:rPr>
              <w:t>客户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332,643,544.14</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30.19</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8"/>
              <w:jc w:val="right"/>
              <w:rPr>
                <w:rFonts w:ascii="Arial" w:hAnsi="Arial" w:cs="Arial" w:eastAsia="Arial" w:hint="default"/>
                <w:sz w:val="18"/>
                <w:szCs w:val="18"/>
              </w:rPr>
            </w:pPr>
            <w:r>
              <w:rPr>
                <w:rFonts w:ascii="Arial"/>
                <w:spacing w:val="-1"/>
                <w:w w:val="80"/>
                <w:sz w:val="18"/>
              </w:rPr>
              <w:t>61,196,345.21</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8"/>
              <w:jc w:val="right"/>
              <w:rPr>
                <w:rFonts w:ascii="Arial" w:hAnsi="Arial" w:cs="Arial" w:eastAsia="Arial" w:hint="default"/>
                <w:sz w:val="18"/>
                <w:szCs w:val="18"/>
              </w:rPr>
            </w:pPr>
            <w:r>
              <w:rPr>
                <w:rFonts w:ascii="Arial"/>
                <w:spacing w:val="-1"/>
                <w:w w:val="80"/>
                <w:sz w:val="18"/>
              </w:rPr>
              <w:t>18.40</w:t>
            </w:r>
            <w:r>
              <w:rPr>
                <w:rFonts w:ascii="Arial"/>
                <w:spacing w:val="-1"/>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271,447,198.93</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368,677,429.34</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36.73</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49,103,685.08</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
              <w:jc w:val="right"/>
              <w:rPr>
                <w:rFonts w:ascii="Arial" w:hAnsi="Arial" w:cs="Arial" w:eastAsia="Arial" w:hint="default"/>
                <w:sz w:val="18"/>
                <w:szCs w:val="18"/>
              </w:rPr>
            </w:pPr>
            <w:r>
              <w:rPr>
                <w:rFonts w:ascii="Arial"/>
                <w:spacing w:val="-1"/>
                <w:w w:val="80"/>
                <w:sz w:val="18"/>
              </w:rPr>
              <w:t>13.32</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80"/>
                <w:sz w:val="18"/>
              </w:rPr>
              <w:t>319,573,744.26</w:t>
            </w:r>
            <w:r>
              <w:rPr>
                <w:rFonts w:ascii="Arial"/>
                <w:sz w:val="18"/>
              </w:rPr>
            </w:r>
          </w:p>
        </w:tc>
      </w:tr>
      <w:tr>
        <w:trPr>
          <w:trHeight w:val="242"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关联方客户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5,180,000.00</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0.47</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8"/>
              <w:jc w:val="right"/>
              <w:rPr>
                <w:rFonts w:ascii="Arial" w:hAnsi="Arial" w:cs="Arial" w:eastAsia="Arial" w:hint="default"/>
                <w:sz w:val="18"/>
                <w:szCs w:val="18"/>
              </w:rPr>
            </w:pPr>
            <w:r>
              <w:rPr>
                <w:rFonts w:ascii="Arial"/>
                <w:spacing w:val="-1"/>
                <w:w w:val="80"/>
                <w:sz w:val="18"/>
              </w:rPr>
              <w:t>259,000.00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8"/>
              <w:jc w:val="right"/>
              <w:rPr>
                <w:rFonts w:ascii="Arial" w:hAnsi="Arial" w:cs="Arial" w:eastAsia="Arial" w:hint="default"/>
                <w:sz w:val="18"/>
                <w:szCs w:val="18"/>
              </w:rPr>
            </w:pPr>
            <w:r>
              <w:rPr>
                <w:rFonts w:ascii="Arial"/>
                <w:spacing w:val="-1"/>
                <w:w w:val="80"/>
                <w:sz w:val="18"/>
              </w:rPr>
              <w:t>5.00</w:t>
            </w:r>
            <w:r>
              <w:rPr>
                <w:rFonts w:ascii="Arial"/>
                <w:spacing w:val="-1"/>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4,921,000.00</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5,180,000.00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0.52</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259,000.00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5.00</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4" w:right="0"/>
              <w:jc w:val="center"/>
              <w:rPr>
                <w:rFonts w:ascii="Arial" w:hAnsi="Arial" w:cs="Arial" w:eastAsia="Arial" w:hint="default"/>
                <w:sz w:val="18"/>
                <w:szCs w:val="18"/>
              </w:rPr>
            </w:pPr>
            <w:r>
              <w:rPr>
                <w:rFonts w:ascii="Arial"/>
                <w:w w:val="80"/>
                <w:sz w:val="18"/>
              </w:rPr>
              <w:t>4,921,000.00</w:t>
            </w:r>
            <w:r>
              <w:rPr>
                <w:rFonts w:ascii="Arial"/>
                <w:sz w:val="18"/>
              </w:rPr>
            </w:r>
          </w:p>
        </w:tc>
      </w:tr>
      <w:tr>
        <w:trPr>
          <w:trHeight w:val="24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仿宋" w:hAnsi="仿宋" w:cs="仿宋" w:eastAsia="仿宋" w:hint="default"/>
                <w:sz w:val="18"/>
                <w:szCs w:val="18"/>
              </w:rPr>
            </w:pPr>
            <w:r>
              <w:rPr>
                <w:rFonts w:ascii="仿宋" w:hAnsi="仿宋" w:cs="仿宋" w:eastAsia="仿宋" w:hint="default"/>
                <w:sz w:val="18"/>
                <w:szCs w:val="18"/>
              </w:rPr>
              <w:t>外资企业客户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39,140,009.14</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3.55</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8"/>
              <w:jc w:val="right"/>
              <w:rPr>
                <w:rFonts w:ascii="Arial" w:hAnsi="Arial" w:cs="Arial" w:eastAsia="Arial" w:hint="default"/>
                <w:sz w:val="18"/>
                <w:szCs w:val="18"/>
              </w:rPr>
            </w:pPr>
            <w:r>
              <w:rPr>
                <w:rFonts w:ascii="Arial"/>
                <w:spacing w:val="-1"/>
                <w:w w:val="80"/>
                <w:sz w:val="18"/>
              </w:rPr>
              <w:t>4,242,633.54</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8"/>
              <w:jc w:val="right"/>
              <w:rPr>
                <w:rFonts w:ascii="Arial" w:hAnsi="Arial" w:cs="Arial" w:eastAsia="Arial" w:hint="default"/>
                <w:sz w:val="18"/>
                <w:szCs w:val="18"/>
              </w:rPr>
            </w:pPr>
            <w:r>
              <w:rPr>
                <w:rFonts w:ascii="Arial"/>
                <w:spacing w:val="-1"/>
                <w:w w:val="80"/>
                <w:sz w:val="18"/>
              </w:rPr>
              <w:t>10.84</w:t>
            </w:r>
            <w:r>
              <w:rPr>
                <w:rFonts w:ascii="Arial"/>
                <w:spacing w:val="-1"/>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34,897,375.60</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31,720,437.67</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3.16</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3,072,035.87</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5"/>
              <w:jc w:val="right"/>
              <w:rPr>
                <w:rFonts w:ascii="Arial" w:hAnsi="Arial" w:cs="Arial" w:eastAsia="Arial" w:hint="default"/>
                <w:sz w:val="18"/>
                <w:szCs w:val="18"/>
              </w:rPr>
            </w:pPr>
            <w:r>
              <w:rPr>
                <w:rFonts w:ascii="Arial"/>
                <w:spacing w:val="-1"/>
                <w:w w:val="80"/>
                <w:sz w:val="18"/>
              </w:rPr>
              <w:t>9.68</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 w:right="0"/>
              <w:jc w:val="center"/>
              <w:rPr>
                <w:rFonts w:ascii="Arial" w:hAnsi="Arial" w:cs="Arial" w:eastAsia="Arial" w:hint="default"/>
                <w:sz w:val="18"/>
                <w:szCs w:val="18"/>
              </w:rPr>
            </w:pPr>
            <w:r>
              <w:rPr>
                <w:rFonts w:ascii="Arial"/>
                <w:w w:val="80"/>
                <w:sz w:val="18"/>
              </w:rPr>
              <w:t>28,648,401.81</w:t>
            </w:r>
            <w:r>
              <w:rPr>
                <w:rFonts w:ascii="Arial"/>
                <w:sz w:val="18"/>
              </w:rPr>
            </w:r>
          </w:p>
        </w:tc>
      </w:tr>
      <w:tr>
        <w:trPr>
          <w:trHeight w:val="47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仿宋" w:hAnsi="仿宋" w:cs="仿宋" w:eastAsia="仿宋" w:hint="default"/>
                <w:sz w:val="18"/>
                <w:szCs w:val="18"/>
              </w:rPr>
            </w:pPr>
            <w:r>
              <w:rPr>
                <w:rFonts w:ascii="仿宋" w:hAnsi="仿宋" w:cs="仿宋" w:eastAsia="仿宋" w:hint="default"/>
                <w:sz w:val="18"/>
                <w:szCs w:val="18"/>
              </w:rPr>
              <w:t>其他</w:t>
            </w:r>
            <w:r>
              <w:rPr>
                <w:rFonts w:ascii="仿宋" w:hAnsi="仿宋" w:cs="仿宋" w:eastAsia="仿宋" w:hint="default"/>
                <w:spacing w:val="-85"/>
                <w:sz w:val="18"/>
                <w:szCs w:val="18"/>
              </w:rPr>
              <w:t>、</w:t>
            </w:r>
            <w:r>
              <w:rPr>
                <w:rFonts w:ascii="仿宋" w:hAnsi="仿宋" w:cs="仿宋" w:eastAsia="仿宋" w:hint="default"/>
                <w:sz w:val="18"/>
                <w:szCs w:val="18"/>
              </w:rPr>
              <w:t>民营企业</w:t>
            </w:r>
          </w:p>
          <w:p>
            <w:pPr>
              <w:pStyle w:val="TableParagraph"/>
              <w:spacing w:line="234" w:lineRule="exact"/>
              <w:ind w:left="26" w:right="0"/>
              <w:jc w:val="left"/>
              <w:rPr>
                <w:rFonts w:ascii="仿宋" w:hAnsi="仿宋" w:cs="仿宋" w:eastAsia="仿宋" w:hint="default"/>
                <w:sz w:val="18"/>
                <w:szCs w:val="18"/>
              </w:rPr>
            </w:pPr>
            <w:r>
              <w:rPr>
                <w:rFonts w:ascii="仿宋" w:hAnsi="仿宋" w:cs="仿宋" w:eastAsia="仿宋" w:hint="default"/>
                <w:sz w:val="18"/>
                <w:szCs w:val="18"/>
              </w:rPr>
              <w:t>客户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243,598,387.73</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22.10</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
              <w:jc w:val="right"/>
              <w:rPr>
                <w:rFonts w:ascii="Arial" w:hAnsi="Arial" w:cs="Arial" w:eastAsia="Arial" w:hint="default"/>
                <w:sz w:val="18"/>
                <w:szCs w:val="18"/>
              </w:rPr>
            </w:pPr>
            <w:r>
              <w:rPr>
                <w:rFonts w:ascii="Arial"/>
                <w:spacing w:val="-1"/>
                <w:w w:val="80"/>
                <w:sz w:val="18"/>
              </w:rPr>
              <w:t>56,263,838.46</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
              <w:jc w:val="right"/>
              <w:rPr>
                <w:rFonts w:ascii="Arial" w:hAnsi="Arial" w:cs="Arial" w:eastAsia="Arial" w:hint="default"/>
                <w:sz w:val="18"/>
                <w:szCs w:val="18"/>
              </w:rPr>
            </w:pPr>
            <w:r>
              <w:rPr>
                <w:rFonts w:ascii="Arial"/>
                <w:spacing w:val="-1"/>
                <w:w w:val="80"/>
                <w:sz w:val="18"/>
              </w:rPr>
              <w:t>23.10</w:t>
            </w:r>
            <w:r>
              <w:rPr>
                <w:rFonts w:ascii="Arial"/>
                <w:spacing w:val="-1"/>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187,334,549.27</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227,438,009.95</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22.66</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40,901,880.73</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17.98</w:t>
            </w:r>
            <w:r>
              <w:rPr>
                <w:rFonts w:ascii="Arial"/>
                <w:spacing w:val="-1"/>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80"/>
                <w:sz w:val="18"/>
              </w:rPr>
              <w:t>186,536,129.23</w:t>
            </w:r>
            <w:r>
              <w:rPr>
                <w:rFonts w:ascii="Arial"/>
                <w:sz w:val="18"/>
              </w:rPr>
            </w:r>
          </w:p>
        </w:tc>
      </w:tr>
      <w:tr>
        <w:trPr>
          <w:trHeight w:val="24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仿宋" w:hAnsi="仿宋" w:cs="仿宋" w:eastAsia="仿宋" w:hint="default"/>
                <w:sz w:val="18"/>
                <w:szCs w:val="18"/>
              </w:rPr>
            </w:pPr>
            <w:r>
              <w:rPr>
                <w:rFonts w:ascii="仿宋" w:hAnsi="仿宋" w:cs="仿宋" w:eastAsia="仿宋"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Arial" w:hAnsi="Arial" w:cs="Arial" w:eastAsia="Arial" w:hint="default"/>
                <w:sz w:val="18"/>
                <w:szCs w:val="18"/>
              </w:rPr>
            </w:pPr>
            <w:r>
              <w:rPr>
                <w:rFonts w:ascii="Arial"/>
                <w:spacing w:val="-1"/>
                <w:w w:val="80"/>
                <w:sz w:val="18"/>
              </w:rPr>
              <w:t>1,102,003,149.80</w:t>
            </w:r>
            <w:r>
              <w:rPr>
                <w:rFonts w:ascii="Arial"/>
                <w:spacing w:val="-1"/>
                <w:sz w:val="18"/>
              </w:rPr>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
              <w:jc w:val="right"/>
              <w:rPr>
                <w:rFonts w:ascii="Arial" w:hAnsi="Arial" w:cs="Arial" w:eastAsia="Arial" w:hint="default"/>
                <w:sz w:val="18"/>
                <w:szCs w:val="18"/>
              </w:rPr>
            </w:pPr>
            <w:r>
              <w:rPr>
                <w:rFonts w:ascii="Arial"/>
                <w:spacing w:val="-1"/>
                <w:w w:val="80"/>
                <w:sz w:val="18"/>
              </w:rPr>
              <w:t>179,643,940.41</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center"/>
              <w:rPr>
                <w:rFonts w:ascii="Arial" w:hAnsi="Arial" w:cs="Arial" w:eastAsia="Arial" w:hint="default"/>
                <w:sz w:val="18"/>
                <w:szCs w:val="18"/>
              </w:rPr>
            </w:pPr>
            <w:r>
              <w:rPr>
                <w:rFonts w:ascii="Arial"/>
                <w:w w:val="82"/>
                <w:sz w:val="18"/>
              </w:rPr>
              <w:t>/</w:t>
            </w:r>
            <w:r>
              <w:rPr>
                <w:rFonts w:ascii="Arial"/>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Arial" w:hAnsi="Arial" w:cs="Arial" w:eastAsia="Arial" w:hint="default"/>
                <w:sz w:val="18"/>
                <w:szCs w:val="18"/>
              </w:rPr>
            </w:pPr>
            <w:r>
              <w:rPr>
                <w:rFonts w:ascii="Arial"/>
                <w:spacing w:val="-1"/>
                <w:w w:val="80"/>
                <w:sz w:val="18"/>
              </w:rPr>
              <w:t>922,359,209.39</w:t>
            </w:r>
            <w:r>
              <w:rPr>
                <w:rFonts w:ascii="Arial"/>
                <w:spacing w:val="-1"/>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Arial" w:hAnsi="Arial" w:cs="Arial" w:eastAsia="Arial" w:hint="default"/>
                <w:sz w:val="18"/>
                <w:szCs w:val="18"/>
              </w:rPr>
            </w:pPr>
            <w:r>
              <w:rPr>
                <w:rFonts w:ascii="Arial"/>
                <w:spacing w:val="-1"/>
                <w:w w:val="80"/>
                <w:sz w:val="18"/>
              </w:rPr>
              <w:t>1,003,800,630.43</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7"/>
              <w:jc w:val="right"/>
              <w:rPr>
                <w:rFonts w:ascii="Arial" w:hAnsi="Arial" w:cs="Arial" w:eastAsia="Arial" w:hint="default"/>
                <w:sz w:val="18"/>
                <w:szCs w:val="18"/>
              </w:rPr>
            </w:pPr>
            <w:r>
              <w:rPr>
                <w:rFonts w:ascii="Arial"/>
                <w:spacing w:val="-1"/>
                <w:w w:val="80"/>
                <w:sz w:val="18"/>
              </w:rPr>
              <w:t>149,745,847.99</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w:hAnsi="Arial" w:cs="Arial" w:eastAsia="Arial" w:hint="default"/>
                <w:sz w:val="18"/>
                <w:szCs w:val="18"/>
              </w:rPr>
            </w:pPr>
            <w:r>
              <w:rPr>
                <w:rFonts w:ascii="Arial"/>
                <w:w w:val="82"/>
                <w:sz w:val="18"/>
              </w:rPr>
              <w:t>/</w:t>
            </w:r>
            <w:r>
              <w:rPr>
                <w:rFonts w:ascii="Arial"/>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w:hAnsi="Arial" w:cs="Arial" w:eastAsia="Arial" w:hint="default"/>
                <w:sz w:val="18"/>
                <w:szCs w:val="18"/>
              </w:rPr>
            </w:pPr>
            <w:r>
              <w:rPr>
                <w:rFonts w:ascii="Arial"/>
                <w:w w:val="80"/>
                <w:sz w:val="18"/>
              </w:rPr>
              <w:t>854,054,782.44</w:t>
            </w:r>
            <w:r>
              <w:rPr>
                <w:rFonts w:ascii="Arial"/>
                <w:sz w:val="18"/>
              </w:rPr>
            </w:r>
          </w:p>
        </w:tc>
      </w:tr>
    </w:tbl>
    <w:p>
      <w:pPr>
        <w:spacing w:after="0" w:line="240" w:lineRule="auto"/>
        <w:jc w:val="center"/>
        <w:rPr>
          <w:rFonts w:ascii="Arial" w:hAnsi="Arial" w:cs="Arial" w:eastAsia="Arial" w:hint="default"/>
          <w:sz w:val="18"/>
          <w:szCs w:val="18"/>
        </w:rPr>
        <w:sectPr>
          <w:type w:val="continuous"/>
          <w:pgSz w:w="11910" w:h="16840"/>
          <w:pgMar w:top="1340" w:bottom="280" w:left="1260" w:right="620"/>
        </w:sectPr>
      </w:pPr>
    </w:p>
    <w:p>
      <w:pPr>
        <w:pStyle w:val="BodyText"/>
        <w:spacing w:line="273" w:lineRule="exact"/>
        <w:ind w:left="538" w:right="-20"/>
        <w:jc w:val="left"/>
      </w:pPr>
      <w:r>
        <w:rPr/>
        <w:t>按单项计提坏账准备：</w:t>
      </w:r>
    </w:p>
    <w:p>
      <w:pPr>
        <w:pStyle w:val="BodyText"/>
        <w:spacing w:line="310" w:lineRule="exact" w:before="31"/>
        <w:ind w:left="538" w:right="940"/>
        <w:jc w:val="left"/>
      </w:pPr>
      <w:r>
        <w:rPr/>
        <w:t>□适用</w:t>
      </w:r>
      <w:r>
        <w:rPr>
          <w:spacing w:val="-1"/>
        </w:rPr>
        <w:t> </w:t>
      </w:r>
      <w:r>
        <w:rPr/>
        <w:t>√不适用</w:t>
      </w:r>
      <w:r>
        <w:rPr/>
        <w:t> 按组合计提坏账准备：</w:t>
      </w:r>
    </w:p>
    <w:p>
      <w:pPr>
        <w:pStyle w:val="BodyText"/>
        <w:spacing w:line="312" w:lineRule="exact"/>
        <w:ind w:left="538" w:right="-20"/>
        <w:jc w:val="left"/>
      </w:pPr>
      <w:r>
        <w:rPr/>
        <w:t>√适用</w:t>
      </w:r>
      <w:r>
        <w:rPr>
          <w:spacing w:val="-1"/>
        </w:rPr>
        <w:t> </w:t>
      </w:r>
      <w:r>
        <w:rPr/>
        <w:t>□不适用</w:t>
      </w:r>
      <w:r>
        <w:rPr/>
        <w:t> 组合计提项目：央企、国企客户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tabs>
          <w:tab w:pos="1589" w:val="left" w:leader="none"/>
        </w:tabs>
        <w:spacing w:before="0"/>
        <w:ind w:left="5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260" w:right="620"/>
          <w:cols w:num="2" w:equalWidth="0">
            <w:col w:w="3899" w:space="2520"/>
            <w:col w:w="3611"/>
          </w:cols>
        </w:sectPr>
      </w:pPr>
    </w:p>
    <w:p>
      <w:pPr>
        <w:spacing w:line="240" w:lineRule="auto" w:before="7"/>
        <w:rPr>
          <w:rFonts w:ascii="仿宋" w:hAnsi="仿宋" w:cs="仿宋" w:eastAsia="仿宋"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348,379,997.73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8,256,605.95</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2.37</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48,438,004.54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3,763,632.95</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7.77</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37,970,492.82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6,846,079.86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18.03</w:t>
            </w:r>
            <w:r>
              <w:rPr>
                <w:rFonts w:ascii="Arial"/>
                <w:sz w:val="21"/>
              </w:rPr>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15,281,009.90</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8,551,253.14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55.96</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7,959,399.72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6,852,247.22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86.09</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23,412,304.08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23,412,304.08</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481,441,208.79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57,682,123.20</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11.98</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260" w:right="620"/>
        </w:sectPr>
      </w:pPr>
    </w:p>
    <w:p>
      <w:pPr>
        <w:pStyle w:val="BodyText"/>
        <w:spacing w:line="273" w:lineRule="exact"/>
        <w:ind w:left="538" w:right="-20"/>
        <w:jc w:val="left"/>
      </w:pPr>
      <w:r>
        <w:rPr/>
        <w:t>按组合计提坏账的确认标准及说明：</w:t>
      </w:r>
    </w:p>
    <w:p>
      <w:pPr>
        <w:pStyle w:val="BodyText"/>
        <w:spacing w:line="310" w:lineRule="exact" w:before="31"/>
        <w:ind w:left="538" w:right="-20"/>
        <w:jc w:val="left"/>
      </w:pPr>
      <w:r>
        <w:rPr/>
        <w:t>□适用</w:t>
      </w:r>
      <w:r>
        <w:rPr>
          <w:spacing w:val="-1"/>
        </w:rPr>
        <w:t> </w:t>
      </w:r>
      <w:r>
        <w:rPr/>
        <w:t>√不适用</w:t>
      </w:r>
      <w:r>
        <w:rPr/>
        <w:t> 组合计提项目：政府、事业单位客户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tabs>
          <w:tab w:pos="1589" w:val="left" w:leader="none"/>
        </w:tabs>
        <w:spacing w:before="0"/>
        <w:ind w:left="5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260" w:right="620"/>
          <w:cols w:num="2" w:equalWidth="0">
            <w:col w:w="4379" w:space="2040"/>
            <w:col w:w="3611"/>
          </w:cols>
        </w:sectPr>
      </w:pPr>
    </w:p>
    <w:p>
      <w:pPr>
        <w:spacing w:line="240" w:lineRule="auto" w:before="4"/>
        <w:rPr>
          <w:rFonts w:ascii="仿宋" w:hAnsi="仿宋" w:cs="仿宋" w:eastAsia="仿宋"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bl>
    <w:p>
      <w:pPr>
        <w:spacing w:after="0" w:line="241" w:lineRule="exact"/>
        <w:jc w:val="left"/>
        <w:rPr>
          <w:rFonts w:ascii="仿宋" w:hAnsi="仿宋" w:cs="仿宋" w:eastAsia="仿宋" w:hint="default"/>
          <w:sz w:val="21"/>
          <w:szCs w:val="21"/>
        </w:rPr>
        <w:sectPr>
          <w:type w:val="continuous"/>
          <w:pgSz w:w="11910" w:h="16840"/>
          <w:pgMar w:top="1340" w:bottom="280" w:left="1260" w:right="620"/>
        </w:sectPr>
      </w:pPr>
    </w:p>
    <w:p>
      <w:pPr>
        <w:spacing w:line="240" w:lineRule="auto" w:before="12"/>
        <w:rPr>
          <w:rFonts w:ascii="仿宋" w:hAnsi="仿宋" w:cs="仿宋" w:eastAsia="仿宋"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171,578,799.31</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4,632,627.58</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59,443,490.25</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4,731,701.82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7.96</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41,889,137.51</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7,473,022.13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17.84</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22,993,169.62</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11,473,591.64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49.90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14,602,294.07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10,748,748.66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73.61</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22,136,653.38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22,136,653.38</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332,643,544.14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61,196,345.21</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18.40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BodyText"/>
        <w:spacing w:line="273" w:lineRule="exact"/>
        <w:ind w:left="218" w:right="-20"/>
        <w:jc w:val="left"/>
      </w:pPr>
      <w:r>
        <w:rPr/>
        <w:t>按组合计提坏账的确认标准及说明：</w:t>
      </w:r>
    </w:p>
    <w:p>
      <w:pPr>
        <w:pStyle w:val="BodyText"/>
        <w:spacing w:line="310" w:lineRule="exact" w:before="31"/>
        <w:ind w:left="218" w:right="940"/>
        <w:jc w:val="left"/>
      </w:pPr>
      <w:r>
        <w:rPr/>
        <w:t>□适用</w:t>
      </w:r>
      <w:r>
        <w:rPr>
          <w:spacing w:val="-1"/>
        </w:rPr>
        <w:t> </w:t>
      </w:r>
      <w:r>
        <w:rPr/>
        <w:t>√不适用</w:t>
      </w:r>
      <w:r>
        <w:rPr/>
        <w:t> 组合计提项目：关联方客户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059" w:space="2360"/>
            <w:col w:w="2871"/>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4"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5,180,000.00</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259,000.00</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5.00</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5,180,000.00</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259,000.00</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5.00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20"/>
        <w:jc w:val="left"/>
      </w:pPr>
      <w:r>
        <w:rPr/>
        <w:t>按组合计提坏账的确认标准及说明：</w:t>
      </w:r>
    </w:p>
    <w:p>
      <w:pPr>
        <w:pStyle w:val="BodyText"/>
        <w:spacing w:line="312" w:lineRule="exact" w:before="29"/>
        <w:ind w:left="218" w:right="700"/>
        <w:jc w:val="left"/>
      </w:pPr>
      <w:r>
        <w:rPr/>
        <w:t>□适用</w:t>
      </w:r>
      <w:r>
        <w:rPr>
          <w:spacing w:val="-1"/>
        </w:rPr>
        <w:t> </w:t>
      </w:r>
      <w:r>
        <w:rPr/>
        <w:t>√不适用</w:t>
      </w:r>
      <w:r>
        <w:rPr/>
        <w:t> 组合计提项目：外资企业客户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059" w:space="2360"/>
            <w:col w:w="2871"/>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25,619,644.38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1,396,270.63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5.45</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7,596,254.99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940,416.37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12.38</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4,439,385.97</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856,357.55</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19.29</w:t>
            </w:r>
            <w:r>
              <w:rPr>
                <w:rFonts w:ascii="Arial"/>
                <w:sz w:val="21"/>
              </w:rPr>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579,014.83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231,200.62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39.93</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473,539.03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386,218.43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81.56</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432,169.94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432,169.94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39,140,009.14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4,242,633.54</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10.84</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BodyText"/>
        <w:spacing w:line="273" w:lineRule="exact"/>
        <w:ind w:left="218" w:right="-20"/>
        <w:jc w:val="left"/>
      </w:pPr>
      <w:r>
        <w:rPr/>
        <w:t>按组合计提坏账的确认标准及说明：</w:t>
      </w:r>
    </w:p>
    <w:p>
      <w:pPr>
        <w:pStyle w:val="BodyText"/>
        <w:spacing w:line="310" w:lineRule="exact" w:before="31"/>
        <w:ind w:left="218" w:right="-20"/>
        <w:jc w:val="left"/>
      </w:pPr>
      <w:r>
        <w:rPr/>
        <w:t>□适用</w:t>
      </w:r>
      <w:r>
        <w:rPr>
          <w:spacing w:val="-1"/>
        </w:rPr>
        <w:t> </w:t>
      </w:r>
      <w:r>
        <w:rPr/>
        <w:t>√不适用</w:t>
      </w:r>
      <w:r>
        <w:rPr/>
        <w:t> 组合计提项目：其他、民营企业客户</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8"/>
          <w:szCs w:val="2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4059" w:space="2360"/>
            <w:col w:w="2871"/>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仿宋" w:hAnsi="仿宋" w:cs="仿宋" w:eastAsia="仿宋" w:hint="default"/>
                <w:sz w:val="21"/>
                <w:szCs w:val="21"/>
              </w:rPr>
            </w:pPr>
            <w:r>
              <w:rPr>
                <w:rFonts w:ascii="仿宋" w:hAnsi="仿宋" w:cs="仿宋" w:eastAsia="仿宋"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仿宋" w:hAnsi="仿宋" w:cs="仿宋" w:eastAsia="仿宋" w:hint="default"/>
                <w:sz w:val="21"/>
                <w:szCs w:val="21"/>
              </w:rPr>
            </w:pPr>
            <w:r>
              <w:rPr>
                <w:rFonts w:ascii="仿宋" w:hAnsi="仿宋" w:cs="仿宋" w:eastAsia="仿宋" w:hint="default"/>
                <w:sz w:val="21"/>
                <w:szCs w:val="21"/>
              </w:rPr>
              <w:t>计提比例（</w:t>
            </w:r>
            <w:r>
              <w:rPr>
                <w:rFonts w:ascii="仿宋" w:hAnsi="仿宋" w:cs="仿宋" w:eastAsia="仿宋" w:hint="default"/>
                <w:sz w:val="21"/>
                <w:szCs w:val="21"/>
              </w:rPr>
              <w:t>%</w:t>
            </w:r>
            <w:r>
              <w:rPr>
                <w:rFonts w:ascii="仿宋" w:hAnsi="仿宋" w:cs="仿宋" w:eastAsia="仿宋" w:hint="default"/>
                <w:sz w:val="21"/>
                <w:szCs w:val="21"/>
              </w:rPr>
              <w:t>）</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6"/>
                <w:sz w:val="21"/>
                <w:szCs w:val="21"/>
              </w:rPr>
              <w:t> </w:t>
            </w:r>
            <w:r>
              <w:rPr>
                <w:rFonts w:ascii="仿宋" w:hAnsi="仿宋" w:cs="仿宋" w:eastAsia="仿宋"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135,975,713.28</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5,371,040.67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3.95</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40,623,952.84</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5,110,493.27</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12.58</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23,871,652.13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4,452,063.12</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18.65</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22,110,102.76</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Arial" w:hAnsi="Arial" w:cs="Arial" w:eastAsia="Arial" w:hint="default"/>
                <w:sz w:val="21"/>
                <w:szCs w:val="21"/>
              </w:rPr>
            </w:pPr>
            <w:r>
              <w:rPr>
                <w:rFonts w:ascii="Arial"/>
                <w:spacing w:val="-2"/>
                <w:w w:val="80"/>
                <w:sz w:val="21"/>
              </w:rPr>
              <w:t>20,496,065.26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21"/>
                <w:szCs w:val="21"/>
              </w:rPr>
            </w:pPr>
            <w:r>
              <w:rPr>
                <w:rFonts w:ascii="Arial"/>
                <w:spacing w:val="-2"/>
                <w:w w:val="80"/>
                <w:sz w:val="21"/>
              </w:rPr>
              <w:t>92.70</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6,238,586.49</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6,055,795.91</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97.07</w:t>
            </w:r>
            <w:r>
              <w:rPr>
                <w:rFonts w:ascii="Arial"/>
                <w:sz w:val="21"/>
              </w:rPr>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14,778,380.23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14,778,380.23</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2"/>
                <w:w w:val="80"/>
                <w:sz w:val="21"/>
              </w:rPr>
              <w:t>100.00</w:t>
            </w:r>
            <w:r>
              <w:rPr>
                <w:rFonts w:ascii="Arial"/>
                <w:sz w:val="21"/>
              </w:rPr>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243,598,387.73</w:t>
            </w:r>
            <w:r>
              <w:rPr>
                <w:rFonts w:ascii="Arial"/>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56,263,838.46</w:t>
            </w:r>
            <w:r>
              <w:rPr>
                <w:rFonts w:ascii="Arial"/>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23.10</w:t>
            </w:r>
            <w:r>
              <w:rPr>
                <w:rFonts w:ascii="Arial"/>
                <w:sz w:val="21"/>
              </w:rPr>
            </w:r>
          </w:p>
        </w:tc>
      </w:tr>
    </w:tbl>
    <w:p>
      <w:pPr>
        <w:pStyle w:val="BodyText"/>
        <w:spacing w:line="273" w:lineRule="exact"/>
        <w:ind w:left="218" w:right="2568"/>
        <w:jc w:val="left"/>
      </w:pPr>
      <w:r>
        <w:rPr/>
        <w:t>按组合计提坏账的确认标准及说明：</w:t>
      </w:r>
    </w:p>
    <w:p>
      <w:pPr>
        <w:pStyle w:val="BodyText"/>
        <w:spacing w:line="312" w:lineRule="exact" w:before="29"/>
        <w:ind w:left="218" w:right="1848"/>
        <w:jc w:val="left"/>
      </w:pPr>
      <w:r>
        <w:rPr/>
        <w:t>□适用</w:t>
      </w:r>
      <w:r>
        <w:rPr>
          <w:spacing w:val="-1"/>
        </w:rPr>
        <w:t> </w:t>
      </w:r>
      <w:r>
        <w:rPr/>
        <w:t>√不适用</w:t>
      </w:r>
      <w:r>
        <w:rPr/>
        <w:t> 如按预期信用损失一般模型计提坏账准备，请参照其他应收款披露：</w:t>
      </w:r>
    </w:p>
    <w:p>
      <w:pPr>
        <w:pStyle w:val="BodyText"/>
        <w:spacing w:line="281"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(3).</w:t>
      </w:r>
      <w:r>
        <w:rPr/>
        <w:t>坏账准备的情况</w:t>
      </w:r>
      <w:r>
        <w:rPr>
          <w:b w:val="0"/>
          <w:bCs w:val="0"/>
        </w:rPr>
      </w:r>
    </w:p>
    <w:p>
      <w:pPr>
        <w:pStyle w:val="BodyText"/>
        <w:spacing w:line="240" w:lineRule="auto" w:before="58"/>
        <w:ind w:left="218" w:right="2568"/>
        <w:jc w:val="left"/>
      </w:pPr>
      <w:r>
        <w:rPr/>
        <w:t>√适用</w:t>
      </w:r>
      <w:r>
        <w:rPr>
          <w:spacing w:val="-1"/>
        </w:rPr>
        <w:t> </w:t>
      </w:r>
      <w:r>
        <w:rPr/>
        <w:t>□不适用</w:t>
      </w:r>
    </w:p>
    <w:p>
      <w:pPr>
        <w:spacing w:after="0" w:line="240" w:lineRule="auto"/>
        <w:jc w:val="left"/>
        <w:sectPr>
          <w:type w:val="continuous"/>
          <w:pgSz w:w="11910" w:h="16840"/>
          <w:pgMar w:top="1340" w:bottom="280" w:left="1580" w:right="1040"/>
        </w:sectPr>
      </w:pPr>
    </w:p>
    <w:p>
      <w:pPr>
        <w:spacing w:line="240" w:lineRule="auto" w:before="7"/>
        <w:rPr>
          <w:rFonts w:ascii="仿宋" w:hAnsi="仿宋" w:cs="仿宋" w:eastAsia="仿宋" w:hint="default"/>
          <w:sz w:val="8"/>
          <w:szCs w:val="8"/>
        </w:rPr>
      </w:pPr>
    </w:p>
    <w:p>
      <w:pPr>
        <w:tabs>
          <w:tab w:pos="1051" w:val="left" w:leader="none"/>
        </w:tabs>
        <w:spacing w:before="36"/>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16"/>
        <w:gridCol w:w="1426"/>
        <w:gridCol w:w="1416"/>
        <w:gridCol w:w="852"/>
        <w:gridCol w:w="850"/>
        <w:gridCol w:w="577"/>
        <w:gridCol w:w="1426"/>
      </w:tblGrid>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285"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36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0" w:right="0"/>
              <w:jc w:val="left"/>
              <w:rPr>
                <w:rFonts w:ascii="仿宋" w:hAnsi="仿宋" w:cs="仿宋" w:eastAsia="仿宋" w:hint="default"/>
                <w:sz w:val="21"/>
                <w:szCs w:val="21"/>
              </w:rPr>
            </w:pPr>
            <w:r>
              <w:rPr>
                <w:rFonts w:ascii="仿宋" w:hAnsi="仿宋" w:cs="仿宋" w:eastAsia="仿宋" w:hint="default"/>
                <w:sz w:val="21"/>
                <w:szCs w:val="21"/>
              </w:rPr>
              <w:t>本期变动金额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285"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554" w:hRule="exact"/>
        </w:trPr>
        <w:tc>
          <w:tcPr>
            <w:tcW w:w="2516"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仿宋" w:hAnsi="仿宋" w:cs="仿宋" w:eastAsia="仿宋" w:hint="default"/>
                <w:sz w:val="21"/>
                <w:szCs w:val="21"/>
              </w:rPr>
            </w:pPr>
            <w:r>
              <w:rPr>
                <w:rFonts w:ascii="仿宋" w:hAnsi="仿宋" w:cs="仿宋" w:eastAsia="仿宋" w:hint="default"/>
                <w:sz w:val="21"/>
                <w:szCs w:val="21"/>
              </w:rPr>
              <w:t>计提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仿宋" w:hAnsi="仿宋" w:cs="仿宋" w:eastAsia="仿宋" w:hint="default"/>
                <w:sz w:val="21"/>
                <w:szCs w:val="21"/>
              </w:rPr>
            </w:pPr>
            <w:r>
              <w:rPr>
                <w:rFonts w:ascii="仿宋" w:hAnsi="仿宋" w:cs="仿宋" w:eastAsia="仿宋" w:hint="default"/>
                <w:sz w:val="21"/>
                <w:szCs w:val="21"/>
              </w:rPr>
              <w:t>收回或</w:t>
            </w:r>
          </w:p>
          <w:p>
            <w:pPr>
              <w:pStyle w:val="TableParagraph"/>
              <w:spacing w:line="273" w:lineRule="exact"/>
              <w:ind w:left="2" w:right="0"/>
              <w:jc w:val="center"/>
              <w:rPr>
                <w:rFonts w:ascii="仿宋" w:hAnsi="仿宋" w:cs="仿宋" w:eastAsia="仿宋" w:hint="default"/>
                <w:sz w:val="21"/>
                <w:szCs w:val="21"/>
              </w:rPr>
            </w:pPr>
            <w:r>
              <w:rPr>
                <w:rFonts w:ascii="仿宋" w:hAnsi="仿宋" w:cs="仿宋" w:eastAsia="仿宋" w:hint="default"/>
                <w:sz w:val="21"/>
                <w:szCs w:val="21"/>
              </w:rPr>
              <w:t>转回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仿宋" w:hAnsi="仿宋" w:cs="仿宋" w:eastAsia="仿宋" w:hint="default"/>
                <w:sz w:val="21"/>
                <w:szCs w:val="21"/>
              </w:rPr>
            </w:pPr>
            <w:r>
              <w:rPr>
                <w:rFonts w:ascii="仿宋" w:hAnsi="仿宋" w:cs="仿宋" w:eastAsia="仿宋" w:hint="default"/>
                <w:sz w:val="21"/>
                <w:szCs w:val="21"/>
              </w:rPr>
              <w:t>转销或</w:t>
            </w:r>
          </w:p>
          <w:p>
            <w:pPr>
              <w:pStyle w:val="TableParagraph"/>
              <w:spacing w:line="273" w:lineRule="exact"/>
              <w:ind w:right="0"/>
              <w:jc w:val="center"/>
              <w:rPr>
                <w:rFonts w:ascii="仿宋" w:hAnsi="仿宋" w:cs="仿宋" w:eastAsia="仿宋" w:hint="default"/>
                <w:sz w:val="21"/>
                <w:szCs w:val="21"/>
              </w:rPr>
            </w:pPr>
            <w:r>
              <w:rPr>
                <w:rFonts w:ascii="仿宋" w:hAnsi="仿宋" w:cs="仿宋" w:eastAsia="仿宋" w:hint="default"/>
                <w:sz w:val="21"/>
                <w:szCs w:val="21"/>
              </w:rPr>
              <w:t>核销</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仿宋" w:hAnsi="仿宋" w:cs="仿宋" w:eastAsia="仿宋" w:hint="default"/>
                <w:sz w:val="21"/>
                <w:szCs w:val="21"/>
              </w:rPr>
            </w:pPr>
            <w:r>
              <w:rPr>
                <w:rFonts w:ascii="仿宋" w:hAnsi="仿宋" w:cs="仿宋" w:eastAsia="仿宋" w:hint="default"/>
                <w:sz w:val="21"/>
                <w:szCs w:val="21"/>
              </w:rPr>
              <w:t>其他</w:t>
            </w:r>
          </w:p>
          <w:p>
            <w:pPr>
              <w:pStyle w:val="TableParagraph"/>
              <w:spacing w:line="273" w:lineRule="exact"/>
              <w:ind w:left="71" w:right="0"/>
              <w:jc w:val="left"/>
              <w:rPr>
                <w:rFonts w:ascii="仿宋" w:hAnsi="仿宋" w:cs="仿宋" w:eastAsia="仿宋" w:hint="default"/>
                <w:sz w:val="21"/>
                <w:szCs w:val="21"/>
              </w:rPr>
            </w:pPr>
            <w:r>
              <w:rPr>
                <w:rFonts w:ascii="仿宋" w:hAnsi="仿宋" w:cs="仿宋" w:eastAsia="仿宋" w:hint="default"/>
                <w:sz w:val="21"/>
                <w:szCs w:val="21"/>
              </w:rPr>
              <w:t>变动</w:t>
            </w:r>
          </w:p>
        </w:tc>
        <w:tc>
          <w:tcPr>
            <w:tcW w:w="1426" w:type="dxa"/>
            <w:vMerge/>
            <w:tcBorders>
              <w:left w:val="single" w:sz="4" w:space="0" w:color="000000"/>
              <w:bottom w:val="single" w:sz="4" w:space="0" w:color="000000"/>
              <w:right w:val="single" w:sz="4" w:space="0" w:color="000000"/>
            </w:tcBorders>
          </w:tcPr>
          <w:p>
            <w:pP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央企、国企客户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56,409,246.32</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1,272,876.88</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57,682,123.20</w:t>
            </w:r>
            <w:r>
              <w:rPr>
                <w:rFonts w:ascii="Arial"/>
                <w:sz w:val="21"/>
              </w:rPr>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政府、事业单位客户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49,103,685.08</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12,092,660.13</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61,196,345.21</w:t>
            </w:r>
            <w:r>
              <w:rPr>
                <w:rFonts w:ascii="Arial"/>
                <w:sz w:val="21"/>
              </w:rPr>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关联方客户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259,000.00</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259,000.00</w:t>
            </w:r>
            <w:r>
              <w:rPr>
                <w:rFonts w:ascii="Arial"/>
                <w:sz w:val="21"/>
              </w:rPr>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外资企业客户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3,072,035.87</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1,170,597.67</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4,242,633.54</w:t>
            </w:r>
            <w:r>
              <w:rPr>
                <w:rFonts w:ascii="Arial"/>
                <w:sz w:val="21"/>
              </w:rPr>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其他、民营企业客户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Arial" w:hAnsi="Arial" w:cs="Arial" w:eastAsia="Arial" w:hint="default"/>
                <w:sz w:val="21"/>
                <w:szCs w:val="21"/>
              </w:rPr>
            </w:pPr>
            <w:r>
              <w:rPr>
                <w:rFonts w:ascii="Arial"/>
                <w:spacing w:val="-2"/>
                <w:w w:val="80"/>
                <w:sz w:val="21"/>
              </w:rPr>
              <w:t>40,901,880.72</w:t>
            </w:r>
            <w:r>
              <w:rPr>
                <w:rFonts w:ascii="Arial"/>
                <w:spacing w:val="-2"/>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Arial" w:hAnsi="Arial" w:cs="Arial" w:eastAsia="Arial" w:hint="default"/>
                <w:sz w:val="21"/>
                <w:szCs w:val="21"/>
              </w:rPr>
            </w:pPr>
            <w:r>
              <w:rPr>
                <w:rFonts w:ascii="Arial"/>
                <w:spacing w:val="-2"/>
                <w:w w:val="80"/>
                <w:sz w:val="21"/>
              </w:rPr>
              <w:t>15,361,957.74</w:t>
            </w:r>
            <w:r>
              <w:rPr>
                <w:rFonts w:ascii="Arial"/>
                <w:spacing w:val="-2"/>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56,263,838.46</w:t>
            </w:r>
            <w:r>
              <w:rPr>
                <w:rFonts w:ascii="Arial"/>
                <w:sz w:val="21"/>
              </w:rPr>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149,745,847.99</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Arial" w:hAnsi="Arial" w:cs="Arial" w:eastAsia="Arial" w:hint="default"/>
                <w:sz w:val="21"/>
                <w:szCs w:val="21"/>
              </w:rPr>
            </w:pPr>
            <w:r>
              <w:rPr>
                <w:rFonts w:ascii="Arial"/>
                <w:spacing w:val="-2"/>
                <w:w w:val="80"/>
                <w:sz w:val="21"/>
              </w:rPr>
              <w:t>29,898,092.42</w:t>
            </w:r>
            <w:r>
              <w:rPr>
                <w:rFonts w:ascii="Arial"/>
                <w:spacing w:val="-2"/>
                <w:sz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179,643,940.41</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BodyText"/>
        <w:spacing w:line="272" w:lineRule="exact"/>
        <w:ind w:left="218" w:right="0"/>
        <w:jc w:val="left"/>
      </w:pPr>
      <w:r>
        <w:rPr/>
        <w:t>其中本期坏账准备收回或转回金额重要的：</w:t>
      </w:r>
    </w:p>
    <w:p>
      <w:pPr>
        <w:spacing w:line="285" w:lineRule="auto" w:before="0"/>
        <w:ind w:left="218" w:right="1906"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本期实际核销的应收账款情况</w:t>
      </w:r>
      <w:r>
        <w:rPr>
          <w:rFonts w:ascii="仿宋" w:hAnsi="仿宋" w:cs="仿宋" w:eastAsia="仿宋" w:hint="default"/>
          <w:sz w:val="24"/>
          <w:szCs w:val="24"/>
        </w:rPr>
      </w:r>
    </w:p>
    <w:p>
      <w:pPr>
        <w:pStyle w:val="BodyText"/>
        <w:spacing w:line="310" w:lineRule="exact" w:before="44"/>
        <w:ind w:left="218" w:right="2402"/>
        <w:jc w:val="left"/>
      </w:pPr>
      <w:r>
        <w:rPr/>
        <w:t>□适用</w:t>
      </w:r>
      <w:r>
        <w:rPr>
          <w:spacing w:val="-1"/>
        </w:rPr>
        <w:t> </w:t>
      </w:r>
      <w:r>
        <w:rPr/>
        <w:t>√不适用</w:t>
      </w:r>
      <w:r>
        <w:rPr/>
        <w:t> 其中重要的应收账款核销情况</w:t>
      </w:r>
    </w:p>
    <w:p>
      <w:pPr>
        <w:pStyle w:val="BodyText"/>
        <w:spacing w:line="284" w:lineRule="exact"/>
        <w:ind w:left="218" w:right="0"/>
        <w:jc w:val="left"/>
      </w:pPr>
      <w:r>
        <w:rPr/>
        <w:t>□适用</w:t>
      </w:r>
      <w:r>
        <w:rPr>
          <w:spacing w:val="-1"/>
        </w:rPr>
        <w:t> </w:t>
      </w:r>
      <w:r>
        <w:rPr/>
        <w:t>√不适用</w:t>
      </w:r>
    </w:p>
    <w:p>
      <w:pPr>
        <w:pStyle w:val="Heading3"/>
        <w:spacing w:line="240" w:lineRule="auto"/>
        <w:ind w:right="0"/>
        <w:jc w:val="left"/>
        <w:rPr>
          <w:b w:val="0"/>
          <w:bCs w:val="0"/>
        </w:rPr>
      </w:pPr>
      <w:r>
        <w:rPr>
          <w:rFonts w:ascii="仿宋" w:hAnsi="仿宋" w:cs="仿宋" w:eastAsia="仿宋" w:hint="default"/>
          <w:w w:val="95"/>
        </w:rPr>
        <w:t>(5).</w:t>
      </w:r>
      <w:r>
        <w:rPr>
          <w:w w:val="95"/>
        </w:rPr>
        <w:t>按欠款方归集的期末余额前五名的应收账款情况</w:t>
      </w:r>
      <w:r>
        <w:rPr>
          <w:b w:val="0"/>
          <w:bCs w:val="0"/>
        </w:rPr>
      </w:r>
    </w:p>
    <w:p>
      <w:pPr>
        <w:pStyle w:val="BodyText"/>
        <w:tabs>
          <w:tab w:pos="1177" w:val="left" w:leader="none"/>
        </w:tabs>
        <w:spacing w:line="240" w:lineRule="auto" w:before="55"/>
        <w:ind w:left="218" w:right="0"/>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5"/>
          <w:szCs w:val="25"/>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761" w:space="761"/>
            <w:col w:w="2768"/>
          </w:cols>
        </w:sectPr>
      </w:pP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99"/>
        <w:gridCol w:w="1659"/>
        <w:gridCol w:w="2213"/>
        <w:gridCol w:w="1478"/>
      </w:tblGrid>
      <w:tr>
        <w:trPr>
          <w:trHeight w:val="55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 w:right="0"/>
              <w:jc w:val="left"/>
              <w:rPr>
                <w:rFonts w:ascii="仿宋" w:hAnsi="仿宋" w:cs="仿宋" w:eastAsia="仿宋" w:hint="default"/>
                <w:sz w:val="21"/>
                <w:szCs w:val="21"/>
              </w:rPr>
            </w:pPr>
            <w:r>
              <w:rPr>
                <w:rFonts w:ascii="仿宋" w:hAnsi="仿宋" w:cs="仿宋" w:eastAsia="仿宋" w:hint="default"/>
                <w:b/>
                <w:bCs/>
                <w:sz w:val="21"/>
                <w:szCs w:val="21"/>
              </w:rPr>
              <w:t>单位名称</w:t>
            </w:r>
            <w:r>
              <w:rPr>
                <w:rFonts w:ascii="仿宋" w:hAnsi="仿宋" w:cs="仿宋" w:eastAsia="仿宋" w:hint="default"/>
                <w:sz w:val="21"/>
                <w:szCs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03" w:right="0"/>
              <w:jc w:val="left"/>
              <w:rPr>
                <w:rFonts w:ascii="仿宋" w:hAnsi="仿宋" w:cs="仿宋" w:eastAsia="仿宋" w:hint="default"/>
                <w:sz w:val="21"/>
                <w:szCs w:val="21"/>
              </w:rPr>
            </w:pPr>
            <w:r>
              <w:rPr>
                <w:rFonts w:ascii="仿宋" w:hAnsi="仿宋" w:cs="仿宋" w:eastAsia="仿宋" w:hint="default"/>
                <w:b/>
                <w:bCs/>
                <w:sz w:val="21"/>
                <w:szCs w:val="21"/>
              </w:rPr>
              <w:t>应收账款</w:t>
            </w:r>
            <w:r>
              <w:rPr>
                <w:rFonts w:ascii="仿宋" w:hAnsi="仿宋" w:cs="仿宋" w:eastAsia="仿宋" w:hint="default"/>
                <w:sz w:val="21"/>
                <w:szCs w:val="21"/>
              </w:rPr>
            </w:r>
          </w:p>
          <w:p>
            <w:pPr>
              <w:pStyle w:val="TableParagraph"/>
              <w:spacing w:line="273" w:lineRule="exact"/>
              <w:ind w:left="703" w:right="0"/>
              <w:jc w:val="left"/>
              <w:rPr>
                <w:rFonts w:ascii="仿宋" w:hAnsi="仿宋" w:cs="仿宋" w:eastAsia="仿宋" w:hint="default"/>
                <w:sz w:val="21"/>
                <w:szCs w:val="21"/>
              </w:rPr>
            </w:pPr>
            <w:r>
              <w:rPr>
                <w:rFonts w:ascii="仿宋" w:hAnsi="仿宋" w:cs="仿宋" w:eastAsia="仿宋" w:hint="default"/>
                <w:b/>
                <w:bCs/>
                <w:sz w:val="21"/>
                <w:szCs w:val="21"/>
              </w:rPr>
              <w:t>期末余额</w:t>
            </w:r>
            <w:r>
              <w:rPr>
                <w:rFonts w:ascii="仿宋" w:hAnsi="仿宋" w:cs="仿宋" w:eastAsia="仿宋"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9" w:right="0" w:hanging="528"/>
              <w:jc w:val="left"/>
              <w:rPr>
                <w:rFonts w:ascii="仿宋" w:hAnsi="仿宋" w:cs="仿宋" w:eastAsia="仿宋" w:hint="default"/>
                <w:sz w:val="21"/>
                <w:szCs w:val="21"/>
              </w:rPr>
            </w:pPr>
            <w:r>
              <w:rPr>
                <w:rFonts w:ascii="仿宋" w:hAnsi="仿宋" w:cs="仿宋" w:eastAsia="仿宋" w:hint="default"/>
                <w:b/>
                <w:bCs/>
                <w:sz w:val="21"/>
                <w:szCs w:val="21"/>
              </w:rPr>
              <w:t>占应收账款期末余额</w:t>
            </w:r>
            <w:r>
              <w:rPr>
                <w:rFonts w:ascii="仿宋" w:hAnsi="仿宋" w:cs="仿宋" w:eastAsia="仿宋" w:hint="default"/>
                <w:sz w:val="21"/>
                <w:szCs w:val="21"/>
              </w:rPr>
            </w:r>
          </w:p>
          <w:p>
            <w:pPr>
              <w:pStyle w:val="TableParagraph"/>
              <w:spacing w:line="273" w:lineRule="exact"/>
              <w:ind w:left="729" w:right="0"/>
              <w:jc w:val="left"/>
              <w:rPr>
                <w:rFonts w:ascii="仿宋" w:hAnsi="仿宋" w:cs="仿宋" w:eastAsia="仿宋" w:hint="default"/>
                <w:sz w:val="21"/>
                <w:szCs w:val="21"/>
              </w:rPr>
            </w:pPr>
            <w:r>
              <w:rPr>
                <w:rFonts w:ascii="仿宋" w:hAnsi="仿宋" w:cs="仿宋" w:eastAsia="仿宋" w:hint="default"/>
                <w:b/>
                <w:bCs/>
                <w:sz w:val="21"/>
                <w:szCs w:val="21"/>
              </w:rPr>
              <w:t>合计数的比例</w:t>
            </w:r>
            <w:r>
              <w:rPr>
                <w:rFonts w:ascii="仿宋" w:hAnsi="仿宋" w:cs="仿宋" w:eastAsia="仿宋" w:hint="default"/>
                <w:b/>
                <w:bCs/>
                <w:sz w:val="21"/>
                <w:szCs w:val="21"/>
              </w:rPr>
              <w:t>%</w:t>
            </w:r>
            <w:r>
              <w:rPr>
                <w:rFonts w:ascii="仿宋" w:hAnsi="仿宋" w:cs="仿宋" w:eastAsia="仿宋" w:hint="default"/>
                <w:sz w:val="21"/>
                <w:szCs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仿宋" w:hAnsi="仿宋" w:cs="仿宋" w:eastAsia="仿宋" w:hint="default"/>
                <w:sz w:val="21"/>
                <w:szCs w:val="21"/>
              </w:rPr>
            </w:pPr>
            <w:r>
              <w:rPr>
                <w:rFonts w:ascii="仿宋" w:hAnsi="仿宋" w:cs="仿宋" w:eastAsia="仿宋" w:hint="default"/>
                <w:b/>
                <w:bCs/>
                <w:sz w:val="21"/>
                <w:szCs w:val="21"/>
              </w:rPr>
              <w:t>坏账准备</w:t>
            </w:r>
            <w:r>
              <w:rPr>
                <w:rFonts w:ascii="仿宋" w:hAnsi="仿宋" w:cs="仿宋" w:eastAsia="仿宋" w:hint="default"/>
                <w:sz w:val="21"/>
                <w:szCs w:val="21"/>
              </w:rPr>
            </w:r>
          </w:p>
          <w:p>
            <w:pPr>
              <w:pStyle w:val="TableParagraph"/>
              <w:spacing w:line="273" w:lineRule="exact"/>
              <w:ind w:left="525" w:right="0"/>
              <w:jc w:val="left"/>
              <w:rPr>
                <w:rFonts w:ascii="仿宋" w:hAnsi="仿宋" w:cs="仿宋" w:eastAsia="仿宋" w:hint="default"/>
                <w:sz w:val="21"/>
                <w:szCs w:val="21"/>
              </w:rPr>
            </w:pPr>
            <w:r>
              <w:rPr>
                <w:rFonts w:ascii="仿宋" w:hAnsi="仿宋" w:cs="仿宋" w:eastAsia="仿宋" w:hint="default"/>
                <w:b/>
                <w:bCs/>
                <w:sz w:val="21"/>
                <w:szCs w:val="21"/>
              </w:rPr>
              <w:t>期末余额</w:t>
            </w:r>
            <w:r>
              <w:rPr>
                <w:rFonts w:ascii="仿宋" w:hAnsi="仿宋" w:cs="仿宋" w:eastAsia="仿宋" w:hint="default"/>
                <w:sz w:val="21"/>
                <w:szCs w:val="21"/>
              </w:rPr>
            </w:r>
          </w:p>
        </w:tc>
      </w:tr>
      <w:tr>
        <w:trPr>
          <w:trHeight w:val="28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36,493,047.28</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3.31</w:t>
            </w:r>
            <w:r>
              <w:rPr>
                <w:rFonts w:ascii="Arial"/>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864,885.22</w:t>
            </w:r>
            <w:r>
              <w:rPr>
                <w:rFonts w:ascii="Arial"/>
                <w:sz w:val="21"/>
              </w:rPr>
            </w:r>
          </w:p>
        </w:tc>
      </w:tr>
      <w:tr>
        <w:trPr>
          <w:trHeight w:val="28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30,036,472.79</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2.73</w:t>
            </w:r>
            <w:r>
              <w:rPr>
                <w:rFonts w:ascii="Arial"/>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711,864.41</w:t>
            </w:r>
            <w:r>
              <w:rPr>
                <w:rFonts w:ascii="Arial"/>
                <w:sz w:val="21"/>
              </w:rPr>
            </w:r>
          </w:p>
        </w:tc>
      </w:tr>
      <w:tr>
        <w:trPr>
          <w:trHeight w:val="28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25,018,198.77</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2.27</w:t>
            </w:r>
            <w:r>
              <w:rPr>
                <w:rFonts w:ascii="Arial"/>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592,931.31</w:t>
            </w:r>
            <w:r>
              <w:rPr>
                <w:rFonts w:ascii="Arial"/>
                <w:sz w:val="21"/>
              </w:rPr>
            </w:r>
          </w:p>
        </w:tc>
      </w:tr>
      <w:tr>
        <w:trPr>
          <w:trHeight w:val="28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19,812,152.25</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1.80</w:t>
            </w:r>
            <w:r>
              <w:rPr>
                <w:rFonts w:ascii="Arial"/>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Arial" w:hAnsi="Arial" w:cs="Arial" w:eastAsia="Arial" w:hint="default"/>
                <w:sz w:val="21"/>
                <w:szCs w:val="21"/>
              </w:rPr>
            </w:pPr>
            <w:r>
              <w:rPr>
                <w:rFonts w:ascii="Arial"/>
                <w:spacing w:val="-2"/>
                <w:w w:val="80"/>
                <w:sz w:val="21"/>
              </w:rPr>
              <w:t>469,548.01</w:t>
            </w:r>
            <w:r>
              <w:rPr>
                <w:rFonts w:ascii="Arial"/>
                <w:sz w:val="21"/>
              </w:rPr>
            </w:r>
          </w:p>
        </w:tc>
      </w:tr>
      <w:tr>
        <w:trPr>
          <w:trHeight w:val="28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Arial" w:hAnsi="Arial" w:cs="Arial" w:eastAsia="Arial" w:hint="default"/>
                <w:sz w:val="21"/>
                <w:szCs w:val="21"/>
              </w:rPr>
            </w:pPr>
            <w:r>
              <w:rPr>
                <w:rFonts w:ascii="仿宋" w:hAnsi="仿宋" w:cs="仿宋" w:eastAsia="仿宋" w:hint="default"/>
                <w:sz w:val="21"/>
                <w:szCs w:val="21"/>
              </w:rPr>
              <w:t>客户</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17,828,181.44</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1.62</w:t>
            </w:r>
            <w:r>
              <w:rPr>
                <w:rFonts w:ascii="Arial"/>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481,360.90</w:t>
            </w:r>
            <w:r>
              <w:rPr>
                <w:rFonts w:ascii="Arial"/>
                <w:sz w:val="21"/>
              </w:rPr>
            </w:r>
          </w:p>
        </w:tc>
      </w:tr>
      <w:tr>
        <w:trPr>
          <w:trHeight w:val="28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仿宋" w:hAnsi="仿宋" w:cs="仿宋" w:eastAsia="仿宋" w:hint="default"/>
                <w:sz w:val="21"/>
                <w:szCs w:val="21"/>
              </w:rPr>
            </w:pPr>
            <w:r>
              <w:rPr>
                <w:rFonts w:ascii="仿宋" w:hAnsi="仿宋" w:cs="仿宋" w:eastAsia="仿宋" w:hint="default"/>
                <w:b/>
                <w:bCs/>
                <w:sz w:val="21"/>
                <w:szCs w:val="21"/>
              </w:rPr>
              <w:t>合</w:t>
              <w:tab/>
              <w:t>计</w:t>
            </w:r>
            <w:r>
              <w:rPr>
                <w:rFonts w:ascii="仿宋" w:hAnsi="仿宋" w:cs="仿宋" w:eastAsia="仿宋" w:hint="default"/>
                <w:sz w:val="21"/>
                <w:szCs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129,188,052.53</w:t>
            </w:r>
            <w:r>
              <w:rPr>
                <w:rFonts w:ascii="Arial"/>
                <w:sz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1"/>
                <w:w w:val="80"/>
                <w:sz w:val="21"/>
              </w:rPr>
              <w:t>11.73</w:t>
            </w:r>
            <w:r>
              <w:rPr>
                <w:rFonts w:ascii="Arial"/>
                <w:spacing w:val="-1"/>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2"/>
                <w:w w:val="80"/>
                <w:sz w:val="21"/>
              </w:rPr>
              <w:t>3,120,589.85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pStyle w:val="Heading3"/>
        <w:spacing w:line="240" w:lineRule="auto" w:before="19"/>
        <w:ind w:right="0"/>
        <w:jc w:val="left"/>
        <w:rPr>
          <w:b w:val="0"/>
          <w:bCs w:val="0"/>
        </w:rPr>
      </w:pPr>
      <w:r>
        <w:rPr>
          <w:rFonts w:ascii="仿宋" w:hAnsi="仿宋" w:cs="仿宋" w:eastAsia="仿宋" w:hint="default"/>
        </w:rPr>
        <w:t>(6).</w:t>
      </w:r>
      <w:r>
        <w:rPr/>
        <w:t>因金融资产转移而终止确认的应收账款</w:t>
      </w:r>
      <w:r>
        <w:rPr>
          <w:b w:val="0"/>
          <w:bCs w:val="0"/>
        </w:rPr>
      </w:r>
    </w:p>
    <w:p>
      <w:pPr>
        <w:tabs>
          <w:tab w:pos="1177" w:val="left" w:leader="none"/>
        </w:tabs>
        <w:spacing w:line="283" w:lineRule="auto" w:before="55"/>
        <w:ind w:left="218" w:right="0" w:firstLine="0"/>
        <w:jc w:val="left"/>
        <w:rPr>
          <w:rFonts w:ascii="仿宋" w:hAnsi="仿宋" w:cs="仿宋" w:eastAsia="仿宋" w:hint="default"/>
          <w:sz w:val="24"/>
          <w:szCs w:val="24"/>
        </w:rPr>
      </w:pPr>
      <w:r>
        <w:rPr>
          <w:rFonts w:ascii="仿宋" w:hAnsi="仿宋" w:cs="仿宋" w:eastAsia="仿宋" w:hint="default"/>
          <w:spacing w:val="-1"/>
          <w:sz w:val="24"/>
          <w:szCs w:val="24"/>
        </w:rPr>
        <w:t>□适用</w:t>
        <w:tab/>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w w:val="95"/>
          <w:sz w:val="24"/>
          <w:szCs w:val="24"/>
        </w:rPr>
        <w:t>(7).</w:t>
      </w:r>
      <w:r>
        <w:rPr>
          <w:rFonts w:ascii="仿宋" w:hAnsi="仿宋" w:cs="仿宋" w:eastAsia="仿宋" w:hint="default"/>
          <w:b/>
          <w:bCs/>
          <w:w w:val="95"/>
          <w:sz w:val="24"/>
          <w:szCs w:val="24"/>
        </w:rPr>
        <w:t>转移应收账款且继续涉入形成的资产、负债金额</w:t>
      </w:r>
      <w:r>
        <w:rPr>
          <w:rFonts w:ascii="仿宋" w:hAnsi="仿宋" w:cs="仿宋" w:eastAsia="仿宋" w:hint="default"/>
          <w:sz w:val="24"/>
          <w:szCs w:val="24"/>
        </w:rPr>
      </w:r>
    </w:p>
    <w:p>
      <w:pPr>
        <w:pStyle w:val="BodyText"/>
        <w:tabs>
          <w:tab w:pos="1177" w:val="left" w:leader="none"/>
        </w:tabs>
        <w:spacing w:line="312" w:lineRule="exact" w:before="45"/>
        <w:ind w:left="218" w:right="3620"/>
        <w:jc w:val="left"/>
      </w:pPr>
      <w:r>
        <w:rPr>
          <w:spacing w:val="-1"/>
        </w:rPr>
        <w:t>□适用</w:t>
        <w:tab/>
      </w:r>
      <w:r>
        <w:rPr/>
        <w:t>√不适用</w:t>
      </w:r>
      <w:r>
        <w:rPr/>
        <w:t> 其他说明：</w:t>
      </w:r>
    </w:p>
    <w:p>
      <w:pPr>
        <w:pStyle w:val="BodyText"/>
        <w:spacing w:line="281" w:lineRule="exact"/>
        <w:ind w:left="218" w:right="0"/>
        <w:jc w:val="left"/>
      </w:pPr>
      <w:r>
        <w:rPr/>
        <w:t>□适用</w:t>
      </w:r>
      <w:r>
        <w:rPr>
          <w:spacing w:val="-1"/>
        </w:rPr>
        <w:t> </w:t>
      </w:r>
      <w:r>
        <w:rPr/>
        <w:t>√不适用</w:t>
      </w:r>
    </w:p>
    <w:p>
      <w:pPr>
        <w:pStyle w:val="Heading3"/>
        <w:spacing w:line="285" w:lineRule="auto"/>
        <w:ind w:right="3894"/>
        <w:jc w:val="left"/>
        <w:rPr>
          <w:b w:val="0"/>
          <w:bCs w:val="0"/>
        </w:rPr>
      </w:pPr>
      <w:r>
        <w:rPr>
          <w:rFonts w:ascii="仿宋" w:hAnsi="仿宋" w:cs="仿宋" w:eastAsia="仿宋" w:hint="default"/>
        </w:rPr>
        <w:t>2</w:t>
      </w:r>
      <w:r>
        <w:rPr/>
        <w:t>、</w:t>
      </w:r>
      <w:r>
        <w:rPr>
          <w:spacing w:val="-60"/>
        </w:rPr>
        <w:t> </w:t>
      </w:r>
      <w:r>
        <w:rPr/>
        <w:t>其他应收款</w:t>
      </w:r>
      <w:r>
        <w:rPr>
          <w:w w:val="99"/>
        </w:rPr>
        <w:t> </w:t>
      </w:r>
      <w:r>
        <w:rPr/>
        <w:t>项目列示</w:t>
      </w:r>
      <w:r>
        <w:rPr>
          <w:b w:val="0"/>
          <w:bCs w:val="0"/>
        </w:rPr>
      </w:r>
    </w:p>
    <w:p>
      <w:pPr>
        <w:pStyle w:val="BodyText"/>
        <w:spacing w:line="240" w:lineRule="auto" w:before="10"/>
        <w:ind w:left="218" w:right="0"/>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3"/>
          <w:szCs w:val="23"/>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5761" w:space="761"/>
            <w:col w:w="2768"/>
          </w:cols>
        </w:sectPr>
      </w:pPr>
    </w:p>
    <w:p>
      <w:pPr>
        <w:spacing w:line="240" w:lineRule="auto" w:before="4"/>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2"/>
              <w:jc w:val="right"/>
              <w:rPr>
                <w:rFonts w:ascii="仿宋" w:hAnsi="仿宋" w:cs="仿宋" w:eastAsia="仿宋" w:hint="default"/>
                <w:sz w:val="21"/>
                <w:szCs w:val="21"/>
              </w:rPr>
            </w:pPr>
            <w:r>
              <w:rPr>
                <w:rFonts w:ascii="仿宋" w:hAnsi="仿宋" w:cs="仿宋" w:eastAsia="仿宋"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107,293,704.03</w:t>
            </w:r>
            <w:r>
              <w:rPr>
                <w:rFonts w:ascii="Arial"/>
                <w:sz w:val="21"/>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140,259,852.48</w:t>
            </w:r>
            <w:r>
              <w:rPr>
                <w:rFonts w:ascii="Arial"/>
                <w:sz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仿宋" w:hAnsi="仿宋" w:cs="仿宋" w:eastAsia="仿宋" w:hint="default"/>
                <w:sz w:val="21"/>
                <w:szCs w:val="21"/>
              </w:rPr>
            </w:pPr>
            <w:r>
              <w:rPr>
                <w:rFonts w:ascii="仿宋" w:hAnsi="仿宋" w:cs="仿宋" w:eastAsia="仿宋"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107,293,704.03</w:t>
            </w:r>
            <w:r>
              <w:rPr>
                <w:rFonts w:ascii="Arial"/>
                <w:sz w:val="21"/>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140,259,852.48</w:t>
            </w:r>
            <w:r>
              <w:rPr>
                <w:rFonts w:ascii="Arial"/>
                <w:sz w:val="21"/>
              </w:rPr>
            </w:r>
          </w:p>
        </w:tc>
      </w:tr>
    </w:tbl>
    <w:p>
      <w:pPr>
        <w:pStyle w:val="BodyText"/>
        <w:spacing w:line="273" w:lineRule="exact"/>
        <w:ind w:left="218" w:right="2568"/>
        <w:jc w:val="left"/>
      </w:pPr>
      <w:r>
        <w:rPr/>
        <w:t>其他说明：</w:t>
      </w:r>
    </w:p>
    <w:p>
      <w:pPr>
        <w:pStyle w:val="BodyText"/>
        <w:spacing w:line="313" w:lineRule="exact"/>
        <w:ind w:left="218" w:right="2568"/>
        <w:jc w:val="left"/>
      </w:pPr>
      <w:r>
        <w:rPr/>
        <w:t>□适用</w:t>
      </w:r>
      <w:r>
        <w:rPr>
          <w:spacing w:val="-1"/>
        </w:rPr>
        <w:t> </w:t>
      </w:r>
      <w:r>
        <w:rPr/>
        <w:t>√不适用</w:t>
      </w:r>
    </w:p>
    <w:p>
      <w:pPr>
        <w:spacing w:after="0" w:line="313" w:lineRule="exact"/>
        <w:jc w:val="left"/>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660" w:right="1040"/>
        </w:sectPr>
      </w:pPr>
    </w:p>
    <w:p>
      <w:pPr>
        <w:pStyle w:val="Heading3"/>
        <w:spacing w:line="240" w:lineRule="auto" w:before="26"/>
        <w:ind w:left="138" w:right="-18"/>
        <w:jc w:val="left"/>
        <w:rPr>
          <w:b w:val="0"/>
          <w:bCs w:val="0"/>
        </w:rPr>
      </w:pPr>
      <w:r>
        <w:rPr/>
        <w:t>应收利息</w:t>
      </w:r>
      <w:r>
        <w:rPr>
          <w:b w:val="0"/>
          <w:bCs w:val="0"/>
        </w:rPr>
      </w:r>
    </w:p>
    <w:p>
      <w:pPr>
        <w:pStyle w:val="Heading3"/>
        <w:spacing w:line="240" w:lineRule="auto"/>
        <w:ind w:left="138" w:right="-18"/>
        <w:jc w:val="left"/>
        <w:rPr>
          <w:b w:val="0"/>
          <w:bCs w:val="0"/>
        </w:rPr>
      </w:pPr>
      <w:r>
        <w:rPr>
          <w:rFonts w:ascii="仿宋" w:hAnsi="仿宋" w:cs="仿宋" w:eastAsia="仿宋" w:hint="default"/>
        </w:rPr>
        <w:t>(1).</w:t>
      </w:r>
      <w:r>
        <w:rPr>
          <w:rFonts w:ascii="仿宋" w:hAnsi="仿宋" w:cs="仿宋" w:eastAsia="仿宋" w:hint="default"/>
          <w:spacing w:val="-58"/>
        </w:rPr>
        <w:t> </w:t>
      </w:r>
      <w:r>
        <w:rPr/>
        <w:t>应收利息分类</w:t>
      </w:r>
      <w:r>
        <w:rPr>
          <w:b w:val="0"/>
          <w:bCs w:val="0"/>
        </w:rPr>
      </w:r>
    </w:p>
    <w:p>
      <w:pPr>
        <w:spacing w:line="283" w:lineRule="auto" w:before="58"/>
        <w:ind w:left="138" w:right="1911"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(2).</w:t>
      </w:r>
      <w:r>
        <w:rPr>
          <w:rFonts w:ascii="仿宋" w:hAnsi="仿宋" w:cs="仿宋" w:eastAsia="仿宋" w:hint="default"/>
          <w:b/>
          <w:bCs/>
          <w:spacing w:val="-58"/>
          <w:sz w:val="24"/>
          <w:szCs w:val="24"/>
        </w:rPr>
        <w:t> </w:t>
      </w:r>
      <w:r>
        <w:rPr>
          <w:rFonts w:ascii="仿宋" w:hAnsi="仿宋" w:cs="仿宋" w:eastAsia="仿宋" w:hint="default"/>
          <w:b/>
          <w:bCs/>
          <w:sz w:val="24"/>
          <w:szCs w:val="24"/>
        </w:rPr>
        <w:t>重要逾期利息</w:t>
      </w:r>
      <w:r>
        <w:rPr>
          <w:rFonts w:ascii="仿宋" w:hAnsi="仿宋" w:cs="仿宋" w:eastAsia="仿宋" w:hint="default"/>
          <w:sz w:val="24"/>
          <w:szCs w:val="24"/>
        </w:rPr>
      </w:r>
    </w:p>
    <w:p>
      <w:pPr>
        <w:pStyle w:val="BodyText"/>
        <w:spacing w:line="240" w:lineRule="auto" w:before="14"/>
        <w:ind w:right="-18"/>
        <w:jc w:val="left"/>
      </w:pPr>
      <w:r>
        <w:rPr/>
        <w:t>□适用</w:t>
      </w:r>
      <w:r>
        <w:rPr>
          <w:spacing w:val="-1"/>
        </w:rPr>
        <w:t> </w:t>
      </w:r>
      <w:r>
        <w:rPr/>
        <w:t>√不适用</w:t>
      </w:r>
    </w:p>
    <w:p>
      <w:pPr>
        <w:pStyle w:val="Heading3"/>
        <w:spacing w:line="240" w:lineRule="auto"/>
        <w:ind w:left="138" w:right="-18"/>
        <w:jc w:val="left"/>
        <w:rPr>
          <w:b w:val="0"/>
          <w:bCs w:val="0"/>
        </w:rPr>
      </w:pPr>
      <w:r>
        <w:rPr>
          <w:rFonts w:ascii="仿宋" w:hAnsi="仿宋" w:cs="仿宋" w:eastAsia="仿宋" w:hint="default"/>
        </w:rPr>
        <w:t>(3).</w:t>
      </w:r>
      <w:r>
        <w:rPr>
          <w:rFonts w:ascii="仿宋" w:hAnsi="仿宋" w:cs="仿宋" w:eastAsia="仿宋" w:hint="default"/>
          <w:spacing w:val="-58"/>
        </w:rPr>
        <w:t> </w:t>
      </w:r>
      <w:r>
        <w:rPr/>
        <w:t>坏账准备计提情况</w:t>
      </w:r>
      <w:r>
        <w:rPr>
          <w:b w:val="0"/>
          <w:bCs w:val="0"/>
        </w:rPr>
      </w:r>
    </w:p>
    <w:p>
      <w:pPr>
        <w:pStyle w:val="BodyText"/>
        <w:spacing w:line="310" w:lineRule="exact" w:before="90"/>
        <w:ind w:right="2105"/>
        <w:jc w:val="left"/>
      </w:pPr>
      <w:r>
        <w:rPr/>
        <w:t>□适用</w:t>
      </w:r>
      <w:r>
        <w:rPr>
          <w:spacing w:val="-1"/>
        </w:rPr>
        <w:t> </w:t>
      </w:r>
      <w:r>
        <w:rPr/>
        <w:t>√不适用</w:t>
      </w:r>
      <w:r>
        <w:rPr/>
        <w:t> 其他说明：</w:t>
      </w:r>
    </w:p>
    <w:p>
      <w:pPr>
        <w:pStyle w:val="BodyText"/>
        <w:spacing w:line="284" w:lineRule="exact"/>
        <w:ind w:right="-18"/>
        <w:jc w:val="left"/>
      </w:pPr>
      <w:r>
        <w:rPr/>
        <w:t>□适用</w:t>
      </w:r>
      <w:r>
        <w:rPr>
          <w:spacing w:val="-1"/>
        </w:rPr>
        <w:t> </w:t>
      </w:r>
      <w:r>
        <w:rPr/>
        <w:t>√不适用</w:t>
      </w:r>
    </w:p>
    <w:p>
      <w:pPr>
        <w:pStyle w:val="Heading3"/>
        <w:spacing w:line="240" w:lineRule="auto"/>
        <w:ind w:left="138" w:right="-18"/>
        <w:jc w:val="left"/>
        <w:rPr>
          <w:b w:val="0"/>
          <w:bCs w:val="0"/>
        </w:rPr>
      </w:pPr>
      <w:r>
        <w:rPr/>
        <w:t>应收股利</w:t>
      </w:r>
      <w:r>
        <w:rPr>
          <w:b w:val="0"/>
          <w:bCs w:val="0"/>
        </w:rPr>
      </w:r>
    </w:p>
    <w:p>
      <w:pPr>
        <w:pStyle w:val="Heading3"/>
        <w:spacing w:line="240" w:lineRule="auto" w:before="56"/>
        <w:ind w:left="138" w:right="-18"/>
        <w:jc w:val="left"/>
        <w:rPr>
          <w:b w:val="0"/>
          <w:bCs w:val="0"/>
        </w:rPr>
      </w:pPr>
      <w:r>
        <w:rPr>
          <w:rFonts w:ascii="仿宋" w:hAnsi="仿宋" w:cs="仿宋" w:eastAsia="仿宋" w:hint="default"/>
        </w:rPr>
        <w:t>(1).</w:t>
      </w:r>
      <w:r>
        <w:rPr>
          <w:rFonts w:ascii="仿宋" w:hAnsi="仿宋" w:cs="仿宋" w:eastAsia="仿宋" w:hint="default"/>
          <w:spacing w:val="-56"/>
        </w:rPr>
        <w:t> </w:t>
      </w:r>
      <w:r>
        <w:rPr/>
        <w:t>应收股利</w:t>
      </w:r>
      <w:r>
        <w:rPr>
          <w:b w:val="0"/>
          <w:bCs w:val="0"/>
        </w:rPr>
      </w:r>
    </w:p>
    <w:p>
      <w:pPr>
        <w:pStyle w:val="BodyText"/>
        <w:spacing w:line="240" w:lineRule="auto" w:before="58"/>
        <w:ind w:right="-18"/>
        <w:jc w:val="left"/>
      </w:pPr>
      <w:r>
        <w:rPr/>
        <w:t>□适用</w:t>
      </w:r>
      <w:r>
        <w:rPr>
          <w:spacing w:val="-1"/>
        </w:rPr>
        <w:t> </w:t>
      </w:r>
      <w:r>
        <w:rPr/>
        <w:t>√不适用</w:t>
      </w:r>
    </w:p>
    <w:p>
      <w:pPr>
        <w:pStyle w:val="Heading3"/>
        <w:spacing w:line="240" w:lineRule="auto"/>
        <w:ind w:left="138" w:right="-18"/>
        <w:jc w:val="left"/>
        <w:rPr>
          <w:b w:val="0"/>
          <w:bCs w:val="0"/>
        </w:rPr>
      </w:pPr>
      <w:r>
        <w:rPr>
          <w:rFonts w:ascii="仿宋" w:hAnsi="仿宋" w:cs="仿宋" w:eastAsia="仿宋" w:hint="default"/>
        </w:rPr>
        <w:t>(2).</w:t>
      </w:r>
      <w:r>
        <w:rPr>
          <w:rFonts w:ascii="仿宋" w:hAnsi="仿宋" w:cs="仿宋" w:eastAsia="仿宋" w:hint="default"/>
          <w:spacing w:val="-57"/>
        </w:rPr>
        <w:t> </w:t>
      </w:r>
      <w:r>
        <w:rPr/>
        <w:t>重要的账龄超过</w:t>
      </w:r>
      <w:r>
        <w:rPr>
          <w:spacing w:val="-61"/>
        </w:rPr>
        <w:t> </w:t>
      </w:r>
      <w:r>
        <w:rPr>
          <w:rFonts w:ascii="仿宋" w:hAnsi="仿宋" w:cs="仿宋" w:eastAsia="仿宋" w:hint="default"/>
        </w:rPr>
        <w:t>1</w:t>
      </w:r>
      <w:r>
        <w:rPr>
          <w:rFonts w:ascii="仿宋" w:hAnsi="仿宋" w:cs="仿宋" w:eastAsia="仿宋" w:hint="default"/>
          <w:spacing w:val="-60"/>
        </w:rPr>
        <w:t> </w:t>
      </w:r>
      <w:r>
        <w:rPr/>
        <w:t>年的应收股利</w:t>
      </w:r>
      <w:r>
        <w:rPr>
          <w:b w:val="0"/>
          <w:bCs w:val="0"/>
        </w:rPr>
      </w:r>
    </w:p>
    <w:p>
      <w:pPr>
        <w:pStyle w:val="BodyText"/>
        <w:spacing w:line="240" w:lineRule="auto" w:before="55"/>
        <w:ind w:right="-18"/>
        <w:jc w:val="left"/>
      </w:pPr>
      <w:r>
        <w:rPr/>
        <w:t>□适用</w:t>
      </w:r>
      <w:r>
        <w:rPr>
          <w:spacing w:val="-1"/>
        </w:rPr>
        <w:t> </w:t>
      </w:r>
      <w:r>
        <w:rPr/>
        <w:t>√不适用</w:t>
      </w:r>
    </w:p>
    <w:p>
      <w:pPr>
        <w:pStyle w:val="Heading3"/>
        <w:spacing w:line="240" w:lineRule="auto"/>
        <w:ind w:left="138" w:right="-18"/>
        <w:jc w:val="left"/>
        <w:rPr>
          <w:b w:val="0"/>
          <w:bCs w:val="0"/>
        </w:rPr>
      </w:pPr>
      <w:r>
        <w:rPr>
          <w:rFonts w:ascii="仿宋" w:hAnsi="仿宋" w:cs="仿宋" w:eastAsia="仿宋" w:hint="default"/>
        </w:rPr>
        <w:t>(3).</w:t>
      </w:r>
      <w:r>
        <w:rPr>
          <w:rFonts w:ascii="仿宋" w:hAnsi="仿宋" w:cs="仿宋" w:eastAsia="仿宋" w:hint="default"/>
          <w:spacing w:val="-58"/>
        </w:rPr>
        <w:t> </w:t>
      </w:r>
      <w:r>
        <w:rPr/>
        <w:t>坏账准备计提情况</w:t>
      </w:r>
      <w:r>
        <w:rPr>
          <w:b w:val="0"/>
          <w:bCs w:val="0"/>
        </w:rPr>
      </w:r>
    </w:p>
    <w:p>
      <w:pPr>
        <w:pStyle w:val="BodyText"/>
        <w:spacing w:line="310" w:lineRule="exact" w:before="90"/>
        <w:ind w:right="2105"/>
        <w:jc w:val="left"/>
      </w:pPr>
      <w:r>
        <w:rPr/>
        <w:t>□适用</w:t>
      </w:r>
      <w:r>
        <w:rPr>
          <w:spacing w:val="-1"/>
        </w:rPr>
        <w:t> </w:t>
      </w:r>
      <w:r>
        <w:rPr/>
        <w:t>√不适用</w:t>
      </w:r>
      <w:r>
        <w:rPr/>
        <w:t> 其他说明：</w:t>
      </w:r>
    </w:p>
    <w:p>
      <w:pPr>
        <w:pStyle w:val="BodyText"/>
        <w:spacing w:line="284" w:lineRule="exact"/>
        <w:ind w:right="-18"/>
        <w:jc w:val="left"/>
      </w:pPr>
      <w:r>
        <w:rPr/>
        <w:t>□适用</w:t>
      </w:r>
      <w:r>
        <w:rPr>
          <w:spacing w:val="-1"/>
        </w:rPr>
        <w:t> </w:t>
      </w:r>
      <w:r>
        <w:rPr/>
        <w:t>√不适用</w:t>
      </w:r>
    </w:p>
    <w:p>
      <w:pPr>
        <w:pStyle w:val="Heading3"/>
        <w:spacing w:line="240" w:lineRule="auto"/>
        <w:ind w:left="138" w:right="-18"/>
        <w:jc w:val="left"/>
        <w:rPr>
          <w:b w:val="0"/>
          <w:bCs w:val="0"/>
        </w:rPr>
      </w:pPr>
      <w:r>
        <w:rPr/>
        <w:t>其他应收款</w:t>
      </w:r>
      <w:r>
        <w:rPr>
          <w:b w:val="0"/>
          <w:bCs w:val="0"/>
        </w:rPr>
      </w:r>
    </w:p>
    <w:p>
      <w:pPr>
        <w:pStyle w:val="Heading3"/>
        <w:spacing w:line="240" w:lineRule="auto" w:before="55"/>
        <w:ind w:left="138" w:right="-18"/>
        <w:jc w:val="left"/>
        <w:rPr>
          <w:b w:val="0"/>
          <w:bCs w:val="0"/>
        </w:rPr>
      </w:pPr>
      <w:r>
        <w:rPr>
          <w:rFonts w:ascii="仿宋" w:hAnsi="仿宋" w:cs="仿宋" w:eastAsia="仿宋" w:hint="default"/>
        </w:rPr>
        <w:t>(1).</w:t>
      </w:r>
      <w:r>
        <w:rPr>
          <w:rFonts w:ascii="仿宋" w:hAnsi="仿宋" w:cs="仿宋" w:eastAsia="仿宋" w:hint="default"/>
          <w:spacing w:val="-2"/>
        </w:rPr>
        <w:t> </w:t>
      </w:r>
      <w:r>
        <w:rPr/>
        <w:t>按账龄披露</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15"/>
          <w:szCs w:val="15"/>
        </w:rPr>
      </w:pPr>
    </w:p>
    <w:p>
      <w:pPr>
        <w:tabs>
          <w:tab w:pos="1189" w:val="left" w:leader="none"/>
        </w:tabs>
        <w:spacing w:before="0"/>
        <w:ind w:left="1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60" w:right="1040"/>
          <w:cols w:num="2" w:equalWidth="0">
            <w:col w:w="4063" w:space="2459"/>
            <w:col w:w="2688"/>
          </w:cols>
        </w:sectPr>
      </w:pPr>
    </w:p>
    <w:p>
      <w:pPr>
        <w:spacing w:line="240" w:lineRule="auto" w:before="4"/>
        <w:rPr>
          <w:rFonts w:ascii="仿宋" w:hAnsi="仿宋" w:cs="仿宋" w:eastAsia="仿宋"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5888"/>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仿宋" w:hAnsi="仿宋" w:cs="仿宋" w:eastAsia="仿宋" w:hint="default"/>
                <w:sz w:val="21"/>
                <w:szCs w:val="21"/>
              </w:rPr>
            </w:pPr>
            <w:r>
              <w:rPr>
                <w:rFonts w:ascii="仿宋" w:hAnsi="仿宋" w:cs="仿宋" w:eastAsia="仿宋" w:hint="default"/>
                <w:sz w:val="21"/>
                <w:szCs w:val="21"/>
              </w:rPr>
              <w:t>账龄</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期末账面余额</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仿宋" w:hAnsi="仿宋" w:cs="仿宋" w:eastAsia="仿宋" w:hint="default"/>
                <w:sz w:val="21"/>
                <w:szCs w:val="21"/>
              </w:rPr>
              <w:t>年以内小计</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56,418,105.32</w:t>
            </w:r>
            <w:r>
              <w:rPr>
                <w:rFonts w:ascii="Arial"/>
                <w:sz w:val="21"/>
              </w:rPr>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1</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2</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34,505,202.80</w:t>
            </w:r>
            <w:r>
              <w:rPr>
                <w:rFonts w:ascii="Arial"/>
                <w:sz w:val="21"/>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2</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3</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15,603,591.28</w:t>
            </w:r>
            <w:r>
              <w:rPr>
                <w:rFonts w:ascii="Arial"/>
                <w:sz w:val="21"/>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3</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9,296,822.63</w:t>
            </w:r>
            <w:r>
              <w:rPr>
                <w:rFonts w:ascii="Arial"/>
                <w:sz w:val="21"/>
              </w:rPr>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4</w:t>
            </w:r>
            <w:r>
              <w:rPr>
                <w:rFonts w:ascii="Arial" w:hAnsi="Arial" w:cs="Arial" w:eastAsia="Arial" w:hint="default"/>
                <w:spacing w:val="-20"/>
                <w:sz w:val="21"/>
                <w:szCs w:val="21"/>
              </w:rPr>
              <w:t> </w:t>
            </w:r>
            <w:r>
              <w:rPr>
                <w:rFonts w:ascii="仿宋" w:hAnsi="仿宋" w:cs="仿宋" w:eastAsia="仿宋" w:hint="default"/>
                <w:sz w:val="21"/>
                <w:szCs w:val="21"/>
              </w:rPr>
              <w:t>至</w:t>
            </w:r>
            <w:r>
              <w:rPr>
                <w:rFonts w:ascii="仿宋" w:hAnsi="仿宋" w:cs="仿宋" w:eastAsia="仿宋" w:hint="default"/>
                <w:spacing w:val="-67"/>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仿宋" w:hAnsi="仿宋" w:cs="仿宋" w:eastAsia="仿宋" w:hint="default"/>
                <w:sz w:val="21"/>
                <w:szCs w:val="21"/>
              </w:rPr>
              <w:t>年</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Arial" w:hAnsi="Arial" w:cs="Arial" w:eastAsia="Arial" w:hint="default"/>
                <w:sz w:val="21"/>
                <w:szCs w:val="21"/>
              </w:rPr>
            </w:pPr>
            <w:r>
              <w:rPr>
                <w:rFonts w:ascii="Arial"/>
                <w:spacing w:val="-2"/>
                <w:w w:val="80"/>
                <w:sz w:val="21"/>
              </w:rPr>
              <w:t>11,144,797.37</w:t>
            </w:r>
            <w:r>
              <w:rPr>
                <w:rFonts w:ascii="Arial"/>
                <w:sz w:val="21"/>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仿宋" w:hAnsi="仿宋" w:cs="仿宋" w:eastAsia="仿宋" w:hint="default"/>
                <w:sz w:val="21"/>
                <w:szCs w:val="21"/>
              </w:rPr>
            </w:pPr>
            <w:r>
              <w:rPr>
                <w:rFonts w:ascii="Arial" w:hAnsi="Arial" w:cs="Arial" w:eastAsia="Arial" w:hint="default"/>
                <w:sz w:val="21"/>
                <w:szCs w:val="21"/>
              </w:rPr>
              <w:t>5</w:t>
            </w:r>
            <w:r>
              <w:rPr>
                <w:rFonts w:ascii="Arial" w:hAnsi="Arial" w:cs="Arial" w:eastAsia="Arial" w:hint="default"/>
                <w:spacing w:val="-26"/>
                <w:sz w:val="21"/>
                <w:szCs w:val="21"/>
              </w:rPr>
              <w:t> </w:t>
            </w:r>
            <w:r>
              <w:rPr>
                <w:rFonts w:ascii="仿宋" w:hAnsi="仿宋" w:cs="仿宋" w:eastAsia="仿宋" w:hint="default"/>
                <w:sz w:val="21"/>
                <w:szCs w:val="21"/>
              </w:rPr>
              <w:t>年以上</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28,401,222.87</w:t>
            </w:r>
            <w:r>
              <w:rPr>
                <w:rFonts w:ascii="Arial"/>
                <w:sz w:val="21"/>
              </w:rPr>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仿宋" w:hAnsi="仿宋" w:cs="仿宋" w:eastAsia="仿宋" w:hint="default"/>
                <w:sz w:val="21"/>
                <w:szCs w:val="21"/>
              </w:rPr>
            </w:pPr>
            <w:r>
              <w:rPr>
                <w:rFonts w:ascii="仿宋" w:hAnsi="仿宋" w:cs="仿宋" w:eastAsia="仿宋" w:hint="default"/>
                <w:sz w:val="21"/>
                <w:szCs w:val="21"/>
              </w:rPr>
              <w:t>合计</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w:hAnsi="Arial" w:cs="Arial" w:eastAsia="Arial" w:hint="default"/>
                <w:sz w:val="21"/>
                <w:szCs w:val="21"/>
              </w:rPr>
            </w:pPr>
            <w:r>
              <w:rPr>
                <w:rFonts w:ascii="Arial"/>
                <w:spacing w:val="-2"/>
                <w:w w:val="80"/>
                <w:sz w:val="21"/>
              </w:rPr>
              <w:t>155,369,742.27</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660" w:right="1040"/>
        </w:sectPr>
      </w:pPr>
    </w:p>
    <w:p>
      <w:pPr>
        <w:pStyle w:val="Heading3"/>
        <w:spacing w:line="240" w:lineRule="auto" w:before="19"/>
        <w:ind w:left="138" w:right="-18"/>
        <w:jc w:val="left"/>
        <w:rPr>
          <w:b w:val="0"/>
          <w:bCs w:val="0"/>
        </w:rPr>
      </w:pPr>
      <w:r>
        <w:rPr>
          <w:rFonts w:ascii="仿宋" w:hAnsi="仿宋" w:cs="仿宋" w:eastAsia="仿宋" w:hint="default"/>
        </w:rPr>
        <w:t>(2).</w:t>
      </w:r>
      <w:r>
        <w:rPr>
          <w:rFonts w:ascii="仿宋" w:hAnsi="仿宋" w:cs="仿宋" w:eastAsia="仿宋" w:hint="default"/>
          <w:spacing w:val="-2"/>
        </w:rPr>
        <w:t> </w:t>
      </w:r>
      <w:r>
        <w:rPr/>
        <w:t>按款项性质分类情况</w:t>
      </w:r>
      <w:r>
        <w:rPr>
          <w:b w:val="0"/>
          <w:bCs w:val="0"/>
        </w:rPr>
      </w:r>
    </w:p>
    <w:p>
      <w:pPr>
        <w:pStyle w:val="BodyText"/>
        <w:spacing w:line="240" w:lineRule="auto" w:before="55"/>
        <w:ind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189" w:val="left" w:leader="none"/>
        </w:tabs>
        <w:spacing w:before="0"/>
        <w:ind w:left="13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60" w:right="1040"/>
          <w:cols w:num="2" w:equalWidth="0">
            <w:col w:w="2912" w:space="3610"/>
            <w:col w:w="2688"/>
          </w:cols>
        </w:sectPr>
      </w:pPr>
    </w:p>
    <w:p>
      <w:pPr>
        <w:spacing w:line="240" w:lineRule="auto" w:before="4"/>
        <w:rPr>
          <w:rFonts w:ascii="仿宋" w:hAnsi="仿宋" w:cs="仿宋" w:eastAsia="仿宋"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98"/>
        <w:gridCol w:w="2981"/>
        <w:gridCol w:w="2991"/>
      </w:tblGrid>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仿宋" w:hAnsi="仿宋" w:cs="仿宋" w:eastAsia="仿宋" w:hint="default"/>
                <w:sz w:val="21"/>
                <w:szCs w:val="21"/>
              </w:rPr>
            </w:pPr>
            <w:r>
              <w:rPr>
                <w:rFonts w:ascii="仿宋" w:hAnsi="仿宋" w:cs="仿宋" w:eastAsia="仿宋"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仿宋" w:hAnsi="仿宋" w:cs="仿宋" w:eastAsia="仿宋" w:hint="default"/>
                <w:sz w:val="21"/>
                <w:szCs w:val="21"/>
              </w:rPr>
            </w:pPr>
            <w:r>
              <w:rPr>
                <w:rFonts w:ascii="仿宋" w:hAnsi="仿宋" w:cs="仿宋" w:eastAsia="仿宋" w:hint="default"/>
                <w:sz w:val="21"/>
                <w:szCs w:val="21"/>
              </w:rPr>
              <w:t>期初账面余额</w:t>
            </w:r>
          </w:p>
        </w:tc>
      </w:tr>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押金和保证金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129,203,753.29</w:t>
            </w:r>
            <w:r>
              <w:rPr>
                <w:rFonts w:ascii="Arial"/>
                <w:sz w:val="21"/>
              </w:rPr>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166,576,011.72</w:t>
            </w:r>
            <w:r>
              <w:rPr>
                <w:rFonts w:ascii="Arial"/>
                <w:sz w:val="21"/>
              </w:rPr>
            </w:r>
          </w:p>
        </w:tc>
      </w:tr>
      <w:tr>
        <w:trPr>
          <w:trHeight w:val="281"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25,755,663.40</w:t>
            </w:r>
            <w:r>
              <w:rPr>
                <w:rFonts w:ascii="Arial"/>
                <w:sz w:val="21"/>
              </w:rPr>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20,677,679.02</w:t>
            </w:r>
            <w:r>
              <w:rPr>
                <w:rFonts w:ascii="Arial"/>
                <w:sz w:val="21"/>
              </w:rPr>
            </w:r>
          </w:p>
        </w:tc>
      </w:tr>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410,325.58</w:t>
            </w:r>
            <w:r>
              <w:rPr>
                <w:rFonts w:ascii="Arial"/>
                <w:sz w:val="21"/>
              </w:rPr>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2,570,229.21</w:t>
            </w:r>
            <w:r>
              <w:rPr>
                <w:rFonts w:ascii="Arial"/>
                <w:sz w:val="21"/>
              </w:rPr>
            </w:r>
          </w:p>
        </w:tc>
      </w:tr>
      <w:tr>
        <w:trPr>
          <w:trHeight w:val="283" w:hRule="exact"/>
        </w:trPr>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仿宋" w:hAnsi="仿宋" w:cs="仿宋" w:eastAsia="仿宋" w:hint="default"/>
                <w:sz w:val="21"/>
                <w:szCs w:val="21"/>
              </w:rPr>
            </w:pPr>
            <w:r>
              <w:rPr>
                <w:rFonts w:ascii="仿宋" w:hAnsi="仿宋" w:cs="仿宋" w:eastAsia="仿宋"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155,369,742.27</w:t>
            </w:r>
            <w:r>
              <w:rPr>
                <w:rFonts w:ascii="Arial"/>
                <w:sz w:val="21"/>
              </w:rPr>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189,823,919.95</w:t>
            </w:r>
            <w:r>
              <w:rPr>
                <w:rFonts w:ascii="Arial"/>
                <w:sz w:val="21"/>
              </w:rPr>
            </w:r>
          </w:p>
        </w:tc>
      </w:tr>
    </w:tbl>
    <w:p>
      <w:pPr>
        <w:pStyle w:val="Heading3"/>
        <w:spacing w:line="240" w:lineRule="auto" w:before="19"/>
        <w:ind w:left="138" w:right="0"/>
        <w:jc w:val="left"/>
        <w:rPr>
          <w:b w:val="0"/>
          <w:bCs w:val="0"/>
        </w:rPr>
      </w:pPr>
      <w:r>
        <w:rPr>
          <w:rFonts w:ascii="仿宋" w:hAnsi="仿宋" w:cs="仿宋" w:eastAsia="仿宋" w:hint="default"/>
        </w:rPr>
        <w:t>(3).</w:t>
      </w:r>
      <w:r>
        <w:rPr>
          <w:rFonts w:ascii="仿宋" w:hAnsi="仿宋" w:cs="仿宋" w:eastAsia="仿宋" w:hint="default"/>
          <w:spacing w:val="-3"/>
        </w:rPr>
        <w:t> </w:t>
      </w:r>
      <w:r>
        <w:rPr/>
        <w:t>坏账准备计提情况</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type w:val="continuous"/>
          <w:pgSz w:w="11910" w:h="16840"/>
          <w:pgMar w:top="1340" w:bottom="280" w:left="1660" w:right="1040"/>
        </w:sectPr>
      </w:pPr>
    </w:p>
    <w:p>
      <w:pPr>
        <w:spacing w:line="240" w:lineRule="auto" w:before="7"/>
        <w:rPr>
          <w:rFonts w:ascii="仿宋" w:hAnsi="仿宋" w:cs="仿宋" w:eastAsia="仿宋" w:hint="default"/>
          <w:sz w:val="8"/>
          <w:szCs w:val="8"/>
        </w:rPr>
      </w:pPr>
    </w:p>
    <w:p>
      <w:pPr>
        <w:tabs>
          <w:tab w:pos="1051" w:val="left" w:leader="none"/>
        </w:tabs>
        <w:spacing w:before="36"/>
        <w:ind w:left="0" w:right="333"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77"/>
        <w:gridCol w:w="1742"/>
        <w:gridCol w:w="1767"/>
        <w:gridCol w:w="1745"/>
        <w:gridCol w:w="1318"/>
      </w:tblGrid>
      <w:tr>
        <w:trPr>
          <w:trHeight w:val="283" w:hRule="exact"/>
        </w:trPr>
        <w:tc>
          <w:tcPr>
            <w:tcW w:w="24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8"/>
                <w:szCs w:val="28"/>
              </w:rPr>
            </w:pPr>
          </w:p>
          <w:p>
            <w:pPr>
              <w:pStyle w:val="TableParagraph"/>
              <w:spacing w:line="240" w:lineRule="auto"/>
              <w:ind w:left="813" w:right="0"/>
              <w:jc w:val="left"/>
              <w:rPr>
                <w:rFonts w:ascii="仿宋" w:hAnsi="仿宋" w:cs="仿宋" w:eastAsia="仿宋" w:hint="default"/>
                <w:sz w:val="21"/>
                <w:szCs w:val="21"/>
              </w:rPr>
            </w:pPr>
            <w:r>
              <w:rPr>
                <w:rFonts w:ascii="仿宋" w:hAnsi="仿宋" w:cs="仿宋" w:eastAsia="仿宋" w:hint="default"/>
                <w:sz w:val="21"/>
                <w:szCs w:val="21"/>
              </w:rPr>
              <w:t>坏账准备</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仿宋" w:hAnsi="仿宋" w:cs="仿宋" w:eastAsia="仿宋" w:hint="default"/>
                <w:sz w:val="21"/>
                <w:szCs w:val="21"/>
              </w:rPr>
            </w:pPr>
            <w:r>
              <w:rPr>
                <w:rFonts w:ascii="仿宋" w:hAnsi="仿宋" w:cs="仿宋" w:eastAsia="仿宋" w:hint="default"/>
                <w:sz w:val="21"/>
                <w:szCs w:val="21"/>
              </w:rPr>
              <w:t>第一阶段</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仿宋" w:hAnsi="仿宋" w:cs="仿宋" w:eastAsia="仿宋" w:hint="default"/>
                <w:sz w:val="21"/>
                <w:szCs w:val="21"/>
              </w:rPr>
            </w:pPr>
            <w:r>
              <w:rPr>
                <w:rFonts w:ascii="仿宋" w:hAnsi="仿宋" w:cs="仿宋" w:eastAsia="仿宋" w:hint="default"/>
                <w:sz w:val="21"/>
                <w:szCs w:val="21"/>
              </w:rPr>
              <w:t>第二阶段</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仿宋" w:hAnsi="仿宋" w:cs="仿宋" w:eastAsia="仿宋" w:hint="default"/>
                <w:sz w:val="21"/>
                <w:szCs w:val="21"/>
              </w:rPr>
            </w:pPr>
            <w:r>
              <w:rPr>
                <w:rFonts w:ascii="仿宋" w:hAnsi="仿宋" w:cs="仿宋" w:eastAsia="仿宋" w:hint="default"/>
                <w:sz w:val="21"/>
                <w:szCs w:val="21"/>
              </w:rPr>
              <w:t>第三阶段</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sz w:val="22"/>
                <w:szCs w:val="22"/>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r>
      <w:tr>
        <w:trPr>
          <w:trHeight w:val="826" w:hRule="exact"/>
        </w:trPr>
        <w:tc>
          <w:tcPr>
            <w:tcW w:w="2477"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127" w:hanging="317"/>
              <w:jc w:val="left"/>
              <w:rPr>
                <w:rFonts w:ascii="仿宋" w:hAnsi="仿宋" w:cs="仿宋" w:eastAsia="仿宋" w:hint="default"/>
                <w:sz w:val="21"/>
                <w:szCs w:val="21"/>
              </w:rPr>
            </w:pPr>
            <w:r>
              <w:rPr>
                <w:rFonts w:ascii="仿宋" w:hAnsi="仿宋" w:cs="仿宋" w:eastAsia="仿宋" w:hint="default"/>
                <w:sz w:val="21"/>
                <w:szCs w:val="21"/>
              </w:rPr>
              <w:t>未来</w:t>
            </w:r>
            <w:r>
              <w:rPr>
                <w:rFonts w:ascii="仿宋" w:hAnsi="仿宋" w:cs="仿宋" w:eastAsia="仿宋" w:hint="default"/>
                <w:sz w:val="21"/>
                <w:szCs w:val="21"/>
              </w:rPr>
              <w:t>12</w:t>
            </w:r>
            <w:r>
              <w:rPr>
                <w:rFonts w:ascii="仿宋" w:hAnsi="仿宋" w:cs="仿宋" w:eastAsia="仿宋" w:hint="default"/>
                <w:sz w:val="21"/>
                <w:szCs w:val="21"/>
              </w:rPr>
              <w:t>个月预期</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信用损失</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hanging="53"/>
              <w:jc w:val="left"/>
              <w:rPr>
                <w:rFonts w:ascii="仿宋" w:hAnsi="仿宋" w:cs="仿宋" w:eastAsia="仿宋" w:hint="default"/>
                <w:sz w:val="21"/>
                <w:szCs w:val="21"/>
              </w:rPr>
            </w:pPr>
            <w:r>
              <w:rPr>
                <w:rFonts w:ascii="仿宋" w:hAnsi="仿宋" w:cs="仿宋" w:eastAsia="仿宋" w:hint="default"/>
                <w:sz w:val="21"/>
                <w:szCs w:val="21"/>
              </w:rPr>
              <w:t>整个存续期预期信</w:t>
            </w:r>
          </w:p>
          <w:p>
            <w:pPr>
              <w:pStyle w:val="TableParagraph"/>
              <w:spacing w:line="240" w:lineRule="auto"/>
              <w:ind w:left="508" w:right="89" w:hanging="420"/>
              <w:jc w:val="left"/>
              <w:rPr>
                <w:rFonts w:ascii="仿宋" w:hAnsi="仿宋" w:cs="仿宋" w:eastAsia="仿宋" w:hint="default"/>
                <w:sz w:val="21"/>
                <w:szCs w:val="21"/>
              </w:rPr>
            </w:pPr>
            <w:r>
              <w:rPr>
                <w:rFonts w:ascii="仿宋" w:hAnsi="仿宋" w:cs="仿宋" w:eastAsia="仿宋" w:hint="default"/>
                <w:sz w:val="21"/>
                <w:szCs w:val="21"/>
              </w:rPr>
              <w:t>用损失</w:t>
            </w:r>
            <w:r>
              <w:rPr>
                <w:rFonts w:ascii="仿宋" w:hAnsi="仿宋" w:cs="仿宋" w:eastAsia="仿宋" w:hint="default"/>
                <w:sz w:val="21"/>
                <w:szCs w:val="21"/>
              </w:rPr>
              <w:t>(</w:t>
            </w:r>
            <w:r>
              <w:rPr>
                <w:rFonts w:ascii="仿宋" w:hAnsi="仿宋" w:cs="仿宋" w:eastAsia="仿宋" w:hint="default"/>
                <w:sz w:val="21"/>
                <w:szCs w:val="21"/>
              </w:rPr>
              <w:t>未发生信</w:t>
            </w:r>
            <w:r>
              <w:rPr>
                <w:rFonts w:ascii="仿宋" w:hAnsi="仿宋" w:cs="仿宋" w:eastAsia="仿宋" w:hint="default"/>
                <w:w w:val="100"/>
                <w:sz w:val="21"/>
                <w:szCs w:val="21"/>
              </w:rPr>
              <w:t> </w:t>
            </w:r>
            <w:r>
              <w:rPr>
                <w:rFonts w:ascii="仿宋" w:hAnsi="仿宋" w:cs="仿宋" w:eastAsia="仿宋" w:hint="default"/>
                <w:sz w:val="21"/>
                <w:szCs w:val="21"/>
              </w:rPr>
              <w:t>用减值</w:t>
            </w:r>
            <w:r>
              <w:rPr>
                <w:rFonts w:ascii="仿宋" w:hAnsi="仿宋" w:cs="仿宋" w:eastAsia="仿宋"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firstLine="52"/>
              <w:jc w:val="left"/>
              <w:rPr>
                <w:rFonts w:ascii="仿宋" w:hAnsi="仿宋" w:cs="仿宋" w:eastAsia="仿宋" w:hint="default"/>
                <w:sz w:val="21"/>
                <w:szCs w:val="21"/>
              </w:rPr>
            </w:pPr>
            <w:r>
              <w:rPr>
                <w:rFonts w:ascii="仿宋" w:hAnsi="仿宋" w:cs="仿宋" w:eastAsia="仿宋" w:hint="default"/>
                <w:sz w:val="21"/>
                <w:szCs w:val="21"/>
              </w:rPr>
              <w:t>整个存续期预期</w:t>
            </w:r>
          </w:p>
          <w:p>
            <w:pPr>
              <w:pStyle w:val="TableParagraph"/>
              <w:spacing w:line="240" w:lineRule="auto"/>
              <w:ind w:left="393" w:right="77" w:hanging="315"/>
              <w:jc w:val="left"/>
              <w:rPr>
                <w:rFonts w:ascii="仿宋" w:hAnsi="仿宋" w:cs="仿宋" w:eastAsia="仿宋" w:hint="default"/>
                <w:sz w:val="21"/>
                <w:szCs w:val="21"/>
              </w:rPr>
            </w:pPr>
            <w:r>
              <w:rPr>
                <w:rFonts w:ascii="仿宋" w:hAnsi="仿宋" w:cs="仿宋" w:eastAsia="仿宋" w:hint="default"/>
                <w:sz w:val="21"/>
                <w:szCs w:val="21"/>
              </w:rPr>
              <w:t>信用损失</w:t>
            </w:r>
            <w:r>
              <w:rPr>
                <w:rFonts w:ascii="仿宋" w:hAnsi="仿宋" w:cs="仿宋" w:eastAsia="仿宋" w:hint="default"/>
                <w:sz w:val="21"/>
                <w:szCs w:val="21"/>
              </w:rPr>
              <w:t>(</w:t>
            </w:r>
            <w:r>
              <w:rPr>
                <w:rFonts w:ascii="仿宋" w:hAnsi="仿宋" w:cs="仿宋" w:eastAsia="仿宋" w:hint="default"/>
                <w:sz w:val="21"/>
                <w:szCs w:val="21"/>
              </w:rPr>
              <w:t>已发生</w:t>
            </w:r>
            <w:r>
              <w:rPr>
                <w:rFonts w:ascii="仿宋" w:hAnsi="仿宋" w:cs="仿宋" w:eastAsia="仿宋" w:hint="default"/>
                <w:w w:val="100"/>
                <w:sz w:val="21"/>
                <w:szCs w:val="21"/>
              </w:rPr>
              <w:t> </w:t>
            </w:r>
            <w:r>
              <w:rPr>
                <w:rFonts w:ascii="仿宋" w:hAnsi="仿宋" w:cs="仿宋" w:eastAsia="仿宋" w:hint="default"/>
                <w:sz w:val="21"/>
                <w:szCs w:val="21"/>
              </w:rPr>
              <w:t>信用减值</w:t>
            </w:r>
            <w:r>
              <w:rPr>
                <w:rFonts w:ascii="仿宋" w:hAnsi="仿宋" w:cs="仿宋" w:eastAsia="仿宋" w:hint="default"/>
                <w:sz w:val="21"/>
                <w:szCs w:val="21"/>
              </w:rPr>
              <w:t>)</w:t>
            </w:r>
          </w:p>
        </w:tc>
        <w:tc>
          <w:tcPr>
            <w:tcW w:w="1318" w:type="dxa"/>
            <w:vMerge/>
            <w:tcBorders>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w:t>
            </w:r>
            <w:r>
              <w:rPr>
                <w:rFonts w:ascii="仿宋" w:hAnsi="仿宋" w:cs="仿宋" w:eastAsia="仿宋" w:hint="default"/>
                <w:sz w:val="21"/>
                <w:szCs w:val="21"/>
              </w:rPr>
              <w:t>月</w:t>
            </w:r>
            <w:r>
              <w:rPr>
                <w:rFonts w:ascii="Arial" w:hAnsi="Arial" w:cs="Arial" w:eastAsia="Arial" w:hint="default"/>
                <w:sz w:val="21"/>
                <w:szCs w:val="21"/>
              </w:rPr>
              <w:t>1</w:t>
            </w:r>
            <w:r>
              <w:rPr>
                <w:rFonts w:ascii="仿宋" w:hAnsi="仿宋" w:cs="仿宋" w:eastAsia="仿宋" w:hint="default"/>
                <w:sz w:val="21"/>
                <w:szCs w:val="21"/>
              </w:rPr>
              <w:t>日余额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49,564,067.47</w:t>
            </w:r>
            <w:r>
              <w:rPr>
                <w:rFonts w:ascii="Arial"/>
                <w:sz w:val="21"/>
              </w:rPr>
            </w: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49,564,067.47</w:t>
            </w:r>
            <w:r>
              <w:rPr>
                <w:rFonts w:ascii="Arial"/>
                <w:sz w:val="21"/>
              </w:rPr>
            </w: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w:t>
            </w:r>
            <w:r>
              <w:rPr>
                <w:rFonts w:ascii="仿宋" w:hAnsi="仿宋" w:cs="仿宋" w:eastAsia="仿宋" w:hint="default"/>
                <w:sz w:val="21"/>
                <w:szCs w:val="21"/>
              </w:rPr>
              <w:t>月</w:t>
            </w:r>
            <w:r>
              <w:rPr>
                <w:rFonts w:ascii="Arial" w:hAnsi="Arial" w:cs="Arial" w:eastAsia="Arial" w:hint="default"/>
                <w:sz w:val="21"/>
                <w:szCs w:val="21"/>
              </w:rPr>
              <w:t>1</w:t>
            </w:r>
            <w:r>
              <w:rPr>
                <w:rFonts w:ascii="仿宋" w:hAnsi="仿宋" w:cs="仿宋" w:eastAsia="仿宋" w:hint="default"/>
                <w:sz w:val="21"/>
                <w:szCs w:val="21"/>
              </w:rPr>
              <w:t>日余额在本期</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49,564,067.47</w:t>
            </w:r>
            <w:r>
              <w:rPr>
                <w:rFonts w:ascii="Arial"/>
                <w:sz w:val="21"/>
              </w:rPr>
            </w: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Arial" w:hAnsi="Arial" w:cs="Arial" w:eastAsia="Arial" w:hint="default"/>
                <w:sz w:val="21"/>
                <w:szCs w:val="21"/>
              </w:rPr>
            </w:pPr>
            <w:r>
              <w:rPr>
                <w:rFonts w:ascii="Arial"/>
                <w:w w:val="85"/>
                <w:sz w:val="21"/>
              </w:rPr>
              <w:t>49,564,067.47</w:t>
            </w:r>
            <w:r>
              <w:rPr>
                <w:rFonts w:ascii="Arial"/>
                <w:sz w:val="21"/>
              </w:rPr>
            </w: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8" w:right="0"/>
              <w:jc w:val="left"/>
              <w:rPr>
                <w:rFonts w:ascii="仿宋" w:hAnsi="仿宋" w:cs="仿宋" w:eastAsia="仿宋" w:hint="default"/>
                <w:sz w:val="21"/>
                <w:szCs w:val="21"/>
              </w:rPr>
            </w:pPr>
            <w:r>
              <w:rPr>
                <w:rFonts w:ascii="Arial" w:hAnsi="Arial" w:cs="Arial" w:eastAsia="Arial" w:hint="default"/>
                <w:sz w:val="21"/>
                <w:szCs w:val="21"/>
              </w:rPr>
              <w:t>--</w:t>
            </w:r>
            <w:r>
              <w:rPr>
                <w:rFonts w:ascii="仿宋" w:hAnsi="仿宋" w:cs="仿宋" w:eastAsia="仿宋" w:hint="default"/>
                <w:sz w:val="21"/>
                <w:szCs w:val="21"/>
              </w:rPr>
              <w:t>转入第二阶段</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left"/>
              <w:rPr>
                <w:rFonts w:ascii="仿宋" w:hAnsi="仿宋" w:cs="仿宋" w:eastAsia="仿宋" w:hint="default"/>
                <w:sz w:val="21"/>
                <w:szCs w:val="21"/>
              </w:rPr>
            </w:pPr>
            <w:r>
              <w:rPr>
                <w:rFonts w:ascii="Arial" w:hAnsi="Arial" w:cs="Arial" w:eastAsia="Arial" w:hint="default"/>
                <w:sz w:val="21"/>
                <w:szCs w:val="21"/>
              </w:rPr>
              <w:t>--</w:t>
            </w:r>
            <w:r>
              <w:rPr>
                <w:rFonts w:ascii="仿宋" w:hAnsi="仿宋" w:cs="仿宋" w:eastAsia="仿宋" w:hint="default"/>
                <w:sz w:val="21"/>
                <w:szCs w:val="21"/>
              </w:rPr>
              <w:t>转入第三阶段</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left"/>
              <w:rPr>
                <w:rFonts w:ascii="仿宋" w:hAnsi="仿宋" w:cs="仿宋" w:eastAsia="仿宋" w:hint="default"/>
                <w:sz w:val="21"/>
                <w:szCs w:val="21"/>
              </w:rPr>
            </w:pPr>
            <w:r>
              <w:rPr>
                <w:rFonts w:ascii="Arial" w:hAnsi="Arial" w:cs="Arial" w:eastAsia="Arial" w:hint="default"/>
                <w:sz w:val="21"/>
                <w:szCs w:val="21"/>
              </w:rPr>
              <w:t>--</w:t>
            </w:r>
            <w:r>
              <w:rPr>
                <w:rFonts w:ascii="仿宋" w:hAnsi="仿宋" w:cs="仿宋" w:eastAsia="仿宋" w:hint="default"/>
                <w:sz w:val="21"/>
                <w:szCs w:val="21"/>
              </w:rPr>
              <w:t>转回第二阶段</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8" w:right="0"/>
              <w:jc w:val="left"/>
              <w:rPr>
                <w:rFonts w:ascii="仿宋" w:hAnsi="仿宋" w:cs="仿宋" w:eastAsia="仿宋" w:hint="default"/>
                <w:sz w:val="21"/>
                <w:szCs w:val="21"/>
              </w:rPr>
            </w:pPr>
            <w:r>
              <w:rPr>
                <w:rFonts w:ascii="Arial" w:hAnsi="Arial" w:cs="Arial" w:eastAsia="Arial" w:hint="default"/>
                <w:sz w:val="21"/>
                <w:szCs w:val="21"/>
              </w:rPr>
              <w:t>--</w:t>
            </w:r>
            <w:r>
              <w:rPr>
                <w:rFonts w:ascii="仿宋" w:hAnsi="仿宋" w:cs="仿宋" w:eastAsia="仿宋" w:hint="default"/>
                <w:sz w:val="21"/>
                <w:szCs w:val="21"/>
              </w:rPr>
              <w:t>转回第一阶段</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本期计提</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-1,488,029.23</w:t>
            </w:r>
            <w:r>
              <w:rPr>
                <w:rFonts w:ascii="Arial"/>
                <w:sz w:val="21"/>
              </w:rPr>
            </w: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 w:right="0"/>
              <w:jc w:val="center"/>
              <w:rPr>
                <w:rFonts w:ascii="Arial" w:hAnsi="Arial" w:cs="Arial" w:eastAsia="Arial" w:hint="default"/>
                <w:sz w:val="21"/>
                <w:szCs w:val="21"/>
              </w:rPr>
            </w:pPr>
            <w:r>
              <w:rPr>
                <w:rFonts w:ascii="Arial"/>
                <w:spacing w:val="-2"/>
                <w:w w:val="85"/>
                <w:sz w:val="21"/>
              </w:rPr>
              <w:t>-1,488,029.23</w:t>
            </w:r>
            <w:r>
              <w:rPr>
                <w:rFonts w:ascii="Arial"/>
                <w:sz w:val="21"/>
              </w:rPr>
            </w: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本期转回</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本期转销</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本期核销</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其他变动</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left"/>
              <w:rPr>
                <w:rFonts w:ascii="仿宋" w:hAnsi="仿宋" w:cs="仿宋" w:eastAsia="仿宋" w:hint="default"/>
                <w:sz w:val="21"/>
                <w:szCs w:val="21"/>
              </w:rPr>
            </w:pPr>
            <w:r>
              <w:rPr>
                <w:rFonts w:ascii="Arial" w:hAnsi="Arial" w:cs="Arial" w:eastAsia="Arial" w:hint="default"/>
                <w:sz w:val="21"/>
                <w:szCs w:val="21"/>
              </w:rPr>
              <w:t>2019</w:t>
            </w:r>
            <w:r>
              <w:rPr>
                <w:rFonts w:ascii="仿宋" w:hAnsi="仿宋" w:cs="仿宋" w:eastAsia="仿宋" w:hint="default"/>
                <w:sz w:val="21"/>
                <w:szCs w:val="21"/>
              </w:rPr>
              <w:t>年</w:t>
            </w:r>
            <w:r>
              <w:rPr>
                <w:rFonts w:ascii="Arial" w:hAnsi="Arial" w:cs="Arial" w:eastAsia="Arial" w:hint="default"/>
                <w:sz w:val="21"/>
                <w:szCs w:val="21"/>
              </w:rPr>
              <w:t>12</w:t>
            </w:r>
            <w:r>
              <w:rPr>
                <w:rFonts w:ascii="仿宋" w:hAnsi="仿宋" w:cs="仿宋" w:eastAsia="仿宋" w:hint="default"/>
                <w:sz w:val="21"/>
                <w:szCs w:val="21"/>
              </w:rPr>
              <w:t>月</w:t>
            </w:r>
            <w:r>
              <w:rPr>
                <w:rFonts w:ascii="Arial" w:hAnsi="Arial" w:cs="Arial" w:eastAsia="Arial" w:hint="default"/>
                <w:sz w:val="21"/>
                <w:szCs w:val="21"/>
              </w:rPr>
              <w:t>31</w:t>
            </w:r>
            <w:r>
              <w:rPr>
                <w:rFonts w:ascii="仿宋" w:hAnsi="仿宋" w:cs="仿宋" w:eastAsia="仿宋" w:hint="default"/>
                <w:sz w:val="21"/>
                <w:szCs w:val="21"/>
              </w:rPr>
              <w:t>日余额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48,076,038.24</w:t>
            </w:r>
            <w:r>
              <w:rPr>
                <w:rFonts w:ascii="Arial"/>
                <w:sz w:val="21"/>
              </w:rPr>
            </w:r>
          </w:p>
        </w:tc>
        <w:tc>
          <w:tcPr>
            <w:tcW w:w="176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5"/>
                <w:sz w:val="21"/>
              </w:rPr>
              <w:t>48,076,038.24</w:t>
            </w:r>
            <w:r>
              <w:rPr>
                <w:rFonts w:ascii="Arial"/>
                <w:sz w:val="21"/>
              </w:rPr>
            </w:r>
          </w:p>
        </w:tc>
      </w:tr>
    </w:tbl>
    <w:p>
      <w:pPr>
        <w:pStyle w:val="BodyText"/>
        <w:spacing w:line="273" w:lineRule="exact"/>
        <w:ind w:left="218" w:right="0"/>
        <w:jc w:val="left"/>
      </w:pPr>
      <w:r>
        <w:rPr/>
        <w:t>对本期发生损失准备变动的其他应收款账面余额显著变动的情况说明：</w:t>
      </w:r>
    </w:p>
    <w:p>
      <w:pPr>
        <w:pStyle w:val="BodyText"/>
        <w:spacing w:line="310" w:lineRule="exact" w:before="31"/>
        <w:ind w:left="218" w:right="648"/>
        <w:jc w:val="left"/>
      </w:pPr>
      <w:r>
        <w:rPr/>
        <w:t>□适用 √不适用 本期坏账准备计提金额以及评估金融工具的信用风险是否显著增加的采用依据：</w:t>
      </w:r>
    </w:p>
    <w:p>
      <w:pPr>
        <w:pStyle w:val="BodyText"/>
        <w:spacing w:line="284" w:lineRule="exact"/>
        <w:ind w:left="218" w:right="2568"/>
        <w:jc w:val="left"/>
      </w:pPr>
      <w:r>
        <w:rPr/>
        <w:t>□适用</w:t>
      </w:r>
      <w:r>
        <w:rPr>
          <w:spacing w:val="-1"/>
        </w:rPr>
        <w:t> </w:t>
      </w:r>
      <w:r>
        <w:rPr/>
        <w:t>√不适用</w:t>
      </w:r>
    </w:p>
    <w:p>
      <w:pPr>
        <w:pStyle w:val="Heading3"/>
        <w:spacing w:line="240" w:lineRule="auto"/>
        <w:ind w:right="2568"/>
        <w:jc w:val="left"/>
        <w:rPr>
          <w:b w:val="0"/>
          <w:bCs w:val="0"/>
        </w:rPr>
      </w:pPr>
      <w:r>
        <w:rPr>
          <w:rFonts w:ascii="仿宋" w:hAnsi="仿宋" w:cs="仿宋" w:eastAsia="仿宋" w:hint="default"/>
        </w:rPr>
        <w:t>(4).</w:t>
      </w:r>
      <w:r>
        <w:rPr>
          <w:rFonts w:ascii="仿宋" w:hAnsi="仿宋" w:cs="仿宋" w:eastAsia="仿宋" w:hint="default"/>
          <w:spacing w:val="-2"/>
        </w:rPr>
        <w:t> </w:t>
      </w:r>
      <w:r>
        <w:rPr/>
        <w:t>坏账准备的情况</w:t>
      </w:r>
      <w:r>
        <w:rPr>
          <w:b w:val="0"/>
          <w:bCs w:val="0"/>
        </w:rPr>
      </w:r>
    </w:p>
    <w:p>
      <w:pPr>
        <w:pStyle w:val="BodyText"/>
        <w:spacing w:line="240" w:lineRule="auto" w:before="55"/>
        <w:ind w:left="218" w:right="2568"/>
        <w:jc w:val="left"/>
      </w:pPr>
      <w:r>
        <w:rPr/>
        <w:t>√适用</w:t>
      </w:r>
      <w:r>
        <w:rPr>
          <w:spacing w:val="-1"/>
        </w:rPr>
        <w:t> </w:t>
      </w:r>
      <w:r>
        <w:rPr/>
        <w:t>□不适用</w:t>
      </w:r>
    </w:p>
    <w:p>
      <w:pPr>
        <w:tabs>
          <w:tab w:pos="1051" w:val="left" w:leader="none"/>
        </w:tabs>
        <w:spacing w:before="4"/>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586"/>
        <w:gridCol w:w="1563"/>
        <w:gridCol w:w="1558"/>
        <w:gridCol w:w="994"/>
        <w:gridCol w:w="852"/>
        <w:gridCol w:w="994"/>
        <w:gridCol w:w="1430"/>
      </w:tblGrid>
      <w:tr>
        <w:trPr>
          <w:trHeight w:val="281" w:hRule="exact"/>
        </w:trPr>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left="2" w:right="0"/>
              <w:jc w:val="center"/>
              <w:rPr>
                <w:rFonts w:ascii="仿宋" w:hAnsi="仿宋" w:cs="仿宋" w:eastAsia="仿宋" w:hint="default"/>
                <w:sz w:val="21"/>
                <w:szCs w:val="21"/>
              </w:rPr>
            </w:pPr>
            <w:r>
              <w:rPr>
                <w:rFonts w:ascii="仿宋" w:hAnsi="仿宋" w:cs="仿宋" w:eastAsia="仿宋" w:hint="default"/>
                <w:sz w:val="21"/>
                <w:szCs w:val="21"/>
              </w:rPr>
              <w:t>类别</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left="355"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43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仿宋" w:hAnsi="仿宋" w:cs="仿宋" w:eastAsia="仿宋" w:hint="default"/>
                <w:sz w:val="21"/>
                <w:szCs w:val="21"/>
              </w:rPr>
            </w:pPr>
            <w:r>
              <w:rPr>
                <w:rFonts w:ascii="仿宋" w:hAnsi="仿宋" w:cs="仿宋" w:eastAsia="仿宋" w:hint="default"/>
                <w:sz w:val="21"/>
                <w:szCs w:val="21"/>
              </w:rPr>
              <w:t>本期变动金额</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仿宋" w:hAnsi="仿宋" w:cs="仿宋" w:eastAsia="仿宋" w:hint="default"/>
                <w:sz w:val="16"/>
                <w:szCs w:val="16"/>
              </w:rPr>
            </w:pPr>
          </w:p>
          <w:p>
            <w:pPr>
              <w:pStyle w:val="TableParagraph"/>
              <w:spacing w:line="240" w:lineRule="auto"/>
              <w:ind w:left="290"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490" w:hRule="exact"/>
        </w:trPr>
        <w:tc>
          <w:tcPr>
            <w:tcW w:w="1586"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仿宋" w:hAnsi="仿宋" w:cs="仿宋" w:eastAsia="仿宋" w:hint="default"/>
                <w:sz w:val="21"/>
                <w:szCs w:val="21"/>
              </w:rPr>
            </w:pPr>
            <w:r>
              <w:rPr>
                <w:rFonts w:ascii="仿宋" w:hAnsi="仿宋" w:cs="仿宋" w:eastAsia="仿宋" w:hint="default"/>
                <w:sz w:val="21"/>
                <w:szCs w:val="21"/>
              </w:rPr>
              <w:t>计提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4" w:right="69" w:hanging="315"/>
              <w:jc w:val="left"/>
              <w:rPr>
                <w:rFonts w:ascii="仿宋" w:hAnsi="仿宋" w:cs="仿宋" w:eastAsia="仿宋" w:hint="default"/>
                <w:sz w:val="21"/>
                <w:szCs w:val="21"/>
              </w:rPr>
            </w:pPr>
            <w:r>
              <w:rPr>
                <w:rFonts w:ascii="仿宋" w:hAnsi="仿宋" w:cs="仿宋" w:eastAsia="仿宋" w:hint="default"/>
                <w:sz w:val="21"/>
                <w:szCs w:val="21"/>
              </w:rPr>
              <w:t>收回或转</w:t>
            </w:r>
            <w:r>
              <w:rPr>
                <w:rFonts w:ascii="仿宋" w:hAnsi="仿宋" w:cs="仿宋" w:eastAsia="仿宋" w:hint="default"/>
                <w:w w:val="100"/>
                <w:sz w:val="21"/>
                <w:szCs w:val="21"/>
              </w:rPr>
              <w:t> </w:t>
            </w:r>
            <w:r>
              <w:rPr>
                <w:rFonts w:ascii="仿宋" w:hAnsi="仿宋" w:cs="仿宋" w:eastAsia="仿宋" w:hint="default"/>
                <w:sz w:val="21"/>
                <w:szCs w:val="21"/>
              </w:rPr>
              <w:t>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103" w:hanging="106"/>
              <w:jc w:val="left"/>
              <w:rPr>
                <w:rFonts w:ascii="仿宋" w:hAnsi="仿宋" w:cs="仿宋" w:eastAsia="仿宋" w:hint="default"/>
                <w:sz w:val="21"/>
                <w:szCs w:val="21"/>
              </w:rPr>
            </w:pPr>
            <w:r>
              <w:rPr>
                <w:rFonts w:ascii="仿宋" w:hAnsi="仿宋" w:cs="仿宋" w:eastAsia="仿宋" w:hint="default"/>
                <w:sz w:val="21"/>
                <w:szCs w:val="21"/>
              </w:rPr>
              <w:t>转销或</w:t>
            </w:r>
            <w:r>
              <w:rPr>
                <w:rFonts w:ascii="仿宋" w:hAnsi="仿宋" w:cs="仿宋" w:eastAsia="仿宋" w:hint="default"/>
                <w:spacing w:val="-102"/>
                <w:sz w:val="21"/>
                <w:szCs w:val="21"/>
              </w:rPr>
              <w:t> </w:t>
            </w:r>
            <w:r>
              <w:rPr>
                <w:rFonts w:ascii="仿宋" w:hAnsi="仿宋" w:cs="仿宋" w:eastAsia="仿宋" w:hint="default"/>
                <w:sz w:val="21"/>
                <w:szCs w:val="21"/>
              </w:rPr>
              <w:t>核销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2" w:right="0"/>
              <w:jc w:val="left"/>
              <w:rPr>
                <w:rFonts w:ascii="仿宋" w:hAnsi="仿宋" w:cs="仿宋" w:eastAsia="仿宋" w:hint="default"/>
                <w:sz w:val="21"/>
                <w:szCs w:val="21"/>
              </w:rPr>
            </w:pPr>
            <w:r>
              <w:rPr>
                <w:rFonts w:ascii="仿宋" w:hAnsi="仿宋" w:cs="仿宋" w:eastAsia="仿宋" w:hint="default"/>
                <w:sz w:val="21"/>
                <w:szCs w:val="21"/>
              </w:rPr>
              <w:t>其他变动</w:t>
            </w:r>
          </w:p>
        </w:tc>
        <w:tc>
          <w:tcPr>
            <w:tcW w:w="1430" w:type="dxa"/>
            <w:vMerge/>
            <w:tcBorders>
              <w:left w:val="single" w:sz="4" w:space="0" w:color="000000"/>
              <w:bottom w:val="single" w:sz="4" w:space="0" w:color="000000"/>
              <w:right w:val="single" w:sz="4" w:space="0" w:color="000000"/>
            </w:tcBorders>
          </w:tcPr>
          <w:p>
            <w:pPr/>
          </w:p>
        </w:tc>
      </w:tr>
      <w:tr>
        <w:trPr>
          <w:trHeight w:val="28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仿宋" w:hAnsi="仿宋" w:cs="仿宋" w:eastAsia="仿宋" w:hint="default"/>
                <w:sz w:val="21"/>
                <w:szCs w:val="21"/>
              </w:rPr>
            </w:pPr>
            <w:r>
              <w:rPr>
                <w:rFonts w:ascii="仿宋" w:hAnsi="仿宋" w:cs="仿宋" w:eastAsia="仿宋" w:hint="default"/>
                <w:sz w:val="21"/>
                <w:szCs w:val="21"/>
              </w:rPr>
              <w:t>押金和保证金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47,695,577.64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-1,728,288.36</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45,967,289.28</w:t>
            </w:r>
            <w:r>
              <w:rPr>
                <w:rFonts w:ascii="Arial"/>
                <w:sz w:val="21"/>
              </w:rPr>
            </w:r>
          </w:p>
        </w:tc>
      </w:tr>
      <w:tr>
        <w:trPr>
          <w:trHeight w:val="28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备用金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1,618,857.01</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79,566.37</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1,698,423.38</w:t>
            </w:r>
            <w:r>
              <w:rPr>
                <w:rFonts w:ascii="Arial"/>
                <w:sz w:val="21"/>
              </w:rPr>
            </w:r>
          </w:p>
        </w:tc>
      </w:tr>
      <w:tr>
        <w:trPr>
          <w:trHeight w:val="281"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仿宋" w:hAnsi="仿宋" w:cs="仿宋" w:eastAsia="仿宋" w:hint="default"/>
                <w:sz w:val="21"/>
                <w:szCs w:val="21"/>
              </w:rPr>
            </w:pPr>
            <w:r>
              <w:rPr>
                <w:rFonts w:ascii="仿宋" w:hAnsi="仿宋" w:cs="仿宋" w:eastAsia="仿宋" w:hint="default"/>
                <w:sz w:val="21"/>
                <w:szCs w:val="21"/>
              </w:rPr>
              <w:t>往来款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249,632.82</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Arial" w:hAnsi="Arial" w:cs="Arial" w:eastAsia="Arial" w:hint="default"/>
                <w:sz w:val="21"/>
                <w:szCs w:val="21"/>
              </w:rPr>
            </w:pPr>
            <w:r>
              <w:rPr>
                <w:rFonts w:ascii="Arial"/>
                <w:spacing w:val="-2"/>
                <w:w w:val="80"/>
                <w:sz w:val="21"/>
              </w:rPr>
              <w:t>160,692.76</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w:hAnsi="Arial" w:cs="Arial" w:eastAsia="Arial" w:hint="default"/>
                <w:sz w:val="21"/>
                <w:szCs w:val="21"/>
              </w:rPr>
            </w:pPr>
            <w:r>
              <w:rPr>
                <w:rFonts w:ascii="Arial"/>
                <w:spacing w:val="-2"/>
                <w:w w:val="80"/>
                <w:sz w:val="21"/>
              </w:rPr>
              <w:t>410,325.58</w:t>
            </w:r>
            <w:r>
              <w:rPr>
                <w:rFonts w:ascii="Arial"/>
                <w:sz w:val="21"/>
              </w:rPr>
            </w:r>
          </w:p>
        </w:tc>
      </w:tr>
      <w:tr>
        <w:trPr>
          <w:trHeight w:val="28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49,564,067.47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-1,488,029.23</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48,076,038.24</w:t>
            </w:r>
            <w:r>
              <w:rPr>
                <w:rFonts w:ascii="Arial"/>
                <w:sz w:val="21"/>
              </w:rPr>
            </w:r>
          </w:p>
        </w:tc>
      </w:tr>
    </w:tbl>
    <w:p>
      <w:pPr>
        <w:spacing w:after="0" w:line="240" w:lineRule="auto"/>
        <w:jc w:val="right"/>
        <w:rPr>
          <w:rFonts w:ascii="Arial" w:hAnsi="Arial" w:cs="Arial" w:eastAsia="Arial" w:hint="default"/>
          <w:sz w:val="21"/>
          <w:szCs w:val="21"/>
        </w:rPr>
        <w:sectPr>
          <w:pgSz w:w="11910" w:h="16840"/>
          <w:pgMar w:header="857" w:footer="1207" w:top="1340" w:bottom="1400" w:left="1580" w:right="1040"/>
        </w:sectPr>
      </w:pPr>
    </w:p>
    <w:p>
      <w:pPr>
        <w:pStyle w:val="BodyText"/>
        <w:spacing w:line="273" w:lineRule="exact"/>
        <w:ind w:left="218" w:right="-18"/>
        <w:jc w:val="left"/>
      </w:pPr>
      <w:r>
        <w:rPr/>
        <w:t>其中本期坏账准备转回或收回金额重要的：</w:t>
      </w:r>
    </w:p>
    <w:p>
      <w:pPr>
        <w:pStyle w:val="BodyText"/>
        <w:spacing w:line="313" w:lineRule="exact"/>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(5).</w:t>
      </w:r>
      <w:r>
        <w:rPr>
          <w:rFonts w:ascii="仿宋" w:hAnsi="仿宋" w:cs="仿宋" w:eastAsia="仿宋" w:hint="default"/>
          <w:spacing w:val="-2"/>
        </w:rPr>
        <w:t> </w:t>
      </w:r>
      <w:r>
        <w:rPr/>
        <w:t>本期实际核销的其他应收款情况</w:t>
      </w:r>
      <w:r>
        <w:rPr>
          <w:b w:val="0"/>
          <w:bCs w:val="0"/>
        </w:rPr>
      </w:r>
    </w:p>
    <w:p>
      <w:pPr>
        <w:pStyle w:val="BodyText"/>
        <w:spacing w:line="240" w:lineRule="auto" w:before="55"/>
        <w:ind w:left="218" w:right="-18"/>
        <w:jc w:val="left"/>
      </w:pPr>
      <w:r>
        <w:rPr/>
        <w:t>□适用</w:t>
      </w:r>
      <w:r>
        <w:rPr>
          <w:spacing w:val="-1"/>
        </w:rPr>
        <w:t> </w:t>
      </w:r>
      <w:r>
        <w:rPr/>
        <w:t>√不适用</w:t>
      </w:r>
    </w:p>
    <w:p>
      <w:pPr>
        <w:pStyle w:val="Heading3"/>
        <w:spacing w:line="240" w:lineRule="auto"/>
        <w:ind w:right="-18"/>
        <w:jc w:val="left"/>
        <w:rPr>
          <w:b w:val="0"/>
          <w:bCs w:val="0"/>
        </w:rPr>
      </w:pPr>
      <w:r>
        <w:rPr>
          <w:rFonts w:ascii="仿宋" w:hAnsi="仿宋" w:cs="仿宋" w:eastAsia="仿宋" w:hint="default"/>
        </w:rPr>
        <w:t>(6).</w:t>
      </w:r>
      <w:r>
        <w:rPr>
          <w:rFonts w:ascii="仿宋" w:hAnsi="仿宋" w:cs="仿宋" w:eastAsia="仿宋" w:hint="default"/>
          <w:spacing w:val="-4"/>
        </w:rPr>
        <w:t> </w:t>
      </w:r>
      <w:r>
        <w:rPr/>
        <w:t>按欠款方归集的期末余额前五名的其他应收款情况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18"/>
          <w:szCs w:val="18"/>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6123" w:space="399"/>
            <w:col w:w="2768"/>
          </w:cols>
        </w:sectPr>
      </w:pPr>
    </w:p>
    <w:p>
      <w:pPr>
        <w:spacing w:line="240" w:lineRule="auto" w:before="7"/>
        <w:rPr>
          <w:rFonts w:ascii="仿宋" w:hAnsi="仿宋" w:cs="仿宋" w:eastAsia="仿宋"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5"/>
        <w:gridCol w:w="1419"/>
        <w:gridCol w:w="1272"/>
        <w:gridCol w:w="1743"/>
        <w:gridCol w:w="2089"/>
        <w:gridCol w:w="1349"/>
      </w:tblGrid>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left"/>
              <w:rPr>
                <w:rFonts w:ascii="仿宋" w:hAnsi="仿宋" w:cs="仿宋" w:eastAsia="仿宋" w:hint="default"/>
                <w:sz w:val="21"/>
                <w:szCs w:val="21"/>
              </w:rPr>
            </w:pPr>
            <w:r>
              <w:rPr>
                <w:rFonts w:ascii="仿宋" w:hAnsi="仿宋" w:cs="仿宋" w:eastAsia="仿宋" w:hint="default"/>
                <w:sz w:val="21"/>
                <w:szCs w:val="21"/>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5"/>
              <w:jc w:val="center"/>
              <w:rPr>
                <w:rFonts w:ascii="仿宋" w:hAnsi="仿宋" w:cs="仿宋" w:eastAsia="仿宋" w:hint="default"/>
                <w:sz w:val="21"/>
                <w:szCs w:val="21"/>
              </w:rPr>
            </w:pPr>
            <w:r>
              <w:rPr>
                <w:rFonts w:ascii="仿宋" w:hAnsi="仿宋" w:cs="仿宋" w:eastAsia="仿宋" w:hint="default"/>
                <w:sz w:val="21"/>
                <w:szCs w:val="21"/>
              </w:rPr>
              <w:t>款项的性质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
              <w:jc w:val="center"/>
              <w:rPr>
                <w:rFonts w:ascii="仿宋" w:hAnsi="仿宋" w:cs="仿宋" w:eastAsia="仿宋" w:hint="default"/>
                <w:sz w:val="21"/>
                <w:szCs w:val="21"/>
              </w:rPr>
            </w:pPr>
            <w:r>
              <w:rPr>
                <w:rFonts w:ascii="仿宋" w:hAnsi="仿宋" w:cs="仿宋" w:eastAsia="仿宋" w:hint="default"/>
                <w:sz w:val="21"/>
                <w:szCs w:val="21"/>
              </w:rPr>
              <w:t>账龄</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hanging="53"/>
              <w:jc w:val="left"/>
              <w:rPr>
                <w:rFonts w:ascii="仿宋" w:hAnsi="仿宋" w:cs="仿宋" w:eastAsia="仿宋" w:hint="default"/>
                <w:sz w:val="21"/>
                <w:szCs w:val="21"/>
              </w:rPr>
            </w:pPr>
            <w:r>
              <w:rPr>
                <w:rFonts w:ascii="仿宋" w:hAnsi="仿宋" w:cs="仿宋" w:eastAsia="仿宋" w:hint="default"/>
                <w:sz w:val="21"/>
                <w:szCs w:val="21"/>
              </w:rPr>
              <w:t>占其他应收款期末余</w:t>
            </w:r>
          </w:p>
          <w:p>
            <w:pPr>
              <w:pStyle w:val="TableParagraph"/>
              <w:spacing w:line="273" w:lineRule="exact"/>
              <w:ind w:left="146" w:right="0"/>
              <w:jc w:val="left"/>
              <w:rPr>
                <w:rFonts w:ascii="仿宋" w:hAnsi="仿宋" w:cs="仿宋" w:eastAsia="仿宋" w:hint="default"/>
                <w:sz w:val="21"/>
                <w:szCs w:val="21"/>
              </w:rPr>
            </w:pPr>
            <w:r>
              <w:rPr>
                <w:rFonts w:ascii="仿宋" w:hAnsi="仿宋" w:cs="仿宋" w:eastAsia="仿宋" w:hint="default"/>
                <w:sz w:val="21"/>
                <w:szCs w:val="21"/>
              </w:rPr>
              <w:t>额合计数的比例</w:t>
            </w:r>
            <w:r>
              <w:rPr>
                <w:rFonts w:ascii="仿宋" w:hAnsi="仿宋" w:cs="仿宋" w:eastAsia="仿宋"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9" w:right="0"/>
              <w:jc w:val="left"/>
              <w:rPr>
                <w:rFonts w:ascii="仿宋" w:hAnsi="仿宋" w:cs="仿宋" w:eastAsia="仿宋" w:hint="default"/>
                <w:sz w:val="21"/>
                <w:szCs w:val="21"/>
              </w:rPr>
            </w:pPr>
            <w:r>
              <w:rPr>
                <w:rFonts w:ascii="仿宋" w:hAnsi="仿宋" w:cs="仿宋" w:eastAsia="仿宋" w:hint="default"/>
                <w:sz w:val="21"/>
                <w:szCs w:val="21"/>
              </w:rPr>
              <w:t>坏账准备</w:t>
            </w:r>
          </w:p>
          <w:p>
            <w:pPr>
              <w:pStyle w:val="TableParagraph"/>
              <w:spacing w:line="273" w:lineRule="exact"/>
              <w:ind w:left="249"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2"/>
                <w:w w:val="80"/>
                <w:sz w:val="21"/>
              </w:rPr>
              <w:t>5,590,000.00</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仿宋" w:hAnsi="仿宋" w:cs="仿宋" w:eastAsia="仿宋" w:hint="default"/>
                <w:sz w:val="21"/>
                <w:szCs w:val="21"/>
              </w:rPr>
            </w:pPr>
            <w:r>
              <w:rPr>
                <w:rFonts w:ascii="仿宋" w:hAnsi="仿宋" w:cs="仿宋" w:eastAsia="仿宋" w:hint="default"/>
                <w:sz w:val="21"/>
                <w:szCs w:val="21"/>
              </w:rPr>
              <w:t>1-2</w:t>
            </w:r>
            <w:r>
              <w:rPr>
                <w:rFonts w:ascii="仿宋" w:hAnsi="仿宋" w:cs="仿宋" w:eastAsia="仿宋" w:hint="default"/>
                <w:spacing w:val="-50"/>
                <w:sz w:val="21"/>
                <w:szCs w:val="21"/>
              </w:rPr>
              <w:t> </w:t>
            </w:r>
            <w:r>
              <w:rPr>
                <w:rFonts w:ascii="仿宋" w:hAnsi="仿宋" w:cs="仿宋" w:eastAsia="仿宋" w:hint="default"/>
                <w:sz w:val="21"/>
                <w:szCs w:val="21"/>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3.60</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669,123.00</w:t>
            </w:r>
            <w:r>
              <w:rPr>
                <w:rFonts w:ascii="Arial"/>
                <w:sz w:val="21"/>
              </w:rPr>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2"/>
                <w:w w:val="80"/>
                <w:sz w:val="21"/>
              </w:rPr>
              <w:t>4,555,150.00</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仿宋" w:hAnsi="仿宋" w:cs="仿宋" w:eastAsia="仿宋" w:hint="default"/>
                <w:sz w:val="21"/>
                <w:szCs w:val="21"/>
              </w:rPr>
            </w:pPr>
            <w:r>
              <w:rPr>
                <w:rFonts w:ascii="仿宋" w:hAnsi="仿宋" w:cs="仿宋" w:eastAsia="仿宋" w:hint="default"/>
                <w:sz w:val="21"/>
                <w:szCs w:val="21"/>
              </w:rPr>
              <w:t>3-4</w:t>
            </w:r>
            <w:r>
              <w:rPr>
                <w:rFonts w:ascii="仿宋" w:hAnsi="仿宋" w:cs="仿宋" w:eastAsia="仿宋" w:hint="default"/>
                <w:spacing w:val="-52"/>
                <w:sz w:val="21"/>
                <w:szCs w:val="21"/>
              </w:rPr>
              <w:t> </w:t>
            </w:r>
            <w:r>
              <w:rPr>
                <w:rFonts w:ascii="仿宋" w:hAnsi="仿宋" w:cs="仿宋" w:eastAsia="仿宋" w:hint="default"/>
                <w:sz w:val="21"/>
                <w:szCs w:val="21"/>
              </w:rPr>
              <w:t>年；</w:t>
            </w:r>
            <w:r>
              <w:rPr>
                <w:rFonts w:ascii="仿宋" w:hAnsi="仿宋" w:cs="仿宋" w:eastAsia="仿宋" w:hint="default"/>
                <w:sz w:val="21"/>
                <w:szCs w:val="21"/>
              </w:rPr>
              <w:t>5</w:t>
            </w:r>
            <w:r>
              <w:rPr>
                <w:rFonts w:ascii="仿宋" w:hAnsi="仿宋" w:cs="仿宋" w:eastAsia="仿宋" w:hint="default"/>
                <w:spacing w:val="-54"/>
                <w:sz w:val="21"/>
                <w:szCs w:val="21"/>
              </w:rPr>
              <w:t> </w:t>
            </w:r>
            <w:r>
              <w:rPr>
                <w:rFonts w:ascii="仿宋" w:hAnsi="仿宋" w:cs="仿宋" w:eastAsia="仿宋" w:hint="default"/>
                <w:sz w:val="21"/>
                <w:szCs w:val="21"/>
              </w:rPr>
              <w:t>年以上</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2.93</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4,379,066.80</w:t>
            </w:r>
            <w:r>
              <w:rPr>
                <w:rFonts w:ascii="Arial"/>
                <w:sz w:val="21"/>
              </w:rPr>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4"/>
              <w:jc w:val="right"/>
              <w:rPr>
                <w:rFonts w:ascii="Arial" w:hAnsi="Arial" w:cs="Arial" w:eastAsia="Arial" w:hint="default"/>
                <w:sz w:val="21"/>
                <w:szCs w:val="21"/>
              </w:rPr>
            </w:pPr>
            <w:r>
              <w:rPr>
                <w:rFonts w:ascii="Arial"/>
                <w:spacing w:val="-2"/>
                <w:w w:val="80"/>
                <w:sz w:val="21"/>
              </w:rPr>
              <w:t>3,698,367.27</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pacing w:val="-52"/>
                <w:sz w:val="21"/>
                <w:szCs w:val="21"/>
              </w:rPr>
              <w:t> </w:t>
            </w:r>
            <w:r>
              <w:rPr>
                <w:rFonts w:ascii="仿宋" w:hAnsi="仿宋" w:cs="仿宋" w:eastAsia="仿宋" w:hint="default"/>
                <w:sz w:val="21"/>
                <w:szCs w:val="21"/>
              </w:rPr>
              <w:t>年以内；</w:t>
            </w:r>
            <w:r>
              <w:rPr>
                <w:rFonts w:ascii="仿宋" w:hAnsi="仿宋" w:cs="仿宋" w:eastAsia="仿宋" w:hint="default"/>
                <w:sz w:val="21"/>
                <w:szCs w:val="21"/>
              </w:rPr>
              <w:t>2-3</w:t>
            </w:r>
            <w:r>
              <w:rPr>
                <w:rFonts w:ascii="仿宋" w:hAnsi="仿宋" w:cs="仿宋" w:eastAsia="仿宋" w:hint="default"/>
                <w:spacing w:val="-54"/>
                <w:sz w:val="21"/>
                <w:szCs w:val="21"/>
              </w:rPr>
              <w:t> </w:t>
            </w:r>
            <w:r>
              <w:rPr>
                <w:rFonts w:ascii="仿宋" w:hAnsi="仿宋" w:cs="仿宋" w:eastAsia="仿宋" w:hint="default"/>
                <w:sz w:val="21"/>
                <w:szCs w:val="21"/>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2.38</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517,409.32</w:t>
            </w:r>
            <w:r>
              <w:rPr>
                <w:rFonts w:ascii="Arial"/>
                <w:sz w:val="21"/>
              </w:rPr>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3"/>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2"/>
                <w:w w:val="80"/>
                <w:sz w:val="21"/>
              </w:rPr>
              <w:t>3,376,300.00</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0"/>
              <w:jc w:val="center"/>
              <w:rPr>
                <w:rFonts w:ascii="仿宋" w:hAnsi="仿宋" w:cs="仿宋" w:eastAsia="仿宋" w:hint="default"/>
                <w:sz w:val="21"/>
                <w:szCs w:val="21"/>
              </w:rPr>
            </w:pPr>
            <w:r>
              <w:rPr>
                <w:rFonts w:ascii="仿宋" w:hAnsi="仿宋" w:cs="仿宋" w:eastAsia="仿宋" w:hint="default"/>
                <w:sz w:val="21"/>
                <w:szCs w:val="21"/>
              </w:rPr>
              <w:t>1</w:t>
            </w:r>
            <w:r>
              <w:rPr>
                <w:rFonts w:ascii="仿宋" w:hAnsi="仿宋" w:cs="仿宋" w:eastAsia="仿宋" w:hint="default"/>
                <w:spacing w:val="-48"/>
                <w:sz w:val="21"/>
                <w:szCs w:val="21"/>
              </w:rPr>
              <w:t> </w:t>
            </w:r>
            <w:r>
              <w:rPr>
                <w:rFonts w:ascii="仿宋" w:hAnsi="仿宋" w:cs="仿宋" w:eastAsia="仿宋" w:hint="default"/>
                <w:spacing w:val="-12"/>
                <w:sz w:val="21"/>
                <w:szCs w:val="21"/>
              </w:rPr>
              <w:t>年以内；</w:t>
            </w:r>
            <w:r>
              <w:rPr>
                <w:rFonts w:ascii="仿宋" w:hAnsi="仿宋" w:cs="仿宋" w:eastAsia="仿宋" w:hint="default"/>
                <w:spacing w:val="-12"/>
                <w:sz w:val="21"/>
                <w:szCs w:val="21"/>
              </w:rPr>
              <w:t>1-2</w:t>
            </w:r>
            <w:r>
              <w:rPr>
                <w:rFonts w:ascii="仿宋" w:hAnsi="仿宋" w:cs="仿宋" w:eastAsia="仿宋" w:hint="default"/>
                <w:spacing w:val="-48"/>
                <w:sz w:val="21"/>
                <w:szCs w:val="21"/>
              </w:rPr>
              <w:t> </w:t>
            </w:r>
            <w:r>
              <w:rPr>
                <w:rFonts w:ascii="仿宋" w:hAnsi="仿宋" w:cs="仿宋" w:eastAsia="仿宋" w:hint="default"/>
                <w:sz w:val="21"/>
                <w:szCs w:val="21"/>
              </w:rPr>
              <w:t>年；</w:t>
            </w:r>
          </w:p>
          <w:p>
            <w:pPr>
              <w:pStyle w:val="TableParagraph"/>
              <w:spacing w:line="273" w:lineRule="exact"/>
              <w:ind w:right="70"/>
              <w:jc w:val="center"/>
              <w:rPr>
                <w:rFonts w:ascii="仿宋" w:hAnsi="仿宋" w:cs="仿宋" w:eastAsia="仿宋" w:hint="default"/>
                <w:sz w:val="21"/>
                <w:szCs w:val="21"/>
              </w:rPr>
            </w:pPr>
            <w:r>
              <w:rPr>
                <w:rFonts w:ascii="仿宋" w:hAnsi="仿宋" w:cs="仿宋" w:eastAsia="仿宋" w:hint="default"/>
                <w:sz w:val="21"/>
                <w:szCs w:val="21"/>
              </w:rPr>
              <w:t>2-3</w:t>
            </w:r>
            <w:r>
              <w:rPr>
                <w:rFonts w:ascii="仿宋" w:hAnsi="仿宋" w:cs="仿宋" w:eastAsia="仿宋" w:hint="default"/>
                <w:spacing w:val="-50"/>
                <w:sz w:val="21"/>
                <w:szCs w:val="21"/>
              </w:rPr>
              <w:t> </w:t>
            </w:r>
            <w:r>
              <w:rPr>
                <w:rFonts w:ascii="仿宋" w:hAnsi="仿宋" w:cs="仿宋" w:eastAsia="仿宋" w:hint="default"/>
                <w:sz w:val="21"/>
                <w:szCs w:val="21"/>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2"/>
                <w:w w:val="80"/>
                <w:sz w:val="21"/>
              </w:rPr>
              <w:t>2.17</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2"/>
                <w:w w:val="80"/>
                <w:sz w:val="21"/>
              </w:rPr>
              <w:t>485,567.79</w:t>
            </w:r>
            <w:r>
              <w:rPr>
                <w:rFonts w:ascii="Arial"/>
                <w:sz w:val="21"/>
              </w:rPr>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Arial" w:hAnsi="Arial" w:cs="Arial" w:eastAsia="Arial" w:hint="default"/>
                <w:sz w:val="21"/>
                <w:szCs w:val="21"/>
              </w:rPr>
            </w:pPr>
            <w:r>
              <w:rPr>
                <w:rFonts w:ascii="仿宋" w:hAnsi="仿宋" w:cs="仿宋" w:eastAsia="仿宋" w:hint="default"/>
                <w:sz w:val="21"/>
                <w:szCs w:val="21"/>
              </w:rPr>
              <w:t>单位</w:t>
            </w:r>
            <w:r>
              <w:rPr>
                <w:rFonts w:ascii="仿宋" w:hAnsi="仿宋" w:cs="仿宋" w:eastAsia="仿宋" w:hint="default"/>
                <w:spacing w:val="-72"/>
                <w:sz w:val="21"/>
                <w:szCs w:val="21"/>
              </w:rPr>
              <w:t> </w:t>
            </w:r>
            <w:r>
              <w:rPr>
                <w:rFonts w:ascii="Arial" w:hAnsi="Arial" w:cs="Arial" w:eastAsia="Arial" w:hint="default"/>
                <w:sz w:val="21"/>
                <w:szCs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仿宋" w:hAnsi="仿宋" w:cs="仿宋" w:eastAsia="仿宋" w:hint="default"/>
                <w:sz w:val="21"/>
                <w:szCs w:val="21"/>
              </w:rPr>
            </w:pPr>
            <w:r>
              <w:rPr>
                <w:rFonts w:ascii="仿宋" w:hAnsi="仿宋" w:cs="仿宋" w:eastAsia="仿宋" w:hint="default"/>
                <w:sz w:val="21"/>
                <w:szCs w:val="21"/>
              </w:rPr>
              <w:t>保证金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Arial" w:hAnsi="Arial" w:cs="Arial" w:eastAsia="Arial" w:hint="default"/>
                <w:sz w:val="21"/>
                <w:szCs w:val="21"/>
              </w:rPr>
            </w:pPr>
            <w:r>
              <w:rPr>
                <w:rFonts w:ascii="Arial"/>
                <w:spacing w:val="-2"/>
                <w:w w:val="80"/>
                <w:sz w:val="21"/>
              </w:rPr>
              <w:t>2,700,250.00</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仿宋" w:hAnsi="仿宋" w:cs="仿宋" w:eastAsia="仿宋" w:hint="default"/>
                <w:sz w:val="21"/>
                <w:szCs w:val="21"/>
              </w:rPr>
            </w:pPr>
            <w:r>
              <w:rPr>
                <w:rFonts w:ascii="仿宋" w:hAnsi="仿宋" w:cs="仿宋" w:eastAsia="仿宋" w:hint="default"/>
                <w:sz w:val="21"/>
                <w:szCs w:val="21"/>
              </w:rPr>
              <w:t>4-5</w:t>
            </w:r>
            <w:r>
              <w:rPr>
                <w:rFonts w:ascii="仿宋" w:hAnsi="仿宋" w:cs="仿宋" w:eastAsia="仿宋" w:hint="default"/>
                <w:spacing w:val="-50"/>
                <w:sz w:val="21"/>
                <w:szCs w:val="21"/>
              </w:rPr>
              <w:t> </w:t>
            </w:r>
            <w:r>
              <w:rPr>
                <w:rFonts w:ascii="仿宋" w:hAnsi="仿宋" w:cs="仿宋" w:eastAsia="仿宋" w:hint="default"/>
                <w:sz w:val="21"/>
                <w:szCs w:val="21"/>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21"/>
                <w:szCs w:val="21"/>
              </w:rPr>
            </w:pPr>
            <w:r>
              <w:rPr>
                <w:rFonts w:ascii="Arial"/>
                <w:spacing w:val="-2"/>
                <w:w w:val="80"/>
                <w:sz w:val="21"/>
              </w:rPr>
              <w:t>1.74</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21"/>
                <w:szCs w:val="21"/>
              </w:rPr>
            </w:pPr>
            <w:r>
              <w:rPr>
                <w:rFonts w:ascii="Arial"/>
                <w:spacing w:val="-2"/>
                <w:w w:val="80"/>
                <w:sz w:val="21"/>
              </w:rPr>
              <w:t>1,566,145.00</w:t>
            </w:r>
            <w:r>
              <w:rPr>
                <w:rFonts w:ascii="Arial"/>
                <w:sz w:val="21"/>
              </w:rPr>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仿宋" w:hAnsi="仿宋" w:cs="仿宋" w:eastAsia="仿宋" w:hint="default"/>
                <w:sz w:val="21"/>
                <w:szCs w:val="21"/>
              </w:rPr>
            </w:pPr>
            <w:r>
              <w:rPr>
                <w:rFonts w:ascii="仿宋" w:hAnsi="仿宋" w:cs="仿宋" w:eastAsia="仿宋"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仿宋" w:hAnsi="仿宋" w:cs="仿宋" w:eastAsia="仿宋" w:hint="default"/>
                <w:sz w:val="21"/>
                <w:szCs w:val="21"/>
              </w:rPr>
            </w:pPr>
            <w:r>
              <w:rPr>
                <w:rFonts w:ascii="仿宋"/>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4"/>
              <w:jc w:val="right"/>
              <w:rPr>
                <w:rFonts w:ascii="Arial" w:hAnsi="Arial" w:cs="Arial" w:eastAsia="Arial" w:hint="default"/>
                <w:sz w:val="21"/>
                <w:szCs w:val="21"/>
              </w:rPr>
            </w:pPr>
            <w:r>
              <w:rPr>
                <w:rFonts w:ascii="Arial"/>
                <w:spacing w:val="-2"/>
                <w:w w:val="80"/>
                <w:sz w:val="21"/>
              </w:rPr>
              <w:t>19,920,067.27</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仿宋" w:hAnsi="仿宋" w:cs="仿宋" w:eastAsia="仿宋" w:hint="default"/>
                <w:sz w:val="21"/>
                <w:szCs w:val="21"/>
              </w:rPr>
            </w:pPr>
            <w:r>
              <w:rPr>
                <w:rFonts w:ascii="仿宋"/>
                <w:w w:val="100"/>
                <w:sz w:val="21"/>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12.82</w:t>
            </w:r>
            <w:r>
              <w:rPr>
                <w:rFonts w:ascii="Arial"/>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Arial" w:hAnsi="Arial" w:cs="Arial" w:eastAsia="Arial" w:hint="default"/>
                <w:sz w:val="21"/>
                <w:szCs w:val="21"/>
              </w:rPr>
            </w:pPr>
            <w:r>
              <w:rPr>
                <w:rFonts w:ascii="Arial"/>
                <w:spacing w:val="-2"/>
                <w:w w:val="80"/>
                <w:sz w:val="21"/>
              </w:rPr>
              <w:t>7,617,311.91</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spacing w:after="0" w:line="240" w:lineRule="auto"/>
        <w:rPr>
          <w:rFonts w:ascii="仿宋" w:hAnsi="仿宋" w:cs="仿宋" w:eastAsia="仿宋" w:hint="default"/>
          <w:sz w:val="8"/>
          <w:szCs w:val="8"/>
        </w:rPr>
        <w:sectPr>
          <w:pgSz w:w="11910" w:h="16840"/>
          <w:pgMar w:header="857" w:footer="1207" w:top="1340" w:bottom="1400" w:left="1640" w:right="1120"/>
        </w:sectPr>
      </w:pPr>
    </w:p>
    <w:p>
      <w:pPr>
        <w:pStyle w:val="Heading3"/>
        <w:spacing w:line="240" w:lineRule="auto" w:before="26"/>
        <w:ind w:left="158" w:right="-18"/>
        <w:jc w:val="left"/>
        <w:rPr>
          <w:b w:val="0"/>
          <w:bCs w:val="0"/>
        </w:rPr>
      </w:pPr>
      <w:r>
        <w:rPr>
          <w:rFonts w:ascii="仿宋" w:hAnsi="仿宋" w:cs="仿宋" w:eastAsia="仿宋" w:hint="default"/>
        </w:rPr>
        <w:t>(7).</w:t>
      </w:r>
      <w:r>
        <w:rPr>
          <w:rFonts w:ascii="仿宋" w:hAnsi="仿宋" w:cs="仿宋" w:eastAsia="仿宋" w:hint="default"/>
          <w:spacing w:val="-4"/>
        </w:rPr>
        <w:t> </w:t>
      </w:r>
      <w:r>
        <w:rPr/>
        <w:t>涉及政府补助的应收款项</w:t>
      </w:r>
      <w:r>
        <w:rPr>
          <w:b w:val="0"/>
          <w:bCs w:val="0"/>
        </w:rPr>
      </w:r>
    </w:p>
    <w:p>
      <w:pPr>
        <w:pStyle w:val="BodyText"/>
        <w:spacing w:line="240" w:lineRule="auto" w:before="58"/>
        <w:ind w:left="158" w:right="-18"/>
        <w:jc w:val="left"/>
      </w:pPr>
      <w:r>
        <w:rPr/>
        <w:t>□适用</w:t>
      </w:r>
      <w:r>
        <w:rPr>
          <w:spacing w:val="-1"/>
        </w:rPr>
        <w:t> </w:t>
      </w:r>
      <w:r>
        <w:rPr/>
        <w:t>√不适用</w:t>
      </w:r>
    </w:p>
    <w:p>
      <w:pPr>
        <w:pStyle w:val="Heading3"/>
        <w:spacing w:line="240" w:lineRule="auto"/>
        <w:ind w:left="158" w:right="-18"/>
        <w:jc w:val="left"/>
        <w:rPr>
          <w:b w:val="0"/>
          <w:bCs w:val="0"/>
        </w:rPr>
      </w:pPr>
      <w:r>
        <w:rPr>
          <w:rFonts w:ascii="仿宋" w:hAnsi="仿宋" w:cs="仿宋" w:eastAsia="仿宋" w:hint="default"/>
        </w:rPr>
        <w:t>(8).</w:t>
      </w:r>
      <w:r>
        <w:rPr>
          <w:rFonts w:ascii="仿宋" w:hAnsi="仿宋" w:cs="仿宋" w:eastAsia="仿宋" w:hint="default"/>
          <w:spacing w:val="-4"/>
        </w:rPr>
        <w:t> </w:t>
      </w:r>
      <w:r>
        <w:rPr/>
        <w:t>因金融资产转移而终止确认的其他应收款</w:t>
      </w:r>
      <w:r>
        <w:rPr>
          <w:b w:val="0"/>
          <w:bCs w:val="0"/>
        </w:rPr>
      </w:r>
    </w:p>
    <w:p>
      <w:pPr>
        <w:pStyle w:val="BodyText"/>
        <w:tabs>
          <w:tab w:pos="1117" w:val="left" w:leader="none"/>
        </w:tabs>
        <w:spacing w:line="240" w:lineRule="auto" w:before="55"/>
        <w:ind w:left="158" w:right="-18"/>
        <w:jc w:val="left"/>
      </w:pPr>
      <w:r>
        <w:rPr>
          <w:spacing w:val="-1"/>
        </w:rPr>
        <w:t>□适用</w:t>
        <w:tab/>
      </w:r>
      <w:r>
        <w:rPr/>
        <w:t>√不适用</w:t>
      </w:r>
    </w:p>
    <w:p>
      <w:pPr>
        <w:pStyle w:val="Heading3"/>
        <w:spacing w:line="240" w:lineRule="auto"/>
        <w:ind w:left="158" w:right="-18"/>
        <w:jc w:val="left"/>
        <w:rPr>
          <w:b w:val="0"/>
          <w:bCs w:val="0"/>
        </w:rPr>
      </w:pPr>
      <w:r>
        <w:rPr>
          <w:rFonts w:ascii="仿宋" w:hAnsi="仿宋" w:cs="仿宋" w:eastAsia="仿宋" w:hint="default"/>
        </w:rPr>
        <w:t>(9).</w:t>
      </w:r>
      <w:r>
        <w:rPr>
          <w:rFonts w:ascii="仿宋" w:hAnsi="仿宋" w:cs="仿宋" w:eastAsia="仿宋" w:hint="default"/>
          <w:spacing w:val="-4"/>
        </w:rPr>
        <w:t> </w:t>
      </w:r>
      <w:r>
        <w:rPr/>
        <w:t>转移其他应收款且继续涉入形成的资产、负债金额</w:t>
      </w:r>
      <w:r>
        <w:rPr>
          <w:b w:val="0"/>
          <w:bCs w:val="0"/>
        </w:rPr>
      </w:r>
    </w:p>
    <w:p>
      <w:pPr>
        <w:pStyle w:val="BodyText"/>
        <w:tabs>
          <w:tab w:pos="1117" w:val="left" w:leader="none"/>
        </w:tabs>
        <w:spacing w:line="312" w:lineRule="exact" w:before="88"/>
        <w:ind w:left="158" w:right="3982"/>
        <w:jc w:val="left"/>
      </w:pPr>
      <w:r>
        <w:rPr>
          <w:spacing w:val="-1"/>
        </w:rPr>
        <w:t>□适用</w:t>
        <w:tab/>
      </w:r>
      <w:r>
        <w:rPr/>
        <w:t>√不适用</w:t>
      </w:r>
      <w:r>
        <w:rPr/>
        <w:t> 其他说明：</w:t>
      </w:r>
    </w:p>
    <w:p>
      <w:pPr>
        <w:pStyle w:val="BodyText"/>
        <w:tabs>
          <w:tab w:pos="1117" w:val="left" w:leader="none"/>
        </w:tabs>
        <w:spacing w:line="281" w:lineRule="exact"/>
        <w:ind w:left="158" w:right="-18"/>
        <w:jc w:val="left"/>
      </w:pPr>
      <w:r>
        <w:rPr>
          <w:spacing w:val="-1"/>
        </w:rPr>
        <w:t>□适用</w:t>
        <w:tab/>
      </w:r>
      <w:r>
        <w:rPr/>
        <w:t>√不适用</w:t>
      </w:r>
    </w:p>
    <w:p>
      <w:pPr>
        <w:pStyle w:val="Heading3"/>
        <w:spacing w:line="240" w:lineRule="auto"/>
        <w:ind w:left="158" w:right="-18"/>
        <w:jc w:val="left"/>
        <w:rPr>
          <w:b w:val="0"/>
          <w:bCs w:val="0"/>
        </w:rPr>
      </w:pPr>
      <w:r>
        <w:rPr>
          <w:rFonts w:ascii="仿宋" w:hAnsi="仿宋" w:cs="仿宋" w:eastAsia="仿宋" w:hint="default"/>
        </w:rPr>
        <w:t>3</w:t>
      </w:r>
      <w:r>
        <w:rPr/>
        <w:t>、</w:t>
      </w:r>
      <w:r>
        <w:rPr>
          <w:spacing w:val="-61"/>
        </w:rPr>
        <w:t> </w:t>
      </w:r>
      <w:r>
        <w:rPr/>
        <w:t>长期股权投资</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tabs>
          <w:tab w:pos="1209" w:val="left" w:leader="none"/>
        </w:tabs>
        <w:spacing w:before="163"/>
        <w:ind w:left="1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40" w:right="1120"/>
          <w:cols w:num="2" w:equalWidth="0">
            <w:col w:w="6063" w:space="459"/>
            <w:col w:w="2628"/>
          </w:cols>
        </w:sectPr>
      </w:pPr>
    </w:p>
    <w:p>
      <w:pPr>
        <w:spacing w:line="240" w:lineRule="auto" w:before="7"/>
        <w:rPr>
          <w:rFonts w:ascii="仿宋" w:hAnsi="仿宋" w:cs="仿宋" w:eastAsia="仿宋"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718"/>
        <w:gridCol w:w="1261"/>
        <w:gridCol w:w="1068"/>
        <w:gridCol w:w="1260"/>
        <w:gridCol w:w="1260"/>
        <w:gridCol w:w="1069"/>
        <w:gridCol w:w="1260"/>
      </w:tblGrid>
      <w:tr>
        <w:trPr>
          <w:trHeight w:val="281"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期末余额</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期初余额</w:t>
            </w:r>
          </w:p>
        </w:tc>
      </w:tr>
      <w:tr>
        <w:trPr>
          <w:trHeight w:val="283" w:hRule="exact"/>
        </w:trPr>
        <w:tc>
          <w:tcPr>
            <w:tcW w:w="1718"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账面价值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账面余额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账面价值</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仿宋" w:hAnsi="仿宋" w:cs="仿宋" w:eastAsia="仿宋" w:hint="default"/>
                <w:sz w:val="21"/>
                <w:szCs w:val="21"/>
              </w:rPr>
            </w:pPr>
            <w:r>
              <w:rPr>
                <w:rFonts w:ascii="仿宋" w:hAnsi="仿宋" w:cs="仿宋" w:eastAsia="仿宋" w:hint="default"/>
                <w:sz w:val="21"/>
                <w:szCs w:val="21"/>
              </w:rPr>
              <w:t>对子公司投资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132,363,981.30</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spacing w:val="-2"/>
                <w:w w:val="80"/>
                <w:sz w:val="21"/>
              </w:rPr>
              <w:t>5,980,046.13</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126,383,935.17</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132,363,981.30</w:t>
            </w:r>
            <w:r>
              <w:rPr>
                <w:rFonts w:ascii="Arial"/>
                <w:sz w:val="21"/>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spacing w:val="-2"/>
                <w:w w:val="80"/>
                <w:sz w:val="21"/>
              </w:rPr>
              <w:t>5,980,046.13</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126,383,935.17</w:t>
            </w:r>
            <w:r>
              <w:rPr>
                <w:rFonts w:ascii="Arial"/>
                <w:sz w:val="21"/>
              </w:rPr>
            </w:r>
          </w:p>
        </w:tc>
      </w:tr>
      <w:tr>
        <w:trPr>
          <w:trHeight w:val="5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仿宋" w:hAnsi="仿宋" w:cs="仿宋" w:eastAsia="仿宋" w:hint="default"/>
                <w:sz w:val="21"/>
                <w:szCs w:val="21"/>
              </w:rPr>
            </w:pPr>
            <w:r>
              <w:rPr>
                <w:rFonts w:ascii="仿宋" w:hAnsi="仿宋" w:cs="仿宋" w:eastAsia="仿宋" w:hint="default"/>
                <w:spacing w:val="-5"/>
                <w:sz w:val="21"/>
                <w:szCs w:val="21"/>
              </w:rPr>
              <w:t>对联营、合营企业</w:t>
            </w:r>
          </w:p>
          <w:p>
            <w:pPr>
              <w:pStyle w:val="TableParagraph"/>
              <w:spacing w:line="273" w:lineRule="exact"/>
              <w:ind w:left="26" w:right="0"/>
              <w:jc w:val="left"/>
              <w:rPr>
                <w:rFonts w:ascii="仿宋" w:hAnsi="仿宋" w:cs="仿宋" w:eastAsia="仿宋" w:hint="default"/>
                <w:sz w:val="21"/>
                <w:szCs w:val="21"/>
              </w:rPr>
            </w:pPr>
            <w:r>
              <w:rPr>
                <w:rFonts w:ascii="仿宋" w:hAnsi="仿宋" w:cs="仿宋" w:eastAsia="仿宋" w:hint="default"/>
                <w:sz w:val="21"/>
                <w:szCs w:val="21"/>
              </w:rPr>
              <w:t>投资</w:t>
            </w:r>
          </w:p>
        </w:tc>
        <w:tc>
          <w:tcPr>
            <w:tcW w:w="126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132,363,981.30</w:t>
            </w:r>
            <w:r>
              <w:rPr>
                <w:rFonts w:ascii="Arial"/>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spacing w:val="-2"/>
                <w:w w:val="80"/>
                <w:sz w:val="21"/>
              </w:rPr>
              <w:t>5,980,046.13</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126,383,935.17</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132,363,981.30</w:t>
            </w:r>
            <w:r>
              <w:rPr>
                <w:rFonts w:ascii="Arial"/>
                <w:sz w:val="21"/>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spacing w:val="-2"/>
                <w:w w:val="80"/>
                <w:sz w:val="21"/>
              </w:rPr>
              <w:t>5,980,046.13</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Arial" w:hAnsi="Arial" w:cs="Arial" w:eastAsia="Arial" w:hint="default"/>
                <w:sz w:val="21"/>
                <w:szCs w:val="21"/>
              </w:rPr>
            </w:pPr>
            <w:r>
              <w:rPr>
                <w:rFonts w:ascii="Arial"/>
                <w:w w:val="80"/>
                <w:sz w:val="21"/>
              </w:rPr>
              <w:t>126,383,935.17</w:t>
            </w:r>
            <w:r>
              <w:rPr>
                <w:rFonts w:ascii="Arial"/>
                <w:sz w:val="21"/>
              </w:rPr>
            </w:r>
          </w:p>
        </w:tc>
      </w:tr>
    </w:tbl>
    <w:p>
      <w:pPr>
        <w:spacing w:after="0" w:line="240" w:lineRule="auto"/>
        <w:jc w:val="center"/>
        <w:rPr>
          <w:rFonts w:ascii="Arial" w:hAnsi="Arial" w:cs="Arial" w:eastAsia="Arial" w:hint="default"/>
          <w:sz w:val="21"/>
          <w:szCs w:val="21"/>
        </w:rPr>
        <w:sectPr>
          <w:type w:val="continuous"/>
          <w:pgSz w:w="11910" w:h="16840"/>
          <w:pgMar w:top="1340" w:bottom="280" w:left="1640" w:right="1120"/>
        </w:sectPr>
      </w:pPr>
    </w:p>
    <w:p>
      <w:pPr>
        <w:pStyle w:val="Heading3"/>
        <w:spacing w:line="240" w:lineRule="auto" w:before="19"/>
        <w:ind w:left="158" w:right="-19"/>
        <w:jc w:val="left"/>
        <w:rPr>
          <w:b w:val="0"/>
          <w:bCs w:val="0"/>
        </w:rPr>
      </w:pPr>
      <w:r>
        <w:rPr>
          <w:rFonts w:ascii="仿宋" w:hAnsi="仿宋" w:cs="仿宋" w:eastAsia="仿宋" w:hint="default"/>
        </w:rPr>
        <w:t>(1).</w:t>
      </w:r>
      <w:r>
        <w:rPr>
          <w:rFonts w:ascii="仿宋" w:hAnsi="仿宋" w:cs="仿宋" w:eastAsia="仿宋" w:hint="default"/>
          <w:spacing w:val="-3"/>
        </w:rPr>
        <w:t> </w:t>
      </w:r>
      <w:r>
        <w:rPr/>
        <w:t>对子公司投资</w:t>
      </w:r>
      <w:r>
        <w:rPr>
          <w:b w:val="0"/>
          <w:bCs w:val="0"/>
        </w:rPr>
      </w:r>
    </w:p>
    <w:p>
      <w:pPr>
        <w:pStyle w:val="BodyText"/>
        <w:spacing w:line="240" w:lineRule="auto" w:before="55"/>
        <w:ind w:left="158" w:right="-19"/>
        <w:jc w:val="left"/>
      </w:pPr>
      <w:r>
        <w:rPr/>
        <w:t>√适用</w:t>
      </w:r>
      <w:r>
        <w:rPr>
          <w:spacing w:val="-1"/>
        </w:rPr>
        <w:t> </w:t>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tabs>
          <w:tab w:pos="1209" w:val="left" w:leader="none"/>
        </w:tabs>
        <w:spacing w:before="0"/>
        <w:ind w:left="15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640" w:right="1120"/>
          <w:cols w:num="2" w:equalWidth="0">
            <w:col w:w="2208" w:space="4314"/>
            <w:col w:w="2628"/>
          </w:cols>
        </w:sectPr>
      </w:pPr>
    </w:p>
    <w:p>
      <w:pPr>
        <w:spacing w:line="240" w:lineRule="auto" w:before="4"/>
        <w:rPr>
          <w:rFonts w:ascii="仿宋" w:hAnsi="仿宋" w:cs="仿宋" w:eastAsia="仿宋"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09"/>
        <w:gridCol w:w="1270"/>
        <w:gridCol w:w="991"/>
        <w:gridCol w:w="910"/>
        <w:gridCol w:w="1289"/>
        <w:gridCol w:w="1023"/>
        <w:gridCol w:w="1099"/>
      </w:tblGrid>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3" w:right="0"/>
              <w:jc w:val="left"/>
              <w:rPr>
                <w:rFonts w:ascii="仿宋" w:hAnsi="仿宋" w:cs="仿宋" w:eastAsia="仿宋" w:hint="default"/>
                <w:sz w:val="21"/>
                <w:szCs w:val="21"/>
              </w:rPr>
            </w:pPr>
            <w:r>
              <w:rPr>
                <w:rFonts w:ascii="仿宋" w:hAnsi="仿宋" w:cs="仿宋" w:eastAsia="仿宋" w:hint="default"/>
                <w:sz w:val="21"/>
                <w:szCs w:val="21"/>
              </w:rPr>
              <w:t>被投资单位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仿宋" w:hAnsi="仿宋" w:cs="仿宋" w:eastAsia="仿宋" w:hint="default"/>
                <w:sz w:val="21"/>
                <w:szCs w:val="21"/>
              </w:rPr>
            </w:pPr>
            <w:r>
              <w:rPr>
                <w:rFonts w:ascii="仿宋" w:hAnsi="仿宋" w:cs="仿宋" w:eastAsia="仿宋" w:hint="default"/>
                <w:sz w:val="21"/>
                <w:szCs w:val="21"/>
              </w:rPr>
              <w:t>期初余额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0"/>
              <w:jc w:val="left"/>
              <w:rPr>
                <w:rFonts w:ascii="仿宋" w:hAnsi="仿宋" w:cs="仿宋" w:eastAsia="仿宋" w:hint="default"/>
                <w:sz w:val="21"/>
                <w:szCs w:val="21"/>
              </w:rPr>
            </w:pPr>
            <w:r>
              <w:rPr>
                <w:rFonts w:ascii="仿宋" w:hAnsi="仿宋" w:cs="仿宋" w:eastAsia="仿宋" w:hint="default"/>
                <w:sz w:val="21"/>
                <w:szCs w:val="21"/>
              </w:rPr>
              <w:t>本期增加</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仿宋" w:hAnsi="仿宋" w:cs="仿宋" w:eastAsia="仿宋" w:hint="default"/>
                <w:sz w:val="21"/>
                <w:szCs w:val="21"/>
              </w:rPr>
            </w:pPr>
            <w:r>
              <w:rPr>
                <w:rFonts w:ascii="仿宋" w:hAnsi="仿宋" w:cs="仿宋" w:eastAsia="仿宋" w:hint="default"/>
                <w:sz w:val="21"/>
                <w:szCs w:val="21"/>
              </w:rPr>
              <w:t>本期减少</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仿宋" w:hAnsi="仿宋" w:cs="仿宋" w:eastAsia="仿宋" w:hint="default"/>
                <w:sz w:val="21"/>
                <w:szCs w:val="21"/>
              </w:rPr>
            </w:pPr>
            <w:r>
              <w:rPr>
                <w:rFonts w:ascii="仿宋" w:hAnsi="仿宋" w:cs="仿宋" w:eastAsia="仿宋" w:hint="default"/>
                <w:sz w:val="21"/>
                <w:szCs w:val="21"/>
              </w:rPr>
              <w:t>期末余额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仿宋" w:hAnsi="仿宋" w:cs="仿宋" w:eastAsia="仿宋" w:hint="default"/>
                <w:sz w:val="21"/>
                <w:szCs w:val="21"/>
              </w:rPr>
            </w:pPr>
            <w:r>
              <w:rPr>
                <w:rFonts w:ascii="仿宋" w:hAnsi="仿宋" w:cs="仿宋" w:eastAsia="仿宋" w:hint="default"/>
                <w:sz w:val="21"/>
                <w:szCs w:val="21"/>
              </w:rPr>
              <w:t>本期计提</w:t>
            </w:r>
          </w:p>
          <w:p>
            <w:pPr>
              <w:pStyle w:val="TableParagraph"/>
              <w:spacing w:line="273" w:lineRule="exact"/>
              <w:ind w:left="83" w:right="0"/>
              <w:jc w:val="left"/>
              <w:rPr>
                <w:rFonts w:ascii="仿宋" w:hAnsi="仿宋" w:cs="仿宋" w:eastAsia="仿宋" w:hint="default"/>
                <w:sz w:val="21"/>
                <w:szCs w:val="21"/>
              </w:rPr>
            </w:pPr>
            <w:r>
              <w:rPr>
                <w:rFonts w:ascii="仿宋" w:hAnsi="仿宋" w:cs="仿宋" w:eastAsia="仿宋" w:hint="default"/>
                <w:sz w:val="21"/>
                <w:szCs w:val="21"/>
              </w:rPr>
              <w:t>减值准备</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仿宋" w:hAnsi="仿宋" w:cs="仿宋" w:eastAsia="仿宋" w:hint="default"/>
                <w:sz w:val="21"/>
                <w:szCs w:val="21"/>
              </w:rPr>
            </w:pPr>
            <w:r>
              <w:rPr>
                <w:rFonts w:ascii="仿宋" w:hAnsi="仿宋" w:cs="仿宋" w:eastAsia="仿宋" w:hint="default"/>
                <w:sz w:val="21"/>
                <w:szCs w:val="21"/>
              </w:rPr>
              <w:t>减值准备</w:t>
            </w:r>
          </w:p>
          <w:p>
            <w:pPr>
              <w:pStyle w:val="TableParagraph"/>
              <w:spacing w:line="273" w:lineRule="exact"/>
              <w:ind w:left="124" w:right="0"/>
              <w:jc w:val="left"/>
              <w:rPr>
                <w:rFonts w:ascii="仿宋" w:hAnsi="仿宋" w:cs="仿宋" w:eastAsia="仿宋" w:hint="default"/>
                <w:sz w:val="21"/>
                <w:szCs w:val="21"/>
              </w:rPr>
            </w:pPr>
            <w:r>
              <w:rPr>
                <w:rFonts w:ascii="仿宋" w:hAnsi="仿宋" w:cs="仿宋" w:eastAsia="仿宋" w:hint="default"/>
                <w:sz w:val="21"/>
                <w:szCs w:val="21"/>
              </w:rPr>
              <w:t>期末余额</w:t>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四川中科软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Arial" w:hAnsi="Arial" w:cs="Arial" w:eastAsia="Arial" w:hint="default"/>
                <w:sz w:val="21"/>
                <w:szCs w:val="21"/>
              </w:rPr>
            </w:pPr>
            <w:r>
              <w:rPr>
                <w:rFonts w:ascii="Arial"/>
                <w:spacing w:val="-2"/>
                <w:w w:val="80"/>
                <w:sz w:val="21"/>
              </w:rPr>
              <w:t>8,000,000.00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Arial" w:hAnsi="Arial" w:cs="Arial" w:eastAsia="Arial" w:hint="default"/>
                <w:sz w:val="21"/>
                <w:szCs w:val="21"/>
              </w:rPr>
            </w:pPr>
            <w:r>
              <w:rPr>
                <w:rFonts w:ascii="Arial"/>
                <w:spacing w:val="-2"/>
                <w:w w:val="80"/>
                <w:sz w:val="21"/>
              </w:rPr>
              <w:t>8,000,000.00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上海中科软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12,000,000.00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12,000,000.00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北京中科软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50,000,000.00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50,000,000.00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4,922,570.80</w:t>
            </w:r>
            <w:r>
              <w:rPr>
                <w:rFonts w:ascii="Arial"/>
                <w:sz w:val="21"/>
              </w:rPr>
            </w: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中科软工程监理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4,000,000.00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4,000,000.00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1,057,475.33</w:t>
            </w:r>
            <w:r>
              <w:rPr>
                <w:rFonts w:ascii="Arial"/>
                <w:sz w:val="21"/>
              </w:rPr>
            </w: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41"/>
              <w:jc w:val="left"/>
              <w:rPr>
                <w:rFonts w:ascii="仿宋" w:hAnsi="仿宋" w:cs="仿宋" w:eastAsia="仿宋" w:hint="default"/>
                <w:sz w:val="21"/>
                <w:szCs w:val="21"/>
              </w:rPr>
            </w:pPr>
            <w:r>
              <w:rPr>
                <w:rFonts w:ascii="仿宋" w:hAnsi="仿宋" w:cs="仿宋" w:eastAsia="仿宋" w:hint="default"/>
                <w:spacing w:val="-2"/>
                <w:sz w:val="21"/>
                <w:szCs w:val="21"/>
              </w:rPr>
              <w:t>深圳中科软（信息系统）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6,000,000.00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6,000,000.00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天津中科软（科技）</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仿宋" w:hAnsi="仿宋" w:cs="仿宋" w:eastAsia="仿宋" w:hint="default"/>
                <w:sz w:val="21"/>
                <w:szCs w:val="21"/>
              </w:rPr>
            </w:pPr>
            <w:r>
              <w:rPr>
                <w:rFonts w:ascii="仿宋" w:hAnsi="仿宋" w:cs="仿宋" w:eastAsia="仿宋" w:hint="default"/>
                <w:sz w:val="21"/>
                <w:szCs w:val="21"/>
              </w:rPr>
              <w:t>宁波中科软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中科软国际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4,863,981.30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4,863,981.30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长春中科软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仿宋" w:hAnsi="仿宋" w:cs="仿宋" w:eastAsia="仿宋" w:hint="default"/>
                <w:sz w:val="21"/>
                <w:szCs w:val="21"/>
              </w:rPr>
            </w:pPr>
            <w:r>
              <w:rPr>
                <w:rFonts w:ascii="仿宋" w:hAnsi="仿宋" w:cs="仿宋" w:eastAsia="仿宋" w:hint="default"/>
                <w:sz w:val="21"/>
                <w:szCs w:val="21"/>
              </w:rPr>
              <w:t>黑龙江中科软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500,000.00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500,000.00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无锡中科软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2,000,000.00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2,000,000.00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广州中科软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安徽中科软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1,000,000.00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仿宋" w:hAnsi="仿宋" w:cs="仿宋" w:eastAsia="仿宋" w:hint="default"/>
                <w:sz w:val="21"/>
                <w:szCs w:val="21"/>
              </w:rPr>
            </w:pPr>
            <w:r>
              <w:rPr>
                <w:rFonts w:ascii="仿宋" w:hAnsi="仿宋" w:cs="仿宋" w:eastAsia="仿宋" w:hint="default"/>
                <w:sz w:val="21"/>
                <w:szCs w:val="21"/>
              </w:rPr>
              <w:t>武汉中科软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7"/>
              <w:jc w:val="right"/>
              <w:rPr>
                <w:rFonts w:ascii="Arial" w:hAnsi="Arial" w:cs="Arial" w:eastAsia="Arial" w:hint="default"/>
                <w:sz w:val="21"/>
                <w:szCs w:val="21"/>
              </w:rPr>
            </w:pPr>
            <w:r>
              <w:rPr>
                <w:rFonts w:ascii="Arial"/>
                <w:spacing w:val="-2"/>
                <w:w w:val="80"/>
                <w:sz w:val="21"/>
              </w:rPr>
              <w:t>40,000,000.00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Arial" w:hAnsi="Arial" w:cs="Arial" w:eastAsia="Arial" w:hint="default"/>
                <w:sz w:val="21"/>
                <w:szCs w:val="21"/>
              </w:rPr>
            </w:pPr>
            <w:r>
              <w:rPr>
                <w:rFonts w:ascii="Arial"/>
                <w:spacing w:val="-2"/>
                <w:w w:val="80"/>
                <w:sz w:val="21"/>
              </w:rPr>
              <w:t>40,000,000.00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Arial" w:hAnsi="Arial" w:cs="Arial" w:eastAsia="Arial" w:hint="default"/>
                <w:sz w:val="21"/>
                <w:szCs w:val="21"/>
              </w:rPr>
            </w:pPr>
            <w:r>
              <w:rPr>
                <w:rFonts w:ascii="Arial"/>
                <w:spacing w:val="-2"/>
                <w:w w:val="80"/>
                <w:sz w:val="21"/>
              </w:rPr>
              <w:t>132,363,981.30</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132,363,981.30</w:t>
            </w:r>
            <w:r>
              <w:rPr>
                <w:rFonts w:ascii="Arial"/>
                <w:sz w:val="21"/>
              </w:rPr>
            </w:r>
          </w:p>
        </w:tc>
        <w:tc>
          <w:tcPr>
            <w:tcW w:w="102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Arial" w:hAnsi="Arial" w:cs="Arial" w:eastAsia="Arial" w:hint="default"/>
                <w:sz w:val="21"/>
                <w:szCs w:val="21"/>
              </w:rPr>
            </w:pPr>
            <w:r>
              <w:rPr>
                <w:rFonts w:ascii="Arial"/>
                <w:spacing w:val="-2"/>
                <w:w w:val="80"/>
                <w:sz w:val="21"/>
              </w:rPr>
              <w:t>5,980,046.13</w:t>
            </w:r>
            <w:r>
              <w:rPr>
                <w:rFonts w:ascii="Arial"/>
                <w:sz w:val="21"/>
              </w:rPr>
            </w:r>
          </w:p>
        </w:tc>
      </w:tr>
    </w:tbl>
    <w:p>
      <w:pPr>
        <w:pStyle w:val="Heading3"/>
        <w:spacing w:line="240" w:lineRule="auto" w:before="19"/>
        <w:ind w:left="158" w:right="177"/>
        <w:jc w:val="left"/>
        <w:rPr>
          <w:b w:val="0"/>
          <w:bCs w:val="0"/>
        </w:rPr>
      </w:pPr>
      <w:r>
        <w:rPr>
          <w:rFonts w:ascii="仿宋" w:hAnsi="仿宋" w:cs="仿宋" w:eastAsia="仿宋" w:hint="default"/>
        </w:rPr>
        <w:t>(2).</w:t>
      </w:r>
      <w:r>
        <w:rPr>
          <w:rFonts w:ascii="仿宋" w:hAnsi="仿宋" w:cs="仿宋" w:eastAsia="仿宋" w:hint="default"/>
          <w:spacing w:val="-3"/>
        </w:rPr>
        <w:t> </w:t>
      </w:r>
      <w:r>
        <w:rPr/>
        <w:t>对联营、合营企业投资</w:t>
      </w:r>
      <w:r>
        <w:rPr>
          <w:b w:val="0"/>
          <w:bCs w:val="0"/>
        </w:rPr>
      </w:r>
    </w:p>
    <w:p>
      <w:pPr>
        <w:pStyle w:val="BodyText"/>
        <w:spacing w:line="240" w:lineRule="auto" w:before="58"/>
        <w:ind w:left="158" w:right="177"/>
        <w:jc w:val="left"/>
      </w:pPr>
      <w:r>
        <w:rPr/>
        <w:t>□适用</w:t>
      </w:r>
      <w:r>
        <w:rPr>
          <w:spacing w:val="-1"/>
        </w:rPr>
        <w:t> </w:t>
      </w:r>
      <w:r>
        <w:rPr/>
        <w:t>√不适用</w:t>
      </w:r>
    </w:p>
    <w:p>
      <w:pPr>
        <w:pStyle w:val="Heading3"/>
        <w:spacing w:line="240" w:lineRule="auto"/>
        <w:ind w:left="158" w:right="177"/>
        <w:jc w:val="left"/>
        <w:rPr>
          <w:b w:val="0"/>
          <w:bCs w:val="0"/>
        </w:rPr>
      </w:pPr>
      <w:r>
        <w:rPr>
          <w:rFonts w:ascii="仿宋" w:hAnsi="仿宋" w:cs="仿宋" w:eastAsia="仿宋" w:hint="default"/>
        </w:rPr>
        <w:t>4</w:t>
      </w:r>
      <w:r>
        <w:rPr/>
        <w:t>、</w:t>
      </w:r>
      <w:r>
        <w:rPr>
          <w:spacing w:val="-60"/>
        </w:rPr>
        <w:t> </w:t>
      </w:r>
      <w:r>
        <w:rPr/>
        <w:t>营业收入和营业成本</w:t>
      </w:r>
      <w:r>
        <w:rPr>
          <w:b w:val="0"/>
          <w:bCs w:val="0"/>
        </w:rPr>
      </w:r>
    </w:p>
    <w:p>
      <w:pPr>
        <w:pStyle w:val="Heading3"/>
        <w:spacing w:line="240" w:lineRule="auto" w:before="55"/>
        <w:ind w:left="158" w:right="177"/>
        <w:jc w:val="left"/>
        <w:rPr>
          <w:b w:val="0"/>
          <w:bCs w:val="0"/>
        </w:rPr>
      </w:pPr>
      <w:r>
        <w:rPr>
          <w:rFonts w:ascii="仿宋" w:hAnsi="仿宋" w:cs="仿宋" w:eastAsia="仿宋" w:hint="default"/>
        </w:rPr>
        <w:t>(1).</w:t>
      </w:r>
      <w:r>
        <w:rPr>
          <w:rFonts w:ascii="仿宋" w:hAnsi="仿宋" w:cs="仿宋" w:eastAsia="仿宋" w:hint="default"/>
          <w:spacing w:val="-4"/>
        </w:rPr>
        <w:t> </w:t>
      </w:r>
      <w:r>
        <w:rPr/>
        <w:t>营业收入和营业成本情况</w:t>
      </w:r>
      <w:r>
        <w:rPr>
          <w:b w:val="0"/>
          <w:bCs w:val="0"/>
        </w:rPr>
      </w:r>
    </w:p>
    <w:p>
      <w:pPr>
        <w:pStyle w:val="BodyText"/>
        <w:tabs>
          <w:tab w:pos="1117" w:val="left" w:leader="none"/>
        </w:tabs>
        <w:spacing w:line="240" w:lineRule="auto" w:before="58"/>
        <w:ind w:left="158" w:right="177"/>
        <w:jc w:val="left"/>
      </w:pPr>
      <w:r>
        <w:rPr>
          <w:spacing w:val="-1"/>
        </w:rPr>
        <w:t>√适用</w:t>
        <w:tab/>
      </w:r>
      <w:r>
        <w:rPr/>
        <w:t>□不适用</w:t>
      </w:r>
    </w:p>
    <w:p>
      <w:pPr>
        <w:spacing w:after="0" w:line="240" w:lineRule="auto"/>
        <w:jc w:val="left"/>
        <w:sectPr>
          <w:type w:val="continuous"/>
          <w:pgSz w:w="11910" w:h="16840"/>
          <w:pgMar w:top="1340" w:bottom="280" w:left="1640" w:right="1120"/>
        </w:sectPr>
      </w:pPr>
    </w:p>
    <w:p>
      <w:pPr>
        <w:spacing w:line="240" w:lineRule="auto" w:before="7"/>
        <w:rPr>
          <w:rFonts w:ascii="仿宋" w:hAnsi="仿宋" w:cs="仿宋" w:eastAsia="仿宋" w:hint="default"/>
          <w:sz w:val="8"/>
          <w:szCs w:val="8"/>
        </w:rPr>
      </w:pPr>
    </w:p>
    <w:p>
      <w:pPr>
        <w:tabs>
          <w:tab w:pos="1051" w:val="left" w:leader="none"/>
        </w:tabs>
        <w:spacing w:before="36"/>
        <w:ind w:left="0" w:right="230" w:firstLine="0"/>
        <w:jc w:val="righ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line="240" w:lineRule="auto" w:before="7"/>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3"/>
        <w:gridCol w:w="1586"/>
        <w:gridCol w:w="1587"/>
        <w:gridCol w:w="1558"/>
        <w:gridCol w:w="1555"/>
      </w:tblGrid>
      <w:tr>
        <w:trPr>
          <w:trHeight w:val="283" w:hRule="exact"/>
        </w:trPr>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6" w:right="0"/>
              <w:jc w:val="left"/>
              <w:rPr>
                <w:rFonts w:ascii="仿宋" w:hAnsi="仿宋" w:cs="仿宋" w:eastAsia="仿宋" w:hint="default"/>
                <w:sz w:val="21"/>
                <w:szCs w:val="21"/>
              </w:rPr>
            </w:pPr>
            <w:r>
              <w:rPr>
                <w:rFonts w:ascii="仿宋" w:hAnsi="仿宋" w:cs="仿宋" w:eastAsia="仿宋" w:hint="default"/>
                <w:sz w:val="21"/>
                <w:szCs w:val="21"/>
              </w:rPr>
              <w:t>本期发生额</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仿宋" w:hAnsi="仿宋" w:cs="仿宋" w:eastAsia="仿宋" w:hint="default"/>
                <w:sz w:val="21"/>
                <w:szCs w:val="21"/>
              </w:rPr>
            </w:pPr>
            <w:r>
              <w:rPr>
                <w:rFonts w:ascii="仿宋" w:hAnsi="仿宋" w:cs="仿宋" w:eastAsia="仿宋" w:hint="default"/>
                <w:sz w:val="21"/>
                <w:szCs w:val="21"/>
              </w:rPr>
              <w:t>上期发生额</w:t>
            </w:r>
          </w:p>
        </w:tc>
      </w:tr>
      <w:tr>
        <w:trPr>
          <w:trHeight w:val="281" w:hRule="exact"/>
        </w:trPr>
        <w:tc>
          <w:tcPr>
            <w:tcW w:w="2763"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仿宋" w:hAnsi="仿宋" w:cs="仿宋" w:eastAsia="仿宋" w:hint="default"/>
                <w:sz w:val="21"/>
                <w:szCs w:val="21"/>
              </w:rPr>
            </w:pPr>
            <w:r>
              <w:rPr>
                <w:rFonts w:ascii="仿宋" w:hAnsi="仿宋" w:cs="仿宋" w:eastAsia="仿宋" w:hint="default"/>
                <w:sz w:val="21"/>
                <w:szCs w:val="21"/>
              </w:rPr>
              <w:t>收入</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成本</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主营业务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4,562,534,162.96</w:t>
            </w:r>
            <w:r>
              <w:rPr>
                <w:rFonts w:ascii="Arial"/>
                <w:sz w:val="21"/>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3,364,627,512.27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4,104,863,419.99</w:t>
            </w:r>
            <w:r>
              <w:rPr>
                <w:rFonts w:ascii="Arial"/>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3,118,145,455.99</w:t>
            </w:r>
            <w:r>
              <w:rPr>
                <w:rFonts w:ascii="Arial"/>
                <w:sz w:val="21"/>
              </w:rPr>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其他业务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12,052,127.92</w:t>
            </w:r>
            <w:r>
              <w:rPr>
                <w:rFonts w:ascii="Arial"/>
                <w:sz w:val="21"/>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4,181,826.77</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15,731,817.85</w:t>
            </w:r>
            <w:r>
              <w:rPr>
                <w:rFonts w:ascii="Arial"/>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3,968,858.21</w:t>
            </w:r>
            <w:r>
              <w:rPr>
                <w:rFonts w:ascii="Arial"/>
                <w:sz w:val="21"/>
              </w:rPr>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4,574,586,290.88</w:t>
            </w:r>
            <w:r>
              <w:rPr>
                <w:rFonts w:ascii="Arial"/>
                <w:sz w:val="21"/>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Arial" w:hAnsi="Arial" w:cs="Arial" w:eastAsia="Arial" w:hint="default"/>
                <w:sz w:val="21"/>
                <w:szCs w:val="21"/>
              </w:rPr>
            </w:pPr>
            <w:r>
              <w:rPr>
                <w:rFonts w:ascii="Arial"/>
                <w:spacing w:val="-2"/>
                <w:w w:val="80"/>
                <w:sz w:val="21"/>
              </w:rPr>
              <w:t>3,368,809,339.04</w:t>
            </w:r>
            <w:r>
              <w:rPr>
                <w:rFonts w:ascii="Arial"/>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21"/>
                <w:szCs w:val="21"/>
              </w:rPr>
            </w:pPr>
            <w:r>
              <w:rPr>
                <w:rFonts w:ascii="Arial"/>
                <w:spacing w:val="-2"/>
                <w:w w:val="80"/>
                <w:sz w:val="21"/>
              </w:rPr>
              <w:t>4,120,595,237.84</w:t>
            </w:r>
            <w:r>
              <w:rPr>
                <w:rFonts w:ascii="Arial"/>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2"/>
                <w:w w:val="80"/>
                <w:sz w:val="21"/>
              </w:rPr>
              <w:t>3,122,114,314.20</w:t>
            </w:r>
            <w:r>
              <w:rPr>
                <w:rFonts w:ascii="Arial"/>
                <w:sz w:val="21"/>
              </w:rPr>
            </w:r>
          </w:p>
        </w:tc>
      </w:tr>
    </w:tbl>
    <w:p>
      <w:pPr>
        <w:pStyle w:val="Heading3"/>
        <w:spacing w:line="240" w:lineRule="auto" w:before="19"/>
        <w:ind w:right="2568"/>
        <w:jc w:val="left"/>
        <w:rPr>
          <w:b w:val="0"/>
          <w:bCs w:val="0"/>
        </w:rPr>
      </w:pPr>
      <w:bookmarkStart w:name="OLE_LINK6" w:id="18"/>
      <w:bookmarkEnd w:id="18"/>
      <w:r>
        <w:rPr>
          <w:b w:val="0"/>
          <w:bCs w:val="0"/>
        </w:rPr>
      </w:r>
      <w:r>
        <w:rPr>
          <w:rFonts w:ascii="仿宋" w:hAnsi="仿宋" w:cs="仿宋" w:eastAsia="仿宋" w:hint="default"/>
        </w:rPr>
        <w:t>5</w:t>
      </w:r>
      <w:r>
        <w:rPr/>
        <w:t>、</w:t>
      </w:r>
      <w:r>
        <w:rPr>
          <w:spacing w:val="-59"/>
        </w:rPr>
        <w:t> </w:t>
      </w:r>
      <w:r>
        <w:rPr/>
        <w:t>投资收益</w:t>
      </w:r>
      <w:r>
        <w:rPr>
          <w:b w:val="0"/>
          <w:bCs w:val="0"/>
        </w:rPr>
      </w:r>
    </w:p>
    <w:p>
      <w:pPr>
        <w:spacing w:line="283" w:lineRule="auto" w:before="58"/>
        <w:ind w:left="218" w:right="724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6</w:t>
      </w:r>
      <w:r>
        <w:rPr>
          <w:rFonts w:ascii="仿宋" w:hAnsi="仿宋" w:cs="仿宋" w:eastAsia="仿宋" w:hint="default"/>
          <w:b/>
          <w:bCs/>
          <w:sz w:val="24"/>
          <w:szCs w:val="24"/>
        </w:rPr>
        <w:t>、</w:t>
      </w:r>
      <w:r>
        <w:rPr>
          <w:rFonts w:ascii="仿宋" w:hAnsi="仿宋" w:cs="仿宋" w:eastAsia="仿宋" w:hint="default"/>
          <w:b/>
          <w:bCs/>
          <w:spacing w:val="-57"/>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177" w:val="left" w:leader="none"/>
        </w:tabs>
        <w:spacing w:line="240" w:lineRule="auto" w:before="12"/>
        <w:ind w:left="218" w:right="2568"/>
        <w:jc w:val="left"/>
      </w:pPr>
      <w:r>
        <w:rPr>
          <w:spacing w:val="-1"/>
        </w:rPr>
        <w:t>□适用</w:t>
        <w:tab/>
      </w:r>
      <w:r>
        <w:rPr/>
        <w:t>√不适用</w:t>
      </w:r>
    </w:p>
    <w:p>
      <w:pPr>
        <w:spacing w:line="240" w:lineRule="auto" w:before="4"/>
        <w:rPr>
          <w:rFonts w:ascii="仿宋" w:hAnsi="仿宋" w:cs="仿宋" w:eastAsia="仿宋" w:hint="default"/>
          <w:sz w:val="26"/>
          <w:szCs w:val="26"/>
        </w:rPr>
      </w:pPr>
    </w:p>
    <w:p>
      <w:pPr>
        <w:spacing w:after="0" w:line="240" w:lineRule="auto"/>
        <w:rPr>
          <w:rFonts w:ascii="仿宋" w:hAnsi="仿宋" w:cs="仿宋" w:eastAsia="仿宋" w:hint="default"/>
          <w:sz w:val="26"/>
          <w:szCs w:val="26"/>
        </w:rPr>
        <w:sectPr>
          <w:pgSz w:w="11910" w:h="16840"/>
          <w:pgMar w:header="857" w:footer="1207" w:top="1340" w:bottom="1400" w:left="1580" w:right="1040"/>
        </w:sectPr>
      </w:pPr>
    </w:p>
    <w:p>
      <w:pPr>
        <w:pStyle w:val="Heading3"/>
        <w:spacing w:line="240" w:lineRule="auto" w:before="26"/>
        <w:ind w:right="-19"/>
        <w:jc w:val="left"/>
        <w:rPr>
          <w:b w:val="0"/>
          <w:bCs w:val="0"/>
        </w:rPr>
      </w:pPr>
      <w:r>
        <w:rPr/>
        <w:t>十八、 </w:t>
      </w:r>
      <w:r>
        <w:rPr>
          <w:rFonts w:ascii="宋体" w:hAnsi="宋体" w:cs="宋体" w:eastAsia="宋体" w:hint="default"/>
        </w:rPr>
      </w:r>
      <w:r>
        <w:rPr/>
        <w:t>补充资料</w:t>
      </w:r>
      <w:r>
        <w:rPr>
          <w:b w:val="0"/>
          <w:bCs w:val="0"/>
        </w:rPr>
      </w:r>
    </w:p>
    <w:p>
      <w:pPr>
        <w:pStyle w:val="Heading3"/>
        <w:spacing w:line="240" w:lineRule="auto" w:before="55"/>
        <w:ind w:right="-19"/>
        <w:jc w:val="left"/>
        <w:rPr>
          <w:b w:val="0"/>
          <w:bCs w:val="0"/>
        </w:rPr>
      </w:pPr>
      <w:r>
        <w:rPr>
          <w:rFonts w:ascii="仿宋" w:hAnsi="仿宋" w:cs="仿宋" w:eastAsia="仿宋" w:hint="default"/>
        </w:rPr>
        <w:t>1</w:t>
      </w:r>
      <w:r>
        <w:rPr/>
        <w:t>、</w:t>
      </w:r>
      <w:r>
        <w:rPr>
          <w:spacing w:val="-4"/>
        </w:rPr>
        <w:t> </w:t>
      </w:r>
      <w:r>
        <w:rPr/>
        <w:t>当期非经常性损益明细表</w:t>
      </w:r>
      <w:r>
        <w:rPr>
          <w:b w:val="0"/>
          <w:bCs w:val="0"/>
        </w:rPr>
      </w:r>
    </w:p>
    <w:p>
      <w:pPr>
        <w:pStyle w:val="BodyText"/>
        <w:tabs>
          <w:tab w:pos="1177" w:val="left" w:leader="none"/>
        </w:tabs>
        <w:spacing w:line="240" w:lineRule="auto" w:before="58"/>
        <w:ind w:left="218" w:right="-19"/>
        <w:jc w:val="left"/>
      </w:pPr>
      <w:r>
        <w:rPr>
          <w:spacing w:val="-1"/>
        </w:rPr>
        <w:t>√适用</w:t>
        <w:tab/>
      </w:r>
      <w:r>
        <w:rPr/>
        <w:t>□不适用</w:t>
      </w:r>
    </w:p>
    <w:p>
      <w:pPr>
        <w:spacing w:line="240" w:lineRule="auto" w:before="0"/>
        <w:rPr>
          <w:rFonts w:ascii="仿宋" w:hAnsi="仿宋" w:cs="仿宋" w:eastAsia="仿宋" w:hint="default"/>
          <w:sz w:val="20"/>
          <w:szCs w:val="20"/>
        </w:rPr>
      </w:pPr>
      <w:r>
        <w:rPr/>
        <w:br w:type="column"/>
      </w:r>
      <w:r>
        <w:rPr>
          <w:rFonts w:ascii="仿宋"/>
          <w:sz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2"/>
          <w:szCs w:val="22"/>
        </w:rPr>
      </w:pPr>
    </w:p>
    <w:p>
      <w:pPr>
        <w:tabs>
          <w:tab w:pos="1269" w:val="left" w:leader="none"/>
        </w:tabs>
        <w:spacing w:before="0"/>
        <w:ind w:left="218" w:right="0" w:firstLine="0"/>
        <w:jc w:val="left"/>
        <w:rPr>
          <w:rFonts w:ascii="仿宋" w:hAnsi="仿宋" w:cs="仿宋" w:eastAsia="仿宋" w:hint="default"/>
          <w:sz w:val="21"/>
          <w:szCs w:val="21"/>
        </w:rPr>
      </w:pPr>
      <w:r>
        <w:rPr>
          <w:rFonts w:ascii="仿宋" w:hAnsi="仿宋" w:cs="仿宋" w:eastAsia="仿宋" w:hint="default"/>
          <w:spacing w:val="-1"/>
          <w:sz w:val="21"/>
          <w:szCs w:val="21"/>
        </w:rPr>
        <w:t>单位：元</w:t>
        <w:tab/>
      </w:r>
      <w:r>
        <w:rPr>
          <w:rFonts w:ascii="仿宋" w:hAnsi="仿宋" w:cs="仿宋" w:eastAsia="仿宋" w:hint="default"/>
          <w:spacing w:val="-2"/>
          <w:sz w:val="21"/>
          <w:szCs w:val="21"/>
        </w:rPr>
        <w:t>币种：人民币</w:t>
      </w:r>
    </w:p>
    <w:p>
      <w:pPr>
        <w:spacing w:after="0"/>
        <w:jc w:val="left"/>
        <w:rPr>
          <w:rFonts w:ascii="仿宋" w:hAnsi="仿宋" w:cs="仿宋" w:eastAsia="仿宋" w:hint="default"/>
          <w:sz w:val="21"/>
          <w:szCs w:val="21"/>
        </w:rPr>
        <w:sectPr>
          <w:type w:val="continuous"/>
          <w:pgSz w:w="11910" w:h="16840"/>
          <w:pgMar w:top="1340" w:bottom="280" w:left="1580" w:right="1040"/>
          <w:cols w:num="2" w:equalWidth="0">
            <w:col w:w="3350" w:space="3172"/>
            <w:col w:w="2768"/>
          </w:cols>
        </w:sectPr>
      </w:pPr>
    </w:p>
    <w:p>
      <w:pPr>
        <w:spacing w:line="240" w:lineRule="auto" w:before="4"/>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金额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说明</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非流动资产处置损益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-759,302.05</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仿宋" w:hAnsi="仿宋" w:cs="仿宋" w:eastAsia="仿宋" w:hint="default"/>
                <w:sz w:val="21"/>
                <w:szCs w:val="21"/>
              </w:rPr>
            </w:pPr>
            <w:r>
              <w:rPr>
                <w:rFonts w:ascii="仿宋" w:hAnsi="仿宋" w:cs="仿宋" w:eastAsia="仿宋" w:hint="default"/>
                <w:sz w:val="21"/>
                <w:szCs w:val="21"/>
              </w:rPr>
              <w:t>计入当期损益的政府补助（与企业业务密</w:t>
            </w:r>
          </w:p>
          <w:p>
            <w:pPr>
              <w:pStyle w:val="TableParagraph"/>
              <w:spacing w:line="240" w:lineRule="auto"/>
              <w:ind w:left="103" w:right="179"/>
              <w:jc w:val="left"/>
              <w:rPr>
                <w:rFonts w:ascii="仿宋" w:hAnsi="仿宋" w:cs="仿宋" w:eastAsia="仿宋" w:hint="default"/>
                <w:sz w:val="21"/>
                <w:szCs w:val="21"/>
              </w:rPr>
            </w:pPr>
            <w:r>
              <w:rPr>
                <w:rFonts w:ascii="仿宋" w:hAnsi="仿宋" w:cs="仿宋" w:eastAsia="仿宋" w:hint="default"/>
                <w:spacing w:val="-2"/>
                <w:sz w:val="21"/>
                <w:szCs w:val="21"/>
              </w:rPr>
              <w:t>切相关，按照国家统一标准定额或定量享</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z w:val="21"/>
                <w:szCs w:val="21"/>
              </w:rPr>
              <w:t>受的政府补助除外）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仿宋" w:hAnsi="仿宋" w:cs="仿宋" w:eastAsia="仿宋" w:hint="default"/>
                <w:sz w:val="21"/>
                <w:szCs w:val="21"/>
              </w:rPr>
            </w:pPr>
          </w:p>
          <w:p>
            <w:pPr>
              <w:pStyle w:val="TableParagraph"/>
              <w:spacing w:line="240" w:lineRule="auto"/>
              <w:ind w:right="101"/>
              <w:jc w:val="right"/>
              <w:rPr>
                <w:rFonts w:ascii="Arial" w:hAnsi="Arial" w:cs="Arial" w:eastAsia="Arial" w:hint="default"/>
                <w:sz w:val="21"/>
                <w:szCs w:val="21"/>
              </w:rPr>
            </w:pPr>
            <w:r>
              <w:rPr>
                <w:rFonts w:ascii="Arial"/>
                <w:spacing w:val="-2"/>
                <w:w w:val="80"/>
                <w:sz w:val="21"/>
              </w:rPr>
              <w:t>3,158,980.12</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仿宋" w:hAnsi="仿宋" w:cs="仿宋" w:eastAsia="仿宋" w:hint="default"/>
                <w:sz w:val="21"/>
                <w:szCs w:val="21"/>
              </w:rPr>
            </w:pPr>
            <w:r>
              <w:rPr>
                <w:rFonts w:ascii="仿宋" w:hAnsi="仿宋" w:cs="仿宋" w:eastAsia="仿宋" w:hint="default"/>
                <w:sz w:val="21"/>
                <w:szCs w:val="21"/>
              </w:rPr>
              <w:t>除同公司正常经营业务相关的有效套期保</w:t>
            </w:r>
          </w:p>
          <w:p>
            <w:pPr>
              <w:pStyle w:val="TableParagraph"/>
              <w:spacing w:line="237" w:lineRule="auto" w:before="2"/>
              <w:ind w:left="103" w:right="179"/>
              <w:jc w:val="both"/>
              <w:rPr>
                <w:rFonts w:ascii="仿宋" w:hAnsi="仿宋" w:cs="仿宋" w:eastAsia="仿宋" w:hint="default"/>
                <w:sz w:val="21"/>
                <w:szCs w:val="21"/>
              </w:rPr>
            </w:pPr>
            <w:r>
              <w:rPr>
                <w:rFonts w:ascii="仿宋" w:hAnsi="仿宋" w:cs="仿宋" w:eastAsia="仿宋" w:hint="default"/>
                <w:spacing w:val="-2"/>
                <w:sz w:val="21"/>
                <w:szCs w:val="21"/>
              </w:rPr>
              <w:t>值业务外，持有交易性金融资产、衍生金</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pacing w:val="-2"/>
                <w:sz w:val="21"/>
                <w:szCs w:val="21"/>
              </w:rPr>
              <w:t>融资产、交易性金融负债、衍生金融负债</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pacing w:val="-2"/>
                <w:sz w:val="21"/>
                <w:szCs w:val="21"/>
              </w:rPr>
              <w:t>产生的公允价值变动损益，以及处置交易</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pacing w:val="-2"/>
                <w:sz w:val="21"/>
                <w:szCs w:val="21"/>
              </w:rPr>
              <w:t>性金融资产、衍生金融资产、交易性金融</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pacing w:val="-2"/>
                <w:sz w:val="21"/>
                <w:szCs w:val="21"/>
              </w:rPr>
              <w:t>负债、衍生金融负债和其他债权投资取得</w:t>
            </w:r>
            <w:r>
              <w:rPr>
                <w:rFonts w:ascii="仿宋" w:hAnsi="仿宋" w:cs="仿宋" w:eastAsia="仿宋" w:hint="default"/>
                <w:spacing w:val="-69"/>
                <w:sz w:val="21"/>
                <w:szCs w:val="21"/>
              </w:rPr>
              <w:t> </w:t>
            </w:r>
            <w:r>
              <w:rPr>
                <w:rFonts w:ascii="仿宋" w:hAnsi="仿宋" w:cs="仿宋" w:eastAsia="仿宋" w:hint="default"/>
                <w:spacing w:val="-69"/>
                <w:sz w:val="21"/>
                <w:szCs w:val="21"/>
              </w:rPr>
            </w:r>
            <w:r>
              <w:rPr>
                <w:rFonts w:ascii="仿宋" w:hAnsi="仿宋" w:cs="仿宋" w:eastAsia="仿宋" w:hint="default"/>
                <w:sz w:val="21"/>
                <w:szCs w:val="21"/>
              </w:rPr>
              <w:t>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4"/>
              <w:ind w:right="0"/>
              <w:jc w:val="left"/>
              <w:rPr>
                <w:rFonts w:ascii="仿宋" w:hAnsi="仿宋" w:cs="仿宋" w:eastAsia="仿宋" w:hint="default"/>
                <w:sz w:val="23"/>
                <w:szCs w:val="23"/>
              </w:rPr>
            </w:pPr>
          </w:p>
          <w:p>
            <w:pPr>
              <w:pStyle w:val="TableParagraph"/>
              <w:spacing w:line="240" w:lineRule="auto"/>
              <w:ind w:right="101"/>
              <w:jc w:val="right"/>
              <w:rPr>
                <w:rFonts w:ascii="Arial" w:hAnsi="Arial" w:cs="Arial" w:eastAsia="Arial" w:hint="default"/>
                <w:sz w:val="21"/>
                <w:szCs w:val="21"/>
              </w:rPr>
            </w:pPr>
            <w:r>
              <w:rPr>
                <w:rFonts w:ascii="Arial"/>
                <w:spacing w:val="-2"/>
                <w:w w:val="80"/>
                <w:sz w:val="21"/>
              </w:rPr>
              <w:t>11,029,182.52</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除上述各项之外的其他营业外收入和支出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w:hAnsi="Arial" w:cs="Arial" w:eastAsia="Arial" w:hint="default"/>
                <w:sz w:val="21"/>
                <w:szCs w:val="21"/>
              </w:rPr>
            </w:pPr>
            <w:r>
              <w:rPr>
                <w:rFonts w:ascii="Arial"/>
                <w:spacing w:val="-2"/>
                <w:w w:val="80"/>
                <w:sz w:val="21"/>
              </w:rPr>
              <w:t>-2,501,883.30</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其他符合非经常性损益定义的损益项目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298,804.51</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所得税影响额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-2,948,705.67</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仿宋" w:hAnsi="仿宋" w:cs="仿宋" w:eastAsia="仿宋" w:hint="default"/>
                <w:sz w:val="21"/>
                <w:szCs w:val="21"/>
              </w:rPr>
            </w:pPr>
            <w:r>
              <w:rPr>
                <w:rFonts w:ascii="仿宋" w:hAnsi="仿宋" w:cs="仿宋" w:eastAsia="仿宋" w:hint="default"/>
                <w:sz w:val="21"/>
                <w:szCs w:val="21"/>
              </w:rPr>
              <w:t>少数股东权益影响额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仿宋" w:hAnsi="仿宋" w:cs="仿宋" w:eastAsia="仿宋" w:hint="default"/>
                <w:sz w:val="21"/>
                <w:szCs w:val="21"/>
              </w:rPr>
            </w:pPr>
            <w:r>
              <w:rPr>
                <w:rFonts w:ascii="仿宋" w:hAnsi="仿宋" w:cs="仿宋" w:eastAsia="仿宋"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2"/>
                <w:w w:val="80"/>
                <w:sz w:val="21"/>
              </w:rPr>
              <w:t>8,277,076.13</w:t>
            </w:r>
            <w:r>
              <w:rPr>
                <w:rFonts w:ascii="Arial"/>
                <w:sz w:val="21"/>
              </w:rPr>
            </w: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81" w:lineRule="exact"/>
        <w:ind w:left="218" w:right="0"/>
        <w:jc w:val="both"/>
      </w:pPr>
      <w:r>
        <w:rPr>
          <w:w w:val="95"/>
        </w:rPr>
        <w:t>对公司根据《公开发行证券的公司信息披露解释性公告第  </w:t>
      </w:r>
      <w:r>
        <w:rPr>
          <w:rFonts w:ascii="Arial" w:hAnsi="Arial" w:cs="Arial" w:eastAsia="Arial" w:hint="default"/>
          <w:w w:val="95"/>
        </w:rPr>
        <w:t>1  </w:t>
      </w:r>
      <w:r>
        <w:rPr>
          <w:rFonts w:ascii="Arial" w:hAnsi="Arial" w:cs="Arial" w:eastAsia="Arial" w:hint="default"/>
          <w:spacing w:val="30"/>
          <w:w w:val="95"/>
        </w:rPr>
        <w:t> </w:t>
      </w:r>
      <w:r>
        <w:rPr>
          <w:w w:val="95"/>
        </w:rPr>
        <w:t>号</w:t>
      </w:r>
      <w:r>
        <w:rPr>
          <w:rFonts w:ascii="Arial" w:hAnsi="Arial" w:cs="Arial" w:eastAsia="Arial" w:hint="default"/>
          <w:w w:val="95"/>
        </w:rPr>
        <w:t>——</w:t>
      </w:r>
      <w:r>
        <w:rPr>
          <w:w w:val="95"/>
        </w:rPr>
        <w:t>非经常性损益》定</w:t>
      </w:r>
    </w:p>
    <w:p>
      <w:pPr>
        <w:pStyle w:val="BodyText"/>
        <w:spacing w:line="225" w:lineRule="auto" w:before="7"/>
        <w:ind w:left="218" w:right="255"/>
        <w:jc w:val="both"/>
      </w:pPr>
      <w:r>
        <w:rPr/>
        <w:t>义界定的非经常性损益项目，以及把《公开发行证券的公司信息披露解释性公告第</w:t>
      </w:r>
      <w:r>
        <w:rPr>
          <w:spacing w:val="-81"/>
        </w:rPr>
        <w:t> </w:t>
      </w:r>
      <w:r>
        <w:rPr>
          <w:rFonts w:ascii="Arial" w:hAnsi="Arial" w:cs="Arial" w:eastAsia="Arial" w:hint="default"/>
        </w:rPr>
        <w:t>1</w:t>
      </w:r>
      <w:r>
        <w:rPr>
          <w:rFonts w:ascii="Arial" w:hAnsi="Arial" w:cs="Arial" w:eastAsia="Arial" w:hint="default"/>
          <w:w w:val="82"/>
        </w:rPr>
        <w:t> </w:t>
      </w:r>
      <w:r>
        <w:rPr>
          <w:w w:val="95"/>
        </w:rPr>
        <w:t>号</w:t>
      </w:r>
      <w:r>
        <w:rPr>
          <w:rFonts w:ascii="Arial" w:hAnsi="Arial" w:cs="Arial" w:eastAsia="Arial" w:hint="default"/>
          <w:w w:val="95"/>
        </w:rPr>
        <w:t>——</w:t>
      </w:r>
      <w:r>
        <w:rPr>
          <w:w w:val="95"/>
        </w:rPr>
        <w:t>非经常性损益》中列举的非经常性损益项目界定为经常性损益的项目，应说明</w:t>
      </w:r>
      <w:r>
        <w:rPr>
          <w:spacing w:val="14"/>
          <w:w w:val="95"/>
        </w:rPr>
        <w:t> </w:t>
      </w:r>
      <w:r>
        <w:rPr/>
        <w:t>原因。</w:t>
      </w:r>
    </w:p>
    <w:p>
      <w:pPr>
        <w:pStyle w:val="BodyText"/>
        <w:spacing w:line="240" w:lineRule="auto"/>
        <w:ind w:left="218" w:right="0"/>
        <w:jc w:val="both"/>
        <w:rPr>
          <w:rFonts w:ascii="宋体" w:hAnsi="宋体" w:cs="宋体" w:eastAsia="宋体" w:hint="default"/>
          <w:sz w:val="21"/>
          <w:szCs w:val="21"/>
        </w:rPr>
      </w:pPr>
      <w:r>
        <w:rPr/>
        <w:t>□适用</w:t>
      </w:r>
      <w:r>
        <w:rPr>
          <w:spacing w:val="-1"/>
        </w:rPr>
        <w:t> </w:t>
      </w:r>
      <w:r>
        <w:rPr/>
        <w:t>√不适用 </w:t>
      </w:r>
      <w:r>
        <w:rPr>
          <w:rFonts w:ascii="宋体" w:hAnsi="宋体" w:cs="宋体" w:eastAsia="宋体" w:hint="default"/>
          <w:w w:val="100"/>
          <w:sz w:val="21"/>
          <w:szCs w:val="21"/>
        </w:rPr>
        <w:t> </w:t>
      </w:r>
    </w:p>
    <w:p>
      <w:pPr>
        <w:pStyle w:val="Heading3"/>
        <w:spacing w:line="240" w:lineRule="auto" w:before="55"/>
        <w:ind w:right="0"/>
        <w:jc w:val="both"/>
        <w:rPr>
          <w:b w:val="0"/>
          <w:bCs w:val="0"/>
        </w:rPr>
      </w:pPr>
      <w:r>
        <w:rPr>
          <w:rFonts w:ascii="仿宋" w:hAnsi="仿宋" w:cs="仿宋" w:eastAsia="仿宋" w:hint="default"/>
        </w:rPr>
        <w:t>2</w:t>
      </w:r>
      <w:r>
        <w:rPr/>
        <w:t>、</w:t>
      </w:r>
      <w:r>
        <w:rPr>
          <w:spacing w:val="-4"/>
        </w:rPr>
        <w:t> </w:t>
      </w:r>
      <w:r>
        <w:rPr/>
        <w:t>净资产收益率及每股收益</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12"/>
        <w:rPr>
          <w:rFonts w:ascii="仿宋" w:hAnsi="仿宋" w:cs="仿宋" w:eastAsia="仿宋"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1844"/>
        <w:gridCol w:w="1561"/>
        <w:gridCol w:w="1567"/>
      </w:tblGrid>
      <w:tr>
        <w:trPr>
          <w:trHeight w:val="281" w:hRule="exact"/>
        </w:trPr>
        <w:tc>
          <w:tcPr>
            <w:tcW w:w="4078"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仿宋" w:hAnsi="仿宋" w:cs="仿宋" w:eastAsia="仿宋" w:hint="default"/>
                <w:sz w:val="21"/>
                <w:szCs w:val="21"/>
              </w:rPr>
            </w:pPr>
            <w:r>
              <w:rPr>
                <w:rFonts w:ascii="仿宋" w:hAnsi="仿宋" w:cs="仿宋" w:eastAsia="仿宋" w:hint="default"/>
                <w:sz w:val="21"/>
                <w:szCs w:val="21"/>
              </w:rPr>
              <w:t>报告期利润</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left="338" w:right="178" w:hanging="159"/>
              <w:jc w:val="left"/>
              <w:rPr>
                <w:rFonts w:ascii="仿宋" w:hAnsi="仿宋" w:cs="仿宋" w:eastAsia="仿宋" w:hint="default"/>
                <w:sz w:val="21"/>
                <w:szCs w:val="21"/>
              </w:rPr>
            </w:pPr>
            <w:r>
              <w:rPr>
                <w:rFonts w:ascii="仿宋" w:hAnsi="仿宋" w:cs="仿宋" w:eastAsia="仿宋" w:hint="default"/>
                <w:sz w:val="21"/>
                <w:szCs w:val="21"/>
              </w:rPr>
              <w:t>加权平均净资产</w:t>
            </w:r>
            <w:r>
              <w:rPr>
                <w:rFonts w:ascii="仿宋" w:hAnsi="仿宋" w:cs="仿宋" w:eastAsia="仿宋" w:hint="default"/>
                <w:spacing w:val="-103"/>
                <w:sz w:val="21"/>
                <w:szCs w:val="21"/>
              </w:rPr>
              <w:t> </w:t>
            </w:r>
            <w:r>
              <w:rPr>
                <w:rFonts w:ascii="仿宋" w:hAnsi="仿宋" w:cs="仿宋" w:eastAsia="仿宋" w:hint="default"/>
                <w:spacing w:val="-103"/>
                <w:sz w:val="21"/>
                <w:szCs w:val="21"/>
              </w:rPr>
            </w:r>
            <w:r>
              <w:rPr>
                <w:rFonts w:ascii="仿宋" w:hAnsi="仿宋" w:cs="仿宋" w:eastAsia="仿宋" w:hint="default"/>
                <w:sz w:val="21"/>
                <w:szCs w:val="21"/>
              </w:rPr>
              <w:t>收益率（</w:t>
            </w:r>
            <w:r>
              <w:rPr>
                <w:rFonts w:ascii="仿宋" w:hAnsi="仿宋" w:cs="仿宋" w:eastAsia="仿宋" w:hint="default"/>
                <w:sz w:val="21"/>
                <w:szCs w:val="21"/>
              </w:rPr>
              <w:t>%</w:t>
            </w:r>
            <w:r>
              <w:rPr>
                <w:rFonts w:ascii="仿宋" w:hAnsi="仿宋" w:cs="仿宋" w:eastAsia="仿宋" w:hint="default"/>
                <w:sz w:val="21"/>
                <w:szCs w:val="21"/>
              </w:rPr>
              <w:t>）</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每股收益</w:t>
            </w:r>
          </w:p>
        </w:tc>
      </w:tr>
      <w:tr>
        <w:trPr>
          <w:trHeight w:val="341" w:hRule="exact"/>
        </w:trPr>
        <w:tc>
          <w:tcPr>
            <w:tcW w:w="4078"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44"/>
              <w:jc w:val="right"/>
              <w:rPr>
                <w:rFonts w:ascii="仿宋" w:hAnsi="仿宋" w:cs="仿宋" w:eastAsia="仿宋" w:hint="default"/>
                <w:sz w:val="21"/>
                <w:szCs w:val="21"/>
              </w:rPr>
            </w:pPr>
            <w:r>
              <w:rPr>
                <w:rFonts w:ascii="仿宋" w:hAnsi="仿宋" w:cs="仿宋" w:eastAsia="仿宋" w:hint="default"/>
                <w:spacing w:val="-1"/>
                <w:sz w:val="21"/>
                <w:szCs w:val="21"/>
              </w:rPr>
              <w:t>基本每股收益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46"/>
              <w:jc w:val="right"/>
              <w:rPr>
                <w:rFonts w:ascii="仿宋" w:hAnsi="仿宋" w:cs="仿宋" w:eastAsia="仿宋" w:hint="default"/>
                <w:sz w:val="21"/>
                <w:szCs w:val="21"/>
              </w:rPr>
            </w:pPr>
            <w:r>
              <w:rPr>
                <w:rFonts w:ascii="仿宋" w:hAnsi="仿宋" w:cs="仿宋" w:eastAsia="仿宋" w:hint="default"/>
                <w:spacing w:val="-1"/>
                <w:sz w:val="21"/>
                <w:szCs w:val="21"/>
              </w:rPr>
              <w:t>稀释每股收益</w:t>
            </w:r>
          </w:p>
        </w:tc>
      </w:tr>
      <w:tr>
        <w:trPr>
          <w:trHeight w:val="3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仿宋" w:hAnsi="仿宋" w:cs="仿宋" w:eastAsia="仿宋" w:hint="default"/>
                <w:sz w:val="21"/>
                <w:szCs w:val="21"/>
              </w:rPr>
            </w:pPr>
            <w:r>
              <w:rPr>
                <w:rFonts w:ascii="仿宋" w:hAnsi="仿宋" w:cs="仿宋" w:eastAsia="仿宋" w:hint="default"/>
                <w:sz w:val="21"/>
                <w:szCs w:val="21"/>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2"/>
                <w:w w:val="80"/>
                <w:sz w:val="21"/>
              </w:rPr>
              <w:t>27.40</w:t>
            </w:r>
            <w:r>
              <w:rPr>
                <w:rFonts w:ascii="Arial"/>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Arial" w:hAnsi="Arial" w:cs="Arial" w:eastAsia="Arial" w:hint="default"/>
                <w:sz w:val="21"/>
                <w:szCs w:val="21"/>
              </w:rPr>
            </w:pPr>
            <w:r>
              <w:rPr>
                <w:rFonts w:ascii="Arial"/>
                <w:spacing w:val="-2"/>
                <w:w w:val="80"/>
                <w:sz w:val="21"/>
              </w:rPr>
              <w:t>0.98</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2"/>
                <w:w w:val="80"/>
                <w:sz w:val="21"/>
              </w:rPr>
              <w:t>0.98</w:t>
            </w:r>
            <w:r>
              <w:rPr>
                <w:rFonts w:ascii="Arial"/>
                <w:sz w:val="21"/>
              </w:rPr>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仿宋" w:hAnsi="仿宋" w:cs="仿宋" w:eastAsia="仿宋" w:hint="default"/>
                <w:sz w:val="21"/>
                <w:szCs w:val="21"/>
              </w:rPr>
            </w:pPr>
            <w:r>
              <w:rPr>
                <w:rFonts w:ascii="仿宋" w:hAnsi="仿宋" w:cs="仿宋" w:eastAsia="仿宋" w:hint="default"/>
                <w:sz w:val="21"/>
                <w:szCs w:val="21"/>
              </w:rPr>
              <w:t>扣除非经常性损益后归属于公司普通股股东</w:t>
            </w:r>
          </w:p>
          <w:p>
            <w:pPr>
              <w:pStyle w:val="TableParagraph"/>
              <w:spacing w:line="274" w:lineRule="exact"/>
              <w:ind w:left="28" w:right="0"/>
              <w:jc w:val="left"/>
              <w:rPr>
                <w:rFonts w:ascii="仿宋" w:hAnsi="仿宋" w:cs="仿宋" w:eastAsia="仿宋" w:hint="default"/>
                <w:sz w:val="21"/>
                <w:szCs w:val="21"/>
              </w:rPr>
            </w:pPr>
            <w:r>
              <w:rPr>
                <w:rFonts w:ascii="仿宋" w:hAnsi="仿宋" w:cs="仿宋" w:eastAsia="仿宋"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26.81</w:t>
            </w:r>
            <w:r>
              <w:rPr>
                <w:rFonts w:ascii="Arial"/>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4"/>
              <w:jc w:val="right"/>
              <w:rPr>
                <w:rFonts w:ascii="Arial" w:hAnsi="Arial" w:cs="Arial" w:eastAsia="Arial" w:hint="default"/>
                <w:sz w:val="21"/>
                <w:szCs w:val="21"/>
              </w:rPr>
            </w:pPr>
            <w:r>
              <w:rPr>
                <w:rFonts w:ascii="Arial"/>
                <w:spacing w:val="-2"/>
                <w:w w:val="80"/>
                <w:sz w:val="21"/>
              </w:rPr>
              <w:t>0.96</w:t>
            </w:r>
            <w:r>
              <w:rPr>
                <w:rFonts w:ascii="Arial"/>
                <w:sz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2"/>
                <w:w w:val="80"/>
                <w:sz w:val="21"/>
              </w:rPr>
              <w:t>0.96</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40" w:bottom="280" w:left="1580" w:right="1040"/>
        </w:sectPr>
      </w:pPr>
    </w:p>
    <w:p>
      <w:pPr>
        <w:spacing w:line="240" w:lineRule="auto" w:before="12"/>
        <w:rPr>
          <w:rFonts w:ascii="仿宋" w:hAnsi="仿宋" w:cs="仿宋" w:eastAsia="仿宋" w:hint="default"/>
          <w:sz w:val="8"/>
          <w:szCs w:val="8"/>
        </w:rPr>
      </w:pPr>
    </w:p>
    <w:p>
      <w:pPr>
        <w:pStyle w:val="Heading3"/>
        <w:spacing w:line="240" w:lineRule="auto" w:before="26"/>
        <w:ind w:left="138" w:right="0"/>
        <w:jc w:val="left"/>
        <w:rPr>
          <w:b w:val="0"/>
          <w:bCs w:val="0"/>
        </w:rPr>
      </w:pPr>
      <w:r>
        <w:rPr>
          <w:rFonts w:ascii="仿宋" w:hAnsi="仿宋" w:cs="仿宋" w:eastAsia="仿宋" w:hint="default"/>
        </w:rPr>
        <w:t>3</w:t>
      </w:r>
      <w:r>
        <w:rPr/>
        <w:t>、</w:t>
      </w:r>
      <w:r>
        <w:rPr>
          <w:spacing w:val="-3"/>
        </w:rPr>
        <w:t> </w:t>
      </w:r>
      <w:r>
        <w:rPr/>
        <w:t>境内外会计准则下会计数据差异</w:t>
      </w:r>
      <w:r>
        <w:rPr>
          <w:b w:val="0"/>
          <w:bCs w:val="0"/>
        </w:rPr>
      </w:r>
    </w:p>
    <w:p>
      <w:pPr>
        <w:spacing w:line="283" w:lineRule="auto" w:before="58"/>
        <w:ind w:left="138" w:right="7229" w:firstLine="0"/>
        <w:jc w:val="left"/>
        <w:rPr>
          <w:rFonts w:ascii="仿宋" w:hAnsi="仿宋" w:cs="仿宋" w:eastAsia="仿宋" w:hint="default"/>
          <w:sz w:val="24"/>
          <w:szCs w:val="24"/>
        </w:rPr>
      </w:pPr>
      <w:r>
        <w:rPr>
          <w:rFonts w:ascii="仿宋" w:hAnsi="仿宋" w:cs="仿宋" w:eastAsia="仿宋" w:hint="default"/>
          <w:sz w:val="24"/>
          <w:szCs w:val="24"/>
        </w:rPr>
        <w:t>□适用</w:t>
      </w:r>
      <w:r>
        <w:rPr>
          <w:rFonts w:ascii="仿宋" w:hAnsi="仿宋" w:cs="仿宋" w:eastAsia="仿宋" w:hint="default"/>
          <w:spacing w:val="-1"/>
          <w:sz w:val="24"/>
          <w:szCs w:val="24"/>
        </w:rPr>
        <w:t> </w:t>
      </w:r>
      <w:r>
        <w:rPr>
          <w:rFonts w:ascii="仿宋" w:hAnsi="仿宋" w:cs="仿宋" w:eastAsia="仿宋" w:hint="default"/>
          <w:sz w:val="24"/>
          <w:szCs w:val="24"/>
        </w:rPr>
        <w:t>√不适用</w:t>
      </w:r>
      <w:r>
        <w:rPr>
          <w:rFonts w:ascii="仿宋" w:hAnsi="仿宋" w:cs="仿宋" w:eastAsia="仿宋" w:hint="default"/>
          <w:sz w:val="24"/>
          <w:szCs w:val="24"/>
        </w:rPr>
        <w:t> </w:t>
      </w:r>
      <w:r>
        <w:rPr>
          <w:rFonts w:ascii="仿宋" w:hAnsi="仿宋" w:cs="仿宋" w:eastAsia="仿宋" w:hint="default"/>
          <w:b/>
          <w:bCs/>
          <w:sz w:val="24"/>
          <w:szCs w:val="24"/>
        </w:rPr>
        <w:t>4</w:t>
      </w:r>
      <w:r>
        <w:rPr>
          <w:rFonts w:ascii="仿宋" w:hAnsi="仿宋" w:cs="仿宋" w:eastAsia="仿宋" w:hint="default"/>
          <w:b/>
          <w:bCs/>
          <w:sz w:val="24"/>
          <w:szCs w:val="24"/>
        </w:rPr>
        <w:t>、</w:t>
      </w:r>
      <w:r>
        <w:rPr>
          <w:rFonts w:ascii="仿宋" w:hAnsi="仿宋" w:cs="仿宋" w:eastAsia="仿宋" w:hint="default"/>
          <w:b/>
          <w:bCs/>
          <w:spacing w:val="1"/>
          <w:sz w:val="24"/>
          <w:szCs w:val="24"/>
        </w:rPr>
        <w:t> </w:t>
      </w:r>
      <w:r>
        <w:rPr>
          <w:rFonts w:ascii="仿宋" w:hAnsi="仿宋" w:cs="仿宋" w:eastAsia="仿宋" w:hint="default"/>
          <w:b/>
          <w:bCs/>
          <w:sz w:val="24"/>
          <w:szCs w:val="24"/>
        </w:rPr>
        <w:t>其他</w:t>
      </w:r>
      <w:r>
        <w:rPr>
          <w:rFonts w:ascii="仿宋" w:hAnsi="仿宋" w:cs="仿宋" w:eastAsia="仿宋" w:hint="default"/>
          <w:sz w:val="24"/>
          <w:szCs w:val="24"/>
        </w:rPr>
      </w:r>
    </w:p>
    <w:p>
      <w:pPr>
        <w:pStyle w:val="BodyText"/>
        <w:tabs>
          <w:tab w:pos="1097" w:val="left" w:leader="none"/>
        </w:tabs>
        <w:spacing w:line="240" w:lineRule="auto" w:before="12"/>
        <w:ind w:right="0"/>
        <w:jc w:val="left"/>
      </w:pPr>
      <w:r>
        <w:rPr>
          <w:spacing w:val="-1"/>
        </w:rPr>
        <w:t>□适用</w:t>
        <w:tab/>
      </w:r>
      <w:r>
        <w:rPr/>
        <w:t>√不适用</w:t>
      </w:r>
    </w:p>
    <w:p>
      <w:pPr>
        <w:spacing w:line="240" w:lineRule="auto" w:before="0"/>
        <w:rPr>
          <w:rFonts w:ascii="仿宋" w:hAnsi="仿宋" w:cs="仿宋" w:eastAsia="仿宋" w:hint="default"/>
          <w:sz w:val="24"/>
          <w:szCs w:val="24"/>
        </w:rPr>
      </w:pPr>
    </w:p>
    <w:p>
      <w:pPr>
        <w:spacing w:line="240" w:lineRule="auto" w:before="7"/>
        <w:rPr>
          <w:rFonts w:ascii="仿宋" w:hAnsi="仿宋" w:cs="仿宋" w:eastAsia="仿宋" w:hint="default"/>
          <w:sz w:val="26"/>
          <w:szCs w:val="26"/>
        </w:rPr>
      </w:pPr>
    </w:p>
    <w:p>
      <w:pPr>
        <w:pStyle w:val="Heading1"/>
        <w:spacing w:line="240" w:lineRule="auto"/>
        <w:ind w:left="2629" w:right="0"/>
        <w:jc w:val="left"/>
        <w:rPr>
          <w:b w:val="0"/>
          <w:bCs w:val="0"/>
        </w:rPr>
      </w:pPr>
      <w:bookmarkStart w:name="_bookmark11" w:id="19"/>
      <w:bookmarkEnd w:id="19"/>
      <w:r>
        <w:rPr>
          <w:b w:val="0"/>
          <w:bCs w:val="0"/>
        </w:rPr>
      </w:r>
      <w:r>
        <w:rPr/>
        <w:t>第十二节</w:t>
      </w:r>
      <w:r>
        <w:rPr>
          <w:spacing w:val="50"/>
        </w:rPr>
        <w:t> </w:t>
      </w:r>
      <w:r>
        <w:rPr>
          <w:rFonts w:ascii="宋体" w:hAnsi="宋体" w:cs="宋体" w:eastAsia="宋体" w:hint="default"/>
          <w:spacing w:val="50"/>
        </w:rPr>
      </w:r>
      <w:r>
        <w:rPr/>
        <w:t>备查文件目录</w:t>
      </w:r>
      <w:r>
        <w:rPr>
          <w:b w:val="0"/>
          <w:bCs w:val="0"/>
        </w:rPr>
      </w:r>
    </w:p>
    <w:p>
      <w:pPr>
        <w:spacing w:line="240" w:lineRule="auto" w:before="0"/>
        <w:rPr>
          <w:rFonts w:ascii="仿宋" w:hAnsi="仿宋" w:cs="仿宋" w:eastAsia="仿宋" w:hint="default"/>
          <w:b/>
          <w:bCs/>
          <w:sz w:val="20"/>
          <w:szCs w:val="20"/>
        </w:rPr>
      </w:pPr>
    </w:p>
    <w:p>
      <w:pPr>
        <w:spacing w:line="240" w:lineRule="auto" w:before="8"/>
        <w:rPr>
          <w:rFonts w:ascii="仿宋" w:hAnsi="仿宋" w:cs="仿宋" w:eastAsia="仿宋" w:hint="default"/>
          <w:b/>
          <w:bCs/>
          <w:sz w:val="29"/>
          <w:szCs w:val="29"/>
        </w:rPr>
      </w:pPr>
    </w:p>
    <w:p>
      <w:pPr>
        <w:spacing w:before="36"/>
        <w:ind w:left="0" w:right="105" w:firstLine="0"/>
        <w:jc w:val="right"/>
        <w:rPr>
          <w:rFonts w:ascii="仿宋" w:hAnsi="仿宋" w:cs="仿宋" w:eastAsia="仿宋" w:hint="default"/>
          <w:sz w:val="21"/>
          <w:szCs w:val="21"/>
        </w:rPr>
      </w:pPr>
      <w:r>
        <w:rPr/>
        <w:pict>
          <v:shape style="position:absolute;margin-left:88.103996pt;margin-top:2.903687pt;width:445.55pt;height:42.9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0"/>
                    <w:gridCol w:w="7446"/>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仿宋" w:hAnsi="仿宋" w:cs="仿宋" w:eastAsia="仿宋" w:hint="default"/>
                            <w:sz w:val="21"/>
                            <w:szCs w:val="21"/>
                          </w:rPr>
                        </w:pPr>
                        <w:r>
                          <w:rPr>
                            <w:rFonts w:ascii="仿宋" w:hAnsi="仿宋" w:cs="仿宋" w:eastAsia="仿宋"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仿宋" w:hAnsi="仿宋" w:cs="仿宋" w:eastAsia="仿宋" w:hint="default"/>
                            <w:sz w:val="21"/>
                            <w:szCs w:val="21"/>
                          </w:rPr>
                        </w:pPr>
                        <w:r>
                          <w:rPr>
                            <w:rFonts w:ascii="仿宋" w:hAnsi="仿宋" w:cs="仿宋" w:eastAsia="仿宋" w:hint="default"/>
                            <w:spacing w:val="-4"/>
                            <w:sz w:val="21"/>
                            <w:szCs w:val="21"/>
                          </w:rPr>
                          <w:t>载有公司负责人、主管会计工作负责人、会计机构负责人签名并盖章的财务报表</w:t>
                        </w:r>
                      </w:p>
                    </w:tc>
                  </w:tr>
                  <w:tr>
                    <w:trPr>
                      <w:trHeight w:val="28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载有会计师事务所盖章、注册会计师签名并盖章的审计报告原件。</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仿宋" w:hAnsi="仿宋" w:cs="仿宋" w:eastAsia="仿宋" w:hint="default"/>
                            <w:sz w:val="21"/>
                            <w:szCs w:val="21"/>
                          </w:rPr>
                        </w:pPr>
                        <w:r>
                          <w:rPr>
                            <w:rFonts w:ascii="仿宋" w:hAnsi="仿宋" w:cs="仿宋" w:eastAsia="仿宋"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仿宋" w:hAnsi="仿宋" w:cs="仿宋" w:eastAsia="仿宋" w:hint="default"/>
                            <w:sz w:val="21"/>
                            <w:szCs w:val="21"/>
                          </w:rPr>
                        </w:pPr>
                        <w:r>
                          <w:rPr>
                            <w:rFonts w:ascii="仿宋" w:hAnsi="仿宋" w:cs="仿宋" w:eastAsia="仿宋" w:hint="default"/>
                            <w:sz w:val="21"/>
                            <w:szCs w:val="21"/>
                          </w:rPr>
                          <w:t>报告期内在中国证监会指定网站公开披露过的所有公司文件正本及公告的原稿。</w:t>
                        </w:r>
                      </w:p>
                    </w:tc>
                  </w:tr>
                </w:tbl>
                <w:p>
                  <w:pPr/>
                </w:p>
              </w:txbxContent>
            </v:textbox>
            <w10:wrap type="none"/>
          </v:shape>
        </w:pict>
      </w:r>
      <w:r>
        <w:rPr>
          <w:rFonts w:ascii="仿宋" w:hAnsi="仿宋" w:cs="仿宋" w:eastAsia="仿宋" w:hint="default"/>
          <w:w w:val="100"/>
          <w:sz w:val="21"/>
          <w:szCs w:val="21"/>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25"/>
          <w:szCs w:val="25"/>
        </w:rPr>
      </w:pPr>
    </w:p>
    <w:p>
      <w:pPr>
        <w:pStyle w:val="BodyText"/>
        <w:spacing w:line="276" w:lineRule="auto" w:before="26"/>
        <w:ind w:left="4777" w:right="200" w:firstLine="2749"/>
        <w:jc w:val="left"/>
      </w:pPr>
      <w:r>
        <w:rPr/>
        <w:t>董事长：左春 董事会批准报送日期：</w:t>
      </w:r>
      <w:r>
        <w:rPr>
          <w:rFonts w:ascii="Arial" w:hAnsi="Arial" w:cs="Arial" w:eastAsia="Arial" w:hint="default"/>
        </w:rPr>
        <w:t>2020</w:t>
      </w:r>
      <w:r>
        <w:rPr>
          <w:rFonts w:ascii="Arial" w:hAnsi="Arial" w:cs="Arial" w:eastAsia="Arial" w:hint="default"/>
          <w:spacing w:val="-41"/>
        </w:rPr>
        <w:t> </w:t>
      </w:r>
      <w:r>
        <w:rPr/>
        <w:t>年</w:t>
      </w:r>
      <w:r>
        <w:rPr>
          <w:spacing w:val="-95"/>
        </w:rPr>
        <w:t> </w:t>
      </w:r>
      <w:r>
        <w:rPr>
          <w:rFonts w:ascii="Arial" w:hAnsi="Arial" w:cs="Arial" w:eastAsia="Arial" w:hint="default"/>
        </w:rPr>
        <w:t>4</w:t>
      </w:r>
      <w:r>
        <w:rPr>
          <w:rFonts w:ascii="Arial" w:hAnsi="Arial" w:cs="Arial" w:eastAsia="Arial" w:hint="default"/>
          <w:spacing w:val="-41"/>
        </w:rPr>
        <w:t> </w:t>
      </w:r>
      <w:r>
        <w:rPr/>
        <w:t>月</w:t>
      </w:r>
      <w:r>
        <w:rPr>
          <w:spacing w:val="-95"/>
        </w:rPr>
        <w:t> </w:t>
      </w:r>
      <w:r>
        <w:rPr>
          <w:rFonts w:ascii="Arial" w:hAnsi="Arial" w:cs="Arial" w:eastAsia="Arial" w:hint="default"/>
        </w:rPr>
        <w:t>15</w:t>
      </w:r>
      <w:r>
        <w:rPr>
          <w:rFonts w:ascii="Arial" w:hAnsi="Arial" w:cs="Arial" w:eastAsia="Arial" w:hint="default"/>
          <w:spacing w:val="-41"/>
        </w:rPr>
        <w:t> </w:t>
      </w:r>
      <w:r>
        <w:rPr/>
        <w:t>日</w:t>
      </w:r>
    </w:p>
    <w:p>
      <w:pPr>
        <w:spacing w:line="240" w:lineRule="auto" w:before="6"/>
        <w:rPr>
          <w:rFonts w:ascii="仿宋" w:hAnsi="仿宋" w:cs="仿宋" w:eastAsia="仿宋" w:hint="default"/>
          <w:sz w:val="19"/>
          <w:szCs w:val="19"/>
        </w:rPr>
      </w:pPr>
    </w:p>
    <w:p>
      <w:pPr>
        <w:pStyle w:val="Heading2"/>
        <w:spacing w:line="412" w:lineRule="exact"/>
        <w:ind w:left="138" w:right="0"/>
        <w:jc w:val="left"/>
        <w:rPr>
          <w:b w:val="0"/>
          <w:bCs w:val="0"/>
        </w:rPr>
      </w:pPr>
      <w:r>
        <w:rPr/>
        <w:t>修订信息</w:t>
      </w:r>
      <w:r>
        <w:rPr>
          <w:b w:val="0"/>
          <w:bCs w:val="0"/>
        </w:rPr>
      </w:r>
    </w:p>
    <w:p>
      <w:pPr>
        <w:pStyle w:val="BodyText"/>
        <w:spacing w:line="307" w:lineRule="exact"/>
        <w:ind w:right="0"/>
        <w:jc w:val="left"/>
      </w:pPr>
      <w:r>
        <w:rPr/>
        <w:t>□适用</w:t>
      </w:r>
      <w:r>
        <w:rPr>
          <w:spacing w:val="-1"/>
        </w:rPr>
        <w:t> </w:t>
      </w:r>
      <w:r>
        <w:rPr/>
        <w:t>√不适用</w:t>
      </w:r>
    </w:p>
    <w:sectPr>
      <w:pgSz w:w="11910" w:h="16840"/>
      <w:pgMar w:header="857" w:footer="1207" w:top="1340" w:bottom="1400" w:left="16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30011pt;margin-top:770.558105pt;width:26.95pt;height:11.6pt;mso-position-horizontal-relative:page;mso-position-vertical-relative:page;z-index:-929920"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5"/>
                    <w:sz w:val="18"/>
                  </w:rPr>
                  <w:instrText> PAGE </w:instrText>
                </w:r>
                <w:r>
                  <w:rPr/>
                  <w:fldChar w:fldCharType="separate"/>
                </w:r>
                <w:r>
                  <w:rPr/>
                  <w:t>1</w:t>
                </w:r>
                <w:r>
                  <w:rPr/>
                  <w:fldChar w:fldCharType="end"/>
                </w:r>
                <w:r>
                  <w:rPr>
                    <w:rFonts w:ascii="Arial"/>
                    <w:spacing w:val="-33"/>
                    <w:w w:val="95"/>
                    <w:sz w:val="18"/>
                  </w:rPr>
                  <w:t> </w:t>
                </w:r>
                <w:r>
                  <w:rPr>
                    <w:rFonts w:ascii="Calibri"/>
                    <w:w w:val="95"/>
                    <w:sz w:val="18"/>
                  </w:rPr>
                  <w:t>/</w:t>
                </w:r>
                <w:r>
                  <w:rPr>
                    <w:rFonts w:ascii="Calibri"/>
                    <w:spacing w:val="-24"/>
                    <w:w w:val="95"/>
                    <w:sz w:val="18"/>
                  </w:rPr>
                  <w:t> </w:t>
                </w:r>
                <w:r>
                  <w:rPr>
                    <w:rFonts w:ascii="Arial"/>
                    <w:w w:val="95"/>
                    <w:sz w:val="18"/>
                  </w:rPr>
                  <w:t>184</w:t>
                </w:r>
                <w:r>
                  <w:rPr>
                    <w:rFonts w:ascii="Arial"/>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584"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66</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01001pt;margin-top:523.95813pt;width:31pt;height:11.6pt;mso-position-horizontal-relative:page;mso-position-vertical-relative:page;z-index:-929512"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86</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416"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92</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49994pt;margin-top:770.558105pt;width:34.1pt;height:11.6pt;mso-position-horizontal-relative:page;mso-position-vertical-relative:page;z-index:-929392" type="#_x0000_t202" filled="false" stroked="false">
          <v:textbox inset="0,0,0,0">
            <w:txbxContent>
              <w:p>
                <w:pPr>
                  <w:spacing w:line="215" w:lineRule="exact" w:before="0"/>
                  <w:ind w:left="20" w:right="0" w:firstLine="0"/>
                  <w:jc w:val="left"/>
                  <w:rPr>
                    <w:rFonts w:ascii="Arial" w:hAnsi="Arial" w:cs="Arial" w:eastAsia="Arial" w:hint="default"/>
                    <w:sz w:val="18"/>
                    <w:szCs w:val="18"/>
                  </w:rPr>
                </w:pPr>
                <w:r>
                  <w:rPr>
                    <w:rFonts w:ascii="Arial"/>
                    <w:w w:val="90"/>
                    <w:sz w:val="18"/>
                  </w:rPr>
                  <w:t>100</w:t>
                </w:r>
                <w:r>
                  <w:rPr>
                    <w:rFonts w:ascii="Arial"/>
                    <w:spacing w:val="-28"/>
                    <w:w w:val="90"/>
                    <w:sz w:val="18"/>
                  </w:rPr>
                  <w:t> </w:t>
                </w:r>
                <w:r>
                  <w:rPr>
                    <w:rFonts w:ascii="Calibri"/>
                    <w:w w:val="90"/>
                    <w:sz w:val="18"/>
                  </w:rPr>
                  <w:t>/</w:t>
                </w:r>
                <w:r>
                  <w:rPr>
                    <w:rFonts w:ascii="Calibri"/>
                    <w:spacing w:val="-19"/>
                    <w:w w:val="90"/>
                    <w:sz w:val="18"/>
                  </w:rPr>
                  <w:t> </w:t>
                </w:r>
                <w:r>
                  <w:rPr>
                    <w:rFonts w:ascii="Arial"/>
                    <w:w w:val="90"/>
                    <w:sz w:val="18"/>
                  </w:rPr>
                  <w:t>184</w:t>
                </w:r>
                <w:r>
                  <w:rPr>
                    <w:rFonts w:ascii="Arial"/>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368"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101</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344"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120</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320"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138</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296"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147</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272"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151</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21.747498pt;width:92pt;height:32.6pt;mso-position-horizontal-relative:page;mso-position-vertical-relative:page;z-index:-929248" type="#_x0000_t202" filled="false" stroked="false">
          <v:textbox inset="0,0,0,0">
            <w:txbxContent>
              <w:p>
                <w:pPr>
                  <w:spacing w:line="260" w:lineRule="exact" w:before="0"/>
                  <w:ind w:left="20" w:right="0" w:firstLine="0"/>
                  <w:jc w:val="left"/>
                  <w:rPr>
                    <w:rFonts w:ascii="仿宋" w:hAnsi="仿宋" w:cs="仿宋" w:eastAsia="仿宋" w:hint="default"/>
                    <w:sz w:val="24"/>
                    <w:szCs w:val="24"/>
                  </w:rPr>
                </w:pPr>
                <w:r>
                  <w:rPr>
                    <w:rFonts w:ascii="仿宋" w:hAnsi="仿宋" w:cs="仿宋" w:eastAsia="仿宋" w:hint="default"/>
                    <w:b/>
                    <w:bCs/>
                    <w:sz w:val="24"/>
                    <w:szCs w:val="24"/>
                  </w:rPr>
                  <w:t>63</w:t>
                </w:r>
                <w:r>
                  <w:rPr>
                    <w:rFonts w:ascii="仿宋" w:hAnsi="仿宋" w:cs="仿宋" w:eastAsia="仿宋" w:hint="default"/>
                    <w:b/>
                    <w:bCs/>
                    <w:sz w:val="24"/>
                    <w:szCs w:val="24"/>
                  </w:rPr>
                  <w:t>、</w:t>
                </w:r>
                <w:r>
                  <w:rPr>
                    <w:rFonts w:ascii="仿宋" w:hAnsi="仿宋" w:cs="仿宋" w:eastAsia="仿宋" w:hint="default"/>
                    <w:b/>
                    <w:bCs/>
                    <w:spacing w:val="-102"/>
                    <w:sz w:val="24"/>
                    <w:szCs w:val="24"/>
                  </w:rPr>
                  <w:t> </w:t>
                </w:r>
                <w:r>
                  <w:rPr>
                    <w:rFonts w:ascii="仿宋" w:hAnsi="仿宋" w:cs="仿宋" w:eastAsia="仿宋" w:hint="default"/>
                    <w:b/>
                    <w:bCs/>
                    <w:sz w:val="24"/>
                    <w:szCs w:val="24"/>
                  </w:rPr>
                  <w:t>研发费用</w:t>
                </w:r>
                <w:r>
                  <w:rPr>
                    <w:rFonts w:ascii="仿宋" w:hAnsi="仿宋" w:cs="仿宋" w:eastAsia="仿宋" w:hint="default"/>
                    <w:sz w:val="24"/>
                    <w:szCs w:val="24"/>
                  </w:rPr>
                </w:r>
              </w:p>
              <w:p>
                <w:pPr>
                  <w:pStyle w:val="BodyText"/>
                  <w:spacing w:line="240" w:lineRule="auto" w:before="58"/>
                  <w:ind w:left="20" w:right="0"/>
                  <w:jc w:val="left"/>
                </w:pPr>
                <w:r>
                  <w:rPr/>
                  <w:t>√适用</w:t>
                </w:r>
                <w:r>
                  <w:rPr>
                    <w:spacing w:val="-1"/>
                  </w:rPr>
                  <w:t> </w:t>
                </w:r>
                <w:r>
                  <w:rPr/>
                  <w:t>□不适用</w:t>
                </w:r>
              </w:p>
            </w:txbxContent>
          </v:textbox>
          <w10:wrap type="none"/>
        </v:shape>
      </w:pict>
    </w:r>
    <w:r>
      <w:rPr/>
      <w:pict>
        <v:shape style="position:absolute;margin-left:292.649994pt;margin-top:770.558105pt;width:35.1pt;height:11.6pt;mso-position-horizontal-relative:page;mso-position-vertical-relative:page;z-index:-929224"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154</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30011pt;margin-top:770.558105pt;width:26.95pt;height:11.6pt;mso-position-horizontal-relative:page;mso-position-vertical-relative:page;z-index:-929896"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5"/>
                    <w:sz w:val="18"/>
                  </w:rPr>
                  <w:instrText> PAGE </w:instrText>
                </w:r>
                <w:r>
                  <w:rPr/>
                  <w:fldChar w:fldCharType="separate"/>
                </w:r>
                <w:r>
                  <w:rPr/>
                  <w:t>8</w:t>
                </w:r>
                <w:r>
                  <w:rPr/>
                  <w:fldChar w:fldCharType="end"/>
                </w:r>
                <w:r>
                  <w:rPr>
                    <w:rFonts w:ascii="Arial"/>
                    <w:spacing w:val="-33"/>
                    <w:w w:val="95"/>
                    <w:sz w:val="18"/>
                  </w:rPr>
                  <w:t> </w:t>
                </w:r>
                <w:r>
                  <w:rPr>
                    <w:rFonts w:ascii="Calibri"/>
                    <w:w w:val="95"/>
                    <w:sz w:val="18"/>
                  </w:rPr>
                  <w:t>/</w:t>
                </w:r>
                <w:r>
                  <w:rPr>
                    <w:rFonts w:ascii="Calibri"/>
                    <w:spacing w:val="-24"/>
                    <w:w w:val="95"/>
                    <w:sz w:val="18"/>
                  </w:rPr>
                  <w:t> </w:t>
                </w:r>
                <w:r>
                  <w:rPr>
                    <w:rFonts w:ascii="Arial"/>
                    <w:w w:val="95"/>
                    <w:sz w:val="18"/>
                  </w:rPr>
                  <w:t>184</w:t>
                </w:r>
                <w:r>
                  <w:rPr>
                    <w:rFonts w:ascii="Arial"/>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200"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155</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176"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174</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49994pt;margin-top:770.558105pt;width:35.1pt;height:11.6pt;mso-position-horizontal-relative:page;mso-position-vertical-relative:page;z-index:-929152"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175</w:t>
                </w:r>
                <w:r>
                  <w:rPr/>
                  <w:fldChar w:fldCharType="end"/>
                </w:r>
                <w:r>
                  <w:rPr>
                    <w:rFonts w:ascii="Arial"/>
                    <w:spacing w:val="-27"/>
                    <w:w w:val="90"/>
                    <w:sz w:val="18"/>
                  </w:rPr>
                  <w:t> </w:t>
                </w:r>
                <w:r>
                  <w:rPr>
                    <w:rFonts w:ascii="Calibri"/>
                    <w:w w:val="90"/>
                    <w:sz w:val="18"/>
                  </w:rPr>
                  <w:t>/</w:t>
                </w:r>
                <w:r>
                  <w:rPr>
                    <w:rFonts w:ascii="Calibri"/>
                    <w:spacing w:val="-18"/>
                    <w:w w:val="90"/>
                    <w:sz w:val="18"/>
                  </w:rPr>
                  <w:t> </w:t>
                </w:r>
                <w:r>
                  <w:rPr>
                    <w:rFonts w:ascii="Arial"/>
                    <w:w w:val="90"/>
                    <w:sz w:val="18"/>
                  </w:rPr>
                  <w:t>184</w:t>
                </w:r>
                <w:r>
                  <w:rPr>
                    <w:rFonts w:ascii="Arial"/>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872"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10</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848"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21</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824"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22</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800"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25</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776"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26</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90002pt;margin-top:770.558105pt;width:31pt;height:11.6pt;mso-position-horizontal-relative:page;mso-position-vertical-relative:page;z-index:-929752"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55</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01001pt;margin-top:523.95813pt;width:31pt;height:11.6pt;mso-position-horizontal-relative:page;mso-position-vertical-relative:page;z-index:-929680" type="#_x0000_t202" filled="false" stroked="false">
          <v:textbox inset="0,0,0,0">
            <w:txbxContent>
              <w:p>
                <w:pPr>
                  <w:spacing w:line="215" w:lineRule="exact" w:before="0"/>
                  <w:ind w:left="40" w:right="0" w:firstLine="0"/>
                  <w:jc w:val="left"/>
                  <w:rPr>
                    <w:rFonts w:ascii="Arial" w:hAnsi="Arial" w:cs="Arial" w:eastAsia="Arial" w:hint="default"/>
                    <w:sz w:val="18"/>
                    <w:szCs w:val="18"/>
                  </w:rPr>
                </w:pPr>
                <w:r>
                  <w:rPr>
                    <w:rFonts w:ascii="Arial"/>
                    <w:w w:val="82"/>
                    <w:sz w:val="18"/>
                  </w:rPr>
                </w:r>
                <w:r>
                  <w:rPr/>
                  <w:fldChar w:fldCharType="begin"/>
                </w:r>
                <w:r>
                  <w:rPr>
                    <w:rFonts w:ascii="Arial"/>
                    <w:w w:val="90"/>
                    <w:sz w:val="18"/>
                  </w:rPr>
                  <w:instrText> PAGE </w:instrText>
                </w:r>
                <w:r>
                  <w:rPr/>
                  <w:fldChar w:fldCharType="separate"/>
                </w:r>
                <w:r>
                  <w:rPr/>
                  <w:t>60</w:t>
                </w:r>
                <w:r>
                  <w:rPr/>
                  <w:fldChar w:fldCharType="end"/>
                </w:r>
                <w:r>
                  <w:rPr>
                    <w:rFonts w:ascii="Arial"/>
                    <w:spacing w:val="-23"/>
                    <w:w w:val="90"/>
                    <w:sz w:val="18"/>
                  </w:rPr>
                  <w:t> </w:t>
                </w:r>
                <w:r>
                  <w:rPr>
                    <w:rFonts w:ascii="Calibri"/>
                    <w:w w:val="90"/>
                    <w:sz w:val="18"/>
                  </w:rPr>
                  <w:t>/</w:t>
                </w:r>
                <w:r>
                  <w:rPr>
                    <w:rFonts w:ascii="Calibri"/>
                    <w:spacing w:val="-14"/>
                    <w:w w:val="90"/>
                    <w:sz w:val="18"/>
                  </w:rPr>
                  <w:t> </w:t>
                </w:r>
                <w:r>
                  <w:rPr>
                    <w:rFonts w:ascii="Arial"/>
                    <w:w w:val="90"/>
                    <w:sz w:val="18"/>
                  </w:rPr>
                  <w:t>184</w:t>
                </w:r>
                <w:r>
                  <w:rPr>
                    <w:rFonts w:ascii="Arial"/>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211998pt;margin-top:42.749985pt;width:139.5pt;height:19.5pt;mso-position-horizontal-relative:page;mso-position-vertical-relative:page;z-index:-929992" type="#_x0000_t75" stroked="false">
          <v:imagedata r:id="rId1" o:title=""/>
        </v:shape>
      </w:pict>
    </w:r>
    <w:r>
      <w:rPr/>
      <w:pict>
        <v:group style="position:absolute;margin-left:88.463997pt;margin-top:66.719986pt;width:443.6pt;height:.1pt;mso-position-horizontal-relative:page;mso-position-vertical-relative:page;z-index:-929968" coordorigin="1769,1334" coordsize="8872,2">
          <v:shape style="position:absolute;left:1769;top:1334;width:8872;height:2" coordorigin="1769,1334" coordsize="8872,0" path="m1769,1334l10641,133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7.149994pt;margin-top:52.204983pt;width:78.25pt;height:12.6pt;mso-position-horizontal-relative:page;mso-position-vertical-relative:page;z-index:-929944" type="#_x0000_t202" filled="false" stroked="false">
          <v:textbox inset="0,0,0,0">
            <w:txbxContent>
              <w:p>
                <w:pPr>
                  <w:spacing w:line="231" w:lineRule="exact" w:before="0"/>
                  <w:ind w:left="20" w:right="0" w:firstLine="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2"/>
                    <w:sz w:val="21"/>
                    <w:szCs w:val="21"/>
                  </w:rPr>
                  <w:t> </w:t>
                </w:r>
                <w:r>
                  <w:rPr>
                    <w:rFonts w:ascii="仿宋" w:hAnsi="仿宋" w:cs="仿宋" w:eastAsia="仿宋"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750008pt;width:139.5pt;height:19.5pt;mso-position-horizontal-relative:page;mso-position-vertical-relative:page;z-index:-929728" type="#_x0000_t75" stroked="false">
          <v:imagedata r:id="rId1" o:title=""/>
        </v:shape>
      </w:pict>
    </w:r>
    <w:r>
      <w:rPr/>
      <w:pict>
        <v:shape style="position:absolute;margin-left:678.539978pt;margin-top:52.205006pt;width:78.25pt;height:12.6pt;mso-position-horizontal-relative:page;mso-position-vertical-relative:page;z-index:-929704" type="#_x0000_t202" filled="false" stroked="false">
          <v:textbox inset="0,0,0,0">
            <w:txbxContent>
              <w:p>
                <w:pPr>
                  <w:spacing w:line="231" w:lineRule="exact" w:before="0"/>
                  <w:ind w:left="20" w:right="0" w:firstLine="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4"/>
                    <w:sz w:val="21"/>
                    <w:szCs w:val="21"/>
                  </w:rPr>
                  <w:t> </w:t>
                </w:r>
                <w:r>
                  <w:rPr>
                    <w:rFonts w:ascii="仿宋" w:hAnsi="仿宋" w:cs="仿宋" w:eastAsia="仿宋"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599983pt;width:139.5pt;height:19.45pt;mso-position-horizontal-relative:page;mso-position-vertical-relative:page;z-index:-929656" type="#_x0000_t75" stroked="false">
          <v:imagedata r:id="rId1" o:title=""/>
        </v:shape>
      </w:pict>
    </w:r>
    <w:r>
      <w:rPr/>
      <w:pict>
        <v:group style="position:absolute;margin-left:88.463997pt;margin-top:66.47998pt;width:443.6pt;height:.1pt;mso-position-horizontal-relative:page;mso-position-vertical-relative:page;z-index:-929632" coordorigin="1769,1330" coordsize="8872,2">
          <v:shape style="position:absolute;left:1769;top:1330;width:8872;height:2" coordorigin="1769,1330" coordsize="8872,0" path="m1769,1330l10641,1330e" filled="false" stroked="true" strokeweight=".72pt" strokecolor="#000000">
            <v:path arrowok="t"/>
          </v:shape>
          <w10:wrap type="none"/>
        </v:group>
      </w:pict>
    </w:r>
    <w:r>
      <w:rPr/>
      <w:pict>
        <v:shape style="position:absolute;margin-left:444.51001pt;margin-top:52.084984pt;width:78.25pt;height:12.6pt;mso-position-horizontal-relative:page;mso-position-vertical-relative:page;z-index:-929608" type="#_x0000_t202" filled="false" stroked="false">
          <v:textbox inset="0,0,0,0">
            <w:txbxContent>
              <w:p>
                <w:pPr>
                  <w:spacing w:line="231" w:lineRule="exact" w:before="0"/>
                  <w:ind w:left="20" w:right="0" w:firstLine="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2"/>
                    <w:sz w:val="21"/>
                    <w:szCs w:val="21"/>
                  </w:rPr>
                  <w:t> </w:t>
                </w:r>
                <w:r>
                  <w:rPr>
                    <w:rFonts w:ascii="仿宋" w:hAnsi="仿宋" w:cs="仿宋" w:eastAsia="仿宋"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840008pt;width:139.5pt;height:19.46pt;mso-position-horizontal-relative:page;mso-position-vertical-relative:page;z-index:-929560" type="#_x0000_t75" stroked="false">
          <v:imagedata r:id="rId1" o:title=""/>
        </v:shape>
      </w:pict>
    </w:r>
    <w:r>
      <w:rPr/>
      <w:pict>
        <v:shape style="position:absolute;margin-left:430.809998pt;margin-top:52.325008pt;width:78.25pt;height:12.6pt;mso-position-horizontal-relative:page;mso-position-vertical-relative:page;z-index:-929536" type="#_x0000_t202" filled="false" stroked="false">
          <v:textbox inset="0,0,0,0">
            <w:txbxContent>
              <w:p>
                <w:pPr>
                  <w:spacing w:line="231" w:lineRule="exact" w:before="0"/>
                  <w:ind w:left="20" w:right="0" w:firstLine="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2"/>
                    <w:sz w:val="21"/>
                    <w:szCs w:val="21"/>
                  </w:rPr>
                  <w:t> </w:t>
                </w:r>
                <w:r>
                  <w:rPr>
                    <w:rFonts w:ascii="仿宋" w:hAnsi="仿宋" w:cs="仿宋" w:eastAsia="仿宋" w:hint="default"/>
                    <w:sz w:val="21"/>
                    <w:szCs w:val="21"/>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839981pt;width:139.5pt;height:19.46pt;mso-position-horizontal-relative:page;mso-position-vertical-relative:page;z-index:-929488" type="#_x0000_t75" stroked="false">
          <v:imagedata r:id="rId1" o:title=""/>
        </v:shape>
      </w:pict>
    </w:r>
    <w:r>
      <w:rPr/>
      <w:pict>
        <v:group style="position:absolute;margin-left:88.463997pt;margin-top:66.719986pt;width:443.6pt;height:.1pt;mso-position-horizontal-relative:page;mso-position-vertical-relative:page;z-index:-929464" coordorigin="1769,1334" coordsize="8872,2">
          <v:shape style="position:absolute;left:1769;top:1334;width:8872;height:2" coordorigin="1769,1334" coordsize="8872,0" path="m1769,1334l10641,1334e" filled="false" stroked="true" strokeweight=".72pt" strokecolor="#000000">
            <v:path arrowok="t"/>
          </v:shape>
          <w10:wrap type="none"/>
        </v:group>
      </w:pict>
    </w:r>
    <w:r>
      <w:rPr/>
      <w:pict>
        <v:shape style="position:absolute;margin-left:444.51001pt;margin-top:52.324982pt;width:78.25pt;height:12.6pt;mso-position-horizontal-relative:page;mso-position-vertical-relative:page;z-index:-929440" type="#_x0000_t202" filled="false" stroked="false">
          <v:textbox inset="0,0,0,0">
            <w:txbxContent>
              <w:p>
                <w:pPr>
                  <w:spacing w:line="231" w:lineRule="exact" w:before="0"/>
                  <w:ind w:left="20" w:right="0" w:firstLine="0"/>
                  <w:jc w:val="left"/>
                  <w:rPr>
                    <w:rFonts w:ascii="仿宋" w:hAnsi="仿宋" w:cs="仿宋" w:eastAsia="仿宋" w:hint="default"/>
                    <w:sz w:val="21"/>
                    <w:szCs w:val="21"/>
                  </w:rPr>
                </w:pPr>
                <w:r>
                  <w:rPr>
                    <w:rFonts w:ascii="仿宋" w:hAnsi="仿宋" w:cs="仿宋" w:eastAsia="仿宋" w:hint="default"/>
                    <w:sz w:val="21"/>
                    <w:szCs w:val="21"/>
                  </w:rPr>
                  <w:t>2019</w:t>
                </w:r>
                <w:r>
                  <w:rPr>
                    <w:rFonts w:ascii="仿宋" w:hAnsi="仿宋" w:cs="仿宋" w:eastAsia="仿宋" w:hint="default"/>
                    <w:spacing w:val="-52"/>
                    <w:sz w:val="21"/>
                    <w:szCs w:val="21"/>
                  </w:rPr>
                  <w:t> </w:t>
                </w:r>
                <w:r>
                  <w:rPr>
                    <w:rFonts w:ascii="仿宋" w:hAnsi="仿宋" w:cs="仿宋" w:eastAsia="仿宋"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1"/>
      <w:ind w:left="138"/>
    </w:pPr>
    <w:rPr>
      <w:rFonts w:ascii="仿宋" w:hAnsi="仿宋" w:eastAsia="仿宋"/>
      <w:b/>
      <w:bCs/>
      <w:sz w:val="24"/>
      <w:szCs w:val="24"/>
    </w:rPr>
  </w:style>
  <w:style w:styleId="BodyText" w:type="paragraph">
    <w:name w:val="Body Text"/>
    <w:basedOn w:val="Normal"/>
    <w:uiPriority w:val="1"/>
    <w:qFormat/>
    <w:pPr>
      <w:ind w:left="138"/>
    </w:pPr>
    <w:rPr>
      <w:rFonts w:ascii="仿宋" w:hAnsi="仿宋" w:eastAsia="仿宋"/>
      <w:sz w:val="24"/>
      <w:szCs w:val="24"/>
    </w:rPr>
  </w:style>
  <w:style w:styleId="Heading1" w:type="paragraph">
    <w:name w:val="Heading 1"/>
    <w:basedOn w:val="Normal"/>
    <w:uiPriority w:val="1"/>
    <w:qFormat/>
    <w:pPr>
      <w:outlineLvl w:val="1"/>
    </w:pPr>
    <w:rPr>
      <w:rFonts w:ascii="仿宋" w:hAnsi="仿宋" w:eastAsia="仿宋"/>
      <w:b/>
      <w:bCs/>
      <w:sz w:val="36"/>
      <w:szCs w:val="36"/>
    </w:rPr>
  </w:style>
  <w:style w:styleId="Heading2" w:type="paragraph">
    <w:name w:val="Heading 2"/>
    <w:basedOn w:val="Normal"/>
    <w:uiPriority w:val="1"/>
    <w:qFormat/>
    <w:pPr>
      <w:ind w:left="2"/>
      <w:outlineLvl w:val="2"/>
    </w:pPr>
    <w:rPr>
      <w:rFonts w:ascii="仿宋" w:hAnsi="仿宋" w:eastAsia="仿宋"/>
      <w:b/>
      <w:bCs/>
      <w:sz w:val="32"/>
      <w:szCs w:val="32"/>
    </w:rPr>
  </w:style>
  <w:style w:styleId="Heading3" w:type="paragraph">
    <w:name w:val="Heading 3"/>
    <w:basedOn w:val="Normal"/>
    <w:uiPriority w:val="1"/>
    <w:qFormat/>
    <w:pPr>
      <w:spacing w:before="58"/>
      <w:ind w:left="218"/>
      <w:outlineLvl w:val="3"/>
    </w:pPr>
    <w:rPr>
      <w:rFonts w:ascii="仿宋" w:hAnsi="仿宋" w:eastAsia="仿宋"/>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mailto:sinosoftzqb@sinosoft.com.cn" TargetMode="External"/><Relationship Id="rId9" Type="http://schemas.openxmlformats.org/officeDocument/2006/relationships/hyperlink" Target="http://www.sinosoft.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neeq.com.cn/" TargetMode="External"/><Relationship Id="rId18" Type="http://schemas.openxmlformats.org/officeDocument/2006/relationships/footer" Target="footer8.xml"/><Relationship Id="rId1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4.png"/><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2020-05-19T04:13:25Z</dcterms:created>
  <dcterms:modified xsi:type="dcterms:W3CDTF">2020-05-19T04:13:25Z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Office Word 2007</vt:lpwstr>
  </property>
  <property fmtid="{D5CDD505-2E9C-101B-9397-08002B2CF9AE}" pid="4" name="LastSaved">
    <vt:filetime>2020-05-18T00:00:00Z</vt:filetime>
  </property>
</Properties>
</file>