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6187" w:val="left"/>
        </w:tabs>
        <w:bidi w:val="0"/>
        <w:spacing w:before="0" w:after="3380" w:line="240" w:lineRule="auto"/>
        <w:ind w:left="0" w:right="0" w:firstLine="0"/>
        <w:jc w:val="left"/>
      </w:pPr>
      <w:r>
        <w:rPr>
          <w:color w:val="000000"/>
          <w:spacing w:val="0"/>
          <w:w w:val="100"/>
          <w:position w:val="0"/>
        </w:rPr>
        <w:t>公司代码：</w:t>
      </w:r>
      <w:r>
        <w:rPr>
          <w:rFonts w:ascii="Times New Roman" w:eastAsia="Times New Roman" w:hAnsi="Times New Roman" w:cs="Times New Roman"/>
          <w:color w:val="000000"/>
          <w:spacing w:val="0"/>
          <w:w w:val="100"/>
          <w:position w:val="0"/>
        </w:rPr>
        <w:t>688012</w:t>
        <w:tab/>
      </w:r>
      <w:r>
        <w:rPr>
          <w:color w:val="000000"/>
          <w:spacing w:val="0"/>
          <w:w w:val="100"/>
          <w:position w:val="0"/>
        </w:rPr>
        <w:t>公司简称：中微公司</w:t>
      </w:r>
    </w:p>
    <w:p>
      <w:pPr>
        <w:widowControl w:val="0"/>
        <w:jc w:val="center"/>
        <w:rPr>
          <w:sz w:val="2"/>
          <w:szCs w:val="2"/>
        </w:rPr>
      </w:pPr>
      <w:r>
        <w:drawing>
          <wp:inline>
            <wp:extent cx="2060575" cy="4635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060575" cy="463550"/>
                    </a:xfrm>
                    <a:prstGeom prst="rect"/>
                  </pic:spPr>
                </pic:pic>
              </a:graphicData>
            </a:graphic>
          </wp:inline>
        </w:drawing>
      </w:r>
    </w:p>
    <w:p>
      <w:pPr>
        <w:widowControl w:val="0"/>
        <w:spacing w:after="1379" w:line="1" w:lineRule="exact"/>
      </w:pPr>
    </w:p>
    <w:p>
      <w:pPr>
        <w:pStyle w:val="Style5"/>
        <w:keepNext/>
        <w:keepLines/>
        <w:widowControl w:val="0"/>
        <w:shd w:val="clear" w:color="auto" w:fill="auto"/>
        <w:bidi w:val="0"/>
        <w:spacing w:before="0" w:after="0"/>
        <w:ind w:left="0" w:right="0" w:firstLine="0"/>
        <w:jc w:val="center"/>
        <w:sectPr>
          <w:footnotePr>
            <w:pos w:val="pageBottom"/>
            <w:numFmt w:val="decimal"/>
            <w:numRestart w:val="continuous"/>
          </w:footnotePr>
          <w:pgSz w:w="11900" w:h="16840"/>
          <w:pgMar w:top="1657" w:right="1920" w:bottom="1657" w:left="1786" w:header="0" w:footer="3" w:gutter="0"/>
          <w:cols w:space="720"/>
          <w:noEndnote/>
          <w:rtlGutter w:val="0"/>
          <w:docGrid w:linePitch="360"/>
        </w:sectPr>
      </w:pPr>
      <w:bookmarkStart w:id="0" w:name="bookmark0"/>
      <w:bookmarkStart w:id="1" w:name="bookmark1"/>
      <w:bookmarkStart w:id="2" w:name="bookmark2"/>
      <w:r>
        <w:rPr>
          <w:spacing w:val="0"/>
          <w:w w:val="100"/>
          <w:position w:val="0"/>
        </w:rPr>
        <w:t>中微半导体设备（上海）股份有限公司</w:t>
        <w:br/>
      </w:r>
      <w:r>
        <w:rPr>
          <w:rFonts w:ascii="Arial" w:eastAsia="Arial" w:hAnsi="Arial" w:cs="Arial"/>
          <w:b w:val="0"/>
          <w:bCs w:val="0"/>
          <w:spacing w:val="0"/>
          <w:w w:val="100"/>
          <w:position w:val="0"/>
          <w:sz w:val="38"/>
          <w:szCs w:val="38"/>
        </w:rPr>
        <w:t>2021</w:t>
      </w:r>
      <w:r>
        <w:rPr>
          <w:spacing w:val="0"/>
          <w:w w:val="100"/>
          <w:position w:val="0"/>
        </w:rPr>
        <w:t>年年度报告</w:t>
      </w:r>
      <w:bookmarkEnd w:id="0"/>
      <w:bookmarkEnd w:id="1"/>
      <w:bookmarkEnd w:id="2"/>
    </w:p>
    <w:p>
      <w:pPr>
        <w:pStyle w:val="Style8"/>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中微公司董事长尹志尧致辞</w:t>
      </w:r>
      <w:bookmarkEnd w:id="3"/>
      <w:bookmarkEnd w:id="4"/>
      <w:bookmarkEnd w:id="5"/>
    </w:p>
    <w:p>
      <w:pPr>
        <w:pStyle w:val="Style2"/>
        <w:keepNext w:val="0"/>
        <w:keepLines w:val="0"/>
        <w:widowControl w:val="0"/>
        <w:shd w:val="clear" w:color="auto" w:fill="auto"/>
        <w:bidi w:val="0"/>
        <w:spacing w:before="0" w:line="460" w:lineRule="exact"/>
        <w:ind w:left="0" w:right="0" w:firstLine="500"/>
        <w:jc w:val="left"/>
        <w:rPr>
          <w:sz w:val="22"/>
          <w:szCs w:val="22"/>
        </w:rPr>
      </w:pPr>
      <w:r>
        <w:drawing>
          <wp:anchor distT="101600" distB="101600" distL="50800" distR="50800" simplePos="0" relativeHeight="125829378" behindDoc="0" locked="0" layoutInCell="1" allowOverlap="1">
            <wp:simplePos x="0" y="0"/>
            <wp:positionH relativeFrom="page">
              <wp:posOffset>1136650</wp:posOffset>
            </wp:positionH>
            <wp:positionV relativeFrom="paragraph">
              <wp:posOffset>228600</wp:posOffset>
            </wp:positionV>
            <wp:extent cx="1524000" cy="1871345"/>
            <wp:wrapSquare wrapText="right"/>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7"/>
                    <a:stretch/>
                  </pic:blipFill>
                  <pic:spPr>
                    <a:xfrm>
                      <a:ext cx="1524000" cy="1871345"/>
                    </a:xfrm>
                    <a:prstGeom prst="rect"/>
                  </pic:spPr>
                </pic:pic>
              </a:graphicData>
            </a:graphic>
          </wp:anchor>
        </w:drawing>
      </w:r>
      <w:r>
        <w:rPr>
          <w:color w:val="000000"/>
          <w:spacing w:val="0"/>
          <w:w w:val="100"/>
          <w:position w:val="0"/>
          <w:sz w:val="22"/>
          <w:szCs w:val="22"/>
        </w:rPr>
        <w:t>尊敬的各位股东、伙伴们、朋友们，</w:t>
      </w:r>
    </w:p>
    <w:p>
      <w:pPr>
        <w:pStyle w:val="Style2"/>
        <w:keepNext w:val="0"/>
        <w:keepLines w:val="0"/>
        <w:widowControl w:val="0"/>
        <w:shd w:val="clear" w:color="auto" w:fill="auto"/>
        <w:bidi w:val="0"/>
        <w:spacing w:before="0" w:line="456" w:lineRule="exact"/>
        <w:ind w:left="0" w:right="0" w:firstLine="520"/>
        <w:jc w:val="both"/>
        <w:rPr>
          <w:sz w:val="22"/>
          <w:szCs w:val="22"/>
        </w:rPr>
      </w:pPr>
      <w:r>
        <w:rPr>
          <w:color w:val="000000"/>
          <w:spacing w:val="0"/>
          <w:w w:val="100"/>
          <w:position w:val="0"/>
          <w:sz w:val="22"/>
          <w:szCs w:val="22"/>
        </w:rPr>
        <w:t>大家好！我谨代表中微公司董事会、公司管理层和全体 员工，向各位股东和社会各界对中微公司的大力支持表示衷 心的感谢！</w:t>
      </w:r>
    </w:p>
    <w:p>
      <w:pPr>
        <w:pStyle w:val="Style2"/>
        <w:keepNext w:val="0"/>
        <w:keepLines w:val="0"/>
        <w:widowControl w:val="0"/>
        <w:shd w:val="clear" w:color="auto" w:fill="auto"/>
        <w:bidi w:val="0"/>
        <w:spacing w:before="0" w:after="0" w:line="460" w:lineRule="exact"/>
        <w:ind w:left="0" w:right="0" w:firstLine="520"/>
        <w:jc w:val="both"/>
        <w:rPr>
          <w:sz w:val="22"/>
          <w:szCs w:val="22"/>
        </w:rPr>
      </w:pPr>
      <w:r>
        <w:rPr>
          <w:color w:val="000000"/>
          <w:spacing w:val="0"/>
          <w:w w:val="100"/>
          <w:position w:val="0"/>
          <w:sz w:val="22"/>
          <w:szCs w:val="22"/>
          <w:shd w:val="clear" w:color="auto" w:fill="FFFFFF"/>
        </w:rPr>
        <w:t>数码产业是发展快、商机多的产业，它和传统工业已经 成为国民经济的两大支柱。集成电路是数码产业的基础，而 半导体微观加工设备又是集成电路和泛半导器件产业的基石。</w:t>
      </w:r>
    </w:p>
    <w:p>
      <w:pPr>
        <w:pStyle w:val="Style2"/>
        <w:keepNext w:val="0"/>
        <w:keepLines w:val="0"/>
        <w:widowControl w:val="0"/>
        <w:shd w:val="clear" w:color="auto" w:fill="auto"/>
        <w:bidi w:val="0"/>
        <w:spacing w:before="0" w:line="460" w:lineRule="exact"/>
        <w:ind w:left="0" w:right="0" w:firstLine="0"/>
        <w:jc w:val="both"/>
        <w:rPr>
          <w:sz w:val="22"/>
          <w:szCs w:val="22"/>
        </w:rPr>
      </w:pPr>
      <w:r>
        <w:rPr>
          <w:color w:val="000000"/>
          <w:spacing w:val="0"/>
          <w:w w:val="100"/>
          <w:position w:val="0"/>
          <w:sz w:val="22"/>
          <w:szCs w:val="22"/>
        </w:rPr>
        <w:t>没有能加工微米及纳米级微观器件的光刻机，等离子体刻蚀机，薄膜沉积等设备，就 没有集成电路和微器件工业。中微致力于开发和提供微观加工的高端关键设备近</w:t>
      </w:r>
      <w:r>
        <w:rPr>
          <w:rFonts w:ascii="Times New Roman" w:eastAsia="Times New Roman" w:hAnsi="Times New Roman" w:cs="Times New Roman"/>
          <w:color w:val="000000"/>
          <w:spacing w:val="0"/>
          <w:w w:val="100"/>
          <w:position w:val="0"/>
          <w:sz w:val="24"/>
          <w:szCs w:val="24"/>
        </w:rPr>
        <w:t xml:space="preserve">18 </w:t>
      </w:r>
      <w:r>
        <w:rPr>
          <w:color w:val="000000"/>
          <w:spacing w:val="0"/>
          <w:w w:val="100"/>
          <w:position w:val="0"/>
          <w:sz w:val="22"/>
          <w:szCs w:val="22"/>
        </w:rPr>
        <w:t>年，已成为国内高端微观加工设备的领军企业之一，国际半导体设备产业认可的新星。</w:t>
      </w:r>
    </w:p>
    <w:p>
      <w:pPr>
        <w:pStyle w:val="Style2"/>
        <w:keepNext w:val="0"/>
        <w:keepLines w:val="0"/>
        <w:widowControl w:val="0"/>
        <w:shd w:val="clear" w:color="auto" w:fill="auto"/>
        <w:bidi w:val="0"/>
        <w:spacing w:before="0" w:line="459" w:lineRule="exact"/>
        <w:ind w:left="0" w:right="0" w:firstLine="520"/>
        <w:jc w:val="left"/>
        <w:rPr>
          <w:sz w:val="22"/>
          <w:szCs w:val="22"/>
        </w:rPr>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年新冠肺炎疫情等持续影响全球经济，半导体产业的战略重要性不断凸显。 受通讯、汽车电子以及消费电子等产业强劲需求的推动，一方面半导体设备市场需求 不断增大，另一方面芯片供应短缺传导至供应链各个环节，叠加国际政治、经济环境 变化，形成错综复杂的局面。过去的一年里公司上下一心，迎难而上，持续创新增效， 精益营运，兼顾短中长期的经营目标，坚持合作共赢，和客户及合作伙伴密切协作， 在复杂的形势中紧抓机遇，放眼未来，经营质、量齐头并进，取得了自公司成立以来 最好的经营成绩。</w:t>
      </w:r>
    </w:p>
    <w:p>
      <w:pPr>
        <w:pStyle w:val="Style2"/>
        <w:keepNext w:val="0"/>
        <w:keepLines w:val="0"/>
        <w:widowControl w:val="0"/>
        <w:shd w:val="clear" w:color="auto" w:fill="auto"/>
        <w:bidi w:val="0"/>
        <w:spacing w:before="0" w:line="459" w:lineRule="exact"/>
        <w:ind w:left="0" w:right="0" w:firstLine="520"/>
        <w:jc w:val="left"/>
        <w:rPr>
          <w:sz w:val="22"/>
          <w:szCs w:val="22"/>
        </w:rPr>
      </w:pPr>
      <w:r>
        <w:rPr>
          <w:color w:val="000000"/>
          <w:spacing w:val="0"/>
          <w:w w:val="100"/>
          <w:position w:val="0"/>
          <w:sz w:val="22"/>
          <w:szCs w:val="22"/>
        </w:rPr>
        <w:t>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年在市场拓展、新品研发和财务表现等方面均进展不俗。其中，产品 在关键客户市场的接受度和销售额稳步提升，高端工艺研发进展顺利，新签订单金额 同比增长</w:t>
      </w:r>
      <w:r>
        <w:rPr>
          <w:rFonts w:ascii="Times New Roman" w:eastAsia="Times New Roman" w:hAnsi="Times New Roman" w:cs="Times New Roman"/>
          <w:color w:val="000000"/>
          <w:spacing w:val="0"/>
          <w:w w:val="100"/>
          <w:position w:val="0"/>
          <w:sz w:val="24"/>
          <w:szCs w:val="24"/>
        </w:rPr>
        <w:t>90.5%</w:t>
      </w:r>
      <w:r>
        <w:rPr>
          <w:color w:val="000000"/>
          <w:spacing w:val="0"/>
          <w:w w:val="100"/>
          <w:position w:val="0"/>
          <w:sz w:val="22"/>
          <w:szCs w:val="22"/>
        </w:rPr>
        <w:t>达</w:t>
      </w:r>
      <w:r>
        <w:rPr>
          <w:rFonts w:ascii="Times New Roman" w:eastAsia="Times New Roman" w:hAnsi="Times New Roman" w:cs="Times New Roman"/>
          <w:color w:val="000000"/>
          <w:spacing w:val="0"/>
          <w:w w:val="100"/>
          <w:position w:val="0"/>
          <w:sz w:val="24"/>
          <w:szCs w:val="24"/>
        </w:rPr>
        <w:t>41.3</w:t>
      </w:r>
      <w:r>
        <w:rPr>
          <w:color w:val="000000"/>
          <w:spacing w:val="0"/>
          <w:w w:val="100"/>
          <w:position w:val="0"/>
          <w:sz w:val="22"/>
          <w:szCs w:val="22"/>
        </w:rPr>
        <w:t>亿元，产品付运腔体数由</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年的</w:t>
      </w:r>
      <w:r>
        <w:rPr>
          <w:rFonts w:ascii="Times New Roman" w:eastAsia="Times New Roman" w:hAnsi="Times New Roman" w:cs="Times New Roman"/>
          <w:color w:val="000000"/>
          <w:spacing w:val="0"/>
          <w:w w:val="100"/>
          <w:position w:val="0"/>
          <w:sz w:val="24"/>
          <w:szCs w:val="24"/>
        </w:rPr>
        <w:t>295</w:t>
      </w:r>
      <w:r>
        <w:rPr>
          <w:color w:val="000000"/>
          <w:spacing w:val="0"/>
          <w:w w:val="100"/>
          <w:position w:val="0"/>
          <w:sz w:val="22"/>
          <w:szCs w:val="22"/>
        </w:rPr>
        <w:t>腔增长</w:t>
      </w:r>
      <w:r>
        <w:rPr>
          <w:rFonts w:ascii="Times New Roman" w:eastAsia="Times New Roman" w:hAnsi="Times New Roman" w:cs="Times New Roman"/>
          <w:color w:val="000000"/>
          <w:spacing w:val="0"/>
          <w:w w:val="100"/>
          <w:position w:val="0"/>
          <w:sz w:val="24"/>
          <w:szCs w:val="24"/>
        </w:rPr>
        <w:t>66.4%</w:t>
      </w:r>
      <w:r>
        <w:rPr>
          <w:color w:val="000000"/>
          <w:spacing w:val="0"/>
          <w:w w:val="100"/>
          <w:position w:val="0"/>
          <w:sz w:val="22"/>
          <w:szCs w:val="22"/>
        </w:rPr>
        <w:t>达</w:t>
      </w:r>
      <w:r>
        <w:rPr>
          <w:rFonts w:ascii="Times New Roman" w:eastAsia="Times New Roman" w:hAnsi="Times New Roman" w:cs="Times New Roman"/>
          <w:color w:val="000000"/>
          <w:spacing w:val="0"/>
          <w:w w:val="100"/>
          <w:position w:val="0"/>
          <w:sz w:val="24"/>
          <w:szCs w:val="24"/>
        </w:rPr>
        <w:t xml:space="preserve">491 </w:t>
      </w:r>
      <w:r>
        <w:rPr>
          <w:color w:val="000000"/>
          <w:spacing w:val="0"/>
          <w:w w:val="100"/>
          <w:position w:val="0"/>
          <w:sz w:val="22"/>
          <w:szCs w:val="22"/>
        </w:rPr>
        <w:t>腔，营业收入同比增长</w:t>
      </w:r>
      <w:r>
        <w:rPr>
          <w:rFonts w:ascii="Times New Roman" w:eastAsia="Times New Roman" w:hAnsi="Times New Roman" w:cs="Times New Roman"/>
          <w:color w:val="000000"/>
          <w:spacing w:val="0"/>
          <w:w w:val="100"/>
          <w:position w:val="0"/>
          <w:sz w:val="24"/>
          <w:szCs w:val="24"/>
        </w:rPr>
        <w:t>36.7%</w:t>
      </w:r>
      <w:r>
        <w:rPr>
          <w:color w:val="000000"/>
          <w:spacing w:val="0"/>
          <w:w w:val="100"/>
          <w:position w:val="0"/>
          <w:sz w:val="22"/>
          <w:szCs w:val="22"/>
        </w:rPr>
        <w:t>达</w:t>
      </w:r>
      <w:r>
        <w:rPr>
          <w:rFonts w:ascii="Times New Roman" w:eastAsia="Times New Roman" w:hAnsi="Times New Roman" w:cs="Times New Roman"/>
          <w:color w:val="000000"/>
          <w:spacing w:val="0"/>
          <w:w w:val="100"/>
          <w:position w:val="0"/>
          <w:sz w:val="24"/>
          <w:szCs w:val="24"/>
        </w:rPr>
        <w:t>31.08</w:t>
      </w:r>
      <w:r>
        <w:rPr>
          <w:color w:val="000000"/>
          <w:spacing w:val="0"/>
          <w:w w:val="100"/>
          <w:position w:val="0"/>
          <w:sz w:val="22"/>
          <w:szCs w:val="22"/>
        </w:rPr>
        <w:t>亿元，归母净利润同比增长</w:t>
      </w:r>
      <w:r>
        <w:rPr>
          <w:rFonts w:ascii="Times New Roman" w:eastAsia="Times New Roman" w:hAnsi="Times New Roman" w:cs="Times New Roman"/>
          <w:color w:val="000000"/>
          <w:spacing w:val="0"/>
          <w:w w:val="100"/>
          <w:position w:val="0"/>
          <w:sz w:val="24"/>
          <w:szCs w:val="24"/>
        </w:rPr>
        <w:t>105.5%</w:t>
      </w:r>
      <w:r>
        <w:rPr>
          <w:color w:val="000000"/>
          <w:spacing w:val="0"/>
          <w:w w:val="100"/>
          <w:position w:val="0"/>
          <w:sz w:val="22"/>
          <w:szCs w:val="22"/>
        </w:rPr>
        <w:t>达</w:t>
      </w:r>
      <w:r>
        <w:rPr>
          <w:rFonts w:ascii="Times New Roman" w:eastAsia="Times New Roman" w:hAnsi="Times New Roman" w:cs="Times New Roman"/>
          <w:color w:val="000000"/>
          <w:spacing w:val="0"/>
          <w:w w:val="100"/>
          <w:position w:val="0"/>
          <w:sz w:val="24"/>
          <w:szCs w:val="24"/>
        </w:rPr>
        <w:t>10.11</w:t>
      </w:r>
      <w:r>
        <w:rPr>
          <w:color w:val="000000"/>
          <w:spacing w:val="0"/>
          <w:w w:val="100"/>
          <w:position w:val="0"/>
          <w:sz w:val="22"/>
          <w:szCs w:val="22"/>
        </w:rPr>
        <w:t>亿 元。</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年公司综合优势继续得到强化和提升，各经营指标的增长性在行业中跻身领 先企业之一。</w:t>
      </w:r>
    </w:p>
    <w:p>
      <w:pPr>
        <w:pStyle w:val="Style2"/>
        <w:keepNext w:val="0"/>
        <w:keepLines w:val="0"/>
        <w:widowControl w:val="0"/>
        <w:shd w:val="clear" w:color="auto" w:fill="auto"/>
        <w:bidi w:val="0"/>
        <w:spacing w:before="0" w:line="459" w:lineRule="exact"/>
        <w:ind w:left="0" w:right="0" w:firstLine="520"/>
        <w:jc w:val="left"/>
        <w:rPr>
          <w:sz w:val="22"/>
          <w:szCs w:val="22"/>
        </w:rPr>
        <w:sectPr>
          <w:footnotePr>
            <w:pos w:val="pageBottom"/>
            <w:numFmt w:val="decimal"/>
            <w:numRestart w:val="continuous"/>
          </w:footnotePr>
          <w:pgSz w:w="11900" w:h="16840"/>
          <w:pgMar w:top="2295" w:right="1015" w:bottom="1853" w:left="1766" w:header="0" w:footer="3" w:gutter="0"/>
          <w:cols w:space="720"/>
          <w:noEndnote/>
          <w:rtlGutter w:val="0"/>
          <w:docGrid w:linePitch="360"/>
        </w:sectPr>
      </w:pPr>
      <w:r>
        <w:rPr>
          <w:color w:val="000000"/>
          <w:spacing w:val="0"/>
          <w:w w:val="100"/>
          <w:position w:val="0"/>
          <w:sz w:val="22"/>
          <w:szCs w:val="22"/>
        </w:rPr>
        <w:t>中微公司致力于打造具有国际竞争力的产品并进行多元化产品线布局。公司的各</w:t>
      </w:r>
    </w:p>
    <w:p>
      <w:pPr>
        <w:pStyle w:val="Style2"/>
        <w:keepNext w:val="0"/>
        <w:keepLines w:val="0"/>
        <w:widowControl w:val="0"/>
        <w:shd w:val="clear" w:color="auto" w:fill="auto"/>
        <w:bidi w:val="0"/>
        <w:spacing w:before="0" w:line="459" w:lineRule="exact"/>
        <w:ind w:left="0" w:right="0" w:firstLine="0"/>
        <w:jc w:val="both"/>
        <w:rPr>
          <w:sz w:val="22"/>
          <w:szCs w:val="22"/>
        </w:rPr>
      </w:pPr>
      <w:r>
        <w:rPr>
          <w:color w:val="000000"/>
          <w:spacing w:val="0"/>
          <w:w w:val="100"/>
          <w:position w:val="0"/>
          <w:sz w:val="22"/>
          <w:szCs w:val="22"/>
        </w:rPr>
        <w:t>类等离子体刻蚀设备和薄膜设备已有超过</w:t>
      </w:r>
      <w:r>
        <w:rPr>
          <w:rFonts w:ascii="Times New Roman" w:eastAsia="Times New Roman" w:hAnsi="Times New Roman" w:cs="Times New Roman"/>
          <w:color w:val="000000"/>
          <w:spacing w:val="0"/>
          <w:w w:val="100"/>
          <w:position w:val="0"/>
          <w:sz w:val="24"/>
          <w:szCs w:val="24"/>
        </w:rPr>
        <w:t>2300</w:t>
      </w:r>
      <w:r>
        <w:rPr>
          <w:color w:val="000000"/>
          <w:spacing w:val="0"/>
          <w:w w:val="100"/>
          <w:position w:val="0"/>
          <w:sz w:val="22"/>
          <w:szCs w:val="22"/>
        </w:rPr>
        <w:t xml:space="preserve">个反应腔在中国大陆、亚洲和欧洲等 </w:t>
      </w:r>
      <w:r>
        <w:rPr>
          <w:rFonts w:ascii="Times New Roman" w:eastAsia="Times New Roman" w:hAnsi="Times New Roman" w:cs="Times New Roman"/>
          <w:color w:val="000000"/>
          <w:spacing w:val="0"/>
          <w:w w:val="100"/>
          <w:position w:val="0"/>
          <w:sz w:val="24"/>
          <w:szCs w:val="24"/>
        </w:rPr>
        <w:t>70</w:t>
      </w:r>
      <w:r>
        <w:rPr>
          <w:color w:val="000000"/>
          <w:spacing w:val="0"/>
          <w:w w:val="100"/>
          <w:position w:val="0"/>
          <w:sz w:val="22"/>
          <w:szCs w:val="22"/>
        </w:rPr>
        <w:t>多条集成电路和微器件生产线实现大规模量产。公司</w:t>
      </w:r>
      <w:r>
        <w:rPr>
          <w:rFonts w:ascii="Times New Roman" w:eastAsia="Times New Roman" w:hAnsi="Times New Roman" w:cs="Times New Roman"/>
          <w:color w:val="000000"/>
          <w:spacing w:val="0"/>
          <w:w w:val="100"/>
          <w:position w:val="0"/>
          <w:sz w:val="24"/>
          <w:szCs w:val="24"/>
        </w:rPr>
        <w:t>CCP</w:t>
      </w:r>
      <w:r>
        <w:rPr>
          <w:color w:val="000000"/>
          <w:spacing w:val="0"/>
          <w:w w:val="100"/>
          <w:position w:val="0"/>
          <w:sz w:val="22"/>
          <w:szCs w:val="22"/>
        </w:rPr>
        <w:t xml:space="preserve">等离子体刻蚀设备产品 持续保持竞争优势，在国内外一线客户的逻辑和存储芯片制造生产线上，包括先进的 </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纳米芯片生产线和下一代的试生产线上，持续提升市场占有率，在部分关键客户市 场占有率已进入前三位甚至前二位。公司</w:t>
      </w:r>
      <w:r>
        <w:rPr>
          <w:rFonts w:ascii="Times New Roman" w:eastAsia="Times New Roman" w:hAnsi="Times New Roman" w:cs="Times New Roman"/>
          <w:color w:val="000000"/>
          <w:spacing w:val="0"/>
          <w:w w:val="100"/>
          <w:position w:val="0"/>
          <w:sz w:val="24"/>
          <w:szCs w:val="24"/>
        </w:rPr>
        <w:t>ICP</w:t>
      </w:r>
      <w:r>
        <w:rPr>
          <w:color w:val="000000"/>
          <w:spacing w:val="0"/>
          <w:w w:val="100"/>
          <w:position w:val="0"/>
          <w:sz w:val="22"/>
          <w:szCs w:val="22"/>
        </w:rPr>
        <w:t>刻蚀设备在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年也在客户端取得突 破性进展，已通过诸多客户的工艺认证并获得重复订单。公司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ICP</w:t>
      </w:r>
      <w:r>
        <w:rPr>
          <w:color w:val="000000"/>
          <w:spacing w:val="0"/>
          <w:w w:val="100"/>
          <w:position w:val="0"/>
          <w:sz w:val="22"/>
          <w:szCs w:val="22"/>
        </w:rPr>
        <w:t>刻蚀机付 运超过</w:t>
      </w:r>
      <w:r>
        <w:rPr>
          <w:rFonts w:ascii="Times New Roman" w:eastAsia="Times New Roman" w:hAnsi="Times New Roman" w:cs="Times New Roman"/>
          <w:color w:val="000000"/>
          <w:spacing w:val="0"/>
          <w:w w:val="100"/>
          <w:position w:val="0"/>
          <w:sz w:val="24"/>
          <w:szCs w:val="24"/>
        </w:rPr>
        <w:t>130</w:t>
      </w:r>
      <w:r>
        <w:rPr>
          <w:color w:val="000000"/>
          <w:spacing w:val="0"/>
          <w:w w:val="100"/>
          <w:position w:val="0"/>
          <w:sz w:val="22"/>
          <w:szCs w:val="22"/>
        </w:rPr>
        <w:t>腔，同比增长超过</w:t>
      </w:r>
      <w:r>
        <w:rPr>
          <w:rFonts w:ascii="Times New Roman" w:eastAsia="Times New Roman" w:hAnsi="Times New Roman" w:cs="Times New Roman"/>
          <w:color w:val="000000"/>
          <w:spacing w:val="0"/>
          <w:w w:val="100"/>
          <w:position w:val="0"/>
          <w:sz w:val="24"/>
          <w:szCs w:val="24"/>
        </w:rPr>
        <w:t>230%</w:t>
      </w:r>
      <w:r>
        <w:rPr>
          <w:color w:val="000000"/>
          <w:spacing w:val="0"/>
          <w:w w:val="100"/>
          <w:position w:val="0"/>
          <w:sz w:val="22"/>
          <w:szCs w:val="22"/>
        </w:rPr>
        <w:t>。</w:t>
      </w:r>
    </w:p>
    <w:p>
      <w:pPr>
        <w:pStyle w:val="Style2"/>
        <w:keepNext w:val="0"/>
        <w:keepLines w:val="0"/>
        <w:widowControl w:val="0"/>
        <w:shd w:val="clear" w:color="auto" w:fill="auto"/>
        <w:bidi w:val="0"/>
        <w:spacing w:before="0" w:line="460" w:lineRule="exact"/>
        <w:ind w:left="0" w:right="0" w:firstLine="500"/>
        <w:jc w:val="both"/>
        <w:rPr>
          <w:sz w:val="22"/>
          <w:szCs w:val="22"/>
        </w:rPr>
      </w:pPr>
      <w:r>
        <w:rPr>
          <w:color w:val="000000"/>
          <w:spacing w:val="0"/>
          <w:w w:val="100"/>
          <w:position w:val="0"/>
          <w:sz w:val="22"/>
          <w:szCs w:val="22"/>
        </w:rPr>
        <w:t>公司在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月正式发布了用于高性能</w:t>
      </w:r>
      <w:r>
        <w:rPr>
          <w:rFonts w:ascii="Times New Roman" w:eastAsia="Times New Roman" w:hAnsi="Times New Roman" w:cs="Times New Roman"/>
          <w:color w:val="000000"/>
          <w:spacing w:val="0"/>
          <w:w w:val="100"/>
          <w:position w:val="0"/>
          <w:sz w:val="24"/>
          <w:szCs w:val="24"/>
        </w:rPr>
        <w:t>Mini LED</w:t>
      </w:r>
      <w:r>
        <w:rPr>
          <w:color w:val="000000"/>
          <w:spacing w:val="0"/>
          <w:w w:val="100"/>
          <w:position w:val="0"/>
          <w:sz w:val="22"/>
          <w:szCs w:val="22"/>
        </w:rPr>
        <w:t>量产的</w:t>
      </w:r>
      <w:r>
        <w:rPr>
          <w:rFonts w:ascii="Times New Roman" w:eastAsia="Times New Roman" w:hAnsi="Times New Roman" w:cs="Times New Roman"/>
          <w:color w:val="000000"/>
          <w:spacing w:val="0"/>
          <w:w w:val="100"/>
          <w:position w:val="0"/>
          <w:sz w:val="24"/>
          <w:szCs w:val="24"/>
        </w:rPr>
        <w:t>MOCVD</w:t>
      </w:r>
      <w:r>
        <w:rPr>
          <w:color w:val="000000"/>
          <w:spacing w:val="0"/>
          <w:w w:val="100"/>
          <w:position w:val="0"/>
          <w:sz w:val="22"/>
          <w:szCs w:val="22"/>
        </w:rPr>
        <w:t>设备</w:t>
      </w:r>
      <w:r>
        <w:rPr>
          <w:rFonts w:ascii="Times New Roman" w:eastAsia="Times New Roman" w:hAnsi="Times New Roman" w:cs="Times New Roman"/>
          <w:color w:val="000000"/>
          <w:spacing w:val="0"/>
          <w:w w:val="100"/>
          <w:position w:val="0"/>
          <w:sz w:val="24"/>
          <w:szCs w:val="24"/>
        </w:rPr>
        <w:t>Prismo UniMax®</w:t>
      </w:r>
      <w:r>
        <w:rPr>
          <w:color w:val="000000"/>
          <w:spacing w:val="0"/>
          <w:w w:val="100"/>
          <w:position w:val="0"/>
          <w:sz w:val="22"/>
          <w:szCs w:val="22"/>
        </w:rPr>
        <w:t>，</w:t>
      </w:r>
      <w:r>
        <w:rPr>
          <w:color w:val="000000"/>
          <w:spacing w:val="0"/>
          <w:w w:val="100"/>
          <w:position w:val="0"/>
          <w:sz w:val="22"/>
          <w:szCs w:val="22"/>
        </w:rPr>
        <w:t>半年内即已收到来自国内多家领先客户的批量订单合计超过</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2"/>
          <w:szCs w:val="22"/>
        </w:rPr>
        <w:t>腔，并且 不断收到更多的订单。公司还积极布局用于功率器件应用的第三代半导体设备，启动 了应用于制造</w:t>
      </w:r>
      <w:r>
        <w:rPr>
          <w:rFonts w:ascii="Times New Roman" w:eastAsia="Times New Roman" w:hAnsi="Times New Roman" w:cs="Times New Roman"/>
          <w:color w:val="000000"/>
          <w:spacing w:val="0"/>
          <w:w w:val="100"/>
          <w:position w:val="0"/>
          <w:sz w:val="24"/>
          <w:szCs w:val="24"/>
        </w:rPr>
        <w:t>Micro LED</w:t>
      </w:r>
      <w:r>
        <w:rPr>
          <w:color w:val="000000"/>
          <w:spacing w:val="0"/>
          <w:w w:val="100"/>
          <w:position w:val="0"/>
          <w:sz w:val="22"/>
          <w:szCs w:val="22"/>
        </w:rPr>
        <w:t>、功率器件等生产的</w:t>
      </w:r>
      <w:r>
        <w:rPr>
          <w:rFonts w:ascii="Times New Roman" w:eastAsia="Times New Roman" w:hAnsi="Times New Roman" w:cs="Times New Roman"/>
          <w:color w:val="000000"/>
          <w:spacing w:val="0"/>
          <w:w w:val="100"/>
          <w:position w:val="0"/>
          <w:sz w:val="24"/>
          <w:szCs w:val="24"/>
        </w:rPr>
        <w:t>MOCVD</w:t>
      </w:r>
      <w:r>
        <w:rPr>
          <w:color w:val="000000"/>
          <w:spacing w:val="0"/>
          <w:w w:val="100"/>
          <w:position w:val="0"/>
          <w:sz w:val="22"/>
          <w:szCs w:val="22"/>
        </w:rPr>
        <w:t>设备的开发，将进一步稳固、 提升公司在</w:t>
      </w:r>
      <w:r>
        <w:rPr>
          <w:rFonts w:ascii="Times New Roman" w:eastAsia="Times New Roman" w:hAnsi="Times New Roman" w:cs="Times New Roman"/>
          <w:color w:val="000000"/>
          <w:spacing w:val="0"/>
          <w:w w:val="100"/>
          <w:position w:val="0"/>
          <w:sz w:val="24"/>
          <w:szCs w:val="24"/>
        </w:rPr>
        <w:t>MOCVD</w:t>
      </w:r>
      <w:r>
        <w:rPr>
          <w:color w:val="000000"/>
          <w:spacing w:val="0"/>
          <w:w w:val="100"/>
          <w:position w:val="0"/>
          <w:sz w:val="22"/>
          <w:szCs w:val="22"/>
        </w:rPr>
        <w:t>产品上的领先市场地位。</w:t>
      </w:r>
    </w:p>
    <w:p>
      <w:pPr>
        <w:pStyle w:val="Style2"/>
        <w:keepNext w:val="0"/>
        <w:keepLines w:val="0"/>
        <w:widowControl w:val="0"/>
        <w:shd w:val="clear" w:color="auto" w:fill="auto"/>
        <w:bidi w:val="0"/>
        <w:spacing w:before="0" w:line="460" w:lineRule="exact"/>
        <w:ind w:left="0" w:right="0" w:firstLine="500"/>
        <w:jc w:val="both"/>
        <w:rPr>
          <w:sz w:val="22"/>
          <w:szCs w:val="22"/>
        </w:rPr>
      </w:pPr>
      <w:r>
        <w:rPr>
          <w:color w:val="000000"/>
          <w:spacing w:val="0"/>
          <w:w w:val="100"/>
          <w:position w:val="0"/>
          <w:sz w:val="22"/>
          <w:szCs w:val="22"/>
        </w:rPr>
        <w:t>中微公司继续瞄准世界科技前沿，持续稳步推进既定的三维发展战略，既深耕集 成电路关键设备领域，积极拓展泛半导体关键设备领域，又不断利用公司的核心竞争 力，探索在新兴科技领域的市场机会。在确保等离子体刻蚀设备及</w:t>
      </w:r>
      <w:r>
        <w:rPr>
          <w:rFonts w:ascii="Times New Roman" w:eastAsia="Times New Roman" w:hAnsi="Times New Roman" w:cs="Times New Roman"/>
          <w:color w:val="000000"/>
          <w:spacing w:val="0"/>
          <w:w w:val="100"/>
          <w:position w:val="0"/>
          <w:sz w:val="24"/>
          <w:szCs w:val="24"/>
        </w:rPr>
        <w:t>MOCVD</w:t>
      </w:r>
      <w:r>
        <w:rPr>
          <w:color w:val="000000"/>
          <w:spacing w:val="0"/>
          <w:w w:val="100"/>
          <w:position w:val="0"/>
          <w:sz w:val="22"/>
          <w:szCs w:val="22"/>
        </w:rPr>
        <w:t>设备等核 心业务高速稳定成长之外，中微公司在集成电路的薄膜设备领域正在开发</w:t>
      </w:r>
      <w:r>
        <w:rPr>
          <w:rFonts w:ascii="Times New Roman" w:eastAsia="Times New Roman" w:hAnsi="Times New Roman" w:cs="Times New Roman"/>
          <w:color w:val="000000"/>
          <w:spacing w:val="0"/>
          <w:w w:val="100"/>
          <w:position w:val="0"/>
          <w:sz w:val="24"/>
          <w:szCs w:val="24"/>
        </w:rPr>
        <w:t>LPCVD</w:t>
      </w:r>
      <w:r>
        <w:rPr>
          <w:color w:val="000000"/>
          <w:spacing w:val="0"/>
          <w:w w:val="100"/>
          <w:position w:val="0"/>
          <w:sz w:val="22"/>
          <w:szCs w:val="22"/>
        </w:rPr>
        <w:t>设 备（低压化学气相沉积设备）和</w:t>
      </w:r>
      <w:r>
        <w:rPr>
          <w:rFonts w:ascii="Times New Roman" w:eastAsia="Times New Roman" w:hAnsi="Times New Roman" w:cs="Times New Roman"/>
          <w:color w:val="000000"/>
          <w:spacing w:val="0"/>
          <w:w w:val="100"/>
          <w:position w:val="0"/>
          <w:sz w:val="24"/>
          <w:szCs w:val="24"/>
        </w:rPr>
        <w:t>EPI</w:t>
      </w:r>
      <w:r>
        <w:rPr>
          <w:color w:val="000000"/>
          <w:spacing w:val="0"/>
          <w:w w:val="100"/>
          <w:position w:val="0"/>
          <w:sz w:val="22"/>
          <w:szCs w:val="22"/>
        </w:rPr>
        <w:t>设备（外延生长设备），并已取得了良好进展。此 外公司正在筹划开发</w:t>
      </w:r>
      <w:r>
        <w:rPr>
          <w:rFonts w:ascii="Times New Roman" w:eastAsia="Times New Roman" w:hAnsi="Times New Roman" w:cs="Times New Roman"/>
          <w:color w:val="000000"/>
          <w:spacing w:val="0"/>
          <w:w w:val="100"/>
          <w:position w:val="0"/>
          <w:sz w:val="24"/>
          <w:szCs w:val="24"/>
        </w:rPr>
        <w:t>ALD</w:t>
      </w:r>
      <w:r>
        <w:rPr>
          <w:color w:val="000000"/>
          <w:spacing w:val="0"/>
          <w:w w:val="100"/>
          <w:position w:val="0"/>
          <w:sz w:val="22"/>
          <w:szCs w:val="22"/>
        </w:rPr>
        <w:t>设备（原子层沉积设备）和</w:t>
      </w:r>
      <w:r>
        <w:rPr>
          <w:rFonts w:ascii="Times New Roman" w:eastAsia="Times New Roman" w:hAnsi="Times New Roman" w:cs="Times New Roman"/>
          <w:color w:val="000000"/>
          <w:spacing w:val="0"/>
          <w:w w:val="100"/>
          <w:position w:val="0"/>
          <w:sz w:val="24"/>
          <w:szCs w:val="24"/>
        </w:rPr>
        <w:t>ALE</w:t>
      </w:r>
      <w:r>
        <w:rPr>
          <w:color w:val="000000"/>
          <w:spacing w:val="0"/>
          <w:w w:val="100"/>
          <w:position w:val="0"/>
          <w:sz w:val="22"/>
          <w:szCs w:val="22"/>
        </w:rPr>
        <w:t>设备（原子层刻蚀设备） 等关键设备。公司同时认真考察、参与符合企业发展战略的投资机会，积极谨慎布局 产业链上下游部分重点领域的投资</w:t>
      </w:r>
      <w:r>
        <w:rPr>
          <w:color w:val="000000"/>
          <w:spacing w:val="0"/>
          <w:w w:val="100"/>
          <w:position w:val="0"/>
          <w:sz w:val="24"/>
          <w:szCs w:val="24"/>
        </w:rPr>
        <w:t>，</w:t>
      </w:r>
      <w:r>
        <w:rPr>
          <w:color w:val="000000"/>
          <w:spacing w:val="0"/>
          <w:w w:val="100"/>
          <w:position w:val="0"/>
          <w:sz w:val="22"/>
          <w:szCs w:val="22"/>
        </w:rPr>
        <w:t>致力于获得战略协同效应并兼顾良好的经济效益。 在聚焦主业的同时，公司在外延发展方面继续积极探索。下属子公司的中微汇链、中 微惠创、芯汇康在新业务拓展领域取得了进展，得到了市场认可和用户的积极评价。</w:t>
      </w:r>
    </w:p>
    <w:p>
      <w:pPr>
        <w:pStyle w:val="Style2"/>
        <w:keepNext w:val="0"/>
        <w:keepLines w:val="0"/>
        <w:widowControl w:val="0"/>
        <w:shd w:val="clear" w:color="auto" w:fill="auto"/>
        <w:bidi w:val="0"/>
        <w:spacing w:before="0" w:after="320" w:line="461" w:lineRule="exact"/>
        <w:ind w:left="0" w:right="0" w:firstLine="500"/>
        <w:jc w:val="both"/>
        <w:rPr>
          <w:sz w:val="22"/>
          <w:szCs w:val="22"/>
        </w:rPr>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年公司成功完成再融资发行，募集资金约</w:t>
      </w:r>
      <w:r>
        <w:rPr>
          <w:rFonts w:ascii="Times New Roman" w:eastAsia="Times New Roman" w:hAnsi="Times New Roman" w:cs="Times New Roman"/>
          <w:color w:val="000000"/>
          <w:spacing w:val="0"/>
          <w:w w:val="100"/>
          <w:position w:val="0"/>
          <w:sz w:val="24"/>
          <w:szCs w:val="24"/>
        </w:rPr>
        <w:t>82</w:t>
      </w:r>
      <w:r>
        <w:rPr>
          <w:color w:val="000000"/>
          <w:spacing w:val="0"/>
          <w:w w:val="100"/>
          <w:position w:val="0"/>
          <w:sz w:val="22"/>
          <w:szCs w:val="22"/>
        </w:rPr>
        <w:t>亿元，这是继</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年科创板上 市后的又一有力支撑企业高速发展的里程碑式事件。公司的现金储备约</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2"/>
          <w:szCs w:val="22"/>
        </w:rPr>
        <w:t>亿元，这 给公司的研发、营运、投资和基本建设项目提供了资金保证。公司不断提升研发投入 的强度和效率，有力地保障了公司在科技创新、高水平研发队伍建设、科学合规营运、 国内外业务拓展、领先的客户服务支持等方面的质量，不断提升企业的综合竞争力， 积累后续高速发展所需的产品、技术和营运能力等方面的重要储备。</w:t>
      </w:r>
    </w:p>
    <w:p>
      <w:pPr>
        <w:pStyle w:val="Style2"/>
        <w:keepNext w:val="0"/>
        <w:keepLines w:val="0"/>
        <w:widowControl w:val="0"/>
        <w:shd w:val="clear" w:color="auto" w:fill="auto"/>
        <w:bidi w:val="0"/>
        <w:spacing w:before="0" w:line="240" w:lineRule="auto"/>
        <w:ind w:left="0" w:right="0" w:firstLine="500"/>
        <w:jc w:val="left"/>
        <w:rPr>
          <w:sz w:val="22"/>
          <w:szCs w:val="22"/>
        </w:rPr>
      </w:pPr>
      <w:r>
        <w:rPr>
          <w:color w:val="000000"/>
          <w:spacing w:val="0"/>
          <w:w w:val="100"/>
          <w:position w:val="0"/>
          <w:sz w:val="22"/>
          <w:szCs w:val="22"/>
        </w:rPr>
        <w:t>公司高度重视打造立足本土和国际开放的营运能力，践行多元化人才队伍的建设，</w:t>
      </w:r>
    </w:p>
    <w:p>
      <w:pPr>
        <w:pStyle w:val="Style14"/>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1489" w:right="1015" w:bottom="1196" w:left="1766" w:header="0" w:footer="3" w:gutter="0"/>
          <w:cols w:space="720"/>
          <w:noEndnote/>
          <w:rtlGutter w:val="0"/>
          <w:docGrid w:linePitch="360"/>
        </w:sectPr>
      </w:pPr>
      <w:r>
        <w:rPr>
          <w:color w:val="000000"/>
          <w:spacing w:val="0"/>
          <w:w w:val="100"/>
          <w:position w:val="0"/>
        </w:rPr>
        <w:t xml:space="preserve">3 </w:t>
      </w:r>
      <w:r>
        <w:rPr>
          <w:b w:val="0"/>
          <w:bCs w:val="0"/>
          <w:color w:val="000000"/>
          <w:spacing w:val="0"/>
          <w:w w:val="100"/>
          <w:position w:val="0"/>
        </w:rPr>
        <w:t xml:space="preserve">/ </w:t>
      </w:r>
      <w:r>
        <w:rPr>
          <w:color w:val="000000"/>
          <w:spacing w:val="0"/>
          <w:w w:val="100"/>
          <w:position w:val="0"/>
        </w:rPr>
        <w:t>227</w:t>
      </w:r>
    </w:p>
    <w:p>
      <w:pPr>
        <w:pStyle w:val="Style2"/>
        <w:keepNext w:val="0"/>
        <w:keepLines w:val="0"/>
        <w:widowControl w:val="0"/>
        <w:shd w:val="clear" w:color="auto" w:fill="auto"/>
        <w:bidi w:val="0"/>
        <w:spacing w:before="0" w:line="462" w:lineRule="exact"/>
        <w:ind w:left="0" w:right="0" w:firstLine="0"/>
        <w:jc w:val="left"/>
        <w:rPr>
          <w:sz w:val="22"/>
          <w:szCs w:val="22"/>
        </w:rPr>
      </w:pPr>
      <w:r>
        <w:rPr>
          <w:color w:val="000000"/>
          <w:spacing w:val="0"/>
          <w:w w:val="100"/>
          <w:position w:val="0"/>
          <w:sz w:val="22"/>
          <w:szCs w:val="22"/>
        </w:rPr>
        <w:t>不断提升针对多元客户的支持服务能力和技术合作水平，在客户满意度上迭创佳绩。 国内除上海总部外，公司还在南昌、厦门、合肥、杭州、广州、大连、青岛等地为客 户就近提供专业技术支持服务。内地以外，公司在中国台湾地区、新加坡、韩国、日 本等地设有分支机构为客户提供就近及时的专业技术服务，并于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年新开设美国 分支机构支持新业务。</w:t>
      </w:r>
    </w:p>
    <w:p>
      <w:pPr>
        <w:pStyle w:val="Style2"/>
        <w:keepNext w:val="0"/>
        <w:keepLines w:val="0"/>
        <w:widowControl w:val="0"/>
        <w:shd w:val="clear" w:color="auto" w:fill="auto"/>
        <w:bidi w:val="0"/>
        <w:spacing w:before="0" w:line="457" w:lineRule="exact"/>
        <w:ind w:left="0" w:right="0" w:firstLine="480"/>
        <w:jc w:val="both"/>
        <w:rPr>
          <w:sz w:val="22"/>
          <w:szCs w:val="22"/>
        </w:rPr>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年，公司获得了多项殊荣，行业认可度不断提升。在第二十二届中国专利奖 的评选中，中微公司再次获得“中国专利金奖”。公司秉承</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质量和持续改进根植于中 微公司的每一个方面，及每个人每分钟的工作中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的质量方针，建立了中微公司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三全、 三重保险、三个满意</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的质量管理模式，在全国领先企业参与的第四届中国质量奖的评 选中成功胜出，荣获“中国质量奖提名奖”。</w:t>
      </w:r>
    </w:p>
    <w:p>
      <w:pPr>
        <w:pStyle w:val="Style2"/>
        <w:keepNext w:val="0"/>
        <w:keepLines w:val="0"/>
        <w:widowControl w:val="0"/>
        <w:shd w:val="clear" w:color="auto" w:fill="auto"/>
        <w:bidi w:val="0"/>
        <w:spacing w:before="0" w:line="461" w:lineRule="exact"/>
        <w:ind w:left="0" w:right="0" w:firstLine="480"/>
        <w:jc w:val="both"/>
        <w:rPr>
          <w:sz w:val="22"/>
          <w:szCs w:val="22"/>
        </w:rPr>
      </w:pPr>
      <w:r>
        <w:rPr>
          <w:color w:val="000000"/>
          <w:spacing w:val="0"/>
          <w:w w:val="100"/>
          <w:position w:val="0"/>
          <w:sz w:val="22"/>
          <w:szCs w:val="22"/>
        </w:rPr>
        <w:t>中微公司致力于为客户和市场提供性能优越、高生产效率和高性价比产品，促进 技术创新、引领行业发展的同时，高度重视在环境、社会及管治</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ESG</w:t>
      </w:r>
      <w:r>
        <w:rPr>
          <w:color w:val="000000"/>
          <w:spacing w:val="0"/>
          <w:w w:val="100"/>
          <w:position w:val="0"/>
          <w:sz w:val="22"/>
          <w:szCs w:val="22"/>
        </w:rPr>
        <w:t>）</w:t>
      </w:r>
      <w:r>
        <w:rPr>
          <w:color w:val="000000"/>
          <w:spacing w:val="0"/>
          <w:w w:val="100"/>
          <w:position w:val="0"/>
          <w:sz w:val="22"/>
          <w:szCs w:val="22"/>
        </w:rPr>
        <w:t>等领域的建 设，公司正在把</w:t>
      </w:r>
      <w:r>
        <w:rPr>
          <w:rFonts w:ascii="Times New Roman" w:eastAsia="Times New Roman" w:hAnsi="Times New Roman" w:cs="Times New Roman"/>
          <w:color w:val="000000"/>
          <w:spacing w:val="0"/>
          <w:w w:val="100"/>
          <w:position w:val="0"/>
          <w:sz w:val="24"/>
          <w:szCs w:val="24"/>
        </w:rPr>
        <w:t>ESG</w:t>
      </w:r>
      <w:r>
        <w:rPr>
          <w:color w:val="000000"/>
          <w:spacing w:val="0"/>
          <w:w w:val="100"/>
          <w:position w:val="0"/>
          <w:sz w:val="22"/>
          <w:szCs w:val="22"/>
        </w:rPr>
        <w:t>作为公司持续发展大政方针，给产业和社会，给国家和全球在经 济和社会可持续发展上贡献更大的力量。</w:t>
      </w:r>
    </w:p>
    <w:p>
      <w:pPr>
        <w:pStyle w:val="Style2"/>
        <w:keepNext w:val="0"/>
        <w:keepLines w:val="0"/>
        <w:widowControl w:val="0"/>
        <w:shd w:val="clear" w:color="auto" w:fill="auto"/>
        <w:bidi w:val="0"/>
        <w:spacing w:before="0" w:line="460" w:lineRule="exact"/>
        <w:ind w:left="0" w:right="0" w:firstLine="480"/>
        <w:jc w:val="both"/>
        <w:rPr>
          <w:sz w:val="22"/>
          <w:szCs w:val="22"/>
        </w:rPr>
      </w:pPr>
      <w:r>
        <w:rPr>
          <w:color w:val="000000"/>
          <w:spacing w:val="0"/>
          <w:w w:val="100"/>
          <w:position w:val="0"/>
          <w:sz w:val="22"/>
          <w:szCs w:val="22"/>
        </w:rPr>
        <w:t>公司在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年总结自成立以来登高望远、聚焦发展的成功经验，全面梳理公司 核心价值观和企业文化，总结了四个十大，即</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产品开发的十大原则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战略销售的十 大准则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营运管理的十大章法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精神文化的十大作风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。通过总结并宣导</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四个十 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，落实科学管理和营运体系，倡导先进的企业文化，不断提升企业经营质量，提高 员工的向心力和积极性，打造能孕育、保持创造力和发展力的中微大平台。同时，公 司通过文化宣导和输出，和希望和中微公司共同做大做强的海内外合作伙伴一起努力 实现技术进步和并推动产业的快速发展。</w:t>
      </w:r>
    </w:p>
    <w:p>
      <w:pPr>
        <w:pStyle w:val="Style2"/>
        <w:keepNext w:val="0"/>
        <w:keepLines w:val="0"/>
        <w:widowControl w:val="0"/>
        <w:shd w:val="clear" w:color="auto" w:fill="auto"/>
        <w:bidi w:val="0"/>
        <w:spacing w:before="0" w:line="457" w:lineRule="exact"/>
        <w:ind w:left="0" w:right="0" w:firstLine="480"/>
        <w:jc w:val="both"/>
        <w:rPr>
          <w:sz w:val="22"/>
          <w:szCs w:val="22"/>
        </w:rPr>
      </w:pPr>
      <w:r>
        <w:rPr>
          <w:color w:val="000000"/>
          <w:spacing w:val="0"/>
          <w:w w:val="100"/>
          <w:position w:val="0"/>
          <w:sz w:val="22"/>
          <w:szCs w:val="22"/>
        </w:rPr>
        <w:t>在过去的十年中，中微一直保持了年销售持续超过</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2"/>
          <w:szCs w:val="22"/>
        </w:rPr>
        <w:t>的高速增长，为给今后的 十年到十五年的高速增长打下坚实的基础，公司在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年连续启动了三个建设项目。 在江西省南昌市高新区约</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2"/>
          <w:szCs w:val="22"/>
        </w:rPr>
        <w:t>万平方米的研发生产基地已全面封顶，上海市临港新片 区约</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2"/>
          <w:szCs w:val="22"/>
        </w:rPr>
        <w:t>万平方米的研发生产基地和约</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万平方米的总部大楼也在紧锣密鼓的建设。 在两年之内，中微公司将会有十几倍大的厂房全面建成，为今后的大发展发展夯实基 础。</w:t>
      </w:r>
    </w:p>
    <w:p>
      <w:pPr>
        <w:pStyle w:val="Style2"/>
        <w:keepNext w:val="0"/>
        <w:keepLines w:val="0"/>
        <w:widowControl w:val="0"/>
        <w:shd w:val="clear" w:color="auto" w:fill="auto"/>
        <w:bidi w:val="0"/>
        <w:spacing w:before="0" w:line="460" w:lineRule="exact"/>
        <w:ind w:left="0" w:right="0" w:firstLine="480"/>
        <w:jc w:val="both"/>
        <w:rPr>
          <w:sz w:val="22"/>
          <w:szCs w:val="22"/>
        </w:rPr>
      </w:pPr>
      <w:r>
        <w:rPr>
          <w:color w:val="000000"/>
          <w:spacing w:val="0"/>
          <w:w w:val="100"/>
          <w:position w:val="0"/>
          <w:sz w:val="22"/>
          <w:szCs w:val="22"/>
        </w:rPr>
        <w:t xml:space="preserve">中微公司已经初步发展为有较强竞争力的集成电路和微观器件制造装备制造的 </w:t>
      </w:r>
      <w:r>
        <w:rPr>
          <w:color w:val="000000"/>
          <w:spacing w:val="0"/>
          <w:w w:val="100"/>
          <w:position w:val="0"/>
          <w:sz w:val="22"/>
          <w:szCs w:val="22"/>
        </w:rPr>
        <w:t>领先企业之一。百尺竿头更进一步，我们已经取得的成就和公司的长远目标及行业和 资本市场的期望还有很大的距离。我们深知任重道远，必将紧紧围绕公司在集成电路 和其它半导体设备上的核心竞争力规划公司的未来发展，心无旁鸯地做大做强主业， 同时也会与时俱进，积极探索介入其它符合公司核心竞争力的发展机会，在总体上扩 大在半导体和泛半导体领域的版图，通过内部孵化发展和外延并购等方式实现协同发 展，让业绩增长更有持续性，抵御行业周期波动的能力更强，综合经营水平更高，规 模和效益潜力的底垫更厚，在技术进步、规范治理、业务发展、业绩增长等方面保持 良好势头，并不断向国际先进水平看齐，在充分把握国内市场机会的同时，坚持进行 理性的国际市场布局，打造具有国际竞争力的平台型企业集团。</w:t>
      </w:r>
    </w:p>
    <w:p>
      <w:pPr>
        <w:pStyle w:val="Style2"/>
        <w:keepNext w:val="0"/>
        <w:keepLines w:val="0"/>
        <w:widowControl w:val="0"/>
        <w:shd w:val="clear" w:color="auto" w:fill="auto"/>
        <w:bidi w:val="0"/>
        <w:spacing w:before="0" w:after="700" w:line="461" w:lineRule="exact"/>
        <w:ind w:left="0" w:right="0" w:firstLine="500"/>
        <w:jc w:val="both"/>
        <w:rPr>
          <w:sz w:val="22"/>
          <w:szCs w:val="22"/>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攀登勇者，志在巅峰气我们坚信，随着科技、新基建的不断投入和半导体集成 电路行业在我国及世界经济中重要性的不断提高，中微公司的未来发展将具有越来越 广阔的空间。中微公司已经拥有较好的国内外市场认可度、较强的技术和品牌优势和 进取的产品发展规划、深厚的梯队人才优势、厚实稳健的财务基础，在董事会、管理 层和全体员工的不懈努力下，在股东和社会各界的大力支持下，公司一定能抓住机遇， 继续高速、稳定、安全发展，为股东和社会创造更大的价值。我们热诚欢迎广大投资 者和社会各界继续鼓励、鞭策中微公司，和我们一同打造优秀的标杆型上市公司！</w:t>
      </w:r>
    </w:p>
    <w:p>
      <w:pPr>
        <w:pStyle w:val="Style2"/>
        <w:keepNext w:val="0"/>
        <w:keepLines w:val="0"/>
        <w:widowControl w:val="0"/>
        <w:shd w:val="clear" w:color="auto" w:fill="auto"/>
        <w:bidi w:val="0"/>
        <w:spacing w:before="0" w:after="320" w:line="460" w:lineRule="exact"/>
        <w:ind w:left="0" w:right="140" w:firstLine="0"/>
        <w:jc w:val="right"/>
        <w:rPr>
          <w:sz w:val="22"/>
          <w:szCs w:val="22"/>
        </w:rPr>
      </w:pPr>
      <w:r>
        <w:rPr>
          <w:color w:val="000000"/>
          <w:spacing w:val="0"/>
          <w:w w:val="100"/>
          <w:position w:val="0"/>
          <w:sz w:val="22"/>
          <w:szCs w:val="22"/>
        </w:rPr>
        <w:t>中微公司董事长、首席执行官：</w:t>
      </w:r>
      <w:r>
        <w:rPr>
          <w:rFonts w:ascii="Times New Roman" w:eastAsia="Times New Roman" w:hAnsi="Times New Roman" w:cs="Times New Roman"/>
          <w:color w:val="000000"/>
          <w:spacing w:val="0"/>
          <w:w w:val="100"/>
          <w:position w:val="0"/>
          <w:sz w:val="24"/>
          <w:szCs w:val="24"/>
        </w:rPr>
        <w:t xml:space="preserve">GERALD ZHEYAO YIN </w:t>
      </w:r>
      <w:r>
        <w:rPr>
          <w:color w:val="000000"/>
          <w:spacing w:val="0"/>
          <w:w w:val="100"/>
          <w:position w:val="0"/>
          <w:sz w:val="22"/>
          <w:szCs w:val="22"/>
        </w:rPr>
        <w:t>（尹志尧）</w:t>
      </w:r>
    </w:p>
    <w:p>
      <w:pPr>
        <w:pStyle w:val="Style17"/>
        <w:keepNext w:val="0"/>
        <w:keepLines w:val="0"/>
        <w:widowControl w:val="0"/>
        <w:shd w:val="clear" w:color="auto" w:fill="auto"/>
        <w:bidi w:val="0"/>
        <w:spacing w:before="0"/>
        <w:ind w:left="0" w:firstLine="0"/>
        <w:jc w:val="right"/>
        <w:rPr>
          <w:sz w:val="22"/>
          <w:szCs w:val="22"/>
        </w:rPr>
        <w:sectPr>
          <w:footnotePr>
            <w:pos w:val="pageBottom"/>
            <w:numFmt w:val="decimal"/>
            <w:numRestart w:val="continuous"/>
          </w:footnotePr>
          <w:pgSz w:w="11900" w:h="16840"/>
          <w:pgMar w:top="1465" w:right="1128" w:bottom="1873" w:left="1772" w:header="0" w:footer="3" w:gutter="0"/>
          <w:cols w:space="720"/>
          <w:noEndnote/>
          <w:rtlGutter w:val="0"/>
          <w:docGrid w:linePitch="360"/>
        </w:sectPr>
      </w:pPr>
      <w:r>
        <w:rPr>
          <w:color w:val="000000"/>
          <w:spacing w:val="0"/>
          <w:w w:val="100"/>
          <w:position w:val="0"/>
          <w:sz w:val="24"/>
          <w:szCs w:val="24"/>
        </w:rPr>
        <w:t>2022</w:t>
      </w:r>
      <w:r>
        <w:rPr>
          <w:rFonts w:ascii="SimSun" w:eastAsia="SimSun" w:hAnsi="SimSun" w:cs="SimSun"/>
          <w:color w:val="000000"/>
          <w:spacing w:val="0"/>
          <w:w w:val="100"/>
          <w:position w:val="0"/>
          <w:sz w:val="22"/>
          <w:szCs w:val="22"/>
        </w:rPr>
        <w:t>年</w:t>
      </w:r>
      <w:r>
        <w:rPr>
          <w:color w:val="000000"/>
          <w:spacing w:val="0"/>
          <w:w w:val="100"/>
          <w:position w:val="0"/>
          <w:sz w:val="24"/>
          <w:szCs w:val="24"/>
        </w:rPr>
        <w:t>3</w:t>
      </w:r>
      <w:r>
        <w:rPr>
          <w:rFonts w:ascii="SimSun" w:eastAsia="SimSun" w:hAnsi="SimSun" w:cs="SimSun"/>
          <w:color w:val="000000"/>
          <w:spacing w:val="0"/>
          <w:w w:val="100"/>
          <w:position w:val="0"/>
          <w:sz w:val="22"/>
          <w:szCs w:val="22"/>
        </w:rPr>
        <w:t>月</w:t>
      </w:r>
      <w:r>
        <w:rPr>
          <w:color w:val="000000"/>
          <w:spacing w:val="0"/>
          <w:w w:val="100"/>
          <w:position w:val="0"/>
          <w:sz w:val="24"/>
          <w:szCs w:val="24"/>
        </w:rPr>
        <w:t>30</w:t>
      </w:r>
      <w:r>
        <w:rPr>
          <w:rFonts w:ascii="SimSun" w:eastAsia="SimSun" w:hAnsi="SimSun" w:cs="SimSun"/>
          <w:color w:val="000000"/>
          <w:spacing w:val="0"/>
          <w:w w:val="100"/>
          <w:position w:val="0"/>
          <w:sz w:val="22"/>
          <w:szCs w:val="22"/>
        </w:rPr>
        <w:t>日</w:t>
      </w:r>
    </w:p>
    <w:p>
      <w:pPr>
        <w:pStyle w:val="Style20"/>
        <w:keepNext/>
        <w:keepLines/>
        <w:widowControl w:val="0"/>
        <w:shd w:val="clear" w:color="auto" w:fill="auto"/>
        <w:bidi w:val="0"/>
        <w:spacing w:before="580" w:after="120" w:line="240" w:lineRule="auto"/>
        <w:ind w:left="0" w:right="0" w:firstLine="0"/>
        <w:jc w:val="center"/>
      </w:pPr>
      <w:bookmarkStart w:id="6" w:name="bookmark6"/>
      <w:bookmarkStart w:id="7" w:name="bookmark7"/>
      <w:bookmarkStart w:id="8" w:name="bookmark8"/>
      <w:r>
        <w:rPr>
          <w:color w:val="000000"/>
          <w:spacing w:val="0"/>
          <w:w w:val="100"/>
          <w:position w:val="0"/>
        </w:rPr>
        <w:t>重要提示</w:t>
      </w:r>
      <w:bookmarkEnd w:id="6"/>
      <w:bookmarkEnd w:id="7"/>
      <w:bookmarkEnd w:id="8"/>
    </w:p>
    <w:p>
      <w:pPr>
        <w:pStyle w:val="Style2"/>
        <w:keepNext w:val="0"/>
        <w:keepLines w:val="0"/>
        <w:widowControl w:val="0"/>
        <w:shd w:val="clear" w:color="auto" w:fill="auto"/>
        <w:tabs>
          <w:tab w:pos="478" w:val="left"/>
        </w:tabs>
        <w:bidi w:val="0"/>
        <w:spacing w:before="0" w:after="320" w:line="403" w:lineRule="exact"/>
        <w:ind w:left="380" w:right="0" w:hanging="380"/>
        <w:jc w:val="both"/>
      </w:pPr>
      <w:bookmarkStart w:id="9" w:name="bookmark9"/>
      <w:r>
        <w:rPr>
          <w:b/>
          <w:bCs/>
          <w:color w:val="000000"/>
          <w:spacing w:val="0"/>
          <w:w w:val="100"/>
          <w:position w:val="0"/>
        </w:rPr>
        <w:t>一</w:t>
      </w:r>
      <w:bookmarkEnd w:id="9"/>
      <w:r>
        <w:rPr>
          <w:b/>
          <w:bCs/>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p>
    <w:p>
      <w:pPr>
        <w:pStyle w:val="Style2"/>
        <w:keepNext w:val="0"/>
        <w:keepLines w:val="0"/>
        <w:widowControl w:val="0"/>
        <w:shd w:val="clear" w:color="auto" w:fill="auto"/>
        <w:tabs>
          <w:tab w:pos="478" w:val="left"/>
        </w:tabs>
        <w:bidi w:val="0"/>
        <w:spacing w:before="0" w:after="40" w:line="360" w:lineRule="exact"/>
        <w:ind w:left="0" w:right="0" w:firstLine="0"/>
        <w:jc w:val="left"/>
      </w:pPr>
      <w:bookmarkStart w:id="10" w:name="bookmark10"/>
      <w:r>
        <w:rPr>
          <w:b/>
          <w:bCs/>
          <w:color w:val="000000"/>
          <w:spacing w:val="0"/>
          <w:w w:val="100"/>
          <w:position w:val="0"/>
        </w:rPr>
        <w:t>二</w:t>
      </w:r>
      <w:bookmarkEnd w:id="10"/>
      <w:r>
        <w:rPr>
          <w:b/>
          <w:bCs/>
          <w:color w:val="000000"/>
          <w:spacing w:val="0"/>
          <w:w w:val="100"/>
          <w:position w:val="0"/>
        </w:rPr>
        <w:t>、</w:t>
        <w:tab/>
        <w:t>公司上市时未盈利且尚未实现盈利</w:t>
      </w:r>
    </w:p>
    <w:p>
      <w:pPr>
        <w:pStyle w:val="Style2"/>
        <w:keepNext w:val="0"/>
        <w:keepLines w:val="0"/>
        <w:widowControl w:val="0"/>
        <w:shd w:val="clear" w:color="auto" w:fill="auto"/>
        <w:bidi w:val="0"/>
        <w:spacing w:before="0" w:after="180" w:line="360" w:lineRule="exact"/>
        <w:ind w:left="0" w:right="0" w:firstLine="0"/>
        <w:jc w:val="left"/>
      </w:pPr>
      <w:r>
        <w:rPr>
          <w:color w:val="000000"/>
          <w:spacing w:val="0"/>
          <w:w w:val="100"/>
          <w:position w:val="0"/>
        </w:rPr>
        <w:t>口是</w:t>
      </w:r>
      <w:r>
        <w:rPr>
          <w:color w:val="000000"/>
          <w:spacing w:val="0"/>
          <w:w w:val="100"/>
          <w:position w:val="0"/>
        </w:rPr>
        <w:t>J</w:t>
      </w:r>
      <w:r>
        <w:rPr>
          <w:color w:val="000000"/>
          <w:spacing w:val="0"/>
          <w:w w:val="100"/>
          <w:position w:val="0"/>
        </w:rPr>
        <w:t>否</w:t>
      </w:r>
    </w:p>
    <w:p>
      <w:pPr>
        <w:pStyle w:val="Style2"/>
        <w:keepNext w:val="0"/>
        <w:keepLines w:val="0"/>
        <w:widowControl w:val="0"/>
        <w:shd w:val="clear" w:color="auto" w:fill="auto"/>
        <w:tabs>
          <w:tab w:pos="483" w:val="left"/>
        </w:tabs>
        <w:bidi w:val="0"/>
        <w:spacing w:before="0" w:line="360" w:lineRule="exact"/>
        <w:ind w:left="0" w:right="0" w:firstLine="0"/>
        <w:jc w:val="left"/>
      </w:pPr>
      <w:bookmarkStart w:id="11" w:name="bookmark11"/>
      <w:r>
        <w:rPr>
          <w:b/>
          <w:bCs/>
          <w:color w:val="000000"/>
          <w:spacing w:val="0"/>
          <w:w w:val="100"/>
          <w:position w:val="0"/>
        </w:rPr>
        <w:t>三</w:t>
      </w:r>
      <w:bookmarkEnd w:id="11"/>
      <w:r>
        <w:rPr>
          <w:b/>
          <w:bCs/>
          <w:color w:val="000000"/>
          <w:spacing w:val="0"/>
          <w:w w:val="100"/>
          <w:position w:val="0"/>
        </w:rPr>
        <w:t>、</w:t>
        <w:tab/>
        <w:t>重大风险提示</w:t>
      </w:r>
    </w:p>
    <w:p>
      <w:pPr>
        <w:pStyle w:val="Style2"/>
        <w:keepNext w:val="0"/>
        <w:keepLines w:val="0"/>
        <w:widowControl w:val="0"/>
        <w:shd w:val="clear" w:color="auto" w:fill="auto"/>
        <w:bidi w:val="0"/>
        <w:spacing w:before="0" w:after="180" w:line="269" w:lineRule="exact"/>
        <w:ind w:left="0" w:right="0" w:firstLine="0"/>
        <w:jc w:val="left"/>
      </w:pPr>
      <w:r>
        <w:rPr>
          <w:color w:val="000000"/>
          <w:spacing w:val="0"/>
          <w:w w:val="100"/>
          <w:position w:val="0"/>
        </w:rPr>
        <w:t>报告期内，不存在对公司生产经营产生实质性影响的特别重大风险。公司已在报告中详细描述可 能存在的相关风险，敬请查阅第三节管理层讨论与分析“五、风险因素”部分内容。</w:t>
      </w:r>
    </w:p>
    <w:p>
      <w:pPr>
        <w:pStyle w:val="Style2"/>
        <w:keepNext w:val="0"/>
        <w:keepLines w:val="0"/>
        <w:widowControl w:val="0"/>
        <w:shd w:val="clear" w:color="auto" w:fill="auto"/>
        <w:tabs>
          <w:tab w:pos="483" w:val="left"/>
        </w:tabs>
        <w:bidi w:val="0"/>
        <w:spacing w:before="0" w:after="260" w:line="360" w:lineRule="exact"/>
        <w:ind w:left="0" w:right="0" w:firstLine="0"/>
        <w:jc w:val="left"/>
      </w:pPr>
      <w:bookmarkStart w:id="12" w:name="bookmark12"/>
      <w:r>
        <w:rPr>
          <w:b/>
          <w:bCs/>
          <w:color w:val="000000"/>
          <w:spacing w:val="0"/>
          <w:w w:val="100"/>
          <w:position w:val="0"/>
        </w:rPr>
        <w:t>四</w:t>
      </w:r>
      <w:bookmarkEnd w:id="12"/>
      <w:r>
        <w:rPr>
          <w:b/>
          <w:bCs/>
          <w:color w:val="000000"/>
          <w:spacing w:val="0"/>
          <w:w w:val="100"/>
          <w:position w:val="0"/>
        </w:rPr>
        <w:t>、</w:t>
        <w:tab/>
        <w:t>公司全体董事出席董事会会议。</w:t>
      </w:r>
    </w:p>
    <w:p>
      <w:pPr>
        <w:pStyle w:val="Style2"/>
        <w:keepNext w:val="0"/>
        <w:keepLines w:val="0"/>
        <w:widowControl w:val="0"/>
        <w:shd w:val="clear" w:color="auto" w:fill="auto"/>
        <w:tabs>
          <w:tab w:pos="483" w:val="left"/>
        </w:tabs>
        <w:bidi w:val="0"/>
        <w:spacing w:before="0" w:after="260" w:line="422" w:lineRule="exact"/>
        <w:ind w:left="380" w:right="0" w:hanging="380"/>
        <w:jc w:val="both"/>
      </w:pPr>
      <w:bookmarkStart w:id="13" w:name="bookmark13"/>
      <w:r>
        <w:rPr>
          <w:b/>
          <w:bCs/>
          <w:color w:val="000000"/>
          <w:spacing w:val="0"/>
          <w:w w:val="100"/>
          <w:position w:val="0"/>
        </w:rPr>
        <w:t>五</w:t>
      </w:r>
      <w:bookmarkEnd w:id="13"/>
      <w:r>
        <w:rPr>
          <w:b/>
          <w:bCs/>
          <w:color w:val="000000"/>
          <w:spacing w:val="0"/>
          <w:w w:val="100"/>
          <w:position w:val="0"/>
        </w:rPr>
        <w:t>、</w:t>
        <w:tab/>
        <w:t>普华永道中天会计师事务所（特殊普通合伙）为本公司出具了标准无保留意见的审计报 告。</w:t>
      </w:r>
    </w:p>
    <w:p>
      <w:pPr>
        <w:pStyle w:val="Style2"/>
        <w:keepNext w:val="0"/>
        <w:keepLines w:val="0"/>
        <w:widowControl w:val="0"/>
        <w:shd w:val="clear" w:color="auto" w:fill="auto"/>
        <w:tabs>
          <w:tab w:pos="483" w:val="left"/>
        </w:tabs>
        <w:bidi w:val="0"/>
        <w:spacing w:before="0" w:after="320" w:line="403" w:lineRule="exact"/>
        <w:ind w:left="380" w:right="0" w:hanging="380"/>
        <w:jc w:val="both"/>
      </w:pPr>
      <w:bookmarkStart w:id="14" w:name="bookmark14"/>
      <w:r>
        <w:rPr>
          <w:b/>
          <w:bCs/>
          <w:color w:val="000000"/>
          <w:spacing w:val="0"/>
          <w:w w:val="100"/>
          <w:position w:val="0"/>
        </w:rPr>
        <w:t>六</w:t>
      </w:r>
      <w:bookmarkEnd w:id="14"/>
      <w:r>
        <w:rPr>
          <w:b/>
          <w:bCs/>
          <w:color w:val="000000"/>
          <w:spacing w:val="0"/>
          <w:w w:val="100"/>
          <w:position w:val="0"/>
        </w:rPr>
        <w:t>、</w:t>
        <w:tab/>
        <w:t>公司负责人尹志尧、主管会计工作负责人陈伟文及会计机构负责人（会计主管人员）陈伟文 声明：保证年度报告中财务报告的真实、准确、完整。</w:t>
      </w:r>
    </w:p>
    <w:p>
      <w:pPr>
        <w:pStyle w:val="Style2"/>
        <w:keepNext w:val="0"/>
        <w:keepLines w:val="0"/>
        <w:widowControl w:val="0"/>
        <w:shd w:val="clear" w:color="auto" w:fill="auto"/>
        <w:tabs>
          <w:tab w:pos="483" w:val="left"/>
        </w:tabs>
        <w:bidi w:val="0"/>
        <w:spacing w:before="0" w:line="360" w:lineRule="exact"/>
        <w:ind w:left="0" w:right="0" w:firstLine="0"/>
        <w:jc w:val="left"/>
      </w:pPr>
      <w:bookmarkStart w:id="15" w:name="bookmark15"/>
      <w:r>
        <w:rPr>
          <w:b/>
          <w:bCs/>
          <w:color w:val="000000"/>
          <w:spacing w:val="0"/>
          <w:w w:val="100"/>
          <w:position w:val="0"/>
        </w:rPr>
        <w:t>七</w:t>
      </w:r>
      <w:bookmarkEnd w:id="15"/>
      <w:r>
        <w:rPr>
          <w:b/>
          <w:bCs/>
          <w:color w:val="000000"/>
          <w:spacing w:val="0"/>
          <w:w w:val="100"/>
          <w:position w:val="0"/>
        </w:rPr>
        <w:t>、</w:t>
        <w:tab/>
        <w:t>董事会决议通过的本报告期利润分配预案或公积金转增股本预案</w:t>
      </w:r>
    </w:p>
    <w:p>
      <w:pPr>
        <w:pStyle w:val="Style2"/>
        <w:keepNext w:val="0"/>
        <w:keepLines w:val="0"/>
        <w:widowControl w:val="0"/>
        <w:shd w:val="clear" w:color="auto" w:fill="auto"/>
        <w:bidi w:val="0"/>
        <w:spacing w:before="0" w:after="260" w:line="355" w:lineRule="exact"/>
        <w:ind w:left="0" w:right="0" w:firstLine="0"/>
        <w:jc w:val="left"/>
      </w:pPr>
      <w:r>
        <w:rPr>
          <w:color w:val="000000"/>
          <w:spacing w:val="0"/>
          <w:w w:val="100"/>
          <w:position w:val="0"/>
        </w:rPr>
        <w:t>考虑到公司目前处于快速发展期，研发投入等资金需求较大，为更好地维护全体股东的长远利益 ，公司</w:t>
      </w:r>
      <w:r>
        <w:rPr>
          <w:color w:val="000000"/>
          <w:spacing w:val="0"/>
          <w:w w:val="100"/>
          <w:position w:val="0"/>
        </w:rPr>
        <w:t>2021</w:t>
      </w:r>
      <w:r>
        <w:rPr>
          <w:color w:val="000000"/>
          <w:spacing w:val="0"/>
          <w:w w:val="100"/>
          <w:position w:val="0"/>
        </w:rPr>
        <w:t>年度不分配利润，资本公积不转增。以上利润分配预案已经公司第二届董事会第五次 会议审议通过，该预案尚需公司</w:t>
      </w:r>
      <w:r>
        <w:rPr>
          <w:color w:val="000000"/>
          <w:spacing w:val="0"/>
          <w:w w:val="100"/>
          <w:position w:val="0"/>
        </w:rPr>
        <w:t>2021</w:t>
      </w:r>
      <w:r>
        <w:rPr>
          <w:color w:val="000000"/>
          <w:spacing w:val="0"/>
          <w:w w:val="100"/>
          <w:position w:val="0"/>
        </w:rPr>
        <w:t>年年度股东大会审议通过。</w:t>
      </w:r>
    </w:p>
    <w:p>
      <w:pPr>
        <w:pStyle w:val="Style2"/>
        <w:keepNext w:val="0"/>
        <w:keepLines w:val="0"/>
        <w:widowControl w:val="0"/>
        <w:shd w:val="clear" w:color="auto" w:fill="auto"/>
        <w:tabs>
          <w:tab w:pos="483" w:val="left"/>
        </w:tabs>
        <w:bidi w:val="0"/>
        <w:spacing w:before="0" w:after="40" w:line="360" w:lineRule="exact"/>
        <w:ind w:left="0" w:right="0" w:firstLine="0"/>
        <w:jc w:val="left"/>
      </w:pPr>
      <w:bookmarkStart w:id="16" w:name="bookmark16"/>
      <w:r>
        <w:rPr>
          <w:b/>
          <w:bCs/>
          <w:color w:val="000000"/>
          <w:spacing w:val="0"/>
          <w:w w:val="100"/>
          <w:position w:val="0"/>
        </w:rPr>
        <w:t>八</w:t>
      </w:r>
      <w:bookmarkEnd w:id="16"/>
      <w:r>
        <w:rPr>
          <w:b/>
          <w:bCs/>
          <w:color w:val="000000"/>
          <w:spacing w:val="0"/>
          <w:w w:val="100"/>
          <w:position w:val="0"/>
        </w:rPr>
        <w:t>、</w:t>
        <w:tab/>
        <w:t>是否存在公司治理特殊安排等重要事项</w:t>
      </w:r>
    </w:p>
    <w:p>
      <w:pPr>
        <w:pStyle w:val="Style2"/>
        <w:keepNext w:val="0"/>
        <w:keepLines w:val="0"/>
        <w:widowControl w:val="0"/>
        <w:shd w:val="clear" w:color="auto" w:fill="auto"/>
        <w:bidi w:val="0"/>
        <w:spacing w:before="0" w:after="26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40" w:line="360" w:lineRule="exact"/>
        <w:ind w:left="0" w:right="0" w:firstLine="0"/>
        <w:jc w:val="left"/>
      </w:pPr>
      <w:bookmarkStart w:id="17" w:name="bookmark17"/>
      <w:r>
        <w:rPr>
          <w:b/>
          <w:bCs/>
          <w:color w:val="000000"/>
          <w:spacing w:val="0"/>
          <w:w w:val="100"/>
          <w:position w:val="0"/>
        </w:rPr>
        <w:t>九</w:t>
      </w:r>
      <w:bookmarkEnd w:id="17"/>
      <w:r>
        <w:rPr>
          <w:b/>
          <w:bCs/>
          <w:color w:val="000000"/>
          <w:spacing w:val="0"/>
          <w:w w:val="100"/>
          <w:position w:val="0"/>
        </w:rPr>
        <w:t>、</w:t>
        <w:tab/>
        <w:t>前瞻性陈述的风险声明</w:t>
      </w:r>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360" w:lineRule="exact"/>
        <w:ind w:left="0" w:right="0" w:firstLine="0"/>
        <w:jc w:val="left"/>
      </w:pPr>
      <w:r>
        <w:rPr>
          <w:color w:val="000000"/>
          <w:spacing w:val="0"/>
          <w:w w:val="100"/>
          <w:position w:val="0"/>
        </w:rPr>
        <w:t>本年度报告中涉及的未来计划、发展战略等前瞻性陈述不构成公司对投资者的实质承诺，投资者 及相关人士均应当对此保持足够的风险认识，并且应当理解计划、预测与承诺之间的差异，敬请 投资者注意投资风险。</w:t>
      </w:r>
    </w:p>
    <w:p>
      <w:pPr>
        <w:pStyle w:val="Style2"/>
        <w:keepNext w:val="0"/>
        <w:keepLines w:val="0"/>
        <w:widowControl w:val="0"/>
        <w:shd w:val="clear" w:color="auto" w:fill="auto"/>
        <w:bidi w:val="0"/>
        <w:spacing w:before="0" w:line="360" w:lineRule="exact"/>
        <w:ind w:left="0" w:right="0" w:firstLine="0"/>
        <w:jc w:val="left"/>
      </w:pPr>
      <w:r>
        <w:rPr>
          <w:b/>
          <w:bCs/>
          <w:color w:val="000000"/>
          <w:spacing w:val="0"/>
          <w:w w:val="100"/>
          <w:position w:val="0"/>
        </w:rPr>
        <w:t>十、是否存在被控股股东及其关联方非经营性占用资金情况</w:t>
      </w:r>
    </w:p>
    <w:p>
      <w:pPr>
        <w:pStyle w:val="Style2"/>
        <w:keepNext w:val="0"/>
        <w:keepLines w:val="0"/>
        <w:widowControl w:val="0"/>
        <w:shd w:val="clear" w:color="auto" w:fill="auto"/>
        <w:bidi w:val="0"/>
        <w:spacing w:before="0" w:after="180" w:line="360" w:lineRule="exact"/>
        <w:ind w:left="0" w:right="0" w:firstLine="0"/>
        <w:jc w:val="left"/>
      </w:pPr>
      <w:r>
        <w:rPr>
          <w:color w:val="000000"/>
          <w:spacing w:val="0"/>
          <w:w w:val="100"/>
          <w:position w:val="0"/>
        </w:rPr>
        <w:t>否</w:t>
      </w:r>
    </w:p>
    <w:p>
      <w:pPr>
        <w:pStyle w:val="Style2"/>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十一、是否存在违反规定决策程序对外提供担保的情况</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否</w:t>
      </w:r>
    </w:p>
    <w:p>
      <w:pPr>
        <w:pStyle w:val="Style2"/>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十二、是否存在半数以上董事无法保证公司所披露年度报告的真实性、准确性和完整性</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否</w:t>
      </w:r>
    </w:p>
    <w:p>
      <w:pPr>
        <w:pStyle w:val="Style2"/>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十三、其他</w:t>
      </w:r>
    </w:p>
    <w:p>
      <w:pPr>
        <w:pStyle w:val="Style2"/>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532" w:right="1144" w:bottom="2214" w:left="1771"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440" w:after="400" w:line="240" w:lineRule="auto"/>
        <w:ind w:left="0" w:right="0" w:firstLine="0"/>
        <w:jc w:val="both"/>
      </w:pPr>
      <w:bookmarkStart w:id="18" w:name="bookmark18"/>
      <w:bookmarkStart w:id="19" w:name="bookmark19"/>
      <w:bookmarkStart w:id="20" w:name="bookmark20"/>
      <w:r>
        <w:rPr>
          <w:rFonts w:ascii="SimSun" w:eastAsia="SimSun" w:hAnsi="SimSun" w:cs="SimSun"/>
          <w:color w:val="000000"/>
          <w:spacing w:val="0"/>
          <w:w w:val="100"/>
          <w:position w:val="0"/>
        </w:rPr>
        <w:t>目录</w:t>
      </w:r>
      <w:bookmarkEnd w:id="18"/>
      <w:bookmarkEnd w:id="19"/>
      <w:bookmarkEnd w:id="20"/>
    </w:p>
    <w:p>
      <w:pPr>
        <w:pStyle w:val="Style25"/>
        <w:keepNext w:val="0"/>
        <w:keepLines w:val="0"/>
        <w:widowControl w:val="0"/>
        <w:shd w:val="clear" w:color="auto" w:fill="auto"/>
        <w:tabs>
          <w:tab w:pos="1234" w:val="left"/>
          <w:tab w:leader="dot" w:pos="8802" w:val="right"/>
        </w:tabs>
        <w:bidi w:val="0"/>
        <w:spacing w:before="0" w:line="240" w:lineRule="auto"/>
        <w:ind w:left="0" w:right="0" w:firstLine="0"/>
        <w:jc w:val="both"/>
      </w:pPr>
      <w:r>
        <w:fldChar w:fldCharType="begin"/>
        <w:instrText xml:space="preserve"> TOC \o "1-5" \h \z </w:instrText>
        <w:fldChar w:fldCharType="separate"/>
      </w:r>
      <w:hyperlink w:anchor="bookmark22"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25"/>
        <w:keepNext w:val="0"/>
        <w:keepLines w:val="0"/>
        <w:widowControl w:val="0"/>
        <w:shd w:val="clear" w:color="auto" w:fill="auto"/>
        <w:tabs>
          <w:tab w:pos="1234" w:val="left"/>
          <w:tab w:leader="dot" w:pos="8802" w:val="right"/>
        </w:tabs>
        <w:bidi w:val="0"/>
        <w:spacing w:before="0" w:line="240" w:lineRule="auto"/>
        <w:ind w:left="0" w:right="0" w:firstLine="0"/>
        <w:jc w:val="both"/>
      </w:pPr>
      <w:hyperlink w:anchor="bookmark26"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25"/>
        <w:keepNext w:val="0"/>
        <w:keepLines w:val="0"/>
        <w:widowControl w:val="0"/>
        <w:shd w:val="clear" w:color="auto" w:fill="auto"/>
        <w:tabs>
          <w:tab w:pos="1234" w:val="left"/>
          <w:tab w:leader="dot" w:pos="8802" w:val="right"/>
        </w:tabs>
        <w:bidi w:val="0"/>
        <w:spacing w:before="0" w:line="240" w:lineRule="auto"/>
        <w:ind w:left="0" w:right="0" w:firstLine="0"/>
        <w:jc w:val="both"/>
      </w:pPr>
      <w:hyperlink w:anchor="bookmark57"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16</w:t>
        </w:r>
      </w:hyperlink>
    </w:p>
    <w:p>
      <w:pPr>
        <w:pStyle w:val="Style25"/>
        <w:keepNext w:val="0"/>
        <w:keepLines w:val="0"/>
        <w:widowControl w:val="0"/>
        <w:shd w:val="clear" w:color="auto" w:fill="auto"/>
        <w:tabs>
          <w:tab w:pos="1234" w:val="left"/>
          <w:tab w:leader="dot" w:pos="8802" w:val="right"/>
        </w:tabs>
        <w:bidi w:val="0"/>
        <w:spacing w:before="0" w:line="240" w:lineRule="auto"/>
        <w:ind w:left="0" w:right="0" w:firstLine="0"/>
        <w:jc w:val="both"/>
      </w:pPr>
      <w:hyperlink w:anchor="bookmark468"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55</w:t>
        </w:r>
      </w:hyperlink>
    </w:p>
    <w:p>
      <w:pPr>
        <w:pStyle w:val="Style25"/>
        <w:keepNext w:val="0"/>
        <w:keepLines w:val="0"/>
        <w:widowControl w:val="0"/>
        <w:shd w:val="clear" w:color="auto" w:fill="auto"/>
        <w:tabs>
          <w:tab w:pos="1234" w:val="left"/>
          <w:tab w:leader="dot" w:pos="8802" w:val="right"/>
        </w:tabs>
        <w:bidi w:val="0"/>
        <w:spacing w:before="0" w:line="240" w:lineRule="auto"/>
        <w:ind w:left="0" w:right="0" w:firstLine="0"/>
        <w:jc w:val="both"/>
      </w:pPr>
      <w:hyperlink w:anchor="bookmark575" w:tooltip="Current Document">
        <w:r>
          <w:rPr>
            <w:color w:val="000000"/>
            <w:spacing w:val="0"/>
            <w:w w:val="100"/>
            <w:position w:val="0"/>
          </w:rPr>
          <w:t>第五节</w:t>
          <w:tab/>
          <w:t>环境、社会和管治</w:t>
        </w:r>
        <w:r>
          <w:rPr>
            <w:color w:val="000000"/>
            <w:spacing w:val="0"/>
            <w:w w:val="100"/>
            <w:position w:val="0"/>
          </w:rPr>
          <w:tab/>
        </w:r>
        <w:r>
          <w:rPr>
            <w:rFonts w:ascii="Times New Roman" w:eastAsia="Times New Roman" w:hAnsi="Times New Roman" w:cs="Times New Roman"/>
            <w:color w:val="000000"/>
            <w:spacing w:val="0"/>
            <w:w w:val="100"/>
            <w:position w:val="0"/>
          </w:rPr>
          <w:t>80</w:t>
        </w:r>
      </w:hyperlink>
    </w:p>
    <w:p>
      <w:pPr>
        <w:pStyle w:val="Style25"/>
        <w:keepNext w:val="0"/>
        <w:keepLines w:val="0"/>
        <w:widowControl w:val="0"/>
        <w:shd w:val="clear" w:color="auto" w:fill="auto"/>
        <w:tabs>
          <w:tab w:pos="1234" w:val="left"/>
          <w:tab w:leader="dot" w:pos="8802" w:val="right"/>
        </w:tabs>
        <w:bidi w:val="0"/>
        <w:spacing w:before="0" w:line="240" w:lineRule="auto"/>
        <w:ind w:left="0" w:right="0" w:firstLine="0"/>
        <w:jc w:val="both"/>
      </w:pPr>
      <w:hyperlink w:anchor="bookmark683"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87</w:t>
        </w:r>
      </w:hyperlink>
    </w:p>
    <w:p>
      <w:pPr>
        <w:pStyle w:val="Style25"/>
        <w:keepNext w:val="0"/>
        <w:keepLines w:val="0"/>
        <w:widowControl w:val="0"/>
        <w:shd w:val="clear" w:color="auto" w:fill="auto"/>
        <w:tabs>
          <w:tab w:pos="1234" w:val="left"/>
          <w:tab w:leader="dot" w:pos="8802" w:val="right"/>
        </w:tabs>
        <w:bidi w:val="0"/>
        <w:spacing w:before="0" w:line="240" w:lineRule="auto"/>
        <w:ind w:left="0" w:right="0" w:firstLine="0"/>
        <w:jc w:val="both"/>
      </w:pPr>
      <w:hyperlink w:anchor="bookmark850"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109</w:t>
        </w:r>
      </w:hyperlink>
    </w:p>
    <w:p>
      <w:pPr>
        <w:pStyle w:val="Style25"/>
        <w:keepNext w:val="0"/>
        <w:keepLines w:val="0"/>
        <w:widowControl w:val="0"/>
        <w:shd w:val="clear" w:color="auto" w:fill="auto"/>
        <w:tabs>
          <w:tab w:pos="1234" w:val="left"/>
          <w:tab w:leader="dot" w:pos="8802" w:val="right"/>
        </w:tabs>
        <w:bidi w:val="0"/>
        <w:spacing w:before="0" w:line="240" w:lineRule="auto"/>
        <w:ind w:left="0" w:right="0" w:firstLine="0"/>
        <w:jc w:val="both"/>
      </w:pPr>
      <w:hyperlink w:anchor="bookmark953"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121</w:t>
        </w:r>
      </w:hyperlink>
    </w:p>
    <w:p>
      <w:pPr>
        <w:pStyle w:val="Style25"/>
        <w:keepNext w:val="0"/>
        <w:keepLines w:val="0"/>
        <w:widowControl w:val="0"/>
        <w:shd w:val="clear" w:color="auto" w:fill="auto"/>
        <w:tabs>
          <w:tab w:pos="1234" w:val="left"/>
          <w:tab w:leader="dot" w:pos="8802" w:val="right"/>
        </w:tabs>
        <w:bidi w:val="0"/>
        <w:spacing w:before="0" w:line="240" w:lineRule="auto"/>
        <w:ind w:left="0" w:right="0" w:firstLine="0"/>
        <w:jc w:val="both"/>
      </w:pPr>
      <w:hyperlink w:anchor="bookmark957" w:tooltip="Current Document">
        <w:r>
          <w:rPr>
            <w:color w:val="000000"/>
            <w:spacing w:val="0"/>
            <w:w w:val="100"/>
            <w:position w:val="0"/>
          </w:rPr>
          <w:t>第九节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121</w:t>
        </w:r>
      </w:hyperlink>
    </w:p>
    <w:p>
      <w:pPr>
        <w:pStyle w:val="Style25"/>
        <w:keepNext w:val="0"/>
        <w:keepLines w:val="0"/>
        <w:widowControl w:val="0"/>
        <w:shd w:val="clear" w:color="auto" w:fill="auto"/>
        <w:tabs>
          <w:tab w:pos="1234" w:val="left"/>
          <w:tab w:leader="dot" w:pos="8802" w:val="right"/>
        </w:tabs>
        <w:bidi w:val="0"/>
        <w:spacing w:before="0" w:after="900" w:line="240" w:lineRule="auto"/>
        <w:ind w:left="0" w:right="0" w:firstLine="0"/>
        <w:jc w:val="both"/>
      </w:pPr>
      <w:hyperlink w:anchor="bookmark962" w:tooltip="Current Document">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122</w:t>
        </w:r>
      </w:hyperlink>
      <w:r>
        <w:fldChar w:fldCharType="end"/>
      </w:r>
    </w:p>
    <w:tbl>
      <w:tblPr>
        <w:tblOverlap w:val="never"/>
        <w:jc w:val="center"/>
        <w:tblLayout w:type="fixed"/>
      </w:tblPr>
      <w:tblGrid>
        <w:gridCol w:w="2280"/>
        <w:gridCol w:w="6557"/>
      </w:tblGrid>
      <w:tr>
        <w:trPr>
          <w:trHeight w:val="557"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载有公司负责人、主管会计工作负责人、会计机构负责人（会计主管 人员）签名并盖章的财务报表。</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bl>
    <w:p>
      <w:pPr>
        <w:spacing w:lineRule="exact" w:line="1"/>
        <w:rPr>
          <w:sz w:val="2"/>
          <w:szCs w:val="2"/>
        </w:rPr>
      </w:pPr>
      <w:r>
        <w:br w:type="page"/>
      </w:r>
    </w:p>
    <w:p>
      <w:pPr>
        <w:pStyle w:val="Style20"/>
        <w:keepNext/>
        <w:keepLines/>
        <w:widowControl w:val="0"/>
        <w:shd w:val="clear" w:color="auto" w:fill="auto"/>
        <w:bidi w:val="0"/>
        <w:spacing w:before="0" w:after="260" w:line="240" w:lineRule="auto"/>
        <w:ind w:left="0" w:right="0" w:firstLine="0"/>
        <w:jc w:val="center"/>
      </w:pPr>
      <w:bookmarkStart w:id="21" w:name="bookmark21"/>
      <w:bookmarkStart w:id="22" w:name="bookmark22"/>
      <w:bookmarkStart w:id="23" w:name="bookmark23"/>
      <w:r>
        <w:rPr>
          <w:color w:val="000000"/>
          <w:spacing w:val="0"/>
          <w:w w:val="100"/>
          <w:position w:val="0"/>
        </w:rPr>
        <w:t>第一节释义</w:t>
      </w:r>
      <w:bookmarkEnd w:id="21"/>
      <w:bookmarkEnd w:id="22"/>
      <w:bookmarkEnd w:id="23"/>
    </w:p>
    <w:p>
      <w:pPr>
        <w:pStyle w:val="Style30"/>
        <w:keepNext w:val="0"/>
        <w:keepLines w:val="0"/>
        <w:widowControl w:val="0"/>
        <w:shd w:val="clear" w:color="auto" w:fill="auto"/>
        <w:bidi w:val="0"/>
        <w:spacing w:before="0" w:after="100" w:line="240" w:lineRule="auto"/>
        <w:ind w:left="0" w:right="0" w:firstLine="0"/>
        <w:jc w:val="left"/>
      </w:pPr>
      <w:bookmarkStart w:id="24" w:name="bookmark24"/>
      <w:r>
        <w:rPr>
          <w:b/>
          <w:bCs/>
          <w:color w:val="000000"/>
          <w:spacing w:val="0"/>
          <w:w w:val="100"/>
          <w:position w:val="0"/>
        </w:rPr>
        <w:t>一、释义</w:t>
      </w:r>
      <w:bookmarkEnd w:id="24"/>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1987"/>
        <w:gridCol w:w="566"/>
        <w:gridCol w:w="6283"/>
      </w:tblGrid>
      <w:tr>
        <w:trPr>
          <w:trHeight w:val="283" w:hRule="exact"/>
        </w:trPr>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公司、本公司、中微</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中微半导体设备（上海）股份有限公司</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中微半导体设备（上海）股份有限公司股东大会</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中微半导体设备（上海）股份有限公司董事会</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中微半导体设备（上海）股份有限公司监事会</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中国证监会、证监 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中微开曼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Advanced Micro-Fabrication Equipment Inc.</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中微亚洲</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Advanced Micro-Fabrication Equipment Inc. Asia</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中微国际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Advanced Micro-Fabrication Equipment International Pte. Ltd.</w:t>
            </w:r>
            <w:r>
              <w:rPr>
                <w:color w:val="000000"/>
                <w:spacing w:val="0"/>
                <w:w w:val="100"/>
                <w:position w:val="0"/>
              </w:rPr>
              <w:t>，中微公 司在新加坡设立的子公司</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中微国际台湾分公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新加坡商中微半导体设备股份有限公司台湾分公司，中微国际在中 国台湾设立的分支机构</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中微北美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AMEC North America, Inc.</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中微日本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AMEC Japan Co., Inc.,</w:t>
            </w:r>
            <w:r>
              <w:rPr>
                <w:color w:val="000000"/>
                <w:spacing w:val="0"/>
                <w:w w:val="100"/>
                <w:position w:val="0"/>
              </w:rPr>
              <w:t>中微国际在日本设立的分支机构</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中微韩国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Advanced Micro-Fabrication Equipment Korea Ltd.</w:t>
            </w:r>
            <w:r>
              <w:rPr>
                <w:color w:val="000000"/>
                <w:spacing w:val="0"/>
                <w:w w:val="100"/>
                <w:position w:val="0"/>
              </w:rPr>
              <w:t>，中微国际在韩 国 设立的分支机构</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中微惠创</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中微惠创科技（上海）有限公司</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中微厦门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中微半导体设备（厦门）有限公司</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中微南昌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南昌中微半导体设备有限公司</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中微汇链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中微汇链科技（上海）有限公司</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上海创投</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上海创业投资有限公司</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上海科创集团</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上海科技创业投资（集团）有限公司</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巽鑫投资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巽鑫（上海）投资有限公司</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置都投资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置都（上海）投资中心（有限合伙）</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上海自贸区基金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上海自贸试验区智芯投资中心（有限合伙）</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悦橙投资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嘉兴悦橙投资合伙企业（有限合伙）</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橙色海岸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嘉兴橙色海岸投资合伙企业（有限合伙）</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君邦投资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嘉兴君邦投资管理合伙企业（有限合伙）</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南昌智微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南昌智微企业管理合伙企业（有限合伙）</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国开创新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国开创新资本投资有限责任公司</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Primrose</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Primrose Capital Limited</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Bootes</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Bootes Pte. Ltd.</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Futago</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Futago Pte. Ltd.</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Grenade</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Grenade Pte. Ltd.</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美国高通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QUALCOMM Incorporated</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创橙投资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嘉兴创橙投资合伙企业（有限合伙）</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和谐锦弘</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义乌和谐锦弘股权投资合伙企业（有限合伙）</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兴橙投资</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共青城兴橙投资合伙企业（有限合伙）</w:t>
            </w:r>
          </w:p>
        </w:tc>
      </w:tr>
    </w:tbl>
    <w:p>
      <w:pPr>
        <w:spacing w:lineRule="exact" w:line="1"/>
        <w:rPr>
          <w:sz w:val="2"/>
          <w:szCs w:val="2"/>
        </w:rPr>
      </w:pPr>
      <w:r>
        <w:br w:type="page"/>
      </w:r>
    </w:p>
    <w:tbl>
      <w:tblPr>
        <w:tblOverlap w:val="never"/>
        <w:jc w:val="center"/>
        <w:tblLayout w:type="fixed"/>
      </w:tblPr>
      <w:tblGrid>
        <w:gridCol w:w="1987"/>
        <w:gridCol w:w="566"/>
        <w:gridCol w:w="6283"/>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君鹏投资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嘉兴君鹏投资合伙企业（有限合伙）</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茂流投资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合肥茂流投资中心合伙企业（有限合伙）</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励微投资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上海励微投资管理合伙企业（有限合伙）</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苴徽投资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上海苴徽投资管理合伙企业（有限合伙）</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浦东新兴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上海浦东新兴产业投资有限公司</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协鑫创展</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协鑫创展控股有限公司</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亮橙投资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嘉兴亮橙投资合伙企业（有限合伙）</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沈阳拓荆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沈阳拓荆科技有限公司</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上海创徒</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上海创徒光电技术服务有限公司</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上海芯元基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上海芯元基半导体科技有限公司</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睿励仪器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睿励科学仪器（上海）有限公司</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Solayer</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SOLAYER GmbH</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洪朴科技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上海洪朴信息科技有限公司</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聚源芯星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青岛聚源芯星股权投资合伙企业（有限合伙）</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博日科技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杭州博日科技股份有限公司</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山东天岳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山东天岳先进科技股份有限公司</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理想万里晖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上海理想万里晖薄膜设备有限公司</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中欣晶圆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杭州中欣晶圆半导体股份有限公司</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昂坤视觉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昂坤视觉（北京）科技有限公司</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德龙激光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苏州德龙激光股份有限公司</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泛林半导体</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Lam Research Corp.</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东京电子</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Tokyo Electron Ltd.</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应用材料</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Applied Materials, Inc.</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维易科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Veeco Instruments Inc.</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WSTS</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World Semiconductor Trade Statistic</w:t>
            </w:r>
            <w:r>
              <w:rPr>
                <w:color w:val="000000"/>
                <w:spacing w:val="0"/>
                <w:w w:val="100"/>
                <w:position w:val="0"/>
              </w:rPr>
              <w:t>,</w:t>
            </w:r>
            <w:r>
              <w:rPr>
                <w:color w:val="000000"/>
                <w:spacing w:val="0"/>
                <w:w w:val="100"/>
                <w:position w:val="0"/>
              </w:rPr>
              <w:t>世界半导体贸易统计，一家半 导体行业数据统计公司，成员包括全球主要的半导体制造企业</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CCP</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Capacitively Coupled Plasma</w:t>
            </w:r>
            <w:r>
              <w:rPr>
                <w:color w:val="000000"/>
                <w:spacing w:val="0"/>
                <w:w w:val="100"/>
                <w:position w:val="0"/>
              </w:rPr>
              <w:t>,</w:t>
            </w:r>
            <w:r>
              <w:rPr>
                <w:color w:val="000000"/>
                <w:spacing w:val="0"/>
                <w:w w:val="100"/>
                <w:position w:val="0"/>
              </w:rPr>
              <w:t>电容性耦合的等离子体源</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CMOS</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Complementary Metal Oxide Semiconductor</w:t>
            </w:r>
            <w:r>
              <w:rPr>
                <w:color w:val="000000"/>
                <w:spacing w:val="0"/>
                <w:w w:val="100"/>
                <w:position w:val="0"/>
              </w:rPr>
              <w:t>,</w:t>
            </w:r>
            <w:r>
              <w:rPr>
                <w:color w:val="000000"/>
                <w:spacing w:val="0"/>
                <w:w w:val="100"/>
                <w:position w:val="0"/>
              </w:rPr>
              <w:t>互补金属氧化物半导体， 指制造大规模集成电路芯片用的一种器件结构</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CVD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Chemical Vapor Deposition</w:t>
            </w:r>
            <w:r>
              <w:rPr>
                <w:color w:val="000000"/>
                <w:spacing w:val="0"/>
                <w:w w:val="100"/>
                <w:position w:val="0"/>
              </w:rPr>
              <w:t>，化学气相沉积</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DRAM</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Dynamic Random Access Memory</w:t>
            </w:r>
            <w:r>
              <w:rPr>
                <w:color w:val="000000"/>
                <w:spacing w:val="0"/>
                <w:w w:val="100"/>
                <w:position w:val="0"/>
              </w:rPr>
              <w:t>，动态随机存取存储器</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ETCH</w:t>
            </w:r>
            <w:r>
              <w:rPr>
                <w:color w:val="000000"/>
                <w:spacing w:val="0"/>
                <w:w w:val="100"/>
                <w:position w:val="0"/>
              </w:rPr>
              <w:t>、</w:t>
            </w:r>
            <w:r>
              <w:rPr>
                <w:color w:val="000000"/>
                <w:spacing w:val="0"/>
                <w:w w:val="100"/>
                <w:position w:val="0"/>
              </w:rPr>
              <w:t>亥</w:t>
            </w:r>
            <w:r>
              <w:rPr>
                <w:rFonts w:ascii="Times New Roman" w:eastAsia="Times New Roman" w:hAnsi="Times New Roman" w:cs="Times New Roman"/>
                <w:color w:val="000000"/>
                <w:spacing w:val="0"/>
                <w:w w:val="100"/>
                <w:position w:val="0"/>
              </w:rPr>
              <w:t>ij</w:t>
            </w:r>
            <w:r>
              <w:rPr>
                <w:color w:val="000000"/>
                <w:spacing w:val="0"/>
                <w:w w:val="100"/>
                <w:position w:val="0"/>
              </w:rPr>
              <w:t>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用化学或物理方法有选择地在硅片表面去除不需要的材料的过程， 是与光刻相联系的图形化处理的一种主要工艺，是半导体制造工艺 的关键步骤</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GaN</w:t>
            </w:r>
            <w:r>
              <w:rPr>
                <w:color w:val="000000"/>
                <w:spacing w:val="0"/>
                <w:w w:val="100"/>
                <w:position w:val="0"/>
              </w:rPr>
              <w:t>、</w:t>
            </w:r>
            <w:r>
              <w:rPr>
                <w:color w:val="000000"/>
                <w:spacing w:val="0"/>
                <w:w w:val="100"/>
                <w:position w:val="0"/>
              </w:rPr>
              <w:t>氮化镓</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Gallium Nitride</w:t>
            </w:r>
            <w:r>
              <w:rPr>
                <w:color w:val="000000"/>
                <w:spacing w:val="0"/>
                <w:w w:val="100"/>
                <w:position w:val="0"/>
              </w:rPr>
              <w:t>,</w:t>
            </w:r>
            <w:r>
              <w:rPr>
                <w:color w:val="000000"/>
                <w:spacing w:val="0"/>
                <w:w w:val="100"/>
                <w:position w:val="0"/>
              </w:rPr>
              <w:t>氮和镓的化合物，一种第三代半导体，主要应用为 半导体照明和显示、电力电子器件、激光器和探测器等领域</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Gartner</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IT</w:t>
            </w:r>
            <w:r>
              <w:rPr>
                <w:color w:val="000000"/>
                <w:spacing w:val="0"/>
                <w:w w:val="100"/>
                <w:position w:val="0"/>
              </w:rPr>
              <w:t>领域领先的研究与顾问公司，研究范围覆盖从最上游的硬件设 计、制造到最下游终端应用的</w:t>
            </w:r>
            <w:r>
              <w:rPr>
                <w:rFonts w:ascii="Times New Roman" w:eastAsia="Times New Roman" w:hAnsi="Times New Roman" w:cs="Times New Roman"/>
                <w:color w:val="000000"/>
                <w:spacing w:val="0"/>
                <w:w w:val="100"/>
                <w:position w:val="0"/>
              </w:rPr>
              <w:t>IT</w:t>
            </w:r>
            <w:r>
              <w:rPr>
                <w:color w:val="000000"/>
                <w:spacing w:val="0"/>
                <w:w w:val="100"/>
                <w:position w:val="0"/>
              </w:rPr>
              <w:t>产业全环节</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IC</w:t>
            </w:r>
            <w:r>
              <w:rPr>
                <w:color w:val="000000"/>
                <w:spacing w:val="0"/>
                <w:w w:val="100"/>
                <w:position w:val="0"/>
              </w:rPr>
              <w:t>、</w:t>
            </w:r>
            <w:r>
              <w:rPr>
                <w:color w:val="000000"/>
                <w:spacing w:val="0"/>
                <w:w w:val="100"/>
                <w:position w:val="0"/>
              </w:rPr>
              <w:t>集成电路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7" w:lineRule="exact"/>
              <w:ind w:left="0" w:right="0" w:firstLine="0"/>
              <w:jc w:val="both"/>
            </w:pPr>
            <w:r>
              <w:rPr>
                <w:rFonts w:ascii="Times New Roman" w:eastAsia="Times New Roman" w:hAnsi="Times New Roman" w:cs="Times New Roman"/>
                <w:color w:val="000000"/>
                <w:spacing w:val="0"/>
                <w:w w:val="100"/>
                <w:position w:val="0"/>
              </w:rPr>
              <w:t>Integrated Circuit</w:t>
            </w:r>
            <w:r>
              <w:rPr>
                <w:color w:val="000000"/>
                <w:spacing w:val="0"/>
                <w:w w:val="100"/>
                <w:position w:val="0"/>
              </w:rPr>
              <w:t>，指通过一系列特定的加工工艺，将晶体管、二极 管等有源器件和电阻器、电容器等无源原件按一定的电路互联并集 成在半导体晶片上，封装在一个外壳内，实现特定功能的电路或系 统</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IC Insights</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知名的半导体行业研究机构</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ICP</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Inductive Coupled Plasma</w:t>
            </w:r>
            <w:r>
              <w:rPr>
                <w:color w:val="000000"/>
                <w:spacing w:val="0"/>
                <w:w w:val="100"/>
                <w:position w:val="0"/>
              </w:rPr>
              <w:t>，</w:t>
            </w:r>
            <w:r>
              <w:rPr>
                <w:color w:val="000000"/>
                <w:spacing w:val="0"/>
                <w:w w:val="100"/>
                <w:position w:val="0"/>
              </w:rPr>
              <w:t>电感性耦合的等离子体源</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IHS Markit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 xml:space="preserve">IHS Markit Ltd. </w:t>
            </w:r>
            <w:r>
              <w:rPr>
                <w:color w:val="000000"/>
                <w:spacing w:val="0"/>
                <w:w w:val="100"/>
                <w:position w:val="0"/>
              </w:rPr>
              <w:t>（</w:t>
            </w:r>
            <w:r>
              <w:rPr>
                <w:rFonts w:ascii="Times New Roman" w:eastAsia="Times New Roman" w:hAnsi="Times New Roman" w:cs="Times New Roman"/>
                <w:color w:val="000000"/>
                <w:spacing w:val="0"/>
                <w:w w:val="100"/>
                <w:position w:val="0"/>
              </w:rPr>
              <w:t>NASDAQ:INFO</w:t>
            </w:r>
            <w:r>
              <w:rPr>
                <w:color w:val="000000"/>
                <w:spacing w:val="0"/>
                <w:w w:val="100"/>
                <w:position w:val="0"/>
              </w:rPr>
              <w:t>）</w:t>
            </w:r>
            <w:r>
              <w:rPr>
                <w:color w:val="000000"/>
                <w:spacing w:val="0"/>
                <w:w w:val="100"/>
                <w:position w:val="0"/>
              </w:rPr>
              <w:t xml:space="preserve">创立于 </w:t>
            </w:r>
            <w:r>
              <w:rPr>
                <w:rFonts w:ascii="Times New Roman" w:eastAsia="Times New Roman" w:hAnsi="Times New Roman" w:cs="Times New Roman"/>
                <w:color w:val="000000"/>
                <w:spacing w:val="0"/>
                <w:w w:val="100"/>
                <w:position w:val="0"/>
              </w:rPr>
              <w:t xml:space="preserve">1959 </w:t>
            </w:r>
            <w:r>
              <w:rPr>
                <w:color w:val="000000"/>
                <w:spacing w:val="0"/>
                <w:w w:val="100"/>
                <w:position w:val="0"/>
              </w:rPr>
              <w:t>年，总部位于英国 伦敦，是一家全球商业资讯服务的多元化供应商，在全球范围内为 推动经济发展的各个行业和市场提供关键信息、分析和解决方案</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LED</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Light-Emitting Diode</w:t>
            </w:r>
            <w:r>
              <w:rPr>
                <w:color w:val="000000"/>
                <w:spacing w:val="0"/>
                <w:w w:val="100"/>
                <w:position w:val="0"/>
              </w:rPr>
              <w:t>，发光二极管</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LED</w:t>
            </w:r>
            <w:r>
              <w:rPr>
                <w:color w:val="000000"/>
                <w:spacing w:val="0"/>
                <w:w w:val="100"/>
                <w:position w:val="0"/>
              </w:rPr>
              <w:t>外延片</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LED</w:t>
            </w:r>
            <w:r>
              <w:rPr>
                <w:color w:val="000000"/>
                <w:spacing w:val="0"/>
                <w:w w:val="100"/>
                <w:position w:val="0"/>
              </w:rPr>
              <w:t>外延片是指在一块加热至适当温度的衬底基片（主要有蓝宝</w:t>
            </w:r>
          </w:p>
        </w:tc>
      </w:tr>
    </w:tbl>
    <w:p>
      <w:pPr>
        <w:spacing w:lineRule="exact" w:line="1"/>
        <w:rPr>
          <w:sz w:val="2"/>
          <w:szCs w:val="2"/>
        </w:rPr>
      </w:pPr>
      <w:r>
        <w:br w:type="page"/>
      </w:r>
    </w:p>
    <w:tbl>
      <w:tblPr>
        <w:tblOverlap w:val="never"/>
        <w:jc w:val="center"/>
        <w:tblLayout w:type="fixed"/>
      </w:tblPr>
      <w:tblGrid>
        <w:gridCol w:w="1987"/>
        <w:gridCol w:w="566"/>
        <w:gridCol w:w="6283"/>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石、</w:t>
            </w:r>
            <w:r>
              <w:rPr>
                <w:rFonts w:ascii="Times New Roman" w:eastAsia="Times New Roman" w:hAnsi="Times New Roman" w:cs="Times New Roman"/>
                <w:color w:val="000000"/>
                <w:spacing w:val="0"/>
                <w:w w:val="100"/>
                <w:position w:val="0"/>
              </w:rPr>
              <w:t>SiC</w:t>
            </w:r>
            <w:r>
              <w:rPr>
                <w:color w:val="000000"/>
                <w:spacing w:val="0"/>
                <w:w w:val="100"/>
                <w:position w:val="0"/>
              </w:rPr>
              <w:t>、</w:t>
            </w:r>
            <w:r>
              <w:rPr>
                <w:rFonts w:ascii="Times New Roman" w:eastAsia="Times New Roman" w:hAnsi="Times New Roman" w:cs="Times New Roman"/>
                <w:color w:val="000000"/>
                <w:spacing w:val="0"/>
                <w:w w:val="100"/>
                <w:position w:val="0"/>
              </w:rPr>
              <w:t>Si</w:t>
            </w:r>
            <w:r>
              <w:rPr>
                <w:color w:val="000000"/>
                <w:spacing w:val="0"/>
                <w:w w:val="100"/>
                <w:position w:val="0"/>
              </w:rPr>
              <w:t>等）上所生长出的特定单晶薄膜</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MEMS</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Micro-Electro-Mechanical System</w:t>
            </w:r>
            <w:r>
              <w:rPr>
                <w:color w:val="000000"/>
                <w:spacing w:val="0"/>
                <w:w w:val="100"/>
                <w:position w:val="0"/>
              </w:rPr>
              <w:t>，微机电系统</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Mini LED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介于传统</w:t>
            </w:r>
            <w:r>
              <w:rPr>
                <w:rFonts w:ascii="Times New Roman" w:eastAsia="Times New Roman" w:hAnsi="Times New Roman" w:cs="Times New Roman"/>
                <w:color w:val="000000"/>
                <w:spacing w:val="0"/>
                <w:w w:val="100"/>
                <w:position w:val="0"/>
              </w:rPr>
              <w:t>LED</w:t>
            </w:r>
            <w:r>
              <w:rPr>
                <w:color w:val="000000"/>
                <w:spacing w:val="0"/>
                <w:w w:val="100"/>
                <w:position w:val="0"/>
              </w:rPr>
              <w:t>与</w:t>
            </w:r>
            <w:r>
              <w:rPr>
                <w:rFonts w:ascii="Times New Roman" w:eastAsia="Times New Roman" w:hAnsi="Times New Roman" w:cs="Times New Roman"/>
                <w:color w:val="000000"/>
                <w:spacing w:val="0"/>
                <w:w w:val="100"/>
                <w:position w:val="0"/>
              </w:rPr>
              <w:t>Micro LED</w:t>
            </w:r>
            <w:r>
              <w:rPr>
                <w:color w:val="000000"/>
                <w:spacing w:val="0"/>
                <w:w w:val="100"/>
                <w:position w:val="0"/>
              </w:rPr>
              <w:t>之间的次毫米发光二极管，意指晶粒 尺寸约在</w:t>
            </w:r>
            <w:r>
              <w:rPr>
                <w:rFonts w:ascii="Times New Roman" w:eastAsia="Times New Roman" w:hAnsi="Times New Roman" w:cs="Times New Roman"/>
                <w:color w:val="000000"/>
                <w:spacing w:val="0"/>
                <w:w w:val="100"/>
                <w:position w:val="0"/>
              </w:rPr>
              <w:t>100</w:t>
            </w:r>
            <w:r>
              <w:rPr>
                <w:color w:val="000000"/>
                <w:spacing w:val="0"/>
                <w:w w:val="100"/>
                <w:position w:val="0"/>
              </w:rPr>
              <w:t>微米的</w:t>
            </w:r>
            <w:r>
              <w:rPr>
                <w:rFonts w:ascii="Times New Roman" w:eastAsia="Times New Roman" w:hAnsi="Times New Roman" w:cs="Times New Roman"/>
                <w:color w:val="000000"/>
                <w:spacing w:val="0"/>
                <w:w w:val="100"/>
                <w:position w:val="0"/>
              </w:rPr>
              <w:t>LED</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Micro LED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tabs>
                <w:tab w:pos="5534" w:val="left"/>
              </w:tabs>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LED</w:t>
            </w:r>
            <w:r>
              <w:rPr>
                <w:color w:val="000000"/>
                <w:spacing w:val="0"/>
                <w:w w:val="100"/>
                <w:position w:val="0"/>
              </w:rPr>
              <w:t>微缩化和矩阵化技术，将</w:t>
            </w:r>
            <w:r>
              <w:rPr>
                <w:rFonts w:ascii="Times New Roman" w:eastAsia="Times New Roman" w:hAnsi="Times New Roman" w:cs="Times New Roman"/>
                <w:color w:val="000000"/>
                <w:spacing w:val="0"/>
                <w:w w:val="100"/>
                <w:position w:val="0"/>
              </w:rPr>
              <w:t>LED</w:t>
            </w:r>
            <w:r>
              <w:rPr>
                <w:color w:val="000000"/>
                <w:spacing w:val="0"/>
                <w:w w:val="100"/>
                <w:position w:val="0"/>
              </w:rPr>
              <w:t>背光源进行薄膜化、微小化、 阵列化，可以让</w:t>
            </w:r>
            <w:r>
              <w:rPr>
                <w:rFonts w:ascii="Times New Roman" w:eastAsia="Times New Roman" w:hAnsi="Times New Roman" w:cs="Times New Roman"/>
                <w:color w:val="000000"/>
                <w:spacing w:val="0"/>
                <w:w w:val="100"/>
                <w:position w:val="0"/>
              </w:rPr>
              <w:t>LED</w:t>
            </w:r>
            <w:r>
              <w:rPr>
                <w:color w:val="000000"/>
                <w:spacing w:val="0"/>
                <w:w w:val="100"/>
                <w:position w:val="0"/>
              </w:rPr>
              <w:t>单元小于</w:t>
            </w:r>
            <w:r>
              <w:rPr>
                <w:rFonts w:ascii="Times New Roman" w:eastAsia="Times New Roman" w:hAnsi="Times New Roman" w:cs="Times New Roman"/>
                <w:color w:val="000000"/>
                <w:spacing w:val="0"/>
                <w:w w:val="100"/>
                <w:position w:val="0"/>
              </w:rPr>
              <w:t>50</w:t>
            </w:r>
            <w:r>
              <w:rPr>
                <w:color w:val="000000"/>
                <w:spacing w:val="0"/>
                <w:w w:val="100"/>
                <w:position w:val="0"/>
              </w:rPr>
              <w:t>微米，与</w:t>
            </w:r>
            <w:r>
              <w:rPr>
                <w:rFonts w:ascii="Times New Roman" w:eastAsia="Times New Roman" w:hAnsi="Times New Roman" w:cs="Times New Roman"/>
                <w:color w:val="000000"/>
                <w:spacing w:val="0"/>
                <w:w w:val="100"/>
                <w:position w:val="0"/>
              </w:rPr>
              <w:t>OLED（Organic</w:t>
              <w:tab/>
              <w:t>Light</w:t>
              <w:softHyphen/>
            </w:r>
          </w:p>
          <w:p>
            <w:pPr>
              <w:pStyle w:val="Style28"/>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Emitting Diode</w:t>
            </w:r>
            <w:r>
              <w:rPr>
                <w:color w:val="000000"/>
                <w:spacing w:val="0"/>
                <w:w w:val="100"/>
                <w:position w:val="0"/>
              </w:rPr>
              <w:t>，有机发光二极管）一样能够实现每个像素单独定址， 单独驱动发光</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MOCVD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Metal-organic Chemical Vapor Deposition</w:t>
            </w:r>
            <w:r>
              <w:rPr>
                <w:color w:val="000000"/>
                <w:spacing w:val="0"/>
                <w:w w:val="100"/>
                <w:position w:val="0"/>
              </w:rPr>
              <w:t>，</w:t>
            </w:r>
            <w:r>
              <w:rPr>
                <w:color w:val="000000"/>
                <w:spacing w:val="0"/>
                <w:w w:val="100"/>
                <w:position w:val="0"/>
              </w:rPr>
              <w:t>金属有机化合物化学气相 沉积，</w:t>
            </w:r>
            <w:r>
              <w:rPr>
                <w:rFonts w:ascii="Times New Roman" w:eastAsia="Times New Roman" w:hAnsi="Times New Roman" w:cs="Times New Roman"/>
                <w:color w:val="000000"/>
                <w:spacing w:val="0"/>
                <w:w w:val="100"/>
                <w:position w:val="0"/>
              </w:rPr>
              <w:t>MOCVD</w:t>
            </w:r>
            <w:r>
              <w:rPr>
                <w:color w:val="000000"/>
                <w:spacing w:val="0"/>
                <w:w w:val="100"/>
                <w:position w:val="0"/>
              </w:rPr>
              <w:t>设备是</w:t>
            </w:r>
            <w:r>
              <w:rPr>
                <w:rFonts w:ascii="Times New Roman" w:eastAsia="Times New Roman" w:hAnsi="Times New Roman" w:cs="Times New Roman"/>
                <w:color w:val="000000"/>
                <w:spacing w:val="0"/>
                <w:w w:val="100"/>
                <w:position w:val="0"/>
              </w:rPr>
              <w:t>LED</w:t>
            </w:r>
            <w:r>
              <w:rPr>
                <w:color w:val="000000"/>
                <w:spacing w:val="0"/>
                <w:w w:val="100"/>
                <w:position w:val="0"/>
              </w:rPr>
              <w:t>外延片生产过程中的关键设备</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SEMI</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国际半导体设备材料产业协会</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PVD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Physical Vapor Deposition</w:t>
            </w:r>
            <w:r>
              <w:rPr>
                <w:color w:val="000000"/>
                <w:spacing w:val="0"/>
                <w:w w:val="100"/>
                <w:position w:val="0"/>
              </w:rPr>
              <w:t>，物理气相沉积</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ALD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Atomic layer deposition</w:t>
            </w:r>
            <w:r>
              <w:rPr>
                <w:color w:val="000000"/>
                <w:spacing w:val="0"/>
                <w:w w:val="100"/>
                <w:position w:val="0"/>
              </w:rPr>
              <w:t>，原子层沉积，是一种可以将物质以单原子 膜形式一层一层的镀在基底表面的方法</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LPCVD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Low Pressure Chemical Vapor Deposition</w:t>
            </w:r>
            <w:r>
              <w:rPr>
                <w:color w:val="000000"/>
                <w:spacing w:val="0"/>
                <w:w w:val="100"/>
                <w:position w:val="0"/>
              </w:rPr>
              <w:t>，低压化学气相沉积</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EPI</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Epitaxy</w:t>
            </w:r>
            <w:r>
              <w:rPr>
                <w:color w:val="000000"/>
                <w:spacing w:val="0"/>
                <w:w w:val="100"/>
                <w:position w:val="0"/>
              </w:rPr>
              <w:t>，在衬底上生长出的半导体薄膜</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ALE</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Atomic Layer Etching</w:t>
            </w:r>
            <w:r>
              <w:rPr>
                <w:color w:val="000000"/>
                <w:spacing w:val="0"/>
                <w:w w:val="100"/>
                <w:position w:val="0"/>
              </w:rPr>
              <w:t>，</w:t>
            </w:r>
            <w:r>
              <w:rPr>
                <w:color w:val="000000"/>
                <w:spacing w:val="0"/>
                <w:w w:val="100"/>
                <w:position w:val="0"/>
              </w:rPr>
              <w:t>原子层刻蚀，一种先进的刻蚀技术</w:t>
            </w:r>
            <w:r>
              <w:rPr>
                <w:color w:val="000000"/>
                <w:spacing w:val="0"/>
                <w:w w:val="100"/>
                <w:position w:val="0"/>
              </w:rPr>
              <w:t>，</w:t>
            </w:r>
            <w:r>
              <w:rPr>
                <w:color w:val="000000"/>
                <w:spacing w:val="0"/>
                <w:w w:val="100"/>
                <w:position w:val="0"/>
              </w:rPr>
              <w:t>可以针对 较浅的微结构进行出色的深度控制</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RAM</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Random Access Memory</w:t>
            </w:r>
            <w:r>
              <w:rPr>
                <w:color w:val="000000"/>
                <w:spacing w:val="0"/>
                <w:w w:val="100"/>
                <w:position w:val="0"/>
              </w:rPr>
              <w:t>，</w:t>
            </w:r>
            <w:r>
              <w:rPr>
                <w:color w:val="000000"/>
                <w:spacing w:val="0"/>
                <w:w w:val="100"/>
                <w:position w:val="0"/>
              </w:rPr>
              <w:t>随机存储器，是一种半导体存储器</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TSV</w:t>
            </w:r>
            <w:r>
              <w:rPr>
                <w:color w:val="000000"/>
                <w:spacing w:val="0"/>
                <w:w w:val="100"/>
                <w:position w:val="0"/>
              </w:rPr>
              <w:t>、</w:t>
            </w:r>
            <w:r>
              <w:rPr>
                <w:color w:val="000000"/>
                <w:spacing w:val="0"/>
                <w:w w:val="100"/>
                <w:position w:val="0"/>
              </w:rPr>
              <w:t>硅通孔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Through Silicon Via</w:t>
            </w:r>
            <w:r>
              <w:rPr>
                <w:color w:val="000000"/>
                <w:spacing w:val="0"/>
                <w:w w:val="100"/>
                <w:position w:val="0"/>
              </w:rPr>
              <w:t>，</w:t>
            </w:r>
            <w:r>
              <w:rPr>
                <w:color w:val="000000"/>
                <w:spacing w:val="0"/>
                <w:w w:val="100"/>
                <w:position w:val="0"/>
              </w:rPr>
              <w:t>一项高密度封装技术，在三维集成电路中堆叠 芯片实现互连的一种新的技术解决方案</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VLSI Research</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集成电路和泛半导体领域领先的研究顾问公司，针对半导体产业链 提供技术、商业和经济方面市场调研和经济分析的公司。每年对全 球集成电路和泛半导体的制造和设备公司进行评比排序</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VOC</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Volatile Organic Compounds</w:t>
            </w:r>
            <w:r>
              <w:rPr>
                <w:color w:val="000000"/>
                <w:spacing w:val="0"/>
                <w:w w:val="100"/>
                <w:position w:val="0"/>
              </w:rPr>
              <w:t>，</w:t>
            </w:r>
            <w:r>
              <w:rPr>
                <w:color w:val="000000"/>
                <w:spacing w:val="0"/>
                <w:w w:val="100"/>
                <w:position w:val="0"/>
              </w:rPr>
              <w:t>挥发性有机化合物</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分立器件、分立元 件</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单一封装的半导体组件，具备电子特性功能，常见的分立式半导体 器件有二极管、三极管、光电器件等</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封装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封装技术的定义为，在半导体开发的最后阶段，将一小块材料（如 芯片）包裹在支撑外壳中，以防止物理损坏和腐蚀，并允许芯片连 接到电路板的工艺技术</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反应台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反应腔中用于承载、冷却、吸附晶圆的装置</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利用光学</w:t>
            </w:r>
            <w:r>
              <w:rPr>
                <w:rFonts w:ascii="Times New Roman" w:eastAsia="Times New Roman" w:hAnsi="Times New Roman" w:cs="Times New Roman"/>
                <w:color w:val="000000"/>
                <w:spacing w:val="0"/>
                <w:w w:val="100"/>
                <w:position w:val="0"/>
              </w:rPr>
              <w:t>-</w:t>
            </w:r>
            <w:r>
              <w:rPr>
                <w:color w:val="000000"/>
                <w:spacing w:val="0"/>
                <w:w w:val="100"/>
                <w:position w:val="0"/>
              </w:rPr>
              <w:t>化学反应原理和化学、物理刻蚀方法，将电路图形传递到 单晶表面或介质层上，形成有效图形窗口或功能图形的工艺技术</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晶圆、</w:t>
            </w:r>
            <w:r>
              <w:rPr>
                <w:rFonts w:ascii="Times New Roman" w:eastAsia="Times New Roman" w:hAnsi="Times New Roman" w:cs="Times New Roman"/>
                <w:color w:val="000000"/>
                <w:spacing w:val="0"/>
                <w:w w:val="100"/>
                <w:position w:val="0"/>
              </w:rPr>
              <w:t>Wafer</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用于制作芯片的圆形硅晶体半导体材料</w:t>
            </w: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摩尔定律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both"/>
            </w:pPr>
            <w:r>
              <w:rPr>
                <w:color w:val="000000"/>
                <w:spacing w:val="0"/>
                <w:w w:val="100"/>
                <w:position w:val="0"/>
              </w:rPr>
              <w:t>当价格不变时，集成电路上可容纳的元器件的数目，约每隔</w:t>
            </w:r>
            <w:r>
              <w:rPr>
                <w:rFonts w:ascii="Times New Roman" w:eastAsia="Times New Roman" w:hAnsi="Times New Roman" w:cs="Times New Roman"/>
                <w:color w:val="000000"/>
                <w:spacing w:val="0"/>
                <w:w w:val="100"/>
                <w:position w:val="0"/>
              </w:rPr>
              <w:t xml:space="preserve">18-24 </w:t>
            </w:r>
            <w:r>
              <w:rPr>
                <w:color w:val="000000"/>
                <w:spacing w:val="0"/>
                <w:w w:val="100"/>
                <w:position w:val="0"/>
              </w:rPr>
              <w:t>个月便会增加一倍，性能也将提升一倍，由英特尔创始人之一的戈 登</w:t>
            </w:r>
            <w:r>
              <w:rPr>
                <w:rFonts w:ascii="Times New Roman" w:eastAsia="Times New Roman" w:hAnsi="Times New Roman" w:cs="Times New Roman"/>
                <w:color w:val="000000"/>
                <w:spacing w:val="0"/>
                <w:w w:val="100"/>
                <w:position w:val="0"/>
              </w:rPr>
              <w:t>•</w:t>
            </w:r>
            <w:r>
              <w:rPr>
                <w:color w:val="000000"/>
                <w:spacing w:val="0"/>
                <w:w w:val="100"/>
                <w:position w:val="0"/>
              </w:rPr>
              <w:t>摩尔提出</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刖道、后道</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6" w:lineRule="exact"/>
              <w:ind w:left="0" w:right="0" w:firstLine="0"/>
              <w:jc w:val="both"/>
            </w:pPr>
            <w:r>
              <w:rPr>
                <w:color w:val="000000"/>
                <w:spacing w:val="0"/>
                <w:w w:val="100"/>
                <w:position w:val="0"/>
              </w:rPr>
              <w:t>半导体设备制造分为前道和后道工艺，前道主要是光刻、刻蚀、清 洗、离子注入、化学机械平坦等；后道主要有打线、</w:t>
            </w:r>
            <w:r>
              <w:rPr>
                <w:rFonts w:ascii="Times New Roman" w:eastAsia="Times New Roman" w:hAnsi="Times New Roman" w:cs="Times New Roman"/>
                <w:color w:val="000000"/>
                <w:spacing w:val="0"/>
                <w:w w:val="100"/>
                <w:position w:val="0"/>
              </w:rPr>
              <w:t>Bonder</w:t>
            </w:r>
            <w:r>
              <w:rPr>
                <w:color w:val="000000"/>
                <w:spacing w:val="0"/>
                <w:w w:val="100"/>
                <w:position w:val="0"/>
              </w:rPr>
              <w:t>、</w:t>
            </w:r>
            <w:r>
              <w:rPr>
                <w:rFonts w:ascii="Times New Roman" w:eastAsia="Times New Roman" w:hAnsi="Times New Roman" w:cs="Times New Roman"/>
                <w:color w:val="000000"/>
                <w:spacing w:val="0"/>
                <w:w w:val="100"/>
                <w:position w:val="0"/>
              </w:rPr>
              <w:t>FCB</w:t>
            </w:r>
            <w:r>
              <w:rPr>
                <w:color w:val="000000"/>
                <w:spacing w:val="0"/>
                <w:w w:val="100"/>
                <w:position w:val="0"/>
              </w:rPr>
              <w:t xml:space="preserve">、 </w:t>
            </w:r>
            <w:r>
              <w:rPr>
                <w:rFonts w:ascii="Times New Roman" w:eastAsia="Times New Roman" w:hAnsi="Times New Roman" w:cs="Times New Roman"/>
                <w:color w:val="000000"/>
                <w:spacing w:val="0"/>
                <w:w w:val="100"/>
                <w:position w:val="0"/>
              </w:rPr>
              <w:t>BGA</w:t>
            </w:r>
            <w:r>
              <w:rPr>
                <w:color w:val="000000"/>
                <w:spacing w:val="0"/>
                <w:w w:val="100"/>
                <w:position w:val="0"/>
              </w:rPr>
              <w:t>植球、检查、测试等</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甚高频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Very high frequency</w:t>
            </w:r>
            <w:r>
              <w:rPr>
                <w:color w:val="000000"/>
                <w:spacing w:val="0"/>
                <w:w w:val="100"/>
                <w:position w:val="0"/>
              </w:rPr>
              <w:t xml:space="preserve">，频带由 </w:t>
            </w:r>
            <w:r>
              <w:rPr>
                <w:rFonts w:ascii="Times New Roman" w:eastAsia="Times New Roman" w:hAnsi="Times New Roman" w:cs="Times New Roman"/>
                <w:color w:val="000000"/>
                <w:spacing w:val="0"/>
                <w:w w:val="100"/>
                <w:position w:val="0"/>
              </w:rPr>
              <w:t xml:space="preserve">30MHz-300MHz </w:t>
            </w:r>
            <w:r>
              <w:rPr>
                <w:color w:val="000000"/>
                <w:spacing w:val="0"/>
                <w:w w:val="100"/>
                <w:position w:val="0"/>
              </w:rPr>
              <w:t>的无线电电波</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先进封装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both"/>
            </w:pPr>
            <w:r>
              <w:rPr>
                <w:color w:val="000000"/>
                <w:spacing w:val="0"/>
                <w:w w:val="100"/>
                <w:position w:val="0"/>
              </w:rPr>
              <w:t>最新的封装技术，例如</w:t>
            </w:r>
            <w:r>
              <w:rPr>
                <w:rFonts w:ascii="Times New Roman" w:eastAsia="Times New Roman" w:hAnsi="Times New Roman" w:cs="Times New Roman"/>
                <w:color w:val="000000"/>
                <w:spacing w:val="0"/>
                <w:w w:val="100"/>
                <w:position w:val="0"/>
              </w:rPr>
              <w:t>2.5D</w:t>
            </w:r>
            <w:r>
              <w:rPr>
                <w:color w:val="000000"/>
                <w:spacing w:val="0"/>
                <w:w w:val="100"/>
                <w:position w:val="0"/>
              </w:rPr>
              <w:t>及</w:t>
            </w:r>
            <w:r>
              <w:rPr>
                <w:rFonts w:ascii="Times New Roman" w:eastAsia="Times New Roman" w:hAnsi="Times New Roman" w:cs="Times New Roman"/>
                <w:color w:val="000000"/>
                <w:spacing w:val="0"/>
                <w:w w:val="100"/>
                <w:position w:val="0"/>
              </w:rPr>
              <w:t>3D</w:t>
            </w:r>
            <w:r>
              <w:rPr>
                <w:color w:val="000000"/>
                <w:spacing w:val="0"/>
                <w:w w:val="100"/>
                <w:position w:val="0"/>
              </w:rPr>
              <w:t>芯片技术、晶圆级封装、倒装芯 片封装和硅通孔技术等</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线宽、关键尺寸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集成电路生产工艺可达到的最小沟道长度，是集成电路生产工艺先 进水平的主要指标</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Yole</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Developpement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法国市场研究与战略咨询公司，专注于功率半导体与</w:t>
            </w:r>
            <w:r>
              <w:rPr>
                <w:rFonts w:ascii="Times New Roman" w:eastAsia="Times New Roman" w:hAnsi="Times New Roman" w:cs="Times New Roman"/>
                <w:color w:val="000000"/>
                <w:spacing w:val="0"/>
                <w:w w:val="100"/>
                <w:position w:val="0"/>
              </w:rPr>
              <w:t>MEMS</w:t>
            </w:r>
            <w:r>
              <w:rPr>
                <w:color w:val="000000"/>
                <w:spacing w:val="0"/>
                <w:w w:val="100"/>
                <w:position w:val="0"/>
              </w:rPr>
              <w:t>传感 器等领域</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《中微半导体设备（上海）股份有限公司章程》</w:t>
            </w:r>
          </w:p>
        </w:tc>
      </w:tr>
    </w:tbl>
    <w:p>
      <w:pPr>
        <w:spacing w:lineRule="exact" w:line="1"/>
        <w:rPr>
          <w:sz w:val="2"/>
          <w:szCs w:val="2"/>
        </w:rPr>
      </w:pPr>
      <w:r>
        <w:br w:type="page"/>
      </w:r>
    </w:p>
    <w:p>
      <w:pPr>
        <w:pStyle w:val="Style20"/>
        <w:keepNext/>
        <w:keepLines/>
        <w:widowControl w:val="0"/>
        <w:shd w:val="clear" w:color="auto" w:fill="auto"/>
        <w:bidi w:val="0"/>
        <w:spacing w:before="0" w:after="320" w:line="240" w:lineRule="auto"/>
        <w:ind w:left="0" w:right="0" w:firstLine="0"/>
        <w:jc w:val="center"/>
      </w:pPr>
      <w:bookmarkStart w:id="25" w:name="bookmark25"/>
      <w:bookmarkStart w:id="26" w:name="bookmark26"/>
      <w:bookmarkStart w:id="27" w:name="bookmark27"/>
      <w:r>
        <w:rPr>
          <w:color w:val="000000"/>
          <w:spacing w:val="0"/>
          <w:w w:val="100"/>
          <w:position w:val="0"/>
        </w:rPr>
        <w:t>第二节公司简介和主要财务指标</w:t>
      </w:r>
      <w:bookmarkEnd w:id="25"/>
      <w:bookmarkEnd w:id="26"/>
      <w:bookmarkEnd w:id="27"/>
    </w:p>
    <w:p>
      <w:pPr>
        <w:pStyle w:val="Style2"/>
        <w:keepNext w:val="0"/>
        <w:keepLines w:val="0"/>
        <w:widowControl w:val="0"/>
        <w:shd w:val="clear" w:color="auto" w:fill="auto"/>
        <w:bidi w:val="0"/>
        <w:spacing w:before="0" w:after="60" w:line="240" w:lineRule="auto"/>
        <w:ind w:left="0" w:right="0" w:firstLine="0"/>
        <w:jc w:val="left"/>
        <w:rPr>
          <w:sz w:val="24"/>
          <w:szCs w:val="24"/>
        </w:rPr>
      </w:pPr>
      <w:bookmarkStart w:id="28" w:name="bookmark28"/>
      <w:r>
        <w:rPr>
          <w:b/>
          <w:bCs/>
          <w:color w:val="000000"/>
          <w:spacing w:val="0"/>
          <w:w w:val="100"/>
          <w:position w:val="0"/>
          <w:sz w:val="24"/>
          <w:szCs w:val="24"/>
        </w:rPr>
        <w:t>一、公司基本情况</w:t>
      </w:r>
      <w:bookmarkEnd w:id="28"/>
    </w:p>
    <w:tbl>
      <w:tblPr>
        <w:tblOverlap w:val="never"/>
        <w:jc w:val="center"/>
        <w:tblLayout w:type="fixed"/>
      </w:tblPr>
      <w:tblGrid>
        <w:gridCol w:w="3547"/>
        <w:gridCol w:w="5290"/>
      </w:tblGrid>
      <w:tr>
        <w:trPr>
          <w:trHeight w:val="30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中微半导体设备（上海）股份有限公司</w:t>
            </w:r>
          </w:p>
        </w:tc>
      </w:tr>
      <w:tr>
        <w:trPr>
          <w:trHeight w:val="30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中微公司</w:t>
            </w:r>
          </w:p>
        </w:tc>
      </w:tr>
      <w:tr>
        <w:trPr>
          <w:trHeight w:val="30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Advanced Micro-Fabrication Equipment Inc. China</w:t>
            </w:r>
          </w:p>
        </w:tc>
      </w:tr>
      <w:tr>
        <w:trPr>
          <w:trHeight w:val="30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AMEC</w:t>
            </w:r>
          </w:p>
        </w:tc>
      </w:tr>
      <w:tr>
        <w:trPr>
          <w:trHeight w:val="30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GERALD ZHEYAO YIN </w:t>
            </w:r>
            <w:r>
              <w:rPr>
                <w:color w:val="000000"/>
                <w:spacing w:val="0"/>
                <w:w w:val="100"/>
                <w:position w:val="0"/>
              </w:rPr>
              <w:t>（尹志尧）</w:t>
            </w:r>
          </w:p>
        </w:tc>
      </w:tr>
      <w:tr>
        <w:trPr>
          <w:trHeight w:val="30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上海市浦东新区金桥出口加工区（南区）泰华路</w:t>
            </w:r>
            <w:r>
              <w:rPr>
                <w:rFonts w:ascii="Times New Roman" w:eastAsia="Times New Roman" w:hAnsi="Times New Roman" w:cs="Times New Roman"/>
                <w:color w:val="000000"/>
                <w:spacing w:val="0"/>
                <w:w w:val="100"/>
                <w:position w:val="0"/>
              </w:rPr>
              <w:t>188</w:t>
            </w:r>
            <w:r>
              <w:rPr>
                <w:color w:val="000000"/>
                <w:spacing w:val="0"/>
                <w:w w:val="100"/>
                <w:position w:val="0"/>
              </w:rPr>
              <w:t>号</w:t>
            </w:r>
          </w:p>
        </w:tc>
      </w:tr>
      <w:tr>
        <w:trPr>
          <w:trHeight w:val="30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201201</w:t>
            </w:r>
          </w:p>
        </w:tc>
      </w:tr>
      <w:tr>
        <w:trPr>
          <w:trHeight w:val="30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上海市浦东新区金桥出口加工区（南区）泰华路</w:t>
            </w:r>
            <w:r>
              <w:rPr>
                <w:rFonts w:ascii="Times New Roman" w:eastAsia="Times New Roman" w:hAnsi="Times New Roman" w:cs="Times New Roman"/>
                <w:color w:val="000000"/>
                <w:spacing w:val="0"/>
                <w:w w:val="100"/>
                <w:position w:val="0"/>
              </w:rPr>
              <w:t>188</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201201</w:t>
            </w:r>
          </w:p>
        </w:tc>
      </w:tr>
      <w:tr>
        <w:trPr>
          <w:trHeight w:val="30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"http://www.amec-inc.com" </w:instrText>
            </w:r>
            <w:r>
              <w:fldChar w:fldCharType="separate"/>
            </w:r>
            <w:r>
              <w:rPr>
                <w:rFonts w:ascii="Times New Roman" w:eastAsia="Times New Roman" w:hAnsi="Times New Roman" w:cs="Times New Roman"/>
                <w:color w:val="000000"/>
                <w:spacing w:val="0"/>
                <w:w w:val="100"/>
                <w:position w:val="0"/>
              </w:rPr>
              <w:t>http://www.amec-inc.com</w:t>
            </w:r>
            <w:r>
              <w:fldChar w:fldCharType="end"/>
            </w:r>
          </w:p>
        </w:tc>
      </w:tr>
      <w:tr>
        <w:trPr>
          <w:trHeight w:val="31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"mailto:IR@amecnsh.com" </w:instrText>
            </w:r>
            <w:r>
              <w:fldChar w:fldCharType="separate"/>
            </w:r>
            <w:r>
              <w:rPr>
                <w:rFonts w:ascii="Times New Roman" w:eastAsia="Times New Roman" w:hAnsi="Times New Roman" w:cs="Times New Roman"/>
                <w:color w:val="000000"/>
                <w:spacing w:val="0"/>
                <w:w w:val="100"/>
                <w:position w:val="0"/>
              </w:rPr>
              <w:t>IR@amecnsh.com</w:t>
            </w:r>
            <w:r>
              <w:fldChar w:fldCharType="end"/>
            </w:r>
          </w:p>
        </w:tc>
      </w:tr>
    </w:tbl>
    <w:p>
      <w:pPr>
        <w:widowControl w:val="0"/>
        <w:spacing w:after="599" w:line="1" w:lineRule="exact"/>
      </w:pPr>
    </w:p>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二、联系人和联系方式</w:t>
      </w:r>
    </w:p>
    <w:tbl>
      <w:tblPr>
        <w:tblOverlap w:val="never"/>
        <w:jc w:val="center"/>
        <w:tblLayout w:type="fixed"/>
      </w:tblPr>
      <w:tblGrid>
        <w:gridCol w:w="2410"/>
        <w:gridCol w:w="3480"/>
        <w:gridCol w:w="294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董事会秘书（信息披露境内代表）</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胡潇</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上海市浦东新区金桥出口加工区（南 区）泰华路</w:t>
            </w:r>
            <w:r>
              <w:rPr>
                <w:rFonts w:ascii="Times New Roman" w:eastAsia="Times New Roman" w:hAnsi="Times New Roman" w:cs="Times New Roman"/>
                <w:color w:val="000000"/>
                <w:spacing w:val="0"/>
                <w:w w:val="100"/>
                <w:position w:val="0"/>
              </w:rPr>
              <w:t>188</w:t>
            </w:r>
            <w:r>
              <w:rPr>
                <w:color w:val="000000"/>
                <w:spacing w:val="0"/>
                <w:w w:val="100"/>
                <w:position w:val="0"/>
              </w:rPr>
              <w:t>号</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left"/>
            </w:pPr>
            <w:r>
              <w:rPr>
                <w:color w:val="000000"/>
                <w:spacing w:val="0"/>
                <w:w w:val="100"/>
                <w:position w:val="0"/>
              </w:rPr>
              <w:t>上海市浦东新区金桥出口加工 区（南区）泰华路</w:t>
            </w:r>
            <w:r>
              <w:rPr>
                <w:rFonts w:ascii="Times New Roman" w:eastAsia="Times New Roman" w:hAnsi="Times New Roman" w:cs="Times New Roman"/>
                <w:color w:val="000000"/>
                <w:spacing w:val="0"/>
                <w:w w:val="100"/>
                <w:position w:val="0"/>
              </w:rPr>
              <w:t>188</w:t>
            </w:r>
            <w:r>
              <w:rPr>
                <w:color w:val="000000"/>
                <w:spacing w:val="0"/>
                <w:w w:val="100"/>
                <w:position w:val="0"/>
              </w:rPr>
              <w:t>号</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021-61001199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021-61001199</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021-61002205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021-61002205</w:t>
            </w:r>
          </w:p>
        </w:tc>
      </w:tr>
      <w:tr>
        <w:trPr>
          <w:trHeight w:val="28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"mailto:IR@amecnsh.com" </w:instrText>
            </w:r>
            <w:r>
              <w:fldChar w:fldCharType="separate"/>
            </w:r>
            <w:r>
              <w:rPr>
                <w:rFonts w:ascii="Times New Roman" w:eastAsia="Times New Roman" w:hAnsi="Times New Roman" w:cs="Times New Roman"/>
                <w:color w:val="000000"/>
                <w:spacing w:val="0"/>
                <w:w w:val="100"/>
                <w:position w:val="0"/>
              </w:rPr>
              <w:t>IR@amecnsh.com</w:t>
            </w:r>
            <w:r>
              <w:fldChar w:fldCharType="end"/>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"mailto:IR@amecnsh.com" </w:instrText>
            </w:r>
            <w:r>
              <w:fldChar w:fldCharType="separate"/>
            </w:r>
            <w:r>
              <w:rPr>
                <w:rFonts w:ascii="Times New Roman" w:eastAsia="Times New Roman" w:hAnsi="Times New Roman" w:cs="Times New Roman"/>
                <w:color w:val="000000"/>
                <w:spacing w:val="0"/>
                <w:w w:val="100"/>
                <w:position w:val="0"/>
              </w:rPr>
              <w:t>IR@amecnsh.com</w:t>
            </w:r>
            <w:r>
              <w:fldChar w:fldCharType="end"/>
            </w:r>
          </w:p>
        </w:tc>
      </w:tr>
    </w:tbl>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三、信息披露及备置地点</w:t>
      </w:r>
    </w:p>
    <w:tbl>
      <w:tblPr>
        <w:tblOverlap w:val="never"/>
        <w:jc w:val="center"/>
        <w:tblLayout w:type="fixed"/>
      </w:tblPr>
      <w:tblGrid>
        <w:gridCol w:w="4114"/>
        <w:gridCol w:w="4723"/>
      </w:tblGrid>
      <w:tr>
        <w:trPr>
          <w:trHeight w:val="30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中国证券报、上海证券报、证券时报、证券日报</w:t>
            </w:r>
          </w:p>
        </w:tc>
      </w:tr>
      <w:tr>
        <w:trPr>
          <w:trHeight w:val="30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left"/>
            </w:pPr>
            <w:r>
              <w:rPr>
                <w:color w:val="000000"/>
                <w:spacing w:val="0"/>
                <w:w w:val="100"/>
                <w:position w:val="0"/>
              </w:rPr>
              <w:t xml:space="preserve">上海市浦东新区金桥出口加工区（南区）泰华路 </w:t>
            </w:r>
            <w:r>
              <w:rPr>
                <w:rFonts w:ascii="Times New Roman" w:eastAsia="Times New Roman" w:hAnsi="Times New Roman" w:cs="Times New Roman"/>
                <w:color w:val="000000"/>
                <w:spacing w:val="0"/>
                <w:w w:val="100"/>
                <w:position w:val="0"/>
              </w:rPr>
              <w:t>188</w:t>
            </w:r>
            <w:r>
              <w:rPr>
                <w:color w:val="000000"/>
                <w:spacing w:val="0"/>
                <w:w w:val="100"/>
                <w:position w:val="0"/>
              </w:rPr>
              <w:t>号</w:t>
            </w:r>
          </w:p>
        </w:tc>
      </w:tr>
    </w:tbl>
    <w:p>
      <w:pPr>
        <w:widowControl w:val="0"/>
        <w:spacing w:after="319" w:line="1" w:lineRule="exact"/>
      </w:pPr>
    </w:p>
    <w:p>
      <w:pPr>
        <w:pStyle w:val="Style30"/>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四、公司股票</w:t>
      </w:r>
      <w:r>
        <w:rPr>
          <w:rFonts w:ascii="Arial" w:eastAsia="Arial" w:hAnsi="Arial" w:cs="Arial"/>
          <w:b/>
          <w:bCs/>
          <w:color w:val="000000"/>
          <w:spacing w:val="0"/>
          <w:w w:val="100"/>
          <w:position w:val="0"/>
        </w:rPr>
        <w:t>/</w:t>
      </w:r>
      <w:r>
        <w:rPr>
          <w:b/>
          <w:bCs/>
          <w:color w:val="000000"/>
          <w:spacing w:val="0"/>
          <w:w w:val="100"/>
          <w:position w:val="0"/>
        </w:rPr>
        <w:t>存托凭证简况</w:t>
      </w:r>
    </w:p>
    <w:p>
      <w:pPr>
        <w:pStyle w:val="Style30"/>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公司股票简况</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口适用口不适用</w:t>
      </w:r>
    </w:p>
    <w:tbl>
      <w:tblPr>
        <w:tblOverlap w:val="never"/>
        <w:jc w:val="center"/>
        <w:tblLayout w:type="fixed"/>
      </w:tblPr>
      <w:tblGrid>
        <w:gridCol w:w="1771"/>
        <w:gridCol w:w="1632"/>
        <w:gridCol w:w="1896"/>
        <w:gridCol w:w="1766"/>
        <w:gridCol w:w="1771"/>
      </w:tblGrid>
      <w:tr>
        <w:trPr>
          <w:trHeight w:val="307" w:hRule="exact"/>
        </w:trPr>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股票上市交易所 及板块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变更前股票简称</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上海证券交易所 科创板</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688012</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0"/>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公司存托凭证简况</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五、其他相关资料</w:t>
      </w:r>
    </w:p>
    <w:tbl>
      <w:tblPr>
        <w:tblOverlap w:val="never"/>
        <w:jc w:val="center"/>
        <w:tblLayout w:type="fixed"/>
      </w:tblPr>
      <w:tblGrid>
        <w:gridCol w:w="2923"/>
        <w:gridCol w:w="1752"/>
        <w:gridCol w:w="4162"/>
      </w:tblGrid>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公司聘请的会计师事务所（境</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普华永道中天会计师事务所（特殊普通合</w:t>
            </w:r>
          </w:p>
        </w:tc>
      </w:tr>
    </w:tbl>
    <w:p>
      <w:pPr>
        <w:spacing w:lineRule="exact" w:line="1"/>
        <w:rPr>
          <w:sz w:val="2"/>
          <w:szCs w:val="2"/>
        </w:rPr>
      </w:pPr>
      <w:r>
        <w:br w:type="page"/>
      </w:r>
    </w:p>
    <w:tbl>
      <w:tblPr>
        <w:tblOverlap w:val="never"/>
        <w:jc w:val="center"/>
        <w:tblLayout w:type="fixed"/>
      </w:tblPr>
      <w:tblGrid>
        <w:gridCol w:w="2923"/>
        <w:gridCol w:w="1752"/>
        <w:gridCol w:w="4162"/>
      </w:tblGrid>
      <w:tr>
        <w:trPr>
          <w:trHeight w:val="288"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上海市黄浦区湖滨路</w:t>
            </w:r>
            <w:r>
              <w:rPr>
                <w:rFonts w:ascii="Times New Roman" w:eastAsia="Times New Roman" w:hAnsi="Times New Roman" w:cs="Times New Roman"/>
                <w:color w:val="000000"/>
                <w:spacing w:val="0"/>
                <w:w w:val="100"/>
                <w:position w:val="0"/>
              </w:rPr>
              <w:t>202</w:t>
            </w:r>
            <w:r>
              <w:rPr>
                <w:color w:val="000000"/>
                <w:spacing w:val="0"/>
                <w:w w:val="100"/>
                <w:position w:val="0"/>
              </w:rPr>
              <w:t>号领展企业广场</w:t>
            </w:r>
            <w:r>
              <w:rPr>
                <w:rFonts w:ascii="Times New Roman" w:eastAsia="Times New Roman" w:hAnsi="Times New Roman" w:cs="Times New Roman"/>
                <w:color w:val="000000"/>
                <w:spacing w:val="0"/>
                <w:w w:val="100"/>
                <w:position w:val="0"/>
              </w:rPr>
              <w:t xml:space="preserve">2 </w:t>
            </w:r>
            <w:r>
              <w:rPr>
                <w:color w:val="000000"/>
                <w:spacing w:val="0"/>
                <w:w w:val="100"/>
                <w:position w:val="0"/>
              </w:rPr>
              <w:t>座普华永道中心</w:t>
            </w:r>
            <w:r>
              <w:rPr>
                <w:rFonts w:ascii="Times New Roman" w:eastAsia="Times New Roman" w:hAnsi="Times New Roman" w:cs="Times New Roman"/>
                <w:color w:val="000000"/>
                <w:spacing w:val="0"/>
                <w:w w:val="100"/>
                <w:position w:val="0"/>
              </w:rPr>
              <w:t>11</w:t>
            </w:r>
            <w:r>
              <w:rPr>
                <w:color w:val="000000"/>
                <w:spacing w:val="0"/>
                <w:w w:val="100"/>
                <w:position w:val="0"/>
              </w:rPr>
              <w:t>楼</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林晓帆、胡玉琢</w:t>
            </w:r>
          </w:p>
        </w:tc>
      </w:tr>
      <w:tr>
        <w:trPr>
          <w:trHeight w:val="27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报告期内履行持续督导职责 的保荐机构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海通证券股份有限公司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上海市广东路</w:t>
            </w:r>
            <w:r>
              <w:rPr>
                <w:rFonts w:ascii="Times New Roman" w:eastAsia="Times New Roman" w:hAnsi="Times New Roman" w:cs="Times New Roman"/>
                <w:color w:val="000000"/>
                <w:spacing w:val="0"/>
                <w:w w:val="100"/>
                <w:position w:val="0"/>
              </w:rPr>
              <w:t>689</w:t>
            </w:r>
            <w:r>
              <w:rPr>
                <w:color w:val="000000"/>
                <w:spacing w:val="0"/>
                <w:w w:val="100"/>
                <w:position w:val="0"/>
              </w:rPr>
              <w:t>号</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吴志君、孙剑峰</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339" w:line="1" w:lineRule="exact"/>
      </w:pPr>
    </w:p>
    <w:p>
      <w:pPr>
        <w:pStyle w:val="Style40"/>
        <w:keepNext/>
        <w:keepLines/>
        <w:widowControl w:val="0"/>
        <w:shd w:val="clear" w:color="auto" w:fill="auto"/>
        <w:bidi w:val="0"/>
        <w:spacing w:before="0" w:after="10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六</w:t>
      </w:r>
      <w:bookmarkEnd w:id="31"/>
      <w:r>
        <w:rPr>
          <w:color w:val="000000"/>
          <w:spacing w:val="0"/>
          <w:w w:val="100"/>
          <w:position w:val="0"/>
        </w:rPr>
        <w:t>、近三年主要会计数据和财务指标</w:t>
      </w:r>
      <w:bookmarkEnd w:id="29"/>
      <w:bookmarkEnd w:id="30"/>
      <w:bookmarkEnd w:id="32"/>
    </w:p>
    <w:p>
      <w:pPr>
        <w:pStyle w:val="Style40"/>
        <w:keepNext/>
        <w:keepLines/>
        <w:widowControl w:val="0"/>
        <w:shd w:val="clear" w:color="auto" w:fill="auto"/>
        <w:bidi w:val="0"/>
        <w:spacing w:before="0" w:after="60" w:line="240" w:lineRule="auto"/>
        <w:ind w:left="0" w:right="0" w:firstLine="0"/>
        <w:jc w:val="left"/>
      </w:pPr>
      <w:bookmarkStart w:id="29" w:name="bookmark29"/>
      <w:bookmarkStart w:id="30" w:name="bookmark30"/>
      <w:bookmarkStart w:id="33" w:name="bookmark33"/>
      <w:bookmarkStart w:id="34" w:name="bookmark34"/>
      <w:r>
        <w:rPr>
          <w:rFonts w:ascii="Calibri" w:eastAsia="Calibri" w:hAnsi="Calibri" w:cs="Calibri"/>
          <w:color w:val="000000"/>
          <w:spacing w:val="0"/>
          <w:w w:val="100"/>
          <w:position w:val="0"/>
          <w:sz w:val="20"/>
          <w:szCs w:val="20"/>
        </w:rPr>
        <w:t>（</w:t>
      </w:r>
      <w:bookmarkEnd w:id="33"/>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29"/>
      <w:bookmarkEnd w:id="30"/>
      <w:bookmarkEnd w:id="34"/>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82"/>
        <w:gridCol w:w="1896"/>
        <w:gridCol w:w="1896"/>
        <w:gridCol w:w="1162"/>
        <w:gridCol w:w="1901"/>
      </w:tblGrid>
      <w:tr>
        <w:trPr>
          <w:trHeight w:val="83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本期比上</w:t>
            </w:r>
          </w:p>
          <w:p>
            <w:pPr>
              <w:pStyle w:val="Style28"/>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年同期增</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3,108,134,730.67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2,273,291,898.06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1,946,949,250.75</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1,011,423,670.06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492,199,161.31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188,564,219.09</w:t>
            </w: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left"/>
            </w:pPr>
            <w:r>
              <w:rPr>
                <w:color w:val="000000"/>
                <w:spacing w:val="0"/>
                <w:w w:val="100"/>
                <w:position w:val="0"/>
              </w:rPr>
              <w:t>归属于上市公司股 东的扣除非经常性 损益的净利润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324,395,998.31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23,319,394.77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147,539,304.73</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 金流量净额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1,016,256,088.40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846,292,855.04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133,270,991.54</w:t>
            </w:r>
          </w:p>
        </w:tc>
      </w:tr>
      <w:tr>
        <w:trPr>
          <w:trHeight w:val="10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 xml:space="preserve">本期末比 上年同期 末增减（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 东的净资产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13,940,019,843.26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4,369,057,694.76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219.06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3,751,076,960.24</w:t>
            </w:r>
          </w:p>
        </w:tc>
      </w:tr>
      <w:tr>
        <w:trPr>
          <w:trHeight w:val="30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16,732,989,003.95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5,800,876,895.94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4,774,054,304.04</w:t>
            </w:r>
          </w:p>
        </w:tc>
      </w:tr>
    </w:tbl>
    <w:p>
      <w:pPr>
        <w:widowControl w:val="0"/>
        <w:spacing w:after="339" w:line="1" w:lineRule="exact"/>
      </w:pPr>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主要财务指标</w:t>
      </w:r>
    </w:p>
    <w:tbl>
      <w:tblPr>
        <w:tblOverlap w:val="never"/>
        <w:jc w:val="center"/>
        <w:tblLayout w:type="fixed"/>
      </w:tblPr>
      <w:tblGrid>
        <w:gridCol w:w="3120"/>
        <w:gridCol w:w="1416"/>
        <w:gridCol w:w="1291"/>
        <w:gridCol w:w="1502"/>
        <w:gridCol w:w="1507"/>
      </w:tblGrid>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本期比上年同 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0.56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11.09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180"/>
              <w:jc w:val="both"/>
            </w:pPr>
            <w:r>
              <w:rPr>
                <w:color w:val="000000"/>
                <w:spacing w:val="0"/>
                <w:w w:val="100"/>
                <w:position w:val="0"/>
              </w:rPr>
              <w:t>减少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.02</w:t>
            </w:r>
            <w:r>
              <w:rPr>
                <w:color w:val="000000"/>
                <w:spacing w:val="0"/>
                <w:w w:val="100"/>
                <w:position w:val="0"/>
              </w:rPr>
              <w:t>个百</w:t>
            </w:r>
          </w:p>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分点</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扣除非经常性损益后的加权平 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3.56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180"/>
              <w:jc w:val="both"/>
            </w:pPr>
            <w:r>
              <w:rPr>
                <w:color w:val="000000"/>
                <w:spacing w:val="0"/>
                <w:w w:val="100"/>
                <w:position w:val="0"/>
              </w:rPr>
              <w:t>增加</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.99</w:t>
            </w:r>
            <w:r>
              <w:rPr>
                <w:color w:val="000000"/>
                <w:spacing w:val="0"/>
                <w:w w:val="100"/>
                <w:position w:val="0"/>
              </w:rPr>
              <w:t>个百</w:t>
            </w:r>
          </w:p>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分点</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研发投入占营业收入的比例（</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23.42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180"/>
              <w:jc w:val="both"/>
            </w:pPr>
            <w:r>
              <w:rPr>
                <w:color w:val="000000"/>
                <w:spacing w:val="0"/>
                <w:w w:val="100"/>
                <w:position w:val="0"/>
              </w:rPr>
              <w:t>减少</w:t>
            </w:r>
            <w:r>
              <w:rPr>
                <w:rFonts w:ascii="Times New Roman" w:eastAsia="Times New Roman" w:hAnsi="Times New Roman" w:cs="Times New Roman"/>
                <w:color w:val="000000"/>
                <w:spacing w:val="0"/>
                <w:w w:val="100"/>
                <w:position w:val="0"/>
              </w:rPr>
              <w:t>4.72</w:t>
            </w:r>
            <w:r>
              <w:rPr>
                <w:color w:val="000000"/>
                <w:spacing w:val="0"/>
                <w:w w:val="100"/>
                <w:position w:val="0"/>
              </w:rPr>
              <w:t>个百</w:t>
            </w:r>
          </w:p>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分点</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21.81</w:t>
            </w:r>
          </w:p>
        </w:tc>
      </w:tr>
    </w:tbl>
    <w:p>
      <w:pPr>
        <w:widowControl w:val="0"/>
        <w:spacing w:after="239" w:line="1" w:lineRule="exact"/>
      </w:pPr>
    </w:p>
    <w:p>
      <w:pPr>
        <w:pStyle w:val="Style2"/>
        <w:keepNext w:val="0"/>
        <w:keepLines w:val="0"/>
        <w:widowControl w:val="0"/>
        <w:shd w:val="clear" w:color="auto" w:fill="auto"/>
        <w:bidi w:val="0"/>
        <w:spacing w:before="0" w:after="280" w:line="278" w:lineRule="exact"/>
        <w:ind w:left="0" w:right="0" w:firstLine="0"/>
        <w:jc w:val="left"/>
      </w:pPr>
      <w:r>
        <w:rPr>
          <w:color w:val="000000"/>
          <w:spacing w:val="0"/>
          <w:w w:val="100"/>
          <w:position w:val="0"/>
        </w:rPr>
        <w:t xml:space="preserve">报告期末公司前三年主要会计数据和财务指标的说明 </w:t>
      </w: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40" w:line="409" w:lineRule="exact"/>
        <w:ind w:left="0" w:right="0" w:firstLine="42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年营业收入为</w:t>
      </w:r>
      <w:r>
        <w:rPr>
          <w:rFonts w:ascii="Times New Roman" w:eastAsia="Times New Roman" w:hAnsi="Times New Roman" w:cs="Times New Roman"/>
          <w:color w:val="000000"/>
          <w:spacing w:val="0"/>
          <w:w w:val="100"/>
          <w:position w:val="0"/>
        </w:rPr>
        <w:t>31.08</w:t>
      </w:r>
      <w:r>
        <w:rPr>
          <w:color w:val="000000"/>
          <w:spacing w:val="0"/>
          <w:w w:val="100"/>
          <w:position w:val="0"/>
        </w:rPr>
        <w:t>亿元，较</w:t>
      </w:r>
      <w:r>
        <w:rPr>
          <w:rFonts w:ascii="Times New Roman" w:eastAsia="Times New Roman" w:hAnsi="Times New Roman" w:cs="Times New Roman"/>
          <w:color w:val="000000"/>
          <w:spacing w:val="0"/>
          <w:w w:val="100"/>
          <w:position w:val="0"/>
        </w:rPr>
        <w:t>2020</w:t>
      </w:r>
      <w:r>
        <w:rPr>
          <w:color w:val="000000"/>
          <w:spacing w:val="0"/>
          <w:w w:val="100"/>
          <w:position w:val="0"/>
        </w:rPr>
        <w:t>年增加约</w:t>
      </w:r>
      <w:r>
        <w:rPr>
          <w:rFonts w:ascii="Times New Roman" w:eastAsia="Times New Roman" w:hAnsi="Times New Roman" w:cs="Times New Roman"/>
          <w:color w:val="000000"/>
          <w:spacing w:val="0"/>
          <w:w w:val="100"/>
          <w:position w:val="0"/>
        </w:rPr>
        <w:t>8.35</w:t>
      </w:r>
      <w:r>
        <w:rPr>
          <w:color w:val="000000"/>
          <w:spacing w:val="0"/>
          <w:w w:val="100"/>
          <w:position w:val="0"/>
        </w:rPr>
        <w:t>亿元；</w:t>
      </w:r>
      <w:r>
        <w:rPr>
          <w:rFonts w:ascii="Times New Roman" w:eastAsia="Times New Roman" w:hAnsi="Times New Roman" w:cs="Times New Roman"/>
          <w:color w:val="000000"/>
          <w:spacing w:val="0"/>
          <w:w w:val="100"/>
          <w:position w:val="0"/>
        </w:rPr>
        <w:t>2021</w:t>
      </w:r>
      <w:r>
        <w:rPr>
          <w:color w:val="000000"/>
          <w:spacing w:val="0"/>
          <w:w w:val="100"/>
          <w:position w:val="0"/>
        </w:rPr>
        <w:t>年毛利为</w:t>
      </w:r>
      <w:r>
        <w:rPr>
          <w:rFonts w:ascii="Times New Roman" w:eastAsia="Times New Roman" w:hAnsi="Times New Roman" w:cs="Times New Roman"/>
          <w:color w:val="000000"/>
          <w:spacing w:val="0"/>
          <w:w w:val="100"/>
          <w:position w:val="0"/>
        </w:rPr>
        <w:t>13.48</w:t>
      </w:r>
      <w:r>
        <w:rPr>
          <w:color w:val="000000"/>
          <w:spacing w:val="0"/>
          <w:w w:val="100"/>
          <w:position w:val="0"/>
        </w:rPr>
        <w:t>亿 元，较</w:t>
      </w:r>
      <w:r>
        <w:rPr>
          <w:rFonts w:ascii="Times New Roman" w:eastAsia="Times New Roman" w:hAnsi="Times New Roman" w:cs="Times New Roman"/>
          <w:color w:val="000000"/>
          <w:spacing w:val="0"/>
          <w:w w:val="100"/>
          <w:position w:val="0"/>
        </w:rPr>
        <w:t>2020</w:t>
      </w:r>
      <w:r>
        <w:rPr>
          <w:color w:val="000000"/>
          <w:spacing w:val="0"/>
          <w:w w:val="100"/>
          <w:position w:val="0"/>
        </w:rPr>
        <w:t>年增加约</w:t>
      </w:r>
      <w:r>
        <w:rPr>
          <w:rFonts w:ascii="Times New Roman" w:eastAsia="Times New Roman" w:hAnsi="Times New Roman" w:cs="Times New Roman"/>
          <w:color w:val="000000"/>
          <w:spacing w:val="0"/>
          <w:w w:val="100"/>
          <w:position w:val="0"/>
        </w:rPr>
        <w:t>4.91</w:t>
      </w:r>
      <w:r>
        <w:rPr>
          <w:color w:val="000000"/>
          <w:spacing w:val="0"/>
          <w:w w:val="100"/>
          <w:position w:val="0"/>
        </w:rPr>
        <w:t>亿元，同比增加</w:t>
      </w:r>
      <w:r>
        <w:rPr>
          <w:rFonts w:ascii="Times New Roman" w:eastAsia="Times New Roman" w:hAnsi="Times New Roman" w:cs="Times New Roman"/>
          <w:color w:val="000000"/>
          <w:spacing w:val="0"/>
          <w:w w:val="100"/>
          <w:position w:val="0"/>
        </w:rPr>
        <w:t>57.38%</w:t>
      </w:r>
      <w:r>
        <w:rPr>
          <w:color w:val="000000"/>
          <w:spacing w:val="0"/>
          <w:w w:val="100"/>
          <w:position w:val="0"/>
        </w:rPr>
        <w:t>，主要系：受益于半导体设备市场发展及公 司产品竞争优势，</w:t>
      </w:r>
      <w:r>
        <w:rPr>
          <w:rFonts w:ascii="Times New Roman" w:eastAsia="Times New Roman" w:hAnsi="Times New Roman" w:cs="Times New Roman"/>
          <w:color w:val="000000"/>
          <w:spacing w:val="0"/>
          <w:w w:val="100"/>
          <w:position w:val="0"/>
        </w:rPr>
        <w:t>2021</w:t>
      </w:r>
      <w:r>
        <w:rPr>
          <w:color w:val="000000"/>
          <w:spacing w:val="0"/>
          <w:w w:val="100"/>
          <w:position w:val="0"/>
        </w:rPr>
        <w:t>年刻蚀设备收入为</w:t>
      </w:r>
      <w:r>
        <w:rPr>
          <w:rFonts w:ascii="Times New Roman" w:eastAsia="Times New Roman" w:hAnsi="Times New Roman" w:cs="Times New Roman"/>
          <w:color w:val="000000"/>
          <w:spacing w:val="0"/>
          <w:w w:val="100"/>
          <w:position w:val="0"/>
        </w:rPr>
        <w:t>20.04</w:t>
      </w:r>
      <w:r>
        <w:rPr>
          <w:color w:val="000000"/>
          <w:spacing w:val="0"/>
          <w:w w:val="100"/>
          <w:position w:val="0"/>
        </w:rPr>
        <w:t>亿元，较</w:t>
      </w:r>
      <w:r>
        <w:rPr>
          <w:rFonts w:ascii="Times New Roman" w:eastAsia="Times New Roman" w:hAnsi="Times New Roman" w:cs="Times New Roman"/>
          <w:color w:val="000000"/>
          <w:spacing w:val="0"/>
          <w:w w:val="100"/>
          <w:position w:val="0"/>
        </w:rPr>
        <w:t>2020</w:t>
      </w:r>
      <w:r>
        <w:rPr>
          <w:color w:val="000000"/>
          <w:spacing w:val="0"/>
          <w:w w:val="100"/>
          <w:position w:val="0"/>
        </w:rPr>
        <w:t>年增长约</w:t>
      </w:r>
      <w:r>
        <w:rPr>
          <w:rFonts w:ascii="Times New Roman" w:eastAsia="Times New Roman" w:hAnsi="Times New Roman" w:cs="Times New Roman"/>
          <w:color w:val="000000"/>
          <w:spacing w:val="0"/>
          <w:w w:val="100"/>
          <w:position w:val="0"/>
        </w:rPr>
        <w:t>55.44%</w:t>
      </w:r>
      <w:r>
        <w:rPr>
          <w:color w:val="000000"/>
          <w:spacing w:val="0"/>
          <w:w w:val="100"/>
          <w:position w:val="0"/>
        </w:rPr>
        <w:t xml:space="preserve">，毛利率达到 </w:t>
      </w:r>
      <w:r>
        <w:rPr>
          <w:rFonts w:ascii="Times New Roman" w:eastAsia="Times New Roman" w:hAnsi="Times New Roman" w:cs="Times New Roman"/>
          <w:color w:val="000000"/>
          <w:spacing w:val="0"/>
          <w:w w:val="100"/>
          <w:position w:val="0"/>
        </w:rPr>
        <w:t>44.32%</w:t>
      </w:r>
      <w:r>
        <w:rPr>
          <w:color w:val="000000"/>
          <w:spacing w:val="0"/>
          <w:w w:val="100"/>
          <w:position w:val="0"/>
        </w:rPr>
        <w:t>；由于下游市场原因以及本年新签署的</w:t>
      </w:r>
      <w:r>
        <w:rPr>
          <w:rFonts w:ascii="Times New Roman" w:eastAsia="Times New Roman" w:hAnsi="Times New Roman" w:cs="Times New Roman"/>
          <w:color w:val="000000"/>
          <w:spacing w:val="0"/>
          <w:w w:val="100"/>
          <w:position w:val="0"/>
        </w:rPr>
        <w:t>Mini LED MOCVD</w:t>
      </w:r>
      <w:r>
        <w:rPr>
          <w:color w:val="000000"/>
          <w:spacing w:val="0"/>
          <w:w w:val="100"/>
          <w:position w:val="0"/>
        </w:rPr>
        <w:t xml:space="preserve">设备规模订单尚未确认收入，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MOCVD</w:t>
      </w:r>
      <w:r>
        <w:rPr>
          <w:color w:val="000000"/>
          <w:spacing w:val="0"/>
          <w:w w:val="100"/>
          <w:position w:val="0"/>
        </w:rPr>
        <w:t>设备收入为</w:t>
      </w:r>
      <w:r>
        <w:rPr>
          <w:rFonts w:ascii="Times New Roman" w:eastAsia="Times New Roman" w:hAnsi="Times New Roman" w:cs="Times New Roman"/>
          <w:color w:val="000000"/>
          <w:spacing w:val="0"/>
          <w:w w:val="100"/>
          <w:position w:val="0"/>
        </w:rPr>
        <w:t>5.03</w:t>
      </w:r>
      <w:r>
        <w:rPr>
          <w:color w:val="000000"/>
          <w:spacing w:val="0"/>
          <w:w w:val="100"/>
          <w:position w:val="0"/>
        </w:rPr>
        <w:t>亿元，较</w:t>
      </w:r>
      <w:r>
        <w:rPr>
          <w:rFonts w:ascii="Times New Roman" w:eastAsia="Times New Roman" w:hAnsi="Times New Roman" w:cs="Times New Roman"/>
          <w:color w:val="000000"/>
          <w:spacing w:val="0"/>
          <w:w w:val="100"/>
          <w:position w:val="0"/>
        </w:rPr>
        <w:t>2020</w:t>
      </w:r>
      <w:r>
        <w:rPr>
          <w:color w:val="000000"/>
          <w:spacing w:val="0"/>
          <w:w w:val="100"/>
          <w:position w:val="0"/>
        </w:rPr>
        <w:t>年增长约</w:t>
      </w:r>
      <w:r>
        <w:rPr>
          <w:rFonts w:ascii="Times New Roman" w:eastAsia="Times New Roman" w:hAnsi="Times New Roman" w:cs="Times New Roman"/>
          <w:color w:val="000000"/>
          <w:spacing w:val="0"/>
          <w:w w:val="100"/>
          <w:position w:val="0"/>
        </w:rPr>
        <w:t>1.53%</w:t>
      </w:r>
      <w:r>
        <w:rPr>
          <w:color w:val="000000"/>
          <w:spacing w:val="0"/>
          <w:w w:val="100"/>
          <w:position w:val="0"/>
        </w:rPr>
        <w:t>，但</w:t>
      </w:r>
      <w:r>
        <w:rPr>
          <w:rFonts w:ascii="Times New Roman" w:eastAsia="Times New Roman" w:hAnsi="Times New Roman" w:cs="Times New Roman"/>
          <w:color w:val="000000"/>
          <w:spacing w:val="0"/>
          <w:w w:val="100"/>
          <w:position w:val="0"/>
        </w:rPr>
        <w:t>MOCVD</w:t>
      </w:r>
      <w:r>
        <w:rPr>
          <w:color w:val="000000"/>
          <w:spacing w:val="0"/>
          <w:w w:val="100"/>
          <w:position w:val="0"/>
        </w:rPr>
        <w:t>设备的毛利率达 到</w:t>
      </w:r>
      <w:r>
        <w:rPr>
          <w:rFonts w:ascii="Times New Roman" w:eastAsia="Times New Roman" w:hAnsi="Times New Roman" w:cs="Times New Roman"/>
          <w:color w:val="000000"/>
          <w:spacing w:val="0"/>
          <w:w w:val="100"/>
          <w:position w:val="0"/>
        </w:rPr>
        <w:t>33.77%</w:t>
      </w:r>
      <w:r>
        <w:rPr>
          <w:color w:val="000000"/>
          <w:spacing w:val="0"/>
          <w:w w:val="100"/>
          <w:position w:val="0"/>
        </w:rPr>
        <w:t>，较</w:t>
      </w:r>
      <w:r>
        <w:rPr>
          <w:rFonts w:ascii="Times New Roman" w:eastAsia="Times New Roman" w:hAnsi="Times New Roman" w:cs="Times New Roman"/>
          <w:color w:val="000000"/>
          <w:spacing w:val="0"/>
          <w:w w:val="100"/>
          <w:position w:val="0"/>
        </w:rPr>
        <w:t>2020</w:t>
      </w:r>
      <w:r>
        <w:rPr>
          <w:color w:val="000000"/>
          <w:spacing w:val="0"/>
          <w:w w:val="100"/>
          <w:position w:val="0"/>
        </w:rPr>
        <w:t>年的</w:t>
      </w:r>
      <w:r>
        <w:rPr>
          <w:rFonts w:ascii="Times New Roman" w:eastAsia="Times New Roman" w:hAnsi="Times New Roman" w:cs="Times New Roman"/>
          <w:color w:val="000000"/>
          <w:spacing w:val="0"/>
          <w:w w:val="100"/>
          <w:position w:val="0"/>
        </w:rPr>
        <w:t>18.65%</w:t>
      </w:r>
      <w:r>
        <w:rPr>
          <w:color w:val="000000"/>
          <w:spacing w:val="0"/>
          <w:w w:val="100"/>
          <w:position w:val="0"/>
        </w:rPr>
        <w:t>有大幅度提升。公司</w:t>
      </w:r>
      <w:r>
        <w:rPr>
          <w:rFonts w:ascii="Times New Roman" w:eastAsia="Times New Roman" w:hAnsi="Times New Roman" w:cs="Times New Roman"/>
          <w:color w:val="000000"/>
          <w:spacing w:val="0"/>
          <w:w w:val="100"/>
          <w:position w:val="0"/>
        </w:rPr>
        <w:t>2021</w:t>
      </w:r>
      <w:r>
        <w:rPr>
          <w:color w:val="000000"/>
          <w:spacing w:val="0"/>
          <w:w w:val="100"/>
          <w:position w:val="0"/>
        </w:rPr>
        <w:t>年新签订单金额为</w:t>
      </w:r>
      <w:r>
        <w:rPr>
          <w:rFonts w:ascii="Times New Roman" w:eastAsia="Times New Roman" w:hAnsi="Times New Roman" w:cs="Times New Roman"/>
          <w:color w:val="000000"/>
          <w:spacing w:val="0"/>
          <w:w w:val="100"/>
          <w:position w:val="0"/>
        </w:rPr>
        <w:t>41.3</w:t>
      </w:r>
      <w:r>
        <w:rPr>
          <w:color w:val="000000"/>
          <w:spacing w:val="0"/>
          <w:w w:val="100"/>
          <w:position w:val="0"/>
        </w:rPr>
        <w:t xml:space="preserve">亿元，较 </w:t>
      </w:r>
      <w:r>
        <w:rPr>
          <w:rFonts w:ascii="Times New Roman" w:eastAsia="Times New Roman" w:hAnsi="Times New Roman" w:cs="Times New Roman"/>
          <w:color w:val="000000"/>
          <w:spacing w:val="0"/>
          <w:w w:val="100"/>
          <w:position w:val="0"/>
        </w:rPr>
        <w:t>2020</w:t>
      </w:r>
      <w:r>
        <w:rPr>
          <w:color w:val="000000"/>
          <w:spacing w:val="0"/>
          <w:w w:val="100"/>
          <w:position w:val="0"/>
        </w:rPr>
        <w:t>年增加约</w:t>
      </w:r>
      <w:r>
        <w:rPr>
          <w:rFonts w:ascii="Times New Roman" w:eastAsia="Times New Roman" w:hAnsi="Times New Roman" w:cs="Times New Roman"/>
          <w:color w:val="000000"/>
          <w:spacing w:val="0"/>
          <w:w w:val="100"/>
          <w:position w:val="0"/>
        </w:rPr>
        <w:t>19.6</w:t>
      </w:r>
      <w:r>
        <w:rPr>
          <w:color w:val="000000"/>
          <w:spacing w:val="0"/>
          <w:w w:val="100"/>
          <w:position w:val="0"/>
        </w:rPr>
        <w:t>亿元，同比增加约</w:t>
      </w:r>
      <w:r>
        <w:rPr>
          <w:rFonts w:ascii="Times New Roman" w:eastAsia="Times New Roman" w:hAnsi="Times New Roman" w:cs="Times New Roman"/>
          <w:color w:val="000000"/>
          <w:spacing w:val="0"/>
          <w:w w:val="100"/>
          <w:position w:val="0"/>
        </w:rPr>
        <w:t>90.5%</w:t>
      </w:r>
      <w:r>
        <w:rPr>
          <w:color w:val="000000"/>
          <w:spacing w:val="0"/>
          <w:w w:val="100"/>
          <w:position w:val="0"/>
        </w:rPr>
        <w:t>。</w:t>
      </w:r>
    </w:p>
    <w:p>
      <w:pPr>
        <w:pStyle w:val="Style2"/>
        <w:keepNext w:val="0"/>
        <w:keepLines w:val="0"/>
        <w:widowControl w:val="0"/>
        <w:shd w:val="clear" w:color="auto" w:fill="auto"/>
        <w:bidi w:val="0"/>
        <w:spacing w:before="0" w:after="340" w:line="408" w:lineRule="exact"/>
        <w:ind w:left="0" w:right="0" w:firstLine="4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年归属于上市公司股东的扣除非经常性损益的净利润为</w:t>
      </w:r>
      <w:r>
        <w:rPr>
          <w:rFonts w:ascii="Times New Roman" w:eastAsia="Times New Roman" w:hAnsi="Times New Roman" w:cs="Times New Roman"/>
          <w:color w:val="000000"/>
          <w:spacing w:val="0"/>
          <w:w w:val="100"/>
          <w:position w:val="0"/>
        </w:rPr>
        <w:t>3.24</w:t>
      </w:r>
      <w:r>
        <w:rPr>
          <w:color w:val="000000"/>
          <w:spacing w:val="0"/>
          <w:w w:val="100"/>
          <w:position w:val="0"/>
        </w:rPr>
        <w:t xml:space="preserve">亿元，较上年同期增长 </w:t>
      </w:r>
      <w:r>
        <w:rPr>
          <w:rFonts w:ascii="Times New Roman" w:eastAsia="Times New Roman" w:hAnsi="Times New Roman" w:cs="Times New Roman"/>
          <w:color w:val="000000"/>
          <w:spacing w:val="0"/>
          <w:w w:val="100"/>
          <w:position w:val="0"/>
        </w:rPr>
        <w:t>1291.10%</w:t>
      </w:r>
      <w:r>
        <w:rPr>
          <w:color w:val="000000"/>
          <w:spacing w:val="0"/>
          <w:w w:val="100"/>
          <w:position w:val="0"/>
        </w:rPr>
        <w:t>，主要系：（</w:t>
      </w:r>
      <w:r>
        <w:rPr>
          <w:rFonts w:ascii="Times New Roman" w:eastAsia="Times New Roman" w:hAnsi="Times New Roman" w:cs="Times New Roman"/>
          <w:color w:val="000000"/>
          <w:spacing w:val="0"/>
          <w:w w:val="100"/>
          <w:position w:val="0"/>
        </w:rPr>
        <w:t>1</w:t>
      </w:r>
      <w:r>
        <w:rPr>
          <w:color w:val="000000"/>
          <w:spacing w:val="0"/>
          <w:w w:val="100"/>
          <w:position w:val="0"/>
        </w:rPr>
        <w:t>）公司营业收入和毛利增长；（</w:t>
      </w:r>
      <w:r>
        <w:rPr>
          <w:rFonts w:ascii="Times New Roman" w:eastAsia="Times New Roman" w:hAnsi="Times New Roman" w:cs="Times New Roman"/>
          <w:color w:val="000000"/>
          <w:spacing w:val="0"/>
          <w:w w:val="100"/>
          <w:position w:val="0"/>
        </w:rPr>
        <w:t>2</w:t>
      </w:r>
      <w:r>
        <w:rPr>
          <w:color w:val="000000"/>
          <w:spacing w:val="0"/>
          <w:w w:val="100"/>
          <w:position w:val="0"/>
        </w:rPr>
        <w:t>）因实施股权激励计划，公司</w:t>
      </w:r>
      <w:r>
        <w:rPr>
          <w:rFonts w:ascii="Times New Roman" w:eastAsia="Times New Roman" w:hAnsi="Times New Roman" w:cs="Times New Roman"/>
          <w:color w:val="000000"/>
          <w:spacing w:val="0"/>
          <w:w w:val="100"/>
          <w:position w:val="0"/>
        </w:rPr>
        <w:t>2021</w:t>
      </w:r>
      <w:r>
        <w:rPr>
          <w:color w:val="000000"/>
          <w:spacing w:val="0"/>
          <w:w w:val="100"/>
          <w:position w:val="0"/>
        </w:rPr>
        <w:t>年 产生股份支付费用</w:t>
      </w:r>
      <w:r>
        <w:rPr>
          <w:rFonts w:ascii="Times New Roman" w:eastAsia="Times New Roman" w:hAnsi="Times New Roman" w:cs="Times New Roman"/>
          <w:color w:val="000000"/>
          <w:spacing w:val="0"/>
          <w:w w:val="100"/>
          <w:position w:val="0"/>
        </w:rPr>
        <w:t>2.15</w:t>
      </w:r>
      <w:r>
        <w:rPr>
          <w:color w:val="000000"/>
          <w:spacing w:val="0"/>
          <w:w w:val="100"/>
          <w:position w:val="0"/>
        </w:rPr>
        <w:t>亿元，较</w:t>
      </w:r>
      <w:r>
        <w:rPr>
          <w:rFonts w:ascii="Times New Roman" w:eastAsia="Times New Roman" w:hAnsi="Times New Roman" w:cs="Times New Roman"/>
          <w:color w:val="000000"/>
          <w:spacing w:val="0"/>
          <w:w w:val="100"/>
          <w:position w:val="0"/>
        </w:rPr>
        <w:t>2020</w:t>
      </w:r>
      <w:r>
        <w:rPr>
          <w:color w:val="000000"/>
          <w:spacing w:val="0"/>
          <w:w w:val="100"/>
          <w:position w:val="0"/>
        </w:rPr>
        <w:t>年的</w:t>
      </w:r>
      <w:r>
        <w:rPr>
          <w:rFonts w:ascii="Times New Roman" w:eastAsia="Times New Roman" w:hAnsi="Times New Roman" w:cs="Times New Roman"/>
          <w:color w:val="000000"/>
          <w:spacing w:val="0"/>
          <w:w w:val="100"/>
          <w:position w:val="0"/>
        </w:rPr>
        <w:t>1.24</w:t>
      </w:r>
      <w:r>
        <w:rPr>
          <w:color w:val="000000"/>
          <w:spacing w:val="0"/>
          <w:w w:val="100"/>
          <w:position w:val="0"/>
        </w:rPr>
        <w:t>亿元增加约</w:t>
      </w:r>
      <w:r>
        <w:rPr>
          <w:rFonts w:ascii="Times New Roman" w:eastAsia="Times New Roman" w:hAnsi="Times New Roman" w:cs="Times New Roman"/>
          <w:color w:val="000000"/>
          <w:spacing w:val="0"/>
          <w:w w:val="100"/>
          <w:position w:val="0"/>
        </w:rPr>
        <w:t>0.91</w:t>
      </w:r>
      <w:r>
        <w:rPr>
          <w:color w:val="000000"/>
          <w:spacing w:val="0"/>
          <w:w w:val="100"/>
          <w:position w:val="0"/>
        </w:rPr>
        <w:t>亿元（属于经常性损益）。</w:t>
      </w:r>
    </w:p>
    <w:p>
      <w:pPr>
        <w:pStyle w:val="Style2"/>
        <w:keepNext w:val="0"/>
        <w:keepLines w:val="0"/>
        <w:widowControl w:val="0"/>
        <w:shd w:val="clear" w:color="auto" w:fill="auto"/>
        <w:bidi w:val="0"/>
        <w:spacing w:before="0" w:after="0" w:line="409"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年归属于上市公司股东的净利润为</w:t>
      </w:r>
      <w:r>
        <w:rPr>
          <w:rFonts w:ascii="Times New Roman" w:eastAsia="Times New Roman" w:hAnsi="Times New Roman" w:cs="Times New Roman"/>
          <w:color w:val="000000"/>
          <w:spacing w:val="0"/>
          <w:w w:val="100"/>
          <w:position w:val="0"/>
        </w:rPr>
        <w:t>10.11</w:t>
      </w:r>
      <w:r>
        <w:rPr>
          <w:color w:val="000000"/>
          <w:spacing w:val="0"/>
          <w:w w:val="100"/>
          <w:position w:val="0"/>
        </w:rPr>
        <w:t>亿元，较上年同期增长</w:t>
      </w:r>
      <w:r>
        <w:rPr>
          <w:rFonts w:ascii="Times New Roman" w:eastAsia="Times New Roman" w:hAnsi="Times New Roman" w:cs="Times New Roman"/>
          <w:color w:val="000000"/>
          <w:spacing w:val="0"/>
          <w:w w:val="100"/>
          <w:position w:val="0"/>
        </w:rPr>
        <w:t>105.49%</w:t>
      </w:r>
      <w:r>
        <w:rPr>
          <w:color w:val="000000"/>
          <w:spacing w:val="0"/>
          <w:w w:val="100"/>
          <w:position w:val="0"/>
        </w:rPr>
        <w:t>，主要系：</w:t>
      </w:r>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）扣除非经常性损益后的净利润增长约</w:t>
      </w:r>
      <w:r>
        <w:rPr>
          <w:rFonts w:ascii="Times New Roman" w:eastAsia="Times New Roman" w:hAnsi="Times New Roman" w:cs="Times New Roman"/>
          <w:color w:val="000000"/>
          <w:spacing w:val="0"/>
          <w:w w:val="100"/>
          <w:position w:val="0"/>
        </w:rPr>
        <w:t>3.01</w:t>
      </w:r>
      <w:r>
        <w:rPr>
          <w:color w:val="000000"/>
          <w:spacing w:val="0"/>
          <w:w w:val="100"/>
          <w:position w:val="0"/>
        </w:rPr>
        <w:t>亿元；（</w:t>
      </w:r>
      <w:r>
        <w:rPr>
          <w:rFonts w:ascii="Times New Roman" w:eastAsia="Times New Roman" w:hAnsi="Times New Roman" w:cs="Times New Roman"/>
          <w:color w:val="000000"/>
          <w:spacing w:val="0"/>
          <w:w w:val="100"/>
          <w:position w:val="0"/>
        </w:rPr>
        <w:t>2</w:t>
      </w: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年投资青岛聚源芯星股权 投资合伙企业（有限合伙）</w:t>
      </w:r>
      <w:r>
        <w:rPr>
          <w:rFonts w:ascii="Times New Roman" w:eastAsia="Times New Roman" w:hAnsi="Times New Roman" w:cs="Times New Roman"/>
          <w:color w:val="000000"/>
          <w:spacing w:val="0"/>
          <w:w w:val="100"/>
          <w:position w:val="0"/>
        </w:rPr>
        <w:t>3</w:t>
      </w:r>
      <w:r>
        <w:rPr>
          <w:color w:val="000000"/>
          <w:spacing w:val="0"/>
          <w:w w:val="100"/>
          <w:position w:val="0"/>
        </w:rPr>
        <w:t>亿元而间接持有中芯国际股票，因中芯国际股价变动以及公司减持 部分中芯国际股票，公司</w:t>
      </w:r>
      <w:r>
        <w:rPr>
          <w:rFonts w:ascii="Times New Roman" w:eastAsia="Times New Roman" w:hAnsi="Times New Roman" w:cs="Times New Roman"/>
          <w:color w:val="000000"/>
          <w:spacing w:val="0"/>
          <w:w w:val="100"/>
          <w:position w:val="0"/>
        </w:rPr>
        <w:t>2021</w:t>
      </w:r>
      <w:r>
        <w:rPr>
          <w:color w:val="000000"/>
          <w:spacing w:val="0"/>
          <w:w w:val="100"/>
          <w:position w:val="0"/>
        </w:rPr>
        <w:t>年收益约</w:t>
      </w:r>
      <w:r>
        <w:rPr>
          <w:rFonts w:ascii="Times New Roman" w:eastAsia="Times New Roman" w:hAnsi="Times New Roman" w:cs="Times New Roman"/>
          <w:color w:val="000000"/>
          <w:spacing w:val="0"/>
          <w:w w:val="100"/>
          <w:position w:val="0"/>
        </w:rPr>
        <w:t>0.39</w:t>
      </w:r>
      <w:r>
        <w:rPr>
          <w:color w:val="000000"/>
          <w:spacing w:val="0"/>
          <w:w w:val="100"/>
          <w:position w:val="0"/>
        </w:rPr>
        <w:t>亿元，较</w:t>
      </w:r>
      <w:r>
        <w:rPr>
          <w:rFonts w:ascii="Times New Roman" w:eastAsia="Times New Roman" w:hAnsi="Times New Roman" w:cs="Times New Roman"/>
          <w:color w:val="000000"/>
          <w:spacing w:val="0"/>
          <w:w w:val="100"/>
          <w:position w:val="0"/>
        </w:rPr>
        <w:t>2020</w:t>
      </w:r>
      <w:r>
        <w:rPr>
          <w:color w:val="000000"/>
          <w:spacing w:val="0"/>
          <w:w w:val="100"/>
          <w:position w:val="0"/>
        </w:rPr>
        <w:t>年收益的</w:t>
      </w:r>
      <w:r>
        <w:rPr>
          <w:rFonts w:ascii="Times New Roman" w:eastAsia="Times New Roman" w:hAnsi="Times New Roman" w:cs="Times New Roman"/>
          <w:color w:val="000000"/>
          <w:spacing w:val="0"/>
          <w:w w:val="100"/>
          <w:position w:val="0"/>
        </w:rPr>
        <w:t>2.62</w:t>
      </w:r>
      <w:r>
        <w:rPr>
          <w:color w:val="000000"/>
          <w:spacing w:val="0"/>
          <w:w w:val="100"/>
          <w:position w:val="0"/>
        </w:rPr>
        <w:t>亿元减少约</w:t>
      </w:r>
      <w:r>
        <w:rPr>
          <w:rFonts w:ascii="Times New Roman" w:eastAsia="Times New Roman" w:hAnsi="Times New Roman" w:cs="Times New Roman"/>
          <w:color w:val="000000"/>
          <w:spacing w:val="0"/>
          <w:w w:val="100"/>
          <w:position w:val="0"/>
        </w:rPr>
        <w:t>2.23</w:t>
      </w:r>
      <w:r>
        <w:rPr>
          <w:color w:val="000000"/>
          <w:spacing w:val="0"/>
          <w:w w:val="100"/>
          <w:position w:val="0"/>
        </w:rPr>
        <w:t>亿 元。此外，经评估师评估结果，公司投资的其他非上市公司股权（以公允价值计量且其变动计入 当期损益）于</w:t>
      </w:r>
      <w:r>
        <w:rPr>
          <w:rFonts w:ascii="Times New Roman" w:eastAsia="Times New Roman" w:hAnsi="Times New Roman" w:cs="Times New Roman"/>
          <w:color w:val="000000"/>
          <w:spacing w:val="0"/>
          <w:w w:val="100"/>
          <w:position w:val="0"/>
        </w:rPr>
        <w:t>2021</w:t>
      </w:r>
      <w:r>
        <w:rPr>
          <w:color w:val="000000"/>
          <w:spacing w:val="0"/>
          <w:w w:val="100"/>
          <w:position w:val="0"/>
        </w:rPr>
        <w:t>年产生公允价值变动收益约</w:t>
      </w:r>
      <w:r>
        <w:rPr>
          <w:rFonts w:ascii="Times New Roman" w:eastAsia="Times New Roman" w:hAnsi="Times New Roman" w:cs="Times New Roman"/>
          <w:color w:val="000000"/>
          <w:spacing w:val="0"/>
          <w:w w:val="100"/>
          <w:position w:val="0"/>
        </w:rPr>
        <w:t>3.70</w:t>
      </w:r>
      <w:r>
        <w:rPr>
          <w:color w:val="000000"/>
          <w:spacing w:val="0"/>
          <w:w w:val="100"/>
          <w:position w:val="0"/>
        </w:rPr>
        <w:t>亿元，较</w:t>
      </w:r>
      <w:r>
        <w:rPr>
          <w:rFonts w:ascii="Times New Roman" w:eastAsia="Times New Roman" w:hAnsi="Times New Roman" w:cs="Times New Roman"/>
          <w:color w:val="000000"/>
          <w:spacing w:val="0"/>
          <w:w w:val="100"/>
          <w:position w:val="0"/>
        </w:rPr>
        <w:t>2020</w:t>
      </w:r>
      <w:r>
        <w:rPr>
          <w:color w:val="000000"/>
          <w:spacing w:val="0"/>
          <w:w w:val="100"/>
          <w:position w:val="0"/>
        </w:rPr>
        <w:t>年增加约</w:t>
      </w:r>
      <w:r>
        <w:rPr>
          <w:rFonts w:ascii="Times New Roman" w:eastAsia="Times New Roman" w:hAnsi="Times New Roman" w:cs="Times New Roman"/>
          <w:color w:val="000000"/>
          <w:spacing w:val="0"/>
          <w:w w:val="100"/>
          <w:position w:val="0"/>
        </w:rPr>
        <w:t>3.70</w:t>
      </w:r>
      <w:r>
        <w:rPr>
          <w:color w:val="000000"/>
          <w:spacing w:val="0"/>
          <w:w w:val="100"/>
          <w:position w:val="0"/>
        </w:rPr>
        <w:t>亿元。因上述 两项因素合计影响，公司</w:t>
      </w:r>
      <w:r>
        <w:rPr>
          <w:rFonts w:ascii="Times New Roman" w:eastAsia="Times New Roman" w:hAnsi="Times New Roman" w:cs="Times New Roman"/>
          <w:color w:val="000000"/>
          <w:spacing w:val="0"/>
          <w:w w:val="100"/>
          <w:position w:val="0"/>
        </w:rPr>
        <w:t>2021</w:t>
      </w:r>
      <w:r>
        <w:rPr>
          <w:color w:val="000000"/>
          <w:spacing w:val="0"/>
          <w:w w:val="100"/>
          <w:position w:val="0"/>
        </w:rPr>
        <w:t>年较</w:t>
      </w:r>
      <w:r>
        <w:rPr>
          <w:rFonts w:ascii="Times New Roman" w:eastAsia="Times New Roman" w:hAnsi="Times New Roman" w:cs="Times New Roman"/>
          <w:color w:val="000000"/>
          <w:spacing w:val="0"/>
          <w:w w:val="100"/>
          <w:position w:val="0"/>
        </w:rPr>
        <w:t>2020</w:t>
      </w:r>
      <w:r>
        <w:rPr>
          <w:color w:val="000000"/>
          <w:spacing w:val="0"/>
          <w:w w:val="100"/>
          <w:position w:val="0"/>
        </w:rPr>
        <w:t>年增加税前利润约</w:t>
      </w:r>
      <w:r>
        <w:rPr>
          <w:rFonts w:ascii="Times New Roman" w:eastAsia="Times New Roman" w:hAnsi="Times New Roman" w:cs="Times New Roman"/>
          <w:color w:val="000000"/>
          <w:spacing w:val="0"/>
          <w:w w:val="100"/>
          <w:position w:val="0"/>
        </w:rPr>
        <w:t>1.47</w:t>
      </w:r>
      <w:r>
        <w:rPr>
          <w:color w:val="000000"/>
          <w:spacing w:val="0"/>
          <w:w w:val="100"/>
          <w:position w:val="0"/>
        </w:rPr>
        <w:t>亿元（属于非经常性损益）；</w:t>
      </w:r>
    </w:p>
    <w:p>
      <w:pPr>
        <w:pStyle w:val="Style2"/>
        <w:keepNext w:val="0"/>
        <w:keepLines w:val="0"/>
        <w:widowControl w:val="0"/>
        <w:shd w:val="clear" w:color="auto" w:fill="auto"/>
        <w:bidi w:val="0"/>
        <w:spacing w:before="0" w:after="340" w:line="40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年计入非经常性损益的政府补助较</w:t>
      </w:r>
      <w:r>
        <w:rPr>
          <w:rFonts w:ascii="Times New Roman" w:eastAsia="Times New Roman" w:hAnsi="Times New Roman" w:cs="Times New Roman"/>
          <w:color w:val="000000"/>
          <w:spacing w:val="0"/>
          <w:w w:val="100"/>
          <w:position w:val="0"/>
        </w:rPr>
        <w:t>2020</w:t>
      </w:r>
      <w:r>
        <w:rPr>
          <w:color w:val="000000"/>
          <w:spacing w:val="0"/>
          <w:w w:val="100"/>
          <w:position w:val="0"/>
        </w:rPr>
        <w:t>年增加约</w:t>
      </w:r>
      <w:r>
        <w:rPr>
          <w:rFonts w:ascii="Times New Roman" w:eastAsia="Times New Roman" w:hAnsi="Times New Roman" w:cs="Times New Roman"/>
          <w:color w:val="000000"/>
          <w:spacing w:val="0"/>
          <w:w w:val="100"/>
          <w:position w:val="0"/>
        </w:rPr>
        <w:t>0.95</w:t>
      </w:r>
      <w:r>
        <w:rPr>
          <w:color w:val="000000"/>
          <w:spacing w:val="0"/>
          <w:w w:val="100"/>
          <w:position w:val="0"/>
        </w:rPr>
        <w:t>亿元。</w:t>
      </w:r>
    </w:p>
    <w:p>
      <w:pPr>
        <w:pStyle w:val="Style2"/>
        <w:keepNext w:val="0"/>
        <w:keepLines w:val="0"/>
        <w:widowControl w:val="0"/>
        <w:shd w:val="clear" w:color="auto" w:fill="auto"/>
        <w:bidi w:val="0"/>
        <w:spacing w:before="0" w:after="340" w:line="422" w:lineRule="exact"/>
        <w:ind w:left="0" w:right="0" w:firstLine="4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年经营活动产生的现金流量净额为</w:t>
      </w:r>
      <w:r>
        <w:rPr>
          <w:rFonts w:ascii="Times New Roman" w:eastAsia="Times New Roman" w:hAnsi="Times New Roman" w:cs="Times New Roman"/>
          <w:color w:val="000000"/>
          <w:spacing w:val="0"/>
          <w:w w:val="100"/>
          <w:position w:val="0"/>
        </w:rPr>
        <w:t>10.16</w:t>
      </w:r>
      <w:r>
        <w:rPr>
          <w:color w:val="000000"/>
          <w:spacing w:val="0"/>
          <w:w w:val="100"/>
          <w:position w:val="0"/>
        </w:rPr>
        <w:t>亿元，较上年同期增长</w:t>
      </w:r>
      <w:r>
        <w:rPr>
          <w:rFonts w:ascii="Times New Roman" w:eastAsia="Times New Roman" w:hAnsi="Times New Roman" w:cs="Times New Roman"/>
          <w:color w:val="000000"/>
          <w:spacing w:val="0"/>
          <w:w w:val="100"/>
          <w:position w:val="0"/>
        </w:rPr>
        <w:t>20.08%</w:t>
      </w:r>
      <w:r>
        <w:rPr>
          <w:color w:val="000000"/>
          <w:spacing w:val="0"/>
          <w:w w:val="100"/>
          <w:position w:val="0"/>
        </w:rPr>
        <w:t>，主要系公司 收入和新签订单增长下，销售收款增加。</w:t>
      </w:r>
    </w:p>
    <w:p>
      <w:pPr>
        <w:pStyle w:val="Style2"/>
        <w:keepNext w:val="0"/>
        <w:keepLines w:val="0"/>
        <w:widowControl w:val="0"/>
        <w:shd w:val="clear" w:color="auto" w:fill="auto"/>
        <w:bidi w:val="0"/>
        <w:spacing w:before="0" w:after="500" w:line="415" w:lineRule="exact"/>
        <w:ind w:left="0" w:right="0" w:firstLine="4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年末，归属于上市公司股东的净资产为</w:t>
      </w:r>
      <w:r>
        <w:rPr>
          <w:rFonts w:ascii="Times New Roman" w:eastAsia="Times New Roman" w:hAnsi="Times New Roman" w:cs="Times New Roman"/>
          <w:color w:val="000000"/>
          <w:spacing w:val="0"/>
          <w:w w:val="100"/>
          <w:position w:val="0"/>
        </w:rPr>
        <w:t>139.40</w:t>
      </w:r>
      <w:r>
        <w:rPr>
          <w:color w:val="000000"/>
          <w:spacing w:val="0"/>
          <w:w w:val="100"/>
          <w:position w:val="0"/>
        </w:rPr>
        <w:t>亿元，较上年末增长</w:t>
      </w:r>
      <w:r>
        <w:rPr>
          <w:rFonts w:ascii="Times New Roman" w:eastAsia="Times New Roman" w:hAnsi="Times New Roman" w:cs="Times New Roman"/>
          <w:color w:val="000000"/>
          <w:spacing w:val="0"/>
          <w:w w:val="100"/>
          <w:position w:val="0"/>
        </w:rPr>
        <w:t>219.06%</w:t>
      </w:r>
      <w:r>
        <w:rPr>
          <w:color w:val="000000"/>
          <w:spacing w:val="0"/>
          <w:w w:val="100"/>
          <w:position w:val="0"/>
        </w:rPr>
        <w:t>，主要系 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月向特定对象发行股票收到募集资金净额约</w:t>
      </w:r>
      <w:r>
        <w:rPr>
          <w:rFonts w:ascii="Times New Roman" w:eastAsia="Times New Roman" w:hAnsi="Times New Roman" w:cs="Times New Roman"/>
          <w:color w:val="000000"/>
          <w:spacing w:val="0"/>
          <w:w w:val="100"/>
          <w:position w:val="0"/>
        </w:rPr>
        <w:t>81.25</w:t>
      </w:r>
      <w:r>
        <w:rPr>
          <w:color w:val="000000"/>
          <w:spacing w:val="0"/>
          <w:w w:val="100"/>
          <w:position w:val="0"/>
        </w:rPr>
        <w:t>亿元，以及公司于</w:t>
      </w:r>
      <w:r>
        <w:rPr>
          <w:rFonts w:ascii="Times New Roman" w:eastAsia="Times New Roman" w:hAnsi="Times New Roman" w:cs="Times New Roman"/>
          <w:color w:val="000000"/>
          <w:spacing w:val="0"/>
          <w:w w:val="100"/>
          <w:position w:val="0"/>
        </w:rPr>
        <w:t>2021</w:t>
      </w:r>
      <w:r>
        <w:rPr>
          <w:color w:val="000000"/>
          <w:spacing w:val="0"/>
          <w:w w:val="100"/>
          <w:position w:val="0"/>
        </w:rPr>
        <w:t>年实 现归属于母公司所有者的净利润</w:t>
      </w:r>
      <w:r>
        <w:rPr>
          <w:rFonts w:ascii="Times New Roman" w:eastAsia="Times New Roman" w:hAnsi="Times New Roman" w:cs="Times New Roman"/>
          <w:color w:val="000000"/>
          <w:spacing w:val="0"/>
          <w:w w:val="100"/>
          <w:position w:val="0"/>
        </w:rPr>
        <w:t>10.11</w:t>
      </w:r>
      <w:r>
        <w:rPr>
          <w:color w:val="000000"/>
          <w:spacing w:val="0"/>
          <w:w w:val="100"/>
          <w:position w:val="0"/>
        </w:rPr>
        <w:t>亿元。</w:t>
      </w:r>
    </w:p>
    <w:p>
      <w:pPr>
        <w:pStyle w:val="Style2"/>
        <w:keepNext w:val="0"/>
        <w:keepLines w:val="0"/>
        <w:widowControl w:val="0"/>
        <w:shd w:val="clear" w:color="auto" w:fill="auto"/>
        <w:bidi w:val="0"/>
        <w:spacing w:before="0" w:after="80" w:line="240" w:lineRule="auto"/>
        <w:ind w:left="0" w:right="0" w:firstLine="0"/>
        <w:jc w:val="left"/>
      </w:pPr>
      <w:bookmarkStart w:id="35" w:name="bookmark35"/>
      <w:r>
        <w:rPr>
          <w:b/>
          <w:bCs/>
          <w:color w:val="000000"/>
          <w:spacing w:val="0"/>
          <w:w w:val="100"/>
          <w:position w:val="0"/>
        </w:rPr>
        <w:t>七</w:t>
      </w:r>
      <w:bookmarkEnd w:id="35"/>
      <w:r>
        <w:rPr>
          <w:b/>
          <w:bCs/>
          <w:color w:val="000000"/>
          <w:spacing w:val="0"/>
          <w:w w:val="100"/>
          <w:position w:val="0"/>
        </w:rPr>
        <w:t>、境内外会计准则下会计数据差异</w:t>
      </w:r>
    </w:p>
    <w:p>
      <w:pPr>
        <w:pStyle w:val="Style2"/>
        <w:keepNext w:val="0"/>
        <w:keepLines w:val="0"/>
        <w:widowControl w:val="0"/>
        <w:shd w:val="clear" w:color="auto" w:fill="auto"/>
        <w:tabs>
          <w:tab w:pos="479" w:val="left"/>
        </w:tabs>
        <w:bidi w:val="0"/>
        <w:spacing w:before="0" w:after="80" w:line="269" w:lineRule="exact"/>
        <w:ind w:left="380" w:right="0" w:hanging="380"/>
        <w:jc w:val="left"/>
      </w:pPr>
      <w:bookmarkStart w:id="36" w:name="bookmark36"/>
      <w:r>
        <w:rPr>
          <w:rFonts w:ascii="Calibri" w:eastAsia="Calibri" w:hAnsi="Calibri" w:cs="Calibri"/>
          <w:b/>
          <w:bCs/>
          <w:color w:val="000000"/>
          <w:spacing w:val="0"/>
          <w:w w:val="100"/>
          <w:position w:val="0"/>
          <w:sz w:val="20"/>
          <w:szCs w:val="20"/>
        </w:rPr>
        <w:t>（</w:t>
      </w:r>
      <w:bookmarkEnd w:id="36"/>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79" w:val="left"/>
        </w:tabs>
        <w:bidi w:val="0"/>
        <w:spacing w:before="0" w:after="80" w:line="288" w:lineRule="exact"/>
        <w:ind w:left="380" w:right="0" w:hanging="380"/>
        <w:jc w:val="both"/>
      </w:pPr>
      <w:bookmarkStart w:id="37" w:name="bookmark37"/>
      <w:r>
        <w:rPr>
          <w:rFonts w:ascii="Calibri" w:eastAsia="Calibri" w:hAnsi="Calibri" w:cs="Calibri"/>
          <w:b/>
          <w:bCs/>
          <w:color w:val="000000"/>
          <w:spacing w:val="0"/>
          <w:w w:val="100"/>
          <w:position w:val="0"/>
          <w:sz w:val="20"/>
          <w:szCs w:val="20"/>
        </w:rPr>
        <w:t>（</w:t>
      </w:r>
      <w:bookmarkEnd w:id="37"/>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2"/>
        <w:keepNext w:val="0"/>
        <w:keepLines w:val="0"/>
        <w:widowControl w:val="0"/>
        <w:shd w:val="clear" w:color="auto" w:fill="auto"/>
        <w:bidi w:val="0"/>
        <w:spacing w:before="0" w:after="22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40"/>
        <w:keepNext/>
        <w:keepLines/>
        <w:widowControl w:val="0"/>
        <w:shd w:val="clear" w:color="auto" w:fill="auto"/>
        <w:bidi w:val="0"/>
        <w:spacing w:before="0" w:after="80" w:line="240" w:lineRule="auto"/>
        <w:ind w:left="0" w:right="0" w:firstLine="0"/>
        <w:jc w:val="left"/>
      </w:pPr>
      <w:bookmarkStart w:id="38" w:name="bookmark38"/>
      <w:bookmarkStart w:id="39" w:name="bookmark39"/>
      <w:bookmarkStart w:id="40" w:name="bookmark40"/>
      <w:bookmarkStart w:id="41" w:name="bookmark41"/>
      <w:r>
        <w:rPr>
          <w:rFonts w:ascii="Calibri" w:eastAsia="Calibri" w:hAnsi="Calibri" w:cs="Calibri"/>
          <w:color w:val="000000"/>
          <w:spacing w:val="0"/>
          <w:w w:val="100"/>
          <w:position w:val="0"/>
          <w:sz w:val="20"/>
          <w:szCs w:val="20"/>
        </w:rPr>
        <w:t>（</w:t>
      </w:r>
      <w:bookmarkEnd w:id="40"/>
      <w:r>
        <w:rPr>
          <w:color w:val="000000"/>
          <w:spacing w:val="0"/>
          <w:w w:val="100"/>
          <w:position w:val="0"/>
        </w:rPr>
        <w:t>三</w:t>
      </w:r>
      <w:r>
        <w:rPr>
          <w:color w:val="000000"/>
          <w:spacing w:val="0"/>
          <w:w w:val="100"/>
          <w:position w:val="0"/>
          <w:sz w:val="22"/>
          <w:szCs w:val="22"/>
        </w:rPr>
        <w:t>）</w:t>
      </w:r>
      <w:r>
        <w:rPr>
          <w:color w:val="000000"/>
          <w:spacing w:val="0"/>
          <w:w w:val="100"/>
          <w:position w:val="0"/>
        </w:rPr>
        <w:t>境内外会计准则差异的说明:</w:t>
      </w:r>
      <w:bookmarkEnd w:id="38"/>
      <w:bookmarkEnd w:id="39"/>
      <w:bookmarkEnd w:id="4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8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rPr>
        <w:t>八</w:t>
      </w:r>
      <w:bookmarkEnd w:id="44"/>
      <w:r>
        <w:rPr>
          <w:color w:val="000000"/>
          <w:spacing w:val="0"/>
          <w:w w:val="100"/>
          <w:position w:val="0"/>
        </w:rPr>
        <w:t>、</w:t>
      </w:r>
      <w:r>
        <w:rPr>
          <w:rFonts w:ascii="Arial" w:eastAsia="Arial" w:hAnsi="Arial" w:cs="Arial"/>
          <w:color w:val="000000"/>
          <w:spacing w:val="0"/>
          <w:w w:val="100"/>
          <w:position w:val="0"/>
        </w:rPr>
        <w:t>2021</w:t>
      </w:r>
      <w:r>
        <w:rPr>
          <w:color w:val="000000"/>
          <w:spacing w:val="0"/>
          <w:w w:val="100"/>
          <w:position w:val="0"/>
        </w:rPr>
        <w:t>年分季度主要财务数据</w:t>
      </w:r>
      <w:bookmarkEnd w:id="42"/>
      <w:bookmarkEnd w:id="43"/>
      <w:bookmarkEnd w:id="45"/>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87"/>
        <w:gridCol w:w="1699"/>
        <w:gridCol w:w="1704"/>
        <w:gridCol w:w="1699"/>
        <w:gridCol w:w="1978"/>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第四季度</w:t>
            </w:r>
          </w:p>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603,346,870.60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735,280,813.83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734,149,382.19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1,035,357,664.05</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137,774,007.33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258,858,299.22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145,222,776.15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469,568,587.36</w:t>
            </w: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 东的扣除非经常性 损益后的净利润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11,108,458.59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50,506,710.81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103,309,222.86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159,471,606.05</w:t>
            </w:r>
          </w:p>
        </w:tc>
      </w:tr>
      <w:tr>
        <w:trPr>
          <w:trHeight w:val="5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 金流量净额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-77,394,097.18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42,171,646.61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439,489,810.26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611,988,728.71</w:t>
            </w:r>
          </w:p>
        </w:tc>
      </w:tr>
    </w:tbl>
    <w:p>
      <w:pPr>
        <w:widowControl w:val="0"/>
        <w:spacing w:after="239" w:line="1" w:lineRule="exact"/>
      </w:pPr>
    </w:p>
    <w:p>
      <w:pPr>
        <w:pStyle w:val="Style2"/>
        <w:keepNext w:val="0"/>
        <w:keepLines w:val="0"/>
        <w:widowControl w:val="0"/>
        <w:shd w:val="clear" w:color="auto" w:fill="auto"/>
        <w:bidi w:val="0"/>
        <w:spacing w:before="0" w:after="360" w:line="269"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8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rPr>
        <w:t>九</w:t>
      </w:r>
      <w:bookmarkEnd w:id="48"/>
      <w:r>
        <w:rPr>
          <w:color w:val="000000"/>
          <w:spacing w:val="0"/>
          <w:w w:val="100"/>
          <w:position w:val="0"/>
        </w:rPr>
        <w:t>、非经常性损益项目和金额</w:t>
      </w:r>
      <w:bookmarkEnd w:id="46"/>
      <w:bookmarkEnd w:id="47"/>
      <w:bookmarkEnd w:id="4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05"/>
        <w:gridCol w:w="1531"/>
        <w:gridCol w:w="634"/>
        <w:gridCol w:w="1531"/>
        <w:gridCol w:w="1536"/>
      </w:tblGrid>
      <w:tr>
        <w:trPr>
          <w:trHeight w:val="110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附注</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（如</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适</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129,648.15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-42,372.67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-2,234,720.02</w:t>
            </w:r>
          </w:p>
        </w:tc>
      </w:tr>
      <w:tr>
        <w:trPr>
          <w:trHeight w:val="109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计入当期损益的政府补助，但与公司 正常经营业务密切相关，符合国家政 策规定、按照一定标准定额或定量持 续享受的政府补助除外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347,993,160.92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253,376,660.22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26,937,464.91</w:t>
            </w:r>
          </w:p>
        </w:tc>
      </w:tr>
      <w:tr>
        <w:trPr>
          <w:trHeight w:val="21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 期保值业务外，持有交易性金融资 产、衍生金融资产、交易性金融负 债、衍生金融负债产生的公允价值变 动损益，以及处置交易性金融资产、 衍生金融资产、交易性金融负债、衍 生金融负债和其他债权投资取得的投 资收益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460,750,950.30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301,827,578.76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21,855,862.900</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除上述各项之外的其他营业外收入和 支出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-462,988.38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-2,126,544.01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463,356.89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121,370,950.97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84,155,468.79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5,961,900.32</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12,148.27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35,150.00</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687,027,671.75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468,879,766.54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41,024,914.36</w:t>
            </w:r>
          </w:p>
        </w:tc>
      </w:tr>
    </w:tbl>
    <w:p>
      <w:pPr>
        <w:widowControl w:val="0"/>
        <w:spacing w:after="239" w:line="1" w:lineRule="exact"/>
      </w:pP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将《公开发行证券的公司信息披露解释性公告第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2"/>
        <w:keepNext w:val="0"/>
        <w:keepLines w:val="0"/>
        <w:widowControl w:val="0"/>
        <w:shd w:val="clear" w:color="auto" w:fill="auto"/>
        <w:bidi w:val="0"/>
        <w:spacing w:before="0" w:after="160" w:line="28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50" w:name="bookmark50"/>
      <w:bookmarkStart w:id="51" w:name="bookmark51"/>
      <w:bookmarkStart w:id="52" w:name="bookmark52"/>
      <w:r>
        <w:rPr>
          <w:color w:val="000000"/>
          <w:spacing w:val="0"/>
          <w:w w:val="100"/>
          <w:position w:val="0"/>
        </w:rPr>
        <w:t>十、采用公允价值计量的项目</w:t>
      </w:r>
      <w:bookmarkEnd w:id="50"/>
      <w:bookmarkEnd w:id="51"/>
      <w:bookmarkEnd w:id="5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81"/>
        <w:gridCol w:w="1694"/>
        <w:gridCol w:w="1709"/>
        <w:gridCol w:w="1690"/>
        <w:gridCol w:w="1963"/>
      </w:tblGrid>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对当期利润的影响 金额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1,505,200,119.62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2,510,610,074.74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1,005,409,955.12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-78,976,402.69</w:t>
            </w:r>
          </w:p>
        </w:tc>
      </w:tr>
      <w:tr>
        <w:trPr>
          <w:trHeight w:val="11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其他非流动金融 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235,055,000.00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815,041,400.00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579,986,400.00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369,986,400.00</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1,740,255,119.62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3,325,651,474.74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1,585,396,355.12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291,009,997.31</w:t>
            </w:r>
          </w:p>
        </w:tc>
      </w:tr>
    </w:tbl>
    <w:p>
      <w:pPr>
        <w:widowControl w:val="0"/>
        <w:spacing w:after="619" w:line="1" w:lineRule="exact"/>
      </w:pPr>
    </w:p>
    <w:p>
      <w:pPr>
        <w:pStyle w:val="Style40"/>
        <w:keepNext/>
        <w:keepLines/>
        <w:widowControl w:val="0"/>
        <w:shd w:val="clear" w:color="auto" w:fill="auto"/>
        <w:bidi w:val="0"/>
        <w:spacing w:before="0" w:after="100" w:line="240" w:lineRule="auto"/>
        <w:ind w:left="0" w:right="0" w:firstLine="0"/>
        <w:jc w:val="left"/>
      </w:pPr>
      <w:bookmarkStart w:id="53" w:name="bookmark53"/>
      <w:bookmarkStart w:id="54" w:name="bookmark54"/>
      <w:bookmarkStart w:id="55" w:name="bookmark55"/>
      <w:r>
        <w:rPr>
          <w:color w:val="000000"/>
          <w:spacing w:val="0"/>
          <w:w w:val="100"/>
          <w:position w:val="0"/>
        </w:rPr>
        <w:t>十一、非企业会计准则业绩指标说明</w:t>
      </w:r>
      <w:bookmarkEnd w:id="53"/>
      <w:bookmarkEnd w:id="54"/>
      <w:bookmarkEnd w:id="5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976"/>
        <w:gridCol w:w="1987"/>
        <w:gridCol w:w="1718"/>
        <w:gridCol w:w="2155"/>
      </w:tblGrid>
      <w:tr>
        <w:trPr>
          <w:trHeight w:val="80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本期比上年同期增减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83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1" w:lineRule="exact"/>
              <w:ind w:left="0" w:right="0" w:firstLine="0"/>
              <w:jc w:val="left"/>
            </w:pPr>
            <w:r>
              <w:rPr>
                <w:color w:val="000000"/>
                <w:spacing w:val="0"/>
                <w:w w:val="100"/>
                <w:position w:val="0"/>
              </w:rPr>
              <w:t>剔除股份支付费用影响后，归 属于上市公司股东的扣除非经 常性损益的净利润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53,922.67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14,690.99</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267.05</w:t>
            </w:r>
          </w:p>
        </w:tc>
      </w:tr>
    </w:tbl>
    <w:p>
      <w:pPr>
        <w:widowControl w:val="0"/>
        <w:spacing w:after="619" w:line="1" w:lineRule="exact"/>
      </w:pPr>
    </w:p>
    <w:p>
      <w:pPr>
        <w:pStyle w:val="Style20"/>
        <w:keepNext/>
        <w:keepLines/>
        <w:widowControl w:val="0"/>
        <w:shd w:val="clear" w:color="auto" w:fill="auto"/>
        <w:bidi w:val="0"/>
        <w:spacing w:before="0" w:after="260" w:line="240" w:lineRule="auto"/>
        <w:ind w:left="0" w:right="0" w:firstLine="0"/>
        <w:jc w:val="center"/>
      </w:pPr>
      <w:bookmarkStart w:id="56" w:name="bookmark56"/>
      <w:bookmarkStart w:id="57" w:name="bookmark57"/>
      <w:bookmarkStart w:id="58" w:name="bookmark58"/>
      <w:r>
        <w:rPr>
          <w:color w:val="000000"/>
          <w:spacing w:val="0"/>
          <w:w w:val="100"/>
          <w:position w:val="0"/>
        </w:rPr>
        <w:t>第三节管理层讨论与分析</w:t>
      </w:r>
      <w:bookmarkEnd w:id="56"/>
      <w:bookmarkEnd w:id="57"/>
      <w:bookmarkEnd w:id="58"/>
    </w:p>
    <w:p>
      <w:pPr>
        <w:pStyle w:val="Style40"/>
        <w:keepNext/>
        <w:keepLines/>
        <w:widowControl w:val="0"/>
        <w:shd w:val="clear" w:color="auto" w:fill="auto"/>
        <w:bidi w:val="0"/>
        <w:spacing w:before="0" w:after="0" w:line="240" w:lineRule="auto"/>
        <w:ind w:left="0" w:right="0" w:firstLine="0"/>
        <w:jc w:val="left"/>
      </w:pPr>
      <w:bookmarkStart w:id="59" w:name="bookmark59"/>
      <w:bookmarkStart w:id="60" w:name="bookmark60"/>
      <w:bookmarkStart w:id="61" w:name="bookmark61"/>
      <w:bookmarkStart w:id="62" w:name="bookmark62"/>
      <w:bookmarkStart w:id="63" w:name="bookmark63"/>
      <w:r>
        <w:rPr>
          <w:color w:val="000000"/>
          <w:spacing w:val="0"/>
          <w:w w:val="100"/>
          <w:position w:val="0"/>
        </w:rPr>
        <w:t>一</w:t>
      </w:r>
      <w:bookmarkEnd w:id="62"/>
      <w:r>
        <w:rPr>
          <w:color w:val="000000"/>
          <w:spacing w:val="0"/>
          <w:w w:val="100"/>
          <w:position w:val="0"/>
        </w:rPr>
        <w:t>、经营情况讨论与分析</w:t>
      </w:r>
      <w:bookmarkEnd w:id="60"/>
      <w:bookmarkEnd w:id="61"/>
      <w:bookmarkEnd w:id="63"/>
      <w:bookmarkEnd w:id="59"/>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报告期内，新冠肺炎疫情等持续影响全球经济，半导体产业的战略重要性不断凸显。受通 讯、汽车电子以及消费电子等产业强劲需求的推动，一方面半导体设备市场需求不断增大，另一 方面芯片供应短缺传导至供应链各个环节，叠加国际政治、经济环境变化，形成错综复杂的局 面。与此同时，中国集成电路及</w:t>
      </w:r>
      <w:r>
        <w:rPr>
          <w:rFonts w:ascii="Times New Roman" w:eastAsia="Times New Roman" w:hAnsi="Times New Roman" w:cs="Times New Roman"/>
          <w:color w:val="000000"/>
          <w:spacing w:val="0"/>
          <w:w w:val="100"/>
          <w:position w:val="0"/>
        </w:rPr>
        <w:t>LED</w:t>
      </w:r>
      <w:r>
        <w:rPr>
          <w:color w:val="000000"/>
          <w:spacing w:val="0"/>
          <w:w w:val="100"/>
          <w:position w:val="0"/>
        </w:rPr>
        <w:t>设备市场保持相对较高程度的投资规模，但不同客户投资 进度出现结构分化的差异。除海外原有供应商外，国内也有更多企业进入或更大力度投入到设备 领域，海内外竞争进一步加剧。</w:t>
      </w:r>
    </w:p>
    <w:p>
      <w:pPr>
        <w:pStyle w:val="Style2"/>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公司继续瞄准世界科技前沿，持续践行三维发展战略，深耕集成电路关键设备领域、扩展在 泛半导体关键设备领域应用并探索其他新兴领域的机会，推进公司实现高速、稳定、安全发展。 公司坚持以市场和客户需求为导向，积极应对复杂形势，继续加大研发投入和业务开拓力度，推 动以研发创新为驱动的高质量增长策略，抓住重点客户扩产投资机会，推进订制化精细化生产经 营，公司在刻蚀设备、</w:t>
      </w:r>
      <w:r>
        <w:rPr>
          <w:rFonts w:ascii="Times New Roman" w:eastAsia="Times New Roman" w:hAnsi="Times New Roman" w:cs="Times New Roman"/>
          <w:color w:val="000000"/>
          <w:spacing w:val="0"/>
          <w:w w:val="100"/>
          <w:position w:val="0"/>
        </w:rPr>
        <w:t>MOCVD</w:t>
      </w:r>
      <w:r>
        <w:rPr>
          <w:color w:val="000000"/>
          <w:spacing w:val="0"/>
          <w:w w:val="100"/>
          <w:position w:val="0"/>
        </w:rPr>
        <w:t>设备等设备产品研发、市场布局、新业务投资拓展等诸多方面取 得了较大的突破和进展，产品不断获得海内外客户的认可，为公司持续健康发展提供了有力支 撑。</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公司同时兼顾外延性发展，在聚焦公司核心业务集成电路设备的同时积极探索布局包括健康 领域在内的新业绩增长点，子公司中微惠创、中微汇链、芯汇康及公司参与投资的标的公司在各 自细分领域取得了卓有成效的进展。</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公司鼓励创新，组织开展优秀专利奖项的评选活动，着重奖励在产品创新方面取得杰出成效 的员工。公司的发明专利</w:t>
      </w:r>
      <w:r>
        <w:rPr>
          <w:rFonts w:ascii="Times New Roman" w:eastAsia="Times New Roman" w:hAnsi="Times New Roman" w:cs="Times New Roman"/>
          <w:color w:val="000000"/>
          <w:spacing w:val="0"/>
          <w:w w:val="100"/>
          <w:position w:val="0"/>
        </w:rPr>
        <w:t>“</w:t>
      </w:r>
      <w:r>
        <w:rPr>
          <w:color w:val="000000"/>
          <w:spacing w:val="0"/>
          <w:w w:val="100"/>
          <w:position w:val="0"/>
        </w:rPr>
        <w:t>等离子体处理装置及调节基片边缘制程速率的方法</w:t>
      </w:r>
      <w:r>
        <w:rPr>
          <w:rFonts w:ascii="Times New Roman" w:eastAsia="Times New Roman" w:hAnsi="Times New Roman" w:cs="Times New Roman"/>
          <w:color w:val="000000"/>
          <w:spacing w:val="0"/>
          <w:w w:val="100"/>
          <w:position w:val="0"/>
        </w:rPr>
        <w:t>''</w:t>
      </w:r>
      <w:r>
        <w:rPr>
          <w:color w:val="000000"/>
          <w:spacing w:val="0"/>
          <w:w w:val="100"/>
          <w:position w:val="0"/>
        </w:rPr>
        <w:t>荣获第二十二届 “中国专利金奖”，此次是中微公司第二次获得中国专利金奖。在全国领先企业大量参与的第四 届中国质量奖的评选中，公司荣膺“中国质量奖提名奖”。</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此外，为扩充资产规模、增强公司实力以持续做大做强主业，公司在报告期内完成了向特定 对象发行股票，本次向特定对象发行股票数量为</w:t>
      </w:r>
      <w:r>
        <w:rPr>
          <w:rFonts w:ascii="Times New Roman" w:eastAsia="Times New Roman" w:hAnsi="Times New Roman" w:cs="Times New Roman"/>
          <w:color w:val="000000"/>
          <w:spacing w:val="0"/>
          <w:w w:val="100"/>
          <w:position w:val="0"/>
        </w:rPr>
        <w:t>80,229,335</w:t>
      </w:r>
      <w:r>
        <w:rPr>
          <w:color w:val="000000"/>
          <w:spacing w:val="0"/>
          <w:w w:val="100"/>
          <w:position w:val="0"/>
        </w:rPr>
        <w:t>股，发行价格为</w:t>
      </w:r>
      <w:r>
        <w:rPr>
          <w:rFonts w:ascii="Times New Roman" w:eastAsia="Times New Roman" w:hAnsi="Times New Roman" w:cs="Times New Roman"/>
          <w:color w:val="000000"/>
          <w:spacing w:val="0"/>
          <w:w w:val="100"/>
          <w:position w:val="0"/>
        </w:rPr>
        <w:t>102.29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股，本次 发行的募集资金总额为</w:t>
      </w:r>
      <w:r>
        <w:rPr>
          <w:rFonts w:ascii="Times New Roman" w:eastAsia="Times New Roman" w:hAnsi="Times New Roman" w:cs="Times New Roman"/>
          <w:color w:val="000000"/>
          <w:spacing w:val="0"/>
          <w:w w:val="100"/>
          <w:position w:val="0"/>
        </w:rPr>
        <w:t>8,206,658,677.15</w:t>
      </w:r>
      <w:r>
        <w:rPr>
          <w:color w:val="000000"/>
          <w:spacing w:val="0"/>
          <w:w w:val="100"/>
          <w:position w:val="0"/>
        </w:rPr>
        <w:t xml:space="preserve">元，扣除发行费用后的募集资金净额为人民币 </w:t>
      </w:r>
      <w:r>
        <w:rPr>
          <w:rFonts w:ascii="Times New Roman" w:eastAsia="Times New Roman" w:hAnsi="Times New Roman" w:cs="Times New Roman"/>
          <w:color w:val="000000"/>
          <w:spacing w:val="0"/>
          <w:w w:val="100"/>
          <w:position w:val="0"/>
        </w:rPr>
        <w:t>8,118,162,441.14</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日，公司于上海证券交易所网站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）披露</w:t>
      </w:r>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年度向特定对象发行股票发行结果暨股本变动公告》（公告编号：</w:t>
      </w:r>
      <w:r>
        <w:rPr>
          <w:rFonts w:ascii="Times New Roman" w:eastAsia="Times New Roman" w:hAnsi="Times New Roman" w:cs="Times New Roman"/>
          <w:color w:val="000000"/>
          <w:spacing w:val="0"/>
          <w:w w:val="100"/>
          <w:position w:val="0"/>
        </w:rPr>
        <w:t>2021-035</w:t>
      </w:r>
      <w:r>
        <w:rPr>
          <w:color w:val="000000"/>
          <w:spacing w:val="0"/>
          <w:w w:val="100"/>
          <w:position w:val="0"/>
        </w:rPr>
        <w:t>）。本次募 集资金投资项目中的产业化建设项目正在顺利推进中，其中中微临港产业化基地项目已经完成结 构封顶；南昌中微半导体设备有限公司生产基地项目已完成厂内主要道路施工，各主要单体建筑 均已封顶；中微临港总部和研发基地项目正在进行施工前临设搭建、机械进场组装等准备工作。</w:t>
      </w:r>
    </w:p>
    <w:p>
      <w:pPr>
        <w:pStyle w:val="Style2"/>
        <w:keepNext w:val="0"/>
        <w:keepLines w:val="0"/>
        <w:widowControl w:val="0"/>
        <w:shd w:val="clear" w:color="auto" w:fill="auto"/>
        <w:bidi w:val="0"/>
        <w:spacing w:before="0" w:after="360" w:line="409" w:lineRule="exact"/>
        <w:ind w:left="0" w:right="0" w:firstLine="440"/>
        <w:jc w:val="both"/>
      </w:pPr>
      <w:r>
        <w:rPr>
          <w:color w:val="000000"/>
          <w:spacing w:val="0"/>
          <w:w w:val="100"/>
          <w:position w:val="0"/>
        </w:rPr>
        <w:t>报告期内公司持续提升综合竞争力，在技术进步、业务发展、业绩增长、规范治理等方面不 断向国际先进水平的方向努力，实现公司高速、稳定、安全发展。</w:t>
      </w:r>
    </w:p>
    <w:p>
      <w:pPr>
        <w:pStyle w:val="Style40"/>
        <w:keepNext/>
        <w:keepLines/>
        <w:widowControl w:val="0"/>
        <w:shd w:val="clear" w:color="auto" w:fill="auto"/>
        <w:bidi w:val="0"/>
        <w:spacing w:before="0" w:after="0" w:line="403" w:lineRule="exact"/>
        <w:ind w:left="0" w:right="0" w:firstLine="440"/>
        <w:jc w:val="both"/>
      </w:pPr>
      <w:bookmarkStart w:id="64" w:name="bookmark64"/>
      <w:bookmarkStart w:id="65" w:name="bookmark65"/>
      <w:bookmarkStart w:id="66" w:name="bookmark66"/>
      <w:r>
        <w:rPr>
          <w:color w:val="000000"/>
          <w:spacing w:val="0"/>
          <w:w w:val="100"/>
          <w:position w:val="0"/>
        </w:rPr>
        <w:t>报告期内重点任务完成情况</w:t>
      </w:r>
      <w:bookmarkEnd w:id="64"/>
      <w:bookmarkEnd w:id="65"/>
      <w:bookmarkEnd w:id="66"/>
    </w:p>
    <w:p>
      <w:pPr>
        <w:pStyle w:val="Style2"/>
        <w:keepNext w:val="0"/>
        <w:keepLines w:val="0"/>
        <w:widowControl w:val="0"/>
        <w:shd w:val="clear" w:color="auto" w:fill="auto"/>
        <w:bidi w:val="0"/>
        <w:spacing w:before="0" w:after="180" w:line="403" w:lineRule="exact"/>
        <w:ind w:left="0" w:right="0" w:firstLine="440"/>
        <w:jc w:val="both"/>
      </w:pPr>
      <w:r>
        <w:rPr>
          <w:color w:val="000000"/>
          <w:spacing w:val="0"/>
          <w:w w:val="100"/>
          <w:position w:val="0"/>
        </w:rPr>
        <w:t>报告期内，公司在研发创新、知识产权体系建设、生产经营、外延式生长等方面取得了积极 成果：</w:t>
      </w:r>
    </w:p>
    <w:p>
      <w:pPr>
        <w:pStyle w:val="Style40"/>
        <w:keepNext/>
        <w:keepLines/>
        <w:widowControl w:val="0"/>
        <w:shd w:val="clear" w:color="auto" w:fill="auto"/>
        <w:bidi w:val="0"/>
        <w:spacing w:before="0" w:after="0" w:line="425" w:lineRule="auto"/>
        <w:ind w:left="0" w:right="0" w:firstLine="440"/>
        <w:jc w:val="both"/>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1</w:t>
      </w:r>
      <w:bookmarkEnd w:id="69"/>
      <w:r>
        <w:rPr>
          <w:color w:val="000000"/>
          <w:spacing w:val="0"/>
          <w:w w:val="100"/>
          <w:position w:val="0"/>
        </w:rPr>
        <w:t>、产品研发及客户拓展方面</w:t>
      </w:r>
      <w:bookmarkEnd w:id="67"/>
      <w:bookmarkEnd w:id="68"/>
      <w:bookmarkEnd w:id="70"/>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公司坚持自主创新，产品布局及技术研发面向世界科技前沿。报告期内，公司继续保持较高 的研发投入，与国内外一流客户保持紧密合作，相关设备产品研发进展顺利、客户端验证情况良 好。</w:t>
      </w:r>
      <w:r>
        <w:rPr>
          <w:rFonts w:ascii="Times New Roman" w:eastAsia="Times New Roman" w:hAnsi="Times New Roman" w:cs="Times New Roman"/>
          <w:color w:val="000000"/>
          <w:spacing w:val="0"/>
          <w:w w:val="100"/>
          <w:position w:val="0"/>
        </w:rPr>
        <w:t>2021</w:t>
      </w:r>
      <w:r>
        <w:rPr>
          <w:color w:val="000000"/>
          <w:spacing w:val="0"/>
          <w:w w:val="100"/>
          <w:position w:val="0"/>
        </w:rPr>
        <w:t>年公司研发投入为</w:t>
      </w:r>
      <w:r>
        <w:rPr>
          <w:rFonts w:ascii="Times New Roman" w:eastAsia="Times New Roman" w:hAnsi="Times New Roman" w:cs="Times New Roman"/>
          <w:color w:val="000000"/>
          <w:spacing w:val="0"/>
          <w:w w:val="100"/>
          <w:position w:val="0"/>
        </w:rPr>
        <w:t>7.28</w:t>
      </w:r>
      <w:r>
        <w:rPr>
          <w:color w:val="000000"/>
          <w:spacing w:val="0"/>
          <w:w w:val="100"/>
          <w:position w:val="0"/>
        </w:rPr>
        <w:t>亿元，占收入比例为</w:t>
      </w:r>
      <w:r>
        <w:rPr>
          <w:rFonts w:ascii="Times New Roman" w:eastAsia="Times New Roman" w:hAnsi="Times New Roman" w:cs="Times New Roman"/>
          <w:color w:val="000000"/>
          <w:spacing w:val="0"/>
          <w:w w:val="100"/>
          <w:position w:val="0"/>
        </w:rPr>
        <w:t>23.4%</w:t>
      </w:r>
      <w:r>
        <w:rPr>
          <w:color w:val="000000"/>
          <w:spacing w:val="0"/>
          <w:w w:val="100"/>
          <w:position w:val="0"/>
        </w:rPr>
        <w:t>，相较去年同期增长</w:t>
      </w:r>
      <w:r>
        <w:rPr>
          <w:rFonts w:ascii="Times New Roman" w:eastAsia="Times New Roman" w:hAnsi="Times New Roman" w:cs="Times New Roman"/>
          <w:color w:val="000000"/>
          <w:spacing w:val="0"/>
          <w:w w:val="100"/>
          <w:position w:val="0"/>
        </w:rPr>
        <w:t>13.8%</w:t>
      </w:r>
      <w:r>
        <w:rPr>
          <w:color w:val="000000"/>
          <w:spacing w:val="0"/>
          <w:w w:val="100"/>
          <w:position w:val="0"/>
        </w:rPr>
        <w:t>。</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公司持续打造领先设备公司市场形象，积极参与有影响力的市场活动，不断强化公司技术和 品牌优势。报告期内，公司发挥产品技术及销售服务竞争优势，持续深化同海内外客户的业务合 作，以更好的市场形象和更专业的服务为客户提供产品解决方案。在持续改善量产机台的运行时 间和生产效率的同时，研发团队和客户紧密合作，进行更多的关键制程的工艺开发和验证，进一 步提高产品的技术先进性和市场竞争力，以拓宽机台的生产能力并赢得更多的制程量产机会。</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公司主要产品的进展情况如下：</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CCP</w:t>
      </w:r>
      <w:r>
        <w:rPr>
          <w:color w:val="000000"/>
          <w:spacing w:val="0"/>
          <w:w w:val="100"/>
          <w:position w:val="0"/>
        </w:rPr>
        <w:t>刻蚀设备</w:t>
      </w:r>
    </w:p>
    <w:p>
      <w:pPr>
        <w:pStyle w:val="Style48"/>
        <w:keepNext w:val="0"/>
        <w:keepLines w:val="0"/>
        <w:widowControl w:val="0"/>
        <w:shd w:val="clear" w:color="auto" w:fill="auto"/>
        <w:bidi w:val="0"/>
        <w:spacing w:before="0" w:after="180" w:line="406" w:lineRule="exact"/>
        <w:ind w:left="0" w:right="0"/>
        <w:jc w:val="left"/>
      </w:pPr>
      <w:r>
        <w:rPr>
          <w:rFonts w:ascii="SimSun" w:eastAsia="SimSun" w:hAnsi="SimSun" w:cs="SimSun"/>
          <w:color w:val="000000"/>
          <w:spacing w:val="0"/>
          <w:w w:val="100"/>
          <w:position w:val="0"/>
        </w:rPr>
        <w:t>报告期内，公司</w:t>
      </w:r>
      <w:r>
        <w:rPr>
          <w:color w:val="000000"/>
          <w:spacing w:val="0"/>
          <w:w w:val="100"/>
          <w:position w:val="0"/>
        </w:rPr>
        <w:t>CCP</w:t>
      </w:r>
      <w:r>
        <w:rPr>
          <w:rFonts w:ascii="SimSun" w:eastAsia="SimSun" w:hAnsi="SimSun" w:cs="SimSun"/>
          <w:color w:val="000000"/>
          <w:spacing w:val="0"/>
          <w:w w:val="100"/>
          <w:position w:val="0"/>
        </w:rPr>
        <w:t>刻蚀设备产品保持竞争优势，</w:t>
      </w:r>
      <w:r>
        <w:rPr>
          <w:color w:val="000000"/>
          <w:spacing w:val="0"/>
          <w:w w:val="100"/>
          <w:position w:val="0"/>
        </w:rPr>
        <w:t>Primo AD-RIE®</w:t>
      </w:r>
      <w:r>
        <w:rPr>
          <w:rFonts w:ascii="SimSun" w:eastAsia="SimSun" w:hAnsi="SimSun" w:cs="SimSun"/>
          <w:color w:val="000000"/>
          <w:spacing w:val="0"/>
          <w:w w:val="100"/>
          <w:position w:val="0"/>
        </w:rPr>
        <w:t>、</w:t>
      </w:r>
      <w:r>
        <w:rPr>
          <w:color w:val="000000"/>
          <w:spacing w:val="0"/>
          <w:w w:val="100"/>
          <w:position w:val="0"/>
        </w:rPr>
        <w:t>Primo SSC AD</w:t>
        <w:softHyphen/>
      </w:r>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RIE™</w:t>
      </w:r>
      <w:r>
        <w:rPr>
          <w:color w:val="000000"/>
          <w:spacing w:val="0"/>
          <w:w w:val="100"/>
          <w:position w:val="0"/>
        </w:rPr>
        <w:t xml:space="preserve">, </w:t>
      </w:r>
      <w:r>
        <w:rPr>
          <w:rFonts w:ascii="Times New Roman" w:eastAsia="Times New Roman" w:hAnsi="Times New Roman" w:cs="Times New Roman"/>
          <w:color w:val="000000"/>
          <w:spacing w:val="0"/>
          <w:w w:val="100"/>
          <w:position w:val="0"/>
        </w:rPr>
        <w:t>Primo HD-RIE™</w:t>
      </w:r>
      <w:r>
        <w:rPr>
          <w:color w:val="000000"/>
          <w:spacing w:val="0"/>
          <w:w w:val="100"/>
          <w:position w:val="0"/>
        </w:rPr>
        <w:t xml:space="preserve">等产品批量应用于国内外一线客户的集成电路加工制造生产线，并持续 </w:t>
      </w:r>
      <w:r>
        <w:rPr>
          <w:color w:val="000000"/>
          <w:spacing w:val="0"/>
          <w:w w:val="100"/>
          <w:position w:val="0"/>
        </w:rPr>
        <w:t>提升市场占有率，在部分客户市场占有率已进入前三位。公司</w:t>
      </w:r>
      <w:r>
        <w:rPr>
          <w:rFonts w:ascii="Times New Roman" w:eastAsia="Times New Roman" w:hAnsi="Times New Roman" w:cs="Times New Roman"/>
          <w:color w:val="000000"/>
          <w:spacing w:val="0"/>
          <w:w w:val="100"/>
          <w:position w:val="0"/>
        </w:rPr>
        <w:t>2021</w:t>
      </w:r>
      <w:r>
        <w:rPr>
          <w:color w:val="000000"/>
          <w:spacing w:val="0"/>
          <w:w w:val="100"/>
          <w:position w:val="0"/>
        </w:rPr>
        <w:t>年共生产付运</w:t>
      </w:r>
      <w:r>
        <w:rPr>
          <w:rFonts w:ascii="Times New Roman" w:eastAsia="Times New Roman" w:hAnsi="Times New Roman" w:cs="Times New Roman"/>
          <w:color w:val="000000"/>
          <w:spacing w:val="0"/>
          <w:w w:val="100"/>
          <w:position w:val="0"/>
        </w:rPr>
        <w:t>CCP</w:t>
      </w:r>
      <w:r>
        <w:rPr>
          <w:color w:val="000000"/>
          <w:spacing w:val="0"/>
          <w:w w:val="100"/>
          <w:position w:val="0"/>
        </w:rPr>
        <w:t xml:space="preserve">刻蚀设备 </w:t>
      </w:r>
      <w:r>
        <w:rPr>
          <w:rFonts w:ascii="Times New Roman" w:eastAsia="Times New Roman" w:hAnsi="Times New Roman" w:cs="Times New Roman"/>
          <w:color w:val="000000"/>
          <w:spacing w:val="0"/>
          <w:w w:val="100"/>
          <w:position w:val="0"/>
        </w:rPr>
        <w:t>298</w:t>
      </w:r>
      <w:r>
        <w:rPr>
          <w:color w:val="000000"/>
          <w:spacing w:val="0"/>
          <w:w w:val="100"/>
          <w:position w:val="0"/>
        </w:rPr>
        <w:t>腔，产量同比增长</w:t>
      </w:r>
      <w:r>
        <w:rPr>
          <w:rFonts w:ascii="Times New Roman" w:eastAsia="Times New Roman" w:hAnsi="Times New Roman" w:cs="Times New Roman"/>
          <w:color w:val="000000"/>
          <w:spacing w:val="0"/>
          <w:w w:val="100"/>
          <w:position w:val="0"/>
        </w:rPr>
        <w:t>40%</w:t>
      </w:r>
      <w:r>
        <w:rPr>
          <w:color w:val="000000"/>
          <w:spacing w:val="0"/>
          <w:w w:val="100"/>
          <w:position w:val="0"/>
        </w:rPr>
        <w:t>。此外，在先进逻辑电路方面，公司持续升级硬件性能，成功取得</w:t>
      </w:r>
      <w:r>
        <w:rPr>
          <w:rFonts w:ascii="Times New Roman" w:eastAsia="Times New Roman" w:hAnsi="Times New Roman" w:cs="Times New Roman"/>
          <w:color w:val="000000"/>
          <w:spacing w:val="0"/>
          <w:w w:val="100"/>
          <w:position w:val="0"/>
        </w:rPr>
        <w:t xml:space="preserve">5 </w:t>
      </w:r>
      <w:r>
        <w:rPr>
          <w:color w:val="000000"/>
          <w:spacing w:val="0"/>
          <w:w w:val="100"/>
          <w:position w:val="0"/>
        </w:rPr>
        <w:t>纳米及以下逻辑电路产线的重复订单。在存储电路方面，公司的刻蚀设备在</w:t>
      </w:r>
      <w:r>
        <w:rPr>
          <w:rFonts w:ascii="Times New Roman" w:eastAsia="Times New Roman" w:hAnsi="Times New Roman" w:cs="Times New Roman"/>
          <w:color w:val="000000"/>
          <w:spacing w:val="0"/>
          <w:w w:val="100"/>
          <w:position w:val="0"/>
        </w:rPr>
        <w:t>64</w:t>
      </w:r>
      <w:r>
        <w:rPr>
          <w:color w:val="000000"/>
          <w:spacing w:val="0"/>
          <w:w w:val="100"/>
          <w:position w:val="0"/>
        </w:rPr>
        <w:t>层及</w:t>
      </w:r>
      <w:r>
        <w:rPr>
          <w:rFonts w:ascii="Times New Roman" w:eastAsia="Times New Roman" w:hAnsi="Times New Roman" w:cs="Times New Roman"/>
          <w:color w:val="000000"/>
          <w:spacing w:val="0"/>
          <w:w w:val="100"/>
          <w:position w:val="0"/>
        </w:rPr>
        <w:t>128</w:t>
      </w:r>
      <w:r>
        <w:rPr>
          <w:color w:val="000000"/>
          <w:spacing w:val="0"/>
          <w:w w:val="100"/>
          <w:position w:val="0"/>
        </w:rPr>
        <w:t>层</w:t>
      </w:r>
      <w:r>
        <w:rPr>
          <w:rFonts w:ascii="Times New Roman" w:eastAsia="Times New Roman" w:hAnsi="Times New Roman" w:cs="Times New Roman"/>
          <w:color w:val="000000"/>
          <w:spacing w:val="0"/>
          <w:w w:val="100"/>
          <w:position w:val="0"/>
        </w:rPr>
        <w:t>3D NAND</w:t>
      </w:r>
      <w:r>
        <w:rPr>
          <w:color w:val="000000"/>
          <w:spacing w:val="0"/>
          <w:w w:val="100"/>
          <w:position w:val="0"/>
        </w:rPr>
        <w:t>的生产线得到广泛应用。随着</w:t>
      </w:r>
      <w:r>
        <w:rPr>
          <w:rFonts w:ascii="Times New Roman" w:eastAsia="Times New Roman" w:hAnsi="Times New Roman" w:cs="Times New Roman"/>
          <w:color w:val="000000"/>
          <w:spacing w:val="0"/>
          <w:w w:val="100"/>
          <w:position w:val="0"/>
        </w:rPr>
        <w:t>3D NAND</w:t>
      </w:r>
      <w:r>
        <w:rPr>
          <w:color w:val="000000"/>
          <w:spacing w:val="0"/>
          <w:w w:val="100"/>
          <w:position w:val="0"/>
        </w:rPr>
        <w:t>芯片制造厂产能的迅速爬升，该等产品的重复订 单稳步增长。同时，公司积极布局动态存储器的应用，并开始工艺开发及验证。公司积极与主流 客户合作，定义下一代</w:t>
      </w:r>
      <w:r>
        <w:rPr>
          <w:rFonts w:ascii="Times New Roman" w:eastAsia="Times New Roman" w:hAnsi="Times New Roman" w:cs="Times New Roman"/>
          <w:color w:val="000000"/>
          <w:spacing w:val="0"/>
          <w:w w:val="100"/>
          <w:position w:val="0"/>
        </w:rPr>
        <w:t>CCP</w:t>
      </w:r>
      <w:r>
        <w:rPr>
          <w:color w:val="000000"/>
          <w:spacing w:val="0"/>
          <w:w w:val="100"/>
          <w:position w:val="0"/>
        </w:rPr>
        <w:t>刻蚀机的主要功能及技术指标，正开发更先进的</w:t>
      </w:r>
      <w:r>
        <w:rPr>
          <w:rFonts w:ascii="Times New Roman" w:eastAsia="Times New Roman" w:hAnsi="Times New Roman" w:cs="Times New Roman"/>
          <w:color w:val="000000"/>
          <w:spacing w:val="0"/>
          <w:w w:val="100"/>
          <w:position w:val="0"/>
        </w:rPr>
        <w:t>CCP</w:t>
      </w:r>
      <w:r>
        <w:rPr>
          <w:color w:val="000000"/>
          <w:spacing w:val="0"/>
          <w:w w:val="100"/>
          <w:position w:val="0"/>
        </w:rPr>
        <w:t>刻蚀机产品。</w:t>
      </w:r>
    </w:p>
    <w:p>
      <w:pPr>
        <w:pStyle w:val="Style2"/>
        <w:keepNext w:val="0"/>
        <w:keepLines w:val="0"/>
        <w:widowControl w:val="0"/>
        <w:shd w:val="clear" w:color="auto" w:fill="auto"/>
        <w:bidi w:val="0"/>
        <w:spacing w:before="0" w:after="140" w:line="410"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日，公司推出首台用于</w:t>
      </w:r>
      <w:r>
        <w:rPr>
          <w:rFonts w:ascii="Times New Roman" w:eastAsia="Times New Roman" w:hAnsi="Times New Roman" w:cs="Times New Roman"/>
          <w:color w:val="000000"/>
          <w:spacing w:val="0"/>
          <w:w w:val="100"/>
          <w:position w:val="0"/>
        </w:rPr>
        <w:t>8</w:t>
      </w:r>
      <w:r>
        <w:rPr>
          <w:color w:val="000000"/>
          <w:spacing w:val="0"/>
          <w:w w:val="100"/>
          <w:position w:val="0"/>
        </w:rPr>
        <w:t>英寸晶圆加工的</w:t>
      </w:r>
      <w:r>
        <w:rPr>
          <w:rFonts w:ascii="Times New Roman" w:eastAsia="Times New Roman" w:hAnsi="Times New Roman" w:cs="Times New Roman"/>
          <w:color w:val="000000"/>
          <w:spacing w:val="0"/>
          <w:w w:val="100"/>
          <w:position w:val="0"/>
        </w:rPr>
        <w:t>CCP</w:t>
      </w:r>
      <w:r>
        <w:rPr>
          <w:color w:val="000000"/>
          <w:spacing w:val="0"/>
          <w:w w:val="100"/>
          <w:position w:val="0"/>
        </w:rPr>
        <w:t>刻蚀设备，丰富了公司现有 的刻蚀设备产品线。该刻蚀设备基于已被业界广泛认可的</w:t>
      </w:r>
      <w:r>
        <w:rPr>
          <w:rFonts w:ascii="Times New Roman" w:eastAsia="Times New Roman" w:hAnsi="Times New Roman" w:cs="Times New Roman"/>
          <w:color w:val="000000"/>
          <w:spacing w:val="0"/>
          <w:w w:val="100"/>
          <w:position w:val="0"/>
        </w:rPr>
        <w:t>12</w:t>
      </w:r>
      <w:r>
        <w:rPr>
          <w:color w:val="000000"/>
          <w:spacing w:val="0"/>
          <w:w w:val="100"/>
          <w:position w:val="0"/>
        </w:rPr>
        <w:t>英寸</w:t>
      </w:r>
      <w:r>
        <w:rPr>
          <w:rFonts w:ascii="Times New Roman" w:eastAsia="Times New Roman" w:hAnsi="Times New Roman" w:cs="Times New Roman"/>
          <w:color w:val="000000"/>
          <w:spacing w:val="0"/>
          <w:w w:val="100"/>
          <w:position w:val="0"/>
        </w:rPr>
        <w:t>CCP</w:t>
      </w:r>
      <w:r>
        <w:rPr>
          <w:color w:val="000000"/>
          <w:spacing w:val="0"/>
          <w:w w:val="100"/>
          <w:position w:val="0"/>
        </w:rPr>
        <w:t>刻蚀设备的成熟工艺与特 性，</w:t>
      </w:r>
      <w:r>
        <w:rPr>
          <w:rFonts w:ascii="Times New Roman" w:eastAsia="Times New Roman" w:hAnsi="Times New Roman" w:cs="Times New Roman"/>
          <w:color w:val="000000"/>
          <w:spacing w:val="0"/>
          <w:w w:val="100"/>
          <w:position w:val="0"/>
        </w:rPr>
        <w:t>Primo AD-RIE 200</w:t>
      </w:r>
      <w:r>
        <w:rPr>
          <w:rFonts w:ascii="Times New Roman" w:eastAsia="Times New Roman" w:hAnsi="Times New Roman" w:cs="Times New Roman"/>
          <w:color w:val="000000"/>
          <w:spacing w:val="0"/>
          <w:w w:val="100"/>
          <w:position w:val="0"/>
          <w:sz w:val="14"/>
          <w:szCs w:val="14"/>
        </w:rPr>
        <w:t>®</w:t>
      </w:r>
      <w:r>
        <w:rPr>
          <w:color w:val="000000"/>
          <w:spacing w:val="0"/>
          <w:w w:val="100"/>
          <w:position w:val="0"/>
        </w:rPr>
        <w:t>在技术创新和生产效率方面都有了进一步提升，能够满足不同客户</w:t>
      </w:r>
      <w:r>
        <w:rPr>
          <w:rFonts w:ascii="Times New Roman" w:eastAsia="Times New Roman" w:hAnsi="Times New Roman" w:cs="Times New Roman"/>
          <w:color w:val="000000"/>
          <w:spacing w:val="0"/>
          <w:w w:val="100"/>
          <w:position w:val="0"/>
        </w:rPr>
        <w:t>8</w:t>
      </w:r>
      <w:r>
        <w:rPr>
          <w:color w:val="000000"/>
          <w:spacing w:val="0"/>
          <w:w w:val="100"/>
          <w:position w:val="0"/>
        </w:rPr>
        <w:t>英 寸晶圆的加工需求。为提高生产效率，</w:t>
      </w:r>
      <w:r>
        <w:rPr>
          <w:rFonts w:ascii="Times New Roman" w:eastAsia="Times New Roman" w:hAnsi="Times New Roman" w:cs="Times New Roman"/>
          <w:color w:val="000000"/>
          <w:spacing w:val="0"/>
          <w:w w:val="100"/>
          <w:position w:val="0"/>
        </w:rPr>
        <w:t>Primo AD-RIE 200</w:t>
      </w:r>
      <w:r>
        <w:rPr>
          <w:rFonts w:ascii="Times New Roman" w:eastAsia="Times New Roman" w:hAnsi="Times New Roman" w:cs="Times New Roman"/>
          <w:color w:val="000000"/>
          <w:spacing w:val="0"/>
          <w:w w:val="100"/>
          <w:position w:val="0"/>
          <w:sz w:val="14"/>
          <w:szCs w:val="14"/>
        </w:rPr>
        <w:t>®</w:t>
      </w:r>
      <w:r>
        <w:rPr>
          <w:color w:val="000000"/>
          <w:spacing w:val="0"/>
          <w:w w:val="100"/>
          <w:position w:val="0"/>
        </w:rPr>
        <w:t>刻蚀设备可灵活配置多达三个双反应 台反应腔（即六个反应台）。此外，</w:t>
      </w:r>
      <w:r>
        <w:rPr>
          <w:rFonts w:ascii="Times New Roman" w:eastAsia="Times New Roman" w:hAnsi="Times New Roman" w:cs="Times New Roman"/>
          <w:color w:val="000000"/>
          <w:spacing w:val="0"/>
          <w:w w:val="100"/>
          <w:position w:val="0"/>
        </w:rPr>
        <w:t>Primo AD-RIE 200</w:t>
      </w:r>
      <w:r>
        <w:rPr>
          <w:rFonts w:ascii="Times New Roman" w:eastAsia="Times New Roman" w:hAnsi="Times New Roman" w:cs="Times New Roman"/>
          <w:color w:val="000000"/>
          <w:spacing w:val="0"/>
          <w:w w:val="100"/>
          <w:position w:val="0"/>
          <w:sz w:val="14"/>
          <w:szCs w:val="14"/>
        </w:rPr>
        <w:t>®</w:t>
      </w:r>
      <w:r>
        <w:rPr>
          <w:color w:val="000000"/>
          <w:spacing w:val="0"/>
          <w:w w:val="100"/>
          <w:position w:val="0"/>
        </w:rPr>
        <w:t>提供了可升级至</w:t>
      </w:r>
      <w:r>
        <w:rPr>
          <w:rFonts w:ascii="Times New Roman" w:eastAsia="Times New Roman" w:hAnsi="Times New Roman" w:cs="Times New Roman"/>
          <w:color w:val="000000"/>
          <w:spacing w:val="0"/>
          <w:w w:val="100"/>
          <w:position w:val="0"/>
        </w:rPr>
        <w:t>12</w:t>
      </w:r>
      <w:r>
        <w:rPr>
          <w:color w:val="000000"/>
          <w:spacing w:val="0"/>
          <w:w w:val="100"/>
          <w:position w:val="0"/>
        </w:rPr>
        <w:t>英寸刻蚀设备系统的 灵活解决方案，可以满足客户生产线未来可能扩产的需求。该设备在国内客户生产线运转，同 时，公司正在与更多客户合作进行工艺开发。</w:t>
      </w:r>
    </w:p>
    <w:p>
      <w:pPr>
        <w:widowControl w:val="0"/>
        <w:jc w:val="center"/>
        <w:rPr>
          <w:sz w:val="2"/>
          <w:szCs w:val="2"/>
        </w:rPr>
      </w:pPr>
      <w:r>
        <w:drawing>
          <wp:inline>
            <wp:extent cx="5614670" cy="355409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pic:blipFill>
                  <pic:spPr>
                    <a:xfrm>
                      <a:ext cx="5614670" cy="3554095"/>
                    </a:xfrm>
                    <a:prstGeom prst="rect"/>
                  </pic:spPr>
                </pic:pic>
              </a:graphicData>
            </a:graphic>
          </wp:inline>
        </w:drawing>
      </w:r>
    </w:p>
    <w:p>
      <w:pPr>
        <w:pStyle w:val="Style5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（图：</w:t>
      </w:r>
      <w:r>
        <w:rPr>
          <w:color w:val="000000"/>
          <w:spacing w:val="0"/>
          <w:w w:val="100"/>
          <w:position w:val="0"/>
        </w:rPr>
        <w:t>Primo AD-RIE</w:t>
      </w:r>
      <w:r>
        <w:rPr>
          <w:rFonts w:ascii="SimSun" w:eastAsia="SimSun" w:hAnsi="SimSun" w:cs="SimSun"/>
          <w:color w:val="000000"/>
          <w:spacing w:val="0"/>
          <w:w w:val="100"/>
          <w:position w:val="0"/>
        </w:rPr>
        <w:t>系列刻蚀机）</w:t>
      </w:r>
    </w:p>
    <w:p>
      <w:pPr>
        <w:widowControl w:val="0"/>
        <w:spacing w:after="379" w:line="1" w:lineRule="exact"/>
      </w:pP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ICP</w:t>
      </w:r>
      <w:r>
        <w:rPr>
          <w:color w:val="000000"/>
          <w:spacing w:val="0"/>
          <w:w w:val="100"/>
          <w:position w:val="0"/>
        </w:rPr>
        <w:t>刻蚀设备</w:t>
      </w:r>
    </w:p>
    <w:p>
      <w:pPr>
        <w:pStyle w:val="Style2"/>
        <w:keepNext w:val="0"/>
        <w:keepLines w:val="0"/>
        <w:widowControl w:val="0"/>
        <w:shd w:val="clear" w:color="auto" w:fill="auto"/>
        <w:bidi w:val="0"/>
        <w:spacing w:before="0" w:after="140" w:line="410" w:lineRule="exact"/>
        <w:ind w:left="0" w:right="0" w:firstLine="440"/>
        <w:jc w:val="left"/>
      </w:pPr>
      <w:r>
        <w:rPr>
          <w:color w:val="000000"/>
          <w:spacing w:val="0"/>
          <w:w w:val="100"/>
          <w:position w:val="0"/>
        </w:rPr>
        <w:t>报告期内，公司</w:t>
      </w:r>
      <w:r>
        <w:rPr>
          <w:rFonts w:ascii="Times New Roman" w:eastAsia="Times New Roman" w:hAnsi="Times New Roman" w:cs="Times New Roman"/>
          <w:color w:val="000000"/>
          <w:spacing w:val="0"/>
          <w:w w:val="100"/>
          <w:position w:val="0"/>
        </w:rPr>
        <w:t>ICP</w:t>
      </w:r>
      <w:r>
        <w:rPr>
          <w:color w:val="000000"/>
          <w:spacing w:val="0"/>
          <w:w w:val="100"/>
          <w:position w:val="0"/>
        </w:rPr>
        <w:t>刻蚀设备已经逐步趋于成熟。</w:t>
      </w:r>
      <w:r>
        <w:rPr>
          <w:rFonts w:ascii="Times New Roman" w:eastAsia="Times New Roman" w:hAnsi="Times New Roman" w:cs="Times New Roman"/>
          <w:color w:val="000000"/>
          <w:spacing w:val="0"/>
          <w:w w:val="100"/>
          <w:position w:val="0"/>
        </w:rPr>
        <w:t>Primo nanova® ICP</w:t>
      </w:r>
      <w:r>
        <w:rPr>
          <w:color w:val="000000"/>
          <w:spacing w:val="0"/>
          <w:w w:val="100"/>
          <w:position w:val="0"/>
        </w:rPr>
        <w:t xml:space="preserve">刻蚀产品已经在超过 </w:t>
      </w:r>
      <w:r>
        <w:rPr>
          <w:rFonts w:ascii="Times New Roman" w:eastAsia="Times New Roman" w:hAnsi="Times New Roman" w:cs="Times New Roman"/>
          <w:color w:val="000000"/>
          <w:spacing w:val="0"/>
          <w:w w:val="100"/>
          <w:position w:val="0"/>
        </w:rPr>
        <w:t>15</w:t>
      </w:r>
      <w:r>
        <w:rPr>
          <w:color w:val="000000"/>
          <w:spacing w:val="0"/>
          <w:w w:val="100"/>
          <w:position w:val="0"/>
        </w:rPr>
        <w:t>家客户的生产线上进行</w:t>
      </w:r>
      <w:r>
        <w:rPr>
          <w:rFonts w:ascii="Times New Roman" w:eastAsia="Times New Roman" w:hAnsi="Times New Roman" w:cs="Times New Roman"/>
          <w:color w:val="000000"/>
          <w:spacing w:val="0"/>
          <w:w w:val="100"/>
          <w:position w:val="0"/>
        </w:rPr>
        <w:t>100</w:t>
      </w:r>
      <w:r>
        <w:rPr>
          <w:color w:val="000000"/>
          <w:spacing w:val="0"/>
          <w:w w:val="100"/>
          <w:position w:val="0"/>
        </w:rPr>
        <w:t>多个</w:t>
      </w:r>
      <w:r>
        <w:rPr>
          <w:rFonts w:ascii="Times New Roman" w:eastAsia="Times New Roman" w:hAnsi="Times New Roman" w:cs="Times New Roman"/>
          <w:color w:val="000000"/>
          <w:spacing w:val="0"/>
          <w:w w:val="100"/>
          <w:position w:val="0"/>
        </w:rPr>
        <w:t>ICP</w:t>
      </w:r>
      <w:r>
        <w:rPr>
          <w:color w:val="000000"/>
          <w:spacing w:val="0"/>
          <w:w w:val="100"/>
          <w:position w:val="0"/>
        </w:rPr>
        <w:t>刻蚀工艺的验证，部分工艺的刻蚀性能和量产指标已经 满足客户的要求并投入量产，且持续扩展到更多刻蚀应用的验证。截止到</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月底，</w:t>
      </w:r>
      <w:r>
        <w:br w:type="page"/>
      </w:r>
    </w:p>
    <w:p>
      <w:pPr>
        <w:pStyle w:val="Style2"/>
        <w:keepNext w:val="0"/>
        <w:keepLines w:val="0"/>
        <w:widowControl w:val="0"/>
        <w:shd w:val="clear" w:color="auto" w:fill="auto"/>
        <w:bidi w:val="0"/>
        <w:spacing w:before="0" w:after="140" w:line="408" w:lineRule="exact"/>
        <w:ind w:left="0" w:right="0" w:firstLine="0"/>
        <w:jc w:val="left"/>
      </w:pPr>
      <w:r>
        <w:rPr>
          <w:rFonts w:ascii="Times New Roman" w:eastAsia="Times New Roman" w:hAnsi="Times New Roman" w:cs="Times New Roman"/>
          <w:color w:val="000000"/>
          <w:spacing w:val="0"/>
          <w:w w:val="100"/>
          <w:position w:val="0"/>
        </w:rPr>
        <w:t>Primo Nanova®</w:t>
      </w:r>
      <w:r>
        <w:rPr>
          <w:color w:val="000000"/>
          <w:spacing w:val="0"/>
          <w:w w:val="100"/>
          <w:position w:val="0"/>
        </w:rPr>
        <w:t>已经顺利交付超过</w:t>
      </w:r>
      <w:r>
        <w:rPr>
          <w:rFonts w:ascii="Times New Roman" w:eastAsia="Times New Roman" w:hAnsi="Times New Roman" w:cs="Times New Roman"/>
          <w:color w:val="000000"/>
          <w:spacing w:val="0"/>
          <w:w w:val="100"/>
          <w:position w:val="0"/>
        </w:rPr>
        <w:t>180</w:t>
      </w:r>
      <w:r>
        <w:rPr>
          <w:color w:val="000000"/>
          <w:spacing w:val="0"/>
          <w:w w:val="100"/>
          <w:position w:val="0"/>
        </w:rPr>
        <w:t>台反应腔，且在客户端完成验证的应用数量也在持续增 加。公司</w:t>
      </w:r>
      <w:r>
        <w:rPr>
          <w:rFonts w:ascii="Times New Roman" w:eastAsia="Times New Roman" w:hAnsi="Times New Roman" w:cs="Times New Roman"/>
          <w:color w:val="000000"/>
          <w:spacing w:val="0"/>
          <w:w w:val="100"/>
          <w:position w:val="0"/>
        </w:rPr>
        <w:t>2021</w:t>
      </w:r>
      <w:r>
        <w:rPr>
          <w:color w:val="000000"/>
          <w:spacing w:val="0"/>
          <w:w w:val="100"/>
          <w:position w:val="0"/>
        </w:rPr>
        <w:t>年共生产付运</w:t>
      </w:r>
      <w:r>
        <w:rPr>
          <w:rFonts w:ascii="Times New Roman" w:eastAsia="Times New Roman" w:hAnsi="Times New Roman" w:cs="Times New Roman"/>
          <w:color w:val="000000"/>
          <w:spacing w:val="0"/>
          <w:w w:val="100"/>
          <w:position w:val="0"/>
        </w:rPr>
        <w:t>ICP</w:t>
      </w:r>
      <w:r>
        <w:rPr>
          <w:color w:val="000000"/>
          <w:spacing w:val="0"/>
          <w:w w:val="100"/>
          <w:position w:val="0"/>
        </w:rPr>
        <w:t>刻蚀设备</w:t>
      </w:r>
      <w:r>
        <w:rPr>
          <w:rFonts w:ascii="Times New Roman" w:eastAsia="Times New Roman" w:hAnsi="Times New Roman" w:cs="Times New Roman"/>
          <w:color w:val="000000"/>
          <w:spacing w:val="0"/>
          <w:w w:val="100"/>
          <w:position w:val="0"/>
        </w:rPr>
        <w:t>134</w:t>
      </w:r>
      <w:r>
        <w:rPr>
          <w:color w:val="000000"/>
          <w:spacing w:val="0"/>
          <w:w w:val="100"/>
          <w:position w:val="0"/>
        </w:rPr>
        <w:t>腔，产量同比增长</w:t>
      </w:r>
      <w:r>
        <w:rPr>
          <w:rFonts w:ascii="Times New Roman" w:eastAsia="Times New Roman" w:hAnsi="Times New Roman" w:cs="Times New Roman"/>
          <w:color w:val="000000"/>
          <w:spacing w:val="0"/>
          <w:w w:val="100"/>
          <w:position w:val="0"/>
        </w:rPr>
        <w:t>235%</w:t>
      </w:r>
      <w:r>
        <w:rPr>
          <w:color w:val="000000"/>
          <w:spacing w:val="0"/>
          <w:w w:val="100"/>
          <w:position w:val="0"/>
        </w:rPr>
        <w:t>。</w:t>
      </w:r>
    </w:p>
    <w:p>
      <w:pPr>
        <w:widowControl w:val="0"/>
        <w:jc w:val="center"/>
        <w:rPr>
          <w:sz w:val="2"/>
          <w:szCs w:val="2"/>
        </w:rPr>
      </w:pPr>
      <w:r>
        <w:drawing>
          <wp:inline>
            <wp:extent cx="5614670" cy="388937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pic:blipFill>
                  <pic:spPr>
                    <a:xfrm>
                      <a:ext cx="5614670" cy="3889375"/>
                    </a:xfrm>
                    <a:prstGeom prst="rect"/>
                  </pic:spPr>
                </pic:pic>
              </a:graphicData>
            </a:graphic>
          </wp:inline>
        </w:drawing>
      </w:r>
    </w:p>
    <w:p>
      <w:pPr>
        <w:pStyle w:val="Style48"/>
        <w:keepNext w:val="0"/>
        <w:keepLines w:val="0"/>
        <w:widowControl w:val="0"/>
        <w:shd w:val="clear" w:color="auto" w:fill="auto"/>
        <w:bidi w:val="0"/>
        <w:spacing w:before="0" w:after="0" w:line="409" w:lineRule="exact"/>
        <w:ind w:left="0" w:right="0"/>
        <w:jc w:val="left"/>
      </w:pPr>
      <w:r>
        <w:rPr>
          <w:rFonts w:ascii="SimSun" w:eastAsia="SimSun" w:hAnsi="SimSun" w:cs="SimSun"/>
          <w:color w:val="000000"/>
          <w:spacing w:val="0"/>
          <w:w w:val="100"/>
          <w:position w:val="0"/>
        </w:rPr>
        <w:t>（图：</w:t>
      </w:r>
      <w:r>
        <w:rPr>
          <w:color w:val="000000"/>
          <w:spacing w:val="0"/>
          <w:w w:val="100"/>
          <w:position w:val="0"/>
        </w:rPr>
        <w:t>Primo nanova</w:t>
      </w:r>
      <w:r>
        <w:rPr>
          <w:color w:val="000000"/>
          <w:spacing w:val="0"/>
          <w:w w:val="100"/>
          <w:position w:val="0"/>
          <w:sz w:val="14"/>
          <w:szCs w:val="14"/>
        </w:rPr>
        <w:t>®</w:t>
      </w:r>
      <w:r>
        <w:rPr>
          <w:rFonts w:ascii="SimSun" w:eastAsia="SimSun" w:hAnsi="SimSun" w:cs="SimSun"/>
          <w:color w:val="000000"/>
          <w:spacing w:val="0"/>
          <w:w w:val="100"/>
          <w:position w:val="0"/>
        </w:rPr>
        <w:t>刻蚀机）</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在持续提升</w:t>
      </w:r>
      <w:r>
        <w:rPr>
          <w:rFonts w:ascii="Times New Roman" w:eastAsia="Times New Roman" w:hAnsi="Times New Roman" w:cs="Times New Roman"/>
          <w:color w:val="000000"/>
          <w:spacing w:val="0"/>
          <w:w w:val="100"/>
          <w:position w:val="0"/>
        </w:rPr>
        <w:t>Primo nanova</w:t>
      </w:r>
      <w:r>
        <w:rPr>
          <w:rFonts w:ascii="Times New Roman" w:eastAsia="Times New Roman" w:hAnsi="Times New Roman" w:cs="Times New Roman"/>
          <w:color w:val="000000"/>
          <w:spacing w:val="0"/>
          <w:w w:val="100"/>
          <w:position w:val="0"/>
          <w:sz w:val="14"/>
          <w:szCs w:val="14"/>
        </w:rPr>
        <w:t>®</w:t>
      </w:r>
      <w:r>
        <w:rPr>
          <w:color w:val="000000"/>
          <w:spacing w:val="0"/>
          <w:w w:val="100"/>
          <w:position w:val="0"/>
        </w:rPr>
        <w:t>刻蚀设备的市场份额的同时，</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月，公司研发并推出了的 具有高输出率特点的双反应台</w:t>
      </w:r>
      <w:r>
        <w:rPr>
          <w:rFonts w:ascii="Times New Roman" w:eastAsia="Times New Roman" w:hAnsi="Times New Roman" w:cs="Times New Roman"/>
          <w:color w:val="000000"/>
          <w:spacing w:val="0"/>
          <w:w w:val="100"/>
          <w:position w:val="0"/>
        </w:rPr>
        <w:t>ICP</w:t>
      </w:r>
      <w:r>
        <w:rPr>
          <w:color w:val="000000"/>
          <w:spacing w:val="0"/>
          <w:w w:val="100"/>
          <w:position w:val="0"/>
        </w:rPr>
        <w:t>刻蚀设备</w:t>
      </w:r>
      <w:r>
        <w:rPr>
          <w:rFonts w:ascii="Times New Roman" w:eastAsia="Times New Roman" w:hAnsi="Times New Roman" w:cs="Times New Roman"/>
          <w:color w:val="000000"/>
          <w:spacing w:val="0"/>
          <w:w w:val="100"/>
          <w:position w:val="0"/>
        </w:rPr>
        <w:t>Primo Twin-Star®</w:t>
      </w:r>
      <w:r>
        <w:rPr>
          <w:color w:val="000000"/>
          <w:spacing w:val="0"/>
          <w:w w:val="100"/>
          <w:position w:val="0"/>
        </w:rPr>
        <w:t xml:space="preserve">刻蚀设备，该产品沿用了中微公司 国际领先的双反应台设计理念，并采用了 </w:t>
      </w:r>
      <w:r>
        <w:rPr>
          <w:rFonts w:ascii="Times New Roman" w:eastAsia="Times New Roman" w:hAnsi="Times New Roman" w:cs="Times New Roman"/>
          <w:color w:val="000000"/>
          <w:spacing w:val="0"/>
          <w:w w:val="100"/>
          <w:position w:val="0"/>
        </w:rPr>
        <w:t>Primo nanova®</w:t>
      </w:r>
      <w:r>
        <w:rPr>
          <w:color w:val="000000"/>
          <w:spacing w:val="0"/>
          <w:w w:val="100"/>
          <w:position w:val="0"/>
        </w:rPr>
        <w:t>刻蚀设备的大部分硬件特征，使得机台 在具有良好刻蚀性能的同时，提升客户单位资金投入的产能。</w:t>
      </w:r>
      <w:r>
        <w:rPr>
          <w:rFonts w:ascii="Times New Roman" w:eastAsia="Times New Roman" w:hAnsi="Times New Roman" w:cs="Times New Roman"/>
          <w:color w:val="000000"/>
          <w:spacing w:val="0"/>
          <w:w w:val="100"/>
          <w:position w:val="0"/>
        </w:rPr>
        <w:t>Primo Twin-Star®</w:t>
      </w:r>
      <w:r>
        <w:rPr>
          <w:color w:val="000000"/>
          <w:spacing w:val="0"/>
          <w:w w:val="100"/>
          <w:position w:val="0"/>
        </w:rPr>
        <w:t xml:space="preserve">刻蚀产品的推 出，丰富了 </w:t>
      </w:r>
      <w:r>
        <w:rPr>
          <w:rFonts w:ascii="Times New Roman" w:eastAsia="Times New Roman" w:hAnsi="Times New Roman" w:cs="Times New Roman"/>
          <w:color w:val="000000"/>
          <w:spacing w:val="0"/>
          <w:w w:val="100"/>
          <w:position w:val="0"/>
        </w:rPr>
        <w:t>ICP</w:t>
      </w:r>
      <w:r>
        <w:rPr>
          <w:color w:val="000000"/>
          <w:spacing w:val="0"/>
          <w:w w:val="100"/>
          <w:position w:val="0"/>
        </w:rPr>
        <w:t>刻蚀设备种类，增强</w:t>
      </w:r>
      <w:r>
        <w:rPr>
          <w:rFonts w:ascii="Times New Roman" w:eastAsia="Times New Roman" w:hAnsi="Times New Roman" w:cs="Times New Roman"/>
          <w:color w:val="000000"/>
          <w:spacing w:val="0"/>
          <w:w w:val="100"/>
          <w:position w:val="0"/>
        </w:rPr>
        <w:t>ICP</w:t>
      </w:r>
      <w:r>
        <w:rPr>
          <w:color w:val="000000"/>
          <w:spacing w:val="0"/>
          <w:w w:val="100"/>
          <w:position w:val="0"/>
        </w:rPr>
        <w:t>刻蚀产品的整体竞争力。该</w:t>
      </w:r>
      <w:r>
        <w:rPr>
          <w:rFonts w:ascii="Times New Roman" w:eastAsia="Times New Roman" w:hAnsi="Times New Roman" w:cs="Times New Roman"/>
          <w:color w:val="000000"/>
          <w:spacing w:val="0"/>
          <w:w w:val="100"/>
          <w:position w:val="0"/>
        </w:rPr>
        <w:t>ICP</w:t>
      </w:r>
      <w:r>
        <w:rPr>
          <w:color w:val="000000"/>
          <w:spacing w:val="0"/>
          <w:w w:val="100"/>
          <w:position w:val="0"/>
        </w:rPr>
        <w:t>刻蚀设备已经在国内 领先的客户生产线上完成认证，并收到更多国内客户的订单。</w:t>
      </w:r>
    </w:p>
    <w:p>
      <w:pPr>
        <w:pStyle w:val="Style2"/>
        <w:keepNext w:val="0"/>
        <w:keepLines w:val="0"/>
        <w:widowControl w:val="0"/>
        <w:shd w:val="clear" w:color="auto" w:fill="auto"/>
        <w:bidi w:val="0"/>
        <w:spacing w:before="0" w:after="60" w:line="409" w:lineRule="exact"/>
        <w:ind w:left="0" w:right="0" w:firstLine="440"/>
        <w:jc w:val="left"/>
      </w:pPr>
      <w:r>
        <w:rPr>
          <w:color w:val="000000"/>
          <w:spacing w:val="0"/>
          <w:w w:val="100"/>
          <w:position w:val="0"/>
        </w:rPr>
        <w:t>同样应用</w:t>
      </w:r>
      <w:r>
        <w:rPr>
          <w:rFonts w:ascii="Times New Roman" w:eastAsia="Times New Roman" w:hAnsi="Times New Roman" w:cs="Times New Roman"/>
          <w:color w:val="000000"/>
          <w:spacing w:val="0"/>
          <w:w w:val="100"/>
          <w:position w:val="0"/>
        </w:rPr>
        <w:t>ICP</w:t>
      </w:r>
      <w:r>
        <w:rPr>
          <w:color w:val="000000"/>
          <w:spacing w:val="0"/>
          <w:w w:val="100"/>
          <w:position w:val="0"/>
        </w:rPr>
        <w:t>技术的</w:t>
      </w:r>
      <w:r>
        <w:rPr>
          <w:rFonts w:ascii="Times New Roman" w:eastAsia="Times New Roman" w:hAnsi="Times New Roman" w:cs="Times New Roman"/>
          <w:color w:val="000000"/>
          <w:spacing w:val="0"/>
          <w:w w:val="100"/>
          <w:position w:val="0"/>
        </w:rPr>
        <w:t>8</w:t>
      </w:r>
      <w:r>
        <w:rPr>
          <w:color w:val="000000"/>
          <w:spacing w:val="0"/>
          <w:w w:val="100"/>
          <w:position w:val="0"/>
        </w:rPr>
        <w:t>英寸和</w:t>
      </w:r>
      <w:r>
        <w:rPr>
          <w:rFonts w:ascii="Times New Roman" w:eastAsia="Times New Roman" w:hAnsi="Times New Roman" w:cs="Times New Roman"/>
          <w:color w:val="000000"/>
          <w:spacing w:val="0"/>
          <w:w w:val="100"/>
          <w:position w:val="0"/>
        </w:rPr>
        <w:t>12</w:t>
      </w:r>
      <w:r>
        <w:rPr>
          <w:color w:val="000000"/>
          <w:spacing w:val="0"/>
          <w:w w:val="100"/>
          <w:position w:val="0"/>
        </w:rPr>
        <w:t>英寸深硅刻蚀设备</w:t>
      </w:r>
      <w:r>
        <w:rPr>
          <w:rFonts w:ascii="Times New Roman" w:eastAsia="Times New Roman" w:hAnsi="Times New Roman" w:cs="Times New Roman"/>
          <w:color w:val="000000"/>
          <w:spacing w:val="0"/>
          <w:w w:val="100"/>
          <w:position w:val="0"/>
        </w:rPr>
        <w:t>Primo TSV200E</w:t>
      </w:r>
      <w:r>
        <w:rPr>
          <w:rFonts w:ascii="Times New Roman" w:eastAsia="Times New Roman" w:hAnsi="Times New Roman" w:cs="Times New Roman"/>
          <w:color w:val="000000"/>
          <w:spacing w:val="0"/>
          <w:w w:val="100"/>
          <w:position w:val="0"/>
          <w:sz w:val="14"/>
          <w:szCs w:val="14"/>
        </w:rPr>
        <w:t>®</w:t>
      </w:r>
      <w:r>
        <w:rPr>
          <w:color w:val="000000"/>
          <w:spacing w:val="0"/>
          <w:w w:val="100"/>
          <w:position w:val="0"/>
        </w:rPr>
        <w:t>、</w:t>
      </w:r>
      <w:r>
        <w:rPr>
          <w:rFonts w:ascii="Times New Roman" w:eastAsia="Times New Roman" w:hAnsi="Times New Roman" w:cs="Times New Roman"/>
          <w:color w:val="000000"/>
          <w:spacing w:val="0"/>
          <w:w w:val="100"/>
          <w:position w:val="0"/>
        </w:rPr>
        <w:t>Primo TSV300E</w:t>
      </w:r>
      <w:r>
        <w:rPr>
          <w:rFonts w:ascii="Times New Roman" w:eastAsia="Times New Roman" w:hAnsi="Times New Roman" w:cs="Times New Roman"/>
          <w:color w:val="000000"/>
          <w:spacing w:val="0"/>
          <w:w w:val="100"/>
          <w:position w:val="0"/>
          <w:sz w:val="14"/>
          <w:szCs w:val="14"/>
        </w:rPr>
        <w:t>®</w:t>
      </w:r>
      <w:r>
        <w:rPr>
          <w:color w:val="000000"/>
          <w:spacing w:val="0"/>
          <w:w w:val="100"/>
          <w:position w:val="0"/>
        </w:rPr>
        <w:t>在 先进系统封装、</w:t>
      </w:r>
      <w:r>
        <w:rPr>
          <w:rFonts w:ascii="Times New Roman" w:eastAsia="Times New Roman" w:hAnsi="Times New Roman" w:cs="Times New Roman"/>
          <w:color w:val="000000"/>
          <w:spacing w:val="0"/>
          <w:w w:val="100"/>
          <w:position w:val="0"/>
        </w:rPr>
        <w:t>2.5</w:t>
      </w:r>
      <w:r>
        <w:rPr>
          <w:color w:val="000000"/>
          <w:spacing w:val="0"/>
          <w:w w:val="100"/>
          <w:position w:val="0"/>
        </w:rPr>
        <w:t>维封装和微机电系统芯片生产线等成熟刻蚀市场继续获得重复订单的同时， 也开始在</w:t>
      </w:r>
      <w:r>
        <w:rPr>
          <w:rFonts w:ascii="Times New Roman" w:eastAsia="Times New Roman" w:hAnsi="Times New Roman" w:cs="Times New Roman"/>
          <w:color w:val="000000"/>
          <w:spacing w:val="0"/>
          <w:w w:val="100"/>
          <w:position w:val="0"/>
        </w:rPr>
        <w:t>3D</w:t>
      </w:r>
      <w:r>
        <w:rPr>
          <w:color w:val="000000"/>
          <w:spacing w:val="0"/>
          <w:w w:val="100"/>
          <w:position w:val="0"/>
        </w:rPr>
        <w:t>芯片等新兴市场的刻蚀工艺上得到验证。</w:t>
      </w:r>
      <w:r>
        <w:br w:type="page"/>
      </w:r>
    </w:p>
    <w:p>
      <w:pPr>
        <w:widowControl w:val="0"/>
        <w:jc w:val="center"/>
        <w:rPr>
          <w:sz w:val="2"/>
          <w:szCs w:val="2"/>
        </w:rPr>
      </w:pPr>
      <w:r>
        <w:drawing>
          <wp:inline>
            <wp:extent cx="5614670" cy="338963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stretch/>
                  </pic:blipFill>
                  <pic:spPr>
                    <a:xfrm>
                      <a:ext cx="5614670" cy="3389630"/>
                    </a:xfrm>
                    <a:prstGeom prst="rect"/>
                  </pic:spPr>
                </pic:pic>
              </a:graphicData>
            </a:graphic>
          </wp:inline>
        </w:drawing>
      </w:r>
    </w:p>
    <w:p>
      <w:pPr>
        <w:pStyle w:val="Style52"/>
        <w:keepNext w:val="0"/>
        <w:keepLines w:val="0"/>
        <w:widowControl w:val="0"/>
        <w:shd w:val="clear" w:color="auto" w:fill="auto"/>
        <w:bidi w:val="0"/>
        <w:spacing w:before="0" w:after="0" w:line="240" w:lineRule="auto"/>
        <w:ind w:left="422" w:right="0" w:firstLine="0"/>
        <w:jc w:val="left"/>
      </w:pPr>
      <w:r>
        <w:rPr>
          <w:rFonts w:ascii="SimSun" w:eastAsia="SimSun" w:hAnsi="SimSun" w:cs="SimSun"/>
          <w:color w:val="000000"/>
          <w:spacing w:val="0"/>
          <w:w w:val="100"/>
          <w:position w:val="0"/>
        </w:rPr>
        <w:t>（图：</w:t>
      </w:r>
      <w:r>
        <w:rPr>
          <w:color w:val="000000"/>
          <w:spacing w:val="0"/>
          <w:w w:val="100"/>
          <w:position w:val="0"/>
        </w:rPr>
        <w:t>Primo TSV</w:t>
      </w:r>
      <w:r>
        <w:rPr>
          <w:color w:val="000000"/>
          <w:spacing w:val="0"/>
          <w:w w:val="100"/>
          <w:position w:val="0"/>
          <w:sz w:val="14"/>
          <w:szCs w:val="14"/>
        </w:rPr>
        <w:t>®</w:t>
      </w:r>
      <w:r>
        <w:rPr>
          <w:rFonts w:ascii="SimSun" w:eastAsia="SimSun" w:hAnsi="SimSun" w:cs="SimSun"/>
          <w:color w:val="000000"/>
          <w:spacing w:val="0"/>
          <w:w w:val="100"/>
          <w:position w:val="0"/>
        </w:rPr>
        <w:t>刻蚀机）</w:t>
      </w:r>
    </w:p>
    <w:p>
      <w:pPr>
        <w:pStyle w:val="Style2"/>
        <w:keepNext w:val="0"/>
        <w:keepLines w:val="0"/>
        <w:widowControl w:val="0"/>
        <w:shd w:val="clear" w:color="auto" w:fill="auto"/>
        <w:bidi w:val="0"/>
        <w:spacing w:before="0" w:after="140" w:line="410" w:lineRule="exact"/>
        <w:ind w:left="0" w:right="0" w:firstLine="420"/>
        <w:jc w:val="both"/>
      </w:pPr>
      <w:r>
        <w:rPr>
          <w:color w:val="000000"/>
          <w:spacing w:val="0"/>
          <w:w w:val="100"/>
          <w:position w:val="0"/>
        </w:rPr>
        <w:t>根据客户的技术发展需求，公司有序推进进行下一代</w:t>
      </w:r>
      <w:r>
        <w:rPr>
          <w:rFonts w:ascii="Times New Roman" w:eastAsia="Times New Roman" w:hAnsi="Times New Roman" w:cs="Times New Roman"/>
          <w:color w:val="000000"/>
          <w:spacing w:val="0"/>
          <w:w w:val="100"/>
          <w:position w:val="0"/>
        </w:rPr>
        <w:t>ICP</w:t>
      </w:r>
      <w:r>
        <w:rPr>
          <w:color w:val="000000"/>
          <w:spacing w:val="0"/>
          <w:w w:val="100"/>
          <w:position w:val="0"/>
        </w:rPr>
        <w:t>刻蚀产品的技术研发，以满足</w:t>
      </w:r>
      <w:r>
        <w:rPr>
          <w:rFonts w:ascii="Times New Roman" w:eastAsia="Times New Roman" w:hAnsi="Times New Roman" w:cs="Times New Roman"/>
          <w:color w:val="000000"/>
          <w:spacing w:val="0"/>
          <w:w w:val="100"/>
          <w:position w:val="0"/>
        </w:rPr>
        <w:t>5</w:t>
      </w:r>
      <w:r>
        <w:rPr>
          <w:color w:val="000000"/>
          <w:spacing w:val="0"/>
          <w:w w:val="100"/>
          <w:position w:val="0"/>
        </w:rPr>
        <w:t>纳 米以下的逻辑芯片、</w:t>
      </w:r>
      <w:r>
        <w:rPr>
          <w:rFonts w:ascii="Times New Roman" w:eastAsia="Times New Roman" w:hAnsi="Times New Roman" w:cs="Times New Roman"/>
          <w:color w:val="000000"/>
          <w:spacing w:val="0"/>
          <w:w w:val="100"/>
          <w:position w:val="0"/>
        </w:rPr>
        <w:t>1X</w:t>
      </w:r>
      <w:r>
        <w:rPr>
          <w:color w:val="000000"/>
          <w:spacing w:val="0"/>
          <w:w w:val="100"/>
          <w:position w:val="0"/>
        </w:rPr>
        <w:t>纳米的</w:t>
      </w:r>
      <w:r>
        <w:rPr>
          <w:rFonts w:ascii="Times New Roman" w:eastAsia="Times New Roman" w:hAnsi="Times New Roman" w:cs="Times New Roman"/>
          <w:color w:val="000000"/>
          <w:spacing w:val="0"/>
          <w:w w:val="100"/>
          <w:position w:val="0"/>
        </w:rPr>
        <w:t>DRAM</w:t>
      </w:r>
      <w:r>
        <w:rPr>
          <w:color w:val="000000"/>
          <w:spacing w:val="0"/>
          <w:w w:val="100"/>
          <w:position w:val="0"/>
        </w:rPr>
        <w:t>和</w:t>
      </w:r>
      <w:r>
        <w:rPr>
          <w:rFonts w:ascii="Times New Roman" w:eastAsia="Times New Roman" w:hAnsi="Times New Roman" w:cs="Times New Roman"/>
          <w:color w:val="000000"/>
          <w:spacing w:val="0"/>
          <w:w w:val="100"/>
          <w:position w:val="0"/>
        </w:rPr>
        <w:t>128</w:t>
      </w:r>
      <w:r>
        <w:rPr>
          <w:color w:val="000000"/>
          <w:spacing w:val="0"/>
          <w:w w:val="100"/>
          <w:position w:val="0"/>
        </w:rPr>
        <w:t>层以上的</w:t>
      </w:r>
      <w:r>
        <w:rPr>
          <w:rFonts w:ascii="Times New Roman" w:eastAsia="Times New Roman" w:hAnsi="Times New Roman" w:cs="Times New Roman"/>
          <w:color w:val="000000"/>
          <w:spacing w:val="0"/>
          <w:w w:val="100"/>
          <w:position w:val="0"/>
        </w:rPr>
        <w:t>3D NAND</w:t>
      </w:r>
      <w:r>
        <w:rPr>
          <w:color w:val="000000"/>
          <w:spacing w:val="0"/>
          <w:w w:val="100"/>
          <w:position w:val="0"/>
        </w:rPr>
        <w:t>存储芯片等产品的</w:t>
      </w:r>
      <w:r>
        <w:rPr>
          <w:rFonts w:ascii="Times New Roman" w:eastAsia="Times New Roman" w:hAnsi="Times New Roman" w:cs="Times New Roman"/>
          <w:color w:val="000000"/>
          <w:spacing w:val="0"/>
          <w:w w:val="100"/>
          <w:position w:val="0"/>
        </w:rPr>
        <w:t>ICP</w:t>
      </w:r>
      <w:r>
        <w:rPr>
          <w:color w:val="000000"/>
          <w:spacing w:val="0"/>
          <w:w w:val="100"/>
          <w:position w:val="0"/>
        </w:rPr>
        <w:t>刻蚀需 求，并进行高产出的</w:t>
      </w:r>
      <w:r>
        <w:rPr>
          <w:rFonts w:ascii="Times New Roman" w:eastAsia="Times New Roman" w:hAnsi="Times New Roman" w:cs="Times New Roman"/>
          <w:color w:val="000000"/>
          <w:spacing w:val="0"/>
          <w:w w:val="100"/>
          <w:position w:val="0"/>
        </w:rPr>
        <w:t>ICP</w:t>
      </w:r>
      <w:r>
        <w:rPr>
          <w:color w:val="000000"/>
          <w:spacing w:val="0"/>
          <w:w w:val="100"/>
          <w:position w:val="0"/>
        </w:rPr>
        <w:t>刻蚀设备的研发。</w:t>
      </w:r>
    </w:p>
    <w:p>
      <w:pPr>
        <w:widowControl w:val="0"/>
        <w:jc w:val="center"/>
        <w:rPr>
          <w:sz w:val="2"/>
          <w:szCs w:val="2"/>
        </w:rPr>
      </w:pPr>
      <w:r>
        <w:drawing>
          <wp:inline>
            <wp:extent cx="5614670" cy="415163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pic:blipFill>
                  <pic:spPr>
                    <a:xfrm>
                      <a:ext cx="5614670" cy="4151630"/>
                    </a:xfrm>
                    <a:prstGeom prst="rect"/>
                  </pic:spPr>
                </pic:pic>
              </a:graphicData>
            </a:graphic>
          </wp:inline>
        </w:drawing>
      </w:r>
    </w:p>
    <w:p>
      <w:pPr>
        <w:pStyle w:val="Style48"/>
        <w:keepNext w:val="0"/>
        <w:keepLines w:val="0"/>
        <w:widowControl w:val="0"/>
        <w:shd w:val="clear" w:color="auto" w:fill="auto"/>
        <w:bidi w:val="0"/>
        <w:spacing w:before="0" w:after="340" w:line="240" w:lineRule="auto"/>
        <w:ind w:left="0" w:right="0"/>
        <w:jc w:val="left"/>
      </w:pPr>
      <w:r>
        <w:rPr>
          <w:rFonts w:ascii="SimSun" w:eastAsia="SimSun" w:hAnsi="SimSun" w:cs="SimSun"/>
          <w:color w:val="000000"/>
          <w:spacing w:val="0"/>
          <w:w w:val="100"/>
          <w:position w:val="0"/>
        </w:rPr>
        <w:t>（图：</w:t>
      </w:r>
      <w:r>
        <w:rPr>
          <w:color w:val="000000"/>
          <w:spacing w:val="0"/>
          <w:w w:val="100"/>
          <w:position w:val="0"/>
        </w:rPr>
        <w:t>Primo Twin-Star</w:t>
      </w:r>
      <w:r>
        <w:rPr>
          <w:color w:val="000000"/>
          <w:spacing w:val="0"/>
          <w:w w:val="100"/>
          <w:position w:val="0"/>
          <w:sz w:val="14"/>
          <w:szCs w:val="14"/>
        </w:rPr>
        <w:t>®</w:t>
      </w:r>
      <w:r>
        <w:rPr>
          <w:rFonts w:ascii="SimSun" w:eastAsia="SimSun" w:hAnsi="SimSun" w:cs="SimSun"/>
          <w:color w:val="000000"/>
          <w:spacing w:val="0"/>
          <w:w w:val="100"/>
          <w:position w:val="0"/>
        </w:rPr>
        <w:t>刻蚀机）</w:t>
      </w:r>
    </w:p>
    <w:p>
      <w:pPr>
        <w:pStyle w:val="Style48"/>
        <w:keepNext w:val="0"/>
        <w:keepLines w:val="0"/>
        <w:widowControl w:val="0"/>
        <w:shd w:val="clear" w:color="auto" w:fill="auto"/>
        <w:bidi w:val="0"/>
        <w:spacing w:before="0" w:after="0"/>
        <w:ind w:left="0" w:right="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 xml:space="preserve">) </w:t>
      </w:r>
      <w:r>
        <w:rPr>
          <w:color w:val="000000"/>
          <w:spacing w:val="0"/>
          <w:w w:val="100"/>
          <w:position w:val="0"/>
        </w:rPr>
        <w:t xml:space="preserve">MOCVD </w:t>
      </w:r>
      <w:r>
        <w:rPr>
          <w:rFonts w:ascii="SimSun" w:eastAsia="SimSun" w:hAnsi="SimSun" w:cs="SimSun"/>
          <w:color w:val="000000"/>
          <w:spacing w:val="0"/>
          <w:w w:val="100"/>
          <w:position w:val="0"/>
        </w:rPr>
        <w:t>设备</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报告期内，公司蓝光照明</w:t>
      </w:r>
      <w:r>
        <w:rPr>
          <w:rFonts w:ascii="Times New Roman" w:eastAsia="Times New Roman" w:hAnsi="Times New Roman" w:cs="Times New Roman"/>
          <w:color w:val="000000"/>
          <w:spacing w:val="0"/>
          <w:w w:val="100"/>
          <w:position w:val="0"/>
        </w:rPr>
        <w:t>Prismo A7</w:t>
      </w:r>
      <w:r>
        <w:rPr>
          <w:rFonts w:ascii="Times New Roman" w:eastAsia="Times New Roman" w:hAnsi="Times New Roman" w:cs="Times New Roman"/>
          <w:color w:val="000000"/>
          <w:spacing w:val="0"/>
          <w:w w:val="100"/>
          <w:position w:val="0"/>
          <w:sz w:val="14"/>
          <w:szCs w:val="14"/>
        </w:rPr>
        <w:t>®</w:t>
      </w:r>
      <w:r>
        <w:rPr>
          <w:color w:val="000000"/>
          <w:spacing w:val="0"/>
          <w:w w:val="100"/>
          <w:position w:val="0"/>
        </w:rPr>
        <w:t>以及深紫外</w:t>
      </w:r>
      <w:r>
        <w:rPr>
          <w:rFonts w:ascii="Times New Roman" w:eastAsia="Times New Roman" w:hAnsi="Times New Roman" w:cs="Times New Roman"/>
          <w:color w:val="000000"/>
          <w:spacing w:val="0"/>
          <w:w w:val="100"/>
          <w:position w:val="0"/>
        </w:rPr>
        <w:t>LED</w:t>
      </w:r>
      <w:r>
        <w:rPr>
          <w:color w:val="000000"/>
          <w:spacing w:val="0"/>
          <w:w w:val="100"/>
          <w:position w:val="0"/>
        </w:rPr>
        <w:t>外延片</w:t>
      </w:r>
      <w:r>
        <w:rPr>
          <w:rFonts w:ascii="Times New Roman" w:eastAsia="Times New Roman" w:hAnsi="Times New Roman" w:cs="Times New Roman"/>
          <w:color w:val="000000"/>
          <w:spacing w:val="0"/>
          <w:w w:val="100"/>
          <w:position w:val="0"/>
        </w:rPr>
        <w:t>Prismo HiT3</w:t>
      </w:r>
      <w:r>
        <w:rPr>
          <w:rFonts w:ascii="Times New Roman" w:eastAsia="Times New Roman" w:hAnsi="Times New Roman" w:cs="Times New Roman"/>
          <w:color w:val="000000"/>
          <w:spacing w:val="0"/>
          <w:w w:val="100"/>
          <w:position w:val="0"/>
          <w:sz w:val="14"/>
          <w:szCs w:val="14"/>
        </w:rPr>
        <w:t>®</w:t>
      </w:r>
      <w:r>
        <w:rPr>
          <w:color w:val="000000"/>
          <w:spacing w:val="0"/>
          <w:w w:val="100"/>
          <w:position w:val="0"/>
        </w:rPr>
        <w:t>产品持续服务客 户；公司在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月正式发布用于高性能</w:t>
      </w:r>
      <w:r>
        <w:rPr>
          <w:rFonts w:ascii="Times New Roman" w:eastAsia="Times New Roman" w:hAnsi="Times New Roman" w:cs="Times New Roman"/>
          <w:color w:val="000000"/>
          <w:spacing w:val="0"/>
          <w:w w:val="100"/>
          <w:position w:val="0"/>
        </w:rPr>
        <w:t>Mini LED</w:t>
      </w:r>
      <w:r>
        <w:rPr>
          <w:color w:val="000000"/>
          <w:spacing w:val="0"/>
          <w:w w:val="100"/>
          <w:position w:val="0"/>
        </w:rPr>
        <w:t>量产的</w:t>
      </w:r>
      <w:r>
        <w:rPr>
          <w:rFonts w:ascii="Times New Roman" w:eastAsia="Times New Roman" w:hAnsi="Times New Roman" w:cs="Times New Roman"/>
          <w:color w:val="000000"/>
          <w:spacing w:val="0"/>
          <w:w w:val="100"/>
          <w:position w:val="0"/>
        </w:rPr>
        <w:t>MOCVD</w:t>
      </w:r>
      <w:r>
        <w:rPr>
          <w:color w:val="000000"/>
          <w:spacing w:val="0"/>
          <w:w w:val="100"/>
          <w:position w:val="0"/>
        </w:rPr>
        <w:t>设备</w:t>
      </w:r>
      <w:r>
        <w:rPr>
          <w:rFonts w:ascii="Times New Roman" w:eastAsia="Times New Roman" w:hAnsi="Times New Roman" w:cs="Times New Roman"/>
          <w:color w:val="000000"/>
          <w:spacing w:val="0"/>
          <w:w w:val="100"/>
          <w:position w:val="0"/>
        </w:rPr>
        <w:t>Prismo UniMax</w:t>
      </w:r>
      <w:r>
        <w:rPr>
          <w:rFonts w:ascii="Times New Roman" w:eastAsia="Times New Roman" w:hAnsi="Times New Roman" w:cs="Times New Roman"/>
          <w:color w:val="000000"/>
          <w:spacing w:val="0"/>
          <w:w w:val="100"/>
          <w:position w:val="0"/>
          <w:sz w:val="14"/>
          <w:szCs w:val="14"/>
        </w:rPr>
        <w:t>®</w:t>
      </w:r>
      <w:r>
        <w:rPr>
          <w:color w:val="000000"/>
          <w:spacing w:val="0"/>
          <w:w w:val="100"/>
          <w:position w:val="0"/>
        </w:rPr>
        <w:t xml:space="preserve">。 </w:t>
      </w:r>
      <w:r>
        <w:rPr>
          <w:color w:val="000000"/>
          <w:spacing w:val="0"/>
          <w:w w:val="100"/>
          <w:position w:val="0"/>
        </w:rPr>
        <w:t>该设备专为高产量而设计，具备高波长均匀性、高良率等优点，此外，该设备可同时加工</w:t>
      </w:r>
      <w:r>
        <w:rPr>
          <w:rFonts w:ascii="Times New Roman" w:eastAsia="Times New Roman" w:hAnsi="Times New Roman" w:cs="Times New Roman"/>
          <w:color w:val="000000"/>
          <w:spacing w:val="0"/>
          <w:w w:val="100"/>
          <w:position w:val="0"/>
        </w:rPr>
        <w:t>164</w:t>
      </w:r>
      <w:r>
        <w:rPr>
          <w:color w:val="000000"/>
          <w:spacing w:val="0"/>
          <w:w w:val="100"/>
          <w:position w:val="0"/>
        </w:rPr>
        <w:t xml:space="preserve">片 </w:t>
      </w:r>
      <w:r>
        <w:rPr>
          <w:rFonts w:ascii="Times New Roman" w:eastAsia="Times New Roman" w:hAnsi="Times New Roman" w:cs="Times New Roman"/>
          <w:color w:val="000000"/>
          <w:spacing w:val="0"/>
          <w:w w:val="100"/>
          <w:position w:val="0"/>
        </w:rPr>
        <w:t>4</w:t>
      </w:r>
      <w:r>
        <w:rPr>
          <w:color w:val="000000"/>
          <w:spacing w:val="0"/>
          <w:w w:val="100"/>
          <w:position w:val="0"/>
        </w:rPr>
        <w:t>英寸或</w:t>
      </w:r>
      <w:r>
        <w:rPr>
          <w:rFonts w:ascii="Times New Roman" w:eastAsia="Times New Roman" w:hAnsi="Times New Roman" w:cs="Times New Roman"/>
          <w:color w:val="000000"/>
          <w:spacing w:val="0"/>
          <w:w w:val="100"/>
          <w:position w:val="0"/>
        </w:rPr>
        <w:t>72</w:t>
      </w:r>
      <w:r>
        <w:rPr>
          <w:color w:val="000000"/>
          <w:spacing w:val="0"/>
          <w:w w:val="100"/>
          <w:position w:val="0"/>
        </w:rPr>
        <w:t>片</w:t>
      </w:r>
      <w:r>
        <w:rPr>
          <w:rFonts w:ascii="Times New Roman" w:eastAsia="Times New Roman" w:hAnsi="Times New Roman" w:cs="Times New Roman"/>
          <w:color w:val="000000"/>
          <w:spacing w:val="0"/>
          <w:w w:val="100"/>
          <w:position w:val="0"/>
        </w:rPr>
        <w:t>6</w:t>
      </w:r>
      <w:r>
        <w:rPr>
          <w:color w:val="000000"/>
          <w:spacing w:val="0"/>
          <w:w w:val="100"/>
          <w:position w:val="0"/>
        </w:rPr>
        <w:t>英寸外延片，已收到来自国内多家领先客户的批量订单合计超过</w:t>
      </w:r>
      <w:r>
        <w:rPr>
          <w:rFonts w:ascii="Times New Roman" w:eastAsia="Times New Roman" w:hAnsi="Times New Roman" w:cs="Times New Roman"/>
          <w:color w:val="000000"/>
          <w:spacing w:val="0"/>
          <w:w w:val="100"/>
          <w:position w:val="0"/>
        </w:rPr>
        <w:t>100</w:t>
      </w:r>
      <w:r>
        <w:rPr>
          <w:color w:val="000000"/>
          <w:spacing w:val="0"/>
          <w:w w:val="100"/>
          <w:position w:val="0"/>
        </w:rPr>
        <w:t>腔。公司 正在与更多客户合作进行设备评估，扩大市场推广。</w:t>
      </w:r>
      <w:r>
        <w:rPr>
          <w:rFonts w:ascii="Times New Roman" w:eastAsia="Times New Roman" w:hAnsi="Times New Roman" w:cs="Times New Roman"/>
          <w:color w:val="000000"/>
          <w:spacing w:val="0"/>
          <w:w w:val="100"/>
          <w:position w:val="0"/>
        </w:rPr>
        <w:t>Prismo UniMax®</w:t>
      </w:r>
      <w:r>
        <w:rPr>
          <w:color w:val="000000"/>
          <w:spacing w:val="0"/>
          <w:w w:val="100"/>
          <w:position w:val="0"/>
        </w:rPr>
        <w:t xml:space="preserve">设备拓展了公司的 </w:t>
      </w:r>
      <w:r>
        <w:rPr>
          <w:rFonts w:ascii="Times New Roman" w:eastAsia="Times New Roman" w:hAnsi="Times New Roman" w:cs="Times New Roman"/>
          <w:color w:val="000000"/>
          <w:spacing w:val="0"/>
          <w:w w:val="100"/>
          <w:position w:val="0"/>
        </w:rPr>
        <w:t>MOCVD</w:t>
      </w:r>
      <w:r>
        <w:rPr>
          <w:color w:val="000000"/>
          <w:spacing w:val="0"/>
          <w:w w:val="100"/>
          <w:position w:val="0"/>
        </w:rPr>
        <w:t>设备产品线，为全球</w:t>
      </w:r>
      <w:r>
        <w:rPr>
          <w:rFonts w:ascii="Times New Roman" w:eastAsia="Times New Roman" w:hAnsi="Times New Roman" w:cs="Times New Roman"/>
          <w:color w:val="000000"/>
          <w:spacing w:val="0"/>
          <w:w w:val="100"/>
          <w:position w:val="0"/>
        </w:rPr>
        <w:t>LED</w:t>
      </w:r>
      <w:r>
        <w:rPr>
          <w:color w:val="000000"/>
          <w:spacing w:val="0"/>
          <w:w w:val="100"/>
          <w:position w:val="0"/>
        </w:rPr>
        <w:t>芯片制造商提供极具竞争力的</w:t>
      </w:r>
      <w:r>
        <w:rPr>
          <w:rFonts w:ascii="Times New Roman" w:eastAsia="Times New Roman" w:hAnsi="Times New Roman" w:cs="Times New Roman"/>
          <w:color w:val="000000"/>
          <w:spacing w:val="0"/>
          <w:w w:val="100"/>
          <w:position w:val="0"/>
        </w:rPr>
        <w:t>Mini LED</w:t>
      </w:r>
      <w:r>
        <w:rPr>
          <w:color w:val="000000"/>
          <w:spacing w:val="0"/>
          <w:w w:val="100"/>
          <w:position w:val="0"/>
        </w:rPr>
        <w:t>量产解决方案。同 时，公司也正在开发针对</w:t>
      </w:r>
      <w:r>
        <w:rPr>
          <w:rFonts w:ascii="Times New Roman" w:eastAsia="Times New Roman" w:hAnsi="Times New Roman" w:cs="Times New Roman"/>
          <w:color w:val="000000"/>
          <w:spacing w:val="0"/>
          <w:w w:val="100"/>
          <w:position w:val="0"/>
        </w:rPr>
        <w:t>Micro LED</w:t>
      </w:r>
      <w:r>
        <w:rPr>
          <w:color w:val="000000"/>
          <w:spacing w:val="0"/>
          <w:w w:val="100"/>
          <w:position w:val="0"/>
        </w:rPr>
        <w:t>应用的专用</w:t>
      </w:r>
      <w:r>
        <w:rPr>
          <w:rFonts w:ascii="Times New Roman" w:eastAsia="Times New Roman" w:hAnsi="Times New Roman" w:cs="Times New Roman"/>
          <w:color w:val="000000"/>
          <w:spacing w:val="0"/>
          <w:w w:val="100"/>
          <w:position w:val="0"/>
        </w:rPr>
        <w:t>MOCVD</w:t>
      </w:r>
      <w:r>
        <w:rPr>
          <w:color w:val="000000"/>
          <w:spacing w:val="0"/>
          <w:w w:val="100"/>
          <w:position w:val="0"/>
        </w:rPr>
        <w:t>设备。</w:t>
      </w:r>
    </w:p>
    <w:p>
      <w:pPr>
        <w:pStyle w:val="Style2"/>
        <w:keepNext w:val="0"/>
        <w:keepLines w:val="0"/>
        <w:widowControl w:val="0"/>
        <w:shd w:val="clear" w:color="auto" w:fill="auto"/>
        <w:bidi w:val="0"/>
        <w:spacing w:before="0" w:after="140" w:line="413" w:lineRule="exact"/>
        <w:ind w:left="0" w:right="0" w:firstLine="440"/>
        <w:jc w:val="left"/>
      </w:pPr>
      <w:r>
        <w:rPr>
          <w:color w:val="000000"/>
          <w:spacing w:val="0"/>
          <w:w w:val="100"/>
          <w:position w:val="0"/>
        </w:rPr>
        <w:t>公司还积极布局用于功率器件应用的第三代半导体设备市场，开发</w:t>
      </w:r>
      <w:r>
        <w:rPr>
          <w:rFonts w:ascii="Times New Roman" w:eastAsia="Times New Roman" w:hAnsi="Times New Roman" w:cs="Times New Roman"/>
          <w:color w:val="000000"/>
          <w:spacing w:val="0"/>
          <w:w w:val="100"/>
          <w:position w:val="0"/>
        </w:rPr>
        <w:t>GaN</w:t>
      </w:r>
      <w:r>
        <w:rPr>
          <w:color w:val="000000"/>
          <w:spacing w:val="0"/>
          <w:w w:val="100"/>
          <w:position w:val="0"/>
        </w:rPr>
        <w:t>功率器件量产应用 的</w:t>
      </w:r>
      <w:r>
        <w:rPr>
          <w:rFonts w:ascii="Times New Roman" w:eastAsia="Times New Roman" w:hAnsi="Times New Roman" w:cs="Times New Roman"/>
          <w:color w:val="000000"/>
          <w:spacing w:val="0"/>
          <w:w w:val="100"/>
          <w:position w:val="0"/>
        </w:rPr>
        <w:t>MOCVD</w:t>
      </w:r>
      <w:r>
        <w:rPr>
          <w:color w:val="000000"/>
          <w:spacing w:val="0"/>
          <w:w w:val="100"/>
          <w:position w:val="0"/>
        </w:rPr>
        <w:t>设备，目前已交付国内外领先客户进行生产验证。此外，公司启动了应用于碳化硅 功率器件外延生产设备的开发，将进一步丰富公司的产品线。</w:t>
      </w:r>
    </w:p>
    <w:p>
      <w:pPr>
        <w:widowControl w:val="0"/>
        <w:jc w:val="center"/>
        <w:rPr>
          <w:sz w:val="2"/>
          <w:szCs w:val="2"/>
        </w:rPr>
      </w:pPr>
      <w:r>
        <w:drawing>
          <wp:inline>
            <wp:extent cx="5614670" cy="3432175"/>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stretch/>
                  </pic:blipFill>
                  <pic:spPr>
                    <a:xfrm>
                      <a:ext cx="5614670" cy="3432175"/>
                    </a:xfrm>
                    <a:prstGeom prst="rect"/>
                  </pic:spPr>
                </pic:pic>
              </a:graphicData>
            </a:graphic>
          </wp:inline>
        </w:drawing>
      </w:r>
    </w:p>
    <w:p>
      <w:pPr>
        <w:pStyle w:val="Style52"/>
        <w:keepNext w:val="0"/>
        <w:keepLines w:val="0"/>
        <w:widowControl w:val="0"/>
        <w:shd w:val="clear" w:color="auto" w:fill="auto"/>
        <w:bidi w:val="0"/>
        <w:spacing w:before="0" w:after="0" w:line="240" w:lineRule="auto"/>
        <w:ind w:left="422" w:right="0" w:firstLine="0"/>
        <w:jc w:val="left"/>
      </w:pPr>
      <w:r>
        <w:rPr>
          <w:rFonts w:ascii="SimSun" w:eastAsia="SimSun" w:hAnsi="SimSun" w:cs="SimSun"/>
          <w:color w:val="000000"/>
          <w:spacing w:val="0"/>
          <w:w w:val="100"/>
          <w:position w:val="0"/>
        </w:rPr>
        <w:t>（图：</w:t>
      </w:r>
      <w:r>
        <w:rPr>
          <w:color w:val="000000"/>
          <w:spacing w:val="0"/>
          <w:w w:val="100"/>
          <w:position w:val="0"/>
        </w:rPr>
        <w:t>Prismo UniMax</w:t>
      </w:r>
      <w:r>
        <w:rPr>
          <w:color w:val="000000"/>
          <w:spacing w:val="0"/>
          <w:w w:val="100"/>
          <w:position w:val="0"/>
          <w:sz w:val="14"/>
          <w:szCs w:val="14"/>
        </w:rPr>
        <w:t xml:space="preserve">® </w:t>
      </w:r>
      <w:r>
        <w:rPr>
          <w:color w:val="000000"/>
          <w:spacing w:val="0"/>
          <w:w w:val="100"/>
          <w:position w:val="0"/>
        </w:rPr>
        <w:t xml:space="preserve">MOCVD </w:t>
      </w:r>
      <w:r>
        <w:rPr>
          <w:rFonts w:ascii="SimSun" w:eastAsia="SimSun" w:hAnsi="SimSun" w:cs="SimSun"/>
          <w:color w:val="000000"/>
          <w:spacing w:val="0"/>
          <w:w w:val="100"/>
          <w:position w:val="0"/>
        </w:rPr>
        <w:t>设备）</w:t>
      </w:r>
    </w:p>
    <w:p>
      <w:pPr>
        <w:widowControl w:val="0"/>
        <w:spacing w:after="339" w:line="1" w:lineRule="exact"/>
      </w:pP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)薄膜沉积设备研发</w:t>
      </w:r>
    </w:p>
    <w:p>
      <w:pPr>
        <w:pStyle w:val="Style2"/>
        <w:keepNext w:val="0"/>
        <w:keepLines w:val="0"/>
        <w:widowControl w:val="0"/>
        <w:shd w:val="clear" w:color="auto" w:fill="auto"/>
        <w:bidi w:val="0"/>
        <w:spacing w:before="0" w:after="240" w:line="410" w:lineRule="exact"/>
        <w:ind w:left="0" w:right="0" w:firstLine="440"/>
        <w:jc w:val="left"/>
      </w:pPr>
      <w:r>
        <w:rPr>
          <w:color w:val="000000"/>
          <w:spacing w:val="0"/>
          <w:w w:val="100"/>
          <w:position w:val="0"/>
        </w:rPr>
        <w:t>报告期内，公司的钨填充</w:t>
      </w:r>
      <w:r>
        <w:rPr>
          <w:rFonts w:ascii="Times New Roman" w:eastAsia="Times New Roman" w:hAnsi="Times New Roman" w:cs="Times New Roman"/>
          <w:color w:val="000000"/>
          <w:spacing w:val="0"/>
          <w:w w:val="100"/>
          <w:position w:val="0"/>
        </w:rPr>
        <w:t>CVD</w:t>
      </w:r>
      <w:r>
        <w:rPr>
          <w:color w:val="000000"/>
          <w:spacing w:val="0"/>
          <w:w w:val="100"/>
          <w:position w:val="0"/>
        </w:rPr>
        <w:t>设备获得了阶段性进展。应用于金属互联的</w:t>
      </w:r>
      <w:r>
        <w:rPr>
          <w:rFonts w:ascii="Times New Roman" w:eastAsia="Times New Roman" w:hAnsi="Times New Roman" w:cs="Times New Roman"/>
          <w:color w:val="000000"/>
          <w:spacing w:val="0"/>
          <w:w w:val="100"/>
          <w:position w:val="0"/>
        </w:rPr>
        <w:t>CVD</w:t>
      </w:r>
      <w:r>
        <w:rPr>
          <w:color w:val="000000"/>
          <w:spacing w:val="0"/>
          <w:w w:val="100"/>
          <w:position w:val="0"/>
        </w:rPr>
        <w:t>钨制程设 备能力已能够满足客户工艺验证的需求，产品正与关键客户对接验证。基于金属钨</w:t>
      </w:r>
      <w:r>
        <w:rPr>
          <w:rFonts w:ascii="Times New Roman" w:eastAsia="Times New Roman" w:hAnsi="Times New Roman" w:cs="Times New Roman"/>
          <w:color w:val="000000"/>
          <w:spacing w:val="0"/>
          <w:w w:val="100"/>
          <w:position w:val="0"/>
        </w:rPr>
        <w:t>CVD</w:t>
      </w:r>
      <w:r>
        <w:rPr>
          <w:color w:val="000000"/>
          <w:spacing w:val="0"/>
          <w:w w:val="100"/>
          <w:position w:val="0"/>
        </w:rPr>
        <w:t>设备， 公司正进一步开发</w:t>
      </w:r>
      <w:r>
        <w:rPr>
          <w:rFonts w:ascii="Times New Roman" w:eastAsia="Times New Roman" w:hAnsi="Times New Roman" w:cs="Times New Roman"/>
          <w:color w:val="000000"/>
          <w:spacing w:val="0"/>
          <w:w w:val="100"/>
          <w:position w:val="0"/>
        </w:rPr>
        <w:t>CVD</w:t>
      </w:r>
      <w:r>
        <w:rPr>
          <w:color w:val="000000"/>
          <w:spacing w:val="0"/>
          <w:w w:val="100"/>
          <w:position w:val="0"/>
        </w:rPr>
        <w:t>和</w:t>
      </w:r>
      <w:r>
        <w:rPr>
          <w:rFonts w:ascii="Times New Roman" w:eastAsia="Times New Roman" w:hAnsi="Times New Roman" w:cs="Times New Roman"/>
          <w:color w:val="000000"/>
          <w:spacing w:val="0"/>
          <w:w w:val="100"/>
          <w:position w:val="0"/>
        </w:rPr>
        <w:t>ALD</w:t>
      </w:r>
      <w:r>
        <w:rPr>
          <w:color w:val="000000"/>
          <w:spacing w:val="0"/>
          <w:w w:val="100"/>
          <w:position w:val="0"/>
        </w:rPr>
        <w:t>设备，实现更高深宽比和更小的关键尺寸结构的填充，以满足 高端逻辑器件和先进存储芯片的需求。</w:t>
      </w:r>
    </w:p>
    <w:p>
      <w:pPr>
        <w:pStyle w:val="Style2"/>
        <w:keepNext w:val="0"/>
        <w:keepLines w:val="0"/>
        <w:widowControl w:val="0"/>
        <w:shd w:val="clear" w:color="auto" w:fill="auto"/>
        <w:bidi w:val="0"/>
        <w:spacing w:before="0" w:after="340" w:line="410" w:lineRule="exact"/>
        <w:ind w:left="0" w:right="0" w:firstLine="420"/>
        <w:jc w:val="left"/>
      </w:pPr>
      <w:r>
        <w:rPr>
          <w:color w:val="000000"/>
          <w:spacing w:val="0"/>
          <w:w w:val="100"/>
          <w:position w:val="0"/>
        </w:rPr>
        <w:t>公司报告期内组建</w:t>
      </w:r>
      <w:r>
        <w:rPr>
          <w:rFonts w:ascii="Times New Roman" w:eastAsia="Times New Roman" w:hAnsi="Times New Roman" w:cs="Times New Roman"/>
          <w:color w:val="000000"/>
          <w:spacing w:val="0"/>
          <w:w w:val="100"/>
          <w:position w:val="0"/>
        </w:rPr>
        <w:t>EPI</w:t>
      </w:r>
      <w:r>
        <w:rPr>
          <w:color w:val="000000"/>
          <w:spacing w:val="0"/>
          <w:w w:val="100"/>
          <w:position w:val="0"/>
        </w:rPr>
        <w:t>设备研发团队，通过基础研究和采纳关键客户的技术反馈，已经形成 自主知识产权及创新的预处理和外延反应腔的设计方案。目前公司</w:t>
      </w:r>
      <w:r>
        <w:rPr>
          <w:rFonts w:ascii="Times New Roman" w:eastAsia="Times New Roman" w:hAnsi="Times New Roman" w:cs="Times New Roman"/>
          <w:color w:val="000000"/>
          <w:spacing w:val="0"/>
          <w:w w:val="100"/>
          <w:position w:val="0"/>
        </w:rPr>
        <w:t>EPI</w:t>
      </w:r>
      <w:r>
        <w:rPr>
          <w:color w:val="000000"/>
          <w:spacing w:val="0"/>
          <w:w w:val="100"/>
          <w:position w:val="0"/>
        </w:rPr>
        <w:t>设备已进入样机的设计， 制造和调试阶段，以满足客户先进制程中锗硅外延生长工艺的电性和可靠性需求。</w:t>
      </w:r>
    </w:p>
    <w:p>
      <w:pPr>
        <w:pStyle w:val="Style2"/>
        <w:keepNext w:val="0"/>
        <w:keepLines w:val="0"/>
        <w:widowControl w:val="0"/>
        <w:shd w:val="clear" w:color="auto" w:fill="auto"/>
        <w:bidi w:val="0"/>
        <w:spacing w:before="0" w:after="0" w:line="410" w:lineRule="exact"/>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VOC</w:t>
      </w:r>
      <w:r>
        <w:rPr>
          <w:color w:val="000000"/>
          <w:spacing w:val="0"/>
          <w:w w:val="100"/>
          <w:position w:val="0"/>
        </w:rPr>
        <w:t>净化设备</w:t>
      </w:r>
    </w:p>
    <w:p>
      <w:pPr>
        <w:pStyle w:val="Style2"/>
        <w:keepNext w:val="0"/>
        <w:keepLines w:val="0"/>
        <w:widowControl w:val="0"/>
        <w:shd w:val="clear" w:color="auto" w:fill="auto"/>
        <w:bidi w:val="0"/>
        <w:spacing w:before="0" w:after="140" w:line="410" w:lineRule="exact"/>
        <w:ind w:left="0" w:right="0" w:firstLine="420"/>
        <w:jc w:val="left"/>
      </w:pPr>
      <w:r>
        <w:rPr>
          <w:color w:val="000000"/>
          <w:spacing w:val="0"/>
          <w:w w:val="100"/>
          <w:position w:val="0"/>
        </w:rPr>
        <w:t>子公司中微惠创利用分子筛的吸附原理的化学反应器，开发制造了工业用大型</w:t>
      </w:r>
      <w:r>
        <w:rPr>
          <w:rFonts w:ascii="Times New Roman" w:eastAsia="Times New Roman" w:hAnsi="Times New Roman" w:cs="Times New Roman"/>
          <w:color w:val="000000"/>
          <w:spacing w:val="0"/>
          <w:w w:val="100"/>
          <w:position w:val="0"/>
        </w:rPr>
        <w:t>VOC</w:t>
      </w:r>
      <w:r>
        <w:rPr>
          <w:color w:val="000000"/>
          <w:spacing w:val="0"/>
          <w:w w:val="100"/>
          <w:position w:val="0"/>
        </w:rPr>
        <w:t>净化设 备。设备可根据客户的要求灵活配置不同处理规模的系统，提供给客户可靠、稳定、安全和节能 的</w:t>
      </w:r>
      <w:r>
        <w:rPr>
          <w:rFonts w:ascii="Times New Roman" w:eastAsia="Times New Roman" w:hAnsi="Times New Roman" w:cs="Times New Roman"/>
          <w:color w:val="000000"/>
          <w:spacing w:val="0"/>
          <w:w w:val="100"/>
          <w:position w:val="0"/>
        </w:rPr>
        <w:t>VOC</w:t>
      </w:r>
      <w:r>
        <w:rPr>
          <w:color w:val="000000"/>
          <w:spacing w:val="0"/>
          <w:w w:val="100"/>
          <w:position w:val="0"/>
        </w:rPr>
        <w:t>净化解决方案。报告期内，中微惠创与德国</w:t>
      </w:r>
      <w:r>
        <w:rPr>
          <w:rFonts w:ascii="Times New Roman" w:eastAsia="Times New Roman" w:hAnsi="Times New Roman" w:cs="Times New Roman"/>
          <w:color w:val="000000"/>
          <w:spacing w:val="0"/>
          <w:w w:val="100"/>
          <w:position w:val="0"/>
        </w:rPr>
        <w:t>DAS</w:t>
      </w:r>
      <w:r>
        <w:rPr>
          <w:color w:val="000000"/>
          <w:spacing w:val="0"/>
          <w:w w:val="100"/>
          <w:position w:val="0"/>
        </w:rPr>
        <w:t>环境专家有限公司签订战略合作协 议，双方在半导体行业尾气处理设备领域展开紧密的合作，共同推动环保科技行业的发展。</w:t>
      </w:r>
    </w:p>
    <w:p>
      <w:pPr>
        <w:widowControl w:val="0"/>
        <w:jc w:val="center"/>
        <w:rPr>
          <w:sz w:val="2"/>
          <w:szCs w:val="2"/>
        </w:rPr>
      </w:pPr>
      <w:r>
        <w:drawing>
          <wp:inline>
            <wp:extent cx="5614670" cy="381635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stretch/>
                  </pic:blipFill>
                  <pic:spPr>
                    <a:xfrm>
                      <a:ext cx="5614670" cy="3816350"/>
                    </a:xfrm>
                    <a:prstGeom prst="rect"/>
                  </pic:spPr>
                </pic:pic>
              </a:graphicData>
            </a:graphic>
          </wp:inline>
        </w:drawing>
      </w:r>
    </w:p>
    <w:p>
      <w:pPr>
        <w:pStyle w:val="Style52"/>
        <w:keepNext w:val="0"/>
        <w:keepLines w:val="0"/>
        <w:widowControl w:val="0"/>
        <w:shd w:val="clear" w:color="auto" w:fill="auto"/>
        <w:bidi w:val="0"/>
        <w:spacing w:before="0" w:after="0" w:line="240" w:lineRule="auto"/>
        <w:ind w:left="422" w:right="0" w:firstLine="0"/>
        <w:jc w:val="left"/>
      </w:pPr>
      <w:r>
        <w:rPr>
          <w:rFonts w:ascii="SimSun" w:eastAsia="SimSun" w:hAnsi="SimSun" w:cs="SimSun"/>
          <w:color w:val="000000"/>
          <w:spacing w:val="0"/>
          <w:w w:val="100"/>
          <w:position w:val="0"/>
        </w:rPr>
        <w:t>（图：</w:t>
      </w:r>
      <w:r>
        <w:rPr>
          <w:color w:val="000000"/>
          <w:spacing w:val="0"/>
          <w:w w:val="100"/>
          <w:position w:val="0"/>
        </w:rPr>
        <w:t>VOC</w:t>
      </w:r>
      <w:r>
        <w:rPr>
          <w:rFonts w:ascii="SimSun" w:eastAsia="SimSun" w:hAnsi="SimSun" w:cs="SimSun"/>
          <w:color w:val="000000"/>
          <w:spacing w:val="0"/>
          <w:w w:val="100"/>
          <w:position w:val="0"/>
        </w:rPr>
        <w:t>净化设备）</w:t>
      </w:r>
    </w:p>
    <w:p>
      <w:pPr>
        <w:widowControl w:val="0"/>
        <w:spacing w:after="339" w:line="1" w:lineRule="exact"/>
      </w:pPr>
    </w:p>
    <w:p>
      <w:pPr>
        <w:pStyle w:val="Style2"/>
        <w:keepNext w:val="0"/>
        <w:keepLines w:val="0"/>
        <w:widowControl w:val="0"/>
        <w:shd w:val="clear" w:color="auto" w:fill="auto"/>
        <w:bidi w:val="0"/>
        <w:spacing w:before="0" w:after="0" w:line="410" w:lineRule="exact"/>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）分布式生态工业互联网平台</w:t>
      </w:r>
    </w:p>
    <w:p>
      <w:pPr>
        <w:pStyle w:val="Style2"/>
        <w:keepNext w:val="0"/>
        <w:keepLines w:val="0"/>
        <w:widowControl w:val="0"/>
        <w:shd w:val="clear" w:color="auto" w:fill="auto"/>
        <w:bidi w:val="0"/>
        <w:spacing w:before="0" w:after="0" w:line="410" w:lineRule="exact"/>
        <w:ind w:left="0" w:right="0" w:firstLine="420"/>
        <w:jc w:val="left"/>
      </w:pPr>
      <w:r>
        <w:rPr>
          <w:color w:val="000000"/>
          <w:spacing w:val="0"/>
          <w:w w:val="100"/>
          <w:position w:val="0"/>
        </w:rPr>
        <w:t>子公司中微汇链创新地将区块链技术与</w:t>
      </w:r>
      <w:r>
        <w:rPr>
          <w:rFonts w:ascii="Times New Roman" w:eastAsia="Times New Roman" w:hAnsi="Times New Roman" w:cs="Times New Roman"/>
          <w:color w:val="000000"/>
          <w:spacing w:val="0"/>
          <w:w w:val="100"/>
          <w:position w:val="0"/>
        </w:rPr>
        <w:t>web3.0</w:t>
      </w:r>
      <w:r>
        <w:rPr>
          <w:color w:val="000000"/>
          <w:spacing w:val="0"/>
          <w:w w:val="100"/>
          <w:position w:val="0"/>
        </w:rPr>
        <w:t>理念相融合，通过云</w:t>
      </w:r>
      <w:r>
        <w:rPr>
          <w:rFonts w:ascii="Times New Roman" w:eastAsia="Times New Roman" w:hAnsi="Times New Roman" w:cs="Times New Roman"/>
          <w:color w:val="000000"/>
          <w:spacing w:val="0"/>
          <w:w w:val="100"/>
          <w:position w:val="0"/>
        </w:rPr>
        <w:t>+</w:t>
      </w:r>
      <w:r>
        <w:rPr>
          <w:color w:val="000000"/>
          <w:spacing w:val="0"/>
          <w:w w:val="100"/>
          <w:position w:val="0"/>
        </w:rPr>
        <w:t>链方式打造去中心化分 布式工业互联网平台</w:t>
      </w:r>
      <w:r>
        <w:rPr>
          <w:rFonts w:ascii="Times New Roman" w:eastAsia="Times New Roman" w:hAnsi="Times New Roman" w:cs="Times New Roman"/>
          <w:color w:val="000000"/>
          <w:spacing w:val="0"/>
          <w:w w:val="100"/>
          <w:position w:val="0"/>
        </w:rPr>
        <w:t>We-Linkin</w:t>
      </w:r>
      <w:r>
        <w:rPr>
          <w:color w:val="000000"/>
          <w:spacing w:val="0"/>
          <w:w w:val="100"/>
          <w:position w:val="0"/>
        </w:rPr>
        <w:t>，</w:t>
      </w:r>
      <w:r>
        <w:rPr>
          <w:color w:val="000000"/>
          <w:spacing w:val="0"/>
          <w:w w:val="100"/>
          <w:position w:val="0"/>
        </w:rPr>
        <w:t>目前场景应用数量已超</w:t>
      </w:r>
      <w:r>
        <w:rPr>
          <w:rFonts w:ascii="Times New Roman" w:eastAsia="Times New Roman" w:hAnsi="Times New Roman" w:cs="Times New Roman"/>
          <w:color w:val="000000"/>
          <w:spacing w:val="0"/>
          <w:w w:val="100"/>
          <w:position w:val="0"/>
        </w:rPr>
        <w:t>30</w:t>
      </w:r>
      <w:r>
        <w:rPr>
          <w:color w:val="000000"/>
          <w:spacing w:val="0"/>
          <w:w w:val="100"/>
          <w:position w:val="0"/>
        </w:rPr>
        <w:t>个，可订阅微服务超</w:t>
      </w:r>
      <w:r>
        <w:rPr>
          <w:rFonts w:ascii="Times New Roman" w:eastAsia="Times New Roman" w:hAnsi="Times New Roman" w:cs="Times New Roman"/>
          <w:color w:val="000000"/>
          <w:spacing w:val="0"/>
          <w:w w:val="100"/>
          <w:position w:val="0"/>
        </w:rPr>
        <w:t>300</w:t>
      </w:r>
      <w:r>
        <w:rPr>
          <w:color w:val="000000"/>
          <w:spacing w:val="0"/>
          <w:w w:val="100"/>
          <w:position w:val="0"/>
        </w:rPr>
        <w:t>个，协助 重点行业和区域产业优化资源配置、促进产业要素的价值实现与流通，充分发挥产业集群效应， 为重点行业和区域产业建立资源汇聚、数据互连、流程互通、自主治理的生态协同体系，引领企 业从传统单体竞争走向生态共赢。</w:t>
      </w:r>
    </w:p>
    <w:p>
      <w:pPr>
        <w:pStyle w:val="Style2"/>
        <w:keepNext w:val="0"/>
        <w:keepLines w:val="0"/>
        <w:widowControl w:val="0"/>
        <w:shd w:val="clear" w:color="auto" w:fill="auto"/>
        <w:bidi w:val="0"/>
        <w:spacing w:before="0" w:after="360" w:line="410" w:lineRule="exact"/>
        <w:ind w:left="0" w:right="0" w:firstLine="420"/>
        <w:jc w:val="left"/>
      </w:pPr>
      <w:r>
        <w:rPr>
          <w:color w:val="000000"/>
          <w:spacing w:val="0"/>
          <w:w w:val="100"/>
          <w:position w:val="0"/>
        </w:rPr>
        <w:t>中微汇链为上海市工业互联网协会以及中国物流与采购联合会区块链分会的首批理事单位、 上海区块链技术协会会员单位，并已取得境内区块链信息服务备案编号；</w:t>
      </w:r>
      <w:r>
        <w:rPr>
          <w:rFonts w:ascii="Times New Roman" w:eastAsia="Times New Roman" w:hAnsi="Times New Roman" w:cs="Times New Roman"/>
          <w:color w:val="000000"/>
          <w:spacing w:val="0"/>
          <w:w w:val="100"/>
          <w:position w:val="0"/>
        </w:rPr>
        <w:t>2021</w:t>
      </w:r>
      <w:r>
        <w:rPr>
          <w:color w:val="000000"/>
          <w:spacing w:val="0"/>
          <w:w w:val="100"/>
          <w:position w:val="0"/>
        </w:rPr>
        <w:t>年获得《</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color w:val="000000"/>
          <w:spacing w:val="0"/>
          <w:w w:val="100"/>
          <w:position w:val="0"/>
        </w:rPr>
        <w:t>产业区块链创新奖优秀案例奖》《</w:t>
      </w:r>
      <w:r>
        <w:rPr>
          <w:rFonts w:ascii="Times New Roman" w:eastAsia="Times New Roman" w:hAnsi="Times New Roman" w:cs="Times New Roman"/>
          <w:color w:val="000000"/>
          <w:spacing w:val="0"/>
          <w:w w:val="100"/>
          <w:position w:val="0"/>
        </w:rPr>
        <w:t>2021</w:t>
      </w:r>
      <w:r>
        <w:rPr>
          <w:color w:val="000000"/>
          <w:spacing w:val="0"/>
          <w:w w:val="100"/>
          <w:position w:val="0"/>
        </w:rPr>
        <w:t>年工业区块链案例集优秀案例》等奖项；通过中国信息 通信研究院星火</w:t>
      </w:r>
      <w:r>
        <w:rPr>
          <w:rFonts w:ascii="Times New Roman" w:eastAsia="Times New Roman" w:hAnsi="Times New Roman" w:cs="Times New Roman"/>
          <w:color w:val="000000"/>
          <w:spacing w:val="0"/>
          <w:w w:val="100"/>
          <w:position w:val="0"/>
        </w:rPr>
        <w:t>•</w:t>
      </w:r>
      <w:r>
        <w:rPr>
          <w:color w:val="000000"/>
          <w:spacing w:val="0"/>
          <w:w w:val="100"/>
          <w:position w:val="0"/>
        </w:rPr>
        <w:t>链网骨干节点供应商遴选评审，并被授予星火</w:t>
      </w:r>
      <w:r>
        <w:rPr>
          <w:rFonts w:ascii="Times New Roman" w:eastAsia="Times New Roman" w:hAnsi="Times New Roman" w:cs="Times New Roman"/>
          <w:color w:val="000000"/>
          <w:spacing w:val="0"/>
          <w:w w:val="100"/>
          <w:position w:val="0"/>
        </w:rPr>
        <w:t>•</w:t>
      </w:r>
      <w:r>
        <w:rPr>
          <w:color w:val="000000"/>
          <w:spacing w:val="0"/>
          <w:w w:val="100"/>
          <w:position w:val="0"/>
        </w:rPr>
        <w:t>链网骨干节点建设技术供应商资 格；参与《食品追溯区块链平台应用能力》团体标准的起草工作。</w:t>
      </w:r>
    </w:p>
    <w:p>
      <w:pPr>
        <w:pStyle w:val="Style2"/>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报告期内，公司研发方向和产品符合市场趋势和需求，与产业发展深度融合。各产品的研发 成果均取得行业主流客户的认可，客户验证情况良好，巩固了公司产品的竞争优势。此外公司正 在筹划开发</w:t>
      </w:r>
      <w:r>
        <w:rPr>
          <w:rFonts w:ascii="Times New Roman" w:eastAsia="Times New Roman" w:hAnsi="Times New Roman" w:cs="Times New Roman"/>
          <w:color w:val="000000"/>
          <w:spacing w:val="0"/>
          <w:w w:val="100"/>
          <w:position w:val="0"/>
        </w:rPr>
        <w:t>ALD</w:t>
      </w:r>
      <w:r>
        <w:rPr>
          <w:color w:val="000000"/>
          <w:spacing w:val="0"/>
          <w:w w:val="100"/>
          <w:position w:val="0"/>
        </w:rPr>
        <w:t>设备（原子层沉积设备）和</w:t>
      </w:r>
      <w:r>
        <w:rPr>
          <w:rFonts w:ascii="Times New Roman" w:eastAsia="Times New Roman" w:hAnsi="Times New Roman" w:cs="Times New Roman"/>
          <w:color w:val="000000"/>
          <w:spacing w:val="0"/>
          <w:w w:val="100"/>
          <w:position w:val="0"/>
        </w:rPr>
        <w:t>ALE</w:t>
      </w:r>
      <w:r>
        <w:rPr>
          <w:color w:val="000000"/>
          <w:spacing w:val="0"/>
          <w:w w:val="100"/>
          <w:position w:val="0"/>
        </w:rPr>
        <w:t>设备（原子层刻蚀设备）等先进关键设备。</w:t>
      </w:r>
    </w:p>
    <w:p>
      <w:pPr>
        <w:pStyle w:val="Style40"/>
        <w:keepNext/>
        <w:keepLines/>
        <w:widowControl w:val="0"/>
        <w:shd w:val="clear" w:color="auto" w:fill="auto"/>
        <w:tabs>
          <w:tab w:pos="763" w:val="left"/>
        </w:tabs>
        <w:bidi w:val="0"/>
        <w:spacing w:before="0" w:after="0" w:line="427" w:lineRule="auto"/>
        <w:ind w:left="0" w:right="0" w:firstLine="440"/>
        <w:jc w:val="both"/>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2</w:t>
      </w:r>
      <w:bookmarkEnd w:id="73"/>
      <w:r>
        <w:rPr>
          <w:color w:val="000000"/>
          <w:spacing w:val="0"/>
          <w:w w:val="100"/>
          <w:position w:val="0"/>
        </w:rPr>
        <w:t>、</w:t>
        <w:tab/>
        <w:t>向特定对象发行股票</w:t>
      </w:r>
      <w:bookmarkEnd w:id="71"/>
      <w:bookmarkEnd w:id="72"/>
      <w:bookmarkEnd w:id="74"/>
    </w:p>
    <w:p>
      <w:pPr>
        <w:pStyle w:val="Style2"/>
        <w:keepNext w:val="0"/>
        <w:keepLines w:val="0"/>
        <w:widowControl w:val="0"/>
        <w:shd w:val="clear" w:color="auto" w:fill="auto"/>
        <w:bidi w:val="0"/>
        <w:spacing w:before="0" w:after="180" w:line="409" w:lineRule="exact"/>
        <w:ind w:left="0" w:right="0" w:firstLine="440"/>
        <w:jc w:val="left"/>
      </w:pPr>
      <w:r>
        <w:rPr>
          <w:color w:val="000000"/>
          <w:spacing w:val="0"/>
          <w:w w:val="100"/>
          <w:position w:val="0"/>
        </w:rPr>
        <w:t>报告期内，公司于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月向特定对象发行股票，本次向特定对象发行股票数量为 </w:t>
      </w:r>
      <w:r>
        <w:rPr>
          <w:rFonts w:ascii="Times New Roman" w:eastAsia="Times New Roman" w:hAnsi="Times New Roman" w:cs="Times New Roman"/>
          <w:color w:val="000000"/>
          <w:spacing w:val="0"/>
          <w:w w:val="100"/>
          <w:position w:val="0"/>
        </w:rPr>
        <w:t>80,229,335</w:t>
      </w:r>
      <w:r>
        <w:rPr>
          <w:color w:val="000000"/>
          <w:spacing w:val="0"/>
          <w:w w:val="100"/>
          <w:position w:val="0"/>
        </w:rPr>
        <w:t>股，发行价格为</w:t>
      </w:r>
      <w:r>
        <w:rPr>
          <w:rFonts w:ascii="Times New Roman" w:eastAsia="Times New Roman" w:hAnsi="Times New Roman" w:cs="Times New Roman"/>
          <w:color w:val="000000"/>
          <w:spacing w:val="0"/>
          <w:w w:val="100"/>
          <w:position w:val="0"/>
        </w:rPr>
        <w:t>102.29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股，本次发行的募集资金总额为</w:t>
      </w:r>
      <w:r>
        <w:rPr>
          <w:rFonts w:ascii="Times New Roman" w:eastAsia="Times New Roman" w:hAnsi="Times New Roman" w:cs="Times New Roman"/>
          <w:color w:val="000000"/>
          <w:spacing w:val="0"/>
          <w:w w:val="100"/>
          <w:position w:val="0"/>
        </w:rPr>
        <w:t>8,206,658,677.15</w:t>
      </w:r>
      <w:r>
        <w:rPr>
          <w:color w:val="000000"/>
          <w:spacing w:val="0"/>
          <w:w w:val="100"/>
          <w:position w:val="0"/>
        </w:rPr>
        <w:t>元，扣除 发行费用后的募集资金净额为人民币</w:t>
      </w:r>
      <w:r>
        <w:rPr>
          <w:rFonts w:ascii="Times New Roman" w:eastAsia="Times New Roman" w:hAnsi="Times New Roman" w:cs="Times New Roman"/>
          <w:color w:val="000000"/>
          <w:spacing w:val="0"/>
          <w:w w:val="100"/>
          <w:position w:val="0"/>
        </w:rPr>
        <w:t>8,118,162,441.14</w:t>
      </w:r>
      <w:r>
        <w:rPr>
          <w:color w:val="000000"/>
          <w:spacing w:val="0"/>
          <w:w w:val="100"/>
          <w:position w:val="0"/>
        </w:rPr>
        <w:t>元。公司本次定向发行进一步大大增强公 司的资金实力，为公司后续发展奠定坚实的资金基础。随着募集资金到位，公司不断提升公司研 发投入水平和产品科技创新水平，在技术进步、业务拓展等方面持续提升公司综合竞争力。</w:t>
      </w:r>
    </w:p>
    <w:p>
      <w:pPr>
        <w:pStyle w:val="Style40"/>
        <w:keepNext/>
        <w:keepLines/>
        <w:widowControl w:val="0"/>
        <w:shd w:val="clear" w:color="auto" w:fill="auto"/>
        <w:tabs>
          <w:tab w:pos="763" w:val="left"/>
        </w:tabs>
        <w:bidi w:val="0"/>
        <w:spacing w:before="0" w:after="0" w:line="427" w:lineRule="auto"/>
        <w:ind w:left="0" w:right="0" w:firstLine="440"/>
        <w:jc w:val="both"/>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3</w:t>
      </w:r>
      <w:bookmarkEnd w:id="77"/>
      <w:r>
        <w:rPr>
          <w:color w:val="000000"/>
          <w:spacing w:val="0"/>
          <w:w w:val="100"/>
          <w:position w:val="0"/>
        </w:rPr>
        <w:t>、</w:t>
        <w:tab/>
        <w:t>供应保障方面</w:t>
      </w:r>
      <w:bookmarkEnd w:id="75"/>
      <w:bookmarkEnd w:id="76"/>
      <w:bookmarkEnd w:id="78"/>
    </w:p>
    <w:p>
      <w:pPr>
        <w:pStyle w:val="Style2"/>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公司在需求预测、库存管理和供应商管理三方面建立了动态协调机制，使生产所需的零部件 原材料能够高效流转。公司也在持续开发关键零部件的供应商，也非常重视零部件的国产化工 作。受到全球供应链紧张的影响，公司少量零部件交期较以往有所延长，但通过公司同供应商的 通力协作，公司报告期内产品按计划交付。</w:t>
      </w:r>
    </w:p>
    <w:p>
      <w:pPr>
        <w:pStyle w:val="Style40"/>
        <w:keepNext/>
        <w:keepLines/>
        <w:widowControl w:val="0"/>
        <w:shd w:val="clear" w:color="auto" w:fill="auto"/>
        <w:tabs>
          <w:tab w:pos="763" w:val="left"/>
        </w:tabs>
        <w:bidi w:val="0"/>
        <w:spacing w:before="0" w:after="0" w:line="427" w:lineRule="auto"/>
        <w:ind w:left="0" w:right="0" w:firstLine="440"/>
        <w:jc w:val="both"/>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4</w:t>
      </w:r>
      <w:bookmarkEnd w:id="81"/>
      <w:r>
        <w:rPr>
          <w:color w:val="000000"/>
          <w:spacing w:val="0"/>
          <w:w w:val="100"/>
          <w:position w:val="0"/>
        </w:rPr>
        <w:t>、</w:t>
        <w:tab/>
        <w:t>营运管理方面</w:t>
      </w:r>
      <w:bookmarkEnd w:id="79"/>
      <w:bookmarkEnd w:id="80"/>
      <w:bookmarkEnd w:id="82"/>
    </w:p>
    <w:p>
      <w:pPr>
        <w:pStyle w:val="Style2"/>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公司在营运管理中采用关键指标管理，尤其在生产管理、材料管理、客户技术支持和设备运 行表现方面设定了一系列的关键考核指标，覆盖了质量、效率、成本和安全等众多方面。公司定 期跟踪各项指标的执行情况，并根据统计结果和客户反馈，制定出关键指标的改进要求。报告期 内，公司营运效率持续提高，设备交付按时率保持在较高水准、物料成本控制等指标达到预期水 平。</w:t>
      </w:r>
    </w:p>
    <w:p>
      <w:pPr>
        <w:pStyle w:val="Style40"/>
        <w:keepNext/>
        <w:keepLines/>
        <w:widowControl w:val="0"/>
        <w:shd w:val="clear" w:color="auto" w:fill="auto"/>
        <w:tabs>
          <w:tab w:pos="763" w:val="left"/>
        </w:tabs>
        <w:bidi w:val="0"/>
        <w:spacing w:before="0" w:after="0" w:line="425" w:lineRule="auto"/>
        <w:ind w:left="0" w:right="0" w:firstLine="440"/>
        <w:jc w:val="both"/>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5</w:t>
      </w:r>
      <w:bookmarkEnd w:id="85"/>
      <w:r>
        <w:rPr>
          <w:color w:val="000000"/>
          <w:spacing w:val="0"/>
          <w:w w:val="100"/>
          <w:position w:val="0"/>
        </w:rPr>
        <w:t>、</w:t>
        <w:tab/>
        <w:t>知识产权保障方面</w:t>
      </w:r>
      <w:bookmarkEnd w:id="83"/>
      <w:bookmarkEnd w:id="84"/>
      <w:bookmarkEnd w:id="86"/>
    </w:p>
    <w:p>
      <w:pPr>
        <w:pStyle w:val="Style2"/>
        <w:keepNext w:val="0"/>
        <w:keepLines w:val="0"/>
        <w:widowControl w:val="0"/>
        <w:shd w:val="clear" w:color="auto" w:fill="auto"/>
        <w:bidi w:val="0"/>
        <w:spacing w:before="0" w:after="180" w:line="407" w:lineRule="exact"/>
        <w:ind w:left="0" w:right="0" w:firstLine="440"/>
        <w:jc w:val="both"/>
      </w:pPr>
      <w:r>
        <w:rPr>
          <w:color w:val="000000"/>
          <w:spacing w:val="0"/>
          <w:w w:val="100"/>
          <w:position w:val="0"/>
        </w:rPr>
        <w:t>公司高度重视科技创新和知识产权保护工作。报告期内，公司新增专利申请</w:t>
      </w:r>
      <w:r>
        <w:rPr>
          <w:rFonts w:ascii="Times New Roman" w:eastAsia="Times New Roman" w:hAnsi="Times New Roman" w:cs="Times New Roman"/>
          <w:color w:val="000000"/>
          <w:spacing w:val="0"/>
          <w:w w:val="100"/>
          <w:position w:val="0"/>
        </w:rPr>
        <w:t>216</w:t>
      </w:r>
      <w:r>
        <w:rPr>
          <w:color w:val="000000"/>
          <w:spacing w:val="0"/>
          <w:w w:val="100"/>
          <w:position w:val="0"/>
        </w:rPr>
        <w:t>项，包括发 明专利</w:t>
      </w:r>
      <w:r>
        <w:rPr>
          <w:rFonts w:ascii="Times New Roman" w:eastAsia="Times New Roman" w:hAnsi="Times New Roman" w:cs="Times New Roman"/>
          <w:color w:val="000000"/>
          <w:spacing w:val="0"/>
          <w:w w:val="100"/>
          <w:position w:val="0"/>
        </w:rPr>
        <w:t>183</w:t>
      </w:r>
      <w:r>
        <w:rPr>
          <w:color w:val="000000"/>
          <w:spacing w:val="0"/>
          <w:w w:val="100"/>
          <w:position w:val="0"/>
        </w:rPr>
        <w:t>项，实用新型专利</w:t>
      </w:r>
      <w:r>
        <w:rPr>
          <w:rFonts w:ascii="Times New Roman" w:eastAsia="Times New Roman" w:hAnsi="Times New Roman" w:cs="Times New Roman"/>
          <w:color w:val="000000"/>
          <w:spacing w:val="0"/>
          <w:w w:val="100"/>
          <w:position w:val="0"/>
        </w:rPr>
        <w:t>30</w:t>
      </w:r>
      <w:r>
        <w:rPr>
          <w:color w:val="000000"/>
          <w:spacing w:val="0"/>
          <w:w w:val="100"/>
          <w:position w:val="0"/>
        </w:rPr>
        <w:t>项，外观设计专利</w:t>
      </w:r>
      <w:r>
        <w:rPr>
          <w:rFonts w:ascii="Times New Roman" w:eastAsia="Times New Roman" w:hAnsi="Times New Roman" w:cs="Times New Roman"/>
          <w:color w:val="000000"/>
          <w:spacing w:val="0"/>
          <w:w w:val="100"/>
          <w:position w:val="0"/>
        </w:rPr>
        <w:t>3</w:t>
      </w:r>
      <w:r>
        <w:rPr>
          <w:color w:val="000000"/>
          <w:spacing w:val="0"/>
          <w:w w:val="100"/>
          <w:position w:val="0"/>
        </w:rPr>
        <w:t>项。公司鼓励创新，组织开展优秀专利奖 项的评选活动，着重奖励在产品创新方面取得杰出成效的员工。公司的发明专利</w:t>
      </w:r>
      <w:r>
        <w:rPr>
          <w:rFonts w:ascii="Times New Roman" w:eastAsia="Times New Roman" w:hAnsi="Times New Roman" w:cs="Times New Roman"/>
          <w:color w:val="000000"/>
          <w:spacing w:val="0"/>
          <w:w w:val="100"/>
          <w:position w:val="0"/>
        </w:rPr>
        <w:t>“</w:t>
      </w:r>
      <w:r>
        <w:rPr>
          <w:color w:val="000000"/>
          <w:spacing w:val="0"/>
          <w:w w:val="100"/>
          <w:position w:val="0"/>
        </w:rPr>
        <w:t>等离子体处理 装置及调节基片边缘制程速率的方法</w:t>
      </w:r>
      <w:r>
        <w:rPr>
          <w:rFonts w:ascii="Times New Roman" w:eastAsia="Times New Roman" w:hAnsi="Times New Roman" w:cs="Times New Roman"/>
          <w:color w:val="000000"/>
          <w:spacing w:val="0"/>
          <w:w w:val="100"/>
          <w:position w:val="0"/>
        </w:rPr>
        <w:t>''</w:t>
      </w:r>
      <w:r>
        <w:rPr>
          <w:color w:val="000000"/>
          <w:spacing w:val="0"/>
          <w:w w:val="100"/>
          <w:position w:val="0"/>
        </w:rPr>
        <w:t>荣获第二十二届“中国专利金奖”，此次是中微公司第二 次获得中国专利金奖。</w:t>
      </w:r>
    </w:p>
    <w:p>
      <w:pPr>
        <w:pStyle w:val="Style40"/>
        <w:keepNext/>
        <w:keepLines/>
        <w:widowControl w:val="0"/>
        <w:shd w:val="clear" w:color="auto" w:fill="auto"/>
        <w:tabs>
          <w:tab w:pos="763" w:val="left"/>
        </w:tabs>
        <w:bidi w:val="0"/>
        <w:spacing w:before="0" w:after="0" w:line="425" w:lineRule="auto"/>
        <w:ind w:left="0" w:right="0" w:firstLine="440"/>
        <w:jc w:val="both"/>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6</w:t>
      </w:r>
      <w:bookmarkEnd w:id="89"/>
      <w:r>
        <w:rPr>
          <w:color w:val="000000"/>
          <w:spacing w:val="0"/>
          <w:w w:val="100"/>
          <w:position w:val="0"/>
        </w:rPr>
        <w:t>、</w:t>
        <w:tab/>
        <w:t>人才建设方面</w:t>
      </w:r>
      <w:bookmarkEnd w:id="87"/>
      <w:bookmarkEnd w:id="88"/>
      <w:bookmarkEnd w:id="90"/>
    </w:p>
    <w:p>
      <w:pPr>
        <w:pStyle w:val="Style2"/>
        <w:keepNext w:val="0"/>
        <w:keepLines w:val="0"/>
        <w:widowControl w:val="0"/>
        <w:shd w:val="clear" w:color="auto" w:fill="auto"/>
        <w:bidi w:val="0"/>
        <w:spacing w:before="0" w:after="180" w:line="407" w:lineRule="exact"/>
        <w:ind w:left="0" w:right="0" w:firstLine="440"/>
        <w:jc w:val="both"/>
      </w:pPr>
      <w:r>
        <w:rPr>
          <w:color w:val="000000"/>
          <w:spacing w:val="0"/>
          <w:w w:val="100"/>
          <w:position w:val="0"/>
        </w:rPr>
        <w:t>人才是企业发展的根本动力，公司高度重视人才的吸引和发展。报告期内，公司进一步拓宽 人才吸引渠道，从国内外吸引了行业经验丰富的管理及技术人才，并从知名院校中挑选了一批优 秀的毕业生，公司</w:t>
      </w:r>
      <w:r>
        <w:rPr>
          <w:rFonts w:ascii="Times New Roman" w:eastAsia="Times New Roman" w:hAnsi="Times New Roman" w:cs="Times New Roman"/>
          <w:color w:val="000000"/>
          <w:spacing w:val="0"/>
          <w:w w:val="100"/>
          <w:position w:val="0"/>
        </w:rPr>
        <w:t>2021</w:t>
      </w:r>
      <w:r>
        <w:rPr>
          <w:color w:val="000000"/>
          <w:spacing w:val="0"/>
          <w:w w:val="100"/>
          <w:position w:val="0"/>
        </w:rPr>
        <w:t>年新入职员工</w:t>
      </w:r>
      <w:r>
        <w:rPr>
          <w:rFonts w:ascii="Times New Roman" w:eastAsia="Times New Roman" w:hAnsi="Times New Roman" w:cs="Times New Roman"/>
          <w:color w:val="000000"/>
          <w:spacing w:val="0"/>
          <w:w w:val="100"/>
          <w:position w:val="0"/>
        </w:rPr>
        <w:t>238</w:t>
      </w:r>
      <w:r>
        <w:rPr>
          <w:color w:val="000000"/>
          <w:spacing w:val="0"/>
          <w:w w:val="100"/>
          <w:position w:val="0"/>
        </w:rPr>
        <w:t xml:space="preserve">人。公司注重激发组织和员工活力，组织开展多项深 </w:t>
      </w:r>
      <w:r>
        <w:rPr>
          <w:color w:val="000000"/>
          <w:spacing w:val="0"/>
          <w:w w:val="100"/>
          <w:position w:val="0"/>
        </w:rPr>
        <w:t>入的专题培训、学习交流。公司持续优化人才绩效评估体系及人才晋升机制，使得优势资源更进 一步的向高绩效员工倾斜。公司于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日，完成向</w:t>
      </w:r>
      <w:r>
        <w:rPr>
          <w:rFonts w:ascii="Times New Roman" w:eastAsia="Times New Roman" w:hAnsi="Times New Roman" w:cs="Times New Roman"/>
          <w:color w:val="000000"/>
          <w:spacing w:val="0"/>
          <w:w w:val="100"/>
          <w:position w:val="0"/>
        </w:rPr>
        <w:t>540</w:t>
      </w:r>
      <w:r>
        <w:rPr>
          <w:color w:val="000000"/>
          <w:spacing w:val="0"/>
          <w:w w:val="100"/>
          <w:position w:val="0"/>
        </w:rPr>
        <w:t>名激励对象</w:t>
      </w:r>
      <w:r>
        <w:rPr>
          <w:rFonts w:ascii="Times New Roman" w:eastAsia="Times New Roman" w:hAnsi="Times New Roman" w:cs="Times New Roman"/>
          <w:color w:val="000000"/>
          <w:spacing w:val="0"/>
          <w:w w:val="100"/>
          <w:position w:val="0"/>
        </w:rPr>
        <w:t>2020</w:t>
      </w:r>
      <w:r>
        <w:rPr>
          <w:color w:val="000000"/>
          <w:spacing w:val="0"/>
          <w:w w:val="100"/>
          <w:position w:val="0"/>
        </w:rPr>
        <w:t>年限制性股 票激励计划的首次归属，及完成向</w:t>
      </w:r>
      <w:r>
        <w:rPr>
          <w:rFonts w:ascii="Times New Roman" w:eastAsia="Times New Roman" w:hAnsi="Times New Roman" w:cs="Times New Roman"/>
          <w:color w:val="000000"/>
          <w:spacing w:val="0"/>
          <w:w w:val="100"/>
          <w:position w:val="0"/>
        </w:rPr>
        <w:t>6</w:t>
      </w:r>
      <w:r>
        <w:rPr>
          <w:color w:val="000000"/>
          <w:spacing w:val="0"/>
          <w:w w:val="100"/>
          <w:position w:val="0"/>
        </w:rPr>
        <w:t>名激励对象</w:t>
      </w:r>
      <w:r>
        <w:rPr>
          <w:rFonts w:ascii="Times New Roman" w:eastAsia="Times New Roman" w:hAnsi="Times New Roman" w:cs="Times New Roman"/>
          <w:color w:val="000000"/>
          <w:spacing w:val="0"/>
          <w:w w:val="100"/>
          <w:position w:val="0"/>
        </w:rPr>
        <w:t>2020</w:t>
      </w:r>
      <w:r>
        <w:rPr>
          <w:color w:val="000000"/>
          <w:spacing w:val="0"/>
          <w:w w:val="100"/>
          <w:position w:val="0"/>
        </w:rPr>
        <w:t>年股票增值权激励计划的首次归属。公司 持续优化人才梯队，为业务可持续发展提供人才保障。</w:t>
      </w:r>
    </w:p>
    <w:p>
      <w:pPr>
        <w:pStyle w:val="Style40"/>
        <w:keepNext/>
        <w:keepLines/>
        <w:widowControl w:val="0"/>
        <w:shd w:val="clear" w:color="auto" w:fill="auto"/>
        <w:tabs>
          <w:tab w:pos="744" w:val="left"/>
        </w:tabs>
        <w:bidi w:val="0"/>
        <w:spacing w:before="0" w:after="0" w:line="425" w:lineRule="auto"/>
        <w:ind w:left="0" w:right="0"/>
        <w:jc w:val="both"/>
      </w:pPr>
      <w:bookmarkStart w:id="91" w:name="bookmark91"/>
      <w:bookmarkStart w:id="92" w:name="bookmark92"/>
      <w:bookmarkStart w:id="93" w:name="bookmark93"/>
      <w:bookmarkStart w:id="94" w:name="bookmark94"/>
      <w:r>
        <w:rPr>
          <w:rFonts w:ascii="Times New Roman" w:eastAsia="Times New Roman" w:hAnsi="Times New Roman" w:cs="Times New Roman"/>
          <w:color w:val="000000"/>
          <w:spacing w:val="0"/>
          <w:w w:val="100"/>
          <w:position w:val="0"/>
        </w:rPr>
        <w:t>7</w:t>
      </w:r>
      <w:bookmarkEnd w:id="93"/>
      <w:r>
        <w:rPr>
          <w:color w:val="000000"/>
          <w:spacing w:val="0"/>
          <w:w w:val="100"/>
          <w:position w:val="0"/>
        </w:rPr>
        <w:t>、</w:t>
        <w:tab/>
        <w:t>外延式发展方面</w:t>
      </w:r>
      <w:bookmarkEnd w:id="91"/>
      <w:bookmarkEnd w:id="92"/>
      <w:bookmarkEnd w:id="94"/>
    </w:p>
    <w:p>
      <w:pPr>
        <w:pStyle w:val="Style2"/>
        <w:keepNext w:val="0"/>
        <w:keepLines w:val="0"/>
        <w:widowControl w:val="0"/>
        <w:shd w:val="clear" w:color="auto" w:fill="auto"/>
        <w:bidi w:val="0"/>
        <w:spacing w:before="0" w:after="180" w:line="407" w:lineRule="exact"/>
        <w:ind w:left="0" w:right="0" w:firstLine="420"/>
        <w:jc w:val="both"/>
      </w:pPr>
      <w:r>
        <w:rPr>
          <w:color w:val="000000"/>
          <w:spacing w:val="0"/>
          <w:w w:val="100"/>
          <w:position w:val="0"/>
        </w:rPr>
        <w:t>公司不断践行外延式发展策略，公司下属的中微汇链、中微惠创、芯汇康在新业务拓展领域 取得了良好的进展，得到了市场和用户的高度评价。公司同时积极探索在相关领域的投资机会， 公司的参股投资的沈阳拓荆、山东天岳、德龙激光等项目营运表现良好，其中山东天岳已在科创 板挂牌上市，沈阳拓荆、德龙激光已获得科创板上市注册批复。报告期内，公司完成对睿励仪器 的增资，进一步巩固产业链协同效应，完善公司业务布局。</w:t>
      </w:r>
    </w:p>
    <w:p>
      <w:pPr>
        <w:pStyle w:val="Style40"/>
        <w:keepNext/>
        <w:keepLines/>
        <w:widowControl w:val="0"/>
        <w:shd w:val="clear" w:color="auto" w:fill="auto"/>
        <w:tabs>
          <w:tab w:pos="749" w:val="left"/>
        </w:tabs>
        <w:bidi w:val="0"/>
        <w:spacing w:before="0" w:after="0" w:line="425" w:lineRule="auto"/>
        <w:ind w:left="0" w:right="0"/>
        <w:jc w:val="both"/>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8</w:t>
      </w:r>
      <w:bookmarkEnd w:id="97"/>
      <w:r>
        <w:rPr>
          <w:color w:val="000000"/>
          <w:spacing w:val="0"/>
          <w:w w:val="100"/>
          <w:position w:val="0"/>
        </w:rPr>
        <w:t>、</w:t>
        <w:tab/>
        <w:t>内部治理方面</w:t>
      </w:r>
      <w:bookmarkEnd w:id="95"/>
      <w:bookmarkEnd w:id="96"/>
      <w:bookmarkEnd w:id="98"/>
    </w:p>
    <w:p>
      <w:pPr>
        <w:pStyle w:val="Style2"/>
        <w:keepNext w:val="0"/>
        <w:keepLines w:val="0"/>
        <w:widowControl w:val="0"/>
        <w:shd w:val="clear" w:color="auto" w:fill="auto"/>
        <w:bidi w:val="0"/>
        <w:spacing w:before="0" w:after="180" w:line="407" w:lineRule="exact"/>
        <w:ind w:left="0" w:right="0" w:firstLine="420"/>
        <w:jc w:val="both"/>
      </w:pPr>
      <w:r>
        <w:rPr>
          <w:color w:val="000000"/>
          <w:spacing w:val="0"/>
          <w:w w:val="100"/>
          <w:position w:val="0"/>
        </w:rPr>
        <w:t>公司建立了较为完善的公司内控制度和公司治理结构，报告期内持续完善公司治理机制，强 化风险管理和内部控制，严格贯彻执行相关制度，切实保障公司和股东的合法权益，为企业持续 健康发展提供坚实基础。</w:t>
      </w:r>
    </w:p>
    <w:p>
      <w:pPr>
        <w:pStyle w:val="Style40"/>
        <w:keepNext/>
        <w:keepLines/>
        <w:widowControl w:val="0"/>
        <w:shd w:val="clear" w:color="auto" w:fill="auto"/>
        <w:tabs>
          <w:tab w:pos="749" w:val="left"/>
        </w:tabs>
        <w:bidi w:val="0"/>
        <w:spacing w:before="0" w:after="0" w:line="425" w:lineRule="auto"/>
        <w:ind w:left="0" w:right="0"/>
        <w:jc w:val="both"/>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9</w:t>
      </w:r>
      <w:bookmarkEnd w:id="101"/>
      <w:r>
        <w:rPr>
          <w:color w:val="000000"/>
          <w:spacing w:val="0"/>
          <w:w w:val="100"/>
          <w:position w:val="0"/>
        </w:rPr>
        <w:t>、</w:t>
        <w:tab/>
        <w:t>信息披露及防范内幕交易方面</w:t>
      </w:r>
      <w:bookmarkEnd w:id="100"/>
      <w:bookmarkEnd w:id="102"/>
      <w:bookmarkEnd w:id="99"/>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公司严格遵守法律法规和监管机构规定，严格执行公司信息披露管理制度，真实、准确、完 整、及时、公平地履行信息披露义务，通过上市公司公告、投资者交流会、业绩说明会、上证</w:t>
      </w:r>
      <w:r>
        <w:rPr>
          <w:rFonts w:ascii="Times New Roman" w:eastAsia="Times New Roman" w:hAnsi="Times New Roman" w:cs="Times New Roman"/>
          <w:color w:val="000000"/>
          <w:spacing w:val="0"/>
          <w:w w:val="100"/>
          <w:position w:val="0"/>
        </w:rPr>
        <w:t>e</w:t>
      </w:r>
      <w:r>
        <w:rPr>
          <w:color w:val="000000"/>
          <w:spacing w:val="0"/>
          <w:w w:val="100"/>
          <w:position w:val="0"/>
        </w:rPr>
        <w:t>互 动、电话、邮件等诸多渠道，与投资者保持密切沟通，保持公司营运透明。报告期内，公司荣获 “第十一届天马奖‘最佳董事会’ ”、“科创板价值</w:t>
      </w:r>
      <w:r>
        <w:rPr>
          <w:rFonts w:ascii="Times New Roman" w:eastAsia="Times New Roman" w:hAnsi="Times New Roman" w:cs="Times New Roman"/>
          <w:color w:val="000000"/>
          <w:spacing w:val="0"/>
          <w:w w:val="100"/>
          <w:position w:val="0"/>
        </w:rPr>
        <w:t>50</w:t>
      </w:r>
      <w:r>
        <w:rPr>
          <w:color w:val="000000"/>
          <w:spacing w:val="0"/>
          <w:w w:val="100"/>
          <w:position w:val="0"/>
        </w:rPr>
        <w:t>强”、“</w:t>
      </w:r>
      <w:r>
        <w:rPr>
          <w:rFonts w:ascii="Times New Roman" w:eastAsia="Times New Roman" w:hAnsi="Times New Roman" w:cs="Times New Roman"/>
          <w:color w:val="000000"/>
          <w:spacing w:val="0"/>
          <w:w w:val="100"/>
          <w:position w:val="0"/>
        </w:rPr>
        <w:t>2021</w:t>
      </w:r>
      <w:r>
        <w:rPr>
          <w:color w:val="000000"/>
          <w:spacing w:val="0"/>
          <w:w w:val="100"/>
          <w:position w:val="0"/>
        </w:rPr>
        <w:t>最具价值科创板上市公司”、 “</w:t>
      </w:r>
      <w:r>
        <w:rPr>
          <w:rFonts w:ascii="Times New Roman" w:eastAsia="Times New Roman" w:hAnsi="Times New Roman" w:cs="Times New Roman"/>
          <w:color w:val="000000"/>
          <w:spacing w:val="0"/>
          <w:w w:val="100"/>
          <w:position w:val="0"/>
        </w:rPr>
        <w:t>2021</w:t>
      </w:r>
      <w:r>
        <w:rPr>
          <w:color w:val="000000"/>
          <w:spacing w:val="0"/>
          <w:w w:val="100"/>
          <w:position w:val="0"/>
        </w:rPr>
        <w:t>年度科创版硬科技领军企业”等多个奖项。</w:t>
      </w:r>
    </w:p>
    <w:p>
      <w:pPr>
        <w:pStyle w:val="Style2"/>
        <w:keepNext w:val="0"/>
        <w:keepLines w:val="0"/>
        <w:widowControl w:val="0"/>
        <w:shd w:val="clear" w:color="auto" w:fill="auto"/>
        <w:bidi w:val="0"/>
        <w:spacing w:before="0" w:after="500" w:line="407" w:lineRule="exact"/>
        <w:ind w:left="0" w:right="0" w:firstLine="420"/>
        <w:jc w:val="both"/>
      </w:pPr>
      <w:r>
        <w:rPr>
          <w:color w:val="000000"/>
          <w:spacing w:val="0"/>
          <w:w w:val="100"/>
          <w:position w:val="0"/>
        </w:rPr>
        <w:t>公司高度重视内幕交易防范，做好内幕信息知情人登记管理和防范内幕交易工作。对公司董 事、监事、高级管理人员及相关员工定期作出禁止内幕交易的警示及教育，敦促董事、监事、高 级管理人员及相关知情人员严格履行保密义务并严格遵守买卖股票规定。</w:t>
      </w:r>
    </w:p>
    <w:p>
      <w:pPr>
        <w:pStyle w:val="Style40"/>
        <w:keepNext/>
        <w:keepLines/>
        <w:widowControl w:val="0"/>
        <w:shd w:val="clear" w:color="auto" w:fill="auto"/>
        <w:bidi w:val="0"/>
        <w:spacing w:before="0" w:after="100" w:line="240" w:lineRule="auto"/>
        <w:ind w:left="0" w:right="0" w:firstLine="0"/>
        <w:jc w:val="both"/>
      </w:pPr>
      <w:bookmarkStart w:id="103" w:name="bookmark103"/>
      <w:bookmarkStart w:id="104" w:name="bookmark104"/>
      <w:bookmarkStart w:id="105" w:name="bookmark105"/>
      <w:bookmarkStart w:id="106" w:name="bookmark106"/>
      <w:r>
        <w:rPr>
          <w:color w:val="000000"/>
          <w:spacing w:val="0"/>
          <w:w w:val="100"/>
          <w:position w:val="0"/>
        </w:rPr>
        <w:t>二</w:t>
      </w:r>
      <w:bookmarkEnd w:id="105"/>
      <w:r>
        <w:rPr>
          <w:color w:val="000000"/>
          <w:spacing w:val="0"/>
          <w:w w:val="100"/>
          <w:position w:val="0"/>
        </w:rPr>
        <w:t>、报告期内公司所从事的主要业务、经营模式、行业情况及研发情况说明</w:t>
      </w:r>
      <w:bookmarkEnd w:id="103"/>
      <w:bookmarkEnd w:id="104"/>
      <w:bookmarkEnd w:id="106"/>
    </w:p>
    <w:p>
      <w:pPr>
        <w:pStyle w:val="Style40"/>
        <w:keepNext/>
        <w:keepLines/>
        <w:widowControl w:val="0"/>
        <w:shd w:val="clear" w:color="auto" w:fill="auto"/>
        <w:bidi w:val="0"/>
        <w:spacing w:before="0" w:after="0" w:line="240" w:lineRule="auto"/>
        <w:ind w:left="0" w:right="0" w:firstLine="0"/>
        <w:jc w:val="both"/>
      </w:pPr>
      <w:bookmarkStart w:id="103" w:name="bookmark103"/>
      <w:bookmarkStart w:id="104" w:name="bookmark104"/>
      <w:bookmarkStart w:id="107" w:name="bookmark107"/>
      <w:bookmarkStart w:id="108" w:name="bookmark108"/>
      <w:r>
        <w:rPr>
          <w:rFonts w:ascii="Calibri" w:eastAsia="Calibri" w:hAnsi="Calibri" w:cs="Calibri"/>
          <w:color w:val="000000"/>
          <w:spacing w:val="0"/>
          <w:w w:val="100"/>
          <w:position w:val="0"/>
          <w:sz w:val="20"/>
          <w:szCs w:val="20"/>
        </w:rPr>
        <w:t>（</w:t>
      </w:r>
      <w:bookmarkEnd w:id="107"/>
      <w:r>
        <w:rPr>
          <w:color w:val="000000"/>
          <w:spacing w:val="0"/>
          <w:w w:val="100"/>
          <w:position w:val="0"/>
        </w:rPr>
        <w:t>一</w:t>
      </w:r>
      <w:r>
        <w:rPr>
          <w:color w:val="000000"/>
          <w:spacing w:val="0"/>
          <w:w w:val="100"/>
          <w:position w:val="0"/>
          <w:sz w:val="22"/>
          <w:szCs w:val="22"/>
        </w:rPr>
        <w:t>）</w:t>
      </w:r>
      <w:r>
        <w:rPr>
          <w:color w:val="000000"/>
          <w:spacing w:val="0"/>
          <w:w w:val="100"/>
          <w:position w:val="0"/>
        </w:rPr>
        <w:t>主要业务、主要产品或服务情况</w:t>
      </w:r>
      <w:bookmarkEnd w:id="103"/>
      <w:bookmarkEnd w:id="104"/>
      <w:bookmarkEnd w:id="108"/>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报告期内，公司主要从事高端半导体设备及泛半导体设备的研发、生产和销售。公司瞄准世 界科技前沿，基于在半导体设备制造产业多年积累的专业技术，涉足半导体集成电路制造、先进 封装、</w:t>
      </w:r>
      <w:r>
        <w:rPr>
          <w:rFonts w:ascii="Times New Roman" w:eastAsia="Times New Roman" w:hAnsi="Times New Roman" w:cs="Times New Roman"/>
          <w:color w:val="000000"/>
          <w:spacing w:val="0"/>
          <w:w w:val="100"/>
          <w:position w:val="0"/>
        </w:rPr>
        <w:t>LED</w:t>
      </w:r>
      <w:r>
        <w:rPr>
          <w:color w:val="000000"/>
          <w:spacing w:val="0"/>
          <w:w w:val="100"/>
          <w:position w:val="0"/>
        </w:rPr>
        <w:t>外延片生产、功率器件、</w:t>
      </w:r>
      <w:r>
        <w:rPr>
          <w:rFonts w:ascii="Times New Roman" w:eastAsia="Times New Roman" w:hAnsi="Times New Roman" w:cs="Times New Roman"/>
          <w:color w:val="000000"/>
          <w:spacing w:val="0"/>
          <w:w w:val="100"/>
          <w:position w:val="0"/>
        </w:rPr>
        <w:t>MEMS</w:t>
      </w:r>
      <w:r>
        <w:rPr>
          <w:color w:val="000000"/>
          <w:spacing w:val="0"/>
          <w:w w:val="100"/>
          <w:position w:val="0"/>
        </w:rPr>
        <w:t>制造以及其他微观工艺的高端设备领域。</w:t>
      </w:r>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公司的等离子体刻蚀设备已应用在国际一线客户从</w:t>
      </w:r>
      <w:r>
        <w:rPr>
          <w:rFonts w:ascii="Times New Roman" w:eastAsia="Times New Roman" w:hAnsi="Times New Roman" w:cs="Times New Roman"/>
          <w:color w:val="000000"/>
          <w:spacing w:val="0"/>
          <w:w w:val="100"/>
          <w:position w:val="0"/>
        </w:rPr>
        <w:t>65</w:t>
      </w:r>
      <w:r>
        <w:rPr>
          <w:color w:val="000000"/>
          <w:spacing w:val="0"/>
          <w:w w:val="100"/>
          <w:position w:val="0"/>
        </w:rPr>
        <w:t>纳米到</w:t>
      </w:r>
      <w:r>
        <w:rPr>
          <w:rFonts w:ascii="Times New Roman" w:eastAsia="Times New Roman" w:hAnsi="Times New Roman" w:cs="Times New Roman"/>
          <w:color w:val="000000"/>
          <w:spacing w:val="0"/>
          <w:w w:val="100"/>
          <w:position w:val="0"/>
        </w:rPr>
        <w:t>14</w:t>
      </w:r>
      <w:r>
        <w:rPr>
          <w:color w:val="000000"/>
          <w:spacing w:val="0"/>
          <w:w w:val="100"/>
          <w:position w:val="0"/>
        </w:rPr>
        <w:t>纳米、</w:t>
      </w:r>
      <w:r>
        <w:rPr>
          <w:rFonts w:ascii="Times New Roman" w:eastAsia="Times New Roman" w:hAnsi="Times New Roman" w:cs="Times New Roman"/>
          <w:color w:val="000000"/>
          <w:spacing w:val="0"/>
          <w:w w:val="100"/>
          <w:position w:val="0"/>
        </w:rPr>
        <w:t>7</w:t>
      </w:r>
      <w:r>
        <w:rPr>
          <w:color w:val="000000"/>
          <w:spacing w:val="0"/>
          <w:w w:val="100"/>
          <w:position w:val="0"/>
        </w:rPr>
        <w:t>纳米和</w:t>
      </w:r>
      <w:r>
        <w:rPr>
          <w:rFonts w:ascii="Times New Roman" w:eastAsia="Times New Roman" w:hAnsi="Times New Roman" w:cs="Times New Roman"/>
          <w:color w:val="000000"/>
          <w:spacing w:val="0"/>
          <w:w w:val="100"/>
          <w:position w:val="0"/>
        </w:rPr>
        <w:t>5</w:t>
      </w:r>
      <w:r>
        <w:rPr>
          <w:color w:val="000000"/>
          <w:spacing w:val="0"/>
          <w:w w:val="100"/>
          <w:position w:val="0"/>
        </w:rPr>
        <w:t>纳米及其 他先进的集成电路加工制造生产线及先进封装生产线。公司</w:t>
      </w:r>
      <w:r>
        <w:rPr>
          <w:rFonts w:ascii="Times New Roman" w:eastAsia="Times New Roman" w:hAnsi="Times New Roman" w:cs="Times New Roman"/>
          <w:color w:val="000000"/>
          <w:spacing w:val="0"/>
          <w:w w:val="100"/>
          <w:position w:val="0"/>
        </w:rPr>
        <w:t>MOCVD</w:t>
      </w:r>
      <w:r>
        <w:rPr>
          <w:color w:val="000000"/>
          <w:spacing w:val="0"/>
          <w:w w:val="100"/>
          <w:position w:val="0"/>
        </w:rPr>
        <w:t>设备在行业领先客户的生产 线上大规模投入量产，公司已成为世界排名前列的氮化镓基</w:t>
      </w:r>
      <w:r>
        <w:rPr>
          <w:rFonts w:ascii="Times New Roman" w:eastAsia="Times New Roman" w:hAnsi="Times New Roman" w:cs="Times New Roman"/>
          <w:color w:val="000000"/>
          <w:spacing w:val="0"/>
          <w:w w:val="100"/>
          <w:position w:val="0"/>
        </w:rPr>
        <w:t>LED</w:t>
      </w:r>
      <w:r>
        <w:rPr>
          <w:color w:val="000000"/>
          <w:spacing w:val="0"/>
          <w:w w:val="100"/>
          <w:position w:val="0"/>
        </w:rPr>
        <w:t>设备制造商。</w:t>
      </w:r>
    </w:p>
    <w:p>
      <w:pPr>
        <w:pStyle w:val="Style2"/>
        <w:keepNext w:val="0"/>
        <w:keepLines w:val="0"/>
        <w:widowControl w:val="0"/>
        <w:shd w:val="clear" w:color="auto" w:fill="auto"/>
        <w:bidi w:val="0"/>
        <w:spacing w:before="0" w:after="180" w:line="407" w:lineRule="exact"/>
        <w:ind w:left="0" w:right="0" w:firstLine="420"/>
        <w:jc w:val="both"/>
      </w:pPr>
      <w:r>
        <w:rPr>
          <w:color w:val="000000"/>
          <w:spacing w:val="0"/>
          <w:w w:val="100"/>
          <w:position w:val="0"/>
        </w:rPr>
        <w:t>公司主要为集成电路、</w:t>
      </w:r>
      <w:r>
        <w:rPr>
          <w:rFonts w:ascii="Times New Roman" w:eastAsia="Times New Roman" w:hAnsi="Times New Roman" w:cs="Times New Roman"/>
          <w:color w:val="000000"/>
          <w:spacing w:val="0"/>
          <w:w w:val="100"/>
          <w:position w:val="0"/>
        </w:rPr>
        <w:t>LED</w:t>
      </w:r>
      <w:r>
        <w:rPr>
          <w:color w:val="000000"/>
          <w:spacing w:val="0"/>
          <w:w w:val="100"/>
          <w:position w:val="0"/>
        </w:rPr>
        <w:t>外延片、功率器件、</w:t>
      </w:r>
      <w:r>
        <w:rPr>
          <w:rFonts w:ascii="Times New Roman" w:eastAsia="Times New Roman" w:hAnsi="Times New Roman" w:cs="Times New Roman"/>
          <w:color w:val="000000"/>
          <w:spacing w:val="0"/>
          <w:w w:val="100"/>
          <w:position w:val="0"/>
        </w:rPr>
        <w:t>MEMS</w:t>
      </w:r>
      <w:r>
        <w:rPr>
          <w:color w:val="000000"/>
          <w:spacing w:val="0"/>
          <w:w w:val="100"/>
          <w:position w:val="0"/>
        </w:rPr>
        <w:t>等半导体产品的制造企业提供刻蚀 设备、</w:t>
      </w:r>
      <w:r>
        <w:rPr>
          <w:rFonts w:ascii="Times New Roman" w:eastAsia="Times New Roman" w:hAnsi="Times New Roman" w:cs="Times New Roman"/>
          <w:color w:val="000000"/>
          <w:spacing w:val="0"/>
          <w:w w:val="100"/>
          <w:position w:val="0"/>
        </w:rPr>
        <w:t>MOCVD</w:t>
      </w:r>
      <w:r>
        <w:rPr>
          <w:color w:val="000000"/>
          <w:spacing w:val="0"/>
          <w:w w:val="100"/>
          <w:position w:val="0"/>
        </w:rPr>
        <w:t>设备及其他设备，其中主要产品的具体情况如下：</w:t>
      </w:r>
      <w:r>
        <w:br w:type="page"/>
      </w:r>
    </w:p>
    <w:p>
      <w:pPr>
        <w:pStyle w:val="Style57"/>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、刻蚀设备</w:t>
      </w:r>
    </w:p>
    <w:tbl>
      <w:tblPr>
        <w:tblOverlap w:val="never"/>
        <w:jc w:val="center"/>
        <w:tblLayout w:type="fixed"/>
      </w:tblPr>
      <w:tblGrid>
        <w:gridCol w:w="1934"/>
        <w:gridCol w:w="3936"/>
        <w:gridCol w:w="2966"/>
      </w:tblGrid>
      <w:tr>
        <w:trPr>
          <w:trHeight w:val="43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产品类别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图示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应用领域</w:t>
            </w:r>
          </w:p>
        </w:tc>
      </w:tr>
      <w:tr>
        <w:trPr>
          <w:trHeight w:val="17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电容性等离子体刻 蚀设备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6" w:lineRule="exact"/>
              <w:ind w:left="0" w:right="0" w:firstLine="0"/>
              <w:jc w:val="left"/>
            </w:pPr>
            <w:r>
              <w:rPr>
                <w:color w:val="000000"/>
                <w:spacing w:val="0"/>
                <w:w w:val="100"/>
                <w:position w:val="0"/>
              </w:rPr>
              <w:t>主要应用于集成电路制造中氧 化硅、氮化硅及低介电系数膜 层等电介质材料的刻蚀</w:t>
            </w:r>
          </w:p>
        </w:tc>
      </w:tr>
      <w:tr>
        <w:trPr>
          <w:trHeight w:val="217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6" w:lineRule="exact"/>
              <w:ind w:left="0" w:right="0" w:firstLine="0"/>
              <w:jc w:val="left"/>
            </w:pPr>
            <w:r>
              <w:rPr>
                <w:color w:val="000000"/>
                <w:spacing w:val="0"/>
                <w:w w:val="100"/>
                <w:position w:val="0"/>
              </w:rPr>
              <w:t>电感性等离子体刻 蚀设备、深硅刻蚀 设备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20" w:after="0" w:line="120" w:lineRule="auto"/>
              <w:ind w:left="0" w:right="0" w:firstLine="0"/>
              <w:jc w:val="center"/>
              <w:rPr>
                <w:sz w:val="84"/>
                <w:szCs w:val="84"/>
              </w:rPr>
            </w:pPr>
            <w:r>
              <w:rPr>
                <w:rFonts w:ascii="Arial" w:eastAsia="Arial" w:hAnsi="Arial" w:cs="Arial"/>
                <w:color w:val="72869A"/>
                <w:spacing w:val="0"/>
                <w:w w:val="100"/>
                <w:position w:val="0"/>
                <w:sz w:val="98"/>
                <w:szCs w:val="98"/>
              </w:rPr>
              <w:t xml:space="preserve">st </w:t>
            </w:r>
            <w:r>
              <w:rPr>
                <w:rFonts w:ascii="Arial" w:eastAsia="Arial" w:hAnsi="Arial" w:cs="Arial"/>
                <w:smallCaps/>
                <w:color w:val="9BA1AB"/>
                <w:spacing w:val="0"/>
                <w:w w:val="100"/>
                <w:position w:val="0"/>
                <w:sz w:val="84"/>
                <w:szCs w:val="84"/>
              </w:rPr>
              <w:t>jTBI</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主要应用于在集成电路制造中 单晶硅、多晶硅以及多种介质 等材料的刻蚀</w:t>
            </w:r>
          </w:p>
        </w:tc>
      </w:tr>
      <w:tr>
        <w:trPr>
          <w:trHeight w:val="189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72" w:lineRule="exact"/>
              <w:ind w:left="0" w:right="0" w:firstLine="0"/>
              <w:jc w:val="left"/>
            </w:pPr>
            <w:r>
              <w:rPr>
                <w:color w:val="000000"/>
                <w:spacing w:val="0"/>
                <w:w w:val="100"/>
                <w:position w:val="0"/>
              </w:rPr>
              <w:t>主要应用于</w:t>
            </w:r>
            <w:r>
              <w:rPr>
                <w:rFonts w:ascii="Times New Roman" w:eastAsia="Times New Roman" w:hAnsi="Times New Roman" w:cs="Times New Roman"/>
                <w:color w:val="000000"/>
                <w:spacing w:val="0"/>
                <w:w w:val="100"/>
                <w:position w:val="0"/>
              </w:rPr>
              <w:t>CMOS</w:t>
            </w:r>
            <w:r>
              <w:rPr>
                <w:color w:val="000000"/>
                <w:spacing w:val="0"/>
                <w:w w:val="100"/>
                <w:position w:val="0"/>
              </w:rPr>
              <w:t>图像传感 器、</w:t>
            </w:r>
            <w:r>
              <w:rPr>
                <w:rFonts w:ascii="Times New Roman" w:eastAsia="Times New Roman" w:hAnsi="Times New Roman" w:cs="Times New Roman"/>
                <w:color w:val="000000"/>
                <w:spacing w:val="0"/>
                <w:w w:val="100"/>
                <w:position w:val="0"/>
              </w:rPr>
              <w:t>MEMS</w:t>
            </w:r>
            <w:r>
              <w:rPr>
                <w:color w:val="000000"/>
                <w:spacing w:val="0"/>
                <w:w w:val="100"/>
                <w:position w:val="0"/>
              </w:rPr>
              <w:t>芯片、</w:t>
            </w:r>
            <w:r>
              <w:rPr>
                <w:rFonts w:ascii="Times New Roman" w:eastAsia="Times New Roman" w:hAnsi="Times New Roman" w:cs="Times New Roman"/>
                <w:color w:val="000000"/>
                <w:spacing w:val="0"/>
                <w:w w:val="100"/>
                <w:position w:val="0"/>
              </w:rPr>
              <w:t>2.5D</w:t>
            </w:r>
            <w:r>
              <w:rPr>
                <w:color w:val="000000"/>
                <w:spacing w:val="0"/>
                <w:w w:val="100"/>
                <w:position w:val="0"/>
              </w:rPr>
              <w:t>芯 片、</w:t>
            </w:r>
            <w:r>
              <w:rPr>
                <w:rFonts w:ascii="Times New Roman" w:eastAsia="Times New Roman" w:hAnsi="Times New Roman" w:cs="Times New Roman"/>
                <w:color w:val="000000"/>
                <w:spacing w:val="0"/>
                <w:w w:val="100"/>
                <w:position w:val="0"/>
              </w:rPr>
              <w:t>3D</w:t>
            </w:r>
            <w:r>
              <w:rPr>
                <w:color w:val="000000"/>
                <w:spacing w:val="0"/>
                <w:w w:val="100"/>
                <w:position w:val="0"/>
              </w:rPr>
              <w:t>芯片等通孔及沟槽的 刻蚀</w:t>
            </w:r>
          </w:p>
        </w:tc>
      </w:tr>
    </w:tbl>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w:t>
      </w:r>
      <w:r>
        <w:rPr>
          <w:rFonts w:ascii="Times New Roman" w:eastAsia="Times New Roman" w:hAnsi="Times New Roman" w:cs="Times New Roman"/>
          <w:b/>
          <w:bCs/>
          <w:color w:val="000000"/>
          <w:spacing w:val="0"/>
          <w:w w:val="100"/>
          <w:position w:val="0"/>
          <w:sz w:val="24"/>
          <w:szCs w:val="24"/>
        </w:rPr>
        <w:t xml:space="preserve">MOCVD </w:t>
      </w:r>
      <w:r>
        <w:rPr>
          <w:b/>
          <w:bCs/>
          <w:color w:val="000000"/>
          <w:spacing w:val="0"/>
          <w:w w:val="100"/>
          <w:position w:val="0"/>
          <w:sz w:val="24"/>
          <w:szCs w:val="24"/>
        </w:rPr>
        <w:t>设备</w:t>
      </w:r>
    </w:p>
    <w:p>
      <w:pPr>
        <w:widowControl w:val="0"/>
        <w:spacing w:after="259" w:line="1" w:lineRule="exact"/>
      </w:pPr>
    </w:p>
    <w:tbl>
      <w:tblPr>
        <w:tblOverlap w:val="never"/>
        <w:jc w:val="center"/>
        <w:tblLayout w:type="fixed"/>
      </w:tblPr>
      <w:tblGrid>
        <w:gridCol w:w="1939"/>
        <w:gridCol w:w="3931"/>
        <w:gridCol w:w="2966"/>
      </w:tblGrid>
      <w:tr>
        <w:trPr>
          <w:trHeight w:val="43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产品类别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图示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应用领域</w:t>
            </w:r>
          </w:p>
        </w:tc>
      </w:tr>
      <w:tr>
        <w:trPr>
          <w:trHeight w:val="179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MOCVD</w:t>
            </w:r>
            <w:r>
              <w:rPr>
                <w:color w:val="000000"/>
                <w:spacing w:val="0"/>
                <w:w w:val="100"/>
                <w:position w:val="0"/>
              </w:rPr>
              <w:t>设备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tabs>
                <w:tab w:pos="2128" w:val="left"/>
              </w:tabs>
              <w:bidi w:val="0"/>
              <w:spacing w:before="0" w:after="0" w:line="240" w:lineRule="auto"/>
              <w:ind w:left="0" w:right="0" w:firstLine="760"/>
              <w:jc w:val="left"/>
              <w:rPr>
                <w:sz w:val="34"/>
                <w:szCs w:val="34"/>
              </w:rPr>
            </w:pPr>
            <w:r>
              <w:rPr>
                <w:rFonts w:ascii="Times New Roman" w:eastAsia="Times New Roman" w:hAnsi="Times New Roman" w:cs="Times New Roman"/>
                <w:i/>
                <w:iCs/>
                <w:color w:val="272A2B"/>
                <w:spacing w:val="0"/>
                <w:w w:val="100"/>
                <w:position w:val="0"/>
                <w:sz w:val="34"/>
                <w:szCs w:val="34"/>
              </w:rPr>
              <w:t>,</w:t>
            </w:r>
            <w:r>
              <w:rPr>
                <w:rFonts w:ascii="Times New Roman" w:eastAsia="Times New Roman" w:hAnsi="Times New Roman" w:cs="Times New Roman"/>
                <w:i/>
                <w:iCs/>
                <w:color w:val="72869A"/>
                <w:spacing w:val="0"/>
                <w:w w:val="100"/>
                <w:position w:val="0"/>
                <w:sz w:val="34"/>
                <w:szCs w:val="34"/>
              </w:rPr>
              <w:t>i</w:t>
              <w:tab/>
            </w:r>
            <w:r>
              <w:rPr>
                <w:rFonts w:ascii="Times New Roman" w:eastAsia="Times New Roman" w:hAnsi="Times New Roman" w:cs="Times New Roman"/>
                <w:i/>
                <w:iCs/>
                <w:color w:val="000000"/>
                <w:spacing w:val="0"/>
                <w:w w:val="100"/>
                <w:position w:val="0"/>
                <w:sz w:val="34"/>
                <w:szCs w:val="34"/>
              </w:rPr>
              <w:t>d</w:t>
            </w:r>
          </w:p>
          <w:p>
            <w:pPr>
              <w:pStyle w:val="Style28"/>
              <w:keepNext w:val="0"/>
              <w:keepLines w:val="0"/>
              <w:widowControl w:val="0"/>
              <w:shd w:val="clear" w:color="auto" w:fill="auto"/>
              <w:bidi w:val="0"/>
              <w:spacing w:before="0" w:after="0" w:line="216" w:lineRule="auto"/>
              <w:ind w:left="0" w:right="0" w:firstLine="760"/>
              <w:jc w:val="left"/>
              <w:rPr>
                <w:sz w:val="38"/>
                <w:szCs w:val="38"/>
              </w:rPr>
            </w:pPr>
            <w:r>
              <w:rPr>
                <w:rFonts w:ascii="Arial" w:eastAsia="Arial" w:hAnsi="Arial" w:cs="Arial"/>
                <w:color w:val="45596A"/>
                <w:spacing w:val="0"/>
                <w:w w:val="100"/>
                <w:position w:val="0"/>
                <w:sz w:val="38"/>
                <w:szCs w:val="38"/>
              </w:rPr>
              <w:t xml:space="preserve">"I </w:t>
            </w:r>
            <w:r>
              <w:rPr>
                <w:rFonts w:ascii="Arial" w:eastAsia="Arial" w:hAnsi="Arial" w:cs="Arial"/>
                <w:color w:val="000000"/>
                <w:spacing w:val="0"/>
                <w:w w:val="100"/>
                <w:position w:val="0"/>
                <w:sz w:val="38"/>
                <w:szCs w:val="38"/>
              </w:rPr>
              <w:t xml:space="preserve">I “ </w:t>
            </w:r>
            <w:r>
              <w:rPr>
                <w:rFonts w:ascii="SimHei" w:eastAsia="SimHei" w:hAnsi="SimHei" w:cs="SimHei"/>
                <w:b/>
                <w:bCs/>
                <w:color w:val="45596A"/>
                <w:spacing w:val="0"/>
                <w:w w:val="100"/>
                <w:position w:val="0"/>
                <w:sz w:val="44"/>
                <w:szCs w:val="44"/>
              </w:rPr>
              <w:t>一</w:t>
            </w:r>
            <w:r>
              <w:rPr>
                <w:rFonts w:ascii="Arial" w:eastAsia="Arial" w:hAnsi="Arial" w:cs="Arial"/>
                <w:color w:val="45596A"/>
                <w:spacing w:val="0"/>
                <w:w w:val="100"/>
                <w:position w:val="0"/>
                <w:sz w:val="38"/>
                <w:szCs w:val="38"/>
              </w:rPr>
              <w:t>J</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蓝绿光及紫外</w:t>
            </w:r>
            <w:r>
              <w:rPr>
                <w:rFonts w:ascii="Times New Roman" w:eastAsia="Times New Roman" w:hAnsi="Times New Roman" w:cs="Times New Roman"/>
                <w:color w:val="000000"/>
                <w:spacing w:val="0"/>
                <w:w w:val="100"/>
                <w:position w:val="0"/>
              </w:rPr>
              <w:t>LED</w:t>
            </w:r>
            <w:r>
              <w:rPr>
                <w:color w:val="000000"/>
                <w:spacing w:val="0"/>
                <w:w w:val="100"/>
                <w:position w:val="0"/>
              </w:rPr>
              <w:t>外延片和 功率器件的生产</w:t>
            </w:r>
          </w:p>
        </w:tc>
      </w:tr>
    </w:tbl>
    <w:p>
      <w:pPr>
        <w:widowControl w:val="0"/>
        <w:spacing w:after="119" w:line="1" w:lineRule="exact"/>
      </w:pPr>
    </w:p>
    <w:p>
      <w:pPr>
        <w:pStyle w:val="Style57"/>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、其他设备</w:t>
      </w:r>
    </w:p>
    <w:tbl>
      <w:tblPr>
        <w:tblOverlap w:val="never"/>
        <w:jc w:val="center"/>
        <w:tblLayout w:type="fixed"/>
      </w:tblPr>
      <w:tblGrid>
        <w:gridCol w:w="1939"/>
        <w:gridCol w:w="3931"/>
        <w:gridCol w:w="2966"/>
      </w:tblGrid>
      <w:tr>
        <w:trPr>
          <w:trHeight w:val="43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产品类别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图示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应用领域</w:t>
            </w:r>
          </w:p>
        </w:tc>
      </w:tr>
      <w:tr>
        <w:trPr>
          <w:trHeight w:val="181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VOC</w:t>
            </w:r>
            <w:r>
              <w:rPr>
                <w:color w:val="000000"/>
                <w:spacing w:val="0"/>
                <w:w w:val="100"/>
                <w:position w:val="0"/>
              </w:rPr>
              <w:t>设备</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300" w:line="240" w:lineRule="auto"/>
              <w:ind w:left="0" w:right="0" w:firstLine="0"/>
              <w:jc w:val="center"/>
              <w:rPr>
                <w:sz w:val="44"/>
                <w:szCs w:val="44"/>
              </w:rPr>
            </w:pPr>
            <w:r>
              <w:rPr>
                <w:rFonts w:ascii="Arial" w:eastAsia="Arial" w:hAnsi="Arial" w:cs="Arial"/>
                <w:color w:val="87967F"/>
                <w:spacing w:val="0"/>
                <w:w w:val="100"/>
                <w:position w:val="0"/>
                <w:sz w:val="8"/>
                <w:szCs w:val="8"/>
              </w:rPr>
              <w:t xml:space="preserve">C </w:t>
            </w:r>
            <w:r>
              <w:rPr>
                <w:rFonts w:ascii="Arial" w:eastAsia="Arial" w:hAnsi="Arial" w:cs="Arial"/>
                <w:color w:val="878BAF"/>
                <w:spacing w:val="0"/>
                <w:w w:val="100"/>
                <w:position w:val="0"/>
                <w:sz w:val="8"/>
                <w:szCs w:val="8"/>
              </w:rPr>
              <w:t xml:space="preserve">*«&lt;«i </w:t>
            </w:r>
            <w:r>
              <w:rPr>
                <w:rFonts w:ascii="SimHei" w:eastAsia="SimHei" w:hAnsi="SimHei" w:cs="SimHei"/>
                <w:b/>
                <w:bCs/>
                <w:color w:val="87967F"/>
                <w:spacing w:val="0"/>
                <w:w w:val="100"/>
                <w:position w:val="0"/>
                <w:sz w:val="44"/>
                <w:szCs w:val="44"/>
              </w:rPr>
              <w:t>多</w:t>
            </w:r>
          </w:p>
          <w:p>
            <w:pPr>
              <w:pStyle w:val="Style28"/>
              <w:keepNext w:val="0"/>
              <w:keepLines w:val="0"/>
              <w:widowControl w:val="0"/>
              <w:shd w:val="clear" w:color="auto" w:fill="auto"/>
              <w:bidi w:val="0"/>
              <w:spacing w:before="0" w:after="0" w:line="240" w:lineRule="auto"/>
              <w:ind w:left="0" w:right="0" w:firstLine="0"/>
              <w:jc w:val="center"/>
              <w:rPr>
                <w:sz w:val="8"/>
                <w:szCs w:val="8"/>
              </w:rPr>
            </w:pPr>
            <w:r>
              <w:rPr>
                <w:rFonts w:ascii="SimHei" w:eastAsia="SimHei" w:hAnsi="SimHei" w:cs="SimHei"/>
                <w:b/>
                <w:bCs/>
                <w:color w:val="494949"/>
                <w:spacing w:val="0"/>
                <w:w w:val="100"/>
                <w:position w:val="0"/>
                <w:sz w:val="44"/>
                <w:szCs w:val="44"/>
              </w:rPr>
              <w:t>毫</w:t>
            </w:r>
            <w:r>
              <w:rPr>
                <w:rFonts w:ascii="Arial" w:eastAsia="Arial" w:hAnsi="Arial" w:cs="Arial"/>
                <w:color w:val="494949"/>
                <w:spacing w:val="0"/>
                <w:w w:val="100"/>
                <w:position w:val="0"/>
                <w:sz w:val="8"/>
                <w:szCs w:val="8"/>
              </w:rPr>
              <w:t>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平板显示生产线等工业用的空 气净化</w:t>
            </w:r>
          </w:p>
        </w:tc>
      </w:tr>
    </w:tbl>
    <w:p>
      <w:pPr>
        <w:pStyle w:val="Style30"/>
        <w:keepNext w:val="0"/>
        <w:keepLines w:val="0"/>
        <w:widowControl w:val="0"/>
        <w:shd w:val="clear" w:color="auto" w:fill="auto"/>
        <w:bidi w:val="0"/>
        <w:spacing w:before="0" w:after="0" w:line="240" w:lineRule="auto"/>
        <w:ind w:left="403" w:right="0" w:firstLine="0"/>
        <w:jc w:val="left"/>
      </w:pPr>
      <w:r>
        <w:rPr>
          <w:color w:val="000000"/>
          <w:spacing w:val="0"/>
          <w:w w:val="100"/>
          <w:position w:val="0"/>
        </w:rPr>
        <w:t>报告期内，公司主营业务未发生变化。</w:t>
      </w:r>
    </w:p>
    <w:p>
      <w:pPr>
        <w:pStyle w:val="Style40"/>
        <w:keepNext/>
        <w:keepLines/>
        <w:widowControl w:val="0"/>
        <w:shd w:val="clear" w:color="auto" w:fill="auto"/>
        <w:tabs>
          <w:tab w:pos="501" w:val="left"/>
        </w:tabs>
        <w:bidi w:val="0"/>
        <w:spacing w:before="0" w:after="0" w:line="240" w:lineRule="auto"/>
        <w:ind w:left="0" w:right="0" w:firstLine="0"/>
        <w:jc w:val="left"/>
      </w:pPr>
      <w:bookmarkStart w:id="109" w:name="bookmark109"/>
      <w:bookmarkStart w:id="110" w:name="bookmark110"/>
      <w:bookmarkStart w:id="111" w:name="bookmark111"/>
      <w:bookmarkStart w:id="112" w:name="bookmark112"/>
      <w:r>
        <w:rPr>
          <w:rFonts w:ascii="Calibri" w:eastAsia="Calibri" w:hAnsi="Calibri" w:cs="Calibri"/>
          <w:color w:val="000000"/>
          <w:spacing w:val="0"/>
          <w:w w:val="100"/>
          <w:position w:val="0"/>
          <w:sz w:val="20"/>
          <w:szCs w:val="20"/>
        </w:rPr>
        <w:t>（</w:t>
      </w:r>
      <w:bookmarkEnd w:id="111"/>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主要经营模式</w:t>
      </w:r>
      <w:bookmarkEnd w:id="109"/>
      <w:bookmarkEnd w:id="110"/>
      <w:bookmarkEnd w:id="112"/>
    </w:p>
    <w:p>
      <w:pPr>
        <w:pStyle w:val="Style40"/>
        <w:keepNext/>
        <w:keepLines/>
        <w:widowControl w:val="0"/>
        <w:shd w:val="clear" w:color="auto" w:fill="auto"/>
        <w:tabs>
          <w:tab w:pos="763" w:val="left"/>
        </w:tabs>
        <w:bidi w:val="0"/>
        <w:spacing w:before="0" w:after="0" w:line="410" w:lineRule="exact"/>
        <w:ind w:left="0" w:right="0"/>
        <w:jc w:val="both"/>
      </w:pPr>
      <w:bookmarkStart w:id="109" w:name="bookmark109"/>
      <w:bookmarkStart w:id="110" w:name="bookmark110"/>
      <w:bookmarkStart w:id="113" w:name="bookmark113"/>
      <w:bookmarkStart w:id="114" w:name="bookmark114"/>
      <w:r>
        <w:rPr>
          <w:rFonts w:ascii="Times New Roman" w:eastAsia="Times New Roman" w:hAnsi="Times New Roman" w:cs="Times New Roman"/>
          <w:color w:val="000000"/>
          <w:spacing w:val="0"/>
          <w:w w:val="100"/>
          <w:position w:val="0"/>
        </w:rPr>
        <w:t>1</w:t>
      </w:r>
      <w:bookmarkEnd w:id="113"/>
      <w:r>
        <w:rPr>
          <w:color w:val="000000"/>
          <w:spacing w:val="0"/>
          <w:w w:val="100"/>
          <w:position w:val="0"/>
        </w:rPr>
        <w:t>、</w:t>
        <w:tab/>
        <w:t>盈利模式</w:t>
      </w:r>
      <w:bookmarkEnd w:id="109"/>
      <w:bookmarkEnd w:id="110"/>
      <w:bookmarkEnd w:id="114"/>
    </w:p>
    <w:p>
      <w:pPr>
        <w:pStyle w:val="Style2"/>
        <w:keepNext w:val="0"/>
        <w:keepLines w:val="0"/>
        <w:widowControl w:val="0"/>
        <w:shd w:val="clear" w:color="auto" w:fill="auto"/>
        <w:bidi w:val="0"/>
        <w:spacing w:before="0" w:after="0" w:line="410" w:lineRule="exact"/>
        <w:ind w:left="0" w:right="0" w:firstLine="420"/>
        <w:jc w:val="left"/>
      </w:pPr>
      <w:r>
        <w:rPr>
          <w:color w:val="000000"/>
          <w:spacing w:val="0"/>
          <w:w w:val="100"/>
          <w:position w:val="0"/>
        </w:rPr>
        <w:t>公司主要从事半导体设备的研发、生产和销售，通过向下游集成电路、</w:t>
      </w:r>
      <w:r>
        <w:rPr>
          <w:rFonts w:ascii="Times New Roman" w:eastAsia="Times New Roman" w:hAnsi="Times New Roman" w:cs="Times New Roman"/>
          <w:color w:val="000000"/>
          <w:spacing w:val="0"/>
          <w:w w:val="100"/>
          <w:position w:val="0"/>
        </w:rPr>
        <w:t>LED</w:t>
      </w:r>
      <w:r>
        <w:rPr>
          <w:color w:val="000000"/>
          <w:spacing w:val="0"/>
          <w:w w:val="100"/>
          <w:position w:val="0"/>
        </w:rPr>
        <w:t>外延片、先进 封装、</w:t>
      </w:r>
      <w:r>
        <w:rPr>
          <w:rFonts w:ascii="Times New Roman" w:eastAsia="Times New Roman" w:hAnsi="Times New Roman" w:cs="Times New Roman"/>
          <w:color w:val="000000"/>
          <w:spacing w:val="0"/>
          <w:w w:val="100"/>
          <w:position w:val="0"/>
        </w:rPr>
        <w:t>MEMS</w:t>
      </w:r>
      <w:r>
        <w:rPr>
          <w:color w:val="000000"/>
          <w:spacing w:val="0"/>
          <w:w w:val="100"/>
          <w:position w:val="0"/>
        </w:rPr>
        <w:t>等半导体产品的制造公司销售刻蚀设备和</w:t>
      </w:r>
      <w:r>
        <w:rPr>
          <w:rFonts w:ascii="Times New Roman" w:eastAsia="Times New Roman" w:hAnsi="Times New Roman" w:cs="Times New Roman"/>
          <w:color w:val="000000"/>
          <w:spacing w:val="0"/>
          <w:w w:val="100"/>
          <w:position w:val="0"/>
        </w:rPr>
        <w:t>MOCVD</w:t>
      </w:r>
      <w:r>
        <w:rPr>
          <w:color w:val="000000"/>
          <w:spacing w:val="0"/>
          <w:w w:val="100"/>
          <w:position w:val="0"/>
        </w:rPr>
        <w:t>设备、提供配件及服务实现收 入和利润。报告期内，公司主营业务收入来源于半导体设备产品的销售，其他收入来源于设备相 关配件销售及设备支持服务等。</w:t>
      </w:r>
    </w:p>
    <w:p>
      <w:pPr>
        <w:pStyle w:val="Style40"/>
        <w:keepNext/>
        <w:keepLines/>
        <w:widowControl w:val="0"/>
        <w:shd w:val="clear" w:color="auto" w:fill="auto"/>
        <w:tabs>
          <w:tab w:pos="772" w:val="left"/>
        </w:tabs>
        <w:bidi w:val="0"/>
        <w:spacing w:before="0" w:after="0" w:line="410" w:lineRule="exact"/>
        <w:ind w:left="0" w:right="0"/>
        <w:jc w:val="left"/>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2</w:t>
      </w:r>
      <w:bookmarkEnd w:id="117"/>
      <w:r>
        <w:rPr>
          <w:color w:val="000000"/>
          <w:spacing w:val="0"/>
          <w:w w:val="100"/>
          <w:position w:val="0"/>
        </w:rPr>
        <w:t>、</w:t>
        <w:tab/>
        <w:t>研发模式</w:t>
      </w:r>
      <w:bookmarkEnd w:id="115"/>
      <w:bookmarkEnd w:id="116"/>
      <w:bookmarkEnd w:id="118"/>
    </w:p>
    <w:p>
      <w:pPr>
        <w:pStyle w:val="Style2"/>
        <w:keepNext w:val="0"/>
        <w:keepLines w:val="0"/>
        <w:widowControl w:val="0"/>
        <w:shd w:val="clear" w:color="auto" w:fill="auto"/>
        <w:bidi w:val="0"/>
        <w:spacing w:before="0" w:after="0" w:line="410" w:lineRule="exact"/>
        <w:ind w:left="0" w:right="0" w:firstLine="420"/>
        <w:jc w:val="left"/>
      </w:pPr>
      <w:r>
        <w:rPr>
          <w:color w:val="000000"/>
          <w:spacing w:val="0"/>
          <w:w w:val="100"/>
          <w:position w:val="0"/>
        </w:rPr>
        <w:t>公司主要采取自主研发的模式。根据公司产品成熟度，公司的研发流程主要包括概念与可行 性阶段、</w:t>
      </w:r>
      <w:r>
        <w:rPr>
          <w:rFonts w:ascii="Times New Roman" w:eastAsia="Times New Roman" w:hAnsi="Times New Roman" w:cs="Times New Roman"/>
          <w:color w:val="000000"/>
          <w:spacing w:val="0"/>
          <w:w w:val="100"/>
          <w:position w:val="0"/>
        </w:rPr>
        <w:t>Alpha</w:t>
      </w:r>
      <w:r>
        <w:rPr>
          <w:color w:val="000000"/>
          <w:spacing w:val="0"/>
          <w:w w:val="100"/>
          <w:position w:val="0"/>
        </w:rPr>
        <w:t>阶段、</w:t>
      </w:r>
      <w:r>
        <w:rPr>
          <w:rFonts w:ascii="Times New Roman" w:eastAsia="Times New Roman" w:hAnsi="Times New Roman" w:cs="Times New Roman"/>
          <w:color w:val="000000"/>
          <w:spacing w:val="0"/>
          <w:w w:val="100"/>
          <w:position w:val="0"/>
        </w:rPr>
        <w:t>Beta</w:t>
      </w:r>
      <w:r>
        <w:rPr>
          <w:color w:val="000000"/>
          <w:spacing w:val="0"/>
          <w:w w:val="100"/>
          <w:position w:val="0"/>
        </w:rPr>
        <w:t>阶段、量产阶段。</w:t>
      </w:r>
    </w:p>
    <w:p>
      <w:pPr>
        <w:pStyle w:val="Style2"/>
        <w:keepNext w:val="0"/>
        <w:keepLines w:val="0"/>
        <w:widowControl w:val="0"/>
        <w:shd w:val="clear" w:color="auto" w:fill="auto"/>
        <w:bidi w:val="0"/>
        <w:spacing w:before="0" w:after="0" w:line="410" w:lineRule="exact"/>
        <w:ind w:left="0" w:right="0" w:firstLine="420"/>
        <w:jc w:val="left"/>
      </w:pPr>
      <w:r>
        <w:rPr>
          <w:color w:val="000000"/>
          <w:spacing w:val="0"/>
          <w:w w:val="100"/>
          <w:position w:val="0"/>
        </w:rPr>
        <w:t>公司按照刻蚀设备、</w:t>
      </w:r>
      <w:r>
        <w:rPr>
          <w:rFonts w:ascii="Times New Roman" w:eastAsia="Times New Roman" w:hAnsi="Times New Roman" w:cs="Times New Roman"/>
          <w:color w:val="000000"/>
          <w:spacing w:val="0"/>
          <w:w w:val="100"/>
          <w:position w:val="0"/>
        </w:rPr>
        <w:t>MOCVD</w:t>
      </w:r>
      <w:r>
        <w:rPr>
          <w:color w:val="000000"/>
          <w:spacing w:val="0"/>
          <w:w w:val="100"/>
          <w:position w:val="0"/>
        </w:rPr>
        <w:t>设备等不同研发对象和项目产品，组成了相对独立的研发团 队。不同产品研发团队拥有各自独立的机械设计、工艺开发、产品管理和技术支持团队，而在电 气工程、平台工程、软件工程等方面则采用共享的方式进行研发支持。通过这种矩阵管理的方 法，实现了人才、营运等资源在不同的产品及技术服务之间灵活分配，实现共享经验知识，优化 资源使用效率，使公司能够快速响应不断变化的研发要求，进行持续的技术创新。</w:t>
      </w:r>
    </w:p>
    <w:p>
      <w:pPr>
        <w:pStyle w:val="Style40"/>
        <w:keepNext/>
        <w:keepLines/>
        <w:widowControl w:val="0"/>
        <w:shd w:val="clear" w:color="auto" w:fill="auto"/>
        <w:tabs>
          <w:tab w:pos="772" w:val="left"/>
        </w:tabs>
        <w:bidi w:val="0"/>
        <w:spacing w:before="0" w:after="0" w:line="410" w:lineRule="exact"/>
        <w:ind w:left="0" w:right="0"/>
        <w:jc w:val="both"/>
      </w:pPr>
      <w:bookmarkStart w:id="119" w:name="bookmark119"/>
      <w:bookmarkStart w:id="120" w:name="bookmark120"/>
      <w:bookmarkStart w:id="121" w:name="bookmark121"/>
      <w:bookmarkStart w:id="122" w:name="bookmark122"/>
      <w:r>
        <w:rPr>
          <w:rFonts w:ascii="Times New Roman" w:eastAsia="Times New Roman" w:hAnsi="Times New Roman" w:cs="Times New Roman"/>
          <w:color w:val="000000"/>
          <w:spacing w:val="0"/>
          <w:w w:val="100"/>
          <w:position w:val="0"/>
        </w:rPr>
        <w:t>3</w:t>
      </w:r>
      <w:bookmarkEnd w:id="121"/>
      <w:r>
        <w:rPr>
          <w:color w:val="000000"/>
          <w:spacing w:val="0"/>
          <w:w w:val="100"/>
          <w:position w:val="0"/>
        </w:rPr>
        <w:t>、</w:t>
        <w:tab/>
        <w:t>采购模式</w:t>
      </w:r>
      <w:bookmarkEnd w:id="119"/>
      <w:bookmarkEnd w:id="120"/>
      <w:bookmarkEnd w:id="122"/>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为保证公司产品的质量和性能，公司制定了严格的供应商选择和审核制度。达到经营资质、 研发和设计能力、技术水平、质量管控能力、生产能力、产品价格、交货周期及付款周期等众多 标准要求的供应商，才可以被考虑纳入公司合格供应商名录，并定期审核。目前，公司已经与全 球众多供应商建立了长期、稳定的合作关系。</w:t>
      </w:r>
    </w:p>
    <w:p>
      <w:pPr>
        <w:pStyle w:val="Style40"/>
        <w:keepNext/>
        <w:keepLines/>
        <w:widowControl w:val="0"/>
        <w:shd w:val="clear" w:color="auto" w:fill="auto"/>
        <w:tabs>
          <w:tab w:pos="772" w:val="left"/>
        </w:tabs>
        <w:bidi w:val="0"/>
        <w:spacing w:before="0" w:after="0" w:line="410" w:lineRule="exact"/>
        <w:ind w:left="0" w:right="0"/>
        <w:jc w:val="both"/>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4</w:t>
      </w:r>
      <w:bookmarkEnd w:id="125"/>
      <w:r>
        <w:rPr>
          <w:color w:val="000000"/>
          <w:spacing w:val="0"/>
          <w:w w:val="100"/>
          <w:position w:val="0"/>
        </w:rPr>
        <w:t>、</w:t>
        <w:tab/>
        <w:t>生产模式</w:t>
      </w:r>
      <w:bookmarkEnd w:id="123"/>
      <w:bookmarkEnd w:id="124"/>
      <w:bookmarkEnd w:id="126"/>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公司主要采用以销定产的生产模式，实行订单式生产为主，结合少量库存式生产为辅的生产 方式。订单式生产是指公司在与客户签订订单后，根据订单情况进行定制化设计及生产制造，以 应对客户的差异化需求。库存式生产是指公司对设备通用组件或成批量出货设备常用组件根据内 部需求及生产计划进行预生产，主要为快速响应交期及平衡产能。</w:t>
      </w:r>
    </w:p>
    <w:p>
      <w:pPr>
        <w:pStyle w:val="Style40"/>
        <w:keepNext/>
        <w:keepLines/>
        <w:widowControl w:val="0"/>
        <w:shd w:val="clear" w:color="auto" w:fill="auto"/>
        <w:tabs>
          <w:tab w:pos="772" w:val="left"/>
        </w:tabs>
        <w:bidi w:val="0"/>
        <w:spacing w:before="0" w:after="0" w:line="410" w:lineRule="exact"/>
        <w:ind w:left="0" w:right="0"/>
        <w:jc w:val="both"/>
      </w:pPr>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5</w:t>
      </w:r>
      <w:bookmarkEnd w:id="129"/>
      <w:r>
        <w:rPr>
          <w:color w:val="000000"/>
          <w:spacing w:val="0"/>
          <w:w w:val="100"/>
          <w:position w:val="0"/>
        </w:rPr>
        <w:t>、</w:t>
        <w:tab/>
        <w:t>营销及销售模式</w:t>
      </w:r>
      <w:bookmarkEnd w:id="127"/>
      <w:bookmarkEnd w:id="128"/>
      <w:bookmarkEnd w:id="130"/>
    </w:p>
    <w:p>
      <w:pPr>
        <w:pStyle w:val="Style2"/>
        <w:keepNext w:val="0"/>
        <w:keepLines w:val="0"/>
        <w:widowControl w:val="0"/>
        <w:shd w:val="clear" w:color="auto" w:fill="auto"/>
        <w:bidi w:val="0"/>
        <w:spacing w:before="0" w:after="480" w:line="410" w:lineRule="exact"/>
        <w:ind w:left="0" w:right="0" w:firstLine="420"/>
        <w:jc w:val="both"/>
      </w:pPr>
      <w:r>
        <w:rPr>
          <w:color w:val="000000"/>
          <w:spacing w:val="0"/>
          <w:w w:val="100"/>
          <w:position w:val="0"/>
        </w:rPr>
        <w:t>公司采取直销为主的销售模式，因欧洲市场的客户较为分散，公司在该区域通过代理商模式 进行销售。公司设有全球业务部负责公司所有产品的销售管理，下设中国大陆、中国台湾、韩 国、日本、新加坡、美国等国家或地区的区域销售和支持部门。</w:t>
      </w:r>
    </w:p>
    <w:p>
      <w:pPr>
        <w:pStyle w:val="Style40"/>
        <w:keepNext/>
        <w:keepLines/>
        <w:widowControl w:val="0"/>
        <w:shd w:val="clear" w:color="auto" w:fill="auto"/>
        <w:tabs>
          <w:tab w:pos="501" w:val="left"/>
        </w:tabs>
        <w:bidi w:val="0"/>
        <w:spacing w:before="0" w:after="80" w:line="240" w:lineRule="auto"/>
        <w:ind w:left="0" w:right="0" w:firstLine="0"/>
        <w:jc w:val="left"/>
      </w:pPr>
      <w:bookmarkStart w:id="131" w:name="bookmark131"/>
      <w:bookmarkStart w:id="132" w:name="bookmark132"/>
      <w:bookmarkStart w:id="133" w:name="bookmark133"/>
      <w:bookmarkStart w:id="134" w:name="bookmark134"/>
      <w:r>
        <w:rPr>
          <w:rFonts w:ascii="Calibri" w:eastAsia="Calibri" w:hAnsi="Calibri" w:cs="Calibri"/>
          <w:color w:val="000000"/>
          <w:spacing w:val="0"/>
          <w:w w:val="100"/>
          <w:position w:val="0"/>
          <w:sz w:val="20"/>
          <w:szCs w:val="20"/>
        </w:rPr>
        <w:t>（</w:t>
      </w:r>
      <w:bookmarkEnd w:id="133"/>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所处行业情况</w:t>
      </w:r>
      <w:bookmarkEnd w:id="131"/>
      <w:bookmarkEnd w:id="132"/>
      <w:bookmarkEnd w:id="134"/>
    </w:p>
    <w:p>
      <w:pPr>
        <w:pStyle w:val="Style40"/>
        <w:keepNext/>
        <w:keepLines/>
        <w:widowControl w:val="0"/>
        <w:numPr>
          <w:ilvl w:val="0"/>
          <w:numId w:val="1"/>
        </w:numPr>
        <w:shd w:val="clear" w:color="auto" w:fill="auto"/>
        <w:bidi w:val="0"/>
        <w:spacing w:before="0" w:after="0" w:line="240" w:lineRule="auto"/>
        <w:ind w:left="0" w:right="0" w:firstLine="0"/>
        <w:jc w:val="left"/>
      </w:pPr>
      <w:bookmarkStart w:id="131" w:name="bookmark131"/>
      <w:bookmarkStart w:id="132" w:name="bookmark132"/>
      <w:bookmarkStart w:id="135" w:name="bookmark135"/>
      <w:bookmarkStart w:id="136" w:name="bookmark136"/>
      <w:bookmarkEnd w:id="135"/>
      <w:r>
        <w:rPr>
          <w:color w:val="000000"/>
          <w:spacing w:val="0"/>
          <w:w w:val="100"/>
          <w:position w:val="0"/>
        </w:rPr>
        <w:t>行业的发展阶段、基本特点、主要技术门槛</w:t>
      </w:r>
      <w:bookmarkEnd w:id="131"/>
      <w:bookmarkEnd w:id="132"/>
      <w:bookmarkEnd w:id="136"/>
    </w:p>
    <w:p>
      <w:pPr>
        <w:pStyle w:val="Style2"/>
        <w:keepNext w:val="0"/>
        <w:keepLines w:val="0"/>
        <w:widowControl w:val="0"/>
        <w:shd w:val="clear" w:color="auto" w:fill="auto"/>
        <w:bidi w:val="0"/>
        <w:spacing w:before="0" w:after="40" w:line="406" w:lineRule="exact"/>
        <w:ind w:left="0" w:right="0" w:firstLine="420"/>
        <w:jc w:val="both"/>
        <w:sectPr>
          <w:footnotePr>
            <w:pos w:val="pageBottom"/>
            <w:numFmt w:val="decimal"/>
            <w:numRestart w:val="continuous"/>
          </w:footnotePr>
          <w:pgSz w:w="11900" w:h="16840"/>
          <w:pgMar w:top="1374" w:right="1144" w:bottom="1576" w:left="1670" w:header="0" w:footer="3" w:gutter="0"/>
          <w:cols w:space="720"/>
          <w:noEndnote/>
          <w:rtlGutter w:val="0"/>
          <w:docGrid w:linePitch="360"/>
        </w:sectPr>
      </w:pPr>
      <w:r>
        <w:rPr>
          <w:color w:val="000000"/>
          <w:spacing w:val="0"/>
          <w:w w:val="100"/>
          <w:position w:val="0"/>
        </w:rPr>
        <w:t>半导体设备行业是一个全球化程度较高的行业，受国际经济波动、半导体市场、终端消费市 场需求影响，其发展呈现一定的周期性波动。当宏观经济和终端消费市场需求变化较大时，客户 会调整其资本性支出规模和对设备的采购计划，从而对公司的营业收入和盈利产生影响。</w:t>
      </w:r>
    </w:p>
    <w:p>
      <w:pPr>
        <w:pStyle w:val="Style2"/>
        <w:keepNext w:val="0"/>
        <w:keepLines w:val="0"/>
        <w:widowControl w:val="0"/>
        <w:shd w:val="clear" w:color="auto" w:fill="auto"/>
        <w:bidi w:val="0"/>
        <w:spacing w:before="0" w:after="180" w:line="410" w:lineRule="exact"/>
        <w:ind w:left="0" w:right="0" w:firstLine="440"/>
        <w:jc w:val="left"/>
      </w:pPr>
      <w:r>
        <w:rPr>
          <w:color w:val="000000"/>
          <w:spacing w:val="0"/>
          <w:w w:val="100"/>
          <w:position w:val="0"/>
        </w:rPr>
        <w:t>全球集成电路和以</w:t>
      </w:r>
      <w:r>
        <w:rPr>
          <w:rFonts w:ascii="Times New Roman" w:eastAsia="Times New Roman" w:hAnsi="Times New Roman" w:cs="Times New Roman"/>
          <w:color w:val="000000"/>
          <w:spacing w:val="0"/>
          <w:w w:val="100"/>
          <w:position w:val="0"/>
        </w:rPr>
        <w:t>LED</w:t>
      </w:r>
      <w:r>
        <w:rPr>
          <w:color w:val="000000"/>
          <w:spacing w:val="0"/>
          <w:w w:val="100"/>
          <w:position w:val="0"/>
        </w:rPr>
        <w:t>为代表的光电子器件的销售额合计占所有半导体产品销售额的</w:t>
      </w:r>
      <w:r>
        <w:rPr>
          <w:rFonts w:ascii="Times New Roman" w:eastAsia="Times New Roman" w:hAnsi="Times New Roman" w:cs="Times New Roman"/>
          <w:color w:val="000000"/>
          <w:spacing w:val="0"/>
          <w:w w:val="100"/>
          <w:position w:val="0"/>
        </w:rPr>
        <w:t xml:space="preserve">90% </w:t>
      </w:r>
      <w:r>
        <w:rPr>
          <w:color w:val="000000"/>
          <w:spacing w:val="0"/>
          <w:w w:val="100"/>
          <w:position w:val="0"/>
        </w:rPr>
        <w:t>以上，是半导体产品最重要的组成部分。</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2024</w:t>
      </w:r>
      <w:r>
        <w:rPr>
          <w:color w:val="000000"/>
          <w:spacing w:val="0"/>
          <w:w w:val="100"/>
          <w:position w:val="0"/>
        </w:rPr>
        <w:t>年，全球半导体设备采购支出预计将保 持增长态势。根据</w:t>
      </w:r>
      <w:r>
        <w:rPr>
          <w:rFonts w:ascii="Times New Roman" w:eastAsia="Times New Roman" w:hAnsi="Times New Roman" w:cs="Times New Roman"/>
          <w:color w:val="000000"/>
          <w:spacing w:val="0"/>
          <w:w w:val="100"/>
          <w:position w:val="0"/>
        </w:rPr>
        <w:t>Gartner</w:t>
      </w:r>
      <w:r>
        <w:rPr>
          <w:color w:val="000000"/>
          <w:spacing w:val="0"/>
          <w:w w:val="100"/>
          <w:position w:val="0"/>
        </w:rPr>
        <w:t>的预测，刻蚀设备市场规模将由</w:t>
      </w:r>
      <w:r>
        <w:rPr>
          <w:rFonts w:ascii="Times New Roman" w:eastAsia="Times New Roman" w:hAnsi="Times New Roman" w:cs="Times New Roman"/>
          <w:color w:val="000000"/>
          <w:spacing w:val="0"/>
          <w:w w:val="100"/>
          <w:position w:val="0"/>
        </w:rPr>
        <w:t>2020</w:t>
      </w:r>
      <w:r>
        <w:rPr>
          <w:color w:val="000000"/>
          <w:spacing w:val="0"/>
          <w:w w:val="100"/>
          <w:position w:val="0"/>
        </w:rPr>
        <w:t>年约</w:t>
      </w:r>
      <w:r>
        <w:rPr>
          <w:rFonts w:ascii="Times New Roman" w:eastAsia="Times New Roman" w:hAnsi="Times New Roman" w:cs="Times New Roman"/>
          <w:color w:val="000000"/>
          <w:spacing w:val="0"/>
          <w:w w:val="100"/>
          <w:position w:val="0"/>
        </w:rPr>
        <w:t>123</w:t>
      </w:r>
      <w:r>
        <w:rPr>
          <w:color w:val="000000"/>
          <w:spacing w:val="0"/>
          <w:w w:val="100"/>
          <w:position w:val="0"/>
        </w:rPr>
        <w:t>亿美元增长至</w:t>
      </w:r>
      <w:r>
        <w:rPr>
          <w:rFonts w:ascii="Times New Roman" w:eastAsia="Times New Roman" w:hAnsi="Times New Roman" w:cs="Times New Roman"/>
          <w:color w:val="000000"/>
          <w:spacing w:val="0"/>
          <w:w w:val="100"/>
          <w:position w:val="0"/>
        </w:rPr>
        <w:t>2024</w:t>
      </w:r>
      <w:r>
        <w:rPr>
          <w:color w:val="000000"/>
          <w:spacing w:val="0"/>
          <w:w w:val="100"/>
          <w:position w:val="0"/>
        </w:rPr>
        <w:t>年 约</w:t>
      </w:r>
      <w:r>
        <w:rPr>
          <w:rFonts w:ascii="Times New Roman" w:eastAsia="Times New Roman" w:hAnsi="Times New Roman" w:cs="Times New Roman"/>
          <w:color w:val="000000"/>
          <w:spacing w:val="0"/>
          <w:w w:val="100"/>
          <w:position w:val="0"/>
        </w:rPr>
        <w:t>152</w:t>
      </w:r>
      <w:r>
        <w:rPr>
          <w:color w:val="000000"/>
          <w:spacing w:val="0"/>
          <w:w w:val="100"/>
          <w:position w:val="0"/>
        </w:rPr>
        <w:t>亿美元。根据</w:t>
      </w:r>
      <w:r>
        <w:rPr>
          <w:rFonts w:ascii="Times New Roman" w:eastAsia="Times New Roman" w:hAnsi="Times New Roman" w:cs="Times New Roman"/>
          <w:color w:val="000000"/>
          <w:spacing w:val="0"/>
          <w:w w:val="100"/>
          <w:position w:val="0"/>
        </w:rPr>
        <w:t>Yole</w:t>
      </w:r>
      <w:r>
        <w:rPr>
          <w:color w:val="000000"/>
          <w:spacing w:val="0"/>
          <w:w w:val="100"/>
          <w:position w:val="0"/>
        </w:rPr>
        <w:t>的预测，氮化镓基</w:t>
      </w:r>
      <w:r>
        <w:rPr>
          <w:rFonts w:ascii="Times New Roman" w:eastAsia="Times New Roman" w:hAnsi="Times New Roman" w:cs="Times New Roman"/>
          <w:color w:val="000000"/>
          <w:spacing w:val="0"/>
          <w:w w:val="100"/>
          <w:position w:val="0"/>
        </w:rPr>
        <w:t>MOCVD</w:t>
      </w:r>
      <w:r>
        <w:rPr>
          <w:color w:val="000000"/>
          <w:spacing w:val="0"/>
          <w:w w:val="100"/>
          <w:position w:val="0"/>
        </w:rPr>
        <w:t>设备市场规模将由</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1.9</w:t>
      </w:r>
      <w:r>
        <w:rPr>
          <w:color w:val="000000"/>
          <w:spacing w:val="0"/>
          <w:w w:val="100"/>
          <w:position w:val="0"/>
        </w:rPr>
        <w:t>亿美元增长 至</w:t>
      </w:r>
      <w:r>
        <w:rPr>
          <w:rFonts w:ascii="Times New Roman" w:eastAsia="Times New Roman" w:hAnsi="Times New Roman" w:cs="Times New Roman"/>
          <w:color w:val="000000"/>
          <w:spacing w:val="0"/>
          <w:w w:val="100"/>
          <w:position w:val="0"/>
        </w:rPr>
        <w:t>2025</w:t>
      </w:r>
      <w:r>
        <w:rPr>
          <w:color w:val="000000"/>
          <w:spacing w:val="0"/>
          <w:w w:val="100"/>
          <w:position w:val="0"/>
        </w:rPr>
        <w:t>年约</w:t>
      </w:r>
      <w:r>
        <w:rPr>
          <w:rFonts w:ascii="Times New Roman" w:eastAsia="Times New Roman" w:hAnsi="Times New Roman" w:cs="Times New Roman"/>
          <w:color w:val="000000"/>
          <w:spacing w:val="0"/>
          <w:w w:val="100"/>
          <w:position w:val="0"/>
        </w:rPr>
        <w:t>2.5</w:t>
      </w:r>
      <w:r>
        <w:rPr>
          <w:color w:val="000000"/>
          <w:spacing w:val="0"/>
          <w:w w:val="100"/>
          <w:position w:val="0"/>
        </w:rPr>
        <w:t>亿美元，功率器件外延设备市场将由</w:t>
      </w:r>
      <w:r>
        <w:rPr>
          <w:rFonts w:ascii="Times New Roman" w:eastAsia="Times New Roman" w:hAnsi="Times New Roman" w:cs="Times New Roman"/>
          <w:color w:val="000000"/>
          <w:spacing w:val="0"/>
          <w:w w:val="100"/>
          <w:position w:val="0"/>
        </w:rPr>
        <w:t>2020</w:t>
      </w:r>
      <w:r>
        <w:rPr>
          <w:color w:val="000000"/>
          <w:spacing w:val="0"/>
          <w:w w:val="100"/>
          <w:position w:val="0"/>
        </w:rPr>
        <w:t>年约</w:t>
      </w:r>
      <w:r>
        <w:rPr>
          <w:rFonts w:ascii="Times New Roman" w:eastAsia="Times New Roman" w:hAnsi="Times New Roman" w:cs="Times New Roman"/>
          <w:color w:val="000000"/>
          <w:spacing w:val="0"/>
          <w:w w:val="100"/>
          <w:position w:val="0"/>
        </w:rPr>
        <w:t>2</w:t>
      </w:r>
      <w:r>
        <w:rPr>
          <w:color w:val="000000"/>
          <w:spacing w:val="0"/>
          <w:w w:val="100"/>
          <w:position w:val="0"/>
        </w:rPr>
        <w:t>亿美元增长至</w:t>
      </w:r>
      <w:r>
        <w:rPr>
          <w:rFonts w:ascii="Times New Roman" w:eastAsia="Times New Roman" w:hAnsi="Times New Roman" w:cs="Times New Roman"/>
          <w:color w:val="000000"/>
          <w:spacing w:val="0"/>
          <w:w w:val="100"/>
          <w:position w:val="0"/>
        </w:rPr>
        <w:t>2025</w:t>
      </w:r>
      <w:r>
        <w:rPr>
          <w:color w:val="000000"/>
          <w:spacing w:val="0"/>
          <w:w w:val="100"/>
          <w:position w:val="0"/>
        </w:rPr>
        <w:t>年约</w:t>
      </w:r>
      <w:r>
        <w:rPr>
          <w:rFonts w:ascii="Times New Roman" w:eastAsia="Times New Roman" w:hAnsi="Times New Roman" w:cs="Times New Roman"/>
          <w:color w:val="000000"/>
          <w:spacing w:val="0"/>
          <w:w w:val="100"/>
          <w:position w:val="0"/>
        </w:rPr>
        <w:t>3.1</w:t>
      </w:r>
      <w:r>
        <w:rPr>
          <w:color w:val="000000"/>
          <w:spacing w:val="0"/>
          <w:w w:val="100"/>
          <w:position w:val="0"/>
        </w:rPr>
        <w:t>亿 美元。公司所处的细分行业为半导体设备行业中的刻蚀设备行业和</w:t>
      </w:r>
      <w:r>
        <w:rPr>
          <w:rFonts w:ascii="Times New Roman" w:eastAsia="Times New Roman" w:hAnsi="Times New Roman" w:cs="Times New Roman"/>
          <w:color w:val="000000"/>
          <w:spacing w:val="0"/>
          <w:w w:val="100"/>
          <w:position w:val="0"/>
        </w:rPr>
        <w:t>LED</w:t>
      </w:r>
      <w:r>
        <w:rPr>
          <w:color w:val="000000"/>
          <w:spacing w:val="0"/>
          <w:w w:val="100"/>
          <w:position w:val="0"/>
        </w:rPr>
        <w:t>设备行业中的</w:t>
      </w:r>
      <w:r>
        <w:rPr>
          <w:rFonts w:ascii="Times New Roman" w:eastAsia="Times New Roman" w:hAnsi="Times New Roman" w:cs="Times New Roman"/>
          <w:color w:val="000000"/>
          <w:spacing w:val="0"/>
          <w:w w:val="100"/>
          <w:position w:val="0"/>
        </w:rPr>
        <w:t xml:space="preserve">MOCVD </w:t>
      </w:r>
      <w:r>
        <w:rPr>
          <w:color w:val="000000"/>
          <w:spacing w:val="0"/>
          <w:w w:val="100"/>
          <w:position w:val="0"/>
        </w:rPr>
        <w:t>设备行业。</w:t>
      </w:r>
    </w:p>
    <w:p>
      <w:pPr>
        <w:pStyle w:val="Style40"/>
        <w:keepNext/>
        <w:keepLines/>
        <w:widowControl w:val="0"/>
        <w:shd w:val="clear" w:color="auto" w:fill="auto"/>
        <w:tabs>
          <w:tab w:pos="752" w:val="left"/>
        </w:tabs>
        <w:bidi w:val="0"/>
        <w:spacing w:before="0" w:after="0" w:line="427" w:lineRule="auto"/>
        <w:ind w:left="0" w:right="0" w:firstLine="44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1</w:t>
      </w:r>
      <w:bookmarkEnd w:id="139"/>
      <w:r>
        <w:rPr>
          <w:color w:val="000000"/>
          <w:spacing w:val="0"/>
          <w:w w:val="100"/>
          <w:position w:val="0"/>
        </w:rPr>
        <w:t>、</w:t>
        <w:tab/>
        <w:t>刻蚀设备</w:t>
      </w:r>
      <w:bookmarkEnd w:id="137"/>
      <w:bookmarkEnd w:id="138"/>
      <w:bookmarkEnd w:id="140"/>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集成电路设备包括晶圆制造设备、封装设备和测试设备等，晶圆制造设备的市场规模约占集 成电路设备整体市场规模的约</w:t>
      </w:r>
      <w:r>
        <w:rPr>
          <w:rFonts w:ascii="Times New Roman" w:eastAsia="Times New Roman" w:hAnsi="Times New Roman" w:cs="Times New Roman"/>
          <w:color w:val="000000"/>
          <w:spacing w:val="0"/>
          <w:w w:val="100"/>
          <w:position w:val="0"/>
        </w:rPr>
        <w:t>80%</w:t>
      </w:r>
      <w:r>
        <w:rPr>
          <w:color w:val="000000"/>
          <w:spacing w:val="0"/>
          <w:w w:val="100"/>
          <w:position w:val="0"/>
        </w:rPr>
        <w:t>。</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晶圆制造设备可以分为刻蚀、薄膜沉积、光刻、检测、离子掺杂等品类，其中刻蚀设备、薄 膜沉积、光刻设备设备是集成电路前道生产工艺中最重要的三类设备。根据</w:t>
      </w:r>
      <w:r>
        <w:rPr>
          <w:rFonts w:ascii="Times New Roman" w:eastAsia="Times New Roman" w:hAnsi="Times New Roman" w:cs="Times New Roman"/>
          <w:color w:val="000000"/>
          <w:spacing w:val="0"/>
          <w:w w:val="100"/>
          <w:position w:val="0"/>
        </w:rPr>
        <w:t>Gartner</w:t>
      </w:r>
      <w:r>
        <w:rPr>
          <w:color w:val="000000"/>
          <w:spacing w:val="0"/>
          <w:w w:val="100"/>
          <w:position w:val="0"/>
        </w:rPr>
        <w:t>统计，</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年全球刻蚀设备、薄膜沉积和光刻设备分别占晶圆制造设备价值量约</w:t>
      </w:r>
      <w:r>
        <w:rPr>
          <w:rFonts w:ascii="Times New Roman" w:eastAsia="Times New Roman" w:hAnsi="Times New Roman" w:cs="Times New Roman"/>
          <w:color w:val="000000"/>
          <w:spacing w:val="0"/>
          <w:w w:val="100"/>
          <w:position w:val="0"/>
        </w:rPr>
        <w:t>21.59%</w:t>
      </w:r>
      <w:r>
        <w:rPr>
          <w:color w:val="000000"/>
          <w:spacing w:val="0"/>
          <w:w w:val="100"/>
          <w:position w:val="0"/>
        </w:rPr>
        <w:t>、</w:t>
      </w:r>
      <w:r>
        <w:rPr>
          <w:rFonts w:ascii="Times New Roman" w:eastAsia="Times New Roman" w:hAnsi="Times New Roman" w:cs="Times New Roman"/>
          <w:color w:val="000000"/>
          <w:spacing w:val="0"/>
          <w:w w:val="100"/>
          <w:position w:val="0"/>
        </w:rPr>
        <w:t>19.19%</w:t>
      </w:r>
      <w:r>
        <w:rPr>
          <w:color w:val="000000"/>
          <w:spacing w:val="0"/>
          <w:w w:val="100"/>
          <w:position w:val="0"/>
        </w:rPr>
        <w:t xml:space="preserve">和 </w:t>
      </w:r>
      <w:r>
        <w:rPr>
          <w:rFonts w:ascii="Times New Roman" w:eastAsia="Times New Roman" w:hAnsi="Times New Roman" w:cs="Times New Roman"/>
          <w:color w:val="000000"/>
          <w:spacing w:val="0"/>
          <w:w w:val="100"/>
          <w:position w:val="0"/>
        </w:rPr>
        <w:t>18.52%</w:t>
      </w:r>
      <w:r>
        <w:rPr>
          <w:color w:val="000000"/>
          <w:spacing w:val="0"/>
          <w:w w:val="100"/>
          <w:position w:val="0"/>
        </w:rPr>
        <w:t>。</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随着集成电路芯片制造工艺的进步，线宽关键尺寸不断缩小、芯片结构</w:t>
      </w:r>
      <w:r>
        <w:rPr>
          <w:rFonts w:ascii="Times New Roman" w:eastAsia="Times New Roman" w:hAnsi="Times New Roman" w:cs="Times New Roman"/>
          <w:color w:val="000000"/>
          <w:spacing w:val="0"/>
          <w:w w:val="100"/>
          <w:position w:val="0"/>
        </w:rPr>
        <w:t>3D</w:t>
      </w:r>
      <w:r>
        <w:rPr>
          <w:color w:val="000000"/>
          <w:spacing w:val="0"/>
          <w:w w:val="100"/>
          <w:position w:val="0"/>
        </w:rPr>
        <w:t xml:space="preserve">化，晶圆制造向 </w:t>
      </w:r>
      <w:r>
        <w:rPr>
          <w:rFonts w:ascii="Times New Roman" w:eastAsia="Times New Roman" w:hAnsi="Times New Roman" w:cs="Times New Roman"/>
          <w:color w:val="000000"/>
          <w:spacing w:val="0"/>
          <w:w w:val="100"/>
          <w:position w:val="0"/>
        </w:rPr>
        <w:t>7</w:t>
      </w:r>
      <w:r>
        <w:rPr>
          <w:color w:val="000000"/>
          <w:spacing w:val="0"/>
          <w:w w:val="100"/>
          <w:position w:val="0"/>
        </w:rPr>
        <w:t>纳米、</w:t>
      </w:r>
      <w:r>
        <w:rPr>
          <w:rFonts w:ascii="Times New Roman" w:eastAsia="Times New Roman" w:hAnsi="Times New Roman" w:cs="Times New Roman"/>
          <w:color w:val="000000"/>
          <w:spacing w:val="0"/>
          <w:w w:val="100"/>
          <w:position w:val="0"/>
        </w:rPr>
        <w:t>5</w:t>
      </w:r>
      <w:r>
        <w:rPr>
          <w:color w:val="000000"/>
          <w:spacing w:val="0"/>
          <w:w w:val="100"/>
          <w:position w:val="0"/>
        </w:rPr>
        <w:t>纳米以及更先进的工艺发展。由于目前先进工艺芯片加工使用的光刻机受到波长限 制，</w:t>
      </w:r>
      <w:r>
        <w:rPr>
          <w:rFonts w:ascii="Times New Roman" w:eastAsia="Times New Roman" w:hAnsi="Times New Roman" w:cs="Times New Roman"/>
          <w:color w:val="000000"/>
          <w:spacing w:val="0"/>
          <w:w w:val="100"/>
          <w:position w:val="0"/>
        </w:rPr>
        <w:t>14</w:t>
      </w:r>
      <w:r>
        <w:rPr>
          <w:color w:val="000000"/>
          <w:spacing w:val="0"/>
          <w:w w:val="100"/>
          <w:position w:val="0"/>
        </w:rPr>
        <w:t>纳米及以下的逻辑器件微观结构的加工多通过等离子体刻蚀和薄膜沉积的工艺组合—— 多重模板工艺来实现，使得刻蚀等相关设备的加工步骤增多。</w:t>
      </w:r>
    </w:p>
    <w:p>
      <w:pPr>
        <w:pStyle w:val="Style48"/>
        <w:keepNext w:val="0"/>
        <w:keepLines w:val="0"/>
        <w:widowControl w:val="0"/>
        <w:shd w:val="clear" w:color="auto" w:fill="auto"/>
        <w:tabs>
          <w:tab w:pos="758" w:val="left"/>
        </w:tabs>
        <w:bidi w:val="0"/>
        <w:spacing w:before="0" w:after="0" w:line="410" w:lineRule="exact"/>
        <w:ind w:left="0" w:right="0"/>
        <w:jc w:val="left"/>
      </w:pPr>
      <w:bookmarkStart w:id="141" w:name="bookmark141"/>
      <w:r>
        <w:rPr>
          <w:b/>
          <w:bCs/>
          <w:color w:val="000000"/>
          <w:spacing w:val="0"/>
          <w:w w:val="100"/>
          <w:position w:val="0"/>
        </w:rPr>
        <w:t>2</w:t>
      </w:r>
      <w:bookmarkEnd w:id="141"/>
      <w:r>
        <w:rPr>
          <w:rFonts w:ascii="SimSun" w:eastAsia="SimSun" w:hAnsi="SimSun" w:cs="SimSun"/>
          <w:b/>
          <w:bCs/>
          <w:color w:val="000000"/>
          <w:spacing w:val="0"/>
          <w:w w:val="100"/>
          <w:position w:val="0"/>
        </w:rPr>
        <w:t>、</w:t>
        <w:tab/>
      </w:r>
      <w:r>
        <w:rPr>
          <w:b/>
          <w:bCs/>
          <w:color w:val="000000"/>
          <w:spacing w:val="0"/>
          <w:w w:val="100"/>
          <w:position w:val="0"/>
        </w:rPr>
        <w:t xml:space="preserve">MOCVD </w:t>
      </w:r>
      <w:r>
        <w:rPr>
          <w:rFonts w:ascii="SimSun" w:eastAsia="SimSun" w:hAnsi="SimSun" w:cs="SimSun"/>
          <w:b/>
          <w:bCs/>
          <w:color w:val="000000"/>
          <w:spacing w:val="0"/>
          <w:w w:val="100"/>
          <w:position w:val="0"/>
        </w:rPr>
        <w:t>设备</w:t>
      </w:r>
    </w:p>
    <w:p>
      <w:pPr>
        <w:pStyle w:val="Style2"/>
        <w:keepNext w:val="0"/>
        <w:keepLines w:val="0"/>
        <w:widowControl w:val="0"/>
        <w:shd w:val="clear" w:color="auto" w:fill="auto"/>
        <w:bidi w:val="0"/>
        <w:spacing w:before="0" w:after="0" w:line="410" w:lineRule="exact"/>
        <w:ind w:left="0" w:right="0" w:firstLine="440"/>
        <w:jc w:val="left"/>
      </w:pPr>
      <w:r>
        <w:rPr>
          <w:rFonts w:ascii="Times New Roman" w:eastAsia="Times New Roman" w:hAnsi="Times New Roman" w:cs="Times New Roman"/>
          <w:color w:val="000000"/>
          <w:spacing w:val="0"/>
          <w:w w:val="100"/>
          <w:position w:val="0"/>
        </w:rPr>
        <w:t>LED</w:t>
      </w:r>
      <w:r>
        <w:rPr>
          <w:color w:val="000000"/>
          <w:spacing w:val="0"/>
          <w:w w:val="100"/>
          <w:position w:val="0"/>
        </w:rPr>
        <w:t>产业链由衬底加工、</w:t>
      </w:r>
      <w:r>
        <w:rPr>
          <w:rFonts w:ascii="Times New Roman" w:eastAsia="Times New Roman" w:hAnsi="Times New Roman" w:cs="Times New Roman"/>
          <w:color w:val="000000"/>
          <w:spacing w:val="0"/>
          <w:w w:val="100"/>
          <w:position w:val="0"/>
        </w:rPr>
        <w:t>LED</w:t>
      </w:r>
      <w:r>
        <w:rPr>
          <w:color w:val="000000"/>
          <w:spacing w:val="0"/>
          <w:w w:val="100"/>
          <w:position w:val="0"/>
        </w:rPr>
        <w:t>外延片生产、芯片制造和器件封装组成。该产业链中主要涉 及的设备包括：衬底加工需要的单晶炉、多线切割机；制造外延片需要的</w:t>
      </w:r>
      <w:r>
        <w:rPr>
          <w:rFonts w:ascii="Times New Roman" w:eastAsia="Times New Roman" w:hAnsi="Times New Roman" w:cs="Times New Roman"/>
          <w:color w:val="000000"/>
          <w:spacing w:val="0"/>
          <w:w w:val="100"/>
          <w:position w:val="0"/>
        </w:rPr>
        <w:t>MOCVD</w:t>
      </w:r>
      <w:r>
        <w:rPr>
          <w:color w:val="000000"/>
          <w:spacing w:val="0"/>
          <w:w w:val="100"/>
          <w:position w:val="0"/>
        </w:rPr>
        <w:t>设备；制造 芯片需要的光刻、刻蚀、清洗、检测设备；封装需要的贴片机、固晶机、焊线台和灌胶机等。</w:t>
      </w:r>
    </w:p>
    <w:p>
      <w:pPr>
        <w:pStyle w:val="Style2"/>
        <w:keepNext w:val="0"/>
        <w:keepLines w:val="0"/>
        <w:widowControl w:val="0"/>
        <w:shd w:val="clear" w:color="auto" w:fill="auto"/>
        <w:bidi w:val="0"/>
        <w:spacing w:before="0" w:after="0" w:line="410" w:lineRule="exact"/>
        <w:ind w:left="0" w:right="0" w:firstLine="440"/>
        <w:jc w:val="left"/>
      </w:pPr>
      <w:r>
        <w:rPr>
          <w:rFonts w:ascii="Times New Roman" w:eastAsia="Times New Roman" w:hAnsi="Times New Roman" w:cs="Times New Roman"/>
          <w:color w:val="000000"/>
          <w:spacing w:val="0"/>
          <w:w w:val="100"/>
          <w:position w:val="0"/>
        </w:rPr>
        <w:t>LED</w:t>
      </w:r>
      <w:r>
        <w:rPr>
          <w:color w:val="000000"/>
          <w:spacing w:val="0"/>
          <w:w w:val="100"/>
          <w:position w:val="0"/>
        </w:rPr>
        <w:t>外延片的制备是</w:t>
      </w:r>
      <w:r>
        <w:rPr>
          <w:rFonts w:ascii="Times New Roman" w:eastAsia="Times New Roman" w:hAnsi="Times New Roman" w:cs="Times New Roman"/>
          <w:color w:val="000000"/>
          <w:spacing w:val="0"/>
          <w:w w:val="100"/>
          <w:position w:val="0"/>
        </w:rPr>
        <w:t>LED</w:t>
      </w:r>
      <w:r>
        <w:rPr>
          <w:color w:val="000000"/>
          <w:spacing w:val="0"/>
          <w:w w:val="100"/>
          <w:position w:val="0"/>
        </w:rPr>
        <w:t>外延片生产的重要步骤，与集成电路在多种核心设备间循环的制 造工艺不同，</w:t>
      </w:r>
      <w:r>
        <w:rPr>
          <w:rFonts w:ascii="Times New Roman" w:eastAsia="Times New Roman" w:hAnsi="Times New Roman" w:cs="Times New Roman"/>
          <w:color w:val="000000"/>
          <w:spacing w:val="0"/>
          <w:w w:val="100"/>
          <w:position w:val="0"/>
        </w:rPr>
        <w:t>LED</w:t>
      </w:r>
      <w:r>
        <w:rPr>
          <w:color w:val="000000"/>
          <w:spacing w:val="0"/>
          <w:w w:val="100"/>
          <w:position w:val="0"/>
        </w:rPr>
        <w:t>外延片主要通过</w:t>
      </w:r>
      <w:r>
        <w:rPr>
          <w:rFonts w:ascii="Times New Roman" w:eastAsia="Times New Roman" w:hAnsi="Times New Roman" w:cs="Times New Roman"/>
          <w:color w:val="000000"/>
          <w:spacing w:val="0"/>
          <w:w w:val="100"/>
          <w:position w:val="0"/>
        </w:rPr>
        <w:t>MOCVD</w:t>
      </w:r>
      <w:r>
        <w:rPr>
          <w:color w:val="000000"/>
          <w:spacing w:val="0"/>
          <w:w w:val="100"/>
          <w:position w:val="0"/>
        </w:rPr>
        <w:t>单种设备实现。</w:t>
      </w:r>
      <w:r>
        <w:rPr>
          <w:rFonts w:ascii="Times New Roman" w:eastAsia="Times New Roman" w:hAnsi="Times New Roman" w:cs="Times New Roman"/>
          <w:color w:val="000000"/>
          <w:spacing w:val="0"/>
          <w:w w:val="100"/>
          <w:position w:val="0"/>
        </w:rPr>
        <w:t>MOCVD</w:t>
      </w:r>
      <w:r>
        <w:rPr>
          <w:color w:val="000000"/>
          <w:spacing w:val="0"/>
          <w:w w:val="100"/>
          <w:position w:val="0"/>
        </w:rPr>
        <w:t>设备采购金额一般占</w:t>
      </w:r>
      <w:r>
        <w:rPr>
          <w:rFonts w:ascii="Times New Roman" w:eastAsia="Times New Roman" w:hAnsi="Times New Roman" w:cs="Times New Roman"/>
          <w:color w:val="000000"/>
          <w:spacing w:val="0"/>
          <w:w w:val="100"/>
          <w:position w:val="0"/>
        </w:rPr>
        <w:t xml:space="preserve">LED </w:t>
      </w:r>
      <w:r>
        <w:rPr>
          <w:color w:val="000000"/>
          <w:spacing w:val="0"/>
          <w:w w:val="100"/>
          <w:position w:val="0"/>
        </w:rPr>
        <w:t>生产线设备总投入的一半以上，是</w:t>
      </w:r>
      <w:r>
        <w:rPr>
          <w:rFonts w:ascii="Times New Roman" w:eastAsia="Times New Roman" w:hAnsi="Times New Roman" w:cs="Times New Roman"/>
          <w:color w:val="000000"/>
          <w:spacing w:val="0"/>
          <w:w w:val="100"/>
          <w:position w:val="0"/>
        </w:rPr>
        <w:t>LED</w:t>
      </w:r>
      <w:r>
        <w:rPr>
          <w:color w:val="000000"/>
          <w:spacing w:val="0"/>
          <w:w w:val="100"/>
          <w:position w:val="0"/>
        </w:rPr>
        <w:t>外延片制造中最重要的设备。</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目前</w:t>
      </w:r>
      <w:r>
        <w:rPr>
          <w:rFonts w:ascii="Times New Roman" w:eastAsia="Times New Roman" w:hAnsi="Times New Roman" w:cs="Times New Roman"/>
          <w:color w:val="000000"/>
          <w:spacing w:val="0"/>
          <w:w w:val="100"/>
          <w:position w:val="0"/>
        </w:rPr>
        <w:t>MOCVD</w:t>
      </w:r>
      <w:r>
        <w:rPr>
          <w:color w:val="000000"/>
          <w:spacing w:val="0"/>
          <w:w w:val="100"/>
          <w:position w:val="0"/>
        </w:rPr>
        <w:t>设备主要用于氮化镓基及砷化镓基半导体材料外延生长，其中氮化镓基</w:t>
      </w:r>
      <w:r>
        <w:rPr>
          <w:rFonts w:ascii="Times New Roman" w:eastAsia="Times New Roman" w:hAnsi="Times New Roman" w:cs="Times New Roman"/>
          <w:color w:val="000000"/>
          <w:spacing w:val="0"/>
          <w:w w:val="100"/>
          <w:position w:val="0"/>
        </w:rPr>
        <w:t>LED MOCVD</w:t>
      </w:r>
      <w:r>
        <w:rPr>
          <w:color w:val="000000"/>
          <w:spacing w:val="0"/>
          <w:w w:val="100"/>
          <w:position w:val="0"/>
        </w:rPr>
        <w:t>主要用于生产氮化镓基</w:t>
      </w:r>
      <w:r>
        <w:rPr>
          <w:rFonts w:ascii="Times New Roman" w:eastAsia="Times New Roman" w:hAnsi="Times New Roman" w:cs="Times New Roman"/>
          <w:color w:val="000000"/>
          <w:spacing w:val="0"/>
          <w:w w:val="100"/>
          <w:position w:val="0"/>
        </w:rPr>
        <w:t>LED</w:t>
      </w:r>
      <w:r>
        <w:rPr>
          <w:color w:val="000000"/>
          <w:spacing w:val="0"/>
          <w:w w:val="100"/>
          <w:position w:val="0"/>
        </w:rPr>
        <w:t>和功率器件的外延片。</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除用于制造通用照明和背光显示的蓝光</w:t>
      </w:r>
      <w:r>
        <w:rPr>
          <w:rFonts w:ascii="Times New Roman" w:eastAsia="Times New Roman" w:hAnsi="Times New Roman" w:cs="Times New Roman"/>
          <w:color w:val="000000"/>
          <w:spacing w:val="0"/>
          <w:w w:val="100"/>
          <w:position w:val="0"/>
        </w:rPr>
        <w:t>LED</w:t>
      </w:r>
      <w:r>
        <w:rPr>
          <w:color w:val="000000"/>
          <w:spacing w:val="0"/>
          <w:w w:val="100"/>
          <w:position w:val="0"/>
        </w:rPr>
        <w:t>，</w:t>
      </w:r>
      <w:r>
        <w:rPr>
          <w:rFonts w:ascii="Times New Roman" w:eastAsia="Times New Roman" w:hAnsi="Times New Roman" w:cs="Times New Roman"/>
          <w:color w:val="000000"/>
          <w:spacing w:val="0"/>
          <w:w w:val="100"/>
          <w:position w:val="0"/>
        </w:rPr>
        <w:t>MOCVD</w:t>
      </w:r>
      <w:r>
        <w:rPr>
          <w:color w:val="000000"/>
          <w:spacing w:val="0"/>
          <w:w w:val="100"/>
          <w:position w:val="0"/>
        </w:rPr>
        <w:t xml:space="preserve">设备还可制造应用于高端显示的 </w:t>
      </w:r>
      <w:r>
        <w:rPr>
          <w:rFonts w:ascii="Times New Roman" w:eastAsia="Times New Roman" w:hAnsi="Times New Roman" w:cs="Times New Roman"/>
          <w:color w:val="000000"/>
          <w:spacing w:val="0"/>
          <w:w w:val="100"/>
          <w:position w:val="0"/>
        </w:rPr>
        <w:t>Mini LED</w:t>
      </w:r>
      <w:r>
        <w:rPr>
          <w:color w:val="000000"/>
          <w:spacing w:val="0"/>
          <w:w w:val="100"/>
          <w:position w:val="0"/>
        </w:rPr>
        <w:t>和</w:t>
      </w:r>
      <w:r>
        <w:rPr>
          <w:rFonts w:ascii="Times New Roman" w:eastAsia="Times New Roman" w:hAnsi="Times New Roman" w:cs="Times New Roman"/>
          <w:color w:val="000000"/>
          <w:spacing w:val="0"/>
          <w:w w:val="100"/>
          <w:position w:val="0"/>
        </w:rPr>
        <w:t>Micro LED</w:t>
      </w:r>
      <w:r>
        <w:rPr>
          <w:color w:val="000000"/>
          <w:spacing w:val="0"/>
          <w:w w:val="100"/>
          <w:position w:val="0"/>
        </w:rPr>
        <w:t>、</w:t>
      </w:r>
      <w:r>
        <w:rPr>
          <w:color w:val="000000"/>
          <w:spacing w:val="0"/>
          <w:w w:val="100"/>
          <w:position w:val="0"/>
        </w:rPr>
        <w:t>用于杀菌消毒和空气净化的紫外</w:t>
      </w:r>
      <w:r>
        <w:rPr>
          <w:rFonts w:ascii="Times New Roman" w:eastAsia="Times New Roman" w:hAnsi="Times New Roman" w:cs="Times New Roman"/>
          <w:color w:val="000000"/>
          <w:spacing w:val="0"/>
          <w:w w:val="100"/>
          <w:position w:val="0"/>
        </w:rPr>
        <w:t>LED</w:t>
      </w:r>
      <w:r>
        <w:rPr>
          <w:color w:val="000000"/>
          <w:spacing w:val="0"/>
          <w:w w:val="100"/>
          <w:position w:val="0"/>
        </w:rPr>
        <w:t>、</w:t>
      </w:r>
      <w:r>
        <w:rPr>
          <w:color w:val="000000"/>
          <w:spacing w:val="0"/>
          <w:w w:val="100"/>
          <w:position w:val="0"/>
        </w:rPr>
        <w:t>应用于电力电子的功率器件， 随着这些新兴领域的应用拓展及逐步推广，氮化镓基</w:t>
      </w:r>
      <w:r>
        <w:rPr>
          <w:rFonts w:ascii="Times New Roman" w:eastAsia="Times New Roman" w:hAnsi="Times New Roman" w:cs="Times New Roman"/>
          <w:color w:val="000000"/>
          <w:spacing w:val="0"/>
          <w:w w:val="100"/>
          <w:position w:val="0"/>
        </w:rPr>
        <w:t>MOCVD</w:t>
      </w:r>
      <w:r>
        <w:rPr>
          <w:color w:val="000000"/>
          <w:spacing w:val="0"/>
          <w:w w:val="100"/>
          <w:position w:val="0"/>
        </w:rPr>
        <w:t>设备的市场规模有望进一步扩 大。</w:t>
      </w:r>
    </w:p>
    <w:p>
      <w:pPr>
        <w:pStyle w:val="Style2"/>
        <w:keepNext w:val="0"/>
        <w:keepLines w:val="0"/>
        <w:widowControl w:val="0"/>
        <w:shd w:val="clear" w:color="auto" w:fill="auto"/>
        <w:bidi w:val="0"/>
        <w:spacing w:before="0" w:line="410" w:lineRule="exact"/>
        <w:ind w:left="0" w:right="0" w:firstLine="440"/>
        <w:jc w:val="left"/>
      </w:pPr>
      <w:r>
        <w:rPr>
          <w:color w:val="000000"/>
          <w:spacing w:val="0"/>
          <w:w w:val="100"/>
          <w:position w:val="0"/>
        </w:rPr>
        <w:t>过去几年，</w:t>
      </w:r>
      <w:r>
        <w:rPr>
          <w:rFonts w:ascii="Times New Roman" w:eastAsia="Times New Roman" w:hAnsi="Times New Roman" w:cs="Times New Roman"/>
          <w:color w:val="000000"/>
          <w:spacing w:val="0"/>
          <w:w w:val="100"/>
          <w:position w:val="0"/>
        </w:rPr>
        <w:t>LED</w:t>
      </w:r>
      <w:r>
        <w:rPr>
          <w:color w:val="000000"/>
          <w:spacing w:val="0"/>
          <w:w w:val="100"/>
          <w:position w:val="0"/>
        </w:rPr>
        <w:t xml:space="preserve">客户扩产的主要方向为蓝绿光外延片，应用领域也主要在照明市场。在 </w:t>
      </w:r>
      <w:r>
        <w:rPr>
          <w:rFonts w:ascii="Times New Roman" w:eastAsia="Times New Roman" w:hAnsi="Times New Roman" w:cs="Times New Roman"/>
          <w:color w:val="000000"/>
          <w:spacing w:val="0"/>
          <w:w w:val="100"/>
          <w:position w:val="0"/>
        </w:rPr>
        <w:t>Mini LED</w:t>
      </w:r>
      <w:r>
        <w:rPr>
          <w:color w:val="000000"/>
          <w:spacing w:val="0"/>
          <w:w w:val="100"/>
          <w:position w:val="0"/>
        </w:rPr>
        <w:t>背光及直接显示市场需求的推动下，近两年高端显示类的</w:t>
      </w:r>
      <w:r>
        <w:rPr>
          <w:rFonts w:ascii="Times New Roman" w:eastAsia="Times New Roman" w:hAnsi="Times New Roman" w:cs="Times New Roman"/>
          <w:color w:val="000000"/>
          <w:spacing w:val="0"/>
          <w:w w:val="100"/>
          <w:position w:val="0"/>
        </w:rPr>
        <w:t>LED</w:t>
      </w:r>
      <w:r>
        <w:rPr>
          <w:color w:val="000000"/>
          <w:spacing w:val="0"/>
          <w:w w:val="100"/>
          <w:position w:val="0"/>
        </w:rPr>
        <w:t>外延片需求量增加明 显。基于</w:t>
      </w:r>
      <w:r>
        <w:rPr>
          <w:rFonts w:ascii="Times New Roman" w:eastAsia="Times New Roman" w:hAnsi="Times New Roman" w:cs="Times New Roman"/>
          <w:color w:val="000000"/>
          <w:spacing w:val="0"/>
          <w:w w:val="100"/>
          <w:position w:val="0"/>
        </w:rPr>
        <w:t>Micro LED</w:t>
      </w:r>
      <w:r>
        <w:rPr>
          <w:color w:val="000000"/>
          <w:spacing w:val="0"/>
          <w:w w:val="100"/>
          <w:position w:val="0"/>
        </w:rPr>
        <w:t>的高端显示应用也开始小规模试生产，预计在未来几年将会有更多的市场</w:t>
      </w:r>
    </w:p>
    <w:p>
      <w:pPr>
        <w:pStyle w:val="Style14"/>
        <w:keepNext w:val="0"/>
        <w:keepLines w:val="0"/>
        <w:widowControl w:val="0"/>
        <w:shd w:val="clear" w:color="auto" w:fill="auto"/>
        <w:bidi w:val="0"/>
        <w:spacing w:before="0" w:after="60" w:line="240" w:lineRule="auto"/>
        <w:ind w:left="0" w:right="0" w:firstLine="0"/>
        <w:jc w:val="center"/>
        <w:sectPr>
          <w:footnotePr>
            <w:pos w:val="pageBottom"/>
            <w:numFmt w:val="decimal"/>
            <w:numRestart w:val="continuous"/>
          </w:footnotePr>
          <w:pgSz w:w="11900" w:h="16840"/>
          <w:pgMar w:top="1378" w:right="1259" w:bottom="1196" w:left="1771" w:header="0" w:footer="3" w:gutter="0"/>
          <w:cols w:space="720"/>
          <w:noEndnote/>
          <w:rtlGutter w:val="0"/>
          <w:docGrid w:linePitch="360"/>
        </w:sectPr>
      </w:pPr>
      <w:r>
        <w:rPr>
          <w:color w:val="000000"/>
          <w:spacing w:val="0"/>
          <w:w w:val="100"/>
          <w:position w:val="0"/>
        </w:rPr>
        <w:t xml:space="preserve">27 </w:t>
      </w:r>
      <w:r>
        <w:rPr>
          <w:b w:val="0"/>
          <w:bCs w:val="0"/>
          <w:color w:val="000000"/>
          <w:spacing w:val="0"/>
          <w:w w:val="100"/>
          <w:position w:val="0"/>
        </w:rPr>
        <w:t xml:space="preserve">/ </w:t>
      </w:r>
      <w:r>
        <w:rPr>
          <w:color w:val="000000"/>
          <w:spacing w:val="0"/>
          <w:w w:val="100"/>
          <w:position w:val="0"/>
        </w:rPr>
        <w:t>227</w:t>
      </w:r>
    </w:p>
    <w:p>
      <w:pPr>
        <w:pStyle w:val="Style2"/>
        <w:keepNext w:val="0"/>
        <w:keepLines w:val="0"/>
        <w:widowControl w:val="0"/>
        <w:shd w:val="clear" w:color="auto" w:fill="auto"/>
        <w:bidi w:val="0"/>
        <w:spacing w:before="0" w:after="500" w:line="408" w:lineRule="exact"/>
        <w:ind w:left="0" w:right="0" w:firstLine="0"/>
        <w:jc w:val="left"/>
      </w:pPr>
      <w:r>
        <w:rPr>
          <w:color w:val="000000"/>
          <w:spacing w:val="0"/>
          <w:w w:val="100"/>
          <w:position w:val="0"/>
        </w:rPr>
        <w:t>需求。根据</w:t>
      </w:r>
      <w:r>
        <w:rPr>
          <w:rFonts w:ascii="Times New Roman" w:eastAsia="Times New Roman" w:hAnsi="Times New Roman" w:cs="Times New Roman"/>
          <w:color w:val="000000"/>
          <w:spacing w:val="0"/>
          <w:w w:val="100"/>
          <w:position w:val="0"/>
        </w:rPr>
        <w:t>TrendForce</w:t>
      </w:r>
      <w:r>
        <w:rPr>
          <w:color w:val="000000"/>
          <w:spacing w:val="0"/>
          <w:w w:val="100"/>
          <w:position w:val="0"/>
        </w:rPr>
        <w:t>集邦咨询报道，随着</w:t>
      </w:r>
      <w:r>
        <w:rPr>
          <w:rFonts w:ascii="Times New Roman" w:eastAsia="Times New Roman" w:hAnsi="Times New Roman" w:cs="Times New Roman"/>
          <w:color w:val="000000"/>
          <w:spacing w:val="0"/>
          <w:w w:val="100"/>
          <w:position w:val="0"/>
        </w:rPr>
        <w:t>Mini LED</w:t>
      </w:r>
      <w:r>
        <w:rPr>
          <w:color w:val="000000"/>
          <w:spacing w:val="0"/>
          <w:w w:val="100"/>
          <w:position w:val="0"/>
        </w:rPr>
        <w:t>背光显示渗透率的提升，以及</w:t>
      </w:r>
      <w:r>
        <w:rPr>
          <w:rFonts w:ascii="Times New Roman" w:eastAsia="Times New Roman" w:hAnsi="Times New Roman" w:cs="Times New Roman"/>
          <w:color w:val="000000"/>
          <w:spacing w:val="0"/>
          <w:w w:val="100"/>
          <w:position w:val="0"/>
        </w:rPr>
        <w:t xml:space="preserve">Mini LED </w:t>
      </w:r>
      <w:r>
        <w:rPr>
          <w:color w:val="000000"/>
          <w:spacing w:val="0"/>
          <w:w w:val="100"/>
          <w:position w:val="0"/>
        </w:rPr>
        <w:t>直接显示逐渐进入商显等市场，</w:t>
      </w:r>
      <w:r>
        <w:rPr>
          <w:rFonts w:ascii="Times New Roman" w:eastAsia="Times New Roman" w:hAnsi="Times New Roman" w:cs="Times New Roman"/>
          <w:color w:val="000000"/>
          <w:spacing w:val="0"/>
          <w:w w:val="100"/>
          <w:position w:val="0"/>
        </w:rPr>
        <w:t>Mini/Micro LED</w:t>
      </w:r>
      <w:r>
        <w:rPr>
          <w:color w:val="000000"/>
          <w:spacing w:val="0"/>
          <w:w w:val="100"/>
          <w:position w:val="0"/>
        </w:rPr>
        <w:t>新型显示带来的</w:t>
      </w:r>
      <w:r>
        <w:rPr>
          <w:rFonts w:ascii="Times New Roman" w:eastAsia="Times New Roman" w:hAnsi="Times New Roman" w:cs="Times New Roman"/>
          <w:color w:val="000000"/>
          <w:spacing w:val="0"/>
          <w:w w:val="100"/>
          <w:position w:val="0"/>
        </w:rPr>
        <w:t>LED</w:t>
      </w:r>
      <w:r>
        <w:rPr>
          <w:color w:val="000000"/>
          <w:spacing w:val="0"/>
          <w:w w:val="100"/>
          <w:position w:val="0"/>
        </w:rPr>
        <w:t>外延片需求量将快速增 长。</w:t>
      </w:r>
    </w:p>
    <w:p>
      <w:pPr>
        <w:pStyle w:val="Style40"/>
        <w:keepNext/>
        <w:keepLines/>
        <w:widowControl w:val="0"/>
        <w:numPr>
          <w:ilvl w:val="0"/>
          <w:numId w:val="1"/>
        </w:numPr>
        <w:shd w:val="clear" w:color="auto" w:fill="auto"/>
        <w:bidi w:val="0"/>
        <w:spacing w:before="0" w:after="0" w:line="240" w:lineRule="auto"/>
        <w:ind w:left="0" w:right="0" w:firstLine="0"/>
        <w:jc w:val="left"/>
      </w:pPr>
      <w:bookmarkStart w:id="142" w:name="bookmark142"/>
      <w:bookmarkStart w:id="143" w:name="bookmark143"/>
      <w:bookmarkStart w:id="144" w:name="bookmark144"/>
      <w:bookmarkStart w:id="145" w:name="bookmark145"/>
      <w:bookmarkEnd w:id="144"/>
      <w:r>
        <w:rPr>
          <w:color w:val="000000"/>
          <w:spacing w:val="0"/>
          <w:w w:val="100"/>
          <w:position w:val="0"/>
        </w:rPr>
        <w:t>公司所处的行业地位分析及其变化情况</w:t>
      </w:r>
      <w:bookmarkEnd w:id="142"/>
      <w:bookmarkEnd w:id="143"/>
      <w:bookmarkEnd w:id="145"/>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目前半导体设备市场主要由欧美、日本等国家的企业所占据。近年来我国半导体设备行业整 体水平不断提高。</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在刻蚀设备方面，全球刻蚀设备市场呈现垄断格局，泛林半导体、东京电子、应用材料占据 主要市场份额；公司刻蚀设备已应用于全球先进的</w:t>
      </w:r>
      <w:r>
        <w:rPr>
          <w:rFonts w:ascii="Times New Roman" w:eastAsia="Times New Roman" w:hAnsi="Times New Roman" w:cs="Times New Roman"/>
          <w:color w:val="000000"/>
          <w:spacing w:val="0"/>
          <w:w w:val="100"/>
          <w:position w:val="0"/>
        </w:rPr>
        <w:t>7</w:t>
      </w:r>
      <w:r>
        <w:rPr>
          <w:color w:val="000000"/>
          <w:spacing w:val="0"/>
          <w:w w:val="100"/>
          <w:position w:val="0"/>
        </w:rPr>
        <w:t>纳米和</w:t>
      </w:r>
      <w:r>
        <w:rPr>
          <w:rFonts w:ascii="Times New Roman" w:eastAsia="Times New Roman" w:hAnsi="Times New Roman" w:cs="Times New Roman"/>
          <w:color w:val="000000"/>
          <w:spacing w:val="0"/>
          <w:w w:val="100"/>
          <w:position w:val="0"/>
        </w:rPr>
        <w:t>5</w:t>
      </w:r>
      <w:r>
        <w:rPr>
          <w:color w:val="000000"/>
          <w:spacing w:val="0"/>
          <w:w w:val="100"/>
          <w:position w:val="0"/>
        </w:rPr>
        <w:t>纳米集成电路加工制造生产线。虽 然公司在主要客户的市场占有率稳步提升，但目前在销售规模上与全球巨头尚有差距。</w:t>
      </w:r>
    </w:p>
    <w:p>
      <w:pPr>
        <w:pStyle w:val="Style2"/>
        <w:keepNext w:val="0"/>
        <w:keepLines w:val="0"/>
        <w:widowControl w:val="0"/>
        <w:shd w:val="clear" w:color="auto" w:fill="auto"/>
        <w:bidi w:val="0"/>
        <w:spacing w:before="0" w:after="500" w:line="412" w:lineRule="exact"/>
        <w:ind w:left="0" w:right="0" w:firstLine="440"/>
        <w:jc w:val="both"/>
      </w:pPr>
      <w:r>
        <w:rPr>
          <w:color w:val="000000"/>
          <w:spacing w:val="0"/>
          <w:w w:val="100"/>
          <w:position w:val="0"/>
        </w:rPr>
        <w:t>在</w:t>
      </w:r>
      <w:r>
        <w:rPr>
          <w:rFonts w:ascii="Times New Roman" w:eastAsia="Times New Roman" w:hAnsi="Times New Roman" w:cs="Times New Roman"/>
          <w:color w:val="000000"/>
          <w:spacing w:val="0"/>
          <w:w w:val="100"/>
          <w:position w:val="0"/>
        </w:rPr>
        <w:t>MOCVD</w:t>
      </w:r>
      <w:r>
        <w:rPr>
          <w:color w:val="000000"/>
          <w:spacing w:val="0"/>
          <w:w w:val="100"/>
          <w:position w:val="0"/>
        </w:rPr>
        <w:t>设备领域，公司用于氮化镓基</w:t>
      </w:r>
      <w:r>
        <w:rPr>
          <w:rFonts w:ascii="Times New Roman" w:eastAsia="Times New Roman" w:hAnsi="Times New Roman" w:cs="Times New Roman"/>
          <w:color w:val="000000"/>
          <w:spacing w:val="0"/>
          <w:w w:val="100"/>
          <w:position w:val="0"/>
        </w:rPr>
        <w:t>LED</w:t>
      </w:r>
      <w:r>
        <w:rPr>
          <w:color w:val="000000"/>
          <w:spacing w:val="0"/>
          <w:w w:val="100"/>
          <w:position w:val="0"/>
        </w:rPr>
        <w:t>外延生产的</w:t>
      </w:r>
      <w:r>
        <w:rPr>
          <w:rFonts w:ascii="Times New Roman" w:eastAsia="Times New Roman" w:hAnsi="Times New Roman" w:cs="Times New Roman"/>
          <w:color w:val="000000"/>
          <w:spacing w:val="0"/>
          <w:w w:val="100"/>
          <w:position w:val="0"/>
        </w:rPr>
        <w:t>MOCVD</w:t>
      </w:r>
      <w:r>
        <w:rPr>
          <w:color w:val="000000"/>
          <w:spacing w:val="0"/>
          <w:w w:val="100"/>
          <w:position w:val="0"/>
        </w:rPr>
        <w:t>设备已在行业领先客户 生产线上大规模投入量产，自</w:t>
      </w:r>
      <w:r>
        <w:rPr>
          <w:rFonts w:ascii="Times New Roman" w:eastAsia="Times New Roman" w:hAnsi="Times New Roman" w:cs="Times New Roman"/>
          <w:color w:val="000000"/>
          <w:spacing w:val="0"/>
          <w:w w:val="100"/>
          <w:position w:val="0"/>
        </w:rPr>
        <w:t>2017</w:t>
      </w:r>
      <w:r>
        <w:rPr>
          <w:color w:val="000000"/>
          <w:spacing w:val="0"/>
          <w:w w:val="100"/>
          <w:position w:val="0"/>
        </w:rPr>
        <w:t>年起已经成为氮化镓基</w:t>
      </w:r>
      <w:r>
        <w:rPr>
          <w:rFonts w:ascii="Times New Roman" w:eastAsia="Times New Roman" w:hAnsi="Times New Roman" w:cs="Times New Roman"/>
          <w:color w:val="000000"/>
          <w:spacing w:val="0"/>
          <w:w w:val="100"/>
          <w:position w:val="0"/>
        </w:rPr>
        <w:t>LED</w:t>
      </w:r>
      <w:r>
        <w:rPr>
          <w:color w:val="000000"/>
          <w:spacing w:val="0"/>
          <w:w w:val="100"/>
          <w:position w:val="0"/>
        </w:rPr>
        <w:t>市场份额最大的</w:t>
      </w:r>
      <w:r>
        <w:rPr>
          <w:rFonts w:ascii="Times New Roman" w:eastAsia="Times New Roman" w:hAnsi="Times New Roman" w:cs="Times New Roman"/>
          <w:color w:val="000000"/>
          <w:spacing w:val="0"/>
          <w:w w:val="100"/>
          <w:position w:val="0"/>
        </w:rPr>
        <w:t>MOCVD</w:t>
      </w:r>
      <w:r>
        <w:rPr>
          <w:color w:val="000000"/>
          <w:spacing w:val="0"/>
          <w:w w:val="100"/>
          <w:position w:val="0"/>
        </w:rPr>
        <w:t>设备 供应商，并持续保持在行业内的领先地位。</w:t>
      </w:r>
    </w:p>
    <w:p>
      <w:pPr>
        <w:pStyle w:val="Style40"/>
        <w:keepNext/>
        <w:keepLines/>
        <w:widowControl w:val="0"/>
        <w:numPr>
          <w:ilvl w:val="0"/>
          <w:numId w:val="1"/>
        </w:numPr>
        <w:shd w:val="clear" w:color="auto" w:fill="auto"/>
        <w:bidi w:val="0"/>
        <w:spacing w:before="0" w:after="0" w:line="240" w:lineRule="auto"/>
        <w:ind w:left="0" w:right="0" w:firstLine="0"/>
        <w:jc w:val="left"/>
      </w:pPr>
      <w:bookmarkStart w:id="146" w:name="bookmark146"/>
      <w:bookmarkStart w:id="147" w:name="bookmark147"/>
      <w:bookmarkStart w:id="148" w:name="bookmark148"/>
      <w:bookmarkStart w:id="149" w:name="bookmark149"/>
      <w:bookmarkEnd w:id="148"/>
      <w:r>
        <w:rPr>
          <w:color w:val="000000"/>
          <w:spacing w:val="0"/>
          <w:w w:val="100"/>
          <w:position w:val="0"/>
        </w:rPr>
        <w:t>报告期内新技术、新产业、新业态、新模式的发展情况和未来发展趋势</w:t>
      </w:r>
      <w:bookmarkEnd w:id="146"/>
      <w:bookmarkEnd w:id="147"/>
      <w:bookmarkEnd w:id="149"/>
    </w:p>
    <w:p>
      <w:pPr>
        <w:pStyle w:val="Style2"/>
        <w:keepNext w:val="0"/>
        <w:keepLines w:val="0"/>
        <w:widowControl w:val="0"/>
        <w:shd w:val="clear" w:color="auto" w:fill="auto"/>
        <w:bidi w:val="0"/>
        <w:spacing w:before="0" w:after="820" w:line="412" w:lineRule="exact"/>
        <w:ind w:left="0" w:right="0" w:firstLine="440"/>
        <w:jc w:val="left"/>
      </w:pPr>
      <w:r>
        <w:rPr>
          <w:color w:val="000000"/>
          <w:spacing w:val="0"/>
          <w:w w:val="100"/>
          <w:position w:val="0"/>
        </w:rPr>
        <w:t>随着芯片制程的不断提升，在每一代芯片新技术上，晶体管体积都在不断缩小，同时芯片性 能不断提升，先进的芯片中已有超过</w:t>
      </w:r>
      <w:r>
        <w:rPr>
          <w:rFonts w:ascii="Times New Roman" w:eastAsia="Times New Roman" w:hAnsi="Times New Roman" w:cs="Times New Roman"/>
          <w:color w:val="000000"/>
          <w:spacing w:val="0"/>
          <w:w w:val="100"/>
          <w:position w:val="0"/>
        </w:rPr>
        <w:t>100</w:t>
      </w:r>
      <w:r>
        <w:rPr>
          <w:color w:val="000000"/>
          <w:spacing w:val="0"/>
          <w:w w:val="100"/>
          <w:position w:val="0"/>
        </w:rPr>
        <w:t xml:space="preserve">亿个晶体管。随着工艺的提升，先进芯片从平面 </w:t>
      </w:r>
      <w:r>
        <w:rPr>
          <w:rFonts w:ascii="Times New Roman" w:eastAsia="Times New Roman" w:hAnsi="Times New Roman" w:cs="Times New Roman"/>
          <w:color w:val="000000"/>
          <w:spacing w:val="0"/>
          <w:w w:val="100"/>
          <w:position w:val="0"/>
        </w:rPr>
        <w:t>MOSFET</w:t>
      </w:r>
      <w:r>
        <w:rPr>
          <w:color w:val="000000"/>
          <w:spacing w:val="0"/>
          <w:w w:val="100"/>
          <w:position w:val="0"/>
        </w:rPr>
        <w:t>结构过渡到</w:t>
      </w:r>
      <w:r>
        <w:rPr>
          <w:rFonts w:ascii="Times New Roman" w:eastAsia="Times New Roman" w:hAnsi="Times New Roman" w:cs="Times New Roman"/>
          <w:color w:val="000000"/>
          <w:spacing w:val="0"/>
          <w:w w:val="100"/>
          <w:position w:val="0"/>
        </w:rPr>
        <w:t xml:space="preserve">FinFET </w:t>
      </w:r>
      <w:r>
        <w:rPr>
          <w:color w:val="000000"/>
          <w:spacing w:val="0"/>
          <w:w w:val="100"/>
          <w:position w:val="0"/>
        </w:rPr>
        <w:t>（三维鳍式场效应晶体管）晶体管架构。随着晶体管结构的复杂度 不断提升，各种半导体设备技术的创新和突破起到决定性作用，对于刻蚀和薄膜沉积技术提出了 更高的要求。</w:t>
      </w:r>
    </w:p>
    <w:p>
      <w:pPr>
        <w:widowControl w:val="0"/>
        <w:jc w:val="center"/>
        <w:rPr>
          <w:sz w:val="2"/>
          <w:szCs w:val="2"/>
        </w:rPr>
      </w:pPr>
      <w:r>
        <w:drawing>
          <wp:inline>
            <wp:extent cx="5413375" cy="97536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stretch/>
                  </pic:blipFill>
                  <pic:spPr>
                    <a:xfrm>
                      <a:ext cx="5413375" cy="975360"/>
                    </a:xfrm>
                    <a:prstGeom prst="rect"/>
                  </pic:spPr>
                </pic:pic>
              </a:graphicData>
            </a:graphic>
          </wp:inline>
        </w:drawing>
      </w:r>
    </w:p>
    <w:p>
      <w:pPr>
        <w:widowControl w:val="0"/>
        <w:spacing w:after="239" w:line="1" w:lineRule="exact"/>
      </w:pPr>
    </w:p>
    <w:p>
      <w:pPr>
        <w:pStyle w:val="Style81"/>
        <w:keepNext w:val="0"/>
        <w:keepLines w:val="0"/>
        <w:widowControl w:val="0"/>
        <w:shd w:val="clear" w:color="auto" w:fill="auto"/>
        <w:tabs>
          <w:tab w:pos="5019" w:val="left"/>
        </w:tabs>
        <w:bidi w:val="0"/>
        <w:spacing w:before="0" w:after="0" w:line="240" w:lineRule="auto"/>
        <w:ind w:left="0" w:right="0"/>
        <w:jc w:val="left"/>
      </w:pPr>
      <w:r>
        <w:rPr>
          <w:spacing w:val="0"/>
          <w:w w:val="100"/>
          <w:position w:val="0"/>
        </w:rPr>
        <w:t>Planar FET FinFET</w:t>
        <w:tab/>
        <w:t>GAAFET MBCFET™</w:t>
      </w:r>
    </w:p>
    <w:p>
      <w:pPr>
        <w:pStyle w:val="Style2"/>
        <w:keepNext w:val="0"/>
        <w:keepLines w:val="0"/>
        <w:widowControl w:val="0"/>
        <w:shd w:val="clear" w:color="auto" w:fill="auto"/>
        <w:tabs>
          <w:tab w:pos="2160" w:val="left"/>
        </w:tabs>
        <w:bidi w:val="0"/>
        <w:spacing w:before="0" w:after="400" w:line="240" w:lineRule="auto"/>
        <w:ind w:left="0" w:right="500" w:firstLine="0"/>
        <w:jc w:val="right"/>
      </w:pPr>
      <w:r>
        <w:rPr>
          <w:b/>
          <w:bCs/>
          <w:color w:val="494949"/>
          <w:spacing w:val="0"/>
          <w:w w:val="100"/>
          <w:position w:val="0"/>
        </w:rPr>
        <w:t>(Nanowire)</w:t>
        <w:tab/>
        <w:t>(Nanosheet)</w:t>
      </w:r>
    </w:p>
    <w:p>
      <w:pPr>
        <w:pStyle w:val="Style2"/>
        <w:keepNext w:val="0"/>
        <w:keepLines w:val="0"/>
        <w:widowControl w:val="0"/>
        <w:shd w:val="clear" w:color="auto" w:fill="auto"/>
        <w:bidi w:val="0"/>
        <w:spacing w:before="0" w:after="0" w:line="408" w:lineRule="exact"/>
        <w:ind w:left="0" w:right="0" w:firstLine="0"/>
        <w:jc w:val="center"/>
      </w:pPr>
      <w:r>
        <w:rPr>
          <w:color w:val="000000"/>
          <w:spacing w:val="0"/>
          <w:w w:val="100"/>
          <w:position w:val="0"/>
        </w:rPr>
        <w:t>FinFET</w:t>
      </w:r>
      <w:r>
        <w:rPr>
          <w:color w:val="000000"/>
          <w:spacing w:val="0"/>
          <w:w w:val="100"/>
          <w:position w:val="0"/>
        </w:rPr>
        <w:t>技术路线图（来源：三星电子）</w:t>
      </w:r>
    </w:p>
    <w:p>
      <w:pPr>
        <w:pStyle w:val="Style40"/>
        <w:keepNext/>
        <w:keepLines/>
        <w:widowControl w:val="0"/>
        <w:shd w:val="clear" w:color="auto" w:fill="auto"/>
        <w:bidi w:val="0"/>
        <w:spacing w:before="0" w:after="0" w:line="408" w:lineRule="exact"/>
        <w:ind w:left="0" w:right="0" w:firstLine="440"/>
        <w:jc w:val="both"/>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1</w:t>
      </w:r>
      <w:bookmarkEnd w:id="152"/>
      <w:r>
        <w:rPr>
          <w:color w:val="000000"/>
          <w:spacing w:val="0"/>
          <w:w w:val="100"/>
          <w:position w:val="0"/>
        </w:rPr>
        <w:t>、等离子体刻蚀技术</w:t>
      </w:r>
      <w:bookmarkEnd w:id="150"/>
      <w:bookmarkEnd w:id="151"/>
      <w:bookmarkEnd w:id="153"/>
    </w:p>
    <w:p>
      <w:pPr>
        <w:pStyle w:val="Style2"/>
        <w:keepNext w:val="0"/>
        <w:keepLines w:val="0"/>
        <w:widowControl w:val="0"/>
        <w:shd w:val="clear" w:color="auto" w:fill="auto"/>
        <w:bidi w:val="0"/>
        <w:spacing w:before="0" w:after="460" w:line="408" w:lineRule="exact"/>
        <w:ind w:left="0" w:right="0" w:firstLine="440"/>
        <w:jc w:val="both"/>
      </w:pPr>
      <w:r>
        <w:rPr>
          <w:color w:val="000000"/>
          <w:spacing w:val="0"/>
          <w:w w:val="100"/>
          <w:position w:val="0"/>
        </w:rPr>
        <w:t>刻蚀可以分为湿法刻蚀和干法刻蚀。湿法刻蚀各向异性较差，侧壁容易产生横向刻蚀造成刻 蚀偏差，通常用于工艺尺寸较大的应用，或用于干法刻蚀后清洗残留物等。干法刻蚀是目前主流 的刻蚀技术，其中以等离子体干法刻蚀为主导。</w:t>
      </w:r>
      <w:r>
        <w:br w:type="page"/>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等离子体刻蚀设备是一种大型真空的全自动的加工设备，一般由多个真空等离子体反应腔和 主机传递系统构成。等离子体刻蚀设备的分类与刻蚀工艺密切相关，其原理是利用等离子体放电 产生的带化学活性的粒子，在离子的轰击下，与表面的材料发生化学反应，产生可挥发的气体， 从而在表面的材料上加工出微观结构。</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根据产生等离子体方法的不同，干法刻蚀主要分为电容性等离子体刻蚀和电感性等离子体刻 蚀；根据被刻蚀材料类型的不同，干法刻蚀主要是刻蚀介质材料、硅材料和金属材料。电容性等 离子体刻蚀主要是以高能离子在较硬的介质材料上，刻蚀高深宽比的深孔、沟槽等微观结构；而 电感性等离子体刻蚀主要是以较低的离子能量和极均匀的离子浓度刻蚀较软的或较薄的材料。这 两种刻蚀设备涵盖了主要的刻蚀应用。</w:t>
      </w:r>
    </w:p>
    <w:p>
      <w:pPr>
        <w:widowControl w:val="0"/>
        <w:spacing w:line="1" w:lineRule="exact"/>
      </w:pPr>
      <w:r>
        <mc:AlternateContent>
          <mc:Choice Requires="wps">
            <w:drawing>
              <wp:anchor distT="63500" distB="0" distL="0" distR="0" simplePos="0" relativeHeight="125829379" behindDoc="0" locked="0" layoutInCell="1" allowOverlap="1">
                <wp:simplePos x="0" y="0"/>
                <wp:positionH relativeFrom="page">
                  <wp:posOffset>1206500</wp:posOffset>
                </wp:positionH>
                <wp:positionV relativeFrom="paragraph">
                  <wp:posOffset>63500</wp:posOffset>
                </wp:positionV>
                <wp:extent cx="1615440" cy="158750"/>
                <wp:wrapTopAndBottom/>
                <wp:docPr id="11" name="Shape 11"/>
                <a:graphic xmlns:a="http://schemas.openxmlformats.org/drawingml/2006/main">
                  <a:graphicData uri="http://schemas.microsoft.com/office/word/2010/wordprocessingShape">
                    <wps:wsp>
                      <wps:cNvSpPr txBox="1"/>
                      <wps:spPr>
                        <a:xfrm>
                          <a:ext cx="1615440"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电容性等离子体刻蚀反应腔</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7" type="#_x0000_t202" style="position:absolute;margin-left:95.pt;margin-top:5.pt;width:127.2pt;height:12.5pt;z-index:-125829374;mso-wrap-distance-left:0;mso-wrap-distance-top:5.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电容性等离子体刻蚀反应腔</w:t>
                      </w:r>
                    </w:p>
                  </w:txbxContent>
                </v:textbox>
                <w10:wrap type="topAndBottom" anchorx="page"/>
              </v:shape>
            </w:pict>
          </mc:Fallback>
        </mc:AlternateContent>
      </w:r>
      <w:r>
        <mc:AlternateContent>
          <mc:Choice Requires="wps">
            <w:drawing>
              <wp:anchor distT="63500" distB="0" distL="0" distR="0" simplePos="0" relativeHeight="125829381" behindDoc="0" locked="0" layoutInCell="1" allowOverlap="1">
                <wp:simplePos x="0" y="0"/>
                <wp:positionH relativeFrom="page">
                  <wp:posOffset>4056380</wp:posOffset>
                </wp:positionH>
                <wp:positionV relativeFrom="paragraph">
                  <wp:posOffset>63500</wp:posOffset>
                </wp:positionV>
                <wp:extent cx="1612265" cy="158750"/>
                <wp:wrapTopAndBottom/>
                <wp:docPr id="13" name="Shape 13"/>
                <a:graphic xmlns:a="http://schemas.openxmlformats.org/drawingml/2006/main">
                  <a:graphicData uri="http://schemas.microsoft.com/office/word/2010/wordprocessingShape">
                    <wps:wsp>
                      <wps:cNvSpPr txBox="1"/>
                      <wps:spPr>
                        <a:xfrm>
                          <a:ext cx="1612265"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电感性等离子体刻蚀反应腔</w:t>
                            </w:r>
                          </w:p>
                        </w:txbxContent>
                      </wps:txbx>
                      <wps:bodyPr wrap="none" lIns="0" tIns="0" rIns="0" bIns="0">
                        <a:noAutoFit/>
                      </wps:bodyPr>
                    </wps:wsp>
                  </a:graphicData>
                </a:graphic>
              </wp:anchor>
            </w:drawing>
          </mc:Choice>
          <mc:Fallback>
            <w:pict>
              <v:shape id="_x0000_s1039" type="#_x0000_t202" style="position:absolute;margin-left:319.40000000000003pt;margin-top:5.pt;width:126.95pt;height:12.5pt;z-index:-125829372;mso-wrap-distance-left:0;mso-wrap-distance-top:5.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电感性等离子体刻蚀反应腔</w:t>
                      </w:r>
                    </w:p>
                  </w:txbxContent>
                </v:textbox>
                <w10:wrap type="topAndBottom" anchorx="page"/>
              </v:shape>
            </w:pict>
          </mc:Fallback>
        </mc:AlternateContent>
      </w:r>
    </w:p>
    <w:p>
      <w:pPr>
        <w:widowControl w:val="0"/>
        <w:spacing w:line="1" w:lineRule="exact"/>
      </w:pPr>
      <w:r>
        <w:drawing>
          <wp:anchor distT="340995" distB="518160" distL="0" distR="0" simplePos="0" relativeHeight="125829383" behindDoc="0" locked="0" layoutInCell="1" allowOverlap="1">
            <wp:simplePos x="0" y="0"/>
            <wp:positionH relativeFrom="page">
              <wp:posOffset>1315720</wp:posOffset>
            </wp:positionH>
            <wp:positionV relativeFrom="paragraph">
              <wp:posOffset>340995</wp:posOffset>
            </wp:positionV>
            <wp:extent cx="2255520" cy="1012190"/>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23"/>
                    <a:stretch/>
                  </pic:blipFill>
                  <pic:spPr>
                    <a:xfrm>
                      <a:ext cx="2255520" cy="10121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1403985</wp:posOffset>
                </wp:positionH>
                <wp:positionV relativeFrom="paragraph">
                  <wp:posOffset>139700</wp:posOffset>
                </wp:positionV>
                <wp:extent cx="527050" cy="125095"/>
                <wp:wrapNone/>
                <wp:docPr id="17" name="Shape 17"/>
                <a:graphic xmlns:a="http://schemas.openxmlformats.org/drawingml/2006/main">
                  <a:graphicData uri="http://schemas.microsoft.com/office/word/2010/wordprocessingShape">
                    <wps:wsp>
                      <wps:cNvSpPr txBox="1"/>
                      <wps:spPr>
                        <a:xfrm>
                          <a:ext cx="527050" cy="12509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导线里电流</w:t>
                            </w:r>
                          </w:p>
                        </w:txbxContent>
                      </wps:txbx>
                      <wps:bodyPr lIns="0" tIns="0" rIns="0" bIns="0">
                        <a:noAutoFit/>
                      </wps:bodyPr>
                    </wps:wsp>
                  </a:graphicData>
                </a:graphic>
              </wp:anchor>
            </w:drawing>
          </mc:Choice>
          <mc:Fallback>
            <w:pict>
              <v:shape id="_x0000_s1043" type="#_x0000_t202" style="position:absolute;margin-left:110.55pt;margin-top:11.pt;width:41.5pt;height:9.8499999999999996pt;z-index:251657729;mso-wrap-distance-left:0;mso-wrap-distance-right:0;mso-position-horizontal-relative:page" filled="f" stroked="f">
                <v:textbox inset="0,0,0,0">
                  <w:txbxContent>
                    <w:p>
                      <w:pPr>
                        <w:pStyle w:val="Style5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导线里电流</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2958465</wp:posOffset>
                </wp:positionH>
                <wp:positionV relativeFrom="paragraph">
                  <wp:posOffset>1176020</wp:posOffset>
                </wp:positionV>
                <wp:extent cx="524510" cy="243840"/>
                <wp:wrapNone/>
                <wp:docPr id="19" name="Shape 19"/>
                <a:graphic xmlns:a="http://schemas.openxmlformats.org/drawingml/2006/main">
                  <a:graphicData uri="http://schemas.microsoft.com/office/word/2010/wordprocessingShape">
                    <wps:wsp>
                      <wps:cNvSpPr txBox="1"/>
                      <wps:spPr>
                        <a:xfrm>
                          <a:ext cx="524510" cy="243840"/>
                        </a:xfrm>
                        <a:prstGeom prst="rect"/>
                        <a:noFill/>
                      </wps:spPr>
                      <wps:txbx>
                        <w:txbxContent>
                          <w:p>
                            <w:pPr>
                              <w:pStyle w:val="Style52"/>
                              <w:keepNext w:val="0"/>
                              <w:keepLines w:val="0"/>
                              <w:widowControl w:val="0"/>
                              <w:shd w:val="clear" w:color="auto" w:fill="auto"/>
                              <w:bidi w:val="0"/>
                              <w:spacing w:before="0" w:after="0" w:line="178" w:lineRule="exact"/>
                              <w:ind w:left="0" w:right="0" w:firstLine="0"/>
                              <w:jc w:val="center"/>
                              <w:rPr>
                                <w:sz w:val="15"/>
                                <w:szCs w:val="15"/>
                              </w:rPr>
                            </w:pPr>
                            <w:r>
                              <w:rPr>
                                <w:rFonts w:ascii="SimSun" w:eastAsia="SimSun" w:hAnsi="SimSun" w:cs="SimSun"/>
                                <w:color w:val="000000"/>
                                <w:spacing w:val="0"/>
                                <w:w w:val="100"/>
                                <w:position w:val="0"/>
                                <w:sz w:val="15"/>
                                <w:szCs w:val="15"/>
                              </w:rPr>
                              <w:t>低频交流 功率发生器</w:t>
                            </w:r>
                          </w:p>
                        </w:txbxContent>
                      </wps:txbx>
                      <wps:bodyPr lIns="0" tIns="0" rIns="0" bIns="0">
                        <a:noAutoFit/>
                      </wps:bodyPr>
                    </wps:wsp>
                  </a:graphicData>
                </a:graphic>
              </wp:anchor>
            </w:drawing>
          </mc:Choice>
          <mc:Fallback>
            <w:pict>
              <v:shape id="_x0000_s1045" type="#_x0000_t202" style="position:absolute;margin-left:232.95000000000002pt;margin-top:92.600000000000009pt;width:41.300000000000004pt;height:19.199999999999999pt;z-index:251657731;mso-wrap-distance-left:0;mso-wrap-distance-right:0;mso-position-horizontal-relative:page" filled="f" stroked="f">
                <v:textbox inset="0,0,0,0">
                  <w:txbxContent>
                    <w:p>
                      <w:pPr>
                        <w:pStyle w:val="Style52"/>
                        <w:keepNext w:val="0"/>
                        <w:keepLines w:val="0"/>
                        <w:widowControl w:val="0"/>
                        <w:shd w:val="clear" w:color="auto" w:fill="auto"/>
                        <w:bidi w:val="0"/>
                        <w:spacing w:before="0" w:after="0" w:line="178" w:lineRule="exact"/>
                        <w:ind w:left="0" w:right="0" w:firstLine="0"/>
                        <w:jc w:val="center"/>
                        <w:rPr>
                          <w:sz w:val="15"/>
                          <w:szCs w:val="15"/>
                        </w:rPr>
                      </w:pPr>
                      <w:r>
                        <w:rPr>
                          <w:rFonts w:ascii="SimSun" w:eastAsia="SimSun" w:hAnsi="SimSun" w:cs="SimSun"/>
                          <w:color w:val="000000"/>
                          <w:spacing w:val="0"/>
                          <w:w w:val="100"/>
                          <w:position w:val="0"/>
                          <w:sz w:val="15"/>
                          <w:szCs w:val="15"/>
                        </w:rPr>
                        <w:t>低频交流 功率发生器</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2958465</wp:posOffset>
                </wp:positionH>
                <wp:positionV relativeFrom="paragraph">
                  <wp:posOffset>1627505</wp:posOffset>
                </wp:positionV>
                <wp:extent cx="524510" cy="243840"/>
                <wp:wrapNone/>
                <wp:docPr id="21" name="Shape 21"/>
                <a:graphic xmlns:a="http://schemas.openxmlformats.org/drawingml/2006/main">
                  <a:graphicData uri="http://schemas.microsoft.com/office/word/2010/wordprocessingShape">
                    <wps:wsp>
                      <wps:cNvSpPr txBox="1"/>
                      <wps:spPr>
                        <a:xfrm>
                          <a:ext cx="524510" cy="243840"/>
                        </a:xfrm>
                        <a:prstGeom prst="rect"/>
                        <a:noFill/>
                      </wps:spPr>
                      <wps:txbx>
                        <w:txbxContent>
                          <w:p>
                            <w:pPr>
                              <w:pStyle w:val="Style52"/>
                              <w:keepNext w:val="0"/>
                              <w:keepLines w:val="0"/>
                              <w:widowControl w:val="0"/>
                              <w:shd w:val="clear" w:color="auto" w:fill="auto"/>
                              <w:bidi w:val="0"/>
                              <w:spacing w:before="0" w:after="0" w:line="178" w:lineRule="exact"/>
                              <w:ind w:left="0" w:right="0" w:firstLine="0"/>
                              <w:jc w:val="center"/>
                              <w:rPr>
                                <w:sz w:val="15"/>
                                <w:szCs w:val="15"/>
                              </w:rPr>
                            </w:pPr>
                            <w:r>
                              <w:rPr>
                                <w:rFonts w:ascii="SimSun" w:eastAsia="SimSun" w:hAnsi="SimSun" w:cs="SimSun"/>
                                <w:color w:val="042F76"/>
                                <w:spacing w:val="0"/>
                                <w:w w:val="100"/>
                                <w:position w:val="0"/>
                                <w:sz w:val="15"/>
                                <w:szCs w:val="15"/>
                              </w:rPr>
                              <w:t>高</w:t>
                            </w:r>
                            <w:r>
                              <w:rPr>
                                <w:rFonts w:ascii="SimSun" w:eastAsia="SimSun" w:hAnsi="SimSun" w:cs="SimSun"/>
                                <w:color w:val="1B161A"/>
                                <w:spacing w:val="0"/>
                                <w:w w:val="100"/>
                                <w:position w:val="0"/>
                                <w:sz w:val="15"/>
                                <w:szCs w:val="15"/>
                              </w:rPr>
                              <w:t>频交流 功率发生器</w:t>
                            </w:r>
                          </w:p>
                        </w:txbxContent>
                      </wps:txbx>
                      <wps:bodyPr lIns="0" tIns="0" rIns="0" bIns="0">
                        <a:noAutoFit/>
                      </wps:bodyPr>
                    </wps:wsp>
                  </a:graphicData>
                </a:graphic>
              </wp:anchor>
            </w:drawing>
          </mc:Choice>
          <mc:Fallback>
            <w:pict>
              <v:shape id="_x0000_s1047" type="#_x0000_t202" style="position:absolute;margin-left:232.95000000000002pt;margin-top:128.15000000000001pt;width:41.300000000000004pt;height:19.199999999999999pt;z-index:251657733;mso-wrap-distance-left:0;mso-wrap-distance-right:0;mso-position-horizontal-relative:page" filled="f" stroked="f">
                <v:textbox inset="0,0,0,0">
                  <w:txbxContent>
                    <w:p>
                      <w:pPr>
                        <w:pStyle w:val="Style52"/>
                        <w:keepNext w:val="0"/>
                        <w:keepLines w:val="0"/>
                        <w:widowControl w:val="0"/>
                        <w:shd w:val="clear" w:color="auto" w:fill="auto"/>
                        <w:bidi w:val="0"/>
                        <w:spacing w:before="0" w:after="0" w:line="178" w:lineRule="exact"/>
                        <w:ind w:left="0" w:right="0" w:firstLine="0"/>
                        <w:jc w:val="center"/>
                        <w:rPr>
                          <w:sz w:val="15"/>
                          <w:szCs w:val="15"/>
                        </w:rPr>
                      </w:pPr>
                      <w:r>
                        <w:rPr>
                          <w:rFonts w:ascii="SimSun" w:eastAsia="SimSun" w:hAnsi="SimSun" w:cs="SimSun"/>
                          <w:color w:val="042F76"/>
                          <w:spacing w:val="0"/>
                          <w:w w:val="100"/>
                          <w:position w:val="0"/>
                          <w:sz w:val="15"/>
                          <w:szCs w:val="15"/>
                        </w:rPr>
                        <w:t>高</w:t>
                      </w:r>
                      <w:r>
                        <w:rPr>
                          <w:rFonts w:ascii="SimSun" w:eastAsia="SimSun" w:hAnsi="SimSun" w:cs="SimSun"/>
                          <w:color w:val="1B161A"/>
                          <w:spacing w:val="0"/>
                          <w:w w:val="100"/>
                          <w:position w:val="0"/>
                          <w:sz w:val="15"/>
                          <w:szCs w:val="15"/>
                        </w:rPr>
                        <w:t>频交流 功率发生器</w:t>
                      </w:r>
                    </w:p>
                  </w:txbxContent>
                </v:textbox>
                <w10:wrap anchorx="page"/>
              </v:shape>
            </w:pict>
          </mc:Fallback>
        </mc:AlternateContent>
      </w:r>
      <w:r>
        <w:drawing>
          <wp:anchor distT="280035" distB="1045210" distL="0" distR="0" simplePos="0" relativeHeight="125829384" behindDoc="0" locked="0" layoutInCell="1" allowOverlap="1">
            <wp:simplePos x="0" y="0"/>
            <wp:positionH relativeFrom="page">
              <wp:posOffset>4546600</wp:posOffset>
            </wp:positionH>
            <wp:positionV relativeFrom="paragraph">
              <wp:posOffset>280035</wp:posOffset>
            </wp:positionV>
            <wp:extent cx="1755775" cy="548640"/>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25"/>
                    <a:stretch/>
                  </pic:blipFill>
                  <pic:spPr>
                    <a:xfrm>
                      <a:ext cx="1755775" cy="548640"/>
                    </a:xfrm>
                    <a:prstGeom prst="rect"/>
                  </pic:spPr>
                </pic:pic>
              </a:graphicData>
            </a:graphic>
          </wp:anchor>
        </w:drawing>
      </w:r>
      <w:r>
        <w:drawing>
          <wp:anchor distT="837565" distB="60960" distL="0" distR="0" simplePos="0" relativeHeight="125829385" behindDoc="0" locked="0" layoutInCell="1" allowOverlap="1">
            <wp:simplePos x="0" y="0"/>
            <wp:positionH relativeFrom="page">
              <wp:posOffset>4126230</wp:posOffset>
            </wp:positionH>
            <wp:positionV relativeFrom="paragraph">
              <wp:posOffset>837565</wp:posOffset>
            </wp:positionV>
            <wp:extent cx="2133600" cy="975360"/>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27"/>
                    <a:stretch/>
                  </pic:blipFill>
                  <pic:spPr>
                    <a:xfrm>
                      <a:ext cx="2133600" cy="975360"/>
                    </a:xfrm>
                    <a:prstGeom prst="rect"/>
                  </pic:spPr>
                </pic:pic>
              </a:graphicData>
            </a:graphic>
          </wp:anchor>
        </w:drawing>
      </w:r>
    </w:p>
    <w:p>
      <w:pPr>
        <w:pStyle w:val="Style40"/>
        <w:keepNext/>
        <w:keepLines/>
        <w:widowControl w:val="0"/>
        <w:shd w:val="clear" w:color="auto" w:fill="auto"/>
        <w:bidi w:val="0"/>
        <w:spacing w:before="0" w:after="0" w:line="413" w:lineRule="exact"/>
        <w:ind w:left="0" w:right="0"/>
        <w:jc w:val="both"/>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2</w:t>
      </w:r>
      <w:bookmarkEnd w:id="156"/>
      <w:r>
        <w:rPr>
          <w:color w:val="000000"/>
          <w:spacing w:val="0"/>
          <w:w w:val="100"/>
          <w:position w:val="0"/>
        </w:rPr>
        <w:t>、刻蚀技术水平发展状况及未来发展趋势</w:t>
      </w:r>
      <w:bookmarkEnd w:id="154"/>
      <w:bookmarkEnd w:id="155"/>
      <w:bookmarkEnd w:id="157"/>
    </w:p>
    <w:p>
      <w:pPr>
        <w:pStyle w:val="Style2"/>
        <w:keepNext w:val="0"/>
        <w:keepLines w:val="0"/>
        <w:widowControl w:val="0"/>
        <w:shd w:val="clear" w:color="auto" w:fill="auto"/>
        <w:bidi w:val="0"/>
        <w:spacing w:before="0" w:after="0" w:line="413" w:lineRule="exact"/>
        <w:ind w:left="0" w:right="0" w:firstLine="420"/>
        <w:jc w:val="both"/>
        <w:sectPr>
          <w:footnotePr>
            <w:pos w:val="pageBottom"/>
            <w:numFmt w:val="decimal"/>
            <w:numRestart w:val="continuous"/>
          </w:footnotePr>
          <w:pgSz w:w="11900" w:h="16840"/>
          <w:pgMar w:top="1374" w:right="1257" w:bottom="1955" w:left="1772" w:header="0" w:footer="3" w:gutter="0"/>
          <w:cols w:space="720"/>
          <w:noEndnote/>
          <w:rtlGutter w:val="0"/>
          <w:docGrid w:linePitch="360"/>
        </w:sectPr>
      </w:pPr>
      <w:r>
        <w:rPr>
          <w:color w:val="000000"/>
          <w:spacing w:val="0"/>
          <w:w w:val="100"/>
          <w:position w:val="0"/>
        </w:rPr>
        <w:t>随着国际上先进芯片制程从</w:t>
      </w:r>
      <w:r>
        <w:rPr>
          <w:rFonts w:ascii="Times New Roman" w:eastAsia="Times New Roman" w:hAnsi="Times New Roman" w:cs="Times New Roman"/>
          <w:color w:val="000000"/>
          <w:spacing w:val="0"/>
          <w:w w:val="100"/>
          <w:position w:val="0"/>
        </w:rPr>
        <w:t>14</w:t>
      </w:r>
      <w:r>
        <w:rPr>
          <w:color w:val="000000"/>
          <w:spacing w:val="0"/>
          <w:w w:val="100"/>
          <w:position w:val="0"/>
        </w:rPr>
        <w:t>纳米到</w:t>
      </w:r>
      <w:r>
        <w:rPr>
          <w:rFonts w:ascii="Times New Roman" w:eastAsia="Times New Roman" w:hAnsi="Times New Roman" w:cs="Times New Roman"/>
          <w:color w:val="000000"/>
          <w:spacing w:val="0"/>
          <w:w w:val="100"/>
          <w:position w:val="0"/>
        </w:rPr>
        <w:t>10</w:t>
      </w:r>
      <w:r>
        <w:rPr>
          <w:color w:val="000000"/>
          <w:spacing w:val="0"/>
          <w:w w:val="100"/>
          <w:position w:val="0"/>
        </w:rPr>
        <w:t>纳米阶段向</w:t>
      </w:r>
      <w:r>
        <w:rPr>
          <w:rFonts w:ascii="Times New Roman" w:eastAsia="Times New Roman" w:hAnsi="Times New Roman" w:cs="Times New Roman"/>
          <w:color w:val="000000"/>
          <w:spacing w:val="0"/>
          <w:w w:val="100"/>
          <w:position w:val="0"/>
        </w:rPr>
        <w:t>7</w:t>
      </w:r>
      <w:r>
        <w:rPr>
          <w:color w:val="000000"/>
          <w:spacing w:val="0"/>
          <w:w w:val="100"/>
          <w:position w:val="0"/>
        </w:rPr>
        <w:t>纳米、</w:t>
      </w:r>
      <w:r>
        <w:rPr>
          <w:rFonts w:ascii="Times New Roman" w:eastAsia="Times New Roman" w:hAnsi="Times New Roman" w:cs="Times New Roman"/>
          <w:color w:val="000000"/>
          <w:spacing w:val="0"/>
          <w:w w:val="100"/>
          <w:position w:val="0"/>
        </w:rPr>
        <w:t>5</w:t>
      </w:r>
      <w:r>
        <w:rPr>
          <w:color w:val="000000"/>
          <w:spacing w:val="0"/>
          <w:w w:val="100"/>
          <w:position w:val="0"/>
        </w:rPr>
        <w:t>纳米及更先进工艺的方向发 展，当前光刻机受光波长的限制，需要结合刻蚀和薄膜设备，采用多重模板工艺，利用刻蚀工艺 实现更小的尺寸，使得刻蚀技术及相关设备的重要性进一步提升。下图展示</w:t>
      </w:r>
      <w:r>
        <w:rPr>
          <w:rFonts w:ascii="Times New Roman" w:eastAsia="Times New Roman" w:hAnsi="Times New Roman" w:cs="Times New Roman"/>
          <w:color w:val="000000"/>
          <w:spacing w:val="0"/>
          <w:w w:val="100"/>
          <w:position w:val="0"/>
        </w:rPr>
        <w:t>10</w:t>
      </w:r>
      <w:r>
        <w:rPr>
          <w:color w:val="000000"/>
          <w:spacing w:val="0"/>
          <w:w w:val="100"/>
          <w:position w:val="0"/>
        </w:rPr>
        <w:t>纳米多重模板工 艺原理，涉及多次刻蚀：</w:t>
      </w:r>
    </w:p>
    <w:p>
      <w:pPr>
        <w:pStyle w:val="Style5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rFonts w:ascii="SimSun" w:eastAsia="SimSun" w:hAnsi="SimSun" w:cs="SimSun"/>
          <w:color w:val="000000"/>
          <w:spacing w:val="0"/>
          <w:w w:val="100"/>
          <w:position w:val="0"/>
        </w:rPr>
        <w:t>纳米多重模板工艺原理，涉及更多次刻蚀</w:t>
      </w:r>
    </w:p>
    <w:p>
      <w:pPr>
        <w:widowControl w:val="0"/>
        <w:jc w:val="center"/>
        <w:rPr>
          <w:sz w:val="2"/>
          <w:szCs w:val="2"/>
        </w:rPr>
      </w:pPr>
      <w:r>
        <w:drawing>
          <wp:inline>
            <wp:extent cx="5388610" cy="2792095"/>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9"/>
                    <a:stretch/>
                  </pic:blipFill>
                  <pic:spPr>
                    <a:xfrm>
                      <a:ext cx="5388610" cy="2792095"/>
                    </a:xfrm>
                    <a:prstGeom prst="rect"/>
                  </pic:spPr>
                </pic:pic>
              </a:graphicData>
            </a:graphic>
          </wp:inline>
        </w:drawing>
      </w:r>
    </w:p>
    <w:p>
      <w:pPr>
        <w:widowControl w:val="0"/>
        <w:spacing w:after="239" w:line="1" w:lineRule="exact"/>
      </w:pP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芯片线宽的缩小及多重模板工艺等新制造工艺的采用，对刻蚀技术的精确度和重复性要求更 高。刻蚀技术需要在刻蚀速率、各向异性、刻蚀偏差、选择比、深宽比、均匀性、残留物、等离 子体引起的敏感器件损伤、颗粒沾污等指标上满足更高的要求，刻蚀设备随之更新进步，例如： 刻蚀设备的静电吸盘从原来的</w:t>
      </w:r>
      <w:r>
        <w:rPr>
          <w:rFonts w:ascii="Times New Roman" w:eastAsia="Times New Roman" w:hAnsi="Times New Roman" w:cs="Times New Roman"/>
          <w:color w:val="000000"/>
          <w:spacing w:val="0"/>
          <w:w w:val="100"/>
          <w:position w:val="0"/>
        </w:rPr>
        <w:t>4</w:t>
      </w:r>
      <w:r>
        <w:rPr>
          <w:color w:val="000000"/>
          <w:spacing w:val="0"/>
          <w:w w:val="100"/>
          <w:position w:val="0"/>
        </w:rPr>
        <w:t>个分区扩展到超过</w:t>
      </w:r>
      <w:r>
        <w:rPr>
          <w:rFonts w:ascii="Times New Roman" w:eastAsia="Times New Roman" w:hAnsi="Times New Roman" w:cs="Times New Roman"/>
          <w:color w:val="000000"/>
          <w:spacing w:val="0"/>
          <w:w w:val="100"/>
          <w:position w:val="0"/>
        </w:rPr>
        <w:t>20</w:t>
      </w:r>
      <w:r>
        <w:rPr>
          <w:color w:val="000000"/>
          <w:spacing w:val="0"/>
          <w:w w:val="100"/>
          <w:position w:val="0"/>
        </w:rPr>
        <w:t>个分区，以实现更高要求的均匀性；更好 的腔体温度控制提高生产重复性。</w:t>
      </w:r>
    </w:p>
    <w:p>
      <w:pPr>
        <w:pStyle w:val="Style2"/>
        <w:keepNext w:val="0"/>
        <w:keepLines w:val="0"/>
        <w:widowControl w:val="0"/>
        <w:shd w:val="clear" w:color="auto" w:fill="auto"/>
        <w:tabs>
          <w:tab w:pos="1968" w:val="left"/>
          <w:tab w:pos="2808" w:val="left"/>
        </w:tabs>
        <w:bidi w:val="0"/>
        <w:spacing w:before="0" w:after="0" w:line="408" w:lineRule="exact"/>
        <w:ind w:left="0" w:right="0" w:firstLine="440"/>
        <w:jc w:val="both"/>
      </w:pPr>
      <w:r>
        <w:rPr>
          <w:color w:val="000000"/>
          <w:spacing w:val="0"/>
          <w:w w:val="100"/>
          <w:position w:val="0"/>
        </w:rPr>
        <w:t>集成电路</w:t>
      </w:r>
      <w:r>
        <w:rPr>
          <w:rFonts w:ascii="Times New Roman" w:eastAsia="Times New Roman" w:hAnsi="Times New Roman" w:cs="Times New Roman"/>
          <w:color w:val="000000"/>
          <w:spacing w:val="0"/>
          <w:w w:val="100"/>
          <w:position w:val="0"/>
        </w:rPr>
        <w:t>2D</w:t>
      </w:r>
      <w:r>
        <w:rPr>
          <w:color w:val="000000"/>
          <w:spacing w:val="0"/>
          <w:w w:val="100"/>
          <w:position w:val="0"/>
        </w:rPr>
        <w:t>存储器件的线宽已接近物理极限，</w:t>
      </w:r>
      <w:r>
        <w:rPr>
          <w:rFonts w:ascii="Times New Roman" w:eastAsia="Times New Roman" w:hAnsi="Times New Roman" w:cs="Times New Roman"/>
          <w:color w:val="000000"/>
          <w:spacing w:val="0"/>
          <w:w w:val="100"/>
          <w:position w:val="0"/>
        </w:rPr>
        <w:t>NAND</w:t>
      </w:r>
      <w:r>
        <w:rPr>
          <w:color w:val="000000"/>
          <w:spacing w:val="0"/>
          <w:w w:val="100"/>
          <w:position w:val="0"/>
        </w:rPr>
        <w:t>闪存已进入</w:t>
      </w:r>
      <w:r>
        <w:rPr>
          <w:rFonts w:ascii="Times New Roman" w:eastAsia="Times New Roman" w:hAnsi="Times New Roman" w:cs="Times New Roman"/>
          <w:color w:val="000000"/>
          <w:spacing w:val="0"/>
          <w:w w:val="100"/>
          <w:position w:val="0"/>
        </w:rPr>
        <w:t>3D</w:t>
      </w:r>
      <w:r>
        <w:rPr>
          <w:color w:val="000000"/>
          <w:spacing w:val="0"/>
          <w:w w:val="100"/>
          <w:position w:val="0"/>
        </w:rPr>
        <w:t>时代。目前</w:t>
      </w:r>
      <w:r>
        <w:rPr>
          <w:rFonts w:ascii="Times New Roman" w:eastAsia="Times New Roman" w:hAnsi="Times New Roman" w:cs="Times New Roman"/>
          <w:color w:val="000000"/>
          <w:spacing w:val="0"/>
          <w:w w:val="100"/>
          <w:position w:val="0"/>
        </w:rPr>
        <w:t>64</w:t>
      </w:r>
      <w:r>
        <w:rPr>
          <w:color w:val="000000"/>
          <w:spacing w:val="0"/>
          <w:w w:val="100"/>
          <w:position w:val="0"/>
        </w:rPr>
        <w:t>层</w:t>
      </w:r>
      <w:r>
        <w:rPr>
          <w:rFonts w:ascii="Times New Roman" w:eastAsia="Times New Roman" w:hAnsi="Times New Roman" w:cs="Times New Roman"/>
          <w:color w:val="000000"/>
          <w:spacing w:val="0"/>
          <w:w w:val="100"/>
          <w:position w:val="0"/>
        </w:rPr>
        <w:t>3D NAND</w:t>
      </w:r>
      <w:r>
        <w:rPr>
          <w:color w:val="000000"/>
          <w:spacing w:val="0"/>
          <w:w w:val="100"/>
          <w:position w:val="0"/>
        </w:rPr>
        <w:t>闪存已进入大生产，</w:t>
      </w:r>
      <w:r>
        <w:rPr>
          <w:rFonts w:ascii="Times New Roman" w:eastAsia="Times New Roman" w:hAnsi="Times New Roman" w:cs="Times New Roman"/>
          <w:color w:val="000000"/>
          <w:spacing w:val="0"/>
          <w:w w:val="100"/>
          <w:position w:val="0"/>
        </w:rPr>
        <w:t>96</w:t>
      </w:r>
      <w:r>
        <w:rPr>
          <w:color w:val="000000"/>
          <w:spacing w:val="0"/>
          <w:w w:val="100"/>
          <w:position w:val="0"/>
        </w:rPr>
        <w:t>层和</w:t>
      </w:r>
      <w:r>
        <w:rPr>
          <w:rFonts w:ascii="Times New Roman" w:eastAsia="Times New Roman" w:hAnsi="Times New Roman" w:cs="Times New Roman"/>
          <w:color w:val="000000"/>
          <w:spacing w:val="0"/>
          <w:w w:val="100"/>
          <w:position w:val="0"/>
        </w:rPr>
        <w:t>128</w:t>
      </w:r>
      <w:r>
        <w:rPr>
          <w:color w:val="000000"/>
          <w:spacing w:val="0"/>
          <w:w w:val="100"/>
          <w:position w:val="0"/>
        </w:rPr>
        <w:t>层闪存已处于批量生产阶段。</w:t>
      </w:r>
      <w:r>
        <w:rPr>
          <w:rFonts w:ascii="Times New Roman" w:eastAsia="Times New Roman" w:hAnsi="Times New Roman" w:cs="Times New Roman"/>
          <w:color w:val="000000"/>
          <w:spacing w:val="0"/>
          <w:w w:val="100"/>
          <w:position w:val="0"/>
        </w:rPr>
        <w:t>3D NAND</w:t>
      </w:r>
      <w:r>
        <w:rPr>
          <w:color w:val="000000"/>
          <w:spacing w:val="0"/>
          <w:w w:val="100"/>
          <w:position w:val="0"/>
        </w:rPr>
        <w:t>制造工艺中，增 加集成度的主要方法不再是缩小单层上线宽而是增加堆叠的层数。刻蚀要在氧化硅和氮化硅的叠 层结构上，加工</w:t>
      </w:r>
      <w:r>
        <w:rPr>
          <w:rFonts w:ascii="Times New Roman" w:eastAsia="Times New Roman" w:hAnsi="Times New Roman" w:cs="Times New Roman"/>
          <w:color w:val="000000"/>
          <w:spacing w:val="0"/>
          <w:w w:val="100"/>
          <w:position w:val="0"/>
        </w:rPr>
        <w:t>40</w:t>
      </w:r>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到</w:t>
      </w:r>
      <w:r>
        <w:rPr>
          <w:rFonts w:ascii="Times New Roman" w:eastAsia="Times New Roman" w:hAnsi="Times New Roman" w:cs="Times New Roman"/>
          <w:color w:val="000000"/>
          <w:spacing w:val="0"/>
          <w:w w:val="100"/>
          <w:position w:val="0"/>
        </w:rPr>
        <w:t>60</w:t>
      </w:r>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甚至更高的极深孔或极深的沟槽。</w:t>
      </w:r>
      <w:r>
        <w:rPr>
          <w:rFonts w:ascii="Times New Roman" w:eastAsia="Times New Roman" w:hAnsi="Times New Roman" w:cs="Times New Roman"/>
          <w:color w:val="000000"/>
          <w:spacing w:val="0"/>
          <w:w w:val="100"/>
          <w:position w:val="0"/>
        </w:rPr>
        <w:t>3D NAND</w:t>
      </w:r>
      <w:r>
        <w:rPr>
          <w:color w:val="000000"/>
          <w:spacing w:val="0"/>
          <w:w w:val="100"/>
          <w:position w:val="0"/>
        </w:rPr>
        <w:t>层数的增加要求刻</w:t>
      </w:r>
    </w:p>
    <w:p>
      <w:pPr>
        <w:pStyle w:val="Style2"/>
        <w:keepNext w:val="0"/>
        <w:keepLines w:val="0"/>
        <w:widowControl w:val="0"/>
        <w:shd w:val="clear" w:color="auto" w:fill="auto"/>
        <w:bidi w:val="0"/>
        <w:spacing w:before="0" w:after="160" w:line="408" w:lineRule="exact"/>
        <w:ind w:left="0" w:right="0" w:firstLine="0"/>
        <w:jc w:val="left"/>
      </w:pPr>
      <w:r>
        <w:rPr>
          <w:color w:val="000000"/>
          <w:spacing w:val="0"/>
          <w:w w:val="100"/>
          <w:position w:val="0"/>
        </w:rPr>
        <w:t>蚀技术实现更高的深宽比。</w:t>
      </w:r>
    </w:p>
    <w:p>
      <w:pPr>
        <w:pStyle w:val="Style5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2D NAND</w:t>
      </w:r>
      <w:r>
        <w:rPr>
          <w:rFonts w:ascii="SimSun" w:eastAsia="SimSun" w:hAnsi="SimSun" w:cs="SimSun"/>
          <w:color w:val="000000"/>
          <w:spacing w:val="0"/>
          <w:w w:val="100"/>
          <w:position w:val="0"/>
        </w:rPr>
        <w:t>及</w:t>
      </w:r>
      <w:r>
        <w:rPr>
          <w:color w:val="000000"/>
          <w:spacing w:val="0"/>
          <w:w w:val="100"/>
          <w:position w:val="0"/>
        </w:rPr>
        <w:t>3D NAND</w:t>
      </w:r>
      <w:r>
        <w:rPr>
          <w:rFonts w:ascii="SimSun" w:eastAsia="SimSun" w:hAnsi="SimSun" w:cs="SimSun"/>
          <w:color w:val="000000"/>
          <w:spacing w:val="0"/>
          <w:w w:val="100"/>
          <w:position w:val="0"/>
        </w:rPr>
        <w:t>示意图</w:t>
      </w:r>
    </w:p>
    <w:p>
      <w:pPr>
        <w:widowControl w:val="0"/>
        <w:jc w:val="center"/>
        <w:rPr>
          <w:sz w:val="2"/>
          <w:szCs w:val="2"/>
        </w:rPr>
      </w:pPr>
      <w:r>
        <w:drawing>
          <wp:inline>
            <wp:extent cx="3816350" cy="204851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1"/>
                    <a:stretch/>
                  </pic:blipFill>
                  <pic:spPr>
                    <a:xfrm>
                      <a:ext cx="3816350" cy="2048510"/>
                    </a:xfrm>
                    <a:prstGeom prst="rect"/>
                  </pic:spPr>
                </pic:pic>
              </a:graphicData>
            </a:graphic>
          </wp:inline>
        </w:drawing>
      </w:r>
    </w:p>
    <w:p>
      <w:pPr>
        <w:widowControl w:val="0"/>
        <w:spacing w:after="639" w:line="1" w:lineRule="exact"/>
      </w:pPr>
    </w:p>
    <w:p>
      <w:pPr>
        <w:pStyle w:val="Style40"/>
        <w:keepNext/>
        <w:keepLines/>
        <w:widowControl w:val="0"/>
        <w:shd w:val="clear" w:color="auto" w:fill="auto"/>
        <w:bidi w:val="0"/>
        <w:spacing w:before="0" w:after="80" w:line="240" w:lineRule="auto"/>
        <w:ind w:left="0" w:right="0" w:firstLine="44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3</w:t>
      </w:r>
      <w:bookmarkEnd w:id="160"/>
      <w:r>
        <w:rPr>
          <w:color w:val="000000"/>
          <w:spacing w:val="0"/>
          <w:w w:val="100"/>
          <w:position w:val="0"/>
        </w:rPr>
        <w:t>、</w:t>
      </w:r>
      <w:r>
        <w:rPr>
          <w:rFonts w:ascii="Times New Roman" w:eastAsia="Times New Roman" w:hAnsi="Times New Roman" w:cs="Times New Roman"/>
          <w:color w:val="000000"/>
          <w:spacing w:val="0"/>
          <w:w w:val="100"/>
          <w:position w:val="0"/>
        </w:rPr>
        <w:t>MOCVD</w:t>
      </w:r>
      <w:r>
        <w:rPr>
          <w:color w:val="000000"/>
          <w:spacing w:val="0"/>
          <w:w w:val="100"/>
          <w:position w:val="0"/>
        </w:rPr>
        <w:t>设备行业在新技术方面近年来的发展情况与未来发展趋势</w:t>
      </w:r>
      <w:bookmarkEnd w:id="158"/>
      <w:bookmarkEnd w:id="159"/>
      <w:bookmarkEnd w:id="161"/>
    </w:p>
    <w:p>
      <w:pPr>
        <w:pStyle w:val="Style14"/>
        <w:keepNext w:val="0"/>
        <w:keepLines w:val="0"/>
        <w:widowControl w:val="0"/>
        <w:shd w:val="clear" w:color="auto" w:fill="auto"/>
        <w:bidi w:val="0"/>
        <w:spacing w:before="0" w:after="160" w:line="240" w:lineRule="auto"/>
        <w:ind w:left="0" w:right="0" w:firstLine="0"/>
        <w:jc w:val="center"/>
        <w:sectPr>
          <w:footnotePr>
            <w:pos w:val="pageBottom"/>
            <w:numFmt w:val="decimal"/>
            <w:numRestart w:val="continuous"/>
          </w:footnotePr>
          <w:pgSz w:w="11900" w:h="16840"/>
          <w:pgMar w:top="1537" w:right="1259" w:bottom="1196" w:left="1761" w:header="0" w:footer="3" w:gutter="0"/>
          <w:cols w:space="720"/>
          <w:noEndnote/>
          <w:rtlGutter w:val="0"/>
          <w:docGrid w:linePitch="360"/>
        </w:sectPr>
      </w:pPr>
      <w:r>
        <w:rPr>
          <w:color w:val="000000"/>
          <w:spacing w:val="0"/>
          <w:w w:val="100"/>
          <w:position w:val="0"/>
        </w:rPr>
        <w:t xml:space="preserve">30 </w:t>
      </w:r>
      <w:r>
        <w:rPr>
          <w:b w:val="0"/>
          <w:bCs w:val="0"/>
          <w:color w:val="000000"/>
          <w:spacing w:val="0"/>
          <w:w w:val="100"/>
          <w:position w:val="0"/>
        </w:rPr>
        <w:t xml:space="preserve">/ </w:t>
      </w:r>
      <w:r>
        <w:rPr>
          <w:color w:val="000000"/>
          <w:spacing w:val="0"/>
          <w:w w:val="100"/>
          <w:position w:val="0"/>
        </w:rPr>
        <w:t>227</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制造照明用蓝光</w:t>
      </w:r>
      <w:r>
        <w:rPr>
          <w:rFonts w:ascii="Times New Roman" w:eastAsia="Times New Roman" w:hAnsi="Times New Roman" w:cs="Times New Roman"/>
          <w:color w:val="000000"/>
          <w:spacing w:val="0"/>
          <w:w w:val="100"/>
          <w:position w:val="0"/>
        </w:rPr>
        <w:t>LED</w:t>
      </w:r>
      <w:r>
        <w:rPr>
          <w:color w:val="000000"/>
          <w:spacing w:val="0"/>
          <w:w w:val="100"/>
          <w:position w:val="0"/>
        </w:rPr>
        <w:t>外延片的</w:t>
      </w:r>
      <w:r>
        <w:rPr>
          <w:rFonts w:ascii="Times New Roman" w:eastAsia="Times New Roman" w:hAnsi="Times New Roman" w:cs="Times New Roman"/>
          <w:color w:val="000000"/>
          <w:spacing w:val="0"/>
          <w:w w:val="100"/>
          <w:position w:val="0"/>
        </w:rPr>
        <w:t>MOCVD</w:t>
      </w:r>
      <w:r>
        <w:rPr>
          <w:color w:val="000000"/>
          <w:spacing w:val="0"/>
          <w:w w:val="100"/>
          <w:position w:val="0"/>
        </w:rPr>
        <w:t>技术已达到较为成熟的阶段，</w:t>
      </w:r>
      <w:r>
        <w:rPr>
          <w:rFonts w:ascii="Times New Roman" w:eastAsia="Times New Roman" w:hAnsi="Times New Roman" w:cs="Times New Roman"/>
          <w:color w:val="000000"/>
          <w:spacing w:val="0"/>
          <w:w w:val="100"/>
          <w:position w:val="0"/>
        </w:rPr>
        <w:t>MOCVD</w:t>
      </w:r>
      <w:r>
        <w:rPr>
          <w:color w:val="000000"/>
          <w:spacing w:val="0"/>
          <w:w w:val="100"/>
          <w:position w:val="0"/>
        </w:rPr>
        <w:t>设备企业目 前主要在提高大规模外延生产所需的性能、降低生产成本、具备大尺寸衬底外延能力等方面进行 技术开发，以满足下游应用市场的需求。</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公司应用于</w:t>
      </w:r>
      <w:r>
        <w:rPr>
          <w:rFonts w:ascii="Times New Roman" w:eastAsia="Times New Roman" w:hAnsi="Times New Roman" w:cs="Times New Roman"/>
          <w:color w:val="000000"/>
          <w:spacing w:val="0"/>
          <w:w w:val="100"/>
          <w:position w:val="0"/>
        </w:rPr>
        <w:t>Mini LED</w:t>
      </w:r>
      <w:r>
        <w:rPr>
          <w:color w:val="000000"/>
          <w:spacing w:val="0"/>
          <w:w w:val="100"/>
          <w:position w:val="0"/>
        </w:rPr>
        <w:t>新型显示应用的</w:t>
      </w:r>
      <w:r>
        <w:rPr>
          <w:rFonts w:ascii="Times New Roman" w:eastAsia="Times New Roman" w:hAnsi="Times New Roman" w:cs="Times New Roman"/>
          <w:color w:val="000000"/>
          <w:spacing w:val="0"/>
          <w:w w:val="100"/>
          <w:position w:val="0"/>
        </w:rPr>
        <w:t>MOCVD</w:t>
      </w:r>
      <w:r>
        <w:rPr>
          <w:color w:val="000000"/>
          <w:spacing w:val="0"/>
          <w:w w:val="100"/>
          <w:position w:val="0"/>
        </w:rPr>
        <w:t xml:space="preserve">设备已进入批量生产阶段，产品得到超过 </w:t>
      </w:r>
      <w:r>
        <w:rPr>
          <w:rFonts w:ascii="Times New Roman" w:eastAsia="Times New Roman" w:hAnsi="Times New Roman" w:cs="Times New Roman"/>
          <w:color w:val="000000"/>
          <w:spacing w:val="0"/>
          <w:w w:val="100"/>
          <w:position w:val="0"/>
        </w:rPr>
        <w:t>100</w:t>
      </w:r>
      <w:r>
        <w:rPr>
          <w:color w:val="000000"/>
          <w:spacing w:val="0"/>
          <w:w w:val="100"/>
          <w:position w:val="0"/>
        </w:rPr>
        <w:t>腔的订单，已经批量应用在领先客户生产线。</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公司应用于</w:t>
      </w:r>
      <w:r>
        <w:rPr>
          <w:rFonts w:ascii="Times New Roman" w:eastAsia="Times New Roman" w:hAnsi="Times New Roman" w:cs="Times New Roman"/>
          <w:color w:val="000000"/>
          <w:spacing w:val="0"/>
          <w:w w:val="100"/>
          <w:position w:val="0"/>
        </w:rPr>
        <w:t>Micro LED</w:t>
      </w:r>
      <w:r>
        <w:rPr>
          <w:color w:val="000000"/>
          <w:spacing w:val="0"/>
          <w:w w:val="100"/>
          <w:position w:val="0"/>
        </w:rPr>
        <w:t>高端显示的</w:t>
      </w:r>
      <w:r>
        <w:rPr>
          <w:rFonts w:ascii="Times New Roman" w:eastAsia="Times New Roman" w:hAnsi="Times New Roman" w:cs="Times New Roman"/>
          <w:color w:val="000000"/>
          <w:spacing w:val="0"/>
          <w:w w:val="100"/>
          <w:position w:val="0"/>
        </w:rPr>
        <w:t>MOCVD</w:t>
      </w:r>
      <w:r>
        <w:rPr>
          <w:color w:val="000000"/>
          <w:spacing w:val="0"/>
          <w:w w:val="100"/>
          <w:position w:val="0"/>
        </w:rPr>
        <w:t>设备和应用于碳化硅功率器件的外延设备还处 于研发阶段，后续主要将在提升产出波长均匀性，减少外延片颗粒度，提高芯片良率等方面进行 技术突破，从而推进产品的不断进步，提升设备的自动化性能以及大尺寸外延片加工能力。</w:t>
      </w:r>
    </w:p>
    <w:p>
      <w:pPr>
        <w:pStyle w:val="Style40"/>
        <w:keepNext/>
        <w:keepLines/>
        <w:widowControl w:val="0"/>
        <w:shd w:val="clear" w:color="auto" w:fill="auto"/>
        <w:tabs>
          <w:tab w:pos="741" w:val="left"/>
        </w:tabs>
        <w:bidi w:val="0"/>
        <w:spacing w:before="0" w:after="0" w:line="410" w:lineRule="exact"/>
        <w:ind w:left="0" w:right="0"/>
        <w:jc w:val="both"/>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4</w:t>
      </w:r>
      <w:bookmarkEnd w:id="164"/>
      <w:r>
        <w:rPr>
          <w:color w:val="000000"/>
          <w:spacing w:val="0"/>
          <w:w w:val="100"/>
          <w:position w:val="0"/>
        </w:rPr>
        <w:t>、</w:t>
        <w:tab/>
      </w:r>
      <w:r>
        <w:rPr>
          <w:rFonts w:ascii="Times New Roman" w:eastAsia="Times New Roman" w:hAnsi="Times New Roman" w:cs="Times New Roman"/>
          <w:color w:val="000000"/>
          <w:spacing w:val="0"/>
          <w:w w:val="100"/>
          <w:position w:val="0"/>
        </w:rPr>
        <w:t>LPCVD</w:t>
      </w:r>
      <w:r>
        <w:rPr>
          <w:color w:val="000000"/>
          <w:spacing w:val="0"/>
          <w:w w:val="100"/>
          <w:position w:val="0"/>
        </w:rPr>
        <w:t>设备在中前端金属化工艺中的发展状况与未来发展趋势</w:t>
      </w:r>
      <w:bookmarkEnd w:id="162"/>
      <w:bookmarkEnd w:id="163"/>
      <w:bookmarkEnd w:id="165"/>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国际国内先进逻辑器件工艺节点从</w:t>
      </w:r>
      <w:r>
        <w:rPr>
          <w:rFonts w:ascii="Times New Roman" w:eastAsia="Times New Roman" w:hAnsi="Times New Roman" w:cs="Times New Roman"/>
          <w:color w:val="000000"/>
          <w:spacing w:val="0"/>
          <w:w w:val="100"/>
          <w:position w:val="0"/>
        </w:rPr>
        <w:t>14nm</w:t>
      </w:r>
      <w:r>
        <w:rPr>
          <w:color w:val="000000"/>
          <w:spacing w:val="0"/>
          <w:w w:val="100"/>
          <w:position w:val="0"/>
        </w:rPr>
        <w:t>、</w:t>
      </w:r>
      <w:r>
        <w:rPr>
          <w:rFonts w:ascii="Times New Roman" w:eastAsia="Times New Roman" w:hAnsi="Times New Roman" w:cs="Times New Roman"/>
          <w:color w:val="000000"/>
          <w:spacing w:val="0"/>
          <w:w w:val="100"/>
          <w:position w:val="0"/>
        </w:rPr>
        <w:t>7nm</w:t>
      </w:r>
      <w:r>
        <w:rPr>
          <w:color w:val="000000"/>
          <w:spacing w:val="0"/>
          <w:w w:val="100"/>
          <w:position w:val="0"/>
        </w:rPr>
        <w:t>向</w:t>
      </w:r>
      <w:r>
        <w:rPr>
          <w:rFonts w:ascii="Times New Roman" w:eastAsia="Times New Roman" w:hAnsi="Times New Roman" w:cs="Times New Roman"/>
          <w:color w:val="000000"/>
          <w:spacing w:val="0"/>
          <w:w w:val="100"/>
          <w:position w:val="0"/>
        </w:rPr>
        <w:t>5nm</w:t>
      </w:r>
      <w:r>
        <w:rPr>
          <w:color w:val="000000"/>
          <w:spacing w:val="0"/>
          <w:w w:val="100"/>
          <w:position w:val="0"/>
        </w:rPr>
        <w:t>及更先进工艺方向发展，器件互联电 阻逐渐增大成为影响器件速度的关键因素。在</w:t>
      </w:r>
      <w:r>
        <w:rPr>
          <w:rFonts w:ascii="Times New Roman" w:eastAsia="Times New Roman" w:hAnsi="Times New Roman" w:cs="Times New Roman"/>
          <w:color w:val="000000"/>
          <w:spacing w:val="0"/>
          <w:w w:val="100"/>
          <w:position w:val="0"/>
        </w:rPr>
        <w:t>90nm</w:t>
      </w:r>
      <w:r>
        <w:rPr>
          <w:color w:val="000000"/>
          <w:spacing w:val="0"/>
          <w:w w:val="100"/>
          <w:position w:val="0"/>
        </w:rPr>
        <w:t>到</w:t>
      </w:r>
      <w:r>
        <w:rPr>
          <w:rFonts w:ascii="Times New Roman" w:eastAsia="Times New Roman" w:hAnsi="Times New Roman" w:cs="Times New Roman"/>
          <w:color w:val="000000"/>
          <w:spacing w:val="0"/>
          <w:w w:val="100"/>
          <w:position w:val="0"/>
        </w:rPr>
        <w:t>28nm</w:t>
      </w:r>
      <w:r>
        <w:rPr>
          <w:color w:val="000000"/>
          <w:spacing w:val="0"/>
          <w:w w:val="100"/>
          <w:position w:val="0"/>
        </w:rPr>
        <w:t>的传统工艺节点中，降低接触孔电 阻的关键是降低钨膜的电阻率。但是在</w:t>
      </w:r>
      <w:r>
        <w:rPr>
          <w:rFonts w:ascii="Times New Roman" w:eastAsia="Times New Roman" w:hAnsi="Times New Roman" w:cs="Times New Roman"/>
          <w:color w:val="000000"/>
          <w:spacing w:val="0"/>
          <w:w w:val="100"/>
          <w:position w:val="0"/>
        </w:rPr>
        <w:t>14nm</w:t>
      </w:r>
      <w:r>
        <w:rPr>
          <w:color w:val="000000"/>
          <w:spacing w:val="0"/>
          <w:w w:val="100"/>
          <w:position w:val="0"/>
        </w:rPr>
        <w:t>及更先进工艺节点，金属阻挡层、金属形核层对接 触孔阻值的影响越来越明显，如何减少或者消除阻挡层和形核层的电阻是降低接触孔电阻的关 键。钻、钼、钉等金属的应用以及无阻挡层的工艺也在更先进工艺节点上开发和应用。先进逻辑 器件还需要均匀性和稳定性更好的金属栅的填充技术，以提高器件的性能和稳定性。</w:t>
      </w:r>
    </w:p>
    <w:p>
      <w:pPr>
        <w:pStyle w:val="Style2"/>
        <w:keepNext w:val="0"/>
        <w:keepLines w:val="0"/>
        <w:widowControl w:val="0"/>
        <w:shd w:val="clear" w:color="auto" w:fill="auto"/>
        <w:tabs>
          <w:tab w:pos="6329" w:val="left"/>
          <w:tab w:pos="7169" w:val="left"/>
        </w:tabs>
        <w:bidi w:val="0"/>
        <w:spacing w:before="0" w:after="0" w:line="410" w:lineRule="exact"/>
        <w:ind w:left="0" w:right="0" w:firstLine="420"/>
        <w:jc w:val="both"/>
      </w:pPr>
      <w:r>
        <w:rPr>
          <w:color w:val="000000"/>
          <w:spacing w:val="0"/>
          <w:w w:val="100"/>
          <w:position w:val="0"/>
        </w:rPr>
        <w:t>随着</w:t>
      </w:r>
      <w:r>
        <w:rPr>
          <w:rFonts w:ascii="Times New Roman" w:eastAsia="Times New Roman" w:hAnsi="Times New Roman" w:cs="Times New Roman"/>
          <w:color w:val="000000"/>
          <w:spacing w:val="0"/>
          <w:w w:val="100"/>
          <w:position w:val="0"/>
        </w:rPr>
        <w:t>3D NAND</w:t>
      </w:r>
      <w:r>
        <w:rPr>
          <w:color w:val="000000"/>
          <w:spacing w:val="0"/>
          <w:w w:val="100"/>
          <w:position w:val="0"/>
        </w:rPr>
        <w:t>堆叠层数增加，阶梯接触孔的深宽比会达到</w:t>
      </w:r>
      <w:r>
        <w:rPr>
          <w:rFonts w:ascii="Times New Roman" w:eastAsia="Times New Roman" w:hAnsi="Times New Roman" w:cs="Times New Roman"/>
          <w:color w:val="000000"/>
          <w:spacing w:val="0"/>
          <w:w w:val="100"/>
          <w:position w:val="0"/>
        </w:rPr>
        <w:t>40</w:t>
      </w:r>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到</w:t>
      </w:r>
      <w:r>
        <w:rPr>
          <w:rFonts w:ascii="Times New Roman" w:eastAsia="Times New Roman" w:hAnsi="Times New Roman" w:cs="Times New Roman"/>
          <w:color w:val="000000"/>
          <w:spacing w:val="0"/>
          <w:w w:val="100"/>
          <w:position w:val="0"/>
        </w:rPr>
        <w:t>60</w:t>
      </w:r>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以上，这对氮化</w:t>
      </w:r>
    </w:p>
    <w:p>
      <w:pPr>
        <w:pStyle w:val="Style2"/>
        <w:keepNext w:val="0"/>
        <w:keepLines w:val="0"/>
        <w:widowControl w:val="0"/>
        <w:shd w:val="clear" w:color="auto" w:fill="auto"/>
        <w:bidi w:val="0"/>
        <w:spacing w:before="0" w:after="0" w:line="410" w:lineRule="exact"/>
        <w:ind w:left="0" w:right="0" w:firstLine="0"/>
        <w:jc w:val="both"/>
      </w:pPr>
      <w:r>
        <w:rPr>
          <w:color w:val="000000"/>
          <w:spacing w:val="0"/>
          <w:w w:val="100"/>
          <w:position w:val="0"/>
        </w:rPr>
        <w:t>钛阻挡层的生长和极高深宽比的钨填充都提出了更高的要求，堆叠层数的提高还需要更具挑战性 的</w:t>
      </w:r>
      <w:r>
        <w:rPr>
          <w:rFonts w:ascii="Times New Roman" w:eastAsia="Times New Roman" w:hAnsi="Times New Roman" w:cs="Times New Roman"/>
          <w:color w:val="000000"/>
          <w:spacing w:val="0"/>
          <w:w w:val="100"/>
          <w:position w:val="0"/>
        </w:rPr>
        <w:t>WL</w:t>
      </w:r>
      <w:r>
        <w:rPr>
          <w:color w:val="000000"/>
          <w:spacing w:val="0"/>
          <w:w w:val="100"/>
          <w:position w:val="0"/>
        </w:rPr>
        <w:t>线路填充，包括更高的深宽比和更长的横向填充。</w:t>
      </w:r>
    </w:p>
    <w:p>
      <w:pPr>
        <w:pStyle w:val="Style40"/>
        <w:keepNext/>
        <w:keepLines/>
        <w:widowControl w:val="0"/>
        <w:shd w:val="clear" w:color="auto" w:fill="auto"/>
        <w:tabs>
          <w:tab w:pos="741" w:val="left"/>
        </w:tabs>
        <w:bidi w:val="0"/>
        <w:spacing w:before="0" w:after="0" w:line="410" w:lineRule="exact"/>
        <w:ind w:left="0" w:right="0"/>
        <w:jc w:val="both"/>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5</w:t>
      </w:r>
      <w:bookmarkEnd w:id="168"/>
      <w:r>
        <w:rPr>
          <w:color w:val="000000"/>
          <w:spacing w:val="0"/>
          <w:w w:val="100"/>
          <w:position w:val="0"/>
        </w:rPr>
        <w:t>、</w:t>
        <w:tab/>
        <w:t>所属行业在新产业、新业态、新模式方面近年来的发展情况与未来发展趋势</w:t>
      </w:r>
      <w:bookmarkEnd w:id="166"/>
      <w:bookmarkEnd w:id="167"/>
      <w:bookmarkEnd w:id="169"/>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半导体在技术上的不断突破所带来的应用迭代，改变了许多传统行业亦催生出众多应用，如 互联网、智能手机、人工智能、</w:t>
      </w:r>
      <w:r>
        <w:rPr>
          <w:rFonts w:ascii="Times New Roman" w:eastAsia="Times New Roman" w:hAnsi="Times New Roman" w:cs="Times New Roman"/>
          <w:color w:val="000000"/>
          <w:spacing w:val="0"/>
          <w:w w:val="100"/>
          <w:position w:val="0"/>
        </w:rPr>
        <w:t>5G</w:t>
      </w:r>
      <w:r>
        <w:rPr>
          <w:color w:val="000000"/>
          <w:spacing w:val="0"/>
          <w:w w:val="100"/>
          <w:position w:val="0"/>
        </w:rPr>
        <w:t>等新兴产业。半导体的制造离不开半导体设备，半导体设备 行业的持续发展间接地促进了各类新产业的诞生。</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集成电路应用领域中，以物联网为代表的新兴产业，在可预见的未来内发展趋势明朗。人工 智能、大数据、可穿戴设备、自动驾驶汽车、智能机器人等应用的发展将释放出大量芯片制造的 需求，进一步推动上游半导体设备行业的稳步增长。</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光电子</w:t>
      </w:r>
      <w:r>
        <w:rPr>
          <w:rFonts w:ascii="Times New Roman" w:eastAsia="Times New Roman" w:hAnsi="Times New Roman" w:cs="Times New Roman"/>
          <w:color w:val="000000"/>
          <w:spacing w:val="0"/>
          <w:w w:val="100"/>
          <w:position w:val="0"/>
        </w:rPr>
        <w:t>LED</w:t>
      </w:r>
      <w:r>
        <w:rPr>
          <w:color w:val="000000"/>
          <w:spacing w:val="0"/>
          <w:w w:val="100"/>
          <w:position w:val="0"/>
        </w:rPr>
        <w:t>产业中，以</w:t>
      </w:r>
      <w:r>
        <w:rPr>
          <w:rFonts w:ascii="Times New Roman" w:eastAsia="Times New Roman" w:hAnsi="Times New Roman" w:cs="Times New Roman"/>
          <w:color w:val="000000"/>
          <w:spacing w:val="0"/>
          <w:w w:val="100"/>
          <w:position w:val="0"/>
        </w:rPr>
        <w:t>LED</w:t>
      </w:r>
      <w:r>
        <w:rPr>
          <w:color w:val="000000"/>
          <w:spacing w:val="0"/>
          <w:w w:val="100"/>
          <w:position w:val="0"/>
        </w:rPr>
        <w:t>新型显示为代表的新兴产业，逐渐成为显示行业追逐的热点。 当前新兴的小间距</w:t>
      </w:r>
      <w:r>
        <w:rPr>
          <w:rFonts w:ascii="Times New Roman" w:eastAsia="Times New Roman" w:hAnsi="Times New Roman" w:cs="Times New Roman"/>
          <w:color w:val="000000"/>
          <w:spacing w:val="0"/>
          <w:w w:val="100"/>
          <w:position w:val="0"/>
        </w:rPr>
        <w:t>LED</w:t>
      </w:r>
      <w:r>
        <w:rPr>
          <w:color w:val="000000"/>
          <w:spacing w:val="0"/>
          <w:w w:val="100"/>
          <w:position w:val="0"/>
        </w:rPr>
        <w:t>显示在物理拼缝、显示效果、功耗、使用寿命方面均有优越表现，未来 随着</w:t>
      </w:r>
      <w:r>
        <w:rPr>
          <w:rFonts w:ascii="Times New Roman" w:eastAsia="Times New Roman" w:hAnsi="Times New Roman" w:cs="Times New Roman"/>
          <w:color w:val="000000"/>
          <w:spacing w:val="0"/>
          <w:w w:val="100"/>
          <w:position w:val="0"/>
        </w:rPr>
        <w:t>Mini LED</w:t>
      </w:r>
      <w:r>
        <w:rPr>
          <w:color w:val="000000"/>
          <w:spacing w:val="0"/>
          <w:w w:val="100"/>
          <w:position w:val="0"/>
        </w:rPr>
        <w:t>和</w:t>
      </w:r>
      <w:r>
        <w:rPr>
          <w:rFonts w:ascii="Times New Roman" w:eastAsia="Times New Roman" w:hAnsi="Times New Roman" w:cs="Times New Roman"/>
          <w:color w:val="000000"/>
          <w:spacing w:val="0"/>
          <w:w w:val="100"/>
          <w:position w:val="0"/>
        </w:rPr>
        <w:t>Micro LED</w:t>
      </w:r>
      <w:r>
        <w:rPr>
          <w:color w:val="000000"/>
          <w:spacing w:val="0"/>
          <w:w w:val="100"/>
          <w:position w:val="0"/>
        </w:rPr>
        <w:t>技术的进一步发展和完善，</w:t>
      </w:r>
      <w:r>
        <w:rPr>
          <w:rFonts w:ascii="Times New Roman" w:eastAsia="Times New Roman" w:hAnsi="Times New Roman" w:cs="Times New Roman"/>
          <w:color w:val="000000"/>
          <w:spacing w:val="0"/>
          <w:w w:val="100"/>
          <w:position w:val="0"/>
        </w:rPr>
        <w:t>LED</w:t>
      </w:r>
      <w:r>
        <w:rPr>
          <w:color w:val="000000"/>
          <w:spacing w:val="0"/>
          <w:w w:val="100"/>
          <w:position w:val="0"/>
        </w:rPr>
        <w:t>新型显示产业有望成为继</w:t>
      </w:r>
      <w:r>
        <w:rPr>
          <w:rFonts w:ascii="Times New Roman" w:eastAsia="Times New Roman" w:hAnsi="Times New Roman" w:cs="Times New Roman"/>
          <w:color w:val="000000"/>
          <w:spacing w:val="0"/>
          <w:w w:val="100"/>
          <w:position w:val="0"/>
        </w:rPr>
        <w:t>LED</w:t>
      </w:r>
      <w:r>
        <w:rPr>
          <w:color w:val="000000"/>
          <w:spacing w:val="0"/>
          <w:w w:val="100"/>
          <w:position w:val="0"/>
        </w:rPr>
        <w:t>照 明产业后</w:t>
      </w:r>
      <w:r>
        <w:rPr>
          <w:rFonts w:ascii="Times New Roman" w:eastAsia="Times New Roman" w:hAnsi="Times New Roman" w:cs="Times New Roman"/>
          <w:color w:val="000000"/>
          <w:spacing w:val="0"/>
          <w:w w:val="100"/>
          <w:position w:val="0"/>
        </w:rPr>
        <w:t>MOCVD</w:t>
      </w:r>
      <w:r>
        <w:rPr>
          <w:color w:val="000000"/>
          <w:spacing w:val="0"/>
          <w:w w:val="100"/>
          <w:position w:val="0"/>
        </w:rPr>
        <w:t>应用产业发展最迅速的版块之一。</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在化合物半导体功率器件领域，随着新基建、“碳达峰、碳中和”的政策与规划密集推出， 化合物半导体在清洁能源、新能源汽车及充电桩、功率器件快充、大数据中心等应用市场的需求 已经开始呈现出快速增长趋势。</w:t>
      </w:r>
    </w:p>
    <w:p>
      <w:pPr>
        <w:pStyle w:val="Style2"/>
        <w:keepNext w:val="0"/>
        <w:keepLines w:val="0"/>
        <w:widowControl w:val="0"/>
        <w:shd w:val="clear" w:color="auto" w:fill="auto"/>
        <w:bidi w:val="0"/>
        <w:spacing w:before="0" w:after="80" w:line="240" w:lineRule="auto"/>
        <w:ind w:left="0" w:right="0" w:firstLine="0"/>
        <w:jc w:val="left"/>
      </w:pPr>
      <w:bookmarkStart w:id="170" w:name="bookmark170"/>
      <w:r>
        <w:rPr>
          <w:rFonts w:ascii="Calibri" w:eastAsia="Calibri" w:hAnsi="Calibri" w:cs="Calibri"/>
          <w:b/>
          <w:bCs/>
          <w:color w:val="000000"/>
          <w:spacing w:val="0"/>
          <w:w w:val="100"/>
          <w:position w:val="0"/>
          <w:sz w:val="20"/>
          <w:szCs w:val="20"/>
        </w:rPr>
        <w:t>（</w:t>
      </w:r>
      <w:bookmarkEnd w:id="170"/>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核心技术与研发进展</w:t>
      </w:r>
    </w:p>
    <w:p>
      <w:pPr>
        <w:pStyle w:val="Style2"/>
        <w:keepNext w:val="0"/>
        <w:keepLines w:val="0"/>
        <w:widowControl w:val="0"/>
        <w:numPr>
          <w:ilvl w:val="0"/>
          <w:numId w:val="3"/>
        </w:numPr>
        <w:shd w:val="clear" w:color="auto" w:fill="auto"/>
        <w:bidi w:val="0"/>
        <w:spacing w:before="0" w:after="0" w:line="240" w:lineRule="auto"/>
        <w:ind w:left="0" w:right="0" w:firstLine="0"/>
        <w:jc w:val="left"/>
      </w:pPr>
      <w:bookmarkStart w:id="171" w:name="bookmark171"/>
      <w:bookmarkEnd w:id="171"/>
      <w:r>
        <w:rPr>
          <w:b/>
          <w:bCs/>
          <w:color w:val="000000"/>
          <w:spacing w:val="0"/>
          <w:w w:val="100"/>
          <w:position w:val="0"/>
        </w:rPr>
        <w:t>核心技术及其先进性以及报告期内的变化情况</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公司特别重视核心技术的创新。在开发、设计和制造刻蚀设备和</w:t>
      </w:r>
      <w:r>
        <w:rPr>
          <w:rFonts w:ascii="Times New Roman" w:eastAsia="Times New Roman" w:hAnsi="Times New Roman" w:cs="Times New Roman"/>
          <w:color w:val="000000"/>
          <w:spacing w:val="0"/>
          <w:w w:val="100"/>
          <w:position w:val="0"/>
        </w:rPr>
        <w:t>MOCVD</w:t>
      </w:r>
      <w:r>
        <w:rPr>
          <w:color w:val="000000"/>
          <w:spacing w:val="0"/>
          <w:w w:val="100"/>
          <w:position w:val="0"/>
        </w:rPr>
        <w:t>等设备的过程 中，始终强调创新和差异化并保持高强度的研发投入。通过核心技术的创新，公司的产品已达到 国际先进水平。</w:t>
      </w:r>
    </w:p>
    <w:p>
      <w:pPr>
        <w:pStyle w:val="Style2"/>
        <w:keepNext w:val="0"/>
        <w:keepLines w:val="0"/>
        <w:widowControl w:val="0"/>
        <w:shd w:val="clear" w:color="auto" w:fill="auto"/>
        <w:tabs>
          <w:tab w:pos="777" w:val="left"/>
        </w:tabs>
        <w:bidi w:val="0"/>
        <w:spacing w:before="0" w:after="0" w:line="410" w:lineRule="exact"/>
        <w:ind w:left="0" w:right="0" w:firstLine="440"/>
        <w:jc w:val="both"/>
      </w:pPr>
      <w:bookmarkStart w:id="172" w:name="bookmark172"/>
      <w:r>
        <w:rPr>
          <w:rFonts w:ascii="Times New Roman" w:eastAsia="Times New Roman" w:hAnsi="Times New Roman" w:cs="Times New Roman"/>
          <w:b/>
          <w:bCs/>
          <w:color w:val="000000"/>
          <w:spacing w:val="0"/>
          <w:w w:val="100"/>
          <w:position w:val="0"/>
        </w:rPr>
        <w:t>1</w:t>
      </w:r>
      <w:bookmarkEnd w:id="172"/>
      <w:r>
        <w:rPr>
          <w:b/>
          <w:bCs/>
          <w:color w:val="000000"/>
          <w:spacing w:val="0"/>
          <w:w w:val="100"/>
          <w:position w:val="0"/>
        </w:rPr>
        <w:t>、</w:t>
        <w:tab/>
        <w:t>刻蚀设备技术</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在逻辑集成电路制造环节，公司开发的</w:t>
      </w:r>
      <w:r>
        <w:rPr>
          <w:rFonts w:ascii="Times New Roman" w:eastAsia="Times New Roman" w:hAnsi="Times New Roman" w:cs="Times New Roman"/>
          <w:color w:val="000000"/>
          <w:spacing w:val="0"/>
          <w:w w:val="100"/>
          <w:position w:val="0"/>
        </w:rPr>
        <w:t>12</w:t>
      </w:r>
      <w:r>
        <w:rPr>
          <w:color w:val="000000"/>
          <w:spacing w:val="0"/>
          <w:w w:val="100"/>
          <w:position w:val="0"/>
        </w:rPr>
        <w:t>英寸高端刻蚀设备已运用在国际知名客户</w:t>
      </w:r>
      <w:r>
        <w:rPr>
          <w:rFonts w:ascii="Times New Roman" w:eastAsia="Times New Roman" w:hAnsi="Times New Roman" w:cs="Times New Roman"/>
          <w:color w:val="000000"/>
          <w:spacing w:val="0"/>
          <w:w w:val="100"/>
          <w:position w:val="0"/>
        </w:rPr>
        <w:t>65</w:t>
      </w:r>
      <w:r>
        <w:rPr>
          <w:color w:val="000000"/>
          <w:spacing w:val="0"/>
          <w:w w:val="100"/>
          <w:position w:val="0"/>
        </w:rPr>
        <w:t>纳米 到</w:t>
      </w:r>
      <w:r>
        <w:rPr>
          <w:rFonts w:ascii="Times New Roman" w:eastAsia="Times New Roman" w:hAnsi="Times New Roman" w:cs="Times New Roman"/>
          <w:color w:val="000000"/>
          <w:spacing w:val="0"/>
          <w:w w:val="100"/>
          <w:position w:val="0"/>
        </w:rPr>
        <w:t>5</w:t>
      </w:r>
      <w:r>
        <w:rPr>
          <w:color w:val="000000"/>
          <w:spacing w:val="0"/>
          <w:w w:val="100"/>
          <w:position w:val="0"/>
        </w:rPr>
        <w:t>纳米等先进的芯片生产线上；同时，公司根据先进集成电路厂商的需求，已开发出</w:t>
      </w:r>
      <w:r>
        <w:rPr>
          <w:rFonts w:ascii="Times New Roman" w:eastAsia="Times New Roman" w:hAnsi="Times New Roman" w:cs="Times New Roman"/>
          <w:color w:val="000000"/>
          <w:spacing w:val="0"/>
          <w:w w:val="100"/>
          <w:position w:val="0"/>
        </w:rPr>
        <w:t>5</w:t>
      </w:r>
      <w:r>
        <w:rPr>
          <w:color w:val="000000"/>
          <w:spacing w:val="0"/>
          <w:w w:val="100"/>
          <w:position w:val="0"/>
        </w:rPr>
        <w:t>纳米及 更先进刻蚀设备用于若干关键步骤的加工，并已获得行业领先客户的批量订单。公司目前正在配 合客户需求，开发新一代刻蚀设备和包括更先进大马士革在内的刻蚀工艺，能够涵盖</w:t>
      </w:r>
      <w:r>
        <w:rPr>
          <w:rFonts w:ascii="Times New Roman" w:eastAsia="Times New Roman" w:hAnsi="Times New Roman" w:cs="Times New Roman"/>
          <w:color w:val="000000"/>
          <w:spacing w:val="0"/>
          <w:w w:val="100"/>
          <w:position w:val="0"/>
        </w:rPr>
        <w:t>5</w:t>
      </w:r>
      <w:r>
        <w:rPr>
          <w:color w:val="000000"/>
          <w:spacing w:val="0"/>
          <w:w w:val="100"/>
          <w:position w:val="0"/>
        </w:rPr>
        <w:t>纳米以下 更多刻蚀需求和更多不同关键应用的设备。</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w:t>
      </w:r>
      <w:r>
        <w:rPr>
          <w:rFonts w:ascii="Times New Roman" w:eastAsia="Times New Roman" w:hAnsi="Times New Roman" w:cs="Times New Roman"/>
          <w:color w:val="000000"/>
          <w:spacing w:val="0"/>
          <w:w w:val="100"/>
          <w:position w:val="0"/>
        </w:rPr>
        <w:t>3D NAND</w:t>
      </w:r>
      <w:r>
        <w:rPr>
          <w:color w:val="000000"/>
          <w:spacing w:val="0"/>
          <w:w w:val="100"/>
          <w:position w:val="0"/>
        </w:rPr>
        <w:t>芯片制造环节，公司的电容性等离子体刻蚀设备可应用于</w:t>
      </w:r>
      <w:r>
        <w:rPr>
          <w:rFonts w:ascii="Times New Roman" w:eastAsia="Times New Roman" w:hAnsi="Times New Roman" w:cs="Times New Roman"/>
          <w:color w:val="000000"/>
          <w:spacing w:val="0"/>
          <w:w w:val="100"/>
          <w:position w:val="0"/>
        </w:rPr>
        <w:t>64</w:t>
      </w:r>
      <w:r>
        <w:rPr>
          <w:color w:val="000000"/>
          <w:spacing w:val="0"/>
          <w:w w:val="100"/>
          <w:position w:val="0"/>
        </w:rPr>
        <w:t>层和</w:t>
      </w:r>
      <w:r>
        <w:rPr>
          <w:rFonts w:ascii="Times New Roman" w:eastAsia="Times New Roman" w:hAnsi="Times New Roman" w:cs="Times New Roman"/>
          <w:color w:val="000000"/>
          <w:spacing w:val="0"/>
          <w:w w:val="100"/>
          <w:position w:val="0"/>
        </w:rPr>
        <w:t>128</w:t>
      </w:r>
      <w:r>
        <w:rPr>
          <w:color w:val="000000"/>
          <w:spacing w:val="0"/>
          <w:w w:val="100"/>
          <w:position w:val="0"/>
        </w:rPr>
        <w:t>层的量 产，同时公司根据存储器厂商的需求正在开发新一代能够涵盖</w:t>
      </w:r>
      <w:r>
        <w:rPr>
          <w:rFonts w:ascii="Times New Roman" w:eastAsia="Times New Roman" w:hAnsi="Times New Roman" w:cs="Times New Roman"/>
          <w:color w:val="000000"/>
          <w:spacing w:val="0"/>
          <w:w w:val="100"/>
          <w:position w:val="0"/>
        </w:rPr>
        <w:t>128</w:t>
      </w:r>
      <w:r>
        <w:rPr>
          <w:color w:val="000000"/>
          <w:spacing w:val="0"/>
          <w:w w:val="100"/>
          <w:position w:val="0"/>
        </w:rPr>
        <w:t>层及以上关键刻蚀应用以及相 对应的极高深宽比的刻蚀设备和工艺。</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此外，公司的电感性等离子刻蚀设备已经在多个逻辑芯片和存储芯片厂商的生产线上量产， 根据客户的技术发展需求，正在进行下一代产品的技术研发，以满足</w:t>
      </w:r>
      <w:r>
        <w:rPr>
          <w:rFonts w:ascii="Times New Roman" w:eastAsia="Times New Roman" w:hAnsi="Times New Roman" w:cs="Times New Roman"/>
          <w:color w:val="000000"/>
          <w:spacing w:val="0"/>
          <w:w w:val="100"/>
          <w:position w:val="0"/>
        </w:rPr>
        <w:t>5</w:t>
      </w:r>
      <w:r>
        <w:rPr>
          <w:color w:val="000000"/>
          <w:spacing w:val="0"/>
          <w:w w:val="100"/>
          <w:position w:val="0"/>
        </w:rPr>
        <w:t xml:space="preserve">纳米以下的逻辑芯片、 </w:t>
      </w:r>
      <w:r>
        <w:rPr>
          <w:rFonts w:ascii="Times New Roman" w:eastAsia="Times New Roman" w:hAnsi="Times New Roman" w:cs="Times New Roman"/>
          <w:color w:val="000000"/>
          <w:spacing w:val="0"/>
          <w:w w:val="100"/>
          <w:position w:val="0"/>
        </w:rPr>
        <w:t>1X</w:t>
      </w:r>
      <w:r>
        <w:rPr>
          <w:color w:val="000000"/>
          <w:spacing w:val="0"/>
          <w:w w:val="100"/>
          <w:position w:val="0"/>
        </w:rPr>
        <w:t>纳米的</w:t>
      </w:r>
      <w:r>
        <w:rPr>
          <w:rFonts w:ascii="Times New Roman" w:eastAsia="Times New Roman" w:hAnsi="Times New Roman" w:cs="Times New Roman"/>
          <w:color w:val="000000"/>
          <w:spacing w:val="0"/>
          <w:w w:val="100"/>
          <w:position w:val="0"/>
        </w:rPr>
        <w:t>DRAM</w:t>
      </w:r>
      <w:r>
        <w:rPr>
          <w:color w:val="000000"/>
          <w:spacing w:val="0"/>
          <w:w w:val="100"/>
          <w:position w:val="0"/>
        </w:rPr>
        <w:t>芯片和</w:t>
      </w:r>
      <w:r>
        <w:rPr>
          <w:rFonts w:ascii="Times New Roman" w:eastAsia="Times New Roman" w:hAnsi="Times New Roman" w:cs="Times New Roman"/>
          <w:color w:val="000000"/>
          <w:spacing w:val="0"/>
          <w:w w:val="100"/>
          <w:position w:val="0"/>
        </w:rPr>
        <w:t>128</w:t>
      </w:r>
      <w:r>
        <w:rPr>
          <w:color w:val="000000"/>
          <w:spacing w:val="0"/>
          <w:w w:val="100"/>
          <w:position w:val="0"/>
        </w:rPr>
        <w:t>层以上的</w:t>
      </w:r>
      <w:r>
        <w:rPr>
          <w:rFonts w:ascii="Times New Roman" w:eastAsia="Times New Roman" w:hAnsi="Times New Roman" w:cs="Times New Roman"/>
          <w:color w:val="000000"/>
          <w:spacing w:val="0"/>
          <w:w w:val="100"/>
          <w:position w:val="0"/>
        </w:rPr>
        <w:t>3D NAND</w:t>
      </w:r>
      <w:r>
        <w:rPr>
          <w:color w:val="000000"/>
          <w:spacing w:val="0"/>
          <w:w w:val="100"/>
          <w:position w:val="0"/>
        </w:rPr>
        <w:t>芯片等产品的</w:t>
      </w:r>
      <w:r>
        <w:rPr>
          <w:rFonts w:ascii="Times New Roman" w:eastAsia="Times New Roman" w:hAnsi="Times New Roman" w:cs="Times New Roman"/>
          <w:color w:val="000000"/>
          <w:spacing w:val="0"/>
          <w:w w:val="100"/>
          <w:position w:val="0"/>
        </w:rPr>
        <w:t>ICP</w:t>
      </w:r>
      <w:r>
        <w:rPr>
          <w:color w:val="000000"/>
          <w:spacing w:val="0"/>
          <w:w w:val="100"/>
          <w:position w:val="0"/>
        </w:rPr>
        <w:t xml:space="preserve">刻蚀需求，并进行高产出的 </w:t>
      </w:r>
      <w:r>
        <w:rPr>
          <w:rFonts w:ascii="Times New Roman" w:eastAsia="Times New Roman" w:hAnsi="Times New Roman" w:cs="Times New Roman"/>
          <w:color w:val="000000"/>
          <w:spacing w:val="0"/>
          <w:w w:val="100"/>
          <w:position w:val="0"/>
        </w:rPr>
        <w:t>ICP</w:t>
      </w:r>
      <w:r>
        <w:rPr>
          <w:color w:val="000000"/>
          <w:spacing w:val="0"/>
          <w:w w:val="100"/>
          <w:position w:val="0"/>
        </w:rPr>
        <w:t>刻蚀设备的研发。</w:t>
      </w:r>
    </w:p>
    <w:p>
      <w:pPr>
        <w:pStyle w:val="Style2"/>
        <w:keepNext w:val="0"/>
        <w:keepLines w:val="0"/>
        <w:widowControl w:val="0"/>
        <w:shd w:val="clear" w:color="auto" w:fill="auto"/>
        <w:tabs>
          <w:tab w:pos="787" w:val="left"/>
        </w:tabs>
        <w:bidi w:val="0"/>
        <w:spacing w:before="0" w:after="0" w:line="410" w:lineRule="exact"/>
        <w:ind w:left="0" w:right="0" w:firstLine="440"/>
        <w:jc w:val="left"/>
      </w:pPr>
      <w:bookmarkStart w:id="173" w:name="bookmark173"/>
      <w:r>
        <w:rPr>
          <w:rFonts w:ascii="Times New Roman" w:eastAsia="Times New Roman" w:hAnsi="Times New Roman" w:cs="Times New Roman"/>
          <w:b/>
          <w:bCs/>
          <w:color w:val="000000"/>
          <w:spacing w:val="0"/>
          <w:w w:val="100"/>
          <w:position w:val="0"/>
        </w:rPr>
        <w:t>2</w:t>
      </w:r>
      <w:bookmarkEnd w:id="173"/>
      <w:r>
        <w:rPr>
          <w:b/>
          <w:bCs/>
          <w:color w:val="000000"/>
          <w:spacing w:val="0"/>
          <w:w w:val="100"/>
          <w:position w:val="0"/>
        </w:rPr>
        <w:t>、</w:t>
        <w:tab/>
      </w:r>
      <w:r>
        <w:rPr>
          <w:rFonts w:ascii="Times New Roman" w:eastAsia="Times New Roman" w:hAnsi="Times New Roman" w:cs="Times New Roman"/>
          <w:b/>
          <w:bCs/>
          <w:color w:val="000000"/>
          <w:spacing w:val="0"/>
          <w:w w:val="100"/>
          <w:position w:val="0"/>
        </w:rPr>
        <w:t>MOCVD</w:t>
      </w:r>
      <w:r>
        <w:rPr>
          <w:b/>
          <w:bCs/>
          <w:color w:val="000000"/>
          <w:spacing w:val="0"/>
          <w:w w:val="100"/>
          <w:position w:val="0"/>
        </w:rPr>
        <w:t>设备技术</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公司的</w:t>
      </w:r>
      <w:r>
        <w:rPr>
          <w:rFonts w:ascii="Times New Roman" w:eastAsia="Times New Roman" w:hAnsi="Times New Roman" w:cs="Times New Roman"/>
          <w:color w:val="000000"/>
          <w:spacing w:val="0"/>
          <w:w w:val="100"/>
          <w:position w:val="0"/>
        </w:rPr>
        <w:t>MOCVD</w:t>
      </w:r>
      <w:r>
        <w:rPr>
          <w:color w:val="000000"/>
          <w:spacing w:val="0"/>
          <w:w w:val="100"/>
          <w:position w:val="0"/>
        </w:rPr>
        <w:t>设备</w:t>
      </w:r>
      <w:r>
        <w:rPr>
          <w:rFonts w:ascii="Times New Roman" w:eastAsia="Times New Roman" w:hAnsi="Times New Roman" w:cs="Times New Roman"/>
          <w:color w:val="000000"/>
          <w:spacing w:val="0"/>
          <w:w w:val="100"/>
          <w:position w:val="0"/>
        </w:rPr>
        <w:t>Prismo D-Blue</w:t>
      </w:r>
      <w:r>
        <w:rPr>
          <w:rFonts w:ascii="Times New Roman" w:eastAsia="Times New Roman" w:hAnsi="Times New Roman" w:cs="Times New Roman"/>
          <w:color w:val="000000"/>
          <w:spacing w:val="0"/>
          <w:w w:val="100"/>
          <w:position w:val="0"/>
          <w:sz w:val="14"/>
          <w:szCs w:val="14"/>
        </w:rPr>
        <w:t>®</w:t>
      </w:r>
      <w:r>
        <w:rPr>
          <w:color w:val="000000"/>
          <w:spacing w:val="0"/>
          <w:w w:val="100"/>
          <w:position w:val="0"/>
        </w:rPr>
        <w:t>、</w:t>
      </w:r>
      <w:r>
        <w:rPr>
          <w:rFonts w:ascii="Times New Roman" w:eastAsia="Times New Roman" w:hAnsi="Times New Roman" w:cs="Times New Roman"/>
          <w:color w:val="000000"/>
          <w:spacing w:val="0"/>
          <w:w w:val="100"/>
          <w:position w:val="0"/>
        </w:rPr>
        <w:t>Prismo A7</w:t>
      </w:r>
      <w:r>
        <w:rPr>
          <w:rFonts w:ascii="Times New Roman" w:eastAsia="Times New Roman" w:hAnsi="Times New Roman" w:cs="Times New Roman"/>
          <w:color w:val="000000"/>
          <w:spacing w:val="0"/>
          <w:w w:val="100"/>
          <w:position w:val="0"/>
          <w:sz w:val="14"/>
          <w:szCs w:val="14"/>
        </w:rPr>
        <w:t>®</w:t>
      </w:r>
      <w:r>
        <w:rPr>
          <w:color w:val="000000"/>
          <w:spacing w:val="0"/>
          <w:w w:val="100"/>
          <w:position w:val="0"/>
        </w:rPr>
        <w:t>能分别实现单腔</w:t>
      </w:r>
      <w:r>
        <w:rPr>
          <w:rFonts w:ascii="Times New Roman" w:eastAsia="Times New Roman" w:hAnsi="Times New Roman" w:cs="Times New Roman"/>
          <w:color w:val="000000"/>
          <w:spacing w:val="0"/>
          <w:w w:val="100"/>
          <w:position w:val="0"/>
        </w:rPr>
        <w:t>14</w:t>
      </w:r>
      <w:r>
        <w:rPr>
          <w:color w:val="000000"/>
          <w:spacing w:val="0"/>
          <w:w w:val="100"/>
          <w:position w:val="0"/>
        </w:rPr>
        <w:t>片</w:t>
      </w:r>
      <w:r>
        <w:rPr>
          <w:rFonts w:ascii="Times New Roman" w:eastAsia="Times New Roman" w:hAnsi="Times New Roman" w:cs="Times New Roman"/>
          <w:color w:val="000000"/>
          <w:spacing w:val="0"/>
          <w:w w:val="100"/>
          <w:position w:val="0"/>
        </w:rPr>
        <w:t>4</w:t>
      </w:r>
      <w:r>
        <w:rPr>
          <w:color w:val="000000"/>
          <w:spacing w:val="0"/>
          <w:w w:val="100"/>
          <w:position w:val="0"/>
        </w:rPr>
        <w:t>英寸和单腔</w:t>
      </w:r>
      <w:r>
        <w:rPr>
          <w:rFonts w:ascii="Times New Roman" w:eastAsia="Times New Roman" w:hAnsi="Times New Roman" w:cs="Times New Roman"/>
          <w:color w:val="000000"/>
          <w:spacing w:val="0"/>
          <w:w w:val="100"/>
          <w:position w:val="0"/>
        </w:rPr>
        <w:t>34</w:t>
      </w:r>
      <w:r>
        <w:rPr>
          <w:color w:val="000000"/>
          <w:spacing w:val="0"/>
          <w:w w:val="100"/>
          <w:position w:val="0"/>
        </w:rPr>
        <w:t xml:space="preserve">片 </w:t>
      </w:r>
      <w:r>
        <w:rPr>
          <w:rFonts w:ascii="Times New Roman" w:eastAsia="Times New Roman" w:hAnsi="Times New Roman" w:cs="Times New Roman"/>
          <w:color w:val="000000"/>
          <w:spacing w:val="0"/>
          <w:w w:val="100"/>
          <w:position w:val="0"/>
        </w:rPr>
        <w:t>4</w:t>
      </w:r>
      <w:r>
        <w:rPr>
          <w:color w:val="000000"/>
          <w:spacing w:val="0"/>
          <w:w w:val="100"/>
          <w:position w:val="0"/>
        </w:rPr>
        <w:t>英寸外延片加工能力。公司的</w:t>
      </w:r>
      <w:r>
        <w:rPr>
          <w:rFonts w:ascii="Times New Roman" w:eastAsia="Times New Roman" w:hAnsi="Times New Roman" w:cs="Times New Roman"/>
          <w:color w:val="000000"/>
          <w:spacing w:val="0"/>
          <w:w w:val="100"/>
          <w:position w:val="0"/>
        </w:rPr>
        <w:t>Prismo A7</w:t>
      </w:r>
      <w:r>
        <w:rPr>
          <w:rFonts w:ascii="Times New Roman" w:eastAsia="Times New Roman" w:hAnsi="Times New Roman" w:cs="Times New Roman"/>
          <w:color w:val="000000"/>
          <w:spacing w:val="0"/>
          <w:w w:val="100"/>
          <w:position w:val="0"/>
          <w:sz w:val="14"/>
          <w:szCs w:val="14"/>
        </w:rPr>
        <w:t>®</w:t>
      </w:r>
      <w:r>
        <w:rPr>
          <w:color w:val="000000"/>
          <w:spacing w:val="0"/>
          <w:w w:val="100"/>
          <w:position w:val="0"/>
        </w:rPr>
        <w:t>设备已在全球氮化镓基</w:t>
      </w:r>
      <w:r>
        <w:rPr>
          <w:rFonts w:ascii="Times New Roman" w:eastAsia="Times New Roman" w:hAnsi="Times New Roman" w:cs="Times New Roman"/>
          <w:color w:val="000000"/>
          <w:spacing w:val="0"/>
          <w:w w:val="100"/>
          <w:position w:val="0"/>
        </w:rPr>
        <w:t>LED MOCVD</w:t>
      </w:r>
      <w:r>
        <w:rPr>
          <w:color w:val="000000"/>
          <w:spacing w:val="0"/>
          <w:w w:val="100"/>
          <w:position w:val="0"/>
        </w:rPr>
        <w:t>市场中占据领 先地位。公司研发了用于制造深紫外光</w:t>
      </w:r>
      <w:r>
        <w:rPr>
          <w:rFonts w:ascii="Times New Roman" w:eastAsia="Times New Roman" w:hAnsi="Times New Roman" w:cs="Times New Roman"/>
          <w:color w:val="000000"/>
          <w:spacing w:val="0"/>
          <w:w w:val="100"/>
          <w:position w:val="0"/>
        </w:rPr>
        <w:t>LED</w:t>
      </w:r>
      <w:r>
        <w:rPr>
          <w:color w:val="000000"/>
          <w:spacing w:val="0"/>
          <w:w w:val="100"/>
          <w:position w:val="0"/>
        </w:rPr>
        <w:t>的高温</w:t>
      </w:r>
      <w:r>
        <w:rPr>
          <w:rFonts w:ascii="Times New Roman" w:eastAsia="Times New Roman" w:hAnsi="Times New Roman" w:cs="Times New Roman"/>
          <w:color w:val="000000"/>
          <w:spacing w:val="0"/>
          <w:w w:val="100"/>
          <w:position w:val="0"/>
        </w:rPr>
        <w:t>MOCVD</w:t>
      </w:r>
      <w:r>
        <w:rPr>
          <w:color w:val="000000"/>
          <w:spacing w:val="0"/>
          <w:w w:val="100"/>
          <w:position w:val="0"/>
        </w:rPr>
        <w:t>设备</w:t>
      </w:r>
      <w:r>
        <w:rPr>
          <w:rFonts w:ascii="Times New Roman" w:eastAsia="Times New Roman" w:hAnsi="Times New Roman" w:cs="Times New Roman"/>
          <w:color w:val="000000"/>
          <w:spacing w:val="0"/>
          <w:w w:val="100"/>
          <w:position w:val="0"/>
        </w:rPr>
        <w:t>Prismo HiT3</w:t>
      </w:r>
      <w:r>
        <w:rPr>
          <w:rFonts w:ascii="Times New Roman" w:eastAsia="Times New Roman" w:hAnsi="Times New Roman" w:cs="Times New Roman"/>
          <w:color w:val="000000"/>
          <w:spacing w:val="0"/>
          <w:w w:val="100"/>
          <w:position w:val="0"/>
          <w:sz w:val="14"/>
          <w:szCs w:val="14"/>
        </w:rPr>
        <w:t>®</w:t>
      </w:r>
      <w:r>
        <w:rPr>
          <w:color w:val="000000"/>
          <w:spacing w:val="0"/>
          <w:w w:val="100"/>
          <w:position w:val="0"/>
        </w:rPr>
        <w:t>，</w:t>
      </w:r>
      <w:r>
        <w:rPr>
          <w:color w:val="000000"/>
          <w:spacing w:val="0"/>
          <w:w w:val="100"/>
          <w:position w:val="0"/>
        </w:rPr>
        <w:t>已在行业领先 客户端用于深紫外</w:t>
      </w:r>
      <w:r>
        <w:rPr>
          <w:rFonts w:ascii="Times New Roman" w:eastAsia="Times New Roman" w:hAnsi="Times New Roman" w:cs="Times New Roman"/>
          <w:color w:val="000000"/>
          <w:spacing w:val="0"/>
          <w:w w:val="100"/>
          <w:position w:val="0"/>
        </w:rPr>
        <w:t>LED</w:t>
      </w:r>
      <w:r>
        <w:rPr>
          <w:color w:val="000000"/>
          <w:spacing w:val="0"/>
          <w:w w:val="100"/>
          <w:position w:val="0"/>
        </w:rPr>
        <w:t>的生产验证并获得重复订单；用于</w:t>
      </w:r>
      <w:r>
        <w:rPr>
          <w:rFonts w:ascii="Times New Roman" w:eastAsia="Times New Roman" w:hAnsi="Times New Roman" w:cs="Times New Roman"/>
          <w:color w:val="000000"/>
          <w:spacing w:val="0"/>
          <w:w w:val="100"/>
          <w:position w:val="0"/>
        </w:rPr>
        <w:t>Mini LED</w:t>
      </w:r>
      <w:r>
        <w:rPr>
          <w:color w:val="000000"/>
          <w:spacing w:val="0"/>
          <w:w w:val="100"/>
          <w:position w:val="0"/>
        </w:rPr>
        <w:t>生产的</w:t>
      </w:r>
      <w:r>
        <w:rPr>
          <w:rFonts w:ascii="Times New Roman" w:eastAsia="Times New Roman" w:hAnsi="Times New Roman" w:cs="Times New Roman"/>
          <w:color w:val="000000"/>
          <w:spacing w:val="0"/>
          <w:w w:val="100"/>
          <w:position w:val="0"/>
        </w:rPr>
        <w:t>MOCVD</w:t>
      </w:r>
      <w:r>
        <w:rPr>
          <w:color w:val="000000"/>
          <w:spacing w:val="0"/>
          <w:w w:val="100"/>
          <w:position w:val="0"/>
        </w:rPr>
        <w:t xml:space="preserve">设备 </w:t>
      </w:r>
      <w:r>
        <w:rPr>
          <w:rFonts w:ascii="Times New Roman" w:eastAsia="Times New Roman" w:hAnsi="Times New Roman" w:cs="Times New Roman"/>
          <w:color w:val="000000"/>
          <w:spacing w:val="0"/>
          <w:w w:val="100"/>
          <w:position w:val="0"/>
        </w:rPr>
        <w:t>Prismo UniMax</w:t>
      </w:r>
      <w:r>
        <w:rPr>
          <w:rFonts w:ascii="Times New Roman" w:eastAsia="Times New Roman" w:hAnsi="Times New Roman" w:cs="Times New Roman"/>
          <w:color w:val="000000"/>
          <w:spacing w:val="0"/>
          <w:w w:val="100"/>
          <w:position w:val="0"/>
          <w:sz w:val="14"/>
          <w:szCs w:val="14"/>
        </w:rPr>
        <w:t>®</w:t>
      </w:r>
      <w:r>
        <w:rPr>
          <w:color w:val="000000"/>
          <w:spacing w:val="0"/>
          <w:w w:val="100"/>
          <w:position w:val="0"/>
        </w:rPr>
        <w:t>，</w:t>
      </w:r>
      <w:r>
        <w:rPr>
          <w:color w:val="000000"/>
          <w:spacing w:val="0"/>
          <w:w w:val="100"/>
          <w:position w:val="0"/>
        </w:rPr>
        <w:t>已在领先客户端开始进行规模生产，并取得超过</w:t>
      </w:r>
      <w:r>
        <w:rPr>
          <w:rFonts w:ascii="Times New Roman" w:eastAsia="Times New Roman" w:hAnsi="Times New Roman" w:cs="Times New Roman"/>
          <w:color w:val="000000"/>
          <w:spacing w:val="0"/>
          <w:w w:val="100"/>
          <w:position w:val="0"/>
        </w:rPr>
        <w:t>100</w:t>
      </w:r>
      <w:r>
        <w:rPr>
          <w:color w:val="000000"/>
          <w:spacing w:val="0"/>
          <w:w w:val="100"/>
          <w:position w:val="0"/>
        </w:rPr>
        <w:t>台的客户订单；制造硅基 氮化镓功率器件用</w:t>
      </w:r>
      <w:r>
        <w:rPr>
          <w:rFonts w:ascii="Times New Roman" w:eastAsia="Times New Roman" w:hAnsi="Times New Roman" w:cs="Times New Roman"/>
          <w:color w:val="000000"/>
          <w:spacing w:val="0"/>
          <w:w w:val="100"/>
          <w:position w:val="0"/>
        </w:rPr>
        <w:t>MOCVD</w:t>
      </w:r>
      <w:r>
        <w:rPr>
          <w:color w:val="000000"/>
          <w:spacing w:val="0"/>
          <w:w w:val="100"/>
          <w:position w:val="0"/>
        </w:rPr>
        <w:t>设备已在客户芯片生产线上验证；此外，制造</w:t>
      </w:r>
      <w:r>
        <w:rPr>
          <w:rFonts w:ascii="Times New Roman" w:eastAsia="Times New Roman" w:hAnsi="Times New Roman" w:cs="Times New Roman"/>
          <w:color w:val="000000"/>
          <w:spacing w:val="0"/>
          <w:w w:val="100"/>
          <w:position w:val="0"/>
        </w:rPr>
        <w:t>Micro LED</w:t>
      </w:r>
      <w:r>
        <w:rPr>
          <w:color w:val="000000"/>
          <w:spacing w:val="0"/>
          <w:w w:val="100"/>
          <w:position w:val="0"/>
        </w:rPr>
        <w:t>应用的新 型</w:t>
      </w:r>
      <w:r>
        <w:rPr>
          <w:rFonts w:ascii="Times New Roman" w:eastAsia="Times New Roman" w:hAnsi="Times New Roman" w:cs="Times New Roman"/>
          <w:color w:val="000000"/>
          <w:spacing w:val="0"/>
          <w:w w:val="100"/>
          <w:position w:val="0"/>
        </w:rPr>
        <w:t>MOCVD</w:t>
      </w:r>
      <w:r>
        <w:rPr>
          <w:color w:val="000000"/>
          <w:spacing w:val="0"/>
          <w:w w:val="100"/>
          <w:position w:val="0"/>
        </w:rPr>
        <w:t>设备以及用于碳化硅功率器件应用的外延设备等也正在开发中。</w:t>
      </w:r>
    </w:p>
    <w:p>
      <w:pPr>
        <w:pStyle w:val="Style2"/>
        <w:keepNext w:val="0"/>
        <w:keepLines w:val="0"/>
        <w:widowControl w:val="0"/>
        <w:shd w:val="clear" w:color="auto" w:fill="auto"/>
        <w:tabs>
          <w:tab w:pos="787" w:val="left"/>
        </w:tabs>
        <w:bidi w:val="0"/>
        <w:spacing w:before="0" w:after="0" w:line="410" w:lineRule="exact"/>
        <w:ind w:left="0" w:right="0" w:firstLine="440"/>
        <w:jc w:val="left"/>
      </w:pPr>
      <w:bookmarkStart w:id="174" w:name="bookmark174"/>
      <w:r>
        <w:rPr>
          <w:rFonts w:ascii="Times New Roman" w:eastAsia="Times New Roman" w:hAnsi="Times New Roman" w:cs="Times New Roman"/>
          <w:b/>
          <w:bCs/>
          <w:color w:val="000000"/>
          <w:spacing w:val="0"/>
          <w:w w:val="100"/>
          <w:position w:val="0"/>
        </w:rPr>
        <w:t>3</w:t>
      </w:r>
      <w:bookmarkEnd w:id="174"/>
      <w:r>
        <w:rPr>
          <w:b/>
          <w:bCs/>
          <w:color w:val="000000"/>
          <w:spacing w:val="0"/>
          <w:w w:val="100"/>
          <w:position w:val="0"/>
        </w:rPr>
        <w:t>、</w:t>
        <w:tab/>
      </w:r>
      <w:r>
        <w:rPr>
          <w:rFonts w:ascii="Times New Roman" w:eastAsia="Times New Roman" w:hAnsi="Times New Roman" w:cs="Times New Roman"/>
          <w:b/>
          <w:bCs/>
          <w:color w:val="000000"/>
          <w:spacing w:val="0"/>
          <w:w w:val="100"/>
          <w:position w:val="0"/>
        </w:rPr>
        <w:t>LPCVD</w:t>
      </w:r>
      <w:r>
        <w:rPr>
          <w:b/>
          <w:bCs/>
          <w:color w:val="000000"/>
          <w:spacing w:val="0"/>
          <w:w w:val="100"/>
          <w:position w:val="0"/>
        </w:rPr>
        <w:t>设备技术</w:t>
      </w:r>
    </w:p>
    <w:p>
      <w:pPr>
        <w:pStyle w:val="Style2"/>
        <w:keepNext w:val="0"/>
        <w:keepLines w:val="0"/>
        <w:widowControl w:val="0"/>
        <w:shd w:val="clear" w:color="auto" w:fill="auto"/>
        <w:bidi w:val="0"/>
        <w:spacing w:before="0" w:after="820" w:line="410" w:lineRule="exact"/>
        <w:ind w:left="0" w:right="0" w:firstLine="440"/>
        <w:jc w:val="both"/>
      </w:pPr>
      <w:r>
        <w:rPr>
          <w:color w:val="000000"/>
          <w:spacing w:val="0"/>
          <w:w w:val="100"/>
          <w:position w:val="0"/>
        </w:rPr>
        <w:t>公司所开发的钨沉积设备具有优秀的阶梯覆盖率和填充能力，能够满足先进逻辑器件接触孔 填充应用，以及</w:t>
      </w:r>
      <w:r>
        <w:rPr>
          <w:rFonts w:ascii="Times New Roman" w:eastAsia="Times New Roman" w:hAnsi="Times New Roman" w:cs="Times New Roman"/>
          <w:color w:val="000000"/>
          <w:spacing w:val="0"/>
          <w:w w:val="100"/>
          <w:position w:val="0"/>
        </w:rPr>
        <w:t>64</w:t>
      </w:r>
      <w:r>
        <w:rPr>
          <w:color w:val="000000"/>
          <w:spacing w:val="0"/>
          <w:w w:val="100"/>
          <w:position w:val="0"/>
        </w:rPr>
        <w:t>层和</w:t>
      </w:r>
      <w:r>
        <w:rPr>
          <w:rFonts w:ascii="Times New Roman" w:eastAsia="Times New Roman" w:hAnsi="Times New Roman" w:cs="Times New Roman"/>
          <w:color w:val="000000"/>
          <w:spacing w:val="0"/>
          <w:w w:val="100"/>
          <w:position w:val="0"/>
        </w:rPr>
        <w:t>128</w:t>
      </w:r>
      <w:r>
        <w:rPr>
          <w:color w:val="000000"/>
          <w:spacing w:val="0"/>
          <w:w w:val="100"/>
          <w:position w:val="0"/>
        </w:rPr>
        <w:t>层</w:t>
      </w:r>
      <w:r>
        <w:rPr>
          <w:rFonts w:ascii="Times New Roman" w:eastAsia="Times New Roman" w:hAnsi="Times New Roman" w:cs="Times New Roman"/>
          <w:color w:val="000000"/>
          <w:spacing w:val="0"/>
          <w:w w:val="100"/>
          <w:position w:val="0"/>
        </w:rPr>
        <w:t>3D NAND</w:t>
      </w:r>
      <w:r>
        <w:rPr>
          <w:color w:val="000000"/>
          <w:spacing w:val="0"/>
          <w:w w:val="100"/>
          <w:position w:val="0"/>
        </w:rPr>
        <w:t>中的多个关键应用。公司还在持续研发新的填充工艺 方案，以满足更高深宽比接触孔及沟道电极的需求。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国家科学技术奖项获奖情况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国家级专精特新“小巨人”企业、制造业“单项冠军”认定情况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40"/>
        <w:keepNext/>
        <w:keepLines/>
        <w:widowControl w:val="0"/>
        <w:numPr>
          <w:ilvl w:val="0"/>
          <w:numId w:val="5"/>
        </w:numPr>
        <w:shd w:val="clear" w:color="auto" w:fill="auto"/>
        <w:bidi w:val="0"/>
        <w:spacing w:before="0" w:after="100" w:line="240" w:lineRule="auto"/>
        <w:ind w:left="0" w:right="0" w:firstLine="0"/>
        <w:jc w:val="left"/>
      </w:pPr>
      <w:bookmarkStart w:id="175" w:name="bookmark175"/>
      <w:bookmarkStart w:id="176" w:name="bookmark176"/>
      <w:bookmarkStart w:id="177" w:name="bookmark177"/>
      <w:bookmarkStart w:id="178" w:name="bookmark178"/>
      <w:bookmarkEnd w:id="177"/>
      <w:r>
        <w:rPr>
          <w:color w:val="000000"/>
          <w:spacing w:val="0"/>
          <w:w w:val="100"/>
          <w:position w:val="0"/>
        </w:rPr>
        <w:t>报告期内获得的研发成果</w:t>
      </w:r>
      <w:bookmarkEnd w:id="175"/>
      <w:bookmarkEnd w:id="176"/>
      <w:bookmarkEnd w:id="17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具体内容见下表</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报告期内获得的知识产权列表</w:t>
      </w:r>
    </w:p>
    <w:tbl>
      <w:tblPr>
        <w:tblOverlap w:val="never"/>
        <w:jc w:val="left"/>
        <w:tblLayout w:type="fixed"/>
      </w:tblPr>
      <w:tblGrid>
        <w:gridCol w:w="1771"/>
        <w:gridCol w:w="1762"/>
        <w:gridCol w:w="1766"/>
        <w:gridCol w:w="1766"/>
        <w:gridCol w:w="1771"/>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本年新增</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累计数量</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申请数（个）</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获得数（个）</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申请数（个）</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获得数（个）</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1,741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实用新型专利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外观设计专利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2,030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b/>
          <w:bCs/>
          <w:color w:val="000000"/>
          <w:spacing w:val="0"/>
          <w:w w:val="100"/>
          <w:position w:val="0"/>
        </w:rPr>
        <w:t>研发投入情况表</w:t>
      </w:r>
    </w:p>
    <w:p>
      <w:pPr>
        <w:widowControl w:val="0"/>
        <w:spacing w:after="39" w:line="1" w:lineRule="exact"/>
      </w:pPr>
    </w:p>
    <w:p>
      <w:pPr>
        <w:pStyle w:val="Style30"/>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单位：元</w:t>
      </w:r>
    </w:p>
    <w:tbl>
      <w:tblPr>
        <w:tblOverlap w:val="never"/>
        <w:jc w:val="left"/>
        <w:tblLayout w:type="fixed"/>
      </w:tblPr>
      <w:tblGrid>
        <w:gridCol w:w="2698"/>
        <w:gridCol w:w="2266"/>
        <w:gridCol w:w="1982"/>
        <w:gridCol w:w="189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rPr>
              <w:t>本年度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上年度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变化幅度（</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费用化研发投入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595,314,191.66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562,580,385.67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132,483,790.21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77,206,285.08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727,797,981.87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639,786,670.75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研发投入总额占营业收入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23.42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28.14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right"/>
            </w:pPr>
            <w:r>
              <w:rPr>
                <w:color w:val="000000"/>
                <w:spacing w:val="0"/>
                <w:w w:val="100"/>
                <w:position w:val="0"/>
              </w:rPr>
              <w:t>减少</w:t>
            </w:r>
            <w:r>
              <w:rPr>
                <w:rFonts w:ascii="Times New Roman" w:eastAsia="Times New Roman" w:hAnsi="Times New Roman" w:cs="Times New Roman"/>
                <w:color w:val="000000"/>
                <w:spacing w:val="0"/>
                <w:w w:val="100"/>
                <w:position w:val="0"/>
              </w:rPr>
              <w:t>4.72</w:t>
            </w:r>
            <w:r>
              <w:rPr>
                <w:color w:val="000000"/>
                <w:spacing w:val="0"/>
                <w:w w:val="100"/>
                <w:position w:val="0"/>
              </w:rPr>
              <w:t>个百分 点</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研发投入资本化的比重</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18.20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12.07</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right"/>
            </w:pPr>
            <w:r>
              <w:rPr>
                <w:color w:val="000000"/>
                <w:spacing w:val="0"/>
                <w:w w:val="100"/>
                <w:position w:val="0"/>
              </w:rPr>
              <w:t>增加</w:t>
            </w:r>
            <w:r>
              <w:rPr>
                <w:rFonts w:ascii="Times New Roman" w:eastAsia="Times New Roman" w:hAnsi="Times New Roman" w:cs="Times New Roman"/>
                <w:color w:val="000000"/>
                <w:spacing w:val="0"/>
                <w:w w:val="100"/>
                <w:position w:val="0"/>
              </w:rPr>
              <w:t>6.13</w:t>
            </w:r>
            <w:r>
              <w:rPr>
                <w:color w:val="000000"/>
                <w:spacing w:val="0"/>
                <w:w w:val="100"/>
                <w:position w:val="0"/>
              </w:rPr>
              <w:t>个百分 点</w:t>
            </w:r>
          </w:p>
        </w:tc>
      </w:tr>
    </w:tbl>
    <w:p>
      <w:pPr>
        <w:pStyle w:val="Style48"/>
        <w:keepNext w:val="0"/>
        <w:keepLines w:val="0"/>
        <w:widowControl w:val="0"/>
        <w:shd w:val="clear" w:color="auto" w:fill="auto"/>
        <w:bidi w:val="0"/>
        <w:spacing w:before="0" w:after="40" w:line="272" w:lineRule="exact"/>
        <w:ind w:left="0" w:right="0" w:firstLine="0"/>
        <w:jc w:val="left"/>
      </w:pPr>
      <w:r>
        <w:rPr>
          <w:rFonts w:ascii="SimSun" w:eastAsia="SimSun" w:hAnsi="SimSun" w:cs="SimSun"/>
          <w:color w:val="000000"/>
          <w:spacing w:val="0"/>
          <w:w w:val="100"/>
          <w:position w:val="0"/>
        </w:rPr>
        <w:t>于</w:t>
      </w:r>
      <w:r>
        <w:rPr>
          <w:color w:val="000000"/>
          <w:spacing w:val="0"/>
          <w:w w:val="100"/>
          <w:position w:val="0"/>
        </w:rPr>
        <w:t>2021</w:t>
      </w:r>
      <w:r>
        <w:rPr>
          <w:rFonts w:ascii="SimSun" w:eastAsia="SimSun" w:hAnsi="SimSun" w:cs="SimSun"/>
          <w:color w:val="000000"/>
          <w:spacing w:val="0"/>
          <w:w w:val="100"/>
          <w:position w:val="0"/>
        </w:rPr>
        <w:t>年度，公司研究开发支出共计</w:t>
      </w:r>
      <w:r>
        <w:rPr>
          <w:color w:val="000000"/>
          <w:spacing w:val="0"/>
          <w:w w:val="100"/>
          <w:position w:val="0"/>
        </w:rPr>
        <w:t>727,797,981.87</w:t>
      </w:r>
      <w:r>
        <w:rPr>
          <w:rFonts w:ascii="SimSun" w:eastAsia="SimSun" w:hAnsi="SimSun" w:cs="SimSun"/>
          <w:color w:val="000000"/>
          <w:spacing w:val="0"/>
          <w:w w:val="100"/>
          <w:position w:val="0"/>
        </w:rPr>
        <w:t>元，政府补助抵减研发费用</w:t>
      </w:r>
      <w:r>
        <w:rPr>
          <w:color w:val="000000"/>
          <w:spacing w:val="0"/>
          <w:w w:val="100"/>
          <w:position w:val="0"/>
        </w:rPr>
        <w:t xml:space="preserve">197,727,048.35 </w:t>
      </w:r>
      <w:r>
        <w:rPr>
          <w:rFonts w:ascii="SimSun" w:eastAsia="SimSun" w:hAnsi="SimSun" w:cs="SimSun"/>
          <w:color w:val="000000"/>
          <w:spacing w:val="0"/>
          <w:w w:val="100"/>
          <w:position w:val="0"/>
        </w:rPr>
        <w:t>元，研究开发支出净额为</w:t>
      </w:r>
      <w:r>
        <w:rPr>
          <w:color w:val="000000"/>
          <w:spacing w:val="0"/>
          <w:w w:val="100"/>
          <w:position w:val="0"/>
        </w:rPr>
        <w:t>530,070,933.52</w:t>
      </w:r>
      <w:r>
        <w:rPr>
          <w:rFonts w:ascii="SimSun" w:eastAsia="SimSun" w:hAnsi="SimSun" w:cs="SimSun"/>
          <w:color w:val="000000"/>
          <w:spacing w:val="0"/>
          <w:w w:val="100"/>
          <w:position w:val="0"/>
        </w:rPr>
        <w:t>元，其中：计入研发费用</w:t>
      </w:r>
      <w:r>
        <w:rPr>
          <w:color w:val="000000"/>
          <w:spacing w:val="0"/>
          <w:w w:val="100"/>
          <w:position w:val="0"/>
        </w:rPr>
        <w:t>397,587,143.31</w:t>
      </w:r>
      <w:r>
        <w:rPr>
          <w:rFonts w:ascii="SimSun" w:eastAsia="SimSun" w:hAnsi="SimSun" w:cs="SimSun"/>
          <w:color w:val="000000"/>
          <w:spacing w:val="0"/>
          <w:w w:val="100"/>
          <w:position w:val="0"/>
        </w:rPr>
        <w:t>元，开发支出 资本化</w:t>
      </w:r>
      <w:r>
        <w:rPr>
          <w:color w:val="000000"/>
          <w:spacing w:val="0"/>
          <w:w w:val="100"/>
          <w:position w:val="0"/>
        </w:rPr>
        <w:t>132,483,790.21</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于</w:t>
      </w:r>
      <w:r>
        <w:rPr>
          <w:color w:val="000000"/>
          <w:spacing w:val="0"/>
          <w:w w:val="100"/>
          <w:position w:val="0"/>
        </w:rPr>
        <w:t>2020</w:t>
      </w:r>
      <w:r>
        <w:rPr>
          <w:rFonts w:ascii="SimSun" w:eastAsia="SimSun" w:hAnsi="SimSun" w:cs="SimSun"/>
          <w:color w:val="000000"/>
          <w:spacing w:val="0"/>
          <w:w w:val="100"/>
          <w:position w:val="0"/>
        </w:rPr>
        <w:t>年度，本集团研究开发支出共计</w:t>
      </w:r>
      <w:r>
        <w:rPr>
          <w:color w:val="000000"/>
          <w:spacing w:val="0"/>
          <w:w w:val="100"/>
          <w:position w:val="0"/>
        </w:rPr>
        <w:t>639,786,670.75</w:t>
      </w:r>
      <w:r>
        <w:rPr>
          <w:rFonts w:ascii="SimSun" w:eastAsia="SimSun" w:hAnsi="SimSun" w:cs="SimSun"/>
          <w:color w:val="000000"/>
          <w:spacing w:val="0"/>
          <w:w w:val="100"/>
          <w:position w:val="0"/>
        </w:rPr>
        <w:t>元，政府补助 抵减研发费用</w:t>
      </w:r>
      <w:r>
        <w:rPr>
          <w:color w:val="000000"/>
          <w:spacing w:val="0"/>
          <w:w w:val="100"/>
          <w:position w:val="0"/>
        </w:rPr>
        <w:t>231,858,983.60</w:t>
      </w:r>
      <w:r>
        <w:rPr>
          <w:rFonts w:ascii="SimSun" w:eastAsia="SimSun" w:hAnsi="SimSun" w:cs="SimSun"/>
          <w:color w:val="000000"/>
          <w:spacing w:val="0"/>
          <w:w w:val="100"/>
          <w:position w:val="0"/>
        </w:rPr>
        <w:t>元，研究开发支出净额为</w:t>
      </w:r>
      <w:r>
        <w:rPr>
          <w:color w:val="000000"/>
          <w:spacing w:val="0"/>
          <w:w w:val="100"/>
          <w:position w:val="0"/>
        </w:rPr>
        <w:t>407,927,687.15</w:t>
      </w:r>
      <w:r>
        <w:rPr>
          <w:rFonts w:ascii="SimSun" w:eastAsia="SimSun" w:hAnsi="SimSun" w:cs="SimSun"/>
          <w:color w:val="000000"/>
          <w:spacing w:val="0"/>
          <w:w w:val="100"/>
          <w:position w:val="0"/>
        </w:rPr>
        <w:t xml:space="preserve">元，其中：计入研发费用 </w:t>
      </w:r>
      <w:r>
        <w:rPr>
          <w:color w:val="000000"/>
          <w:spacing w:val="0"/>
          <w:w w:val="100"/>
          <w:position w:val="0"/>
        </w:rPr>
        <w:t xml:space="preserve">330,721,402.07 </w:t>
      </w:r>
      <w:r>
        <w:rPr>
          <w:rFonts w:ascii="SimSun" w:eastAsia="SimSun" w:hAnsi="SimSun" w:cs="SimSun"/>
          <w:color w:val="000000"/>
          <w:spacing w:val="0"/>
          <w:w w:val="100"/>
          <w:position w:val="0"/>
        </w:rPr>
        <w:t xml:space="preserve">元，开发支出资本化 </w:t>
      </w:r>
      <w:r>
        <w:rPr>
          <w:color w:val="000000"/>
          <w:spacing w:val="0"/>
          <w:w w:val="100"/>
          <w:position w:val="0"/>
        </w:rPr>
        <w:t xml:space="preserve">77,206,285.08 </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272" w:lineRule="exact"/>
        <w:ind w:left="0" w:right="0" w:firstLine="0"/>
        <w:jc w:val="left"/>
      </w:pPr>
      <w:r>
        <w:rPr>
          <w:b/>
          <w:bCs/>
          <w:color w:val="000000"/>
          <w:spacing w:val="0"/>
          <w:w w:val="100"/>
          <w:position w:val="0"/>
        </w:rPr>
        <w:t>研发投入总额较上年发生重大变化的原因</w:t>
      </w:r>
    </w:p>
    <w:p>
      <w:pPr>
        <w:pStyle w:val="Style2"/>
        <w:keepNext w:val="0"/>
        <w:keepLines w:val="0"/>
        <w:widowControl w:val="0"/>
        <w:shd w:val="clear" w:color="auto" w:fill="auto"/>
        <w:bidi w:val="0"/>
        <w:spacing w:before="0" w:after="260" w:line="27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0" w:line="272" w:lineRule="exact"/>
        <w:ind w:left="0" w:right="0" w:firstLine="0"/>
        <w:jc w:val="left"/>
      </w:pPr>
      <w:bookmarkStart w:id="179" w:name="bookmark179"/>
      <w:bookmarkStart w:id="180" w:name="bookmark180"/>
      <w:bookmarkStart w:id="181" w:name="bookmark181"/>
      <w:r>
        <w:rPr>
          <w:color w:val="000000"/>
          <w:spacing w:val="0"/>
          <w:w w:val="100"/>
          <w:position w:val="0"/>
        </w:rPr>
        <w:t>研发投入资本化的比重大幅变动的原因及其合理性说明</w:t>
      </w:r>
      <w:bookmarkEnd w:id="179"/>
      <w:bookmarkEnd w:id="180"/>
      <w:bookmarkEnd w:id="181"/>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公司依据企业会计准则的规定，在研发项目满足特定条件后将相关研发投入予以资本化。本期研 发投入资本化的比重较上年同期增加</w:t>
      </w:r>
      <w:r>
        <w:rPr>
          <w:rFonts w:ascii="Times New Roman" w:eastAsia="Times New Roman" w:hAnsi="Times New Roman" w:cs="Times New Roman"/>
          <w:color w:val="000000"/>
          <w:spacing w:val="0"/>
          <w:w w:val="100"/>
          <w:position w:val="0"/>
        </w:rPr>
        <w:t>6.13</w:t>
      </w:r>
      <w:r>
        <w:rPr>
          <w:color w:val="000000"/>
          <w:spacing w:val="0"/>
          <w:w w:val="100"/>
          <w:position w:val="0"/>
        </w:rPr>
        <w:t>个百分点，这主要系</w:t>
      </w:r>
      <w:r>
        <w:rPr>
          <w:rFonts w:ascii="Times New Roman" w:eastAsia="Times New Roman" w:hAnsi="Times New Roman" w:cs="Times New Roman"/>
          <w:color w:val="000000"/>
          <w:spacing w:val="0"/>
          <w:w w:val="100"/>
          <w:position w:val="0"/>
        </w:rPr>
        <w:t>2020</w:t>
      </w:r>
      <w:r>
        <w:rPr>
          <w:color w:val="000000"/>
          <w:spacing w:val="0"/>
          <w:w w:val="100"/>
          <w:position w:val="0"/>
        </w:rPr>
        <w:t>年对新研发项目投入较多， 由于新研发项目尚未达到可资本化条件，大部分仍处于费用化阶段，而</w:t>
      </w:r>
      <w:r>
        <w:rPr>
          <w:rFonts w:ascii="Times New Roman" w:eastAsia="Times New Roman" w:hAnsi="Times New Roman" w:cs="Times New Roman"/>
          <w:color w:val="000000"/>
          <w:spacing w:val="0"/>
          <w:w w:val="100"/>
          <w:position w:val="0"/>
        </w:rPr>
        <w:t>2021</w:t>
      </w:r>
      <w:r>
        <w:rPr>
          <w:color w:val="000000"/>
          <w:spacing w:val="0"/>
          <w:w w:val="100"/>
          <w:position w:val="0"/>
        </w:rPr>
        <w:t>年随着研发项目的 进度，公司将满足资本化条件的研发投入予以资本化处理。</w:t>
      </w:r>
    </w:p>
    <w:p>
      <w:pPr>
        <w:pStyle w:val="Style40"/>
        <w:keepNext/>
        <w:keepLines/>
        <w:widowControl w:val="0"/>
        <w:numPr>
          <w:ilvl w:val="0"/>
          <w:numId w:val="7"/>
        </w:numPr>
        <w:shd w:val="clear" w:color="auto" w:fill="auto"/>
        <w:bidi w:val="0"/>
        <w:spacing w:before="0" w:after="40" w:line="272" w:lineRule="exact"/>
        <w:ind w:left="0" w:right="0" w:firstLine="0"/>
        <w:jc w:val="left"/>
      </w:pPr>
      <w:bookmarkStart w:id="182" w:name="bookmark182"/>
      <w:bookmarkStart w:id="183" w:name="bookmark183"/>
      <w:bookmarkStart w:id="184" w:name="bookmark184"/>
      <w:bookmarkStart w:id="185" w:name="bookmark185"/>
      <w:bookmarkEnd w:id="184"/>
      <w:r>
        <w:rPr>
          <w:color w:val="000000"/>
          <w:spacing w:val="0"/>
          <w:w w:val="100"/>
          <w:position w:val="0"/>
        </w:rPr>
        <w:t>在研项目情况</w:t>
      </w:r>
      <w:bookmarkEnd w:id="182"/>
      <w:bookmarkEnd w:id="183"/>
      <w:bookmarkEnd w:id="185"/>
    </w:p>
    <w:p>
      <w:pPr>
        <w:pStyle w:val="Style2"/>
        <w:keepNext w:val="0"/>
        <w:keepLines w:val="0"/>
        <w:widowControl w:val="0"/>
        <w:shd w:val="clear" w:color="auto" w:fill="auto"/>
        <w:bidi w:val="0"/>
        <w:spacing w:before="0" w:after="40" w:line="272" w:lineRule="exact"/>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7810" w:right="0" w:firstLine="0"/>
        <w:jc w:val="left"/>
        <w:rPr>
          <w:sz w:val="16"/>
          <w:szCs w:val="16"/>
        </w:rPr>
      </w:pPr>
      <w:r>
        <w:rPr>
          <w:color w:val="000000"/>
          <w:spacing w:val="0"/>
          <w:w w:val="100"/>
          <w:position w:val="0"/>
          <w:sz w:val="16"/>
          <w:szCs w:val="16"/>
        </w:rPr>
        <w:t>单位：亿元</w:t>
      </w:r>
    </w:p>
    <w:tbl>
      <w:tblPr>
        <w:tblOverlap w:val="never"/>
        <w:jc w:val="center"/>
        <w:tblLayout w:type="fixed"/>
      </w:tblPr>
      <w:tblGrid>
        <w:gridCol w:w="542"/>
        <w:gridCol w:w="1234"/>
        <w:gridCol w:w="792"/>
        <w:gridCol w:w="734"/>
        <w:gridCol w:w="643"/>
        <w:gridCol w:w="672"/>
        <w:gridCol w:w="3216"/>
        <w:gridCol w:w="581"/>
        <w:gridCol w:w="1286"/>
      </w:tblGrid>
      <w:tr>
        <w:trPr>
          <w:trHeight w:val="845" w:hRule="exact"/>
        </w:trPr>
        <w:tc>
          <w:tcPr>
            <w:tcBorders>
              <w:top w:val="single" w:sz="4"/>
              <w:left w:val="single" w:sz="4"/>
            </w:tcBorders>
            <w:shd w:val="clear" w:color="auto" w:fill="FFFFFF"/>
            <w:textDirection w:val="tbRlV"/>
            <w:vAlign w:val="top"/>
          </w:tcPr>
          <w:p>
            <w:pPr>
              <w:pStyle w:val="Style86"/>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预计总</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投资规</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本期投</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入金额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累计</w:t>
            </w:r>
          </w:p>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投入</w:t>
            </w:r>
          </w:p>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进展</w:t>
            </w:r>
          </w:p>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或阶</w:t>
            </w:r>
          </w:p>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段性</w:t>
            </w:r>
          </w:p>
          <w:p>
            <w:pPr>
              <w:pStyle w:val="Style2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成果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拟达到目标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技术</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水平</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具体应用前景</w:t>
            </w:r>
          </w:p>
        </w:tc>
      </w:tr>
      <w:tr>
        <w:trPr>
          <w:trHeight w:val="84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9" w:lineRule="exact"/>
              <w:ind w:left="0" w:right="0" w:firstLine="0"/>
              <w:jc w:val="left"/>
              <w:rPr>
                <w:sz w:val="16"/>
                <w:szCs w:val="16"/>
              </w:rPr>
            </w:pPr>
            <w:r>
              <w:rPr>
                <w:color w:val="000000"/>
                <w:spacing w:val="0"/>
                <w:w w:val="100"/>
                <w:position w:val="0"/>
                <w:sz w:val="16"/>
                <w:szCs w:val="16"/>
              </w:rPr>
              <w:t>用于存储器刻 蚀的</w:t>
            </w:r>
            <w:r>
              <w:rPr>
                <w:rFonts w:ascii="Times New Roman" w:eastAsia="Times New Roman" w:hAnsi="Times New Roman" w:cs="Times New Roman"/>
                <w:color w:val="000000"/>
                <w:spacing w:val="0"/>
                <w:w w:val="100"/>
                <w:position w:val="0"/>
                <w:sz w:val="16"/>
                <w:szCs w:val="16"/>
              </w:rPr>
              <w:t>CCP</w:t>
            </w:r>
            <w:r>
              <w:rPr>
                <w:color w:val="000000"/>
                <w:spacing w:val="0"/>
                <w:w w:val="100"/>
                <w:position w:val="0"/>
                <w:sz w:val="16"/>
                <w:szCs w:val="16"/>
              </w:rPr>
              <w:t>刻 蚀设备</w:t>
            </w:r>
          </w:p>
          <w:p>
            <w:pPr>
              <w:pStyle w:val="Style28"/>
              <w:keepNext w:val="0"/>
              <w:keepLines w:val="0"/>
              <w:widowControl w:val="0"/>
              <w:shd w:val="clear" w:color="auto" w:fill="auto"/>
              <w:bidi w:val="0"/>
              <w:spacing w:before="0" w:after="0" w:line="209" w:lineRule="exact"/>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128P）</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3.60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0.17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应用</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拓展</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阶段</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5" w:lineRule="exact"/>
              <w:ind w:left="0" w:right="0" w:firstLine="0"/>
              <w:jc w:val="both"/>
              <w:rPr>
                <w:sz w:val="16"/>
                <w:szCs w:val="16"/>
              </w:rPr>
            </w:pPr>
            <w:r>
              <w:rPr>
                <w:color w:val="000000"/>
                <w:spacing w:val="0"/>
                <w:w w:val="100"/>
                <w:position w:val="0"/>
                <w:sz w:val="16"/>
                <w:szCs w:val="16"/>
              </w:rPr>
              <w:t>设计开发超低频和超大功率的射频等离子 系统及对应的静电吸盘、多区控温性能的 上电极、温度可调节的边缘环系统等，满 足超高深宽比的刻蚀需求。</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8" w:lineRule="exact"/>
              <w:ind w:left="0" w:right="0" w:firstLine="0"/>
              <w:jc w:val="left"/>
              <w:rPr>
                <w:sz w:val="16"/>
                <w:szCs w:val="16"/>
              </w:rPr>
            </w:pPr>
            <w:r>
              <w:rPr>
                <w:color w:val="000000"/>
                <w:spacing w:val="0"/>
                <w:w w:val="100"/>
                <w:position w:val="0"/>
                <w:sz w:val="16"/>
                <w:szCs w:val="16"/>
              </w:rPr>
              <w:t>追赶 国际 先进 水平</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06"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3D NAND</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 xml:space="preserve">&gt;128 </w:t>
            </w:r>
            <w:r>
              <w:rPr>
                <w:color w:val="000000"/>
                <w:spacing w:val="0"/>
                <w:w w:val="100"/>
                <w:position w:val="0"/>
                <w:sz w:val="16"/>
                <w:szCs w:val="16"/>
              </w:rPr>
              <w:t>层</w:t>
            </w:r>
          </w:p>
        </w:tc>
      </w:tr>
      <w:tr>
        <w:trPr>
          <w:trHeight w:val="64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09" w:lineRule="exact"/>
              <w:ind w:left="0" w:right="0" w:firstLine="0"/>
              <w:jc w:val="left"/>
              <w:rPr>
                <w:sz w:val="16"/>
                <w:szCs w:val="16"/>
              </w:rPr>
            </w:pPr>
            <w:r>
              <w:rPr>
                <w:color w:val="000000"/>
                <w:spacing w:val="0"/>
                <w:w w:val="100"/>
                <w:position w:val="0"/>
                <w:sz w:val="16"/>
                <w:szCs w:val="16"/>
              </w:rPr>
              <w:t>先进逻辑电路 的</w:t>
            </w:r>
            <w:r>
              <w:rPr>
                <w:rFonts w:ascii="Times New Roman" w:eastAsia="Times New Roman" w:hAnsi="Times New Roman" w:cs="Times New Roman"/>
                <w:color w:val="000000"/>
                <w:spacing w:val="0"/>
                <w:w w:val="100"/>
                <w:position w:val="0"/>
                <w:sz w:val="16"/>
                <w:szCs w:val="16"/>
              </w:rPr>
              <w:t>CCP</w:t>
            </w:r>
            <w:r>
              <w:rPr>
                <w:color w:val="000000"/>
                <w:spacing w:val="0"/>
                <w:w w:val="100"/>
                <w:position w:val="0"/>
                <w:sz w:val="16"/>
                <w:szCs w:val="16"/>
              </w:rPr>
              <w:t>刻蚀 设备</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2.38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0.22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开发 阶段</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06" w:lineRule="exact"/>
              <w:ind w:left="0" w:right="0" w:firstLine="0"/>
              <w:jc w:val="both"/>
              <w:rPr>
                <w:sz w:val="16"/>
                <w:szCs w:val="16"/>
              </w:rPr>
            </w:pPr>
            <w:r>
              <w:rPr>
                <w:color w:val="000000"/>
                <w:spacing w:val="0"/>
                <w:w w:val="100"/>
                <w:position w:val="0"/>
                <w:sz w:val="16"/>
                <w:szCs w:val="16"/>
              </w:rPr>
              <w:t>实现等离子体密度分布的可调节，满足均 匀性、减少金属污染和颗粒物的要求。</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国际</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先进</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水平</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16"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6"/>
                <w:szCs w:val="16"/>
              </w:rPr>
              <w:t>纳米以下逻 辑电路刻蚀</w:t>
            </w:r>
          </w:p>
        </w:tc>
      </w:tr>
    </w:tbl>
    <w:p>
      <w:pPr>
        <w:spacing w:lineRule="exact" w:line="1"/>
        <w:rPr>
          <w:sz w:val="2"/>
          <w:szCs w:val="2"/>
        </w:rPr>
      </w:pPr>
      <w:r>
        <w:br w:type="page"/>
      </w:r>
    </w:p>
    <w:tbl>
      <w:tblPr>
        <w:tblOverlap w:val="never"/>
        <w:jc w:val="center"/>
        <w:tblLayout w:type="fixed"/>
      </w:tblPr>
      <w:tblGrid>
        <w:gridCol w:w="542"/>
        <w:gridCol w:w="1234"/>
        <w:gridCol w:w="792"/>
        <w:gridCol w:w="734"/>
        <w:gridCol w:w="643"/>
        <w:gridCol w:w="672"/>
        <w:gridCol w:w="3216"/>
        <w:gridCol w:w="581"/>
        <w:gridCol w:w="1286"/>
      </w:tblGrid>
      <w:tr>
        <w:trPr>
          <w:trHeight w:val="12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用于</w:t>
            </w:r>
            <w:r>
              <w:rPr>
                <w:rFonts w:ascii="Times New Roman" w:eastAsia="Times New Roman" w:hAnsi="Times New Roman" w:cs="Times New Roman"/>
                <w:color w:val="000000"/>
                <w:spacing w:val="0"/>
                <w:w w:val="100"/>
                <w:position w:val="0"/>
                <w:sz w:val="16"/>
                <w:szCs w:val="16"/>
              </w:rPr>
              <w:t>Mini</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LED</w:t>
            </w:r>
            <w:r>
              <w:rPr>
                <w:color w:val="000000"/>
                <w:spacing w:val="0"/>
                <w:w w:val="100"/>
                <w:position w:val="0"/>
                <w:sz w:val="16"/>
                <w:szCs w:val="16"/>
              </w:rPr>
              <w:t>大规模生</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产的高输出量</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MOCVD</w:t>
            </w:r>
            <w:r>
              <w:rPr>
                <w:color w:val="000000"/>
                <w:spacing w:val="0"/>
                <w:w w:val="100"/>
                <w:position w:val="0"/>
                <w:sz w:val="16"/>
                <w:szCs w:val="16"/>
              </w:rPr>
              <w:t>设备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0.36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0.91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开发 阶段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研发</w:t>
            </w:r>
            <w:r>
              <w:rPr>
                <w:rFonts w:ascii="Times New Roman" w:eastAsia="Times New Roman" w:hAnsi="Times New Roman" w:cs="Times New Roman"/>
                <w:color w:val="000000"/>
                <w:spacing w:val="0"/>
                <w:w w:val="100"/>
                <w:position w:val="0"/>
                <w:sz w:val="16"/>
                <w:szCs w:val="16"/>
              </w:rPr>
              <w:t>MOCVD</w:t>
            </w:r>
            <w:r>
              <w:rPr>
                <w:color w:val="000000"/>
                <w:spacing w:val="0"/>
                <w:w w:val="100"/>
                <w:position w:val="0"/>
                <w:sz w:val="16"/>
                <w:szCs w:val="16"/>
              </w:rPr>
              <w:t>设备，满足</w:t>
            </w:r>
            <w:r>
              <w:rPr>
                <w:rFonts w:ascii="Times New Roman" w:eastAsia="Times New Roman" w:hAnsi="Times New Roman" w:cs="Times New Roman"/>
                <w:color w:val="000000"/>
                <w:spacing w:val="0"/>
                <w:w w:val="100"/>
                <w:position w:val="0"/>
                <w:sz w:val="16"/>
                <w:szCs w:val="16"/>
              </w:rPr>
              <w:t>Mini LED</w:t>
            </w:r>
            <w:r>
              <w:rPr>
                <w:color w:val="000000"/>
                <w:spacing w:val="0"/>
                <w:w w:val="100"/>
                <w:position w:val="0"/>
                <w:sz w:val="16"/>
                <w:szCs w:val="16"/>
              </w:rPr>
              <w:t>生产 对于外延设备的要求。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国际</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先进</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水平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10"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Mini LED </w:t>
            </w:r>
            <w:r>
              <w:rPr>
                <w:color w:val="000000"/>
                <w:spacing w:val="0"/>
                <w:w w:val="100"/>
                <w:position w:val="0"/>
                <w:sz w:val="16"/>
                <w:szCs w:val="16"/>
              </w:rPr>
              <w:t>背光 显示屏、大屏 幕电视、平板 电脑显示、笔 记本电脑显示 等</w:t>
            </w:r>
          </w:p>
        </w:tc>
      </w:tr>
      <w:tr>
        <w:trPr>
          <w:trHeight w:val="84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16" w:lineRule="exact"/>
              <w:ind w:left="0" w:right="0" w:firstLine="0"/>
              <w:jc w:val="both"/>
              <w:rPr>
                <w:sz w:val="16"/>
                <w:szCs w:val="16"/>
              </w:rPr>
            </w:pPr>
            <w:r>
              <w:rPr>
                <w:color w:val="000000"/>
                <w:spacing w:val="0"/>
                <w:w w:val="100"/>
                <w:position w:val="0"/>
                <w:sz w:val="16"/>
                <w:szCs w:val="16"/>
              </w:rPr>
              <w:t>用于</w:t>
            </w:r>
            <w:r>
              <w:rPr>
                <w:rFonts w:ascii="Times New Roman" w:eastAsia="Times New Roman" w:hAnsi="Times New Roman" w:cs="Times New Roman"/>
                <w:color w:val="000000"/>
                <w:spacing w:val="0"/>
                <w:w w:val="100"/>
                <w:position w:val="0"/>
                <w:sz w:val="16"/>
                <w:szCs w:val="16"/>
              </w:rPr>
              <w:t>Micro</w:t>
              <w:softHyphen/>
            </w:r>
          </w:p>
          <w:p>
            <w:pPr>
              <w:pStyle w:val="Style28"/>
              <w:keepNext w:val="0"/>
              <w:keepLines w:val="0"/>
              <w:widowControl w:val="0"/>
              <w:shd w:val="clear" w:color="auto" w:fill="auto"/>
              <w:bidi w:val="0"/>
              <w:spacing w:before="0" w:after="0" w:line="216"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 xml:space="preserve">LED </w:t>
            </w:r>
            <w:r>
              <w:rPr>
                <w:color w:val="000000"/>
                <w:spacing w:val="0"/>
                <w:w w:val="100"/>
                <w:position w:val="0"/>
                <w:sz w:val="16"/>
                <w:szCs w:val="16"/>
              </w:rPr>
              <w:t>应用的新 型</w:t>
            </w:r>
            <w:r>
              <w:rPr>
                <w:rFonts w:ascii="Times New Roman" w:eastAsia="Times New Roman" w:hAnsi="Times New Roman" w:cs="Times New Roman"/>
                <w:color w:val="000000"/>
                <w:spacing w:val="0"/>
                <w:w w:val="100"/>
                <w:position w:val="0"/>
                <w:sz w:val="16"/>
                <w:szCs w:val="16"/>
              </w:rPr>
              <w:t>MOCVD</w:t>
            </w:r>
            <w:r>
              <w:rPr>
                <w:color w:val="000000"/>
                <w:spacing w:val="0"/>
                <w:w w:val="100"/>
                <w:position w:val="0"/>
                <w:sz w:val="16"/>
                <w:szCs w:val="16"/>
              </w:rPr>
              <w:t>设 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1.73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0.48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研究</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阶段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研发</w:t>
            </w:r>
            <w:r>
              <w:rPr>
                <w:rFonts w:ascii="Times New Roman" w:eastAsia="Times New Roman" w:hAnsi="Times New Roman" w:cs="Times New Roman"/>
                <w:color w:val="000000"/>
                <w:spacing w:val="0"/>
                <w:w w:val="100"/>
                <w:position w:val="0"/>
                <w:sz w:val="16"/>
                <w:szCs w:val="16"/>
              </w:rPr>
              <w:t>MOCVD</w:t>
            </w:r>
            <w:r>
              <w:rPr>
                <w:color w:val="000000"/>
                <w:spacing w:val="0"/>
                <w:w w:val="100"/>
                <w:position w:val="0"/>
                <w:sz w:val="16"/>
                <w:szCs w:val="16"/>
              </w:rPr>
              <w:t>设备，满足</w:t>
            </w:r>
            <w:r>
              <w:rPr>
                <w:rFonts w:ascii="Times New Roman" w:eastAsia="Times New Roman" w:hAnsi="Times New Roman" w:cs="Times New Roman"/>
                <w:color w:val="000000"/>
                <w:spacing w:val="0"/>
                <w:w w:val="100"/>
                <w:position w:val="0"/>
                <w:sz w:val="16"/>
                <w:szCs w:val="16"/>
              </w:rPr>
              <w:t>Micro LED</w:t>
            </w:r>
            <w:r>
              <w:rPr>
                <w:color w:val="000000"/>
                <w:spacing w:val="0"/>
                <w:w w:val="100"/>
                <w:position w:val="0"/>
                <w:sz w:val="16"/>
                <w:szCs w:val="16"/>
              </w:rPr>
              <w:t>生产 对于外延设备的要求。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国际</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先进</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水平</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手表，</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AR/VR</w:t>
            </w:r>
            <w:r>
              <w:rPr>
                <w:color w:val="000000"/>
                <w:spacing w:val="0"/>
                <w:w w:val="100"/>
                <w:position w:val="0"/>
                <w:sz w:val="16"/>
                <w:szCs w:val="16"/>
              </w:rPr>
              <w:t>,</w:t>
            </w:r>
            <w:r>
              <w:rPr>
                <w:color w:val="000000"/>
                <w:spacing w:val="0"/>
                <w:w w:val="100"/>
                <w:position w:val="0"/>
                <w:sz w:val="16"/>
                <w:szCs w:val="16"/>
              </w:rPr>
              <w:t>电视</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等用显示屏</w:t>
            </w:r>
          </w:p>
        </w:tc>
      </w:tr>
      <w:tr>
        <w:trPr>
          <w:trHeight w:val="84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13" w:lineRule="exact"/>
              <w:ind w:left="0" w:right="0" w:firstLine="0"/>
              <w:jc w:val="both"/>
              <w:rPr>
                <w:sz w:val="16"/>
                <w:szCs w:val="16"/>
              </w:rPr>
            </w:pPr>
            <w:r>
              <w:rPr>
                <w:color w:val="000000"/>
                <w:spacing w:val="0"/>
                <w:w w:val="100"/>
                <w:position w:val="0"/>
                <w:sz w:val="16"/>
                <w:szCs w:val="16"/>
              </w:rPr>
              <w:t>用于硅基</w:t>
            </w:r>
            <w:r>
              <w:rPr>
                <w:rFonts w:ascii="Times New Roman" w:eastAsia="Times New Roman" w:hAnsi="Times New Roman" w:cs="Times New Roman"/>
                <w:color w:val="000000"/>
                <w:spacing w:val="0"/>
                <w:w w:val="100"/>
                <w:position w:val="0"/>
                <w:sz w:val="16"/>
                <w:szCs w:val="16"/>
              </w:rPr>
              <w:t xml:space="preserve">GaN </w:t>
            </w:r>
            <w:r>
              <w:rPr>
                <w:color w:val="000000"/>
                <w:spacing w:val="0"/>
                <w:w w:val="100"/>
                <w:position w:val="0"/>
                <w:sz w:val="16"/>
                <w:szCs w:val="16"/>
              </w:rPr>
              <w:t>功率器件生产 的</w:t>
            </w:r>
            <w:r>
              <w:rPr>
                <w:rFonts w:ascii="Times New Roman" w:eastAsia="Times New Roman" w:hAnsi="Times New Roman" w:cs="Times New Roman"/>
                <w:color w:val="000000"/>
                <w:spacing w:val="0"/>
                <w:w w:val="100"/>
                <w:position w:val="0"/>
                <w:sz w:val="16"/>
                <w:szCs w:val="16"/>
              </w:rPr>
              <w:t>MOCVD</w:t>
            </w:r>
            <w:r>
              <w:rPr>
                <w:color w:val="000000"/>
                <w:spacing w:val="0"/>
                <w:w w:val="100"/>
                <w:position w:val="0"/>
                <w:sz w:val="16"/>
                <w:szCs w:val="16"/>
              </w:rPr>
              <w:t>设 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1.56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0.17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0.38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92" w:lineRule="exact"/>
              <w:ind w:left="0" w:right="0" w:firstLine="0"/>
              <w:jc w:val="left"/>
              <w:rPr>
                <w:sz w:val="16"/>
                <w:szCs w:val="16"/>
              </w:rPr>
            </w:pPr>
            <w:r>
              <w:rPr>
                <w:color w:val="000000"/>
                <w:spacing w:val="0"/>
                <w:w w:val="100"/>
                <w:position w:val="0"/>
                <w:sz w:val="16"/>
                <w:szCs w:val="16"/>
              </w:rPr>
              <w:t>开发 阶段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研发用于</w:t>
            </w: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6"/>
                <w:szCs w:val="16"/>
              </w:rPr>
              <w:t>硅基氮化镓功率器件大规模生 产的</w:t>
            </w:r>
            <w:r>
              <w:rPr>
                <w:rFonts w:ascii="Times New Roman" w:eastAsia="Times New Roman" w:hAnsi="Times New Roman" w:cs="Times New Roman"/>
                <w:color w:val="000000"/>
                <w:spacing w:val="0"/>
                <w:w w:val="100"/>
                <w:position w:val="0"/>
                <w:sz w:val="16"/>
                <w:szCs w:val="16"/>
              </w:rPr>
              <w:t>MOCVD</w:t>
            </w:r>
            <w:r>
              <w:rPr>
                <w:color w:val="000000"/>
                <w:spacing w:val="0"/>
                <w:w w:val="100"/>
                <w:position w:val="0"/>
                <w:sz w:val="16"/>
                <w:szCs w:val="16"/>
              </w:rPr>
              <w:t>设备及外延生长工艺。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国际</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先进</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水平</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氮化镓功率元 件，电力电子 领域</w:t>
            </w:r>
          </w:p>
        </w:tc>
      </w:tr>
      <w:tr>
        <w:trPr>
          <w:trHeight w:val="84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both"/>
              <w:rPr>
                <w:sz w:val="16"/>
                <w:szCs w:val="16"/>
              </w:rPr>
            </w:pPr>
            <w:r>
              <w:rPr>
                <w:color w:val="000000"/>
                <w:spacing w:val="0"/>
                <w:w w:val="100"/>
                <w:position w:val="0"/>
                <w:sz w:val="16"/>
                <w:szCs w:val="16"/>
              </w:rPr>
              <w:t>用于</w:t>
            </w:r>
            <w:r>
              <w:rPr>
                <w:rFonts w:ascii="Times New Roman" w:eastAsia="Times New Roman" w:hAnsi="Times New Roman" w:cs="Times New Roman"/>
                <w:color w:val="000000"/>
                <w:spacing w:val="0"/>
                <w:w w:val="100"/>
                <w:position w:val="0"/>
                <w:sz w:val="16"/>
                <w:szCs w:val="16"/>
              </w:rPr>
              <w:t>5-3</w:t>
            </w:r>
            <w:r>
              <w:rPr>
                <w:color w:val="000000"/>
                <w:spacing w:val="0"/>
                <w:w w:val="100"/>
                <w:position w:val="0"/>
                <w:sz w:val="16"/>
                <w:szCs w:val="16"/>
              </w:rPr>
              <w:t>纳米 逻辑芯片制造 的</w:t>
            </w:r>
            <w:r>
              <w:rPr>
                <w:rFonts w:ascii="Times New Roman" w:eastAsia="Times New Roman" w:hAnsi="Times New Roman" w:cs="Times New Roman"/>
                <w:color w:val="000000"/>
                <w:spacing w:val="0"/>
                <w:w w:val="100"/>
                <w:position w:val="0"/>
                <w:sz w:val="16"/>
                <w:szCs w:val="16"/>
              </w:rPr>
              <w:t>ICP</w:t>
            </w:r>
            <w:r>
              <w:rPr>
                <w:color w:val="000000"/>
                <w:spacing w:val="0"/>
                <w:w w:val="100"/>
                <w:position w:val="0"/>
                <w:sz w:val="16"/>
                <w:szCs w:val="16"/>
              </w:rPr>
              <w:t>刻蚀机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0.47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研究</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阶段</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10" w:lineRule="exact"/>
              <w:ind w:left="0" w:right="0" w:firstLine="0"/>
              <w:jc w:val="left"/>
              <w:rPr>
                <w:sz w:val="16"/>
                <w:szCs w:val="16"/>
              </w:rPr>
            </w:pPr>
            <w:r>
              <w:rPr>
                <w:color w:val="000000"/>
                <w:spacing w:val="0"/>
                <w:w w:val="100"/>
                <w:position w:val="0"/>
                <w:sz w:val="16"/>
                <w:szCs w:val="16"/>
              </w:rPr>
              <w:t>研制成功</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纳米的刻蚀设备并完成在先进 逻辑芯片生产厂家的评估，并实现销售。 完成</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纳米刻蚀机</w:t>
            </w:r>
            <w:r>
              <w:rPr>
                <w:rFonts w:ascii="Times New Roman" w:eastAsia="Times New Roman" w:hAnsi="Times New Roman" w:cs="Times New Roman"/>
                <w:color w:val="000000"/>
                <w:spacing w:val="0"/>
                <w:w w:val="100"/>
                <w:position w:val="0"/>
                <w:sz w:val="16"/>
                <w:szCs w:val="16"/>
              </w:rPr>
              <w:t>Alpha</w:t>
            </w:r>
            <w:r>
              <w:rPr>
                <w:color w:val="000000"/>
                <w:spacing w:val="0"/>
                <w:w w:val="100"/>
                <w:position w:val="0"/>
                <w:sz w:val="16"/>
                <w:szCs w:val="16"/>
              </w:rPr>
              <w:t>原型机的设计、 制造、测试及初步的工艺开发和评估。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国际</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先进</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水平</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逻辑芯片制造</w:t>
            </w:r>
          </w:p>
        </w:tc>
      </w:tr>
      <w:tr>
        <w:trPr>
          <w:trHeight w:val="16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21"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 xml:space="preserve">7-5nm ICP </w:t>
            </w:r>
            <w:r>
              <w:rPr>
                <w:color w:val="000000"/>
                <w:spacing w:val="0"/>
                <w:w w:val="100"/>
                <w:position w:val="0"/>
                <w:sz w:val="16"/>
                <w:szCs w:val="16"/>
              </w:rPr>
              <w:t>亥</w:t>
            </w:r>
            <w:r>
              <w:rPr>
                <w:rFonts w:ascii="Times New Roman" w:eastAsia="Times New Roman" w:hAnsi="Times New Roman" w:cs="Times New Roman"/>
                <w:color w:val="000000"/>
                <w:spacing w:val="0"/>
                <w:w w:val="100"/>
                <w:position w:val="0"/>
                <w:sz w:val="16"/>
                <w:szCs w:val="16"/>
              </w:rPr>
              <w:t xml:space="preserve">ij </w:t>
            </w:r>
            <w:r>
              <w:rPr>
                <w:color w:val="000000"/>
                <w:spacing w:val="0"/>
                <w:w w:val="100"/>
                <w:position w:val="0"/>
                <w:sz w:val="16"/>
                <w:szCs w:val="16"/>
              </w:rPr>
              <w:t>蚀机项目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2.01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0.62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92" w:lineRule="exact"/>
              <w:ind w:left="0" w:right="0" w:firstLine="0"/>
              <w:jc w:val="left"/>
              <w:rPr>
                <w:sz w:val="16"/>
                <w:szCs w:val="16"/>
              </w:rPr>
            </w:pPr>
            <w:r>
              <w:rPr>
                <w:color w:val="000000"/>
                <w:spacing w:val="0"/>
                <w:w w:val="100"/>
                <w:position w:val="0"/>
                <w:sz w:val="16"/>
                <w:szCs w:val="16"/>
              </w:rPr>
              <w:t>开发 阶段</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8" w:lineRule="exact"/>
              <w:ind w:left="0" w:right="0" w:firstLine="0"/>
              <w:jc w:val="left"/>
              <w:rPr>
                <w:sz w:val="16"/>
                <w:szCs w:val="16"/>
              </w:rPr>
            </w:pPr>
            <w:r>
              <w:rPr>
                <w:color w:val="000000"/>
                <w:spacing w:val="0"/>
                <w:w w:val="100"/>
                <w:position w:val="0"/>
                <w:sz w:val="16"/>
                <w:szCs w:val="16"/>
              </w:rPr>
              <w:t>本项目针对</w:t>
            </w:r>
            <w:r>
              <w:rPr>
                <w:rFonts w:ascii="Times New Roman" w:eastAsia="Times New Roman" w:hAnsi="Times New Roman" w:cs="Times New Roman"/>
                <w:color w:val="000000"/>
                <w:spacing w:val="0"/>
                <w:w w:val="100"/>
                <w:position w:val="0"/>
                <w:sz w:val="16"/>
                <w:szCs w:val="16"/>
              </w:rPr>
              <w:t>7-5</w:t>
            </w:r>
            <w:r>
              <w:rPr>
                <w:color w:val="000000"/>
                <w:spacing w:val="0"/>
                <w:w w:val="100"/>
                <w:position w:val="0"/>
                <w:sz w:val="16"/>
                <w:szCs w:val="16"/>
              </w:rPr>
              <w:t>纳米节点</w:t>
            </w:r>
            <w:r>
              <w:rPr>
                <w:rFonts w:ascii="Times New Roman" w:eastAsia="Times New Roman" w:hAnsi="Times New Roman" w:cs="Times New Roman"/>
                <w:color w:val="000000"/>
                <w:spacing w:val="0"/>
                <w:w w:val="100"/>
                <w:position w:val="0"/>
                <w:sz w:val="16"/>
                <w:szCs w:val="16"/>
              </w:rPr>
              <w:t>FinFET</w:t>
            </w:r>
            <w:r>
              <w:rPr>
                <w:color w:val="000000"/>
                <w:spacing w:val="0"/>
                <w:w w:val="100"/>
                <w:position w:val="0"/>
                <w:sz w:val="16"/>
                <w:szCs w:val="16"/>
              </w:rPr>
              <w:t>结构的逻 辑芯片制造中对电感式耦合</w:t>
            </w:r>
            <w:r>
              <w:rPr>
                <w:rFonts w:ascii="Times New Roman" w:eastAsia="Times New Roman" w:hAnsi="Times New Roman" w:cs="Times New Roman"/>
                <w:color w:val="000000"/>
                <w:spacing w:val="0"/>
                <w:w w:val="100"/>
                <w:position w:val="0"/>
                <w:sz w:val="16"/>
                <w:szCs w:val="16"/>
              </w:rPr>
              <w:t>ICP</w:t>
            </w:r>
            <w:r>
              <w:rPr>
                <w:color w:val="000000"/>
                <w:spacing w:val="0"/>
                <w:w w:val="100"/>
                <w:position w:val="0"/>
                <w:sz w:val="16"/>
                <w:szCs w:val="16"/>
              </w:rPr>
              <w:t>刻蚀工艺 的要求，在</w:t>
            </w:r>
            <w:r>
              <w:rPr>
                <w:rFonts w:ascii="Times New Roman" w:eastAsia="Times New Roman" w:hAnsi="Times New Roman" w:cs="Times New Roman"/>
                <w:color w:val="000000"/>
                <w:spacing w:val="0"/>
                <w:w w:val="100"/>
                <w:position w:val="0"/>
                <w:sz w:val="16"/>
                <w:szCs w:val="16"/>
              </w:rPr>
              <w:t>14</w:t>
            </w:r>
            <w:r>
              <w:rPr>
                <w:color w:val="000000"/>
                <w:spacing w:val="0"/>
                <w:w w:val="100"/>
                <w:position w:val="0"/>
                <w:sz w:val="16"/>
                <w:szCs w:val="16"/>
              </w:rPr>
              <w:t>纳米</w:t>
            </w:r>
            <w:r>
              <w:rPr>
                <w:rFonts w:ascii="Times New Roman" w:eastAsia="Times New Roman" w:hAnsi="Times New Roman" w:cs="Times New Roman"/>
                <w:color w:val="000000"/>
                <w:spacing w:val="0"/>
                <w:w w:val="100"/>
                <w:position w:val="0"/>
                <w:sz w:val="16"/>
                <w:szCs w:val="16"/>
              </w:rPr>
              <w:t>ICP</w:t>
            </w:r>
            <w:r>
              <w:rPr>
                <w:color w:val="000000"/>
                <w:spacing w:val="0"/>
                <w:w w:val="100"/>
                <w:position w:val="0"/>
                <w:sz w:val="16"/>
                <w:szCs w:val="16"/>
              </w:rPr>
              <w:t>刻蚀机基础上，将 在腔体结构设计、硅片周围及极边缘温度 控制、射频和匹配系统、零部件新材料开 发和表面处理等方面进行技术升级开发， 研制出</w:t>
            </w:r>
            <w:r>
              <w:rPr>
                <w:rFonts w:ascii="Times New Roman" w:eastAsia="Times New Roman" w:hAnsi="Times New Roman" w:cs="Times New Roman"/>
                <w:color w:val="000000"/>
                <w:spacing w:val="0"/>
                <w:w w:val="100"/>
                <w:position w:val="0"/>
                <w:sz w:val="16"/>
                <w:szCs w:val="16"/>
              </w:rPr>
              <w:t>7-5</w:t>
            </w:r>
            <w:r>
              <w:rPr>
                <w:color w:val="000000"/>
                <w:spacing w:val="0"/>
                <w:w w:val="100"/>
                <w:position w:val="0"/>
                <w:sz w:val="16"/>
                <w:szCs w:val="16"/>
              </w:rPr>
              <w:t>纳米</w:t>
            </w:r>
            <w:r>
              <w:rPr>
                <w:rFonts w:ascii="Times New Roman" w:eastAsia="Times New Roman" w:hAnsi="Times New Roman" w:cs="Times New Roman"/>
                <w:color w:val="000000"/>
                <w:spacing w:val="0"/>
                <w:w w:val="100"/>
                <w:position w:val="0"/>
                <w:sz w:val="16"/>
                <w:szCs w:val="16"/>
              </w:rPr>
              <w:t>ICP</w:t>
            </w:r>
            <w:r>
              <w:rPr>
                <w:color w:val="000000"/>
                <w:spacing w:val="0"/>
                <w:w w:val="100"/>
                <w:position w:val="0"/>
                <w:sz w:val="16"/>
                <w:szCs w:val="16"/>
              </w:rPr>
              <w:t>刻蚀机样机并制造工 程机在客户端验证。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国际</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先进</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水平</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先进逻辑和</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DRAM</w:t>
            </w:r>
            <w:r>
              <w:rPr>
                <w:color w:val="000000"/>
                <w:spacing w:val="0"/>
                <w:w w:val="100"/>
                <w:position w:val="0"/>
                <w:sz w:val="16"/>
                <w:szCs w:val="16"/>
              </w:rPr>
              <w:t>芯片制</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造</w:t>
            </w:r>
          </w:p>
        </w:tc>
      </w:tr>
      <w:tr>
        <w:trPr>
          <w:trHeight w:val="63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9" w:lineRule="exact"/>
              <w:ind w:left="0" w:right="0" w:firstLine="0"/>
              <w:jc w:val="both"/>
              <w:rPr>
                <w:sz w:val="16"/>
                <w:szCs w:val="16"/>
              </w:rPr>
            </w:pPr>
            <w:r>
              <w:rPr>
                <w:color w:val="000000"/>
                <w:spacing w:val="0"/>
                <w:w w:val="100"/>
                <w:position w:val="0"/>
                <w:sz w:val="16"/>
                <w:szCs w:val="16"/>
              </w:rPr>
              <w:t>用于存储器芯 片制造的</w:t>
            </w:r>
            <w:r>
              <w:rPr>
                <w:rFonts w:ascii="Times New Roman" w:eastAsia="Times New Roman" w:hAnsi="Times New Roman" w:cs="Times New Roman"/>
                <w:color w:val="000000"/>
                <w:spacing w:val="0"/>
                <w:w w:val="100"/>
                <w:position w:val="0"/>
                <w:sz w:val="16"/>
                <w:szCs w:val="16"/>
              </w:rPr>
              <w:t xml:space="preserve">ICP </w:t>
            </w:r>
            <w:r>
              <w:rPr>
                <w:color w:val="000000"/>
                <w:spacing w:val="0"/>
                <w:w w:val="100"/>
                <w:position w:val="0"/>
                <w:sz w:val="16"/>
                <w:szCs w:val="16"/>
              </w:rPr>
              <w:t>刻蚀机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0.73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开发 阶段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面向</w:t>
            </w:r>
            <w:r>
              <w:rPr>
                <w:rFonts w:ascii="Times New Roman" w:eastAsia="Times New Roman" w:hAnsi="Times New Roman" w:cs="Times New Roman"/>
                <w:color w:val="000000"/>
                <w:spacing w:val="0"/>
                <w:w w:val="100"/>
                <w:position w:val="0"/>
                <w:sz w:val="16"/>
                <w:szCs w:val="16"/>
              </w:rPr>
              <w:t>300mm 3D NAND Flash</w:t>
            </w:r>
            <w:r>
              <w:rPr>
                <w:color w:val="000000"/>
                <w:spacing w:val="0"/>
                <w:w w:val="100"/>
                <w:position w:val="0"/>
                <w:sz w:val="16"/>
                <w:szCs w:val="16"/>
              </w:rPr>
              <w:t>工艺大生产线 需求，</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开发用于</w:t>
            </w:r>
            <w:r>
              <w:rPr>
                <w:rFonts w:ascii="Times New Roman" w:eastAsia="Times New Roman" w:hAnsi="Times New Roman" w:cs="Times New Roman"/>
                <w:color w:val="000000"/>
                <w:spacing w:val="0"/>
                <w:w w:val="100"/>
                <w:position w:val="0"/>
                <w:sz w:val="16"/>
                <w:szCs w:val="16"/>
              </w:rPr>
              <w:t>TSC-ET</w:t>
            </w:r>
            <w:r>
              <w:rPr>
                <w:color w:val="000000"/>
                <w:spacing w:val="0"/>
                <w:w w:val="100"/>
                <w:position w:val="0"/>
                <w:sz w:val="16"/>
                <w:szCs w:val="16"/>
              </w:rPr>
              <w:t>关键工艺刻蚀设备。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国际</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先进</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水平</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存储芯片</w:t>
            </w:r>
          </w:p>
        </w:tc>
      </w:tr>
      <w:tr>
        <w:trPr>
          <w:trHeight w:val="145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错硅选择性外</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延设备研发及</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产业化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4.50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0.09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研究</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阶段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研发</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6"/>
                <w:szCs w:val="16"/>
              </w:rPr>
              <w:t>外延设备，满足逻辑、存储等电路 关键工艺要求。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国际</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先进</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水平</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07" w:lineRule="exact"/>
              <w:ind w:left="0" w:right="0" w:firstLine="0"/>
              <w:jc w:val="left"/>
              <w:rPr>
                <w:sz w:val="16"/>
                <w:szCs w:val="16"/>
              </w:rPr>
            </w:pPr>
            <w:r>
              <w:rPr>
                <w:color w:val="000000"/>
                <w:spacing w:val="0"/>
                <w:w w:val="100"/>
                <w:position w:val="0"/>
                <w:sz w:val="16"/>
                <w:szCs w:val="16"/>
              </w:rPr>
              <w:t>所有先进的逻 辑，存储，射 频，传感器等 集成电路。覆 盖手机，电 脑，汽车等广 泛领域</w:t>
            </w:r>
          </w:p>
        </w:tc>
      </w:tr>
      <w:tr>
        <w:trPr>
          <w:trHeight w:val="229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接触孔用</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WCVD</w:t>
            </w:r>
            <w:r>
              <w:rPr>
                <w:color w:val="000000"/>
                <w:spacing w:val="0"/>
                <w:w w:val="100"/>
                <w:position w:val="0"/>
                <w:sz w:val="16"/>
                <w:szCs w:val="16"/>
              </w:rPr>
              <w:t>设备的</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研发及产业化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2.46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研究</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阶段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9" w:lineRule="exact"/>
              <w:ind w:left="0" w:right="0" w:firstLine="0"/>
              <w:jc w:val="left"/>
              <w:rPr>
                <w:sz w:val="16"/>
                <w:szCs w:val="16"/>
              </w:rPr>
            </w:pPr>
            <w:r>
              <w:rPr>
                <w:color w:val="000000"/>
                <w:spacing w:val="0"/>
                <w:w w:val="100"/>
                <w:position w:val="0"/>
                <w:sz w:val="16"/>
                <w:szCs w:val="16"/>
              </w:rPr>
              <w:t>开发</w:t>
            </w:r>
            <w:r>
              <w:rPr>
                <w:rFonts w:ascii="Times New Roman" w:eastAsia="Times New Roman" w:hAnsi="Times New Roman" w:cs="Times New Roman"/>
                <w:color w:val="000000"/>
                <w:spacing w:val="0"/>
                <w:w w:val="100"/>
                <w:position w:val="0"/>
                <w:sz w:val="16"/>
                <w:szCs w:val="16"/>
              </w:rPr>
              <w:t>LPCVD</w:t>
            </w:r>
            <w:r>
              <w:rPr>
                <w:color w:val="000000"/>
                <w:spacing w:val="0"/>
                <w:w w:val="100"/>
                <w:position w:val="0"/>
                <w:sz w:val="16"/>
                <w:szCs w:val="16"/>
              </w:rPr>
              <w:t>设备，用于逻辑金属接触孔 和存储器互联工艺，满足大规模半导体生 产厂商对</w:t>
            </w:r>
            <w:r>
              <w:rPr>
                <w:rFonts w:ascii="Times New Roman" w:eastAsia="Times New Roman" w:hAnsi="Times New Roman" w:cs="Times New Roman"/>
                <w:color w:val="000000"/>
                <w:spacing w:val="0"/>
                <w:w w:val="100"/>
                <w:position w:val="0"/>
                <w:sz w:val="16"/>
                <w:szCs w:val="16"/>
              </w:rPr>
              <w:t>WCVD</w:t>
            </w:r>
            <w:r>
              <w:rPr>
                <w:color w:val="000000"/>
                <w:spacing w:val="0"/>
                <w:w w:val="100"/>
                <w:position w:val="0"/>
                <w:sz w:val="16"/>
                <w:szCs w:val="16"/>
              </w:rPr>
              <w:t>设备的需求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国际</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先进</w:t>
            </w:r>
          </w:p>
          <w:p>
            <w:pPr>
              <w:pStyle w:val="Style2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水平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07" w:lineRule="exact"/>
              <w:ind w:left="0" w:right="0" w:firstLine="0"/>
              <w:jc w:val="left"/>
              <w:rPr>
                <w:sz w:val="16"/>
                <w:szCs w:val="16"/>
              </w:rPr>
            </w:pPr>
            <w:r>
              <w:rPr>
                <w:color w:val="000000"/>
                <w:spacing w:val="0"/>
                <w:w w:val="100"/>
                <w:position w:val="0"/>
                <w:sz w:val="16"/>
                <w:szCs w:val="16"/>
              </w:rPr>
              <w:t>半导体大规模 生产中逻辑器 件钨金属接触 孔，存储器的 金属接触孔、 沟槽，高深宽 比接触孔以及 金属栅的钨原 子层填充，以 及其他器件钨 金属互联应用</w:t>
            </w:r>
          </w:p>
        </w:tc>
      </w:tr>
      <w:tr>
        <w:trPr>
          <w:trHeight w:val="437" w:hRule="exact"/>
        </w:trPr>
        <w:tc>
          <w:tcPr>
            <w:tcBorders>
              <w:top w:val="single" w:sz="4"/>
              <w:left w:val="single" w:sz="4"/>
              <w:bottom w:val="single" w:sz="4"/>
            </w:tcBorders>
            <w:shd w:val="clear" w:color="auto" w:fill="FFFFFF"/>
            <w:textDirection w:val="tbRlV"/>
            <w:vAlign w:val="top"/>
          </w:tcPr>
          <w:p>
            <w:pPr>
              <w:pStyle w:val="Style8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合计一</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20.75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1.94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5.71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26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r>
    </w:tbl>
    <w:p>
      <w:pPr>
        <w:widowControl w:val="0"/>
        <w:spacing w:after="219" w:line="1" w:lineRule="exact"/>
      </w:pP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情况说明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
        <w:keepNext w:val="0"/>
        <w:keepLines w:val="0"/>
        <w:widowControl w:val="0"/>
        <w:numPr>
          <w:ilvl w:val="0"/>
          <w:numId w:val="7"/>
        </w:numPr>
        <w:shd w:val="clear" w:color="auto" w:fill="auto"/>
        <w:bidi w:val="0"/>
        <w:spacing w:before="0" w:after="100" w:line="240" w:lineRule="auto"/>
        <w:ind w:left="0" w:right="0" w:firstLine="0"/>
        <w:jc w:val="left"/>
      </w:pPr>
      <w:bookmarkStart w:id="186" w:name="bookmark186"/>
      <w:bookmarkEnd w:id="186"/>
      <w:r>
        <w:rPr>
          <w:b/>
          <w:bCs/>
          <w:color w:val="000000"/>
          <w:spacing w:val="0"/>
          <w:w w:val="100"/>
          <w:position w:val="0"/>
        </w:rPr>
        <w:t>研发人员情况</w:t>
      </w:r>
    </w:p>
    <w:p>
      <w:pPr>
        <w:pStyle w:val="Style2"/>
        <w:keepNext w:val="0"/>
        <w:keepLines w:val="0"/>
        <w:widowControl w:val="0"/>
        <w:shd w:val="clear" w:color="auto" w:fill="auto"/>
        <w:bidi w:val="0"/>
        <w:spacing w:before="0" w:after="0" w:line="240" w:lineRule="auto"/>
        <w:ind w:left="6520" w:right="0" w:firstLine="0"/>
        <w:jc w:val="left"/>
      </w:pPr>
      <w:r>
        <w:rPr>
          <w:color w:val="000000"/>
          <w:spacing w:val="0"/>
          <w:w w:val="100"/>
          <w:position w:val="0"/>
        </w:rPr>
        <w:t>单位:万元币种:人民币</w:t>
      </w:r>
    </w:p>
    <w:tbl>
      <w:tblPr>
        <w:tblOverlap w:val="never"/>
        <w:jc w:val="left"/>
        <w:tblLayout w:type="fixed"/>
      </w:tblPr>
      <w:tblGrid>
        <w:gridCol w:w="4114"/>
        <w:gridCol w:w="2410"/>
        <w:gridCol w:w="2314"/>
      </w:tblGrid>
      <w:tr>
        <w:trPr>
          <w:trHeight w:val="288" w:hRule="exact"/>
        </w:trPr>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580" w:right="0" w:firstLine="0"/>
              <w:jc w:val="left"/>
            </w:pPr>
            <w:r>
              <w:rPr>
                <w:color w:val="000000"/>
                <w:spacing w:val="0"/>
                <w:w w:val="100"/>
                <w:position w:val="0"/>
              </w:rPr>
              <w:t>基本情况</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38.70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研发人员薪酬合计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25,746.80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18,965.68</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研发人员平均薪酬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54.81</w:t>
            </w:r>
          </w:p>
        </w:tc>
      </w:tr>
    </w:tbl>
    <w:tbl>
      <w:tblPr>
        <w:tblOverlap w:val="never"/>
        <w:jc w:val="center"/>
        <w:tblLayout w:type="fixed"/>
      </w:tblPr>
      <w:tblGrid>
        <w:gridCol w:w="5813"/>
        <w:gridCol w:w="3355"/>
      </w:tblGrid>
      <w:tr>
        <w:trPr>
          <w:trHeight w:val="288" w:hRule="exact"/>
        </w:trPr>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20" w:right="0" w:firstLine="0"/>
              <w:jc w:val="left"/>
            </w:pPr>
            <w:r>
              <w:rPr>
                <w:rFonts w:ascii="Times New Roman" w:eastAsia="Times New Roman" w:hAnsi="Times New Roman" w:cs="Times New Roman"/>
                <w:color w:val="000000"/>
                <w:spacing w:val="0"/>
                <w:w w:val="100"/>
                <w:position w:val="0"/>
              </w:rPr>
              <w:t>77</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127</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177</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20" w:right="0" w:firstLine="0"/>
              <w:jc w:val="left"/>
            </w:pPr>
            <w:r>
              <w:rPr>
                <w:rFonts w:ascii="Times New Roman" w:eastAsia="Times New Roman" w:hAnsi="Times New Roman" w:cs="Times New Roman"/>
                <w:color w:val="000000"/>
                <w:spacing w:val="0"/>
                <w:w w:val="100"/>
                <w:position w:val="0"/>
              </w:rPr>
              <w:t>20</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20" w:right="0" w:firstLine="0"/>
              <w:jc w:val="left"/>
            </w:pPr>
            <w:r>
              <w:rPr>
                <w:rFonts w:ascii="Times New Roman" w:eastAsia="Times New Roman" w:hAnsi="Times New Roman" w:cs="Times New Roman"/>
                <w:color w:val="000000"/>
                <w:spacing w:val="0"/>
                <w:w w:val="100"/>
                <w:position w:val="0"/>
              </w:rPr>
              <w:t>14</w:t>
            </w:r>
          </w:p>
        </w:tc>
      </w:tr>
      <w:tr>
        <w:trPr>
          <w:trHeight w:val="283" w:hRule="exact"/>
        </w:trPr>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岁以下（不含</w:t>
            </w:r>
            <w:r>
              <w:rPr>
                <w:rFonts w:ascii="Times New Roman" w:eastAsia="Times New Roman" w:hAnsi="Times New Roman" w:cs="Times New Roman"/>
                <w:color w:val="000000"/>
                <w:spacing w:val="0"/>
                <w:w w:val="100"/>
                <w:position w:val="0"/>
              </w:rPr>
              <w:t>30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113</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30-40</w:t>
            </w:r>
            <w:r>
              <w:rPr>
                <w:color w:val="000000"/>
                <w:spacing w:val="0"/>
                <w:w w:val="100"/>
                <w:position w:val="0"/>
              </w:rPr>
              <w:t>岁（含</w:t>
            </w:r>
            <w:r>
              <w:rPr>
                <w:rFonts w:ascii="Times New Roman" w:eastAsia="Times New Roman" w:hAnsi="Times New Roman" w:cs="Times New Roman"/>
                <w:color w:val="000000"/>
                <w:spacing w:val="0"/>
                <w:w w:val="100"/>
                <w:position w:val="0"/>
              </w:rPr>
              <w:t>30</w:t>
            </w:r>
            <w:r>
              <w:rPr>
                <w:color w:val="000000"/>
                <w:spacing w:val="0"/>
                <w:w w:val="100"/>
                <w:position w:val="0"/>
              </w:rPr>
              <w:t>岁，不含</w:t>
            </w:r>
            <w:r>
              <w:rPr>
                <w:rFonts w:ascii="Times New Roman" w:eastAsia="Times New Roman" w:hAnsi="Times New Roman" w:cs="Times New Roman"/>
                <w:color w:val="000000"/>
                <w:spacing w:val="0"/>
                <w:w w:val="100"/>
                <w:position w:val="0"/>
              </w:rPr>
              <w:t>40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214</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40-50</w:t>
            </w:r>
            <w:r>
              <w:rPr>
                <w:color w:val="000000"/>
                <w:spacing w:val="0"/>
                <w:w w:val="100"/>
                <w:position w:val="0"/>
              </w:rPr>
              <w:t>岁（含</w:t>
            </w:r>
            <w:r>
              <w:rPr>
                <w:rFonts w:ascii="Times New Roman" w:eastAsia="Times New Roman" w:hAnsi="Times New Roman" w:cs="Times New Roman"/>
                <w:color w:val="000000"/>
                <w:spacing w:val="0"/>
                <w:w w:val="100"/>
                <w:position w:val="0"/>
              </w:rPr>
              <w:t>40</w:t>
            </w:r>
            <w:r>
              <w:rPr>
                <w:color w:val="000000"/>
                <w:spacing w:val="0"/>
                <w:w w:val="100"/>
                <w:position w:val="0"/>
              </w:rPr>
              <w:t>岁，不含</w:t>
            </w:r>
            <w:r>
              <w:rPr>
                <w:rFonts w:ascii="Times New Roman" w:eastAsia="Times New Roman" w:hAnsi="Times New Roman" w:cs="Times New Roman"/>
                <w:color w:val="000000"/>
                <w:spacing w:val="0"/>
                <w:w w:val="100"/>
                <w:position w:val="0"/>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20" w:right="0" w:firstLine="0"/>
              <w:jc w:val="left"/>
            </w:pPr>
            <w:r>
              <w:rPr>
                <w:rFonts w:ascii="Times New Roman" w:eastAsia="Times New Roman" w:hAnsi="Times New Roman" w:cs="Times New Roman"/>
                <w:color w:val="000000"/>
                <w:spacing w:val="0"/>
                <w:w w:val="100"/>
                <w:position w:val="0"/>
              </w:rPr>
              <w:t>62</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50-60</w:t>
            </w:r>
            <w:r>
              <w:rPr>
                <w:color w:val="000000"/>
                <w:spacing w:val="0"/>
                <w:w w:val="100"/>
                <w:position w:val="0"/>
              </w:rPr>
              <w:t>岁（含</w:t>
            </w:r>
            <w:r>
              <w:rPr>
                <w:rFonts w:ascii="Times New Roman" w:eastAsia="Times New Roman" w:hAnsi="Times New Roman" w:cs="Times New Roman"/>
                <w:color w:val="000000"/>
                <w:spacing w:val="0"/>
                <w:w w:val="100"/>
                <w:position w:val="0"/>
              </w:rPr>
              <w:t>50</w:t>
            </w:r>
            <w:r>
              <w:rPr>
                <w:color w:val="000000"/>
                <w:spacing w:val="0"/>
                <w:w w:val="100"/>
                <w:position w:val="0"/>
              </w:rPr>
              <w:t>岁，不含</w:t>
            </w:r>
            <w:r>
              <w:rPr>
                <w:rFonts w:ascii="Times New Roman" w:eastAsia="Times New Roman" w:hAnsi="Times New Roman" w:cs="Times New Roman"/>
                <w:color w:val="000000"/>
                <w:spacing w:val="0"/>
                <w:w w:val="100"/>
                <w:position w:val="0"/>
              </w:rPr>
              <w:t>60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20" w:right="0" w:firstLine="0"/>
              <w:jc w:val="left"/>
            </w:pPr>
            <w:r>
              <w:rPr>
                <w:rFonts w:ascii="Times New Roman" w:eastAsia="Times New Roman" w:hAnsi="Times New Roman" w:cs="Times New Roman"/>
                <w:color w:val="000000"/>
                <w:spacing w:val="0"/>
                <w:w w:val="100"/>
                <w:position w:val="0"/>
              </w:rPr>
              <w:t>22</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bl>
    <w:p>
      <w:pPr>
        <w:widowControl w:val="0"/>
        <w:spacing w:after="259" w:line="1" w:lineRule="exact"/>
      </w:pPr>
    </w:p>
    <w:p>
      <w:pPr>
        <w:pStyle w:val="Style2"/>
        <w:keepNext w:val="0"/>
        <w:keepLines w:val="0"/>
        <w:widowControl w:val="0"/>
        <w:shd w:val="clear" w:color="auto" w:fill="auto"/>
        <w:bidi w:val="0"/>
        <w:spacing w:before="0" w:after="420" w:line="322" w:lineRule="exact"/>
        <w:ind w:left="160" w:right="0" w:firstLine="0"/>
        <w:jc w:val="left"/>
      </w:pPr>
      <w:r>
        <w:rPr>
          <w:color w:val="000000"/>
          <w:spacing w:val="0"/>
          <w:w w:val="100"/>
          <w:position w:val="0"/>
        </w:rPr>
        <w:t>研发人员构成发生重大变化的原因及对公司未来发展的影响 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9"/>
        </w:numPr>
        <w:shd w:val="clear" w:color="auto" w:fill="auto"/>
        <w:bidi w:val="0"/>
        <w:spacing w:before="0" w:after="80" w:line="240" w:lineRule="auto"/>
        <w:ind w:left="0" w:right="0" w:firstLine="160"/>
        <w:jc w:val="left"/>
      </w:pPr>
      <w:bookmarkStart w:id="187" w:name="bookmark187"/>
      <w:bookmarkStart w:id="188" w:name="bookmark188"/>
      <w:bookmarkStart w:id="189" w:name="bookmark189"/>
      <w:bookmarkStart w:id="190" w:name="bookmark190"/>
      <w:bookmarkEnd w:id="189"/>
      <w:r>
        <w:rPr>
          <w:color w:val="000000"/>
          <w:spacing w:val="0"/>
          <w:w w:val="100"/>
          <w:position w:val="0"/>
        </w:rPr>
        <w:t>其他说明</w:t>
      </w:r>
      <w:bookmarkEnd w:id="187"/>
      <w:bookmarkEnd w:id="188"/>
      <w:bookmarkEnd w:id="190"/>
    </w:p>
    <w:p>
      <w:pPr>
        <w:pStyle w:val="Style2"/>
        <w:keepNext w:val="0"/>
        <w:keepLines w:val="0"/>
        <w:widowControl w:val="0"/>
        <w:shd w:val="clear" w:color="auto" w:fill="auto"/>
        <w:bidi w:val="0"/>
        <w:spacing w:before="0" w:after="360" w:line="240" w:lineRule="auto"/>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80" w:line="240" w:lineRule="auto"/>
        <w:ind w:left="0" w:right="0" w:firstLine="160"/>
        <w:jc w:val="left"/>
      </w:pPr>
      <w:bookmarkStart w:id="191" w:name="bookmark191"/>
      <w:bookmarkStart w:id="192" w:name="bookmark192"/>
      <w:bookmarkStart w:id="193" w:name="bookmark193"/>
      <w:bookmarkStart w:id="194" w:name="bookmark194"/>
      <w:r>
        <w:rPr>
          <w:color w:val="000000"/>
          <w:spacing w:val="0"/>
          <w:w w:val="100"/>
          <w:position w:val="0"/>
        </w:rPr>
        <w:t>三</w:t>
      </w:r>
      <w:bookmarkEnd w:id="193"/>
      <w:r>
        <w:rPr>
          <w:color w:val="000000"/>
          <w:spacing w:val="0"/>
          <w:w w:val="100"/>
          <w:position w:val="0"/>
        </w:rPr>
        <w:t>、报告期内核心竞争力分析</w:t>
      </w:r>
      <w:bookmarkEnd w:id="191"/>
      <w:bookmarkEnd w:id="192"/>
      <w:bookmarkEnd w:id="194"/>
    </w:p>
    <w:p>
      <w:pPr>
        <w:pStyle w:val="Style40"/>
        <w:keepNext/>
        <w:keepLines/>
        <w:widowControl w:val="0"/>
        <w:shd w:val="clear" w:color="auto" w:fill="auto"/>
        <w:bidi w:val="0"/>
        <w:spacing w:before="0" w:after="80" w:line="240" w:lineRule="auto"/>
        <w:ind w:left="0" w:right="0" w:firstLine="160"/>
        <w:jc w:val="left"/>
      </w:pPr>
      <w:bookmarkStart w:id="191" w:name="bookmark191"/>
      <w:bookmarkStart w:id="192" w:name="bookmark192"/>
      <w:bookmarkStart w:id="195" w:name="bookmark195"/>
      <w:bookmarkStart w:id="196" w:name="bookmark196"/>
      <w:r>
        <w:rPr>
          <w:rFonts w:ascii="Calibri" w:eastAsia="Calibri" w:hAnsi="Calibri" w:cs="Calibri"/>
          <w:color w:val="000000"/>
          <w:spacing w:val="0"/>
          <w:w w:val="100"/>
          <w:position w:val="0"/>
          <w:sz w:val="20"/>
          <w:szCs w:val="20"/>
        </w:rPr>
        <w:t>（</w:t>
      </w:r>
      <w:bookmarkEnd w:id="195"/>
      <w:r>
        <w:rPr>
          <w:color w:val="000000"/>
          <w:spacing w:val="0"/>
          <w:w w:val="100"/>
          <w:position w:val="0"/>
        </w:rPr>
        <w:t>一</w:t>
      </w:r>
      <w:r>
        <w:rPr>
          <w:color w:val="000000"/>
          <w:spacing w:val="0"/>
          <w:w w:val="100"/>
          <w:position w:val="0"/>
          <w:sz w:val="22"/>
          <w:szCs w:val="22"/>
        </w:rPr>
        <w:t>）</w:t>
      </w:r>
      <w:r>
        <w:rPr>
          <w:color w:val="000000"/>
          <w:spacing w:val="0"/>
          <w:w w:val="100"/>
          <w:position w:val="0"/>
        </w:rPr>
        <w:t>核心竞争力分析</w:t>
      </w:r>
      <w:bookmarkEnd w:id="191"/>
      <w:bookmarkEnd w:id="192"/>
      <w:bookmarkEnd w:id="196"/>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160" w:right="0" w:firstLine="420"/>
        <w:jc w:val="both"/>
      </w:pPr>
      <w:r>
        <w:rPr>
          <w:color w:val="000000"/>
          <w:spacing w:val="0"/>
          <w:w w:val="100"/>
          <w:position w:val="0"/>
        </w:rPr>
        <w:t>公司主要从事半导体及泛半导体设备的研发、生产和销售，为全球半导体制造商及其相关的 高科技新兴产业公司提供加工设备和工艺技术解决方案，助力他们提升技术水平、提高生产效 率、降低生产成本。公司围绕这一目标，不断加强管理和研发能力，形成了优秀的技术和管理团 队持续研发创新并推出有技术和市场竞争力的产品。</w:t>
      </w:r>
    </w:p>
    <w:p>
      <w:pPr>
        <w:pStyle w:val="Style40"/>
        <w:keepNext/>
        <w:keepLines/>
        <w:widowControl w:val="0"/>
        <w:shd w:val="clear" w:color="auto" w:fill="auto"/>
        <w:bidi w:val="0"/>
        <w:spacing w:before="0" w:after="0" w:line="410" w:lineRule="exact"/>
        <w:ind w:left="0" w:right="0" w:firstLine="580"/>
        <w:jc w:val="left"/>
      </w:pPr>
      <w:bookmarkStart w:id="197" w:name="bookmark197"/>
      <w:bookmarkStart w:id="198" w:name="bookmark198"/>
      <w:bookmarkStart w:id="199" w:name="bookmark199"/>
      <w:bookmarkStart w:id="200" w:name="bookmark200"/>
      <w:r>
        <w:rPr>
          <w:color w:val="000000"/>
          <w:spacing w:val="0"/>
          <w:w w:val="100"/>
          <w:position w:val="0"/>
        </w:rPr>
        <w:t>（</w:t>
      </w:r>
      <w:bookmarkEnd w:id="199"/>
      <w:r>
        <w:rPr>
          <w:color w:val="000000"/>
          <w:spacing w:val="0"/>
          <w:w w:val="100"/>
          <w:position w:val="0"/>
        </w:rPr>
        <w:t>一）突出的创始人及技术团队保证公司在高端半导体设备研发和运营的竞争优势</w:t>
      </w:r>
      <w:bookmarkEnd w:id="197"/>
      <w:bookmarkEnd w:id="198"/>
      <w:bookmarkEnd w:id="200"/>
    </w:p>
    <w:p>
      <w:pPr>
        <w:pStyle w:val="Style2"/>
        <w:keepNext w:val="0"/>
        <w:keepLines w:val="0"/>
        <w:widowControl w:val="0"/>
        <w:shd w:val="clear" w:color="auto" w:fill="auto"/>
        <w:bidi w:val="0"/>
        <w:spacing w:before="0" w:after="0" w:line="410" w:lineRule="exact"/>
        <w:ind w:left="160" w:right="0" w:firstLine="420"/>
        <w:jc w:val="left"/>
      </w:pPr>
      <w:r>
        <w:rPr>
          <w:color w:val="000000"/>
          <w:spacing w:val="0"/>
          <w:w w:val="100"/>
          <w:position w:val="0"/>
        </w:rPr>
        <w:t>中微公司的创始团队及技术人员拥有国际领先半导体设备公司的从业经验，是国内具有国际 化优势的半导体设备研发和运营团队之一。</w:t>
      </w:r>
    </w:p>
    <w:p>
      <w:pPr>
        <w:pStyle w:val="Style2"/>
        <w:keepNext w:val="0"/>
        <w:keepLines w:val="0"/>
        <w:widowControl w:val="0"/>
        <w:shd w:val="clear" w:color="auto" w:fill="auto"/>
        <w:bidi w:val="0"/>
        <w:spacing w:before="0" w:after="0" w:line="410" w:lineRule="exact"/>
        <w:ind w:left="160" w:right="0" w:firstLine="420"/>
        <w:jc w:val="left"/>
      </w:pPr>
      <w:r>
        <w:rPr>
          <w:color w:val="000000"/>
          <w:spacing w:val="0"/>
          <w:w w:val="100"/>
          <w:position w:val="0"/>
        </w:rPr>
        <w:t>中微公司的创始人、董事长及总经理尹志尧博士在半导体芯片和设备产业有超过</w:t>
      </w:r>
      <w:r>
        <w:rPr>
          <w:rFonts w:ascii="Times New Roman" w:eastAsia="Times New Roman" w:hAnsi="Times New Roman" w:cs="Times New Roman"/>
          <w:color w:val="000000"/>
          <w:spacing w:val="0"/>
          <w:w w:val="100"/>
          <w:position w:val="0"/>
        </w:rPr>
        <w:t>30</w:t>
      </w:r>
      <w:r>
        <w:rPr>
          <w:color w:val="000000"/>
          <w:spacing w:val="0"/>
          <w:w w:val="100"/>
          <w:position w:val="0"/>
        </w:rPr>
        <w:t>年的行 业经验，是国际等离子体刻蚀技术发展和产业化的重要推动者之一。中微公司的其他联合创始 人、核心技术人员和重要的技术、工程人员，包括杜志游博士、倪图强博士、麦仕义博士、杨伟 先生、李天笑先生、郭世平博士、苏兴才博士和刘身健博士等各专业领域的专家，其中很多是在 国际半导体设备产业耕耘数十年，为行业发展做出杰出贡献的资深技术和管理专家。他们在参与 创立或后续加入中微公司后，不断创造新的技术、工艺和设计，为公司产品和技术发展做出了不 可替代的贡献。</w:t>
      </w:r>
    </w:p>
    <w:p>
      <w:pPr>
        <w:pStyle w:val="Style2"/>
        <w:keepNext w:val="0"/>
        <w:keepLines w:val="0"/>
        <w:widowControl w:val="0"/>
        <w:shd w:val="clear" w:color="auto" w:fill="auto"/>
        <w:bidi w:val="0"/>
        <w:spacing w:before="0" w:after="0" w:line="410" w:lineRule="exact"/>
        <w:ind w:left="160" w:right="0" w:firstLine="420"/>
        <w:jc w:val="left"/>
      </w:pPr>
      <w:r>
        <w:rPr>
          <w:color w:val="000000"/>
          <w:spacing w:val="0"/>
          <w:w w:val="100"/>
          <w:position w:val="0"/>
        </w:rPr>
        <w:t>中微公司以合作共赢的团队精神和全员持股的激励制度，吸引了来自世界各地具有丰富经验 的半导体设备专家，形成了成熟的研发和工程技术团队。截至报告期末，公司共有研发人员</w:t>
      </w:r>
      <w:r>
        <w:rPr>
          <w:rFonts w:ascii="Times New Roman" w:eastAsia="Times New Roman" w:hAnsi="Times New Roman" w:cs="Times New Roman"/>
          <w:color w:val="000000"/>
          <w:spacing w:val="0"/>
          <w:w w:val="100"/>
          <w:position w:val="0"/>
        </w:rPr>
        <w:t xml:space="preserve">415 </w:t>
      </w:r>
      <w:r>
        <w:rPr>
          <w:color w:val="000000"/>
          <w:spacing w:val="0"/>
          <w:w w:val="100"/>
          <w:position w:val="0"/>
        </w:rPr>
        <w:t>名，占员工总数的</w:t>
      </w:r>
      <w:r>
        <w:rPr>
          <w:rFonts w:ascii="Times New Roman" w:eastAsia="Times New Roman" w:hAnsi="Times New Roman" w:cs="Times New Roman"/>
          <w:color w:val="000000"/>
          <w:spacing w:val="0"/>
          <w:w w:val="100"/>
          <w:position w:val="0"/>
        </w:rPr>
        <w:t>39.6%</w:t>
      </w:r>
      <w:r>
        <w:rPr>
          <w:color w:val="000000"/>
          <w:spacing w:val="0"/>
          <w:w w:val="100"/>
          <w:position w:val="0"/>
        </w:rPr>
        <w:t>，涵盖了等离子体物理、射频及微波学、结构化学、微观分子动力学、 光谱及能谱学、真空机械传输等相关学科的专业人员。凭借研发团队多年的努力以及持续不断的 研发投入，公司成功研发了具有市场竞争力的半导体刻蚀设备及</w:t>
      </w:r>
      <w:r>
        <w:rPr>
          <w:rFonts w:ascii="Times New Roman" w:eastAsia="Times New Roman" w:hAnsi="Times New Roman" w:cs="Times New Roman"/>
          <w:color w:val="000000"/>
          <w:spacing w:val="0"/>
          <w:w w:val="100"/>
          <w:position w:val="0"/>
        </w:rPr>
        <w:t>MOCVD</w:t>
      </w:r>
      <w:r>
        <w:rPr>
          <w:color w:val="000000"/>
          <w:spacing w:val="0"/>
          <w:w w:val="100"/>
          <w:position w:val="0"/>
        </w:rPr>
        <w:t>设备，并实现了大规 模产业化，积累了丰富的研发和产业化密切结合的经验和雄厚的技术、专利储备。</w:t>
      </w:r>
    </w:p>
    <w:p>
      <w:pPr>
        <w:pStyle w:val="Style2"/>
        <w:keepNext w:val="0"/>
        <w:keepLines w:val="0"/>
        <w:widowControl w:val="0"/>
        <w:shd w:val="clear" w:color="auto" w:fill="auto"/>
        <w:bidi w:val="0"/>
        <w:spacing w:before="0" w:after="0" w:line="410" w:lineRule="exact"/>
        <w:ind w:left="160" w:right="0" w:firstLine="420"/>
        <w:jc w:val="both"/>
      </w:pPr>
      <w:r>
        <w:rPr>
          <w:color w:val="000000"/>
          <w:spacing w:val="0"/>
          <w:w w:val="100"/>
          <w:position w:val="0"/>
        </w:rPr>
        <w:t>公司成功打造了一支具有创造力和竞争力的技术和研发团队，有力地保障了公司产品和服务 不断创新改进。</w:t>
      </w:r>
    </w:p>
    <w:p>
      <w:pPr>
        <w:pStyle w:val="Style2"/>
        <w:keepNext w:val="0"/>
        <w:keepLines w:val="0"/>
        <w:widowControl w:val="0"/>
        <w:shd w:val="clear" w:color="auto" w:fill="auto"/>
        <w:tabs>
          <w:tab w:pos="1114" w:val="left"/>
        </w:tabs>
        <w:bidi w:val="0"/>
        <w:spacing w:before="0" w:after="0" w:line="410" w:lineRule="exact"/>
        <w:ind w:left="0" w:right="0" w:firstLine="580"/>
        <w:jc w:val="left"/>
      </w:pPr>
      <w:bookmarkStart w:id="201" w:name="bookmark201"/>
      <w:r>
        <w:rPr>
          <w:b/>
          <w:bCs/>
          <w:color w:val="000000"/>
          <w:spacing w:val="0"/>
          <w:w w:val="100"/>
          <w:position w:val="0"/>
        </w:rPr>
        <w:t>（</w:t>
      </w:r>
      <w:bookmarkEnd w:id="201"/>
      <w:r>
        <w:rPr>
          <w:b/>
          <w:bCs/>
          <w:color w:val="000000"/>
          <w:spacing w:val="0"/>
          <w:w w:val="100"/>
          <w:position w:val="0"/>
        </w:rPr>
        <w:t>二）</w:t>
        <w:tab/>
        <w:t>持续高水平的研发投入，提前布局产业发展</w:t>
      </w:r>
    </w:p>
    <w:p>
      <w:pPr>
        <w:pStyle w:val="Style2"/>
        <w:keepNext w:val="0"/>
        <w:keepLines w:val="0"/>
        <w:widowControl w:val="0"/>
        <w:shd w:val="clear" w:color="auto" w:fill="auto"/>
        <w:bidi w:val="0"/>
        <w:spacing w:before="0" w:after="0" w:line="410" w:lineRule="exact"/>
        <w:ind w:left="160" w:right="0" w:firstLine="420"/>
        <w:jc w:val="left"/>
      </w:pPr>
      <w:r>
        <w:rPr>
          <w:color w:val="000000"/>
          <w:spacing w:val="0"/>
          <w:w w:val="100"/>
          <w:position w:val="0"/>
        </w:rPr>
        <w:t>持续较高水平的研发投入是公司保持核心竞争力的关键。半导体制造对设备的可靠性、稳定 性和一致性提出了极高的要求，半导体设备行业技术门槛较高，行业新进入者需要经过较长时间 的技术积累才能进入该领域。</w:t>
      </w:r>
    </w:p>
    <w:p>
      <w:pPr>
        <w:pStyle w:val="Style2"/>
        <w:keepNext w:val="0"/>
        <w:keepLines w:val="0"/>
        <w:widowControl w:val="0"/>
        <w:shd w:val="clear" w:color="auto" w:fill="auto"/>
        <w:bidi w:val="0"/>
        <w:spacing w:before="0" w:after="0" w:line="410" w:lineRule="exact"/>
        <w:ind w:left="160" w:right="0" w:firstLine="420"/>
        <w:jc w:val="left"/>
      </w:pPr>
      <w:r>
        <w:rPr>
          <w:color w:val="000000"/>
          <w:spacing w:val="0"/>
          <w:w w:val="100"/>
          <w:position w:val="0"/>
        </w:rPr>
        <w:t xml:space="preserve">公司面向世界先进技术前沿，以国际先进的研发理念为依托，专注于高端微观加工设备的自 主研发和创新。公司始终保持大额的研发投入和较高的研发投入占比，报告期内研发投入达到 </w:t>
      </w:r>
      <w:r>
        <w:rPr>
          <w:rFonts w:ascii="Times New Roman" w:eastAsia="Times New Roman" w:hAnsi="Times New Roman" w:cs="Times New Roman"/>
          <w:color w:val="000000"/>
          <w:spacing w:val="0"/>
          <w:w w:val="100"/>
          <w:position w:val="0"/>
        </w:rPr>
        <w:t>7.28</w:t>
      </w:r>
      <w:r>
        <w:rPr>
          <w:color w:val="000000"/>
          <w:spacing w:val="0"/>
          <w:w w:val="100"/>
          <w:position w:val="0"/>
        </w:rPr>
        <w:t>亿元，占营业收入的比重为</w:t>
      </w:r>
      <w:r>
        <w:rPr>
          <w:rFonts w:ascii="Times New Roman" w:eastAsia="Times New Roman" w:hAnsi="Times New Roman" w:cs="Times New Roman"/>
          <w:color w:val="000000"/>
          <w:spacing w:val="0"/>
          <w:w w:val="100"/>
          <w:position w:val="0"/>
        </w:rPr>
        <w:t>23.42%</w:t>
      </w:r>
      <w:r>
        <w:rPr>
          <w:color w:val="000000"/>
          <w:spacing w:val="0"/>
          <w:w w:val="100"/>
          <w:position w:val="0"/>
        </w:rPr>
        <w:t>。公司具有一支技术精湛、勇于创新的国际化人才研发 队伍，形成了良好的企业创新文化，为公司持续创新和研发提供保障力量。</w:t>
      </w:r>
    </w:p>
    <w:p>
      <w:pPr>
        <w:pStyle w:val="Style2"/>
        <w:keepNext w:val="0"/>
        <w:keepLines w:val="0"/>
        <w:widowControl w:val="0"/>
        <w:shd w:val="clear" w:color="auto" w:fill="auto"/>
        <w:bidi w:val="0"/>
        <w:spacing w:before="0" w:after="0" w:line="410" w:lineRule="exact"/>
        <w:ind w:left="160" w:right="0" w:firstLine="420"/>
        <w:jc w:val="left"/>
      </w:pPr>
      <w:r>
        <w:rPr>
          <w:color w:val="000000"/>
          <w:spacing w:val="0"/>
          <w:w w:val="100"/>
          <w:position w:val="0"/>
        </w:rPr>
        <w:t>公司积累了深厚的技术储备和丰富的研发经验，这一优势保证了公司产品和服务的不断进 步。公司拥有多项自主知识产权和核心技术，截至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日，公司已申请</w:t>
      </w:r>
      <w:r>
        <w:rPr>
          <w:rFonts w:ascii="Times New Roman" w:eastAsia="Times New Roman" w:hAnsi="Times New Roman" w:cs="Times New Roman"/>
          <w:color w:val="000000"/>
          <w:spacing w:val="0"/>
          <w:w w:val="100"/>
          <w:position w:val="0"/>
        </w:rPr>
        <w:t>2,012</w:t>
      </w:r>
      <w:r>
        <w:rPr>
          <w:color w:val="000000"/>
          <w:spacing w:val="0"/>
          <w:w w:val="100"/>
          <w:position w:val="0"/>
        </w:rPr>
        <w:t>项专 利，其中发明专利</w:t>
      </w:r>
      <w:r>
        <w:rPr>
          <w:rFonts w:ascii="Times New Roman" w:eastAsia="Times New Roman" w:hAnsi="Times New Roman" w:cs="Times New Roman"/>
          <w:color w:val="000000"/>
          <w:spacing w:val="0"/>
          <w:w w:val="100"/>
          <w:position w:val="0"/>
        </w:rPr>
        <w:t>1,741</w:t>
      </w:r>
      <w:r>
        <w:rPr>
          <w:color w:val="000000"/>
          <w:spacing w:val="0"/>
          <w:w w:val="100"/>
          <w:position w:val="0"/>
        </w:rPr>
        <w:t>项；已获授权专利</w:t>
      </w:r>
      <w:r>
        <w:rPr>
          <w:rFonts w:ascii="Times New Roman" w:eastAsia="Times New Roman" w:hAnsi="Times New Roman" w:cs="Times New Roman"/>
          <w:color w:val="000000"/>
          <w:spacing w:val="0"/>
          <w:w w:val="100"/>
          <w:position w:val="0"/>
        </w:rPr>
        <w:t>1,179</w:t>
      </w:r>
      <w:r>
        <w:rPr>
          <w:color w:val="000000"/>
          <w:spacing w:val="0"/>
          <w:w w:val="100"/>
          <w:position w:val="0"/>
        </w:rPr>
        <w:t>项，其中发明专利</w:t>
      </w:r>
      <w:r>
        <w:rPr>
          <w:rFonts w:ascii="Times New Roman" w:eastAsia="Times New Roman" w:hAnsi="Times New Roman" w:cs="Times New Roman"/>
          <w:color w:val="000000"/>
          <w:spacing w:val="0"/>
          <w:w w:val="100"/>
          <w:position w:val="0"/>
        </w:rPr>
        <w:t>993</w:t>
      </w:r>
      <w:r>
        <w:rPr>
          <w:color w:val="000000"/>
          <w:spacing w:val="0"/>
          <w:w w:val="100"/>
          <w:position w:val="0"/>
        </w:rPr>
        <w:t>项。</w:t>
      </w:r>
    </w:p>
    <w:p>
      <w:pPr>
        <w:pStyle w:val="Style2"/>
        <w:keepNext w:val="0"/>
        <w:keepLines w:val="0"/>
        <w:widowControl w:val="0"/>
        <w:shd w:val="clear" w:color="auto" w:fill="auto"/>
        <w:bidi w:val="0"/>
        <w:spacing w:before="0" w:after="0" w:line="410" w:lineRule="exact"/>
        <w:ind w:left="160" w:right="0" w:firstLine="420"/>
        <w:jc w:val="left"/>
      </w:pPr>
      <w:r>
        <w:rPr>
          <w:color w:val="000000"/>
          <w:spacing w:val="0"/>
          <w:w w:val="100"/>
          <w:position w:val="0"/>
        </w:rPr>
        <w:t>在逻辑集成电路制造环节，公司开发的</w:t>
      </w:r>
      <w:r>
        <w:rPr>
          <w:rFonts w:ascii="Times New Roman" w:eastAsia="Times New Roman" w:hAnsi="Times New Roman" w:cs="Times New Roman"/>
          <w:color w:val="000000"/>
          <w:spacing w:val="0"/>
          <w:w w:val="100"/>
          <w:position w:val="0"/>
        </w:rPr>
        <w:t>12</w:t>
      </w:r>
      <w:r>
        <w:rPr>
          <w:color w:val="000000"/>
          <w:spacing w:val="0"/>
          <w:w w:val="100"/>
          <w:position w:val="0"/>
        </w:rPr>
        <w:t>英寸高端刻蚀设备已运用在国际知名客户最先进 的生产线上并用于</w:t>
      </w:r>
      <w:r>
        <w:rPr>
          <w:rFonts w:ascii="Times New Roman" w:eastAsia="Times New Roman" w:hAnsi="Times New Roman" w:cs="Times New Roman"/>
          <w:color w:val="000000"/>
          <w:spacing w:val="0"/>
          <w:w w:val="100"/>
          <w:position w:val="0"/>
        </w:rPr>
        <w:t>5</w:t>
      </w:r>
      <w:r>
        <w:rPr>
          <w:color w:val="000000"/>
          <w:spacing w:val="0"/>
          <w:w w:val="100"/>
          <w:position w:val="0"/>
        </w:rPr>
        <w:t>纳米、</w:t>
      </w:r>
      <w:r>
        <w:rPr>
          <w:rFonts w:ascii="Times New Roman" w:eastAsia="Times New Roman" w:hAnsi="Times New Roman" w:cs="Times New Roman"/>
          <w:color w:val="000000"/>
          <w:spacing w:val="0"/>
          <w:w w:val="100"/>
          <w:position w:val="0"/>
        </w:rPr>
        <w:t>5</w:t>
      </w:r>
      <w:r>
        <w:rPr>
          <w:color w:val="000000"/>
          <w:spacing w:val="0"/>
          <w:w w:val="100"/>
          <w:position w:val="0"/>
        </w:rPr>
        <w:t>纳米以下器件中若干关键步骤的加工；同时，公司根据先进集成电 路厂商的需求持续进行设备开发和工艺优化。在</w:t>
      </w:r>
      <w:r>
        <w:rPr>
          <w:rFonts w:ascii="Times New Roman" w:eastAsia="Times New Roman" w:hAnsi="Times New Roman" w:cs="Times New Roman"/>
          <w:color w:val="000000"/>
          <w:spacing w:val="0"/>
          <w:w w:val="100"/>
          <w:position w:val="0"/>
        </w:rPr>
        <w:t>3D NAND</w:t>
      </w:r>
      <w:r>
        <w:rPr>
          <w:color w:val="000000"/>
          <w:spacing w:val="0"/>
          <w:w w:val="100"/>
          <w:position w:val="0"/>
        </w:rPr>
        <w:t>芯片制造环节，公司的电容性等离子 体刻蚀设备技术已应用于</w:t>
      </w:r>
      <w:r>
        <w:rPr>
          <w:rFonts w:ascii="Times New Roman" w:eastAsia="Times New Roman" w:hAnsi="Times New Roman" w:cs="Times New Roman"/>
          <w:color w:val="000000"/>
          <w:spacing w:val="0"/>
          <w:w w:val="100"/>
          <w:position w:val="0"/>
        </w:rPr>
        <w:t>64</w:t>
      </w:r>
      <w:r>
        <w:rPr>
          <w:color w:val="000000"/>
          <w:spacing w:val="0"/>
          <w:w w:val="100"/>
          <w:position w:val="0"/>
        </w:rPr>
        <w:t>层和</w:t>
      </w:r>
      <w:r>
        <w:rPr>
          <w:rFonts w:ascii="Times New Roman" w:eastAsia="Times New Roman" w:hAnsi="Times New Roman" w:cs="Times New Roman"/>
          <w:color w:val="000000"/>
          <w:spacing w:val="0"/>
          <w:w w:val="100"/>
          <w:position w:val="0"/>
        </w:rPr>
        <w:t>128</w:t>
      </w:r>
      <w:r>
        <w:rPr>
          <w:color w:val="000000"/>
          <w:spacing w:val="0"/>
          <w:w w:val="100"/>
          <w:position w:val="0"/>
        </w:rPr>
        <w:t>层的量产，电感性等离子体刻蚀设备技术已应用于</w:t>
      </w:r>
      <w:r>
        <w:rPr>
          <w:rFonts w:ascii="Times New Roman" w:eastAsia="Times New Roman" w:hAnsi="Times New Roman" w:cs="Times New Roman"/>
          <w:color w:val="000000"/>
          <w:spacing w:val="0"/>
          <w:w w:val="100"/>
          <w:position w:val="0"/>
        </w:rPr>
        <w:t>64</w:t>
      </w:r>
      <w:r>
        <w:rPr>
          <w:color w:val="000000"/>
          <w:spacing w:val="0"/>
          <w:w w:val="100"/>
          <w:position w:val="0"/>
        </w:rPr>
        <w:t>层的 量产，同时公司根据存储器件客户的需求正在开发极高深宽比的刻蚀设备和工艺；公司也根据逻 辑器件客户的需求，正在开发更先进刻蚀应用的设备。公司的</w:t>
      </w:r>
      <w:r>
        <w:rPr>
          <w:rFonts w:ascii="Times New Roman" w:eastAsia="Times New Roman" w:hAnsi="Times New Roman" w:cs="Times New Roman"/>
          <w:color w:val="000000"/>
          <w:spacing w:val="0"/>
          <w:w w:val="100"/>
          <w:position w:val="0"/>
        </w:rPr>
        <w:t>MOCVD</w:t>
      </w:r>
      <w:r>
        <w:rPr>
          <w:color w:val="000000"/>
          <w:spacing w:val="0"/>
          <w:w w:val="100"/>
          <w:position w:val="0"/>
        </w:rPr>
        <w:t>设备</w:t>
      </w:r>
      <w:r>
        <w:rPr>
          <w:rFonts w:ascii="Times New Roman" w:eastAsia="Times New Roman" w:hAnsi="Times New Roman" w:cs="Times New Roman"/>
          <w:color w:val="000000"/>
          <w:spacing w:val="0"/>
          <w:w w:val="100"/>
          <w:position w:val="0"/>
        </w:rPr>
        <w:t>Prismo A7</w:t>
      </w:r>
      <w:r>
        <w:rPr>
          <w:rFonts w:ascii="Times New Roman" w:eastAsia="Times New Roman" w:hAnsi="Times New Roman" w:cs="Times New Roman"/>
          <w:color w:val="000000"/>
          <w:spacing w:val="0"/>
          <w:w w:val="100"/>
          <w:position w:val="0"/>
          <w:sz w:val="14"/>
          <w:szCs w:val="14"/>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Prismo UniMax</w:t>
      </w:r>
      <w:r>
        <w:rPr>
          <w:rFonts w:ascii="Times New Roman" w:eastAsia="Times New Roman" w:hAnsi="Times New Roman" w:cs="Times New Roman"/>
          <w:color w:val="000000"/>
          <w:spacing w:val="0"/>
          <w:w w:val="100"/>
          <w:position w:val="0"/>
          <w:sz w:val="14"/>
          <w:szCs w:val="14"/>
        </w:rPr>
        <w:t>®</w:t>
      </w:r>
      <w:r>
        <w:rPr>
          <w:color w:val="000000"/>
          <w:spacing w:val="0"/>
          <w:w w:val="100"/>
          <w:position w:val="0"/>
        </w:rPr>
        <w:t>能分别实现单腔单腔</w:t>
      </w:r>
      <w:r>
        <w:rPr>
          <w:rFonts w:ascii="Times New Roman" w:eastAsia="Times New Roman" w:hAnsi="Times New Roman" w:cs="Times New Roman"/>
          <w:color w:val="000000"/>
          <w:spacing w:val="0"/>
          <w:w w:val="100"/>
          <w:position w:val="0"/>
        </w:rPr>
        <w:t>34</w:t>
      </w:r>
      <w:r>
        <w:rPr>
          <w:color w:val="000000"/>
          <w:spacing w:val="0"/>
          <w:w w:val="100"/>
          <w:position w:val="0"/>
        </w:rPr>
        <w:t>片</w:t>
      </w:r>
      <w:r>
        <w:rPr>
          <w:rFonts w:ascii="Times New Roman" w:eastAsia="Times New Roman" w:hAnsi="Times New Roman" w:cs="Times New Roman"/>
          <w:color w:val="000000"/>
          <w:spacing w:val="0"/>
          <w:w w:val="100"/>
          <w:position w:val="0"/>
        </w:rPr>
        <w:t>4</w:t>
      </w:r>
      <w:r>
        <w:rPr>
          <w:color w:val="000000"/>
          <w:spacing w:val="0"/>
          <w:w w:val="100"/>
          <w:position w:val="0"/>
        </w:rPr>
        <w:t>英寸和</w:t>
      </w:r>
      <w:r>
        <w:rPr>
          <w:rFonts w:ascii="Times New Roman" w:eastAsia="Times New Roman" w:hAnsi="Times New Roman" w:cs="Times New Roman"/>
          <w:color w:val="000000"/>
          <w:spacing w:val="0"/>
          <w:w w:val="100"/>
          <w:position w:val="0"/>
        </w:rPr>
        <w:t>41</w:t>
      </w:r>
      <w:r>
        <w:rPr>
          <w:color w:val="000000"/>
          <w:spacing w:val="0"/>
          <w:w w:val="100"/>
          <w:position w:val="0"/>
        </w:rPr>
        <w:t>片</w:t>
      </w:r>
      <w:r>
        <w:rPr>
          <w:rFonts w:ascii="Times New Roman" w:eastAsia="Times New Roman" w:hAnsi="Times New Roman" w:cs="Times New Roman"/>
          <w:color w:val="000000"/>
          <w:spacing w:val="0"/>
          <w:w w:val="100"/>
          <w:position w:val="0"/>
        </w:rPr>
        <w:t>4</w:t>
      </w:r>
      <w:r>
        <w:rPr>
          <w:color w:val="000000"/>
          <w:spacing w:val="0"/>
          <w:w w:val="100"/>
          <w:position w:val="0"/>
        </w:rPr>
        <w:t>英寸外延片加工能力。公司的</w:t>
      </w:r>
      <w:r>
        <w:rPr>
          <w:rFonts w:ascii="Times New Roman" w:eastAsia="Times New Roman" w:hAnsi="Times New Roman" w:cs="Times New Roman"/>
          <w:color w:val="000000"/>
          <w:spacing w:val="0"/>
          <w:w w:val="100"/>
          <w:position w:val="0"/>
        </w:rPr>
        <w:t>Prismo A7</w:t>
      </w:r>
      <w:r>
        <w:rPr>
          <w:color w:val="000000"/>
          <w:spacing w:val="0"/>
          <w:w w:val="100"/>
          <w:position w:val="0"/>
        </w:rPr>
        <w:t>与</w:t>
      </w:r>
      <w:r>
        <w:rPr>
          <w:rFonts w:ascii="Times New Roman" w:eastAsia="Times New Roman" w:hAnsi="Times New Roman" w:cs="Times New Roman"/>
          <w:color w:val="000000"/>
          <w:spacing w:val="0"/>
          <w:w w:val="100"/>
          <w:position w:val="0"/>
        </w:rPr>
        <w:t>Prismo UniMax</w:t>
      </w:r>
      <w:r>
        <w:rPr>
          <w:rFonts w:ascii="Times New Roman" w:eastAsia="Times New Roman" w:hAnsi="Times New Roman" w:cs="Times New Roman"/>
          <w:color w:val="000000"/>
          <w:spacing w:val="0"/>
          <w:w w:val="100"/>
          <w:position w:val="0"/>
          <w:sz w:val="14"/>
          <w:szCs w:val="14"/>
        </w:rPr>
        <w:t>®</w:t>
      </w:r>
      <w:r>
        <w:rPr>
          <w:color w:val="000000"/>
          <w:spacing w:val="0"/>
          <w:w w:val="100"/>
          <w:position w:val="0"/>
        </w:rPr>
        <w:t>设备技术实力突出，已在全球氮化镓基</w:t>
      </w:r>
      <w:r>
        <w:rPr>
          <w:rFonts w:ascii="Times New Roman" w:eastAsia="Times New Roman" w:hAnsi="Times New Roman" w:cs="Times New Roman"/>
          <w:color w:val="000000"/>
          <w:spacing w:val="0"/>
          <w:w w:val="100"/>
          <w:position w:val="0"/>
        </w:rPr>
        <w:t>LED MOCVD</w:t>
      </w:r>
      <w:r>
        <w:rPr>
          <w:color w:val="000000"/>
          <w:spacing w:val="0"/>
          <w:w w:val="100"/>
          <w:position w:val="0"/>
        </w:rPr>
        <w:t>市场中占据领先地 位。公司和诸多一流的</w:t>
      </w:r>
      <w:r>
        <w:rPr>
          <w:rFonts w:ascii="Times New Roman" w:eastAsia="Times New Roman" w:hAnsi="Times New Roman" w:cs="Times New Roman"/>
          <w:color w:val="000000"/>
          <w:spacing w:val="0"/>
          <w:w w:val="100"/>
          <w:position w:val="0"/>
        </w:rPr>
        <w:t>LED</w:t>
      </w:r>
      <w:r>
        <w:rPr>
          <w:color w:val="000000"/>
          <w:spacing w:val="0"/>
          <w:w w:val="100"/>
          <w:position w:val="0"/>
        </w:rPr>
        <w:t>外延片厂商公司紧密合作，实现了产业深度融合。公司开发的</w:t>
      </w:r>
      <w:r>
        <w:rPr>
          <w:rFonts w:ascii="Times New Roman" w:eastAsia="Times New Roman" w:hAnsi="Times New Roman" w:cs="Times New Roman"/>
          <w:color w:val="000000"/>
          <w:spacing w:val="0"/>
          <w:w w:val="100"/>
          <w:position w:val="0"/>
        </w:rPr>
        <w:t>12</w:t>
      </w:r>
      <w:r>
        <w:rPr>
          <w:color w:val="000000"/>
          <w:spacing w:val="0"/>
          <w:w w:val="100"/>
          <w:position w:val="0"/>
        </w:rPr>
        <w:t>英 寸低压薄膜沉积设备可以用于先进逻辑电路接触孔填充工艺，以及</w:t>
      </w:r>
      <w:r>
        <w:rPr>
          <w:rFonts w:ascii="Times New Roman" w:eastAsia="Times New Roman" w:hAnsi="Times New Roman" w:cs="Times New Roman"/>
          <w:color w:val="000000"/>
          <w:spacing w:val="0"/>
          <w:w w:val="100"/>
          <w:position w:val="0"/>
        </w:rPr>
        <w:t>64</w:t>
      </w:r>
      <w:r>
        <w:rPr>
          <w:color w:val="000000"/>
          <w:spacing w:val="0"/>
          <w:w w:val="100"/>
          <w:position w:val="0"/>
        </w:rPr>
        <w:t>层和</w:t>
      </w:r>
      <w:r>
        <w:rPr>
          <w:rFonts w:ascii="Times New Roman" w:eastAsia="Times New Roman" w:hAnsi="Times New Roman" w:cs="Times New Roman"/>
          <w:color w:val="000000"/>
          <w:spacing w:val="0"/>
          <w:w w:val="100"/>
          <w:position w:val="0"/>
        </w:rPr>
        <w:t>128</w:t>
      </w:r>
      <w:r>
        <w:rPr>
          <w:color w:val="000000"/>
          <w:spacing w:val="0"/>
          <w:w w:val="100"/>
          <w:position w:val="0"/>
        </w:rPr>
        <w:t>层</w:t>
      </w:r>
      <w:r>
        <w:rPr>
          <w:rFonts w:ascii="Times New Roman" w:eastAsia="Times New Roman" w:hAnsi="Times New Roman" w:cs="Times New Roman"/>
          <w:color w:val="000000"/>
          <w:spacing w:val="0"/>
          <w:w w:val="100"/>
          <w:position w:val="0"/>
        </w:rPr>
        <w:t>3D NAND</w:t>
      </w:r>
      <w:r>
        <w:rPr>
          <w:color w:val="000000"/>
          <w:spacing w:val="0"/>
          <w:w w:val="100"/>
          <w:position w:val="0"/>
        </w:rPr>
        <w:t>的 多个工艺的制程要求，同时公司还致力于更先进逻辑电路的接触孔填充设备和更多层数的存储器 件接触孔和金属互联填充设备的开发和工艺验证。</w:t>
      </w:r>
    </w:p>
    <w:p>
      <w:pPr>
        <w:pStyle w:val="Style2"/>
        <w:keepNext w:val="0"/>
        <w:keepLines w:val="0"/>
        <w:widowControl w:val="0"/>
        <w:shd w:val="clear" w:color="auto" w:fill="auto"/>
        <w:bidi w:val="0"/>
        <w:spacing w:before="0" w:after="0" w:line="410" w:lineRule="exact"/>
        <w:ind w:left="0" w:right="0" w:firstLine="580"/>
        <w:jc w:val="left"/>
      </w:pPr>
      <w:r>
        <w:rPr>
          <w:color w:val="000000"/>
          <w:spacing w:val="0"/>
          <w:w w:val="100"/>
          <w:position w:val="0"/>
        </w:rPr>
        <w:t>公司高端设备产品和技术处于世界先进水平，产品研发提前布局，符合行业发展趋势。</w:t>
      </w:r>
    </w:p>
    <w:p>
      <w:pPr>
        <w:pStyle w:val="Style40"/>
        <w:keepNext/>
        <w:keepLines/>
        <w:widowControl w:val="0"/>
        <w:shd w:val="clear" w:color="auto" w:fill="auto"/>
        <w:tabs>
          <w:tab w:pos="1114" w:val="left"/>
        </w:tabs>
        <w:bidi w:val="0"/>
        <w:spacing w:before="0" w:after="0" w:line="410" w:lineRule="exact"/>
        <w:ind w:left="0" w:right="0" w:firstLine="580"/>
        <w:jc w:val="left"/>
      </w:pPr>
      <w:bookmarkStart w:id="202" w:name="bookmark202"/>
      <w:bookmarkStart w:id="203" w:name="bookmark203"/>
      <w:bookmarkStart w:id="204" w:name="bookmark204"/>
      <w:bookmarkStart w:id="205" w:name="bookmark205"/>
      <w:r>
        <w:rPr>
          <w:color w:val="000000"/>
          <w:spacing w:val="0"/>
          <w:w w:val="100"/>
          <w:position w:val="0"/>
        </w:rPr>
        <w:t>（</w:t>
      </w:r>
      <w:bookmarkEnd w:id="204"/>
      <w:r>
        <w:rPr>
          <w:color w:val="000000"/>
          <w:spacing w:val="0"/>
          <w:w w:val="100"/>
          <w:position w:val="0"/>
        </w:rPr>
        <w:t>三）</w:t>
        <w:tab/>
        <w:t>持续优化营销和服务网络，打造客户认证及服务优势</w:t>
      </w:r>
      <w:bookmarkEnd w:id="202"/>
      <w:bookmarkEnd w:id="203"/>
      <w:bookmarkEnd w:id="205"/>
    </w:p>
    <w:p>
      <w:pPr>
        <w:pStyle w:val="Style2"/>
        <w:keepNext w:val="0"/>
        <w:keepLines w:val="0"/>
        <w:widowControl w:val="0"/>
        <w:shd w:val="clear" w:color="auto" w:fill="auto"/>
        <w:bidi w:val="0"/>
        <w:spacing w:before="0" w:after="0" w:line="410" w:lineRule="exact"/>
        <w:ind w:left="160" w:right="0" w:firstLine="420"/>
        <w:jc w:val="left"/>
      </w:pPr>
      <w:r>
        <w:rPr>
          <w:color w:val="000000"/>
          <w:spacing w:val="0"/>
          <w:w w:val="100"/>
          <w:position w:val="0"/>
        </w:rPr>
        <w:t>经过多年的努力，公司凭借在刻蚀设备及</w:t>
      </w:r>
      <w:r>
        <w:rPr>
          <w:rFonts w:ascii="Times New Roman" w:eastAsia="Times New Roman" w:hAnsi="Times New Roman" w:cs="Times New Roman"/>
          <w:color w:val="000000"/>
          <w:spacing w:val="0"/>
          <w:w w:val="100"/>
          <w:position w:val="0"/>
        </w:rPr>
        <w:t>MOCVD</w:t>
      </w:r>
      <w:r>
        <w:rPr>
          <w:color w:val="000000"/>
          <w:spacing w:val="0"/>
          <w:w w:val="100"/>
          <w:position w:val="0"/>
        </w:rPr>
        <w:t>设备领域的技术和服务优势，产品已成 功进入了海内外半导体制造企业，形成了较强的客户资源优势。</w:t>
      </w:r>
    </w:p>
    <w:p>
      <w:pPr>
        <w:pStyle w:val="Style2"/>
        <w:keepNext w:val="0"/>
        <w:keepLines w:val="0"/>
        <w:widowControl w:val="0"/>
        <w:shd w:val="clear" w:color="auto" w:fill="auto"/>
        <w:bidi w:val="0"/>
        <w:spacing w:before="0" w:after="0" w:line="408" w:lineRule="exact"/>
        <w:ind w:left="160" w:right="0" w:firstLine="420"/>
        <w:jc w:val="left"/>
      </w:pPr>
      <w:r>
        <w:rPr>
          <w:color w:val="000000"/>
          <w:spacing w:val="0"/>
          <w:w w:val="100"/>
          <w:position w:val="0"/>
        </w:rPr>
        <w:t>半导体设备制造商的售后服务尤为关键，关系到设备能否在客户生产线上正常、稳定地运 行。随着半导体制造环节向亚洲转移，相较于国际竞争对手，公司在地域上更接近主流客户，能 提供快捷的技术支持和客户维护。</w:t>
      </w:r>
    </w:p>
    <w:p>
      <w:pPr>
        <w:pStyle w:val="Style2"/>
        <w:keepNext w:val="0"/>
        <w:keepLines w:val="0"/>
        <w:widowControl w:val="0"/>
        <w:shd w:val="clear" w:color="auto" w:fill="auto"/>
        <w:bidi w:val="0"/>
        <w:spacing w:before="0" w:after="0" w:line="408" w:lineRule="exact"/>
        <w:ind w:left="0" w:right="0" w:firstLine="580"/>
        <w:jc w:val="left"/>
      </w:pPr>
      <w:r>
        <w:rPr>
          <w:color w:val="000000"/>
          <w:spacing w:val="0"/>
          <w:w w:val="100"/>
          <w:position w:val="0"/>
        </w:rPr>
        <w:t>公司良好的产品性能表现以及专业售后服务能力已在业内树立了良好的品牌形象。</w:t>
      </w:r>
    </w:p>
    <w:p>
      <w:pPr>
        <w:pStyle w:val="Style40"/>
        <w:keepNext/>
        <w:keepLines/>
        <w:widowControl w:val="0"/>
        <w:shd w:val="clear" w:color="auto" w:fill="auto"/>
        <w:tabs>
          <w:tab w:pos="1114" w:val="left"/>
        </w:tabs>
        <w:bidi w:val="0"/>
        <w:spacing w:before="0" w:after="0" w:line="408" w:lineRule="exact"/>
        <w:ind w:left="0" w:right="0" w:firstLine="580"/>
        <w:jc w:val="left"/>
      </w:pPr>
      <w:bookmarkStart w:id="206" w:name="bookmark206"/>
      <w:bookmarkStart w:id="207" w:name="bookmark207"/>
      <w:bookmarkStart w:id="208" w:name="bookmark208"/>
      <w:bookmarkStart w:id="209" w:name="bookmark209"/>
      <w:r>
        <w:rPr>
          <w:color w:val="000000"/>
          <w:spacing w:val="0"/>
          <w:w w:val="100"/>
          <w:position w:val="0"/>
        </w:rPr>
        <w:t>（</w:t>
      </w:r>
      <w:bookmarkEnd w:id="208"/>
      <w:r>
        <w:rPr>
          <w:color w:val="000000"/>
          <w:spacing w:val="0"/>
          <w:w w:val="100"/>
          <w:position w:val="0"/>
        </w:rPr>
        <w:t>四）</w:t>
        <w:tab/>
        <w:t>持续拓展泛半导体设备产品，扩大产品覆盖优势</w:t>
      </w:r>
      <w:bookmarkEnd w:id="206"/>
      <w:bookmarkEnd w:id="207"/>
      <w:bookmarkEnd w:id="209"/>
    </w:p>
    <w:p>
      <w:pPr>
        <w:pStyle w:val="Style2"/>
        <w:keepNext w:val="0"/>
        <w:keepLines w:val="0"/>
        <w:widowControl w:val="0"/>
        <w:shd w:val="clear" w:color="auto" w:fill="auto"/>
        <w:bidi w:val="0"/>
        <w:spacing w:before="0" w:after="0" w:line="408" w:lineRule="exact"/>
        <w:ind w:left="160" w:right="0" w:firstLine="420"/>
        <w:jc w:val="both"/>
      </w:pPr>
      <w:r>
        <w:rPr>
          <w:color w:val="000000"/>
          <w:spacing w:val="0"/>
          <w:w w:val="100"/>
          <w:position w:val="0"/>
        </w:rPr>
        <w:t>公司的设备产品覆盖集成电路、</w:t>
      </w:r>
      <w:r>
        <w:rPr>
          <w:rFonts w:ascii="Times New Roman" w:eastAsia="Times New Roman" w:hAnsi="Times New Roman" w:cs="Times New Roman"/>
          <w:color w:val="000000"/>
          <w:spacing w:val="0"/>
          <w:w w:val="100"/>
          <w:position w:val="0"/>
        </w:rPr>
        <w:t>MEMS</w:t>
      </w:r>
      <w:r>
        <w:rPr>
          <w:color w:val="000000"/>
          <w:spacing w:val="0"/>
          <w:w w:val="100"/>
          <w:position w:val="0"/>
        </w:rPr>
        <w:t>、</w:t>
      </w:r>
      <w:r>
        <w:rPr>
          <w:rFonts w:ascii="Times New Roman" w:eastAsia="Times New Roman" w:hAnsi="Times New Roman" w:cs="Times New Roman"/>
          <w:color w:val="000000"/>
          <w:spacing w:val="0"/>
          <w:w w:val="100"/>
          <w:position w:val="0"/>
        </w:rPr>
        <w:t>LED</w:t>
      </w:r>
      <w:r>
        <w:rPr>
          <w:color w:val="000000"/>
          <w:spacing w:val="0"/>
          <w:w w:val="100"/>
          <w:position w:val="0"/>
        </w:rPr>
        <w:t>、</w:t>
      </w:r>
      <w:r>
        <w:rPr>
          <w:color w:val="000000"/>
          <w:spacing w:val="0"/>
          <w:w w:val="100"/>
          <w:position w:val="0"/>
        </w:rPr>
        <w:t>平板显示等不同的下游半导体应用市场，具 有不同的周期性，多产品覆盖能够一定程度平抑各细分市场波动对公司业绩带来的影响。</w:t>
      </w:r>
    </w:p>
    <w:p>
      <w:pPr>
        <w:pStyle w:val="Style40"/>
        <w:keepNext/>
        <w:keepLines/>
        <w:widowControl w:val="0"/>
        <w:shd w:val="clear" w:color="auto" w:fill="auto"/>
        <w:tabs>
          <w:tab w:pos="1114" w:val="left"/>
        </w:tabs>
        <w:bidi w:val="0"/>
        <w:spacing w:before="0" w:after="0" w:line="408" w:lineRule="exact"/>
        <w:ind w:left="0" w:right="0" w:firstLine="580"/>
        <w:jc w:val="left"/>
      </w:pPr>
      <w:bookmarkStart w:id="210" w:name="bookmark210"/>
      <w:bookmarkStart w:id="211" w:name="bookmark211"/>
      <w:bookmarkStart w:id="212" w:name="bookmark212"/>
      <w:bookmarkStart w:id="213" w:name="bookmark213"/>
      <w:r>
        <w:rPr>
          <w:color w:val="000000"/>
          <w:spacing w:val="0"/>
          <w:w w:val="100"/>
          <w:position w:val="0"/>
        </w:rPr>
        <w:t>（</w:t>
      </w:r>
      <w:bookmarkEnd w:id="212"/>
      <w:r>
        <w:rPr>
          <w:color w:val="000000"/>
          <w:spacing w:val="0"/>
          <w:w w:val="100"/>
          <w:position w:val="0"/>
        </w:rPr>
        <w:t>五）</w:t>
        <w:tab/>
        <w:t>建立全球化采购体系，持续提升公司生产交付的服务水平</w:t>
      </w:r>
      <w:bookmarkEnd w:id="210"/>
      <w:bookmarkEnd w:id="211"/>
      <w:bookmarkEnd w:id="213"/>
    </w:p>
    <w:p>
      <w:pPr>
        <w:pStyle w:val="Style2"/>
        <w:keepNext w:val="0"/>
        <w:keepLines w:val="0"/>
        <w:widowControl w:val="0"/>
        <w:shd w:val="clear" w:color="auto" w:fill="auto"/>
        <w:bidi w:val="0"/>
        <w:spacing w:before="0" w:after="0" w:line="408" w:lineRule="exact"/>
        <w:ind w:left="160" w:right="0" w:firstLine="420"/>
        <w:jc w:val="both"/>
      </w:pPr>
      <w:r>
        <w:rPr>
          <w:color w:val="000000"/>
          <w:spacing w:val="0"/>
          <w:w w:val="100"/>
          <w:position w:val="0"/>
        </w:rPr>
        <w:t>公司对于零部件供应商的选择十分慎重，对供应商的工艺经验、技术水平、商业信用进行严 格考核，并对零部件进行严格测试。公司建立了全球化的采购体系，与全球约</w:t>
      </w:r>
      <w:r>
        <w:rPr>
          <w:rFonts w:ascii="Times New Roman" w:eastAsia="Times New Roman" w:hAnsi="Times New Roman" w:cs="Times New Roman"/>
          <w:color w:val="000000"/>
          <w:spacing w:val="0"/>
          <w:w w:val="100"/>
          <w:position w:val="0"/>
        </w:rPr>
        <w:t>400</w:t>
      </w:r>
      <w:r>
        <w:rPr>
          <w:color w:val="000000"/>
          <w:spacing w:val="0"/>
          <w:w w:val="100"/>
          <w:position w:val="0"/>
        </w:rPr>
        <w:t>家供应商建立 了稳定的合作关系。同时，公司注重零部件的本土化，在国内培育了众多的本土零部件供应企 业，有力地保障了公司产品零部件供应和服务水平的持续提升。</w:t>
      </w:r>
    </w:p>
    <w:p>
      <w:pPr>
        <w:pStyle w:val="Style40"/>
        <w:keepNext/>
        <w:keepLines/>
        <w:widowControl w:val="0"/>
        <w:shd w:val="clear" w:color="auto" w:fill="auto"/>
        <w:tabs>
          <w:tab w:pos="1114" w:val="left"/>
        </w:tabs>
        <w:bidi w:val="0"/>
        <w:spacing w:before="0" w:after="0" w:line="408" w:lineRule="exact"/>
        <w:ind w:left="0" w:right="0" w:firstLine="580"/>
        <w:jc w:val="left"/>
      </w:pPr>
      <w:bookmarkStart w:id="214" w:name="bookmark214"/>
      <w:bookmarkStart w:id="215" w:name="bookmark215"/>
      <w:bookmarkStart w:id="216" w:name="bookmark216"/>
      <w:bookmarkStart w:id="217" w:name="bookmark217"/>
      <w:r>
        <w:rPr>
          <w:color w:val="000000"/>
          <w:spacing w:val="0"/>
          <w:w w:val="100"/>
          <w:position w:val="0"/>
        </w:rPr>
        <w:t>（</w:t>
      </w:r>
      <w:bookmarkEnd w:id="216"/>
      <w:r>
        <w:rPr>
          <w:color w:val="000000"/>
          <w:spacing w:val="0"/>
          <w:w w:val="100"/>
          <w:position w:val="0"/>
        </w:rPr>
        <w:t>六）</w:t>
        <w:tab/>
        <w:t>充分发挥员工积极性，推动高效和谐的企业文化</w:t>
      </w:r>
      <w:bookmarkEnd w:id="214"/>
      <w:bookmarkEnd w:id="215"/>
      <w:bookmarkEnd w:id="217"/>
    </w:p>
    <w:p>
      <w:pPr>
        <w:pStyle w:val="Style2"/>
        <w:keepNext w:val="0"/>
        <w:keepLines w:val="0"/>
        <w:widowControl w:val="0"/>
        <w:shd w:val="clear" w:color="auto" w:fill="auto"/>
        <w:bidi w:val="0"/>
        <w:spacing w:before="0" w:after="0" w:line="408" w:lineRule="exact"/>
        <w:ind w:left="160" w:right="0" w:firstLine="420"/>
        <w:jc w:val="left"/>
      </w:pPr>
      <w:r>
        <w:rPr>
          <w:color w:val="000000"/>
          <w:spacing w:val="0"/>
          <w:w w:val="100"/>
          <w:position w:val="0"/>
        </w:rPr>
        <w:t>公司高度重视企业管理文化建设，经过多年的实践发展，形成了以“产品开发的十大原则” “战略销售的十大准则” “营运管理的十大章法”“精神文化的十大作风”为核心的企业管理文 化。秉承“攀登勇者，志在巅峰”企业精神，不断攀登新的发展高峰。</w:t>
      </w:r>
    </w:p>
    <w:p>
      <w:pPr>
        <w:pStyle w:val="Style2"/>
        <w:keepNext w:val="0"/>
        <w:keepLines w:val="0"/>
        <w:widowControl w:val="0"/>
        <w:shd w:val="clear" w:color="auto" w:fill="auto"/>
        <w:bidi w:val="0"/>
        <w:spacing w:before="0" w:after="0" w:line="408" w:lineRule="exact"/>
        <w:ind w:left="160" w:right="0" w:firstLine="420"/>
        <w:jc w:val="left"/>
      </w:pPr>
      <w:r>
        <w:rPr>
          <w:color w:val="000000"/>
          <w:spacing w:val="0"/>
          <w:w w:val="100"/>
          <w:position w:val="0"/>
        </w:rPr>
        <w:t>公司在成立初期就为设备的产业化确立了十项设计和开发的基本原则：（</w:t>
      </w:r>
      <w:r>
        <w:rPr>
          <w:rFonts w:ascii="Times New Roman" w:eastAsia="Times New Roman" w:hAnsi="Times New Roman" w:cs="Times New Roman"/>
          <w:color w:val="000000"/>
          <w:spacing w:val="0"/>
          <w:w w:val="100"/>
          <w:position w:val="0"/>
        </w:rPr>
        <w:t>1</w:t>
      </w:r>
      <w:r>
        <w:rPr>
          <w:color w:val="000000"/>
          <w:spacing w:val="0"/>
          <w:w w:val="100"/>
          <w:position w:val="0"/>
        </w:rPr>
        <w:t>）为达到工艺加 工的最高要求和产品的最好性能而设计；（</w:t>
      </w:r>
      <w:r>
        <w:rPr>
          <w:rFonts w:ascii="Times New Roman" w:eastAsia="Times New Roman" w:hAnsi="Times New Roman" w:cs="Times New Roman"/>
          <w:color w:val="000000"/>
          <w:spacing w:val="0"/>
          <w:w w:val="100"/>
          <w:position w:val="0"/>
        </w:rPr>
        <w:t>2</w:t>
      </w:r>
      <w:r>
        <w:rPr>
          <w:color w:val="000000"/>
          <w:spacing w:val="0"/>
          <w:w w:val="100"/>
          <w:position w:val="0"/>
        </w:rPr>
        <w:t>）为实现工艺过程的重复性和稳定性而设计；（</w:t>
      </w:r>
      <w:r>
        <w:rPr>
          <w:rFonts w:ascii="Times New Roman" w:eastAsia="Times New Roman" w:hAnsi="Times New Roman" w:cs="Times New Roman"/>
          <w:color w:val="000000"/>
          <w:spacing w:val="0"/>
          <w:w w:val="100"/>
          <w:position w:val="0"/>
        </w:rPr>
        <w:t>3</w:t>
      </w:r>
      <w:r>
        <w:rPr>
          <w:color w:val="000000"/>
          <w:spacing w:val="0"/>
          <w:w w:val="100"/>
          <w:position w:val="0"/>
        </w:rPr>
        <w:t>） 为确保设备的可靠性和耐用性而设计；（</w:t>
      </w:r>
      <w:r>
        <w:rPr>
          <w:rFonts w:ascii="Times New Roman" w:eastAsia="Times New Roman" w:hAnsi="Times New Roman" w:cs="Times New Roman"/>
          <w:color w:val="000000"/>
          <w:spacing w:val="0"/>
          <w:w w:val="100"/>
          <w:position w:val="0"/>
        </w:rPr>
        <w:t>4</w:t>
      </w:r>
      <w:r>
        <w:rPr>
          <w:color w:val="000000"/>
          <w:spacing w:val="0"/>
          <w:w w:val="100"/>
          <w:position w:val="0"/>
        </w:rPr>
        <w:t>）为保障设备的高输出量和高效率而设计；（</w:t>
      </w:r>
      <w:r>
        <w:rPr>
          <w:rFonts w:ascii="Times New Roman" w:eastAsia="Times New Roman" w:hAnsi="Times New Roman" w:cs="Times New Roman"/>
          <w:color w:val="000000"/>
          <w:spacing w:val="0"/>
          <w:w w:val="100"/>
          <w:position w:val="0"/>
        </w:rPr>
        <w:t>5</w:t>
      </w:r>
      <w:r>
        <w:rPr>
          <w:color w:val="000000"/>
          <w:spacing w:val="0"/>
          <w:w w:val="100"/>
          <w:position w:val="0"/>
        </w:rPr>
        <w:t>）为设 备安全性和减少环境污染而设计；（</w:t>
      </w:r>
      <w:r>
        <w:rPr>
          <w:rFonts w:ascii="Times New Roman" w:eastAsia="Times New Roman" w:hAnsi="Times New Roman" w:cs="Times New Roman"/>
          <w:color w:val="000000"/>
          <w:spacing w:val="0"/>
          <w:w w:val="100"/>
          <w:position w:val="0"/>
        </w:rPr>
        <w:t>6</w:t>
      </w:r>
      <w:r>
        <w:rPr>
          <w:color w:val="000000"/>
          <w:spacing w:val="0"/>
          <w:w w:val="100"/>
          <w:position w:val="0"/>
        </w:rPr>
        <w:t>）为设备容易加工和容易制造而设计；（</w:t>
      </w:r>
      <w:r>
        <w:rPr>
          <w:rFonts w:ascii="Times New Roman" w:eastAsia="Times New Roman" w:hAnsi="Times New Roman" w:cs="Times New Roman"/>
          <w:color w:val="000000"/>
          <w:spacing w:val="0"/>
          <w:w w:val="100"/>
          <w:position w:val="0"/>
        </w:rPr>
        <w:t>7</w:t>
      </w:r>
      <w:r>
        <w:rPr>
          <w:color w:val="000000"/>
          <w:spacing w:val="0"/>
          <w:w w:val="100"/>
          <w:position w:val="0"/>
        </w:rPr>
        <w:t>）为设备容易维 修和容易服务而设计；（</w:t>
      </w:r>
      <w:r>
        <w:rPr>
          <w:rFonts w:ascii="Times New Roman" w:eastAsia="Times New Roman" w:hAnsi="Times New Roman" w:cs="Times New Roman"/>
          <w:color w:val="000000"/>
          <w:spacing w:val="0"/>
          <w:w w:val="100"/>
          <w:position w:val="0"/>
        </w:rPr>
        <w:t>8</w:t>
      </w:r>
      <w:r>
        <w:rPr>
          <w:color w:val="000000"/>
          <w:spacing w:val="0"/>
          <w:w w:val="100"/>
          <w:position w:val="0"/>
        </w:rPr>
        <w:t>）为设备模板化、容易更新和改进而设计；（</w:t>
      </w:r>
      <w:r>
        <w:rPr>
          <w:rFonts w:ascii="Times New Roman" w:eastAsia="Times New Roman" w:hAnsi="Times New Roman" w:cs="Times New Roman"/>
          <w:color w:val="000000"/>
          <w:spacing w:val="0"/>
          <w:w w:val="100"/>
          <w:position w:val="0"/>
        </w:rPr>
        <w:t>9</w:t>
      </w:r>
      <w:r>
        <w:rPr>
          <w:color w:val="000000"/>
          <w:spacing w:val="0"/>
          <w:w w:val="100"/>
          <w:position w:val="0"/>
        </w:rPr>
        <w:t>）为设备最大程度的标 准化和统一化而设计；（</w:t>
      </w:r>
      <w:r>
        <w:rPr>
          <w:rFonts w:ascii="Times New Roman" w:eastAsia="Times New Roman" w:hAnsi="Times New Roman" w:cs="Times New Roman"/>
          <w:color w:val="000000"/>
          <w:spacing w:val="0"/>
          <w:w w:val="100"/>
          <w:position w:val="0"/>
        </w:rPr>
        <w:t>10</w:t>
      </w:r>
      <w:r>
        <w:rPr>
          <w:color w:val="000000"/>
          <w:spacing w:val="0"/>
          <w:w w:val="100"/>
          <w:position w:val="0"/>
        </w:rPr>
        <w:t>）为设备运行低成本、低能耗、低损耗和高利润而设计。遵循这十项 原则，公司在最初开发和设计的阶段就充分考虑设备在生产线上可能出现的问题和解决方案，使 得公司开发的产品能较快地实现产业化，成为操作简单、性能可靠、好用耐用的设备。</w:t>
      </w:r>
    </w:p>
    <w:p>
      <w:pPr>
        <w:pStyle w:val="Style2"/>
        <w:keepNext w:val="0"/>
        <w:keepLines w:val="0"/>
        <w:widowControl w:val="0"/>
        <w:shd w:val="clear" w:color="auto" w:fill="auto"/>
        <w:bidi w:val="0"/>
        <w:spacing w:before="0" w:after="0" w:line="408" w:lineRule="exact"/>
        <w:ind w:left="160" w:right="0" w:firstLine="420"/>
        <w:jc w:val="left"/>
      </w:pPr>
      <w:r>
        <w:rPr>
          <w:color w:val="000000"/>
          <w:spacing w:val="0"/>
          <w:w w:val="100"/>
          <w:position w:val="0"/>
        </w:rPr>
        <w:t>公司业务发展战略和销售十大准则：（</w:t>
      </w:r>
      <w:r>
        <w:rPr>
          <w:rFonts w:ascii="Times New Roman" w:eastAsia="Times New Roman" w:hAnsi="Times New Roman" w:cs="Times New Roman"/>
          <w:color w:val="000000"/>
          <w:spacing w:val="0"/>
          <w:w w:val="100"/>
          <w:position w:val="0"/>
        </w:rPr>
        <w:t>1</w:t>
      </w:r>
      <w:r>
        <w:rPr>
          <w:color w:val="000000"/>
          <w:spacing w:val="0"/>
          <w:w w:val="100"/>
          <w:position w:val="0"/>
        </w:rPr>
        <w:t>）三维市场和产品发展策略；（</w:t>
      </w:r>
      <w:r>
        <w:rPr>
          <w:rFonts w:ascii="Times New Roman" w:eastAsia="Times New Roman" w:hAnsi="Times New Roman" w:cs="Times New Roman"/>
          <w:color w:val="000000"/>
          <w:spacing w:val="0"/>
          <w:w w:val="100"/>
          <w:position w:val="0"/>
        </w:rPr>
        <w:t>2</w:t>
      </w:r>
      <w:r>
        <w:rPr>
          <w:color w:val="000000"/>
          <w:spacing w:val="0"/>
          <w:w w:val="100"/>
          <w:position w:val="0"/>
        </w:rPr>
        <w:t>）有机成长和外延 扩展策略；（</w:t>
      </w:r>
      <w:r>
        <w:rPr>
          <w:rFonts w:ascii="Times New Roman" w:eastAsia="Times New Roman" w:hAnsi="Times New Roman" w:cs="Times New Roman"/>
          <w:color w:val="000000"/>
          <w:spacing w:val="0"/>
          <w:w w:val="100"/>
          <w:position w:val="0"/>
        </w:rPr>
        <w:t>3</w:t>
      </w:r>
      <w:r>
        <w:rPr>
          <w:color w:val="000000"/>
          <w:spacing w:val="0"/>
          <w:w w:val="100"/>
          <w:position w:val="0"/>
        </w:rPr>
        <w:t>）策略客户导向与市场引领的策略；（</w:t>
      </w:r>
      <w:r>
        <w:rPr>
          <w:rFonts w:ascii="Times New Roman" w:eastAsia="Times New Roman" w:hAnsi="Times New Roman" w:cs="Times New Roman"/>
          <w:color w:val="000000"/>
          <w:spacing w:val="0"/>
          <w:w w:val="100"/>
          <w:position w:val="0"/>
        </w:rPr>
        <w:t>4</w:t>
      </w:r>
      <w:r>
        <w:rPr>
          <w:color w:val="000000"/>
          <w:spacing w:val="0"/>
          <w:w w:val="100"/>
          <w:position w:val="0"/>
        </w:rPr>
        <w:t>）立足中国和全球布局的策略；（</w:t>
      </w:r>
      <w:r>
        <w:rPr>
          <w:rFonts w:ascii="Times New Roman" w:eastAsia="Times New Roman" w:hAnsi="Times New Roman" w:cs="Times New Roman"/>
          <w:color w:val="000000"/>
          <w:spacing w:val="0"/>
          <w:w w:val="100"/>
          <w:position w:val="0"/>
        </w:rPr>
        <w:t>5</w:t>
      </w:r>
      <w:r>
        <w:rPr>
          <w:color w:val="000000"/>
          <w:spacing w:val="0"/>
          <w:w w:val="100"/>
          <w:position w:val="0"/>
        </w:rPr>
        <w:t>）自 立自强和合纵连横策略；（</w:t>
      </w:r>
      <w:r>
        <w:rPr>
          <w:rFonts w:ascii="Times New Roman" w:eastAsia="Times New Roman" w:hAnsi="Times New Roman" w:cs="Times New Roman"/>
          <w:color w:val="000000"/>
          <w:spacing w:val="0"/>
          <w:w w:val="100"/>
          <w:position w:val="0"/>
        </w:rPr>
        <w:t>6</w:t>
      </w:r>
      <w:r>
        <w:rPr>
          <w:color w:val="000000"/>
          <w:spacing w:val="0"/>
          <w:w w:val="100"/>
          <w:position w:val="0"/>
        </w:rPr>
        <w:t>）新产品导入策略；（</w:t>
      </w:r>
      <w:r>
        <w:rPr>
          <w:rFonts w:ascii="Times New Roman" w:eastAsia="Times New Roman" w:hAnsi="Times New Roman" w:cs="Times New Roman"/>
          <w:color w:val="000000"/>
          <w:spacing w:val="0"/>
          <w:w w:val="100"/>
          <w:position w:val="0"/>
        </w:rPr>
        <w:t>7</w:t>
      </w:r>
      <w:r>
        <w:rPr>
          <w:color w:val="000000"/>
          <w:spacing w:val="0"/>
          <w:w w:val="100"/>
          <w:position w:val="0"/>
        </w:rPr>
        <w:t>）关键客户管理策略；（</w:t>
      </w:r>
      <w:r>
        <w:rPr>
          <w:rFonts w:ascii="Times New Roman" w:eastAsia="Times New Roman" w:hAnsi="Times New Roman" w:cs="Times New Roman"/>
          <w:color w:val="000000"/>
          <w:spacing w:val="0"/>
          <w:w w:val="100"/>
          <w:position w:val="0"/>
        </w:rPr>
        <w:t>8</w:t>
      </w:r>
      <w:r>
        <w:rPr>
          <w:color w:val="000000"/>
          <w:spacing w:val="0"/>
          <w:w w:val="100"/>
          <w:position w:val="0"/>
        </w:rPr>
        <w:t>）谈判策略与技 巧；（</w:t>
      </w:r>
      <w:r>
        <w:rPr>
          <w:rFonts w:ascii="Times New Roman" w:eastAsia="Times New Roman" w:hAnsi="Times New Roman" w:cs="Times New Roman"/>
          <w:color w:val="000000"/>
          <w:spacing w:val="0"/>
          <w:w w:val="100"/>
          <w:position w:val="0"/>
        </w:rPr>
        <w:t>9</w:t>
      </w:r>
      <w:r>
        <w:rPr>
          <w:color w:val="000000"/>
          <w:spacing w:val="0"/>
          <w:w w:val="100"/>
          <w:position w:val="0"/>
        </w:rPr>
        <w:t>）客户组织内全方位的布局管理；（</w:t>
      </w:r>
      <w:r>
        <w:rPr>
          <w:rFonts w:ascii="Times New Roman" w:eastAsia="Times New Roman" w:hAnsi="Times New Roman" w:cs="Times New Roman"/>
          <w:color w:val="000000"/>
          <w:spacing w:val="0"/>
          <w:w w:val="100"/>
          <w:position w:val="0"/>
        </w:rPr>
        <w:t>10</w:t>
      </w:r>
      <w:r>
        <w:rPr>
          <w:color w:val="000000"/>
          <w:spacing w:val="0"/>
          <w:w w:val="100"/>
          <w:position w:val="0"/>
        </w:rPr>
        <w:t>）客户服务策略。</w:t>
      </w:r>
    </w:p>
    <w:p>
      <w:pPr>
        <w:pStyle w:val="Style2"/>
        <w:keepNext w:val="0"/>
        <w:keepLines w:val="0"/>
        <w:widowControl w:val="0"/>
        <w:shd w:val="clear" w:color="auto" w:fill="auto"/>
        <w:tabs>
          <w:tab w:pos="2920" w:val="left"/>
        </w:tabs>
        <w:bidi w:val="0"/>
        <w:spacing w:before="0" w:after="180" w:line="408" w:lineRule="exact"/>
        <w:ind w:left="160" w:right="0" w:firstLine="420"/>
        <w:jc w:val="left"/>
      </w:pPr>
      <w:r>
        <w:rPr>
          <w:color w:val="000000"/>
          <w:spacing w:val="0"/>
          <w:w w:val="100"/>
          <w:position w:val="0"/>
        </w:rPr>
        <w:t>公司运营管理的十大章法：（</w:t>
      </w:r>
      <w:r>
        <w:rPr>
          <w:rFonts w:ascii="Times New Roman" w:eastAsia="Times New Roman" w:hAnsi="Times New Roman" w:cs="Times New Roman"/>
          <w:color w:val="000000"/>
          <w:spacing w:val="0"/>
          <w:w w:val="100"/>
          <w:position w:val="0"/>
        </w:rPr>
        <w:t>1</w:t>
      </w:r>
      <w:r>
        <w:rPr>
          <w:color w:val="000000"/>
          <w:spacing w:val="0"/>
          <w:w w:val="100"/>
          <w:position w:val="0"/>
        </w:rPr>
        <w:t>）目标管理制度</w:t>
      </w:r>
      <w:r>
        <w:rPr>
          <w:color w:val="000000"/>
          <w:spacing w:val="0"/>
          <w:w w:val="100"/>
          <w:position w:val="0"/>
        </w:rPr>
        <w:t>（</w:t>
      </w:r>
      <w:r>
        <w:rPr>
          <w:rFonts w:ascii="Times New Roman" w:eastAsia="Times New Roman" w:hAnsi="Times New Roman" w:cs="Times New Roman"/>
          <w:color w:val="000000"/>
          <w:spacing w:val="0"/>
          <w:w w:val="100"/>
          <w:position w:val="0"/>
        </w:rPr>
        <w:t>MBO）</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关键指标管理制度</w:t>
      </w:r>
      <w:r>
        <w:rPr>
          <w:rFonts w:ascii="Times New Roman" w:eastAsia="Times New Roman" w:hAnsi="Times New Roman" w:cs="Times New Roman"/>
          <w:color w:val="000000"/>
          <w:spacing w:val="0"/>
          <w:w w:val="100"/>
          <w:position w:val="0"/>
        </w:rPr>
        <w:t>（KPI）</w:t>
      </w:r>
      <w:r>
        <w:rPr>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）民主集中制的决策机制；（</w:t>
      </w:r>
      <w:r>
        <w:rPr>
          <w:rFonts w:ascii="Times New Roman" w:eastAsia="Times New Roman" w:hAnsi="Times New Roman" w:cs="Times New Roman"/>
          <w:color w:val="000000"/>
          <w:spacing w:val="0"/>
          <w:w w:val="100"/>
          <w:position w:val="0"/>
        </w:rPr>
        <w:t>4</w:t>
      </w:r>
      <w:r>
        <w:rPr>
          <w:color w:val="000000"/>
          <w:spacing w:val="0"/>
          <w:w w:val="100"/>
          <w:position w:val="0"/>
        </w:rPr>
        <w:t>）全员持股的股权和期权激励制度；（</w:t>
      </w:r>
      <w:r>
        <w:rPr>
          <w:rFonts w:ascii="Times New Roman" w:eastAsia="Times New Roman" w:hAnsi="Times New Roman" w:cs="Times New Roman"/>
          <w:color w:val="000000"/>
          <w:spacing w:val="0"/>
          <w:w w:val="100"/>
          <w:position w:val="0"/>
        </w:rPr>
        <w:t>5</w:t>
      </w:r>
      <w:r>
        <w:rPr>
          <w:color w:val="000000"/>
          <w:spacing w:val="0"/>
          <w:w w:val="100"/>
          <w:position w:val="0"/>
        </w:rPr>
        <w:t>）跨部门合作的矩阵 管理制度；（</w:t>
      </w:r>
      <w:r>
        <w:rPr>
          <w:rFonts w:ascii="Times New Roman" w:eastAsia="Times New Roman" w:hAnsi="Times New Roman" w:cs="Times New Roman"/>
          <w:color w:val="000000"/>
          <w:spacing w:val="0"/>
          <w:w w:val="100"/>
          <w:position w:val="0"/>
        </w:rPr>
        <w:t>6</w:t>
      </w:r>
      <w:r>
        <w:rPr>
          <w:color w:val="000000"/>
          <w:spacing w:val="0"/>
          <w:w w:val="100"/>
          <w:position w:val="0"/>
        </w:rPr>
        <w:t>）严格且智能的生产和供应链管理制度；（</w:t>
      </w:r>
      <w:r>
        <w:rPr>
          <w:rFonts w:ascii="Times New Roman" w:eastAsia="Times New Roman" w:hAnsi="Times New Roman" w:cs="Times New Roman"/>
          <w:color w:val="000000"/>
          <w:spacing w:val="0"/>
          <w:w w:val="100"/>
          <w:position w:val="0"/>
        </w:rPr>
        <w:t>7</w:t>
      </w:r>
      <w:r>
        <w:rPr>
          <w:color w:val="000000"/>
          <w:spacing w:val="0"/>
          <w:w w:val="100"/>
          <w:position w:val="0"/>
        </w:rPr>
        <w:t>）系统且严格的质量、环境和职业健 康安全管理制度</w:t>
      </w:r>
      <w:r>
        <w:rPr>
          <w:color w:val="000000"/>
          <w:spacing w:val="0"/>
          <w:w w:val="100"/>
          <w:position w:val="0"/>
        </w:rPr>
        <w:t>（</w:t>
      </w:r>
      <w:r>
        <w:rPr>
          <w:rFonts w:ascii="Times New Roman" w:eastAsia="Times New Roman" w:hAnsi="Times New Roman" w:cs="Times New Roman"/>
          <w:color w:val="000000"/>
          <w:spacing w:val="0"/>
          <w:w w:val="100"/>
          <w:position w:val="0"/>
        </w:rPr>
        <w:t>QEHS</w:t>
      </w:r>
      <w:r>
        <w:rPr>
          <w:color w:val="000000"/>
          <w:spacing w:val="0"/>
          <w:w w:val="100"/>
          <w:position w:val="0"/>
        </w:rPr>
        <w:t>）</w:t>
      </w:r>
      <w:r>
        <w:rPr>
          <w:color w:val="000000"/>
          <w:spacing w:val="0"/>
          <w:w w:val="100"/>
          <w:position w:val="0"/>
        </w:rPr>
        <w:t>；</w:t>
        <w:tab/>
        <w:t>（</w:t>
      </w:r>
      <w:r>
        <w:rPr>
          <w:rFonts w:ascii="Times New Roman" w:eastAsia="Times New Roman" w:hAnsi="Times New Roman" w:cs="Times New Roman"/>
          <w:color w:val="000000"/>
          <w:spacing w:val="0"/>
          <w:w w:val="100"/>
          <w:position w:val="0"/>
        </w:rPr>
        <w:t>8</w:t>
      </w:r>
      <w:r>
        <w:rPr>
          <w:color w:val="000000"/>
          <w:spacing w:val="0"/>
          <w:w w:val="100"/>
          <w:position w:val="0"/>
        </w:rPr>
        <w:t>）严格的法务和知识产权管理制度；（</w:t>
      </w:r>
      <w:r>
        <w:rPr>
          <w:rFonts w:ascii="Times New Roman" w:eastAsia="Times New Roman" w:hAnsi="Times New Roman" w:cs="Times New Roman"/>
          <w:color w:val="000000"/>
          <w:spacing w:val="0"/>
          <w:w w:val="100"/>
          <w:position w:val="0"/>
        </w:rPr>
        <w:t>9</w:t>
      </w:r>
      <w:r>
        <w:rPr>
          <w:color w:val="000000"/>
          <w:spacing w:val="0"/>
          <w:w w:val="100"/>
          <w:position w:val="0"/>
        </w:rPr>
        <w:t>）季度审查总结会制度</w:t>
      </w:r>
    </w:p>
    <w:p>
      <w:pPr>
        <w:pStyle w:val="Style2"/>
        <w:keepNext w:val="0"/>
        <w:keepLines w:val="0"/>
        <w:widowControl w:val="0"/>
        <w:shd w:val="clear" w:color="auto" w:fill="auto"/>
        <w:bidi w:val="0"/>
        <w:spacing w:before="0" w:after="0" w:line="427" w:lineRule="auto"/>
        <w:ind w:left="0" w:right="0" w:firstLine="160"/>
        <w:jc w:val="left"/>
        <w:sectPr>
          <w:footnotePr>
            <w:pos w:val="pageBottom"/>
            <w:numFmt w:val="decimal"/>
            <w:numRestart w:val="continuous"/>
          </w:footnotePr>
          <w:pgSz w:w="11900" w:h="16840"/>
          <w:pgMar w:top="1329" w:right="536" w:bottom="1485" w:left="1645" w:header="0" w:footer="3" w:gutter="0"/>
          <w:cols w:space="720"/>
          <w:noEndnote/>
          <w:rtlGutter w:val="0"/>
          <w:docGrid w:linePitch="360"/>
        </w:sectPr>
      </w:pPr>
      <w:r>
        <w:rPr>
          <w:rFonts w:ascii="Times New Roman" w:eastAsia="Times New Roman" w:hAnsi="Times New Roman" w:cs="Times New Roman"/>
          <w:color w:val="000000"/>
          <w:spacing w:val="0"/>
          <w:w w:val="100"/>
          <w:position w:val="0"/>
        </w:rPr>
        <w:t>（QCR）</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color w:val="000000"/>
          <w:spacing w:val="0"/>
          <w:w w:val="100"/>
          <w:position w:val="0"/>
        </w:rPr>
        <w:t>科创企业的财务管理。</w:t>
      </w:r>
    </w:p>
    <w:p>
      <w:pPr>
        <w:pStyle w:val="Style2"/>
        <w:keepNext w:val="0"/>
        <w:keepLines w:val="0"/>
        <w:widowControl w:val="0"/>
        <w:shd w:val="clear" w:color="auto" w:fill="auto"/>
        <w:bidi w:val="0"/>
        <w:spacing w:before="0" w:after="380" w:line="410" w:lineRule="exact"/>
        <w:ind w:left="160" w:right="0" w:firstLine="420"/>
        <w:jc w:val="left"/>
      </w:pPr>
      <w:r>
        <w:rPr>
          <w:color w:val="000000"/>
          <w:spacing w:val="0"/>
          <w:w w:val="100"/>
          <w:position w:val="0"/>
        </w:rPr>
        <w:t>公司精神文化的十大作风：（</w:t>
      </w:r>
      <w:r>
        <w:rPr>
          <w:rFonts w:ascii="Times New Roman" w:eastAsia="Times New Roman" w:hAnsi="Times New Roman" w:cs="Times New Roman"/>
          <w:color w:val="000000"/>
          <w:spacing w:val="0"/>
          <w:w w:val="100"/>
          <w:position w:val="0"/>
        </w:rPr>
        <w:t>1</w:t>
      </w:r>
      <w:r>
        <w:rPr>
          <w:color w:val="000000"/>
          <w:spacing w:val="0"/>
          <w:w w:val="100"/>
          <w:position w:val="0"/>
        </w:rPr>
        <w:t>）自强自立，主动积极；（</w:t>
      </w:r>
      <w:r>
        <w:rPr>
          <w:rFonts w:ascii="Times New Roman" w:eastAsia="Times New Roman" w:hAnsi="Times New Roman" w:cs="Times New Roman"/>
          <w:color w:val="000000"/>
          <w:spacing w:val="0"/>
          <w:w w:val="100"/>
          <w:position w:val="0"/>
        </w:rPr>
        <w:t>2</w:t>
      </w:r>
      <w:r>
        <w:rPr>
          <w:color w:val="000000"/>
          <w:spacing w:val="0"/>
          <w:w w:val="100"/>
          <w:position w:val="0"/>
        </w:rPr>
        <w:t>）志存高远，进取不息；（</w:t>
      </w:r>
      <w:r>
        <w:rPr>
          <w:rFonts w:ascii="Times New Roman" w:eastAsia="Times New Roman" w:hAnsi="Times New Roman" w:cs="Times New Roman"/>
          <w:color w:val="000000"/>
          <w:spacing w:val="0"/>
          <w:w w:val="100"/>
          <w:position w:val="0"/>
        </w:rPr>
        <w:t>3</w:t>
      </w:r>
      <w:r>
        <w:rPr>
          <w:color w:val="000000"/>
          <w:spacing w:val="0"/>
          <w:w w:val="100"/>
          <w:position w:val="0"/>
        </w:rPr>
        <w:t>） 诚信务实，说到做到；（</w:t>
      </w:r>
      <w:r>
        <w:rPr>
          <w:rFonts w:ascii="Times New Roman" w:eastAsia="Times New Roman" w:hAnsi="Times New Roman" w:cs="Times New Roman"/>
          <w:color w:val="000000"/>
          <w:spacing w:val="0"/>
          <w:w w:val="100"/>
          <w:position w:val="0"/>
        </w:rPr>
        <w:t>4</w:t>
      </w:r>
      <w:r>
        <w:rPr>
          <w:color w:val="000000"/>
          <w:spacing w:val="0"/>
          <w:w w:val="100"/>
          <w:position w:val="0"/>
        </w:rPr>
        <w:t>）大胆建言，勇于创新；（</w:t>
      </w:r>
      <w:r>
        <w:rPr>
          <w:rFonts w:ascii="Times New Roman" w:eastAsia="Times New Roman" w:hAnsi="Times New Roman" w:cs="Times New Roman"/>
          <w:color w:val="000000"/>
          <w:spacing w:val="0"/>
          <w:w w:val="100"/>
          <w:position w:val="0"/>
        </w:rPr>
        <w:t>5</w:t>
      </w:r>
      <w:r>
        <w:rPr>
          <w:color w:val="000000"/>
          <w:spacing w:val="0"/>
          <w:w w:val="100"/>
          <w:position w:val="0"/>
        </w:rPr>
        <w:t>）严守机密，纪律严明；（</w:t>
      </w:r>
      <w:r>
        <w:rPr>
          <w:rFonts w:ascii="Times New Roman" w:eastAsia="Times New Roman" w:hAnsi="Times New Roman" w:cs="Times New Roman"/>
          <w:color w:val="000000"/>
          <w:spacing w:val="0"/>
          <w:w w:val="100"/>
          <w:position w:val="0"/>
        </w:rPr>
        <w:t>6</w:t>
      </w:r>
      <w:r>
        <w:rPr>
          <w:color w:val="000000"/>
          <w:spacing w:val="0"/>
          <w:w w:val="100"/>
          <w:position w:val="0"/>
        </w:rPr>
        <w:t>）看人长 处，认己不足；（</w:t>
      </w:r>
      <w:r>
        <w:rPr>
          <w:rFonts w:ascii="Times New Roman" w:eastAsia="Times New Roman" w:hAnsi="Times New Roman" w:cs="Times New Roman"/>
          <w:color w:val="000000"/>
          <w:spacing w:val="0"/>
          <w:w w:val="100"/>
          <w:position w:val="0"/>
        </w:rPr>
        <w:t>7</w:t>
      </w:r>
      <w:r>
        <w:rPr>
          <w:color w:val="000000"/>
          <w:spacing w:val="0"/>
          <w:w w:val="100"/>
          <w:position w:val="0"/>
        </w:rPr>
        <w:t>）换位思考，善于倾听；（</w:t>
      </w:r>
      <w:r>
        <w:rPr>
          <w:rFonts w:ascii="Times New Roman" w:eastAsia="Times New Roman" w:hAnsi="Times New Roman" w:cs="Times New Roman"/>
          <w:color w:val="000000"/>
          <w:spacing w:val="0"/>
          <w:w w:val="100"/>
          <w:position w:val="0"/>
        </w:rPr>
        <w:t>8</w:t>
      </w:r>
      <w:r>
        <w:rPr>
          <w:color w:val="000000"/>
          <w:spacing w:val="0"/>
          <w:w w:val="100"/>
          <w:position w:val="0"/>
        </w:rPr>
        <w:t>）厚德载物，乐于助人；（</w:t>
      </w:r>
      <w:r>
        <w:rPr>
          <w:rFonts w:ascii="Times New Roman" w:eastAsia="Times New Roman" w:hAnsi="Times New Roman" w:cs="Times New Roman"/>
          <w:color w:val="000000"/>
          <w:spacing w:val="0"/>
          <w:w w:val="100"/>
          <w:position w:val="0"/>
        </w:rPr>
        <w:t>9</w:t>
      </w:r>
      <w:r>
        <w:rPr>
          <w:color w:val="000000"/>
          <w:spacing w:val="0"/>
          <w:w w:val="100"/>
          <w:position w:val="0"/>
        </w:rPr>
        <w:t>）智慧决策，全力 执行；（</w:t>
      </w:r>
      <w:r>
        <w:rPr>
          <w:rFonts w:ascii="Times New Roman" w:eastAsia="Times New Roman" w:hAnsi="Times New Roman" w:cs="Times New Roman"/>
          <w:color w:val="000000"/>
          <w:spacing w:val="0"/>
          <w:w w:val="100"/>
          <w:position w:val="0"/>
        </w:rPr>
        <w:t>10</w:t>
      </w:r>
      <w:r>
        <w:rPr>
          <w:color w:val="000000"/>
          <w:spacing w:val="0"/>
          <w:w w:val="100"/>
          <w:position w:val="0"/>
        </w:rPr>
        <w:t>）大局为重，合作共赢。</w:t>
      </w:r>
    </w:p>
    <w:p>
      <w:pPr>
        <w:pStyle w:val="Style2"/>
        <w:keepNext w:val="0"/>
        <w:keepLines w:val="0"/>
        <w:widowControl w:val="0"/>
        <w:shd w:val="clear" w:color="auto" w:fill="auto"/>
        <w:bidi w:val="0"/>
        <w:spacing w:before="0" w:after="380" w:line="346" w:lineRule="exact"/>
        <w:ind w:left="160" w:right="0" w:firstLine="0"/>
        <w:jc w:val="left"/>
      </w:pPr>
      <w:bookmarkStart w:id="218" w:name="bookmark218"/>
      <w:r>
        <w:rPr>
          <w:rFonts w:ascii="Calibri" w:eastAsia="Calibri" w:hAnsi="Calibri" w:cs="Calibri"/>
          <w:b/>
          <w:bCs/>
          <w:color w:val="000000"/>
          <w:spacing w:val="0"/>
          <w:w w:val="100"/>
          <w:position w:val="0"/>
          <w:sz w:val="20"/>
          <w:szCs w:val="20"/>
        </w:rPr>
        <w:t>（</w:t>
      </w:r>
      <w:bookmarkEnd w:id="218"/>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报告期内发生的导致公司核心竞争力受到严重影响的事件、影响分析及应对措施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160"/>
        <w:jc w:val="left"/>
      </w:pPr>
      <w:bookmarkStart w:id="219" w:name="bookmark219"/>
      <w:bookmarkStart w:id="220" w:name="bookmark220"/>
      <w:bookmarkStart w:id="221" w:name="bookmark221"/>
      <w:bookmarkStart w:id="222" w:name="bookmark222"/>
      <w:r>
        <w:rPr>
          <w:color w:val="000000"/>
          <w:spacing w:val="0"/>
          <w:w w:val="100"/>
          <w:position w:val="0"/>
        </w:rPr>
        <w:t>四</w:t>
      </w:r>
      <w:bookmarkEnd w:id="221"/>
      <w:r>
        <w:rPr>
          <w:color w:val="000000"/>
          <w:spacing w:val="0"/>
          <w:w w:val="100"/>
          <w:position w:val="0"/>
        </w:rPr>
        <w:t>、风险因素</w:t>
      </w:r>
      <w:bookmarkEnd w:id="219"/>
      <w:bookmarkEnd w:id="220"/>
      <w:bookmarkEnd w:id="222"/>
    </w:p>
    <w:p>
      <w:pPr>
        <w:pStyle w:val="Style40"/>
        <w:keepNext/>
        <w:keepLines/>
        <w:widowControl w:val="0"/>
        <w:shd w:val="clear" w:color="auto" w:fill="auto"/>
        <w:tabs>
          <w:tab w:pos="696" w:val="left"/>
        </w:tabs>
        <w:bidi w:val="0"/>
        <w:spacing w:before="0" w:after="100" w:line="240" w:lineRule="auto"/>
        <w:ind w:left="0" w:right="0" w:firstLine="160"/>
        <w:jc w:val="left"/>
      </w:pPr>
      <w:bookmarkStart w:id="219" w:name="bookmark219"/>
      <w:bookmarkStart w:id="220" w:name="bookmark220"/>
      <w:bookmarkStart w:id="223" w:name="bookmark223"/>
      <w:bookmarkStart w:id="224" w:name="bookmark224"/>
      <w:r>
        <w:rPr>
          <w:color w:val="000000"/>
          <w:spacing w:val="0"/>
          <w:w w:val="100"/>
          <w:position w:val="0"/>
        </w:rPr>
        <w:t>（</w:t>
      </w:r>
      <w:bookmarkEnd w:id="223"/>
      <w:r>
        <w:rPr>
          <w:color w:val="000000"/>
          <w:spacing w:val="0"/>
          <w:w w:val="100"/>
          <w:position w:val="0"/>
        </w:rPr>
        <w:t>一）</w:t>
        <w:tab/>
        <w:t>尚未盈利的风险</w:t>
      </w:r>
      <w:bookmarkEnd w:id="219"/>
      <w:bookmarkEnd w:id="220"/>
      <w:bookmarkEnd w:id="224"/>
    </w:p>
    <w:p>
      <w:pPr>
        <w:pStyle w:val="Style2"/>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696" w:val="left"/>
        </w:tabs>
        <w:bidi w:val="0"/>
        <w:spacing w:before="0" w:after="100" w:line="240" w:lineRule="auto"/>
        <w:ind w:left="0" w:right="0" w:firstLine="160"/>
        <w:jc w:val="left"/>
      </w:pPr>
      <w:bookmarkStart w:id="225" w:name="bookmark225"/>
      <w:bookmarkStart w:id="226" w:name="bookmark226"/>
      <w:bookmarkStart w:id="227" w:name="bookmark227"/>
      <w:bookmarkStart w:id="228" w:name="bookmark228"/>
      <w:r>
        <w:rPr>
          <w:color w:val="000000"/>
          <w:spacing w:val="0"/>
          <w:w w:val="100"/>
          <w:position w:val="0"/>
        </w:rPr>
        <w:t>（</w:t>
      </w:r>
      <w:bookmarkEnd w:id="227"/>
      <w:r>
        <w:rPr>
          <w:color w:val="000000"/>
          <w:spacing w:val="0"/>
          <w:w w:val="100"/>
          <w:position w:val="0"/>
        </w:rPr>
        <w:t>二）</w:t>
        <w:tab/>
        <w:t>业绩大幅下滑或亏损的风险</w:t>
      </w:r>
      <w:bookmarkEnd w:id="225"/>
      <w:bookmarkEnd w:id="226"/>
      <w:bookmarkEnd w:id="228"/>
    </w:p>
    <w:p>
      <w:pPr>
        <w:pStyle w:val="Style2"/>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696" w:val="left"/>
        </w:tabs>
        <w:bidi w:val="0"/>
        <w:spacing w:before="0" w:after="100" w:line="240" w:lineRule="auto"/>
        <w:ind w:left="0" w:right="0" w:firstLine="160"/>
        <w:jc w:val="left"/>
      </w:pPr>
      <w:bookmarkStart w:id="229" w:name="bookmark229"/>
      <w:bookmarkStart w:id="230" w:name="bookmark230"/>
      <w:bookmarkStart w:id="231" w:name="bookmark231"/>
      <w:bookmarkStart w:id="232" w:name="bookmark232"/>
      <w:r>
        <w:rPr>
          <w:color w:val="000000"/>
          <w:spacing w:val="0"/>
          <w:w w:val="100"/>
          <w:position w:val="0"/>
        </w:rPr>
        <w:t>（</w:t>
      </w:r>
      <w:bookmarkEnd w:id="231"/>
      <w:r>
        <w:rPr>
          <w:color w:val="000000"/>
          <w:spacing w:val="0"/>
          <w:w w:val="100"/>
          <w:position w:val="0"/>
        </w:rPr>
        <w:t>三）</w:t>
        <w:tab/>
        <w:t>核心竞争力风险</w:t>
      </w:r>
      <w:bookmarkEnd w:id="229"/>
      <w:bookmarkEnd w:id="230"/>
      <w:bookmarkEnd w:id="232"/>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780" w:line="410" w:lineRule="exact"/>
        <w:ind w:left="160" w:right="0" w:firstLine="420"/>
        <w:jc w:val="both"/>
      </w:pPr>
      <w:r>
        <w:rPr>
          <w:color w:val="000000"/>
          <w:spacing w:val="0"/>
          <w:w w:val="100"/>
          <w:position w:val="0"/>
        </w:rPr>
        <w:t>核心竞争力是企业在激烈市场竞争中赖以生存的差异化优势资源。目前，公司的核心竞争力 主要体现在与产品有关的技术优势及产品服务解决方案上。如果公司未来难以保持在市场中的技 术领先优势，没有开发其他具有竞争力的产品，不能提供满足客户需求的定制化服务等，公司的 核心竞争力将受到影响。</w:t>
      </w:r>
    </w:p>
    <w:p>
      <w:pPr>
        <w:pStyle w:val="Style40"/>
        <w:keepNext/>
        <w:keepLines/>
        <w:widowControl w:val="0"/>
        <w:shd w:val="clear" w:color="auto" w:fill="auto"/>
        <w:tabs>
          <w:tab w:pos="696" w:val="left"/>
        </w:tabs>
        <w:bidi w:val="0"/>
        <w:spacing w:before="0" w:after="100" w:line="240" w:lineRule="auto"/>
        <w:ind w:left="0" w:right="0" w:firstLine="160"/>
        <w:jc w:val="both"/>
      </w:pPr>
      <w:bookmarkStart w:id="233" w:name="bookmark233"/>
      <w:bookmarkStart w:id="234" w:name="bookmark234"/>
      <w:bookmarkStart w:id="235" w:name="bookmark235"/>
      <w:bookmarkStart w:id="236" w:name="bookmark236"/>
      <w:r>
        <w:rPr>
          <w:color w:val="000000"/>
          <w:spacing w:val="0"/>
          <w:w w:val="100"/>
          <w:position w:val="0"/>
        </w:rPr>
        <w:t>（</w:t>
      </w:r>
      <w:bookmarkEnd w:id="235"/>
      <w:r>
        <w:rPr>
          <w:color w:val="000000"/>
          <w:spacing w:val="0"/>
          <w:w w:val="100"/>
          <w:position w:val="0"/>
        </w:rPr>
        <w:t>四）</w:t>
        <w:tab/>
        <w:t>经营风险</w:t>
      </w:r>
      <w:bookmarkEnd w:id="233"/>
      <w:bookmarkEnd w:id="234"/>
      <w:bookmarkEnd w:id="236"/>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J</w:t>
      </w:r>
      <w:r>
        <w:rPr>
          <w:color w:val="000000"/>
          <w:spacing w:val="0"/>
          <w:w w:val="100"/>
          <w:position w:val="0"/>
        </w:rPr>
        <w:t>适用口不适用</w:t>
      </w:r>
    </w:p>
    <w:p>
      <w:pPr>
        <w:pStyle w:val="Style40"/>
        <w:keepNext/>
        <w:keepLines/>
        <w:widowControl w:val="0"/>
        <w:shd w:val="clear" w:color="auto" w:fill="auto"/>
        <w:tabs>
          <w:tab w:pos="948" w:val="left"/>
        </w:tabs>
        <w:bidi w:val="0"/>
        <w:spacing w:before="0" w:after="0" w:line="409" w:lineRule="exact"/>
        <w:ind w:left="0" w:right="0" w:firstLine="58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1</w:t>
      </w:r>
      <w:bookmarkEnd w:id="239"/>
      <w:r>
        <w:rPr>
          <w:color w:val="000000"/>
          <w:spacing w:val="0"/>
          <w:w w:val="100"/>
          <w:position w:val="0"/>
        </w:rPr>
        <w:t>、</w:t>
        <w:tab/>
        <w:t>下游客户资本性支出波动较大及行业周期性特点带来的风险</w:t>
      </w:r>
      <w:bookmarkEnd w:id="237"/>
      <w:bookmarkEnd w:id="238"/>
      <w:bookmarkEnd w:id="240"/>
    </w:p>
    <w:p>
      <w:pPr>
        <w:pStyle w:val="Style2"/>
        <w:keepNext w:val="0"/>
        <w:keepLines w:val="0"/>
        <w:widowControl w:val="0"/>
        <w:shd w:val="clear" w:color="auto" w:fill="auto"/>
        <w:bidi w:val="0"/>
        <w:spacing w:before="0" w:after="0" w:line="409" w:lineRule="exact"/>
        <w:ind w:left="160" w:right="0" w:firstLine="420"/>
        <w:jc w:val="both"/>
      </w:pPr>
      <w:r>
        <w:rPr>
          <w:color w:val="000000"/>
          <w:spacing w:val="0"/>
          <w:w w:val="100"/>
          <w:position w:val="0"/>
        </w:rPr>
        <w:t>近年来，设备市场周期性波动态势给公司带来相应的经营风险。在行业景气度提升过程中， 产业往往加大资本性支出，快速提升对相关设备的需求；在行业景气度下降过程中，产业则可能 削减资本支出，进而对设备的需求产生不利影响。</w:t>
      </w:r>
    </w:p>
    <w:p>
      <w:pPr>
        <w:pStyle w:val="Style2"/>
        <w:keepNext w:val="0"/>
        <w:keepLines w:val="0"/>
        <w:widowControl w:val="0"/>
        <w:shd w:val="clear" w:color="auto" w:fill="auto"/>
        <w:bidi w:val="0"/>
        <w:spacing w:before="0" w:after="0" w:line="409" w:lineRule="exact"/>
        <w:ind w:left="0" w:right="0" w:firstLine="580"/>
        <w:jc w:val="left"/>
      </w:pPr>
      <w:r>
        <w:rPr>
          <w:color w:val="000000"/>
          <w:spacing w:val="0"/>
          <w:w w:val="100"/>
          <w:position w:val="0"/>
        </w:rPr>
        <w:t>公司的销售和盈利情况也会受到上述影响发生相应波动，造成相应的经营风险。</w:t>
      </w:r>
    </w:p>
    <w:p>
      <w:pPr>
        <w:pStyle w:val="Style40"/>
        <w:keepNext/>
        <w:keepLines/>
        <w:widowControl w:val="0"/>
        <w:shd w:val="clear" w:color="auto" w:fill="auto"/>
        <w:tabs>
          <w:tab w:pos="958" w:val="left"/>
        </w:tabs>
        <w:bidi w:val="0"/>
        <w:spacing w:before="0" w:after="0" w:line="409" w:lineRule="exact"/>
        <w:ind w:left="0" w:right="0" w:firstLine="58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2</w:t>
      </w:r>
      <w:bookmarkEnd w:id="243"/>
      <w:r>
        <w:rPr>
          <w:color w:val="000000"/>
          <w:spacing w:val="0"/>
          <w:w w:val="100"/>
          <w:position w:val="0"/>
        </w:rPr>
        <w:t>、</w:t>
        <w:tab/>
        <w:t>下游客户扩产不及预期的风险</w:t>
      </w:r>
      <w:bookmarkEnd w:id="241"/>
      <w:bookmarkEnd w:id="242"/>
      <w:bookmarkEnd w:id="244"/>
    </w:p>
    <w:p>
      <w:pPr>
        <w:pStyle w:val="Style2"/>
        <w:keepNext w:val="0"/>
        <w:keepLines w:val="0"/>
        <w:widowControl w:val="0"/>
        <w:shd w:val="clear" w:color="auto" w:fill="auto"/>
        <w:bidi w:val="0"/>
        <w:spacing w:before="0" w:after="0" w:line="409" w:lineRule="exact"/>
        <w:ind w:left="160" w:right="0" w:firstLine="420"/>
        <w:jc w:val="both"/>
      </w:pPr>
      <w:r>
        <w:rPr>
          <w:color w:val="000000"/>
          <w:spacing w:val="0"/>
          <w:w w:val="100"/>
          <w:position w:val="0"/>
        </w:rPr>
        <w:t>近年来，晶圆厂和</w:t>
      </w:r>
      <w:r>
        <w:rPr>
          <w:rFonts w:ascii="Times New Roman" w:eastAsia="Times New Roman" w:hAnsi="Times New Roman" w:cs="Times New Roman"/>
          <w:color w:val="000000"/>
          <w:spacing w:val="0"/>
          <w:w w:val="100"/>
          <w:position w:val="0"/>
        </w:rPr>
        <w:t>LED</w:t>
      </w:r>
      <w:r>
        <w:rPr>
          <w:color w:val="000000"/>
          <w:spacing w:val="0"/>
          <w:w w:val="100"/>
          <w:position w:val="0"/>
        </w:rPr>
        <w:t>外延片制造商审慎地进行扩产。不能排除下游个别晶圆厂和</w:t>
      </w:r>
      <w:r>
        <w:rPr>
          <w:rFonts w:ascii="Times New Roman" w:eastAsia="Times New Roman" w:hAnsi="Times New Roman" w:cs="Times New Roman"/>
          <w:color w:val="000000"/>
          <w:spacing w:val="0"/>
          <w:w w:val="100"/>
          <w:position w:val="0"/>
        </w:rPr>
        <w:t>LED</w:t>
      </w:r>
      <w:r>
        <w:rPr>
          <w:color w:val="000000"/>
          <w:spacing w:val="0"/>
          <w:w w:val="100"/>
          <w:position w:val="0"/>
        </w:rPr>
        <w:t>外 延片制造商的后续投资不及预期，对相关设备的采购需求减弱，这将影响公司的订单量，进而对 公司的业绩产生不利影响。</w:t>
      </w:r>
    </w:p>
    <w:p>
      <w:pPr>
        <w:pStyle w:val="Style40"/>
        <w:keepNext/>
        <w:keepLines/>
        <w:widowControl w:val="0"/>
        <w:shd w:val="clear" w:color="auto" w:fill="auto"/>
        <w:tabs>
          <w:tab w:pos="958" w:val="left"/>
        </w:tabs>
        <w:bidi w:val="0"/>
        <w:spacing w:before="0" w:after="0" w:line="409" w:lineRule="exact"/>
        <w:ind w:left="0" w:right="0" w:firstLine="580"/>
        <w:jc w:val="both"/>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3</w:t>
      </w:r>
      <w:bookmarkEnd w:id="247"/>
      <w:r>
        <w:rPr>
          <w:color w:val="000000"/>
          <w:spacing w:val="0"/>
          <w:w w:val="100"/>
          <w:position w:val="0"/>
        </w:rPr>
        <w:t>、</w:t>
        <w:tab/>
        <w:t>客户集中度较高的风险</w:t>
      </w:r>
      <w:bookmarkEnd w:id="245"/>
      <w:bookmarkEnd w:id="246"/>
      <w:bookmarkEnd w:id="248"/>
    </w:p>
    <w:p>
      <w:pPr>
        <w:pStyle w:val="Style2"/>
        <w:keepNext w:val="0"/>
        <w:keepLines w:val="0"/>
        <w:widowControl w:val="0"/>
        <w:shd w:val="clear" w:color="auto" w:fill="auto"/>
        <w:bidi w:val="0"/>
        <w:spacing w:before="0" w:after="160" w:line="409" w:lineRule="exact"/>
        <w:ind w:left="160" w:right="0" w:firstLine="420"/>
        <w:jc w:val="both"/>
      </w:pPr>
      <w:r>
        <w:rPr>
          <w:color w:val="000000"/>
          <w:spacing w:val="0"/>
          <w:w w:val="100"/>
          <w:position w:val="0"/>
        </w:rPr>
        <w:t>经过多年的努力，公司产品已经成功进入了海内外知名芯片制造企业的供应链体系，公司客 户结构得到不断优化，但客户集中度仍然较高。虽然公司与主要客户的合作关系较为稳固，且随 着公司加大市场推广，公司的客户及产品结构日趋多元化，但客户集中度较高可能给公司的经营</w:t>
      </w:r>
    </w:p>
    <w:p>
      <w:pPr>
        <w:pStyle w:val="Style14"/>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1383" w:right="573" w:bottom="1196" w:left="1625" w:header="0" w:footer="3" w:gutter="0"/>
          <w:cols w:space="720"/>
          <w:noEndnote/>
          <w:rtlGutter w:val="0"/>
          <w:docGrid w:linePitch="360"/>
        </w:sectPr>
      </w:pPr>
      <w:r>
        <w:rPr>
          <w:color w:val="000000"/>
          <w:spacing w:val="0"/>
          <w:w w:val="100"/>
          <w:position w:val="0"/>
        </w:rPr>
        <w:t xml:space="preserve">38 </w:t>
      </w:r>
      <w:r>
        <w:rPr>
          <w:b w:val="0"/>
          <w:bCs w:val="0"/>
          <w:color w:val="000000"/>
          <w:spacing w:val="0"/>
          <w:w w:val="100"/>
          <w:position w:val="0"/>
        </w:rPr>
        <w:t xml:space="preserve">/ </w:t>
      </w:r>
      <w:r>
        <w:rPr>
          <w:color w:val="000000"/>
          <w:spacing w:val="0"/>
          <w:w w:val="100"/>
          <w:position w:val="0"/>
        </w:rPr>
        <w:t>227</w:t>
      </w:r>
    </w:p>
    <w:p>
      <w:pPr>
        <w:pStyle w:val="Style2"/>
        <w:keepNext w:val="0"/>
        <w:keepLines w:val="0"/>
        <w:widowControl w:val="0"/>
        <w:shd w:val="clear" w:color="auto" w:fill="auto"/>
        <w:bidi w:val="0"/>
        <w:spacing w:before="0" w:after="180" w:line="408" w:lineRule="exact"/>
        <w:ind w:left="160" w:right="0" w:firstLine="0"/>
        <w:jc w:val="both"/>
      </w:pPr>
      <w:r>
        <w:rPr>
          <w:color w:val="000000"/>
          <w:spacing w:val="0"/>
          <w:w w:val="100"/>
          <w:position w:val="0"/>
        </w:rPr>
        <w:t>带来一定风险。如果主要客户的生产经营发生重大问题或财务状况出现恶化，将会对公司的产品 销售和应收账款的及时回收等产生不利影响。</w:t>
      </w:r>
    </w:p>
    <w:p>
      <w:pPr>
        <w:pStyle w:val="Style40"/>
        <w:keepNext/>
        <w:keepLines/>
        <w:widowControl w:val="0"/>
        <w:shd w:val="clear" w:color="auto" w:fill="auto"/>
        <w:tabs>
          <w:tab w:pos="939" w:val="left"/>
        </w:tabs>
        <w:bidi w:val="0"/>
        <w:spacing w:before="0" w:after="0" w:line="427" w:lineRule="auto"/>
        <w:ind w:left="0" w:right="0" w:firstLine="580"/>
        <w:jc w:val="left"/>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4</w:t>
      </w:r>
      <w:bookmarkEnd w:id="251"/>
      <w:r>
        <w:rPr>
          <w:color w:val="000000"/>
          <w:spacing w:val="0"/>
          <w:w w:val="100"/>
          <w:position w:val="0"/>
        </w:rPr>
        <w:t>、</w:t>
        <w:tab/>
        <w:t>全体员工持股带来的公司治理风险</w:t>
      </w:r>
      <w:bookmarkEnd w:id="249"/>
      <w:bookmarkEnd w:id="250"/>
      <w:bookmarkEnd w:id="252"/>
    </w:p>
    <w:p>
      <w:pPr>
        <w:pStyle w:val="Style2"/>
        <w:keepNext w:val="0"/>
        <w:keepLines w:val="0"/>
        <w:widowControl w:val="0"/>
        <w:shd w:val="clear" w:color="auto" w:fill="auto"/>
        <w:bidi w:val="0"/>
        <w:spacing w:before="0" w:after="0" w:line="408" w:lineRule="exact"/>
        <w:ind w:left="160" w:right="0" w:firstLine="420"/>
        <w:jc w:val="both"/>
      </w:pPr>
      <w:r>
        <w:rPr>
          <w:color w:val="000000"/>
          <w:spacing w:val="0"/>
          <w:w w:val="100"/>
          <w:position w:val="0"/>
        </w:rPr>
        <w:t>作为科技创新型企业，公司秉承扁平化的全员激励原则，对不同层级员工均给予股权激励。 员工持股计划涉及公司全体员工的个人利益，在员工持股计划限售期届满后，如何实现员工保持 相当的激励水平，对公司的管理能力提出了一定的挑战。如果未来公司未能有效地管理员工持股 计划，未能使员工持股计划持续作为员工整体薪酬的重要组成部分，将可能导致公司人员流失等 治理风险。</w:t>
      </w:r>
    </w:p>
    <w:p>
      <w:pPr>
        <w:pStyle w:val="Style2"/>
        <w:keepNext w:val="0"/>
        <w:keepLines w:val="0"/>
        <w:widowControl w:val="0"/>
        <w:shd w:val="clear" w:color="auto" w:fill="auto"/>
        <w:bidi w:val="0"/>
        <w:spacing w:before="0" w:after="180" w:line="408" w:lineRule="exact"/>
        <w:ind w:left="160" w:right="0" w:firstLine="420"/>
        <w:jc w:val="both"/>
      </w:pPr>
      <w:r>
        <w:rPr>
          <w:color w:val="000000"/>
          <w:spacing w:val="0"/>
          <w:w w:val="100"/>
          <w:position w:val="0"/>
        </w:rPr>
        <w:t>在实施过程中，公司根据企业会计准则相关规定确认股份支付费用，上市后相关股份支付费 用计入经常性损益，该等费用将对归属期内各年度扣非后净利润构成一定影响。由此，发行人实 施员工持股计划可能面临股份支付费用影响短期经营业绩的风险。</w:t>
      </w:r>
    </w:p>
    <w:p>
      <w:pPr>
        <w:pStyle w:val="Style40"/>
        <w:keepNext/>
        <w:keepLines/>
        <w:widowControl w:val="0"/>
        <w:shd w:val="clear" w:color="auto" w:fill="auto"/>
        <w:tabs>
          <w:tab w:pos="939" w:val="left"/>
        </w:tabs>
        <w:bidi w:val="0"/>
        <w:spacing w:before="0" w:after="0" w:line="427" w:lineRule="auto"/>
        <w:ind w:left="0" w:right="0" w:firstLine="58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5</w:t>
      </w:r>
      <w:bookmarkEnd w:id="255"/>
      <w:r>
        <w:rPr>
          <w:color w:val="000000"/>
          <w:spacing w:val="0"/>
          <w:w w:val="100"/>
          <w:position w:val="0"/>
        </w:rPr>
        <w:t>、</w:t>
        <w:tab/>
        <w:t>政府补助与税收优惠政策变动的风险</w:t>
      </w:r>
      <w:bookmarkEnd w:id="253"/>
      <w:bookmarkEnd w:id="254"/>
      <w:bookmarkEnd w:id="256"/>
    </w:p>
    <w:p>
      <w:pPr>
        <w:pStyle w:val="Style2"/>
        <w:keepNext w:val="0"/>
        <w:keepLines w:val="0"/>
        <w:widowControl w:val="0"/>
        <w:shd w:val="clear" w:color="auto" w:fill="auto"/>
        <w:bidi w:val="0"/>
        <w:spacing w:before="0" w:after="0" w:line="408" w:lineRule="exact"/>
        <w:ind w:left="160" w:right="0" w:firstLine="420"/>
        <w:jc w:val="both"/>
      </w:pPr>
      <w:r>
        <w:rPr>
          <w:color w:val="000000"/>
          <w:spacing w:val="0"/>
          <w:w w:val="100"/>
          <w:position w:val="0"/>
        </w:rPr>
        <w:t>公司自成立以来先后承担了多项国家和地方重大科研项目，</w:t>
      </w:r>
      <w:r>
        <w:rPr>
          <w:rFonts w:ascii="Times New Roman" w:eastAsia="Times New Roman" w:hAnsi="Times New Roman" w:cs="Times New Roman"/>
          <w:color w:val="000000"/>
          <w:spacing w:val="0"/>
          <w:w w:val="100"/>
          <w:position w:val="0"/>
        </w:rPr>
        <w:t>2021</w:t>
      </w:r>
      <w:r>
        <w:rPr>
          <w:color w:val="000000"/>
          <w:spacing w:val="0"/>
          <w:w w:val="100"/>
          <w:position w:val="0"/>
        </w:rPr>
        <w:t>年公司计入当期损益的政 府补助金额为</w:t>
      </w:r>
      <w:r>
        <w:rPr>
          <w:rFonts w:ascii="Times New Roman" w:eastAsia="Times New Roman" w:hAnsi="Times New Roman" w:cs="Times New Roman"/>
          <w:color w:val="000000"/>
          <w:spacing w:val="0"/>
          <w:w w:val="100"/>
          <w:position w:val="0"/>
        </w:rPr>
        <w:t>3.9</w:t>
      </w:r>
      <w:r>
        <w:rPr>
          <w:rFonts w:ascii="Times New Roman" w:eastAsia="Times New Roman" w:hAnsi="Times New Roman" w:cs="Times New Roman"/>
          <w:color w:val="000000"/>
          <w:spacing w:val="0"/>
          <w:w w:val="100"/>
          <w:position w:val="0"/>
        </w:rPr>
        <w:t>0</w:t>
      </w:r>
      <w:r>
        <w:rPr>
          <w:color w:val="000000"/>
          <w:spacing w:val="0"/>
          <w:w w:val="100"/>
          <w:position w:val="0"/>
        </w:rPr>
        <w:t>亿元。如果公司未来不能持续获得政府补助或政府补助显著降低，将会对公 司经营业绩产生不利影响。</w:t>
      </w:r>
    </w:p>
    <w:p>
      <w:pPr>
        <w:pStyle w:val="Style2"/>
        <w:keepNext w:val="0"/>
        <w:keepLines w:val="0"/>
        <w:widowControl w:val="0"/>
        <w:shd w:val="clear" w:color="auto" w:fill="auto"/>
        <w:bidi w:val="0"/>
        <w:spacing w:before="0" w:after="500" w:line="408" w:lineRule="exact"/>
        <w:ind w:left="160" w:right="0" w:firstLine="420"/>
        <w:jc w:val="both"/>
      </w:pPr>
      <w:r>
        <w:rPr>
          <w:color w:val="000000"/>
          <w:spacing w:val="0"/>
          <w:w w:val="100"/>
          <w:position w:val="0"/>
        </w:rPr>
        <w:t>公司为高新技术企业，报告期内公司享受高新技术企业</w:t>
      </w:r>
      <w:r>
        <w:rPr>
          <w:rFonts w:ascii="Times New Roman" w:eastAsia="Times New Roman" w:hAnsi="Times New Roman" w:cs="Times New Roman"/>
          <w:color w:val="000000"/>
          <w:spacing w:val="0"/>
          <w:w w:val="100"/>
          <w:position w:val="0"/>
        </w:rPr>
        <w:t>15%</w:t>
      </w:r>
      <w:r>
        <w:rPr>
          <w:color w:val="000000"/>
          <w:spacing w:val="0"/>
          <w:w w:val="100"/>
          <w:position w:val="0"/>
        </w:rPr>
        <w:t>所得税的优惠税率，如果国家 上述税收优惠政策发生变化，或者公司未能持续获得高新技术企业资质认定，则可能面临因税收 优惠减少或取消而降低盈利的风险。</w:t>
      </w:r>
    </w:p>
    <w:p>
      <w:pPr>
        <w:pStyle w:val="Style40"/>
        <w:keepNext/>
        <w:keepLines/>
        <w:widowControl w:val="0"/>
        <w:shd w:val="clear" w:color="auto" w:fill="auto"/>
        <w:tabs>
          <w:tab w:pos="678" w:val="left"/>
        </w:tabs>
        <w:bidi w:val="0"/>
        <w:spacing w:before="0" w:after="80" w:line="240" w:lineRule="auto"/>
        <w:ind w:left="0" w:right="0" w:firstLine="160"/>
        <w:jc w:val="left"/>
      </w:pPr>
      <w:bookmarkStart w:id="257" w:name="bookmark257"/>
      <w:bookmarkStart w:id="258" w:name="bookmark258"/>
      <w:bookmarkStart w:id="259" w:name="bookmark259"/>
      <w:bookmarkStart w:id="260" w:name="bookmark260"/>
      <w:r>
        <w:rPr>
          <w:color w:val="000000"/>
          <w:spacing w:val="0"/>
          <w:w w:val="100"/>
          <w:position w:val="0"/>
        </w:rPr>
        <w:t>（</w:t>
      </w:r>
      <w:bookmarkEnd w:id="259"/>
      <w:r>
        <w:rPr>
          <w:color w:val="000000"/>
          <w:spacing w:val="0"/>
          <w:w w:val="100"/>
          <w:position w:val="0"/>
        </w:rPr>
        <w:t>五）</w:t>
        <w:tab/>
        <w:t>财务风险</w:t>
      </w:r>
      <w:bookmarkEnd w:id="257"/>
      <w:bookmarkEnd w:id="258"/>
      <w:bookmarkEnd w:id="260"/>
    </w:p>
    <w:p>
      <w:pPr>
        <w:pStyle w:val="Style2"/>
        <w:keepNext w:val="0"/>
        <w:keepLines w:val="0"/>
        <w:widowControl w:val="0"/>
        <w:shd w:val="clear" w:color="auto" w:fill="auto"/>
        <w:bidi w:val="0"/>
        <w:spacing w:before="0" w:after="360" w:line="240" w:lineRule="auto"/>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678" w:val="left"/>
        </w:tabs>
        <w:bidi w:val="0"/>
        <w:spacing w:before="0" w:after="80" w:line="240" w:lineRule="auto"/>
        <w:ind w:left="0" w:right="0" w:firstLine="160"/>
        <w:jc w:val="left"/>
      </w:pPr>
      <w:bookmarkStart w:id="261" w:name="bookmark261"/>
      <w:bookmarkStart w:id="262" w:name="bookmark262"/>
      <w:bookmarkStart w:id="263" w:name="bookmark263"/>
      <w:bookmarkStart w:id="264" w:name="bookmark264"/>
      <w:r>
        <w:rPr>
          <w:color w:val="000000"/>
          <w:spacing w:val="0"/>
          <w:w w:val="100"/>
          <w:position w:val="0"/>
        </w:rPr>
        <w:t>（</w:t>
      </w:r>
      <w:bookmarkEnd w:id="263"/>
      <w:r>
        <w:rPr>
          <w:color w:val="000000"/>
          <w:spacing w:val="0"/>
          <w:w w:val="100"/>
          <w:position w:val="0"/>
        </w:rPr>
        <w:t>六）</w:t>
        <w:tab/>
        <w:t>行业风险</w:t>
      </w:r>
      <w:bookmarkEnd w:id="261"/>
      <w:bookmarkEnd w:id="262"/>
      <w:bookmarkEnd w:id="264"/>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J</w:t>
      </w:r>
      <w:r>
        <w:rPr>
          <w:color w:val="000000"/>
          <w:spacing w:val="0"/>
          <w:w w:val="100"/>
          <w:position w:val="0"/>
        </w:rPr>
        <w:t>适用口不适用</w:t>
      </w:r>
    </w:p>
    <w:p>
      <w:pPr>
        <w:pStyle w:val="Style40"/>
        <w:keepNext/>
        <w:keepLines/>
        <w:widowControl w:val="0"/>
        <w:shd w:val="clear" w:color="auto" w:fill="auto"/>
        <w:tabs>
          <w:tab w:pos="930" w:val="left"/>
        </w:tabs>
        <w:bidi w:val="0"/>
        <w:spacing w:before="0" w:after="0" w:line="427" w:lineRule="auto"/>
        <w:ind w:left="0" w:right="0" w:firstLine="580"/>
        <w:jc w:val="left"/>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1</w:t>
      </w:r>
      <w:bookmarkEnd w:id="267"/>
      <w:r>
        <w:rPr>
          <w:color w:val="000000"/>
          <w:spacing w:val="0"/>
          <w:w w:val="100"/>
          <w:position w:val="0"/>
        </w:rPr>
        <w:t>、</w:t>
        <w:tab/>
        <w:t>行业政策变化风险</w:t>
      </w:r>
      <w:bookmarkEnd w:id="265"/>
      <w:bookmarkEnd w:id="266"/>
      <w:bookmarkEnd w:id="268"/>
    </w:p>
    <w:p>
      <w:pPr>
        <w:pStyle w:val="Style2"/>
        <w:keepNext w:val="0"/>
        <w:keepLines w:val="0"/>
        <w:widowControl w:val="0"/>
        <w:shd w:val="clear" w:color="auto" w:fill="auto"/>
        <w:bidi w:val="0"/>
        <w:spacing w:before="0" w:after="180" w:line="410" w:lineRule="exact"/>
        <w:ind w:left="160" w:right="0" w:firstLine="420"/>
        <w:jc w:val="both"/>
      </w:pPr>
      <w:r>
        <w:rPr>
          <w:color w:val="000000"/>
          <w:spacing w:val="0"/>
          <w:w w:val="100"/>
          <w:position w:val="0"/>
        </w:rPr>
        <w:t>国家出台了一系列鼓励政策以推动我国集成电路、</w:t>
      </w:r>
      <w:r>
        <w:rPr>
          <w:rFonts w:ascii="Times New Roman" w:eastAsia="Times New Roman" w:hAnsi="Times New Roman" w:cs="Times New Roman"/>
          <w:color w:val="000000"/>
          <w:spacing w:val="0"/>
          <w:w w:val="100"/>
          <w:position w:val="0"/>
        </w:rPr>
        <w:t>LED</w:t>
      </w:r>
      <w:r>
        <w:rPr>
          <w:color w:val="000000"/>
          <w:spacing w:val="0"/>
          <w:w w:val="100"/>
          <w:position w:val="0"/>
        </w:rPr>
        <w:t>及其装备制造业的发展，增强信息 产业创新能力和国际竞争力。若未来国家相关产业政策支持力度减弱，将对公司发展产生一定影 响。</w:t>
      </w:r>
    </w:p>
    <w:p>
      <w:pPr>
        <w:pStyle w:val="Style40"/>
        <w:keepNext/>
        <w:keepLines/>
        <w:widowControl w:val="0"/>
        <w:shd w:val="clear" w:color="auto" w:fill="auto"/>
        <w:tabs>
          <w:tab w:pos="939" w:val="left"/>
        </w:tabs>
        <w:bidi w:val="0"/>
        <w:spacing w:before="0" w:after="0" w:line="427" w:lineRule="auto"/>
        <w:ind w:left="0" w:right="0" w:firstLine="580"/>
        <w:jc w:val="left"/>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2</w:t>
      </w:r>
      <w:bookmarkEnd w:id="271"/>
      <w:r>
        <w:rPr>
          <w:color w:val="000000"/>
          <w:spacing w:val="0"/>
          <w:w w:val="100"/>
          <w:position w:val="0"/>
        </w:rPr>
        <w:t>、</w:t>
        <w:tab/>
        <w:t>国际贸易摩擦加剧风险</w:t>
      </w:r>
      <w:bookmarkEnd w:id="269"/>
      <w:bookmarkEnd w:id="270"/>
      <w:bookmarkEnd w:id="272"/>
    </w:p>
    <w:p>
      <w:pPr>
        <w:pStyle w:val="Style2"/>
        <w:keepNext w:val="0"/>
        <w:keepLines w:val="0"/>
        <w:widowControl w:val="0"/>
        <w:shd w:val="clear" w:color="auto" w:fill="auto"/>
        <w:bidi w:val="0"/>
        <w:spacing w:before="0" w:after="0" w:line="410" w:lineRule="exact"/>
        <w:ind w:left="160" w:right="0" w:firstLine="420"/>
        <w:jc w:val="both"/>
      </w:pPr>
      <w:r>
        <w:rPr>
          <w:color w:val="000000"/>
          <w:spacing w:val="0"/>
          <w:w w:val="100"/>
          <w:position w:val="0"/>
        </w:rPr>
        <w:t>近年来，国际贸易摩擦不断。中美贸易摩擦在众多国际贸易摩擦中备受关注。报告期内，公 司不存在向美国地区销售产品的情况。公司采购来自美国的原材料总额占公司采购总额的比例较 低。根据美国商业出口管制政策，公司采购自美国的原材料中存在极小部分需办理相应的许可证 原材料。对于前述原材料，公司已取得了相关许可。美国国防部网站</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日将中微开 曼加入中国涉军企业名单。公司一直坚持合法合规经营，并严格遵守各经营地的包括出口管制在 </w:t>
      </w:r>
      <w:r>
        <w:rPr>
          <w:color w:val="000000"/>
          <w:spacing w:val="0"/>
          <w:w w:val="100"/>
          <w:position w:val="0"/>
        </w:rPr>
        <w:t>内相关法律法规，公司产品和服务从未涉及任何军事用途。上述情况对公司生产经营没有实质影 响。</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日，公司获悉中微开曼从美国国防部中国涉军企业名单中删除。</w:t>
      </w:r>
    </w:p>
    <w:p>
      <w:pPr>
        <w:pStyle w:val="Style2"/>
        <w:keepNext w:val="0"/>
        <w:keepLines w:val="0"/>
        <w:widowControl w:val="0"/>
        <w:shd w:val="clear" w:color="auto" w:fill="auto"/>
        <w:bidi w:val="0"/>
        <w:spacing w:before="0" w:after="180" w:line="404" w:lineRule="exact"/>
        <w:ind w:left="160" w:right="0" w:firstLine="420"/>
        <w:jc w:val="both"/>
      </w:pPr>
      <w:r>
        <w:rPr>
          <w:color w:val="000000"/>
          <w:spacing w:val="0"/>
          <w:w w:val="100"/>
          <w:position w:val="0"/>
        </w:rPr>
        <w:t>公司始终严格遵守中国和他国法律，一直保持与相关国家政府部门的及时沟通。公司拥有部 分海外业务，存在一定的国际贸易摩擦风险。</w:t>
      </w:r>
    </w:p>
    <w:p>
      <w:pPr>
        <w:pStyle w:val="Style40"/>
        <w:keepNext/>
        <w:keepLines/>
        <w:widowControl w:val="0"/>
        <w:shd w:val="clear" w:color="auto" w:fill="auto"/>
        <w:bidi w:val="0"/>
        <w:spacing w:before="0" w:after="0" w:line="422" w:lineRule="auto"/>
        <w:ind w:left="0" w:right="0" w:firstLine="58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3</w:t>
      </w:r>
      <w:bookmarkEnd w:id="275"/>
      <w:r>
        <w:rPr>
          <w:color w:val="000000"/>
          <w:spacing w:val="0"/>
          <w:w w:val="100"/>
          <w:position w:val="0"/>
        </w:rPr>
        <w:t>、上游供应链产能紧张的风险</w:t>
      </w:r>
      <w:bookmarkEnd w:id="273"/>
      <w:bookmarkEnd w:id="274"/>
      <w:bookmarkEnd w:id="276"/>
    </w:p>
    <w:p>
      <w:pPr>
        <w:pStyle w:val="Style2"/>
        <w:keepNext w:val="0"/>
        <w:keepLines w:val="0"/>
        <w:widowControl w:val="0"/>
        <w:shd w:val="clear" w:color="auto" w:fill="auto"/>
        <w:bidi w:val="0"/>
        <w:spacing w:before="0" w:after="500" w:line="404" w:lineRule="exact"/>
        <w:ind w:left="160" w:right="0" w:firstLine="420"/>
        <w:jc w:val="both"/>
      </w:pPr>
      <w:r>
        <w:rPr>
          <w:color w:val="000000"/>
          <w:spacing w:val="0"/>
          <w:w w:val="100"/>
          <w:position w:val="0"/>
        </w:rPr>
        <w:t>近年来，受疫情影响，随着全球经济和日常生活的加速数字化转型，半导体行业保持高景气 周期，半导体器件供应链持续紧张。公司科学管理供应厂商，对关键零部件供应商采取多厂商策 略保障零部件及时供应。受部分上游零部件供应商交付延迟影响，公司设备产品交期有所延长， 若未来上游供应链产能紧张形势延续，将对公司设备交期产生不利影响。</w:t>
      </w:r>
    </w:p>
    <w:p>
      <w:pPr>
        <w:pStyle w:val="Style40"/>
        <w:keepNext/>
        <w:keepLines/>
        <w:widowControl w:val="0"/>
        <w:shd w:val="clear" w:color="auto" w:fill="auto"/>
        <w:tabs>
          <w:tab w:pos="696" w:val="left"/>
        </w:tabs>
        <w:bidi w:val="0"/>
        <w:spacing w:before="0" w:after="80" w:line="240" w:lineRule="auto"/>
        <w:ind w:left="0" w:right="0" w:firstLine="160"/>
        <w:jc w:val="left"/>
      </w:pPr>
      <w:bookmarkStart w:id="277" w:name="bookmark277"/>
      <w:bookmarkStart w:id="278" w:name="bookmark278"/>
      <w:bookmarkStart w:id="279" w:name="bookmark279"/>
      <w:bookmarkStart w:id="280" w:name="bookmark280"/>
      <w:r>
        <w:rPr>
          <w:color w:val="000000"/>
          <w:spacing w:val="0"/>
          <w:w w:val="100"/>
          <w:position w:val="0"/>
        </w:rPr>
        <w:t>（</w:t>
      </w:r>
      <w:bookmarkEnd w:id="279"/>
      <w:r>
        <w:rPr>
          <w:color w:val="000000"/>
          <w:spacing w:val="0"/>
          <w:w w:val="100"/>
          <w:position w:val="0"/>
        </w:rPr>
        <w:t>七）</w:t>
        <w:tab/>
        <w:t>宏观环境风险</w:t>
      </w:r>
      <w:bookmarkEnd w:id="277"/>
      <w:bookmarkEnd w:id="278"/>
      <w:bookmarkEnd w:id="280"/>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15" w:lineRule="exact"/>
        <w:ind w:left="160" w:right="0" w:firstLine="420"/>
        <w:jc w:val="left"/>
      </w:pPr>
      <w:r>
        <w:rPr>
          <w:color w:val="000000"/>
          <w:spacing w:val="0"/>
          <w:w w:val="100"/>
          <w:position w:val="0"/>
        </w:rPr>
        <w:t>半导体及</w:t>
      </w:r>
      <w:r>
        <w:rPr>
          <w:rFonts w:ascii="Times New Roman" w:eastAsia="Times New Roman" w:hAnsi="Times New Roman" w:cs="Times New Roman"/>
          <w:color w:val="000000"/>
          <w:spacing w:val="0"/>
          <w:w w:val="100"/>
          <w:position w:val="0"/>
        </w:rPr>
        <w:t>LED</w:t>
      </w:r>
      <w:r>
        <w:rPr>
          <w:color w:val="000000"/>
          <w:spacing w:val="0"/>
          <w:w w:val="100"/>
          <w:position w:val="0"/>
        </w:rPr>
        <w:t>设备行业受下游市场及终端消费市场需求波动的影响，其发展往往呈现一定 的周期性，如果未来宏观经济疲软，终端消费市场的需求尤其是增量需求下滑，客户将会减少设 备的采购，行业将面临一定的波动风险。</w:t>
      </w:r>
    </w:p>
    <w:p>
      <w:pPr>
        <w:pStyle w:val="Style40"/>
        <w:keepNext/>
        <w:keepLines/>
        <w:widowControl w:val="0"/>
        <w:shd w:val="clear" w:color="auto" w:fill="auto"/>
        <w:tabs>
          <w:tab w:pos="696" w:val="left"/>
        </w:tabs>
        <w:bidi w:val="0"/>
        <w:spacing w:before="0" w:after="80" w:line="240" w:lineRule="auto"/>
        <w:ind w:left="0" w:right="0" w:firstLine="160"/>
        <w:jc w:val="left"/>
      </w:pPr>
      <w:bookmarkStart w:id="281" w:name="bookmark281"/>
      <w:bookmarkStart w:id="282" w:name="bookmark282"/>
      <w:bookmarkStart w:id="283" w:name="bookmark283"/>
      <w:bookmarkStart w:id="284" w:name="bookmark284"/>
      <w:r>
        <w:rPr>
          <w:color w:val="000000"/>
          <w:spacing w:val="0"/>
          <w:w w:val="100"/>
          <w:position w:val="0"/>
        </w:rPr>
        <w:t>（</w:t>
      </w:r>
      <w:bookmarkEnd w:id="283"/>
      <w:r>
        <w:rPr>
          <w:color w:val="000000"/>
          <w:spacing w:val="0"/>
          <w:w w:val="100"/>
          <w:position w:val="0"/>
        </w:rPr>
        <w:t>八）</w:t>
        <w:tab/>
        <w:t>存托凭证相关风险</w:t>
      </w:r>
      <w:bookmarkEnd w:id="281"/>
      <w:bookmarkEnd w:id="282"/>
      <w:bookmarkEnd w:id="284"/>
    </w:p>
    <w:p>
      <w:pPr>
        <w:pStyle w:val="Style2"/>
        <w:keepNext w:val="0"/>
        <w:keepLines w:val="0"/>
        <w:widowControl w:val="0"/>
        <w:shd w:val="clear" w:color="auto" w:fill="auto"/>
        <w:bidi w:val="0"/>
        <w:spacing w:before="0" w:after="360" w:line="240" w:lineRule="auto"/>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696" w:val="left"/>
        </w:tabs>
        <w:bidi w:val="0"/>
        <w:spacing w:before="0" w:after="80" w:line="240" w:lineRule="auto"/>
        <w:ind w:left="0" w:right="0" w:firstLine="160"/>
        <w:jc w:val="left"/>
      </w:pPr>
      <w:bookmarkStart w:id="285" w:name="bookmark285"/>
      <w:bookmarkStart w:id="286" w:name="bookmark286"/>
      <w:bookmarkStart w:id="287" w:name="bookmark287"/>
      <w:bookmarkStart w:id="288" w:name="bookmark288"/>
      <w:r>
        <w:rPr>
          <w:color w:val="000000"/>
          <w:spacing w:val="0"/>
          <w:w w:val="100"/>
          <w:position w:val="0"/>
        </w:rPr>
        <w:t>（</w:t>
      </w:r>
      <w:bookmarkEnd w:id="287"/>
      <w:r>
        <w:rPr>
          <w:color w:val="000000"/>
          <w:spacing w:val="0"/>
          <w:w w:val="100"/>
          <w:position w:val="0"/>
        </w:rPr>
        <w:t>九）</w:t>
        <w:tab/>
        <w:t>其他重大风险</w:t>
      </w:r>
      <w:bookmarkEnd w:id="285"/>
      <w:bookmarkEnd w:id="286"/>
      <w:bookmarkEnd w:id="288"/>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J</w:t>
      </w:r>
      <w:r>
        <w:rPr>
          <w:color w:val="000000"/>
          <w:spacing w:val="0"/>
          <w:w w:val="100"/>
          <w:position w:val="0"/>
        </w:rPr>
        <w:t>适用口不适用</w:t>
      </w:r>
    </w:p>
    <w:p>
      <w:pPr>
        <w:pStyle w:val="Style40"/>
        <w:keepNext/>
        <w:keepLines/>
        <w:widowControl w:val="0"/>
        <w:shd w:val="clear" w:color="auto" w:fill="auto"/>
        <w:tabs>
          <w:tab w:pos="948" w:val="left"/>
        </w:tabs>
        <w:bidi w:val="0"/>
        <w:spacing w:before="0" w:after="0" w:line="427" w:lineRule="auto"/>
        <w:ind w:left="0" w:right="0" w:firstLine="580"/>
        <w:jc w:val="left"/>
      </w:pPr>
      <w:bookmarkStart w:id="289" w:name="bookmark289"/>
      <w:bookmarkStart w:id="290" w:name="bookmark290"/>
      <w:bookmarkStart w:id="291" w:name="bookmark291"/>
      <w:bookmarkStart w:id="292" w:name="bookmark292"/>
      <w:r>
        <w:rPr>
          <w:rFonts w:ascii="Times New Roman" w:eastAsia="Times New Roman" w:hAnsi="Times New Roman" w:cs="Times New Roman"/>
          <w:color w:val="000000"/>
          <w:spacing w:val="0"/>
          <w:w w:val="100"/>
          <w:position w:val="0"/>
        </w:rPr>
        <w:t>1</w:t>
      </w:r>
      <w:bookmarkEnd w:id="291"/>
      <w:r>
        <w:rPr>
          <w:color w:val="000000"/>
          <w:spacing w:val="0"/>
          <w:w w:val="100"/>
          <w:position w:val="0"/>
        </w:rPr>
        <w:t>、</w:t>
        <w:tab/>
        <w:t>知识产权风险</w:t>
      </w:r>
      <w:bookmarkEnd w:id="289"/>
      <w:bookmarkEnd w:id="290"/>
      <w:bookmarkEnd w:id="292"/>
    </w:p>
    <w:p>
      <w:pPr>
        <w:pStyle w:val="Style2"/>
        <w:keepNext w:val="0"/>
        <w:keepLines w:val="0"/>
        <w:widowControl w:val="0"/>
        <w:shd w:val="clear" w:color="auto" w:fill="auto"/>
        <w:bidi w:val="0"/>
        <w:spacing w:before="0" w:after="0" w:line="409" w:lineRule="exact"/>
        <w:ind w:left="160" w:right="0" w:firstLine="420"/>
        <w:jc w:val="both"/>
      </w:pPr>
      <w:r>
        <w:rPr>
          <w:color w:val="000000"/>
          <w:spacing w:val="0"/>
          <w:w w:val="100"/>
          <w:position w:val="0"/>
        </w:rPr>
        <w:t>半导体设备行业是典型的技术密集型行业，为了保持技术优势和竞争力，防止技术外泄风 险，已掌握先进技术的半导体设备企业通常会通过申请专利等方式设置较高的进入壁垒。公司一 贯重视自主知识产权的研发，建立了科学的研发体系及知识产权保护体系，但仍不能排除与竞争 对手产生知识产权纠纷，亦不能排除公司的知识产权被侵权，此类知识产权争端将对公司的正常 经营活动产生不利影响。</w:t>
      </w:r>
    </w:p>
    <w:p>
      <w:pPr>
        <w:pStyle w:val="Style2"/>
        <w:keepNext w:val="0"/>
        <w:keepLines w:val="0"/>
        <w:widowControl w:val="0"/>
        <w:shd w:val="clear" w:color="auto" w:fill="auto"/>
        <w:bidi w:val="0"/>
        <w:spacing w:before="0" w:after="0" w:line="409" w:lineRule="exact"/>
        <w:ind w:left="160" w:right="0" w:firstLine="420"/>
        <w:jc w:val="both"/>
      </w:pPr>
      <w:r>
        <w:rPr>
          <w:color w:val="000000"/>
          <w:spacing w:val="0"/>
          <w:w w:val="100"/>
          <w:position w:val="0"/>
        </w:rPr>
        <w:t>公司在全球范围内销售产品，在多个国家或地区注册知识产权，但不同国别、不同的法律体 系对知识产权的权利范围的解释和认定存在差异，若引发争议甚至诉讼将影响业务经营。</w:t>
      </w:r>
    </w:p>
    <w:p>
      <w:pPr>
        <w:pStyle w:val="Style2"/>
        <w:keepNext w:val="0"/>
        <w:keepLines w:val="0"/>
        <w:widowControl w:val="0"/>
        <w:shd w:val="clear" w:color="auto" w:fill="auto"/>
        <w:bidi w:val="0"/>
        <w:spacing w:before="0" w:after="180" w:line="409" w:lineRule="exact"/>
        <w:ind w:left="160" w:right="0" w:firstLine="420"/>
        <w:jc w:val="both"/>
      </w:pPr>
      <w:r>
        <w:rPr>
          <w:color w:val="000000"/>
          <w:spacing w:val="0"/>
          <w:w w:val="100"/>
          <w:position w:val="0"/>
        </w:rPr>
        <w:t>此外，产业链上下游供应商与客户的经营也可能受知识产权争议、诉讼等因素影响，进而间 接影响公司正常的生产经营。</w:t>
      </w:r>
    </w:p>
    <w:p>
      <w:pPr>
        <w:pStyle w:val="Style40"/>
        <w:keepNext/>
        <w:keepLines/>
        <w:widowControl w:val="0"/>
        <w:shd w:val="clear" w:color="auto" w:fill="auto"/>
        <w:tabs>
          <w:tab w:pos="958" w:val="left"/>
        </w:tabs>
        <w:bidi w:val="0"/>
        <w:spacing w:before="0" w:after="0" w:line="427" w:lineRule="auto"/>
        <w:ind w:left="0" w:right="0" w:firstLine="580"/>
        <w:jc w:val="left"/>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rPr>
        <w:t>2</w:t>
      </w:r>
      <w:bookmarkEnd w:id="295"/>
      <w:r>
        <w:rPr>
          <w:color w:val="000000"/>
          <w:spacing w:val="0"/>
          <w:w w:val="100"/>
          <w:position w:val="0"/>
        </w:rPr>
        <w:t>、</w:t>
        <w:tab/>
        <w:t>人才资源风险</w:t>
      </w:r>
      <w:bookmarkEnd w:id="293"/>
      <w:bookmarkEnd w:id="294"/>
      <w:bookmarkEnd w:id="296"/>
    </w:p>
    <w:p>
      <w:pPr>
        <w:pStyle w:val="Style2"/>
        <w:keepNext w:val="0"/>
        <w:keepLines w:val="0"/>
        <w:widowControl w:val="0"/>
        <w:shd w:val="clear" w:color="auto" w:fill="auto"/>
        <w:bidi w:val="0"/>
        <w:spacing w:before="0" w:after="0" w:line="409" w:lineRule="exact"/>
        <w:ind w:left="160" w:right="0" w:firstLine="420"/>
        <w:jc w:val="both"/>
      </w:pPr>
      <w:r>
        <w:rPr>
          <w:color w:val="000000"/>
          <w:spacing w:val="0"/>
          <w:w w:val="100"/>
          <w:position w:val="0"/>
        </w:rPr>
        <w:t xml:space="preserve">关键技术人员是公司生存和发展的关键，也是公司获得持续竞争优势的基础。公司已经通过 全员持股方式，有效提高关键人员和研发团队的忠诚度和凝聚力。但随着行业对专业人才的需求 与日俱增，人才竞争不断加剧。若公司不能提供优质的发展平台、有竞争力的薪酬待遇及良好的 </w:t>
      </w:r>
      <w:r>
        <w:rPr>
          <w:color w:val="000000"/>
          <w:spacing w:val="0"/>
          <w:w w:val="100"/>
          <w:position w:val="0"/>
        </w:rPr>
        <w:t>研发条件，存在关键人员流失的风险，进而可能对公司研发项目的实施和进程等方面造成一定的 影响。</w:t>
      </w:r>
    </w:p>
    <w:p>
      <w:pPr>
        <w:pStyle w:val="Style2"/>
        <w:keepNext w:val="0"/>
        <w:keepLines w:val="0"/>
        <w:widowControl w:val="0"/>
        <w:shd w:val="clear" w:color="auto" w:fill="auto"/>
        <w:bidi w:val="0"/>
        <w:spacing w:before="0" w:after="0" w:line="408" w:lineRule="exact"/>
        <w:ind w:left="140" w:right="0" w:firstLine="440"/>
        <w:jc w:val="both"/>
      </w:pPr>
      <w:r>
        <w:rPr>
          <w:color w:val="000000"/>
          <w:spacing w:val="0"/>
          <w:w w:val="100"/>
          <w:position w:val="0"/>
        </w:rPr>
        <w:t>公司拥有大量技术和管理资深专家，集聚并培养了一大批行业内顶尖的技术人才。但如果未 能持续引进、培养、激励顶尖技术人才，公司将面临专业技术人才不足的风险，进而可能导致在 技术突破、产品创新方面有所落后。</w:t>
      </w:r>
    </w:p>
    <w:p>
      <w:pPr>
        <w:pStyle w:val="Style2"/>
        <w:keepNext w:val="0"/>
        <w:keepLines w:val="0"/>
        <w:widowControl w:val="0"/>
        <w:shd w:val="clear" w:color="auto" w:fill="auto"/>
        <w:bidi w:val="0"/>
        <w:spacing w:before="0" w:after="180" w:line="408" w:lineRule="exact"/>
        <w:ind w:left="140" w:right="0" w:firstLine="440"/>
        <w:jc w:val="both"/>
      </w:pPr>
      <w:r>
        <w:rPr>
          <w:color w:val="000000"/>
          <w:spacing w:val="0"/>
          <w:w w:val="100"/>
          <w:position w:val="0"/>
        </w:rPr>
        <w:t>此外，创始人团队对公司日常生产经营及技术研发具有重要作用，公司十分注重保障创始人 团队的稳定性，创始人团队在可预期的未来发生变动的可能性较低，但如公司创始人团队出现重 大变动，将可能对公司的在研项目进程、客户关系维护、日常经营管理等方面造成一定的影响。</w:t>
      </w:r>
    </w:p>
    <w:p>
      <w:pPr>
        <w:pStyle w:val="Style40"/>
        <w:keepNext/>
        <w:keepLines/>
        <w:widowControl w:val="0"/>
        <w:shd w:val="clear" w:color="auto" w:fill="auto"/>
        <w:tabs>
          <w:tab w:pos="946" w:val="left"/>
        </w:tabs>
        <w:bidi w:val="0"/>
        <w:spacing w:before="0" w:after="0" w:line="427" w:lineRule="auto"/>
        <w:ind w:left="0" w:right="0" w:firstLine="580"/>
        <w:jc w:val="left"/>
      </w:pPr>
      <w:bookmarkStart w:id="297" w:name="bookmark297"/>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rPr>
        <w:t>3</w:t>
      </w:r>
      <w:bookmarkEnd w:id="299"/>
      <w:r>
        <w:rPr>
          <w:color w:val="000000"/>
          <w:spacing w:val="0"/>
          <w:w w:val="100"/>
          <w:position w:val="0"/>
        </w:rPr>
        <w:t>、</w:t>
        <w:tab/>
        <w:t>投资及并购风险</w:t>
      </w:r>
      <w:bookmarkEnd w:id="297"/>
      <w:bookmarkEnd w:id="298"/>
      <w:bookmarkEnd w:id="300"/>
    </w:p>
    <w:p>
      <w:pPr>
        <w:pStyle w:val="Style2"/>
        <w:keepNext w:val="0"/>
        <w:keepLines w:val="0"/>
        <w:widowControl w:val="0"/>
        <w:shd w:val="clear" w:color="auto" w:fill="auto"/>
        <w:bidi w:val="0"/>
        <w:spacing w:before="0" w:after="0" w:line="408" w:lineRule="exact"/>
        <w:ind w:left="140" w:right="0" w:firstLine="440"/>
        <w:jc w:val="both"/>
      </w:pPr>
      <w:r>
        <w:rPr>
          <w:color w:val="000000"/>
          <w:spacing w:val="0"/>
          <w:w w:val="100"/>
          <w:position w:val="0"/>
        </w:rPr>
        <w:t>针对契合中微公司的中长期发展战略、有发展潜力的标的公司或部门，中微公司计划通过股 权投资、并购等方式进行布局，以拓展公司业务领域，培育新的利润增长点，进一步提升公司防 范市场波动风险并提升公司盈利能力。在进行投资和并购项目实施过程中，将面临投资风险及并 购风险。</w:t>
      </w:r>
    </w:p>
    <w:p>
      <w:pPr>
        <w:pStyle w:val="Style2"/>
        <w:keepNext w:val="0"/>
        <w:keepLines w:val="0"/>
        <w:widowControl w:val="0"/>
        <w:shd w:val="clear" w:color="auto" w:fill="auto"/>
        <w:tabs>
          <w:tab w:pos="1044" w:val="left"/>
        </w:tabs>
        <w:bidi w:val="0"/>
        <w:spacing w:before="0" w:after="0" w:line="408" w:lineRule="exact"/>
        <w:ind w:left="0" w:right="0" w:firstLine="580"/>
        <w:jc w:val="left"/>
      </w:pPr>
      <w:bookmarkStart w:id="301" w:name="bookmark301"/>
      <w:r>
        <w:rPr>
          <w:color w:val="000000"/>
          <w:spacing w:val="0"/>
          <w:w w:val="100"/>
          <w:position w:val="0"/>
        </w:rPr>
        <w:t>（</w:t>
      </w:r>
      <w:bookmarkEnd w:id="301"/>
      <w:r>
        <w:rPr>
          <w:rFonts w:ascii="Times New Roman" w:eastAsia="Times New Roman" w:hAnsi="Times New Roman" w:cs="Times New Roman"/>
          <w:color w:val="000000"/>
          <w:spacing w:val="0"/>
          <w:w w:val="100"/>
          <w:position w:val="0"/>
        </w:rPr>
        <w:t>1</w:t>
      </w:r>
      <w:r>
        <w:rPr>
          <w:color w:val="000000"/>
          <w:spacing w:val="0"/>
          <w:w w:val="100"/>
          <w:position w:val="0"/>
        </w:rPr>
        <w:t>）</w:t>
        <w:tab/>
        <w:t>投资风险</w:t>
      </w:r>
    </w:p>
    <w:p>
      <w:pPr>
        <w:pStyle w:val="Style2"/>
        <w:keepNext w:val="0"/>
        <w:keepLines w:val="0"/>
        <w:widowControl w:val="0"/>
        <w:shd w:val="clear" w:color="auto" w:fill="auto"/>
        <w:bidi w:val="0"/>
        <w:spacing w:before="0" w:after="0" w:line="408" w:lineRule="exact"/>
        <w:ind w:left="140" w:right="0" w:firstLine="440"/>
        <w:jc w:val="both"/>
      </w:pPr>
      <w:r>
        <w:rPr>
          <w:color w:val="000000"/>
          <w:spacing w:val="0"/>
          <w:w w:val="100"/>
          <w:position w:val="0"/>
        </w:rPr>
        <w:t>基于产业支持政策、市场环境和发展趋势，公司经过充分的可行性研究作出项目投资决策。 公司投资项目标的企业在后续发展过程中，可能面临产业政策变化、市场环境变化、产品技术水 平不达预期等诸多不确定因素，可能导致其实际经营表现不达预期，进而导致投资项目的实际效 益与预期结果存在较大差异。</w:t>
      </w:r>
    </w:p>
    <w:p>
      <w:pPr>
        <w:pStyle w:val="Style2"/>
        <w:keepNext w:val="0"/>
        <w:keepLines w:val="0"/>
        <w:widowControl w:val="0"/>
        <w:shd w:val="clear" w:color="auto" w:fill="auto"/>
        <w:tabs>
          <w:tab w:pos="1044" w:val="left"/>
        </w:tabs>
        <w:bidi w:val="0"/>
        <w:spacing w:before="0" w:after="0" w:line="408" w:lineRule="exact"/>
        <w:ind w:left="0" w:right="0" w:firstLine="580"/>
        <w:jc w:val="left"/>
      </w:pPr>
      <w:bookmarkStart w:id="302" w:name="bookmark302"/>
      <w:r>
        <w:rPr>
          <w:color w:val="000000"/>
          <w:spacing w:val="0"/>
          <w:w w:val="100"/>
          <w:position w:val="0"/>
        </w:rPr>
        <w:t>（</w:t>
      </w:r>
      <w:bookmarkEnd w:id="302"/>
      <w:r>
        <w:rPr>
          <w:rFonts w:ascii="Times New Roman" w:eastAsia="Times New Roman" w:hAnsi="Times New Roman" w:cs="Times New Roman"/>
          <w:color w:val="000000"/>
          <w:spacing w:val="0"/>
          <w:w w:val="100"/>
          <w:position w:val="0"/>
        </w:rPr>
        <w:t>2</w:t>
      </w:r>
      <w:r>
        <w:rPr>
          <w:color w:val="000000"/>
          <w:spacing w:val="0"/>
          <w:w w:val="100"/>
          <w:position w:val="0"/>
        </w:rPr>
        <w:t>）</w:t>
        <w:tab/>
        <w:t>并购风险</w:t>
      </w:r>
    </w:p>
    <w:p>
      <w:pPr>
        <w:pStyle w:val="Style2"/>
        <w:keepNext w:val="0"/>
        <w:keepLines w:val="0"/>
        <w:widowControl w:val="0"/>
        <w:shd w:val="clear" w:color="auto" w:fill="auto"/>
        <w:bidi w:val="0"/>
        <w:spacing w:before="0" w:after="180" w:line="408" w:lineRule="exact"/>
        <w:ind w:left="140" w:right="0" w:firstLine="440"/>
        <w:jc w:val="both"/>
      </w:pPr>
      <w:r>
        <w:rPr>
          <w:color w:val="000000"/>
          <w:spacing w:val="0"/>
          <w:w w:val="100"/>
          <w:position w:val="0"/>
        </w:rPr>
        <w:t>公司强调稳健发展，坚持实施内生性增长与外延式并购相结合的发展策略。虽然公司未来并 购时将继续秉承审慎原则，相应制定整合计划，防范并购风险，但若出现宏观经济波动、市场竞 争加剧、被并购公司业绩低于预期或协同效应未出现等情形，将对公司的经营业绩产生不利影 响。</w:t>
      </w:r>
    </w:p>
    <w:p>
      <w:pPr>
        <w:pStyle w:val="Style40"/>
        <w:keepNext/>
        <w:keepLines/>
        <w:widowControl w:val="0"/>
        <w:shd w:val="clear" w:color="auto" w:fill="auto"/>
        <w:tabs>
          <w:tab w:pos="946" w:val="left"/>
        </w:tabs>
        <w:bidi w:val="0"/>
        <w:spacing w:before="0" w:after="0" w:line="427" w:lineRule="auto"/>
        <w:ind w:left="0" w:right="0" w:firstLine="580"/>
        <w:jc w:val="left"/>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4</w:t>
      </w:r>
      <w:bookmarkEnd w:id="305"/>
      <w:r>
        <w:rPr>
          <w:color w:val="000000"/>
          <w:spacing w:val="0"/>
          <w:w w:val="100"/>
          <w:position w:val="0"/>
        </w:rPr>
        <w:t>、</w:t>
        <w:tab/>
        <w:t>疫情风险</w:t>
      </w:r>
      <w:bookmarkEnd w:id="303"/>
      <w:bookmarkEnd w:id="304"/>
      <w:bookmarkEnd w:id="306"/>
    </w:p>
    <w:p>
      <w:pPr>
        <w:pStyle w:val="Style2"/>
        <w:keepNext w:val="0"/>
        <w:keepLines w:val="0"/>
        <w:widowControl w:val="0"/>
        <w:shd w:val="clear" w:color="auto" w:fill="auto"/>
        <w:bidi w:val="0"/>
        <w:spacing w:before="0" w:after="500" w:line="408" w:lineRule="exact"/>
        <w:ind w:left="140" w:right="0" w:firstLine="440"/>
        <w:jc w:val="both"/>
      </w:pPr>
      <w:r>
        <w:rPr>
          <w:color w:val="000000"/>
          <w:spacing w:val="0"/>
          <w:w w:val="100"/>
          <w:position w:val="0"/>
        </w:rPr>
        <w:t>受新冠疫情影响，全球经济面临较大下行压力，国内行业的健康发展也受到一定影响；疫情 爆发对行业上下游的影响仍在持续，市场对公司所处行业上下游的影响也传递至公司，对公司的 经营造成一定影响。</w:t>
      </w:r>
    </w:p>
    <w:p>
      <w:pPr>
        <w:pStyle w:val="Style40"/>
        <w:keepNext/>
        <w:keepLines/>
        <w:widowControl w:val="0"/>
        <w:shd w:val="clear" w:color="auto" w:fill="auto"/>
        <w:bidi w:val="0"/>
        <w:spacing w:before="0" w:after="40" w:line="240" w:lineRule="auto"/>
        <w:ind w:left="0" w:right="0" w:firstLine="140"/>
        <w:jc w:val="left"/>
      </w:pPr>
      <w:bookmarkStart w:id="307" w:name="bookmark307"/>
      <w:bookmarkStart w:id="308" w:name="bookmark308"/>
      <w:bookmarkStart w:id="309" w:name="bookmark309"/>
      <w:bookmarkStart w:id="310" w:name="bookmark310"/>
      <w:r>
        <w:rPr>
          <w:color w:val="000000"/>
          <w:spacing w:val="0"/>
          <w:w w:val="100"/>
          <w:position w:val="0"/>
        </w:rPr>
        <w:t>五</w:t>
      </w:r>
      <w:bookmarkEnd w:id="309"/>
      <w:r>
        <w:rPr>
          <w:color w:val="000000"/>
          <w:spacing w:val="0"/>
          <w:w w:val="100"/>
          <w:position w:val="0"/>
        </w:rPr>
        <w:t>、报告期内主要经营情况</w:t>
      </w:r>
      <w:bookmarkEnd w:id="307"/>
      <w:bookmarkEnd w:id="308"/>
      <w:bookmarkEnd w:id="310"/>
    </w:p>
    <w:p>
      <w:pPr>
        <w:pStyle w:val="Style2"/>
        <w:keepNext w:val="0"/>
        <w:keepLines w:val="0"/>
        <w:widowControl w:val="0"/>
        <w:shd w:val="clear" w:color="auto" w:fill="auto"/>
        <w:bidi w:val="0"/>
        <w:spacing w:before="0" w:after="380" w:line="278" w:lineRule="exact"/>
        <w:ind w:left="14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年度，公司实现营业收入</w:t>
      </w:r>
      <w:r>
        <w:rPr>
          <w:rFonts w:ascii="Times New Roman" w:eastAsia="Times New Roman" w:hAnsi="Times New Roman" w:cs="Times New Roman"/>
          <w:color w:val="000000"/>
          <w:spacing w:val="0"/>
          <w:w w:val="100"/>
          <w:position w:val="0"/>
        </w:rPr>
        <w:t>31.08</w:t>
      </w:r>
      <w:r>
        <w:rPr>
          <w:color w:val="000000"/>
          <w:spacing w:val="0"/>
          <w:w w:val="100"/>
          <w:position w:val="0"/>
        </w:rPr>
        <w:t>亿元，同比增长</w:t>
      </w:r>
      <w:r>
        <w:rPr>
          <w:rFonts w:ascii="Times New Roman" w:eastAsia="Times New Roman" w:hAnsi="Times New Roman" w:cs="Times New Roman"/>
          <w:color w:val="000000"/>
          <w:spacing w:val="0"/>
          <w:w w:val="100"/>
          <w:position w:val="0"/>
        </w:rPr>
        <w:t>36.72%</w:t>
      </w:r>
      <w:r>
        <w:rPr>
          <w:color w:val="000000"/>
          <w:spacing w:val="0"/>
          <w:w w:val="100"/>
          <w:position w:val="0"/>
        </w:rPr>
        <w:t>，实现归属于上市公司股东净 利润</w:t>
      </w:r>
      <w:r>
        <w:rPr>
          <w:rFonts w:ascii="Times New Roman" w:eastAsia="Times New Roman" w:hAnsi="Times New Roman" w:cs="Times New Roman"/>
          <w:color w:val="000000"/>
          <w:spacing w:val="0"/>
          <w:w w:val="100"/>
          <w:position w:val="0"/>
        </w:rPr>
        <w:t>10.11</w:t>
      </w:r>
      <w:r>
        <w:rPr>
          <w:color w:val="000000"/>
          <w:spacing w:val="0"/>
          <w:w w:val="100"/>
          <w:position w:val="0"/>
        </w:rPr>
        <w:t>亿元，同比增长</w:t>
      </w:r>
      <w:r>
        <w:rPr>
          <w:rFonts w:ascii="Times New Roman" w:eastAsia="Times New Roman" w:hAnsi="Times New Roman" w:cs="Times New Roman"/>
          <w:color w:val="000000"/>
          <w:spacing w:val="0"/>
          <w:w w:val="100"/>
          <w:position w:val="0"/>
        </w:rPr>
        <w:t>105.49%</w:t>
      </w:r>
      <w:r>
        <w:rPr>
          <w:color w:val="000000"/>
          <w:spacing w:val="0"/>
          <w:w w:val="100"/>
          <w:position w:val="0"/>
        </w:rPr>
        <w:t>。</w:t>
      </w:r>
    </w:p>
    <w:p>
      <w:pPr>
        <w:pStyle w:val="Style40"/>
        <w:keepNext/>
        <w:keepLines/>
        <w:widowControl w:val="0"/>
        <w:shd w:val="clear" w:color="auto" w:fill="auto"/>
        <w:bidi w:val="0"/>
        <w:spacing w:before="0" w:after="100" w:line="240" w:lineRule="auto"/>
        <w:ind w:left="0" w:right="0" w:firstLine="140"/>
        <w:jc w:val="left"/>
      </w:pPr>
      <w:bookmarkStart w:id="311" w:name="bookmark311"/>
      <w:bookmarkStart w:id="312" w:name="bookmark312"/>
      <w:bookmarkStart w:id="313" w:name="bookmark313"/>
      <w:bookmarkStart w:id="314" w:name="bookmark314"/>
      <w:r>
        <w:rPr>
          <w:color w:val="000000"/>
          <w:spacing w:val="0"/>
          <w:w w:val="100"/>
          <w:position w:val="0"/>
        </w:rPr>
        <w:t>（</w:t>
      </w:r>
      <w:bookmarkEnd w:id="313"/>
      <w:r>
        <w:rPr>
          <w:color w:val="000000"/>
          <w:spacing w:val="0"/>
          <w:w w:val="100"/>
          <w:position w:val="0"/>
        </w:rPr>
        <w:t>一）主营业务分析</w:t>
      </w:r>
      <w:bookmarkEnd w:id="311"/>
      <w:bookmarkEnd w:id="312"/>
      <w:bookmarkEnd w:id="314"/>
    </w:p>
    <w:p>
      <w:pPr>
        <w:pStyle w:val="Style40"/>
        <w:keepNext/>
        <w:keepLines/>
        <w:widowControl w:val="0"/>
        <w:numPr>
          <w:ilvl w:val="0"/>
          <w:numId w:val="11"/>
        </w:numPr>
        <w:shd w:val="clear" w:color="auto" w:fill="auto"/>
        <w:bidi w:val="0"/>
        <w:spacing w:before="0" w:after="100" w:line="240" w:lineRule="auto"/>
        <w:ind w:left="0" w:right="0" w:firstLine="140"/>
        <w:jc w:val="left"/>
      </w:pPr>
      <w:bookmarkStart w:id="311" w:name="bookmark311"/>
      <w:bookmarkStart w:id="312" w:name="bookmark312"/>
      <w:bookmarkStart w:id="315" w:name="bookmark315"/>
      <w:bookmarkStart w:id="316" w:name="bookmark316"/>
      <w:bookmarkEnd w:id="315"/>
      <w:r>
        <w:rPr>
          <w:color w:val="000000"/>
          <w:spacing w:val="0"/>
          <w:w w:val="100"/>
          <w:position w:val="0"/>
        </w:rPr>
        <w:t>利润表及现金流量表相关科目变动分析表</w:t>
      </w:r>
      <w:bookmarkEnd w:id="311"/>
      <w:bookmarkEnd w:id="312"/>
      <w:bookmarkEnd w:id="31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23"/>
        <w:gridCol w:w="2837"/>
        <w:gridCol w:w="1685"/>
        <w:gridCol w:w="1382"/>
      </w:tblGrid>
      <w:tr>
        <w:trPr>
          <w:trHeight w:val="29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bl>
    <w:tbl>
      <w:tblPr>
        <w:tblOverlap w:val="never"/>
        <w:jc w:val="center"/>
        <w:tblLayout w:type="fixed"/>
      </w:tblPr>
      <w:tblGrid>
        <w:gridCol w:w="2923"/>
        <w:gridCol w:w="2837"/>
        <w:gridCol w:w="1685"/>
        <w:gridCol w:w="138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3,108,134,730.67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2,273,291,898.06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36.72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1,760,588,922.07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1,417,050,103.40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24.24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296,053,005.80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236,663,836.29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25.09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202,612,097.80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153,003,346.20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32.42</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-70,864,091.22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-7,424,808.14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397,587,143.31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330,721,402.07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20.22</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1,016,256,088.40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846,292,855.04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20.08</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-6,230,057,056.37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-536,849,649.16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不适用</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筹资活动产生的现金流量净 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 xml:space="preserve">8, </w:t>
            </w:r>
            <w:r>
              <w:rPr>
                <w:rFonts w:ascii="Times New Roman" w:eastAsia="Times New Roman" w:hAnsi="Times New Roman" w:cs="Times New Roman"/>
                <w:color w:val="000000"/>
                <w:spacing w:val="0"/>
                <w:w w:val="100"/>
                <w:position w:val="0"/>
              </w:rPr>
              <w:t>285,651,405.34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543,400.60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524,677.74</w:t>
            </w:r>
          </w:p>
        </w:tc>
      </w:tr>
    </w:tbl>
    <w:p>
      <w:pPr>
        <w:pStyle w:val="Style2"/>
        <w:keepNext w:val="0"/>
        <w:keepLines w:val="0"/>
        <w:widowControl w:val="0"/>
        <w:shd w:val="clear" w:color="auto" w:fill="auto"/>
        <w:bidi w:val="0"/>
        <w:spacing w:before="0" w:after="0" w:line="275" w:lineRule="exact"/>
        <w:ind w:left="160" w:right="0" w:firstLine="0"/>
        <w:jc w:val="left"/>
      </w:pPr>
      <w:r>
        <w:rPr>
          <w:color w:val="000000"/>
          <w:spacing w:val="0"/>
          <w:w w:val="100"/>
          <w:position w:val="0"/>
        </w:rPr>
        <w:t>营业收入变动原因说明：受益于半导体设备市场发展及公司产品竞争优势，</w:t>
      </w:r>
      <w:r>
        <w:rPr>
          <w:rFonts w:ascii="Times New Roman" w:eastAsia="Times New Roman" w:hAnsi="Times New Roman" w:cs="Times New Roman"/>
          <w:color w:val="000000"/>
          <w:spacing w:val="0"/>
          <w:w w:val="100"/>
          <w:position w:val="0"/>
        </w:rPr>
        <w:t>2021</w:t>
      </w:r>
      <w:r>
        <w:rPr>
          <w:color w:val="000000"/>
          <w:spacing w:val="0"/>
          <w:w w:val="100"/>
          <w:position w:val="0"/>
        </w:rPr>
        <w:t>年刻蚀设备收 入为</w:t>
      </w:r>
      <w:r>
        <w:rPr>
          <w:rFonts w:ascii="Times New Roman" w:eastAsia="Times New Roman" w:hAnsi="Times New Roman" w:cs="Times New Roman"/>
          <w:color w:val="000000"/>
          <w:spacing w:val="0"/>
          <w:w w:val="100"/>
          <w:position w:val="0"/>
        </w:rPr>
        <w:t>20.04</w:t>
      </w:r>
      <w:r>
        <w:rPr>
          <w:color w:val="000000"/>
          <w:spacing w:val="0"/>
          <w:w w:val="100"/>
          <w:position w:val="0"/>
        </w:rPr>
        <w:t>亿元，较</w:t>
      </w:r>
      <w:r>
        <w:rPr>
          <w:rFonts w:ascii="Times New Roman" w:eastAsia="Times New Roman" w:hAnsi="Times New Roman" w:cs="Times New Roman"/>
          <w:color w:val="000000"/>
          <w:spacing w:val="0"/>
          <w:w w:val="100"/>
          <w:position w:val="0"/>
        </w:rPr>
        <w:t>2020</w:t>
      </w:r>
      <w:r>
        <w:rPr>
          <w:color w:val="000000"/>
          <w:spacing w:val="0"/>
          <w:w w:val="100"/>
          <w:position w:val="0"/>
        </w:rPr>
        <w:t>年增长约</w:t>
      </w:r>
      <w:r>
        <w:rPr>
          <w:rFonts w:ascii="Times New Roman" w:eastAsia="Times New Roman" w:hAnsi="Times New Roman" w:cs="Times New Roman"/>
          <w:color w:val="000000"/>
          <w:spacing w:val="0"/>
          <w:w w:val="100"/>
          <w:position w:val="0"/>
        </w:rPr>
        <w:t>55.44%</w:t>
      </w:r>
      <w:r>
        <w:rPr>
          <w:color w:val="000000"/>
          <w:spacing w:val="0"/>
          <w:w w:val="100"/>
          <w:position w:val="0"/>
        </w:rPr>
        <w:t>，毛利率达到</w:t>
      </w:r>
      <w:r>
        <w:rPr>
          <w:rFonts w:ascii="Times New Roman" w:eastAsia="Times New Roman" w:hAnsi="Times New Roman" w:cs="Times New Roman"/>
          <w:color w:val="000000"/>
          <w:spacing w:val="0"/>
          <w:w w:val="100"/>
          <w:position w:val="0"/>
        </w:rPr>
        <w:t>44.32%</w:t>
      </w:r>
      <w:r>
        <w:rPr>
          <w:color w:val="000000"/>
          <w:spacing w:val="0"/>
          <w:w w:val="100"/>
          <w:position w:val="0"/>
        </w:rPr>
        <w:t>；由于下游市场原因以及本年新 签署的</w:t>
      </w:r>
      <w:r>
        <w:rPr>
          <w:rFonts w:ascii="Times New Roman" w:eastAsia="Times New Roman" w:hAnsi="Times New Roman" w:cs="Times New Roman"/>
          <w:color w:val="000000"/>
          <w:spacing w:val="0"/>
          <w:w w:val="100"/>
          <w:position w:val="0"/>
        </w:rPr>
        <w:t>Mini LED MOCVD</w:t>
      </w:r>
      <w:r>
        <w:rPr>
          <w:color w:val="000000"/>
          <w:spacing w:val="0"/>
          <w:w w:val="100"/>
          <w:position w:val="0"/>
        </w:rPr>
        <w:t>设备规模订单尚未确认收入，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MOCVD</w:t>
      </w:r>
      <w:r>
        <w:rPr>
          <w:color w:val="000000"/>
          <w:spacing w:val="0"/>
          <w:w w:val="100"/>
          <w:position w:val="0"/>
        </w:rPr>
        <w:t>设备收入为</w:t>
      </w:r>
      <w:r>
        <w:rPr>
          <w:rFonts w:ascii="Times New Roman" w:eastAsia="Times New Roman" w:hAnsi="Times New Roman" w:cs="Times New Roman"/>
          <w:color w:val="000000"/>
          <w:spacing w:val="0"/>
          <w:w w:val="100"/>
          <w:position w:val="0"/>
        </w:rPr>
        <w:t>5.03</w:t>
      </w:r>
      <w:r>
        <w:rPr>
          <w:color w:val="000000"/>
          <w:spacing w:val="0"/>
          <w:w w:val="100"/>
          <w:position w:val="0"/>
        </w:rPr>
        <w:t>亿 元，较</w:t>
      </w:r>
      <w:r>
        <w:rPr>
          <w:rFonts w:ascii="Times New Roman" w:eastAsia="Times New Roman" w:hAnsi="Times New Roman" w:cs="Times New Roman"/>
          <w:color w:val="000000"/>
          <w:spacing w:val="0"/>
          <w:w w:val="100"/>
          <w:position w:val="0"/>
        </w:rPr>
        <w:t>2020</w:t>
      </w:r>
      <w:r>
        <w:rPr>
          <w:color w:val="000000"/>
          <w:spacing w:val="0"/>
          <w:w w:val="100"/>
          <w:position w:val="0"/>
        </w:rPr>
        <w:t>年增长约</w:t>
      </w:r>
      <w:r>
        <w:rPr>
          <w:rFonts w:ascii="Times New Roman" w:eastAsia="Times New Roman" w:hAnsi="Times New Roman" w:cs="Times New Roman"/>
          <w:color w:val="000000"/>
          <w:spacing w:val="0"/>
          <w:w w:val="100"/>
          <w:position w:val="0"/>
        </w:rPr>
        <w:t>1.53%</w:t>
      </w:r>
      <w:r>
        <w:rPr>
          <w:color w:val="000000"/>
          <w:spacing w:val="0"/>
          <w:w w:val="100"/>
          <w:position w:val="0"/>
        </w:rPr>
        <w:t>，但</w:t>
      </w:r>
      <w:r>
        <w:rPr>
          <w:rFonts w:ascii="Times New Roman" w:eastAsia="Times New Roman" w:hAnsi="Times New Roman" w:cs="Times New Roman"/>
          <w:color w:val="000000"/>
          <w:spacing w:val="0"/>
          <w:w w:val="100"/>
          <w:position w:val="0"/>
        </w:rPr>
        <w:t>MOCVD</w:t>
      </w:r>
      <w:r>
        <w:rPr>
          <w:color w:val="000000"/>
          <w:spacing w:val="0"/>
          <w:w w:val="100"/>
          <w:position w:val="0"/>
        </w:rPr>
        <w:t>设备的毛利率达到</w:t>
      </w:r>
      <w:r>
        <w:rPr>
          <w:rFonts w:ascii="Times New Roman" w:eastAsia="Times New Roman" w:hAnsi="Times New Roman" w:cs="Times New Roman"/>
          <w:color w:val="000000"/>
          <w:spacing w:val="0"/>
          <w:w w:val="100"/>
          <w:position w:val="0"/>
        </w:rPr>
        <w:t>33.77%</w:t>
      </w:r>
      <w:r>
        <w:rPr>
          <w:color w:val="000000"/>
          <w:spacing w:val="0"/>
          <w:w w:val="100"/>
          <w:position w:val="0"/>
        </w:rPr>
        <w:t>，较</w:t>
      </w:r>
      <w:r>
        <w:rPr>
          <w:rFonts w:ascii="Times New Roman" w:eastAsia="Times New Roman" w:hAnsi="Times New Roman" w:cs="Times New Roman"/>
          <w:color w:val="000000"/>
          <w:spacing w:val="0"/>
          <w:w w:val="100"/>
          <w:position w:val="0"/>
        </w:rPr>
        <w:t>2020</w:t>
      </w:r>
      <w:r>
        <w:rPr>
          <w:color w:val="000000"/>
          <w:spacing w:val="0"/>
          <w:w w:val="100"/>
          <w:position w:val="0"/>
        </w:rPr>
        <w:t>年的</w:t>
      </w:r>
      <w:r>
        <w:rPr>
          <w:rFonts w:ascii="Times New Roman" w:eastAsia="Times New Roman" w:hAnsi="Times New Roman" w:cs="Times New Roman"/>
          <w:color w:val="000000"/>
          <w:spacing w:val="0"/>
          <w:w w:val="100"/>
          <w:position w:val="0"/>
        </w:rPr>
        <w:t>18.65%</w:t>
      </w:r>
      <w:r>
        <w:rPr>
          <w:color w:val="000000"/>
          <w:spacing w:val="0"/>
          <w:w w:val="100"/>
          <w:position w:val="0"/>
        </w:rPr>
        <w:t>有大 幅度提升。</w:t>
      </w:r>
    </w:p>
    <w:p>
      <w:pPr>
        <w:pStyle w:val="Style2"/>
        <w:keepNext w:val="0"/>
        <w:keepLines w:val="0"/>
        <w:widowControl w:val="0"/>
        <w:shd w:val="clear" w:color="auto" w:fill="auto"/>
        <w:bidi w:val="0"/>
        <w:spacing w:before="0" w:after="0" w:line="275" w:lineRule="exact"/>
        <w:ind w:left="0" w:right="0" w:firstLine="160"/>
        <w:jc w:val="left"/>
      </w:pPr>
      <w:r>
        <w:rPr>
          <w:color w:val="000000"/>
          <w:spacing w:val="0"/>
          <w:w w:val="100"/>
          <w:position w:val="0"/>
        </w:rPr>
        <w:t>营业成本变动原因说明：随公司业务规模的扩大而增长，与公司营业收入规模相匹配。</w:t>
      </w:r>
    </w:p>
    <w:p>
      <w:pPr>
        <w:pStyle w:val="Style2"/>
        <w:keepNext w:val="0"/>
        <w:keepLines w:val="0"/>
        <w:widowControl w:val="0"/>
        <w:shd w:val="clear" w:color="auto" w:fill="auto"/>
        <w:bidi w:val="0"/>
        <w:spacing w:before="0" w:after="0" w:line="275" w:lineRule="exact"/>
        <w:ind w:left="160" w:right="0" w:firstLine="0"/>
        <w:jc w:val="left"/>
      </w:pPr>
      <w:r>
        <w:rPr>
          <w:color w:val="000000"/>
          <w:spacing w:val="0"/>
          <w:w w:val="100"/>
          <w:position w:val="0"/>
        </w:rPr>
        <w:t>销售费用变动原因说明：主要系本期职工薪酬增加约</w:t>
      </w:r>
      <w:r>
        <w:rPr>
          <w:rFonts w:ascii="Times New Roman" w:eastAsia="Times New Roman" w:hAnsi="Times New Roman" w:cs="Times New Roman"/>
          <w:color w:val="000000"/>
          <w:spacing w:val="0"/>
          <w:w w:val="100"/>
          <w:position w:val="0"/>
        </w:rPr>
        <w:t>2,277</w:t>
      </w:r>
      <w:r>
        <w:rPr>
          <w:color w:val="000000"/>
          <w:spacing w:val="0"/>
          <w:w w:val="100"/>
          <w:position w:val="0"/>
        </w:rPr>
        <w:t xml:space="preserve">万元，以及股份支付费用增加约 </w:t>
      </w:r>
      <w:r>
        <w:rPr>
          <w:rFonts w:ascii="Times New Roman" w:eastAsia="Times New Roman" w:hAnsi="Times New Roman" w:cs="Times New Roman"/>
          <w:color w:val="000000"/>
          <w:spacing w:val="0"/>
          <w:w w:val="100"/>
          <w:position w:val="0"/>
        </w:rPr>
        <w:t xml:space="preserve">2,403 </w:t>
      </w:r>
      <w:r>
        <w:rPr>
          <w:color w:val="000000"/>
          <w:spacing w:val="0"/>
          <w:w w:val="100"/>
          <w:position w:val="0"/>
        </w:rPr>
        <w:t>万。</w:t>
      </w:r>
    </w:p>
    <w:p>
      <w:pPr>
        <w:pStyle w:val="Style2"/>
        <w:keepNext w:val="0"/>
        <w:keepLines w:val="0"/>
        <w:widowControl w:val="0"/>
        <w:shd w:val="clear" w:color="auto" w:fill="auto"/>
        <w:bidi w:val="0"/>
        <w:spacing w:before="0" w:after="0" w:line="275" w:lineRule="exact"/>
        <w:ind w:left="160" w:right="0" w:firstLine="0"/>
        <w:jc w:val="left"/>
      </w:pPr>
      <w:r>
        <w:rPr>
          <w:color w:val="000000"/>
          <w:spacing w:val="0"/>
          <w:w w:val="100"/>
          <w:position w:val="0"/>
        </w:rPr>
        <w:t>管理费用变动原因说明：主要系本期职工薪酬增加约</w:t>
      </w:r>
      <w:r>
        <w:rPr>
          <w:rFonts w:ascii="Times New Roman" w:eastAsia="Times New Roman" w:hAnsi="Times New Roman" w:cs="Times New Roman"/>
          <w:color w:val="000000"/>
          <w:spacing w:val="0"/>
          <w:w w:val="100"/>
          <w:position w:val="0"/>
        </w:rPr>
        <w:t>3,382</w:t>
      </w:r>
      <w:r>
        <w:rPr>
          <w:color w:val="000000"/>
          <w:spacing w:val="0"/>
          <w:w w:val="100"/>
          <w:position w:val="0"/>
        </w:rPr>
        <w:t>万元</w:t>
      </w:r>
      <w:r>
        <w:rPr>
          <w:color w:val="000000"/>
          <w:spacing w:val="0"/>
          <w:w w:val="100"/>
          <w:position w:val="0"/>
        </w:rPr>
        <w:t>，</w:t>
      </w:r>
      <w:r>
        <w:rPr>
          <w:color w:val="000000"/>
          <w:spacing w:val="0"/>
          <w:w w:val="100"/>
          <w:position w:val="0"/>
        </w:rPr>
        <w:t>以及股份支付费用增加约</w:t>
      </w:r>
      <w:r>
        <w:rPr>
          <w:rFonts w:ascii="Times New Roman" w:eastAsia="Times New Roman" w:hAnsi="Times New Roman" w:cs="Times New Roman"/>
          <w:color w:val="000000"/>
          <w:spacing w:val="0"/>
          <w:w w:val="100"/>
          <w:position w:val="0"/>
        </w:rPr>
        <w:t xml:space="preserve">1,924 </w:t>
      </w:r>
      <w:r>
        <w:rPr>
          <w:color w:val="000000"/>
          <w:spacing w:val="0"/>
          <w:w w:val="100"/>
          <w:position w:val="0"/>
        </w:rPr>
        <w:t>万元。</w:t>
      </w:r>
    </w:p>
    <w:p>
      <w:pPr>
        <w:pStyle w:val="Style2"/>
        <w:keepNext w:val="0"/>
        <w:keepLines w:val="0"/>
        <w:widowControl w:val="0"/>
        <w:shd w:val="clear" w:color="auto" w:fill="auto"/>
        <w:bidi w:val="0"/>
        <w:spacing w:before="0" w:after="0" w:line="275" w:lineRule="exact"/>
        <w:ind w:left="160" w:right="0" w:firstLine="0"/>
        <w:jc w:val="left"/>
      </w:pPr>
      <w:r>
        <w:rPr>
          <w:color w:val="000000"/>
          <w:spacing w:val="0"/>
          <w:w w:val="100"/>
          <w:position w:val="0"/>
        </w:rPr>
        <w:t>财务费用变动原因说明：主要系本期利息收入增加</w:t>
      </w:r>
      <w:r>
        <w:rPr>
          <w:rFonts w:ascii="Times New Roman" w:eastAsia="Times New Roman" w:hAnsi="Times New Roman" w:cs="Times New Roman"/>
          <w:color w:val="000000"/>
          <w:spacing w:val="0"/>
          <w:w w:val="100"/>
          <w:position w:val="0"/>
        </w:rPr>
        <w:t>6,680</w:t>
      </w:r>
      <w:r>
        <w:rPr>
          <w:color w:val="000000"/>
          <w:spacing w:val="0"/>
          <w:w w:val="100"/>
          <w:position w:val="0"/>
        </w:rPr>
        <w:t>万元。</w:t>
      </w:r>
    </w:p>
    <w:p>
      <w:pPr>
        <w:pStyle w:val="Style2"/>
        <w:keepNext w:val="0"/>
        <w:keepLines w:val="0"/>
        <w:widowControl w:val="0"/>
        <w:shd w:val="clear" w:color="auto" w:fill="auto"/>
        <w:bidi w:val="0"/>
        <w:spacing w:before="0" w:after="0" w:line="275" w:lineRule="exact"/>
        <w:ind w:left="160" w:right="0" w:firstLine="0"/>
        <w:jc w:val="left"/>
      </w:pPr>
      <w:r>
        <w:rPr>
          <w:color w:val="000000"/>
          <w:spacing w:val="0"/>
          <w:w w:val="100"/>
          <w:position w:val="0"/>
        </w:rPr>
        <w:t>研发费用变动原因说明：主要系本期职工薪酬增加约</w:t>
      </w:r>
      <w:r>
        <w:rPr>
          <w:rFonts w:ascii="Times New Roman" w:eastAsia="Times New Roman" w:hAnsi="Times New Roman" w:cs="Times New Roman"/>
          <w:color w:val="000000"/>
          <w:spacing w:val="0"/>
          <w:w w:val="100"/>
          <w:position w:val="0"/>
        </w:rPr>
        <w:t>6,358</w:t>
      </w:r>
      <w:r>
        <w:rPr>
          <w:color w:val="000000"/>
          <w:spacing w:val="0"/>
          <w:w w:val="100"/>
          <w:position w:val="0"/>
        </w:rPr>
        <w:t>万元。</w:t>
      </w:r>
    </w:p>
    <w:p>
      <w:pPr>
        <w:pStyle w:val="Style2"/>
        <w:keepNext w:val="0"/>
        <w:keepLines w:val="0"/>
        <w:widowControl w:val="0"/>
        <w:shd w:val="clear" w:color="auto" w:fill="auto"/>
        <w:bidi w:val="0"/>
        <w:spacing w:before="0" w:after="0" w:line="275" w:lineRule="exact"/>
        <w:ind w:left="160" w:right="0" w:firstLine="0"/>
        <w:jc w:val="left"/>
      </w:pPr>
      <w:r>
        <w:rPr>
          <w:color w:val="000000"/>
          <w:spacing w:val="0"/>
          <w:w w:val="100"/>
          <w:position w:val="0"/>
        </w:rPr>
        <w:t>经营活动产生的现金流量净额变动原因说明：主要系本期销售商品、提供劳务收到的现金较上年 同期增加。</w:t>
      </w:r>
    </w:p>
    <w:p>
      <w:pPr>
        <w:pStyle w:val="Style2"/>
        <w:keepNext w:val="0"/>
        <w:keepLines w:val="0"/>
        <w:widowControl w:val="0"/>
        <w:shd w:val="clear" w:color="auto" w:fill="auto"/>
        <w:bidi w:val="0"/>
        <w:spacing w:before="0" w:after="260" w:line="275" w:lineRule="exact"/>
        <w:ind w:left="160" w:right="0" w:firstLine="0"/>
        <w:jc w:val="left"/>
      </w:pPr>
      <w:r>
        <w:rPr>
          <w:color w:val="000000"/>
          <w:spacing w:val="0"/>
          <w:w w:val="100"/>
          <w:position w:val="0"/>
        </w:rPr>
        <w:t>投资活动产生的现金流量净额变动原因说明：主要系本期净购买银行理财产品较上年同期增加。 筹资活动产生的现金流量净额变动原因说明：主要系本期完成再融资及员工行权事项。</w:t>
      </w:r>
    </w:p>
    <w:p>
      <w:pPr>
        <w:pStyle w:val="Style2"/>
        <w:keepNext w:val="0"/>
        <w:keepLines w:val="0"/>
        <w:widowControl w:val="0"/>
        <w:shd w:val="clear" w:color="auto" w:fill="auto"/>
        <w:bidi w:val="0"/>
        <w:spacing w:before="0" w:after="320" w:line="274" w:lineRule="exact"/>
        <w:ind w:left="160" w:right="0" w:firstLine="0"/>
        <w:jc w:val="left"/>
      </w:pPr>
      <w:r>
        <w:rPr>
          <w:color w:val="000000"/>
          <w:spacing w:val="0"/>
          <w:w w:val="100"/>
          <w:position w:val="0"/>
        </w:rPr>
        <w:t>本期公司业务类型、利润构成或利润来源发生重大变动的详细说明 口适用</w:t>
      </w:r>
      <w:r>
        <w:rPr>
          <w:rFonts w:ascii="Times New Roman" w:eastAsia="Times New Roman" w:hAnsi="Times New Roman" w:cs="Times New Roman"/>
          <w:color w:val="000000"/>
          <w:spacing w:val="0"/>
          <w:w w:val="100"/>
          <w:position w:val="0"/>
        </w:rPr>
        <w:t>J</w:t>
      </w:r>
      <w:r>
        <w:rPr>
          <w:color w:val="000000"/>
          <w:spacing w:val="0"/>
          <w:w w:val="100"/>
          <w:position w:val="0"/>
        </w:rPr>
        <w:t>不适用</w:t>
      </w:r>
    </w:p>
    <w:p>
      <w:pPr>
        <w:pStyle w:val="Style40"/>
        <w:keepNext/>
        <w:keepLines/>
        <w:widowControl w:val="0"/>
        <w:numPr>
          <w:ilvl w:val="0"/>
          <w:numId w:val="11"/>
        </w:numPr>
        <w:shd w:val="clear" w:color="auto" w:fill="auto"/>
        <w:bidi w:val="0"/>
        <w:spacing w:before="0" w:after="100" w:line="275" w:lineRule="exact"/>
        <w:ind w:left="0" w:right="0" w:firstLine="160"/>
        <w:jc w:val="left"/>
      </w:pPr>
      <w:bookmarkStart w:id="317" w:name="bookmark317"/>
      <w:bookmarkStart w:id="318" w:name="bookmark318"/>
      <w:bookmarkStart w:id="319" w:name="bookmark319"/>
      <w:bookmarkStart w:id="320" w:name="bookmark320"/>
      <w:bookmarkEnd w:id="319"/>
      <w:r>
        <w:rPr>
          <w:color w:val="000000"/>
          <w:spacing w:val="0"/>
          <w:w w:val="100"/>
          <w:position w:val="0"/>
        </w:rPr>
        <w:t>收入和成本分析</w:t>
      </w:r>
      <w:bookmarkEnd w:id="317"/>
      <w:bookmarkEnd w:id="318"/>
      <w:bookmarkEnd w:id="320"/>
    </w:p>
    <w:p>
      <w:pPr>
        <w:pStyle w:val="Style2"/>
        <w:keepNext w:val="0"/>
        <w:keepLines w:val="0"/>
        <w:widowControl w:val="0"/>
        <w:shd w:val="clear" w:color="auto" w:fill="auto"/>
        <w:bidi w:val="0"/>
        <w:spacing w:before="0" w:after="0" w:line="288" w:lineRule="auto"/>
        <w:ind w:left="0" w:right="0" w:firstLine="16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0"/>
        <w:jc w:val="center"/>
      </w:pPr>
      <w:r>
        <w:rPr>
          <w:color w:val="000000"/>
          <w:spacing w:val="0"/>
          <w:w w:val="100"/>
          <w:position w:val="0"/>
        </w:rPr>
        <w:t>受益于半导体设备市场发展及公司产品竞争优势，</w:t>
      </w:r>
      <w:r>
        <w:rPr>
          <w:rFonts w:ascii="Times New Roman" w:eastAsia="Times New Roman" w:hAnsi="Times New Roman" w:cs="Times New Roman"/>
          <w:color w:val="000000"/>
          <w:spacing w:val="0"/>
          <w:w w:val="100"/>
          <w:position w:val="0"/>
        </w:rPr>
        <w:t>2021</w:t>
      </w:r>
      <w:r>
        <w:rPr>
          <w:color w:val="000000"/>
          <w:spacing w:val="0"/>
          <w:w w:val="100"/>
          <w:position w:val="0"/>
        </w:rPr>
        <w:t>年刻蚀设备收入为</w:t>
      </w:r>
      <w:r>
        <w:rPr>
          <w:rFonts w:ascii="Times New Roman" w:eastAsia="Times New Roman" w:hAnsi="Times New Roman" w:cs="Times New Roman"/>
          <w:color w:val="000000"/>
          <w:spacing w:val="0"/>
          <w:w w:val="100"/>
          <w:position w:val="0"/>
        </w:rPr>
        <w:t>20.04</w:t>
      </w:r>
      <w:r>
        <w:rPr>
          <w:color w:val="000000"/>
          <w:spacing w:val="0"/>
          <w:w w:val="100"/>
          <w:position w:val="0"/>
        </w:rPr>
        <w:t>亿元，较</w:t>
      </w:r>
    </w:p>
    <w:p>
      <w:pPr>
        <w:pStyle w:val="Style2"/>
        <w:keepNext w:val="0"/>
        <w:keepLines w:val="0"/>
        <w:widowControl w:val="0"/>
        <w:shd w:val="clear" w:color="auto" w:fill="auto"/>
        <w:bidi w:val="0"/>
        <w:spacing w:before="0" w:after="0" w:line="408" w:lineRule="exact"/>
        <w:ind w:left="16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年增长约</w:t>
      </w:r>
      <w:r>
        <w:rPr>
          <w:rFonts w:ascii="Times New Roman" w:eastAsia="Times New Roman" w:hAnsi="Times New Roman" w:cs="Times New Roman"/>
          <w:color w:val="000000"/>
          <w:spacing w:val="0"/>
          <w:w w:val="100"/>
          <w:position w:val="0"/>
        </w:rPr>
        <w:t>55.44%</w:t>
      </w:r>
      <w:r>
        <w:rPr>
          <w:color w:val="000000"/>
          <w:spacing w:val="0"/>
          <w:w w:val="100"/>
          <w:position w:val="0"/>
        </w:rPr>
        <w:t>，毛利率达到</w:t>
      </w:r>
      <w:r>
        <w:rPr>
          <w:rFonts w:ascii="Times New Roman" w:eastAsia="Times New Roman" w:hAnsi="Times New Roman" w:cs="Times New Roman"/>
          <w:color w:val="000000"/>
          <w:spacing w:val="0"/>
          <w:w w:val="100"/>
          <w:position w:val="0"/>
        </w:rPr>
        <w:t>44.32%</w:t>
      </w:r>
      <w:r>
        <w:rPr>
          <w:color w:val="000000"/>
          <w:spacing w:val="0"/>
          <w:w w:val="100"/>
          <w:position w:val="0"/>
        </w:rPr>
        <w:t>；由于下游市场原因以及本年新签署的</w:t>
      </w:r>
      <w:r>
        <w:rPr>
          <w:rFonts w:ascii="Times New Roman" w:eastAsia="Times New Roman" w:hAnsi="Times New Roman" w:cs="Times New Roman"/>
          <w:color w:val="000000"/>
          <w:spacing w:val="0"/>
          <w:w w:val="100"/>
          <w:position w:val="0"/>
        </w:rPr>
        <w:t>Mini LED</w:t>
      </w:r>
    </w:p>
    <w:p>
      <w:pPr>
        <w:pStyle w:val="Style2"/>
        <w:keepNext w:val="0"/>
        <w:keepLines w:val="0"/>
        <w:widowControl w:val="0"/>
        <w:shd w:val="clear" w:color="auto" w:fill="auto"/>
        <w:bidi w:val="0"/>
        <w:spacing w:before="0" w:after="180" w:line="408" w:lineRule="exact"/>
        <w:ind w:left="160" w:right="0" w:firstLine="0"/>
        <w:jc w:val="left"/>
      </w:pPr>
      <w:r>
        <w:rPr>
          <w:rFonts w:ascii="Times New Roman" w:eastAsia="Times New Roman" w:hAnsi="Times New Roman" w:cs="Times New Roman"/>
          <w:color w:val="000000"/>
          <w:spacing w:val="0"/>
          <w:w w:val="100"/>
          <w:position w:val="0"/>
        </w:rPr>
        <w:t>MOCVD</w:t>
      </w:r>
      <w:r>
        <w:rPr>
          <w:color w:val="000000"/>
          <w:spacing w:val="0"/>
          <w:w w:val="100"/>
          <w:position w:val="0"/>
        </w:rPr>
        <w:t>设备规模订单尚未确认收入，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MOCVD</w:t>
      </w:r>
      <w:r>
        <w:rPr>
          <w:color w:val="000000"/>
          <w:spacing w:val="0"/>
          <w:w w:val="100"/>
          <w:position w:val="0"/>
        </w:rPr>
        <w:t>设备收入为</w:t>
      </w:r>
      <w:r>
        <w:rPr>
          <w:rFonts w:ascii="Times New Roman" w:eastAsia="Times New Roman" w:hAnsi="Times New Roman" w:cs="Times New Roman"/>
          <w:color w:val="000000"/>
          <w:spacing w:val="0"/>
          <w:w w:val="100"/>
          <w:position w:val="0"/>
        </w:rPr>
        <w:t>5.03</w:t>
      </w:r>
      <w:r>
        <w:rPr>
          <w:color w:val="000000"/>
          <w:spacing w:val="0"/>
          <w:w w:val="100"/>
          <w:position w:val="0"/>
        </w:rPr>
        <w:t>亿元，较</w:t>
      </w:r>
      <w:r>
        <w:rPr>
          <w:rFonts w:ascii="Times New Roman" w:eastAsia="Times New Roman" w:hAnsi="Times New Roman" w:cs="Times New Roman"/>
          <w:color w:val="000000"/>
          <w:spacing w:val="0"/>
          <w:w w:val="100"/>
          <w:position w:val="0"/>
        </w:rPr>
        <w:t>2020</w:t>
      </w:r>
      <w:r>
        <w:rPr>
          <w:color w:val="000000"/>
          <w:spacing w:val="0"/>
          <w:w w:val="100"/>
          <w:position w:val="0"/>
        </w:rPr>
        <w:t>年增长 约</w:t>
      </w:r>
      <w:r>
        <w:rPr>
          <w:rFonts w:ascii="Times New Roman" w:eastAsia="Times New Roman" w:hAnsi="Times New Roman" w:cs="Times New Roman"/>
          <w:color w:val="000000"/>
          <w:spacing w:val="0"/>
          <w:w w:val="100"/>
          <w:position w:val="0"/>
        </w:rPr>
        <w:t>1.53%</w:t>
      </w:r>
      <w:r>
        <w:rPr>
          <w:color w:val="000000"/>
          <w:spacing w:val="0"/>
          <w:w w:val="100"/>
          <w:position w:val="0"/>
        </w:rPr>
        <w:t>，但</w:t>
      </w:r>
      <w:r>
        <w:rPr>
          <w:rFonts w:ascii="Times New Roman" w:eastAsia="Times New Roman" w:hAnsi="Times New Roman" w:cs="Times New Roman"/>
          <w:color w:val="000000"/>
          <w:spacing w:val="0"/>
          <w:w w:val="100"/>
          <w:position w:val="0"/>
        </w:rPr>
        <w:t>MOCVD</w:t>
      </w:r>
      <w:r>
        <w:rPr>
          <w:color w:val="000000"/>
          <w:spacing w:val="0"/>
          <w:w w:val="100"/>
          <w:position w:val="0"/>
        </w:rPr>
        <w:t>设备的毛利率达到</w:t>
      </w:r>
      <w:r>
        <w:rPr>
          <w:rFonts w:ascii="Times New Roman" w:eastAsia="Times New Roman" w:hAnsi="Times New Roman" w:cs="Times New Roman"/>
          <w:color w:val="000000"/>
          <w:spacing w:val="0"/>
          <w:w w:val="100"/>
          <w:position w:val="0"/>
        </w:rPr>
        <w:t>33.77%</w:t>
      </w:r>
      <w:r>
        <w:rPr>
          <w:color w:val="000000"/>
          <w:spacing w:val="0"/>
          <w:w w:val="100"/>
          <w:position w:val="0"/>
        </w:rPr>
        <w:t>，较</w:t>
      </w:r>
      <w:r>
        <w:rPr>
          <w:rFonts w:ascii="Times New Roman" w:eastAsia="Times New Roman" w:hAnsi="Times New Roman" w:cs="Times New Roman"/>
          <w:color w:val="000000"/>
          <w:spacing w:val="0"/>
          <w:w w:val="100"/>
          <w:position w:val="0"/>
        </w:rPr>
        <w:t>2020</w:t>
      </w:r>
      <w:r>
        <w:rPr>
          <w:color w:val="000000"/>
          <w:spacing w:val="0"/>
          <w:w w:val="100"/>
          <w:position w:val="0"/>
        </w:rPr>
        <w:t>年的</w:t>
      </w:r>
      <w:r>
        <w:rPr>
          <w:rFonts w:ascii="Times New Roman" w:eastAsia="Times New Roman" w:hAnsi="Times New Roman" w:cs="Times New Roman"/>
          <w:color w:val="000000"/>
          <w:spacing w:val="0"/>
          <w:w w:val="100"/>
          <w:position w:val="0"/>
        </w:rPr>
        <w:t>18.65%</w:t>
      </w:r>
      <w:r>
        <w:rPr>
          <w:color w:val="000000"/>
          <w:spacing w:val="0"/>
          <w:w w:val="100"/>
          <w:position w:val="0"/>
        </w:rPr>
        <w:t>有大幅度提升。</w:t>
      </w:r>
    </w:p>
    <w:p>
      <w:pPr>
        <w:pStyle w:val="Style40"/>
        <w:keepNext/>
        <w:keepLines/>
        <w:widowControl w:val="0"/>
        <w:numPr>
          <w:ilvl w:val="0"/>
          <w:numId w:val="13"/>
        </w:numPr>
        <w:shd w:val="clear" w:color="auto" w:fill="auto"/>
        <w:bidi w:val="0"/>
        <w:spacing w:before="0" w:after="100" w:line="275" w:lineRule="exact"/>
        <w:ind w:left="0" w:right="0" w:firstLine="160"/>
        <w:jc w:val="left"/>
      </w:pPr>
      <w:bookmarkStart w:id="321" w:name="bookmark321"/>
      <w:bookmarkStart w:id="322" w:name="bookmark322"/>
      <w:bookmarkStart w:id="323" w:name="bookmark323"/>
      <w:bookmarkStart w:id="324" w:name="bookmark324"/>
      <w:bookmarkEnd w:id="323"/>
      <w:r>
        <w:rPr>
          <w:color w:val="000000"/>
          <w:spacing w:val="0"/>
          <w:w w:val="100"/>
          <w:position w:val="0"/>
        </w:rPr>
        <w:t>.</w:t>
      </w:r>
      <w:r>
        <w:rPr>
          <w:color w:val="000000"/>
          <w:spacing w:val="0"/>
          <w:w w:val="100"/>
          <w:position w:val="0"/>
        </w:rPr>
        <w:t>主营业务分行业、分产品、分地区、分销售模式情况</w:t>
      </w:r>
      <w:bookmarkEnd w:id="321"/>
      <w:bookmarkEnd w:id="322"/>
      <w:bookmarkEnd w:id="324"/>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13"/>
        <w:gridCol w:w="1896"/>
        <w:gridCol w:w="1901"/>
        <w:gridCol w:w="1003"/>
        <w:gridCol w:w="1008"/>
        <w:gridCol w:w="1008"/>
        <w:gridCol w:w="1008"/>
      </w:tblGrid>
      <w:tr>
        <w:trPr>
          <w:trHeight w:val="288" w:hRule="exact"/>
        </w:trPr>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w:t>
            </w:r>
          </w:p>
        </w:tc>
        <w:tc>
          <w:tcPr>
            <w:gridSpan w:val="4"/>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IH</w:t>
            </w:r>
            <w:r>
              <w:rPr>
                <w:color w:val="000000"/>
                <w:spacing w:val="0"/>
                <w:w w:val="100"/>
                <w:position w:val="0"/>
              </w:rPr>
              <w:t>青况</w:t>
            </w:r>
          </w:p>
        </w:tc>
      </w:tr>
      <w:tr>
        <w:trPr>
          <w:trHeight w:val="109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pPr>
            <w:r>
              <w:rPr>
                <w:color w:val="000000"/>
                <w:spacing w:val="0"/>
                <w:w w:val="100"/>
                <w:position w:val="0"/>
              </w:rPr>
              <w:t>毛利率</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 入比上 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营业成</w:t>
            </w:r>
          </w:p>
          <w:p>
            <w:pPr>
              <w:pStyle w:val="Style2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本比上</w:t>
            </w:r>
          </w:p>
          <w:p>
            <w:pPr>
              <w:pStyle w:val="Style2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年增减</w:t>
            </w:r>
          </w:p>
          <w:p>
            <w:pPr>
              <w:pStyle w:val="Style2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毛利率 比上年 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半导体</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3,108,134,730.67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1,760,588,922.07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36.73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p>
        </w:tc>
      </w:tr>
    </w:tbl>
    <w:p>
      <w:pPr>
        <w:spacing w:lineRule="exact" w:line="1"/>
        <w:rPr>
          <w:sz w:val="2"/>
          <w:szCs w:val="2"/>
        </w:rPr>
      </w:pPr>
      <w:r>
        <w:br w:type="page"/>
      </w:r>
    </w:p>
    <w:tbl>
      <w:tblPr>
        <w:tblOverlap w:val="never"/>
        <w:jc w:val="center"/>
        <w:tblLayout w:type="fixed"/>
      </w:tblPr>
      <w:tblGrid>
        <w:gridCol w:w="1013"/>
        <w:gridCol w:w="1896"/>
        <w:gridCol w:w="1886"/>
        <w:gridCol w:w="1018"/>
        <w:gridCol w:w="1008"/>
        <w:gridCol w:w="1008"/>
        <w:gridCol w:w="1008"/>
      </w:tblGrid>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设备收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200" w:right="0" w:firstLine="60"/>
              <w:jc w:val="left"/>
            </w:pPr>
            <w:r>
              <w:rPr>
                <w:rFonts w:ascii="Times New Roman" w:eastAsia="Times New Roman" w:hAnsi="Times New Roman" w:cs="Times New Roman"/>
                <w:color w:val="000000"/>
                <w:spacing w:val="0"/>
                <w:w w:val="100"/>
                <w:position w:val="0"/>
              </w:rPr>
              <w:t xml:space="preserve">5.69 </w:t>
            </w:r>
            <w:r>
              <w:rPr>
                <w:color w:val="000000"/>
                <w:spacing w:val="0"/>
                <w:w w:val="100"/>
                <w:position w:val="0"/>
              </w:rPr>
              <w:t>个 百分点</w:t>
            </w:r>
          </w:p>
        </w:tc>
      </w:tr>
      <w:tr>
        <w:trPr>
          <w:trHeight w:val="283" w:hRule="exact"/>
        </w:trPr>
        <w:tc>
          <w:tcPr>
            <w:gridSpan w:val="7"/>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109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pPr>
            <w:r>
              <w:rPr>
                <w:color w:val="000000"/>
                <w:spacing w:val="0"/>
                <w:w w:val="100"/>
                <w:position w:val="0"/>
              </w:rPr>
              <w:t>毛利率</w:t>
            </w:r>
          </w:p>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0" w:lineRule="exact"/>
              <w:ind w:left="180" w:right="0" w:firstLine="0"/>
              <w:jc w:val="both"/>
            </w:pPr>
            <w:r>
              <w:rPr>
                <w:color w:val="000000"/>
                <w:spacing w:val="0"/>
                <w:w w:val="100"/>
                <w:position w:val="0"/>
              </w:rPr>
              <w:t>营业收 入比上 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营业成</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本比上</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年增减</w:t>
            </w:r>
          </w:p>
          <w:p>
            <w:pPr>
              <w:pStyle w:val="Style2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毛利率 比上年 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专用设 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2,507,218,351.50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1,449,189,502.14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460"/>
              <w:jc w:val="both"/>
            </w:pPr>
            <w:r>
              <w:rPr>
                <w:color w:val="000000"/>
                <w:spacing w:val="0"/>
                <w:w w:val="100"/>
                <w:position w:val="0"/>
              </w:rPr>
              <w:t>增加</w:t>
            </w:r>
          </w:p>
          <w:p>
            <w:pPr>
              <w:pStyle w:val="Style28"/>
              <w:keepNext w:val="0"/>
              <w:keepLines w:val="0"/>
              <w:widowControl w:val="0"/>
              <w:shd w:val="clear" w:color="auto" w:fill="auto"/>
              <w:bidi w:val="0"/>
              <w:spacing w:before="0" w:after="40" w:line="240" w:lineRule="auto"/>
              <w:ind w:left="0" w:right="0" w:firstLine="200"/>
              <w:jc w:val="both"/>
            </w:pPr>
            <w:r>
              <w:rPr>
                <w:rFonts w:ascii="Times New Roman" w:eastAsia="Times New Roman" w:hAnsi="Times New Roman" w:cs="Times New Roman"/>
                <w:color w:val="000000"/>
                <w:spacing w:val="0"/>
                <w:w w:val="100"/>
                <w:position w:val="0"/>
              </w:rPr>
              <w:t xml:space="preserve">4.88 </w:t>
            </w:r>
            <w:r>
              <w:rPr>
                <w:color w:val="000000"/>
                <w:spacing w:val="0"/>
                <w:w w:val="100"/>
                <w:position w:val="0"/>
              </w:rPr>
              <w:t>个</w:t>
            </w:r>
          </w:p>
          <w:p>
            <w:pPr>
              <w:pStyle w:val="Style28"/>
              <w:keepNext w:val="0"/>
              <w:keepLines w:val="0"/>
              <w:widowControl w:val="0"/>
              <w:shd w:val="clear" w:color="auto" w:fill="auto"/>
              <w:bidi w:val="0"/>
              <w:spacing w:before="0" w:after="40" w:line="240" w:lineRule="auto"/>
              <w:ind w:left="0" w:right="0" w:firstLine="200"/>
              <w:jc w:val="both"/>
            </w:pPr>
            <w:r>
              <w:rPr>
                <w:color w:val="000000"/>
                <w:spacing w:val="0"/>
                <w:w w:val="100"/>
                <w:position w:val="0"/>
              </w:rPr>
              <w:t>百分点</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备品备 件</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555,629,278.93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294,933,019.19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增加</w:t>
            </w:r>
          </w:p>
          <w:p>
            <w:pPr>
              <w:pStyle w:val="Style28"/>
              <w:keepNext w:val="0"/>
              <w:keepLines w:val="0"/>
              <w:widowControl w:val="0"/>
              <w:shd w:val="clear" w:color="auto" w:fill="auto"/>
              <w:bidi w:val="0"/>
              <w:spacing w:before="0" w:after="0" w:line="293" w:lineRule="exact"/>
              <w:ind w:left="200" w:right="0" w:firstLine="60"/>
              <w:jc w:val="left"/>
            </w:pPr>
            <w:r>
              <w:rPr>
                <w:rFonts w:ascii="Times New Roman" w:eastAsia="Times New Roman" w:hAnsi="Times New Roman" w:cs="Times New Roman"/>
                <w:color w:val="000000"/>
                <w:spacing w:val="0"/>
                <w:w w:val="100"/>
                <w:position w:val="0"/>
              </w:rPr>
              <w:t xml:space="preserve">9.28 </w:t>
            </w:r>
            <w:r>
              <w:rPr>
                <w:color w:val="000000"/>
                <w:spacing w:val="0"/>
                <w:w w:val="100"/>
                <w:position w:val="0"/>
              </w:rPr>
              <w:t>个 百分点</w:t>
            </w: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设备维 护</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45,287,100.24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16,466,400.74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增加</w:t>
            </w:r>
          </w:p>
          <w:p>
            <w:pPr>
              <w:pStyle w:val="Style2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 xml:space="preserve">6.55 </w:t>
            </w:r>
            <w:r>
              <w:rPr>
                <w:color w:val="000000"/>
                <w:spacing w:val="0"/>
                <w:w w:val="100"/>
                <w:position w:val="0"/>
              </w:rPr>
              <w:t>个</w:t>
            </w:r>
          </w:p>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百分点</w:t>
            </w:r>
          </w:p>
        </w:tc>
      </w:tr>
      <w:tr>
        <w:trPr>
          <w:trHeight w:val="283" w:hRule="exact"/>
        </w:trPr>
        <w:tc>
          <w:tcPr>
            <w:gridSpan w:val="7"/>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109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pPr>
            <w:r>
              <w:rPr>
                <w:color w:val="000000"/>
                <w:spacing w:val="0"/>
                <w:w w:val="100"/>
                <w:position w:val="0"/>
              </w:rPr>
              <w:t>毛利率</w:t>
            </w:r>
          </w:p>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180" w:right="0" w:firstLine="0"/>
              <w:jc w:val="both"/>
            </w:pPr>
            <w:r>
              <w:rPr>
                <w:color w:val="000000"/>
                <w:spacing w:val="0"/>
                <w:w w:val="100"/>
                <w:position w:val="0"/>
              </w:rPr>
              <w:t>营业收 入比上 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营业成</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本比上</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年增减</w:t>
            </w:r>
          </w:p>
          <w:p>
            <w:pPr>
              <w:pStyle w:val="Style2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毛利率 比上年 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大陆地 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2,664,101,374.12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1,524,614,902.19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增加</w:t>
            </w:r>
          </w:p>
          <w:p>
            <w:pPr>
              <w:pStyle w:val="Style28"/>
              <w:keepNext w:val="0"/>
              <w:keepLines w:val="0"/>
              <w:widowControl w:val="0"/>
              <w:shd w:val="clear" w:color="auto" w:fill="auto"/>
              <w:bidi w:val="0"/>
              <w:spacing w:before="0" w:after="0" w:line="293" w:lineRule="exact"/>
              <w:ind w:left="200" w:right="0" w:firstLine="60"/>
              <w:jc w:val="left"/>
            </w:pPr>
            <w:r>
              <w:rPr>
                <w:rFonts w:ascii="Times New Roman" w:eastAsia="Times New Roman" w:hAnsi="Times New Roman" w:cs="Times New Roman"/>
                <w:color w:val="000000"/>
                <w:spacing w:val="0"/>
                <w:w w:val="100"/>
                <w:position w:val="0"/>
              </w:rPr>
              <w:t xml:space="preserve">7.35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台湾地 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376,387,876.92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203,752,517.98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right"/>
            </w:pPr>
            <w:r>
              <w:rPr>
                <w:color w:val="000000"/>
                <w:spacing w:val="0"/>
                <w:w w:val="100"/>
                <w:position w:val="0"/>
              </w:rPr>
              <w:t xml:space="preserve">增加 </w:t>
            </w:r>
            <w:r>
              <w:rPr>
                <w:color w:val="000000"/>
                <w:spacing w:val="0"/>
                <w:w w:val="100"/>
                <w:position w:val="0"/>
              </w:rPr>
              <w:t xml:space="preserve">0.10 </w:t>
            </w:r>
            <w:r>
              <w:rPr>
                <w:color w:val="000000"/>
                <w:spacing w:val="0"/>
                <w:w w:val="100"/>
                <w:position w:val="0"/>
              </w:rPr>
              <w:t>个 百分点</w:t>
            </w:r>
          </w:p>
        </w:tc>
      </w:tr>
      <w:tr>
        <w:trPr>
          <w:trHeight w:val="8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2" w:lineRule="exact"/>
              <w:ind w:left="0" w:right="0" w:firstLine="0"/>
              <w:jc w:val="left"/>
            </w:pPr>
            <w:r>
              <w:rPr>
                <w:color w:val="000000"/>
                <w:spacing w:val="0"/>
                <w:w w:val="100"/>
                <w:position w:val="0"/>
              </w:rPr>
              <w:t>其他国 家和地 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67,645,479.63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32,221,501.90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460"/>
              <w:jc w:val="both"/>
            </w:pPr>
            <w:r>
              <w:rPr>
                <w:color w:val="000000"/>
                <w:spacing w:val="0"/>
                <w:w w:val="100"/>
                <w:position w:val="0"/>
              </w:rPr>
              <w:t>增加</w:t>
            </w:r>
          </w:p>
          <w:p>
            <w:pPr>
              <w:pStyle w:val="Style28"/>
              <w:keepNext w:val="0"/>
              <w:keepLines w:val="0"/>
              <w:widowControl w:val="0"/>
              <w:shd w:val="clear" w:color="auto" w:fill="auto"/>
              <w:bidi w:val="0"/>
              <w:spacing w:before="0" w:after="0" w:line="269" w:lineRule="exact"/>
              <w:ind w:left="0" w:right="0" w:firstLine="0"/>
              <w:jc w:val="right"/>
            </w:pPr>
            <w:r>
              <w:rPr>
                <w:color w:val="000000"/>
                <w:spacing w:val="0"/>
                <w:w w:val="100"/>
                <w:position w:val="0"/>
              </w:rPr>
              <w:t xml:space="preserve">1.49 </w:t>
            </w:r>
            <w:r>
              <w:rPr>
                <w:color w:val="000000"/>
                <w:spacing w:val="0"/>
                <w:w w:val="100"/>
                <w:position w:val="0"/>
              </w:rPr>
              <w:t>个 百分点</w:t>
            </w:r>
          </w:p>
        </w:tc>
      </w:tr>
      <w:tr>
        <w:trPr>
          <w:trHeight w:val="278" w:hRule="exact"/>
        </w:trPr>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主营业务分销售彳</w:t>
            </w:r>
          </w:p>
        </w:tc>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莫式情况</w:t>
            </w:r>
          </w:p>
        </w:tc>
      </w:tr>
      <w:tr>
        <w:trPr>
          <w:trHeight w:val="109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销售模 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毛利率</w:t>
            </w:r>
          </w:p>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180" w:right="0" w:firstLine="0"/>
              <w:jc w:val="both"/>
            </w:pPr>
            <w:r>
              <w:rPr>
                <w:color w:val="000000"/>
                <w:spacing w:val="0"/>
                <w:w w:val="100"/>
                <w:position w:val="0"/>
              </w:rPr>
              <w:t>营业收 入比上 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营业成</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本比上</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年增减</w:t>
            </w:r>
          </w:p>
          <w:p>
            <w:pPr>
              <w:pStyle w:val="Style2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毛利率 比上年 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84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3,108,134,730.67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1,760,588,922.07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增加</w:t>
            </w:r>
          </w:p>
          <w:p>
            <w:pPr>
              <w:pStyle w:val="Style28"/>
              <w:keepNext w:val="0"/>
              <w:keepLines w:val="0"/>
              <w:widowControl w:val="0"/>
              <w:shd w:val="clear" w:color="auto" w:fill="auto"/>
              <w:bidi w:val="0"/>
              <w:spacing w:before="0" w:after="0" w:line="288" w:lineRule="exact"/>
              <w:ind w:left="200" w:right="0" w:firstLine="60"/>
              <w:jc w:val="left"/>
            </w:pPr>
            <w:r>
              <w:rPr>
                <w:rFonts w:ascii="Times New Roman" w:eastAsia="Times New Roman" w:hAnsi="Times New Roman" w:cs="Times New Roman"/>
                <w:color w:val="000000"/>
                <w:spacing w:val="0"/>
                <w:w w:val="100"/>
                <w:position w:val="0"/>
              </w:rPr>
              <w:t xml:space="preserve">5.69 </w:t>
            </w:r>
            <w:r>
              <w:rPr>
                <w:color w:val="000000"/>
                <w:spacing w:val="0"/>
                <w:w w:val="100"/>
                <w:position w:val="0"/>
              </w:rPr>
              <w:t>个 百分点</w:t>
            </w:r>
          </w:p>
        </w:tc>
      </w:tr>
    </w:tbl>
    <w:p>
      <w:pPr>
        <w:widowControl w:val="0"/>
        <w:spacing w:after="239" w:line="1" w:lineRule="exact"/>
      </w:pPr>
    </w:p>
    <w:p>
      <w:pPr>
        <w:pStyle w:val="Style2"/>
        <w:keepNext w:val="0"/>
        <w:keepLines w:val="0"/>
        <w:widowControl w:val="0"/>
        <w:shd w:val="clear" w:color="auto" w:fill="auto"/>
        <w:bidi w:val="0"/>
        <w:spacing w:before="0" w:after="0" w:line="264" w:lineRule="exact"/>
        <w:ind w:left="160" w:right="0" w:firstLine="0"/>
        <w:jc w:val="left"/>
      </w:pPr>
      <w:r>
        <w:rPr>
          <w:color w:val="000000"/>
          <w:spacing w:val="0"/>
          <w:w w:val="100"/>
          <w:position w:val="0"/>
        </w:rPr>
        <w:t>主营业务分行业、分产品、分地区、分销售模式情况的说明</w:t>
      </w:r>
    </w:p>
    <w:p>
      <w:pPr>
        <w:pStyle w:val="Style2"/>
        <w:keepNext w:val="0"/>
        <w:keepLines w:val="0"/>
        <w:widowControl w:val="0"/>
        <w:shd w:val="clear" w:color="auto" w:fill="auto"/>
        <w:bidi w:val="0"/>
        <w:spacing w:before="0" w:after="0" w:line="264" w:lineRule="exact"/>
        <w:ind w:left="160" w:right="0" w:firstLine="0"/>
        <w:jc w:val="left"/>
      </w:pPr>
      <w:r>
        <w:rPr>
          <w:color w:val="000000"/>
          <w:spacing w:val="0"/>
          <w:w w:val="100"/>
          <w:position w:val="0"/>
        </w:rPr>
        <w:t>报告期内，公司半导体设备收入实现增长</w:t>
      </w:r>
      <w:r>
        <w:rPr>
          <w:color w:val="000000"/>
          <w:spacing w:val="0"/>
          <w:w w:val="100"/>
          <w:position w:val="0"/>
        </w:rPr>
        <w:t>36.73%，</w:t>
      </w:r>
      <w:r>
        <w:rPr>
          <w:color w:val="000000"/>
          <w:spacing w:val="0"/>
          <w:w w:val="100"/>
          <w:position w:val="0"/>
        </w:rPr>
        <w:t>同时毛利率较上年增加</w:t>
      </w:r>
      <w:r>
        <w:rPr>
          <w:color w:val="000000"/>
          <w:spacing w:val="0"/>
          <w:w w:val="100"/>
          <w:position w:val="0"/>
        </w:rPr>
        <w:t>5.69</w:t>
      </w:r>
      <w:r>
        <w:rPr>
          <w:color w:val="000000"/>
          <w:spacing w:val="0"/>
          <w:w w:val="100"/>
          <w:position w:val="0"/>
        </w:rPr>
        <w:t>个百分点，其中</w:t>
      </w:r>
    </w:p>
    <w:p>
      <w:pPr>
        <w:pStyle w:val="Style2"/>
        <w:keepNext w:val="0"/>
        <w:keepLines w:val="0"/>
        <w:widowControl w:val="0"/>
        <w:shd w:val="clear" w:color="auto" w:fill="auto"/>
        <w:bidi w:val="0"/>
        <w:spacing w:before="0" w:after="0" w:line="264" w:lineRule="exact"/>
        <w:ind w:left="160" w:right="0" w:firstLine="0"/>
        <w:jc w:val="left"/>
      </w:pPr>
      <w:r>
        <w:rPr>
          <w:color w:val="000000"/>
          <w:spacing w:val="0"/>
          <w:w w:val="100"/>
          <w:position w:val="0"/>
        </w:rPr>
        <w:t>专用设备实现收入</w:t>
      </w:r>
      <w:r>
        <w:rPr>
          <w:color w:val="000000"/>
          <w:spacing w:val="0"/>
          <w:w w:val="100"/>
          <w:position w:val="0"/>
        </w:rPr>
        <w:t>25.07</w:t>
      </w:r>
      <w:r>
        <w:rPr>
          <w:color w:val="000000"/>
          <w:spacing w:val="0"/>
          <w:w w:val="100"/>
          <w:position w:val="0"/>
        </w:rPr>
        <w:t>亿元，同比增长</w:t>
      </w:r>
      <w:r>
        <w:rPr>
          <w:color w:val="000000"/>
          <w:spacing w:val="0"/>
          <w:w w:val="100"/>
          <w:position w:val="0"/>
        </w:rPr>
        <w:t xml:space="preserve">39. </w:t>
      </w:r>
      <w:r>
        <w:rPr>
          <w:color w:val="000000"/>
          <w:spacing w:val="0"/>
          <w:w w:val="100"/>
          <w:position w:val="0"/>
        </w:rPr>
        <w:t>39%，</w:t>
      </w:r>
      <w:r>
        <w:rPr>
          <w:color w:val="000000"/>
          <w:spacing w:val="0"/>
          <w:w w:val="100"/>
          <w:position w:val="0"/>
        </w:rPr>
        <w:t>公司整体盈利水平持续提高。</w:t>
      </w:r>
    </w:p>
    <w:p>
      <w:pPr>
        <w:pStyle w:val="Style2"/>
        <w:keepNext w:val="0"/>
        <w:keepLines w:val="0"/>
        <w:widowControl w:val="0"/>
        <w:shd w:val="clear" w:color="auto" w:fill="auto"/>
        <w:bidi w:val="0"/>
        <w:spacing w:before="0" w:after="920" w:line="264" w:lineRule="exact"/>
        <w:ind w:left="160" w:right="0" w:firstLine="0"/>
        <w:jc w:val="left"/>
      </w:pPr>
      <w:r>
        <w:rPr>
          <w:color w:val="000000"/>
          <w:spacing w:val="0"/>
          <w:w w:val="100"/>
          <w:position w:val="0"/>
        </w:rPr>
        <w:t xml:space="preserve">从地区来看，公司主要收入来源为大陆地区。报告期内，大陆地区营业收入增长显著，达 </w:t>
      </w:r>
      <w:r>
        <w:rPr>
          <w:color w:val="000000"/>
          <w:spacing w:val="0"/>
          <w:w w:val="100"/>
          <w:position w:val="0"/>
        </w:rPr>
        <w:t>47.21%</w:t>
      </w:r>
      <w:r>
        <w:rPr>
          <w:color w:val="000000"/>
          <w:spacing w:val="0"/>
          <w:w w:val="100"/>
          <w:position w:val="0"/>
        </w:rPr>
        <w:t>，台湾地区营业收入略有下降，降幅</w:t>
      </w:r>
      <w:r>
        <w:rPr>
          <w:color w:val="000000"/>
          <w:spacing w:val="0"/>
          <w:w w:val="100"/>
          <w:position w:val="0"/>
        </w:rPr>
        <w:t>6.79%</w:t>
      </w:r>
      <w:r>
        <w:rPr>
          <w:color w:val="000000"/>
          <w:spacing w:val="0"/>
          <w:w w:val="100"/>
          <w:position w:val="0"/>
        </w:rPr>
        <w:t>。</w:t>
      </w:r>
    </w:p>
    <w:p>
      <w:pPr>
        <w:pStyle w:val="Style40"/>
        <w:keepNext/>
        <w:keepLines/>
        <w:widowControl w:val="0"/>
        <w:numPr>
          <w:ilvl w:val="0"/>
          <w:numId w:val="13"/>
        </w:numPr>
        <w:shd w:val="clear" w:color="auto" w:fill="auto"/>
        <w:bidi w:val="0"/>
        <w:spacing w:before="0" w:after="100" w:line="240" w:lineRule="auto"/>
        <w:ind w:left="0" w:right="0" w:firstLine="160"/>
        <w:jc w:val="left"/>
      </w:pPr>
      <w:bookmarkStart w:id="325" w:name="bookmark325"/>
      <w:bookmarkStart w:id="326" w:name="bookmark326"/>
      <w:bookmarkStart w:id="327" w:name="bookmark327"/>
      <w:bookmarkStart w:id="328" w:name="bookmark328"/>
      <w:bookmarkEnd w:id="327"/>
      <w:r>
        <w:rPr>
          <w:color w:val="000000"/>
          <w:spacing w:val="0"/>
          <w:w w:val="100"/>
          <w:position w:val="0"/>
        </w:rPr>
        <w:t>.</w:t>
      </w:r>
      <w:r>
        <w:rPr>
          <w:color w:val="000000"/>
          <w:spacing w:val="0"/>
          <w:w w:val="100"/>
          <w:position w:val="0"/>
        </w:rPr>
        <w:t>产销量情况分析表</w:t>
      </w:r>
      <w:bookmarkEnd w:id="325"/>
      <w:bookmarkEnd w:id="326"/>
      <w:bookmarkEnd w:id="328"/>
    </w:p>
    <w:p>
      <w:pPr>
        <w:pStyle w:val="Style2"/>
        <w:keepNext w:val="0"/>
        <w:keepLines w:val="0"/>
        <w:widowControl w:val="0"/>
        <w:shd w:val="clear" w:color="auto" w:fill="auto"/>
        <w:bidi w:val="0"/>
        <w:spacing w:before="0" w:after="180" w:line="240" w:lineRule="auto"/>
        <w:ind w:left="0" w:right="0" w:firstLine="160"/>
        <w:jc w:val="both"/>
      </w:pPr>
      <w:r>
        <w:rPr>
          <w:color w:val="000000"/>
          <w:spacing w:val="0"/>
          <w:w w:val="100"/>
          <w:position w:val="0"/>
        </w:rPr>
        <w:t>J</w:t>
      </w:r>
      <w:r>
        <w:rPr>
          <w:color w:val="000000"/>
          <w:spacing w:val="0"/>
          <w:w w:val="100"/>
          <w:position w:val="0"/>
        </w:rPr>
        <w:t>适用口不适用</w:t>
      </w:r>
      <w:r>
        <w:br w:type="page"/>
      </w:r>
    </w:p>
    <w:tbl>
      <w:tblPr>
        <w:tblOverlap w:val="never"/>
        <w:jc w:val="center"/>
        <w:tblLayout w:type="fixed"/>
      </w:tblPr>
      <w:tblGrid>
        <w:gridCol w:w="1109"/>
        <w:gridCol w:w="1099"/>
        <w:gridCol w:w="1104"/>
        <w:gridCol w:w="1104"/>
        <w:gridCol w:w="1104"/>
        <w:gridCol w:w="1104"/>
        <w:gridCol w:w="1104"/>
        <w:gridCol w:w="1109"/>
      </w:tblGrid>
      <w:tr>
        <w:trPr>
          <w:trHeight w:val="83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生产量比</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上年增减</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6" w:lineRule="exact"/>
              <w:ind w:left="0" w:right="0" w:firstLine="0"/>
              <w:jc w:val="center"/>
            </w:pPr>
            <w:r>
              <w:rPr>
                <w:color w:val="000000"/>
                <w:spacing w:val="0"/>
                <w:w w:val="100"/>
                <w:position w:val="0"/>
              </w:rPr>
              <w:t>销售量比 上年增减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库存量比 上年增减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腔</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491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349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82.27</w:t>
            </w:r>
          </w:p>
        </w:tc>
      </w:tr>
    </w:tbl>
    <w:p>
      <w:pPr>
        <w:widowControl w:val="0"/>
        <w:spacing w:after="259" w:line="1" w:lineRule="exact"/>
      </w:pPr>
    </w:p>
    <w:p>
      <w:pPr>
        <w:pStyle w:val="Style2"/>
        <w:keepNext w:val="0"/>
        <w:keepLines w:val="0"/>
        <w:widowControl w:val="0"/>
        <w:shd w:val="clear" w:color="auto" w:fill="auto"/>
        <w:bidi w:val="0"/>
        <w:spacing w:before="0" w:after="360" w:line="264" w:lineRule="exact"/>
        <w:ind w:left="160" w:right="0" w:firstLine="0"/>
        <w:jc w:val="left"/>
      </w:pPr>
      <w:r>
        <w:rPr>
          <w:color w:val="000000"/>
          <w:spacing w:val="0"/>
          <w:w w:val="100"/>
          <w:position w:val="0"/>
        </w:rPr>
        <w:t>产销量情况说明 无。</w:t>
      </w:r>
    </w:p>
    <w:p>
      <w:pPr>
        <w:pStyle w:val="Style40"/>
        <w:keepNext/>
        <w:keepLines/>
        <w:widowControl w:val="0"/>
        <w:numPr>
          <w:ilvl w:val="0"/>
          <w:numId w:val="13"/>
        </w:numPr>
        <w:shd w:val="clear" w:color="auto" w:fill="auto"/>
        <w:tabs>
          <w:tab w:pos="590" w:val="left"/>
        </w:tabs>
        <w:bidi w:val="0"/>
        <w:spacing w:before="0" w:after="100" w:line="240" w:lineRule="auto"/>
        <w:ind w:left="0" w:right="0" w:firstLine="160"/>
        <w:jc w:val="left"/>
      </w:pPr>
      <w:bookmarkStart w:id="329" w:name="bookmark329"/>
      <w:bookmarkStart w:id="330" w:name="bookmark330"/>
      <w:bookmarkStart w:id="331" w:name="bookmark331"/>
      <w:bookmarkStart w:id="332" w:name="bookmark332"/>
      <w:bookmarkEnd w:id="331"/>
      <w:r>
        <w:rPr>
          <w:color w:val="000000"/>
          <w:spacing w:val="0"/>
          <w:w w:val="100"/>
          <w:position w:val="0"/>
        </w:rPr>
        <w:t>.</w:t>
      </w:r>
      <w:r>
        <w:rPr>
          <w:color w:val="000000"/>
          <w:spacing w:val="0"/>
          <w:w w:val="100"/>
          <w:position w:val="0"/>
        </w:rPr>
        <w:t>重大采购合同、重大销售合同的履行情况</w:t>
      </w:r>
      <w:bookmarkEnd w:id="329"/>
      <w:bookmarkEnd w:id="330"/>
      <w:bookmarkEnd w:id="332"/>
    </w:p>
    <w:p>
      <w:pPr>
        <w:pStyle w:val="Style2"/>
        <w:keepNext w:val="0"/>
        <w:keepLines w:val="0"/>
        <w:widowControl w:val="0"/>
        <w:shd w:val="clear" w:color="auto" w:fill="auto"/>
        <w:bidi w:val="0"/>
        <w:spacing w:before="0" w:after="360" w:line="240" w:lineRule="auto"/>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3"/>
        </w:numPr>
        <w:shd w:val="clear" w:color="auto" w:fill="auto"/>
        <w:tabs>
          <w:tab w:pos="590" w:val="left"/>
        </w:tabs>
        <w:bidi w:val="0"/>
        <w:spacing w:before="0" w:after="100" w:line="240" w:lineRule="auto"/>
        <w:ind w:left="0" w:right="0" w:firstLine="160"/>
        <w:jc w:val="left"/>
      </w:pPr>
      <w:bookmarkStart w:id="333" w:name="bookmark333"/>
      <w:bookmarkStart w:id="334" w:name="bookmark334"/>
      <w:bookmarkStart w:id="335" w:name="bookmark335"/>
      <w:bookmarkStart w:id="336" w:name="bookmark336"/>
      <w:bookmarkEnd w:id="335"/>
      <w:r>
        <w:rPr>
          <w:color w:val="000000"/>
          <w:spacing w:val="0"/>
          <w:w w:val="100"/>
          <w:position w:val="0"/>
        </w:rPr>
        <w:t>.</w:t>
      </w:r>
      <w:r>
        <w:rPr>
          <w:color w:val="000000"/>
          <w:spacing w:val="0"/>
          <w:w w:val="100"/>
          <w:position w:val="0"/>
        </w:rPr>
        <w:t>成本分析表</w:t>
      </w:r>
      <w:bookmarkEnd w:id="333"/>
      <w:bookmarkEnd w:id="334"/>
      <w:bookmarkEnd w:id="336"/>
    </w:p>
    <w:p>
      <w:pPr>
        <w:pStyle w:val="Style2"/>
        <w:keepNext w:val="0"/>
        <w:keepLines w:val="0"/>
        <w:widowControl w:val="0"/>
        <w:shd w:val="clear" w:color="auto" w:fill="auto"/>
        <w:bidi w:val="0"/>
        <w:spacing w:before="0" w:after="0" w:line="240" w:lineRule="auto"/>
        <w:ind w:left="0" w:right="700" w:firstLine="0"/>
        <w:jc w:val="right"/>
      </w:pPr>
      <w:r>
        <w:rPr>
          <w:color w:val="000000"/>
          <w:spacing w:val="0"/>
          <w:w w:val="100"/>
          <w:position w:val="0"/>
        </w:rPr>
        <w:t>单位：元</w:t>
      </w:r>
    </w:p>
    <w:tbl>
      <w:tblPr>
        <w:tblOverlap w:val="never"/>
        <w:jc w:val="center"/>
        <w:tblLayout w:type="fixed"/>
      </w:tblPr>
      <w:tblGrid>
        <w:gridCol w:w="922"/>
        <w:gridCol w:w="840"/>
        <w:gridCol w:w="1498"/>
        <w:gridCol w:w="854"/>
        <w:gridCol w:w="1699"/>
        <w:gridCol w:w="710"/>
        <w:gridCol w:w="850"/>
        <w:gridCol w:w="1464"/>
      </w:tblGrid>
      <w:tr>
        <w:trPr>
          <w:trHeight w:val="288" w:hRule="exact"/>
        </w:trPr>
        <w:tc>
          <w:tcPr>
            <w:gridSpan w:val="8"/>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0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分行业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成本构</w:t>
            </w:r>
          </w:p>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成项目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04" w:lineRule="exact"/>
              <w:ind w:left="0" w:right="0" w:firstLine="0"/>
              <w:jc w:val="center"/>
              <w:rPr>
                <w:sz w:val="16"/>
                <w:szCs w:val="16"/>
              </w:rPr>
            </w:pPr>
            <w:r>
              <w:rPr>
                <w:color w:val="000000"/>
                <w:spacing w:val="0"/>
                <w:w w:val="100"/>
                <w:position w:val="0"/>
                <w:sz w:val="16"/>
                <w:szCs w:val="16"/>
              </w:rPr>
              <w:t>本期占 总成本 比例</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上年同期金额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09" w:lineRule="exact"/>
              <w:ind w:left="0" w:right="0" w:firstLine="0"/>
              <w:jc w:val="left"/>
              <w:rPr>
                <w:sz w:val="16"/>
                <w:szCs w:val="16"/>
              </w:rPr>
            </w:pPr>
            <w:r>
              <w:rPr>
                <w:color w:val="000000"/>
                <w:spacing w:val="0"/>
                <w:w w:val="100"/>
                <w:position w:val="0"/>
                <w:sz w:val="16"/>
                <w:szCs w:val="16"/>
              </w:rPr>
              <w:t>上年同</w:t>
            </w:r>
          </w:p>
          <w:p>
            <w:pPr>
              <w:pStyle w:val="Style28"/>
              <w:keepNext w:val="0"/>
              <w:keepLines w:val="0"/>
              <w:widowControl w:val="0"/>
              <w:shd w:val="clear" w:color="auto" w:fill="auto"/>
              <w:bidi w:val="0"/>
              <w:spacing w:before="0" w:after="0" w:line="209" w:lineRule="exact"/>
              <w:ind w:left="0" w:right="0" w:firstLine="0"/>
              <w:jc w:val="center"/>
              <w:rPr>
                <w:sz w:val="16"/>
                <w:szCs w:val="16"/>
              </w:rPr>
            </w:pPr>
            <w:r>
              <w:rPr>
                <w:color w:val="000000"/>
                <w:spacing w:val="0"/>
                <w:w w:val="100"/>
                <w:position w:val="0"/>
                <w:sz w:val="16"/>
                <w:szCs w:val="16"/>
              </w:rPr>
              <w:t>期占总 成本比 例</w:t>
            </w: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本期金</w:t>
            </w:r>
          </w:p>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额较上</w:t>
            </w:r>
          </w:p>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年同期</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变动比</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例</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情况</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说明</w:t>
            </w:r>
          </w:p>
        </w:tc>
      </w:tr>
      <w:tr>
        <w:trPr>
          <w:trHeight w:val="427"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180" w:after="0" w:line="206" w:lineRule="exact"/>
              <w:ind w:left="0" w:right="0" w:firstLine="0"/>
              <w:jc w:val="left"/>
              <w:rPr>
                <w:sz w:val="16"/>
                <w:szCs w:val="16"/>
              </w:rPr>
            </w:pPr>
            <w:r>
              <w:rPr>
                <w:color w:val="000000"/>
                <w:spacing w:val="0"/>
                <w:w w:val="100"/>
                <w:position w:val="0"/>
                <w:sz w:val="16"/>
                <w:szCs w:val="16"/>
              </w:rPr>
              <w:t>半导体设 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直接材 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1,592,179,767.18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90.43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1,269,268,336.26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89.58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25.44</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92" w:lineRule="exact"/>
              <w:ind w:left="0" w:right="0" w:firstLine="0"/>
              <w:jc w:val="left"/>
              <w:rPr>
                <w:sz w:val="16"/>
                <w:szCs w:val="16"/>
              </w:rPr>
            </w:pPr>
            <w:r>
              <w:rPr>
                <w:color w:val="000000"/>
                <w:spacing w:val="0"/>
                <w:w w:val="100"/>
                <w:position w:val="0"/>
                <w:sz w:val="16"/>
                <w:szCs w:val="16"/>
              </w:rPr>
              <w:t>直接人 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22,961,256.43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19,793,666.73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1.40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16.00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制造费 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145,447,898.46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8.26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127,896,433.05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13.72</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1,760,588,922.07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1,416,958,436.04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24.25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8"/>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10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分产品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成本构</w:t>
            </w:r>
          </w:p>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成项目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02" w:lineRule="exact"/>
              <w:ind w:left="0" w:right="0" w:firstLine="0"/>
              <w:jc w:val="center"/>
              <w:rPr>
                <w:sz w:val="16"/>
                <w:szCs w:val="16"/>
              </w:rPr>
            </w:pPr>
            <w:r>
              <w:rPr>
                <w:color w:val="000000"/>
                <w:spacing w:val="0"/>
                <w:w w:val="100"/>
                <w:position w:val="0"/>
                <w:sz w:val="16"/>
                <w:szCs w:val="16"/>
              </w:rPr>
              <w:t>本期占 总成本 比例</w:t>
            </w: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上年同期金额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上年同</w:t>
            </w:r>
          </w:p>
          <w:p>
            <w:pPr>
              <w:pStyle w:val="Style28"/>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期占总 成本比 例</w:t>
            </w: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本期金</w:t>
            </w:r>
          </w:p>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额较上</w:t>
            </w:r>
          </w:p>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年同期</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变动比</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例</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情况</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说明</w:t>
            </w:r>
          </w:p>
        </w:tc>
      </w:tr>
      <w:tr>
        <w:trPr>
          <w:trHeight w:val="422"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160" w:after="0" w:line="211" w:lineRule="exact"/>
              <w:ind w:left="0" w:right="0" w:firstLine="0"/>
              <w:jc w:val="left"/>
              <w:rPr>
                <w:sz w:val="16"/>
                <w:szCs w:val="16"/>
              </w:rPr>
            </w:pPr>
            <w:r>
              <w:rPr>
                <w:color w:val="000000"/>
                <w:spacing w:val="0"/>
                <w:w w:val="100"/>
                <w:position w:val="0"/>
                <w:sz w:val="16"/>
                <w:szCs w:val="16"/>
              </w:rPr>
              <w:t>半导体设 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直接材 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1,281,160,717.91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88.38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979,778,576.47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86.90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30.76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营业收入增长下 营业成本增加</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2" w:lineRule="exact"/>
              <w:ind w:left="0" w:right="0" w:firstLine="0"/>
              <w:jc w:val="left"/>
              <w:rPr>
                <w:sz w:val="16"/>
                <w:szCs w:val="16"/>
              </w:rPr>
            </w:pPr>
            <w:r>
              <w:rPr>
                <w:color w:val="000000"/>
                <w:spacing w:val="0"/>
                <w:w w:val="100"/>
                <w:position w:val="0"/>
                <w:sz w:val="16"/>
                <w:szCs w:val="16"/>
              </w:rPr>
              <w:t>直接人 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22,961,256.43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19,793,666.73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16.00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制造费 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145,447,898.46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10.03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127,896,433.05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11.34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13.72</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1,449,569,872.80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1,127,468,676.25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28.57</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备品备件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294,572,368.82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275,461,001.49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6.94</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服务成本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16,446,680.45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14,028,758.30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17.24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360" w:line="264" w:lineRule="exact"/>
        <w:ind w:left="160" w:right="0" w:firstLine="0"/>
        <w:jc w:val="left"/>
      </w:pPr>
      <w:r>
        <w:rPr>
          <w:color w:val="000000"/>
          <w:spacing w:val="0"/>
          <w:w w:val="100"/>
          <w:position w:val="0"/>
        </w:rPr>
        <w:t>成本分析其他情况说明 无。</w:t>
      </w:r>
    </w:p>
    <w:p>
      <w:pPr>
        <w:pStyle w:val="Style40"/>
        <w:keepNext/>
        <w:keepLines/>
        <w:widowControl w:val="0"/>
        <w:numPr>
          <w:ilvl w:val="0"/>
          <w:numId w:val="13"/>
        </w:numPr>
        <w:shd w:val="clear" w:color="auto" w:fill="auto"/>
        <w:tabs>
          <w:tab w:pos="590" w:val="left"/>
        </w:tabs>
        <w:bidi w:val="0"/>
        <w:spacing w:before="0" w:after="100" w:line="240" w:lineRule="auto"/>
        <w:ind w:left="0" w:right="0" w:firstLine="160"/>
        <w:jc w:val="left"/>
      </w:pPr>
      <w:bookmarkStart w:id="337" w:name="bookmark337"/>
      <w:bookmarkStart w:id="338" w:name="bookmark338"/>
      <w:bookmarkStart w:id="339" w:name="bookmark339"/>
      <w:bookmarkStart w:id="340" w:name="bookmark340"/>
      <w:bookmarkEnd w:id="339"/>
      <w:r>
        <w:rPr>
          <w:color w:val="000000"/>
          <w:spacing w:val="0"/>
          <w:w w:val="100"/>
          <w:position w:val="0"/>
        </w:rPr>
        <w:t>.</w:t>
      </w:r>
      <w:r>
        <w:rPr>
          <w:color w:val="000000"/>
          <w:spacing w:val="0"/>
          <w:w w:val="100"/>
          <w:position w:val="0"/>
        </w:rPr>
        <w:t>报告期主要子公司股权变动导致合并范围变化</w:t>
      </w:r>
      <w:bookmarkEnd w:id="337"/>
      <w:bookmarkEnd w:id="338"/>
      <w:bookmarkEnd w:id="340"/>
    </w:p>
    <w:p>
      <w:pPr>
        <w:pStyle w:val="Style2"/>
        <w:keepNext w:val="0"/>
        <w:keepLines w:val="0"/>
        <w:widowControl w:val="0"/>
        <w:shd w:val="clear" w:color="auto" w:fill="auto"/>
        <w:bidi w:val="0"/>
        <w:spacing w:before="0" w:after="360" w:line="240" w:lineRule="auto"/>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3"/>
        </w:numPr>
        <w:shd w:val="clear" w:color="auto" w:fill="auto"/>
        <w:tabs>
          <w:tab w:pos="590" w:val="left"/>
        </w:tabs>
        <w:bidi w:val="0"/>
        <w:spacing w:before="0" w:after="100" w:line="240" w:lineRule="auto"/>
        <w:ind w:left="0" w:right="0" w:firstLine="160"/>
        <w:jc w:val="left"/>
      </w:pPr>
      <w:bookmarkStart w:id="341" w:name="bookmark341"/>
      <w:bookmarkStart w:id="342" w:name="bookmark342"/>
      <w:bookmarkStart w:id="343" w:name="bookmark343"/>
      <w:bookmarkStart w:id="344" w:name="bookmark344"/>
      <w:bookmarkEnd w:id="343"/>
      <w:r>
        <w:rPr>
          <w:color w:val="000000"/>
          <w:spacing w:val="0"/>
          <w:w w:val="100"/>
          <w:position w:val="0"/>
        </w:rPr>
        <w:t>.</w:t>
      </w:r>
      <w:r>
        <w:rPr>
          <w:color w:val="000000"/>
          <w:spacing w:val="0"/>
          <w:w w:val="100"/>
          <w:position w:val="0"/>
        </w:rPr>
        <w:t>公司报告期内业务、产品或服务发生重大变化或调整有关情况</w:t>
      </w:r>
      <w:bookmarkEnd w:id="341"/>
      <w:bookmarkEnd w:id="342"/>
      <w:bookmarkEnd w:id="344"/>
    </w:p>
    <w:p>
      <w:pPr>
        <w:pStyle w:val="Style2"/>
        <w:keepNext w:val="0"/>
        <w:keepLines w:val="0"/>
        <w:widowControl w:val="0"/>
        <w:shd w:val="clear" w:color="auto" w:fill="auto"/>
        <w:bidi w:val="0"/>
        <w:spacing w:before="0" w:after="360" w:line="240" w:lineRule="auto"/>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3"/>
        </w:numPr>
        <w:shd w:val="clear" w:color="auto" w:fill="auto"/>
        <w:bidi w:val="0"/>
        <w:spacing w:before="0" w:after="100" w:line="240" w:lineRule="auto"/>
        <w:ind w:left="0" w:right="0" w:firstLine="160"/>
        <w:jc w:val="left"/>
      </w:pPr>
      <w:bookmarkStart w:id="345" w:name="bookmark345"/>
      <w:bookmarkEnd w:id="345"/>
      <w:r>
        <w:rPr>
          <w:b/>
          <w:bCs/>
          <w:color w:val="000000"/>
          <w:spacing w:val="0"/>
          <w:w w:val="100"/>
          <w:position w:val="0"/>
        </w:rPr>
        <w:t>.</w:t>
      </w:r>
      <w:r>
        <w:rPr>
          <w:b/>
          <w:bCs/>
          <w:color w:val="000000"/>
          <w:spacing w:val="0"/>
          <w:w w:val="100"/>
          <w:position w:val="0"/>
        </w:rPr>
        <w:t>主要销售客户及主要供应商情况</w:t>
      </w:r>
    </w:p>
    <w:p>
      <w:pPr>
        <w:pStyle w:val="Style2"/>
        <w:keepNext w:val="0"/>
        <w:keepLines w:val="0"/>
        <w:widowControl w:val="0"/>
        <w:shd w:val="clear" w:color="auto" w:fill="auto"/>
        <w:bidi w:val="0"/>
        <w:spacing w:before="0" w:after="240" w:line="240" w:lineRule="auto"/>
        <w:ind w:left="0" w:right="0" w:firstLine="160"/>
        <w:jc w:val="left"/>
      </w:pPr>
      <w:r>
        <w:rPr>
          <w:color w:val="000000"/>
          <w:spacing w:val="0"/>
          <w:w w:val="100"/>
          <w:position w:val="0"/>
        </w:rPr>
        <w:t>A.</w:t>
      </w:r>
      <w:r>
        <w:rPr>
          <w:b/>
          <w:bCs/>
          <w:color w:val="000000"/>
          <w:spacing w:val="0"/>
          <w:w w:val="100"/>
          <w:position w:val="0"/>
        </w:rPr>
        <w:t>公司主要销售客户情况</w:t>
        <w:br w:type="page"/>
      </w:r>
      <w:r>
        <w:rPr>
          <w:color w:val="000000"/>
          <w:spacing w:val="0"/>
          <w:w w:val="100"/>
          <w:position w:val="0"/>
        </w:rPr>
        <w:t>前五名客户销售额</w:t>
      </w:r>
      <w:r>
        <w:rPr>
          <w:rFonts w:ascii="Times New Roman" w:eastAsia="Times New Roman" w:hAnsi="Times New Roman" w:cs="Times New Roman"/>
          <w:color w:val="000000"/>
          <w:spacing w:val="0"/>
          <w:w w:val="100"/>
          <w:position w:val="0"/>
        </w:rPr>
        <w:t>165,701.58</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53.31%</w:t>
      </w:r>
      <w:r>
        <w:rPr>
          <w:color w:val="000000"/>
          <w:spacing w:val="0"/>
          <w:w w:val="100"/>
          <w:position w:val="0"/>
        </w:rPr>
        <w:t>；其中前五名客户销售额中关联方 销售额</w:t>
      </w:r>
      <w:r>
        <w:rPr>
          <w:rFonts w:ascii="Times New Roman" w:eastAsia="Times New Roman" w:hAnsi="Times New Roman" w:cs="Times New Roman"/>
          <w:color w:val="000000"/>
          <w:spacing w:val="0"/>
          <w:w w:val="100"/>
          <w:position w:val="0"/>
        </w:rPr>
        <w:t>28,230.46</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9.08%</w:t>
      </w:r>
      <w:r>
        <w:rPr>
          <w:color w:val="000000"/>
          <w:spacing w:val="0"/>
          <w:w w:val="100"/>
          <w:position w:val="0"/>
        </w:rPr>
        <w:t>。</w:t>
      </w:r>
    </w:p>
    <w:p>
      <w:pPr>
        <w:pStyle w:val="Style40"/>
        <w:keepNext/>
        <w:keepLines/>
        <w:widowControl w:val="0"/>
        <w:shd w:val="clear" w:color="auto" w:fill="auto"/>
        <w:bidi w:val="0"/>
        <w:spacing w:before="0" w:after="0" w:line="274" w:lineRule="exact"/>
        <w:ind w:left="0" w:right="0" w:firstLine="160"/>
        <w:jc w:val="left"/>
      </w:pPr>
      <w:bookmarkStart w:id="346" w:name="bookmark346"/>
      <w:bookmarkStart w:id="347" w:name="bookmark347"/>
      <w:bookmarkStart w:id="348" w:name="bookmark348"/>
      <w:r>
        <w:rPr>
          <w:color w:val="000000"/>
          <w:spacing w:val="0"/>
          <w:w w:val="100"/>
          <w:position w:val="0"/>
        </w:rPr>
        <w:t>公司前五名客户</w:t>
      </w:r>
      <w:bookmarkEnd w:id="346"/>
      <w:bookmarkEnd w:id="347"/>
      <w:bookmarkEnd w:id="348"/>
    </w:p>
    <w:p>
      <w:pPr>
        <w:pStyle w:val="Style2"/>
        <w:keepNext w:val="0"/>
        <w:keepLines w:val="0"/>
        <w:widowControl w:val="0"/>
        <w:shd w:val="clear" w:color="auto" w:fill="auto"/>
        <w:bidi w:val="0"/>
        <w:spacing w:before="0" w:after="80" w:line="274" w:lineRule="exact"/>
        <w:ind w:left="0" w:right="0" w:firstLine="16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02"/>
        <w:gridCol w:w="2347"/>
        <w:gridCol w:w="1507"/>
        <w:gridCol w:w="2088"/>
        <w:gridCol w:w="2093"/>
      </w:tblGrid>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销售额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占年度销售总额比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是否与上市公司存 在关联关系</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66,677.77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28,230.46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25,189.73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23,176.55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22,427.07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165,701.58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2"/>
        <w:keepNext w:val="0"/>
        <w:keepLines w:val="0"/>
        <w:widowControl w:val="0"/>
        <w:shd w:val="clear" w:color="auto" w:fill="auto"/>
        <w:bidi w:val="0"/>
        <w:spacing w:before="0" w:after="240" w:line="281" w:lineRule="exact"/>
        <w:ind w:left="160" w:right="0" w:firstLine="0"/>
        <w:jc w:val="both"/>
      </w:pPr>
      <w:r>
        <w:rPr>
          <w:b/>
          <w:bCs/>
          <w:color w:val="000000"/>
          <w:spacing w:val="0"/>
          <w:w w:val="100"/>
          <w:position w:val="0"/>
        </w:rPr>
        <w:t xml:space="preserve">报告期内向单个客户的销售比例超过总额的50%、前5名客户中存在新增客户的或严重依赖于少 数客户的情形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0" w:line="288" w:lineRule="exact"/>
        <w:ind w:left="0" w:right="0" w:firstLine="160"/>
        <w:jc w:val="left"/>
      </w:pPr>
      <w:bookmarkStart w:id="349" w:name="bookmark349"/>
      <w:bookmarkStart w:id="350" w:name="bookmark350"/>
      <w:bookmarkStart w:id="351" w:name="bookmark351"/>
      <w:r>
        <w:rPr>
          <w:b w:val="0"/>
          <w:bCs w:val="0"/>
          <w:color w:val="000000"/>
          <w:spacing w:val="0"/>
          <w:w w:val="100"/>
          <w:position w:val="0"/>
        </w:rPr>
        <w:t>B.</w:t>
      </w:r>
      <w:r>
        <w:rPr>
          <w:color w:val="000000"/>
          <w:spacing w:val="0"/>
          <w:w w:val="100"/>
          <w:position w:val="0"/>
        </w:rPr>
        <w:t>公司主要供应商情况</w:t>
      </w:r>
      <w:bookmarkEnd w:id="349"/>
      <w:bookmarkEnd w:id="350"/>
      <w:bookmarkEnd w:id="351"/>
    </w:p>
    <w:p>
      <w:pPr>
        <w:pStyle w:val="Style2"/>
        <w:keepNext w:val="0"/>
        <w:keepLines w:val="0"/>
        <w:widowControl w:val="0"/>
        <w:shd w:val="clear" w:color="auto" w:fill="auto"/>
        <w:bidi w:val="0"/>
        <w:spacing w:before="0" w:after="240" w:line="288" w:lineRule="exact"/>
        <w:ind w:left="160" w:right="0" w:firstLine="0"/>
        <w:jc w:val="left"/>
      </w:pPr>
      <w:r>
        <w:rPr>
          <w:color w:val="000000"/>
          <w:spacing w:val="0"/>
          <w:w w:val="100"/>
          <w:position w:val="0"/>
        </w:rPr>
        <w:t>前五名供应商采购额</w:t>
      </w:r>
      <w:r>
        <w:rPr>
          <w:rFonts w:ascii="Times New Roman" w:eastAsia="Times New Roman" w:hAnsi="Times New Roman" w:cs="Times New Roman"/>
          <w:color w:val="000000"/>
          <w:spacing w:val="0"/>
          <w:w w:val="100"/>
          <w:position w:val="0"/>
        </w:rPr>
        <w:t>72,507.02</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30.75%</w:t>
      </w:r>
      <w:r>
        <w:rPr>
          <w:color w:val="000000"/>
          <w:spacing w:val="0"/>
          <w:w w:val="100"/>
          <w:position w:val="0"/>
        </w:rPr>
        <w:t>；其中前五名供应商采购额中关联 方采购额</w:t>
      </w:r>
      <w:r>
        <w:rPr>
          <w:rFonts w:ascii="Times New Roman" w:eastAsia="Times New Roman" w:hAnsi="Times New Roman" w:cs="Times New Roman"/>
          <w:color w:val="000000"/>
          <w:spacing w:val="0"/>
          <w:w w:val="100"/>
          <w:position w:val="0"/>
        </w:rPr>
        <w:t>0</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40"/>
        <w:keepNext/>
        <w:keepLines/>
        <w:widowControl w:val="0"/>
        <w:shd w:val="clear" w:color="auto" w:fill="auto"/>
        <w:bidi w:val="0"/>
        <w:spacing w:before="0" w:after="0" w:line="288" w:lineRule="exact"/>
        <w:ind w:left="0" w:right="0" w:firstLine="160"/>
        <w:jc w:val="left"/>
      </w:pPr>
      <w:bookmarkStart w:id="352" w:name="bookmark352"/>
      <w:bookmarkStart w:id="353" w:name="bookmark353"/>
      <w:bookmarkStart w:id="354" w:name="bookmark354"/>
      <w:r>
        <w:rPr>
          <w:color w:val="000000"/>
          <w:spacing w:val="0"/>
          <w:w w:val="100"/>
          <w:position w:val="0"/>
        </w:rPr>
        <w:t>公司前五名供应商</w:t>
      </w:r>
      <w:bookmarkEnd w:id="352"/>
      <w:bookmarkEnd w:id="353"/>
      <w:bookmarkEnd w:id="354"/>
    </w:p>
    <w:p>
      <w:pPr>
        <w:pStyle w:val="Style2"/>
        <w:keepNext w:val="0"/>
        <w:keepLines w:val="0"/>
        <w:widowControl w:val="0"/>
        <w:shd w:val="clear" w:color="auto" w:fill="auto"/>
        <w:bidi w:val="0"/>
        <w:spacing w:before="0" w:after="0" w:line="288" w:lineRule="exact"/>
        <w:ind w:left="0" w:right="0" w:firstLine="16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941"/>
        <w:gridCol w:w="2213"/>
        <w:gridCol w:w="1502"/>
        <w:gridCol w:w="2088"/>
        <w:gridCol w:w="2093"/>
      </w:tblGrid>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采购额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占年度采购总额比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是否与上市公司存 在关联关系</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21,826.49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15,664.14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12,790.33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11,221.74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11,004.32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72,507.02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40"/>
        <w:keepNext/>
        <w:keepLines/>
        <w:widowControl w:val="0"/>
        <w:shd w:val="clear" w:color="auto" w:fill="auto"/>
        <w:bidi w:val="0"/>
        <w:spacing w:before="0" w:after="0" w:line="269" w:lineRule="exact"/>
        <w:ind w:left="160" w:right="0" w:firstLine="0"/>
        <w:jc w:val="left"/>
      </w:pPr>
      <w:bookmarkStart w:id="355" w:name="bookmark355"/>
      <w:bookmarkStart w:id="356" w:name="bookmark356"/>
      <w:bookmarkStart w:id="357" w:name="bookmark357"/>
      <w:r>
        <w:rPr>
          <w:color w:val="000000"/>
          <w:spacing w:val="0"/>
          <w:w w:val="100"/>
          <w:position w:val="0"/>
        </w:rPr>
        <w:t>报告期内向单个供应商的采购比例超过总额的50%、前5名供应商中存在新增供应商的或严重依 赖于少数供应商的情形</w:t>
      </w:r>
      <w:bookmarkEnd w:id="355"/>
      <w:bookmarkEnd w:id="356"/>
      <w:bookmarkEnd w:id="357"/>
    </w:p>
    <w:p>
      <w:pPr>
        <w:pStyle w:val="Style2"/>
        <w:keepNext w:val="0"/>
        <w:keepLines w:val="0"/>
        <w:widowControl w:val="0"/>
        <w:shd w:val="clear" w:color="auto" w:fill="auto"/>
        <w:bidi w:val="0"/>
        <w:spacing w:before="0" w:after="360" w:line="269" w:lineRule="exact"/>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1"/>
        </w:numPr>
        <w:shd w:val="clear" w:color="auto" w:fill="auto"/>
        <w:bidi w:val="0"/>
        <w:spacing w:before="0" w:after="80" w:line="240" w:lineRule="auto"/>
        <w:ind w:left="0" w:right="0" w:firstLine="160"/>
        <w:jc w:val="left"/>
      </w:pPr>
      <w:bookmarkStart w:id="358" w:name="bookmark358"/>
      <w:bookmarkStart w:id="359" w:name="bookmark359"/>
      <w:bookmarkStart w:id="360" w:name="bookmark360"/>
      <w:bookmarkStart w:id="361" w:name="bookmark361"/>
      <w:bookmarkEnd w:id="360"/>
      <w:r>
        <w:rPr>
          <w:color w:val="000000"/>
          <w:spacing w:val="0"/>
          <w:w w:val="100"/>
          <w:position w:val="0"/>
        </w:rPr>
        <w:t>费用</w:t>
      </w:r>
      <w:bookmarkEnd w:id="358"/>
      <w:bookmarkEnd w:id="359"/>
      <w:bookmarkEnd w:id="361"/>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531"/>
        <w:gridCol w:w="1824"/>
        <w:gridCol w:w="1824"/>
        <w:gridCol w:w="1502"/>
        <w:gridCol w:w="2155"/>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情况说明</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销售费用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296,053,005.80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236,663,836.29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25.09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6" w:lineRule="exact"/>
              <w:ind w:left="0" w:right="0" w:firstLine="0"/>
              <w:jc w:val="both"/>
            </w:pPr>
            <w:r>
              <w:rPr>
                <w:color w:val="000000"/>
                <w:spacing w:val="0"/>
                <w:w w:val="100"/>
                <w:position w:val="0"/>
              </w:rPr>
              <w:t>主要系本期职工薪酬 增加约</w:t>
            </w:r>
            <w:r>
              <w:rPr>
                <w:rFonts w:ascii="Times New Roman" w:eastAsia="Times New Roman" w:hAnsi="Times New Roman" w:cs="Times New Roman"/>
                <w:color w:val="000000"/>
                <w:spacing w:val="0"/>
                <w:w w:val="100"/>
                <w:position w:val="0"/>
              </w:rPr>
              <w:t>2,277</w:t>
            </w:r>
            <w:r>
              <w:rPr>
                <w:color w:val="000000"/>
                <w:spacing w:val="0"/>
                <w:w w:val="100"/>
                <w:position w:val="0"/>
              </w:rPr>
              <w:t>万元，以 及股份支付费用增加 约</w:t>
            </w:r>
            <w:r>
              <w:rPr>
                <w:rFonts w:ascii="Times New Roman" w:eastAsia="Times New Roman" w:hAnsi="Times New Roman" w:cs="Times New Roman"/>
                <w:color w:val="000000"/>
                <w:spacing w:val="0"/>
                <w:w w:val="100"/>
                <w:position w:val="0"/>
              </w:rPr>
              <w:t>2,403</w:t>
            </w:r>
            <w:r>
              <w:rPr>
                <w:color w:val="000000"/>
                <w:spacing w:val="0"/>
                <w:w w:val="100"/>
                <w:position w:val="0"/>
              </w:rPr>
              <w:t>万</w:t>
            </w:r>
          </w:p>
        </w:tc>
      </w:tr>
      <w:tr>
        <w:trPr>
          <w:trHeight w:val="56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管理费用</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202,612,097.80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153,003,346.20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32.42</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54" w:lineRule="exact"/>
              <w:ind w:left="0" w:right="0" w:firstLine="0"/>
              <w:jc w:val="both"/>
            </w:pPr>
            <w:r>
              <w:rPr>
                <w:color w:val="000000"/>
                <w:spacing w:val="0"/>
                <w:w w:val="100"/>
                <w:position w:val="0"/>
              </w:rPr>
              <w:t>主要系本期职工薪酬 增加约</w:t>
            </w:r>
            <w:r>
              <w:rPr>
                <w:rFonts w:ascii="Times New Roman" w:eastAsia="Times New Roman" w:hAnsi="Times New Roman" w:cs="Times New Roman"/>
                <w:color w:val="000000"/>
                <w:spacing w:val="0"/>
                <w:w w:val="100"/>
                <w:position w:val="0"/>
              </w:rPr>
              <w:t>3,382</w:t>
            </w:r>
            <w:r>
              <w:rPr>
                <w:color w:val="000000"/>
                <w:spacing w:val="0"/>
                <w:w w:val="100"/>
                <w:position w:val="0"/>
              </w:rPr>
              <w:t>万元</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531"/>
        <w:gridCol w:w="1824"/>
        <w:gridCol w:w="1824"/>
        <w:gridCol w:w="1502"/>
        <w:gridCol w:w="2155"/>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以及股份支付费用增 加约</w:t>
            </w:r>
            <w:r>
              <w:rPr>
                <w:rFonts w:ascii="Times New Roman" w:eastAsia="Times New Roman" w:hAnsi="Times New Roman" w:cs="Times New Roman"/>
                <w:color w:val="000000"/>
                <w:spacing w:val="0"/>
                <w:w w:val="100"/>
                <w:position w:val="0"/>
              </w:rPr>
              <w:t>1,924</w:t>
            </w:r>
            <w:r>
              <w:rPr>
                <w:color w:val="000000"/>
                <w:spacing w:val="0"/>
                <w:w w:val="100"/>
                <w:position w:val="0"/>
              </w:rPr>
              <w:t>万元</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研发费用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397,587,143.31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330,721,402.07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50" w:lineRule="exact"/>
              <w:ind w:left="0" w:right="0" w:firstLine="0"/>
              <w:jc w:val="left"/>
            </w:pPr>
            <w:r>
              <w:rPr>
                <w:color w:val="000000"/>
                <w:spacing w:val="0"/>
                <w:w w:val="100"/>
                <w:position w:val="0"/>
              </w:rPr>
              <w:t>主要系本期职工薪酬 增加约</w:t>
            </w:r>
            <w:r>
              <w:rPr>
                <w:rFonts w:ascii="Times New Roman" w:eastAsia="Times New Roman" w:hAnsi="Times New Roman" w:cs="Times New Roman"/>
                <w:color w:val="000000"/>
                <w:spacing w:val="0"/>
                <w:w w:val="100"/>
                <w:position w:val="0"/>
              </w:rPr>
              <w:t>6,358</w:t>
            </w:r>
            <w:r>
              <w:rPr>
                <w:color w:val="000000"/>
                <w:spacing w:val="0"/>
                <w:w w:val="100"/>
                <w:position w:val="0"/>
              </w:rPr>
              <w:t>万元</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财务费用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-70,864,091.22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-7,424,808.14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854.42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54" w:lineRule="exact"/>
              <w:ind w:left="0" w:right="0" w:firstLine="0"/>
              <w:jc w:val="left"/>
            </w:pPr>
            <w:r>
              <w:rPr>
                <w:color w:val="000000"/>
                <w:spacing w:val="0"/>
                <w:w w:val="100"/>
                <w:position w:val="0"/>
              </w:rPr>
              <w:t>主要系本期利息收入 增加</w:t>
            </w:r>
            <w:r>
              <w:rPr>
                <w:rFonts w:ascii="Times New Roman" w:eastAsia="Times New Roman" w:hAnsi="Times New Roman" w:cs="Times New Roman"/>
                <w:color w:val="000000"/>
                <w:spacing w:val="0"/>
                <w:w w:val="100"/>
                <w:position w:val="0"/>
              </w:rPr>
              <w:t>6,680</w:t>
            </w:r>
            <w:r>
              <w:rPr>
                <w:color w:val="000000"/>
                <w:spacing w:val="0"/>
                <w:w w:val="100"/>
                <w:position w:val="0"/>
              </w:rPr>
              <w:t>万元</w:t>
            </w:r>
          </w:p>
        </w:tc>
      </w:tr>
      <w:tr>
        <w:trPr>
          <w:trHeight w:val="84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所得税费用</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121,545,287.08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20,390,283.60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496.09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71" w:lineRule="exact"/>
              <w:ind w:left="0" w:right="0" w:firstLine="0"/>
              <w:jc w:val="left"/>
            </w:pPr>
            <w:r>
              <w:rPr>
                <w:color w:val="000000"/>
                <w:spacing w:val="0"/>
                <w:w w:val="100"/>
                <w:position w:val="0"/>
              </w:rPr>
              <w:t>主要系本期税前利润 增加导致本期所得税 费用增加</w:t>
            </w:r>
          </w:p>
        </w:tc>
      </w:tr>
    </w:tbl>
    <w:p>
      <w:pPr>
        <w:widowControl w:val="0"/>
        <w:spacing w:after="599" w:line="1" w:lineRule="exact"/>
      </w:pPr>
    </w:p>
    <w:p>
      <w:pPr>
        <w:pStyle w:val="Style40"/>
        <w:keepNext/>
        <w:keepLines/>
        <w:widowControl w:val="0"/>
        <w:numPr>
          <w:ilvl w:val="0"/>
          <w:numId w:val="11"/>
        </w:numPr>
        <w:shd w:val="clear" w:color="auto" w:fill="auto"/>
        <w:bidi w:val="0"/>
        <w:spacing w:before="0" w:after="100" w:line="240" w:lineRule="auto"/>
        <w:ind w:left="0" w:right="0" w:firstLine="160"/>
        <w:jc w:val="left"/>
      </w:pPr>
      <w:bookmarkStart w:id="362" w:name="bookmark362"/>
      <w:bookmarkStart w:id="363" w:name="bookmark363"/>
      <w:bookmarkStart w:id="364" w:name="bookmark364"/>
      <w:bookmarkStart w:id="365" w:name="bookmark365"/>
      <w:bookmarkEnd w:id="364"/>
      <w:r>
        <w:rPr>
          <w:color w:val="000000"/>
          <w:spacing w:val="0"/>
          <w:w w:val="100"/>
          <w:position w:val="0"/>
        </w:rPr>
        <w:t>现金流</w:t>
      </w:r>
      <w:bookmarkEnd w:id="362"/>
      <w:bookmarkEnd w:id="363"/>
      <w:bookmarkEnd w:id="365"/>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1"/>
        <w:gridCol w:w="2213"/>
        <w:gridCol w:w="1896"/>
        <w:gridCol w:w="1570"/>
        <w:gridCol w:w="1738"/>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科目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经营活动产</w:t>
            </w:r>
          </w:p>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生的现金流</w:t>
            </w:r>
          </w:p>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量净额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1,016,256,088.40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846,292,855.04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0" w:lineRule="exact"/>
              <w:ind w:left="0" w:right="0" w:firstLine="0"/>
              <w:jc w:val="left"/>
            </w:pPr>
            <w:r>
              <w:rPr>
                <w:color w:val="000000"/>
                <w:spacing w:val="0"/>
                <w:w w:val="100"/>
                <w:position w:val="0"/>
              </w:rPr>
              <w:t>主要系本期销售 商品、提供劳务 收到的现金较上 年同期增加</w:t>
            </w: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投资活动产</w:t>
            </w:r>
          </w:p>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生的现金流</w:t>
            </w:r>
          </w:p>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量净额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-6,230,057,056.37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-536,849,649.16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left"/>
            </w:pPr>
            <w:r>
              <w:rPr>
                <w:color w:val="000000"/>
                <w:spacing w:val="0"/>
                <w:w w:val="100"/>
                <w:position w:val="0"/>
              </w:rPr>
              <w:t>主要系本期净购 买银行理财产品 较上年同期增加</w:t>
            </w:r>
          </w:p>
        </w:tc>
      </w:tr>
      <w:tr>
        <w:trPr>
          <w:trHeight w:val="84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筹资活动产</w:t>
            </w:r>
          </w:p>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生的现金流</w:t>
            </w:r>
          </w:p>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量净额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8,285,651,405.34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543,400.60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1,524,677.74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主要系本期完成 再融资及员工行 权事项</w:t>
            </w:r>
          </w:p>
        </w:tc>
      </w:tr>
    </w:tbl>
    <w:p>
      <w:pPr>
        <w:widowControl w:val="0"/>
        <w:spacing w:after="339" w:line="1" w:lineRule="exact"/>
      </w:pPr>
    </w:p>
    <w:p>
      <w:pPr>
        <w:pStyle w:val="Style40"/>
        <w:keepNext/>
        <w:keepLines/>
        <w:widowControl w:val="0"/>
        <w:shd w:val="clear" w:color="auto" w:fill="auto"/>
        <w:bidi w:val="0"/>
        <w:spacing w:before="0" w:after="100" w:line="240" w:lineRule="auto"/>
        <w:ind w:left="0" w:right="0" w:firstLine="160"/>
        <w:jc w:val="left"/>
      </w:pPr>
      <w:bookmarkStart w:id="366" w:name="bookmark366"/>
      <w:bookmarkStart w:id="367" w:name="bookmark367"/>
      <w:bookmarkStart w:id="368" w:name="bookmark368"/>
      <w:bookmarkStart w:id="369" w:name="bookmark369"/>
      <w:r>
        <w:rPr>
          <w:color w:val="000000"/>
          <w:spacing w:val="0"/>
          <w:w w:val="100"/>
          <w:position w:val="0"/>
        </w:rPr>
        <w:t>（</w:t>
      </w:r>
      <w:bookmarkEnd w:id="368"/>
      <w:r>
        <w:rPr>
          <w:color w:val="000000"/>
          <w:spacing w:val="0"/>
          <w:w w:val="100"/>
          <w:position w:val="0"/>
        </w:rPr>
        <w:t>二）非主营业务导致利润重大变化的说明</w:t>
      </w:r>
      <w:bookmarkEnd w:id="366"/>
      <w:bookmarkEnd w:id="367"/>
      <w:bookmarkEnd w:id="369"/>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13"/>
        <w:gridCol w:w="2203"/>
        <w:gridCol w:w="2208"/>
        <w:gridCol w:w="2213"/>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形成原因说明</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是否具有可持续性</w:t>
            </w:r>
          </w:p>
        </w:tc>
      </w:tr>
      <w:tr>
        <w:trPr>
          <w:trHeight w:val="5194"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公允价值变动损益</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293,698,146.49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年投资青岛 聚源芯星股权投资合 伙企业（有限合伙）</w:t>
            </w:r>
            <w:r>
              <w:rPr>
                <w:rFonts w:ascii="Times New Roman" w:eastAsia="Times New Roman" w:hAnsi="Times New Roman" w:cs="Times New Roman"/>
                <w:color w:val="000000"/>
                <w:spacing w:val="0"/>
                <w:w w:val="100"/>
                <w:position w:val="0"/>
              </w:rPr>
              <w:t xml:space="preserve">3 </w:t>
            </w:r>
            <w:r>
              <w:rPr>
                <w:color w:val="000000"/>
                <w:spacing w:val="0"/>
                <w:w w:val="100"/>
                <w:position w:val="0"/>
              </w:rPr>
              <w:t>亿元而间接持有中芯 国际股票，因中芯国 际集成电路制造有限 公司股价变动以及公 司减持部分中芯国际 股票合计造成公允价 值变动损益</w:t>
            </w:r>
            <w:r>
              <w:rPr>
                <w:rFonts w:ascii="Times New Roman" w:eastAsia="Times New Roman" w:hAnsi="Times New Roman" w:cs="Times New Roman"/>
                <w:color w:val="000000"/>
                <w:spacing w:val="0"/>
                <w:w w:val="100"/>
                <w:position w:val="0"/>
              </w:rPr>
              <w:t>-0.90</w:t>
            </w:r>
            <w:r>
              <w:rPr>
                <w:color w:val="000000"/>
                <w:spacing w:val="0"/>
                <w:w w:val="100"/>
                <w:position w:val="0"/>
              </w:rPr>
              <w:t>亿 元。</w:t>
            </w:r>
          </w:p>
          <w:p>
            <w:pPr>
              <w:pStyle w:val="Style28"/>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经评估师事务所评 估，其他非流动金融 资产（非上市公司股 权投资）本期产生公 允价值变动损益约 </w:t>
            </w:r>
            <w:r>
              <w:rPr>
                <w:rFonts w:ascii="Times New Roman" w:eastAsia="Times New Roman" w:hAnsi="Times New Roman" w:cs="Times New Roman"/>
                <w:color w:val="000000"/>
                <w:spacing w:val="0"/>
                <w:w w:val="100"/>
                <w:position w:val="0"/>
              </w:rPr>
              <w:t>3.70</w:t>
            </w:r>
            <w:r>
              <w:rPr>
                <w:color w:val="000000"/>
                <w:spacing w:val="0"/>
                <w:w w:val="100"/>
                <w:position w:val="0"/>
              </w:rPr>
              <w:t>亿元。</w:t>
            </w:r>
          </w:p>
          <w:p>
            <w:pPr>
              <w:pStyle w:val="Style28"/>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理财产品利息收入 </w:t>
            </w:r>
            <w:r>
              <w:rPr>
                <w:rFonts w:ascii="Times New Roman" w:eastAsia="Times New Roman" w:hAnsi="Times New Roman" w:cs="Times New Roman"/>
                <w:color w:val="000000"/>
                <w:spacing w:val="0"/>
                <w:w w:val="100"/>
                <w:position w:val="0"/>
              </w:rPr>
              <w:t>0.11</w:t>
            </w:r>
            <w:r>
              <w:rPr>
                <w:color w:val="000000"/>
                <w:spacing w:val="0"/>
                <w:w w:val="100"/>
                <w:position w:val="0"/>
              </w:rPr>
              <w:t>亿元。</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213"/>
        <w:gridCol w:w="2203"/>
        <w:gridCol w:w="2208"/>
        <w:gridCol w:w="2213"/>
      </w:tblGrid>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192,406,762.57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收到的政府补贴。</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p>
      <w:pPr>
        <w:pStyle w:val="Style2"/>
        <w:keepNext w:val="0"/>
        <w:keepLines w:val="0"/>
        <w:widowControl w:val="0"/>
        <w:shd w:val="clear" w:color="auto" w:fill="auto"/>
        <w:bidi w:val="0"/>
        <w:spacing w:before="0" w:after="80" w:line="240" w:lineRule="auto"/>
        <w:ind w:left="0" w:right="0" w:firstLine="0"/>
        <w:jc w:val="left"/>
      </w:pPr>
      <w:bookmarkStart w:id="370" w:name="bookmark370"/>
      <w:r>
        <w:rPr>
          <w:b/>
          <w:bCs/>
          <w:color w:val="000000"/>
          <w:spacing w:val="0"/>
          <w:w w:val="100"/>
          <w:position w:val="0"/>
        </w:rPr>
        <w:t>（</w:t>
      </w:r>
      <w:bookmarkEnd w:id="370"/>
      <w:r>
        <w:rPr>
          <w:b/>
          <w:bCs/>
          <w:color w:val="000000"/>
          <w:spacing w:val="0"/>
          <w:w w:val="100"/>
          <w:position w:val="0"/>
        </w:rPr>
        <w:t>三）资产、负债情况分析</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15"/>
        </w:numPr>
        <w:shd w:val="clear" w:color="auto" w:fill="auto"/>
        <w:bidi w:val="0"/>
        <w:spacing w:before="0" w:after="80" w:line="240" w:lineRule="auto"/>
        <w:ind w:left="0" w:right="0" w:firstLine="0"/>
        <w:jc w:val="left"/>
      </w:pPr>
      <w:bookmarkStart w:id="371" w:name="bookmark371"/>
      <w:bookmarkEnd w:id="371"/>
      <w:r>
        <w:rPr>
          <w:b/>
          <w:bCs/>
          <w:color w:val="000000"/>
          <w:spacing w:val="0"/>
          <w:w w:val="100"/>
          <w:position w:val="0"/>
        </w:rPr>
        <w:t>资产及负债状况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79"/>
        <w:gridCol w:w="1685"/>
        <w:gridCol w:w="821"/>
        <w:gridCol w:w="1690"/>
        <w:gridCol w:w="811"/>
        <w:gridCol w:w="1253"/>
        <w:gridCol w:w="1459"/>
      </w:tblGrid>
      <w:tr>
        <w:trPr>
          <w:trHeight w:val="192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项目名 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本期 期末 数占 总资 产的 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0" w:lineRule="exact"/>
              <w:ind w:left="0" w:right="0" w:firstLine="0"/>
              <w:jc w:val="center"/>
            </w:pPr>
            <w:r>
              <w:rPr>
                <w:color w:val="000000"/>
                <w:spacing w:val="0"/>
                <w:w w:val="100"/>
                <w:position w:val="0"/>
              </w:rPr>
              <w:t>上期 期末 数占 总资 产的 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本期期末 金额较上 期期末变 动比例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情况说明</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货币资 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8,658,859,679.52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1,131,669,784.82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665.14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本期收到再 融资募集资 金净额</w:t>
            </w:r>
            <w:r>
              <w:rPr>
                <w:rFonts w:ascii="Times New Roman" w:eastAsia="Times New Roman" w:hAnsi="Times New Roman" w:cs="Times New Roman"/>
                <w:color w:val="000000"/>
                <w:spacing w:val="0"/>
                <w:w w:val="100"/>
                <w:position w:val="0"/>
              </w:rPr>
              <w:t xml:space="preserve">81.25 </w:t>
            </w:r>
            <w:r>
              <w:rPr>
                <w:color w:val="000000"/>
                <w:spacing w:val="0"/>
                <w:w w:val="100"/>
                <w:position w:val="0"/>
              </w:rPr>
              <w:t>亿元</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应收票 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95,891,359.00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0.57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105,477,921.32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应收账 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508,609,562.73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3.04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278,869,785.15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4.81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本期销售增 长下应收账 款余额增加</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合同资 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26,860,386.00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根据新收入 准则，公司确 认合同资产</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其他应 收款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17,538,132.60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32,808,408.70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0.57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保证金及押 金余额较上 年末减少</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预付款 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20,849,717.51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9,102,717.62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采购增长下 预付款增加</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1,762,247,518.36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1,063,864,875.83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本期订单大 幅增加，存货 相应增加</w:t>
            </w: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交易性</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金融资</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2,510,610,074.74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1,505,200,119.62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资金规模扩 大，购买的理 财产品增加</w:t>
            </w: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129,246,716.82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0.77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70,641,210.02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待抵扣进项</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税及预缴所</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得税增加</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 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218,364,577.95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182,946,651.32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19.36</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在建工 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407,283,807.25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2.43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13,944,386.94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2,820.77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本期新建临</w:t>
            </w:r>
          </w:p>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港和南昌厂 房</w:t>
            </w: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无形资 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572,857,173.17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3.42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289,266,460.84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4.99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本期新增临</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港土地使用</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权</w:t>
            </w:r>
            <w:r>
              <w:rPr>
                <w:rFonts w:ascii="Times New Roman" w:eastAsia="Times New Roman" w:hAnsi="Times New Roman" w:cs="Times New Roman"/>
                <w:color w:val="000000"/>
                <w:spacing w:val="0"/>
                <w:w w:val="100"/>
                <w:position w:val="0"/>
              </w:rPr>
              <w:t>1.9</w:t>
            </w:r>
            <w:r>
              <w:rPr>
                <w:color w:val="000000"/>
                <w:spacing w:val="0"/>
                <w:w w:val="100"/>
                <w:position w:val="0"/>
              </w:rPr>
              <w:t>亿元</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开发支 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252,125,305.11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1.51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271,208,056.35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4.68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使用权 资产</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15,186,008.38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根据新租赁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准则，公司确</w:t>
            </w:r>
          </w:p>
        </w:tc>
      </w:tr>
    </w:tbl>
    <w:p>
      <w:pPr>
        <w:spacing w:lineRule="exact" w:line="1"/>
        <w:rPr>
          <w:sz w:val="2"/>
          <w:szCs w:val="2"/>
        </w:rPr>
      </w:pPr>
      <w:r>
        <w:br w:type="page"/>
      </w:r>
    </w:p>
    <w:tbl>
      <w:tblPr>
        <w:tblOverlap w:val="never"/>
        <w:jc w:val="center"/>
        <w:tblLayout w:type="fixed"/>
      </w:tblPr>
      <w:tblGrid>
        <w:gridCol w:w="979"/>
        <w:gridCol w:w="1685"/>
        <w:gridCol w:w="821"/>
        <w:gridCol w:w="1690"/>
        <w:gridCol w:w="811"/>
        <w:gridCol w:w="1253"/>
        <w:gridCol w:w="1459"/>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认租赁相关 的使用权资 产</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长期待</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摊费用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505,327.26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2,734,115.91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-81.52</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长期股</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权投资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554,503,905.01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424,269,937.29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30.70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本期新增对 睿励仪器的 股权投资</w:t>
            </w:r>
            <w:r>
              <w:rPr>
                <w:rFonts w:ascii="Times New Roman" w:eastAsia="Times New Roman" w:hAnsi="Times New Roman" w:cs="Times New Roman"/>
                <w:color w:val="000000"/>
                <w:spacing w:val="0"/>
                <w:w w:val="100"/>
                <w:position w:val="0"/>
              </w:rPr>
              <w:t xml:space="preserve">1.05 </w:t>
            </w:r>
            <w:r>
              <w:rPr>
                <w:color w:val="000000"/>
                <w:spacing w:val="0"/>
                <w:w w:val="100"/>
                <w:position w:val="0"/>
              </w:rPr>
              <w:t>亿元</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投资性</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7,033,922.21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7,447,415.65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-5.55</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长期应 收款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21,807,924.96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32,208,048.56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0.56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-32.29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本期末应收</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产品销售款</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p>
        </w:tc>
      </w:tr>
      <w:tr>
        <w:trPr>
          <w:trHeight w:val="3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其他非</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流动金</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融资产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815,041,400.00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235,055,000.00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246.74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0" w:lineRule="exact"/>
              <w:ind w:left="0" w:right="0" w:firstLine="0"/>
              <w:jc w:val="both"/>
            </w:pPr>
            <w:r>
              <w:rPr>
                <w:color w:val="000000"/>
                <w:spacing w:val="0"/>
                <w:w w:val="100"/>
                <w:position w:val="0"/>
              </w:rPr>
              <w:t xml:space="preserve">本期新增非 上市公司股 权投资本金 </w:t>
            </w:r>
            <w:r>
              <w:rPr>
                <w:rFonts w:ascii="Times New Roman" w:eastAsia="Times New Roman" w:hAnsi="Times New Roman" w:cs="Times New Roman"/>
                <w:color w:val="000000"/>
                <w:spacing w:val="0"/>
                <w:w w:val="100"/>
                <w:position w:val="0"/>
              </w:rPr>
              <w:t>2.1</w:t>
            </w:r>
            <w:r>
              <w:rPr>
                <w:color w:val="000000"/>
                <w:spacing w:val="0"/>
                <w:w w:val="100"/>
                <w:position w:val="0"/>
              </w:rPr>
              <w:t>亿元，以及 根据评估师 事务所的评 估结果，已投 资的非上市 公司股权本 期产生公允 价值变动损 益约</w:t>
            </w:r>
            <w:r>
              <w:rPr>
                <w:rFonts w:ascii="Times New Roman" w:eastAsia="Times New Roman" w:hAnsi="Times New Roman" w:cs="Times New Roman"/>
                <w:color w:val="000000"/>
                <w:spacing w:val="0"/>
                <w:w w:val="100"/>
                <w:position w:val="0"/>
              </w:rPr>
              <w:t>3.7</w:t>
            </w:r>
            <w:r>
              <w:rPr>
                <w:color w:val="000000"/>
                <w:spacing w:val="0"/>
                <w:w w:val="100"/>
                <w:position w:val="0"/>
              </w:rPr>
              <w:t>亿元</w:t>
            </w: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其他非</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流动资</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133,796,500.21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0.80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144,162,000.00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-7.19</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递延所</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得税资</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3,770,005.16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应付账 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734,629,687.54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4.39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422,217,875.80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73.99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主要系采购 增加</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合同负 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1,372,363,466.36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592,139,816.14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131.76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本期订单大 幅增加，预收 账款相应增 加</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应付职 工薪酬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132,341,500.04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0.79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106,560,316.11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24.19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应交税 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20,340,583.65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18,933,391.30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w:t>
            </w: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both"/>
            </w:pPr>
            <w:r>
              <w:rPr>
                <w:color w:val="000000"/>
                <w:spacing w:val="0"/>
                <w:w w:val="100"/>
                <w:position w:val="0"/>
              </w:rPr>
              <w:t>其他应 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247,226,956.93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29,998,179.58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724.14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主要系应付 建设款和固 定资产采购</w:t>
            </w:r>
          </w:p>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款增加</w:t>
            </w:r>
          </w:p>
        </w:tc>
      </w:tr>
      <w:tr>
        <w:trPr>
          <w:trHeight w:val="1109"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一年内 到期的 非流动 负债</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12,235,901.05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根据新租赁 准则，公司确 认租赁相关 的租赁负债</w:t>
            </w:r>
          </w:p>
        </w:tc>
      </w:tr>
    </w:tbl>
    <w:p>
      <w:pPr>
        <w:spacing w:lineRule="exact" w:line="1"/>
        <w:rPr>
          <w:sz w:val="2"/>
          <w:szCs w:val="2"/>
        </w:rPr>
      </w:pPr>
      <w:r>
        <w:br w:type="page"/>
      </w:r>
    </w:p>
    <w:tbl>
      <w:tblPr>
        <w:tblOverlap w:val="never"/>
        <w:jc w:val="center"/>
        <w:tblLayout w:type="fixed"/>
      </w:tblPr>
      <w:tblGrid>
        <w:gridCol w:w="979"/>
        <w:gridCol w:w="1685"/>
        <w:gridCol w:w="821"/>
        <w:gridCol w:w="1690"/>
        <w:gridCol w:w="811"/>
        <w:gridCol w:w="1253"/>
        <w:gridCol w:w="1459"/>
      </w:tblGrid>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其他流</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52,026,564.18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62,781,288.38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-17.13</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预计负 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10,033,714.45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16,067,280.23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-37.55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主要系一年 内到期的预 计负债转入 其他流动负 债</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rPr>
              <w:t xml:space="preserve">递延收 </w:t>
            </w:r>
            <w:r>
              <w:rPr>
                <w:color w:val="000000"/>
                <w:spacing w:val="0"/>
                <w:w w:val="100"/>
                <w:position w:val="0"/>
                <w:u w:val="single"/>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145,884,091.62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173,156,162.00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-15.75</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付职工</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薪酬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3,206,858.15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3,385,625.20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both"/>
            </w:pPr>
            <w:r>
              <w:rPr>
                <w:color w:val="000000"/>
                <w:spacing w:val="0"/>
                <w:w w:val="100"/>
                <w:position w:val="0"/>
              </w:rPr>
              <w:t>租赁负 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4,441,995.63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根据新租赁 准则，公司确 认租赁相关 的租赁负债</w:t>
            </w:r>
          </w:p>
        </w:tc>
      </w:tr>
      <w:tr>
        <w:trPr>
          <w:trHeight w:val="191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6" w:lineRule="exact"/>
              <w:ind w:left="0" w:right="0" w:firstLine="0"/>
              <w:jc w:val="both"/>
            </w:pPr>
            <w:r>
              <w:rPr>
                <w:color w:val="000000"/>
                <w:spacing w:val="0"/>
                <w:w w:val="100"/>
                <w:position w:val="0"/>
              </w:rPr>
              <w:t>递延所 得税负 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56,957,438.58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6,329,976.78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3" w:lineRule="exact"/>
              <w:ind w:left="0" w:right="0" w:firstLine="0"/>
              <w:jc w:val="both"/>
            </w:pPr>
            <w:r>
              <w:rPr>
                <w:color w:val="000000"/>
                <w:spacing w:val="0"/>
                <w:w w:val="100"/>
                <w:position w:val="0"/>
              </w:rPr>
              <w:t>主要系本期 因公允价值 变动损益产 生的暂时性 差异确认递 延所得税负 债</w:t>
            </w:r>
          </w:p>
        </w:tc>
      </w:tr>
      <w:tr>
        <w:trPr>
          <w:trHeight w:val="83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其他非</w:t>
            </w:r>
          </w:p>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流动负 债</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1,100,000.00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无。</w:t>
      </w:r>
    </w:p>
    <w:p>
      <w:pPr>
        <w:pStyle w:val="Style40"/>
        <w:keepNext/>
        <w:keepLines/>
        <w:widowControl w:val="0"/>
        <w:numPr>
          <w:ilvl w:val="0"/>
          <w:numId w:val="15"/>
        </w:numPr>
        <w:shd w:val="clear" w:color="auto" w:fill="auto"/>
        <w:tabs>
          <w:tab w:pos="421" w:val="left"/>
        </w:tabs>
        <w:bidi w:val="0"/>
        <w:spacing w:before="0" w:after="40" w:line="274" w:lineRule="exact"/>
        <w:ind w:left="0" w:right="0" w:firstLine="0"/>
        <w:jc w:val="left"/>
      </w:pPr>
      <w:bookmarkStart w:id="372" w:name="bookmark372"/>
      <w:bookmarkStart w:id="373" w:name="bookmark373"/>
      <w:bookmarkStart w:id="374" w:name="bookmark374"/>
      <w:bookmarkStart w:id="375" w:name="bookmark375"/>
      <w:bookmarkEnd w:id="374"/>
      <w:r>
        <w:rPr>
          <w:color w:val="000000"/>
          <w:spacing w:val="0"/>
          <w:w w:val="100"/>
          <w:position w:val="0"/>
        </w:rPr>
        <w:t>境外资产情况</w:t>
      </w:r>
      <w:bookmarkEnd w:id="372"/>
      <w:bookmarkEnd w:id="373"/>
      <w:bookmarkEnd w:id="375"/>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17"/>
        </w:numPr>
        <w:shd w:val="clear" w:color="auto" w:fill="auto"/>
        <w:tabs>
          <w:tab w:pos="430" w:val="left"/>
        </w:tabs>
        <w:bidi w:val="0"/>
        <w:spacing w:before="0" w:after="40" w:line="274" w:lineRule="exact"/>
        <w:ind w:left="0" w:right="0" w:firstLine="0"/>
        <w:jc w:val="left"/>
      </w:pPr>
      <w:bookmarkStart w:id="376" w:name="bookmark376"/>
      <w:bookmarkEnd w:id="376"/>
      <w:r>
        <w:rPr>
          <w:b/>
          <w:bCs/>
          <w:color w:val="000000"/>
          <w:spacing w:val="0"/>
          <w:w w:val="100"/>
          <w:position w:val="0"/>
        </w:rPr>
        <w:t>资产规模</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其中：境外资产</w:t>
      </w:r>
      <w:r>
        <w:rPr>
          <w:rFonts w:ascii="Times New Roman" w:eastAsia="Times New Roman" w:hAnsi="Times New Roman" w:cs="Times New Roman"/>
          <w:color w:val="000000"/>
          <w:spacing w:val="0"/>
          <w:w w:val="100"/>
          <w:position w:val="0"/>
        </w:rPr>
        <w:t xml:space="preserve">4.23 </w:t>
      </w:r>
      <w:r>
        <w:rPr>
          <w:color w:val="000000"/>
          <w:spacing w:val="0"/>
          <w:w w:val="100"/>
          <w:position w:val="0"/>
        </w:rPr>
        <w:t>(单位：亿元 币种：人民币)，占总资产的比例为</w:t>
      </w:r>
      <w:r>
        <w:rPr>
          <w:rFonts w:ascii="Times New Roman" w:eastAsia="Times New Roman" w:hAnsi="Times New Roman" w:cs="Times New Roman"/>
          <w:color w:val="000000"/>
          <w:spacing w:val="0"/>
          <w:w w:val="100"/>
          <w:position w:val="0"/>
        </w:rPr>
        <w:t>2.53%</w:t>
      </w:r>
      <w:r>
        <w:rPr>
          <w:color w:val="000000"/>
          <w:spacing w:val="0"/>
          <w:w w:val="100"/>
          <w:position w:val="0"/>
        </w:rPr>
        <w:t>。</w:t>
      </w:r>
    </w:p>
    <w:p>
      <w:pPr>
        <w:pStyle w:val="Style40"/>
        <w:keepNext/>
        <w:keepLines/>
        <w:widowControl w:val="0"/>
        <w:numPr>
          <w:ilvl w:val="0"/>
          <w:numId w:val="17"/>
        </w:numPr>
        <w:shd w:val="clear" w:color="auto" w:fill="auto"/>
        <w:tabs>
          <w:tab w:pos="430" w:val="left"/>
        </w:tabs>
        <w:bidi w:val="0"/>
        <w:spacing w:before="0" w:after="40" w:line="274" w:lineRule="exact"/>
        <w:ind w:left="0" w:right="0" w:firstLine="0"/>
        <w:jc w:val="left"/>
      </w:pPr>
      <w:bookmarkStart w:id="377" w:name="bookmark377"/>
      <w:bookmarkStart w:id="378" w:name="bookmark378"/>
      <w:bookmarkStart w:id="379" w:name="bookmark379"/>
      <w:bookmarkStart w:id="380" w:name="bookmark380"/>
      <w:bookmarkEnd w:id="379"/>
      <w:r>
        <w:rPr>
          <w:color w:val="000000"/>
          <w:spacing w:val="0"/>
          <w:w w:val="100"/>
          <w:position w:val="0"/>
        </w:rPr>
        <w:t>境外资产占比较高的相关说明</w:t>
      </w:r>
      <w:bookmarkEnd w:id="377"/>
      <w:bookmarkEnd w:id="378"/>
      <w:bookmarkEnd w:id="380"/>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5"/>
        </w:numPr>
        <w:shd w:val="clear" w:color="auto" w:fill="auto"/>
        <w:tabs>
          <w:tab w:pos="421" w:val="left"/>
        </w:tabs>
        <w:bidi w:val="0"/>
        <w:spacing w:before="0" w:after="40" w:line="274" w:lineRule="exact"/>
        <w:ind w:left="0" w:right="0" w:firstLine="0"/>
        <w:jc w:val="left"/>
      </w:pPr>
      <w:bookmarkStart w:id="381" w:name="bookmark381"/>
      <w:bookmarkStart w:id="382" w:name="bookmark382"/>
      <w:bookmarkStart w:id="383" w:name="bookmark383"/>
      <w:bookmarkStart w:id="384" w:name="bookmark384"/>
      <w:bookmarkEnd w:id="383"/>
      <w:r>
        <w:rPr>
          <w:color w:val="000000"/>
          <w:spacing w:val="0"/>
          <w:w w:val="100"/>
          <w:position w:val="0"/>
        </w:rPr>
        <w:t>截至报告期末主要资产受限情况</w:t>
      </w:r>
      <w:bookmarkEnd w:id="381"/>
      <w:bookmarkEnd w:id="382"/>
      <w:bookmarkEnd w:id="384"/>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5"/>
        </w:numPr>
        <w:shd w:val="clear" w:color="auto" w:fill="auto"/>
        <w:tabs>
          <w:tab w:pos="421" w:val="left"/>
        </w:tabs>
        <w:bidi w:val="0"/>
        <w:spacing w:before="0" w:after="40" w:line="274" w:lineRule="exact"/>
        <w:ind w:left="0" w:right="0" w:firstLine="0"/>
        <w:jc w:val="left"/>
      </w:pPr>
      <w:bookmarkStart w:id="385" w:name="bookmark385"/>
      <w:bookmarkStart w:id="386" w:name="bookmark386"/>
      <w:bookmarkStart w:id="387" w:name="bookmark387"/>
      <w:bookmarkStart w:id="388" w:name="bookmark388"/>
      <w:bookmarkEnd w:id="387"/>
      <w:r>
        <w:rPr>
          <w:color w:val="000000"/>
          <w:spacing w:val="0"/>
          <w:w w:val="100"/>
          <w:position w:val="0"/>
        </w:rPr>
        <w:t>其他说明</w:t>
      </w:r>
      <w:bookmarkEnd w:id="385"/>
      <w:bookmarkEnd w:id="386"/>
      <w:bookmarkEnd w:id="388"/>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9"/>
        </w:numPr>
        <w:shd w:val="clear" w:color="auto" w:fill="auto"/>
        <w:bidi w:val="0"/>
        <w:spacing w:before="0" w:after="40" w:line="274" w:lineRule="exact"/>
        <w:ind w:left="0" w:right="0" w:firstLine="0"/>
        <w:jc w:val="left"/>
      </w:pPr>
      <w:bookmarkStart w:id="389" w:name="bookmark389"/>
      <w:bookmarkStart w:id="390" w:name="bookmark390"/>
      <w:bookmarkStart w:id="391" w:name="bookmark391"/>
      <w:bookmarkStart w:id="392" w:name="bookmark392"/>
      <w:bookmarkEnd w:id="391"/>
      <w:r>
        <w:rPr>
          <w:color w:val="000000"/>
          <w:spacing w:val="0"/>
          <w:w w:val="100"/>
          <w:position w:val="0"/>
        </w:rPr>
        <w:t>行业经营性信息分析</w:t>
      </w:r>
      <w:bookmarkEnd w:id="389"/>
      <w:bookmarkEnd w:id="390"/>
      <w:bookmarkEnd w:id="392"/>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请参阅本报告</w:t>
      </w:r>
      <w:r>
        <w:rPr>
          <w:rFonts w:ascii="Times New Roman" w:eastAsia="Times New Roman" w:hAnsi="Times New Roman" w:cs="Times New Roman"/>
          <w:color w:val="000000"/>
          <w:spacing w:val="0"/>
          <w:w w:val="100"/>
          <w:position w:val="0"/>
        </w:rPr>
        <w:t>“</w:t>
      </w:r>
      <w:r>
        <w:rPr>
          <w:color w:val="000000"/>
          <w:spacing w:val="0"/>
          <w:w w:val="100"/>
          <w:position w:val="0"/>
        </w:rPr>
        <w:t>第三节、公司业务概要中</w:t>
      </w:r>
      <w:r>
        <w:rPr>
          <w:rFonts w:ascii="Times New Roman" w:eastAsia="Times New Roman" w:hAnsi="Times New Roman" w:cs="Times New Roman"/>
          <w:color w:val="000000"/>
          <w:spacing w:val="0"/>
          <w:w w:val="100"/>
          <w:position w:val="0"/>
        </w:rPr>
        <w:t>‘</w:t>
      </w:r>
      <w:r>
        <w:rPr>
          <w:color w:val="000000"/>
          <w:spacing w:val="0"/>
          <w:w w:val="100"/>
          <w:position w:val="0"/>
        </w:rPr>
        <w:t>一、报告期内公司所从事的主要业务、经营模式、行业 情况及研发情况说明</w:t>
      </w:r>
      <w:r>
        <w:rPr>
          <w:rFonts w:ascii="Times New Roman" w:eastAsia="Times New Roman" w:hAnsi="Times New Roman" w:cs="Times New Roman"/>
          <w:color w:val="000000"/>
          <w:spacing w:val="0"/>
          <w:w w:val="100"/>
          <w:position w:val="0"/>
        </w:rPr>
        <w:t>’”</w:t>
      </w:r>
      <w:r>
        <w:rPr>
          <w:color w:val="000000"/>
          <w:spacing w:val="0"/>
          <w:w w:val="100"/>
          <w:position w:val="0"/>
        </w:rPr>
        <w:t>中相关内容。</w:t>
      </w:r>
    </w:p>
    <w:p>
      <w:pPr>
        <w:pStyle w:val="Style40"/>
        <w:keepNext/>
        <w:keepLines/>
        <w:widowControl w:val="0"/>
        <w:shd w:val="clear" w:color="auto" w:fill="auto"/>
        <w:bidi w:val="0"/>
        <w:spacing w:before="0" w:after="8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五</w:t>
      </w:r>
      <w:bookmarkEnd w:id="395"/>
      <w:r>
        <w:rPr>
          <w:color w:val="000000"/>
          <w:spacing w:val="0"/>
          <w:w w:val="100"/>
          <w:position w:val="0"/>
        </w:rPr>
        <w:t>、投资状况分析</w:t>
      </w:r>
      <w:bookmarkEnd w:id="393"/>
      <w:bookmarkEnd w:id="394"/>
      <w:bookmarkEnd w:id="396"/>
    </w:p>
    <w:p>
      <w:pPr>
        <w:pStyle w:val="Style40"/>
        <w:keepNext/>
        <w:keepLines/>
        <w:widowControl w:val="0"/>
        <w:shd w:val="clear" w:color="auto" w:fill="auto"/>
        <w:bidi w:val="0"/>
        <w:spacing w:before="0" w:after="80" w:line="240" w:lineRule="auto"/>
        <w:ind w:left="0" w:right="0" w:firstLine="0"/>
        <w:jc w:val="left"/>
      </w:pPr>
      <w:bookmarkStart w:id="393" w:name="bookmark393"/>
      <w:bookmarkStart w:id="394" w:name="bookmark394"/>
      <w:bookmarkStart w:id="397" w:name="bookmark397"/>
      <w:r>
        <w:rPr>
          <w:color w:val="000000"/>
          <w:spacing w:val="0"/>
          <w:w w:val="100"/>
          <w:position w:val="0"/>
        </w:rPr>
        <w:t>对外股权投资总体分析</w:t>
      </w:r>
      <w:bookmarkEnd w:id="393"/>
      <w:bookmarkEnd w:id="394"/>
      <w:bookmarkEnd w:id="397"/>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3262" w:val="left"/>
          <w:tab w:pos="6925" w:val="left"/>
        </w:tabs>
        <w:bidi w:val="0"/>
        <w:spacing w:before="0" w:after="0" w:line="240" w:lineRule="auto"/>
        <w:ind w:left="0" w:right="0" w:firstLine="440"/>
        <w:jc w:val="left"/>
      </w:pPr>
      <w:r>
        <w:rPr>
          <w:color w:val="000000"/>
          <w:spacing w:val="0"/>
          <w:w w:val="100"/>
          <w:position w:val="0"/>
        </w:rPr>
        <w:t>报告期投资额（万元）</w:t>
        <w:tab/>
        <w:t>上年同期投资额（万元）</w:t>
        <w:tab/>
        <w:t>变动幅度</w:t>
      </w:r>
    </w:p>
    <w:p>
      <w:pPr>
        <w:pStyle w:val="Style48"/>
        <w:keepNext w:val="0"/>
        <w:keepLines w:val="0"/>
        <w:widowControl w:val="0"/>
        <w:shd w:val="clear" w:color="auto" w:fill="auto"/>
        <w:tabs>
          <w:tab w:pos="2942" w:val="left"/>
          <w:tab w:pos="6000" w:val="left"/>
        </w:tabs>
        <w:bidi w:val="0"/>
        <w:spacing w:before="0" w:after="0" w:line="240" w:lineRule="auto"/>
        <w:ind w:left="0" w:right="0" w:firstLine="0"/>
        <w:jc w:val="center"/>
      </w:pPr>
      <w:r>
        <w:rPr>
          <w:color w:val="000000"/>
          <w:spacing w:val="0"/>
          <w:w w:val="100"/>
          <w:position w:val="0"/>
        </w:rPr>
        <w:t>31,000.00</w:t>
        <w:tab/>
        <w:t>79,233.86</w:t>
        <w:tab/>
      </w:r>
      <w:r>
        <w:rPr>
          <w:color w:val="000000"/>
          <w:spacing w:val="0"/>
          <w:w w:val="100"/>
          <w:position w:val="0"/>
        </w:rPr>
        <w:t>-60.9%</w:t>
      </w:r>
    </w:p>
    <w:p>
      <w:pPr>
        <w:pStyle w:val="Style2"/>
        <w:keepNext w:val="0"/>
        <w:keepLines w:val="0"/>
        <w:widowControl w:val="0"/>
        <w:shd w:val="clear" w:color="auto" w:fill="auto"/>
        <w:bidi w:val="0"/>
        <w:spacing w:before="0" w:after="500" w:line="240" w:lineRule="auto"/>
        <w:ind w:left="0" w:right="0" w:firstLine="440"/>
        <w:jc w:val="left"/>
      </w:pPr>
      <w:r>
        <w:rPr>
          <w:color w:val="000000"/>
          <w:spacing w:val="0"/>
          <w:w w:val="100"/>
          <w:position w:val="0"/>
        </w:rPr>
        <w:t>本报告期末，公司对外股权投资余额为</w:t>
      </w:r>
      <w:r>
        <w:rPr>
          <w:rFonts w:ascii="Times New Roman" w:eastAsia="Times New Roman" w:hAnsi="Times New Roman" w:cs="Times New Roman"/>
          <w:color w:val="000000"/>
          <w:spacing w:val="0"/>
          <w:w w:val="100"/>
          <w:position w:val="0"/>
        </w:rPr>
        <w:t>173,521.10</w:t>
      </w:r>
      <w:r>
        <w:rPr>
          <w:color w:val="000000"/>
          <w:spacing w:val="0"/>
          <w:w w:val="100"/>
          <w:position w:val="0"/>
        </w:rPr>
        <w:t>万元。</w:t>
      </w:r>
    </w:p>
    <w:p>
      <w:pPr>
        <w:pStyle w:val="Style40"/>
        <w:keepNext/>
        <w:keepLines/>
        <w:widowControl w:val="0"/>
        <w:numPr>
          <w:ilvl w:val="0"/>
          <w:numId w:val="21"/>
        </w:numPr>
        <w:shd w:val="clear" w:color="auto" w:fill="auto"/>
        <w:bidi w:val="0"/>
        <w:spacing w:before="0" w:after="80" w:line="240" w:lineRule="auto"/>
        <w:ind w:left="0" w:right="0" w:firstLine="0"/>
        <w:jc w:val="left"/>
      </w:pPr>
      <w:bookmarkStart w:id="398" w:name="bookmark398"/>
      <w:bookmarkStart w:id="399" w:name="bookmark399"/>
      <w:bookmarkStart w:id="400" w:name="bookmark400"/>
      <w:bookmarkStart w:id="401" w:name="bookmark401"/>
      <w:bookmarkEnd w:id="400"/>
      <w:r>
        <w:rPr>
          <w:color w:val="000000"/>
          <w:spacing w:val="0"/>
          <w:w w:val="100"/>
          <w:position w:val="0"/>
        </w:rPr>
        <w:t>重大的股权投资</w:t>
      </w:r>
      <w:bookmarkEnd w:id="398"/>
      <w:bookmarkEnd w:id="399"/>
      <w:bookmarkEnd w:id="40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-对睿励仪器增资</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年一季度完成了对睿励仪器</w:t>
      </w:r>
      <w:r>
        <w:rPr>
          <w:rFonts w:ascii="Times New Roman" w:eastAsia="Times New Roman" w:hAnsi="Times New Roman" w:cs="Times New Roman"/>
          <w:color w:val="000000"/>
          <w:spacing w:val="0"/>
          <w:w w:val="100"/>
          <w:position w:val="0"/>
        </w:rPr>
        <w:t>1</w:t>
      </w:r>
      <w:r>
        <w:rPr>
          <w:color w:val="000000"/>
          <w:spacing w:val="0"/>
          <w:w w:val="100"/>
          <w:position w:val="0"/>
        </w:rPr>
        <w:t>亿元的增资事项。睿励仪器成立于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2"/>
        <w:keepNext w:val="0"/>
        <w:keepLines w:val="0"/>
        <w:widowControl w:val="0"/>
        <w:shd w:val="clear" w:color="auto" w:fill="auto"/>
        <w:bidi w:val="0"/>
        <w:spacing w:before="0" w:after="0" w:line="410" w:lineRule="exact"/>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日，致力于集成电路生产前道工艺检测领域设备研发和生产，是国内少数几家进入国际领先 的</w:t>
      </w:r>
      <w:r>
        <w:rPr>
          <w:rFonts w:ascii="Times New Roman" w:eastAsia="Times New Roman" w:hAnsi="Times New Roman" w:cs="Times New Roman"/>
          <w:color w:val="000000"/>
          <w:spacing w:val="0"/>
          <w:w w:val="100"/>
          <w:position w:val="0"/>
        </w:rPr>
        <w:t>12</w:t>
      </w:r>
      <w:r>
        <w:rPr>
          <w:color w:val="000000"/>
          <w:spacing w:val="0"/>
          <w:w w:val="100"/>
          <w:position w:val="0"/>
        </w:rPr>
        <w:t>英寸生产线的高端装备企业之一，并且是国内唯一进入某韩国领先芯片生产企业的国产集 成电路设备企业。</w:t>
      </w:r>
    </w:p>
    <w:p>
      <w:pPr>
        <w:pStyle w:val="Style2"/>
        <w:keepNext w:val="0"/>
        <w:keepLines w:val="0"/>
        <w:widowControl w:val="0"/>
        <w:shd w:val="clear" w:color="auto" w:fill="auto"/>
        <w:bidi w:val="0"/>
        <w:spacing w:before="0" w:after="0" w:line="410" w:lineRule="exact"/>
        <w:ind w:left="0" w:right="0" w:firstLine="220"/>
        <w:jc w:val="left"/>
      </w:pPr>
      <w:r>
        <w:rPr>
          <w:color w:val="000000"/>
          <w:spacing w:val="0"/>
          <w:w w:val="100"/>
          <w:position w:val="0"/>
        </w:rPr>
        <w:t>睿励仪器主营的产品为光学膜厚测量设备和光学缺陷检测设备，以及硅片厚度及翘曲测量设备 等。睿励仪器自主研发的</w:t>
      </w:r>
      <w:r>
        <w:rPr>
          <w:rFonts w:ascii="Times New Roman" w:eastAsia="Times New Roman" w:hAnsi="Times New Roman" w:cs="Times New Roman"/>
          <w:color w:val="000000"/>
          <w:spacing w:val="0"/>
          <w:w w:val="100"/>
          <w:position w:val="0"/>
        </w:rPr>
        <w:t>12</w:t>
      </w:r>
      <w:r>
        <w:rPr>
          <w:color w:val="000000"/>
          <w:spacing w:val="0"/>
          <w:w w:val="100"/>
          <w:position w:val="0"/>
        </w:rPr>
        <w:t>英寸光学测量设备</w:t>
      </w:r>
      <w:r>
        <w:rPr>
          <w:rFonts w:ascii="Times New Roman" w:eastAsia="Times New Roman" w:hAnsi="Times New Roman" w:cs="Times New Roman"/>
          <w:color w:val="000000"/>
          <w:spacing w:val="0"/>
          <w:w w:val="100"/>
          <w:position w:val="0"/>
        </w:rPr>
        <w:t>TFX3000</w:t>
      </w:r>
      <w:r>
        <w:rPr>
          <w:color w:val="000000"/>
          <w:spacing w:val="0"/>
          <w:w w:val="100"/>
          <w:position w:val="0"/>
        </w:rPr>
        <w:t>系列产品，已应用在</w:t>
      </w:r>
      <w:r>
        <w:rPr>
          <w:rFonts w:ascii="Times New Roman" w:eastAsia="Times New Roman" w:hAnsi="Times New Roman" w:cs="Times New Roman"/>
          <w:color w:val="000000"/>
          <w:spacing w:val="0"/>
          <w:w w:val="100"/>
          <w:position w:val="0"/>
        </w:rPr>
        <w:t>65/55/40/28</w:t>
      </w:r>
      <w:r>
        <w:rPr>
          <w:color w:val="000000"/>
          <w:spacing w:val="0"/>
          <w:w w:val="100"/>
          <w:position w:val="0"/>
        </w:rPr>
        <w:t xml:space="preserve">纳米 芯片生产线并在进行了 </w:t>
      </w:r>
      <w:r>
        <w:rPr>
          <w:rFonts w:ascii="Times New Roman" w:eastAsia="Times New Roman" w:hAnsi="Times New Roman" w:cs="Times New Roman"/>
          <w:color w:val="000000"/>
          <w:spacing w:val="0"/>
          <w:w w:val="100"/>
          <w:position w:val="0"/>
        </w:rPr>
        <w:t>14</w:t>
      </w:r>
      <w:r>
        <w:rPr>
          <w:color w:val="000000"/>
          <w:spacing w:val="0"/>
          <w:w w:val="100"/>
          <w:position w:val="0"/>
        </w:rPr>
        <w:t>纳米工艺验证，在</w:t>
      </w:r>
      <w:r>
        <w:rPr>
          <w:rFonts w:ascii="Times New Roman" w:eastAsia="Times New Roman" w:hAnsi="Times New Roman" w:cs="Times New Roman"/>
          <w:color w:val="000000"/>
          <w:spacing w:val="0"/>
          <w:w w:val="100"/>
          <w:position w:val="0"/>
        </w:rPr>
        <w:t>3D</w:t>
      </w:r>
      <w:r>
        <w:rPr>
          <w:color w:val="000000"/>
          <w:spacing w:val="0"/>
          <w:w w:val="100"/>
          <w:position w:val="0"/>
        </w:rPr>
        <w:t>存储芯片产线支持</w:t>
      </w:r>
      <w:r>
        <w:rPr>
          <w:rFonts w:ascii="Times New Roman" w:eastAsia="Times New Roman" w:hAnsi="Times New Roman" w:cs="Times New Roman"/>
          <w:color w:val="000000"/>
          <w:spacing w:val="0"/>
          <w:w w:val="100"/>
          <w:position w:val="0"/>
        </w:rPr>
        <w:t>64</w:t>
      </w:r>
      <w:r>
        <w:rPr>
          <w:color w:val="000000"/>
          <w:spacing w:val="0"/>
          <w:w w:val="100"/>
          <w:position w:val="0"/>
        </w:rPr>
        <w:t>层</w:t>
      </w:r>
      <w:r>
        <w:rPr>
          <w:rFonts w:ascii="Times New Roman" w:eastAsia="Times New Roman" w:hAnsi="Times New Roman" w:cs="Times New Roman"/>
          <w:color w:val="000000"/>
          <w:spacing w:val="0"/>
          <w:w w:val="100"/>
          <w:position w:val="0"/>
        </w:rPr>
        <w:t>3D NAND</w:t>
      </w:r>
      <w:r>
        <w:rPr>
          <w:color w:val="000000"/>
          <w:spacing w:val="0"/>
          <w:w w:val="100"/>
          <w:position w:val="0"/>
        </w:rPr>
        <w:t>芯片的生 产，并正在验证</w:t>
      </w:r>
      <w:r>
        <w:rPr>
          <w:rFonts w:ascii="Times New Roman" w:eastAsia="Times New Roman" w:hAnsi="Times New Roman" w:cs="Times New Roman"/>
          <w:color w:val="000000"/>
          <w:spacing w:val="0"/>
          <w:w w:val="100"/>
          <w:position w:val="0"/>
        </w:rPr>
        <w:t>96</w:t>
      </w:r>
      <w:r>
        <w:rPr>
          <w:color w:val="000000"/>
          <w:spacing w:val="0"/>
          <w:w w:val="100"/>
          <w:position w:val="0"/>
        </w:rPr>
        <w:t>层</w:t>
      </w:r>
      <w:r>
        <w:rPr>
          <w:rFonts w:ascii="Times New Roman" w:eastAsia="Times New Roman" w:hAnsi="Times New Roman" w:cs="Times New Roman"/>
          <w:color w:val="000000"/>
          <w:spacing w:val="0"/>
          <w:w w:val="100"/>
          <w:position w:val="0"/>
        </w:rPr>
        <w:t>3D NAND</w:t>
      </w:r>
      <w:r>
        <w:rPr>
          <w:color w:val="000000"/>
          <w:spacing w:val="0"/>
          <w:w w:val="100"/>
          <w:position w:val="0"/>
        </w:rPr>
        <w:t>芯片的测量性能。</w:t>
      </w:r>
    </w:p>
    <w:p>
      <w:pPr>
        <w:pStyle w:val="Style2"/>
        <w:keepNext w:val="0"/>
        <w:keepLines w:val="0"/>
        <w:widowControl w:val="0"/>
        <w:shd w:val="clear" w:color="auto" w:fill="auto"/>
        <w:bidi w:val="0"/>
        <w:spacing w:before="0" w:after="0" w:line="410" w:lineRule="exact"/>
        <w:ind w:left="0" w:right="0" w:firstLine="220"/>
        <w:jc w:val="left"/>
      </w:pPr>
      <w:r>
        <w:rPr>
          <w:color w:val="000000"/>
          <w:spacing w:val="0"/>
          <w:w w:val="100"/>
          <w:position w:val="0"/>
        </w:rPr>
        <w:t>公司投资睿励仪器以使本公司能够布局集成电路工艺检测设备领域，有利于拓展公司业务范 围，符合公司战略规划。</w:t>
      </w:r>
    </w:p>
    <w:p>
      <w:pPr>
        <w:pStyle w:val="Style2"/>
        <w:keepNext w:val="0"/>
        <w:keepLines w:val="0"/>
        <w:widowControl w:val="0"/>
        <w:shd w:val="clear" w:color="auto" w:fill="auto"/>
        <w:bidi w:val="0"/>
        <w:spacing w:before="0" w:after="80" w:line="410" w:lineRule="exact"/>
        <w:ind w:left="0" w:right="0" w:firstLine="220"/>
        <w:jc w:val="left"/>
        <w:sectPr>
          <w:footnotePr>
            <w:pos w:val="pageBottom"/>
            <w:numFmt w:val="decimal"/>
            <w:numRestart w:val="continuous"/>
          </w:footnotePr>
          <w:pgSz w:w="11900" w:h="16840"/>
          <w:pgMar w:top="1366" w:right="664" w:bottom="1492" w:left="1536" w:header="0" w:footer="3" w:gutter="0"/>
          <w:cols w:space="720"/>
          <w:noEndnote/>
          <w:rtlGutter w:val="0"/>
          <w:docGrid w:linePitch="360"/>
        </w:sectPr>
      </w:pPr>
      <w:r>
        <w:rPr>
          <w:color w:val="000000"/>
          <w:spacing w:val="0"/>
          <w:w w:val="100"/>
          <w:position w:val="0"/>
        </w:rPr>
        <w:t>公司在完成该</w:t>
      </w:r>
      <w:r>
        <w:rPr>
          <w:rFonts w:ascii="Times New Roman" w:eastAsia="Times New Roman" w:hAnsi="Times New Roman" w:cs="Times New Roman"/>
          <w:color w:val="000000"/>
          <w:spacing w:val="0"/>
          <w:w w:val="100"/>
          <w:position w:val="0"/>
        </w:rPr>
        <w:t>1</w:t>
      </w:r>
      <w:r>
        <w:rPr>
          <w:color w:val="000000"/>
          <w:spacing w:val="0"/>
          <w:w w:val="100"/>
          <w:position w:val="0"/>
        </w:rPr>
        <w:t>亿元的投资后，累计持有睿励仪器</w:t>
      </w:r>
      <w:r>
        <w:rPr>
          <w:rFonts w:ascii="Times New Roman" w:eastAsia="Times New Roman" w:hAnsi="Times New Roman" w:cs="Times New Roman"/>
          <w:color w:val="000000"/>
          <w:spacing w:val="0"/>
          <w:w w:val="100"/>
          <w:position w:val="0"/>
        </w:rPr>
        <w:t>20.45%</w:t>
      </w:r>
      <w:r>
        <w:rPr>
          <w:color w:val="000000"/>
          <w:spacing w:val="0"/>
          <w:w w:val="100"/>
          <w:position w:val="0"/>
        </w:rPr>
        <w:t>的股份，并委派尹志尧出任睿励仪 器的董事长。</w:t>
      </w:r>
    </w:p>
    <w:p>
      <w:pPr>
        <w:pStyle w:val="Style40"/>
        <w:keepNext/>
        <w:keepLines/>
        <w:widowControl w:val="0"/>
        <w:numPr>
          <w:ilvl w:val="0"/>
          <w:numId w:val="21"/>
        </w:numPr>
        <w:shd w:val="clear" w:color="auto" w:fill="auto"/>
        <w:tabs>
          <w:tab w:pos="427" w:val="left"/>
        </w:tabs>
        <w:bidi w:val="0"/>
        <w:spacing w:before="160" w:after="100" w:line="240" w:lineRule="auto"/>
        <w:ind w:left="0" w:right="0" w:firstLine="0"/>
        <w:jc w:val="left"/>
      </w:pPr>
      <w:bookmarkStart w:id="402" w:name="bookmark402"/>
      <w:bookmarkStart w:id="403" w:name="bookmark403"/>
      <w:bookmarkStart w:id="404" w:name="bookmark404"/>
      <w:bookmarkStart w:id="405" w:name="bookmark405"/>
      <w:bookmarkEnd w:id="404"/>
      <w:r>
        <w:rPr>
          <w:color w:val="000000"/>
          <w:spacing w:val="0"/>
          <w:w w:val="100"/>
          <w:position w:val="0"/>
        </w:rPr>
        <w:t>重大的非股权投资</w:t>
      </w:r>
      <w:bookmarkEnd w:id="402"/>
      <w:bookmarkEnd w:id="403"/>
      <w:bookmarkEnd w:id="405"/>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21"/>
        </w:numPr>
        <w:shd w:val="clear" w:color="auto" w:fill="auto"/>
        <w:tabs>
          <w:tab w:pos="427" w:val="left"/>
        </w:tabs>
        <w:bidi w:val="0"/>
        <w:spacing w:before="0" w:after="100" w:line="240" w:lineRule="auto"/>
        <w:ind w:left="0" w:right="0" w:firstLine="0"/>
        <w:jc w:val="left"/>
      </w:pPr>
      <w:bookmarkStart w:id="406" w:name="bookmark406"/>
      <w:bookmarkStart w:id="407" w:name="bookmark407"/>
      <w:bookmarkStart w:id="408" w:name="bookmark408"/>
      <w:bookmarkStart w:id="409" w:name="bookmark409"/>
      <w:bookmarkEnd w:id="408"/>
      <w:r>
        <w:rPr>
          <w:color w:val="000000"/>
          <w:spacing w:val="0"/>
          <w:w w:val="100"/>
          <w:position w:val="0"/>
        </w:rPr>
        <w:t>以公允价值计量的金融资产</w:t>
      </w:r>
      <w:bookmarkEnd w:id="406"/>
      <w:bookmarkEnd w:id="407"/>
      <w:bookmarkEnd w:id="40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单位：元</w:t>
      </w:r>
    </w:p>
    <w:tbl>
      <w:tblPr>
        <w:tblOverlap w:val="never"/>
        <w:jc w:val="center"/>
        <w:tblLayout w:type="fixed"/>
      </w:tblPr>
      <w:tblGrid>
        <w:gridCol w:w="1771"/>
        <w:gridCol w:w="1762"/>
        <w:gridCol w:w="1766"/>
        <w:gridCol w:w="1766"/>
        <w:gridCol w:w="1771"/>
      </w:tblGrid>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初始投资金额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本期公允价值变 动损益</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交易性金融资产</w:t>
            </w:r>
            <w:r>
              <w:rPr>
                <w:rFonts w:ascii="Times New Roman" w:eastAsia="Times New Roman" w:hAnsi="Times New Roman" w:cs="Times New Roman"/>
                <w:color w:val="000000"/>
                <w:spacing w:val="0"/>
                <w:w w:val="100"/>
                <w:position w:val="0"/>
              </w:rPr>
              <w:t xml:space="preserve">- </w:t>
            </w:r>
            <w:r>
              <w:rPr>
                <w:color w:val="000000"/>
                <w:spacing w:val="0"/>
                <w:w w:val="100"/>
                <w:position w:val="0"/>
              </w:rPr>
              <w:t>银行理财产品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2,144,944,418.88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2,130,000,000.00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14,944,418.88</w:t>
            </w: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left"/>
            </w:pPr>
            <w:r>
              <w:rPr>
                <w:color w:val="000000"/>
                <w:spacing w:val="0"/>
                <w:w w:val="100"/>
                <w:position w:val="0"/>
              </w:rPr>
              <w:t>交易性金融资产</w:t>
            </w:r>
            <w:r>
              <w:rPr>
                <w:rFonts w:ascii="Times New Roman" w:eastAsia="Times New Roman" w:hAnsi="Times New Roman" w:cs="Times New Roman"/>
                <w:color w:val="000000"/>
                <w:spacing w:val="0"/>
                <w:w w:val="100"/>
                <w:position w:val="0"/>
              </w:rPr>
              <w:t xml:space="preserve">- </w:t>
            </w:r>
            <w:r>
              <w:rPr>
                <w:color w:val="000000"/>
                <w:spacing w:val="0"/>
                <w:w w:val="100"/>
                <w:position w:val="0"/>
              </w:rPr>
              <w:t>交易性权益工具 投资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365,665,655.86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-90,449,698.29</w:t>
            </w:r>
          </w:p>
        </w:tc>
      </w:tr>
      <w:tr>
        <w:trPr>
          <w:trHeight w:val="56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其他非流动金融 资产</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非交易性权益工 具投资</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815,041,400.00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445,055,000.00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369,986,400.00</w:t>
            </w:r>
          </w:p>
        </w:tc>
      </w:tr>
    </w:tbl>
    <w:p>
      <w:pPr>
        <w:widowControl w:val="0"/>
        <w:spacing w:after="599" w:line="1" w:lineRule="exact"/>
      </w:pPr>
    </w:p>
    <w:p>
      <w:pPr>
        <w:pStyle w:val="Style40"/>
        <w:keepNext/>
        <w:keepLines/>
        <w:widowControl w:val="0"/>
        <w:numPr>
          <w:ilvl w:val="0"/>
          <w:numId w:val="21"/>
        </w:numPr>
        <w:shd w:val="clear" w:color="auto" w:fill="auto"/>
        <w:bidi w:val="0"/>
        <w:spacing w:before="0" w:after="100" w:line="240" w:lineRule="auto"/>
        <w:ind w:left="0" w:right="0" w:firstLine="0"/>
        <w:jc w:val="left"/>
      </w:pPr>
      <w:bookmarkStart w:id="410" w:name="bookmark410"/>
      <w:bookmarkStart w:id="411" w:name="bookmark411"/>
      <w:bookmarkStart w:id="412" w:name="bookmark412"/>
      <w:bookmarkStart w:id="413" w:name="bookmark413"/>
      <w:bookmarkEnd w:id="412"/>
      <w:r>
        <w:rPr>
          <w:color w:val="000000"/>
          <w:spacing w:val="0"/>
          <w:w w:val="100"/>
          <w:position w:val="0"/>
        </w:rPr>
        <w:t>报告期内重大资产重组整合的具体进展情况</w:t>
      </w:r>
      <w:bookmarkEnd w:id="410"/>
      <w:bookmarkEnd w:id="411"/>
      <w:bookmarkEnd w:id="413"/>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414" w:name="bookmark414"/>
      <w:bookmarkStart w:id="415" w:name="bookmark415"/>
      <w:bookmarkStart w:id="416" w:name="bookmark416"/>
      <w:bookmarkStart w:id="417" w:name="bookmark417"/>
      <w:r>
        <w:rPr>
          <w:color w:val="000000"/>
          <w:spacing w:val="0"/>
          <w:w w:val="100"/>
          <w:position w:val="0"/>
        </w:rPr>
        <w:t>（</w:t>
      </w:r>
      <w:bookmarkEnd w:id="416"/>
      <w:r>
        <w:rPr>
          <w:color w:val="000000"/>
          <w:spacing w:val="0"/>
          <w:w w:val="100"/>
          <w:position w:val="0"/>
        </w:rPr>
        <w:t>五）重大资产和股权出售</w:t>
      </w:r>
      <w:bookmarkEnd w:id="414"/>
      <w:bookmarkEnd w:id="415"/>
      <w:bookmarkEnd w:id="417"/>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418" w:name="bookmark418"/>
      <w:bookmarkStart w:id="419" w:name="bookmark419"/>
      <w:bookmarkStart w:id="420" w:name="bookmark420"/>
      <w:bookmarkStart w:id="421" w:name="bookmark421"/>
      <w:r>
        <w:rPr>
          <w:color w:val="000000"/>
          <w:spacing w:val="0"/>
          <w:w w:val="100"/>
          <w:position w:val="0"/>
        </w:rPr>
        <w:t>（</w:t>
      </w:r>
      <w:bookmarkEnd w:id="420"/>
      <w:r>
        <w:rPr>
          <w:color w:val="000000"/>
          <w:spacing w:val="0"/>
          <w:w w:val="100"/>
          <w:position w:val="0"/>
        </w:rPr>
        <w:t>六）主要控股参股公司分析</w:t>
      </w:r>
      <w:bookmarkEnd w:id="418"/>
      <w:bookmarkEnd w:id="419"/>
      <w:bookmarkEnd w:id="421"/>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826"/>
        <w:gridCol w:w="998"/>
        <w:gridCol w:w="1363"/>
        <w:gridCol w:w="907"/>
        <w:gridCol w:w="1262"/>
        <w:gridCol w:w="1157"/>
        <w:gridCol w:w="1157"/>
        <w:gridCol w:w="1166"/>
      </w:tblGrid>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 名称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both"/>
            </w:pPr>
            <w:r>
              <w:rPr>
                <w:color w:val="000000"/>
                <w:spacing w:val="0"/>
                <w:w w:val="100"/>
                <w:position w:val="0"/>
              </w:rPr>
              <w:t>主营业 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持股比 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总资产（万 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净资产</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营业收入</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净利润</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中微 国际</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主要负 责公司 海外的 销售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126,738,810</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47,034.46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5,532.78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42,937.55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-788.10</w:t>
            </w:r>
          </w:p>
        </w:tc>
      </w:tr>
      <w:tr>
        <w:trPr>
          <w:trHeight w:val="134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中微 南昌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 xml:space="preserve">MOCVD </w:t>
            </w:r>
            <w:r>
              <w:rPr>
                <w:color w:val="000000"/>
                <w:spacing w:val="0"/>
                <w:w w:val="100"/>
                <w:position w:val="0"/>
              </w:rPr>
              <w:t>设备的 研发、设 计、生 产、销售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w:t>
            </w:r>
            <w:r>
              <w:rPr>
                <w:color w:val="000000"/>
                <w:spacing w:val="0"/>
                <w:w w:val="100"/>
                <w:position w:val="0"/>
              </w:rPr>
              <w:t>万元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193,581.63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28,776.28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62,940.49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16,991.93</w:t>
            </w:r>
          </w:p>
        </w:tc>
      </w:tr>
      <w:tr>
        <w:trPr>
          <w:trHeight w:val="133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中微 厦门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 xml:space="preserve">MOCVD </w:t>
            </w:r>
            <w:r>
              <w:rPr>
                <w:color w:val="000000"/>
                <w:spacing w:val="0"/>
                <w:w w:val="100"/>
                <w:position w:val="0"/>
              </w:rPr>
              <w:t>设备和 刻蚀设 备的销 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r>
              <w:rPr>
                <w:color w:val="000000"/>
                <w:spacing w:val="0"/>
                <w:w w:val="100"/>
                <w:position w:val="0"/>
              </w:rPr>
              <w:t>万元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19,532.67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3,367.24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17,997.12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-217.33</w:t>
            </w:r>
          </w:p>
        </w:tc>
      </w:tr>
      <w:tr>
        <w:trPr>
          <w:trHeight w:val="138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中微 临港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半导体 设备的 研发、设 计、生 产、销售</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100,000 </w:t>
            </w:r>
            <w:r>
              <w:rPr>
                <w:color w:val="000000"/>
                <w:spacing w:val="0"/>
                <w:w w:val="100"/>
                <w:position w:val="0"/>
              </w:rPr>
              <w:t>万元</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89,065.72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63,932.24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24,520.77</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-4,096.17</w:t>
            </w:r>
          </w:p>
        </w:tc>
      </w:tr>
    </w:tbl>
    <w:p>
      <w:pPr>
        <w:pStyle w:val="Style40"/>
        <w:keepNext/>
        <w:keepLines/>
        <w:widowControl w:val="0"/>
        <w:shd w:val="clear" w:color="auto" w:fill="auto"/>
        <w:bidi w:val="0"/>
        <w:spacing w:before="0" w:after="10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rPr>
        <w:t>（</w:t>
      </w:r>
      <w:bookmarkEnd w:id="424"/>
      <w:r>
        <w:rPr>
          <w:color w:val="000000"/>
          <w:spacing w:val="0"/>
          <w:w w:val="100"/>
          <w:position w:val="0"/>
        </w:rPr>
        <w:t>七）公司控制的结构化主体情况</w:t>
      </w:r>
      <w:bookmarkEnd w:id="422"/>
      <w:bookmarkEnd w:id="423"/>
      <w:bookmarkEnd w:id="42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rPr>
        <w:t>六</w:t>
      </w:r>
      <w:bookmarkEnd w:id="428"/>
      <w:r>
        <w:rPr>
          <w:color w:val="000000"/>
          <w:spacing w:val="0"/>
          <w:w w:val="100"/>
          <w:position w:val="0"/>
        </w:rPr>
        <w:t>、公司关于公司未来发展的讨论与分析</w:t>
      </w:r>
      <w:bookmarkEnd w:id="426"/>
      <w:bookmarkEnd w:id="427"/>
      <w:bookmarkEnd w:id="429"/>
    </w:p>
    <w:p>
      <w:pPr>
        <w:pStyle w:val="Style40"/>
        <w:keepNext/>
        <w:keepLines/>
        <w:widowControl w:val="0"/>
        <w:shd w:val="clear" w:color="auto" w:fill="auto"/>
        <w:tabs>
          <w:tab w:pos="494" w:val="left"/>
        </w:tabs>
        <w:bidi w:val="0"/>
        <w:spacing w:before="0" w:after="100" w:line="240" w:lineRule="auto"/>
        <w:ind w:left="0" w:right="0" w:firstLine="0"/>
        <w:jc w:val="left"/>
      </w:pPr>
      <w:bookmarkStart w:id="426" w:name="bookmark426"/>
      <w:bookmarkStart w:id="427" w:name="bookmark427"/>
      <w:bookmarkStart w:id="430" w:name="bookmark430"/>
      <w:bookmarkStart w:id="431" w:name="bookmark431"/>
      <w:r>
        <w:rPr>
          <w:color w:val="000000"/>
          <w:spacing w:val="0"/>
          <w:w w:val="100"/>
          <w:position w:val="0"/>
        </w:rPr>
        <w:t>（</w:t>
      </w:r>
      <w:bookmarkEnd w:id="430"/>
      <w:r>
        <w:rPr>
          <w:color w:val="000000"/>
          <w:spacing w:val="0"/>
          <w:w w:val="100"/>
          <w:position w:val="0"/>
        </w:rPr>
        <w:t>一）</w:t>
        <w:tab/>
        <w:t>行业格局和趋势</w:t>
      </w:r>
      <w:bookmarkEnd w:id="426"/>
      <w:bookmarkEnd w:id="427"/>
      <w:bookmarkEnd w:id="43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数码产业的发展正在改变人类的生产和生活方式。集成电路芯片和各种半导体微观器件是信 息产业的基础和核心，是支撑经济社会发展和保障国家安全的战略性、基础性和先导性产业。半 导体制造设备是半导体产业进步的核心工具，是实现集成电路性能提升的关键，是半导体技术迭 代的基石，发展集成电路及装备产业对我国的经济结构调整升级具有重要的战略意义。</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从历史上看，推全球半导体产业成长迅猛。根据</w:t>
      </w:r>
      <w:r>
        <w:rPr>
          <w:rFonts w:ascii="Times New Roman" w:eastAsia="Times New Roman" w:hAnsi="Times New Roman" w:cs="Times New Roman"/>
          <w:color w:val="000000"/>
          <w:spacing w:val="0"/>
          <w:w w:val="100"/>
          <w:position w:val="0"/>
        </w:rPr>
        <w:t>WSTS</w:t>
      </w:r>
      <w:r>
        <w:rPr>
          <w:color w:val="000000"/>
          <w:spacing w:val="0"/>
          <w:w w:val="100"/>
          <w:position w:val="0"/>
        </w:rPr>
        <w:t>的数据统计，</w:t>
      </w:r>
      <w:r>
        <w:rPr>
          <w:rFonts w:ascii="Times New Roman" w:eastAsia="Times New Roman" w:hAnsi="Times New Roman" w:cs="Times New Roman"/>
          <w:color w:val="000000"/>
          <w:spacing w:val="0"/>
          <w:w w:val="100"/>
          <w:position w:val="0"/>
        </w:rPr>
        <w:t>2021</w:t>
      </w:r>
      <w:r>
        <w:rPr>
          <w:color w:val="000000"/>
          <w:spacing w:val="0"/>
          <w:w w:val="100"/>
          <w:position w:val="0"/>
        </w:rPr>
        <w:t>年全球半导体销 售达到</w:t>
      </w:r>
      <w:r>
        <w:rPr>
          <w:rFonts w:ascii="Times New Roman" w:eastAsia="Times New Roman" w:hAnsi="Times New Roman" w:cs="Times New Roman"/>
          <w:color w:val="000000"/>
          <w:spacing w:val="0"/>
          <w:w w:val="100"/>
          <w:position w:val="0"/>
        </w:rPr>
        <w:t>5559</w:t>
      </w:r>
      <w:r>
        <w:rPr>
          <w:color w:val="000000"/>
          <w:spacing w:val="0"/>
          <w:w w:val="100"/>
          <w:position w:val="0"/>
        </w:rPr>
        <w:t>亿美元，同比增长</w:t>
      </w:r>
      <w:r>
        <w:rPr>
          <w:rFonts w:ascii="Times New Roman" w:eastAsia="Times New Roman" w:hAnsi="Times New Roman" w:cs="Times New Roman"/>
          <w:color w:val="000000"/>
          <w:spacing w:val="0"/>
          <w:w w:val="100"/>
          <w:position w:val="0"/>
        </w:rPr>
        <w:t>26.2%</w:t>
      </w:r>
      <w:r>
        <w:rPr>
          <w:color w:val="000000"/>
          <w:spacing w:val="0"/>
          <w:w w:val="100"/>
          <w:position w:val="0"/>
        </w:rPr>
        <w:t>。中国仍然是最大的半导体市场，</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年的销售额总额为 </w:t>
      </w:r>
      <w:r>
        <w:rPr>
          <w:rFonts w:ascii="Times New Roman" w:eastAsia="Times New Roman" w:hAnsi="Times New Roman" w:cs="Times New Roman"/>
          <w:color w:val="000000"/>
          <w:spacing w:val="0"/>
          <w:w w:val="100"/>
          <w:position w:val="0"/>
        </w:rPr>
        <w:t>1925</w:t>
      </w:r>
      <w:r>
        <w:rPr>
          <w:color w:val="000000"/>
          <w:spacing w:val="0"/>
          <w:w w:val="100"/>
          <w:position w:val="0"/>
        </w:rPr>
        <w:t>亿美元，同比增长</w:t>
      </w:r>
      <w:r>
        <w:rPr>
          <w:rFonts w:ascii="Times New Roman" w:eastAsia="Times New Roman" w:hAnsi="Times New Roman" w:cs="Times New Roman"/>
          <w:color w:val="000000"/>
          <w:spacing w:val="0"/>
          <w:w w:val="100"/>
          <w:position w:val="0"/>
        </w:rPr>
        <w:t>27.1%</w:t>
      </w:r>
      <w:r>
        <w:rPr>
          <w:color w:val="000000"/>
          <w:spacing w:val="0"/>
          <w:w w:val="100"/>
          <w:position w:val="0"/>
        </w:rPr>
        <w:t>，创历史新高。伴随着新应用推动市场需求的持续旺盛，半导体 设备行业将受益于半导体产业的发展。</w:t>
      </w:r>
    </w:p>
    <w:p>
      <w:pPr>
        <w:pStyle w:val="Style2"/>
        <w:keepNext w:val="0"/>
        <w:keepLines w:val="0"/>
        <w:widowControl w:val="0"/>
        <w:shd w:val="clear" w:color="auto" w:fill="auto"/>
        <w:bidi w:val="0"/>
        <w:spacing w:before="0" w:after="0" w:line="410" w:lineRule="exact"/>
        <w:ind w:left="0" w:right="0" w:firstLine="440"/>
        <w:jc w:val="both"/>
      </w:pP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物联网、大数据、人工智能以及汽车电子等新技术和新产品的应用，将带来庞大的半 导体市场需求。半导体设备位于半导体产业链的上游，其市场规模随着下游半导体技术发展和市 场需求而波动，根据</w:t>
      </w:r>
      <w:r>
        <w:rPr>
          <w:rFonts w:ascii="Times New Roman" w:eastAsia="Times New Roman" w:hAnsi="Times New Roman" w:cs="Times New Roman"/>
          <w:color w:val="000000"/>
          <w:spacing w:val="0"/>
          <w:w w:val="100"/>
          <w:position w:val="0"/>
        </w:rPr>
        <w:t>SEMI</w:t>
      </w:r>
      <w:r>
        <w:rPr>
          <w:color w:val="000000"/>
          <w:spacing w:val="0"/>
          <w:w w:val="100"/>
          <w:position w:val="0"/>
        </w:rPr>
        <w:t>的统计，</w:t>
      </w:r>
      <w:r>
        <w:rPr>
          <w:rFonts w:ascii="Times New Roman" w:eastAsia="Times New Roman" w:hAnsi="Times New Roman" w:cs="Times New Roman"/>
          <w:color w:val="000000"/>
          <w:spacing w:val="0"/>
          <w:w w:val="100"/>
          <w:position w:val="0"/>
        </w:rPr>
        <w:t>2021</w:t>
      </w:r>
      <w:r>
        <w:rPr>
          <w:color w:val="000000"/>
          <w:spacing w:val="0"/>
          <w:w w:val="100"/>
          <w:position w:val="0"/>
        </w:rPr>
        <w:t>年全球半导体设备市场规模创新高达到</w:t>
      </w:r>
      <w:r>
        <w:rPr>
          <w:rFonts w:ascii="Times New Roman" w:eastAsia="Times New Roman" w:hAnsi="Times New Roman" w:cs="Times New Roman"/>
          <w:color w:val="000000"/>
          <w:spacing w:val="0"/>
          <w:w w:val="100"/>
          <w:position w:val="0"/>
        </w:rPr>
        <w:t>1130</w:t>
      </w:r>
      <w:r>
        <w:rPr>
          <w:color w:val="000000"/>
          <w:spacing w:val="0"/>
          <w:w w:val="100"/>
          <w:position w:val="0"/>
        </w:rPr>
        <w:t>亿美元， 并在</w:t>
      </w:r>
      <w:r>
        <w:rPr>
          <w:rFonts w:ascii="Times New Roman" w:eastAsia="Times New Roman" w:hAnsi="Times New Roman" w:cs="Times New Roman"/>
          <w:color w:val="000000"/>
          <w:spacing w:val="0"/>
          <w:w w:val="100"/>
          <w:position w:val="0"/>
        </w:rPr>
        <w:t>2022</w:t>
      </w:r>
      <w:r>
        <w:rPr>
          <w:color w:val="000000"/>
          <w:spacing w:val="0"/>
          <w:w w:val="100"/>
          <w:position w:val="0"/>
        </w:rPr>
        <w:t>年保持增长。</w:t>
      </w:r>
    </w:p>
    <w:p>
      <w:pPr>
        <w:pStyle w:val="Style2"/>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目前国内半导体设备市场主要由欧美、日本等国家的企业所占据。近年来我国设备行业技术 水平不断提高，国产设备在产品性价比、售后服务、贴近客户等方面的优势逐渐显现。作为全球 最大的半导体消费市场，市场需求带动全球产能中心逐步向中国大陆转移，持续的产能转移带动 了市场规模和技术水平的提高，也为设备行业的发展提供了机遇。</w:t>
      </w:r>
    </w:p>
    <w:p>
      <w:pPr>
        <w:pStyle w:val="Style40"/>
        <w:keepNext/>
        <w:keepLines/>
        <w:widowControl w:val="0"/>
        <w:shd w:val="clear" w:color="auto" w:fill="auto"/>
        <w:tabs>
          <w:tab w:pos="494" w:val="left"/>
        </w:tabs>
        <w:bidi w:val="0"/>
        <w:spacing w:before="0" w:after="10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rPr>
        <w:t>（</w:t>
      </w:r>
      <w:bookmarkEnd w:id="434"/>
      <w:r>
        <w:rPr>
          <w:color w:val="000000"/>
          <w:spacing w:val="0"/>
          <w:w w:val="100"/>
          <w:position w:val="0"/>
        </w:rPr>
        <w:t>二）</w:t>
        <w:tab/>
        <w:t>公司发展战略</w:t>
      </w:r>
      <w:bookmarkEnd w:id="432"/>
      <w:bookmarkEnd w:id="433"/>
      <w:bookmarkEnd w:id="43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公司目前开发的产品以半导体前道生产的等离子体刻蚀设备、薄膜沉积等关键设备为主，并 逐步开发先进封装、</w:t>
      </w:r>
      <w:r>
        <w:rPr>
          <w:rFonts w:ascii="Times New Roman" w:eastAsia="Times New Roman" w:hAnsi="Times New Roman" w:cs="Times New Roman"/>
          <w:color w:val="000000"/>
          <w:spacing w:val="0"/>
          <w:w w:val="100"/>
          <w:position w:val="0"/>
        </w:rPr>
        <w:t>MEMS</w:t>
      </w:r>
      <w:r>
        <w:rPr>
          <w:color w:val="000000"/>
          <w:spacing w:val="0"/>
          <w:w w:val="100"/>
          <w:position w:val="0"/>
        </w:rPr>
        <w:t>、</w:t>
      </w:r>
      <w:r>
        <w:rPr>
          <w:color w:val="000000"/>
          <w:spacing w:val="0"/>
          <w:w w:val="100"/>
          <w:position w:val="0"/>
        </w:rPr>
        <w:t>蓝绿光及紫外</w:t>
      </w:r>
      <w:r>
        <w:rPr>
          <w:rFonts w:ascii="Times New Roman" w:eastAsia="Times New Roman" w:hAnsi="Times New Roman" w:cs="Times New Roman"/>
          <w:color w:val="000000"/>
          <w:spacing w:val="0"/>
          <w:w w:val="100"/>
          <w:position w:val="0"/>
        </w:rPr>
        <w:t>LED</w:t>
      </w:r>
      <w:r>
        <w:rPr>
          <w:color w:val="000000"/>
          <w:spacing w:val="0"/>
          <w:w w:val="100"/>
          <w:position w:val="0"/>
        </w:rPr>
        <w:t>、</w:t>
      </w:r>
      <w:r>
        <w:rPr>
          <w:rFonts w:ascii="Times New Roman" w:eastAsia="Times New Roman" w:hAnsi="Times New Roman" w:cs="Times New Roman"/>
          <w:color w:val="000000"/>
          <w:spacing w:val="0"/>
          <w:w w:val="100"/>
          <w:position w:val="0"/>
        </w:rPr>
        <w:t>Mini LED</w:t>
      </w:r>
      <w:r>
        <w:rPr>
          <w:color w:val="000000"/>
          <w:spacing w:val="0"/>
          <w:w w:val="100"/>
          <w:position w:val="0"/>
        </w:rPr>
        <w:t>、</w:t>
      </w:r>
      <w:r>
        <w:rPr>
          <w:rFonts w:ascii="Times New Roman" w:eastAsia="Times New Roman" w:hAnsi="Times New Roman" w:cs="Times New Roman"/>
          <w:color w:val="000000"/>
          <w:spacing w:val="0"/>
          <w:w w:val="100"/>
          <w:position w:val="0"/>
        </w:rPr>
        <w:t>Micro LED</w:t>
      </w:r>
      <w:r>
        <w:rPr>
          <w:color w:val="000000"/>
          <w:spacing w:val="0"/>
          <w:w w:val="100"/>
          <w:position w:val="0"/>
        </w:rPr>
        <w:t>等泛半导体设备产 品。未来，在强化内生成长的同时，公司考虑通过并购等外延式成长途径扩大产品和市场覆盖， 并将继续探索核心技术在国计民生中创新性的应用。</w:t>
      </w:r>
    </w:p>
    <w:p>
      <w:pPr>
        <w:pStyle w:val="Style2"/>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 xml:space="preserve">公司所处的半导体设备产业具有广阔的成长空间。公司正在研发的设备可应用于先进封装、 </w:t>
      </w:r>
      <w:r>
        <w:rPr>
          <w:rFonts w:ascii="Times New Roman" w:eastAsia="Times New Roman" w:hAnsi="Times New Roman" w:cs="Times New Roman"/>
          <w:color w:val="000000"/>
          <w:spacing w:val="0"/>
          <w:w w:val="100"/>
          <w:position w:val="0"/>
        </w:rPr>
        <w:t>MEMS</w:t>
      </w:r>
      <w:r>
        <w:rPr>
          <w:color w:val="000000"/>
          <w:spacing w:val="0"/>
          <w:w w:val="100"/>
          <w:position w:val="0"/>
        </w:rPr>
        <w:t>、</w:t>
      </w:r>
      <w:r>
        <w:rPr>
          <w:rFonts w:ascii="Times New Roman" w:eastAsia="Times New Roman" w:hAnsi="Times New Roman" w:cs="Times New Roman"/>
          <w:color w:val="000000"/>
          <w:spacing w:val="0"/>
          <w:w w:val="100"/>
          <w:position w:val="0"/>
        </w:rPr>
        <w:t>Mini LED</w:t>
      </w:r>
      <w:r>
        <w:rPr>
          <w:color w:val="000000"/>
          <w:spacing w:val="0"/>
          <w:w w:val="100"/>
          <w:position w:val="0"/>
        </w:rPr>
        <w:t>和</w:t>
      </w:r>
      <w:r>
        <w:rPr>
          <w:rFonts w:ascii="Times New Roman" w:eastAsia="Times New Roman" w:hAnsi="Times New Roman" w:cs="Times New Roman"/>
          <w:color w:val="000000"/>
          <w:spacing w:val="0"/>
          <w:w w:val="100"/>
          <w:position w:val="0"/>
        </w:rPr>
        <w:t>Micro LED</w:t>
      </w:r>
      <w:r>
        <w:rPr>
          <w:color w:val="000000"/>
          <w:spacing w:val="0"/>
          <w:w w:val="100"/>
          <w:position w:val="0"/>
        </w:rPr>
        <w:t>等处于市场潜力巨大的新兴领域。公司将继续通过自主研发进 一步提高公司产品的竞争力，为客户提供品质一流、性能创新的产品和优良快捷的服务，努力提 高市场份额。公司将紧紧抓住半导体产业发展的机遇，不断提升技术水平和市场竞争力，引领国 内半导体设备和技术的发展。</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公司已形成三个维度扩展未来公司业务的布局规划：深耕集成电路关键设备领域、扩展在泛 半导体关键设备领域应用并探索其他新兴领域的机会。在集成电路设备领域，公司考虑扩大在刻 蚀设备领域的竞争优势，延伸到薄膜、检测等其他关键设备领域；公司计划扩展在泛半导体领域 设备的应用，布局显示、</w:t>
      </w:r>
      <w:r>
        <w:rPr>
          <w:rFonts w:ascii="Times New Roman" w:eastAsia="Times New Roman" w:hAnsi="Times New Roman" w:cs="Times New Roman"/>
          <w:color w:val="000000"/>
          <w:spacing w:val="0"/>
          <w:w w:val="100"/>
          <w:position w:val="0"/>
        </w:rPr>
        <w:t>MEMS</w:t>
      </w:r>
      <w:r>
        <w:rPr>
          <w:color w:val="000000"/>
          <w:spacing w:val="0"/>
          <w:w w:val="100"/>
          <w:position w:val="0"/>
        </w:rPr>
        <w:t>、</w:t>
      </w:r>
      <w:r>
        <w:rPr>
          <w:color w:val="000000"/>
          <w:spacing w:val="0"/>
          <w:w w:val="100"/>
          <w:position w:val="0"/>
        </w:rPr>
        <w:t>功率器件、太阳能领域的关键设备；公司拟探索其他新兴领域 的机会，利用独特的设备及工艺技术，考虑从设备制造向器件大规模生产的机会，以及探索更多 集成电路及泛半导体设备生产线相关环保设备及医疗健康智能设备等领域的市场机会。</w:t>
      </w:r>
    </w:p>
    <w:p>
      <w:pPr>
        <w:pStyle w:val="Style2"/>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公司将围绕自身核心竞争力，通过自主创新、有机生长，结合适当的投资、兼并策略，不断 推动企业健康发展。</w:t>
      </w:r>
    </w:p>
    <w:p>
      <w:pPr>
        <w:pStyle w:val="Style40"/>
        <w:keepNext/>
        <w:keepLines/>
        <w:widowControl w:val="0"/>
        <w:shd w:val="clear" w:color="auto" w:fill="auto"/>
        <w:bidi w:val="0"/>
        <w:spacing w:before="0" w:after="100" w:line="240" w:lineRule="auto"/>
        <w:ind w:left="0" w:right="0" w:firstLine="0"/>
        <w:jc w:val="both"/>
      </w:pPr>
      <w:bookmarkStart w:id="436" w:name="bookmark436"/>
      <w:bookmarkStart w:id="437" w:name="bookmark437"/>
      <w:bookmarkStart w:id="438" w:name="bookmark438"/>
      <w:bookmarkStart w:id="439" w:name="bookmark439"/>
      <w:r>
        <w:rPr>
          <w:color w:val="000000"/>
          <w:spacing w:val="0"/>
          <w:w w:val="100"/>
          <w:position w:val="0"/>
        </w:rPr>
        <w:t>（</w:t>
      </w:r>
      <w:bookmarkEnd w:id="438"/>
      <w:r>
        <w:rPr>
          <w:color w:val="000000"/>
          <w:spacing w:val="0"/>
          <w:w w:val="100"/>
          <w:position w:val="0"/>
        </w:rPr>
        <w:t>三）经营计划</w:t>
      </w:r>
      <w:bookmarkEnd w:id="436"/>
      <w:bookmarkEnd w:id="437"/>
      <w:bookmarkEnd w:id="43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公司将紧紧围绕整体发展战略，以技术创新为核心发展动力，以市场为导向，不断提高经营 管理水平，通过技术突破、新产品研制开发、人才培养、市场开拓、兼并收购、内控建设等多方 面工作，加强公司领先优势，加快战略项目拓展，巩固并提升市场占有率。</w:t>
      </w:r>
    </w:p>
    <w:p>
      <w:pPr>
        <w:pStyle w:val="Style40"/>
        <w:keepNext/>
        <w:keepLines/>
        <w:widowControl w:val="0"/>
        <w:shd w:val="clear" w:color="auto" w:fill="auto"/>
        <w:tabs>
          <w:tab w:pos="752" w:val="left"/>
        </w:tabs>
        <w:bidi w:val="0"/>
        <w:spacing w:before="0" w:after="0" w:line="427" w:lineRule="auto"/>
        <w:ind w:left="0" w:right="0" w:firstLine="440"/>
        <w:jc w:val="both"/>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1</w:t>
      </w:r>
      <w:bookmarkEnd w:id="442"/>
      <w:r>
        <w:rPr>
          <w:color w:val="000000"/>
          <w:spacing w:val="0"/>
          <w:w w:val="100"/>
          <w:position w:val="0"/>
        </w:rPr>
        <w:t>、</w:t>
        <w:tab/>
        <w:t>产品研发方面</w:t>
      </w:r>
      <w:bookmarkEnd w:id="440"/>
      <w:bookmarkEnd w:id="441"/>
      <w:bookmarkEnd w:id="443"/>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公司将不断完善研发管理机制和创新激励机制，对在技术研发、产品创新、专利申请等方面 做出突出贡献的技术研发人员给予奖励，激发技术研发人员的工作热情。公司将持续加大研发投 入力度，搭建更好的研发实验环境，为技术突破和产品创新提供重要的基础和保障。</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设备的研发方面，公司在持续改善现有设备的性能的同时，将根据先进逻辑芯片和高密度存 储</w:t>
      </w:r>
      <w:r>
        <w:rPr>
          <w:rFonts w:ascii="Times New Roman" w:eastAsia="Times New Roman" w:hAnsi="Times New Roman" w:cs="Times New Roman"/>
          <w:color w:val="000000"/>
          <w:spacing w:val="0"/>
          <w:w w:val="100"/>
          <w:position w:val="0"/>
        </w:rPr>
        <w:t>DRAM</w:t>
      </w:r>
      <w:r>
        <w:rPr>
          <w:color w:val="000000"/>
          <w:spacing w:val="0"/>
          <w:w w:val="100"/>
          <w:position w:val="0"/>
        </w:rPr>
        <w:t>和</w:t>
      </w:r>
      <w:r>
        <w:rPr>
          <w:rFonts w:ascii="Times New Roman" w:eastAsia="Times New Roman" w:hAnsi="Times New Roman" w:cs="Times New Roman"/>
          <w:color w:val="000000"/>
          <w:spacing w:val="0"/>
          <w:w w:val="100"/>
          <w:position w:val="0"/>
        </w:rPr>
        <w:t>3D NAND</w:t>
      </w:r>
      <w:r>
        <w:rPr>
          <w:color w:val="000000"/>
          <w:spacing w:val="0"/>
          <w:w w:val="100"/>
          <w:position w:val="0"/>
        </w:rPr>
        <w:t>芯片的不同刻蚀需求，细分产品，开发不同的硬件特征，提高产品针对 不同应用的刻蚀性能，满足不同客户的需求。与此同时，公司会根据客户的研发需求，定义下一 代产品的技术指标和技术路线，开发能满足客户需求的新产品。在薄膜沉积设备研发方面，公司 将进一步开发</w:t>
      </w:r>
      <w:r>
        <w:rPr>
          <w:rFonts w:ascii="Times New Roman" w:eastAsia="Times New Roman" w:hAnsi="Times New Roman" w:cs="Times New Roman"/>
          <w:color w:val="000000"/>
          <w:spacing w:val="0"/>
          <w:w w:val="100"/>
          <w:position w:val="0"/>
        </w:rPr>
        <w:t>LPCVD</w:t>
      </w:r>
      <w:r>
        <w:rPr>
          <w:color w:val="000000"/>
          <w:spacing w:val="0"/>
          <w:w w:val="100"/>
          <w:position w:val="0"/>
        </w:rPr>
        <w:t>、</w:t>
      </w:r>
      <w:r>
        <w:rPr>
          <w:rFonts w:ascii="Times New Roman" w:eastAsia="Times New Roman" w:hAnsi="Times New Roman" w:cs="Times New Roman"/>
          <w:color w:val="000000"/>
          <w:spacing w:val="0"/>
          <w:w w:val="100"/>
          <w:position w:val="0"/>
        </w:rPr>
        <w:t>EPI</w:t>
      </w:r>
      <w:r>
        <w:rPr>
          <w:color w:val="000000"/>
          <w:spacing w:val="0"/>
          <w:w w:val="100"/>
          <w:position w:val="0"/>
        </w:rPr>
        <w:t>和</w:t>
      </w:r>
      <w:r>
        <w:rPr>
          <w:rFonts w:ascii="Times New Roman" w:eastAsia="Times New Roman" w:hAnsi="Times New Roman" w:cs="Times New Roman"/>
          <w:color w:val="000000"/>
          <w:spacing w:val="0"/>
          <w:w w:val="100"/>
          <w:position w:val="0"/>
        </w:rPr>
        <w:t>ALD</w:t>
      </w:r>
      <w:r>
        <w:rPr>
          <w:color w:val="000000"/>
          <w:spacing w:val="0"/>
          <w:w w:val="100"/>
          <w:position w:val="0"/>
        </w:rPr>
        <w:t>产品，提升高端关键制程的覆盖率，完善工艺整合方案，满 足客户在的新的技术节点上对薄膜沉积设备的需求。</w:t>
      </w:r>
    </w:p>
    <w:p>
      <w:pPr>
        <w:pStyle w:val="Style2"/>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 xml:space="preserve">针对第三代半导体设备市场，公司将根据高端显示应用对于外延设备的新需求，重点开发 </w:t>
      </w:r>
      <w:r>
        <w:rPr>
          <w:rFonts w:ascii="Times New Roman" w:eastAsia="Times New Roman" w:hAnsi="Times New Roman" w:cs="Times New Roman"/>
          <w:color w:val="000000"/>
          <w:spacing w:val="0"/>
          <w:w w:val="100"/>
          <w:position w:val="0"/>
        </w:rPr>
        <w:t>Micro LED</w:t>
      </w:r>
      <w:r>
        <w:rPr>
          <w:color w:val="000000"/>
          <w:spacing w:val="0"/>
          <w:w w:val="100"/>
          <w:position w:val="0"/>
        </w:rPr>
        <w:t>应用专用</w:t>
      </w:r>
      <w:r>
        <w:rPr>
          <w:rFonts w:ascii="Times New Roman" w:eastAsia="Times New Roman" w:hAnsi="Times New Roman" w:cs="Times New Roman"/>
          <w:color w:val="000000"/>
          <w:spacing w:val="0"/>
          <w:w w:val="100"/>
          <w:position w:val="0"/>
        </w:rPr>
        <w:t>MOCVD</w:t>
      </w:r>
      <w:r>
        <w:rPr>
          <w:color w:val="000000"/>
          <w:spacing w:val="0"/>
          <w:w w:val="100"/>
          <w:position w:val="0"/>
        </w:rPr>
        <w:t>设备，同时针对化合物半导体功率器件市场应用的快速发展，公 司正在开发硅基氮化镓及碳化硅功率器件专用的外延设备，不断丰富公司设备的产品线，强化公 司在第三代半导体设备市场的竞争优势。</w:t>
      </w:r>
    </w:p>
    <w:p>
      <w:pPr>
        <w:pStyle w:val="Style40"/>
        <w:keepNext/>
        <w:keepLines/>
        <w:widowControl w:val="0"/>
        <w:shd w:val="clear" w:color="auto" w:fill="auto"/>
        <w:tabs>
          <w:tab w:pos="758" w:val="left"/>
        </w:tabs>
        <w:bidi w:val="0"/>
        <w:spacing w:before="0" w:after="0" w:line="427" w:lineRule="auto"/>
        <w:ind w:left="0" w:right="0" w:firstLine="440"/>
        <w:jc w:val="both"/>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2</w:t>
      </w:r>
      <w:bookmarkEnd w:id="446"/>
      <w:r>
        <w:rPr>
          <w:color w:val="000000"/>
          <w:spacing w:val="0"/>
          <w:w w:val="100"/>
          <w:position w:val="0"/>
        </w:rPr>
        <w:t>、</w:t>
        <w:tab/>
        <w:t>人力资源方面</w:t>
      </w:r>
      <w:bookmarkEnd w:id="444"/>
      <w:bookmarkEnd w:id="445"/>
      <w:bookmarkEnd w:id="447"/>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公司将根据业务发展需求，制定短期、中期和长期相结合的人力资源规划及具体实施办法， 建立、健全公司科学化、规范化的人力资源管理系统，持续引进国内外高端专业人才，并通过系 统性培训等措施持续提升员工专业能力。</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 xml:space="preserve">公司重视提升员工半导体行业技术专业技能及管理技能，成立了中微学院，由总经理领衔， 各部门负责人作为系主任，促进培养组织需要的技能，提升组织及人员竞争力，建立学习型组织 </w:t>
      </w:r>
      <w:r>
        <w:rPr>
          <w:color w:val="000000"/>
          <w:spacing w:val="0"/>
          <w:w w:val="100"/>
          <w:position w:val="0"/>
        </w:rPr>
        <w:t>文化氛围；为员工搭建线上学习平台，记录学员线上课程学习、考试竞赛、试题练习和培训交流 等情况，全程跟踪管理；组建内训师队伍，定期进行授课表彰及工作总结，在传承知识技能的同 时助力员工的职业拓展及专业能力提升。</w:t>
      </w:r>
    </w:p>
    <w:p>
      <w:pPr>
        <w:pStyle w:val="Style2"/>
        <w:keepNext w:val="0"/>
        <w:keepLines w:val="0"/>
        <w:widowControl w:val="0"/>
        <w:shd w:val="clear" w:color="auto" w:fill="auto"/>
        <w:bidi w:val="0"/>
        <w:spacing w:before="0" w:after="180" w:line="408" w:lineRule="exact"/>
        <w:ind w:left="0" w:right="0" w:firstLine="440"/>
        <w:jc w:val="both"/>
      </w:pPr>
      <w:r>
        <w:rPr>
          <w:color w:val="000000"/>
          <w:spacing w:val="0"/>
          <w:w w:val="100"/>
          <w:position w:val="0"/>
        </w:rPr>
        <w:t xml:space="preserve">公司提供覆盖各层级的技术和管理双通道培训课程，为新员工快速了解公司文化，提供线上 </w:t>
      </w:r>
      <w:r>
        <w:rPr>
          <w:rFonts w:ascii="Times New Roman" w:eastAsia="Times New Roman" w:hAnsi="Times New Roman" w:cs="Times New Roman"/>
          <w:color w:val="000000"/>
          <w:spacing w:val="0"/>
          <w:w w:val="100"/>
          <w:position w:val="0"/>
        </w:rPr>
        <w:t>+</w:t>
      </w:r>
      <w:r>
        <w:rPr>
          <w:color w:val="000000"/>
          <w:spacing w:val="0"/>
          <w:w w:val="100"/>
          <w:position w:val="0"/>
        </w:rPr>
        <w:t>线下互动的入职培训；为应届生从学生转换成职场人士，开展应届生</w:t>
      </w:r>
      <w:r>
        <w:rPr>
          <w:rFonts w:ascii="Times New Roman" w:eastAsia="Times New Roman" w:hAnsi="Times New Roman" w:cs="Times New Roman"/>
          <w:color w:val="000000"/>
          <w:spacing w:val="0"/>
          <w:w w:val="100"/>
          <w:position w:val="0"/>
        </w:rPr>
        <w:t>“</w:t>
      </w:r>
      <w:r>
        <w:rPr>
          <w:color w:val="000000"/>
          <w:spacing w:val="0"/>
          <w:w w:val="100"/>
          <w:position w:val="0"/>
        </w:rPr>
        <w:t>启航计划</w:t>
      </w:r>
      <w:r>
        <w:rPr>
          <w:rFonts w:ascii="Times New Roman" w:eastAsia="Times New Roman" w:hAnsi="Times New Roman" w:cs="Times New Roman"/>
          <w:color w:val="000000"/>
          <w:spacing w:val="0"/>
          <w:w w:val="100"/>
          <w:position w:val="0"/>
        </w:rPr>
        <w:t>”</w:t>
      </w:r>
      <w:r>
        <w:rPr>
          <w:color w:val="000000"/>
          <w:spacing w:val="0"/>
          <w:w w:val="100"/>
          <w:position w:val="0"/>
        </w:rPr>
        <w:t>项目；帮助新 晋升管理者进行从个人贡献者到团队领导者的角色转换，组织了</w:t>
      </w:r>
      <w:r>
        <w:rPr>
          <w:rFonts w:ascii="Times New Roman" w:eastAsia="Times New Roman" w:hAnsi="Times New Roman" w:cs="Times New Roman"/>
          <w:color w:val="000000"/>
          <w:spacing w:val="0"/>
          <w:w w:val="100"/>
          <w:position w:val="0"/>
        </w:rPr>
        <w:t>“</w:t>
      </w:r>
      <w:r>
        <w:rPr>
          <w:color w:val="000000"/>
          <w:spacing w:val="0"/>
          <w:w w:val="100"/>
          <w:position w:val="0"/>
        </w:rPr>
        <w:t>新经理成长营</w:t>
      </w:r>
      <w:r>
        <w:rPr>
          <w:rFonts w:ascii="Times New Roman" w:eastAsia="Times New Roman" w:hAnsi="Times New Roman" w:cs="Times New Roman"/>
          <w:color w:val="000000"/>
          <w:spacing w:val="0"/>
          <w:w w:val="100"/>
          <w:position w:val="0"/>
        </w:rPr>
        <w:t>''</w:t>
      </w:r>
      <w:r>
        <w:rPr>
          <w:color w:val="000000"/>
          <w:spacing w:val="0"/>
          <w:w w:val="100"/>
          <w:position w:val="0"/>
        </w:rPr>
        <w:t>等领导力项目； 为新产品团队提供</w:t>
      </w:r>
      <w:r>
        <w:rPr>
          <w:rFonts w:ascii="Times New Roman" w:eastAsia="Times New Roman" w:hAnsi="Times New Roman" w:cs="Times New Roman"/>
          <w:color w:val="000000"/>
          <w:spacing w:val="0"/>
          <w:w w:val="100"/>
          <w:position w:val="0"/>
        </w:rPr>
        <w:t>“</w:t>
      </w:r>
      <w:r>
        <w:rPr>
          <w:color w:val="000000"/>
          <w:spacing w:val="0"/>
          <w:w w:val="100"/>
          <w:position w:val="0"/>
        </w:rPr>
        <w:t>敏捷项目管理''培训等。</w:t>
      </w:r>
    </w:p>
    <w:p>
      <w:pPr>
        <w:pStyle w:val="Style40"/>
        <w:keepNext/>
        <w:keepLines/>
        <w:widowControl w:val="0"/>
        <w:shd w:val="clear" w:color="auto" w:fill="auto"/>
        <w:tabs>
          <w:tab w:pos="801" w:val="left"/>
        </w:tabs>
        <w:bidi w:val="0"/>
        <w:spacing w:before="0" w:after="0" w:line="427" w:lineRule="auto"/>
        <w:ind w:left="0" w:right="0" w:firstLine="440"/>
        <w:jc w:val="both"/>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3</w:t>
      </w:r>
      <w:bookmarkEnd w:id="450"/>
      <w:r>
        <w:rPr>
          <w:color w:val="000000"/>
          <w:spacing w:val="0"/>
          <w:w w:val="100"/>
          <w:position w:val="0"/>
        </w:rPr>
        <w:t>、</w:t>
        <w:tab/>
        <w:t>市场拓展方面</w:t>
      </w:r>
      <w:bookmarkEnd w:id="448"/>
      <w:bookmarkEnd w:id="449"/>
      <w:bookmarkEnd w:id="451"/>
    </w:p>
    <w:p>
      <w:pPr>
        <w:pStyle w:val="Style2"/>
        <w:keepNext w:val="0"/>
        <w:keepLines w:val="0"/>
        <w:widowControl w:val="0"/>
        <w:shd w:val="clear" w:color="auto" w:fill="auto"/>
        <w:bidi w:val="0"/>
        <w:spacing w:before="0" w:after="180" w:line="408" w:lineRule="exact"/>
        <w:ind w:left="0" w:right="0" w:firstLine="440"/>
        <w:jc w:val="both"/>
      </w:pPr>
      <w:r>
        <w:rPr>
          <w:color w:val="000000"/>
          <w:spacing w:val="0"/>
          <w:w w:val="100"/>
          <w:position w:val="0"/>
        </w:rPr>
        <w:t>公司将持续收集半导体制造行业市场与技术动态信息，密切关注客户需求。公司在满足现有 客户设备需求的同时，深度挖掘现有客户的其他需求；积极拓展国内外其他知名客户，不断支持 公司扩大业务规模。同时，公司将不断寻求新的业务增长契机。</w:t>
      </w:r>
    </w:p>
    <w:p>
      <w:pPr>
        <w:pStyle w:val="Style40"/>
        <w:keepNext/>
        <w:keepLines/>
        <w:widowControl w:val="0"/>
        <w:shd w:val="clear" w:color="auto" w:fill="auto"/>
        <w:tabs>
          <w:tab w:pos="801" w:val="left"/>
        </w:tabs>
        <w:bidi w:val="0"/>
        <w:spacing w:before="0" w:after="0" w:line="427" w:lineRule="auto"/>
        <w:ind w:left="0" w:right="0" w:firstLine="440"/>
        <w:jc w:val="both"/>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4</w:t>
      </w:r>
      <w:bookmarkEnd w:id="454"/>
      <w:r>
        <w:rPr>
          <w:color w:val="000000"/>
          <w:spacing w:val="0"/>
          <w:w w:val="100"/>
          <w:position w:val="0"/>
        </w:rPr>
        <w:t>、</w:t>
        <w:tab/>
        <w:t>投资并购及合作开发方面</w:t>
      </w:r>
      <w:bookmarkEnd w:id="452"/>
      <w:bookmarkEnd w:id="453"/>
      <w:bookmarkEnd w:id="455"/>
    </w:p>
    <w:p>
      <w:pPr>
        <w:pStyle w:val="Style2"/>
        <w:keepNext w:val="0"/>
        <w:keepLines w:val="0"/>
        <w:widowControl w:val="0"/>
        <w:shd w:val="clear" w:color="auto" w:fill="auto"/>
        <w:bidi w:val="0"/>
        <w:spacing w:before="0" w:after="180" w:line="408" w:lineRule="exact"/>
        <w:ind w:left="0" w:right="0" w:firstLine="440"/>
        <w:jc w:val="both"/>
      </w:pPr>
      <w:r>
        <w:rPr>
          <w:color w:val="000000"/>
          <w:spacing w:val="0"/>
          <w:w w:val="100"/>
          <w:position w:val="0"/>
        </w:rPr>
        <w:t>在高度竞争的产业形势下，公司考虑在有机成长的同时，通过投资、并购国内外高端的半导 体设备及关键零部件厂商或与海内知名设备厂商进合作开发，使公司能够覆盖更多的产品品类、 占领更多细分市场，为公司的长期可持续成长奠定基础。公司会重点考虑布局等离子体刻蚀、薄 膜沉积设备和测量设备等领域的设备公司、泛半导体领域设备公司，以及产业链上下游有协同效 应的公司。</w:t>
      </w:r>
    </w:p>
    <w:p>
      <w:pPr>
        <w:pStyle w:val="Style40"/>
        <w:keepNext/>
        <w:keepLines/>
        <w:widowControl w:val="0"/>
        <w:shd w:val="clear" w:color="auto" w:fill="auto"/>
        <w:tabs>
          <w:tab w:pos="801" w:val="left"/>
        </w:tabs>
        <w:bidi w:val="0"/>
        <w:spacing w:before="0" w:after="0" w:line="430" w:lineRule="auto"/>
        <w:ind w:left="0" w:right="0" w:firstLine="440"/>
        <w:jc w:val="both"/>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5</w:t>
      </w:r>
      <w:bookmarkEnd w:id="458"/>
      <w:r>
        <w:rPr>
          <w:color w:val="000000"/>
          <w:spacing w:val="0"/>
          <w:w w:val="100"/>
          <w:position w:val="0"/>
        </w:rPr>
        <w:t>、</w:t>
        <w:tab/>
        <w:t>内控建设方面</w:t>
      </w:r>
      <w:bookmarkEnd w:id="456"/>
      <w:bookmarkEnd w:id="457"/>
      <w:bookmarkEnd w:id="459"/>
    </w:p>
    <w:p>
      <w:pPr>
        <w:pStyle w:val="Style2"/>
        <w:keepNext w:val="0"/>
        <w:keepLines w:val="0"/>
        <w:widowControl w:val="0"/>
        <w:shd w:val="clear" w:color="auto" w:fill="auto"/>
        <w:bidi w:val="0"/>
        <w:spacing w:before="0" w:after="180" w:line="412" w:lineRule="exact"/>
        <w:ind w:left="0" w:right="0" w:firstLine="440"/>
        <w:jc w:val="both"/>
      </w:pPr>
      <w:r>
        <w:rPr>
          <w:color w:val="000000"/>
          <w:spacing w:val="0"/>
          <w:w w:val="100"/>
          <w:position w:val="0"/>
        </w:rPr>
        <w:t>随着公司发展规模的不断扩张，公司将持续加强内控建设，提高公司经营管理水平和风险防 范意识，促进公司高速、稳定、健康发展。</w:t>
      </w:r>
    </w:p>
    <w:p>
      <w:pPr>
        <w:pStyle w:val="Style48"/>
        <w:keepNext w:val="0"/>
        <w:keepLines w:val="0"/>
        <w:widowControl w:val="0"/>
        <w:shd w:val="clear" w:color="auto" w:fill="auto"/>
        <w:tabs>
          <w:tab w:pos="801" w:val="left"/>
        </w:tabs>
        <w:bidi w:val="0"/>
        <w:spacing w:before="0" w:after="0" w:line="430" w:lineRule="auto"/>
        <w:ind w:left="0" w:right="0"/>
        <w:jc w:val="both"/>
      </w:pPr>
      <w:bookmarkStart w:id="460" w:name="bookmark460"/>
      <w:r>
        <w:rPr>
          <w:b/>
          <w:bCs/>
          <w:color w:val="000000"/>
          <w:spacing w:val="0"/>
          <w:w w:val="100"/>
          <w:position w:val="0"/>
        </w:rPr>
        <w:t>6</w:t>
      </w:r>
      <w:bookmarkEnd w:id="460"/>
      <w:r>
        <w:rPr>
          <w:rFonts w:ascii="SimSun" w:eastAsia="SimSun" w:hAnsi="SimSun" w:cs="SimSun"/>
          <w:b/>
          <w:bCs/>
          <w:color w:val="000000"/>
          <w:spacing w:val="0"/>
          <w:w w:val="100"/>
          <w:position w:val="0"/>
        </w:rPr>
        <w:t>、</w:t>
        <w:tab/>
      </w:r>
      <w:r>
        <w:rPr>
          <w:b/>
          <w:bCs/>
          <w:color w:val="000000"/>
          <w:spacing w:val="0"/>
          <w:w w:val="100"/>
          <w:position w:val="0"/>
        </w:rPr>
        <w:t>ESG</w:t>
      </w:r>
    </w:p>
    <w:p>
      <w:pPr>
        <w:pStyle w:val="Style2"/>
        <w:keepNext w:val="0"/>
        <w:keepLines w:val="0"/>
        <w:widowControl w:val="0"/>
        <w:shd w:val="clear" w:color="auto" w:fill="auto"/>
        <w:bidi w:val="0"/>
        <w:spacing w:before="0" w:after="500" w:line="412" w:lineRule="exact"/>
        <w:ind w:left="0" w:right="0" w:firstLine="440"/>
        <w:jc w:val="both"/>
      </w:pPr>
      <w:r>
        <w:rPr>
          <w:color w:val="000000"/>
          <w:spacing w:val="0"/>
          <w:w w:val="100"/>
          <w:position w:val="0"/>
        </w:rPr>
        <w:t>公司在为客户和市场提供高科技产品和服务的同时，追求在环境、社会和管治等领域成为国 际领先企业，立足中微七个</w:t>
      </w:r>
      <w:r>
        <w:rPr>
          <w:rFonts w:ascii="Times New Roman" w:eastAsia="Times New Roman" w:hAnsi="Times New Roman" w:cs="Times New Roman"/>
          <w:color w:val="000000"/>
          <w:spacing w:val="0"/>
          <w:w w:val="100"/>
          <w:position w:val="0"/>
        </w:rPr>
        <w:t>ESG</w:t>
      </w:r>
      <w:r>
        <w:rPr>
          <w:color w:val="000000"/>
          <w:spacing w:val="0"/>
          <w:w w:val="100"/>
          <w:position w:val="0"/>
        </w:rPr>
        <w:t>要素的管理，在产品技术创新、绿色生产运营、培养和推动供 应链发展、员工权益保障、支持社会发展、遵守商业规范等方面采取积极有效措施，推动经济和 社会可持续发展，让人类的生活因中微而更加美好。</w:t>
      </w:r>
    </w:p>
    <w:p>
      <w:pPr>
        <w:pStyle w:val="Style40"/>
        <w:keepNext/>
        <w:keepLines/>
        <w:widowControl w:val="0"/>
        <w:shd w:val="clear" w:color="auto" w:fill="auto"/>
        <w:bidi w:val="0"/>
        <w:spacing w:before="0" w:after="80" w:line="240" w:lineRule="auto"/>
        <w:ind w:left="0" w:right="0" w:firstLine="0"/>
        <w:jc w:val="both"/>
      </w:pPr>
      <w:bookmarkStart w:id="461" w:name="bookmark461"/>
      <w:bookmarkStart w:id="462" w:name="bookmark462"/>
      <w:bookmarkStart w:id="463" w:name="bookmark463"/>
      <w:bookmarkStart w:id="464" w:name="bookmark464"/>
      <w:r>
        <w:rPr>
          <w:color w:val="000000"/>
          <w:spacing w:val="0"/>
          <w:w w:val="100"/>
          <w:position w:val="0"/>
        </w:rPr>
        <w:t>（</w:t>
      </w:r>
      <w:bookmarkEnd w:id="463"/>
      <w:r>
        <w:rPr>
          <w:color w:val="000000"/>
          <w:spacing w:val="0"/>
          <w:w w:val="100"/>
          <w:position w:val="0"/>
        </w:rPr>
        <w:t>四）其他</w:t>
      </w:r>
      <w:bookmarkEnd w:id="461"/>
      <w:bookmarkEnd w:id="462"/>
      <w:bookmarkEnd w:id="464"/>
    </w:p>
    <w:p>
      <w:pPr>
        <w:pStyle w:val="Style2"/>
        <w:keepNext w:val="0"/>
        <w:keepLines w:val="0"/>
        <w:widowControl w:val="0"/>
        <w:shd w:val="clear" w:color="auto" w:fill="auto"/>
        <w:tabs>
          <w:tab w:pos="794" w:val="left"/>
        </w:tabs>
        <w:bidi w:val="0"/>
        <w:spacing w:before="0" w:after="28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794" w:val="left"/>
        </w:tabs>
        <w:bidi w:val="0"/>
        <w:spacing w:before="0" w:after="280" w:line="326" w:lineRule="exact"/>
        <w:ind w:left="0" w:right="0" w:firstLine="0"/>
        <w:jc w:val="both"/>
      </w:pPr>
      <w:bookmarkStart w:id="465" w:name="bookmark465"/>
      <w:bookmarkStart w:id="466" w:name="bookmark466"/>
      <w:r>
        <w:rPr>
          <w:b/>
          <w:bCs/>
          <w:color w:val="000000"/>
          <w:spacing w:val="0"/>
          <w:w w:val="100"/>
          <w:position w:val="0"/>
        </w:rPr>
        <w:t>七</w:t>
      </w:r>
      <w:bookmarkEnd w:id="466"/>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tab/>
      </w:r>
      <w:r>
        <w:rPr>
          <w:color w:val="000000"/>
          <w:spacing w:val="0"/>
          <w:w w:val="100"/>
          <w:position w:val="0"/>
        </w:rPr>
        <w:t>J</w:t>
      </w:r>
      <w:r>
        <w:rPr>
          <w:color w:val="000000"/>
          <w:spacing w:val="0"/>
          <w:w w:val="100"/>
          <w:position w:val="0"/>
        </w:rPr>
        <w:t>不适用</w:t>
      </w:r>
      <w:bookmarkEnd w:id="465"/>
    </w:p>
    <w:p>
      <w:pPr>
        <w:pStyle w:val="Style20"/>
        <w:keepNext/>
        <w:keepLines/>
        <w:widowControl w:val="0"/>
        <w:shd w:val="clear" w:color="auto" w:fill="auto"/>
        <w:bidi w:val="0"/>
        <w:spacing w:before="0" w:after="180" w:line="240" w:lineRule="auto"/>
        <w:ind w:left="0" w:right="0" w:firstLine="0"/>
        <w:jc w:val="center"/>
      </w:pPr>
      <w:bookmarkStart w:id="467" w:name="bookmark467"/>
      <w:bookmarkStart w:id="468" w:name="bookmark468"/>
      <w:bookmarkStart w:id="469" w:name="bookmark469"/>
      <w:r>
        <w:rPr>
          <w:color w:val="000000"/>
          <w:spacing w:val="0"/>
          <w:w w:val="100"/>
          <w:position w:val="0"/>
        </w:rPr>
        <w:t>第四节公司治理</w:t>
      </w:r>
      <w:bookmarkEnd w:id="467"/>
      <w:bookmarkEnd w:id="468"/>
      <w:bookmarkEnd w:id="469"/>
    </w:p>
    <w:p>
      <w:pPr>
        <w:pStyle w:val="Style2"/>
        <w:keepNext w:val="0"/>
        <w:keepLines w:val="0"/>
        <w:widowControl w:val="0"/>
        <w:shd w:val="clear" w:color="auto" w:fill="auto"/>
        <w:bidi w:val="0"/>
        <w:spacing w:before="0" w:after="180" w:line="331" w:lineRule="exact"/>
        <w:ind w:left="0" w:right="0" w:firstLine="0"/>
        <w:jc w:val="left"/>
      </w:pPr>
      <w:bookmarkStart w:id="470" w:name="bookmark470"/>
      <w:r>
        <w:rPr>
          <w:b/>
          <w:bCs/>
          <w:color w:val="000000"/>
          <w:spacing w:val="0"/>
          <w:w w:val="100"/>
          <w:position w:val="0"/>
        </w:rPr>
        <w:t>一</w:t>
      </w:r>
      <w:bookmarkEnd w:id="470"/>
      <w:r>
        <w:rPr>
          <w:b/>
          <w:bCs/>
          <w:color w:val="000000"/>
          <w:spacing w:val="0"/>
          <w:w w:val="100"/>
          <w:position w:val="0"/>
        </w:rPr>
        <w:t xml:space="preserve">、公司治理相关情况说明 </w:t>
      </w: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0" w:line="408" w:lineRule="exact"/>
        <w:ind w:left="0" w:right="0" w:firstLine="440"/>
        <w:jc w:val="both"/>
      </w:pPr>
      <w:r>
        <w:rPr>
          <w:color w:val="000000"/>
          <w:spacing w:val="0"/>
          <w:w w:val="100"/>
          <w:position w:val="0"/>
        </w:rPr>
        <w:t>公司已根据《公司法》《证券法》《上海证券交易所科创板股票上市规则》及《公司章程》 的规定制定了股东大会、董事会及监事会的议事规则等相关内部治理制度，确定了股东大会、董 事会、监事会和管理层的运行机制并合法、有效运作。公司董事会下设战略委员会、审计委员 会、提名委员会、薪酬与考核委员会，为公司重大事项的决策提供咨询及建议，以保证董事会议 事决策的专业化和高效化。</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公司治理与法律、行政法规和中国证监会关于上市公司治理的规定是否存在重大差异；如有重大 差异，应当说明原因</w:t>
      </w:r>
    </w:p>
    <w:p>
      <w:pPr>
        <w:pStyle w:val="Style2"/>
        <w:keepNext w:val="0"/>
        <w:keepLines w:val="0"/>
        <w:widowControl w:val="0"/>
        <w:shd w:val="clear" w:color="auto" w:fill="auto"/>
        <w:bidi w:val="0"/>
        <w:spacing w:before="0" w:after="340" w:line="269"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40" w:line="278" w:lineRule="exact"/>
        <w:ind w:left="420" w:right="0" w:hanging="420"/>
        <w:jc w:val="both"/>
      </w:pPr>
      <w:bookmarkStart w:id="471" w:name="bookmark471"/>
      <w:bookmarkStart w:id="472" w:name="bookmark472"/>
      <w:bookmarkStart w:id="473" w:name="bookmark473"/>
      <w:bookmarkStart w:id="474" w:name="bookmark474"/>
      <w:r>
        <w:rPr>
          <w:color w:val="000000"/>
          <w:spacing w:val="0"/>
          <w:w w:val="100"/>
          <w:position w:val="0"/>
        </w:rPr>
        <w:t>二</w:t>
      </w:r>
      <w:bookmarkEnd w:id="473"/>
      <w:r>
        <w:rPr>
          <w:color w:val="000000"/>
          <w:spacing w:val="0"/>
          <w:w w:val="100"/>
          <w:position w:val="0"/>
        </w:rPr>
        <w:t>、公司就其与控股股东在业务、人员、资产、机构、财务等方面存在的不能保证独立性、不能 保持自主经营能力的情况说明</w:t>
      </w:r>
      <w:bookmarkEnd w:id="471"/>
      <w:bookmarkEnd w:id="472"/>
      <w:bookmarkEnd w:id="474"/>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40" w:line="274" w:lineRule="exact"/>
        <w:ind w:left="0" w:right="0" w:firstLine="0"/>
        <w:jc w:val="both"/>
      </w:pPr>
      <w:r>
        <w:rPr>
          <w:color w:val="000000"/>
          <w:spacing w:val="0"/>
          <w:w w:val="100"/>
          <w:position w:val="0"/>
        </w:rPr>
        <w:t>控股股东、实际控制人及其控制的其他单位从事对公司构成重大不利影响的同业竞争情况 口适用</w:t>
      </w:r>
      <w:r>
        <w:rPr>
          <w:color w:val="000000"/>
          <w:spacing w:val="0"/>
          <w:w w:val="100"/>
          <w:position w:val="0"/>
        </w:rPr>
        <w:t>J</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三、股东大会情况简介</w:t>
      </w:r>
    </w:p>
    <w:tbl>
      <w:tblPr>
        <w:tblOverlap w:val="never"/>
        <w:jc w:val="center"/>
        <w:tblLayout w:type="fixed"/>
      </w:tblPr>
      <w:tblGrid>
        <w:gridCol w:w="1651"/>
        <w:gridCol w:w="1771"/>
        <w:gridCol w:w="2107"/>
        <w:gridCol w:w="1843"/>
        <w:gridCol w:w="1464"/>
      </w:tblGrid>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决议刊登的指定网 站的查询索引</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决议刊登的披露 日期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 临时股东大会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left"/>
            </w:pPr>
            <w:r>
              <w:rPr>
                <w:color w:val="000000"/>
                <w:spacing w:val="0"/>
                <w:w w:val="100"/>
                <w:position w:val="0"/>
              </w:rPr>
              <w:t>上海证券交易所网 站</w:t>
            </w:r>
            <w:r>
              <w:rPr>
                <w:color w:val="000000"/>
                <w:spacing w:val="0"/>
                <w:w w:val="100"/>
                <w:position w:val="0"/>
              </w:rPr>
              <w:t>(</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各项议案均 审议通过，不 存在否决议 案的情况。</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年年度股 东大会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left"/>
            </w:pPr>
            <w:r>
              <w:rPr>
                <w:color w:val="000000"/>
                <w:spacing w:val="0"/>
                <w:w w:val="100"/>
                <w:position w:val="0"/>
              </w:rPr>
              <w:t>上海证券交易所网 站</w:t>
            </w:r>
            <w:r>
              <w:rPr>
                <w:color w:val="000000"/>
                <w:spacing w:val="0"/>
                <w:w w:val="100"/>
                <w:position w:val="0"/>
              </w:rPr>
              <w:t>(</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各项议案均 审议通过，不 存在否决议 案的情况。</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年第二次 临时股东大会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上海证券交易所网 站</w:t>
            </w:r>
            <w:r>
              <w:rPr>
                <w:color w:val="000000"/>
                <w:spacing w:val="0"/>
                <w:w w:val="100"/>
                <w:position w:val="0"/>
              </w:rPr>
              <w:t>(</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各项议案均 审议通过，不 存在否决议 案的情况。</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年第三次 临时股东大会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上海证券交易所网 站</w:t>
            </w:r>
            <w:r>
              <w:rPr>
                <w:color w:val="000000"/>
                <w:spacing w:val="0"/>
                <w:w w:val="100"/>
                <w:position w:val="0"/>
              </w:rPr>
              <w:t>(</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各项议案均 审议通过，不 存在否决议 案的情况。</w:t>
            </w:r>
          </w:p>
        </w:tc>
      </w:tr>
      <w:tr>
        <w:trPr>
          <w:trHeight w:val="1109"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年第三次 临时股东大会</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上海证券交易所网 站</w:t>
            </w:r>
            <w:r>
              <w:rPr>
                <w:color w:val="000000"/>
                <w:spacing w:val="0"/>
                <w:w w:val="100"/>
                <w:position w:val="0"/>
              </w:rPr>
              <w:t>(</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r>
              <w:rPr>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各项议案均 审议通过，不 存在否决议 案的情况。</w:t>
            </w:r>
          </w:p>
        </w:tc>
      </w:tr>
    </w:tbl>
    <w:p>
      <w:pPr>
        <w:widowControl w:val="0"/>
        <w:spacing w:after="259" w:line="1" w:lineRule="exact"/>
      </w:pPr>
    </w:p>
    <w:p>
      <w:pPr>
        <w:pStyle w:val="Style2"/>
        <w:keepNext w:val="0"/>
        <w:keepLines w:val="0"/>
        <w:widowControl w:val="0"/>
        <w:shd w:val="clear" w:color="auto" w:fill="auto"/>
        <w:bidi w:val="0"/>
        <w:spacing w:before="0" w:after="260" w:line="259" w:lineRule="exact"/>
        <w:ind w:left="0" w:right="0" w:firstLine="0"/>
        <w:jc w:val="both"/>
      </w:pPr>
      <w:r>
        <w:rPr>
          <w:color w:val="000000"/>
          <w:spacing w:val="0"/>
          <w:w w:val="100"/>
          <w:position w:val="0"/>
        </w:rPr>
        <w:t>表决权恢复的优先股股东请求召开临时股东大会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股东大会情况说明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464" w:val="left"/>
        </w:tabs>
        <w:bidi w:val="0"/>
        <w:spacing w:before="0" w:after="10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rPr>
        <w:t>四</w:t>
      </w:r>
      <w:bookmarkEnd w:id="477"/>
      <w:r>
        <w:rPr>
          <w:color w:val="000000"/>
          <w:spacing w:val="0"/>
          <w:w w:val="100"/>
          <w:position w:val="0"/>
        </w:rPr>
        <w:t>、</w:t>
        <w:tab/>
        <w:t>表决权差异安排在报告期内的实施和变化情况</w:t>
      </w:r>
      <w:bookmarkEnd w:id="475"/>
      <w:bookmarkEnd w:id="476"/>
      <w:bookmarkEnd w:id="47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478" w:val="left"/>
        </w:tabs>
        <w:bidi w:val="0"/>
        <w:spacing w:before="0" w:after="100" w:line="240" w:lineRule="auto"/>
        <w:ind w:left="0" w:right="0" w:firstLine="0"/>
        <w:jc w:val="left"/>
      </w:pPr>
      <w:bookmarkStart w:id="479" w:name="bookmark479"/>
      <w:bookmarkStart w:id="480" w:name="bookmark480"/>
      <w:bookmarkStart w:id="481" w:name="bookmark481"/>
      <w:bookmarkStart w:id="482" w:name="bookmark482"/>
      <w:r>
        <w:rPr>
          <w:color w:val="000000"/>
          <w:spacing w:val="0"/>
          <w:w w:val="100"/>
          <w:position w:val="0"/>
        </w:rPr>
        <w:t>五</w:t>
      </w:r>
      <w:bookmarkEnd w:id="481"/>
      <w:r>
        <w:rPr>
          <w:color w:val="000000"/>
          <w:spacing w:val="0"/>
          <w:w w:val="100"/>
          <w:position w:val="0"/>
        </w:rPr>
        <w:t>、</w:t>
        <w:tab/>
        <w:t>红筹架构公司治理情况</w:t>
      </w:r>
      <w:bookmarkEnd w:id="479"/>
      <w:bookmarkEnd w:id="480"/>
      <w:bookmarkEnd w:id="482"/>
    </w:p>
    <w:p>
      <w:pPr>
        <w:pStyle w:val="Style2"/>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1369" w:right="1249" w:bottom="1527" w:left="1770"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80" w:after="80" w:line="240" w:lineRule="auto"/>
        <w:ind w:left="0" w:right="0" w:firstLine="0"/>
        <w:jc w:val="left"/>
      </w:pPr>
      <w:bookmarkStart w:id="483" w:name="bookmark483"/>
      <w:bookmarkStart w:id="484" w:name="bookmark484"/>
      <w:bookmarkStart w:id="485" w:name="bookmark485"/>
      <w:bookmarkStart w:id="486" w:name="bookmark486"/>
      <w:r>
        <w:rPr>
          <w:color w:val="000000"/>
          <w:spacing w:val="0"/>
          <w:w w:val="100"/>
          <w:position w:val="0"/>
        </w:rPr>
        <w:t>六</w:t>
      </w:r>
      <w:bookmarkEnd w:id="485"/>
      <w:r>
        <w:rPr>
          <w:color w:val="000000"/>
          <w:spacing w:val="0"/>
          <w:w w:val="100"/>
          <w:position w:val="0"/>
        </w:rPr>
        <w:t>、董事、监事和高级管理人员的情况</w:t>
      </w:r>
      <w:bookmarkEnd w:id="483"/>
      <w:bookmarkEnd w:id="484"/>
      <w:bookmarkEnd w:id="486"/>
    </w:p>
    <w:p>
      <w:pPr>
        <w:pStyle w:val="Style40"/>
        <w:keepNext/>
        <w:keepLines/>
        <w:widowControl w:val="0"/>
        <w:shd w:val="clear" w:color="auto" w:fill="auto"/>
        <w:bidi w:val="0"/>
        <w:spacing w:before="0" w:after="80" w:line="240" w:lineRule="auto"/>
        <w:ind w:left="0" w:right="0" w:firstLine="0"/>
        <w:jc w:val="left"/>
      </w:pPr>
      <w:bookmarkStart w:id="483" w:name="bookmark483"/>
      <w:bookmarkStart w:id="484" w:name="bookmark484"/>
      <w:bookmarkStart w:id="487" w:name="bookmark487"/>
      <w:bookmarkStart w:id="488" w:name="bookmark488"/>
      <w:r>
        <w:rPr>
          <w:rFonts w:ascii="Calibri" w:eastAsia="Calibri" w:hAnsi="Calibri" w:cs="Calibri"/>
          <w:color w:val="000000"/>
          <w:spacing w:val="0"/>
          <w:w w:val="100"/>
          <w:position w:val="0"/>
          <w:sz w:val="20"/>
          <w:szCs w:val="20"/>
        </w:rPr>
        <w:t>（</w:t>
      </w:r>
      <w:bookmarkEnd w:id="487"/>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现任及报告期内离任董事、监事、高级管理人员和核心技术人员持股变动及报酬情况</w:t>
      </w:r>
      <w:bookmarkEnd w:id="483"/>
      <w:bookmarkEnd w:id="484"/>
      <w:bookmarkEnd w:id="48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单位：股</w:t>
      </w:r>
    </w:p>
    <w:tbl>
      <w:tblPr>
        <w:tblOverlap w:val="never"/>
        <w:jc w:val="center"/>
        <w:tblLayout w:type="fixed"/>
      </w:tblPr>
      <w:tblGrid>
        <w:gridCol w:w="1046"/>
        <w:gridCol w:w="1142"/>
        <w:gridCol w:w="840"/>
        <w:gridCol w:w="840"/>
        <w:gridCol w:w="1200"/>
        <w:gridCol w:w="1200"/>
        <w:gridCol w:w="1267"/>
        <w:gridCol w:w="1262"/>
        <w:gridCol w:w="1344"/>
        <w:gridCol w:w="1147"/>
        <w:gridCol w:w="1406"/>
        <w:gridCol w:w="1416"/>
      </w:tblGrid>
      <w:tr>
        <w:trPr>
          <w:trHeight w:val="110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r>
              <w:rPr>
                <w:rFonts w:ascii="Times New Roman" w:eastAsia="Times New Roman" w:hAnsi="Times New Roman" w:cs="Times New Roman"/>
                <w:color w:val="000000"/>
                <w:spacing w:val="0"/>
                <w:w w:val="100"/>
                <w:position w:val="0"/>
              </w:rPr>
              <w:t>（</w:t>
            </w:r>
            <w:r>
              <w:rPr>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年末持股数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年度内股份</w:t>
            </w:r>
          </w:p>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增减变动量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是否在公司</w:t>
            </w:r>
          </w:p>
          <w:p>
            <w:pPr>
              <w:pStyle w:val="Style28"/>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关联方获取</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报酬</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尹志尧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董事长、</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总经理、</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核心技术</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人员</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6,200,266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6,200,266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669.68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杜志游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董事、副 总经理、 核心技术 人员</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2,331,436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2,331,436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482.20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杨征帆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陈世敏</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46"/>
        <w:gridCol w:w="1142"/>
        <w:gridCol w:w="840"/>
        <w:gridCol w:w="840"/>
        <w:gridCol w:w="1200"/>
        <w:gridCol w:w="1200"/>
        <w:gridCol w:w="1267"/>
        <w:gridCol w:w="1262"/>
        <w:gridCol w:w="1344"/>
        <w:gridCol w:w="1147"/>
        <w:gridCol w:w="1406"/>
        <w:gridCol w:w="1416"/>
      </w:tblGrid>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张卫</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沈伟国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both"/>
            </w:pPr>
            <w:r>
              <w:rPr>
                <w:color w:val="000000"/>
                <w:spacing w:val="0"/>
                <w:w w:val="100"/>
                <w:position w:val="0"/>
              </w:rPr>
              <w:t>董事（已 离职）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both"/>
            </w:pPr>
            <w:r>
              <w:rPr>
                <w:color w:val="000000"/>
                <w:spacing w:val="0"/>
                <w:w w:val="100"/>
                <w:position w:val="0"/>
              </w:rPr>
              <w:t>监事会主 席</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王志军</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both"/>
            </w:pPr>
            <w:r>
              <w:rPr>
                <w:color w:val="000000"/>
                <w:spacing w:val="0"/>
                <w:w w:val="100"/>
                <w:position w:val="0"/>
              </w:rPr>
              <w:t>职工代表 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84.96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both"/>
            </w:pPr>
            <w:r>
              <w:rPr>
                <w:color w:val="000000"/>
                <w:spacing w:val="0"/>
                <w:w w:val="100"/>
                <w:position w:val="0"/>
              </w:rPr>
              <w:t>监事会主 席（已离 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both"/>
            </w:pPr>
            <w:r>
              <w:rPr>
                <w:color w:val="000000"/>
                <w:spacing w:val="0"/>
                <w:w w:val="100"/>
                <w:position w:val="0"/>
              </w:rPr>
              <w:t>监事（已 离职）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朱新萍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426.37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倪图强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副总经 理、核心 技术人员</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1,274,358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1,274,358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377.99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rPr>
              <w:t>财务负责 人、副总 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1,162,842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1,162,842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363.33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6" w:lineRule="exact"/>
              <w:ind w:left="0" w:right="0" w:firstLine="0"/>
              <w:jc w:val="both"/>
            </w:pPr>
            <w:r>
              <w:rPr>
                <w:color w:val="000000"/>
                <w:spacing w:val="0"/>
                <w:w w:val="100"/>
                <w:position w:val="0"/>
              </w:rPr>
              <w:t>董事会秘 书、副总 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304.76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麦仕义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both"/>
            </w:pPr>
            <w:r>
              <w:rPr>
                <w:color w:val="000000"/>
                <w:spacing w:val="0"/>
                <w:w w:val="100"/>
                <w:position w:val="0"/>
              </w:rPr>
              <w:t>核心技术 人员</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2,341,106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2,345,606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限制性股 票归属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119.64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杨伟</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核心技术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1,116,033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1,127,533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268.77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46"/>
        <w:gridCol w:w="1142"/>
        <w:gridCol w:w="840"/>
        <w:gridCol w:w="840"/>
        <w:gridCol w:w="1200"/>
        <w:gridCol w:w="1200"/>
        <w:gridCol w:w="1267"/>
        <w:gridCol w:w="1262"/>
        <w:gridCol w:w="1344"/>
        <w:gridCol w:w="1147"/>
        <w:gridCol w:w="1406"/>
        <w:gridCol w:w="141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票归属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李天笑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核心技术 人员</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2,076,657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2,085,657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限制性股 票归属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16,502,698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16,527,698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3,514.24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r>
    </w:tbl>
    <w:p>
      <w:pPr>
        <w:widowControl w:val="0"/>
        <w:spacing w:after="539" w:line="1" w:lineRule="exact"/>
      </w:pPr>
    </w:p>
    <w:tbl>
      <w:tblPr>
        <w:tblOverlap w:val="never"/>
        <w:jc w:val="center"/>
        <w:tblLayout w:type="fixed"/>
      </w:tblPr>
      <w:tblGrid>
        <w:gridCol w:w="1378"/>
        <w:gridCol w:w="12504"/>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尹志尧</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尹志尧博士，</w:t>
            </w:r>
            <w:r>
              <w:rPr>
                <w:rFonts w:ascii="Times New Roman" w:eastAsia="Times New Roman" w:hAnsi="Times New Roman" w:cs="Times New Roman"/>
                <w:color w:val="000000"/>
                <w:spacing w:val="0"/>
                <w:w w:val="100"/>
                <w:position w:val="0"/>
              </w:rPr>
              <w:t>1944</w:t>
            </w:r>
            <w:r>
              <w:rPr>
                <w:color w:val="000000"/>
                <w:spacing w:val="0"/>
                <w:w w:val="100"/>
                <w:position w:val="0"/>
              </w:rPr>
              <w:t>年生，美国国籍，中国科学技术大学学士，加州大学洛杉矶分校博士。</w:t>
            </w:r>
            <w:r>
              <w:rPr>
                <w:rFonts w:ascii="Times New Roman" w:eastAsia="Times New Roman" w:hAnsi="Times New Roman" w:cs="Times New Roman"/>
                <w:color w:val="000000"/>
                <w:spacing w:val="0"/>
                <w:w w:val="100"/>
                <w:position w:val="0"/>
              </w:rPr>
              <w:t>1984</w:t>
            </w:r>
            <w:r>
              <w:rPr>
                <w:color w:val="000000"/>
                <w:spacing w:val="0"/>
                <w:w w:val="100"/>
                <w:position w:val="0"/>
              </w:rPr>
              <w:t>年至</w:t>
            </w:r>
            <w:r>
              <w:rPr>
                <w:rFonts w:ascii="Times New Roman" w:eastAsia="Times New Roman" w:hAnsi="Times New Roman" w:cs="Times New Roman"/>
                <w:color w:val="000000"/>
                <w:spacing w:val="0"/>
                <w:w w:val="100"/>
                <w:position w:val="0"/>
              </w:rPr>
              <w:t>1986</w:t>
            </w:r>
            <w:r>
              <w:rPr>
                <w:color w:val="000000"/>
                <w:spacing w:val="0"/>
                <w:w w:val="100"/>
                <w:position w:val="0"/>
              </w:rPr>
              <w:t>年，就职于英特尔中心技术开 发部，担任工艺工程师；</w:t>
            </w:r>
            <w:r>
              <w:rPr>
                <w:rFonts w:ascii="Times New Roman" w:eastAsia="Times New Roman" w:hAnsi="Times New Roman" w:cs="Times New Roman"/>
                <w:color w:val="000000"/>
                <w:spacing w:val="0"/>
                <w:w w:val="100"/>
                <w:position w:val="0"/>
              </w:rPr>
              <w:t>1986</w:t>
            </w:r>
            <w:r>
              <w:rPr>
                <w:color w:val="000000"/>
                <w:spacing w:val="0"/>
                <w:w w:val="100"/>
                <w:position w:val="0"/>
              </w:rPr>
              <w:t>年至</w:t>
            </w:r>
            <w:r>
              <w:rPr>
                <w:rFonts w:ascii="Times New Roman" w:eastAsia="Times New Roman" w:hAnsi="Times New Roman" w:cs="Times New Roman"/>
                <w:color w:val="000000"/>
                <w:spacing w:val="0"/>
                <w:w w:val="100"/>
                <w:position w:val="0"/>
              </w:rPr>
              <w:t>1991</w:t>
            </w:r>
            <w:r>
              <w:rPr>
                <w:color w:val="000000"/>
                <w:spacing w:val="0"/>
                <w:w w:val="100"/>
                <w:position w:val="0"/>
              </w:rPr>
              <w:t>年，就职于泛林半导体，历任研发部资深工程师、研发部资深经理；</w:t>
            </w:r>
            <w:r>
              <w:rPr>
                <w:rFonts w:ascii="Times New Roman" w:eastAsia="Times New Roman" w:hAnsi="Times New Roman" w:cs="Times New Roman"/>
                <w:color w:val="000000"/>
                <w:spacing w:val="0"/>
                <w:w w:val="100"/>
                <w:position w:val="0"/>
              </w:rPr>
              <w:t>1991</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年，就职 于应用材料，历任等离子体刻蚀设备产品总部首席技术官、总公司副总裁及等离子体刻蚀事业群总经理、亚洲总部首席技术官；</w:t>
            </w:r>
            <w:r>
              <w:rPr>
                <w:rFonts w:ascii="Times New Roman" w:eastAsia="Times New Roman" w:hAnsi="Times New Roman" w:cs="Times New Roman"/>
                <w:color w:val="000000"/>
                <w:spacing w:val="0"/>
                <w:w w:val="100"/>
                <w:position w:val="0"/>
              </w:rPr>
              <w:t>2004</w:t>
            </w:r>
            <w:r>
              <w:rPr>
                <w:color w:val="000000"/>
                <w:spacing w:val="0"/>
                <w:w w:val="100"/>
                <w:position w:val="0"/>
              </w:rPr>
              <w:t>年 至今，担任中微公司董事长及总经理。</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杜志游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tabs>
                <w:tab w:pos="11424" w:val="left"/>
              </w:tabs>
              <w:bidi w:val="0"/>
              <w:spacing w:before="0" w:after="0" w:line="278" w:lineRule="exact"/>
              <w:ind w:left="0" w:right="0" w:firstLine="0"/>
              <w:jc w:val="both"/>
            </w:pPr>
            <w:r>
              <w:rPr>
                <w:color w:val="000000"/>
                <w:spacing w:val="0"/>
                <w:w w:val="100"/>
                <w:position w:val="0"/>
              </w:rPr>
              <w:t>杜志游博士，</w:t>
            </w:r>
            <w:r>
              <w:rPr>
                <w:rFonts w:ascii="Times New Roman" w:eastAsia="Times New Roman" w:hAnsi="Times New Roman" w:cs="Times New Roman"/>
                <w:color w:val="000000"/>
                <w:spacing w:val="0"/>
                <w:w w:val="100"/>
                <w:position w:val="0"/>
              </w:rPr>
              <w:t>1959</w:t>
            </w:r>
            <w:r>
              <w:rPr>
                <w:color w:val="000000"/>
                <w:spacing w:val="0"/>
                <w:w w:val="100"/>
                <w:position w:val="0"/>
              </w:rPr>
              <w:t>年生，美国国籍，上海交通大学学士，美国麻省理工学院硕士、博士。</w:t>
            </w:r>
            <w:r>
              <w:rPr>
                <w:rFonts w:ascii="Times New Roman" w:eastAsia="Times New Roman" w:hAnsi="Times New Roman" w:cs="Times New Roman"/>
                <w:color w:val="000000"/>
                <w:spacing w:val="0"/>
                <w:w w:val="100"/>
                <w:position w:val="0"/>
              </w:rPr>
              <w:t>1990</w:t>
            </w:r>
            <w:r>
              <w:rPr>
                <w:color w:val="000000"/>
                <w:spacing w:val="0"/>
                <w:w w:val="100"/>
                <w:position w:val="0"/>
              </w:rPr>
              <w:t>年至</w:t>
            </w:r>
            <w:r>
              <w:rPr>
                <w:rFonts w:ascii="Times New Roman" w:eastAsia="Times New Roman" w:hAnsi="Times New Roman" w:cs="Times New Roman"/>
                <w:color w:val="000000"/>
                <w:spacing w:val="0"/>
                <w:w w:val="100"/>
                <w:position w:val="0"/>
              </w:rPr>
              <w:t>1999</w:t>
            </w:r>
            <w:r>
              <w:rPr>
                <w:color w:val="000000"/>
                <w:spacing w:val="0"/>
                <w:w w:val="100"/>
                <w:position w:val="0"/>
              </w:rPr>
              <w:t>年，历任</w:t>
            </w:r>
            <w:r>
              <w:rPr>
                <w:rFonts w:ascii="Times New Roman" w:eastAsia="Times New Roman" w:hAnsi="Times New Roman" w:cs="Times New Roman"/>
                <w:color w:val="000000"/>
                <w:spacing w:val="0"/>
                <w:w w:val="100"/>
                <w:position w:val="0"/>
              </w:rPr>
              <w:t>Praxair</w:t>
              <w:tab/>
              <w:t>Inc.</w:t>
            </w:r>
            <w:r>
              <w:rPr>
                <w:color w:val="000000"/>
                <w:spacing w:val="0"/>
                <w:w w:val="100"/>
                <w:position w:val="0"/>
              </w:rPr>
              <w:t>高级</w:t>
            </w:r>
          </w:p>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工程师、经理、董事总经理等；</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年，担任应用材料全球供应管理经理；</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年，担任梅特勒</w:t>
            </w:r>
            <w:r>
              <w:rPr>
                <w:rFonts w:ascii="Times New Roman" w:eastAsia="Times New Roman" w:hAnsi="Times New Roman" w:cs="Times New Roman"/>
                <w:color w:val="000000"/>
                <w:spacing w:val="0"/>
                <w:w w:val="100"/>
                <w:position w:val="0"/>
              </w:rPr>
              <w:t>-</w:t>
            </w:r>
            <w:r>
              <w:rPr>
                <w:color w:val="000000"/>
                <w:spacing w:val="0"/>
                <w:w w:val="100"/>
                <w:position w:val="0"/>
              </w:rPr>
              <w:t>托利多上海子公 司总经理；</w:t>
            </w:r>
            <w:r>
              <w:rPr>
                <w:rFonts w:ascii="Times New Roman" w:eastAsia="Times New Roman" w:hAnsi="Times New Roman" w:cs="Times New Roman"/>
                <w:color w:val="000000"/>
                <w:spacing w:val="0"/>
                <w:w w:val="100"/>
                <w:position w:val="0"/>
              </w:rPr>
              <w:t>2004</w:t>
            </w:r>
            <w:r>
              <w:rPr>
                <w:color w:val="000000"/>
                <w:spacing w:val="0"/>
                <w:w w:val="100"/>
                <w:position w:val="0"/>
              </w:rPr>
              <w:t>年至今，历任中微公司副总裁、资深副总裁、首席运营官。现任中微公司董事及副总经理。</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王耀</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王耀先生，</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月出生，硕士研究生，现任上海科技创业投资（集团）有限公司战新项目部总经理。王耀先生曾任上海中西药业 股份有限公司事业部经理，市场部经理；上海中西新生力生物工程有限公司副总经理；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月起先后担任上海创业投资有限公司 项目经理、重大项目部副经理、资产经营部经理；上海科技创业投资（集团）有限公司综合业务部总经理；上海集成电路产业投资基金 管理有限公司总经理等职。现任中微公司董事。</w:t>
            </w:r>
          </w:p>
        </w:tc>
      </w:tr>
      <w:tr>
        <w:trPr>
          <w:trHeight w:val="137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朱民</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朱民先生，</w:t>
            </w:r>
            <w:r>
              <w:rPr>
                <w:rFonts w:ascii="Times New Roman" w:eastAsia="Times New Roman" w:hAnsi="Times New Roman" w:cs="Times New Roman"/>
                <w:color w:val="000000"/>
                <w:spacing w:val="0"/>
                <w:w w:val="100"/>
                <w:position w:val="0"/>
              </w:rPr>
              <w:t>1973</w:t>
            </w:r>
            <w:r>
              <w:rPr>
                <w:color w:val="000000"/>
                <w:spacing w:val="0"/>
                <w:w w:val="100"/>
                <w:position w:val="0"/>
              </w:rPr>
              <w:t>年生，中国国籍，无境外永久居留权，华东政法大学学士，华东师范大学硕士。</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1999</w:t>
            </w:r>
            <w:r>
              <w:rPr>
                <w:color w:val="000000"/>
                <w:spacing w:val="0"/>
                <w:w w:val="100"/>
                <w:position w:val="0"/>
              </w:rPr>
              <w:t>年，担任上海金桥（集 团）有限公司法律顾问、团委书记；</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年，历任上海市经营者资质评价中心信息部副部长、部长；</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年，历 任上海市国资委企业改革处主任科员、上海市国资委办公室主任科员；</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年，担任上海市国资委办公室副主任、援藏任西 藏日喀则地区国资委副主任；</w:t>
            </w:r>
            <w:r>
              <w:rPr>
                <w:rFonts w:ascii="Times New Roman" w:eastAsia="Times New Roman" w:hAnsi="Times New Roman" w:cs="Times New Roman"/>
                <w:color w:val="000000"/>
                <w:spacing w:val="0"/>
                <w:w w:val="100"/>
                <w:position w:val="0"/>
              </w:rPr>
              <w:t>2010</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年，历任上海市国资委办公室副主任、上海市国资委直属单位管理办公室主任、直属单位 党委副书记；</w:t>
            </w:r>
            <w:r>
              <w:rPr>
                <w:rFonts w:ascii="Times New Roman" w:eastAsia="Times New Roman" w:hAnsi="Times New Roman" w:cs="Times New Roman"/>
                <w:color w:val="000000"/>
                <w:spacing w:val="0"/>
                <w:w w:val="100"/>
                <w:position w:val="0"/>
              </w:rPr>
              <w:t>2014</w:t>
            </w:r>
            <w:r>
              <w:rPr>
                <w:color w:val="000000"/>
                <w:spacing w:val="0"/>
                <w:w w:val="100"/>
                <w:position w:val="0"/>
              </w:rPr>
              <w:t>年至今，担任上海科技创业投资（集团）有限公司副总经理。现任中微公司董事。</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杨征帆</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6" w:lineRule="exact"/>
              <w:ind w:left="0" w:right="0" w:firstLine="0"/>
              <w:jc w:val="both"/>
            </w:pPr>
            <w:r>
              <w:rPr>
                <w:color w:val="000000"/>
                <w:spacing w:val="0"/>
                <w:w w:val="100"/>
                <w:position w:val="0"/>
              </w:rPr>
              <w:t>杨征帆先生，</w:t>
            </w:r>
            <w:r>
              <w:rPr>
                <w:rFonts w:ascii="Times New Roman" w:eastAsia="Times New Roman" w:hAnsi="Times New Roman" w:cs="Times New Roman"/>
                <w:color w:val="000000"/>
                <w:spacing w:val="0"/>
                <w:w w:val="100"/>
                <w:position w:val="0"/>
              </w:rPr>
              <w:t>1981</w:t>
            </w:r>
            <w:r>
              <w:rPr>
                <w:color w:val="000000"/>
                <w:spacing w:val="0"/>
                <w:w w:val="100"/>
                <w:position w:val="0"/>
              </w:rPr>
              <w:t>年生，中国国籍，无境外永久居留权，浙江大学学士，英国布里斯托大学硕士。</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年，就职于清华同方 威视技术股份有限公司；</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年，就职于中国人民银行沈阳分行；</w:t>
            </w:r>
            <w:r>
              <w:rPr>
                <w:rFonts w:ascii="Times New Roman" w:eastAsia="Times New Roman" w:hAnsi="Times New Roman" w:cs="Times New Roman"/>
                <w:color w:val="000000"/>
                <w:spacing w:val="0"/>
                <w:w w:val="100"/>
                <w:position w:val="0"/>
              </w:rPr>
              <w:t>2011</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年，就职于开元（北京）城市发展基金有 限公司；</w:t>
            </w:r>
            <w:r>
              <w:rPr>
                <w:rFonts w:ascii="Times New Roman" w:eastAsia="Times New Roman" w:hAnsi="Times New Roman" w:cs="Times New Roman"/>
                <w:color w:val="000000"/>
                <w:spacing w:val="0"/>
                <w:w w:val="100"/>
                <w:position w:val="0"/>
              </w:rPr>
              <w:t>2014</w:t>
            </w:r>
            <w:r>
              <w:rPr>
                <w:color w:val="000000"/>
                <w:spacing w:val="0"/>
                <w:w w:val="100"/>
                <w:position w:val="0"/>
              </w:rPr>
              <w:t>年至今，就职于华芯投资管理有限责任公司，任投资一部高级经理、资深经理、投资三部副总经理。现任中微公司董事。</w:t>
            </w:r>
          </w:p>
        </w:tc>
      </w:tr>
      <w:tr>
        <w:trPr>
          <w:trHeight w:val="138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tabs>
                <w:tab w:pos="1138" w:val="left"/>
              </w:tabs>
              <w:bidi w:val="0"/>
              <w:spacing w:before="0" w:after="0" w:line="275" w:lineRule="exact"/>
              <w:ind w:left="0" w:right="0" w:firstLine="0"/>
              <w:jc w:val="both"/>
            </w:pPr>
            <w:r>
              <w:rPr>
                <w:color w:val="000000"/>
                <w:spacing w:val="0"/>
                <w:w w:val="100"/>
                <w:position w:val="0"/>
              </w:rPr>
              <w:t>黄庆先生，</w:t>
            </w:r>
            <w:r>
              <w:rPr>
                <w:rFonts w:ascii="Times New Roman" w:eastAsia="Times New Roman" w:hAnsi="Times New Roman" w:cs="Times New Roman"/>
                <w:color w:val="000000"/>
                <w:spacing w:val="0"/>
                <w:w w:val="100"/>
                <w:position w:val="0"/>
              </w:rPr>
              <w:t>1962</w:t>
            </w:r>
            <w:r>
              <w:rPr>
                <w:color w:val="000000"/>
                <w:spacing w:val="0"/>
                <w:w w:val="100"/>
                <w:position w:val="0"/>
              </w:rPr>
              <w:t>年生，美国国籍，曾在中国四川大学就读物理学专业，后于美国加州大学伯克利分校获得物理学学士学位和电气工程 硕士、博士学位。于</w:t>
            </w:r>
            <w:r>
              <w:rPr>
                <w:rFonts w:ascii="Times New Roman" w:eastAsia="Times New Roman" w:hAnsi="Times New Roman" w:cs="Times New Roman"/>
                <w:color w:val="000000"/>
                <w:spacing w:val="0"/>
                <w:w w:val="100"/>
                <w:position w:val="0"/>
              </w:rPr>
              <w:t>1990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月担任美国</w:t>
            </w:r>
            <w:r>
              <w:rPr>
                <w:rFonts w:ascii="Times New Roman" w:eastAsia="Times New Roman" w:hAnsi="Times New Roman" w:cs="Times New Roman"/>
                <w:color w:val="000000"/>
                <w:spacing w:val="0"/>
                <w:w w:val="100"/>
                <w:position w:val="0"/>
              </w:rPr>
              <w:t>IBM</w:t>
            </w:r>
            <w:r>
              <w:rPr>
                <w:color w:val="000000"/>
                <w:spacing w:val="0"/>
                <w:w w:val="100"/>
                <w:position w:val="0"/>
              </w:rPr>
              <w:t>公司技术开发工程师，</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月担任美国 </w:t>
            </w:r>
            <w:r>
              <w:rPr>
                <w:rFonts w:ascii="Times New Roman" w:eastAsia="Times New Roman" w:hAnsi="Times New Roman" w:cs="Times New Roman"/>
                <w:color w:val="000000"/>
                <w:spacing w:val="0"/>
                <w:w w:val="100"/>
                <w:position w:val="0"/>
              </w:rPr>
              <w:t>Chromatic</w:t>
              <w:tab/>
              <w:t>Research</w:t>
            </w:r>
            <w:r>
              <w:rPr>
                <w:color w:val="000000"/>
                <w:spacing w:val="0"/>
                <w:w w:val="100"/>
                <w:position w:val="0"/>
              </w:rPr>
              <w:t>公司工程师，</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月担任美国</w:t>
            </w:r>
            <w:r>
              <w:rPr>
                <w:rFonts w:ascii="Times New Roman" w:eastAsia="Times New Roman" w:hAnsi="Times New Roman" w:cs="Times New Roman"/>
                <w:color w:val="000000"/>
                <w:spacing w:val="0"/>
                <w:w w:val="100"/>
                <w:position w:val="0"/>
              </w:rPr>
              <w:t>Silicon Access</w:t>
            </w:r>
            <w:r>
              <w:rPr>
                <w:color w:val="000000"/>
                <w:spacing w:val="0"/>
                <w:w w:val="100"/>
                <w:position w:val="0"/>
              </w:rPr>
              <w:t>公司研发部门主管、亚洲商务副总经理，</w:t>
            </w:r>
            <w:r>
              <w:rPr>
                <w:rFonts w:ascii="Times New Roman" w:eastAsia="Times New Roman" w:hAnsi="Times New Roman" w:cs="Times New Roman"/>
                <w:color w:val="000000"/>
                <w:spacing w:val="0"/>
                <w:w w:val="100"/>
                <w:position w:val="0"/>
              </w:rPr>
              <w:t>2004</w:t>
            </w:r>
          </w:p>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月担任美国</w:t>
            </w:r>
            <w:r>
              <w:rPr>
                <w:rFonts w:ascii="Times New Roman" w:eastAsia="Times New Roman" w:hAnsi="Times New Roman" w:cs="Times New Roman"/>
                <w:color w:val="000000"/>
                <w:spacing w:val="0"/>
                <w:w w:val="100"/>
                <w:position w:val="0"/>
              </w:rPr>
              <w:t>Silicon Federation</w:t>
            </w:r>
            <w:r>
              <w:rPr>
                <w:color w:val="000000"/>
                <w:spacing w:val="0"/>
                <w:w w:val="100"/>
                <w:position w:val="0"/>
              </w:rPr>
              <w:t>投资公司高级顾问，</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月至今，担任华登投资咨询（北京）有限公司董事总经 理。现任中微公司董事。</w:t>
            </w:r>
          </w:p>
        </w:tc>
      </w:tr>
    </w:tbl>
    <w:p>
      <w:pPr>
        <w:spacing w:lineRule="exact" w:line="1"/>
        <w:rPr>
          <w:sz w:val="2"/>
          <w:szCs w:val="2"/>
        </w:rPr>
      </w:pPr>
      <w:r>
        <w:br w:type="page"/>
      </w:r>
    </w:p>
    <w:tbl>
      <w:tblPr>
        <w:tblOverlap w:val="never"/>
        <w:jc w:val="center"/>
        <w:tblLayout w:type="fixed"/>
      </w:tblPr>
      <w:tblGrid>
        <w:gridCol w:w="1378"/>
        <w:gridCol w:w="12504"/>
      </w:tblGrid>
      <w:tr>
        <w:trPr>
          <w:trHeight w:val="110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张亮先生，</w:t>
            </w:r>
            <w:r>
              <w:rPr>
                <w:rFonts w:ascii="Times New Roman" w:eastAsia="Times New Roman" w:hAnsi="Times New Roman" w:cs="Times New Roman"/>
                <w:color w:val="000000"/>
                <w:spacing w:val="0"/>
                <w:w w:val="100"/>
                <w:position w:val="0"/>
              </w:rPr>
              <w:t>1982</w:t>
            </w:r>
            <w:r>
              <w:rPr>
                <w:color w:val="000000"/>
                <w:spacing w:val="0"/>
                <w:w w:val="100"/>
                <w:position w:val="0"/>
              </w:rPr>
              <w:t>年生，中国国籍，无境外永久居留权，山东大学硕士。</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年，历任济南泉城不锈钢有限公司采购部经理， 总经理</w:t>
            </w:r>
            <w:r>
              <w:rPr>
                <w:rFonts w:ascii="Times New Roman" w:eastAsia="Times New Roman" w:hAnsi="Times New Roman" w:cs="Times New Roman"/>
                <w:color w:val="000000"/>
                <w:spacing w:val="0"/>
                <w:w w:val="100"/>
                <w:position w:val="0"/>
              </w:rPr>
              <w:t>;2015</w:t>
            </w:r>
            <w:r>
              <w:rPr>
                <w:color w:val="000000"/>
                <w:spacing w:val="0"/>
                <w:w w:val="100"/>
                <w:position w:val="0"/>
              </w:rPr>
              <w:t>年起，担任上海兴橙投资管理有限公司总经理，济南国开兴橙投资管理有限公司执行董事兼总经理，上海宝鼎投资股份有 限公司董事长以及广州湾区智能传感器产业集团有限公司董事，矽磐微电子（重庆）有限公司董事，东方晶源微电子科技（北京）有限 公司董事，昂坤视觉（北京）科技有限公司董事等职务。现任中微公司董事。</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陈大同博士，</w:t>
            </w:r>
            <w:r>
              <w:rPr>
                <w:rFonts w:ascii="Times New Roman" w:eastAsia="Times New Roman" w:hAnsi="Times New Roman" w:cs="Times New Roman"/>
                <w:color w:val="000000"/>
                <w:spacing w:val="0"/>
                <w:w w:val="100"/>
                <w:position w:val="0"/>
              </w:rPr>
              <w:t>1955</w:t>
            </w:r>
            <w:r>
              <w:rPr>
                <w:color w:val="000000"/>
                <w:spacing w:val="0"/>
                <w:w w:val="100"/>
                <w:position w:val="0"/>
              </w:rPr>
              <w:t>年生，中国国籍，无境外永久居留权，清华大学学士、硕士、博士。</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1995</w:t>
            </w:r>
            <w:r>
              <w:rPr>
                <w:color w:val="000000"/>
                <w:spacing w:val="0"/>
                <w:w w:val="100"/>
                <w:position w:val="0"/>
              </w:rPr>
              <w:t>年，担任美国国家半导体高级工 程师；</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年，作为共同创始人创办</w:t>
            </w:r>
            <w:r>
              <w:rPr>
                <w:rFonts w:ascii="Times New Roman" w:eastAsia="Times New Roman" w:hAnsi="Times New Roman" w:cs="Times New Roman"/>
                <w:color w:val="000000"/>
                <w:spacing w:val="0"/>
                <w:w w:val="100"/>
                <w:position w:val="0"/>
              </w:rPr>
              <w:t>OminiVision</w:t>
            </w:r>
            <w:r>
              <w:rPr>
                <w:color w:val="000000"/>
                <w:spacing w:val="0"/>
                <w:w w:val="100"/>
                <w:position w:val="0"/>
              </w:rPr>
              <w:t>，并担任技术副总裁；</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年，作为共同创始人创办展讯通信， 并担任首席技术官；</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2009</w:t>
            </w:r>
            <w:r>
              <w:rPr>
                <w:color w:val="000000"/>
                <w:spacing w:val="0"/>
                <w:w w:val="100"/>
                <w:position w:val="0"/>
              </w:rPr>
              <w:t>年，担任北极光创投投资合伙人；</w:t>
            </w:r>
            <w:r>
              <w:rPr>
                <w:rFonts w:ascii="Times New Roman" w:eastAsia="Times New Roman" w:hAnsi="Times New Roman" w:cs="Times New Roman"/>
                <w:color w:val="000000"/>
                <w:spacing w:val="0"/>
                <w:w w:val="100"/>
                <w:position w:val="0"/>
              </w:rPr>
              <w:t>2009</w:t>
            </w:r>
            <w:r>
              <w:rPr>
                <w:color w:val="000000"/>
                <w:spacing w:val="0"/>
                <w:w w:val="100"/>
                <w:position w:val="0"/>
              </w:rPr>
              <w:t>年至今，担任华山资本创始合伙人、董事总经理；</w:t>
            </w:r>
            <w:r>
              <w:rPr>
                <w:rFonts w:ascii="Times New Roman" w:eastAsia="Times New Roman" w:hAnsi="Times New Roman" w:cs="Times New Roman"/>
                <w:color w:val="000000"/>
                <w:spacing w:val="0"/>
                <w:w w:val="100"/>
                <w:position w:val="0"/>
              </w:rPr>
              <w:t>2014</w:t>
            </w:r>
            <w:r>
              <w:rPr>
                <w:color w:val="000000"/>
                <w:spacing w:val="0"/>
                <w:w w:val="100"/>
                <w:position w:val="0"/>
              </w:rPr>
              <w:t>年 至今，担任清芯华创投委会主席；</w:t>
            </w:r>
            <w:r>
              <w:rPr>
                <w:rFonts w:ascii="Times New Roman" w:eastAsia="Times New Roman" w:hAnsi="Times New Roman" w:cs="Times New Roman"/>
                <w:color w:val="000000"/>
                <w:spacing w:val="0"/>
                <w:w w:val="100"/>
                <w:position w:val="0"/>
              </w:rPr>
              <w:t>2018</w:t>
            </w:r>
            <w:r>
              <w:rPr>
                <w:color w:val="000000"/>
                <w:spacing w:val="0"/>
                <w:w w:val="100"/>
                <w:position w:val="0"/>
              </w:rPr>
              <w:t>年至今，担任元禾华创投委会主席。现任中微公司独立董事。</w:t>
            </w:r>
          </w:p>
        </w:tc>
      </w:tr>
      <w:tr>
        <w:trPr>
          <w:trHeight w:val="137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陈世敏</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陈世敏博士，</w:t>
            </w:r>
            <w:r>
              <w:rPr>
                <w:rFonts w:ascii="Times New Roman" w:eastAsia="Times New Roman" w:hAnsi="Times New Roman" w:cs="Times New Roman"/>
                <w:color w:val="000000"/>
                <w:spacing w:val="0"/>
                <w:w w:val="100"/>
                <w:position w:val="0"/>
              </w:rPr>
              <w:t>1958</w:t>
            </w:r>
            <w:r>
              <w:rPr>
                <w:color w:val="000000"/>
                <w:spacing w:val="0"/>
                <w:w w:val="100"/>
                <w:position w:val="0"/>
              </w:rPr>
              <w:t>年生，美国国籍，上海财经大学学士、硕士，美国佐治亚大学博士。</w:t>
            </w:r>
            <w:r>
              <w:rPr>
                <w:rFonts w:ascii="Times New Roman" w:eastAsia="Times New Roman" w:hAnsi="Times New Roman" w:cs="Times New Roman"/>
                <w:color w:val="000000"/>
                <w:spacing w:val="0"/>
                <w:w w:val="100"/>
                <w:position w:val="0"/>
              </w:rPr>
              <w:t>1985</w:t>
            </w:r>
            <w:r>
              <w:rPr>
                <w:color w:val="000000"/>
                <w:spacing w:val="0"/>
                <w:w w:val="100"/>
                <w:position w:val="0"/>
              </w:rPr>
              <w:t>年至</w:t>
            </w:r>
            <w:r>
              <w:rPr>
                <w:rFonts w:ascii="Times New Roman" w:eastAsia="Times New Roman" w:hAnsi="Times New Roman" w:cs="Times New Roman"/>
                <w:color w:val="000000"/>
                <w:spacing w:val="0"/>
                <w:w w:val="100"/>
                <w:position w:val="0"/>
              </w:rPr>
              <w:t>1986</w:t>
            </w:r>
            <w:r>
              <w:rPr>
                <w:color w:val="000000"/>
                <w:spacing w:val="0"/>
                <w:w w:val="100"/>
                <w:position w:val="0"/>
              </w:rPr>
              <w:t xml:space="preserve">年，担任上海财经大学教师； </w:t>
            </w:r>
            <w:r>
              <w:rPr>
                <w:rFonts w:ascii="Times New Roman" w:eastAsia="Times New Roman" w:hAnsi="Times New Roman" w:cs="Times New Roman"/>
                <w:color w:val="000000"/>
                <w:spacing w:val="0"/>
                <w:w w:val="100"/>
                <w:position w:val="0"/>
              </w:rPr>
              <w:t>1991</w:t>
            </w:r>
            <w:r>
              <w:rPr>
                <w:color w:val="000000"/>
                <w:spacing w:val="0"/>
                <w:w w:val="100"/>
                <w:position w:val="0"/>
              </w:rPr>
              <w:t>年至</w:t>
            </w:r>
            <w:r>
              <w:rPr>
                <w:rFonts w:ascii="Times New Roman" w:eastAsia="Times New Roman" w:hAnsi="Times New Roman" w:cs="Times New Roman"/>
                <w:color w:val="000000"/>
                <w:spacing w:val="0"/>
                <w:w w:val="100"/>
                <w:position w:val="0"/>
              </w:rPr>
              <w:t>1998</w:t>
            </w:r>
            <w:r>
              <w:rPr>
                <w:color w:val="000000"/>
                <w:spacing w:val="0"/>
                <w:w w:val="100"/>
                <w:position w:val="0"/>
              </w:rPr>
              <w:t>年，担任宾州克莱瑞恩大学（</w:t>
            </w:r>
            <w:r>
              <w:rPr>
                <w:rFonts w:ascii="Times New Roman" w:eastAsia="Times New Roman" w:hAnsi="Times New Roman" w:cs="Times New Roman"/>
                <w:color w:val="000000"/>
                <w:spacing w:val="0"/>
                <w:w w:val="100"/>
                <w:position w:val="0"/>
              </w:rPr>
              <w:t>Clarion University of Pennsylvania</w:t>
            </w:r>
            <w:r>
              <w:rPr>
                <w:color w:val="000000"/>
                <w:spacing w:val="0"/>
                <w:w w:val="100"/>
                <w:position w:val="0"/>
              </w:rPr>
              <w:t>）</w:t>
            </w:r>
            <w:r>
              <w:rPr>
                <w:color w:val="000000"/>
                <w:spacing w:val="0"/>
                <w:w w:val="100"/>
                <w:position w:val="0"/>
              </w:rPr>
              <w:t>会计学副教授、教授；</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年，担任香港岭 南大学会计学副教授；</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年，担任路易斯安那大学拉法叶分校</w:t>
            </w:r>
            <w:r>
              <w:rPr>
                <w:color w:val="000000"/>
                <w:spacing w:val="0"/>
                <w:w w:val="100"/>
                <w:position w:val="0"/>
              </w:rPr>
              <w:t>（</w:t>
            </w:r>
            <w:r>
              <w:rPr>
                <w:rFonts w:ascii="Times New Roman" w:eastAsia="Times New Roman" w:hAnsi="Times New Roman" w:cs="Times New Roman"/>
                <w:color w:val="000000"/>
                <w:spacing w:val="0"/>
                <w:w w:val="100"/>
                <w:position w:val="0"/>
              </w:rPr>
              <w:t>The University of Louisiana at Lafayette</w:t>
            </w:r>
            <w:r>
              <w:rPr>
                <w:color w:val="000000"/>
                <w:spacing w:val="0"/>
                <w:w w:val="100"/>
                <w:position w:val="0"/>
              </w:rPr>
              <w:t>）</w:t>
            </w:r>
            <w:r>
              <w:rPr>
                <w:color w:val="000000"/>
                <w:spacing w:val="0"/>
                <w:w w:val="100"/>
                <w:position w:val="0"/>
              </w:rPr>
              <w:t xml:space="preserve">会计学副教授； </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年，担任香港岭南大学会计学副教授；</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年，历任香港理工大学会计学副教授，会计金融学院副主任；</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年至今，历任中欧国际工商学院会计学教授，副教务长及工商管理硕士主任，案例中心主任。现任中微公司独立董事。</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孔伟</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both"/>
            </w:pPr>
            <w:r>
              <w:rPr>
                <w:color w:val="000000"/>
                <w:spacing w:val="0"/>
                <w:w w:val="100"/>
                <w:position w:val="0"/>
              </w:rPr>
              <w:t>孔伟先生，</w:t>
            </w:r>
            <w:r>
              <w:rPr>
                <w:rFonts w:ascii="Times New Roman" w:eastAsia="Times New Roman" w:hAnsi="Times New Roman" w:cs="Times New Roman"/>
                <w:color w:val="000000"/>
                <w:spacing w:val="0"/>
                <w:w w:val="100"/>
                <w:position w:val="0"/>
              </w:rPr>
              <w:t>1971</w:t>
            </w:r>
            <w:r>
              <w:rPr>
                <w:color w:val="000000"/>
                <w:spacing w:val="0"/>
                <w:w w:val="100"/>
                <w:position w:val="0"/>
              </w:rPr>
              <w:t>年生，中国国籍，无境外永久居留权，甘肃政法学院学士。</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1997</w:t>
            </w:r>
            <w:r>
              <w:rPr>
                <w:color w:val="000000"/>
                <w:spacing w:val="0"/>
                <w:w w:val="100"/>
                <w:position w:val="0"/>
              </w:rPr>
              <w:t>年，担任甘肃省经济律师事务所律师；</w:t>
            </w:r>
            <w:r>
              <w:rPr>
                <w:rFonts w:ascii="Times New Roman" w:eastAsia="Times New Roman" w:hAnsi="Times New Roman" w:cs="Times New Roman"/>
                <w:color w:val="000000"/>
                <w:spacing w:val="0"/>
                <w:w w:val="100"/>
                <w:position w:val="0"/>
              </w:rPr>
              <w:t xml:space="preserve">1997 </w:t>
            </w:r>
            <w:r>
              <w:rPr>
                <w:color w:val="000000"/>
                <w:spacing w:val="0"/>
                <w:w w:val="100"/>
                <w:position w:val="0"/>
              </w:rPr>
              <w:t>年至</w:t>
            </w:r>
            <w:r>
              <w:rPr>
                <w:rFonts w:ascii="Times New Roman" w:eastAsia="Times New Roman" w:hAnsi="Times New Roman" w:cs="Times New Roman"/>
                <w:color w:val="000000"/>
                <w:spacing w:val="0"/>
                <w:w w:val="100"/>
                <w:position w:val="0"/>
              </w:rPr>
              <w:t>1998</w:t>
            </w:r>
            <w:r>
              <w:rPr>
                <w:color w:val="000000"/>
                <w:spacing w:val="0"/>
                <w:w w:val="100"/>
                <w:position w:val="0"/>
              </w:rPr>
              <w:t>年，担任史密夫律师行律师助理；</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1999</w:t>
            </w:r>
            <w:r>
              <w:rPr>
                <w:color w:val="000000"/>
                <w:spacing w:val="0"/>
                <w:w w:val="100"/>
                <w:position w:val="0"/>
              </w:rPr>
              <w:t>年，担任外立综合法律事务所律师助理；</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年，担任上海市瑛 明律师事务所律师；</w:t>
            </w:r>
            <w:r>
              <w:rPr>
                <w:rFonts w:ascii="Times New Roman" w:eastAsia="Times New Roman" w:hAnsi="Times New Roman" w:cs="Times New Roman"/>
                <w:color w:val="000000"/>
                <w:spacing w:val="0"/>
                <w:w w:val="100"/>
                <w:position w:val="0"/>
              </w:rPr>
              <w:t>2001</w:t>
            </w:r>
            <w:r>
              <w:rPr>
                <w:color w:val="000000"/>
                <w:spacing w:val="0"/>
                <w:w w:val="100"/>
                <w:position w:val="0"/>
              </w:rPr>
              <w:t>年至今，担任中伦律师事务所合伙人。现任中微公司独立董事。</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张卫</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张卫博士，</w:t>
            </w:r>
            <w:r>
              <w:rPr>
                <w:rFonts w:ascii="Times New Roman" w:eastAsia="Times New Roman" w:hAnsi="Times New Roman" w:cs="Times New Roman"/>
                <w:color w:val="000000"/>
                <w:spacing w:val="0"/>
                <w:w w:val="100"/>
                <w:position w:val="0"/>
              </w:rPr>
              <w:t>1968</w:t>
            </w:r>
            <w:r>
              <w:rPr>
                <w:color w:val="000000"/>
                <w:spacing w:val="0"/>
                <w:w w:val="100"/>
                <w:position w:val="0"/>
              </w:rPr>
              <w:t>年生，中国国籍，无境外永久居留权，西安交通大学学士、硕士、博士。</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年，历任复旦大学电子工程系 副教授、教授；</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年，赴德国开姆尼茨工业大学</w:t>
            </w:r>
            <w:r>
              <w:rPr>
                <w:color w:val="000000"/>
                <w:spacing w:val="0"/>
                <w:w w:val="100"/>
                <w:position w:val="0"/>
              </w:rPr>
              <w:t>（</w:t>
            </w:r>
            <w:r>
              <w:rPr>
                <w:rFonts w:ascii="Times New Roman" w:eastAsia="Times New Roman" w:hAnsi="Times New Roman" w:cs="Times New Roman"/>
                <w:color w:val="000000"/>
                <w:spacing w:val="0"/>
                <w:w w:val="100"/>
                <w:position w:val="0"/>
              </w:rPr>
              <w:t>TU-Chemnitz</w:t>
            </w:r>
            <w:r>
              <w:rPr>
                <w:color w:val="000000"/>
                <w:spacing w:val="0"/>
                <w:w w:val="100"/>
                <w:position w:val="0"/>
              </w:rPr>
              <w:t>）</w:t>
            </w:r>
            <w:r>
              <w:rPr>
                <w:color w:val="000000"/>
                <w:spacing w:val="0"/>
                <w:w w:val="100"/>
                <w:position w:val="0"/>
              </w:rPr>
              <w:t>微系统系，为德国洪堡学者；</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年，担任复 旦大学微电子学系教授；</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年，担任复旦大学微电子学系系主任、教授；</w:t>
            </w:r>
            <w:r>
              <w:rPr>
                <w:rFonts w:ascii="Times New Roman" w:eastAsia="Times New Roman" w:hAnsi="Times New Roman" w:cs="Times New Roman"/>
                <w:color w:val="000000"/>
                <w:spacing w:val="0"/>
                <w:w w:val="100"/>
                <w:position w:val="0"/>
              </w:rPr>
              <w:t>2013</w:t>
            </w:r>
            <w:r>
              <w:rPr>
                <w:color w:val="000000"/>
                <w:spacing w:val="0"/>
                <w:w w:val="100"/>
                <w:position w:val="0"/>
              </w:rPr>
              <w:t>年至</w:t>
            </w:r>
            <w:r>
              <w:rPr>
                <w:rFonts w:ascii="Times New Roman" w:eastAsia="Times New Roman" w:hAnsi="Times New Roman" w:cs="Times New Roman"/>
                <w:color w:val="000000"/>
                <w:spacing w:val="0"/>
                <w:w w:val="100"/>
                <w:position w:val="0"/>
              </w:rPr>
              <w:t>2017</w:t>
            </w:r>
            <w:r>
              <w:rPr>
                <w:color w:val="000000"/>
                <w:spacing w:val="0"/>
                <w:w w:val="100"/>
                <w:position w:val="0"/>
              </w:rPr>
              <w:t>年，担任复旦大学微电子学院副 院长；</w:t>
            </w:r>
            <w:r>
              <w:rPr>
                <w:rFonts w:ascii="Times New Roman" w:eastAsia="Times New Roman" w:hAnsi="Times New Roman" w:cs="Times New Roman"/>
                <w:color w:val="000000"/>
                <w:spacing w:val="0"/>
                <w:w w:val="100"/>
                <w:position w:val="0"/>
              </w:rPr>
              <w:t>2017</w:t>
            </w:r>
            <w:r>
              <w:rPr>
                <w:color w:val="000000"/>
                <w:spacing w:val="0"/>
                <w:w w:val="100"/>
                <w:position w:val="0"/>
              </w:rPr>
              <w:t>年至今，担任复旦大学微电子学院执行院长。现任中微公司独立董事。</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沈伟国（已 离职）</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沈伟国博士，</w:t>
            </w:r>
            <w:r>
              <w:rPr>
                <w:rFonts w:ascii="Times New Roman" w:eastAsia="Times New Roman" w:hAnsi="Times New Roman" w:cs="Times New Roman"/>
                <w:color w:val="000000"/>
                <w:spacing w:val="0"/>
                <w:w w:val="100"/>
                <w:position w:val="0"/>
              </w:rPr>
              <w:t>1961</w:t>
            </w:r>
            <w:r>
              <w:rPr>
                <w:color w:val="000000"/>
                <w:spacing w:val="0"/>
                <w:w w:val="100"/>
                <w:position w:val="0"/>
              </w:rPr>
              <w:t>年生，中国国籍，无境外永久居留权，上海交通大学学士、上海财经大学硕士、美国杜兰大学硕士、西安交通大学 博士。</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年，担任张江（集团）有限公司副总经理、党委委员；</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年，担任上海金桥（集团）有限公司副总 经理、党委委员；</w:t>
            </w:r>
            <w:r>
              <w:rPr>
                <w:rFonts w:ascii="Times New Roman" w:eastAsia="Times New Roman" w:hAnsi="Times New Roman" w:cs="Times New Roman"/>
                <w:color w:val="000000"/>
                <w:spacing w:val="0"/>
                <w:w w:val="100"/>
                <w:position w:val="0"/>
              </w:rPr>
              <w:t>2010</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年，担任上海科技创业投资公司总经理、党委委员；</w:t>
            </w:r>
            <w:r>
              <w:rPr>
                <w:rFonts w:ascii="Times New Roman" w:eastAsia="Times New Roman" w:hAnsi="Times New Roman" w:cs="Times New Roman"/>
                <w:color w:val="000000"/>
                <w:spacing w:val="0"/>
                <w:w w:val="100"/>
                <w:position w:val="0"/>
              </w:rPr>
              <w:t>2014</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年，担任上海科创集团党委书记、 副总经理；</w:t>
            </w:r>
            <w:r>
              <w:rPr>
                <w:rFonts w:ascii="Times New Roman" w:eastAsia="Times New Roman" w:hAnsi="Times New Roman" w:cs="Times New Roman"/>
                <w:color w:val="000000"/>
                <w:spacing w:val="0"/>
                <w:w w:val="100"/>
                <w:position w:val="0"/>
              </w:rPr>
              <w:t>2015</w:t>
            </w:r>
            <w:r>
              <w:rPr>
                <w:color w:val="000000"/>
                <w:spacing w:val="0"/>
                <w:w w:val="100"/>
                <w:position w:val="0"/>
              </w:rPr>
              <w:t>年至今，担任上海科创集团党委书记、总经理。</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邹非</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邹非女士，</w:t>
            </w:r>
            <w:r>
              <w:rPr>
                <w:rFonts w:ascii="Times New Roman" w:eastAsia="Times New Roman" w:hAnsi="Times New Roman" w:cs="Times New Roman"/>
                <w:color w:val="000000"/>
                <w:spacing w:val="0"/>
                <w:w w:val="100"/>
                <w:position w:val="0"/>
              </w:rPr>
              <w:t>1985</w:t>
            </w:r>
            <w:r>
              <w:rPr>
                <w:color w:val="000000"/>
                <w:spacing w:val="0"/>
                <w:w w:val="100"/>
                <w:position w:val="0"/>
              </w:rPr>
              <w:t>年出生，中国国籍，无境外永久居留权。本科学历，毕业于北京大学经济学院金融系。</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年，任中国国际 金融有限公司投资银行部高级经理；</w:t>
            </w:r>
            <w:r>
              <w:rPr>
                <w:rFonts w:ascii="Times New Roman" w:eastAsia="Times New Roman" w:hAnsi="Times New Roman" w:cs="Times New Roman"/>
                <w:color w:val="000000"/>
                <w:spacing w:val="0"/>
                <w:w w:val="100"/>
                <w:position w:val="0"/>
              </w:rPr>
              <w:t>2013</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年，任国开投资发展基金管理（北京）有限责任公司经理；</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年，历 任国开金融有限责任公司风险管理部高级经理、风险与法律合规部副总经理、投资管理部副总经理；</w:t>
            </w:r>
            <w:r>
              <w:rPr>
                <w:rFonts w:ascii="Times New Roman" w:eastAsia="Times New Roman" w:hAnsi="Times New Roman" w:cs="Times New Roman"/>
                <w:color w:val="000000"/>
                <w:spacing w:val="0"/>
                <w:w w:val="100"/>
                <w:position w:val="0"/>
              </w:rPr>
              <w:t>2021</w:t>
            </w:r>
            <w:r>
              <w:rPr>
                <w:color w:val="000000"/>
                <w:spacing w:val="0"/>
                <w:w w:val="100"/>
                <w:position w:val="0"/>
              </w:rPr>
              <w:t>年至今，任华芯投资管理有 限责任公司风险管理部副总经理、中微公司监事会主席。</w:t>
            </w:r>
          </w:p>
        </w:tc>
      </w:tr>
      <w:tr>
        <w:trPr>
          <w:trHeight w:val="84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黄晨</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黄晨先生，</w:t>
            </w:r>
            <w:r>
              <w:rPr>
                <w:rFonts w:ascii="Times New Roman" w:eastAsia="Times New Roman" w:hAnsi="Times New Roman" w:cs="Times New Roman"/>
                <w:color w:val="000000"/>
                <w:spacing w:val="0"/>
                <w:w w:val="100"/>
                <w:position w:val="0"/>
              </w:rPr>
              <w:t>1991</w:t>
            </w:r>
            <w:r>
              <w:rPr>
                <w:color w:val="000000"/>
                <w:spacing w:val="0"/>
                <w:w w:val="100"/>
                <w:position w:val="0"/>
              </w:rPr>
              <w:t>年生，中国国籍，东亚发展研究专业硕士、工商管理专业硕士。</w:t>
            </w:r>
            <w:r>
              <w:rPr>
                <w:rFonts w:ascii="Times New Roman" w:eastAsia="Times New Roman" w:hAnsi="Times New Roman" w:cs="Times New Roman"/>
                <w:color w:val="000000"/>
                <w:spacing w:val="0"/>
                <w:w w:val="100"/>
                <w:position w:val="0"/>
              </w:rPr>
              <w:t>2014</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年任上海浦东融资担保有限公司战略部 助理，</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年任上海浦东融资担保有限公司风控经理，</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年历任上海浦东科创集团有限公司战略规划与信息部 经理、投资二部投资经理、投资二部总经理助理、投资一部总经理助理，</w:t>
            </w:r>
            <w:r>
              <w:rPr>
                <w:rFonts w:ascii="Times New Roman" w:eastAsia="Times New Roman" w:hAnsi="Times New Roman" w:cs="Times New Roman"/>
                <w:color w:val="000000"/>
                <w:spacing w:val="0"/>
                <w:w w:val="100"/>
                <w:position w:val="0"/>
              </w:rPr>
              <w:t>2020</w:t>
            </w:r>
            <w:r>
              <w:rPr>
                <w:color w:val="000000"/>
                <w:spacing w:val="0"/>
                <w:w w:val="100"/>
                <w:position w:val="0"/>
              </w:rPr>
              <w:t>年至今，任上海浦东科创集团有限公司投资一部副总经</w:t>
            </w:r>
          </w:p>
        </w:tc>
      </w:tr>
    </w:tbl>
    <w:p>
      <w:pPr>
        <w:spacing w:lineRule="exact" w:line="1"/>
        <w:rPr>
          <w:sz w:val="2"/>
          <w:szCs w:val="2"/>
        </w:rPr>
      </w:pPr>
      <w:r>
        <w:br w:type="page"/>
      </w:r>
    </w:p>
    <w:tbl>
      <w:tblPr>
        <w:tblOverlap w:val="never"/>
        <w:jc w:val="center"/>
        <w:tblLayout w:type="fixed"/>
      </w:tblPr>
      <w:tblGrid>
        <w:gridCol w:w="1378"/>
        <w:gridCol w:w="12504"/>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理。</w:t>
            </w:r>
            <w:r>
              <w:rPr>
                <w:rFonts w:ascii="Times New Roman" w:eastAsia="Times New Roman" w:hAnsi="Times New Roman" w:cs="Times New Roman"/>
                <w:color w:val="000000"/>
                <w:spacing w:val="0"/>
                <w:w w:val="100"/>
                <w:position w:val="0"/>
              </w:rPr>
              <w:t>2020</w:t>
            </w:r>
            <w:r>
              <w:rPr>
                <w:color w:val="000000"/>
                <w:spacing w:val="0"/>
                <w:w w:val="100"/>
                <w:position w:val="0"/>
              </w:rPr>
              <w:t>年至今任盛美半导体董事。</w:t>
            </w:r>
            <w:r>
              <w:rPr>
                <w:rFonts w:ascii="Times New Roman" w:eastAsia="Times New Roman" w:hAnsi="Times New Roman" w:cs="Times New Roman"/>
                <w:color w:val="000000"/>
                <w:spacing w:val="0"/>
                <w:w w:val="100"/>
                <w:position w:val="0"/>
              </w:rPr>
              <w:t>2018</w:t>
            </w:r>
            <w:r>
              <w:rPr>
                <w:color w:val="000000"/>
                <w:spacing w:val="0"/>
                <w:w w:val="100"/>
                <w:position w:val="0"/>
              </w:rPr>
              <w:t>年至今，担任翱捷科技股份有限公司董事。</w:t>
            </w:r>
            <w:r>
              <w:rPr>
                <w:rFonts w:ascii="Times New Roman" w:eastAsia="Times New Roman" w:hAnsi="Times New Roman" w:cs="Times New Roman"/>
                <w:color w:val="000000"/>
                <w:spacing w:val="0"/>
                <w:w w:val="100"/>
                <w:position w:val="0"/>
              </w:rPr>
              <w:t>2019</w:t>
            </w:r>
            <w:r>
              <w:rPr>
                <w:color w:val="000000"/>
                <w:spacing w:val="0"/>
                <w:w w:val="100"/>
                <w:position w:val="0"/>
              </w:rPr>
              <w:t>年至今，担任上海理想万里晖薄膜设备有限 公司董事。</w:t>
            </w:r>
            <w:r>
              <w:rPr>
                <w:rFonts w:ascii="Times New Roman" w:eastAsia="Times New Roman" w:hAnsi="Times New Roman" w:cs="Times New Roman"/>
                <w:color w:val="000000"/>
                <w:spacing w:val="0"/>
                <w:w w:val="100"/>
                <w:position w:val="0"/>
              </w:rPr>
              <w:t>2021</w:t>
            </w:r>
            <w:r>
              <w:rPr>
                <w:color w:val="000000"/>
                <w:spacing w:val="0"/>
                <w:w w:val="100"/>
                <w:position w:val="0"/>
              </w:rPr>
              <w:t>年至今，担任睿励科学仪器（上海）有限公司董事。现任中微公司监事。</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王志军</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王志军先生，</w:t>
            </w:r>
            <w:r>
              <w:rPr>
                <w:rFonts w:ascii="Times New Roman" w:eastAsia="Times New Roman" w:hAnsi="Times New Roman" w:cs="Times New Roman"/>
                <w:color w:val="000000"/>
                <w:spacing w:val="0"/>
                <w:w w:val="100"/>
                <w:position w:val="0"/>
              </w:rPr>
              <w:t>1978</w:t>
            </w:r>
            <w:r>
              <w:rPr>
                <w:color w:val="000000"/>
                <w:spacing w:val="0"/>
                <w:w w:val="100"/>
                <w:position w:val="0"/>
              </w:rPr>
              <w:t>年生，中国国籍，无境外永久居留权，东南大学学士，同济大学工商管理硕士。</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 xml:space="preserve">年，担任上海华虹 </w:t>
            </w:r>
            <w:r>
              <w:rPr>
                <w:rFonts w:ascii="Times New Roman" w:eastAsia="Times New Roman" w:hAnsi="Times New Roman" w:cs="Times New Roman"/>
                <w:color w:val="000000"/>
                <w:spacing w:val="0"/>
                <w:w w:val="100"/>
                <w:position w:val="0"/>
              </w:rPr>
              <w:t>NEC</w:t>
            </w:r>
            <w:r>
              <w:rPr>
                <w:color w:val="000000"/>
                <w:spacing w:val="0"/>
                <w:w w:val="100"/>
                <w:position w:val="0"/>
              </w:rPr>
              <w:t>电子有限公司设备工程师；</w:t>
            </w:r>
            <w:r>
              <w:rPr>
                <w:rFonts w:ascii="Times New Roman" w:eastAsia="Times New Roman" w:hAnsi="Times New Roman" w:cs="Times New Roman"/>
                <w:color w:val="000000"/>
                <w:spacing w:val="0"/>
                <w:w w:val="100"/>
                <w:position w:val="0"/>
              </w:rPr>
              <w:t>2006</w:t>
            </w:r>
            <w:r>
              <w:rPr>
                <w:color w:val="000000"/>
                <w:spacing w:val="0"/>
                <w:w w:val="100"/>
                <w:position w:val="0"/>
              </w:rPr>
              <w:t>年至今，就职于中微公司，现任中微公司制造部总监、职工代表监事。</w:t>
            </w: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余峰（已离 职）</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6" w:lineRule="exact"/>
              <w:ind w:left="0" w:right="0" w:firstLine="0"/>
              <w:jc w:val="both"/>
            </w:pPr>
            <w:r>
              <w:rPr>
                <w:color w:val="000000"/>
                <w:spacing w:val="0"/>
                <w:w w:val="100"/>
                <w:position w:val="0"/>
              </w:rPr>
              <w:t>余峰博士，</w:t>
            </w:r>
            <w:r>
              <w:rPr>
                <w:rFonts w:ascii="Times New Roman" w:eastAsia="Times New Roman" w:hAnsi="Times New Roman" w:cs="Times New Roman"/>
                <w:color w:val="000000"/>
                <w:spacing w:val="0"/>
                <w:w w:val="100"/>
                <w:position w:val="0"/>
              </w:rPr>
              <w:t>1987</w:t>
            </w:r>
            <w:r>
              <w:rPr>
                <w:color w:val="000000"/>
                <w:spacing w:val="0"/>
                <w:w w:val="100"/>
                <w:position w:val="0"/>
              </w:rPr>
              <w:t>年生，中国香港籍，北京大学学士、硕士、博士。</w:t>
            </w:r>
            <w:r>
              <w:rPr>
                <w:rFonts w:ascii="Times New Roman" w:eastAsia="Times New Roman" w:hAnsi="Times New Roman" w:cs="Times New Roman"/>
                <w:color w:val="000000"/>
                <w:spacing w:val="0"/>
                <w:w w:val="100"/>
                <w:position w:val="0"/>
              </w:rPr>
              <w:t>2013</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年，担任国开金融有限责任公司风险管理部高级经 理，期间借调国家开发银行评审管理局评五处；</w:t>
            </w:r>
            <w:r>
              <w:rPr>
                <w:rFonts w:ascii="Times New Roman" w:eastAsia="Times New Roman" w:hAnsi="Times New Roman" w:cs="Times New Roman"/>
                <w:color w:val="000000"/>
                <w:spacing w:val="0"/>
                <w:w w:val="100"/>
                <w:position w:val="0"/>
              </w:rPr>
              <w:t>2014</w:t>
            </w:r>
            <w:r>
              <w:rPr>
                <w:color w:val="000000"/>
                <w:spacing w:val="0"/>
                <w:w w:val="100"/>
                <w:position w:val="0"/>
              </w:rPr>
              <w:t>年至今，历任华芯投资管理有限责任公司风险管理部高级经理、部门副总经理、 部门总经理。</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俞信华（已 离职）</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俞信华先生，</w:t>
            </w:r>
            <w:r>
              <w:rPr>
                <w:rFonts w:ascii="Times New Roman" w:eastAsia="Times New Roman" w:hAnsi="Times New Roman" w:cs="Times New Roman"/>
                <w:color w:val="000000"/>
                <w:spacing w:val="0"/>
                <w:w w:val="100"/>
                <w:position w:val="0"/>
              </w:rPr>
              <w:t>1974</w:t>
            </w:r>
            <w:r>
              <w:rPr>
                <w:color w:val="000000"/>
                <w:spacing w:val="0"/>
                <w:w w:val="100"/>
                <w:position w:val="0"/>
              </w:rPr>
              <w:t>年生，中国国籍，无境外永久居留权，浙江大学学士，长江商学院工商管理硕士。</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年，担任上海西门 子移动通讯有限公司市场经理；</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年，担任西门子中国有限公司市场部经理；</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年，担任国际数据（中国） 投资有限公司项目经理；</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年，担任</w:t>
            </w:r>
            <w:r>
              <w:rPr>
                <w:rFonts w:ascii="Times New Roman" w:eastAsia="Times New Roman" w:hAnsi="Times New Roman" w:cs="Times New Roman"/>
                <w:color w:val="000000"/>
                <w:spacing w:val="0"/>
                <w:w w:val="100"/>
                <w:position w:val="0"/>
              </w:rPr>
              <w:t>IDG</w:t>
            </w:r>
            <w:r>
              <w:rPr>
                <w:color w:val="000000"/>
                <w:spacing w:val="0"/>
                <w:w w:val="100"/>
                <w:position w:val="0"/>
              </w:rPr>
              <w:t>资本投资顾问（北京）有限公司副总裁；</w:t>
            </w:r>
            <w:r>
              <w:rPr>
                <w:rFonts w:ascii="Times New Roman" w:eastAsia="Times New Roman" w:hAnsi="Times New Roman" w:cs="Times New Roman"/>
                <w:color w:val="000000"/>
                <w:spacing w:val="0"/>
                <w:w w:val="100"/>
                <w:position w:val="0"/>
              </w:rPr>
              <w:t>2012</w:t>
            </w:r>
            <w:r>
              <w:rPr>
                <w:color w:val="000000"/>
                <w:spacing w:val="0"/>
                <w:w w:val="100"/>
                <w:position w:val="0"/>
              </w:rPr>
              <w:t>年，担任</w:t>
            </w:r>
            <w:r>
              <w:rPr>
                <w:rFonts w:ascii="Times New Roman" w:eastAsia="Times New Roman" w:hAnsi="Times New Roman" w:cs="Times New Roman"/>
                <w:color w:val="000000"/>
                <w:spacing w:val="0"/>
                <w:w w:val="100"/>
                <w:position w:val="0"/>
              </w:rPr>
              <w:t>IDG</w:t>
            </w:r>
            <w:r>
              <w:rPr>
                <w:color w:val="000000"/>
                <w:spacing w:val="0"/>
                <w:w w:val="100"/>
                <w:position w:val="0"/>
              </w:rPr>
              <w:t>资本投资顾问（北 京）有限公司合伙人；</w:t>
            </w:r>
            <w:r>
              <w:rPr>
                <w:rFonts w:ascii="Times New Roman" w:eastAsia="Times New Roman" w:hAnsi="Times New Roman" w:cs="Times New Roman"/>
                <w:color w:val="000000"/>
                <w:spacing w:val="0"/>
                <w:w w:val="100"/>
                <w:position w:val="0"/>
              </w:rPr>
              <w:t>2012</w:t>
            </w:r>
            <w:r>
              <w:rPr>
                <w:color w:val="000000"/>
                <w:spacing w:val="0"/>
                <w:w w:val="100"/>
                <w:position w:val="0"/>
              </w:rPr>
              <w:t>年至今，担任爱奇投资顾问（上海）有限公司副总裁。</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朱新萍</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6" w:lineRule="exact"/>
              <w:ind w:left="0" w:right="0" w:firstLine="0"/>
              <w:jc w:val="both"/>
            </w:pPr>
            <w:r>
              <w:rPr>
                <w:color w:val="000000"/>
                <w:spacing w:val="0"/>
                <w:w w:val="100"/>
                <w:position w:val="0"/>
              </w:rPr>
              <w:t>朱新萍先生，</w:t>
            </w:r>
            <w:r>
              <w:rPr>
                <w:rFonts w:ascii="Times New Roman" w:eastAsia="Times New Roman" w:hAnsi="Times New Roman" w:cs="Times New Roman"/>
                <w:color w:val="000000"/>
                <w:spacing w:val="0"/>
                <w:w w:val="100"/>
                <w:position w:val="0"/>
              </w:rPr>
              <w:t>1965</w:t>
            </w:r>
            <w:r>
              <w:rPr>
                <w:color w:val="000000"/>
                <w:spacing w:val="0"/>
                <w:w w:val="100"/>
                <w:position w:val="0"/>
              </w:rPr>
              <w:t>年生，中国台湾籍，台湾国立成功大学学士。</w:t>
            </w:r>
            <w:r>
              <w:rPr>
                <w:rFonts w:ascii="Times New Roman" w:eastAsia="Times New Roman" w:hAnsi="Times New Roman" w:cs="Times New Roman"/>
                <w:color w:val="000000"/>
                <w:spacing w:val="0"/>
                <w:w w:val="100"/>
                <w:position w:val="0"/>
              </w:rPr>
              <w:t>1992</w:t>
            </w:r>
            <w:r>
              <w:rPr>
                <w:color w:val="000000"/>
                <w:spacing w:val="0"/>
                <w:w w:val="100"/>
                <w:position w:val="0"/>
              </w:rPr>
              <w:t>年至</w:t>
            </w:r>
            <w:r>
              <w:rPr>
                <w:rFonts w:ascii="Times New Roman" w:eastAsia="Times New Roman" w:hAnsi="Times New Roman" w:cs="Times New Roman"/>
                <w:color w:val="000000"/>
                <w:spacing w:val="0"/>
                <w:w w:val="100"/>
                <w:position w:val="0"/>
              </w:rPr>
              <w:t>1996</w:t>
            </w:r>
            <w:r>
              <w:rPr>
                <w:color w:val="000000"/>
                <w:spacing w:val="0"/>
                <w:w w:val="100"/>
                <w:position w:val="0"/>
              </w:rPr>
              <w:t xml:space="preserve">年，担任华邦电子股份有限公司刻蚀工艺高级工程师； </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1999</w:t>
            </w:r>
            <w:r>
              <w:rPr>
                <w:color w:val="000000"/>
                <w:spacing w:val="0"/>
                <w:w w:val="100"/>
                <w:position w:val="0"/>
              </w:rPr>
              <w:t>年，担任台湾世大集成电路公司刻蚀工艺部经理；</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年，担任台湾应用材料公司高级产品经理；</w:t>
            </w:r>
            <w:r>
              <w:rPr>
                <w:rFonts w:ascii="Times New Roman" w:eastAsia="Times New Roman" w:hAnsi="Times New Roman" w:cs="Times New Roman"/>
                <w:color w:val="000000"/>
                <w:spacing w:val="0"/>
                <w:w w:val="100"/>
                <w:position w:val="0"/>
              </w:rPr>
              <w:t>2005</w:t>
            </w:r>
            <w:r>
              <w:rPr>
                <w:color w:val="000000"/>
                <w:spacing w:val="0"/>
                <w:w w:val="100"/>
                <w:position w:val="0"/>
              </w:rPr>
              <w:t>年至 今，历任中微公司大中华地区总经理、公司副总裁兼刻蚀产品及业务群总经理、副总裁、集团副总裁，现任中微公司副总经理。</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倪图强</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倪图强博士，</w:t>
            </w:r>
            <w:r>
              <w:rPr>
                <w:rFonts w:ascii="Times New Roman" w:eastAsia="Times New Roman" w:hAnsi="Times New Roman" w:cs="Times New Roman"/>
                <w:color w:val="000000"/>
                <w:spacing w:val="0"/>
                <w:w w:val="100"/>
                <w:position w:val="0"/>
              </w:rPr>
              <w:t>1962</w:t>
            </w:r>
            <w:r>
              <w:rPr>
                <w:color w:val="000000"/>
                <w:spacing w:val="0"/>
                <w:w w:val="100"/>
                <w:position w:val="0"/>
              </w:rPr>
              <w:t>年生，美国国籍，中国科学技术大学学士、硕士，美国德州大学博士、博士后。</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年，担任泛林半导体 技术总监；</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月至今，历任中微公司执行总监、副总裁，现任中微公司副总经理。</w:t>
            </w:r>
          </w:p>
        </w:tc>
      </w:tr>
      <w:tr>
        <w:trPr>
          <w:trHeight w:val="137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陈伟文先生，</w:t>
            </w:r>
            <w:r>
              <w:rPr>
                <w:rFonts w:ascii="Times New Roman" w:eastAsia="Times New Roman" w:hAnsi="Times New Roman" w:cs="Times New Roman"/>
                <w:color w:val="000000"/>
                <w:spacing w:val="0"/>
                <w:w w:val="100"/>
                <w:position w:val="0"/>
              </w:rPr>
              <w:t>1967</w:t>
            </w:r>
            <w:r>
              <w:rPr>
                <w:color w:val="000000"/>
                <w:spacing w:val="0"/>
                <w:w w:val="100"/>
                <w:position w:val="0"/>
              </w:rPr>
              <w:t>年生，中国香港籍，厦门大学学士、美国阿拉巴马大学硕士。</w:t>
            </w:r>
            <w:r>
              <w:rPr>
                <w:rFonts w:ascii="Times New Roman" w:eastAsia="Times New Roman" w:hAnsi="Times New Roman" w:cs="Times New Roman"/>
                <w:color w:val="000000"/>
                <w:spacing w:val="0"/>
                <w:w w:val="100"/>
                <w:position w:val="0"/>
              </w:rPr>
              <w:t>1996</w:t>
            </w:r>
            <w:r>
              <w:rPr>
                <w:color w:val="000000"/>
                <w:spacing w:val="0"/>
                <w:w w:val="100"/>
                <w:position w:val="0"/>
              </w:rPr>
              <w:t>年至</w:t>
            </w:r>
            <w:r>
              <w:rPr>
                <w:rFonts w:ascii="Times New Roman" w:eastAsia="Times New Roman" w:hAnsi="Times New Roman" w:cs="Times New Roman"/>
                <w:color w:val="000000"/>
                <w:spacing w:val="0"/>
                <w:w w:val="100"/>
                <w:position w:val="0"/>
              </w:rPr>
              <w:t>1999</w:t>
            </w:r>
            <w:r>
              <w:rPr>
                <w:color w:val="000000"/>
                <w:spacing w:val="0"/>
                <w:w w:val="100"/>
                <w:position w:val="0"/>
              </w:rPr>
              <w:t>年，担任普华永道会计师事务所审计 师；</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年，担任可口可乐公司总部财务分析师；</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年，担任霍尼韦尔国际总部资深内审员及中国区飞机引擎 分部财务总监；</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年，担任耶路全球中国国际运输财务总监；</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年，担任海王星辰连锁药店集团财务总监兼 副总经理；</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年，担任盛大科技财务总监；</w:t>
            </w:r>
            <w:r>
              <w:rPr>
                <w:rFonts w:ascii="Times New Roman" w:eastAsia="Times New Roman" w:hAnsi="Times New Roman" w:cs="Times New Roman"/>
                <w:color w:val="000000"/>
                <w:spacing w:val="0"/>
                <w:w w:val="100"/>
                <w:position w:val="0"/>
              </w:rPr>
              <w:t>2010</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年，担任阿特斯太阳能集团副总经理兼财务总监；</w:t>
            </w:r>
            <w:r>
              <w:rPr>
                <w:rFonts w:ascii="Times New Roman" w:eastAsia="Times New Roman" w:hAnsi="Times New Roman" w:cs="Times New Roman"/>
                <w:color w:val="000000"/>
                <w:spacing w:val="0"/>
                <w:w w:val="100"/>
                <w:position w:val="0"/>
              </w:rPr>
              <w:t>2012</w:t>
            </w:r>
            <w:r>
              <w:rPr>
                <w:color w:val="000000"/>
                <w:spacing w:val="0"/>
                <w:w w:val="100"/>
                <w:position w:val="0"/>
              </w:rPr>
              <w:t>年至 今，担任中微公司副总经理兼财务负责人。</w:t>
            </w: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both"/>
            </w:pPr>
            <w:r>
              <w:rPr>
                <w:color w:val="000000"/>
                <w:spacing w:val="0"/>
                <w:w w:val="100"/>
                <w:position w:val="0"/>
              </w:rPr>
              <w:t>刘晓宇先生，</w:t>
            </w:r>
            <w:r>
              <w:rPr>
                <w:rFonts w:ascii="Times New Roman" w:eastAsia="Times New Roman" w:hAnsi="Times New Roman" w:cs="Times New Roman"/>
                <w:color w:val="000000"/>
                <w:spacing w:val="0"/>
                <w:w w:val="100"/>
                <w:position w:val="0"/>
              </w:rPr>
              <w:t>1980</w:t>
            </w:r>
            <w:r>
              <w:rPr>
                <w:color w:val="000000"/>
                <w:spacing w:val="0"/>
                <w:w w:val="100"/>
                <w:position w:val="0"/>
              </w:rPr>
              <w:t>年生，中国国籍，无境外永久居留权，浙江大学学士、复旦大学</w:t>
            </w:r>
            <w:r>
              <w:rPr>
                <w:rFonts w:ascii="Times New Roman" w:eastAsia="Times New Roman" w:hAnsi="Times New Roman" w:cs="Times New Roman"/>
                <w:color w:val="000000"/>
                <w:spacing w:val="0"/>
                <w:w w:val="100"/>
                <w:position w:val="0"/>
              </w:rPr>
              <w:t>-BI</w:t>
            </w:r>
            <w:r>
              <w:rPr>
                <w:color w:val="000000"/>
                <w:spacing w:val="0"/>
                <w:w w:val="100"/>
                <w:position w:val="0"/>
              </w:rPr>
              <w:t>挪威商学院工商管理硕士。</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 担任中芯国际集成电路制造（上海）有限公司战略市场部分析师；</w:t>
            </w:r>
            <w:r>
              <w:rPr>
                <w:rFonts w:ascii="Times New Roman" w:eastAsia="Times New Roman" w:hAnsi="Times New Roman" w:cs="Times New Roman"/>
                <w:color w:val="000000"/>
                <w:spacing w:val="0"/>
                <w:w w:val="100"/>
                <w:position w:val="0"/>
              </w:rPr>
              <w:t>2005</w:t>
            </w:r>
            <w:r>
              <w:rPr>
                <w:color w:val="000000"/>
                <w:spacing w:val="0"/>
                <w:w w:val="100"/>
                <w:position w:val="0"/>
              </w:rPr>
              <w:t>年至今，历任中微公司市场部经理、市场部资深经理、市场部 总监、公共关系部资深总监、董事会办公室执行总监。现任中微公司董事会秘书、副总经理。</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麦仕义</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麦仕义博士，</w:t>
            </w:r>
            <w:r>
              <w:rPr>
                <w:rFonts w:ascii="Times New Roman" w:eastAsia="Times New Roman" w:hAnsi="Times New Roman" w:cs="Times New Roman"/>
                <w:color w:val="000000"/>
                <w:spacing w:val="0"/>
                <w:w w:val="100"/>
                <w:position w:val="0"/>
              </w:rPr>
              <w:t>1947</w:t>
            </w:r>
            <w:r>
              <w:rPr>
                <w:color w:val="000000"/>
                <w:spacing w:val="0"/>
                <w:w w:val="100"/>
                <w:position w:val="0"/>
              </w:rPr>
              <w:t>年生，美国国籍，台湾大学学士、美国马里兰大学博士。</w:t>
            </w:r>
            <w:r>
              <w:rPr>
                <w:rFonts w:ascii="Times New Roman" w:eastAsia="Times New Roman" w:hAnsi="Times New Roman" w:cs="Times New Roman"/>
                <w:color w:val="000000"/>
                <w:spacing w:val="0"/>
                <w:w w:val="100"/>
                <w:position w:val="0"/>
              </w:rPr>
              <w:t>1985</w:t>
            </w:r>
            <w:r>
              <w:rPr>
                <w:color w:val="000000"/>
                <w:spacing w:val="0"/>
                <w:w w:val="100"/>
                <w:position w:val="0"/>
              </w:rPr>
              <w:t>年至</w:t>
            </w:r>
            <w:r>
              <w:rPr>
                <w:rFonts w:ascii="Times New Roman" w:eastAsia="Times New Roman" w:hAnsi="Times New Roman" w:cs="Times New Roman"/>
                <w:color w:val="000000"/>
                <w:spacing w:val="0"/>
                <w:w w:val="100"/>
                <w:position w:val="0"/>
              </w:rPr>
              <w:t>1989</w:t>
            </w:r>
            <w:r>
              <w:rPr>
                <w:color w:val="000000"/>
                <w:spacing w:val="0"/>
                <w:w w:val="100"/>
                <w:position w:val="0"/>
              </w:rPr>
              <w:t>年，担任英特尔资深工程师；</w:t>
            </w:r>
            <w:r>
              <w:rPr>
                <w:rFonts w:ascii="Times New Roman" w:eastAsia="Times New Roman" w:hAnsi="Times New Roman" w:cs="Times New Roman"/>
                <w:color w:val="000000"/>
                <w:spacing w:val="0"/>
                <w:w w:val="100"/>
                <w:position w:val="0"/>
              </w:rPr>
              <w:t>1989</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2003 </w:t>
            </w:r>
            <w:r>
              <w:rPr>
                <w:color w:val="000000"/>
                <w:spacing w:val="0"/>
                <w:w w:val="100"/>
                <w:position w:val="0"/>
              </w:rPr>
              <w:t>年，担任应用材料资深总监；</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月，担任英特尔项目经理；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月，任中微公司副总裁。现 任中微公司核心技术人员。</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杨伟</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杨伟先生，</w:t>
            </w:r>
            <w:r>
              <w:rPr>
                <w:rFonts w:ascii="Times New Roman" w:eastAsia="Times New Roman" w:hAnsi="Times New Roman" w:cs="Times New Roman"/>
                <w:color w:val="000000"/>
                <w:spacing w:val="0"/>
                <w:w w:val="100"/>
                <w:position w:val="0"/>
              </w:rPr>
              <w:t>1966</w:t>
            </w:r>
            <w:r>
              <w:rPr>
                <w:color w:val="000000"/>
                <w:spacing w:val="0"/>
                <w:w w:val="100"/>
                <w:position w:val="0"/>
              </w:rPr>
              <w:t>年生，美国国籍，西安交通大学学士、硕士。</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1995</w:t>
            </w:r>
            <w:r>
              <w:rPr>
                <w:color w:val="000000"/>
                <w:spacing w:val="0"/>
                <w:w w:val="100"/>
                <w:position w:val="0"/>
              </w:rPr>
              <w:t>年，担任智群科技股份有限公司项目经理；</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2004 </w:t>
            </w:r>
            <w:r>
              <w:rPr>
                <w:color w:val="000000"/>
                <w:spacing w:val="0"/>
                <w:w w:val="100"/>
                <w:position w:val="0"/>
              </w:rPr>
              <w:t>年，担任应用材料软件部资深总监；</w:t>
            </w:r>
            <w:r>
              <w:rPr>
                <w:rFonts w:ascii="Times New Roman" w:eastAsia="Times New Roman" w:hAnsi="Times New Roman" w:cs="Times New Roman"/>
                <w:color w:val="000000"/>
                <w:spacing w:val="0"/>
                <w:w w:val="100"/>
                <w:position w:val="0"/>
              </w:rPr>
              <w:t>2004</w:t>
            </w:r>
            <w:r>
              <w:rPr>
                <w:color w:val="000000"/>
                <w:spacing w:val="0"/>
                <w:w w:val="100"/>
                <w:position w:val="0"/>
              </w:rPr>
              <w:t>年至今，担任中微公司核心技术人员。</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李天笑</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李天笑先生，</w:t>
            </w:r>
            <w:r>
              <w:rPr>
                <w:rFonts w:ascii="Times New Roman" w:eastAsia="Times New Roman" w:hAnsi="Times New Roman" w:cs="Times New Roman"/>
                <w:color w:val="000000"/>
                <w:spacing w:val="0"/>
                <w:w w:val="100"/>
                <w:position w:val="0"/>
              </w:rPr>
              <w:t>1958</w:t>
            </w:r>
            <w:r>
              <w:rPr>
                <w:color w:val="000000"/>
                <w:spacing w:val="0"/>
                <w:w w:val="100"/>
                <w:position w:val="0"/>
              </w:rPr>
              <w:t>年生，美国国籍，复旦大学学士、美国韦恩大学硕士、美国纽约大学硕士。</w:t>
            </w:r>
            <w:r>
              <w:rPr>
                <w:rFonts w:ascii="Times New Roman" w:eastAsia="Times New Roman" w:hAnsi="Times New Roman" w:cs="Times New Roman"/>
                <w:color w:val="000000"/>
                <w:spacing w:val="0"/>
                <w:w w:val="100"/>
                <w:position w:val="0"/>
              </w:rPr>
              <w:t>1990</w:t>
            </w:r>
            <w:r>
              <w:rPr>
                <w:color w:val="000000"/>
                <w:spacing w:val="0"/>
                <w:w w:val="100"/>
                <w:position w:val="0"/>
              </w:rPr>
              <w:t>年至</w:t>
            </w:r>
            <w:r>
              <w:rPr>
                <w:rFonts w:ascii="Times New Roman" w:eastAsia="Times New Roman" w:hAnsi="Times New Roman" w:cs="Times New Roman"/>
                <w:color w:val="000000"/>
                <w:spacing w:val="0"/>
                <w:w w:val="100"/>
                <w:position w:val="0"/>
              </w:rPr>
              <w:t>1995</w:t>
            </w:r>
            <w:r>
              <w:rPr>
                <w:color w:val="000000"/>
                <w:spacing w:val="0"/>
                <w:w w:val="100"/>
                <w:position w:val="0"/>
              </w:rPr>
              <w:t>年，担任美国索尼资深电 气工程师；</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年，担任应用材料亚太项目经理；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月至今，担任中微公司核心技术人员。</w:t>
            </w:r>
          </w:p>
        </w:tc>
      </w:tr>
    </w:tbl>
    <w:p>
      <w:pPr>
        <w:sectPr>
          <w:footnotePr>
            <w:pos w:val="pageBottom"/>
            <w:numFmt w:val="decimal"/>
            <w:numRestart w:val="continuous"/>
          </w:footnotePr>
          <w:pgSz w:w="16840" w:h="11900" w:orient="landscape"/>
          <w:pgMar w:top="1792" w:right="1332" w:bottom="1512" w:left="1381"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2075" w:right="13801" w:bottom="2075" w:left="1422"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199" w:line="1" w:lineRule="exact"/>
      </w:pPr>
    </w:p>
    <w:p>
      <w:pPr>
        <w:pStyle w:val="Style30"/>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现任及报告期内离任董事、监事和高级管理人员的任职情况</w:t>
      </w:r>
    </w:p>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在股东单位任职情况</w:t>
      </w:r>
    </w:p>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762"/>
        <w:gridCol w:w="2213"/>
        <w:gridCol w:w="1776"/>
        <w:gridCol w:w="1541"/>
        <w:gridCol w:w="1546"/>
      </w:tblGrid>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沈伟国（已离任）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上海创业投资有限公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执行董事、总经 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余峰（已离任）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巽鑫（上海）投资有限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在股东单位任职 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0"/>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2.</w:t>
      </w:r>
      <w:r>
        <w:rPr>
          <w:b/>
          <w:bCs/>
          <w:color w:val="000000"/>
          <w:spacing w:val="0"/>
          <w:w w:val="100"/>
          <w:position w:val="0"/>
        </w:rPr>
        <w:t>在其他单位任职情况</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243"/>
        <w:gridCol w:w="3259"/>
        <w:gridCol w:w="1382"/>
        <w:gridCol w:w="1349"/>
        <w:gridCol w:w="1603"/>
      </w:tblGrid>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任职人员 姓名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其他单位名称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在其他单位</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担任的职务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任期起始日 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尹志尧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PDF Solutions, Inc.</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尹志尧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普迪飞半导体技术（上海）有限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尹志尧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澜起科技股份有限公司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尹志尧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沈阳拓荆科技有限公司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尹志尧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睿励科学仪器（上海）有限公司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杜志游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上海洪朴信息科技有限公司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杜志游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杭州中欣晶圆半导体股份有限公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杜志游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上海创徒光电技术服务有限公司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杜志游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上海芯元基半导体科技有限公司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杜志游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Solayer GmbH</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北京清石华山资本投资咨询有限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创始合伙</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人、董事总</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元禾璞华（苏州）投资管理有限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北京清源华信投资管理有限公司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北京豪威科技有限公司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中际旭创股份有限公司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北京清芯华创投资管理有限公司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深圳市江波龙电子股份有限公司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rPr>
              <w:t>安集微电子科技（上海）股份有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WestSummit Capital Partners Ltd.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WestSummit Global Technology GP,Ltd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2013 </w:t>
            </w:r>
            <w:r>
              <w:rPr>
                <w:color w:val="000000"/>
                <w:spacing w:val="0"/>
                <w:w w:val="100"/>
                <w:position w:val="0"/>
              </w:rPr>
              <w:t xml:space="preserve">年 </w:t>
            </w:r>
            <w:r>
              <w:rPr>
                <w:color w:val="000000"/>
                <w:spacing w:val="0"/>
                <w:w w:val="100"/>
                <w:position w:val="0"/>
              </w:rPr>
              <w:t xml:space="preserve">10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CCHS WSGP, LTD.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2013 </w:t>
            </w:r>
            <w:r>
              <w:rPr>
                <w:color w:val="000000"/>
                <w:spacing w:val="0"/>
                <w:w w:val="100"/>
                <w:position w:val="0"/>
              </w:rPr>
              <w:t xml:space="preserve">年 </w:t>
            </w:r>
            <w:r>
              <w:rPr>
                <w:color w:val="000000"/>
                <w:spacing w:val="0"/>
                <w:w w:val="100"/>
                <w:position w:val="0"/>
              </w:rPr>
              <w:t xml:space="preserve">10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WSSLP-GP1 LTD.</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2013 </w:t>
            </w:r>
            <w:r>
              <w:rPr>
                <w:color w:val="000000"/>
                <w:spacing w:val="0"/>
                <w:w w:val="100"/>
                <w:position w:val="0"/>
              </w:rPr>
              <w:t xml:space="preserve">年 </w:t>
            </w:r>
            <w:r>
              <w:rPr>
                <w:color w:val="000000"/>
                <w:spacing w:val="0"/>
                <w:w w:val="100"/>
                <w:position w:val="0"/>
              </w:rPr>
              <w:t xml:space="preserve">10 </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243"/>
        <w:gridCol w:w="3259"/>
        <w:gridCol w:w="1382"/>
        <w:gridCol w:w="1349"/>
        <w:gridCol w:w="1603"/>
      </w:tblGrid>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WestSummit Capital Management Ltd.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Oriental Wall Limited</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Power Zone Holdings Limited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Jovial Victory Limited</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Insight Power Investments Limited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Light Spread Investment Limited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北京智能建筑科技有限公司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灿芯半导体（上海）有限公司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旋智电子科技（上海）有限公司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广州慧智微电子股份有限公司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苏州贝克微电子有限公司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珠海市英思集成电路设计有限公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深圳市中科蓝讯科技股份有限公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 xml:space="preserve">10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江苏走泉元禾璞华股权投资合伙 企业（有限合伙）</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北京君正集成电路股份有限公司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苏州同越企业管理有限公司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元禾璞华同芯（苏州）投资管理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 xml:space="preserve">2020 </w:t>
            </w:r>
            <w:r>
              <w:rPr>
                <w:color w:val="000000"/>
                <w:spacing w:val="0"/>
                <w:w w:val="100"/>
                <w:position w:val="0"/>
              </w:rPr>
              <w:t xml:space="preserve">年 </w:t>
            </w:r>
            <w:r>
              <w:rPr>
                <w:color w:val="000000"/>
                <w:spacing w:val="0"/>
                <w:w w:val="100"/>
                <w:position w:val="0"/>
              </w:rPr>
              <w:t xml:space="preserve">11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西安艾迪爱激光影像股份有限公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上海登临科技有限公司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苏州鲁信新材料科技有限公司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广州安凯微电子股份有限公司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2018 </w:t>
            </w:r>
            <w:r>
              <w:rPr>
                <w:color w:val="000000"/>
                <w:spacing w:val="0"/>
                <w:w w:val="100"/>
                <w:position w:val="0"/>
              </w:rPr>
              <w:t xml:space="preserve">年 </w:t>
            </w:r>
            <w:r>
              <w:rPr>
                <w:color w:val="000000"/>
                <w:spacing w:val="0"/>
                <w:w w:val="100"/>
                <w:position w:val="0"/>
              </w:rPr>
              <w:t xml:space="preserve">10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北京君正集成电路股份有限公司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华芯（上海）创业投资管理有限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义乌华芯晨枫投资管理有限公司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法定代表</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人、执行董</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2017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苏州华慧投资管理有限公司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苏州工业园区华芯原创投资管理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法定代表人 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青岛华芯宜原投资管理有限公司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法定代表人 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华芯原创（青岛）投资管理有限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法定代表人 董事、总经 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青岛华芯博原创业投资管理中心</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执行事务合 伙人代表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6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青岛华芯创原创业投资中心（有 限合伙）</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执行事务合 伙人代表</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243"/>
        <w:gridCol w:w="3259"/>
        <w:gridCol w:w="1382"/>
        <w:gridCol w:w="1349"/>
        <w:gridCol w:w="1603"/>
      </w:tblGrid>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青岛天安华登投资中心（有限合 伙）</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执行事务合 伙人代表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2016 </w:t>
            </w:r>
            <w:r>
              <w:rPr>
                <w:color w:val="000000"/>
                <w:spacing w:val="0"/>
                <w:w w:val="100"/>
                <w:position w:val="0"/>
              </w:rPr>
              <w:t xml:space="preserve">年 </w:t>
            </w:r>
            <w:r>
              <w:rPr>
                <w:color w:val="000000"/>
                <w:spacing w:val="0"/>
                <w:w w:val="100"/>
                <w:position w:val="0"/>
              </w:rPr>
              <w:t xml:space="preserve">11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合肥华登科技投资管理有限公司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法定代表人 执行董事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合肥华登集成电路产业投资基金 合伙企业（有限合伙）</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执行事务合 伙人代表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合肥华芯太浩集成电路科技有限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青岛华集投资管理有限公司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法定代表人 执行董事、 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青岛锚点科技投资发展有限公司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6" w:lineRule="exact"/>
              <w:ind w:left="0" w:right="0" w:firstLine="0"/>
              <w:jc w:val="left"/>
            </w:pPr>
            <w:r>
              <w:rPr>
                <w:color w:val="000000"/>
                <w:spacing w:val="0"/>
                <w:w w:val="100"/>
                <w:position w:val="0"/>
              </w:rPr>
              <w:t>法定代表 人、执行董 事、总经理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思瑞浦微电子科技（苏州）股份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 xml:space="preserve">2015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bottom"/>
          </w:tcPr>
          <w:p>
            <w:pPr>
              <w:pStyle w:val="Style28"/>
              <w:keepNext w:val="0"/>
              <w:keepLines w:val="0"/>
              <w:widowControl w:val="0"/>
              <w:shd w:val="clear" w:color="auto" w:fill="auto"/>
              <w:tabs>
                <w:tab w:pos="1795" w:val="left"/>
              </w:tabs>
              <w:bidi w:val="0"/>
              <w:spacing w:before="0" w:after="0" w:line="240" w:lineRule="auto"/>
              <w:ind w:left="0" w:right="0" w:firstLine="0"/>
              <w:jc w:val="left"/>
            </w:pPr>
            <w:r>
              <w:rPr>
                <w:color w:val="000000"/>
                <w:spacing w:val="0"/>
                <w:w w:val="100"/>
                <w:position w:val="0"/>
              </w:rPr>
              <w:t>GalaxyCore</w:t>
              <w:tab/>
              <w:t>Inc</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洛奇商贸（杭州）有限公司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芋头科技（杭州）有限公司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江苏中科君芯科技有限公司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Kolo Medical Ltd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Rokid Corporation Ltd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天津奈思膳品科技有限公司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2015 </w:t>
            </w:r>
            <w:r>
              <w:rPr>
                <w:color w:val="000000"/>
                <w:spacing w:val="0"/>
                <w:w w:val="100"/>
                <w:position w:val="0"/>
              </w:rPr>
              <w:t xml:space="preserve">年 </w:t>
            </w:r>
            <w:r>
              <w:rPr>
                <w:color w:val="000000"/>
                <w:spacing w:val="0"/>
                <w:w w:val="100"/>
                <w:position w:val="0"/>
              </w:rPr>
              <w:t xml:space="preserve">11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上海箩箕技术有限公司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加特兰微电子科技（上海）有限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台湾义明科技股份有限公司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杭州灵伴科技有限公司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2017 </w:t>
            </w:r>
            <w:r>
              <w:rPr>
                <w:color w:val="000000"/>
                <w:spacing w:val="0"/>
                <w:w w:val="100"/>
                <w:position w:val="0"/>
              </w:rPr>
              <w:t xml:space="preserve">年 </w:t>
            </w:r>
            <w:r>
              <w:rPr>
                <w:color w:val="000000"/>
                <w:spacing w:val="0"/>
                <w:w w:val="100"/>
                <w:position w:val="0"/>
              </w:rPr>
              <w:t xml:space="preserve">11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PerceptIn</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南京英锐创电子科技有限公司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合肥悦芯半导体科技有限公司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Mems Drive, Inc</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Innophase Inc.</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 xml:space="preserve">2015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BOLB Inc.</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沛喆科技股份有限公司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慷智集成电路（上海）有限公司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2017 </w:t>
            </w:r>
            <w:r>
              <w:rPr>
                <w:color w:val="000000"/>
                <w:spacing w:val="0"/>
                <w:w w:val="100"/>
                <w:position w:val="0"/>
              </w:rPr>
              <w:t xml:space="preserve">年 </w:t>
            </w:r>
            <w:r>
              <w:rPr>
                <w:color w:val="000000"/>
                <w:spacing w:val="0"/>
                <w:w w:val="100"/>
                <w:position w:val="0"/>
              </w:rPr>
              <w:t xml:space="preserve">10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南京魔迪多维数码科技有限公司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翱捷科技（上海）有限公司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2015 </w:t>
            </w:r>
            <w:r>
              <w:rPr>
                <w:color w:val="000000"/>
                <w:spacing w:val="0"/>
                <w:w w:val="100"/>
                <w:position w:val="0"/>
              </w:rPr>
              <w:t xml:space="preserve">年 </w:t>
            </w:r>
            <w:r>
              <w:rPr>
                <w:color w:val="000000"/>
                <w:spacing w:val="0"/>
                <w:w w:val="100"/>
                <w:position w:val="0"/>
              </w:rPr>
              <w:t xml:space="preserve">11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广东大普通信技术有限公司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2018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爱科微半导体（上海）有限公司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博思发科技（深圳）有限公司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南京芯驰半导体科技有限公司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243"/>
        <w:gridCol w:w="3259"/>
        <w:gridCol w:w="1382"/>
        <w:gridCol w:w="1349"/>
        <w:gridCol w:w="1603"/>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Atmosic Technologies, Inc</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杭州宏景智驾科技有限公司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 xml:space="preserve">2018 </w:t>
            </w:r>
            <w:r>
              <w:rPr>
                <w:color w:val="000000"/>
                <w:spacing w:val="0"/>
                <w:w w:val="100"/>
                <w:position w:val="0"/>
              </w:rPr>
              <w:t xml:space="preserve">年 </w:t>
            </w:r>
            <w:r>
              <w:rPr>
                <w:color w:val="000000"/>
                <w:spacing w:val="0"/>
                <w:w w:val="100"/>
                <w:position w:val="0"/>
              </w:rPr>
              <w:t xml:space="preserve">10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合肥芯基微电子装备股份有限公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 xml:space="preserve">10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京西重工（上海）有限公司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 xml:space="preserve">11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青岛华芯焦点投资管理有限公司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left"/>
            </w:pPr>
            <w:r>
              <w:rPr>
                <w:color w:val="000000"/>
                <w:spacing w:val="0"/>
                <w:w w:val="100"/>
                <w:position w:val="0"/>
              </w:rPr>
              <w:t>执行董事兼 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华芯原创（青岛）投资管理有限 公司上海华登商务咨询分公司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上海矽睿科技有限公司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沈伟国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上海华力微电子有限公司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 xml:space="preserve">2016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沈伟国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上海集成电路产业投资基金股份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 xml:space="preserve">2016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沈伟国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上海集成电路产业投资基金管理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both"/>
            </w:pPr>
            <w:r>
              <w:rPr>
                <w:color w:val="000000"/>
                <w:spacing w:val="0"/>
                <w:w w:val="100"/>
                <w:position w:val="0"/>
              </w:rPr>
              <w:t xml:space="preserve">2016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沈伟国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上海科技创业投资股份有限公司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沈伟国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上海科技创业投资（集团）有限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执行董事、 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沈伟国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上海科技创业投资有限公司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left"/>
            </w:pPr>
            <w:r>
              <w:rPr>
                <w:color w:val="000000"/>
                <w:spacing w:val="0"/>
                <w:w w:val="100"/>
                <w:position w:val="0"/>
              </w:rPr>
              <w:t>执行董事、 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沈伟国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上海集成电路产业投资基金（二 期）有限公司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沈伟国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紫光展锐（上海）科技有限公司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上海科技创业投资（集团）有限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 xml:space="preserve">2014 </w:t>
            </w:r>
            <w:r>
              <w:rPr>
                <w:color w:val="000000"/>
                <w:spacing w:val="0"/>
                <w:w w:val="100"/>
                <w:position w:val="0"/>
              </w:rPr>
              <w:t xml:space="preserve">年 </w:t>
            </w:r>
            <w:r>
              <w:rPr>
                <w:color w:val="000000"/>
                <w:spacing w:val="0"/>
                <w:w w:val="100"/>
                <w:position w:val="0"/>
              </w:rPr>
              <w:t xml:space="preserve">10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both"/>
            </w:pPr>
            <w:r>
              <w:rPr>
                <w:color w:val="000000"/>
                <w:spacing w:val="0"/>
                <w:w w:val="100"/>
                <w:position w:val="0"/>
              </w:rPr>
              <w:t>上海产业知识产权运营投资管理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上海战新投资管理有限公司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上海联升创业投资有限公司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上海盛今创业投资有限公司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上海微电子装备（集团）股份有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上海集成电路研发中心有限公司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both"/>
            </w:pPr>
            <w:r>
              <w:rPr>
                <w:color w:val="000000"/>
                <w:spacing w:val="0"/>
                <w:w w:val="100"/>
                <w:position w:val="0"/>
              </w:rPr>
              <w:t xml:space="preserve">2017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上海正赛联创业投资有限公司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上海合作交流燕窝国际交易中心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上海联升承业创业投资有限公司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国投创业投资管理有限公司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上海诚毅新能源创业投资有限公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上海浦江科技投资有限公司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 xml:space="preserve">2020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6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上海生物芯片有限公司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 xml:space="preserve">2020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243"/>
        <w:gridCol w:w="3259"/>
        <w:gridCol w:w="1382"/>
        <w:gridCol w:w="1349"/>
        <w:gridCol w:w="1603"/>
      </w:tblGrid>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上海汇金融资担保有限公司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 xml:space="preserve">2020 </w:t>
            </w:r>
            <w:r>
              <w:rPr>
                <w:color w:val="000000"/>
                <w:spacing w:val="0"/>
                <w:w w:val="100"/>
                <w:position w:val="0"/>
              </w:rPr>
              <w:t xml:space="preserve">年 </w:t>
            </w:r>
            <w:r>
              <w:rPr>
                <w:color w:val="000000"/>
                <w:spacing w:val="0"/>
                <w:w w:val="100"/>
                <w:position w:val="0"/>
              </w:rPr>
              <w:t xml:space="preserve">11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上海汇科创业投资有限公司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both"/>
            </w:pPr>
            <w:r>
              <w:rPr>
                <w:color w:val="000000"/>
                <w:spacing w:val="0"/>
                <w:w w:val="100"/>
                <w:position w:val="0"/>
              </w:rPr>
              <w:t xml:space="preserve">2020 </w:t>
            </w:r>
            <w:r>
              <w:rPr>
                <w:color w:val="000000"/>
                <w:spacing w:val="0"/>
                <w:w w:val="100"/>
                <w:position w:val="0"/>
              </w:rPr>
              <w:t xml:space="preserve">年 </w:t>
            </w:r>
            <w:r>
              <w:rPr>
                <w:color w:val="000000"/>
                <w:spacing w:val="0"/>
                <w:w w:val="100"/>
                <w:position w:val="0"/>
              </w:rPr>
              <w:t xml:space="preserve">11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上海芯超生物科技有限公司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 xml:space="preserve">2020 </w:t>
            </w:r>
            <w:r>
              <w:rPr>
                <w:color w:val="000000"/>
                <w:spacing w:val="0"/>
                <w:w w:val="100"/>
                <w:position w:val="0"/>
              </w:rPr>
              <w:t xml:space="preserve">年 </w:t>
            </w:r>
            <w:r>
              <w:rPr>
                <w:color w:val="000000"/>
                <w:spacing w:val="0"/>
                <w:w w:val="100"/>
                <w:position w:val="0"/>
              </w:rPr>
              <w:t xml:space="preserve">10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上海科技创业投资股份有限公司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both"/>
            </w:pPr>
            <w:r>
              <w:rPr>
                <w:color w:val="000000"/>
                <w:spacing w:val="0"/>
                <w:w w:val="100"/>
                <w:position w:val="0"/>
              </w:rPr>
              <w:t xml:space="preserve">2020 </w:t>
            </w:r>
            <w:r>
              <w:rPr>
                <w:color w:val="000000"/>
                <w:spacing w:val="0"/>
                <w:w w:val="100"/>
                <w:position w:val="0"/>
              </w:rPr>
              <w:t xml:space="preserve">年 </w:t>
            </w:r>
            <w:r>
              <w:rPr>
                <w:color w:val="000000"/>
                <w:spacing w:val="0"/>
                <w:w w:val="100"/>
                <w:position w:val="0"/>
              </w:rPr>
              <w:t xml:space="preserve">10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上海八六三软件孵化器有限公司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上海明浦科技发展有限公司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上海盛盎投资管理有限公司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上海簇睿低碳能源技术有限公司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上海超导科技股份有限公司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上海智能制造功能平台有限公司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10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上海智能新能源汽车科创功能平 台有限公司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上海海兴科创私募基金管理有限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both"/>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both"/>
            </w:pPr>
            <w:r>
              <w:rPr>
                <w:color w:val="000000"/>
                <w:spacing w:val="0"/>
                <w:w w:val="100"/>
                <w:position w:val="0"/>
              </w:rPr>
              <w:t>上海产业知识产权运营投资管理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上海集成电路研发中心有限公司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上海上发院发电成套设备工程有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 xml:space="preserve">2018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both"/>
            </w:pPr>
            <w:r>
              <w:rPr>
                <w:color w:val="000000"/>
                <w:spacing w:val="0"/>
                <w:w w:val="100"/>
                <w:position w:val="0"/>
              </w:rPr>
              <w:t>上海硅知识产权交易中心有限公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上海前瞻创新研究院有限公司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上海超碳石墨烯产业技术有限公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上海工业控制安全创新科技有限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上海糖码承创生物医药科技有限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both"/>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上海岳橙科技有限公司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人、执行董</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事、总经理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济南国开兴橙投资管理有限公司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6" w:lineRule="exact"/>
              <w:ind w:left="0" w:right="0" w:firstLine="0"/>
              <w:jc w:val="left"/>
            </w:pPr>
            <w:r>
              <w:rPr>
                <w:color w:val="000000"/>
                <w:spacing w:val="0"/>
                <w:w w:val="100"/>
                <w:position w:val="0"/>
              </w:rPr>
              <w:t>法定代表 人、执行董 事、总经理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广州兴橙私募证券投资管理有限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中芯集成电路制造（绍兴）股份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 xml:space="preserve">11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宝鼎集成电路科技（海南）有限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法定代表 人、执行董 事、总经理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广州湾区智能传感器产业集团有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10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张亮</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上海矽睿科技股份有限公司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243"/>
        <w:gridCol w:w="3259"/>
        <w:gridCol w:w="1382"/>
        <w:gridCol w:w="1349"/>
        <w:gridCol w:w="1603"/>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矽磐微电子（重庆）有限公司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东方晶源微电子科技（北京）有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广州增芯科技有限公司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昂坤视觉（北京）科技有限公司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上海宝鼎投资股份有限公司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2020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rPr>
              <w:t>井冈山鼎橙投资合伙企业（有限 合伙）</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执行事务合 伙人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共青城志同道合股权投资合伙企 业（有限合伙）</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执行事务合 伙人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井冈山欣橙股权投资合伙企业</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执行事务合 伙人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共青城欣语投资合伙企业（有限 合伙）</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执行事务合 伙人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株洲超越摩尔创业投资合伙企业</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执行事务合 伙人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2020 </w:t>
            </w:r>
            <w:r>
              <w:rPr>
                <w:color w:val="000000"/>
                <w:spacing w:val="0"/>
                <w:w w:val="100"/>
                <w:position w:val="0"/>
              </w:rPr>
              <w:t xml:space="preserve">年 </w:t>
            </w:r>
            <w:r>
              <w:rPr>
                <w:color w:val="000000"/>
                <w:spacing w:val="0"/>
                <w:w w:val="100"/>
                <w:position w:val="0"/>
              </w:rPr>
              <w:t xml:space="preserve">10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刘晓宇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both"/>
            </w:pPr>
            <w:r>
              <w:rPr>
                <w:color w:val="000000"/>
                <w:spacing w:val="0"/>
                <w:w w:val="100"/>
                <w:position w:val="0"/>
              </w:rPr>
              <w:t>上海理想万里晖薄膜设备有限公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杨征帆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上海半导体装备材料产业投资管 理有限公司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投资决策委 员会委员</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杨征帆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华芯投资管理有限责任公司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投资三部副 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 xml:space="preserve">2014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杨征帆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湖北鑫铧股权投资管理有限公司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杨征帆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拓荆科技股份有限公司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杨征帆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杭州长川科技股份有限公司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 xml:space="preserve">2015 </w:t>
            </w:r>
            <w:r>
              <w:rPr>
                <w:color w:val="000000"/>
                <w:spacing w:val="0"/>
                <w:w w:val="100"/>
                <w:position w:val="0"/>
              </w:rPr>
              <w:t xml:space="preserve">年 </w:t>
            </w:r>
            <w:r>
              <w:rPr>
                <w:color w:val="000000"/>
                <w:spacing w:val="0"/>
                <w:w w:val="100"/>
                <w:position w:val="0"/>
              </w:rPr>
              <w:t xml:space="preserve">10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杨征帆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江苏鑫华半导体材料科技有限公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杨征帆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浙江中巨芯材电子科技有限公司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2017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杨征帆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北方华创科技集团股份有限公司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杨征帆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江苏雅克科技股份有限公司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杨征帆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烟台德邦科技有限公司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杨征帆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上海硅产业集团股份有限公司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杨征帆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ACM Research, Inc.</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 xml:space="preserve">2017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杨征帆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睿励科学仪器（上海）有限公司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杨征帆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上海精测半导体技术有限公司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 xml:space="preserve">11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杨征帆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上海万业企业股份有限公司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陈世敏</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中欧国际工商学院</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陈世敏</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安信信托股份有限公司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2018 </w:t>
            </w:r>
            <w:r>
              <w:rPr>
                <w:color w:val="000000"/>
                <w:spacing w:val="0"/>
                <w:w w:val="100"/>
                <w:position w:val="0"/>
              </w:rPr>
              <w:t xml:space="preserve">年 </w:t>
            </w:r>
            <w:r>
              <w:rPr>
                <w:color w:val="000000"/>
                <w:spacing w:val="0"/>
                <w:w w:val="100"/>
                <w:position w:val="0"/>
              </w:rPr>
              <w:t xml:space="preserve">11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陈世敏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东方明珠新媒体股份有限公司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陈世敏</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珠海华发实业股份有限公司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陈世敏</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银城国际控股有限公司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陈世敏</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赛晶电力电子集团有限公司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243"/>
        <w:gridCol w:w="3259"/>
        <w:gridCol w:w="1382"/>
        <w:gridCol w:w="1349"/>
        <w:gridCol w:w="1603"/>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陈世敏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联储证券有限责任公司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陈世敏</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中国邮政储蓄银行股份有限公司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陈世敏</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孔伟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北京市中伦（上海）律师事务所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2001</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孔伟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光大保德信基金管理有限公司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华芯投资管理有限责任公司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风险管理部 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2015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福建省安芯投资管理有限责任公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赛莱克斯微系统科技（北京）有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2016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盛科网络（苏州）有限公司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北京世纪金光半导体有限公司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上海芯铄投资管理有限公司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芯原微电子（上海）股份有限公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2018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中芯南方集成电路制造有限公司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北京紫光展锐科技有限公司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2017 </w:t>
            </w:r>
            <w:r>
              <w:rPr>
                <w:color w:val="000000"/>
                <w:spacing w:val="0"/>
                <w:w w:val="100"/>
                <w:position w:val="0"/>
              </w:rPr>
              <w:t xml:space="preserve">年 </w:t>
            </w:r>
            <w:r>
              <w:rPr>
                <w:color w:val="000000"/>
                <w:spacing w:val="0"/>
                <w:w w:val="100"/>
                <w:position w:val="0"/>
              </w:rPr>
              <w:t xml:space="preserve">11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上海硅产业集团股份有限公司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2015 </w:t>
            </w:r>
            <w:r>
              <w:rPr>
                <w:color w:val="000000"/>
                <w:spacing w:val="0"/>
                <w:w w:val="100"/>
                <w:position w:val="0"/>
              </w:rPr>
              <w:t xml:space="preserve">年 </w:t>
            </w:r>
            <w:r>
              <w:rPr>
                <w:color w:val="000000"/>
                <w:spacing w:val="0"/>
                <w:w w:val="100"/>
                <w:position w:val="0"/>
              </w:rPr>
              <w:t xml:space="preserve">11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北京芯动能投资管理有限公司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杭州长川科技股份有限公司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上海万业企业股份有限公司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华虹半导体（无锡）有限公司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睿力集成电路有限公司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拓荆科技股份有限公司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俞信华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爱奇投资顾问（上海）有限公司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董事、总经 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俞信华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义乌佳鑫新能源有限公司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执行董事、 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2016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俞信华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华灿光电股份有限公司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 xml:space="preserve">2017 </w:t>
            </w:r>
            <w:r>
              <w:rPr>
                <w:color w:val="000000"/>
                <w:spacing w:val="0"/>
                <w:w w:val="100"/>
                <w:position w:val="0"/>
              </w:rPr>
              <w:t xml:space="preserve">年 </w:t>
            </w:r>
            <w:r>
              <w:rPr>
                <w:color w:val="000000"/>
                <w:spacing w:val="0"/>
                <w:w w:val="100"/>
                <w:position w:val="0"/>
              </w:rPr>
              <w:t xml:space="preserve">10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俞信华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光华（天津）投资管理有限公司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执行董事、 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俞信华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华灿光电（苏州）有限公司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俞信华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西藏祺达创业投资管理有限公司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left"/>
            </w:pPr>
            <w:r>
              <w:rPr>
                <w:color w:val="000000"/>
                <w:spacing w:val="0"/>
                <w:w w:val="100"/>
                <w:position w:val="0"/>
              </w:rPr>
              <w:t>执行董事、 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俞信华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时空电动汽车股份有限公司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俞信华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云南蓝晶科技有限公司</w:t>
            </w:r>
            <w:r>
              <w:rPr>
                <w:color w:val="000000"/>
                <w:spacing w:val="0"/>
                <w:w w:val="100"/>
                <w:position w:val="0"/>
              </w:rPr>
              <w:t>s</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俞信华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北京昆兰新能源技术有限公司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俞信华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广州市远能物流自动化设备科技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俞信华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上海秀派电子科技股份有限公司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俞信华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北京海博思创科技股份有限公司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俞信华</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西安瑞联新材料股份有限公司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 xml:space="preserve">2016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243"/>
        <w:gridCol w:w="3259"/>
        <w:gridCol w:w="1382"/>
        <w:gridCol w:w="1349"/>
        <w:gridCol w:w="1603"/>
      </w:tblGrid>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俞信华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浙江朗诗德健康饮水设备股份有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俞信华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欣旺达电子股份有限公司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俞信华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Newnagy Holdings, Inc.</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俞信华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Total Force Limited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俞信华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海南汉草生物科技有限公司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俞信华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上海爱旭新能源股份有限公司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俞信华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西安奕斯伟材料科技有限公司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俞信华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北京奕斯伟计算技术有限公司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俞信华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北京奕斯伟封测技术有限公司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 xml:space="preserve">11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俞信华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北京奕斯伟系统技术有限公司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 xml:space="preserve">11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俞信华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天津环汇精创管理咨询有限公司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执行董事、 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俞信华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Square Limited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2020 </w:t>
            </w:r>
            <w:r>
              <w:rPr>
                <w:color w:val="000000"/>
                <w:spacing w:val="0"/>
                <w:w w:val="100"/>
                <w:position w:val="0"/>
              </w:rPr>
              <w:t xml:space="preserve">年 </w:t>
            </w:r>
            <w:r>
              <w:rPr>
                <w:color w:val="000000"/>
                <w:spacing w:val="0"/>
                <w:w w:val="100"/>
                <w:position w:val="0"/>
              </w:rPr>
              <w:t xml:space="preserve">10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朱新萍</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Advanced Micro-Fabrication Equipment Inc.</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2018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朱新萍</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Advanced Micro-Fabrication</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Equipment Inc. Asia</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2018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陈伟文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沈阳拓荆科技有限公司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上海浦东科创集团有限公司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投资一部副 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睿励科学仪器（上海）有限公司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翱捷科技股份有限公司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盛美半导体设备（上海）股份有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上海理想万里晖薄膜设备有限公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邹非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杭州长川科技股份有限公司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邹非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北京紫光展锐科技有限公司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邹非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厦门市三安集成电路有限公司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邹非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三安光电股份有限公司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邹非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沈阳拓荆科技有限公司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邹非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睿力集成电路有限公司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邹非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华虹半导体（无锡）有限公司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邹非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上海万业企业股份有限公司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邹非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芯原微电子（上海）股份有限公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邹非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北京世纪金光半导体有限公司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邹非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巽鑫（上海）投资有限公司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邹非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塞莱克斯微系统科技（北京）有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邹非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盛科网络（苏州）有限公司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邹非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福建省安芯投资管理有限责任公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邹非</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深圳市中兴微电子技术有限公司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243"/>
        <w:gridCol w:w="3259"/>
        <w:gridCol w:w="1382"/>
        <w:gridCol w:w="1349"/>
        <w:gridCol w:w="1603"/>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上海硅产业集团股份有限公司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中芯南方集成电路制造有限公司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张卫</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国家集成电路创新中心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i/>
                <w:iCs/>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张卫</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上海微电子装备有限公司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张卫</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上海硅产业集团</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83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在其他单</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位任职情</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40"/>
        <w:keepNext/>
        <w:keepLines/>
        <w:widowControl w:val="0"/>
        <w:shd w:val="clear" w:color="auto" w:fill="auto"/>
        <w:bidi w:val="0"/>
        <w:spacing w:before="0" w:after="60" w:line="240" w:lineRule="auto"/>
        <w:ind w:left="0" w:right="0" w:firstLine="0"/>
        <w:jc w:val="left"/>
      </w:pPr>
      <w:bookmarkStart w:id="489" w:name="bookmark489"/>
      <w:bookmarkStart w:id="490" w:name="bookmark490"/>
      <w:bookmarkStart w:id="491" w:name="bookmark491"/>
      <w:bookmarkStart w:id="492" w:name="bookmark492"/>
      <w:r>
        <w:rPr>
          <w:rFonts w:ascii="Calibri" w:eastAsia="Calibri" w:hAnsi="Calibri" w:cs="Calibri"/>
          <w:color w:val="000000"/>
          <w:spacing w:val="0"/>
          <w:w w:val="100"/>
          <w:position w:val="0"/>
          <w:sz w:val="20"/>
          <w:szCs w:val="20"/>
        </w:rPr>
        <w:t>（</w:t>
      </w:r>
      <w:bookmarkEnd w:id="491"/>
      <w:r>
        <w:rPr>
          <w:color w:val="000000"/>
          <w:spacing w:val="0"/>
          <w:w w:val="100"/>
          <w:position w:val="0"/>
        </w:rPr>
        <w:t>三</w:t>
      </w:r>
      <w:r>
        <w:rPr>
          <w:color w:val="000000"/>
          <w:spacing w:val="0"/>
          <w:w w:val="100"/>
          <w:position w:val="0"/>
          <w:sz w:val="22"/>
          <w:szCs w:val="22"/>
        </w:rPr>
        <w:t>）</w:t>
      </w:r>
      <w:r>
        <w:rPr>
          <w:color w:val="000000"/>
          <w:spacing w:val="0"/>
          <w:w w:val="100"/>
          <w:position w:val="0"/>
        </w:rPr>
        <w:t>董事、监事、高级管理人员和核心技术人员报酬情况</w:t>
      </w:r>
      <w:bookmarkEnd w:id="489"/>
      <w:bookmarkEnd w:id="490"/>
      <w:bookmarkEnd w:id="49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554"/>
        <w:gridCol w:w="6283"/>
      </w:tblGrid>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 员报酬的决策程序</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根据《公司章程》、《薪酬与考核委员会管理办法》等相关规定， 董事、监事和高级管理人员薪酬经董事会薪酬与考核委员会审核。</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 员报酬确定依据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根据个人年度经营计划、岗位职责和管理目标等综合情况核定考核 指标。</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董事、监事和高级管理人 员报酬的实际支付情况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both"/>
            </w:pPr>
            <w:r>
              <w:rPr>
                <w:color w:val="000000"/>
                <w:spacing w:val="0"/>
                <w:w w:val="100"/>
                <w:position w:val="0"/>
              </w:rPr>
              <w:t>董事、监事和高级管理人员报酬的实际支付情况与年报披露的数据 相符。</w:t>
            </w: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both"/>
            </w:pPr>
            <w:r>
              <w:rPr>
                <w:color w:val="000000"/>
                <w:spacing w:val="0"/>
                <w:w w:val="100"/>
                <w:position w:val="0"/>
              </w:rPr>
              <w:t>报告期末全体董事、监事 和高级管理人员实际获得 的报酬合计</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5420" w:right="0" w:firstLine="0"/>
              <w:jc w:val="left"/>
            </w:pPr>
            <w:r>
              <w:rPr>
                <w:rFonts w:ascii="Times New Roman" w:eastAsia="Times New Roman" w:hAnsi="Times New Roman" w:cs="Times New Roman"/>
                <w:color w:val="000000"/>
                <w:spacing w:val="0"/>
                <w:w w:val="100"/>
                <w:position w:val="0"/>
              </w:rPr>
              <w:t>2,869.29</w:t>
            </w:r>
          </w:p>
        </w:tc>
      </w:tr>
      <w:tr>
        <w:trPr>
          <w:trHeight w:val="5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报告期末核心技术人员实 际获得的报酬合计</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5420" w:right="0" w:firstLine="0"/>
              <w:jc w:val="left"/>
            </w:pPr>
            <w:r>
              <w:rPr>
                <w:rFonts w:ascii="Times New Roman" w:eastAsia="Times New Roman" w:hAnsi="Times New Roman" w:cs="Times New Roman"/>
                <w:color w:val="000000"/>
                <w:spacing w:val="0"/>
                <w:w w:val="100"/>
                <w:position w:val="0"/>
              </w:rPr>
              <w:t>2,174.82</w:t>
            </w:r>
          </w:p>
        </w:tc>
      </w:tr>
    </w:tbl>
    <w:p>
      <w:pPr>
        <w:widowControl w:val="0"/>
        <w:spacing w:after="599" w:line="1" w:lineRule="exact"/>
      </w:pPr>
    </w:p>
    <w:p>
      <w:pPr>
        <w:pStyle w:val="Style30"/>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公司董事、监事、高级管理人员和核心技术人员变动情况</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189"/>
        <w:gridCol w:w="2275"/>
        <w:gridCol w:w="2184"/>
        <w:gridCol w:w="2189"/>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工作变动</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俞信华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工作变动</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沈伟国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董事、战略委员会委员</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工作变动</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邹非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股东大会选举</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股东大会选举</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王耀</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董事、战略委员会委员</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股东大会选举</w:t>
            </w:r>
          </w:p>
        </w:tc>
      </w:tr>
    </w:tbl>
    <w:p>
      <w:pPr>
        <w:widowControl w:val="0"/>
        <w:spacing w:after="339" w:line="1" w:lineRule="exact"/>
      </w:pPr>
    </w:p>
    <w:p>
      <w:pPr>
        <w:pStyle w:val="Style40"/>
        <w:keepNext/>
        <w:keepLines/>
        <w:widowControl w:val="0"/>
        <w:shd w:val="clear" w:color="auto" w:fill="auto"/>
        <w:bidi w:val="0"/>
        <w:spacing w:before="0" w:after="60" w:line="240" w:lineRule="auto"/>
        <w:ind w:left="0" w:right="0" w:firstLine="0"/>
        <w:jc w:val="left"/>
      </w:pPr>
      <w:bookmarkStart w:id="493" w:name="bookmark493"/>
      <w:bookmarkStart w:id="494" w:name="bookmark494"/>
      <w:bookmarkStart w:id="495" w:name="bookmark495"/>
      <w:bookmarkStart w:id="496" w:name="bookmark496"/>
      <w:r>
        <w:rPr>
          <w:rFonts w:ascii="Calibri" w:eastAsia="Calibri" w:hAnsi="Calibri" w:cs="Calibri"/>
          <w:color w:val="000000"/>
          <w:spacing w:val="0"/>
          <w:w w:val="100"/>
          <w:position w:val="0"/>
          <w:sz w:val="20"/>
          <w:szCs w:val="20"/>
        </w:rPr>
        <w:t>（</w:t>
      </w:r>
      <w:bookmarkEnd w:id="495"/>
      <w:r>
        <w:rPr>
          <w:color w:val="000000"/>
          <w:spacing w:val="0"/>
          <w:w w:val="100"/>
          <w:position w:val="0"/>
        </w:rPr>
        <w:t>五</w:t>
      </w:r>
      <w:r>
        <w:rPr>
          <w:color w:val="000000"/>
          <w:spacing w:val="0"/>
          <w:w w:val="100"/>
          <w:position w:val="0"/>
          <w:sz w:val="22"/>
          <w:szCs w:val="22"/>
        </w:rPr>
        <w:t>）</w:t>
      </w:r>
      <w:r>
        <w:rPr>
          <w:color w:val="000000"/>
          <w:spacing w:val="0"/>
          <w:w w:val="100"/>
          <w:position w:val="0"/>
        </w:rPr>
        <w:t>近三年受证券监管机构处罚的情况说明</w:t>
      </w:r>
      <w:bookmarkEnd w:id="493"/>
      <w:bookmarkEnd w:id="494"/>
      <w:bookmarkEnd w:id="496"/>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六</w:t>
      </w:r>
      <w:r>
        <w:rPr>
          <w:rFonts w:ascii="Calibri" w:eastAsia="Calibri" w:hAnsi="Calibri" w:cs="Calibri"/>
          <w:b/>
          <w:bCs/>
          <w:color w:val="000000"/>
          <w:spacing w:val="0"/>
          <w:w w:val="100"/>
          <w:position w:val="0"/>
          <w:sz w:val="20"/>
          <w:szCs w:val="20"/>
        </w:rPr>
        <w:t>）</w:t>
      </w:r>
      <w:r>
        <w:rPr>
          <w:b/>
          <w:bCs/>
          <w:color w:val="000000"/>
          <w:spacing w:val="0"/>
          <w:w w:val="100"/>
          <w:position w:val="0"/>
        </w:rPr>
        <w:t>其他</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七、报告期内召开的董事会有关情况</w:t>
      </w:r>
    </w:p>
    <w:tbl>
      <w:tblPr>
        <w:tblOverlap w:val="never"/>
        <w:jc w:val="center"/>
        <w:tblLayout w:type="fixed"/>
      </w:tblPr>
      <w:tblGrid>
        <w:gridCol w:w="2126"/>
        <w:gridCol w:w="1987"/>
        <w:gridCol w:w="4723"/>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64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一届十八次董事会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审议通过</w:t>
            </w:r>
            <w:r>
              <w:rPr>
                <w:rFonts w:ascii="Times New Roman" w:eastAsia="Times New Roman" w:hAnsi="Times New Roman" w:cs="Times New Roman"/>
                <w:color w:val="000000"/>
                <w:spacing w:val="0"/>
                <w:w w:val="100"/>
                <w:position w:val="0"/>
              </w:rPr>
              <w:t>2020</w:t>
            </w:r>
            <w:r>
              <w:rPr>
                <w:color w:val="000000"/>
                <w:spacing w:val="0"/>
                <w:w w:val="100"/>
                <w:position w:val="0"/>
              </w:rPr>
              <w:t>年年报及相关报告、</w:t>
            </w:r>
            <w:r>
              <w:rPr>
                <w:rFonts w:ascii="Times New Roman" w:eastAsia="Times New Roman" w:hAnsi="Times New Roman" w:cs="Times New Roman"/>
                <w:color w:val="000000"/>
                <w:spacing w:val="0"/>
                <w:w w:val="100"/>
                <w:position w:val="0"/>
              </w:rPr>
              <w:t>2021</w:t>
            </w:r>
            <w:r>
              <w:rPr>
                <w:color w:val="000000"/>
                <w:spacing w:val="0"/>
                <w:w w:val="100"/>
                <w:position w:val="0"/>
              </w:rPr>
              <w:t>年董事薪 酬方案、日常关联交易预计等议案</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一届十九次董事会</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审议通过一季报、续聘审计机构、闲置募集资金管</w:t>
            </w:r>
          </w:p>
        </w:tc>
      </w:tr>
    </w:tbl>
    <w:p>
      <w:pPr>
        <w:spacing w:lineRule="exact" w:line="1"/>
        <w:rPr>
          <w:sz w:val="2"/>
          <w:szCs w:val="2"/>
        </w:rPr>
      </w:pPr>
      <w:r>
        <w:br w:type="page"/>
      </w:r>
    </w:p>
    <w:tbl>
      <w:tblPr>
        <w:tblOverlap w:val="never"/>
        <w:jc w:val="center"/>
        <w:tblLayout w:type="fixed"/>
      </w:tblPr>
      <w:tblGrid>
        <w:gridCol w:w="2126"/>
        <w:gridCol w:w="1987"/>
        <w:gridCol w:w="4723"/>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理等议案</w:t>
            </w:r>
          </w:p>
        </w:tc>
      </w:tr>
      <w:tr>
        <w:trPr>
          <w:trHeight w:val="42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一届二十次董事会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审议通过公司再融资相关议案</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一届二十一次董事会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审议通过第一期员工股权激励归属及作废、再融 资募集资金调整、参股公司借款等议案</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一届二十二次董事会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审议通过半年报、再融资募集资金置换等议案</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一届二十三次董事会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审议通过参与基金设立等议案</w:t>
            </w:r>
          </w:p>
        </w:tc>
      </w:tr>
      <w:tr>
        <w:trPr>
          <w:trHeight w:val="52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一届二十四次董事会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审议通过三季报、制度修订、董事换届等议案</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二届一次董事会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审议通过选举董事长、专业委员会、高级管理人员 等议案</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二届二次董事会</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审议通过参股公司增资等议案</w:t>
            </w:r>
          </w:p>
        </w:tc>
      </w:tr>
    </w:tbl>
    <w:p>
      <w:pPr>
        <w:widowControl w:val="0"/>
        <w:spacing w:after="319" w:line="1" w:lineRule="exact"/>
      </w:pPr>
    </w:p>
    <w:p>
      <w:pPr>
        <w:pStyle w:val="Style3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八、董事履行职责情况</w:t>
      </w:r>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60"/>
        <w:gridCol w:w="830"/>
        <w:gridCol w:w="1070"/>
        <w:gridCol w:w="830"/>
        <w:gridCol w:w="946"/>
        <w:gridCol w:w="878"/>
        <w:gridCol w:w="826"/>
        <w:gridCol w:w="1262"/>
        <w:gridCol w:w="1234"/>
      </w:tblGrid>
      <w:tr>
        <w:trPr>
          <w:trHeight w:val="57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260"/>
              <w:jc w:val="left"/>
            </w:pPr>
            <w:r>
              <w:rPr>
                <w:color w:val="000000"/>
                <w:spacing w:val="0"/>
                <w:w w:val="100"/>
                <w:position w:val="0"/>
              </w:rPr>
              <w:t>董事</w:t>
            </w:r>
          </w:p>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是否独</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立董事</w:t>
            </w:r>
          </w:p>
        </w:tc>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参加股东大 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pPr>
            <w:r>
              <w:rPr>
                <w:color w:val="000000"/>
                <w:spacing w:val="0"/>
                <w:w w:val="100"/>
                <w:position w:val="0"/>
              </w:rPr>
              <w:t>本年应参加</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董事会次数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亲自出</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席次数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right"/>
            </w:pPr>
            <w:r>
              <w:rPr>
                <w:color w:val="000000"/>
                <w:spacing w:val="0"/>
                <w:w w:val="100"/>
                <w:position w:val="0"/>
              </w:rPr>
              <w:t>以通讯方</w:t>
            </w:r>
          </w:p>
          <w:p>
            <w:pPr>
              <w:pStyle w:val="Style28"/>
              <w:keepNext w:val="0"/>
              <w:keepLines w:val="0"/>
              <w:widowControl w:val="0"/>
              <w:shd w:val="clear" w:color="auto" w:fill="auto"/>
              <w:bidi w:val="0"/>
              <w:spacing w:before="0" w:after="40" w:line="240" w:lineRule="auto"/>
              <w:ind w:left="0" w:right="0" w:firstLine="0"/>
              <w:jc w:val="right"/>
            </w:pPr>
            <w:r>
              <w:rPr>
                <w:color w:val="000000"/>
                <w:spacing w:val="0"/>
                <w:w w:val="100"/>
                <w:position w:val="0"/>
              </w:rPr>
              <w:t>式参加次</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委托出席 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80" w:firstLine="0"/>
              <w:jc w:val="right"/>
            </w:pPr>
            <w:r>
              <w:rPr>
                <w:color w:val="000000"/>
                <w:spacing w:val="0"/>
                <w:w w:val="100"/>
                <w:position w:val="0"/>
              </w:rPr>
              <w:t>缺席</w:t>
            </w:r>
          </w:p>
          <w:p>
            <w:pPr>
              <w:pStyle w:val="Style28"/>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次数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出席股东大 会的次数</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尹志尧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杜志游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杨征帆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陈世敏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张卫</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bl>
    <w:p>
      <w:pPr>
        <w:pStyle w:val="Style30"/>
        <w:keepNext w:val="0"/>
        <w:keepLines w:val="0"/>
        <w:widowControl w:val="0"/>
        <w:shd w:val="clear" w:color="auto" w:fill="auto"/>
        <w:bidi w:val="0"/>
        <w:spacing w:before="0" w:after="0" w:line="269" w:lineRule="exact"/>
        <w:ind w:left="0" w:right="0" w:firstLine="0"/>
        <w:jc w:val="left"/>
      </w:pPr>
      <w:r>
        <w:rPr>
          <w:color w:val="000000"/>
          <w:spacing w:val="0"/>
          <w:w w:val="100"/>
          <w:position w:val="0"/>
        </w:rPr>
        <w:t>连续两次未亲自出席董事会会议的说明 口适用</w:t>
      </w:r>
      <w:r>
        <w:rPr>
          <w:color w:val="000000"/>
          <w:spacing w:val="0"/>
          <w:w w:val="100"/>
          <w:position w:val="0"/>
        </w:rPr>
        <w:t>J</w:t>
      </w:r>
      <w:r>
        <w:rPr>
          <w:color w:val="000000"/>
          <w:spacing w:val="0"/>
          <w:w w:val="100"/>
          <w:position w:val="0"/>
        </w:rPr>
        <w:t>不适用</w:t>
      </w:r>
    </w:p>
    <w:p>
      <w:pPr>
        <w:widowControl w:val="0"/>
        <w:spacing w:after="239" w:line="1" w:lineRule="exact"/>
      </w:pPr>
    </w:p>
    <w:tbl>
      <w:tblPr>
        <w:tblOverlap w:val="never"/>
        <w:jc w:val="center"/>
        <w:tblLayout w:type="fixed"/>
      </w:tblPr>
      <w:tblGrid>
        <w:gridCol w:w="4421"/>
        <w:gridCol w:w="4416"/>
      </w:tblGrid>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r>
    </w:tbl>
    <w:p>
      <w:pPr>
        <w:widowControl w:val="0"/>
        <w:spacing w:after="319" w:line="1" w:lineRule="exact"/>
      </w:pPr>
    </w:p>
    <w:p>
      <w:pPr>
        <w:pStyle w:val="Style40"/>
        <w:keepNext/>
        <w:keepLines/>
        <w:widowControl w:val="0"/>
        <w:shd w:val="clear" w:color="auto" w:fill="auto"/>
        <w:tabs>
          <w:tab w:pos="526" w:val="left"/>
        </w:tabs>
        <w:bidi w:val="0"/>
        <w:spacing w:before="0" w:after="60" w:line="240" w:lineRule="auto"/>
        <w:ind w:left="0" w:right="0" w:firstLine="0"/>
        <w:jc w:val="left"/>
      </w:pPr>
      <w:bookmarkStart w:id="497" w:name="bookmark497"/>
      <w:bookmarkStart w:id="498" w:name="bookmark498"/>
      <w:bookmarkStart w:id="499" w:name="bookmark499"/>
      <w:bookmarkStart w:id="500" w:name="bookmark500"/>
      <w:r>
        <w:rPr>
          <w:rFonts w:ascii="Calibri" w:eastAsia="Calibri" w:hAnsi="Calibri" w:cs="Calibri"/>
          <w:color w:val="000000"/>
          <w:spacing w:val="0"/>
          <w:w w:val="100"/>
          <w:position w:val="0"/>
          <w:sz w:val="20"/>
          <w:szCs w:val="20"/>
        </w:rPr>
        <w:t>（</w:t>
      </w:r>
      <w:bookmarkEnd w:id="499"/>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董事对公司有关事项提出异议的情况</w:t>
      </w:r>
      <w:bookmarkEnd w:id="497"/>
      <w:bookmarkEnd w:id="498"/>
      <w:bookmarkEnd w:id="500"/>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526" w:val="left"/>
        </w:tabs>
        <w:bidi w:val="0"/>
        <w:spacing w:before="0" w:after="60" w:line="240" w:lineRule="auto"/>
        <w:ind w:left="0" w:right="0" w:firstLine="0"/>
        <w:jc w:val="left"/>
      </w:pPr>
      <w:bookmarkStart w:id="501" w:name="bookmark501"/>
      <w:bookmarkStart w:id="502" w:name="bookmark502"/>
      <w:bookmarkStart w:id="503" w:name="bookmark503"/>
      <w:bookmarkStart w:id="504" w:name="bookmark504"/>
      <w:r>
        <w:rPr>
          <w:rFonts w:ascii="Calibri" w:eastAsia="Calibri" w:hAnsi="Calibri" w:cs="Calibri"/>
          <w:color w:val="000000"/>
          <w:spacing w:val="0"/>
          <w:w w:val="100"/>
          <w:position w:val="0"/>
          <w:sz w:val="20"/>
          <w:szCs w:val="20"/>
        </w:rPr>
        <w:t>（</w:t>
      </w:r>
      <w:bookmarkEnd w:id="503"/>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其他</w:t>
      </w:r>
      <w:bookmarkEnd w:id="501"/>
      <w:bookmarkEnd w:id="502"/>
      <w:bookmarkEnd w:id="504"/>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60" w:line="240" w:lineRule="auto"/>
        <w:ind w:left="0" w:right="0" w:firstLine="0"/>
        <w:jc w:val="left"/>
      </w:pPr>
      <w:bookmarkStart w:id="505" w:name="bookmark505"/>
      <w:bookmarkStart w:id="506" w:name="bookmark506"/>
      <w:bookmarkStart w:id="507" w:name="bookmark507"/>
      <w:r>
        <w:rPr>
          <w:color w:val="000000"/>
          <w:spacing w:val="0"/>
          <w:w w:val="100"/>
          <w:position w:val="0"/>
        </w:rPr>
        <w:t>九、董事会下设专门委员会情况</w:t>
      </w:r>
      <w:bookmarkEnd w:id="505"/>
      <w:bookmarkEnd w:id="506"/>
      <w:bookmarkEnd w:id="507"/>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80" w:line="240" w:lineRule="auto"/>
        <w:ind w:left="0" w:right="0" w:firstLine="0"/>
        <w:jc w:val="left"/>
      </w:pPr>
      <w:bookmarkStart w:id="508" w:name="bookmark508"/>
      <w:r>
        <w:rPr>
          <w:b/>
          <w:bCs/>
          <w:color w:val="000000"/>
          <w:spacing w:val="0"/>
          <w:w w:val="100"/>
          <w:position w:val="0"/>
        </w:rPr>
        <w:t>（</w:t>
      </w:r>
      <w:bookmarkEnd w:id="508"/>
      <w:r>
        <w:rPr>
          <w:b/>
          <w:bCs/>
          <w:color w:val="000000"/>
          <w:spacing w:val="0"/>
          <w:w w:val="100"/>
          <w:position w:val="0"/>
        </w:rPr>
        <w:t>1）.</w:t>
      </w:r>
      <w:r>
        <w:rPr>
          <w:b/>
          <w:bCs/>
          <w:color w:val="000000"/>
          <w:spacing w:val="0"/>
          <w:w w:val="100"/>
          <w:position w:val="0"/>
        </w:rPr>
        <w:t>董事会下设专门委员会成员情况</w:t>
      </w:r>
      <w:r>
        <w:br w:type="page"/>
      </w:r>
    </w:p>
    <w:tbl>
      <w:tblPr>
        <w:tblOverlap w:val="never"/>
        <w:jc w:val="center"/>
        <w:tblLayout w:type="fixed"/>
      </w:tblPr>
      <w:tblGrid>
        <w:gridCol w:w="2592"/>
        <w:gridCol w:w="6475"/>
      </w:tblGrid>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专门委员会类别</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成员姓名</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审计委员会</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陈世敏、杨征帆、孔伟</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提名委员会</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陈大同、尹志尧、陈世敏</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薪酬与考核委员会</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陈大同、尹志尧、孔伟、朱民、张卫</w:t>
            </w:r>
          </w:p>
        </w:tc>
      </w:tr>
      <w:tr>
        <w:trPr>
          <w:trHeight w:val="30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战略委员会</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尹志尧、王耀、杜志游、杨征帆、张亮、张卫</w:t>
            </w:r>
          </w:p>
        </w:tc>
      </w:tr>
    </w:tbl>
    <w:p>
      <w:pPr>
        <w:widowControl w:val="0"/>
        <w:spacing w:after="259" w:line="1" w:lineRule="exact"/>
      </w:pPr>
    </w:p>
    <w:p>
      <w:pPr>
        <w:pStyle w:val="Style30"/>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(2).</w:t>
      </w:r>
      <w:r>
        <w:rPr>
          <w:b/>
          <w:bCs/>
          <w:color w:val="000000"/>
          <w:spacing w:val="0"/>
          <w:w w:val="100"/>
          <w:position w:val="0"/>
        </w:rPr>
        <w:t>报告期内审计委员会召开</w:t>
      </w:r>
      <w:r>
        <w:rPr>
          <w:rFonts w:ascii="Calibri" w:eastAsia="Calibri" w:hAnsi="Calibri" w:cs="Calibri"/>
          <w:b/>
          <w:bCs/>
          <w:color w:val="000000"/>
          <w:spacing w:val="0"/>
          <w:w w:val="100"/>
          <w:position w:val="0"/>
          <w:sz w:val="20"/>
          <w:szCs w:val="20"/>
        </w:rPr>
        <w:t>5</w:t>
      </w:r>
      <w:r>
        <w:rPr>
          <w:b/>
          <w:bCs/>
          <w:color w:val="000000"/>
          <w:spacing w:val="0"/>
          <w:w w:val="100"/>
          <w:position w:val="0"/>
        </w:rPr>
        <w:t>次会议</w:t>
      </w:r>
    </w:p>
    <w:tbl>
      <w:tblPr>
        <w:tblOverlap w:val="never"/>
        <w:jc w:val="center"/>
        <w:tblLayout w:type="fixed"/>
      </w:tblPr>
      <w:tblGrid>
        <w:gridCol w:w="1987"/>
        <w:gridCol w:w="2693"/>
        <w:gridCol w:w="2126"/>
        <w:gridCol w:w="2021"/>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其他履行职责情况</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审议</w:t>
            </w:r>
            <w:r>
              <w:rPr>
                <w:color w:val="000000"/>
                <w:spacing w:val="0"/>
                <w:w w:val="100"/>
                <w:position w:val="0"/>
              </w:rPr>
              <w:t>2020</w:t>
            </w:r>
            <w:r>
              <w:rPr>
                <w:color w:val="000000"/>
                <w:spacing w:val="0"/>
                <w:w w:val="100"/>
                <w:position w:val="0"/>
              </w:rPr>
              <w:t>年年报及关联交 易等议案</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议案全部经审议通过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审议一季报及续聘审计机 构等议案</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议案全部经审议通过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审议半年报等议案</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议案全部经审议通过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审议三季报等议案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议案全部经审议通过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审议参股公司增资等议案</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议案全部经审议通过</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30"/>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(3).</w:t>
      </w:r>
      <w:r>
        <w:rPr>
          <w:b/>
          <w:bCs/>
          <w:color w:val="000000"/>
          <w:spacing w:val="0"/>
          <w:w w:val="100"/>
          <w:position w:val="0"/>
        </w:rPr>
        <w:t>报告期内提名委员会召开</w:t>
      </w:r>
      <w:r>
        <w:rPr>
          <w:rFonts w:ascii="Times New Roman" w:eastAsia="Times New Roman" w:hAnsi="Times New Roman" w:cs="Times New Roman"/>
          <w:b/>
          <w:bCs/>
          <w:color w:val="000000"/>
          <w:spacing w:val="0"/>
          <w:w w:val="100"/>
          <w:position w:val="0"/>
        </w:rPr>
        <w:t>1</w:t>
      </w:r>
      <w:r>
        <w:rPr>
          <w:b/>
          <w:bCs/>
          <w:color w:val="000000"/>
          <w:spacing w:val="0"/>
          <w:w w:val="100"/>
          <w:position w:val="0"/>
        </w:rPr>
        <w:t>次会议</w:t>
      </w:r>
    </w:p>
    <w:tbl>
      <w:tblPr>
        <w:tblOverlap w:val="never"/>
        <w:jc w:val="center"/>
        <w:tblLayout w:type="fixed"/>
      </w:tblPr>
      <w:tblGrid>
        <w:gridCol w:w="1987"/>
        <w:gridCol w:w="2693"/>
        <w:gridCol w:w="2126"/>
        <w:gridCol w:w="2021"/>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其他履行职责情况</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第二届董事提名</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议案全部审议通过</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30"/>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(4).</w:t>
      </w:r>
      <w:r>
        <w:rPr>
          <w:b/>
          <w:bCs/>
          <w:color w:val="000000"/>
          <w:spacing w:val="0"/>
          <w:w w:val="100"/>
          <w:position w:val="0"/>
        </w:rPr>
        <w:t>报告期内薪酬与考核委员会召开</w:t>
      </w:r>
      <w:r>
        <w:rPr>
          <w:rFonts w:ascii="Calibri" w:eastAsia="Calibri" w:hAnsi="Calibri" w:cs="Calibri"/>
          <w:b/>
          <w:bCs/>
          <w:color w:val="000000"/>
          <w:spacing w:val="0"/>
          <w:w w:val="100"/>
          <w:position w:val="0"/>
          <w:sz w:val="20"/>
          <w:szCs w:val="20"/>
        </w:rPr>
        <w:t>2</w:t>
      </w:r>
      <w:r>
        <w:rPr>
          <w:b/>
          <w:bCs/>
          <w:color w:val="000000"/>
          <w:spacing w:val="0"/>
          <w:w w:val="100"/>
          <w:position w:val="0"/>
        </w:rPr>
        <w:t>次会议</w:t>
      </w:r>
    </w:p>
    <w:tbl>
      <w:tblPr>
        <w:tblOverlap w:val="never"/>
        <w:jc w:val="center"/>
        <w:tblLayout w:type="fixed"/>
      </w:tblPr>
      <w:tblGrid>
        <w:gridCol w:w="1987"/>
        <w:gridCol w:w="2693"/>
        <w:gridCol w:w="2126"/>
        <w:gridCol w:w="2021"/>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其他履行职责情况</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审议董事、高管薪酬等议案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议案全部经审议通过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审议员工股权激励归属、作 废等议案</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议案全部经审议通过</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30"/>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(5).</w:t>
      </w:r>
      <w:r>
        <w:rPr>
          <w:b/>
          <w:bCs/>
          <w:color w:val="000000"/>
          <w:spacing w:val="0"/>
          <w:w w:val="100"/>
          <w:position w:val="0"/>
        </w:rPr>
        <w:t>报告期内战略委员会召开</w:t>
      </w:r>
      <w:r>
        <w:rPr>
          <w:rFonts w:ascii="Times New Roman" w:eastAsia="Times New Roman" w:hAnsi="Times New Roman" w:cs="Times New Roman"/>
          <w:b/>
          <w:bCs/>
          <w:color w:val="000000"/>
          <w:spacing w:val="0"/>
          <w:w w:val="100"/>
          <w:position w:val="0"/>
        </w:rPr>
        <w:t>1</w:t>
      </w:r>
      <w:r>
        <w:rPr>
          <w:b/>
          <w:bCs/>
          <w:color w:val="000000"/>
          <w:spacing w:val="0"/>
          <w:w w:val="100"/>
          <w:position w:val="0"/>
        </w:rPr>
        <w:t>次会议</w:t>
      </w:r>
    </w:p>
    <w:tbl>
      <w:tblPr>
        <w:tblOverlap w:val="never"/>
        <w:jc w:val="center"/>
        <w:tblLayout w:type="fixed"/>
      </w:tblPr>
      <w:tblGrid>
        <w:gridCol w:w="1987"/>
        <w:gridCol w:w="2693"/>
        <w:gridCol w:w="2126"/>
        <w:gridCol w:w="2021"/>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重要意见和建议</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其他履行职责情况</w:t>
            </w:r>
          </w:p>
        </w:tc>
      </w:tr>
      <w:tr>
        <w:trPr>
          <w:trHeight w:val="56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审议公司业务规划、投资项 目等议案</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议案全部经审议通过</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40"/>
        <w:keepNext/>
        <w:keepLines/>
        <w:widowControl w:val="0"/>
        <w:shd w:val="clear" w:color="auto" w:fill="auto"/>
        <w:bidi w:val="0"/>
        <w:spacing w:before="0" w:after="40" w:line="240" w:lineRule="auto"/>
        <w:ind w:left="0" w:right="0" w:firstLine="0"/>
        <w:jc w:val="left"/>
      </w:pPr>
      <w:bookmarkStart w:id="509" w:name="bookmark509"/>
      <w:bookmarkStart w:id="510" w:name="bookmark510"/>
      <w:bookmarkStart w:id="511" w:name="bookmark511"/>
      <w:r>
        <w:rPr>
          <w:color w:val="000000"/>
          <w:spacing w:val="0"/>
          <w:w w:val="100"/>
          <w:position w:val="0"/>
        </w:rPr>
        <w:t>(6).</w:t>
      </w:r>
      <w:r>
        <w:rPr>
          <w:color w:val="000000"/>
          <w:spacing w:val="0"/>
          <w:w w:val="100"/>
          <w:position w:val="0"/>
        </w:rPr>
        <w:t>存在异议事项的具体情况</w:t>
      </w:r>
      <w:bookmarkEnd w:id="509"/>
      <w:bookmarkEnd w:id="510"/>
      <w:bookmarkEnd w:id="51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十、监事会发现公司存在风险的说明</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十一、报告期末母公司和主要子公司的员工情况</w:t>
      </w:r>
    </w:p>
    <w:p>
      <w:pPr>
        <w:pStyle w:val="Style30"/>
        <w:keepNext w:val="0"/>
        <w:keepLines w:val="0"/>
        <w:widowControl w:val="0"/>
        <w:shd w:val="clear" w:color="auto" w:fill="auto"/>
        <w:bidi w:val="0"/>
        <w:spacing w:before="0" w:after="10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416"/>
        <w:gridCol w:w="4421"/>
      </w:tblGrid>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母公司及主要子公司需承担费用的离退休职 工人数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78" w:hRule="exact"/>
        </w:trPr>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w:t>
            </w:r>
          </w:p>
        </w:tc>
      </w:tr>
    </w:tbl>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80" w:right="0" w:firstLine="0"/>
              <w:jc w:val="both"/>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80" w:right="0" w:firstLine="0"/>
              <w:jc w:val="both"/>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80" w:right="0" w:firstLine="0"/>
              <w:jc w:val="both"/>
            </w:pPr>
            <w:r>
              <w:rPr>
                <w:color w:val="000000"/>
                <w:spacing w:val="0"/>
                <w:w w:val="100"/>
                <w:position w:val="0"/>
              </w:rPr>
              <w:t>研发人员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w:t>
            </w:r>
          </w:p>
        </w:tc>
      </w:tr>
      <w:tr>
        <w:trPr>
          <w:trHeight w:val="283" w:hRule="exact"/>
        </w:trPr>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80" w:right="0" w:firstLine="0"/>
              <w:jc w:val="both"/>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大专及以下</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2000" w:right="0" w:firstLine="0"/>
              <w:jc w:val="both"/>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w:t>
            </w:r>
          </w:p>
        </w:tc>
      </w:tr>
    </w:tbl>
    <w:p>
      <w:pPr>
        <w:widowControl w:val="0"/>
        <w:spacing w:after="579" w:line="1" w:lineRule="exact"/>
      </w:pPr>
    </w:p>
    <w:p>
      <w:pPr>
        <w:pStyle w:val="Style40"/>
        <w:keepNext/>
        <w:keepLines/>
        <w:widowControl w:val="0"/>
        <w:shd w:val="clear" w:color="auto" w:fill="auto"/>
        <w:tabs>
          <w:tab w:pos="469" w:val="left"/>
        </w:tabs>
        <w:bidi w:val="0"/>
        <w:spacing w:before="0" w:after="80" w:line="240" w:lineRule="auto"/>
        <w:ind w:left="0" w:right="0" w:firstLine="0"/>
        <w:jc w:val="left"/>
      </w:pPr>
      <w:bookmarkStart w:id="512" w:name="bookmark512"/>
      <w:bookmarkStart w:id="513" w:name="bookmark513"/>
      <w:bookmarkStart w:id="514" w:name="bookmark514"/>
      <w:bookmarkStart w:id="515" w:name="bookmark515"/>
      <w:r>
        <w:rPr>
          <w:rFonts w:ascii="Calibri" w:eastAsia="Calibri" w:hAnsi="Calibri" w:cs="Calibri"/>
          <w:color w:val="000000"/>
          <w:spacing w:val="0"/>
          <w:w w:val="100"/>
          <w:position w:val="0"/>
          <w:sz w:val="20"/>
          <w:szCs w:val="20"/>
        </w:rPr>
        <w:t>（</w:t>
      </w:r>
      <w:bookmarkEnd w:id="514"/>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512"/>
      <w:bookmarkEnd w:id="513"/>
      <w:bookmarkEnd w:id="51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公司为保障员工的合法权益，激励员工的积极性和主动性，制定并落实《员工薪酬管理制 度》《限制性股票、股票增值权激励计划实施考核管理办法》，为员工塑造全面的薪酬管理及职 级晋升体系。《员工薪酬福利管理办法》规定了公司员工薪酬的体系构成、职级及薪酬调整流 程、审批程序等。公司高级管理人员的薪酬由董事会拟定审批、监督执行，其余人员在《员工薪 酬福利管理办法》的制度框架内，针对不同岗位的差异，分别制定各自薪资标准和职级晋升办 法。《限制性股票、股票增值权激励计划实施考核管理办法》，按照收益与贡献匹配的原则，对 员工进行限制性股票激励，形成良好均衡的价值分配体系。</w:t>
      </w:r>
    </w:p>
    <w:p>
      <w:pPr>
        <w:pStyle w:val="Style2"/>
        <w:keepNext w:val="0"/>
        <w:keepLines w:val="0"/>
        <w:widowControl w:val="0"/>
        <w:shd w:val="clear" w:color="auto" w:fill="auto"/>
        <w:bidi w:val="0"/>
        <w:spacing w:before="0" w:after="480" w:line="408" w:lineRule="exact"/>
        <w:ind w:left="0" w:right="0" w:firstLine="420"/>
        <w:jc w:val="both"/>
      </w:pPr>
      <w:r>
        <w:rPr>
          <w:color w:val="000000"/>
          <w:spacing w:val="0"/>
          <w:w w:val="100"/>
          <w:position w:val="0"/>
        </w:rPr>
        <w:t>公司所有员工的薪酬采取月薪制，中国籍员工的月薪主要由基本工资、岗位津贴、加班工资 和年终奖金等构成，外籍员工的月薪主要由基本工资、加班工资、福利补贴和年终奖等构成。公 司根据员工的工作量、工作强度、工作业绩等指标，按年度进行考核并发放绩效奖金，以增强员 工的工作积极性，提高整体用工效率。</w:t>
      </w:r>
    </w:p>
    <w:p>
      <w:pPr>
        <w:pStyle w:val="Style40"/>
        <w:keepNext/>
        <w:keepLines/>
        <w:widowControl w:val="0"/>
        <w:shd w:val="clear" w:color="auto" w:fill="auto"/>
        <w:tabs>
          <w:tab w:pos="469" w:val="left"/>
        </w:tabs>
        <w:bidi w:val="0"/>
        <w:spacing w:before="0" w:after="80" w:line="240" w:lineRule="auto"/>
        <w:ind w:left="0" w:right="0" w:firstLine="0"/>
        <w:jc w:val="left"/>
      </w:pPr>
      <w:bookmarkStart w:id="516" w:name="bookmark516"/>
      <w:bookmarkStart w:id="517" w:name="bookmark517"/>
      <w:bookmarkStart w:id="518" w:name="bookmark518"/>
      <w:bookmarkStart w:id="519" w:name="bookmark519"/>
      <w:r>
        <w:rPr>
          <w:rFonts w:ascii="Calibri" w:eastAsia="Calibri" w:hAnsi="Calibri" w:cs="Calibri"/>
          <w:color w:val="000000"/>
          <w:spacing w:val="0"/>
          <w:w w:val="100"/>
          <w:position w:val="0"/>
          <w:sz w:val="20"/>
          <w:szCs w:val="20"/>
        </w:rPr>
        <w:t>（</w:t>
      </w:r>
      <w:bookmarkEnd w:id="518"/>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516"/>
      <w:bookmarkEnd w:id="517"/>
      <w:bookmarkEnd w:id="51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0" w:lineRule="exact"/>
        <w:ind w:left="0" w:right="0" w:firstLine="420"/>
        <w:jc w:val="both"/>
      </w:pPr>
      <w:r>
        <w:rPr>
          <w:color w:val="000000"/>
          <w:spacing w:val="0"/>
          <w:w w:val="100"/>
          <w:position w:val="0"/>
        </w:rPr>
        <w:t>公司着重提升员工的半导体行业技术专业技能及管理技能，帮助员工全面成长。在专业技术 方面，为员工开设丰富多样的内训课程及外训课程。在个人管理发展方面，开设线上培训课程。 同时，为提升公司管理人员的管理能力，公司与外部管理咨询机构合作，为管理人员开设经理成 长营等管理课程项目。</w:t>
      </w:r>
    </w:p>
    <w:p>
      <w:pPr>
        <w:pStyle w:val="Style30"/>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劳务外包情况</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416"/>
        <w:gridCol w:w="4421"/>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163,166</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921.21</w:t>
            </w:r>
            <w:r>
              <w:rPr>
                <w:color w:val="000000"/>
                <w:spacing w:val="0"/>
                <w:w w:val="100"/>
                <w:position w:val="0"/>
              </w:rPr>
              <w:t>万元</w:t>
            </w:r>
          </w:p>
        </w:tc>
      </w:tr>
    </w:tbl>
    <w:p>
      <w:pPr>
        <w:spacing w:lineRule="exact" w:line="1"/>
        <w:rPr>
          <w:sz w:val="2"/>
          <w:szCs w:val="2"/>
        </w:rPr>
      </w:pPr>
      <w:r>
        <w:br w:type="page"/>
      </w:r>
    </w:p>
    <w:p>
      <w:pPr>
        <w:pStyle w:val="Style40"/>
        <w:keepNext/>
        <w:keepLines/>
        <w:widowControl w:val="0"/>
        <w:shd w:val="clear" w:color="auto" w:fill="auto"/>
        <w:bidi w:val="0"/>
        <w:spacing w:before="0" w:after="80" w:line="275" w:lineRule="exact"/>
        <w:ind w:left="0" w:right="0" w:firstLine="0"/>
        <w:jc w:val="left"/>
      </w:pPr>
      <w:bookmarkStart w:id="520" w:name="bookmark520"/>
      <w:bookmarkStart w:id="521" w:name="bookmark521"/>
      <w:bookmarkStart w:id="522" w:name="bookmark522"/>
      <w:r>
        <w:rPr>
          <w:color w:val="000000"/>
          <w:spacing w:val="0"/>
          <w:w w:val="100"/>
          <w:position w:val="0"/>
        </w:rPr>
        <w:t>十二、利润分配或资本公积金转增预案</w:t>
      </w:r>
      <w:bookmarkEnd w:id="520"/>
      <w:bookmarkEnd w:id="521"/>
      <w:bookmarkEnd w:id="522"/>
    </w:p>
    <w:p>
      <w:pPr>
        <w:pStyle w:val="Style40"/>
        <w:keepNext/>
        <w:keepLines/>
        <w:widowControl w:val="0"/>
        <w:shd w:val="clear" w:color="auto" w:fill="auto"/>
        <w:bidi w:val="0"/>
        <w:spacing w:before="0" w:after="0" w:line="275" w:lineRule="exact"/>
        <w:ind w:left="0" w:right="0" w:firstLine="0"/>
        <w:jc w:val="left"/>
      </w:pPr>
      <w:bookmarkStart w:id="520" w:name="bookmark520"/>
      <w:bookmarkStart w:id="521" w:name="bookmark521"/>
      <w:bookmarkStart w:id="523" w:name="bookmark523"/>
      <w:bookmarkStart w:id="524" w:name="bookmark524"/>
      <w:r>
        <w:rPr>
          <w:rFonts w:ascii="Calibri" w:eastAsia="Calibri" w:hAnsi="Calibri" w:cs="Calibri"/>
          <w:color w:val="000000"/>
          <w:spacing w:val="0"/>
          <w:w w:val="100"/>
          <w:position w:val="0"/>
          <w:sz w:val="20"/>
          <w:szCs w:val="20"/>
        </w:rPr>
        <w:t>（</w:t>
      </w:r>
      <w:bookmarkEnd w:id="523"/>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520"/>
      <w:bookmarkEnd w:id="521"/>
      <w:bookmarkEnd w:id="524"/>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公司已根据中国证监会《关于进一步落实上市公司现金分红有关事项的通知》以及上海证券交易 所《上市公司现金分红指引》制定了公司的分红政策。</w:t>
      </w:r>
    </w:p>
    <w:p>
      <w:pPr>
        <w:pStyle w:val="Style2"/>
        <w:keepNext w:val="0"/>
        <w:keepLines w:val="0"/>
        <w:widowControl w:val="0"/>
        <w:shd w:val="clear" w:color="auto" w:fill="auto"/>
        <w:bidi w:val="0"/>
        <w:spacing w:before="0" w:after="620" w:line="276" w:lineRule="exact"/>
        <w:ind w:left="0" w:right="0" w:firstLine="0"/>
        <w:jc w:val="left"/>
      </w:pPr>
      <w:r>
        <w:rPr>
          <w:color w:val="000000"/>
          <w:spacing w:val="0"/>
          <w:w w:val="100"/>
          <w:position w:val="0"/>
        </w:rPr>
        <w:t>《公司章程》第一百八十、第一百八十二、第一百八十三、第一百八十四、第一百八十五条规定 了现金分红政策以及公司利润分配方案的决策程序，现有现金分红政策充分保护了中小投资者的 合法权益，报告期对公司章程的修改未涉及现金分红政策相关内容。</w:t>
      </w:r>
    </w:p>
    <w:p>
      <w:pPr>
        <w:pStyle w:val="Style30"/>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现金分红政策的专项说明</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6883"/>
        <w:gridCol w:w="1954"/>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J</w:t>
            </w:r>
            <w:r>
              <w:rPr>
                <w:color w:val="000000"/>
                <w:spacing w:val="0"/>
                <w:w w:val="100"/>
                <w:position w:val="0"/>
              </w:rPr>
              <w:t>是□否</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J</w:t>
            </w:r>
            <w:r>
              <w:rPr>
                <w:color w:val="000000"/>
                <w:spacing w:val="0"/>
                <w:w w:val="100"/>
                <w:position w:val="0"/>
              </w:rPr>
              <w:t>是□否</w:t>
            </w:r>
          </w:p>
        </w:tc>
      </w:tr>
      <w:tr>
        <w:trPr>
          <w:trHeight w:val="5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中小股东是否有充分表达意见和诉求的机会，其合法权益是否得到了充 分保护</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J</w:t>
            </w:r>
            <w:r>
              <w:rPr>
                <w:color w:val="000000"/>
                <w:spacing w:val="0"/>
                <w:w w:val="100"/>
                <w:position w:val="0"/>
              </w:rPr>
              <w:t>是□否</w:t>
            </w:r>
          </w:p>
        </w:tc>
      </w:tr>
    </w:tbl>
    <w:p>
      <w:pPr>
        <w:pStyle w:val="Style30"/>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报告期内盈利且母公司可供股东分配利润为正，但未提出现金利润分配方案预案的，公司应</w:t>
      </w:r>
    </w:p>
    <w:p>
      <w:pPr>
        <w:pStyle w:val="Style30"/>
        <w:keepNext w:val="0"/>
        <w:keepLines w:val="0"/>
        <w:widowControl w:val="0"/>
        <w:shd w:val="clear" w:color="auto" w:fill="auto"/>
        <w:bidi w:val="0"/>
        <w:spacing w:before="0" w:after="100" w:line="240" w:lineRule="auto"/>
        <w:ind w:left="5" w:right="0" w:firstLine="0"/>
        <w:jc w:val="left"/>
      </w:pPr>
      <w:r>
        <w:rPr>
          <w:b/>
          <w:bCs/>
          <w:color w:val="000000"/>
          <w:spacing w:val="0"/>
          <w:w w:val="100"/>
          <w:position w:val="0"/>
        </w:rPr>
        <w:t>当详细披露原因以及未分配利润的用途和使用计划</w:t>
      </w:r>
    </w:p>
    <w:p>
      <w:pPr>
        <w:pStyle w:val="Style30"/>
        <w:keepNext w:val="0"/>
        <w:keepLines w:val="0"/>
        <w:widowControl w:val="0"/>
        <w:shd w:val="clear" w:color="auto" w:fill="auto"/>
        <w:bidi w:val="0"/>
        <w:spacing w:before="0" w:after="0" w:line="240" w:lineRule="auto"/>
        <w:ind w:left="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253"/>
        <w:gridCol w:w="4584"/>
      </w:tblGrid>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报告期内盈利且母公司可供股东分配利润为 正，但未提出现金利润分配方案预案的原因</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未分配利润的用途和使用计划</w:t>
            </w:r>
          </w:p>
        </w:tc>
      </w:tr>
      <w:tr>
        <w:trPr>
          <w:trHeight w:val="165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0" w:lineRule="exact"/>
              <w:ind w:left="0" w:right="0" w:firstLine="0"/>
              <w:jc w:val="both"/>
            </w:pPr>
            <w:r>
              <w:rPr>
                <w:color w:val="000000"/>
                <w:spacing w:val="0"/>
                <w:w w:val="100"/>
                <w:position w:val="0"/>
              </w:rPr>
              <w:t>充分考虑到公司目前处于快速发展，研发大 力投入期，资金需求较大，为更好地维护全 体股东的长远利益，公司</w:t>
            </w:r>
            <w:r>
              <w:rPr>
                <w:rFonts w:ascii="Times New Roman" w:eastAsia="Times New Roman" w:hAnsi="Times New Roman" w:cs="Times New Roman"/>
                <w:color w:val="000000"/>
                <w:spacing w:val="0"/>
                <w:w w:val="100"/>
                <w:position w:val="0"/>
              </w:rPr>
              <w:t>2021</w:t>
            </w:r>
            <w:r>
              <w:rPr>
                <w:color w:val="000000"/>
                <w:spacing w:val="0"/>
                <w:w w:val="100"/>
                <w:position w:val="0"/>
              </w:rPr>
              <w:t>年度不分配利 润，资本公积不转增。</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年度的未分配利润将累积滚存至下一 年度，以满足公司生产经营和项目投资对营运资 金的需求。公司将继续严格按照相关法律法规和 《公司章程》等规定，综合考虑与利润分配相关 的各种因素，从有利于公司发展和投资者回报的 角度出发，履行公司的利润分配政策。</w:t>
            </w:r>
          </w:p>
        </w:tc>
      </w:tr>
    </w:tbl>
    <w:p>
      <w:pPr>
        <w:widowControl w:val="0"/>
        <w:spacing w:after="239" w:line="1" w:lineRule="exact"/>
      </w:pPr>
    </w:p>
    <w:p>
      <w:pPr>
        <w:pStyle w:val="Style40"/>
        <w:keepNext/>
        <w:keepLines/>
        <w:widowControl w:val="0"/>
        <w:shd w:val="clear" w:color="auto" w:fill="auto"/>
        <w:bidi w:val="0"/>
        <w:spacing w:before="0" w:after="0" w:line="341" w:lineRule="exact"/>
        <w:ind w:left="0" w:right="0" w:firstLine="0"/>
        <w:jc w:val="left"/>
      </w:pPr>
      <w:bookmarkStart w:id="525" w:name="bookmark525"/>
      <w:bookmarkStart w:id="526" w:name="bookmark526"/>
      <w:bookmarkStart w:id="527" w:name="bookmark527"/>
      <w:r>
        <w:rPr>
          <w:color w:val="000000"/>
          <w:spacing w:val="0"/>
          <w:w w:val="100"/>
          <w:position w:val="0"/>
          <w:shd w:val="clear" w:color="auto" w:fill="FFFFFF"/>
        </w:rPr>
        <w:t>十三、公司股权激励计划、员工持股计划或其他员工激励措施的情况及其影响</w:t>
      </w:r>
      <w:bookmarkEnd w:id="525"/>
      <w:bookmarkEnd w:id="526"/>
      <w:bookmarkEnd w:id="527"/>
    </w:p>
    <w:p>
      <w:pPr>
        <w:pStyle w:val="Style40"/>
        <w:keepNext/>
        <w:keepLines/>
        <w:widowControl w:val="0"/>
        <w:shd w:val="clear" w:color="auto" w:fill="auto"/>
        <w:bidi w:val="0"/>
        <w:spacing w:before="0" w:after="0" w:line="341" w:lineRule="exact"/>
        <w:ind w:left="0" w:right="0" w:firstLine="0"/>
        <w:jc w:val="left"/>
      </w:pPr>
      <w:bookmarkStart w:id="525" w:name="bookmark525"/>
      <w:bookmarkStart w:id="526" w:name="bookmark526"/>
      <w:bookmarkStart w:id="528" w:name="bookmark528"/>
      <w:bookmarkStart w:id="529" w:name="bookmark529"/>
      <w:r>
        <w:rPr>
          <w:color w:val="000000"/>
          <w:spacing w:val="0"/>
          <w:w w:val="100"/>
          <w:position w:val="0"/>
        </w:rPr>
        <w:t>（</w:t>
      </w:r>
      <w:bookmarkEnd w:id="528"/>
      <w:r>
        <w:rPr>
          <w:color w:val="000000"/>
          <w:spacing w:val="0"/>
          <w:w w:val="100"/>
          <w:position w:val="0"/>
        </w:rPr>
        <w:t>一）股权激励总体情况</w:t>
      </w:r>
      <w:bookmarkEnd w:id="525"/>
      <w:bookmarkEnd w:id="526"/>
      <w:bookmarkEnd w:id="529"/>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J</w:t>
      </w:r>
      <w:r>
        <w:rPr>
          <w:color w:val="000000"/>
          <w:spacing w:val="0"/>
          <w:w w:val="100"/>
          <w:position w:val="0"/>
        </w:rPr>
        <w:t>适用口不适用</w:t>
      </w:r>
    </w:p>
    <w:p>
      <w:pPr>
        <w:pStyle w:val="Style40"/>
        <w:keepNext/>
        <w:keepLines/>
        <w:widowControl w:val="0"/>
        <w:numPr>
          <w:ilvl w:val="0"/>
          <w:numId w:val="23"/>
        </w:numPr>
        <w:shd w:val="clear" w:color="auto" w:fill="auto"/>
        <w:bidi w:val="0"/>
        <w:spacing w:before="0" w:after="80" w:line="341" w:lineRule="exact"/>
        <w:ind w:left="0" w:right="0" w:firstLine="0"/>
        <w:jc w:val="left"/>
      </w:pPr>
      <w:bookmarkStart w:id="530" w:name="bookmark530"/>
      <w:bookmarkStart w:id="531" w:name="bookmark531"/>
      <w:bookmarkStart w:id="532" w:name="bookmark532"/>
      <w:bookmarkStart w:id="533" w:name="bookmark533"/>
      <w:bookmarkEnd w:id="532"/>
      <w:r>
        <w:rPr>
          <w:color w:val="000000"/>
          <w:spacing w:val="0"/>
          <w:w w:val="100"/>
          <w:position w:val="0"/>
        </w:rPr>
        <w:t>报告期内股权激励计划方案</w:t>
      </w:r>
      <w:bookmarkEnd w:id="530"/>
      <w:bookmarkEnd w:id="531"/>
      <w:bookmarkEnd w:id="533"/>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66"/>
        <w:gridCol w:w="1061"/>
        <w:gridCol w:w="1459"/>
        <w:gridCol w:w="1205"/>
        <w:gridCol w:w="1339"/>
        <w:gridCol w:w="1478"/>
        <w:gridCol w:w="1344"/>
      </w:tblGrid>
      <w:tr>
        <w:trPr>
          <w:trHeight w:val="80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激励方 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标的股票数 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标的股票</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数量占比</w:t>
            </w:r>
          </w:p>
          <w:p>
            <w:pPr>
              <w:pStyle w:val="Style28"/>
              <w:keepNext w:val="0"/>
              <w:keepLines w:val="0"/>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激励对象人 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激励对象人数 占比</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授予标的股 票价格</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年限</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制性股票</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激励计划</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6" w:lineRule="exact"/>
              <w:ind w:left="0" w:right="0" w:firstLine="0"/>
              <w:jc w:val="left"/>
            </w:pPr>
            <w:r>
              <w:rPr>
                <w:color w:val="000000"/>
                <w:spacing w:val="0"/>
                <w:w w:val="100"/>
                <w:position w:val="0"/>
              </w:rPr>
              <w:t>第二类 限制性 股票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7,739,890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r>
      <w:tr>
        <w:trPr>
          <w:trHeight w:val="84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年股</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票增值权</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激励计划</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546,800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0.09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注：激励对象人数为当期股权激励首次授予与预留授予人数的合计数。</w:t>
      </w:r>
      <w:r>
        <w:br w:type="page"/>
      </w:r>
    </w:p>
    <w:p>
      <w:pPr>
        <w:pStyle w:val="Style40"/>
        <w:keepNext/>
        <w:keepLines/>
        <w:widowControl w:val="0"/>
        <w:numPr>
          <w:ilvl w:val="0"/>
          <w:numId w:val="23"/>
        </w:numPr>
        <w:shd w:val="clear" w:color="auto" w:fill="auto"/>
        <w:tabs>
          <w:tab w:pos="339" w:val="left"/>
        </w:tabs>
        <w:bidi w:val="0"/>
        <w:spacing w:before="0" w:after="100" w:line="240" w:lineRule="auto"/>
        <w:ind w:left="0" w:right="0" w:firstLine="0"/>
        <w:jc w:val="left"/>
      </w:pPr>
      <w:bookmarkStart w:id="534" w:name="bookmark534"/>
      <w:bookmarkStart w:id="535" w:name="bookmark535"/>
      <w:bookmarkStart w:id="536" w:name="bookmark536"/>
      <w:bookmarkStart w:id="537" w:name="bookmark537"/>
      <w:bookmarkEnd w:id="536"/>
      <w:r>
        <w:rPr>
          <w:color w:val="000000"/>
          <w:spacing w:val="0"/>
          <w:w w:val="100"/>
          <w:position w:val="0"/>
        </w:rPr>
        <w:t>报告期内股权激励实施进展</w:t>
      </w:r>
      <w:bookmarkEnd w:id="534"/>
      <w:bookmarkEnd w:id="535"/>
      <w:bookmarkEnd w:id="53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23"/>
        </w:numPr>
        <w:shd w:val="clear" w:color="auto" w:fill="auto"/>
        <w:tabs>
          <w:tab w:pos="339" w:val="left"/>
        </w:tabs>
        <w:bidi w:val="0"/>
        <w:spacing w:before="0" w:after="100" w:line="240" w:lineRule="auto"/>
        <w:ind w:left="0" w:right="0" w:firstLine="0"/>
        <w:jc w:val="left"/>
      </w:pPr>
      <w:bookmarkStart w:id="538" w:name="bookmark538"/>
      <w:bookmarkStart w:id="539" w:name="bookmark539"/>
      <w:bookmarkStart w:id="540" w:name="bookmark540"/>
      <w:bookmarkStart w:id="541" w:name="bookmark541"/>
      <w:bookmarkEnd w:id="540"/>
      <w:r>
        <w:rPr>
          <w:color w:val="000000"/>
          <w:spacing w:val="0"/>
          <w:w w:val="100"/>
          <w:position w:val="0"/>
        </w:rPr>
        <w:t>报告期内因股权激励确认的股份支付费用</w:t>
      </w:r>
      <w:bookmarkEnd w:id="538"/>
      <w:bookmarkEnd w:id="539"/>
      <w:bookmarkEnd w:id="54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Calibri" w:eastAsia="Calibri" w:hAnsi="Calibri" w:cs="Calibri"/>
          <w:color w:val="000000"/>
          <w:spacing w:val="0"/>
          <w:w w:val="100"/>
          <w:position w:val="0"/>
          <w:sz w:val="20"/>
          <w:szCs w:val="20"/>
        </w:rPr>
        <w:t>:</w:t>
      </w:r>
      <w:r>
        <w:rPr>
          <w:color w:val="000000"/>
          <w:spacing w:val="0"/>
          <w:w w:val="100"/>
          <w:position w:val="0"/>
        </w:rPr>
        <w:t>元币种</w:t>
      </w:r>
      <w:r>
        <w:rPr>
          <w:rFonts w:ascii="Calibri" w:eastAsia="Calibri" w:hAnsi="Calibri" w:cs="Calibri"/>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4296"/>
        <w:gridCol w:w="4541"/>
      </w:tblGrid>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本期确认股份支付费用合计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214,830,717.26</w:t>
            </w:r>
          </w:p>
        </w:tc>
      </w:tr>
    </w:tbl>
    <w:p>
      <w:pPr>
        <w:widowControl w:val="0"/>
        <w:spacing w:after="319" w:line="1" w:lineRule="exact"/>
      </w:pPr>
    </w:p>
    <w:p>
      <w:pPr>
        <w:pStyle w:val="Style30"/>
        <w:keepNext w:val="0"/>
        <w:keepLines w:val="0"/>
        <w:widowControl w:val="0"/>
        <w:shd w:val="clear" w:color="auto" w:fill="auto"/>
        <w:bidi w:val="0"/>
        <w:spacing w:before="0" w:after="100" w:line="240" w:lineRule="auto"/>
        <w:ind w:left="5" w:right="0" w:firstLine="0"/>
        <w:jc w:val="left"/>
      </w:pPr>
      <w:r>
        <w:rPr>
          <w:b/>
          <w:bCs/>
          <w:color w:val="000000"/>
          <w:spacing w:val="0"/>
          <w:w w:val="100"/>
          <w:position w:val="0"/>
        </w:rPr>
        <w:t>(二)相关激励事项已在临时公告披露且后续实施无进展或变化的</w:t>
      </w:r>
    </w:p>
    <w:p>
      <w:pPr>
        <w:pStyle w:val="Style30"/>
        <w:keepNext w:val="0"/>
        <w:keepLines w:val="0"/>
        <w:widowControl w:val="0"/>
        <w:shd w:val="clear" w:color="auto" w:fill="auto"/>
        <w:bidi w:val="0"/>
        <w:spacing w:before="0" w:after="0" w:line="240" w:lineRule="auto"/>
        <w:ind w:left="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114"/>
        <w:gridCol w:w="4646"/>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64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年限制性股票激励计划首次授予部分 第一个归属期的归属条件已经成就。本次 符合归属条件的</w:t>
            </w:r>
            <w:r>
              <w:rPr>
                <w:rFonts w:ascii="Times New Roman" w:eastAsia="Times New Roman" w:hAnsi="Times New Roman" w:cs="Times New Roman"/>
                <w:color w:val="000000"/>
                <w:spacing w:val="0"/>
                <w:w w:val="100"/>
                <w:position w:val="0"/>
              </w:rPr>
              <w:t>640</w:t>
            </w:r>
            <w:r>
              <w:rPr>
                <w:color w:val="000000"/>
                <w:spacing w:val="0"/>
                <w:w w:val="100"/>
                <w:position w:val="0"/>
              </w:rPr>
              <w:t xml:space="preserve">名激励对象的归属资 格合法有效，可归属的限制性股票数量为 </w:t>
            </w:r>
            <w:r>
              <w:rPr>
                <w:rFonts w:ascii="Times New Roman" w:eastAsia="Times New Roman" w:hAnsi="Times New Roman" w:cs="Times New Roman"/>
                <w:color w:val="000000"/>
                <w:spacing w:val="0"/>
                <w:w w:val="100"/>
                <w:position w:val="0"/>
              </w:rPr>
              <w:t xml:space="preserve">152.1436 </w:t>
            </w:r>
            <w:r>
              <w:rPr>
                <w:color w:val="000000"/>
                <w:spacing w:val="0"/>
                <w:w w:val="100"/>
                <w:position w:val="0"/>
              </w:rPr>
              <w:t>万股。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日在《中国证券报》《上海 证券报》《证券日报》《证券时报》和上海交易 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上刊登的公告《中微 半导体设备(上海)股份有限公司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年限制 性股票激励计划首次授予部分第一个归属期符合 归属条件的公告》。</w:t>
            </w:r>
          </w:p>
        </w:tc>
      </w:tr>
      <w:tr>
        <w:trPr>
          <w:trHeight w:val="164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年股票增值权激励计划首次授予股票 增值权第一个行权期的行权条件已经成 就。本次符合行权条件的</w:t>
            </w:r>
            <w:r>
              <w:rPr>
                <w:rFonts w:ascii="Times New Roman" w:eastAsia="Times New Roman" w:hAnsi="Times New Roman" w:cs="Times New Roman"/>
                <w:color w:val="000000"/>
                <w:spacing w:val="0"/>
                <w:w w:val="100"/>
                <w:position w:val="0"/>
              </w:rPr>
              <w:t>6</w:t>
            </w:r>
            <w:r>
              <w:rPr>
                <w:color w:val="000000"/>
                <w:spacing w:val="0"/>
                <w:w w:val="100"/>
                <w:position w:val="0"/>
              </w:rPr>
              <w:t xml:space="preserve">名激励对象的 归属资格合法有效，可行权的股票数量为 </w:t>
            </w:r>
            <w:r>
              <w:rPr>
                <w:rFonts w:ascii="Times New Roman" w:eastAsia="Times New Roman" w:hAnsi="Times New Roman" w:cs="Times New Roman"/>
                <w:color w:val="000000"/>
                <w:spacing w:val="0"/>
                <w:w w:val="100"/>
                <w:position w:val="0"/>
              </w:rPr>
              <w:t>13.67</w:t>
            </w:r>
            <w:r>
              <w:rPr>
                <w:color w:val="000000"/>
                <w:spacing w:val="0"/>
                <w:w w:val="100"/>
                <w:position w:val="0"/>
              </w:rPr>
              <w:t>万份。</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日在《中国证券报》《上海 证券报》《证券日报》《证券时报》和上海交易 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上刊登的公告《中微 半导体设备(上海)股份有限公司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年股票 增值权激励计划第一个行权期符合行权条件的公 告》。</w:t>
            </w:r>
          </w:p>
        </w:tc>
      </w:tr>
      <w:tr>
        <w:trPr>
          <w:trHeight w:val="136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5"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日召开第一届董事会第二十 一次会议和第一届监事会第十五次会议， 审议通过了《关于作废处理部分限制性股 票的议案》。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日在《中国证券报》《上海 证券报》《证券日报》《证券时报》和上海交易 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上刊登的公告《中微 半导体设备(上海)股份有限公司关于作废处理 部分限制性股票的公告》。</w:t>
            </w:r>
          </w:p>
        </w:tc>
      </w:tr>
      <w:tr>
        <w:trPr>
          <w:trHeight w:val="164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日完成了 </w:t>
            </w:r>
            <w:r>
              <w:rPr>
                <w:rFonts w:ascii="Times New Roman" w:eastAsia="Times New Roman" w:hAnsi="Times New Roman" w:cs="Times New Roman"/>
                <w:color w:val="000000"/>
                <w:spacing w:val="0"/>
                <w:w w:val="100"/>
                <w:position w:val="0"/>
              </w:rPr>
              <w:t>2020</w:t>
            </w:r>
            <w:r>
              <w:rPr>
                <w:color w:val="000000"/>
                <w:spacing w:val="0"/>
                <w:w w:val="100"/>
                <w:position w:val="0"/>
              </w:rPr>
              <w:t>年限 制性股票激励计划首次授予部分第一个归 属期的股份登记工作，本次归属的激励对 象人数为</w:t>
            </w:r>
            <w:r>
              <w:rPr>
                <w:rFonts w:ascii="Times New Roman" w:eastAsia="Times New Roman" w:hAnsi="Times New Roman" w:cs="Times New Roman"/>
                <w:color w:val="000000"/>
                <w:spacing w:val="0"/>
                <w:w w:val="100"/>
                <w:position w:val="0"/>
              </w:rPr>
              <w:t>540</w:t>
            </w:r>
            <w:r>
              <w:rPr>
                <w:color w:val="000000"/>
                <w:spacing w:val="0"/>
                <w:w w:val="100"/>
                <w:position w:val="0"/>
              </w:rPr>
              <w:t>人，本次归属股票的上市流 通数量：</w:t>
            </w:r>
            <w:r>
              <w:rPr>
                <w:rFonts w:ascii="Times New Roman" w:eastAsia="Times New Roman" w:hAnsi="Times New Roman" w:cs="Times New Roman"/>
                <w:color w:val="000000"/>
                <w:spacing w:val="0"/>
                <w:w w:val="100"/>
                <w:position w:val="0"/>
              </w:rPr>
              <w:t>1,152,908</w:t>
            </w:r>
            <w:r>
              <w:rPr>
                <w:color w:val="000000"/>
                <w:spacing w:val="0"/>
                <w:w w:val="100"/>
                <w:position w:val="0"/>
              </w:rPr>
              <w:t>股，本次归属股票的上 市流通日为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日在《中国证券报》《上海 证券报》《证券日报》《证券时报》和上海交易 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上刊登的公告《中微 半导体设备(上海)股份有限公司关于</w:t>
            </w:r>
            <w:r>
              <w:rPr>
                <w:rFonts w:ascii="Times New Roman" w:eastAsia="Times New Roman" w:hAnsi="Times New Roman" w:cs="Times New Roman"/>
                <w:color w:val="000000"/>
                <w:spacing w:val="0"/>
                <w:w w:val="100"/>
                <w:position w:val="0"/>
              </w:rPr>
              <w:t>2020</w:t>
            </w:r>
            <w:r>
              <w:rPr>
                <w:color w:val="000000"/>
                <w:spacing w:val="0"/>
                <w:w w:val="100"/>
                <w:position w:val="0"/>
              </w:rPr>
              <w:t>年 限制性股票激励计划首次授予部分第一个归属期 归属结果暨股份上市的公告》。</w:t>
            </w:r>
          </w:p>
        </w:tc>
      </w:tr>
      <w:tr>
        <w:trPr>
          <w:trHeight w:val="164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日完成了 </w:t>
            </w:r>
            <w:r>
              <w:rPr>
                <w:rFonts w:ascii="Times New Roman" w:eastAsia="Times New Roman" w:hAnsi="Times New Roman" w:cs="Times New Roman"/>
                <w:color w:val="000000"/>
                <w:spacing w:val="0"/>
                <w:w w:val="100"/>
                <w:position w:val="0"/>
              </w:rPr>
              <w:t>2020</w:t>
            </w:r>
            <w:r>
              <w:rPr>
                <w:color w:val="000000"/>
                <w:spacing w:val="0"/>
                <w:w w:val="100"/>
                <w:position w:val="0"/>
              </w:rPr>
              <w:t>年股</w:t>
            </w:r>
          </w:p>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票增值权激励计划首次授予部分第一个归 属期的行权，本次归属的激励对象人数为 </w:t>
            </w:r>
            <w:r>
              <w:rPr>
                <w:rFonts w:ascii="Times New Roman" w:eastAsia="Times New Roman" w:hAnsi="Times New Roman" w:cs="Times New Roman"/>
                <w:color w:val="000000"/>
                <w:spacing w:val="0"/>
                <w:w w:val="100"/>
                <w:position w:val="0"/>
              </w:rPr>
              <w:t>6</w:t>
            </w:r>
            <w:r>
              <w:rPr>
                <w:color w:val="000000"/>
                <w:spacing w:val="0"/>
                <w:w w:val="100"/>
                <w:position w:val="0"/>
              </w:rPr>
              <w:t>人，本次增值权激励计划行权不涉及实 际股份。</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日在《中国证券报》《上海 证券报》《证券日报》《证券时报》和上海交易 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上刊登的公告《中微 半导体设备(上海)股份有限公司关于</w:t>
            </w:r>
            <w:r>
              <w:rPr>
                <w:rFonts w:ascii="Times New Roman" w:eastAsia="Times New Roman" w:hAnsi="Times New Roman" w:cs="Times New Roman"/>
                <w:color w:val="000000"/>
                <w:spacing w:val="0"/>
                <w:w w:val="100"/>
                <w:position w:val="0"/>
              </w:rPr>
              <w:t>2020</w:t>
            </w:r>
            <w:r>
              <w:rPr>
                <w:color w:val="000000"/>
                <w:spacing w:val="0"/>
                <w:w w:val="100"/>
                <w:position w:val="0"/>
              </w:rPr>
              <w:t>年 股票增值权激励计划首次授予部分第一个归属期 归属结果公告》。</w:t>
            </w:r>
          </w:p>
        </w:tc>
      </w:tr>
      <w:tr>
        <w:trPr>
          <w:trHeight w:val="164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年限制性股票激励计划预留授予部分 第一个归属期的归属条件已经成就。本次 符合归属条件的</w:t>
            </w:r>
            <w:r>
              <w:rPr>
                <w:rFonts w:ascii="Times New Roman" w:eastAsia="Times New Roman" w:hAnsi="Times New Roman" w:cs="Times New Roman"/>
                <w:color w:val="000000"/>
                <w:spacing w:val="0"/>
                <w:w w:val="100"/>
                <w:position w:val="0"/>
              </w:rPr>
              <w:t>162</w:t>
            </w:r>
            <w:r>
              <w:rPr>
                <w:color w:val="000000"/>
                <w:spacing w:val="0"/>
                <w:w w:val="100"/>
                <w:position w:val="0"/>
              </w:rPr>
              <w:t xml:space="preserve">名激励对象的归属资 格合法有效，可归属的限制性股票数量为 </w:t>
            </w:r>
            <w:r>
              <w:rPr>
                <w:rFonts w:ascii="Times New Roman" w:eastAsia="Times New Roman" w:hAnsi="Times New Roman" w:cs="Times New Roman"/>
                <w:color w:val="000000"/>
                <w:spacing w:val="0"/>
                <w:w w:val="100"/>
                <w:position w:val="0"/>
              </w:rPr>
              <w:t xml:space="preserve">21.0304 </w:t>
            </w:r>
            <w:r>
              <w:rPr>
                <w:color w:val="000000"/>
                <w:spacing w:val="0"/>
                <w:w w:val="100"/>
                <w:position w:val="0"/>
              </w:rPr>
              <w:t>万股。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日在《中国证券报》《上 海证券报》《证券日报》《证券时报》和上海交 易所网站(</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上刊登的公告《中 微半导体设备(上海)股份有限公司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年限 制性股票激励计划预留授予部分第一个归属期符 合归属条件的公告》。</w:t>
            </w:r>
          </w:p>
        </w:tc>
      </w:tr>
      <w:tr>
        <w:trPr>
          <w:trHeight w:val="1109"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7"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日，公司召开第二届董事 会第一次会议、第二届监事会第一次会 议，审议通过了《关于作废处理部分限制 性股票的议案》。</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日在《中国证券报》《上 海证券报》《证券日报》《证券时报》和上海交 易所网站(</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上刊登的公告《中</w:t>
            </w:r>
          </w:p>
        </w:tc>
      </w:tr>
    </w:tbl>
    <w:p>
      <w:pPr>
        <w:spacing w:lineRule="exact" w:line="1"/>
        <w:rPr>
          <w:sz w:val="2"/>
          <w:szCs w:val="2"/>
        </w:rPr>
      </w:pPr>
      <w:r>
        <w:br w:type="page"/>
      </w:r>
    </w:p>
    <w:tbl>
      <w:tblPr>
        <w:tblOverlap w:val="never"/>
        <w:jc w:val="center"/>
        <w:tblLayout w:type="fixed"/>
      </w:tblPr>
      <w:tblGrid>
        <w:gridCol w:w="4114"/>
        <w:gridCol w:w="4646"/>
      </w:tblGrid>
      <w:tr>
        <w:trPr>
          <w:trHeight w:val="57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微半导体设备（上海）股份有限公司关于作废处 理部分限制性股票的公告》。</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员工持股计划情况</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其他激励措施</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542" w:name="bookmark542"/>
      <w:bookmarkStart w:id="543" w:name="bookmark543"/>
      <w:bookmarkStart w:id="544" w:name="bookmark544"/>
      <w:r>
        <w:rPr>
          <w:color w:val="000000"/>
          <w:spacing w:val="0"/>
          <w:w w:val="100"/>
          <w:position w:val="0"/>
        </w:rPr>
        <w:t>（三）董事、高级管理人员和核心技术人员报告期内被授予的股权激励情况</w:t>
      </w:r>
      <w:bookmarkEnd w:id="542"/>
      <w:bookmarkEnd w:id="543"/>
      <w:bookmarkEnd w:id="544"/>
    </w:p>
    <w:p>
      <w:pPr>
        <w:pStyle w:val="Style40"/>
        <w:keepNext/>
        <w:keepLines/>
        <w:widowControl w:val="0"/>
        <w:numPr>
          <w:ilvl w:val="0"/>
          <w:numId w:val="25"/>
        </w:numPr>
        <w:shd w:val="clear" w:color="auto" w:fill="auto"/>
        <w:tabs>
          <w:tab w:pos="325" w:val="left"/>
        </w:tabs>
        <w:bidi w:val="0"/>
        <w:spacing w:before="0" w:after="100" w:line="240" w:lineRule="auto"/>
        <w:ind w:left="0" w:right="0" w:firstLine="0"/>
        <w:jc w:val="left"/>
      </w:pPr>
      <w:bookmarkStart w:id="542" w:name="bookmark542"/>
      <w:bookmarkStart w:id="543" w:name="bookmark543"/>
      <w:bookmarkStart w:id="545" w:name="bookmark545"/>
      <w:bookmarkStart w:id="546" w:name="bookmark546"/>
      <w:bookmarkEnd w:id="545"/>
      <w:r>
        <w:rPr>
          <w:color w:val="000000"/>
          <w:spacing w:val="0"/>
          <w:w w:val="100"/>
          <w:position w:val="0"/>
        </w:rPr>
        <w:t>股票期权</w:t>
      </w:r>
      <w:bookmarkEnd w:id="542"/>
      <w:bookmarkEnd w:id="543"/>
      <w:bookmarkEnd w:id="54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25"/>
        </w:numPr>
        <w:shd w:val="clear" w:color="auto" w:fill="auto"/>
        <w:tabs>
          <w:tab w:pos="339" w:val="left"/>
        </w:tabs>
        <w:bidi w:val="0"/>
        <w:spacing w:before="0" w:after="100" w:line="240" w:lineRule="auto"/>
        <w:ind w:left="0" w:right="0" w:firstLine="0"/>
        <w:jc w:val="left"/>
      </w:pPr>
      <w:bookmarkStart w:id="547" w:name="bookmark547"/>
      <w:bookmarkStart w:id="548" w:name="bookmark548"/>
      <w:bookmarkStart w:id="549" w:name="bookmark549"/>
      <w:bookmarkStart w:id="550" w:name="bookmark550"/>
      <w:bookmarkEnd w:id="549"/>
      <w:r>
        <w:rPr>
          <w:color w:val="000000"/>
          <w:spacing w:val="0"/>
          <w:w w:val="100"/>
          <w:position w:val="0"/>
        </w:rPr>
        <w:t>第一类限制性股票</w:t>
      </w:r>
      <w:bookmarkEnd w:id="547"/>
      <w:bookmarkEnd w:id="548"/>
      <w:bookmarkEnd w:id="55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25"/>
        </w:numPr>
        <w:shd w:val="clear" w:color="auto" w:fill="auto"/>
        <w:tabs>
          <w:tab w:pos="339" w:val="left"/>
        </w:tabs>
        <w:bidi w:val="0"/>
        <w:spacing w:before="0" w:after="100" w:line="240" w:lineRule="auto"/>
        <w:ind w:left="0" w:right="0" w:firstLine="0"/>
        <w:jc w:val="left"/>
      </w:pPr>
      <w:bookmarkStart w:id="551" w:name="bookmark551"/>
      <w:bookmarkStart w:id="552" w:name="bookmark552"/>
      <w:bookmarkStart w:id="553" w:name="bookmark553"/>
      <w:bookmarkStart w:id="554" w:name="bookmark554"/>
      <w:bookmarkEnd w:id="553"/>
      <w:r>
        <w:rPr>
          <w:color w:val="000000"/>
          <w:spacing w:val="0"/>
          <w:w w:val="100"/>
          <w:position w:val="0"/>
        </w:rPr>
        <w:t>第二类限制性股票</w:t>
      </w:r>
      <w:bookmarkEnd w:id="551"/>
      <w:bookmarkEnd w:id="552"/>
      <w:bookmarkEnd w:id="55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7877" w:right="0" w:firstLine="0"/>
        <w:jc w:val="left"/>
      </w:pPr>
      <w:r>
        <w:rPr>
          <w:color w:val="000000"/>
          <w:spacing w:val="0"/>
          <w:w w:val="100"/>
          <w:position w:val="0"/>
        </w:rPr>
        <w:t>单位:股</w:t>
      </w:r>
    </w:p>
    <w:tbl>
      <w:tblPr>
        <w:tblOverlap w:val="never"/>
        <w:jc w:val="center"/>
        <w:tblLayout w:type="fixed"/>
      </w:tblPr>
      <w:tblGrid>
        <w:gridCol w:w="782"/>
        <w:gridCol w:w="883"/>
        <w:gridCol w:w="1123"/>
        <w:gridCol w:w="1080"/>
        <w:gridCol w:w="1080"/>
        <w:gridCol w:w="926"/>
        <w:gridCol w:w="898"/>
        <w:gridCol w:w="1118"/>
        <w:gridCol w:w="946"/>
      </w:tblGrid>
      <w:tr>
        <w:trPr>
          <w:trHeight w:val="110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年初已获</w:t>
            </w:r>
          </w:p>
          <w:p>
            <w:pPr>
              <w:pStyle w:val="Style2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授予限制</w:t>
            </w:r>
          </w:p>
          <w:p>
            <w:pPr>
              <w:pStyle w:val="Style2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性股票数</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量</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报告期新</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授予限制</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性股票数</w:t>
            </w:r>
          </w:p>
          <w:p>
            <w:pPr>
              <w:pStyle w:val="Style28"/>
              <w:keepNext w:val="0"/>
              <w:keepLines w:val="0"/>
              <w:widowControl w:val="0"/>
              <w:shd w:val="clear" w:color="auto" w:fill="auto"/>
              <w:bidi w:val="0"/>
              <w:spacing w:before="0" w:after="40" w:line="240" w:lineRule="auto"/>
              <w:ind w:left="0" w:right="0" w:firstLine="420"/>
              <w:jc w:val="left"/>
            </w:pPr>
            <w:r>
              <w:rPr>
                <w:color w:val="000000"/>
                <w:spacing w:val="0"/>
                <w:w w:val="100"/>
                <w:position w:val="0"/>
              </w:rPr>
              <w:t>量</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限制性股 票的授予 价格（元 ）</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 内可归 属数量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2" w:lineRule="exact"/>
              <w:ind w:left="0" w:right="0" w:firstLine="140"/>
              <w:jc w:val="left"/>
            </w:pPr>
            <w:r>
              <w:rPr>
                <w:color w:val="000000"/>
                <w:spacing w:val="0"/>
                <w:w w:val="100"/>
                <w:position w:val="0"/>
              </w:rPr>
              <w:t>报告期 内已归 属数量</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期末已获 授予限制 性股票数 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报告期</w:t>
            </w:r>
          </w:p>
          <w:p>
            <w:pPr>
              <w:pStyle w:val="Style2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末市价</w:t>
            </w:r>
          </w:p>
          <w:p>
            <w:pPr>
              <w:pStyle w:val="Style2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（元）</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麦仕 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核心技</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术人员</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18,000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4,500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13,500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核心技</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术人员</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46,000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34,500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126.6</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李天 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核心技</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术人员</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36,000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27,000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75,000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股票增值权</w:t>
      </w:r>
    </w:p>
    <w:tbl>
      <w:tblPr>
        <w:tblOverlap w:val="never"/>
        <w:jc w:val="center"/>
        <w:tblLayout w:type="fixed"/>
      </w:tblPr>
      <w:tblGrid>
        <w:gridCol w:w="701"/>
        <w:gridCol w:w="888"/>
        <w:gridCol w:w="1190"/>
        <w:gridCol w:w="854"/>
        <w:gridCol w:w="1142"/>
        <w:gridCol w:w="1066"/>
        <w:gridCol w:w="1138"/>
        <w:gridCol w:w="960"/>
        <w:gridCol w:w="898"/>
      </w:tblGrid>
      <w:tr>
        <w:trPr>
          <w:trHeight w:val="13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年初已获</w:t>
            </w:r>
          </w:p>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授予股票</w:t>
            </w:r>
          </w:p>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增值权数</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报告期 新授予 股票增 值权数 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2" w:lineRule="exact"/>
              <w:ind w:left="0" w:right="0" w:firstLine="0"/>
              <w:jc w:val="center"/>
            </w:pPr>
            <w:r>
              <w:rPr>
                <w:color w:val="000000"/>
                <w:spacing w:val="0"/>
                <w:w w:val="100"/>
                <w:position w:val="0"/>
              </w:rPr>
              <w:t>股票增值</w:t>
            </w:r>
          </w:p>
          <w:p>
            <w:pPr>
              <w:pStyle w:val="Style28"/>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权的授予 价格 （元）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报告期内 可归属数 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报告期内 已归属数 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期末已 获授予 股票增 值权数 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末市价</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（元）</w:t>
            </w:r>
          </w:p>
        </w:tc>
      </w:tr>
      <w:tr>
        <w:trPr>
          <w:trHeight w:val="8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尹志 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长、总</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150,800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37,700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113,100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126.6</w:t>
            </w:r>
          </w:p>
        </w:tc>
      </w:tr>
      <w:tr>
        <w:trPr>
          <w:trHeight w:val="8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杜志 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109,900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82,400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朱新 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88,800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66,600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陈伟 文</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财务负 责人、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17,500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52,500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126.6</w:t>
            </w:r>
          </w:p>
        </w:tc>
      </w:tr>
    </w:tbl>
    <w:tbl>
      <w:tblPr>
        <w:tblOverlap w:val="never"/>
        <w:jc w:val="center"/>
        <w:tblLayout w:type="fixed"/>
      </w:tblPr>
      <w:tblGrid>
        <w:gridCol w:w="701"/>
        <w:gridCol w:w="888"/>
        <w:gridCol w:w="1190"/>
        <w:gridCol w:w="854"/>
        <w:gridCol w:w="1142"/>
        <w:gridCol w:w="1066"/>
        <w:gridCol w:w="1138"/>
        <w:gridCol w:w="960"/>
        <w:gridCol w:w="898"/>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倪图 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52,500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126.6</w:t>
            </w:r>
          </w:p>
        </w:tc>
      </w:tr>
      <w:tr>
        <w:trPr>
          <w:trHeight w:val="109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刘晓 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7" w:lineRule="exact"/>
              <w:ind w:left="0" w:right="0" w:firstLine="0"/>
              <w:jc w:val="both"/>
            </w:pPr>
            <w:r>
              <w:rPr>
                <w:color w:val="000000"/>
                <w:spacing w:val="0"/>
                <w:w w:val="100"/>
                <w:position w:val="0"/>
              </w:rPr>
              <w:t>董事会 秘书、 副总经 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57,300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43,000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126.6</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546,800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546,800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410,100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559" w:line="1" w:lineRule="exact"/>
      </w:pPr>
    </w:p>
    <w:p>
      <w:pPr>
        <w:pStyle w:val="Style40"/>
        <w:keepNext/>
        <w:keepLines/>
        <w:widowControl w:val="0"/>
        <w:shd w:val="clear" w:color="auto" w:fill="auto"/>
        <w:bidi w:val="0"/>
        <w:spacing w:before="0" w:after="60" w:line="274" w:lineRule="exact"/>
        <w:ind w:left="0" w:right="0" w:firstLine="0"/>
        <w:jc w:val="both"/>
      </w:pPr>
      <w:bookmarkStart w:id="555" w:name="bookmark555"/>
      <w:bookmarkStart w:id="556" w:name="bookmark556"/>
      <w:bookmarkStart w:id="557" w:name="bookmark557"/>
      <w:bookmarkStart w:id="558" w:name="bookmark558"/>
      <w:r>
        <w:rPr>
          <w:color w:val="000000"/>
          <w:spacing w:val="0"/>
          <w:w w:val="100"/>
          <w:position w:val="0"/>
        </w:rPr>
        <w:t>（</w:t>
      </w:r>
      <w:bookmarkEnd w:id="557"/>
      <w:r>
        <w:rPr>
          <w:color w:val="000000"/>
          <w:spacing w:val="0"/>
          <w:w w:val="100"/>
          <w:position w:val="0"/>
        </w:rPr>
        <w:t>四）报告期内对高级管理人员的考评机制，以及激励机制的建立、实施情况</w:t>
      </w:r>
      <w:bookmarkEnd w:id="555"/>
      <w:bookmarkEnd w:id="556"/>
      <w:bookmarkEnd w:id="558"/>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1" w:lineRule="exact"/>
        <w:ind w:left="0" w:right="0" w:firstLine="0"/>
        <w:jc w:val="both"/>
      </w:pPr>
      <w:r>
        <w:rPr>
          <w:color w:val="000000"/>
          <w:spacing w:val="0"/>
          <w:w w:val="100"/>
          <w:position w:val="0"/>
        </w:rPr>
        <w:t>公司制定了高级管理人员的业绩考核体系与业绩考核指标，由薪酬与考核委员会负责落实。公司 制定了较为完善的考评机制，根据年度经营责任考核相关管理办法，通过多种立体指标体系来进 行考核奖惩，调动高级管理人员的工作积极性和能动性，有效提升公司治理水平。</w:t>
      </w:r>
    </w:p>
    <w:p>
      <w:pPr>
        <w:pStyle w:val="Style40"/>
        <w:keepNext/>
        <w:keepLines/>
        <w:widowControl w:val="0"/>
        <w:shd w:val="clear" w:color="auto" w:fill="auto"/>
        <w:bidi w:val="0"/>
        <w:spacing w:before="0" w:after="60" w:line="274" w:lineRule="exact"/>
        <w:ind w:left="0" w:right="0" w:firstLine="0"/>
        <w:jc w:val="both"/>
      </w:pPr>
      <w:bookmarkStart w:id="559" w:name="bookmark559"/>
      <w:bookmarkStart w:id="560" w:name="bookmark560"/>
      <w:bookmarkStart w:id="561" w:name="bookmark561"/>
      <w:r>
        <w:rPr>
          <w:color w:val="000000"/>
          <w:spacing w:val="0"/>
          <w:w w:val="100"/>
          <w:position w:val="0"/>
        </w:rPr>
        <w:t>十四、 报告期内的内部控制制度建设及实施情况</w:t>
      </w:r>
      <w:bookmarkEnd w:id="559"/>
      <w:bookmarkEnd w:id="560"/>
      <w:bookmarkEnd w:id="561"/>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280" w:line="269" w:lineRule="exact"/>
        <w:ind w:left="0" w:right="0" w:firstLine="0"/>
        <w:jc w:val="both"/>
      </w:pPr>
      <w:r>
        <w:rPr>
          <w:color w:val="000000"/>
          <w:spacing w:val="0"/>
          <w:w w:val="100"/>
          <w:position w:val="0"/>
        </w:rPr>
        <w:t>内容详见公司于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日在上交所网站披露的《中微半导体设备（上海）股份有限公 司</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年度内部控制评价报告》</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报告期内部控制存在重大缺陷情况的说明</w:t>
      </w:r>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60" w:line="274" w:lineRule="exact"/>
        <w:ind w:left="0" w:right="0" w:firstLine="0"/>
        <w:jc w:val="both"/>
      </w:pPr>
      <w:bookmarkStart w:id="562" w:name="bookmark562"/>
      <w:bookmarkStart w:id="563" w:name="bookmark563"/>
      <w:bookmarkStart w:id="564" w:name="bookmark564"/>
      <w:r>
        <w:rPr>
          <w:color w:val="000000"/>
          <w:spacing w:val="0"/>
          <w:w w:val="100"/>
          <w:position w:val="0"/>
        </w:rPr>
        <w:t>十五、 报告期内对子公司的管理控制情况</w:t>
      </w:r>
      <w:bookmarkEnd w:id="562"/>
      <w:bookmarkEnd w:id="563"/>
      <w:bookmarkEnd w:id="564"/>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公司所属子公司一直坚持稳健经营的原则，严格按照《中华人民共和国公司法》《中华人民共和 国证券法》等法规和条例以及公司章程，规范经营行为，加强内部管理。公司已建立《子公司管 理制度》，通过经营管理、人事和薪酬管理、财务管理、重大事项报告和审议、审计和监督等多 方面，对子公司进行管理和约束，以此保护公司和各投资人的合法权益，确保各子公司规范、有 序、健康发展。</w:t>
      </w:r>
    </w:p>
    <w:p>
      <w:pPr>
        <w:pStyle w:val="Style40"/>
        <w:keepNext/>
        <w:keepLines/>
        <w:widowControl w:val="0"/>
        <w:shd w:val="clear" w:color="auto" w:fill="auto"/>
        <w:bidi w:val="0"/>
        <w:spacing w:before="0" w:after="60" w:line="274" w:lineRule="exact"/>
        <w:ind w:left="0" w:right="0" w:firstLine="0"/>
        <w:jc w:val="both"/>
      </w:pPr>
      <w:bookmarkStart w:id="565" w:name="bookmark565"/>
      <w:bookmarkStart w:id="566" w:name="bookmark566"/>
      <w:bookmarkStart w:id="567" w:name="bookmark567"/>
      <w:r>
        <w:rPr>
          <w:color w:val="000000"/>
          <w:spacing w:val="0"/>
          <w:w w:val="100"/>
          <w:position w:val="0"/>
        </w:rPr>
        <w:t>十六、内部控制审计报告的相关情况说明</w:t>
      </w:r>
      <w:bookmarkEnd w:id="565"/>
      <w:bookmarkEnd w:id="566"/>
      <w:bookmarkEnd w:id="567"/>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内容详见公司于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日在上交所网站披露的《中微半导体设备（上海）股份有限公司 内部控制审计报告》</w:t>
      </w:r>
    </w:p>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是否披露内部控制审计报告：是</w:t>
      </w:r>
    </w:p>
    <w:p>
      <w:pPr>
        <w:pStyle w:val="Style2"/>
        <w:keepNext w:val="0"/>
        <w:keepLines w:val="0"/>
        <w:widowControl w:val="0"/>
        <w:shd w:val="clear" w:color="auto" w:fill="auto"/>
        <w:bidi w:val="0"/>
        <w:spacing w:before="0" w:after="320" w:line="283" w:lineRule="exact"/>
        <w:ind w:left="0" w:right="0" w:firstLine="0"/>
        <w:jc w:val="both"/>
      </w:pPr>
      <w:r>
        <w:rPr>
          <w:color w:val="000000"/>
          <w:spacing w:val="0"/>
          <w:w w:val="100"/>
          <w:position w:val="0"/>
        </w:rPr>
        <w:t>内部控制审计报告意见类型：标准的无保留意见</w:t>
      </w:r>
    </w:p>
    <w:p>
      <w:pPr>
        <w:pStyle w:val="Style40"/>
        <w:keepNext/>
        <w:keepLines/>
        <w:widowControl w:val="0"/>
        <w:shd w:val="clear" w:color="auto" w:fill="auto"/>
        <w:bidi w:val="0"/>
        <w:spacing w:before="0" w:after="60" w:line="274" w:lineRule="exact"/>
        <w:ind w:left="0" w:right="0" w:firstLine="0"/>
        <w:jc w:val="both"/>
      </w:pPr>
      <w:bookmarkStart w:id="568" w:name="bookmark568"/>
      <w:bookmarkStart w:id="569" w:name="bookmark569"/>
      <w:bookmarkStart w:id="570" w:name="bookmark570"/>
      <w:r>
        <w:rPr>
          <w:color w:val="000000"/>
          <w:spacing w:val="0"/>
          <w:w w:val="100"/>
          <w:position w:val="0"/>
        </w:rPr>
        <w:t>十七、上市公司治理专项行动自查问题整改情况</w:t>
      </w:r>
      <w:bookmarkEnd w:id="568"/>
      <w:bookmarkEnd w:id="569"/>
      <w:bookmarkEnd w:id="570"/>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不适用</w:t>
      </w:r>
    </w:p>
    <w:p>
      <w:pPr>
        <w:pStyle w:val="Style40"/>
        <w:keepNext/>
        <w:keepLines/>
        <w:widowControl w:val="0"/>
        <w:shd w:val="clear" w:color="auto" w:fill="auto"/>
        <w:bidi w:val="0"/>
        <w:spacing w:before="0" w:after="60" w:line="274" w:lineRule="exact"/>
        <w:ind w:left="0" w:right="0" w:firstLine="0"/>
        <w:jc w:val="both"/>
      </w:pPr>
      <w:bookmarkStart w:id="571" w:name="bookmark571"/>
      <w:bookmarkStart w:id="572" w:name="bookmark572"/>
      <w:bookmarkStart w:id="573" w:name="bookmark573"/>
      <w:r>
        <w:rPr>
          <w:color w:val="000000"/>
          <w:spacing w:val="0"/>
          <w:w w:val="100"/>
          <w:position w:val="0"/>
        </w:rPr>
        <w:t>十八、其他</w:t>
      </w:r>
      <w:bookmarkEnd w:id="571"/>
      <w:bookmarkEnd w:id="572"/>
      <w:bookmarkEnd w:id="573"/>
    </w:p>
    <w:p>
      <w:pPr>
        <w:pStyle w:val="Style2"/>
        <w:keepNext w:val="0"/>
        <w:keepLines w:val="0"/>
        <w:widowControl w:val="0"/>
        <w:shd w:val="clear" w:color="auto" w:fill="auto"/>
        <w:bidi w:val="0"/>
        <w:spacing w:before="0" w:after="300" w:line="274"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280" w:line="240" w:lineRule="auto"/>
        <w:ind w:left="0" w:right="0" w:firstLine="0"/>
        <w:jc w:val="center"/>
      </w:pPr>
      <w:bookmarkStart w:id="574" w:name="bookmark574"/>
      <w:bookmarkStart w:id="575" w:name="bookmark575"/>
      <w:bookmarkStart w:id="576" w:name="bookmark576"/>
      <w:r>
        <w:rPr>
          <w:color w:val="000000"/>
          <w:spacing w:val="0"/>
          <w:w w:val="100"/>
          <w:position w:val="0"/>
        </w:rPr>
        <w:t>第五节环境、社会和管治</w:t>
      </w:r>
      <w:bookmarkEnd w:id="574"/>
      <w:bookmarkEnd w:id="575"/>
      <w:bookmarkEnd w:id="576"/>
    </w:p>
    <w:p>
      <w:pPr>
        <w:pStyle w:val="Style40"/>
        <w:keepNext/>
        <w:keepLines/>
        <w:widowControl w:val="0"/>
        <w:shd w:val="clear" w:color="auto" w:fill="auto"/>
        <w:tabs>
          <w:tab w:pos="478" w:val="left"/>
        </w:tabs>
        <w:bidi w:val="0"/>
        <w:spacing w:before="0" w:after="0" w:line="240" w:lineRule="auto"/>
        <w:ind w:left="0" w:right="0" w:firstLine="0"/>
        <w:jc w:val="left"/>
      </w:pPr>
      <w:bookmarkStart w:id="577" w:name="bookmark577"/>
      <w:bookmarkStart w:id="578" w:name="bookmark578"/>
      <w:bookmarkStart w:id="579" w:name="bookmark579"/>
      <w:bookmarkStart w:id="580" w:name="bookmark580"/>
      <w:bookmarkStart w:id="581" w:name="bookmark581"/>
      <w:r>
        <w:rPr>
          <w:color w:val="000000"/>
          <w:spacing w:val="0"/>
          <w:w w:val="100"/>
          <w:position w:val="0"/>
        </w:rPr>
        <w:t>一</w:t>
      </w:r>
      <w:bookmarkEnd w:id="580"/>
      <w:r>
        <w:rPr>
          <w:color w:val="000000"/>
          <w:spacing w:val="0"/>
          <w:w w:val="100"/>
          <w:position w:val="0"/>
        </w:rPr>
        <w:t>、</w:t>
        <w:tab/>
        <w:t>董事会有关</w:t>
      </w:r>
      <w:r>
        <w:rPr>
          <w:rFonts w:ascii="Arial" w:eastAsia="Arial" w:hAnsi="Arial" w:cs="Arial"/>
          <w:color w:val="000000"/>
          <w:spacing w:val="0"/>
          <w:w w:val="100"/>
          <w:position w:val="0"/>
        </w:rPr>
        <w:t>ESG</w:t>
      </w:r>
      <w:r>
        <w:rPr>
          <w:color w:val="000000"/>
          <w:spacing w:val="0"/>
          <w:w w:val="100"/>
          <w:position w:val="0"/>
        </w:rPr>
        <w:t>情况的声明</w:t>
      </w:r>
      <w:bookmarkEnd w:id="578"/>
      <w:bookmarkEnd w:id="579"/>
      <w:bookmarkEnd w:id="581"/>
      <w:bookmarkEnd w:id="577"/>
    </w:p>
    <w:p>
      <w:pPr>
        <w:pStyle w:val="Style2"/>
        <w:keepNext w:val="0"/>
        <w:keepLines w:val="0"/>
        <w:widowControl w:val="0"/>
        <w:shd w:val="clear" w:color="auto" w:fill="auto"/>
        <w:bidi w:val="0"/>
        <w:spacing w:before="0" w:after="500" w:line="411" w:lineRule="exact"/>
        <w:ind w:left="0" w:right="0" w:firstLine="440"/>
        <w:jc w:val="both"/>
      </w:pPr>
      <w:r>
        <w:rPr>
          <w:color w:val="000000"/>
          <w:spacing w:val="0"/>
          <w:w w:val="100"/>
          <w:position w:val="0"/>
        </w:rPr>
        <w:t>中微公司已经建立了涵盖</w:t>
      </w:r>
      <w:r>
        <w:rPr>
          <w:rFonts w:ascii="Times New Roman" w:eastAsia="Times New Roman" w:hAnsi="Times New Roman" w:cs="Times New Roman"/>
          <w:color w:val="000000"/>
          <w:spacing w:val="0"/>
          <w:w w:val="100"/>
          <w:position w:val="0"/>
        </w:rPr>
        <w:t>“</w:t>
      </w:r>
      <w:r>
        <w:rPr>
          <w:color w:val="000000"/>
          <w:spacing w:val="0"/>
          <w:w w:val="100"/>
          <w:position w:val="0"/>
        </w:rPr>
        <w:t>决策层</w:t>
      </w:r>
      <w:r>
        <w:rPr>
          <w:rFonts w:ascii="Times New Roman" w:eastAsia="Times New Roman" w:hAnsi="Times New Roman" w:cs="Times New Roman"/>
          <w:color w:val="000000"/>
          <w:spacing w:val="0"/>
          <w:w w:val="100"/>
          <w:position w:val="0"/>
        </w:rPr>
        <w:t>-</w:t>
      </w:r>
      <w:r>
        <w:rPr>
          <w:color w:val="000000"/>
          <w:spacing w:val="0"/>
          <w:w w:val="100"/>
          <w:position w:val="0"/>
        </w:rPr>
        <w:t>管理层</w:t>
      </w:r>
      <w:r>
        <w:rPr>
          <w:rFonts w:ascii="Times New Roman" w:eastAsia="Times New Roman" w:hAnsi="Times New Roman" w:cs="Times New Roman"/>
          <w:color w:val="000000"/>
          <w:spacing w:val="0"/>
          <w:w w:val="100"/>
          <w:position w:val="0"/>
        </w:rPr>
        <w:t>-</w:t>
      </w:r>
      <w:r>
        <w:rPr>
          <w:color w:val="000000"/>
          <w:spacing w:val="0"/>
          <w:w w:val="100"/>
          <w:position w:val="0"/>
        </w:rPr>
        <w:t>执行层</w:t>
      </w:r>
      <w:r>
        <w:rPr>
          <w:rFonts w:ascii="Times New Roman" w:eastAsia="Times New Roman" w:hAnsi="Times New Roman" w:cs="Times New Roman"/>
          <w:color w:val="000000"/>
          <w:spacing w:val="0"/>
          <w:w w:val="100"/>
          <w:position w:val="0"/>
        </w:rPr>
        <w:t>”</w:t>
      </w:r>
      <w:r>
        <w:rPr>
          <w:color w:val="000000"/>
          <w:spacing w:val="0"/>
          <w:w w:val="100"/>
          <w:position w:val="0"/>
        </w:rPr>
        <w:t>三个层级的环境、社会和管治</w:t>
      </w:r>
      <w:r>
        <w:rPr>
          <w:color w:val="000000"/>
          <w:spacing w:val="0"/>
          <w:w w:val="100"/>
          <w:position w:val="0"/>
        </w:rPr>
        <w:t>（</w:t>
      </w:r>
      <w:r>
        <w:rPr>
          <w:rFonts w:ascii="Times New Roman" w:eastAsia="Times New Roman" w:hAnsi="Times New Roman" w:cs="Times New Roman"/>
          <w:color w:val="000000"/>
          <w:spacing w:val="0"/>
          <w:w w:val="100"/>
          <w:position w:val="0"/>
        </w:rPr>
        <w:t>“ESG”</w:t>
      </w:r>
      <w:r>
        <w:rPr>
          <w:color w:val="000000"/>
          <w:spacing w:val="0"/>
          <w:w w:val="100"/>
          <w:position w:val="0"/>
        </w:rPr>
        <w:t>）</w:t>
      </w:r>
      <w:r>
        <w:rPr>
          <w:color w:val="000000"/>
          <w:spacing w:val="0"/>
          <w:w w:val="100"/>
          <w:position w:val="0"/>
        </w:rPr>
        <w:t>的 治理架构。中微公司董事会将从</w:t>
      </w:r>
      <w:r>
        <w:rPr>
          <w:rFonts w:ascii="Times New Roman" w:eastAsia="Times New Roman" w:hAnsi="Times New Roman" w:cs="Times New Roman"/>
          <w:color w:val="000000"/>
          <w:spacing w:val="0"/>
          <w:w w:val="100"/>
          <w:position w:val="0"/>
        </w:rPr>
        <w:t>“</w:t>
      </w:r>
      <w:r>
        <w:rPr>
          <w:color w:val="000000"/>
          <w:spacing w:val="0"/>
          <w:w w:val="100"/>
          <w:position w:val="0"/>
        </w:rPr>
        <w:t>强化</w:t>
      </w:r>
      <w:r>
        <w:rPr>
          <w:rFonts w:ascii="Times New Roman" w:eastAsia="Times New Roman" w:hAnsi="Times New Roman" w:cs="Times New Roman"/>
          <w:color w:val="000000"/>
          <w:spacing w:val="0"/>
          <w:w w:val="100"/>
          <w:position w:val="0"/>
        </w:rPr>
        <w:t>ESG</w:t>
      </w:r>
      <w:r>
        <w:rPr>
          <w:color w:val="000000"/>
          <w:spacing w:val="0"/>
          <w:w w:val="100"/>
          <w:position w:val="0"/>
        </w:rPr>
        <w:t>事宜监督</w:t>
      </w:r>
      <w:r>
        <w:rPr>
          <w:rFonts w:ascii="Times New Roman" w:eastAsia="Times New Roman" w:hAnsi="Times New Roman" w:cs="Times New Roman"/>
          <w:color w:val="000000"/>
          <w:spacing w:val="0"/>
          <w:w w:val="100"/>
          <w:position w:val="0"/>
        </w:rPr>
        <w:t>”“</w:t>
      </w:r>
      <w:r>
        <w:rPr>
          <w:color w:val="000000"/>
          <w:spacing w:val="0"/>
          <w:w w:val="100"/>
          <w:position w:val="0"/>
        </w:rPr>
        <w:t>明确</w:t>
      </w:r>
      <w:r>
        <w:rPr>
          <w:rFonts w:ascii="Times New Roman" w:eastAsia="Times New Roman" w:hAnsi="Times New Roman" w:cs="Times New Roman"/>
          <w:color w:val="000000"/>
          <w:spacing w:val="0"/>
          <w:w w:val="100"/>
          <w:position w:val="0"/>
        </w:rPr>
        <w:t>ESG</w:t>
      </w:r>
      <w:r>
        <w:rPr>
          <w:color w:val="000000"/>
          <w:spacing w:val="0"/>
          <w:w w:val="100"/>
          <w:position w:val="0"/>
        </w:rPr>
        <w:t>战略方针</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“ESG</w:t>
      </w:r>
      <w:r>
        <w:rPr>
          <w:color w:val="000000"/>
          <w:spacing w:val="0"/>
          <w:w w:val="100"/>
          <w:position w:val="0"/>
        </w:rPr>
        <w:t>目标进展检 讨</w:t>
      </w:r>
      <w:r>
        <w:rPr>
          <w:rFonts w:ascii="Times New Roman" w:eastAsia="Times New Roman" w:hAnsi="Times New Roman" w:cs="Times New Roman"/>
          <w:color w:val="000000"/>
          <w:spacing w:val="0"/>
          <w:w w:val="100"/>
          <w:position w:val="0"/>
        </w:rPr>
        <w:t>”</w:t>
      </w:r>
      <w:r>
        <w:rPr>
          <w:color w:val="000000"/>
          <w:spacing w:val="0"/>
          <w:w w:val="100"/>
          <w:position w:val="0"/>
        </w:rPr>
        <w:t>三个方面落实</w:t>
      </w:r>
      <w:r>
        <w:rPr>
          <w:rFonts w:ascii="Times New Roman" w:eastAsia="Times New Roman" w:hAnsi="Times New Roman" w:cs="Times New Roman"/>
          <w:color w:val="000000"/>
          <w:spacing w:val="0"/>
          <w:w w:val="100"/>
          <w:position w:val="0"/>
        </w:rPr>
        <w:t>ESG</w:t>
      </w:r>
      <w:r>
        <w:rPr>
          <w:color w:val="000000"/>
          <w:spacing w:val="0"/>
          <w:w w:val="100"/>
          <w:position w:val="0"/>
        </w:rPr>
        <w:t>事项具体工作、完善具体计划、明确未来发展目标，为社会创造一个更美 好的生活环境。</w:t>
      </w:r>
    </w:p>
    <w:p>
      <w:pPr>
        <w:pStyle w:val="Style40"/>
        <w:keepNext/>
        <w:keepLines/>
        <w:widowControl w:val="0"/>
        <w:shd w:val="clear" w:color="auto" w:fill="auto"/>
        <w:tabs>
          <w:tab w:pos="478" w:val="left"/>
        </w:tabs>
        <w:bidi w:val="0"/>
        <w:spacing w:before="0" w:after="8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rPr>
        <w:t>二</w:t>
      </w:r>
      <w:bookmarkEnd w:id="584"/>
      <w:r>
        <w:rPr>
          <w:color w:val="000000"/>
          <w:spacing w:val="0"/>
          <w:w w:val="100"/>
          <w:position w:val="0"/>
        </w:rPr>
        <w:t>、</w:t>
        <w:tab/>
        <w:t>环境信息情况</w:t>
      </w:r>
      <w:bookmarkEnd w:id="582"/>
      <w:bookmarkEnd w:id="583"/>
      <w:bookmarkEnd w:id="585"/>
    </w:p>
    <w:p>
      <w:pPr>
        <w:pStyle w:val="Style40"/>
        <w:keepNext/>
        <w:keepLines/>
        <w:widowControl w:val="0"/>
        <w:shd w:val="clear" w:color="auto" w:fill="auto"/>
        <w:tabs>
          <w:tab w:pos="526" w:val="left"/>
        </w:tabs>
        <w:bidi w:val="0"/>
        <w:spacing w:before="0" w:after="80" w:line="240" w:lineRule="auto"/>
        <w:ind w:left="0" w:right="0" w:firstLine="0"/>
        <w:jc w:val="left"/>
      </w:pPr>
      <w:bookmarkStart w:id="582" w:name="bookmark582"/>
      <w:bookmarkStart w:id="583" w:name="bookmark583"/>
      <w:bookmarkStart w:id="586" w:name="bookmark586"/>
      <w:bookmarkStart w:id="587" w:name="bookmark587"/>
      <w:r>
        <w:rPr>
          <w:rFonts w:ascii="Calibri" w:eastAsia="Calibri" w:hAnsi="Calibri" w:cs="Calibri"/>
          <w:color w:val="000000"/>
          <w:spacing w:val="0"/>
          <w:w w:val="100"/>
          <w:position w:val="0"/>
          <w:sz w:val="20"/>
          <w:szCs w:val="20"/>
        </w:rPr>
        <w:t>（</w:t>
      </w:r>
      <w:bookmarkEnd w:id="586"/>
      <w:r>
        <w:rPr>
          <w:color w:val="000000"/>
          <w:spacing w:val="0"/>
          <w:w w:val="100"/>
          <w:position w:val="0"/>
        </w:rPr>
        <w:t>一</w:t>
      </w:r>
      <w:r>
        <w:rPr>
          <w:rFonts w:ascii="Calibri" w:eastAsia="Calibri" w:hAnsi="Calibri" w:cs="Calibri"/>
          <w:color w:val="000000"/>
          <w:spacing w:val="0"/>
          <w:w w:val="100"/>
          <w:position w:val="0"/>
          <w:sz w:val="20"/>
          <w:szCs w:val="20"/>
        </w:rPr>
        <w:t>）</w:t>
        <w:tab/>
      </w:r>
      <w:r>
        <w:rPr>
          <w:color w:val="000000"/>
          <w:spacing w:val="0"/>
          <w:w w:val="100"/>
          <w:position w:val="0"/>
        </w:rPr>
        <w:t>是否属于环境保护部门公布的重点排污单位</w:t>
      </w:r>
      <w:bookmarkEnd w:id="582"/>
      <w:bookmarkEnd w:id="583"/>
      <w:bookmarkEnd w:id="58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40"/>
        <w:keepNext/>
        <w:keepLines/>
        <w:widowControl w:val="0"/>
        <w:shd w:val="clear" w:color="auto" w:fill="auto"/>
        <w:tabs>
          <w:tab w:pos="536" w:val="left"/>
        </w:tabs>
        <w:bidi w:val="0"/>
        <w:spacing w:before="0" w:after="8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rPr>
        <w:t>（</w:t>
      </w:r>
      <w:bookmarkEnd w:id="590"/>
      <w:r>
        <w:rPr>
          <w:color w:val="000000"/>
          <w:spacing w:val="0"/>
          <w:w w:val="100"/>
          <w:position w:val="0"/>
        </w:rPr>
        <w:t>二）</w:t>
        <w:tab/>
        <w:t>报告期内因环境问题受到行政处罚的情况</w:t>
      </w:r>
      <w:bookmarkEnd w:id="588"/>
      <w:bookmarkEnd w:id="589"/>
      <w:bookmarkEnd w:id="59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536" w:val="left"/>
        </w:tabs>
        <w:bidi w:val="0"/>
        <w:spacing w:before="0" w:after="80" w:line="240" w:lineRule="auto"/>
        <w:ind w:left="0" w:right="0" w:firstLine="0"/>
        <w:jc w:val="left"/>
      </w:pPr>
      <w:bookmarkStart w:id="592" w:name="bookmark592"/>
      <w:bookmarkStart w:id="593" w:name="bookmark593"/>
      <w:bookmarkStart w:id="594" w:name="bookmark594"/>
      <w:bookmarkStart w:id="595" w:name="bookmark595"/>
      <w:r>
        <w:rPr>
          <w:rFonts w:ascii="Calibri" w:eastAsia="Calibri" w:hAnsi="Calibri" w:cs="Calibri"/>
          <w:color w:val="000000"/>
          <w:spacing w:val="0"/>
          <w:w w:val="100"/>
          <w:position w:val="0"/>
          <w:sz w:val="20"/>
          <w:szCs w:val="20"/>
        </w:rPr>
        <w:t>（</w:t>
      </w:r>
      <w:bookmarkEnd w:id="594"/>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资源能耗及排放物信息</w:t>
      </w:r>
      <w:bookmarkEnd w:id="592"/>
      <w:bookmarkEnd w:id="593"/>
      <w:bookmarkEnd w:id="59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公司生产所用能源投入主要为电力、燃气、水，主要污染物排放量较少，不属于重污染行 业。根据环境保护部颁布的《环境保护综合名录》（</w:t>
      </w:r>
      <w:r>
        <w:rPr>
          <w:rFonts w:ascii="Times New Roman" w:eastAsia="Times New Roman" w:hAnsi="Times New Roman" w:cs="Times New Roman"/>
          <w:color w:val="000000"/>
          <w:spacing w:val="0"/>
          <w:w w:val="100"/>
          <w:position w:val="0"/>
        </w:rPr>
        <w:t>2017</w:t>
      </w:r>
      <w:r>
        <w:rPr>
          <w:color w:val="000000"/>
          <w:spacing w:val="0"/>
          <w:w w:val="100"/>
          <w:position w:val="0"/>
        </w:rPr>
        <w:t>年版），公司产品不属于</w:t>
      </w:r>
      <w:r>
        <w:rPr>
          <w:rFonts w:ascii="Times New Roman" w:eastAsia="Times New Roman" w:hAnsi="Times New Roman" w:cs="Times New Roman"/>
          <w:color w:val="000000"/>
          <w:spacing w:val="0"/>
          <w:w w:val="100"/>
          <w:position w:val="0"/>
        </w:rPr>
        <w:t>“</w:t>
      </w:r>
      <w:r>
        <w:rPr>
          <w:color w:val="000000"/>
          <w:spacing w:val="0"/>
          <w:w w:val="100"/>
          <w:position w:val="0"/>
        </w:rPr>
        <w:t>高污染、高 环境风险''产品名录。公司生产过程中产生的污染物主要是废水、废气、固体废弃物等，公司在 生产中已采取相应的污染防治措施，确保污染物经过环保设施处理后达标排放。</w:t>
      </w:r>
    </w:p>
    <w:p>
      <w:pPr>
        <w:pStyle w:val="Style2"/>
        <w:keepNext w:val="0"/>
        <w:keepLines w:val="0"/>
        <w:widowControl w:val="0"/>
        <w:shd w:val="clear" w:color="auto" w:fill="auto"/>
        <w:bidi w:val="0"/>
        <w:spacing w:before="0" w:after="500" w:line="409" w:lineRule="exact"/>
        <w:ind w:left="0" w:right="0" w:firstLine="440"/>
        <w:jc w:val="left"/>
      </w:pPr>
      <w:r>
        <w:rPr>
          <w:color w:val="000000"/>
          <w:spacing w:val="0"/>
          <w:w w:val="100"/>
          <w:position w:val="0"/>
        </w:rPr>
        <w:t>根据生态环境部颁布的《环境保护综合名录（</w:t>
      </w:r>
      <w:r>
        <w:rPr>
          <w:rFonts w:ascii="Times New Roman" w:eastAsia="Times New Roman" w:hAnsi="Times New Roman" w:cs="Times New Roman"/>
          <w:color w:val="000000"/>
          <w:spacing w:val="0"/>
          <w:w w:val="100"/>
          <w:position w:val="0"/>
        </w:rPr>
        <w:t>2021</w:t>
      </w:r>
      <w:r>
        <w:rPr>
          <w:color w:val="000000"/>
          <w:spacing w:val="0"/>
          <w:w w:val="100"/>
          <w:position w:val="0"/>
        </w:rPr>
        <w:t>年版）》，公司产品不属于</w:t>
      </w:r>
      <w:r>
        <w:rPr>
          <w:rFonts w:ascii="Times New Roman" w:eastAsia="Times New Roman" w:hAnsi="Times New Roman" w:cs="Times New Roman"/>
          <w:color w:val="000000"/>
          <w:spacing w:val="0"/>
          <w:w w:val="100"/>
          <w:position w:val="0"/>
        </w:rPr>
        <w:t>“</w:t>
      </w:r>
      <w:r>
        <w:rPr>
          <w:color w:val="000000"/>
          <w:spacing w:val="0"/>
          <w:w w:val="100"/>
          <w:position w:val="0"/>
        </w:rPr>
        <w:t>高污染、高 环境风险</w:t>
      </w:r>
      <w:r>
        <w:rPr>
          <w:rFonts w:ascii="Times New Roman" w:eastAsia="Times New Roman" w:hAnsi="Times New Roman" w:cs="Times New Roman"/>
          <w:color w:val="000000"/>
          <w:spacing w:val="0"/>
          <w:w w:val="100"/>
          <w:position w:val="0"/>
        </w:rPr>
        <w:t>''</w:t>
      </w:r>
      <w:r>
        <w:rPr>
          <w:color w:val="000000"/>
          <w:spacing w:val="0"/>
          <w:w w:val="100"/>
          <w:position w:val="0"/>
        </w:rPr>
        <w:t>产品名录。公司在研发和生产过程中使用的主要能源包括电力、燃气、水等。公司生 产过程以零配件组装为主，只产生少量的固体废物，研发过程只涉及少量的工艺测试气体，所产 生的废气、废水经过环保设施处理后达标排放，少量危险废物和一般工业固废交有资质的第三方 合规处置。</w:t>
      </w:r>
    </w:p>
    <w:p>
      <w:pPr>
        <w:pStyle w:val="Style40"/>
        <w:keepNext/>
        <w:keepLines/>
        <w:widowControl w:val="0"/>
        <w:numPr>
          <w:ilvl w:val="0"/>
          <w:numId w:val="27"/>
        </w:numPr>
        <w:shd w:val="clear" w:color="auto" w:fill="auto"/>
        <w:tabs>
          <w:tab w:pos="334" w:val="left"/>
        </w:tabs>
        <w:bidi w:val="0"/>
        <w:spacing w:before="0" w:after="80" w:line="240" w:lineRule="auto"/>
        <w:ind w:left="0" w:right="0" w:firstLine="0"/>
        <w:jc w:val="left"/>
      </w:pPr>
      <w:bookmarkStart w:id="596" w:name="bookmark596"/>
      <w:bookmarkStart w:id="597" w:name="bookmark597"/>
      <w:bookmarkStart w:id="598" w:name="bookmark598"/>
      <w:bookmarkStart w:id="599" w:name="bookmark599"/>
      <w:bookmarkEnd w:id="598"/>
      <w:r>
        <w:rPr>
          <w:color w:val="000000"/>
          <w:spacing w:val="0"/>
          <w:w w:val="100"/>
          <w:position w:val="0"/>
        </w:rPr>
        <w:t>温室气体排放情况</w:t>
      </w:r>
      <w:bookmarkEnd w:id="596"/>
      <w:bookmarkEnd w:id="597"/>
      <w:bookmarkEnd w:id="599"/>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温室气体排放总量（范畴一和范畴二）合计</w:t>
      </w:r>
      <w:r>
        <w:rPr>
          <w:rFonts w:ascii="Times New Roman" w:eastAsia="Times New Roman" w:hAnsi="Times New Roman" w:cs="Times New Roman"/>
          <w:color w:val="000000"/>
          <w:spacing w:val="0"/>
          <w:w w:val="100"/>
          <w:position w:val="0"/>
        </w:rPr>
        <w:t>16732.16</w:t>
      </w:r>
      <w:r>
        <w:rPr>
          <w:color w:val="000000"/>
          <w:spacing w:val="0"/>
          <w:w w:val="100"/>
          <w:position w:val="0"/>
        </w:rPr>
        <w:t>吨。</w:t>
      </w:r>
    </w:p>
    <w:p>
      <w:pPr>
        <w:pStyle w:val="Style40"/>
        <w:keepNext/>
        <w:keepLines/>
        <w:widowControl w:val="0"/>
        <w:numPr>
          <w:ilvl w:val="0"/>
          <w:numId w:val="27"/>
        </w:numPr>
        <w:shd w:val="clear" w:color="auto" w:fill="auto"/>
        <w:tabs>
          <w:tab w:pos="344" w:val="left"/>
        </w:tabs>
        <w:bidi w:val="0"/>
        <w:spacing w:before="0" w:after="80" w:line="240" w:lineRule="auto"/>
        <w:ind w:left="0" w:right="0" w:firstLine="0"/>
        <w:jc w:val="left"/>
      </w:pPr>
      <w:bookmarkStart w:id="600" w:name="bookmark600"/>
      <w:bookmarkStart w:id="601" w:name="bookmark601"/>
      <w:bookmarkStart w:id="602" w:name="bookmark602"/>
      <w:bookmarkStart w:id="603" w:name="bookmark603"/>
      <w:bookmarkEnd w:id="602"/>
      <w:r>
        <w:rPr>
          <w:color w:val="000000"/>
          <w:spacing w:val="0"/>
          <w:w w:val="100"/>
          <w:position w:val="0"/>
        </w:rPr>
        <w:t>能源资源消耗情况</w:t>
      </w:r>
      <w:bookmarkEnd w:id="600"/>
      <w:bookmarkEnd w:id="601"/>
      <w:bookmarkEnd w:id="603"/>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500" w:line="403" w:lineRule="exact"/>
        <w:ind w:left="0" w:right="0" w:firstLine="440"/>
        <w:jc w:val="left"/>
      </w:pPr>
      <w:r>
        <w:rPr>
          <w:color w:val="333399"/>
          <w:spacing w:val="0"/>
          <w:w w:val="100"/>
          <w:position w:val="0"/>
        </w:rPr>
        <w:t>公司</w:t>
      </w:r>
      <w:r>
        <w:rPr>
          <w:color w:val="000000"/>
          <w:spacing w:val="0"/>
          <w:w w:val="100"/>
          <w:position w:val="0"/>
        </w:rPr>
        <w:t>消耗的能源以电力、燃气、水为主，其中</w:t>
      </w:r>
      <w:r>
        <w:rPr>
          <w:rFonts w:ascii="Times New Roman" w:eastAsia="Times New Roman" w:hAnsi="Times New Roman" w:cs="Times New Roman"/>
          <w:color w:val="000000"/>
          <w:spacing w:val="0"/>
          <w:w w:val="100"/>
          <w:position w:val="0"/>
        </w:rPr>
        <w:t>2021</w:t>
      </w:r>
      <w:r>
        <w:rPr>
          <w:color w:val="000000"/>
          <w:spacing w:val="0"/>
          <w:w w:val="100"/>
          <w:position w:val="0"/>
        </w:rPr>
        <w:t>年天然气使用</w:t>
      </w:r>
      <w:r>
        <w:rPr>
          <w:rFonts w:ascii="Times New Roman" w:eastAsia="Times New Roman" w:hAnsi="Times New Roman" w:cs="Times New Roman"/>
          <w:color w:val="000000"/>
          <w:spacing w:val="0"/>
          <w:w w:val="100"/>
          <w:position w:val="0"/>
        </w:rPr>
        <w:t>50799m</w:t>
      </w:r>
      <w:r>
        <w:rPr>
          <w:rFonts w:ascii="Times New Roman" w:eastAsia="Times New Roman" w:hAnsi="Times New Roman" w:cs="Times New Roman"/>
          <w:color w:val="000000"/>
          <w:spacing w:val="0"/>
          <w:w w:val="100"/>
          <w:position w:val="0"/>
          <w:vertAlign w:val="superscript"/>
        </w:rPr>
        <w:t>3</w:t>
      </w:r>
      <w:r>
        <w:rPr>
          <w:color w:val="000000"/>
          <w:spacing w:val="0"/>
          <w:w w:val="100"/>
          <w:position w:val="0"/>
        </w:rPr>
        <w:t>，</w:t>
      </w:r>
      <w:r>
        <w:rPr>
          <w:color w:val="000000"/>
          <w:spacing w:val="0"/>
          <w:w w:val="100"/>
          <w:position w:val="0"/>
        </w:rPr>
        <w:t xml:space="preserve">电力使用约 </w:t>
      </w:r>
      <w:r>
        <w:rPr>
          <w:rFonts w:ascii="Times New Roman" w:eastAsia="Times New Roman" w:hAnsi="Times New Roman" w:cs="Times New Roman"/>
          <w:color w:val="000000"/>
          <w:spacing w:val="0"/>
          <w:w w:val="100"/>
          <w:position w:val="0"/>
        </w:rPr>
        <w:t>2766.7</w:t>
      </w:r>
      <w:r>
        <w:rPr>
          <w:color w:val="000000"/>
          <w:spacing w:val="0"/>
          <w:w w:val="100"/>
          <w:position w:val="0"/>
        </w:rPr>
        <w:t>万</w:t>
      </w:r>
      <w:r>
        <w:rPr>
          <w:rFonts w:ascii="Times New Roman" w:eastAsia="Times New Roman" w:hAnsi="Times New Roman" w:cs="Times New Roman"/>
          <w:color w:val="000000"/>
          <w:spacing w:val="0"/>
          <w:w w:val="100"/>
          <w:position w:val="0"/>
        </w:rPr>
        <w:t>kW</w:t>
      </w:r>
      <w:r>
        <w:rPr>
          <w:color w:val="000000"/>
          <w:spacing w:val="0"/>
          <w:w w:val="100"/>
          <w:position w:val="0"/>
        </w:rPr>
        <w:t>・</w:t>
      </w:r>
      <w:r>
        <w:rPr>
          <w:rFonts w:ascii="Times New Roman" w:eastAsia="Times New Roman" w:hAnsi="Times New Roman" w:cs="Times New Roman"/>
          <w:color w:val="000000"/>
          <w:spacing w:val="0"/>
          <w:w w:val="100"/>
          <w:position w:val="0"/>
        </w:rPr>
        <w:t>h</w:t>
      </w:r>
      <w:r>
        <w:rPr>
          <w:color w:val="000000"/>
          <w:spacing w:val="0"/>
          <w:w w:val="100"/>
          <w:position w:val="0"/>
        </w:rPr>
        <w:t>，</w:t>
      </w:r>
      <w:r>
        <w:rPr>
          <w:color w:val="000000"/>
          <w:spacing w:val="0"/>
          <w:w w:val="100"/>
          <w:position w:val="0"/>
        </w:rPr>
        <w:t>自来水消耗量</w:t>
      </w:r>
      <w:r>
        <w:rPr>
          <w:rFonts w:ascii="Times New Roman" w:eastAsia="Times New Roman" w:hAnsi="Times New Roman" w:cs="Times New Roman"/>
          <w:color w:val="000000"/>
          <w:spacing w:val="0"/>
          <w:w w:val="100"/>
          <w:position w:val="0"/>
        </w:rPr>
        <w:t>68650</w:t>
      </w:r>
      <w:r>
        <w:rPr>
          <w:color w:val="000000"/>
          <w:spacing w:val="0"/>
          <w:w w:val="100"/>
          <w:position w:val="0"/>
        </w:rPr>
        <w:t>吨。</w:t>
      </w:r>
    </w:p>
    <w:p>
      <w:pPr>
        <w:pStyle w:val="Style40"/>
        <w:keepNext/>
        <w:keepLines/>
        <w:widowControl w:val="0"/>
        <w:numPr>
          <w:ilvl w:val="0"/>
          <w:numId w:val="27"/>
        </w:numPr>
        <w:shd w:val="clear" w:color="auto" w:fill="auto"/>
        <w:tabs>
          <w:tab w:pos="344" w:val="left"/>
        </w:tabs>
        <w:bidi w:val="0"/>
        <w:spacing w:before="0" w:after="80" w:line="240" w:lineRule="auto"/>
        <w:ind w:left="0" w:right="0" w:firstLine="0"/>
        <w:jc w:val="left"/>
      </w:pPr>
      <w:bookmarkStart w:id="604" w:name="bookmark604"/>
      <w:bookmarkStart w:id="605" w:name="bookmark605"/>
      <w:bookmarkStart w:id="606" w:name="bookmark606"/>
      <w:bookmarkStart w:id="607" w:name="bookmark607"/>
      <w:bookmarkEnd w:id="606"/>
      <w:r>
        <w:rPr>
          <w:color w:val="000000"/>
          <w:spacing w:val="0"/>
          <w:w w:val="100"/>
          <w:position w:val="0"/>
        </w:rPr>
        <w:t>废弃物与污染物排放情况</w:t>
      </w:r>
      <w:bookmarkEnd w:id="604"/>
      <w:bookmarkEnd w:id="605"/>
      <w:bookmarkEnd w:id="60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80" w:line="42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年中微公司产生的一般工业固废</w:t>
      </w:r>
      <w:r>
        <w:rPr>
          <w:rFonts w:ascii="Times New Roman" w:eastAsia="Times New Roman" w:hAnsi="Times New Roman" w:cs="Times New Roman"/>
          <w:color w:val="000000"/>
          <w:spacing w:val="0"/>
          <w:w w:val="100"/>
          <w:position w:val="0"/>
        </w:rPr>
        <w:t>122</w:t>
      </w:r>
      <w:r>
        <w:rPr>
          <w:color w:val="000000"/>
          <w:spacing w:val="0"/>
          <w:w w:val="100"/>
          <w:position w:val="0"/>
        </w:rPr>
        <w:t>吨，危险废物</w:t>
      </w:r>
      <w:r>
        <w:rPr>
          <w:rFonts w:ascii="Times New Roman" w:eastAsia="Times New Roman" w:hAnsi="Times New Roman" w:cs="Times New Roman"/>
          <w:color w:val="000000"/>
          <w:spacing w:val="0"/>
          <w:w w:val="100"/>
          <w:position w:val="0"/>
        </w:rPr>
        <w:t>10.67</w:t>
      </w:r>
      <w:r>
        <w:rPr>
          <w:color w:val="000000"/>
          <w:spacing w:val="0"/>
          <w:w w:val="100"/>
          <w:position w:val="0"/>
        </w:rPr>
        <w:t>吨，均已委托有处置资质的第 三方进行合规处置。</w:t>
      </w:r>
    </w:p>
    <w:p>
      <w:pPr>
        <w:pStyle w:val="Style2"/>
        <w:keepNext w:val="0"/>
        <w:keepLines w:val="0"/>
        <w:widowControl w:val="0"/>
        <w:shd w:val="clear" w:color="auto" w:fill="auto"/>
        <w:bidi w:val="0"/>
        <w:spacing w:before="0" w:after="0" w:line="40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年中微公司各类污染物排放浓度和总量满足排污许可证相关要求，并已在全国排污许</w:t>
      </w:r>
    </w:p>
    <w:p>
      <w:pPr>
        <w:pStyle w:val="Style2"/>
        <w:keepNext w:val="0"/>
        <w:keepLines w:val="0"/>
        <w:widowControl w:val="0"/>
        <w:shd w:val="clear" w:color="auto" w:fill="auto"/>
        <w:bidi w:val="0"/>
        <w:spacing w:before="0" w:after="420" w:line="408" w:lineRule="exact"/>
        <w:ind w:left="0" w:right="0" w:firstLine="0"/>
        <w:jc w:val="both"/>
      </w:pPr>
      <w:r>
        <w:rPr>
          <w:color w:val="000000"/>
          <w:spacing w:val="0"/>
          <w:w w:val="100"/>
          <w:position w:val="0"/>
        </w:rPr>
        <w:t xml:space="preserve">可证管理信息平台向属地生态环境部门提交了 </w:t>
      </w:r>
      <w:r>
        <w:rPr>
          <w:rFonts w:ascii="Times New Roman" w:eastAsia="Times New Roman" w:hAnsi="Times New Roman" w:cs="Times New Roman"/>
          <w:color w:val="000000"/>
          <w:spacing w:val="0"/>
          <w:w w:val="100"/>
          <w:position w:val="0"/>
        </w:rPr>
        <w:t>2021</w:t>
      </w:r>
      <w:r>
        <w:rPr>
          <w:color w:val="000000"/>
          <w:spacing w:val="0"/>
          <w:w w:val="100"/>
          <w:position w:val="0"/>
        </w:rPr>
        <w:t>年度执行报告。</w:t>
      </w:r>
    </w:p>
    <w:p>
      <w:pPr>
        <w:pStyle w:val="Style40"/>
        <w:keepNext/>
        <w:keepLines/>
        <w:widowControl w:val="0"/>
        <w:shd w:val="clear" w:color="auto" w:fill="auto"/>
        <w:bidi w:val="0"/>
        <w:spacing w:before="0" w:after="0" w:line="240" w:lineRule="auto"/>
        <w:ind w:left="0" w:right="0" w:firstLine="0"/>
        <w:jc w:val="both"/>
      </w:pPr>
      <w:bookmarkStart w:id="608" w:name="bookmark608"/>
      <w:bookmarkStart w:id="609" w:name="bookmark609"/>
      <w:bookmarkStart w:id="610" w:name="bookmark610"/>
      <w:r>
        <w:rPr>
          <w:color w:val="000000"/>
          <w:spacing w:val="0"/>
          <w:w w:val="100"/>
          <w:position w:val="0"/>
        </w:rPr>
        <w:t>公司环保管理制度等情况</w:t>
      </w:r>
      <w:bookmarkEnd w:id="608"/>
      <w:bookmarkEnd w:id="609"/>
      <w:bookmarkEnd w:id="61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中微公司依托</w:t>
      </w:r>
      <w:r>
        <w:rPr>
          <w:rFonts w:ascii="Times New Roman" w:eastAsia="Times New Roman" w:hAnsi="Times New Roman" w:cs="Times New Roman"/>
          <w:color w:val="000000"/>
          <w:spacing w:val="0"/>
          <w:w w:val="100"/>
          <w:position w:val="0"/>
        </w:rPr>
        <w:t>ISO</w:t>
      </w:r>
      <w:r>
        <w:rPr>
          <w:color w:val="000000"/>
          <w:spacing w:val="0"/>
          <w:w w:val="100"/>
          <w:position w:val="0"/>
        </w:rPr>
        <w:t>环境管理体系，制定了各类与环保相关的体系文件进行内部的环境管</w:t>
      </w:r>
    </w:p>
    <w:p>
      <w:pPr>
        <w:pStyle w:val="Style2"/>
        <w:keepNext w:val="0"/>
        <w:keepLines w:val="0"/>
        <w:widowControl w:val="0"/>
        <w:shd w:val="clear" w:color="auto" w:fill="auto"/>
        <w:bidi w:val="0"/>
        <w:spacing w:before="0" w:after="460" w:line="408" w:lineRule="exact"/>
        <w:ind w:left="0" w:right="0" w:firstLine="0"/>
        <w:jc w:val="both"/>
      </w:pPr>
      <w:r>
        <w:rPr>
          <w:color w:val="000000"/>
          <w:spacing w:val="0"/>
          <w:w w:val="100"/>
          <w:position w:val="0"/>
        </w:rPr>
        <w:t>理，并严格遵守国家和地区与环保相关的法律法规，同时定期开展相关法律法规的学习和研讨， 不断完善和优化环境管理制度。</w:t>
      </w:r>
    </w:p>
    <w:p>
      <w:pPr>
        <w:pStyle w:val="Style40"/>
        <w:keepNext/>
        <w:keepLines/>
        <w:widowControl w:val="0"/>
        <w:shd w:val="clear" w:color="auto" w:fill="auto"/>
        <w:bidi w:val="0"/>
        <w:spacing w:before="0" w:after="80" w:line="240" w:lineRule="auto"/>
        <w:ind w:left="0" w:right="0" w:firstLine="0"/>
        <w:jc w:val="both"/>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w:t>
      </w:r>
      <w:bookmarkEnd w:id="613"/>
      <w:r>
        <w:rPr>
          <w:color w:val="000000"/>
          <w:spacing w:val="0"/>
          <w:w w:val="100"/>
          <w:position w:val="0"/>
        </w:rPr>
        <w:t>四</w:t>
      </w:r>
      <w:r>
        <w:rPr>
          <w:color w:val="000000"/>
          <w:spacing w:val="0"/>
          <w:w w:val="100"/>
          <w:position w:val="0"/>
        </w:rPr>
        <w:t>）</w:t>
      </w:r>
      <w:r>
        <w:rPr>
          <w:color w:val="000000"/>
          <w:spacing w:val="0"/>
          <w:w w:val="100"/>
          <w:position w:val="0"/>
        </w:rPr>
        <w:t>在报告期内为减少其碳排放所采取的措施及效果</w:t>
      </w:r>
      <w:bookmarkEnd w:id="611"/>
      <w:bookmarkEnd w:id="612"/>
      <w:bookmarkEnd w:id="614"/>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中微公司在自身运营活动中深入贯彻可持续发展理念，在上海的研发制造基地陆续实施多项 节能、节水的工程项目，取得了显著成效，部分工程描述如下。</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节能项目:</w:t>
      </w:r>
    </w:p>
    <w:tbl>
      <w:tblPr>
        <w:tblOverlap w:val="never"/>
        <w:jc w:val="center"/>
        <w:tblLayout w:type="fixed"/>
      </w:tblPr>
      <w:tblGrid>
        <w:gridCol w:w="3125"/>
        <w:gridCol w:w="5539"/>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项目名称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工程描述</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冷却塔免费制冷技改项目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原洁净室空调冷源全年采用冷冻机制冷的方式，改造后， 当冬季当室外气温低于</w:t>
            </w:r>
            <w:r>
              <w:rPr>
                <w:rFonts w:ascii="Times New Roman" w:eastAsia="Times New Roman" w:hAnsi="Times New Roman" w:cs="Times New Roman"/>
                <w:color w:val="000000"/>
                <w:spacing w:val="0"/>
                <w:w w:val="100"/>
                <w:position w:val="0"/>
              </w:rPr>
              <w:t>15</w:t>
            </w:r>
            <w:r>
              <w:rPr>
                <w:color w:val="000000"/>
                <w:spacing w:val="0"/>
                <w:w w:val="100"/>
                <w:position w:val="0"/>
              </w:rPr>
              <w:t>。。时，停用冷水机组，采用冷却 塔</w:t>
            </w:r>
            <w:r>
              <w:rPr>
                <w:rFonts w:ascii="Times New Roman" w:eastAsia="Times New Roman" w:hAnsi="Times New Roman" w:cs="Times New Roman"/>
                <w:color w:val="000000"/>
                <w:spacing w:val="0"/>
                <w:w w:val="100"/>
                <w:position w:val="0"/>
              </w:rPr>
              <w:t>+</w:t>
            </w:r>
            <w:r>
              <w:rPr>
                <w:color w:val="000000"/>
                <w:spacing w:val="0"/>
                <w:w w:val="100"/>
                <w:position w:val="0"/>
              </w:rPr>
              <w:t>板式换热器免费制冷，节约能源。</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新风系统节能技改项目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原洁净室</w:t>
            </w:r>
            <w:r>
              <w:rPr>
                <w:rFonts w:ascii="Times New Roman" w:eastAsia="Times New Roman" w:hAnsi="Times New Roman" w:cs="Times New Roman"/>
                <w:color w:val="000000"/>
                <w:spacing w:val="0"/>
                <w:w w:val="100"/>
                <w:position w:val="0"/>
              </w:rPr>
              <w:t>MAU</w:t>
            </w:r>
            <w:r>
              <w:rPr>
                <w:color w:val="000000"/>
                <w:spacing w:val="0"/>
                <w:w w:val="100"/>
                <w:position w:val="0"/>
              </w:rPr>
              <w:t>采用蒸汽加湿模式，需要消耗大量电能； 改造后采用湿膜加湿，不需要采用电加热器，节约电能。</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冷热泵节能技改项目</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66" w:lineRule="exact"/>
              <w:ind w:left="0" w:right="0" w:firstLine="0"/>
              <w:jc w:val="left"/>
            </w:pPr>
            <w:r>
              <w:rPr>
                <w:color w:val="000000"/>
                <w:spacing w:val="0"/>
                <w:w w:val="100"/>
                <w:position w:val="0"/>
              </w:rPr>
              <w:t>原风冷热泵运行时间较长，能效大幅降低。通过节能改 造，采用风冷模块机组替换原有风冷热泵，提高制热效率 约</w:t>
            </w:r>
            <w:r>
              <w:rPr>
                <w:rFonts w:ascii="Times New Roman" w:eastAsia="Times New Roman" w:hAnsi="Times New Roman" w:cs="Times New Roman"/>
                <w:color w:val="000000"/>
                <w:spacing w:val="0"/>
                <w:w w:val="100"/>
                <w:position w:val="0"/>
              </w:rPr>
              <w:t>25%</w:t>
            </w:r>
            <w:r>
              <w:rPr>
                <w:color w:val="000000"/>
                <w:spacing w:val="0"/>
                <w:w w:val="100"/>
                <w:position w:val="0"/>
              </w:rPr>
              <w:t>，同时降低运行风险。</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厂区照明灯具节能改造项目</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采用高效</w:t>
            </w:r>
            <w:r>
              <w:rPr>
                <w:rFonts w:ascii="Times New Roman" w:eastAsia="Times New Roman" w:hAnsi="Times New Roman" w:cs="Times New Roman"/>
                <w:color w:val="000000"/>
                <w:spacing w:val="0"/>
                <w:w w:val="100"/>
                <w:position w:val="0"/>
              </w:rPr>
              <w:t>LED</w:t>
            </w:r>
            <w:r>
              <w:rPr>
                <w:color w:val="000000"/>
                <w:spacing w:val="0"/>
                <w:w w:val="100"/>
                <w:position w:val="0"/>
              </w:rPr>
              <w:t>灯管替代原有普通日光灯管。</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节水项目:</w:t>
      </w:r>
    </w:p>
    <w:tbl>
      <w:tblPr>
        <w:tblOverlap w:val="never"/>
        <w:jc w:val="center"/>
        <w:tblLayout w:type="fixed"/>
      </w:tblPr>
      <w:tblGrid>
        <w:gridCol w:w="2126"/>
        <w:gridCol w:w="6533"/>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项目名称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工程描述</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Local Scrubber </w:t>
            </w:r>
            <w:r>
              <w:rPr>
                <w:b/>
                <w:bCs/>
                <w:color w:val="000000"/>
                <w:spacing w:val="0"/>
                <w:w w:val="100"/>
                <w:position w:val="0"/>
              </w:rPr>
              <w:t>节</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原有</w:t>
            </w:r>
            <w:r>
              <w:rPr>
                <w:rFonts w:ascii="Times New Roman" w:eastAsia="Times New Roman" w:hAnsi="Times New Roman" w:cs="Times New Roman"/>
                <w:color w:val="000000"/>
                <w:spacing w:val="0"/>
                <w:w w:val="100"/>
                <w:position w:val="0"/>
              </w:rPr>
              <w:t>Scrubber</w:t>
            </w:r>
            <w:r>
              <w:rPr>
                <w:color w:val="000000"/>
                <w:spacing w:val="0"/>
                <w:w w:val="100"/>
                <w:position w:val="0"/>
              </w:rPr>
              <w:t>冷却水采用自来水冷却直排方式，改造后采用循环冷</w:t>
            </w:r>
          </w:p>
        </w:tc>
      </w:tr>
      <w:tr>
        <w:trPr>
          <w:trHeight w:val="288" w:hRule="exact"/>
        </w:trPr>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水技改项目</w:t>
            </w:r>
          </w:p>
        </w:tc>
        <w:tc>
          <w:tcPr>
            <w:tcBorders>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却水系统</w:t>
            </w:r>
            <w:r>
              <w:rPr>
                <w:rFonts w:ascii="Times New Roman" w:eastAsia="Times New Roman" w:hAnsi="Times New Roman" w:cs="Times New Roman"/>
                <w:color w:val="000000"/>
                <w:spacing w:val="0"/>
                <w:w w:val="100"/>
                <w:position w:val="0"/>
              </w:rPr>
              <w:t>+</w:t>
            </w:r>
            <w:r>
              <w:rPr>
                <w:color w:val="000000"/>
                <w:spacing w:val="0"/>
                <w:w w:val="100"/>
                <w:position w:val="0"/>
              </w:rPr>
              <w:t>定期排水，达到节水目的。</w:t>
            </w:r>
          </w:p>
        </w:tc>
      </w:tr>
    </w:tbl>
    <w:p>
      <w:pPr>
        <w:widowControl w:val="0"/>
        <w:spacing w:after="799" w:line="1" w:lineRule="exact"/>
      </w:pPr>
    </w:p>
    <w:p>
      <w:pPr>
        <w:pStyle w:val="Style40"/>
        <w:keepNext/>
        <w:keepLines/>
        <w:widowControl w:val="0"/>
        <w:shd w:val="clear" w:color="auto" w:fill="auto"/>
        <w:bidi w:val="0"/>
        <w:spacing w:before="0" w:after="80" w:line="240" w:lineRule="auto"/>
        <w:ind w:left="0" w:right="0" w:firstLine="0"/>
        <w:jc w:val="both"/>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w:t>
      </w:r>
      <w:bookmarkEnd w:id="617"/>
      <w:r>
        <w:rPr>
          <w:color w:val="000000"/>
          <w:spacing w:val="0"/>
          <w:w w:val="100"/>
          <w:position w:val="0"/>
        </w:rPr>
        <w:t>五</w:t>
      </w:r>
      <w:r>
        <w:rPr>
          <w:rFonts w:ascii="Times New Roman" w:eastAsia="Times New Roman" w:hAnsi="Times New Roman" w:cs="Times New Roman"/>
          <w:color w:val="000000"/>
          <w:spacing w:val="0"/>
          <w:w w:val="100"/>
          <w:position w:val="0"/>
        </w:rPr>
        <w:t>）</w:t>
      </w:r>
      <w:r>
        <w:rPr>
          <w:color w:val="000000"/>
          <w:spacing w:val="0"/>
          <w:w w:val="100"/>
          <w:position w:val="0"/>
        </w:rPr>
        <w:t>碳减排方面的新技术、新产品、新服务情况</w:t>
      </w:r>
      <w:bookmarkEnd w:id="615"/>
      <w:bookmarkEnd w:id="616"/>
      <w:bookmarkEnd w:id="618"/>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410" w:lineRule="exact"/>
        <w:ind w:left="0" w:right="0" w:firstLine="440"/>
        <w:jc w:val="both"/>
      </w:pPr>
      <w:r>
        <w:rPr>
          <w:b/>
          <w:bCs/>
          <w:color w:val="000000"/>
          <w:spacing w:val="0"/>
          <w:w w:val="100"/>
          <w:position w:val="0"/>
        </w:rPr>
        <w:t>刻蚀设备</w:t>
      </w:r>
      <w:r>
        <w:rPr>
          <w:color w:val="000000"/>
          <w:spacing w:val="0"/>
          <w:w w:val="100"/>
          <w:position w:val="0"/>
        </w:rPr>
        <w:t>：中微十分注重能效的提高，不断优化产品射频回路的设计，降低射频在传递路上 的能量损失。在硅通孔刻蚀（</w:t>
      </w:r>
      <w:r>
        <w:rPr>
          <w:rFonts w:ascii="Times New Roman" w:eastAsia="Times New Roman" w:hAnsi="Times New Roman" w:cs="Times New Roman"/>
          <w:color w:val="000000"/>
          <w:spacing w:val="0"/>
          <w:w w:val="100"/>
          <w:position w:val="0"/>
        </w:rPr>
        <w:t>TSV</w:t>
      </w:r>
      <w:r>
        <w:rPr>
          <w:color w:val="000000"/>
          <w:spacing w:val="0"/>
          <w:w w:val="100"/>
          <w:position w:val="0"/>
        </w:rPr>
        <w:t>）</w:t>
      </w:r>
      <w:r>
        <w:rPr>
          <w:color w:val="000000"/>
          <w:spacing w:val="0"/>
          <w:w w:val="100"/>
          <w:position w:val="0"/>
        </w:rPr>
        <w:t>的产品开发中，公司致力于从源头减少温室气体的排放，通 过优化硅通孔刻蚀用的博世工艺中的气体注入腔体方式的设计，将气柜与设备集成在一起，并利 用快速反应的气体流量计，实现反应气体在腔体内的快速切换，而非常开气体切换到排气端口， 从而降低了单位晶圆硅通孔刻蚀的工艺气体的用量。</w:t>
      </w:r>
    </w:p>
    <w:p>
      <w:pPr>
        <w:pStyle w:val="Style2"/>
        <w:keepNext w:val="0"/>
        <w:keepLines w:val="0"/>
        <w:widowControl w:val="0"/>
        <w:shd w:val="clear" w:color="auto" w:fill="auto"/>
        <w:bidi w:val="0"/>
        <w:spacing w:before="0" w:after="0" w:line="413" w:lineRule="exact"/>
        <w:ind w:left="0" w:right="0" w:firstLine="440"/>
        <w:jc w:val="both"/>
      </w:pPr>
      <w:r>
        <w:rPr>
          <w:rFonts w:ascii="Times New Roman" w:eastAsia="Times New Roman" w:hAnsi="Times New Roman" w:cs="Times New Roman"/>
          <w:b/>
          <w:bCs/>
          <w:color w:val="000000"/>
          <w:spacing w:val="0"/>
          <w:w w:val="100"/>
          <w:position w:val="0"/>
        </w:rPr>
        <w:t>MOCVD</w:t>
      </w:r>
      <w:r>
        <w:rPr>
          <w:b/>
          <w:bCs/>
          <w:color w:val="000000"/>
          <w:spacing w:val="0"/>
          <w:w w:val="100"/>
          <w:position w:val="0"/>
        </w:rPr>
        <w:t>设备：</w:t>
      </w:r>
      <w:r>
        <w:rPr>
          <w:color w:val="000000"/>
          <w:spacing w:val="0"/>
          <w:w w:val="100"/>
          <w:position w:val="0"/>
        </w:rPr>
        <w:t>在全社会节能减排和绿色环保的大背景下，</w:t>
      </w:r>
      <w:r>
        <w:rPr>
          <w:rFonts w:ascii="Times New Roman" w:eastAsia="Times New Roman" w:hAnsi="Times New Roman" w:cs="Times New Roman"/>
          <w:color w:val="000000"/>
          <w:spacing w:val="0"/>
          <w:w w:val="100"/>
          <w:position w:val="0"/>
        </w:rPr>
        <w:t>LED</w:t>
      </w:r>
      <w:r>
        <w:rPr>
          <w:color w:val="000000"/>
          <w:spacing w:val="0"/>
          <w:w w:val="100"/>
          <w:position w:val="0"/>
        </w:rPr>
        <w:t>成为照明主流光源已是行 业共识，</w:t>
      </w:r>
      <w:r>
        <w:rPr>
          <w:rFonts w:ascii="Times New Roman" w:eastAsia="Times New Roman" w:hAnsi="Times New Roman" w:cs="Times New Roman"/>
          <w:color w:val="000000"/>
          <w:spacing w:val="0"/>
          <w:w w:val="100"/>
          <w:position w:val="0"/>
        </w:rPr>
        <w:t>LED</w:t>
      </w:r>
      <w:r>
        <w:rPr>
          <w:color w:val="000000"/>
          <w:spacing w:val="0"/>
          <w:w w:val="100"/>
          <w:position w:val="0"/>
        </w:rPr>
        <w:t>产业是实现全社会节能降耗的重要支撑。在</w:t>
      </w:r>
      <w:r>
        <w:rPr>
          <w:rFonts w:ascii="Times New Roman" w:eastAsia="Times New Roman" w:hAnsi="Times New Roman" w:cs="Times New Roman"/>
          <w:color w:val="000000"/>
          <w:spacing w:val="0"/>
          <w:w w:val="100"/>
          <w:position w:val="0"/>
        </w:rPr>
        <w:t>LED</w:t>
      </w:r>
      <w:r>
        <w:rPr>
          <w:color w:val="000000"/>
          <w:spacing w:val="0"/>
          <w:w w:val="100"/>
          <w:position w:val="0"/>
        </w:rPr>
        <w:t>产业中，</w:t>
      </w:r>
      <w:r>
        <w:rPr>
          <w:rFonts w:ascii="Times New Roman" w:eastAsia="Times New Roman" w:hAnsi="Times New Roman" w:cs="Times New Roman"/>
          <w:color w:val="000000"/>
          <w:spacing w:val="0"/>
          <w:w w:val="100"/>
          <w:position w:val="0"/>
        </w:rPr>
        <w:t>LED</w:t>
      </w:r>
      <w:r>
        <w:rPr>
          <w:color w:val="000000"/>
          <w:spacing w:val="0"/>
          <w:w w:val="100"/>
          <w:position w:val="0"/>
        </w:rPr>
        <w:t>外延片的制备是关 键生产步骤，而</w:t>
      </w:r>
      <w:r>
        <w:rPr>
          <w:rFonts w:ascii="Times New Roman" w:eastAsia="Times New Roman" w:hAnsi="Times New Roman" w:cs="Times New Roman"/>
          <w:color w:val="000000"/>
          <w:spacing w:val="0"/>
          <w:w w:val="100"/>
          <w:position w:val="0"/>
        </w:rPr>
        <w:t>LED</w:t>
      </w:r>
      <w:r>
        <w:rPr>
          <w:color w:val="000000"/>
          <w:spacing w:val="0"/>
          <w:w w:val="100"/>
          <w:position w:val="0"/>
        </w:rPr>
        <w:t>外延片的生产主要是通过</w:t>
      </w:r>
      <w:r>
        <w:rPr>
          <w:rFonts w:ascii="Times New Roman" w:eastAsia="Times New Roman" w:hAnsi="Times New Roman" w:cs="Times New Roman"/>
          <w:color w:val="000000"/>
          <w:spacing w:val="0"/>
          <w:w w:val="100"/>
          <w:position w:val="0"/>
        </w:rPr>
        <w:t>MOCVD</w:t>
      </w:r>
      <w:r>
        <w:rPr>
          <w:color w:val="000000"/>
          <w:spacing w:val="0"/>
          <w:w w:val="100"/>
          <w:position w:val="0"/>
        </w:rPr>
        <w:t>设备实现。中微公司</w:t>
      </w:r>
      <w:r>
        <w:rPr>
          <w:rFonts w:ascii="Times New Roman" w:eastAsia="Times New Roman" w:hAnsi="Times New Roman" w:cs="Times New Roman"/>
          <w:color w:val="000000"/>
          <w:spacing w:val="0"/>
          <w:w w:val="100"/>
          <w:position w:val="0"/>
        </w:rPr>
        <w:t>MOCVD</w:t>
      </w:r>
      <w:r>
        <w:rPr>
          <w:color w:val="000000"/>
          <w:spacing w:val="0"/>
          <w:w w:val="100"/>
          <w:position w:val="0"/>
        </w:rPr>
        <w:t xml:space="preserve">设备是用 </w:t>
      </w:r>
      <w:r>
        <w:rPr>
          <w:color w:val="000000"/>
          <w:spacing w:val="0"/>
          <w:w w:val="100"/>
          <w:position w:val="0"/>
        </w:rPr>
        <w:t>于制备化合物半导体材料的关键设备，这些材料所构成的器件被广泛应用于制造通用照明和背光 显示的蓝光</w:t>
      </w:r>
      <w:r>
        <w:rPr>
          <w:rFonts w:ascii="Times New Roman" w:eastAsia="Times New Roman" w:hAnsi="Times New Roman" w:cs="Times New Roman"/>
          <w:color w:val="000000"/>
          <w:spacing w:val="0"/>
          <w:w w:val="100"/>
          <w:position w:val="0"/>
        </w:rPr>
        <w:t>LED</w:t>
      </w:r>
      <w:r>
        <w:rPr>
          <w:color w:val="000000"/>
          <w:spacing w:val="0"/>
          <w:w w:val="100"/>
          <w:position w:val="0"/>
        </w:rPr>
        <w:t>、</w:t>
      </w:r>
      <w:r>
        <w:rPr>
          <w:color w:val="000000"/>
          <w:spacing w:val="0"/>
          <w:w w:val="100"/>
          <w:position w:val="0"/>
        </w:rPr>
        <w:t>高端显示的</w:t>
      </w:r>
      <w:r>
        <w:rPr>
          <w:rFonts w:ascii="Times New Roman" w:eastAsia="Times New Roman" w:hAnsi="Times New Roman" w:cs="Times New Roman"/>
          <w:color w:val="000000"/>
          <w:spacing w:val="0"/>
          <w:w w:val="100"/>
          <w:position w:val="0"/>
        </w:rPr>
        <w:t>Mini LED</w:t>
      </w:r>
      <w:r>
        <w:rPr>
          <w:color w:val="000000"/>
          <w:spacing w:val="0"/>
          <w:w w:val="100"/>
          <w:position w:val="0"/>
        </w:rPr>
        <w:t>和</w:t>
      </w:r>
      <w:r>
        <w:rPr>
          <w:rFonts w:ascii="Times New Roman" w:eastAsia="Times New Roman" w:hAnsi="Times New Roman" w:cs="Times New Roman"/>
          <w:color w:val="000000"/>
          <w:spacing w:val="0"/>
          <w:w w:val="100"/>
          <w:position w:val="0"/>
        </w:rPr>
        <w:t>Micro LED</w:t>
      </w:r>
      <w:r>
        <w:rPr>
          <w:color w:val="000000"/>
          <w:spacing w:val="0"/>
          <w:w w:val="100"/>
          <w:position w:val="0"/>
        </w:rPr>
        <w:t>、</w:t>
      </w:r>
      <w:r>
        <w:rPr>
          <w:color w:val="000000"/>
          <w:spacing w:val="0"/>
          <w:w w:val="100"/>
          <w:position w:val="0"/>
        </w:rPr>
        <w:t>用于杀菌消毒和空气净化的紫外</w:t>
      </w:r>
      <w:r>
        <w:rPr>
          <w:rFonts w:ascii="Times New Roman" w:eastAsia="Times New Roman" w:hAnsi="Times New Roman" w:cs="Times New Roman"/>
          <w:color w:val="000000"/>
          <w:spacing w:val="0"/>
          <w:w w:val="100"/>
          <w:position w:val="0"/>
        </w:rPr>
        <w:t>LED</w:t>
      </w:r>
      <w:r>
        <w:rPr>
          <w:color w:val="000000"/>
          <w:spacing w:val="0"/>
          <w:w w:val="100"/>
          <w:position w:val="0"/>
        </w:rPr>
        <w:t xml:space="preserve">、 </w:t>
      </w:r>
      <w:r>
        <w:rPr>
          <w:color w:val="000000"/>
          <w:spacing w:val="0"/>
          <w:w w:val="100"/>
          <w:position w:val="0"/>
        </w:rPr>
        <w:t>电力电子的功率器件等高效节能的终端设备，通过这些产品的广泛使用为全社会节能降耗贡献中 微力量。</w:t>
      </w:r>
    </w:p>
    <w:p>
      <w:pPr>
        <w:pStyle w:val="Style2"/>
        <w:keepNext w:val="0"/>
        <w:keepLines w:val="0"/>
        <w:widowControl w:val="0"/>
        <w:shd w:val="clear" w:color="auto" w:fill="auto"/>
        <w:bidi w:val="0"/>
        <w:spacing w:before="0" w:after="0" w:line="409" w:lineRule="exact"/>
        <w:ind w:left="0" w:right="0" w:firstLine="440"/>
        <w:jc w:val="left"/>
      </w:pPr>
      <w:r>
        <w:rPr>
          <w:b/>
          <w:bCs/>
          <w:color w:val="000000"/>
          <w:spacing w:val="0"/>
          <w:w w:val="100"/>
          <w:position w:val="0"/>
        </w:rPr>
        <w:t>环保设备：</w:t>
      </w:r>
      <w:r>
        <w:rPr>
          <w:color w:val="000000"/>
          <w:spacing w:val="0"/>
          <w:w w:val="100"/>
          <w:position w:val="0"/>
        </w:rPr>
        <w:t>子公司中微惠创立足于行业发展需求，开发了工业用大型</w:t>
      </w:r>
      <w:r>
        <w:rPr>
          <w:rFonts w:ascii="Times New Roman" w:eastAsia="Times New Roman" w:hAnsi="Times New Roman" w:cs="Times New Roman"/>
          <w:color w:val="000000"/>
          <w:spacing w:val="0"/>
          <w:w w:val="100"/>
          <w:position w:val="0"/>
        </w:rPr>
        <w:t>VOC</w:t>
      </w:r>
      <w:r>
        <w:rPr>
          <w:color w:val="000000"/>
          <w:spacing w:val="0"/>
          <w:w w:val="100"/>
          <w:position w:val="0"/>
        </w:rPr>
        <w:t xml:space="preserve">净化设备、 </w:t>
      </w:r>
      <w:r>
        <w:rPr>
          <w:rFonts w:ascii="Times New Roman" w:eastAsia="Times New Roman" w:hAnsi="Times New Roman" w:cs="Times New Roman"/>
          <w:color w:val="000000"/>
          <w:spacing w:val="0"/>
          <w:w w:val="100"/>
          <w:position w:val="0"/>
        </w:rPr>
        <w:t>Local Scrubber</w:t>
      </w:r>
      <w:r>
        <w:rPr>
          <w:color w:val="000000"/>
          <w:spacing w:val="0"/>
          <w:w w:val="100"/>
          <w:position w:val="0"/>
        </w:rPr>
        <w:t>有毒有害气体处理设备等环保设备，被广泛应用于国内集成电路、面板显示等行 业生产制造过程中产生的废气，以改善洁净室的工作环境，满足政府部门对高新技术行业严格的 气体排放标准，助力行业健康高质量发展。</w:t>
      </w:r>
    </w:p>
    <w:p>
      <w:pPr>
        <w:pStyle w:val="Style2"/>
        <w:keepNext w:val="0"/>
        <w:keepLines w:val="0"/>
        <w:widowControl w:val="0"/>
        <w:shd w:val="clear" w:color="auto" w:fill="auto"/>
        <w:bidi w:val="0"/>
        <w:spacing w:before="0" w:after="480" w:line="409" w:lineRule="exact"/>
        <w:ind w:left="0" w:right="0" w:firstLine="440"/>
        <w:jc w:val="left"/>
      </w:pPr>
      <w:r>
        <w:rPr>
          <w:color w:val="000000"/>
          <w:spacing w:val="0"/>
          <w:w w:val="100"/>
          <w:position w:val="0"/>
        </w:rPr>
        <w:t>更多内容请参见公司于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日在上海证券交易所网站(</w:t>
      </w:r>
      <w:r>
        <w:rPr>
          <w:rFonts w:ascii="Times New Roman" w:eastAsia="Times New Roman" w:hAnsi="Times New Roman" w:cs="Times New Roman"/>
          <w:color w:val="000000"/>
          <w:spacing w:val="0"/>
          <w:w w:val="100"/>
          <w:position w:val="0"/>
        </w:rPr>
        <w:t>www.sse.com.cn</w:t>
      </w:r>
      <w:r>
        <w:rPr>
          <w:color w:val="000000"/>
          <w:spacing w:val="0"/>
          <w:w w:val="100"/>
          <w:position w:val="0"/>
        </w:rPr>
        <w:t>)披露的 《</w:t>
      </w:r>
      <w:r>
        <w:rPr>
          <w:rFonts w:ascii="Times New Roman" w:eastAsia="Times New Roman" w:hAnsi="Times New Roman" w:cs="Times New Roman"/>
          <w:color w:val="000000"/>
          <w:spacing w:val="0"/>
          <w:w w:val="100"/>
          <w:position w:val="0"/>
        </w:rPr>
        <w:t>2021</w:t>
      </w:r>
      <w:r>
        <w:rPr>
          <w:color w:val="000000"/>
          <w:spacing w:val="0"/>
          <w:w w:val="100"/>
          <w:position w:val="0"/>
        </w:rPr>
        <w:t>年度环境、社会及管治报告》。</w:t>
      </w:r>
    </w:p>
    <w:p>
      <w:pPr>
        <w:pStyle w:val="Style40"/>
        <w:keepNext/>
        <w:keepLines/>
        <w:widowControl w:val="0"/>
        <w:numPr>
          <w:ilvl w:val="0"/>
          <w:numId w:val="29"/>
        </w:numPr>
        <w:shd w:val="clear" w:color="auto" w:fill="auto"/>
        <w:bidi w:val="0"/>
        <w:spacing w:before="0" w:after="80" w:line="240" w:lineRule="auto"/>
        <w:ind w:left="0" w:right="0" w:firstLine="0"/>
        <w:jc w:val="both"/>
      </w:pPr>
      <w:bookmarkStart w:id="619" w:name="bookmark619"/>
      <w:bookmarkStart w:id="620" w:name="bookmark620"/>
      <w:bookmarkStart w:id="621" w:name="bookmark621"/>
      <w:bookmarkStart w:id="622" w:name="bookmark622"/>
      <w:bookmarkEnd w:id="621"/>
      <w:r>
        <w:rPr>
          <w:color w:val="000000"/>
          <w:spacing w:val="0"/>
          <w:w w:val="100"/>
          <w:position w:val="0"/>
        </w:rPr>
        <w:t>有利于保护生态、防治污染、履行环境责任的相关信息</w:t>
      </w:r>
      <w:bookmarkEnd w:id="619"/>
      <w:bookmarkEnd w:id="620"/>
      <w:bookmarkEnd w:id="622"/>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tabs>
          <w:tab w:pos="747" w:val="left"/>
        </w:tabs>
        <w:bidi w:val="0"/>
        <w:spacing w:before="0" w:after="0" w:line="389" w:lineRule="exact"/>
        <w:ind w:left="0" w:right="0" w:firstLine="440"/>
        <w:jc w:val="left"/>
      </w:pPr>
      <w:bookmarkStart w:id="623" w:name="bookmark623"/>
      <w:r>
        <w:rPr>
          <w:rFonts w:ascii="Times New Roman" w:eastAsia="Times New Roman" w:hAnsi="Times New Roman" w:cs="Times New Roman"/>
          <w:color w:val="000000"/>
          <w:spacing w:val="0"/>
          <w:w w:val="100"/>
          <w:position w:val="0"/>
        </w:rPr>
        <w:t>1</w:t>
      </w:r>
      <w:bookmarkEnd w:id="623"/>
      <w:r>
        <w:rPr>
          <w:color w:val="000000"/>
          <w:spacing w:val="0"/>
          <w:w w:val="100"/>
          <w:position w:val="0"/>
        </w:rPr>
        <w:t>、</w:t>
        <w:tab/>
        <w:t>中微公司在日常运营中，严格按照国家和地区相关环境保护法律法规、政策、标准、规 范等要求，结合公司相关环境管理文件，进行日常管理。如通过变更管理等手段，及时发现研发 过程中与环境相关的因素，从源头落实污染防治措施，减少或消除污染物的排放。</w:t>
      </w:r>
    </w:p>
    <w:p>
      <w:pPr>
        <w:pStyle w:val="Style2"/>
        <w:keepNext w:val="0"/>
        <w:keepLines w:val="0"/>
        <w:widowControl w:val="0"/>
        <w:shd w:val="clear" w:color="auto" w:fill="auto"/>
        <w:tabs>
          <w:tab w:pos="747" w:val="left"/>
        </w:tabs>
        <w:bidi w:val="0"/>
        <w:spacing w:before="0" w:after="0" w:line="422" w:lineRule="exact"/>
        <w:ind w:left="0" w:right="0" w:firstLine="440"/>
        <w:jc w:val="left"/>
      </w:pPr>
      <w:bookmarkStart w:id="624" w:name="bookmark624"/>
      <w:r>
        <w:rPr>
          <w:rFonts w:ascii="Times New Roman" w:eastAsia="Times New Roman" w:hAnsi="Times New Roman" w:cs="Times New Roman"/>
          <w:color w:val="000000"/>
          <w:spacing w:val="0"/>
          <w:w w:val="100"/>
          <w:position w:val="0"/>
        </w:rPr>
        <w:t>2</w:t>
      </w:r>
      <w:bookmarkEnd w:id="624"/>
      <w:r>
        <w:rPr>
          <w:color w:val="000000"/>
          <w:spacing w:val="0"/>
          <w:w w:val="100"/>
          <w:position w:val="0"/>
        </w:rPr>
        <w:t>、</w:t>
        <w:tab/>
        <w:t>对技改和新建项目，充分落实项目的环境影响评价、节能评估等程序要求，保护地区生 态环境，有效的进行污染防治，履行应尽的节能减排主体责任。</w:t>
      </w:r>
    </w:p>
    <w:p>
      <w:pPr>
        <w:pStyle w:val="Style2"/>
        <w:keepNext w:val="0"/>
        <w:keepLines w:val="0"/>
        <w:widowControl w:val="0"/>
        <w:shd w:val="clear" w:color="auto" w:fill="auto"/>
        <w:tabs>
          <w:tab w:pos="743" w:val="left"/>
        </w:tabs>
        <w:bidi w:val="0"/>
        <w:spacing w:before="0" w:after="0" w:line="414" w:lineRule="exact"/>
        <w:ind w:left="0" w:right="0" w:firstLine="440"/>
        <w:jc w:val="left"/>
      </w:pPr>
      <w:bookmarkStart w:id="625" w:name="bookmark625"/>
      <w:r>
        <w:rPr>
          <w:rFonts w:ascii="Times New Roman" w:eastAsia="Times New Roman" w:hAnsi="Times New Roman" w:cs="Times New Roman"/>
          <w:color w:val="000000"/>
          <w:spacing w:val="0"/>
          <w:w w:val="100"/>
          <w:position w:val="0"/>
        </w:rPr>
        <w:t>3</w:t>
      </w:r>
      <w:bookmarkEnd w:id="625"/>
      <w:r>
        <w:rPr>
          <w:color w:val="000000"/>
          <w:spacing w:val="0"/>
          <w:w w:val="100"/>
          <w:position w:val="0"/>
        </w:rPr>
        <w:t>、</w:t>
        <w:tab/>
        <w:t>中微公司已抓紧组织编制内部</w:t>
      </w:r>
      <w:r>
        <w:rPr>
          <w:rFonts w:ascii="Times New Roman" w:eastAsia="Times New Roman" w:hAnsi="Times New Roman" w:cs="Times New Roman"/>
          <w:color w:val="000000"/>
          <w:spacing w:val="0"/>
          <w:w w:val="100"/>
          <w:position w:val="0"/>
        </w:rPr>
        <w:t>“</w:t>
      </w:r>
      <w:r>
        <w:rPr>
          <w:color w:val="000000"/>
          <w:spacing w:val="0"/>
          <w:w w:val="100"/>
          <w:position w:val="0"/>
        </w:rPr>
        <w:t>碳达峰</w:t>
      </w:r>
      <w:r>
        <w:rPr>
          <w:rFonts w:ascii="Times New Roman" w:eastAsia="Times New Roman" w:hAnsi="Times New Roman" w:cs="Times New Roman"/>
          <w:color w:val="000000"/>
          <w:spacing w:val="0"/>
          <w:w w:val="100"/>
          <w:position w:val="0"/>
        </w:rPr>
        <w:t>”</w:t>
      </w:r>
      <w:r>
        <w:rPr>
          <w:color w:val="000000"/>
          <w:spacing w:val="0"/>
          <w:w w:val="100"/>
          <w:position w:val="0"/>
        </w:rPr>
        <w:t>实施方案，并不断提高自身节能减排的能力，力 争早日实现</w:t>
      </w:r>
      <w:r>
        <w:rPr>
          <w:rFonts w:ascii="Times New Roman" w:eastAsia="Times New Roman" w:hAnsi="Times New Roman" w:cs="Times New Roman"/>
          <w:color w:val="000000"/>
          <w:spacing w:val="0"/>
          <w:w w:val="100"/>
          <w:position w:val="0"/>
        </w:rPr>
        <w:t>“</w:t>
      </w:r>
      <w:r>
        <w:rPr>
          <w:color w:val="000000"/>
          <w:spacing w:val="0"/>
          <w:w w:val="100"/>
          <w:position w:val="0"/>
        </w:rPr>
        <w:t>碳中和</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
        <w:keepNext w:val="0"/>
        <w:keepLines w:val="0"/>
        <w:widowControl w:val="0"/>
        <w:shd w:val="clear" w:color="auto" w:fill="auto"/>
        <w:tabs>
          <w:tab w:pos="747" w:val="left"/>
        </w:tabs>
        <w:bidi w:val="0"/>
        <w:spacing w:before="0" w:after="0" w:line="414" w:lineRule="exact"/>
        <w:ind w:left="0" w:right="0" w:firstLine="440"/>
        <w:jc w:val="left"/>
      </w:pPr>
      <w:bookmarkStart w:id="626" w:name="bookmark626"/>
      <w:r>
        <w:rPr>
          <w:rFonts w:ascii="Times New Roman" w:eastAsia="Times New Roman" w:hAnsi="Times New Roman" w:cs="Times New Roman"/>
          <w:color w:val="000000"/>
          <w:spacing w:val="0"/>
          <w:w w:val="100"/>
          <w:position w:val="0"/>
        </w:rPr>
        <w:t>4</w:t>
      </w:r>
      <w:bookmarkEnd w:id="626"/>
      <w:r>
        <w:rPr>
          <w:color w:val="000000"/>
          <w:spacing w:val="0"/>
          <w:w w:val="100"/>
          <w:position w:val="0"/>
        </w:rPr>
        <w:t>、</w:t>
        <w:tab/>
        <w:t>环境保护目标的实现离不开中微全体员工的努力，中微公司通过内外部宣传、员工培训 等方式，不断强化员工的环保意识，形成全员节能减排的氛围，履行社会责任。</w:t>
      </w:r>
    </w:p>
    <w:p>
      <w:pPr>
        <w:pStyle w:val="Style2"/>
        <w:keepNext w:val="0"/>
        <w:keepLines w:val="0"/>
        <w:widowControl w:val="0"/>
        <w:shd w:val="clear" w:color="auto" w:fill="auto"/>
        <w:bidi w:val="0"/>
        <w:spacing w:before="0" w:after="480" w:line="414" w:lineRule="exact"/>
        <w:ind w:left="0" w:right="0" w:firstLine="440"/>
        <w:jc w:val="left"/>
      </w:pPr>
      <w:r>
        <w:rPr>
          <w:color w:val="000000"/>
          <w:spacing w:val="0"/>
          <w:w w:val="100"/>
          <w:position w:val="0"/>
        </w:rPr>
        <w:t>更多内容请参见公司于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日在上海证券交易所网站(</w:t>
      </w:r>
      <w:r>
        <w:rPr>
          <w:rFonts w:ascii="Times New Roman" w:eastAsia="Times New Roman" w:hAnsi="Times New Roman" w:cs="Times New Roman"/>
          <w:color w:val="000000"/>
          <w:spacing w:val="0"/>
          <w:w w:val="100"/>
          <w:position w:val="0"/>
        </w:rPr>
        <w:t>www.sse.com.cn</w:t>
      </w:r>
      <w:r>
        <w:rPr>
          <w:color w:val="000000"/>
          <w:spacing w:val="0"/>
          <w:w w:val="100"/>
          <w:position w:val="0"/>
        </w:rPr>
        <w:t>)披露的 《</w:t>
      </w:r>
      <w:r>
        <w:rPr>
          <w:rFonts w:ascii="Times New Roman" w:eastAsia="Times New Roman" w:hAnsi="Times New Roman" w:cs="Times New Roman"/>
          <w:color w:val="000000"/>
          <w:spacing w:val="0"/>
          <w:w w:val="100"/>
          <w:position w:val="0"/>
        </w:rPr>
        <w:t>2021</w:t>
      </w:r>
      <w:r>
        <w:rPr>
          <w:color w:val="000000"/>
          <w:spacing w:val="0"/>
          <w:w w:val="100"/>
          <w:position w:val="0"/>
        </w:rPr>
        <w:t>年度环境、社会及管治报告》。</w:t>
      </w:r>
    </w:p>
    <w:p>
      <w:pPr>
        <w:pStyle w:val="Style40"/>
        <w:keepNext/>
        <w:keepLines/>
        <w:widowControl w:val="0"/>
        <w:shd w:val="clear" w:color="auto" w:fill="auto"/>
        <w:bidi w:val="0"/>
        <w:spacing w:before="0" w:after="80" w:line="240" w:lineRule="auto"/>
        <w:ind w:left="0" w:right="0" w:firstLine="0"/>
        <w:jc w:val="both"/>
      </w:pPr>
      <w:bookmarkStart w:id="627" w:name="bookmark627"/>
      <w:bookmarkStart w:id="628" w:name="bookmark628"/>
      <w:bookmarkStart w:id="629" w:name="bookmark629"/>
      <w:bookmarkStart w:id="630" w:name="bookmark630"/>
      <w:r>
        <w:rPr>
          <w:color w:val="000000"/>
          <w:spacing w:val="0"/>
          <w:w w:val="100"/>
          <w:position w:val="0"/>
        </w:rPr>
        <w:t>三</w:t>
      </w:r>
      <w:bookmarkEnd w:id="629"/>
      <w:r>
        <w:rPr>
          <w:color w:val="000000"/>
          <w:spacing w:val="0"/>
          <w:w w:val="100"/>
          <w:position w:val="0"/>
        </w:rPr>
        <w:t>、社会责任工作情况</w:t>
      </w:r>
      <w:bookmarkEnd w:id="627"/>
      <w:bookmarkEnd w:id="628"/>
      <w:bookmarkEnd w:id="630"/>
    </w:p>
    <w:p>
      <w:pPr>
        <w:pStyle w:val="Style40"/>
        <w:keepNext/>
        <w:keepLines/>
        <w:widowControl w:val="0"/>
        <w:numPr>
          <w:ilvl w:val="0"/>
          <w:numId w:val="31"/>
        </w:numPr>
        <w:shd w:val="clear" w:color="auto" w:fill="auto"/>
        <w:bidi w:val="0"/>
        <w:spacing w:before="0" w:after="0" w:line="240" w:lineRule="auto"/>
        <w:ind w:left="0" w:right="0" w:firstLine="0"/>
        <w:jc w:val="both"/>
      </w:pPr>
      <w:bookmarkStart w:id="627" w:name="bookmark627"/>
      <w:bookmarkStart w:id="628" w:name="bookmark628"/>
      <w:bookmarkStart w:id="631" w:name="bookmark631"/>
      <w:bookmarkStart w:id="632" w:name="bookmark632"/>
      <w:bookmarkEnd w:id="631"/>
      <w:r>
        <w:rPr>
          <w:color w:val="000000"/>
          <w:spacing w:val="0"/>
          <w:w w:val="100"/>
          <w:position w:val="0"/>
        </w:rPr>
        <w:t>主营业务社会贡献与行业关键指标</w:t>
      </w:r>
      <w:bookmarkEnd w:id="627"/>
      <w:bookmarkEnd w:id="628"/>
      <w:bookmarkEnd w:id="632"/>
    </w:p>
    <w:p>
      <w:pPr>
        <w:pStyle w:val="Style2"/>
        <w:keepNext w:val="0"/>
        <w:keepLines w:val="0"/>
        <w:widowControl w:val="0"/>
        <w:shd w:val="clear" w:color="auto" w:fill="auto"/>
        <w:bidi w:val="0"/>
        <w:spacing w:before="0" w:after="80" w:line="406" w:lineRule="exact"/>
        <w:ind w:left="0" w:right="0" w:firstLine="440"/>
        <w:jc w:val="both"/>
      </w:pPr>
      <w:r>
        <w:rPr>
          <w:color w:val="000000"/>
          <w:spacing w:val="0"/>
          <w:w w:val="100"/>
          <w:position w:val="0"/>
        </w:rPr>
        <w:t>公司生产的刻蚀设备是制造各种电子设备微观器件的关键设备，为信息化产业的发展奠定了 基础；</w:t>
      </w:r>
      <w:r>
        <w:rPr>
          <w:rFonts w:ascii="Times New Roman" w:eastAsia="Times New Roman" w:hAnsi="Times New Roman" w:cs="Times New Roman"/>
          <w:color w:val="000000"/>
          <w:spacing w:val="0"/>
          <w:w w:val="100"/>
          <w:position w:val="0"/>
        </w:rPr>
        <w:t>MOCVD</w:t>
      </w:r>
      <w:r>
        <w:rPr>
          <w:color w:val="000000"/>
          <w:spacing w:val="0"/>
          <w:w w:val="100"/>
          <w:position w:val="0"/>
        </w:rPr>
        <w:t>设备是用于制备化合物半导体材料的关键设备，这些材料所构成的器件被广泛应 用于</w:t>
      </w:r>
      <w:r>
        <w:rPr>
          <w:rFonts w:ascii="Times New Roman" w:eastAsia="Times New Roman" w:hAnsi="Times New Roman" w:cs="Times New Roman"/>
          <w:color w:val="000000"/>
          <w:spacing w:val="0"/>
          <w:w w:val="100"/>
          <w:position w:val="0"/>
        </w:rPr>
        <w:t>LED</w:t>
      </w:r>
      <w:r>
        <w:rPr>
          <w:color w:val="000000"/>
          <w:spacing w:val="0"/>
          <w:w w:val="100"/>
          <w:position w:val="0"/>
        </w:rPr>
        <w:t>固态照明、显示、功率器件等主流高效节能终端产品，为全社会节能降耗贡献中微力量。 这些设备制造的集成电路和微观器件带动了数码时代的发展，从而在根本上改变了人们的生产方 式和生活方式。我们希望通过公司的努力，为改善人类生产生活方式，提升人们的生活质量做出 积极贡献。具体请参见公司于</w:t>
      </w:r>
      <w:r>
        <w:rPr>
          <w:rFonts w:ascii="Times New Roman" w:eastAsia="Times New Roman" w:hAnsi="Times New Roman" w:cs="Times New Roman"/>
          <w:color w:val="333333"/>
          <w:spacing w:val="0"/>
          <w:w w:val="100"/>
          <w:position w:val="0"/>
        </w:rPr>
        <w:t>2022</w:t>
      </w:r>
      <w:r>
        <w:rPr>
          <w:color w:val="333333"/>
          <w:spacing w:val="0"/>
          <w:w w:val="100"/>
          <w:position w:val="0"/>
        </w:rPr>
        <w:t>年</w:t>
      </w:r>
      <w:r>
        <w:rPr>
          <w:rFonts w:ascii="Times New Roman" w:eastAsia="Times New Roman" w:hAnsi="Times New Roman" w:cs="Times New Roman"/>
          <w:color w:val="333333"/>
          <w:spacing w:val="0"/>
          <w:w w:val="100"/>
          <w:position w:val="0"/>
        </w:rPr>
        <w:t>3</w:t>
      </w:r>
      <w:r>
        <w:rPr>
          <w:color w:val="333333"/>
          <w:spacing w:val="0"/>
          <w:w w:val="100"/>
          <w:position w:val="0"/>
        </w:rPr>
        <w:t>月</w:t>
      </w:r>
      <w:r>
        <w:rPr>
          <w:rFonts w:ascii="Times New Roman" w:eastAsia="Times New Roman" w:hAnsi="Times New Roman" w:cs="Times New Roman"/>
          <w:color w:val="333333"/>
          <w:spacing w:val="0"/>
          <w:w w:val="100"/>
          <w:position w:val="0"/>
        </w:rPr>
        <w:t>31</w:t>
      </w:r>
      <w:r>
        <w:rPr>
          <w:color w:val="333333"/>
          <w:spacing w:val="0"/>
          <w:w w:val="100"/>
          <w:position w:val="0"/>
        </w:rPr>
        <w:t>日在上海证券交易所网站</w:t>
      </w:r>
      <w:r>
        <w:rPr>
          <w:color w:val="333333"/>
          <w:spacing w:val="0"/>
          <w:w w:val="100"/>
          <w:position w:val="0"/>
        </w:rPr>
        <w:t>(</w:t>
      </w:r>
      <w:r>
        <w:rPr>
          <w:rFonts w:ascii="Times New Roman" w:eastAsia="Times New Roman" w:hAnsi="Times New Roman" w:cs="Times New Roman"/>
          <w:color w:val="333333"/>
          <w:spacing w:val="0"/>
          <w:w w:val="100"/>
          <w:position w:val="0"/>
        </w:rPr>
        <w:t>www.sse.com.cn</w:t>
      </w:r>
      <w:r>
        <w:rPr>
          <w:color w:val="333333"/>
          <w:spacing w:val="0"/>
          <w:w w:val="100"/>
          <w:position w:val="0"/>
        </w:rPr>
        <w:t>)披露 的《</w:t>
      </w:r>
      <w:r>
        <w:rPr>
          <w:rFonts w:ascii="Times New Roman" w:eastAsia="Times New Roman" w:hAnsi="Times New Roman" w:cs="Times New Roman"/>
          <w:color w:val="333333"/>
          <w:spacing w:val="0"/>
          <w:w w:val="100"/>
          <w:position w:val="0"/>
        </w:rPr>
        <w:t>2021</w:t>
      </w:r>
      <w:r>
        <w:rPr>
          <w:color w:val="333333"/>
          <w:spacing w:val="0"/>
          <w:w w:val="100"/>
          <w:position w:val="0"/>
        </w:rPr>
        <w:t>年度环</w:t>
      </w:r>
      <w:r>
        <w:rPr>
          <w:color w:val="000000"/>
          <w:spacing w:val="0"/>
          <w:w w:val="100"/>
          <w:position w:val="0"/>
        </w:rPr>
        <w:t>境、社会及管治报告》。</w:t>
      </w:r>
    </w:p>
    <w:p>
      <w:pPr>
        <w:pStyle w:val="Style30"/>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（二）从事公益慈善活动的类型及贡献</w:t>
      </w:r>
    </w:p>
    <w:tbl>
      <w:tblPr>
        <w:tblOverlap w:val="never"/>
        <w:jc w:val="center"/>
        <w:tblLayout w:type="fixed"/>
      </w:tblPr>
      <w:tblGrid>
        <w:gridCol w:w="1560"/>
        <w:gridCol w:w="1138"/>
        <w:gridCol w:w="6139"/>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类型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数量</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情况说明</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520"/>
              <w:jc w:val="left"/>
            </w:pPr>
            <w:r>
              <w:rPr>
                <w:color w:val="000000"/>
                <w:spacing w:val="0"/>
                <w:w w:val="100"/>
                <w:position w:val="0"/>
              </w:rPr>
              <w:t>其中：资 金（万元）</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275.84</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tabs>
                <w:tab w:pos="312" w:val="left"/>
              </w:tabs>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援建南昌前坊小学项目，改造修缮工程于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月正式竣 工，费用支出共计</w:t>
            </w:r>
            <w:r>
              <w:rPr>
                <w:rFonts w:ascii="Times New Roman" w:eastAsia="Times New Roman" w:hAnsi="Times New Roman" w:cs="Times New Roman"/>
                <w:color w:val="000000"/>
                <w:spacing w:val="0"/>
                <w:w w:val="100"/>
                <w:position w:val="0"/>
              </w:rPr>
              <w:t>165</w:t>
            </w:r>
            <w:r>
              <w:rPr>
                <w:color w:val="000000"/>
                <w:spacing w:val="0"/>
                <w:w w:val="100"/>
                <w:position w:val="0"/>
              </w:rPr>
              <w:t>万元人民币。</w:t>
            </w:r>
          </w:p>
          <w:p>
            <w:pPr>
              <w:pStyle w:val="Style28"/>
              <w:keepNext w:val="0"/>
              <w:keepLines w:val="0"/>
              <w:widowControl w:val="0"/>
              <w:shd w:val="clear" w:color="auto" w:fill="auto"/>
              <w:tabs>
                <w:tab w:pos="322" w:val="left"/>
              </w:tabs>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关爱浦东特困老人项目，走访慰问了共计</w:t>
            </w:r>
            <w:r>
              <w:rPr>
                <w:rFonts w:ascii="Times New Roman" w:eastAsia="Times New Roman" w:hAnsi="Times New Roman" w:cs="Times New Roman"/>
                <w:color w:val="000000"/>
                <w:spacing w:val="0"/>
                <w:w w:val="100"/>
                <w:position w:val="0"/>
              </w:rPr>
              <w:t>77</w:t>
            </w:r>
            <w:r>
              <w:rPr>
                <w:color w:val="000000"/>
                <w:spacing w:val="0"/>
                <w:w w:val="100"/>
                <w:position w:val="0"/>
              </w:rPr>
              <w:t>位特困老人，支 出共计</w:t>
            </w:r>
            <w:r>
              <w:rPr>
                <w:rFonts w:ascii="Times New Roman" w:eastAsia="Times New Roman" w:hAnsi="Times New Roman" w:cs="Times New Roman"/>
                <w:color w:val="000000"/>
                <w:spacing w:val="0"/>
                <w:w w:val="100"/>
                <w:position w:val="0"/>
              </w:rPr>
              <w:t>80.84</w:t>
            </w:r>
            <w:r>
              <w:rPr>
                <w:color w:val="000000"/>
                <w:spacing w:val="0"/>
                <w:w w:val="100"/>
                <w:position w:val="0"/>
              </w:rPr>
              <w:t>万元人民币。</w:t>
            </w:r>
          </w:p>
          <w:p>
            <w:pPr>
              <w:pStyle w:val="Style28"/>
              <w:keepNext w:val="0"/>
              <w:keepLines w:val="0"/>
              <w:widowControl w:val="0"/>
              <w:shd w:val="clear" w:color="auto" w:fill="auto"/>
              <w:tabs>
                <w:tab w:pos="326" w:val="left"/>
              </w:tabs>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与中国科学技术大学开展学科共建，开展“中微半导体集成 电路英才班”项目，</w:t>
            </w:r>
            <w:r>
              <w:rPr>
                <w:rFonts w:ascii="Times New Roman" w:eastAsia="Times New Roman" w:hAnsi="Times New Roman" w:cs="Times New Roman"/>
                <w:color w:val="000000"/>
                <w:spacing w:val="0"/>
                <w:w w:val="100"/>
                <w:position w:val="0"/>
              </w:rPr>
              <w:t>2021</w:t>
            </w:r>
            <w:r>
              <w:rPr>
                <w:color w:val="000000"/>
                <w:spacing w:val="0"/>
                <w:w w:val="100"/>
                <w:position w:val="0"/>
              </w:rPr>
              <w:t>年首笔捐助支出共计</w:t>
            </w:r>
            <w:r>
              <w:rPr>
                <w:rFonts w:ascii="Times New Roman" w:eastAsia="Times New Roman" w:hAnsi="Times New Roman" w:cs="Times New Roman"/>
                <w:color w:val="000000"/>
                <w:spacing w:val="0"/>
                <w:w w:val="100"/>
                <w:position w:val="0"/>
              </w:rPr>
              <w:t>30</w:t>
            </w:r>
            <w:r>
              <w:rPr>
                <w:color w:val="000000"/>
                <w:spacing w:val="0"/>
                <w:w w:val="100"/>
                <w:position w:val="0"/>
              </w:rPr>
              <w:t>万元人民币。</w:t>
            </w:r>
          </w:p>
        </w:tc>
      </w:tr>
    </w:tbl>
    <w:p>
      <w:pPr>
        <w:widowControl w:val="0"/>
        <w:spacing w:after="279" w:line="1" w:lineRule="exact"/>
      </w:pPr>
    </w:p>
    <w:p>
      <w:pPr>
        <w:pStyle w:val="Style40"/>
        <w:keepNext/>
        <w:keepLines/>
        <w:widowControl w:val="0"/>
        <w:numPr>
          <w:ilvl w:val="0"/>
          <w:numId w:val="33"/>
        </w:numPr>
        <w:shd w:val="clear" w:color="auto" w:fill="auto"/>
        <w:tabs>
          <w:tab w:pos="374" w:val="left"/>
        </w:tabs>
        <w:bidi w:val="0"/>
        <w:spacing w:before="0" w:after="0" w:line="240" w:lineRule="auto"/>
        <w:ind w:left="0" w:right="0" w:firstLine="0"/>
        <w:jc w:val="left"/>
      </w:pPr>
      <w:bookmarkStart w:id="633" w:name="bookmark633"/>
      <w:bookmarkStart w:id="634" w:name="bookmark634"/>
      <w:bookmarkStart w:id="635" w:name="bookmark635"/>
      <w:bookmarkStart w:id="636" w:name="bookmark636"/>
      <w:bookmarkEnd w:id="635"/>
      <w:r>
        <w:rPr>
          <w:color w:val="000000"/>
          <w:spacing w:val="0"/>
          <w:w w:val="100"/>
          <w:position w:val="0"/>
        </w:rPr>
        <w:t>从事公益慈善活动的具体情况</w:t>
      </w:r>
      <w:bookmarkEnd w:id="633"/>
      <w:bookmarkEnd w:id="634"/>
      <w:bookmarkEnd w:id="636"/>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420" w:line="405" w:lineRule="exact"/>
        <w:ind w:left="0" w:right="0" w:firstLine="440"/>
        <w:jc w:val="left"/>
      </w:pPr>
      <w:r>
        <w:rPr>
          <w:color w:val="000000"/>
          <w:spacing w:val="0"/>
          <w:w w:val="100"/>
          <w:position w:val="0"/>
        </w:rPr>
        <w:t>报告期内，公司从事的公益活动包括</w:t>
      </w:r>
      <w:r>
        <w:rPr>
          <w:rFonts w:ascii="Times New Roman" w:eastAsia="Times New Roman" w:hAnsi="Times New Roman" w:cs="Times New Roman"/>
          <w:color w:val="000000"/>
          <w:spacing w:val="0"/>
          <w:w w:val="100"/>
          <w:position w:val="0"/>
        </w:rPr>
        <w:t>“</w:t>
      </w:r>
      <w:r>
        <w:rPr>
          <w:color w:val="000000"/>
          <w:spacing w:val="0"/>
          <w:w w:val="100"/>
          <w:position w:val="0"/>
        </w:rPr>
        <w:t>援建南昌前坊小学</w:t>
      </w:r>
      <w:r>
        <w:rPr>
          <w:rFonts w:ascii="Times New Roman" w:eastAsia="Times New Roman" w:hAnsi="Times New Roman" w:cs="Times New Roman"/>
          <w:color w:val="000000"/>
          <w:spacing w:val="0"/>
          <w:w w:val="100"/>
          <w:position w:val="0"/>
        </w:rPr>
        <w:t>”</w:t>
      </w:r>
      <w:r>
        <w:rPr>
          <w:color w:val="000000"/>
          <w:spacing w:val="0"/>
          <w:w w:val="100"/>
          <w:position w:val="0"/>
        </w:rPr>
        <w:t>、“关爱浦东特困老人公益项 目”、</w:t>
      </w:r>
      <w:r>
        <w:rPr>
          <w:rFonts w:ascii="Times New Roman" w:eastAsia="Times New Roman" w:hAnsi="Times New Roman" w:cs="Times New Roman"/>
          <w:color w:val="000000"/>
          <w:spacing w:val="0"/>
          <w:w w:val="100"/>
          <w:position w:val="0"/>
        </w:rPr>
        <w:t>“</w:t>
      </w:r>
      <w:r>
        <w:rPr>
          <w:color w:val="000000"/>
          <w:spacing w:val="0"/>
          <w:w w:val="100"/>
          <w:position w:val="0"/>
        </w:rPr>
        <w:t>与中科大开展学科共建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牛津剑桥博士团访问</w:t>
      </w:r>
      <w:r>
        <w:rPr>
          <w:rFonts w:ascii="Times New Roman" w:eastAsia="Times New Roman" w:hAnsi="Times New Roman" w:cs="Times New Roman"/>
          <w:color w:val="000000"/>
          <w:spacing w:val="0"/>
          <w:w w:val="100"/>
          <w:position w:val="0"/>
        </w:rPr>
        <w:t>”“</w:t>
      </w:r>
      <w:r>
        <w:rPr>
          <w:color w:val="000000"/>
          <w:spacing w:val="0"/>
          <w:w w:val="100"/>
          <w:position w:val="0"/>
        </w:rPr>
        <w:t>关爱浦东特困老人公益项目''等相关活 动，具体请参见公司于</w:t>
      </w:r>
      <w:r>
        <w:rPr>
          <w:color w:val="333333"/>
          <w:spacing w:val="0"/>
          <w:w w:val="100"/>
          <w:position w:val="0"/>
        </w:rPr>
        <w:t>详见公司于</w:t>
      </w:r>
      <w:r>
        <w:rPr>
          <w:rFonts w:ascii="Times New Roman" w:eastAsia="Times New Roman" w:hAnsi="Times New Roman" w:cs="Times New Roman"/>
          <w:color w:val="333333"/>
          <w:spacing w:val="0"/>
          <w:w w:val="100"/>
          <w:position w:val="0"/>
        </w:rPr>
        <w:t>2022</w:t>
      </w:r>
      <w:r>
        <w:rPr>
          <w:color w:val="333333"/>
          <w:spacing w:val="0"/>
          <w:w w:val="100"/>
          <w:position w:val="0"/>
        </w:rPr>
        <w:t>年</w:t>
      </w:r>
      <w:r>
        <w:rPr>
          <w:rFonts w:ascii="Times New Roman" w:eastAsia="Times New Roman" w:hAnsi="Times New Roman" w:cs="Times New Roman"/>
          <w:color w:val="333333"/>
          <w:spacing w:val="0"/>
          <w:w w:val="100"/>
          <w:position w:val="0"/>
        </w:rPr>
        <w:t>3</w:t>
      </w:r>
      <w:r>
        <w:rPr>
          <w:color w:val="333333"/>
          <w:spacing w:val="0"/>
          <w:w w:val="100"/>
          <w:position w:val="0"/>
        </w:rPr>
        <w:t>月</w:t>
      </w:r>
      <w:r>
        <w:rPr>
          <w:rFonts w:ascii="Times New Roman" w:eastAsia="Times New Roman" w:hAnsi="Times New Roman" w:cs="Times New Roman"/>
          <w:color w:val="333333"/>
          <w:spacing w:val="0"/>
          <w:w w:val="100"/>
          <w:position w:val="0"/>
        </w:rPr>
        <w:t>31</w:t>
      </w:r>
      <w:r>
        <w:rPr>
          <w:color w:val="333333"/>
          <w:spacing w:val="0"/>
          <w:w w:val="100"/>
          <w:position w:val="0"/>
        </w:rPr>
        <w:t>日在上海证券交易所网站</w:t>
      </w:r>
      <w:r>
        <w:rPr>
          <w:color w:val="333333"/>
          <w:spacing w:val="0"/>
          <w:w w:val="100"/>
          <w:position w:val="0"/>
        </w:rPr>
        <w:t>（</w:t>
      </w:r>
      <w:r>
        <w:rPr>
          <w:rFonts w:ascii="Times New Roman" w:eastAsia="Times New Roman" w:hAnsi="Times New Roman" w:cs="Times New Roman"/>
          <w:color w:val="333333"/>
          <w:spacing w:val="0"/>
          <w:w w:val="100"/>
          <w:position w:val="0"/>
        </w:rPr>
        <w:t>www.sse.com.cn</w:t>
      </w:r>
      <w:r>
        <w:rPr>
          <w:color w:val="333333"/>
          <w:spacing w:val="0"/>
          <w:w w:val="100"/>
          <w:position w:val="0"/>
        </w:rPr>
        <w:t xml:space="preserve">） </w:t>
      </w:r>
      <w:r>
        <w:rPr>
          <w:color w:val="333333"/>
          <w:spacing w:val="0"/>
          <w:w w:val="100"/>
          <w:position w:val="0"/>
        </w:rPr>
        <w:t>披露的《</w:t>
      </w:r>
      <w:r>
        <w:rPr>
          <w:rFonts w:ascii="Times New Roman" w:eastAsia="Times New Roman" w:hAnsi="Times New Roman" w:cs="Times New Roman"/>
          <w:color w:val="333333"/>
          <w:spacing w:val="0"/>
          <w:w w:val="100"/>
          <w:position w:val="0"/>
        </w:rPr>
        <w:t>2021</w:t>
      </w:r>
      <w:r>
        <w:rPr>
          <w:color w:val="333333"/>
          <w:spacing w:val="0"/>
          <w:w w:val="100"/>
          <w:position w:val="0"/>
        </w:rPr>
        <w:t>年度环境、</w:t>
      </w:r>
      <w:r>
        <w:rPr>
          <w:color w:val="000000"/>
          <w:spacing w:val="0"/>
          <w:w w:val="100"/>
          <w:position w:val="0"/>
        </w:rPr>
        <w:t>社会及管治报告》。</w:t>
      </w:r>
    </w:p>
    <w:p>
      <w:pPr>
        <w:pStyle w:val="Style40"/>
        <w:keepNext/>
        <w:keepLines/>
        <w:widowControl w:val="0"/>
        <w:numPr>
          <w:ilvl w:val="0"/>
          <w:numId w:val="33"/>
        </w:numPr>
        <w:shd w:val="clear" w:color="auto" w:fill="auto"/>
        <w:tabs>
          <w:tab w:pos="374" w:val="left"/>
        </w:tabs>
        <w:bidi w:val="0"/>
        <w:spacing w:before="0" w:after="0" w:line="240" w:lineRule="auto"/>
        <w:ind w:left="0" w:right="0" w:firstLine="0"/>
        <w:jc w:val="left"/>
      </w:pPr>
      <w:bookmarkStart w:id="637" w:name="bookmark637"/>
      <w:bookmarkStart w:id="638" w:name="bookmark638"/>
      <w:bookmarkStart w:id="639" w:name="bookmark639"/>
      <w:bookmarkStart w:id="640" w:name="bookmark640"/>
      <w:bookmarkEnd w:id="639"/>
      <w:r>
        <w:rPr>
          <w:color w:val="000000"/>
          <w:spacing w:val="0"/>
          <w:w w:val="100"/>
          <w:position w:val="0"/>
        </w:rPr>
        <w:t>巩固拓展脱贫攻坚成果、乡村振兴等工作具体情况</w:t>
      </w:r>
      <w:bookmarkEnd w:id="637"/>
      <w:bookmarkEnd w:id="638"/>
      <w:bookmarkEnd w:id="640"/>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520" w:line="403" w:lineRule="exact"/>
        <w:ind w:left="0" w:right="0" w:firstLine="440"/>
        <w:jc w:val="both"/>
      </w:pPr>
      <w:r>
        <w:rPr>
          <w:color w:val="000000"/>
          <w:spacing w:val="0"/>
          <w:w w:val="100"/>
          <w:position w:val="0"/>
        </w:rPr>
        <w:t>报告期内，公司从事的脱贫攻坚包括</w:t>
      </w:r>
      <w:r>
        <w:rPr>
          <w:rFonts w:ascii="Times New Roman" w:eastAsia="Times New Roman" w:hAnsi="Times New Roman" w:cs="Times New Roman"/>
          <w:color w:val="000000"/>
          <w:spacing w:val="0"/>
          <w:w w:val="100"/>
          <w:position w:val="0"/>
        </w:rPr>
        <w:t>“</w:t>
      </w:r>
      <w:r>
        <w:rPr>
          <w:color w:val="000000"/>
          <w:spacing w:val="0"/>
          <w:w w:val="100"/>
          <w:position w:val="0"/>
        </w:rPr>
        <w:t>南昌前坊小学</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关爱浦东特困老人公益项目</w:t>
      </w:r>
      <w:r>
        <w:rPr>
          <w:rFonts w:ascii="Times New Roman" w:eastAsia="Times New Roman" w:hAnsi="Times New Roman" w:cs="Times New Roman"/>
          <w:color w:val="000000"/>
          <w:spacing w:val="0"/>
          <w:w w:val="100"/>
          <w:position w:val="0"/>
        </w:rPr>
        <w:t>”</w:t>
      </w:r>
      <w:r>
        <w:rPr>
          <w:color w:val="000000"/>
          <w:spacing w:val="0"/>
          <w:w w:val="100"/>
          <w:position w:val="0"/>
        </w:rPr>
        <w:t>，具体 请参见公司于详见公司于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日在上海证券交易所网站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）披露的 《</w:t>
      </w:r>
      <w:r>
        <w:rPr>
          <w:rFonts w:ascii="Times New Roman" w:eastAsia="Times New Roman" w:hAnsi="Times New Roman" w:cs="Times New Roman"/>
          <w:color w:val="000000"/>
          <w:spacing w:val="0"/>
          <w:w w:val="100"/>
          <w:position w:val="0"/>
        </w:rPr>
        <w:t>2021</w:t>
      </w:r>
      <w:r>
        <w:rPr>
          <w:color w:val="000000"/>
          <w:spacing w:val="0"/>
          <w:w w:val="100"/>
          <w:position w:val="0"/>
        </w:rPr>
        <w:t>年度环境、社会及管治报告》。</w:t>
      </w:r>
    </w:p>
    <w:p>
      <w:pPr>
        <w:pStyle w:val="Style40"/>
        <w:keepNext/>
        <w:keepLines/>
        <w:widowControl w:val="0"/>
        <w:shd w:val="clear" w:color="auto" w:fill="auto"/>
        <w:tabs>
          <w:tab w:pos="498" w:val="left"/>
        </w:tabs>
        <w:bidi w:val="0"/>
        <w:spacing w:before="0" w:after="0" w:line="240" w:lineRule="auto"/>
        <w:ind w:left="0" w:right="0" w:firstLine="0"/>
        <w:jc w:val="left"/>
      </w:pPr>
      <w:bookmarkStart w:id="641" w:name="bookmark641"/>
      <w:bookmarkStart w:id="642" w:name="bookmark642"/>
      <w:bookmarkStart w:id="643" w:name="bookmark643"/>
      <w:bookmarkStart w:id="644" w:name="bookmark644"/>
      <w:r>
        <w:rPr>
          <w:rFonts w:ascii="Calibri" w:eastAsia="Calibri" w:hAnsi="Calibri" w:cs="Calibri"/>
          <w:color w:val="000000"/>
          <w:spacing w:val="0"/>
          <w:w w:val="100"/>
          <w:position w:val="0"/>
          <w:sz w:val="20"/>
          <w:szCs w:val="20"/>
        </w:rPr>
        <w:t>（</w:t>
      </w:r>
      <w:bookmarkEnd w:id="643"/>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股东和债权人权益保护情况</w:t>
      </w:r>
      <w:bookmarkEnd w:id="641"/>
      <w:bookmarkEnd w:id="642"/>
      <w:bookmarkEnd w:id="644"/>
    </w:p>
    <w:p>
      <w:pPr>
        <w:pStyle w:val="Style2"/>
        <w:keepNext w:val="0"/>
        <w:keepLines w:val="0"/>
        <w:widowControl w:val="0"/>
        <w:shd w:val="clear" w:color="auto" w:fill="auto"/>
        <w:bidi w:val="0"/>
        <w:spacing w:before="0" w:after="420" w:line="408" w:lineRule="exact"/>
        <w:ind w:left="0" w:right="0" w:firstLine="440"/>
        <w:jc w:val="both"/>
      </w:pPr>
      <w:r>
        <w:rPr>
          <w:color w:val="000000"/>
          <w:spacing w:val="0"/>
          <w:w w:val="100"/>
          <w:position w:val="0"/>
        </w:rPr>
        <w:t>报告期内，公司按照《公司法》《证券法》《上市公司股东大会规则》《上海证券交易所科 创板股票上市规则》等法律法规要求，建立了较为完善的公司内控制度和公司治理结构，持续强 化法律法规政策落实、风险管理和内部控制，严格贯彻执行相关制度，切实保障股东和债权人的 各项合法权益。</w:t>
      </w:r>
    </w:p>
    <w:p>
      <w:pPr>
        <w:pStyle w:val="Style2"/>
        <w:keepNext w:val="0"/>
        <w:keepLines w:val="0"/>
        <w:widowControl w:val="0"/>
        <w:shd w:val="clear" w:color="auto" w:fill="auto"/>
        <w:bidi w:val="0"/>
        <w:spacing w:before="0" w:after="520" w:line="408" w:lineRule="exact"/>
        <w:ind w:left="0" w:right="0" w:firstLine="440"/>
        <w:jc w:val="both"/>
      </w:pPr>
      <w:r>
        <w:rPr>
          <w:color w:val="000000"/>
          <w:spacing w:val="0"/>
          <w:w w:val="100"/>
          <w:position w:val="0"/>
        </w:rPr>
        <w:t>公司严格履行信息披露义务，通过公告、投资者交流会、业绩说明会等多渠道，做到信息 披露的真实、准确、及时、完整，使得股东和债权人平等的获取信息。</w:t>
      </w:r>
    </w:p>
    <w:p>
      <w:pPr>
        <w:pStyle w:val="Style40"/>
        <w:keepNext/>
        <w:keepLines/>
        <w:widowControl w:val="0"/>
        <w:shd w:val="clear" w:color="auto" w:fill="auto"/>
        <w:tabs>
          <w:tab w:pos="498" w:val="left"/>
        </w:tabs>
        <w:bidi w:val="0"/>
        <w:spacing w:before="0" w:after="0" w:line="240" w:lineRule="auto"/>
        <w:ind w:left="0" w:right="0" w:firstLine="0"/>
        <w:jc w:val="left"/>
      </w:pPr>
      <w:bookmarkStart w:id="645" w:name="bookmark645"/>
      <w:bookmarkStart w:id="646" w:name="bookmark646"/>
      <w:bookmarkStart w:id="647" w:name="bookmark647"/>
      <w:bookmarkStart w:id="648" w:name="bookmark648"/>
      <w:r>
        <w:rPr>
          <w:rFonts w:ascii="Calibri" w:eastAsia="Calibri" w:hAnsi="Calibri" w:cs="Calibri"/>
          <w:color w:val="000000"/>
          <w:spacing w:val="0"/>
          <w:w w:val="100"/>
          <w:position w:val="0"/>
          <w:sz w:val="20"/>
          <w:szCs w:val="20"/>
        </w:rPr>
        <w:t>（</w:t>
      </w:r>
      <w:bookmarkEnd w:id="647"/>
      <w:r>
        <w:rPr>
          <w:color w:val="000000"/>
          <w:spacing w:val="0"/>
          <w:w w:val="100"/>
          <w:position w:val="0"/>
        </w:rPr>
        <w:t>四</w:t>
      </w:r>
      <w:r>
        <w:rPr>
          <w:rFonts w:ascii="Calibri" w:eastAsia="Calibri" w:hAnsi="Calibri" w:cs="Calibri"/>
          <w:color w:val="000000"/>
          <w:spacing w:val="0"/>
          <w:w w:val="100"/>
          <w:position w:val="0"/>
          <w:sz w:val="20"/>
          <w:szCs w:val="20"/>
        </w:rPr>
        <w:t>）</w:t>
        <w:tab/>
      </w:r>
      <w:r>
        <w:rPr>
          <w:color w:val="000000"/>
          <w:spacing w:val="0"/>
          <w:w w:val="100"/>
          <w:position w:val="0"/>
        </w:rPr>
        <w:t>职工权益保护情况</w:t>
      </w:r>
      <w:bookmarkEnd w:id="645"/>
      <w:bookmarkEnd w:id="646"/>
      <w:bookmarkEnd w:id="648"/>
    </w:p>
    <w:p>
      <w:pPr>
        <w:pStyle w:val="Style2"/>
        <w:keepNext w:val="0"/>
        <w:keepLines w:val="0"/>
        <w:widowControl w:val="0"/>
        <w:shd w:val="clear" w:color="auto" w:fill="auto"/>
        <w:bidi w:val="0"/>
        <w:spacing w:before="0" w:after="420" w:line="408" w:lineRule="exact"/>
        <w:ind w:left="0" w:right="0" w:firstLine="440"/>
        <w:jc w:val="both"/>
      </w:pPr>
      <w:r>
        <w:rPr>
          <w:color w:val="000000"/>
          <w:spacing w:val="0"/>
          <w:w w:val="100"/>
          <w:position w:val="0"/>
        </w:rPr>
        <w:t>公司制定了包括招聘、培训、考核、奖惩等在内的用工制度和人事管理制度，依法与员工签 订劳动合同，为员工提供基本养老保险、医疗保险、公积金等福利。公司关注员工的发展，提供 宿舍、接送班车、工作餐、健康体检、节日福利等各项福利。公司建立人才梯队培养机制，采用 企业内训、外聘内训和委外培训相结合的方式，开展多维度、多层次的培训项目，让员工与企业 共同进步，共同成长。为吸引和保留核心骨干人才，公司不断探索员工激励机制，促进公司长远 发展。</w:t>
      </w:r>
    </w:p>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员工持股情况</w:t>
      </w:r>
    </w:p>
    <w:tbl>
      <w:tblPr>
        <w:tblOverlap w:val="never"/>
        <w:jc w:val="center"/>
        <w:tblLayout w:type="fixed"/>
      </w:tblPr>
      <w:tblGrid>
        <w:gridCol w:w="4651"/>
        <w:gridCol w:w="4262"/>
      </w:tblGrid>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员工持股人数（人）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员工持股人数占公司员工总数比例（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61.45</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员工持股数量（万股）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9,882.2938</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员工持股数量占总股本比例（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16.04</w:t>
            </w: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注：员工持股包括离职员工持股</w:t>
      </w:r>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五</w:t>
      </w:r>
      <w:r>
        <w:rPr>
          <w:rFonts w:ascii="Calibri" w:eastAsia="Calibri" w:hAnsi="Calibri" w:cs="Calibri"/>
          <w:b/>
          <w:bCs/>
          <w:color w:val="000000"/>
          <w:spacing w:val="0"/>
          <w:w w:val="100"/>
          <w:position w:val="0"/>
          <w:sz w:val="20"/>
          <w:szCs w:val="20"/>
        </w:rPr>
        <w:t>）</w:t>
      </w:r>
      <w:r>
        <w:rPr>
          <w:b/>
          <w:bCs/>
          <w:color w:val="000000"/>
          <w:spacing w:val="0"/>
          <w:w w:val="100"/>
          <w:position w:val="0"/>
        </w:rPr>
        <w:t>供应商、客户和消费者权益保护情况</w:t>
      </w:r>
    </w:p>
    <w:p>
      <w:pPr>
        <w:pStyle w:val="Style2"/>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公司建立了供应商评价管理体系，与主要零部件供应商保持良好的合作关系。公司保障供应 商的合法权益，保证采购款项的按计划支付，保持与供应商沟通的及时性、有效性，不断深化交 流合作。坚持以客户为中心，树立客户至上的服务理念，努力提高产品质量与服务质量，为客户 提供设备和技术解决方案。</w:t>
      </w:r>
    </w:p>
    <w:p>
      <w:pPr>
        <w:pStyle w:val="Style40"/>
        <w:keepNext/>
        <w:keepLines/>
        <w:widowControl w:val="0"/>
        <w:shd w:val="clear" w:color="auto" w:fill="auto"/>
        <w:tabs>
          <w:tab w:pos="498" w:val="left"/>
        </w:tabs>
        <w:bidi w:val="0"/>
        <w:spacing w:before="0" w:after="0" w:line="240" w:lineRule="auto"/>
        <w:ind w:left="0" w:right="0" w:firstLine="0"/>
        <w:jc w:val="left"/>
      </w:pPr>
      <w:bookmarkStart w:id="649" w:name="bookmark649"/>
      <w:bookmarkStart w:id="650" w:name="bookmark650"/>
      <w:bookmarkStart w:id="651" w:name="bookmark651"/>
      <w:bookmarkStart w:id="652" w:name="bookmark652"/>
      <w:r>
        <w:rPr>
          <w:rFonts w:ascii="Calibri" w:eastAsia="Calibri" w:hAnsi="Calibri" w:cs="Calibri"/>
          <w:color w:val="000000"/>
          <w:spacing w:val="0"/>
          <w:w w:val="100"/>
          <w:position w:val="0"/>
          <w:sz w:val="20"/>
          <w:szCs w:val="20"/>
        </w:rPr>
        <w:t>（</w:t>
      </w:r>
      <w:bookmarkEnd w:id="651"/>
      <w:r>
        <w:rPr>
          <w:color w:val="000000"/>
          <w:spacing w:val="0"/>
          <w:w w:val="100"/>
          <w:position w:val="0"/>
        </w:rPr>
        <w:t>六</w:t>
      </w:r>
      <w:r>
        <w:rPr>
          <w:rFonts w:ascii="Calibri" w:eastAsia="Calibri" w:hAnsi="Calibri" w:cs="Calibri"/>
          <w:color w:val="000000"/>
          <w:spacing w:val="0"/>
          <w:w w:val="100"/>
          <w:position w:val="0"/>
          <w:sz w:val="20"/>
          <w:szCs w:val="20"/>
        </w:rPr>
        <w:t>）</w:t>
        <w:tab/>
      </w:r>
      <w:r>
        <w:rPr>
          <w:color w:val="000000"/>
          <w:spacing w:val="0"/>
          <w:w w:val="100"/>
          <w:position w:val="0"/>
        </w:rPr>
        <w:t>产品安全保障情况</w:t>
      </w:r>
      <w:bookmarkEnd w:id="649"/>
      <w:bookmarkEnd w:id="650"/>
      <w:bookmarkEnd w:id="652"/>
    </w:p>
    <w:p>
      <w:pPr>
        <w:pStyle w:val="Style2"/>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 xml:space="preserve">公司本着安全第一、全员参与的原则，将安全生产目标落实到各部门及个人的年度绩效考核 中，形成全员参与的安全、环保、健康管理体系。公司积极开展各项安全培训，包括全员的岗前 三级安全教育、针对特殊性岗位的安全培训课程、外来承包商人员安全培训和告知等，提升员工 安全意识。公司通过了 </w:t>
      </w:r>
      <w:r>
        <w:rPr>
          <w:rFonts w:ascii="Times New Roman" w:eastAsia="Times New Roman" w:hAnsi="Times New Roman" w:cs="Times New Roman"/>
          <w:color w:val="000000"/>
          <w:spacing w:val="0"/>
          <w:w w:val="100"/>
          <w:position w:val="0"/>
        </w:rPr>
        <w:t>ISO45001</w:t>
      </w:r>
      <w:r>
        <w:rPr>
          <w:color w:val="000000"/>
          <w:spacing w:val="0"/>
          <w:w w:val="100"/>
          <w:position w:val="0"/>
        </w:rPr>
        <w:t>职业健康安全管理体系、</w:t>
      </w:r>
      <w:r>
        <w:rPr>
          <w:rFonts w:ascii="Times New Roman" w:eastAsia="Times New Roman" w:hAnsi="Times New Roman" w:cs="Times New Roman"/>
          <w:color w:val="000000"/>
          <w:spacing w:val="0"/>
          <w:w w:val="100"/>
          <w:position w:val="0"/>
        </w:rPr>
        <w:t>ISO14001</w:t>
      </w:r>
      <w:r>
        <w:rPr>
          <w:color w:val="000000"/>
          <w:spacing w:val="0"/>
          <w:w w:val="100"/>
          <w:position w:val="0"/>
        </w:rPr>
        <w:t>环境管理体系和安全生产标 准化二级认证。公司通过隐患排查、日常巡检、各项综合检查等方式，对公司运营中存在的隐患 进行排查并及时改善。公司通过实施安全管理措施，降低运营风险，保障员工的身体健康和安 全，为公司的正常运营和发展打下坚实的基础。</w:t>
      </w:r>
    </w:p>
    <w:p>
      <w:pPr>
        <w:pStyle w:val="Style40"/>
        <w:keepNext/>
        <w:keepLines/>
        <w:widowControl w:val="0"/>
        <w:shd w:val="clear" w:color="auto" w:fill="auto"/>
        <w:tabs>
          <w:tab w:pos="508" w:val="left"/>
        </w:tabs>
        <w:bidi w:val="0"/>
        <w:spacing w:before="0" w:after="80" w:line="240" w:lineRule="auto"/>
        <w:ind w:left="0" w:right="0" w:firstLine="0"/>
        <w:jc w:val="left"/>
      </w:pPr>
      <w:bookmarkStart w:id="653" w:name="bookmark653"/>
      <w:bookmarkStart w:id="654" w:name="bookmark654"/>
      <w:bookmarkStart w:id="655" w:name="bookmark655"/>
      <w:bookmarkStart w:id="656" w:name="bookmark656"/>
      <w:r>
        <w:rPr>
          <w:color w:val="000000"/>
          <w:spacing w:val="0"/>
          <w:w w:val="100"/>
          <w:position w:val="0"/>
        </w:rPr>
        <w:t>（</w:t>
      </w:r>
      <w:bookmarkEnd w:id="655"/>
      <w:r>
        <w:rPr>
          <w:color w:val="000000"/>
          <w:spacing w:val="0"/>
          <w:w w:val="100"/>
          <w:position w:val="0"/>
        </w:rPr>
        <w:t>七）</w:t>
        <w:tab/>
        <w:t>在承担社会责任方面的其他情况</w:t>
      </w:r>
      <w:bookmarkEnd w:id="653"/>
      <w:bookmarkEnd w:id="654"/>
      <w:bookmarkEnd w:id="65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6" w:lineRule="exact"/>
        <w:ind w:left="0" w:right="0" w:firstLine="440"/>
        <w:jc w:val="both"/>
      </w:pPr>
      <w:r>
        <w:rPr>
          <w:color w:val="000000"/>
          <w:spacing w:val="0"/>
          <w:w w:val="100"/>
          <w:position w:val="0"/>
        </w:rPr>
        <w:t>公司积极加强与政府、行业协会、监管机构以及媒体的沟通与联系，建立畅通的沟通渠道， 并主动接受监管和检查，持续提升公司社会责任履行的透明度，在推进公司经营发展的同时，注 重企业的社会价值实现，构建和谐、友善的公共关系。</w:t>
      </w:r>
    </w:p>
    <w:p>
      <w:pPr>
        <w:pStyle w:val="Style40"/>
        <w:keepNext/>
        <w:keepLines/>
        <w:widowControl w:val="0"/>
        <w:shd w:val="clear" w:color="auto" w:fill="auto"/>
        <w:bidi w:val="0"/>
        <w:spacing w:before="0" w:after="80" w:line="240" w:lineRule="auto"/>
        <w:ind w:left="0" w:right="0" w:firstLine="0"/>
        <w:jc w:val="left"/>
      </w:pPr>
      <w:bookmarkStart w:id="657" w:name="bookmark657"/>
      <w:bookmarkStart w:id="658" w:name="bookmark658"/>
      <w:bookmarkStart w:id="659" w:name="bookmark659"/>
      <w:bookmarkStart w:id="660" w:name="bookmark660"/>
      <w:r>
        <w:rPr>
          <w:color w:val="000000"/>
          <w:spacing w:val="0"/>
          <w:w w:val="100"/>
          <w:position w:val="0"/>
        </w:rPr>
        <w:t>四</w:t>
      </w:r>
      <w:bookmarkEnd w:id="659"/>
      <w:r>
        <w:rPr>
          <w:color w:val="000000"/>
          <w:spacing w:val="0"/>
          <w:w w:val="100"/>
          <w:position w:val="0"/>
        </w:rPr>
        <w:t>、其他公司治理情况</w:t>
      </w:r>
      <w:bookmarkEnd w:id="657"/>
      <w:bookmarkEnd w:id="658"/>
      <w:bookmarkEnd w:id="660"/>
    </w:p>
    <w:p>
      <w:pPr>
        <w:pStyle w:val="Style40"/>
        <w:keepNext/>
        <w:keepLines/>
        <w:widowControl w:val="0"/>
        <w:shd w:val="clear" w:color="auto" w:fill="auto"/>
        <w:bidi w:val="0"/>
        <w:spacing w:before="0" w:after="80" w:line="240" w:lineRule="auto"/>
        <w:ind w:left="0" w:right="0" w:firstLine="0"/>
        <w:jc w:val="left"/>
      </w:pPr>
      <w:bookmarkStart w:id="657" w:name="bookmark657"/>
      <w:bookmarkStart w:id="658" w:name="bookmark658"/>
      <w:bookmarkStart w:id="661" w:name="bookmark661"/>
      <w:bookmarkStart w:id="662" w:name="bookmark662"/>
      <w:r>
        <w:rPr>
          <w:rFonts w:ascii="Calibri" w:eastAsia="Calibri" w:hAnsi="Calibri" w:cs="Calibri"/>
          <w:color w:val="000000"/>
          <w:spacing w:val="0"/>
          <w:w w:val="100"/>
          <w:position w:val="0"/>
          <w:sz w:val="20"/>
          <w:szCs w:val="20"/>
        </w:rPr>
        <w:t>（</w:t>
      </w:r>
      <w:bookmarkEnd w:id="661"/>
      <w:r>
        <w:rPr>
          <w:color w:val="000000"/>
          <w:spacing w:val="0"/>
          <w:w w:val="100"/>
          <w:position w:val="0"/>
        </w:rPr>
        <w:t>一</w:t>
      </w:r>
      <w:r>
        <w:rPr>
          <w:color w:val="000000"/>
          <w:spacing w:val="0"/>
          <w:w w:val="100"/>
          <w:position w:val="0"/>
          <w:sz w:val="22"/>
          <w:szCs w:val="22"/>
        </w:rPr>
        <w:t>）</w:t>
      </w:r>
      <w:r>
        <w:rPr>
          <w:color w:val="000000"/>
          <w:spacing w:val="0"/>
          <w:w w:val="100"/>
          <w:position w:val="0"/>
        </w:rPr>
        <w:t>党建情况</w:t>
      </w:r>
      <w:bookmarkEnd w:id="657"/>
      <w:bookmarkEnd w:id="658"/>
      <w:bookmarkEnd w:id="66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0" w:line="415" w:lineRule="exact"/>
        <w:ind w:left="0" w:right="0" w:firstLine="440"/>
        <w:jc w:val="both"/>
      </w:pPr>
      <w:r>
        <w:rPr>
          <w:color w:val="000000"/>
          <w:spacing w:val="0"/>
          <w:w w:val="100"/>
          <w:position w:val="0"/>
        </w:rPr>
        <w:t>公司设立党支部，目前支部有</w:t>
      </w:r>
      <w:r>
        <w:rPr>
          <w:color w:val="000000"/>
          <w:spacing w:val="0"/>
          <w:w w:val="100"/>
          <w:position w:val="0"/>
        </w:rPr>
        <w:t>56</w:t>
      </w:r>
      <w:r>
        <w:rPr>
          <w:color w:val="000000"/>
          <w:spacing w:val="0"/>
          <w:w w:val="100"/>
          <w:position w:val="0"/>
        </w:rPr>
        <w:t>名党员，上级党委为中共上海金桥经济技术开发区综合委员 会。</w:t>
      </w:r>
      <w:r>
        <w:rPr>
          <w:color w:val="000000"/>
          <w:spacing w:val="0"/>
          <w:w w:val="100"/>
          <w:position w:val="0"/>
        </w:rPr>
        <w:t>2021</w:t>
      </w:r>
      <w:r>
        <w:rPr>
          <w:color w:val="000000"/>
          <w:spacing w:val="0"/>
          <w:w w:val="100"/>
          <w:position w:val="0"/>
        </w:rPr>
        <w:t>年内，在党支部全体党员共同努力下，各项工作有序开展，有效进一步加强了基层党建 工作。</w:t>
      </w:r>
    </w:p>
    <w:p>
      <w:pPr>
        <w:pStyle w:val="Style2"/>
        <w:keepNext w:val="0"/>
        <w:keepLines w:val="0"/>
        <w:widowControl w:val="0"/>
        <w:shd w:val="clear" w:color="auto" w:fill="auto"/>
        <w:bidi w:val="0"/>
        <w:spacing w:before="0" w:after="460" w:line="403" w:lineRule="exact"/>
        <w:ind w:left="0" w:right="0" w:firstLine="440"/>
        <w:jc w:val="both"/>
      </w:pPr>
      <w:r>
        <w:rPr>
          <w:color w:val="000000"/>
          <w:spacing w:val="0"/>
          <w:w w:val="100"/>
          <w:position w:val="0"/>
        </w:rPr>
        <w:t>公司党支部组织党员加强理论与实践学习，努力把思想政治工作和公司发展建设工作紧密结 合起来，强化各党员的责任感、使命感及紧迫感，更好地为公司、社会、国家作出应有的贡献。</w:t>
      </w:r>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投资者关系及保护</w:t>
      </w:r>
    </w:p>
    <w:tbl>
      <w:tblPr>
        <w:tblOverlap w:val="never"/>
        <w:jc w:val="center"/>
        <w:tblLayout w:type="fixed"/>
      </w:tblPr>
      <w:tblGrid>
        <w:gridCol w:w="3566"/>
        <w:gridCol w:w="2083"/>
        <w:gridCol w:w="3187"/>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次数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相关情况</w:t>
            </w:r>
          </w:p>
        </w:tc>
      </w:tr>
      <w:tr>
        <w:trPr>
          <w:trHeight w:val="164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召开业绩说明会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为加强与投资者的沟通，公司召 开了 </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年年度业绩说明会、 </w:t>
            </w:r>
            <w:r>
              <w:rPr>
                <w:rFonts w:ascii="Times New Roman" w:eastAsia="Times New Roman" w:hAnsi="Times New Roman" w:cs="Times New Roman"/>
                <w:color w:val="000000"/>
                <w:spacing w:val="0"/>
                <w:w w:val="100"/>
                <w:position w:val="0"/>
              </w:rPr>
              <w:t>2021</w:t>
            </w:r>
            <w:r>
              <w:rPr>
                <w:color w:val="000000"/>
                <w:spacing w:val="0"/>
                <w:w w:val="100"/>
                <w:position w:val="0"/>
              </w:rPr>
              <w:t>半年度业绩说明会和</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三季报业绩说明会，就公司定期 报告业绩与经营情况与投资者进 行了交流。</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借助新媒体开展投资者关系管理活 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7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官网设置投资者关系专栏</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寸</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具体情况请见公司官网：</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https://www.amec-</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inc.com/index.html</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开展投资者关系管理及保护的具体情况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80" w:line="408" w:lineRule="exact"/>
        <w:ind w:left="0" w:right="0" w:firstLine="420"/>
        <w:jc w:val="both"/>
      </w:pPr>
      <w:r>
        <w:rPr>
          <w:color w:val="000000"/>
          <w:spacing w:val="0"/>
          <w:w w:val="100"/>
          <w:position w:val="0"/>
        </w:rPr>
        <w:t>公司严格遵守法律法规和监管机构规定，严格执行公司信息披露管理制度，真实、准确、完 整、及时、公平地履行信息披露义务，通过上市公司公告、投资者交流会、业绩说明会、上证</w:t>
      </w:r>
      <w:r>
        <w:rPr>
          <w:color w:val="000000"/>
          <w:spacing w:val="0"/>
          <w:w w:val="100"/>
          <w:position w:val="0"/>
        </w:rPr>
        <w:t xml:space="preserve">e </w:t>
      </w:r>
      <w:r>
        <w:rPr>
          <w:color w:val="000000"/>
          <w:spacing w:val="0"/>
          <w:w w:val="100"/>
          <w:position w:val="0"/>
        </w:rPr>
        <w:t>互动、电话、邮件等诸多渠道与投资者保持密切沟通，保持公司营运透明度。</w:t>
      </w:r>
    </w:p>
    <w:p>
      <w:pPr>
        <w:pStyle w:val="Style2"/>
        <w:keepNext w:val="0"/>
        <w:keepLines w:val="0"/>
        <w:widowControl w:val="0"/>
        <w:shd w:val="clear" w:color="auto" w:fill="auto"/>
        <w:bidi w:val="0"/>
        <w:spacing w:before="0" w:after="380" w:line="269" w:lineRule="exact"/>
        <w:ind w:left="0" w:right="0" w:firstLine="0"/>
        <w:jc w:val="left"/>
      </w:pPr>
      <w:r>
        <w:rPr>
          <w:color w:val="000000"/>
          <w:spacing w:val="0"/>
          <w:w w:val="100"/>
          <w:position w:val="0"/>
        </w:rPr>
        <w:t>其他方式与投资者沟通交流情况说明 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504" w:val="left"/>
        </w:tabs>
        <w:bidi w:val="0"/>
        <w:spacing w:before="0" w:after="80" w:line="240" w:lineRule="auto"/>
        <w:ind w:left="0" w:right="0" w:firstLine="0"/>
        <w:jc w:val="left"/>
      </w:pPr>
      <w:bookmarkStart w:id="663" w:name="bookmark663"/>
      <w:bookmarkStart w:id="664" w:name="bookmark664"/>
      <w:bookmarkStart w:id="665" w:name="bookmark665"/>
      <w:bookmarkStart w:id="666" w:name="bookmark666"/>
      <w:r>
        <w:rPr>
          <w:rFonts w:ascii="Calibri" w:eastAsia="Calibri" w:hAnsi="Calibri" w:cs="Calibri"/>
          <w:color w:val="000000"/>
          <w:spacing w:val="0"/>
          <w:w w:val="100"/>
          <w:position w:val="0"/>
          <w:sz w:val="20"/>
          <w:szCs w:val="20"/>
        </w:rPr>
        <w:t>（</w:t>
      </w:r>
      <w:bookmarkEnd w:id="665"/>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信息披露透明度</w:t>
      </w:r>
      <w:bookmarkEnd w:id="663"/>
      <w:bookmarkEnd w:id="664"/>
      <w:bookmarkEnd w:id="66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8" w:lineRule="exact"/>
        <w:ind w:left="0" w:right="0" w:firstLine="420"/>
        <w:jc w:val="both"/>
      </w:pPr>
      <w:r>
        <w:rPr>
          <w:color w:val="000000"/>
          <w:spacing w:val="0"/>
          <w:w w:val="100"/>
          <w:position w:val="0"/>
        </w:rPr>
        <w:t>公司严格按照《证券法》《上海证券交易所科创板股票上市规则》《上市公司信息披露管理 办法》等法律法规、规范性文件以及《公司章程》《信息披露管理制度》《信息披露暂缓与豁免 事务管理制度》等内部制度，真实、准确、完整、及时、公平地披露有关信息，保障投资者的知 情权。公司设置董事会秘书作为信息披露境内代表，投资者可以通过信息披露报纸《上海证券 报》《中国证券报》《证券时报》和《证券日报》、上海证券交易所网站（</w:t>
      </w:r>
      <w:r>
        <w:rPr>
          <w:color w:val="000000"/>
          <w:spacing w:val="0"/>
          <w:w w:val="100"/>
          <w:position w:val="0"/>
        </w:rPr>
        <w:t>www.sse.com.cn</w:t>
      </w:r>
      <w:r>
        <w:rPr>
          <w:color w:val="000000"/>
          <w:spacing w:val="0"/>
          <w:w w:val="100"/>
          <w:position w:val="0"/>
        </w:rPr>
        <w:t>）等 途径便捷获取信息。</w:t>
      </w:r>
    </w:p>
    <w:p>
      <w:pPr>
        <w:pStyle w:val="Style40"/>
        <w:keepNext/>
        <w:keepLines/>
        <w:widowControl w:val="0"/>
        <w:shd w:val="clear" w:color="auto" w:fill="auto"/>
        <w:tabs>
          <w:tab w:pos="504" w:val="left"/>
        </w:tabs>
        <w:bidi w:val="0"/>
        <w:spacing w:before="0" w:after="80" w:line="240" w:lineRule="auto"/>
        <w:ind w:left="0" w:right="0" w:firstLine="0"/>
        <w:jc w:val="left"/>
      </w:pPr>
      <w:bookmarkStart w:id="667" w:name="bookmark667"/>
      <w:bookmarkStart w:id="668" w:name="bookmark668"/>
      <w:bookmarkStart w:id="669" w:name="bookmark669"/>
      <w:bookmarkStart w:id="670" w:name="bookmark670"/>
      <w:r>
        <w:rPr>
          <w:rFonts w:ascii="Calibri" w:eastAsia="Calibri" w:hAnsi="Calibri" w:cs="Calibri"/>
          <w:color w:val="000000"/>
          <w:spacing w:val="0"/>
          <w:w w:val="100"/>
          <w:position w:val="0"/>
          <w:sz w:val="20"/>
          <w:szCs w:val="20"/>
        </w:rPr>
        <w:t>（</w:t>
      </w:r>
      <w:bookmarkEnd w:id="669"/>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知识产权及信息安全保护</w:t>
      </w:r>
      <w:bookmarkEnd w:id="667"/>
      <w:bookmarkEnd w:id="668"/>
      <w:bookmarkEnd w:id="67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7" w:lineRule="exact"/>
        <w:ind w:left="0" w:right="0" w:firstLine="0"/>
        <w:jc w:val="left"/>
      </w:pPr>
      <w:r>
        <w:rPr>
          <w:color w:val="000000"/>
          <w:spacing w:val="0"/>
          <w:w w:val="100"/>
          <w:position w:val="0"/>
        </w:rPr>
        <w:t>1</w:t>
      </w:r>
      <w:r>
        <w:rPr>
          <w:color w:val="000000"/>
          <w:spacing w:val="0"/>
          <w:w w:val="100"/>
          <w:position w:val="0"/>
        </w:rPr>
        <w:t>、知识产权保护</w:t>
      </w:r>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中微作为一家半导体设备领域的跨国高科技创新公司，知识产权的保护、管理和运用在激励 和保护创新、公司运营和保驾公司发展壮大的过程中扮演了非常关键和重要的角色。除了做好自 我知识产权保护之外，公司秉承</w:t>
      </w:r>
      <w:r>
        <w:rPr>
          <w:rFonts w:ascii="Times New Roman" w:eastAsia="Times New Roman" w:hAnsi="Times New Roman" w:cs="Times New Roman"/>
          <w:color w:val="000000"/>
          <w:spacing w:val="0"/>
          <w:w w:val="100"/>
          <w:position w:val="0"/>
        </w:rPr>
        <w:t>“</w:t>
      </w:r>
      <w:r>
        <w:rPr>
          <w:color w:val="000000"/>
          <w:spacing w:val="0"/>
          <w:w w:val="100"/>
          <w:position w:val="0"/>
        </w:rPr>
        <w:t xml:space="preserve">遵循诚信原则及商业道德，尊重包括客户、供应商和竞争对手 在内的任何第三方的知识产权''的原则，做好相关利益方的知识产权保护，致力于构建公平、规 范的良性商业竞争环境。公司鼓励员工积极申请包括专利、商标、著作权等在内的各种知识产 权。为了激励员工积极地发明创新和提高申请的知识产权质量，公司分别在专利的申请阶段和授 </w:t>
      </w:r>
      <w:r>
        <w:rPr>
          <w:color w:val="000000"/>
          <w:spacing w:val="0"/>
          <w:w w:val="100"/>
          <w:position w:val="0"/>
        </w:rPr>
        <w:t>权阶段均给予专利发明人奖励；公司每年还进行</w:t>
      </w:r>
      <w:r>
        <w:rPr>
          <w:rFonts w:ascii="Times New Roman" w:eastAsia="Times New Roman" w:hAnsi="Times New Roman" w:cs="Times New Roman"/>
          <w:color w:val="000000"/>
          <w:spacing w:val="0"/>
          <w:w w:val="100"/>
          <w:position w:val="0"/>
        </w:rPr>
        <w:t>“</w:t>
      </w:r>
      <w:r>
        <w:rPr>
          <w:color w:val="000000"/>
          <w:spacing w:val="0"/>
          <w:w w:val="100"/>
          <w:position w:val="0"/>
        </w:rPr>
        <w:t>中微优秀专利奖''评选，并对获奖专利的发明人 给予奖励。</w:t>
      </w:r>
      <w:r>
        <w:rPr>
          <w:rFonts w:ascii="Times New Roman" w:eastAsia="Times New Roman" w:hAnsi="Times New Roman" w:cs="Times New Roman"/>
          <w:color w:val="000000"/>
          <w:spacing w:val="0"/>
          <w:w w:val="100"/>
          <w:position w:val="0"/>
        </w:rPr>
        <w:t>2021</w:t>
      </w:r>
      <w:r>
        <w:rPr>
          <w:color w:val="000000"/>
          <w:spacing w:val="0"/>
          <w:w w:val="100"/>
          <w:position w:val="0"/>
        </w:rPr>
        <w:t>年，公司共申请专利</w:t>
      </w:r>
      <w:r>
        <w:rPr>
          <w:rFonts w:ascii="Times New Roman" w:eastAsia="Times New Roman" w:hAnsi="Times New Roman" w:cs="Times New Roman"/>
          <w:color w:val="000000"/>
          <w:spacing w:val="0"/>
          <w:w w:val="100"/>
          <w:position w:val="0"/>
        </w:rPr>
        <w:t>216</w:t>
      </w:r>
      <w:r>
        <w:rPr>
          <w:color w:val="000000"/>
          <w:spacing w:val="0"/>
          <w:w w:val="100"/>
          <w:position w:val="0"/>
        </w:rPr>
        <w:t>件、著作权</w:t>
      </w:r>
      <w:r>
        <w:rPr>
          <w:rFonts w:ascii="Times New Roman" w:eastAsia="Times New Roman" w:hAnsi="Times New Roman" w:cs="Times New Roman"/>
          <w:color w:val="000000"/>
          <w:spacing w:val="0"/>
          <w:w w:val="100"/>
          <w:position w:val="0"/>
        </w:rPr>
        <w:t>9</w:t>
      </w:r>
      <w:r>
        <w:rPr>
          <w:color w:val="000000"/>
          <w:spacing w:val="0"/>
          <w:w w:val="100"/>
          <w:position w:val="0"/>
        </w:rPr>
        <w:t>件、商标</w:t>
      </w:r>
      <w:r>
        <w:rPr>
          <w:rFonts w:ascii="Times New Roman" w:eastAsia="Times New Roman" w:hAnsi="Times New Roman" w:cs="Times New Roman"/>
          <w:color w:val="000000"/>
          <w:spacing w:val="0"/>
          <w:w w:val="100"/>
          <w:position w:val="0"/>
        </w:rPr>
        <w:t>5</w:t>
      </w:r>
      <w:r>
        <w:rPr>
          <w:color w:val="000000"/>
          <w:spacing w:val="0"/>
          <w:w w:val="100"/>
          <w:position w:val="0"/>
        </w:rPr>
        <w:t>件；截至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月末， 公司有效的授权专利</w:t>
      </w:r>
      <w:r>
        <w:rPr>
          <w:rFonts w:ascii="Times New Roman" w:eastAsia="Times New Roman" w:hAnsi="Times New Roman" w:cs="Times New Roman"/>
          <w:color w:val="000000"/>
          <w:spacing w:val="0"/>
          <w:w w:val="100"/>
          <w:position w:val="0"/>
        </w:rPr>
        <w:t>1,179</w:t>
      </w:r>
      <w:r>
        <w:rPr>
          <w:color w:val="000000"/>
          <w:spacing w:val="0"/>
          <w:w w:val="100"/>
          <w:position w:val="0"/>
        </w:rPr>
        <w:t>件、著作权</w:t>
      </w:r>
      <w:r>
        <w:rPr>
          <w:rFonts w:ascii="Times New Roman" w:eastAsia="Times New Roman" w:hAnsi="Times New Roman" w:cs="Times New Roman"/>
          <w:color w:val="000000"/>
          <w:spacing w:val="0"/>
          <w:w w:val="100"/>
          <w:position w:val="0"/>
        </w:rPr>
        <w:t>14</w:t>
      </w:r>
      <w:r>
        <w:rPr>
          <w:color w:val="000000"/>
          <w:spacing w:val="0"/>
          <w:w w:val="100"/>
          <w:position w:val="0"/>
        </w:rPr>
        <w:t>件、商标</w:t>
      </w:r>
      <w:r>
        <w:rPr>
          <w:rFonts w:ascii="Times New Roman" w:eastAsia="Times New Roman" w:hAnsi="Times New Roman" w:cs="Times New Roman"/>
          <w:color w:val="000000"/>
          <w:spacing w:val="0"/>
          <w:w w:val="100"/>
          <w:position w:val="0"/>
        </w:rPr>
        <w:t>131</w:t>
      </w:r>
      <w:r>
        <w:rPr>
          <w:color w:val="000000"/>
          <w:spacing w:val="0"/>
          <w:w w:val="100"/>
          <w:position w:val="0"/>
        </w:rPr>
        <w:t>件。报告期内，在第二十二届中国专利 奖的评选中，中微公司再次获评</w:t>
      </w:r>
      <w:r>
        <w:rPr>
          <w:rFonts w:ascii="Times New Roman" w:eastAsia="Times New Roman" w:hAnsi="Times New Roman" w:cs="Times New Roman"/>
          <w:color w:val="000000"/>
          <w:spacing w:val="0"/>
          <w:w w:val="100"/>
          <w:position w:val="0"/>
        </w:rPr>
        <w:t>“</w:t>
      </w:r>
      <w:r>
        <w:rPr>
          <w:color w:val="000000"/>
          <w:spacing w:val="0"/>
          <w:w w:val="100"/>
          <w:position w:val="0"/>
        </w:rPr>
        <w:t>中国专利金奖</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
        <w:keepNext w:val="0"/>
        <w:keepLines w:val="0"/>
        <w:widowControl w:val="0"/>
        <w:shd w:val="clear" w:color="auto" w:fill="auto"/>
        <w:bidi w:val="0"/>
        <w:spacing w:before="0" w:after="0" w:line="408" w:lineRule="exact"/>
        <w:ind w:left="0" w:right="0" w:firstLine="0"/>
        <w:jc w:val="both"/>
      </w:pPr>
      <w:r>
        <w:rPr>
          <w:color w:val="000000"/>
          <w:spacing w:val="0"/>
          <w:w w:val="100"/>
          <w:position w:val="0"/>
        </w:rPr>
        <w:t>2</w:t>
      </w:r>
      <w:r>
        <w:rPr>
          <w:color w:val="000000"/>
          <w:spacing w:val="0"/>
          <w:w w:val="100"/>
          <w:position w:val="0"/>
        </w:rPr>
        <w:t>、信息安全保护</w:t>
      </w:r>
    </w:p>
    <w:p>
      <w:pPr>
        <w:pStyle w:val="Style2"/>
        <w:keepNext w:val="0"/>
        <w:keepLines w:val="0"/>
        <w:widowControl w:val="0"/>
        <w:shd w:val="clear" w:color="auto" w:fill="auto"/>
        <w:bidi w:val="0"/>
        <w:spacing w:before="0" w:after="500" w:line="408" w:lineRule="exact"/>
        <w:ind w:left="0" w:right="0" w:firstLine="420"/>
        <w:jc w:val="both"/>
      </w:pPr>
      <w:r>
        <w:rPr>
          <w:color w:val="000000"/>
          <w:spacing w:val="0"/>
          <w:w w:val="100"/>
          <w:position w:val="0"/>
        </w:rPr>
        <w:t>中微公司高度重视客户信息的安全保护和商业秘密保护，针对不同客户的机密信息和商业秘 密采取隔离管理、分级管理和权限管理。公司要求员工接触客户的机密信息和商业秘密，应当基 于</w:t>
      </w:r>
      <w:r>
        <w:rPr>
          <w:rFonts w:ascii="Times New Roman" w:eastAsia="Times New Roman" w:hAnsi="Times New Roman" w:cs="Times New Roman"/>
          <w:color w:val="000000"/>
          <w:spacing w:val="0"/>
          <w:w w:val="100"/>
          <w:position w:val="0"/>
        </w:rPr>
        <w:t>“</w:t>
      </w:r>
      <w:r>
        <w:rPr>
          <w:color w:val="000000"/>
          <w:spacing w:val="0"/>
          <w:w w:val="100"/>
          <w:position w:val="0"/>
        </w:rPr>
        <w:t>实际工作需要和必须知晓</w:t>
      </w:r>
      <w:r>
        <w:rPr>
          <w:rFonts w:ascii="Times New Roman" w:eastAsia="Times New Roman" w:hAnsi="Times New Roman" w:cs="Times New Roman"/>
          <w:color w:val="000000"/>
          <w:spacing w:val="0"/>
          <w:w w:val="100"/>
          <w:position w:val="0"/>
        </w:rPr>
        <w:t>”</w:t>
      </w:r>
      <w:r>
        <w:rPr>
          <w:color w:val="000000"/>
          <w:spacing w:val="0"/>
          <w:w w:val="100"/>
          <w:position w:val="0"/>
        </w:rPr>
        <w:t>的原则（</w:t>
      </w:r>
      <w:r>
        <w:rPr>
          <w:rFonts w:ascii="Times New Roman" w:eastAsia="Times New Roman" w:hAnsi="Times New Roman" w:cs="Times New Roman"/>
          <w:color w:val="000000"/>
          <w:spacing w:val="0"/>
          <w:w w:val="100"/>
          <w:position w:val="0"/>
        </w:rPr>
        <w:t>“</w:t>
      </w:r>
      <w:r>
        <w:rPr>
          <w:color w:val="000000"/>
          <w:spacing w:val="0"/>
          <w:w w:val="100"/>
          <w:position w:val="0"/>
        </w:rPr>
        <w:t>最小化接触原则</w:t>
      </w:r>
      <w:r>
        <w:rPr>
          <w:rFonts w:ascii="Times New Roman" w:eastAsia="Times New Roman" w:hAnsi="Times New Roman" w:cs="Times New Roman"/>
          <w:color w:val="000000"/>
          <w:spacing w:val="0"/>
          <w:w w:val="100"/>
          <w:position w:val="0"/>
        </w:rPr>
        <w:t>”</w:t>
      </w:r>
      <w:r>
        <w:rPr>
          <w:color w:val="000000"/>
          <w:spacing w:val="0"/>
          <w:w w:val="100"/>
          <w:position w:val="0"/>
        </w:rPr>
        <w:t>）。公司制定了《中微半导体设备信息 安全指导原则》《中微半导体设备信息安全策略》等制度文件，从数据的采集、传输、存储、处 理、交换、归档、销毁等阶段对数据的重要性程度进行了规定，并形成了针对可接受信息、</w:t>
      </w:r>
      <w:r>
        <w:rPr>
          <w:rFonts w:ascii="Times New Roman" w:eastAsia="Times New Roman" w:hAnsi="Times New Roman" w:cs="Times New Roman"/>
          <w:color w:val="000000"/>
          <w:spacing w:val="0"/>
          <w:w w:val="100"/>
          <w:position w:val="0"/>
        </w:rPr>
        <w:t xml:space="preserve">VPN </w:t>
      </w:r>
      <w:r>
        <w:rPr>
          <w:color w:val="000000"/>
          <w:spacing w:val="0"/>
          <w:w w:val="100"/>
          <w:position w:val="0"/>
        </w:rPr>
        <w:t>访问、密码管理、防病毒、电子邮件、远程访问、无线通讯、路由器和交换机安全等信息安全保 护重点领域的保护策略，确保在与客户合作交流、产品研发、产品生产制造和服务交付过程中不 会泄露客户关键信息。</w:t>
      </w:r>
      <w:r>
        <w:rPr>
          <w:rFonts w:ascii="Times New Roman" w:eastAsia="Times New Roman" w:hAnsi="Times New Roman" w:cs="Times New Roman"/>
          <w:color w:val="000000"/>
          <w:spacing w:val="0"/>
          <w:w w:val="100"/>
          <w:position w:val="0"/>
        </w:rPr>
        <w:t>2021</w:t>
      </w:r>
      <w:r>
        <w:rPr>
          <w:color w:val="000000"/>
          <w:spacing w:val="0"/>
          <w:w w:val="100"/>
          <w:position w:val="0"/>
        </w:rPr>
        <w:t>年，公司作为工信部工业互联网企业网络安全分级管理试点，参与 并通过了以《工业互联网数据安全保护要求》为参考标准的现场考核工作，推进了作为工业互联 网企业的数据安全的标准化工作。</w:t>
      </w:r>
    </w:p>
    <w:p>
      <w:pPr>
        <w:pStyle w:val="Style40"/>
        <w:keepNext/>
        <w:keepLines/>
        <w:widowControl w:val="0"/>
        <w:shd w:val="clear" w:color="auto" w:fill="auto"/>
        <w:tabs>
          <w:tab w:pos="477" w:val="left"/>
        </w:tabs>
        <w:bidi w:val="0"/>
        <w:spacing w:before="0" w:after="60" w:line="240" w:lineRule="auto"/>
        <w:ind w:left="0" w:right="0" w:firstLine="0"/>
        <w:jc w:val="left"/>
      </w:pPr>
      <w:bookmarkStart w:id="671" w:name="bookmark671"/>
      <w:bookmarkStart w:id="672" w:name="bookmark672"/>
      <w:bookmarkStart w:id="673" w:name="bookmark673"/>
      <w:bookmarkStart w:id="674" w:name="bookmark674"/>
      <w:r>
        <w:rPr>
          <w:rFonts w:ascii="Calibri" w:eastAsia="Calibri" w:hAnsi="Calibri" w:cs="Calibri"/>
          <w:color w:val="000000"/>
          <w:spacing w:val="0"/>
          <w:w w:val="100"/>
          <w:position w:val="0"/>
          <w:sz w:val="20"/>
          <w:szCs w:val="20"/>
        </w:rPr>
        <w:t>（</w:t>
      </w:r>
      <w:bookmarkEnd w:id="673"/>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机构投资者参与公司治理情况</w:t>
      </w:r>
      <w:bookmarkEnd w:id="671"/>
      <w:bookmarkEnd w:id="672"/>
      <w:bookmarkEnd w:id="67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735" w:val="left"/>
        </w:tabs>
        <w:bidi w:val="0"/>
        <w:spacing w:before="0" w:after="0" w:line="410" w:lineRule="exact"/>
        <w:ind w:left="0" w:right="0" w:firstLine="420"/>
        <w:jc w:val="both"/>
      </w:pPr>
      <w:bookmarkStart w:id="675" w:name="bookmark675"/>
      <w:r>
        <w:rPr>
          <w:color w:val="000000"/>
          <w:spacing w:val="0"/>
          <w:w w:val="100"/>
          <w:position w:val="0"/>
        </w:rPr>
        <w:t>1</w:t>
      </w:r>
      <w:bookmarkEnd w:id="675"/>
      <w:r>
        <w:rPr>
          <w:color w:val="000000"/>
          <w:spacing w:val="0"/>
          <w:w w:val="100"/>
          <w:position w:val="0"/>
        </w:rPr>
        <w:t>、</w:t>
        <w:tab/>
        <w:t>机构股东概况</w:t>
      </w:r>
    </w:p>
    <w:p>
      <w:pPr>
        <w:pStyle w:val="Style2"/>
        <w:keepNext w:val="0"/>
        <w:keepLines w:val="0"/>
        <w:widowControl w:val="0"/>
        <w:shd w:val="clear" w:color="auto" w:fill="auto"/>
        <w:bidi w:val="0"/>
        <w:spacing w:before="0" w:after="180" w:line="410" w:lineRule="exact"/>
        <w:ind w:left="0" w:right="0" w:firstLine="420"/>
        <w:jc w:val="both"/>
      </w:pPr>
      <w:r>
        <w:rPr>
          <w:color w:val="000000"/>
          <w:spacing w:val="0"/>
          <w:w w:val="100"/>
          <w:position w:val="0"/>
        </w:rPr>
        <w:t>公司股权结构比较分散，无控股股东和实际控制人，机构股东类型包括公墓基金、私募基 金、证券、保险机构、</w:t>
      </w:r>
      <w:r>
        <w:rPr>
          <w:rFonts w:ascii="Times New Roman" w:eastAsia="Times New Roman" w:hAnsi="Times New Roman" w:cs="Times New Roman"/>
          <w:color w:val="000000"/>
          <w:spacing w:val="0"/>
          <w:w w:val="100"/>
          <w:position w:val="0"/>
        </w:rPr>
        <w:t>QFII</w:t>
      </w:r>
      <w:r>
        <w:rPr>
          <w:color w:val="000000"/>
          <w:spacing w:val="0"/>
          <w:w w:val="100"/>
          <w:position w:val="0"/>
        </w:rPr>
        <w:t>等，机构投资者类型多元。</w:t>
      </w:r>
    </w:p>
    <w:p>
      <w:pPr>
        <w:pStyle w:val="Style2"/>
        <w:keepNext w:val="0"/>
        <w:keepLines w:val="0"/>
        <w:widowControl w:val="0"/>
        <w:shd w:val="clear" w:color="auto" w:fill="auto"/>
        <w:tabs>
          <w:tab w:pos="748" w:val="left"/>
        </w:tabs>
        <w:bidi w:val="0"/>
        <w:spacing w:before="0" w:after="0" w:line="430" w:lineRule="auto"/>
        <w:ind w:left="0" w:right="0" w:firstLine="420"/>
        <w:jc w:val="both"/>
      </w:pPr>
      <w:bookmarkStart w:id="676" w:name="bookmark676"/>
      <w:r>
        <w:rPr>
          <w:rFonts w:ascii="Times New Roman" w:eastAsia="Times New Roman" w:hAnsi="Times New Roman" w:cs="Times New Roman"/>
          <w:color w:val="000000"/>
          <w:spacing w:val="0"/>
          <w:w w:val="100"/>
          <w:position w:val="0"/>
        </w:rPr>
        <w:t>2</w:t>
      </w:r>
      <w:bookmarkEnd w:id="676"/>
      <w:r>
        <w:rPr>
          <w:color w:val="000000"/>
          <w:spacing w:val="0"/>
          <w:w w:val="100"/>
          <w:position w:val="0"/>
        </w:rPr>
        <w:t>、</w:t>
        <w:tab/>
        <w:t>机构投资者参与公司治理的制度基础</w:t>
      </w:r>
    </w:p>
    <w:p>
      <w:pPr>
        <w:pStyle w:val="Style2"/>
        <w:keepNext w:val="0"/>
        <w:keepLines w:val="0"/>
        <w:widowControl w:val="0"/>
        <w:shd w:val="clear" w:color="auto" w:fill="auto"/>
        <w:bidi w:val="0"/>
        <w:spacing w:before="0" w:after="180" w:line="410" w:lineRule="exact"/>
        <w:ind w:left="0" w:right="0" w:firstLine="420"/>
        <w:jc w:val="both"/>
      </w:pPr>
      <w:r>
        <w:rPr>
          <w:color w:val="000000"/>
          <w:spacing w:val="0"/>
          <w:w w:val="100"/>
          <w:position w:val="0"/>
        </w:rPr>
        <w:t>公司依据《公司法》《证券法》《上海证券交易所科创板股票上市规则》《上海证券交易所 科创板上市公司自律监管指引</w:t>
      </w:r>
      <w:r>
        <w:rPr>
          <w:rFonts w:ascii="Times New Roman" w:eastAsia="Times New Roman" w:hAnsi="Times New Roman" w:cs="Times New Roman"/>
          <w:color w:val="000000"/>
          <w:spacing w:val="0"/>
          <w:w w:val="100"/>
          <w:position w:val="0"/>
        </w:rPr>
        <w:t>1</w:t>
      </w:r>
      <w:r>
        <w:rPr>
          <w:color w:val="000000"/>
          <w:spacing w:val="0"/>
          <w:w w:val="100"/>
          <w:position w:val="0"/>
        </w:rPr>
        <w:t>号一规范运作》等相关法律、法规和规范性文件要求，制定 《公司章程》，建立了由股东大会、董事会、监事会和高级管理人员组成的公司治理架构，形成 了权力机构、决策机构、监督机构和管理层之间权责明确、运作规范的相互协调和相互制衡机 制。</w:t>
      </w:r>
    </w:p>
    <w:p>
      <w:pPr>
        <w:pStyle w:val="Style2"/>
        <w:keepNext w:val="0"/>
        <w:keepLines w:val="0"/>
        <w:widowControl w:val="0"/>
        <w:shd w:val="clear" w:color="auto" w:fill="auto"/>
        <w:tabs>
          <w:tab w:pos="748" w:val="left"/>
        </w:tabs>
        <w:bidi w:val="0"/>
        <w:spacing w:before="0" w:after="0" w:line="430" w:lineRule="auto"/>
        <w:ind w:left="0" w:right="0" w:firstLine="420"/>
        <w:jc w:val="both"/>
      </w:pPr>
      <w:bookmarkStart w:id="677" w:name="bookmark677"/>
      <w:r>
        <w:rPr>
          <w:rFonts w:ascii="Times New Roman" w:eastAsia="Times New Roman" w:hAnsi="Times New Roman" w:cs="Times New Roman"/>
          <w:color w:val="000000"/>
          <w:spacing w:val="0"/>
          <w:w w:val="100"/>
          <w:position w:val="0"/>
        </w:rPr>
        <w:t>3</w:t>
      </w:r>
      <w:bookmarkEnd w:id="677"/>
      <w:r>
        <w:rPr>
          <w:color w:val="000000"/>
          <w:spacing w:val="0"/>
          <w:w w:val="100"/>
          <w:position w:val="0"/>
        </w:rPr>
        <w:t>、</w:t>
        <w:tab/>
        <w:t>机构投资者参与公司治理的方式和途径</w:t>
      </w:r>
    </w:p>
    <w:p>
      <w:pPr>
        <w:pStyle w:val="Style2"/>
        <w:keepNext w:val="0"/>
        <w:keepLines w:val="0"/>
        <w:widowControl w:val="0"/>
        <w:shd w:val="clear" w:color="auto" w:fill="auto"/>
        <w:bidi w:val="0"/>
        <w:spacing w:before="0" w:after="240" w:line="410" w:lineRule="exact"/>
        <w:ind w:left="0" w:right="0" w:firstLine="420"/>
        <w:jc w:val="both"/>
      </w:pPr>
      <w:r>
        <w:rPr>
          <w:color w:val="000000"/>
          <w:spacing w:val="0"/>
          <w:w w:val="100"/>
          <w:position w:val="0"/>
        </w:rPr>
        <w:t>基于公司当前的治理体系，机构股东可根据入股时间及持股比例等具体情况，通过以下多种 途径参与公司治理，包括但不限于：（</w:t>
      </w:r>
      <w:r>
        <w:rPr>
          <w:rFonts w:ascii="Times New Roman" w:eastAsia="Times New Roman" w:hAnsi="Times New Roman" w:cs="Times New Roman"/>
          <w:color w:val="000000"/>
          <w:spacing w:val="0"/>
          <w:w w:val="100"/>
          <w:position w:val="0"/>
        </w:rPr>
        <w:t>1</w:t>
      </w:r>
      <w:r>
        <w:rPr>
          <w:color w:val="000000"/>
          <w:spacing w:val="0"/>
          <w:w w:val="100"/>
          <w:position w:val="0"/>
        </w:rPr>
        <w:t>）推荐董事、监事人选，参与董事会、监事会日常运 作，参与或监督公司日常经营事项；（</w:t>
      </w:r>
      <w:r>
        <w:rPr>
          <w:rFonts w:ascii="Times New Roman" w:eastAsia="Times New Roman" w:hAnsi="Times New Roman" w:cs="Times New Roman"/>
          <w:color w:val="000000"/>
          <w:spacing w:val="0"/>
          <w:w w:val="100"/>
          <w:position w:val="0"/>
        </w:rPr>
        <w:t>2</w:t>
      </w:r>
      <w:r>
        <w:rPr>
          <w:color w:val="000000"/>
          <w:spacing w:val="0"/>
          <w:w w:val="100"/>
          <w:position w:val="0"/>
        </w:rPr>
        <w:t>）行使表决权、质询权、建议权、临时提案权等相关股 东权利，参与重大事项决策。</w:t>
      </w:r>
    </w:p>
    <w:p>
      <w:pPr>
        <w:pStyle w:val="Style40"/>
        <w:keepNext/>
        <w:keepLines/>
        <w:widowControl w:val="0"/>
        <w:shd w:val="clear" w:color="auto" w:fill="auto"/>
        <w:tabs>
          <w:tab w:pos="477" w:val="left"/>
        </w:tabs>
        <w:bidi w:val="0"/>
        <w:spacing w:before="0" w:after="60" w:line="240" w:lineRule="auto"/>
        <w:ind w:left="0" w:right="0" w:firstLine="0"/>
        <w:jc w:val="left"/>
      </w:pPr>
      <w:bookmarkStart w:id="678" w:name="bookmark678"/>
      <w:bookmarkStart w:id="679" w:name="bookmark679"/>
      <w:bookmarkStart w:id="680" w:name="bookmark680"/>
      <w:bookmarkStart w:id="681" w:name="bookmark681"/>
      <w:r>
        <w:rPr>
          <w:rFonts w:ascii="Calibri" w:eastAsia="Calibri" w:hAnsi="Calibri" w:cs="Calibri"/>
          <w:color w:val="000000"/>
          <w:spacing w:val="0"/>
          <w:w w:val="100"/>
          <w:position w:val="0"/>
          <w:sz w:val="20"/>
          <w:szCs w:val="20"/>
        </w:rPr>
        <w:t>（</w:t>
      </w:r>
      <w:bookmarkEnd w:id="680"/>
      <w:r>
        <w:rPr>
          <w:color w:val="000000"/>
          <w:spacing w:val="0"/>
          <w:w w:val="100"/>
          <w:position w:val="0"/>
        </w:rPr>
        <w:t>六</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其他公司治理情况</w:t>
      </w:r>
      <w:bookmarkEnd w:id="678"/>
      <w:bookmarkEnd w:id="679"/>
      <w:bookmarkEnd w:id="681"/>
    </w:p>
    <w:p>
      <w:pPr>
        <w:pStyle w:val="Style2"/>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1900" w:h="16840"/>
          <w:pgMar w:top="1374" w:right="1152" w:bottom="1528" w:left="1677"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80" w:after="260" w:line="240" w:lineRule="auto"/>
        <w:ind w:left="0" w:right="0" w:firstLine="0"/>
        <w:jc w:val="center"/>
      </w:pPr>
      <w:bookmarkStart w:id="682" w:name="bookmark682"/>
      <w:bookmarkStart w:id="683" w:name="bookmark683"/>
      <w:bookmarkStart w:id="684" w:name="bookmark684"/>
      <w:r>
        <w:rPr>
          <w:color w:val="000000"/>
          <w:spacing w:val="0"/>
          <w:w w:val="100"/>
          <w:position w:val="0"/>
        </w:rPr>
        <w:t>第六节重要事项</w:t>
      </w:r>
      <w:bookmarkEnd w:id="682"/>
      <w:bookmarkEnd w:id="683"/>
      <w:bookmarkEnd w:id="684"/>
    </w:p>
    <w:p>
      <w:pPr>
        <w:pStyle w:val="Style30"/>
        <w:keepNext w:val="0"/>
        <w:keepLines w:val="0"/>
        <w:widowControl w:val="0"/>
        <w:shd w:val="clear" w:color="auto" w:fill="auto"/>
        <w:bidi w:val="0"/>
        <w:spacing w:before="0" w:after="80" w:line="240" w:lineRule="auto"/>
        <w:ind w:left="0" w:right="0" w:firstLine="0"/>
        <w:jc w:val="left"/>
      </w:pPr>
      <w:bookmarkStart w:id="685" w:name="bookmark685"/>
      <w:r>
        <w:rPr>
          <w:b/>
          <w:bCs/>
          <w:color w:val="000000"/>
          <w:spacing w:val="0"/>
          <w:w w:val="100"/>
          <w:position w:val="0"/>
        </w:rPr>
        <w:t>一、承诺事项履行情况</w:t>
      </w:r>
      <w:bookmarkEnd w:id="685"/>
    </w:p>
    <w:p>
      <w:pPr>
        <w:pStyle w:val="Style30"/>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291"/>
        <w:gridCol w:w="710"/>
        <w:gridCol w:w="1421"/>
        <w:gridCol w:w="6514"/>
        <w:gridCol w:w="1704"/>
        <w:gridCol w:w="427"/>
        <w:gridCol w:w="422"/>
        <w:gridCol w:w="710"/>
        <w:gridCol w:w="691"/>
      </w:tblGrid>
      <w:tr>
        <w:trPr>
          <w:trHeight w:val="273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承诺</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承诺方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承诺时间及期限</w:t>
            </w:r>
          </w:p>
        </w:tc>
        <w:tc>
          <w:tcPr>
            <w:tcBorders>
              <w:top w:val="single" w:sz="4"/>
              <w:left w:val="single" w:sz="4"/>
            </w:tcBorders>
            <w:shd w:val="clear" w:color="auto" w:fill="FFFFFF"/>
            <w:textDirection w:val="tbRlV"/>
            <w:vAlign w:val="top"/>
          </w:tcPr>
          <w:p>
            <w:pPr>
              <w:pStyle w:val="Style8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是否有履行期限</w:t>
            </w:r>
          </w:p>
        </w:tc>
        <w:tc>
          <w:tcPr>
            <w:tcBorders>
              <w:top w:val="single" w:sz="4"/>
              <w:left w:val="single" w:sz="4"/>
            </w:tcBorders>
            <w:shd w:val="clear" w:color="auto" w:fill="FFFFFF"/>
            <w:textDirection w:val="tbRlV"/>
            <w:vAlign w:val="top"/>
          </w:tcPr>
          <w:p>
            <w:pPr>
              <w:pStyle w:val="Style86"/>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是否及时严格履行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140"/>
              <w:jc w:val="both"/>
            </w:pPr>
            <w:r>
              <w:rPr>
                <w:color w:val="000000"/>
                <w:spacing w:val="0"/>
                <w:w w:val="100"/>
                <w:position w:val="0"/>
              </w:rPr>
              <w:t>如未 能及 时履 行应 说明 未完 成履 行的 具体 原因</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5" w:lineRule="exact"/>
              <w:ind w:left="0" w:right="0" w:firstLine="0"/>
              <w:jc w:val="center"/>
            </w:pPr>
            <w:r>
              <w:rPr>
                <w:color w:val="000000"/>
                <w:spacing w:val="0"/>
                <w:w w:val="100"/>
                <w:position w:val="0"/>
              </w:rPr>
              <w:t>如未 能及 时履 行应 说明 下一 步计 划</w:t>
            </w:r>
          </w:p>
        </w:tc>
      </w:tr>
      <w:tr>
        <w:trPr>
          <w:trHeight w:val="383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与首次公开 发行相关的 承诺</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股份 限售</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上海创投</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tabs>
                <w:tab w:pos="350" w:val="left"/>
              </w:tabs>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自发行人股票上市之日起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个月内，不转让或者委托他人管理本 企业或本企业的一致行动人（如有）直接或间接持有的首发前股份， 也不提议由发行人回购该部分股份；发行人上市后</w:t>
            </w:r>
            <w:r>
              <w:rPr>
                <w:rFonts w:ascii="Times New Roman" w:eastAsia="Times New Roman" w:hAnsi="Times New Roman" w:cs="Times New Roman"/>
                <w:color w:val="000000"/>
                <w:spacing w:val="0"/>
                <w:w w:val="100"/>
                <w:position w:val="0"/>
              </w:rPr>
              <w:t>6</w:t>
            </w:r>
            <w:r>
              <w:rPr>
                <w:color w:val="000000"/>
                <w:spacing w:val="0"/>
                <w:w w:val="100"/>
                <w:position w:val="0"/>
              </w:rPr>
              <w:t>个月内若发行人 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个交易日的收盘价低于发行人本次发行上市时的股票发 行价，或者上市后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个月期末收盘价低于发行人股票发行价，本企业 及本企业的一致行动人持有发行人股份的锁定期自动延长</w:t>
            </w:r>
            <w:r>
              <w:rPr>
                <w:rFonts w:ascii="Times New Roman" w:eastAsia="Times New Roman" w:hAnsi="Times New Roman" w:cs="Times New Roman"/>
                <w:color w:val="000000"/>
                <w:spacing w:val="0"/>
                <w:w w:val="100"/>
                <w:position w:val="0"/>
              </w:rPr>
              <w:t>6</w:t>
            </w:r>
            <w:r>
              <w:rPr>
                <w:color w:val="000000"/>
                <w:spacing w:val="0"/>
                <w:w w:val="100"/>
                <w:position w:val="0"/>
              </w:rPr>
              <w:t>个月。</w:t>
            </w:r>
          </w:p>
          <w:p>
            <w:pPr>
              <w:pStyle w:val="Style28"/>
              <w:keepNext w:val="0"/>
              <w:keepLines w:val="0"/>
              <w:widowControl w:val="0"/>
              <w:shd w:val="clear" w:color="auto" w:fill="auto"/>
              <w:tabs>
                <w:tab w:pos="307" w:val="left"/>
              </w:tabs>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上述限售期满后</w:t>
            </w:r>
            <w:r>
              <w:rPr>
                <w:rFonts w:ascii="Times New Roman" w:eastAsia="Times New Roman" w:hAnsi="Times New Roman" w:cs="Times New Roman"/>
                <w:color w:val="000000"/>
                <w:spacing w:val="0"/>
                <w:w w:val="100"/>
                <w:position w:val="0"/>
              </w:rPr>
              <w:t>2</w:t>
            </w:r>
            <w:r>
              <w:rPr>
                <w:color w:val="000000"/>
                <w:spacing w:val="0"/>
                <w:w w:val="100"/>
                <w:position w:val="0"/>
              </w:rPr>
              <w:t>年内，如本企业拟进行减持的，本企业将按照 相关法律、法规、部门规章、规范性文件的规定减持不超过本企业所 持有的</w:t>
            </w:r>
            <w:r>
              <w:rPr>
                <w:rFonts w:ascii="Times New Roman" w:eastAsia="Times New Roman" w:hAnsi="Times New Roman" w:cs="Times New Roman"/>
                <w:color w:val="000000"/>
                <w:spacing w:val="0"/>
                <w:w w:val="100"/>
                <w:position w:val="0"/>
              </w:rPr>
              <w:t>30%</w:t>
            </w:r>
            <w:r>
              <w:rPr>
                <w:color w:val="000000"/>
                <w:spacing w:val="0"/>
                <w:w w:val="100"/>
                <w:position w:val="0"/>
              </w:rPr>
              <w:t>的发行人股份，减持方式包括但不仅限于集中竞价交</w:t>
            </w:r>
          </w:p>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易、大宗交易、盘后固定价格交易、协议转让等，减持价格不低于发 行价格（发行价格指发行人首次公开发行股票的发行价格，如果因发 行人上市后派发现金红利、送股、转增股本等原因进行除权、除息 的，则按照上交所的有关规定除权、除息处理），并符合监管规则的 规定以及本企业已作出的各项承诺。</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8" w:lineRule="exact"/>
              <w:ind w:left="0" w:right="0" w:firstLine="0"/>
              <w:jc w:val="left"/>
            </w:pPr>
            <w:r>
              <w:rPr>
                <w:color w:val="000000"/>
                <w:spacing w:val="0"/>
                <w:w w:val="100"/>
                <w:position w:val="0"/>
              </w:rPr>
              <w:t>自二零一九年七 月二十二日起三 十六个月内；以 及锁定期满后两 年</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spacing w:lineRule="exact" w:line="1"/>
        <w:rPr>
          <w:sz w:val="2"/>
          <w:szCs w:val="2"/>
        </w:rPr>
      </w:pPr>
      <w:r>
        <w:br w:type="page"/>
      </w:r>
    </w:p>
    <w:tbl>
      <w:tblPr>
        <w:tblOverlap w:val="never"/>
        <w:jc w:val="center"/>
        <w:tblLayout w:type="fixed"/>
      </w:tblPr>
      <w:tblGrid>
        <w:gridCol w:w="1291"/>
        <w:gridCol w:w="710"/>
        <w:gridCol w:w="1421"/>
        <w:gridCol w:w="6514"/>
        <w:gridCol w:w="1704"/>
        <w:gridCol w:w="427"/>
        <w:gridCol w:w="422"/>
        <w:gridCol w:w="710"/>
        <w:gridCol w:w="691"/>
      </w:tblGrid>
      <w:tr>
        <w:trPr>
          <w:trHeight w:val="301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巽鑫投资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3" w:lineRule="exact"/>
              <w:ind w:left="0" w:right="0" w:firstLine="0"/>
              <w:jc w:val="both"/>
            </w:pPr>
            <w:r>
              <w:rPr>
                <w:color w:val="000000"/>
                <w:spacing w:val="0"/>
                <w:w w:val="100"/>
                <w:position w:val="0"/>
              </w:rPr>
              <w:t>自发行人股票上市之日起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个月内，不转让或者委托他人管理本企 业或本企业的一致行动人（如有）直接或间接持有的首发前股份，也 不提议由发行人回购该部分股份。上述限售期满后</w:t>
            </w:r>
            <w:r>
              <w:rPr>
                <w:rFonts w:ascii="Times New Roman" w:eastAsia="Times New Roman" w:hAnsi="Times New Roman" w:cs="Times New Roman"/>
                <w:color w:val="000000"/>
                <w:spacing w:val="0"/>
                <w:w w:val="100"/>
                <w:position w:val="0"/>
              </w:rPr>
              <w:t>2</w:t>
            </w:r>
            <w:r>
              <w:rPr>
                <w:color w:val="000000"/>
                <w:spacing w:val="0"/>
                <w:w w:val="100"/>
                <w:position w:val="0"/>
              </w:rPr>
              <w:t>年内，如本企业 及本企业的一致行动人拟进行减持的，本企业及本企业的一致行动人 将按照相关法律、行政法规、部门规章、规范性文件、中国证监会及 上交所相关规则的规定，累计减持不超过本企业及本企业的一致行动 人合计持有的发行人股份的</w:t>
            </w:r>
            <w:r>
              <w:rPr>
                <w:rFonts w:ascii="Times New Roman" w:eastAsia="Times New Roman" w:hAnsi="Times New Roman" w:cs="Times New Roman"/>
                <w:color w:val="000000"/>
                <w:spacing w:val="0"/>
                <w:w w:val="100"/>
                <w:position w:val="0"/>
              </w:rPr>
              <w:t xml:space="preserve">100% </w:t>
            </w:r>
            <w:r>
              <w:rPr>
                <w:color w:val="000000"/>
                <w:spacing w:val="0"/>
                <w:w w:val="100"/>
                <w:position w:val="0"/>
              </w:rPr>
              <w:t>（若监管规则对减持比例及上限另 有规定的，从其规定），减持方式包括但不仅限于集中竞价交易、大 宗交易、盘后固定价格交易、协议转让等，减持价格将根据当时的二 级市场价格确定，并符合监管规则的规定以及本企业已作出的各项承 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8" w:lineRule="exact"/>
              <w:ind w:left="0" w:right="0" w:firstLine="0"/>
              <w:jc w:val="both"/>
            </w:pPr>
            <w:r>
              <w:rPr>
                <w:color w:val="000000"/>
                <w:spacing w:val="0"/>
                <w:w w:val="100"/>
                <w:position w:val="0"/>
              </w:rPr>
              <w:t>自二零一九年七 月二十二日起三 十六个月内；以 及锁定期满后两 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不适 用</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left"/>
            </w:pPr>
            <w:r>
              <w:rPr>
                <w:color w:val="000000"/>
                <w:spacing w:val="0"/>
                <w:w w:val="100"/>
                <w:position w:val="0"/>
              </w:rPr>
              <w:t>不适 用</w:t>
            </w:r>
          </w:p>
        </w:tc>
      </w:tr>
      <w:tr>
        <w:trPr>
          <w:trHeight w:val="3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74" w:lineRule="exact"/>
              <w:ind w:left="0" w:right="0" w:firstLine="0"/>
              <w:jc w:val="left"/>
            </w:pPr>
            <w:r>
              <w:rPr>
                <w:color w:val="000000"/>
                <w:spacing w:val="0"/>
                <w:w w:val="100"/>
                <w:position w:val="0"/>
              </w:rPr>
              <w:t>南昌智微、 中微亚洲、</w:t>
            </w:r>
          </w:p>
          <w:p>
            <w:pPr>
              <w:pStyle w:val="Style28"/>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Bootes</w:t>
            </w:r>
            <w:r>
              <w:rPr>
                <w:color w:val="000000"/>
                <w:spacing w:val="0"/>
                <w:w w:val="100"/>
                <w:position w:val="0"/>
              </w:rPr>
              <w:t>、</w:t>
            </w:r>
          </w:p>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Grenade</w:t>
            </w:r>
            <w:r>
              <w:rPr>
                <w:color w:val="000000"/>
                <w:spacing w:val="0"/>
                <w:w w:val="100"/>
                <w:position w:val="0"/>
              </w:rPr>
              <w:t>、励 微投资、苴 徽投资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3" w:lineRule="exact"/>
              <w:ind w:left="0" w:right="0" w:firstLine="0"/>
              <w:jc w:val="both"/>
            </w:pPr>
            <w:r>
              <w:rPr>
                <w:color w:val="000000"/>
                <w:spacing w:val="0"/>
                <w:w w:val="100"/>
                <w:position w:val="0"/>
              </w:rPr>
              <w:t>自发行人股票上市之日起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个月内，本企业不会以任何方式转让买 卖、委托管理本企业或本企业的一致行动人直接或间接持有的首发前 股份，也不提议由公司回购该等股份。除非经发行人事先书面同意， 本企业及本企业的一致行动人不会就首发前股份设置担保或以其他方 式对首发前股份进行处置。上述限售期满后</w:t>
            </w:r>
            <w:r>
              <w:rPr>
                <w:rFonts w:ascii="Times New Roman" w:eastAsia="Times New Roman" w:hAnsi="Times New Roman" w:cs="Times New Roman"/>
                <w:color w:val="000000"/>
                <w:spacing w:val="0"/>
                <w:w w:val="100"/>
                <w:position w:val="0"/>
              </w:rPr>
              <w:t>2</w:t>
            </w:r>
            <w:r>
              <w:rPr>
                <w:color w:val="000000"/>
                <w:spacing w:val="0"/>
                <w:w w:val="100"/>
                <w:position w:val="0"/>
              </w:rPr>
              <w:t>年内，如本企业及本企 业的一致行动人拟进行减持的，本企业及本企业的一致行动人将按照 相关法律、行政法规、部门规章、规范性文件、中国证监会及上交所 相关规则（以下统称</w:t>
            </w:r>
            <w:r>
              <w:rPr>
                <w:rFonts w:ascii="Times New Roman" w:eastAsia="Times New Roman" w:hAnsi="Times New Roman" w:cs="Times New Roman"/>
                <w:color w:val="000000"/>
                <w:spacing w:val="0"/>
                <w:w w:val="100"/>
                <w:position w:val="0"/>
              </w:rPr>
              <w:t>“</w:t>
            </w:r>
            <w:r>
              <w:rPr>
                <w:color w:val="000000"/>
                <w:spacing w:val="0"/>
                <w:w w:val="100"/>
                <w:position w:val="0"/>
              </w:rPr>
              <w:t>监管规则</w:t>
            </w:r>
            <w:r>
              <w:rPr>
                <w:rFonts w:ascii="Times New Roman" w:eastAsia="Times New Roman" w:hAnsi="Times New Roman" w:cs="Times New Roman"/>
                <w:color w:val="000000"/>
                <w:spacing w:val="0"/>
                <w:w w:val="100"/>
                <w:position w:val="0"/>
              </w:rPr>
              <w:t>”</w:t>
            </w:r>
            <w:r>
              <w:rPr>
                <w:color w:val="000000"/>
                <w:spacing w:val="0"/>
                <w:w w:val="100"/>
                <w:position w:val="0"/>
              </w:rPr>
              <w:t>）的规定，累计减持不超过本企业及 本企业的一致行动人合计持有的发行人股份的</w:t>
            </w:r>
            <w:r>
              <w:rPr>
                <w:rFonts w:ascii="Times New Roman" w:eastAsia="Times New Roman" w:hAnsi="Times New Roman" w:cs="Times New Roman"/>
                <w:color w:val="000000"/>
                <w:spacing w:val="0"/>
                <w:w w:val="100"/>
                <w:position w:val="0"/>
              </w:rPr>
              <w:t xml:space="preserve">100% </w:t>
            </w:r>
            <w:r>
              <w:rPr>
                <w:color w:val="000000"/>
                <w:spacing w:val="0"/>
                <w:w w:val="100"/>
                <w:position w:val="0"/>
              </w:rPr>
              <w:t>（若监管规则对 减持比例及上限另有规定的，从其规定），减持方式包括但不仅限于 集中竞价交易、大宗交易、盘后固定价格交易、协议转让等，减持价 格将根据当时的二级市场价格确定，并符合监管规则的规定以及本企 业已作出的各项承诺。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8" w:lineRule="exact"/>
              <w:ind w:left="0" w:right="0" w:firstLine="0"/>
              <w:jc w:val="both"/>
            </w:pPr>
            <w:r>
              <w:rPr>
                <w:color w:val="000000"/>
                <w:spacing w:val="0"/>
                <w:w w:val="100"/>
                <w:position w:val="0"/>
              </w:rPr>
              <w:t>自二零一九年七 月二十二日起三 十六个月内；以 及锁定期满后两 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192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pPr>
            <w:r>
              <w:rPr>
                <w:color w:val="000000"/>
                <w:spacing w:val="0"/>
                <w:w w:val="100"/>
                <w:position w:val="0"/>
              </w:rPr>
              <w:t>股份 限售</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Futago</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自发行人股票上市之日起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个月内，不转让本企业及本企业的一致 行动人（如有）所持有的发行人本次发行上市前已发行的股份。上述 限售期满后</w:t>
            </w:r>
            <w:r>
              <w:rPr>
                <w:rFonts w:ascii="Times New Roman" w:eastAsia="Times New Roman" w:hAnsi="Times New Roman" w:cs="Times New Roman"/>
                <w:color w:val="000000"/>
                <w:spacing w:val="0"/>
                <w:w w:val="100"/>
                <w:position w:val="0"/>
              </w:rPr>
              <w:t>2</w:t>
            </w:r>
            <w:r>
              <w:rPr>
                <w:color w:val="000000"/>
                <w:spacing w:val="0"/>
                <w:w w:val="100"/>
                <w:position w:val="0"/>
              </w:rPr>
              <w:t>年内，如本企业及本企业的一致行动人拟进行减持的， 本企业及本企业的一致行动人将按照相关法律、行政法规、部门规 章、规范性文件、中国证监会及上交所相关规则（以下统称</w:t>
            </w:r>
            <w:r>
              <w:rPr>
                <w:rFonts w:ascii="Times New Roman" w:eastAsia="Times New Roman" w:hAnsi="Times New Roman" w:cs="Times New Roman"/>
                <w:color w:val="000000"/>
                <w:spacing w:val="0"/>
                <w:w w:val="100"/>
                <w:position w:val="0"/>
              </w:rPr>
              <w:t>“</w:t>
            </w:r>
            <w:r>
              <w:rPr>
                <w:color w:val="000000"/>
                <w:spacing w:val="0"/>
                <w:w w:val="100"/>
                <w:position w:val="0"/>
              </w:rPr>
              <w:t>监管规 则</w:t>
            </w:r>
            <w:r>
              <w:rPr>
                <w:rFonts w:ascii="Times New Roman" w:eastAsia="Times New Roman" w:hAnsi="Times New Roman" w:cs="Times New Roman"/>
                <w:color w:val="000000"/>
                <w:spacing w:val="0"/>
                <w:w w:val="100"/>
                <w:position w:val="0"/>
              </w:rPr>
              <w:t>”</w:t>
            </w:r>
            <w:r>
              <w:rPr>
                <w:color w:val="000000"/>
                <w:spacing w:val="0"/>
                <w:w w:val="100"/>
                <w:position w:val="0"/>
              </w:rPr>
              <w:t>）的规定，累计减持不超过本企业及本企业的一致行动人合计持 有的发行人股份的</w:t>
            </w:r>
            <w:r>
              <w:rPr>
                <w:rFonts w:ascii="Times New Roman" w:eastAsia="Times New Roman" w:hAnsi="Times New Roman" w:cs="Times New Roman"/>
                <w:color w:val="000000"/>
                <w:spacing w:val="0"/>
                <w:w w:val="100"/>
                <w:position w:val="0"/>
              </w:rPr>
              <w:t xml:space="preserve">100% </w:t>
            </w:r>
            <w:r>
              <w:rPr>
                <w:color w:val="000000"/>
                <w:spacing w:val="0"/>
                <w:w w:val="100"/>
                <w:position w:val="0"/>
              </w:rPr>
              <w:t>（若监管规则对减持比例及上限另有规定</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6" w:lineRule="exact"/>
              <w:ind w:left="0" w:right="0" w:firstLine="0"/>
              <w:jc w:val="both"/>
            </w:pPr>
            <w:r>
              <w:rPr>
                <w:color w:val="000000"/>
                <w:spacing w:val="0"/>
                <w:w w:val="100"/>
                <w:position w:val="0"/>
              </w:rPr>
              <w:t>自二零一九年七 月二十二日起十 二个月内；以及 锁定期满后两年</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left"/>
            </w:pPr>
            <w:r>
              <w:rPr>
                <w:color w:val="000000"/>
                <w:spacing w:val="0"/>
                <w:w w:val="100"/>
                <w:position w:val="0"/>
              </w:rPr>
              <w:t>不适 用</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left"/>
            </w:pPr>
            <w:r>
              <w:rPr>
                <w:color w:val="000000"/>
                <w:spacing w:val="0"/>
                <w:w w:val="100"/>
                <w:position w:val="0"/>
              </w:rPr>
              <w:t>不适 用</w:t>
            </w:r>
          </w:p>
        </w:tc>
      </w:tr>
    </w:tbl>
    <w:p>
      <w:pPr>
        <w:spacing w:lineRule="exact" w:line="1"/>
        <w:rPr>
          <w:sz w:val="2"/>
          <w:szCs w:val="2"/>
        </w:rPr>
      </w:pPr>
      <w:r>
        <w:br w:type="page"/>
      </w:r>
    </w:p>
    <w:tbl>
      <w:tblPr>
        <w:tblOverlap w:val="never"/>
        <w:jc w:val="center"/>
        <w:tblLayout w:type="fixed"/>
      </w:tblPr>
      <w:tblGrid>
        <w:gridCol w:w="1291"/>
        <w:gridCol w:w="710"/>
        <w:gridCol w:w="1421"/>
        <w:gridCol w:w="6514"/>
        <w:gridCol w:w="1704"/>
        <w:gridCol w:w="427"/>
        <w:gridCol w:w="422"/>
        <w:gridCol w:w="710"/>
        <w:gridCol w:w="691"/>
      </w:tblGrid>
      <w:tr>
        <w:trPr>
          <w:trHeight w:val="83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left"/>
            </w:pPr>
            <w:r>
              <w:rPr>
                <w:color w:val="000000"/>
                <w:spacing w:val="0"/>
                <w:w w:val="100"/>
                <w:position w:val="0"/>
              </w:rPr>
              <w:t>的，从其规定），减持方式包括但不仅限于集中竞价交易、大宗交 易、盘后固定价格交易、协议转让等，减持价格将根据当时的二级市 场价格确定，并符合监管规则的规定以及本企业已作出的各项承诺。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1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置都投资、</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悦橙投资、</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创橙投资、</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亮橙投资、</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橙色海岸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3" w:lineRule="exact"/>
              <w:ind w:left="0" w:right="0" w:firstLine="0"/>
              <w:jc w:val="left"/>
            </w:pPr>
            <w:r>
              <w:rPr>
                <w:color w:val="000000"/>
                <w:spacing w:val="0"/>
                <w:w w:val="100"/>
                <w:position w:val="0"/>
              </w:rPr>
              <w:t>自发行人股票上市之日起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个月内，不转让或委托他人管理本企业 及本企业的一致行动人（如有，下同）直接或间接持有的发行人本次 发行上市前已发行的股份，也不提议由发行人回购该部分股份。上述 限售期满后</w:t>
            </w:r>
            <w:r>
              <w:rPr>
                <w:rFonts w:ascii="Times New Roman" w:eastAsia="Times New Roman" w:hAnsi="Times New Roman" w:cs="Times New Roman"/>
                <w:color w:val="000000"/>
                <w:spacing w:val="0"/>
                <w:w w:val="100"/>
                <w:position w:val="0"/>
              </w:rPr>
              <w:t>2</w:t>
            </w:r>
            <w:r>
              <w:rPr>
                <w:color w:val="000000"/>
                <w:spacing w:val="0"/>
                <w:w w:val="100"/>
                <w:position w:val="0"/>
              </w:rPr>
              <w:t>年内，如本企业及本企业的一致行动人拟进行减持的， 本企业及本企业的一致行动人将按照相关法律、行政法规、部门规 章、规范性文件、中国证监会及上交所相关规则（以下统称</w:t>
            </w:r>
            <w:r>
              <w:rPr>
                <w:rFonts w:ascii="Times New Roman" w:eastAsia="Times New Roman" w:hAnsi="Times New Roman" w:cs="Times New Roman"/>
                <w:color w:val="000000"/>
                <w:spacing w:val="0"/>
                <w:w w:val="100"/>
                <w:position w:val="0"/>
              </w:rPr>
              <w:t>“</w:t>
            </w:r>
            <w:r>
              <w:rPr>
                <w:color w:val="000000"/>
                <w:spacing w:val="0"/>
                <w:w w:val="100"/>
                <w:position w:val="0"/>
              </w:rPr>
              <w:t>监管规 则</w:t>
            </w:r>
            <w:r>
              <w:rPr>
                <w:rFonts w:ascii="Times New Roman" w:eastAsia="Times New Roman" w:hAnsi="Times New Roman" w:cs="Times New Roman"/>
                <w:color w:val="000000"/>
                <w:spacing w:val="0"/>
                <w:w w:val="100"/>
                <w:position w:val="0"/>
              </w:rPr>
              <w:t>”</w:t>
            </w:r>
            <w:r>
              <w:rPr>
                <w:color w:val="000000"/>
                <w:spacing w:val="0"/>
                <w:w w:val="100"/>
                <w:position w:val="0"/>
              </w:rPr>
              <w:t>）的规定，累计减持不超过本企业及本企业的一致行动人合计持 有的发行人股份的</w:t>
            </w:r>
            <w:r>
              <w:rPr>
                <w:rFonts w:ascii="Times New Roman" w:eastAsia="Times New Roman" w:hAnsi="Times New Roman" w:cs="Times New Roman"/>
                <w:color w:val="000000"/>
                <w:spacing w:val="0"/>
                <w:w w:val="100"/>
                <w:position w:val="0"/>
              </w:rPr>
              <w:t xml:space="preserve">100% </w:t>
            </w:r>
            <w:r>
              <w:rPr>
                <w:color w:val="000000"/>
                <w:spacing w:val="0"/>
                <w:w w:val="100"/>
                <w:position w:val="0"/>
              </w:rPr>
              <w:t>（若监管规则对减持比例及上限另有规定 的，从其规定），减持方式包括但不仅限于集中竞价交易、大宗交 易、盘后固定价格交易、协议转让等，减持价格将根据当时的二级市 场价格确定，并符合监管规则的规定以及本企业已作出的各项承诺。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0" w:lineRule="exact"/>
              <w:ind w:left="0" w:right="0" w:firstLine="0"/>
              <w:jc w:val="both"/>
            </w:pPr>
            <w:r>
              <w:rPr>
                <w:color w:val="000000"/>
                <w:spacing w:val="0"/>
                <w:w w:val="100"/>
                <w:position w:val="0"/>
              </w:rPr>
              <w:t>自二零一九年七 月二十二日起十 二个月内；以及 锁定期满后两年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300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尹志尧、杜 志游、倪图 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3" w:lineRule="exact"/>
              <w:ind w:left="0" w:right="0" w:firstLine="0"/>
              <w:jc w:val="left"/>
            </w:pPr>
            <w:r>
              <w:rPr>
                <w:color w:val="000000"/>
                <w:spacing w:val="0"/>
                <w:w w:val="100"/>
                <w:position w:val="0"/>
              </w:rPr>
              <w:t>自发行人股票上市之日起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个月内，本人不会以任何方式转让买 卖、委托管理本人及本人的一致行动人直接或间接持有的首发前股 份，也不提议由公司回购该等股份，除非经发行人事先书面同意，本 人及本人的一致行动人不会就首发前股份设置担保；在本人担任发行 人董事或高级管理人员期间，每年直接或间接转让的发行人股份不超 过本人直接及间接持有的发行人股份总数的</w:t>
            </w:r>
            <w:r>
              <w:rPr>
                <w:rFonts w:ascii="Times New Roman" w:eastAsia="Times New Roman" w:hAnsi="Times New Roman" w:cs="Times New Roman"/>
                <w:color w:val="000000"/>
                <w:spacing w:val="0"/>
                <w:w w:val="100"/>
                <w:position w:val="0"/>
              </w:rPr>
              <w:t>25%</w:t>
            </w:r>
            <w:r>
              <w:rPr>
                <w:color w:val="000000"/>
                <w:spacing w:val="0"/>
                <w:w w:val="100"/>
                <w:position w:val="0"/>
              </w:rPr>
              <w:t>。若本人不再担任 发行人董事或高级管理人员，则自不再担任上述职位之日起半年内， 本人将不转让本人直接或间接持有的发行人股份。自本人直接或间接 持有的首发前股份限售期满之日起</w:t>
            </w:r>
            <w:r>
              <w:rPr>
                <w:rFonts w:ascii="Times New Roman" w:eastAsia="Times New Roman" w:hAnsi="Times New Roman" w:cs="Times New Roman"/>
                <w:color w:val="000000"/>
                <w:spacing w:val="0"/>
                <w:w w:val="100"/>
                <w:position w:val="0"/>
              </w:rPr>
              <w:t>4</w:t>
            </w:r>
            <w:r>
              <w:rPr>
                <w:color w:val="000000"/>
                <w:spacing w:val="0"/>
                <w:w w:val="100"/>
                <w:position w:val="0"/>
              </w:rPr>
              <w:t>年内，每年转让的首发前股份不 得超过上市时直接或间接持有发行人首发前股份总数的</w:t>
            </w:r>
            <w:r>
              <w:rPr>
                <w:rFonts w:ascii="Times New Roman" w:eastAsia="Times New Roman" w:hAnsi="Times New Roman" w:cs="Times New Roman"/>
                <w:color w:val="000000"/>
                <w:spacing w:val="0"/>
                <w:w w:val="100"/>
                <w:position w:val="0"/>
              </w:rPr>
              <w:t>25%</w:t>
            </w:r>
            <w:r>
              <w:rPr>
                <w:color w:val="000000"/>
                <w:spacing w:val="0"/>
                <w:w w:val="100"/>
                <w:position w:val="0"/>
              </w:rPr>
              <w:t>，减持 比例将累积使用。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自二零一九年七 月二十二日起三 十六个月内；本 人担任中微公司 董事或高级管理 人员期间；本人 不再担任中微公 司董事或高级管 理人员职位之日 起半年内；以及 锁定期满后四年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165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left"/>
            </w:pPr>
            <w:r>
              <w:rPr>
                <w:color w:val="000000"/>
                <w:spacing w:val="0"/>
                <w:w w:val="100"/>
                <w:position w:val="0"/>
              </w:rPr>
              <w:t>股份 限售</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朱新萍、陈 伟文、刘晓 宇、王志军</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3" w:lineRule="exact"/>
              <w:ind w:left="0" w:right="0" w:firstLine="0"/>
              <w:jc w:val="left"/>
            </w:pPr>
            <w:r>
              <w:rPr>
                <w:color w:val="000000"/>
                <w:spacing w:val="0"/>
                <w:w w:val="100"/>
                <w:position w:val="0"/>
              </w:rPr>
              <w:t>自发行人股票发行上市之日起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个月内，本人不会以任何方式转让 买卖、委托管理本人及本人的一致行动人直接或间接持有的首发前股 份，也不提议由公司回购该等股份，除非经发行人事先书面同意，本 人及本人的一致行动人不会就首发前股份设置担保；在本人担任发行 人董事、监事或高级管理人员期间，每年直接或间接转让的发行人股 份不超过本人直接及间接持有的发行人股份总数的</w:t>
            </w:r>
            <w:r>
              <w:rPr>
                <w:rFonts w:ascii="Times New Roman" w:eastAsia="Times New Roman" w:hAnsi="Times New Roman" w:cs="Times New Roman"/>
                <w:color w:val="000000"/>
                <w:spacing w:val="0"/>
                <w:w w:val="100"/>
                <w:position w:val="0"/>
              </w:rPr>
              <w:t>25%</w:t>
            </w:r>
            <w:r>
              <w:rPr>
                <w:color w:val="000000"/>
                <w:spacing w:val="0"/>
                <w:w w:val="100"/>
                <w:position w:val="0"/>
              </w:rPr>
              <w:t>。若本人不</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自二零一九年七 月二十二日起三 十六个月内；本 人担任中微公司 董事、监事或高 级管理人员期</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spacing w:lineRule="exact" w:line="1"/>
        <w:rPr>
          <w:sz w:val="2"/>
          <w:szCs w:val="2"/>
        </w:rPr>
      </w:pPr>
      <w:r>
        <w:br w:type="page"/>
      </w:r>
    </w:p>
    <w:tbl>
      <w:tblPr>
        <w:tblOverlap w:val="never"/>
        <w:jc w:val="center"/>
        <w:tblLayout w:type="fixed"/>
      </w:tblPr>
      <w:tblGrid>
        <w:gridCol w:w="1291"/>
        <w:gridCol w:w="710"/>
        <w:gridCol w:w="1421"/>
        <w:gridCol w:w="6514"/>
        <w:gridCol w:w="1704"/>
        <w:gridCol w:w="427"/>
        <w:gridCol w:w="422"/>
        <w:gridCol w:w="710"/>
        <w:gridCol w:w="691"/>
      </w:tblGrid>
      <w:tr>
        <w:trPr>
          <w:trHeight w:val="137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再担任发行人董事、监事或高级管理人员，则自不再担任上述职位之 日起半年内，本人将不转让本人直接或间接持有的发行人股份。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间；本人不再担 任中微公司董 事、监事或高级 管理人员职位之 日起半年内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麦仕义、杨</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伟、李天</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笑、吴乾英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自发行人股票发行上市之日起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个月内，本人不会以任何方式转让 买卖、委托管理本人及本人的一致行动人直接或间接持有的首发前股 份，也不提议由公司回购该等股份，除非经发行人事先书面同意，本 人及本人的一致行动人不会就首发前股份设置担保。离职后</w:t>
            </w:r>
            <w:r>
              <w:rPr>
                <w:rFonts w:ascii="Times New Roman" w:eastAsia="Times New Roman" w:hAnsi="Times New Roman" w:cs="Times New Roman"/>
                <w:color w:val="000000"/>
                <w:spacing w:val="0"/>
                <w:w w:val="100"/>
                <w:position w:val="0"/>
              </w:rPr>
              <w:t>6</w:t>
            </w:r>
            <w:r>
              <w:rPr>
                <w:color w:val="000000"/>
                <w:spacing w:val="0"/>
                <w:w w:val="100"/>
                <w:position w:val="0"/>
              </w:rPr>
              <w:t>个月内 不得转让直接或间接持有的首发前股份；自本人直接或间接持有的首 发前股份限售期满之日起</w:t>
            </w:r>
            <w:r>
              <w:rPr>
                <w:rFonts w:ascii="Times New Roman" w:eastAsia="Times New Roman" w:hAnsi="Times New Roman" w:cs="Times New Roman"/>
                <w:color w:val="000000"/>
                <w:spacing w:val="0"/>
                <w:w w:val="100"/>
                <w:position w:val="0"/>
              </w:rPr>
              <w:t>4</w:t>
            </w:r>
            <w:r>
              <w:rPr>
                <w:color w:val="000000"/>
                <w:spacing w:val="0"/>
                <w:w w:val="100"/>
                <w:position w:val="0"/>
              </w:rPr>
              <w:t>年内，每年转让的首发前股份不得超过上 市时直接或间接持有发行人首发前股份总数的</w:t>
            </w:r>
            <w:r>
              <w:rPr>
                <w:rFonts w:ascii="Times New Roman" w:eastAsia="Times New Roman" w:hAnsi="Times New Roman" w:cs="Times New Roman"/>
                <w:color w:val="000000"/>
                <w:spacing w:val="0"/>
                <w:w w:val="100"/>
                <w:position w:val="0"/>
              </w:rPr>
              <w:t>25%</w:t>
            </w:r>
            <w:r>
              <w:rPr>
                <w:color w:val="000000"/>
                <w:spacing w:val="0"/>
                <w:w w:val="100"/>
                <w:position w:val="0"/>
              </w:rPr>
              <w:t>，减持比例将累 积使用。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3" w:lineRule="exact"/>
              <w:ind w:left="0" w:right="0" w:firstLine="0"/>
              <w:jc w:val="both"/>
            </w:pPr>
            <w:r>
              <w:rPr>
                <w:color w:val="000000"/>
                <w:spacing w:val="0"/>
                <w:w w:val="100"/>
                <w:position w:val="0"/>
              </w:rPr>
              <w:t>自二零一九年七 月二十二日起三 十六个月内；离 职后六个月内； 以及锁定期满后 四年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492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公司、董 事、高级管 理人员</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公司上市后</w:t>
            </w:r>
            <w:r>
              <w:rPr>
                <w:rFonts w:ascii="Times New Roman" w:eastAsia="Times New Roman" w:hAnsi="Times New Roman" w:cs="Times New Roman"/>
                <w:color w:val="000000"/>
                <w:spacing w:val="0"/>
                <w:w w:val="100"/>
                <w:position w:val="0"/>
              </w:rPr>
              <w:t>36</w:t>
            </w:r>
            <w:r>
              <w:rPr>
                <w:color w:val="000000"/>
                <w:spacing w:val="0"/>
                <w:w w:val="100"/>
                <w:position w:val="0"/>
              </w:rPr>
              <w:t>个月内股票连续</w:t>
            </w:r>
            <w:r>
              <w:rPr>
                <w:rFonts w:ascii="Times New Roman" w:eastAsia="Times New Roman" w:hAnsi="Times New Roman" w:cs="Times New Roman"/>
                <w:color w:val="000000"/>
                <w:spacing w:val="0"/>
                <w:w w:val="100"/>
                <w:position w:val="0"/>
              </w:rPr>
              <w:t>20</w:t>
            </w:r>
            <w:r>
              <w:rPr>
                <w:color w:val="000000"/>
                <w:spacing w:val="0"/>
                <w:w w:val="100"/>
                <w:position w:val="0"/>
              </w:rPr>
              <w:t xml:space="preserve">个交易日的收盘价低于发行人最近 一期末经审计每股净资产时，公司将采取稳定股价措施，具体如下： </w:t>
            </w:r>
            <w:r>
              <w:rPr>
                <w:rFonts w:ascii="Times New Roman" w:eastAsia="Times New Roman" w:hAnsi="Times New Roman" w:cs="Times New Roman"/>
                <w:color w:val="000000"/>
                <w:spacing w:val="0"/>
                <w:w w:val="100"/>
                <w:position w:val="0"/>
              </w:rPr>
              <w:t>“</w:t>
            </w:r>
            <w:r>
              <w:rPr>
                <w:color w:val="000000"/>
                <w:spacing w:val="0"/>
                <w:w w:val="100"/>
                <w:position w:val="0"/>
              </w:rPr>
              <w:t>一、稳定发行人股票价格的措施（一）发行人回购股票发行人在单 次用于回购股份的资金不超过人民币</w:t>
            </w:r>
            <w:r>
              <w:rPr>
                <w:rFonts w:ascii="Times New Roman" w:eastAsia="Times New Roman" w:hAnsi="Times New Roman" w:cs="Times New Roman"/>
                <w:color w:val="000000"/>
                <w:spacing w:val="0"/>
                <w:w w:val="100"/>
                <w:position w:val="0"/>
              </w:rPr>
              <w:t>10,000</w:t>
            </w:r>
            <w:r>
              <w:rPr>
                <w:color w:val="000000"/>
                <w:spacing w:val="0"/>
                <w:w w:val="100"/>
                <w:position w:val="0"/>
              </w:rPr>
              <w:t>万元，在证券交易所以 市场价格实施连续回购，连续</w:t>
            </w:r>
            <w:r>
              <w:rPr>
                <w:rFonts w:ascii="Times New Roman" w:eastAsia="Times New Roman" w:hAnsi="Times New Roman" w:cs="Times New Roman"/>
                <w:color w:val="000000"/>
                <w:spacing w:val="0"/>
                <w:w w:val="100"/>
                <w:position w:val="0"/>
              </w:rPr>
              <w:t>12</w:t>
            </w:r>
            <w:r>
              <w:rPr>
                <w:color w:val="000000"/>
                <w:spacing w:val="0"/>
                <w:w w:val="100"/>
                <w:position w:val="0"/>
              </w:rPr>
              <w:t>个月累计回购的股份不超过发行人 总股本的</w:t>
            </w:r>
            <w:r>
              <w:rPr>
                <w:rFonts w:ascii="Times New Roman" w:eastAsia="Times New Roman" w:hAnsi="Times New Roman" w:cs="Times New Roman"/>
                <w:color w:val="000000"/>
                <w:spacing w:val="0"/>
                <w:w w:val="100"/>
                <w:position w:val="0"/>
              </w:rPr>
              <w:t>3%</w:t>
            </w:r>
            <w:r>
              <w:rPr>
                <w:color w:val="000000"/>
                <w:spacing w:val="0"/>
                <w:w w:val="100"/>
                <w:position w:val="0"/>
              </w:rPr>
              <w:t>。（二）董事、高级管理人员增持</w:t>
            </w:r>
            <w:r>
              <w:rPr>
                <w:rFonts w:ascii="Times New Roman" w:eastAsia="Times New Roman" w:hAnsi="Times New Roman" w:cs="Times New Roman"/>
                <w:color w:val="000000"/>
                <w:spacing w:val="0"/>
                <w:w w:val="100"/>
                <w:position w:val="0"/>
              </w:rPr>
              <w:t>1</w:t>
            </w:r>
            <w:r>
              <w:rPr>
                <w:color w:val="000000"/>
                <w:spacing w:val="0"/>
                <w:w w:val="100"/>
                <w:position w:val="0"/>
              </w:rPr>
              <w:t>、发行人董事、高 级管理人员在证券交易所以市场价格增持股份。发行人董事、高级管 理人员用于增持发行人股份的货币资金不少于该等董事、高级管理人 员上年度自发行人领取现金薪酬总和的</w:t>
            </w:r>
            <w:r>
              <w:rPr>
                <w:rFonts w:ascii="Times New Roman" w:eastAsia="Times New Roman" w:hAnsi="Times New Roman" w:cs="Times New Roman"/>
                <w:color w:val="000000"/>
                <w:spacing w:val="0"/>
                <w:w w:val="100"/>
                <w:position w:val="0"/>
              </w:rPr>
              <w:t>20%</w:t>
            </w:r>
            <w:r>
              <w:rPr>
                <w:color w:val="000000"/>
                <w:spacing w:val="0"/>
                <w:w w:val="100"/>
                <w:position w:val="0"/>
              </w:rPr>
              <w:t>，不超过上年度自发行 人领取现金薪酬总和的</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、发行人董事、高级管理人员增持发 行人股份，自首次增持之日起算的未来</w:t>
            </w:r>
            <w:r>
              <w:rPr>
                <w:rFonts w:ascii="Times New Roman" w:eastAsia="Times New Roman" w:hAnsi="Times New Roman" w:cs="Times New Roman"/>
                <w:color w:val="000000"/>
                <w:spacing w:val="0"/>
                <w:w w:val="100"/>
                <w:position w:val="0"/>
              </w:rPr>
              <w:t>6</w:t>
            </w:r>
            <w:r>
              <w:rPr>
                <w:color w:val="000000"/>
                <w:spacing w:val="0"/>
                <w:w w:val="100"/>
                <w:position w:val="0"/>
              </w:rPr>
              <w:t>个月内，累计增持比例不超 过发行人已发行股份的</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、发行人董事、高级管理人员增持的 股份，在增持完成后</w:t>
            </w:r>
            <w:r>
              <w:rPr>
                <w:rFonts w:ascii="Times New Roman" w:eastAsia="Times New Roman" w:hAnsi="Times New Roman" w:cs="Times New Roman"/>
                <w:color w:val="000000"/>
                <w:spacing w:val="0"/>
                <w:w w:val="100"/>
                <w:position w:val="0"/>
              </w:rPr>
              <w:t>2</w:t>
            </w:r>
            <w:r>
              <w:rPr>
                <w:color w:val="000000"/>
                <w:spacing w:val="0"/>
                <w:w w:val="100"/>
                <w:position w:val="0"/>
              </w:rPr>
              <w:t xml:space="preserve">年内不得出售。对于发行人未来新聘任的董 事、高级管理人员，也须履行以上规定。（三）其他法律、法规以及 中国证监会、证券交易所规定允许的措施。二、若发行人股票连续 </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个交易日的收盘价低于发行人最近一期末经审计每股净资产，发 行人应立即启动股价稳定预案。发行人应在有关股价稳定措施启动条 件成就后</w:t>
            </w:r>
            <w:r>
              <w:rPr>
                <w:rFonts w:ascii="Times New Roman" w:eastAsia="Times New Roman" w:hAnsi="Times New Roman" w:cs="Times New Roman"/>
                <w:color w:val="000000"/>
                <w:spacing w:val="0"/>
                <w:w w:val="100"/>
                <w:position w:val="0"/>
              </w:rPr>
              <w:t>5</w:t>
            </w:r>
            <w:r>
              <w:rPr>
                <w:color w:val="000000"/>
                <w:spacing w:val="0"/>
                <w:w w:val="100"/>
                <w:position w:val="0"/>
              </w:rPr>
              <w:t>个交易日内召开董事会讨论稳定股价方案，并提交股东大</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rPr>
              <w:t>自二零一九年七 月二十二日起三 十六个月内</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spacing w:lineRule="exact" w:line="1"/>
        <w:rPr>
          <w:sz w:val="2"/>
          <w:szCs w:val="2"/>
        </w:rPr>
      </w:pPr>
      <w:r>
        <w:br w:type="page"/>
      </w:r>
    </w:p>
    <w:tbl>
      <w:tblPr>
        <w:tblOverlap w:val="never"/>
        <w:jc w:val="center"/>
        <w:tblLayout w:type="fixed"/>
      </w:tblPr>
      <w:tblGrid>
        <w:gridCol w:w="1291"/>
        <w:gridCol w:w="710"/>
        <w:gridCol w:w="1421"/>
        <w:gridCol w:w="6514"/>
        <w:gridCol w:w="1704"/>
        <w:gridCol w:w="427"/>
        <w:gridCol w:w="422"/>
        <w:gridCol w:w="710"/>
        <w:gridCol w:w="691"/>
      </w:tblGrid>
      <w:tr>
        <w:trPr>
          <w:trHeight w:val="192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会审议通过后实施并公告。三、发行人董事、高级管理人员承诺将按 照股东大会审议通过的稳定股价方案实施稳定股价措施。四、终止股 价稳定方案的条件（一）发行人股票连续三个交易日的收盘价均高于 发行人最近一期经审计的每股净资产（最近一期审计基准日后，因利 润分配、资本公积转增股本、增发、配股等情况导致发行人净资产或 股份总数出现变化的，每股净资产相应进行调整）；（二）继续实施 股价稳定方案将导致发行人股权分布不符合上市条件。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6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一、发行人不存在不符合发行上市条件而以欺骗手段骗取发行注册的 情形。二、若因发行人本次发行上市的招股说明书有虚假记载、误导 性陈述或者重大遗漏，导致对判断发行人是否符合法律规定的发行条 件构成重大、实质影响的，发行人将在中国证监会或人民法院等有权 部门作出发行人存在上述违法事实的最终认定或生效判决后五个工作 日内启动股份购回程序，根据《科创板上市公司持续监管办法（试 行）》、《上海证券交易所科创板股票上市规则》等相关法律、法规 及《中微半导体（上海）股份有限公司章程》（以下简称</w:t>
            </w:r>
            <w:r>
              <w:rPr>
                <w:rFonts w:ascii="Times New Roman" w:eastAsia="Times New Roman" w:hAnsi="Times New Roman" w:cs="Times New Roman"/>
                <w:color w:val="000000"/>
                <w:spacing w:val="0"/>
                <w:w w:val="100"/>
                <w:position w:val="0"/>
              </w:rPr>
              <w:t>“</w:t>
            </w:r>
            <w:r>
              <w:rPr>
                <w:color w:val="000000"/>
                <w:spacing w:val="0"/>
                <w:w w:val="100"/>
                <w:position w:val="0"/>
              </w:rPr>
              <w:t>《公司章 程》</w:t>
            </w:r>
            <w:r>
              <w:rPr>
                <w:rFonts w:ascii="Times New Roman" w:eastAsia="Times New Roman" w:hAnsi="Times New Roman" w:cs="Times New Roman"/>
                <w:color w:val="000000"/>
                <w:spacing w:val="0"/>
                <w:w w:val="100"/>
                <w:position w:val="0"/>
              </w:rPr>
              <w:t>”</w:t>
            </w:r>
            <w:r>
              <w:rPr>
                <w:color w:val="000000"/>
                <w:spacing w:val="0"/>
                <w:w w:val="100"/>
                <w:position w:val="0"/>
              </w:rPr>
              <w:t>）规定召开董事会、拟定股份回购的具体方案并按法定程序召 集、召开临时股东大会进行审议，并报相关主管部门批准或备案；发 行人将依法回购本次公开发行的全部新股，回购价格将按照发行价</w:t>
            </w:r>
          </w:p>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（若发行人股票在此期间发生派息、送股、资本公积金转赠股本等除 权除息事项的，发行价应相应调整）加算银行同期存款利息确定，并 根据相关法律、法规及《公司章程》等规定的程序实施。在实施上述 股份回购时，如相关法律、法规及《公司章程》等另有规定的，从其 规定。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219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上海创投</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both"/>
            </w:pPr>
            <w:r>
              <w:rPr>
                <w:color w:val="000000"/>
                <w:spacing w:val="0"/>
                <w:w w:val="100"/>
                <w:position w:val="0"/>
              </w:rPr>
              <w:t>一、发行人不存在不符合发行上市条件而以欺骗手段骗取发行注册的 情形。二、若因发行人本次发行上市的招股说明书有虚假记载、误导 性陈述或者重大遗漏，导致对判断发行人是否符合法律规定的发行条 件构成重大、实质影响的，本企业将督促发行人在中国证监会或人民 法院等有权部门作出发行人存在上述违法事实的最终认定或生效判决 后五个工作日内启动股份购回程序，根据《科创板上市公司持续监管 办法（试行）》、《上海证券交易所科创板股票上市规则》等相关法 律、法规及《中微半导体（上海）股份有限公司章程》（以下简称</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spacing w:lineRule="exact" w:line="1"/>
        <w:rPr>
          <w:sz w:val="2"/>
          <w:szCs w:val="2"/>
        </w:rPr>
      </w:pPr>
      <w:r>
        <w:br w:type="page"/>
      </w:r>
    </w:p>
    <w:tbl>
      <w:tblPr>
        <w:tblOverlap w:val="never"/>
        <w:jc w:val="center"/>
        <w:tblLayout w:type="fixed"/>
      </w:tblPr>
      <w:tblGrid>
        <w:gridCol w:w="1291"/>
        <w:gridCol w:w="710"/>
        <w:gridCol w:w="1421"/>
        <w:gridCol w:w="6514"/>
        <w:gridCol w:w="1704"/>
        <w:gridCol w:w="427"/>
        <w:gridCol w:w="422"/>
        <w:gridCol w:w="710"/>
        <w:gridCol w:w="691"/>
      </w:tblGrid>
      <w:tr>
        <w:trPr>
          <w:trHeight w:val="274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《公司章程》</w:t>
            </w:r>
            <w:r>
              <w:rPr>
                <w:rFonts w:ascii="Times New Roman" w:eastAsia="Times New Roman" w:hAnsi="Times New Roman" w:cs="Times New Roman"/>
                <w:color w:val="000000"/>
                <w:spacing w:val="0"/>
                <w:w w:val="100"/>
                <w:position w:val="0"/>
              </w:rPr>
              <w:t>”</w:t>
            </w:r>
            <w:r>
              <w:rPr>
                <w:color w:val="000000"/>
                <w:spacing w:val="0"/>
                <w:w w:val="100"/>
                <w:position w:val="0"/>
              </w:rPr>
              <w:t>）规定召开董事会、拟定股份回购的具体方案并按法 定程序召集、召开临时股东大会进行审议，并报相关主管部门批准或 备案；督促发行人依法回购本次公开发行的全部新股，回购价格将按 照发行价（若发行人股票在此期间发生派息、送股、资本公积金转赠 股本等除权除息事项的，发行价应相应调整）加算银行同期存款利息 确定，并根据相关法律、法规及《公司章程》等规定的程序实施。同 时，本企业将根据上述股份回购措施的规定，依法购回发行人上市后 本企业减持的原限售股份，回购价格为市场价格或经证券监督管理部 门认可的其他价格。在实施上述股份回购时，如相关法律、法规及</w:t>
            </w:r>
          </w:p>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《公司章程》等另有规定的，从其规定。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董事、监事</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及高级管理</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人员</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both"/>
            </w:pPr>
            <w:r>
              <w:rPr>
                <w:color w:val="000000"/>
                <w:spacing w:val="0"/>
                <w:w w:val="100"/>
                <w:position w:val="0"/>
              </w:rPr>
              <w:t>一、发行人不存在不符合发行上市条件而以欺骗手段骗取发行注册的 情形。二、若因发行人本次发行上市的招股说明书有虚假记载、误导 性陈述或者重大遗漏，导致对判断发行人是否符合法律规定的发行条 件构成重大、实质影响的，如经中国证监会或人民法院等有权部门作 出发行人构成欺诈发行或重大信息披露违法的最终认定或生效判决且 本人对该等违法负有个人责任的，本人将在该等认定或判决作出后五 个工作日内按照《科创板上市公司持续监管办法（试行）》、《上海 证券交易所科创板股票上市规则》的规定及中国证监会等有权部门的 决定采取补救措施，承担相应的法律责任。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10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、积极实施募集资金投资项目，进一步加强研发投入，尽快获得预 期投资回报；</w:t>
            </w:r>
            <w:r>
              <w:rPr>
                <w:rFonts w:ascii="Times New Roman" w:eastAsia="Times New Roman" w:hAnsi="Times New Roman" w:cs="Times New Roman"/>
                <w:color w:val="000000"/>
                <w:spacing w:val="0"/>
                <w:w w:val="100"/>
                <w:position w:val="0"/>
              </w:rPr>
              <w:t>2</w:t>
            </w:r>
            <w:r>
              <w:rPr>
                <w:color w:val="000000"/>
                <w:spacing w:val="0"/>
                <w:w w:val="100"/>
                <w:position w:val="0"/>
              </w:rPr>
              <w:t>、大力拓展现有业务，开拓新市场和新领域；</w:t>
            </w:r>
            <w:r>
              <w:rPr>
                <w:rFonts w:ascii="Times New Roman" w:eastAsia="Times New Roman" w:hAnsi="Times New Roman" w:cs="Times New Roman"/>
                <w:color w:val="000000"/>
                <w:spacing w:val="0"/>
                <w:w w:val="100"/>
                <w:position w:val="0"/>
              </w:rPr>
              <w:t>3</w:t>
            </w:r>
            <w:r>
              <w:rPr>
                <w:color w:val="000000"/>
                <w:spacing w:val="0"/>
                <w:w w:val="100"/>
                <w:position w:val="0"/>
              </w:rPr>
              <w:t>、加强 募集资金管理；</w:t>
            </w:r>
            <w:r>
              <w:rPr>
                <w:rFonts w:ascii="Times New Roman" w:eastAsia="Times New Roman" w:hAnsi="Times New Roman" w:cs="Times New Roman"/>
                <w:color w:val="000000"/>
                <w:spacing w:val="0"/>
                <w:w w:val="100"/>
                <w:position w:val="0"/>
              </w:rPr>
              <w:t>4</w:t>
            </w:r>
            <w:r>
              <w:rPr>
                <w:color w:val="000000"/>
                <w:spacing w:val="0"/>
                <w:w w:val="100"/>
                <w:position w:val="0"/>
              </w:rPr>
              <w:t>、加强经营管理和内部控制，降低发行人运营成 本，提升经营效率；</w:t>
            </w:r>
            <w:r>
              <w:rPr>
                <w:rFonts w:ascii="Times New Roman" w:eastAsia="Times New Roman" w:hAnsi="Times New Roman" w:cs="Times New Roman"/>
                <w:color w:val="000000"/>
                <w:spacing w:val="0"/>
                <w:w w:val="100"/>
                <w:position w:val="0"/>
              </w:rPr>
              <w:t>5</w:t>
            </w:r>
            <w:r>
              <w:rPr>
                <w:color w:val="000000"/>
                <w:spacing w:val="0"/>
                <w:w w:val="100"/>
                <w:position w:val="0"/>
              </w:rPr>
              <w:t>、优化投资回报机制。</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219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3" w:lineRule="exact"/>
              <w:ind w:left="0" w:right="0" w:firstLine="0"/>
              <w:jc w:val="both"/>
            </w:pPr>
            <w:r>
              <w:rPr>
                <w:color w:val="000000"/>
                <w:spacing w:val="0"/>
                <w:w w:val="100"/>
                <w:position w:val="0"/>
              </w:rPr>
              <w:t>一、利润分配顺序公司分配当年税后利润时，应当提取利润的</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列入公司法定公积金。公司法定公积金累计额为公司注册资本的 </w:t>
            </w:r>
            <w:r>
              <w:rPr>
                <w:rFonts w:ascii="Times New Roman" w:eastAsia="Times New Roman" w:hAnsi="Times New Roman" w:cs="Times New Roman"/>
                <w:color w:val="000000"/>
                <w:spacing w:val="0"/>
                <w:w w:val="100"/>
                <w:position w:val="0"/>
              </w:rPr>
              <w:t>50%</w:t>
            </w:r>
            <w:r>
              <w:rPr>
                <w:color w:val="000000"/>
                <w:spacing w:val="0"/>
                <w:w w:val="100"/>
                <w:position w:val="0"/>
              </w:rPr>
              <w:t>以上的，可以不再提取。公司的法定公积金不足以弥补以前年度 亏损的，在依照前款规定提取法定公积金之前，应当先用当年利润弥 补亏损。二、利润分配具体政策</w:t>
            </w:r>
            <w:r>
              <w:rPr>
                <w:rFonts w:ascii="Times New Roman" w:eastAsia="Times New Roman" w:hAnsi="Times New Roman" w:cs="Times New Roman"/>
                <w:color w:val="000000"/>
                <w:spacing w:val="0"/>
                <w:w w:val="100"/>
                <w:position w:val="0"/>
              </w:rPr>
              <w:t>1</w:t>
            </w:r>
            <w:r>
              <w:rPr>
                <w:color w:val="000000"/>
                <w:spacing w:val="0"/>
                <w:w w:val="100"/>
                <w:position w:val="0"/>
              </w:rPr>
              <w:t>、利润分配的方式：公司利润分配 可采取现金、股票、现金与股票相结合或者法律、法规允许的其他方 式，利润分配不得超过累计可分配利润的范围，不得损害公司持续经 营能力。在有条件的情况下，公司可以进行中期利润分配。公司在选</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left"/>
            </w:pPr>
            <w:r>
              <w:rPr>
                <w:color w:val="000000"/>
                <w:spacing w:val="0"/>
                <w:w w:val="100"/>
                <w:position w:val="0"/>
              </w:rPr>
              <w:t>自二零一九年七 月二十二日上市 后三年</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spacing w:lineRule="exact" w:line="1"/>
        <w:rPr>
          <w:sz w:val="2"/>
          <w:szCs w:val="2"/>
        </w:rPr>
      </w:pPr>
      <w:r>
        <w:br w:type="page"/>
      </w:r>
    </w:p>
    <w:tbl>
      <w:tblPr>
        <w:tblOverlap w:val="never"/>
        <w:jc w:val="center"/>
        <w:tblLayout w:type="fixed"/>
      </w:tblPr>
      <w:tblGrid>
        <w:gridCol w:w="1291"/>
        <w:gridCol w:w="710"/>
        <w:gridCol w:w="1421"/>
        <w:gridCol w:w="6514"/>
        <w:gridCol w:w="1704"/>
        <w:gridCol w:w="427"/>
        <w:gridCol w:w="422"/>
        <w:gridCol w:w="710"/>
        <w:gridCol w:w="691"/>
      </w:tblGrid>
      <w:tr>
        <w:trPr>
          <w:trHeight w:val="846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择利润分配方式时，相对于股票股利等分配方式优先采用现金分红的 利润分配方式；具备现金分红条件的，应当采用现金分红进行利润分 配。</w:t>
            </w:r>
            <w:r>
              <w:rPr>
                <w:rFonts w:ascii="Times New Roman" w:eastAsia="Times New Roman" w:hAnsi="Times New Roman" w:cs="Times New Roman"/>
                <w:color w:val="000000"/>
                <w:spacing w:val="0"/>
                <w:w w:val="100"/>
                <w:position w:val="0"/>
              </w:rPr>
              <w:t>2</w:t>
            </w:r>
            <w:r>
              <w:rPr>
                <w:color w:val="000000"/>
                <w:spacing w:val="0"/>
                <w:w w:val="100"/>
                <w:position w:val="0"/>
              </w:rPr>
              <w:t>、实施现金分配的条件：（</w:t>
            </w:r>
            <w:r>
              <w:rPr>
                <w:rFonts w:ascii="Times New Roman" w:eastAsia="Times New Roman" w:hAnsi="Times New Roman" w:cs="Times New Roman"/>
                <w:color w:val="000000"/>
                <w:spacing w:val="0"/>
                <w:w w:val="100"/>
                <w:position w:val="0"/>
              </w:rPr>
              <w:t>1</w:t>
            </w:r>
            <w:r>
              <w:rPr>
                <w:color w:val="000000"/>
                <w:spacing w:val="0"/>
                <w:w w:val="100"/>
                <w:position w:val="0"/>
              </w:rPr>
              <w:t>）公司该年度或半年度实现的可分 配利润为正值，即公司弥补亏损、提取公积金后所余的税后利润为正 值。（</w:t>
            </w:r>
            <w:r>
              <w:rPr>
                <w:rFonts w:ascii="Times New Roman" w:eastAsia="Times New Roman" w:hAnsi="Times New Roman" w:cs="Times New Roman"/>
                <w:color w:val="000000"/>
                <w:spacing w:val="0"/>
                <w:w w:val="100"/>
                <w:position w:val="0"/>
              </w:rPr>
              <w:t>2</w:t>
            </w:r>
            <w:r>
              <w:rPr>
                <w:color w:val="000000"/>
                <w:spacing w:val="0"/>
                <w:w w:val="100"/>
                <w:position w:val="0"/>
              </w:rPr>
              <w:t>）公司累计可供分配利润为正值，当年每股累计可供分配利 润不低于</w:t>
            </w:r>
            <w:r>
              <w:rPr>
                <w:rFonts w:ascii="Times New Roman" w:eastAsia="Times New Roman" w:hAnsi="Times New Roman" w:cs="Times New Roman"/>
                <w:color w:val="000000"/>
                <w:spacing w:val="0"/>
                <w:w w:val="100"/>
                <w:position w:val="0"/>
              </w:rPr>
              <w:t>0.1</w:t>
            </w:r>
            <w:r>
              <w:rPr>
                <w:color w:val="000000"/>
                <w:spacing w:val="0"/>
                <w:w w:val="100"/>
                <w:position w:val="0"/>
              </w:rPr>
              <w:t>元。（</w:t>
            </w:r>
            <w:r>
              <w:rPr>
                <w:rFonts w:ascii="Times New Roman" w:eastAsia="Times New Roman" w:hAnsi="Times New Roman" w:cs="Times New Roman"/>
                <w:color w:val="000000"/>
                <w:spacing w:val="0"/>
                <w:w w:val="100"/>
                <w:position w:val="0"/>
              </w:rPr>
              <w:t>3</w:t>
            </w:r>
            <w:r>
              <w:rPr>
                <w:color w:val="000000"/>
                <w:spacing w:val="0"/>
                <w:w w:val="100"/>
                <w:position w:val="0"/>
              </w:rPr>
              <w:t>）审计机构对公司的该年度或半年度财务报告 出具无保留意见的审计报告。</w:t>
            </w:r>
            <w:r>
              <w:rPr>
                <w:rFonts w:ascii="Times New Roman" w:eastAsia="Times New Roman" w:hAnsi="Times New Roman" w:cs="Times New Roman"/>
                <w:color w:val="000000"/>
                <w:spacing w:val="0"/>
                <w:w w:val="100"/>
                <w:position w:val="0"/>
              </w:rPr>
              <w:t>3</w:t>
            </w:r>
            <w:r>
              <w:rPr>
                <w:color w:val="000000"/>
                <w:spacing w:val="0"/>
                <w:w w:val="100"/>
                <w:position w:val="0"/>
              </w:rPr>
              <w:t>、利润分配期间间隔在满足利润分配 条件前提下，原则上公司每年进行一次利润分配，主要以现金分红为 主，但公司可以根据公司盈利情况及资金需求状况进行中期现金分 红。</w:t>
            </w:r>
            <w:r>
              <w:rPr>
                <w:rFonts w:ascii="Times New Roman" w:eastAsia="Times New Roman" w:hAnsi="Times New Roman" w:cs="Times New Roman"/>
                <w:color w:val="000000"/>
                <w:spacing w:val="0"/>
                <w:w w:val="100"/>
                <w:position w:val="0"/>
              </w:rPr>
              <w:t>4</w:t>
            </w:r>
            <w:r>
              <w:rPr>
                <w:color w:val="000000"/>
                <w:spacing w:val="0"/>
                <w:w w:val="100"/>
                <w:position w:val="0"/>
              </w:rPr>
              <w:t>、现金分红的条件和比例公司具备现金分红条件的，公司应当 采取现金方式分配股利，公司最近三年以现金方式累计分配的利润不 少于最近三年实现的年均可分配利润的</w:t>
            </w:r>
            <w:r>
              <w:rPr>
                <w:rFonts w:ascii="Times New Roman" w:eastAsia="Times New Roman" w:hAnsi="Times New Roman" w:cs="Times New Roman"/>
                <w:color w:val="000000"/>
                <w:spacing w:val="0"/>
                <w:w w:val="100"/>
                <w:position w:val="0"/>
              </w:rPr>
              <w:t>30%</w:t>
            </w:r>
            <w:r>
              <w:rPr>
                <w:color w:val="000000"/>
                <w:spacing w:val="0"/>
                <w:w w:val="100"/>
                <w:position w:val="0"/>
              </w:rPr>
              <w:t>；公司在实施上述现金 分配股利的同时，可以派发股票股利。公司董事会应当综合考虑所处 行业特点、发展阶段、自身经营模式、盈利水平以及是否有重大资金 支出安排等因素，区分下列情形，并按照公司章程规定的程序，提出 差异化的现金分红政策：（</w:t>
            </w:r>
            <w:r>
              <w:rPr>
                <w:rFonts w:ascii="Times New Roman" w:eastAsia="Times New Roman" w:hAnsi="Times New Roman" w:cs="Times New Roman"/>
                <w:color w:val="000000"/>
                <w:spacing w:val="0"/>
                <w:w w:val="100"/>
                <w:position w:val="0"/>
              </w:rPr>
              <w:t>1</w:t>
            </w:r>
            <w:r>
              <w:rPr>
                <w:color w:val="000000"/>
                <w:spacing w:val="0"/>
                <w:w w:val="100"/>
                <w:position w:val="0"/>
              </w:rPr>
              <w:t>）公司发展阶段属成熟期且无重大资金 支出安排的，进行利润分配时，现金分红在本次利润分配中所占比例 最低应达到</w:t>
            </w:r>
            <w:r>
              <w:rPr>
                <w:rFonts w:ascii="Times New Roman" w:eastAsia="Times New Roman" w:hAnsi="Times New Roman" w:cs="Times New Roman"/>
                <w:color w:val="000000"/>
                <w:spacing w:val="0"/>
                <w:w w:val="100"/>
                <w:position w:val="0"/>
              </w:rPr>
              <w:t>80%</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）公司发展阶段属成熟期且有重大资金支出安 排的，进行利润分配时，现金分红在本次利润分配中所占比例最低应 达到</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 xml:space="preserve">）公司发展阶段属成长期且有重大资金支出安排的， 进行利润分配时，现金分红在本次利润分配中所占比例最低应达到 </w:t>
            </w:r>
            <w:r>
              <w:rPr>
                <w:rFonts w:ascii="Times New Roman" w:eastAsia="Times New Roman" w:hAnsi="Times New Roman" w:cs="Times New Roman"/>
                <w:color w:val="000000"/>
                <w:spacing w:val="0"/>
                <w:w w:val="100"/>
                <w:position w:val="0"/>
              </w:rPr>
              <w:t>20%</w:t>
            </w:r>
            <w:r>
              <w:rPr>
                <w:color w:val="000000"/>
                <w:spacing w:val="0"/>
                <w:w w:val="100"/>
                <w:position w:val="0"/>
              </w:rPr>
              <w:t>；公司发展阶段不易区分但有重大资金支出安排的，可以按照前 项规定处理。重大资金支出是指公司未来</w:t>
            </w:r>
            <w:r>
              <w:rPr>
                <w:rFonts w:ascii="Times New Roman" w:eastAsia="Times New Roman" w:hAnsi="Times New Roman" w:cs="Times New Roman"/>
                <w:color w:val="000000"/>
                <w:spacing w:val="0"/>
                <w:w w:val="100"/>
                <w:position w:val="0"/>
              </w:rPr>
              <w:t>12</w:t>
            </w:r>
            <w:r>
              <w:rPr>
                <w:color w:val="000000"/>
                <w:spacing w:val="0"/>
                <w:w w:val="100"/>
                <w:position w:val="0"/>
              </w:rPr>
              <w:t>个月内拟对外投资、收 购资产、购买设备或者研发支出等资本性支出累计支出达到或者超过 公司最近一期经审计净资产的</w:t>
            </w:r>
            <w:r>
              <w:rPr>
                <w:rFonts w:ascii="Times New Roman" w:eastAsia="Times New Roman" w:hAnsi="Times New Roman" w:cs="Times New Roman"/>
                <w:color w:val="000000"/>
                <w:spacing w:val="0"/>
                <w:w w:val="100"/>
                <w:position w:val="0"/>
              </w:rPr>
              <w:t>5%</w:t>
            </w:r>
            <w:r>
              <w:rPr>
                <w:color w:val="000000"/>
                <w:spacing w:val="0"/>
                <w:w w:val="100"/>
                <w:position w:val="0"/>
              </w:rPr>
              <w:t>以上，募集资金投资项目除外。</w:t>
            </w:r>
          </w:p>
          <w:p>
            <w:pPr>
              <w:pStyle w:val="Style28"/>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、公司发放股票股利的具体条件公司在经营情况良好且董事会认为 公司未来成长性较好、每股净资产偏高、公司股票价格与公司股本规 模不匹配、发放股票股利有利于公司全体股东整体利益时，可以在满 足上述现金分红的条件下，公司可以采用发放股票股利方式进行利润 分配，具体分红比例由公司董事会审议通过后，提交股东大会审议决 定。三、利润分配方案的决策程序和机制</w:t>
            </w:r>
            <w:r>
              <w:rPr>
                <w:rFonts w:ascii="Times New Roman" w:eastAsia="Times New Roman" w:hAnsi="Times New Roman" w:cs="Times New Roman"/>
                <w:color w:val="000000"/>
                <w:spacing w:val="0"/>
                <w:w w:val="100"/>
                <w:position w:val="0"/>
              </w:rPr>
              <w:t>1</w:t>
            </w:r>
            <w:r>
              <w:rPr>
                <w:color w:val="000000"/>
                <w:spacing w:val="0"/>
                <w:w w:val="100"/>
                <w:position w:val="0"/>
              </w:rPr>
              <w:t>、公司每年利润分配预案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91"/>
        <w:gridCol w:w="710"/>
        <w:gridCol w:w="1421"/>
        <w:gridCol w:w="6514"/>
        <w:gridCol w:w="1704"/>
        <w:gridCol w:w="427"/>
        <w:gridCol w:w="422"/>
        <w:gridCol w:w="710"/>
        <w:gridCol w:w="691"/>
      </w:tblGrid>
      <w:tr>
        <w:trPr>
          <w:trHeight w:val="846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由董事会结合公司章程的规定、盈利情况、资金供给和需求情况提 出、拟订，经董事会审议通过并经半数以上独立董事同意后提请股东 大会审议。独立董事及监事会对提请股东大会审议的利润分配预案进 行审核并出具书面意见。董事会审议现金分红具体方案时，应当认真 研究和论证公司现金分红的时机、条件和最低比例、调整的条件及决 策程序要求等事宜，独立董事应对利润分配方案进行审核并发表独立 明确的意见，董事会通过后提交股东大会审议。独立董事可以征集中 小股东的意见，提出分红提案，并直接提交董事会审议。股东大会对 现金分红具体方案进行审议时，应通过多种渠道主动与股东特别是中 小股东进行沟通和交流，包括但不限于电话、传真和邮件沟通或邀请 中小股东参会等方式，充分听取中小股东的意见和诉求，并及时答复 中小股东关心的问题。</w:t>
            </w:r>
            <w:r>
              <w:rPr>
                <w:rFonts w:ascii="Times New Roman" w:eastAsia="Times New Roman" w:hAnsi="Times New Roman" w:cs="Times New Roman"/>
                <w:color w:val="000000"/>
                <w:spacing w:val="0"/>
                <w:w w:val="100"/>
                <w:position w:val="0"/>
              </w:rPr>
              <w:t>2</w:t>
            </w:r>
            <w:r>
              <w:rPr>
                <w:color w:val="000000"/>
                <w:spacing w:val="0"/>
                <w:w w:val="100"/>
                <w:position w:val="0"/>
              </w:rPr>
              <w:t xml:space="preserve">、如公司符合现金分红条件但不提出现金利 润分配预案，或以现金方式分配的利润低于当年实现的可分配利润的 </w:t>
            </w:r>
            <w:r>
              <w:rPr>
                <w:rFonts w:ascii="Times New Roman" w:eastAsia="Times New Roman" w:hAnsi="Times New Roman" w:cs="Times New Roman"/>
                <w:color w:val="000000"/>
                <w:spacing w:val="0"/>
                <w:w w:val="100"/>
                <w:position w:val="0"/>
              </w:rPr>
              <w:t>10%</w:t>
            </w:r>
            <w:r>
              <w:rPr>
                <w:color w:val="000000"/>
                <w:spacing w:val="0"/>
                <w:w w:val="100"/>
                <w:position w:val="0"/>
              </w:rPr>
              <w:t>，公司应在董事会决议公告和年报全文中披露未进行现金分红或 现金分配低于规定比例的原因，以及公司留存收益的确切用途及预计 投资收益等事项进行专项说明，经独立董事发表意见后提交股东大会 审议。四、公司利润分配政策的变更如遇到战争、自然灾害等不可抗 力，并对公司生产经营造成重大影响时，或公司自身经营状况发生重 大变化时，或公司根据生产经营情况、投资规划和长期发展的需要确 需调整利润分配政策的，公司可对利润分配政策进行调整，调整后的 利润分配政策不得违反中国证监会和证券交易所的有关规定。有关调 整利润分配政策的制订和修改由公司董事会草拟，独立董事应当发表 独立意见，经董事会、监事会审议通过后提交股东大会审议。股东大 会审议制定或修改利润分配相关政策时，须经出席股东大会会议的股 东（包括股东代理人）所持表决权的</w:t>
            </w:r>
            <w:r>
              <w:rPr>
                <w:rFonts w:ascii="Times New Roman" w:eastAsia="Times New Roman" w:hAnsi="Times New Roman" w:cs="Times New Roman"/>
                <w:color w:val="000000"/>
                <w:spacing w:val="0"/>
                <w:w w:val="100"/>
                <w:position w:val="0"/>
              </w:rPr>
              <w:t>2/3</w:t>
            </w:r>
            <w:r>
              <w:rPr>
                <w:color w:val="000000"/>
                <w:spacing w:val="0"/>
                <w:w w:val="100"/>
                <w:position w:val="0"/>
              </w:rPr>
              <w:t>以上表决通过，审议时公司 应提供网络投票系统进行表决，充分征求社会公众投资者的意见，以 保护投资者的权益。五、利润分配政策的披露公司应当在定期报告中 详细披露利润分配政策的制定及执行情况，说明是否符合公司章程的 规定或者股东大会决议的要求，现金分红标准和比例是否明确和清 晰，相关的决策程序和机制是否完备，独立董事是否尽职履责并发挥 了应有的作用，中小股东是否有充分表达意见和诉求的机会，中小股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91"/>
        <w:gridCol w:w="710"/>
        <w:gridCol w:w="1421"/>
        <w:gridCol w:w="6514"/>
        <w:gridCol w:w="1704"/>
        <w:gridCol w:w="427"/>
        <w:gridCol w:w="422"/>
        <w:gridCol w:w="710"/>
        <w:gridCol w:w="691"/>
      </w:tblGrid>
      <w:tr>
        <w:trPr>
          <w:trHeight w:val="110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left"/>
            </w:pPr>
            <w:r>
              <w:rPr>
                <w:color w:val="000000"/>
                <w:spacing w:val="0"/>
                <w:w w:val="100"/>
                <w:position w:val="0"/>
              </w:rPr>
              <w:t>东的合法权益是否得到充分维护等。如涉及利润分配政策进行调整或 变更的，还要详细说明调整或变更的条件和程序是否合规和透明等。 六、其他事项公司股东存在违规占用公司资金情况的，公司应当扣减 该股东所分配的现金红利，以偿还其占用的资金。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left"/>
            </w:pPr>
            <w:r>
              <w:rPr>
                <w:color w:val="000000"/>
                <w:spacing w:val="0"/>
                <w:w w:val="100"/>
                <w:position w:val="0"/>
              </w:rPr>
              <w:t>公司、全体 董事、监 事、高级管 理人员</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若因发行人本次发行上市的招股说明书有虚假记载、误导性陈述或者 重大遗漏，致使投资者在证券交易中遭受损失的，发行人将在中国证 监会等有权部门对违法事实作出最终认定后依法赔偿投资者损失。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left"/>
            </w:pPr>
            <w:r>
              <w:rPr>
                <w:color w:val="000000"/>
                <w:spacing w:val="0"/>
                <w:w w:val="100"/>
                <w:position w:val="0"/>
              </w:rPr>
              <w:t>不适 用</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left"/>
            </w:pPr>
            <w:r>
              <w:rPr>
                <w:color w:val="000000"/>
                <w:spacing w:val="0"/>
                <w:w w:val="100"/>
                <w:position w:val="0"/>
              </w:rPr>
              <w:t>不适 用</w:t>
            </w:r>
          </w:p>
        </w:tc>
      </w:tr>
      <w:tr>
        <w:trPr>
          <w:trHeight w:val="8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上海创投</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公司的招股说明书及其他信息披露资料有虚假记载、误导性陈述或者 重大遗漏，致使投资者在证券发行和交易中遭受损失的，将依法赔偿 投资者损失。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519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left"/>
            </w:pPr>
            <w:r>
              <w:rPr>
                <w:color w:val="000000"/>
                <w:spacing w:val="0"/>
                <w:w w:val="100"/>
                <w:position w:val="0"/>
              </w:rPr>
              <w:t>公司及全体 股东、全体 董事、监 事、高级管 理人员、核 心技术人员</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left"/>
            </w:pPr>
            <w:r>
              <w:rPr>
                <w:color w:val="000000"/>
                <w:spacing w:val="0"/>
                <w:w w:val="100"/>
                <w:position w:val="0"/>
              </w:rPr>
              <w:t>（一）如发行人</w:t>
            </w:r>
            <w:r>
              <w:rPr>
                <w:rFonts w:ascii="Times New Roman" w:eastAsia="Times New Roman" w:hAnsi="Times New Roman" w:cs="Times New Roman"/>
                <w:color w:val="000000"/>
                <w:spacing w:val="0"/>
                <w:w w:val="100"/>
                <w:position w:val="0"/>
              </w:rPr>
              <w:t>/</w:t>
            </w:r>
            <w:r>
              <w:rPr>
                <w:color w:val="000000"/>
                <w:spacing w:val="0"/>
                <w:w w:val="100"/>
                <w:position w:val="0"/>
              </w:rPr>
              <w:t>本企业</w:t>
            </w:r>
            <w:r>
              <w:rPr>
                <w:rFonts w:ascii="Times New Roman" w:eastAsia="Times New Roman" w:hAnsi="Times New Roman" w:cs="Times New Roman"/>
                <w:color w:val="000000"/>
                <w:spacing w:val="0"/>
                <w:w w:val="100"/>
                <w:position w:val="0"/>
              </w:rPr>
              <w:t>/</w:t>
            </w:r>
            <w:r>
              <w:rPr>
                <w:color w:val="000000"/>
                <w:spacing w:val="0"/>
                <w:w w:val="100"/>
                <w:position w:val="0"/>
              </w:rPr>
              <w:t>本人非因不可抗力原因导致未能履行公开承 诺事项的，需提出新的承诺（相关承诺需按法律、法规、公司章程的 规定履行相关审批程序）并接受如下约束措施，直至新的承诺履行完 毕或相应补救措施实施完毕：</w:t>
            </w:r>
            <w:r>
              <w:rPr>
                <w:rFonts w:ascii="Times New Roman" w:eastAsia="Times New Roman" w:hAnsi="Times New Roman" w:cs="Times New Roman"/>
                <w:color w:val="000000"/>
                <w:spacing w:val="0"/>
                <w:w w:val="100"/>
                <w:position w:val="0"/>
              </w:rPr>
              <w:t>1</w:t>
            </w:r>
            <w:r>
              <w:rPr>
                <w:color w:val="000000"/>
                <w:spacing w:val="0"/>
                <w:w w:val="100"/>
                <w:position w:val="0"/>
              </w:rPr>
              <w:t>、发行人</w:t>
            </w:r>
            <w:r>
              <w:rPr>
                <w:rFonts w:ascii="Times New Roman" w:eastAsia="Times New Roman" w:hAnsi="Times New Roman" w:cs="Times New Roman"/>
                <w:color w:val="000000"/>
                <w:spacing w:val="0"/>
                <w:w w:val="100"/>
                <w:position w:val="0"/>
              </w:rPr>
              <w:t>/</w:t>
            </w:r>
            <w:r>
              <w:rPr>
                <w:color w:val="000000"/>
                <w:spacing w:val="0"/>
                <w:w w:val="100"/>
                <w:position w:val="0"/>
              </w:rPr>
              <w:t>本企业</w:t>
            </w:r>
            <w:r>
              <w:rPr>
                <w:rFonts w:ascii="Times New Roman" w:eastAsia="Times New Roman" w:hAnsi="Times New Roman" w:cs="Times New Roman"/>
                <w:color w:val="000000"/>
                <w:spacing w:val="0"/>
                <w:w w:val="100"/>
                <w:position w:val="0"/>
              </w:rPr>
              <w:t>/</w:t>
            </w:r>
            <w:r>
              <w:rPr>
                <w:color w:val="000000"/>
                <w:spacing w:val="0"/>
                <w:w w:val="100"/>
                <w:position w:val="0"/>
              </w:rPr>
              <w:t>本人将在股东大会 及中国证券监督管理委员会（以下简称</w:t>
            </w:r>
            <w:r>
              <w:rPr>
                <w:rFonts w:ascii="Times New Roman" w:eastAsia="Times New Roman" w:hAnsi="Times New Roman" w:cs="Times New Roman"/>
                <w:color w:val="000000"/>
                <w:spacing w:val="0"/>
                <w:w w:val="100"/>
                <w:position w:val="0"/>
              </w:rPr>
              <w:t>“</w:t>
            </w:r>
            <w:r>
              <w:rPr>
                <w:color w:val="000000"/>
                <w:spacing w:val="0"/>
                <w:w w:val="100"/>
                <w:position w:val="0"/>
              </w:rPr>
              <w:t>中国证监会</w:t>
            </w:r>
            <w:r>
              <w:rPr>
                <w:rFonts w:ascii="Times New Roman" w:eastAsia="Times New Roman" w:hAnsi="Times New Roman" w:cs="Times New Roman"/>
                <w:color w:val="000000"/>
                <w:spacing w:val="0"/>
                <w:w w:val="100"/>
                <w:position w:val="0"/>
              </w:rPr>
              <w:t>”</w:t>
            </w:r>
            <w:r>
              <w:rPr>
                <w:color w:val="000000"/>
                <w:spacing w:val="0"/>
                <w:w w:val="100"/>
                <w:position w:val="0"/>
              </w:rPr>
              <w:t>）指定报刊上公 开说明未履行承诺的具体原因并向股东和社会公众投资者道歉；</w:t>
            </w:r>
            <w:r>
              <w:rPr>
                <w:rFonts w:ascii="Times New Roman" w:eastAsia="Times New Roman" w:hAnsi="Times New Roman" w:cs="Times New Roman"/>
                <w:color w:val="000000"/>
                <w:spacing w:val="0"/>
                <w:w w:val="100"/>
                <w:position w:val="0"/>
              </w:rPr>
              <w:t>2</w:t>
            </w:r>
            <w:r>
              <w:rPr>
                <w:color w:val="000000"/>
                <w:spacing w:val="0"/>
                <w:w w:val="100"/>
                <w:position w:val="0"/>
              </w:rPr>
              <w:t>、 及时、充分披露相关承诺未能履行、确已无法履行或无法按期履行的 具体原因；</w:t>
            </w:r>
            <w:r>
              <w:rPr>
                <w:rFonts w:ascii="Times New Roman" w:eastAsia="Times New Roman" w:hAnsi="Times New Roman" w:cs="Times New Roman"/>
                <w:color w:val="000000"/>
                <w:spacing w:val="0"/>
                <w:w w:val="100"/>
                <w:position w:val="0"/>
              </w:rPr>
              <w:t>3</w:t>
            </w:r>
            <w:r>
              <w:rPr>
                <w:color w:val="000000"/>
                <w:spacing w:val="0"/>
                <w:w w:val="100"/>
                <w:position w:val="0"/>
              </w:rPr>
              <w:t>、对该等未履行承诺的行为负有个人责任的董事、监 事、高级管理人员、核心技术人员调减或停发薪酬或津贴；</w:t>
            </w:r>
            <w:r>
              <w:rPr>
                <w:rFonts w:ascii="Times New Roman" w:eastAsia="Times New Roman" w:hAnsi="Times New Roman" w:cs="Times New Roman"/>
                <w:color w:val="000000"/>
                <w:spacing w:val="0"/>
                <w:w w:val="100"/>
                <w:position w:val="0"/>
              </w:rPr>
              <w:t>4</w:t>
            </w:r>
            <w:r>
              <w:rPr>
                <w:color w:val="000000"/>
                <w:spacing w:val="0"/>
                <w:w w:val="100"/>
                <w:position w:val="0"/>
              </w:rPr>
              <w:t>、不得 转让发行人的股份。因继承、被强制执行、上市公司重组、为履行保 护投资者利益承诺等必须转股的情形除外；</w:t>
            </w:r>
            <w:r>
              <w:rPr>
                <w:rFonts w:ascii="Times New Roman" w:eastAsia="Times New Roman" w:hAnsi="Times New Roman" w:cs="Times New Roman"/>
                <w:color w:val="000000"/>
                <w:spacing w:val="0"/>
                <w:w w:val="100"/>
                <w:position w:val="0"/>
              </w:rPr>
              <w:t>5</w:t>
            </w:r>
            <w:r>
              <w:rPr>
                <w:color w:val="000000"/>
                <w:spacing w:val="0"/>
                <w:w w:val="100"/>
                <w:position w:val="0"/>
              </w:rPr>
              <w:t>、向投资者提出补充承 诺或替代承诺，以尽可能保护投资者的权益；并同意将上述补充承诺 或替代承诺提交股东大会审议；</w:t>
            </w:r>
            <w:r>
              <w:rPr>
                <w:rFonts w:ascii="Times New Roman" w:eastAsia="Times New Roman" w:hAnsi="Times New Roman" w:cs="Times New Roman"/>
                <w:color w:val="000000"/>
                <w:spacing w:val="0"/>
                <w:w w:val="100"/>
                <w:position w:val="0"/>
              </w:rPr>
              <w:t>6</w:t>
            </w:r>
            <w:r>
              <w:rPr>
                <w:color w:val="000000"/>
                <w:spacing w:val="0"/>
                <w:w w:val="100"/>
                <w:position w:val="0"/>
              </w:rPr>
              <w:t>、如违反相关承诺给投资者造成损 失的，将依法赔偿投资者的损失。如该等已违反的承诺仍可继续履 行，发行人</w:t>
            </w:r>
            <w:r>
              <w:rPr>
                <w:rFonts w:ascii="Times New Roman" w:eastAsia="Times New Roman" w:hAnsi="Times New Roman" w:cs="Times New Roman"/>
                <w:color w:val="000000"/>
                <w:spacing w:val="0"/>
                <w:w w:val="100"/>
                <w:position w:val="0"/>
              </w:rPr>
              <w:t>/</w:t>
            </w:r>
            <w:r>
              <w:rPr>
                <w:color w:val="000000"/>
                <w:spacing w:val="0"/>
                <w:w w:val="100"/>
                <w:position w:val="0"/>
              </w:rPr>
              <w:t>本企业</w:t>
            </w:r>
            <w:r>
              <w:rPr>
                <w:rFonts w:ascii="Times New Roman" w:eastAsia="Times New Roman" w:hAnsi="Times New Roman" w:cs="Times New Roman"/>
                <w:color w:val="000000"/>
                <w:spacing w:val="0"/>
                <w:w w:val="100"/>
                <w:position w:val="0"/>
              </w:rPr>
              <w:t>/</w:t>
            </w:r>
            <w:r>
              <w:rPr>
                <w:color w:val="000000"/>
                <w:spacing w:val="0"/>
                <w:w w:val="100"/>
                <w:position w:val="0"/>
              </w:rPr>
              <w:t>本人将继续履行该等承诺。（二）如发行人</w:t>
            </w:r>
            <w:r>
              <w:rPr>
                <w:rFonts w:ascii="Times New Roman" w:eastAsia="Times New Roman" w:hAnsi="Times New Roman" w:cs="Times New Roman"/>
                <w:color w:val="000000"/>
                <w:spacing w:val="0"/>
                <w:w w:val="100"/>
                <w:position w:val="0"/>
              </w:rPr>
              <w:t>/</w:t>
            </w:r>
            <w:r>
              <w:rPr>
                <w:color w:val="000000"/>
                <w:spacing w:val="0"/>
                <w:w w:val="100"/>
                <w:position w:val="0"/>
              </w:rPr>
              <w:t>本企 业</w:t>
            </w:r>
            <w:r>
              <w:rPr>
                <w:rFonts w:ascii="Times New Roman" w:eastAsia="Times New Roman" w:hAnsi="Times New Roman" w:cs="Times New Roman"/>
                <w:color w:val="000000"/>
                <w:spacing w:val="0"/>
                <w:w w:val="100"/>
                <w:position w:val="0"/>
              </w:rPr>
              <w:t>/</w:t>
            </w:r>
            <w:r>
              <w:rPr>
                <w:color w:val="000000"/>
                <w:spacing w:val="0"/>
                <w:w w:val="100"/>
                <w:position w:val="0"/>
              </w:rPr>
              <w:t>本人因不可抗力原因导致未能履行公开承诺事项的，需提出新的 承诺（相关承诺需按法律、法规、公司章程的规定履行相关审批程 序）并接受如下约束措施，直至新的承诺履行完毕或相应补救措施实 施完毕：</w:t>
            </w:r>
            <w:r>
              <w:rPr>
                <w:rFonts w:ascii="Times New Roman" w:eastAsia="Times New Roman" w:hAnsi="Times New Roman" w:cs="Times New Roman"/>
                <w:color w:val="000000"/>
                <w:spacing w:val="0"/>
                <w:w w:val="100"/>
                <w:position w:val="0"/>
              </w:rPr>
              <w:t>1</w:t>
            </w:r>
            <w:r>
              <w:rPr>
                <w:color w:val="000000"/>
                <w:spacing w:val="0"/>
                <w:w w:val="100"/>
                <w:position w:val="0"/>
              </w:rPr>
              <w:t>、在股东大会及中国证监会指定的披露媒体上公开说明未</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spacing w:lineRule="exact" w:line="1"/>
        <w:rPr>
          <w:sz w:val="2"/>
          <w:szCs w:val="2"/>
        </w:rPr>
      </w:pPr>
      <w:r>
        <w:br w:type="page"/>
      </w:r>
    </w:p>
    <w:tbl>
      <w:tblPr>
        <w:tblOverlap w:val="never"/>
        <w:jc w:val="center"/>
        <w:tblLayout w:type="fixed"/>
      </w:tblPr>
      <w:tblGrid>
        <w:gridCol w:w="1291"/>
        <w:gridCol w:w="710"/>
        <w:gridCol w:w="1421"/>
        <w:gridCol w:w="6514"/>
        <w:gridCol w:w="1704"/>
        <w:gridCol w:w="427"/>
        <w:gridCol w:w="422"/>
        <w:gridCol w:w="710"/>
        <w:gridCol w:w="691"/>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履行的具体原因并向股东和社会公众投资者道歉；</w:t>
            </w:r>
            <w:r>
              <w:rPr>
                <w:rFonts w:ascii="Times New Roman" w:eastAsia="Times New Roman" w:hAnsi="Times New Roman" w:cs="Times New Roman"/>
                <w:color w:val="000000"/>
                <w:spacing w:val="0"/>
                <w:w w:val="100"/>
                <w:position w:val="0"/>
              </w:rPr>
              <w:t>2</w:t>
            </w:r>
            <w:r>
              <w:rPr>
                <w:color w:val="000000"/>
                <w:spacing w:val="0"/>
                <w:w w:val="100"/>
                <w:position w:val="0"/>
              </w:rPr>
              <w:t>、尽快研究将投 资者利益损失降低到最小的处理方案，尽可能地保护投资者利益。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47"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与再融资相 关的承诺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公司全体董</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事、高级管</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理人员</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）承诺不无偿或以不公平条件向其他单位或者个人输送利益，也 不采用其他方式损害公司利益。（</w:t>
            </w:r>
            <w:r>
              <w:rPr>
                <w:rFonts w:ascii="Times New Roman" w:eastAsia="Times New Roman" w:hAnsi="Times New Roman" w:cs="Times New Roman"/>
                <w:color w:val="000000"/>
                <w:spacing w:val="0"/>
                <w:w w:val="100"/>
                <w:position w:val="0"/>
              </w:rPr>
              <w:t>2</w:t>
            </w:r>
            <w:r>
              <w:rPr>
                <w:color w:val="000000"/>
                <w:spacing w:val="0"/>
                <w:w w:val="100"/>
                <w:position w:val="0"/>
              </w:rPr>
              <w:t>）承诺对个人的职务消费行为进 行约束。（</w:t>
            </w:r>
            <w:r>
              <w:rPr>
                <w:rFonts w:ascii="Times New Roman" w:eastAsia="Times New Roman" w:hAnsi="Times New Roman" w:cs="Times New Roman"/>
                <w:color w:val="000000"/>
                <w:spacing w:val="0"/>
                <w:w w:val="100"/>
                <w:position w:val="0"/>
              </w:rPr>
              <w:t>3</w:t>
            </w:r>
            <w:r>
              <w:rPr>
                <w:color w:val="000000"/>
                <w:spacing w:val="0"/>
                <w:w w:val="100"/>
                <w:position w:val="0"/>
              </w:rPr>
              <w:t>）承诺不动用公司资产从事与其履行职责无关的投资、 消费活动。（</w:t>
            </w:r>
            <w:r>
              <w:rPr>
                <w:rFonts w:ascii="Times New Roman" w:eastAsia="Times New Roman" w:hAnsi="Times New Roman" w:cs="Times New Roman"/>
                <w:color w:val="000000"/>
                <w:spacing w:val="0"/>
                <w:w w:val="100"/>
                <w:position w:val="0"/>
              </w:rPr>
              <w:t>4</w:t>
            </w:r>
            <w:r>
              <w:rPr>
                <w:color w:val="000000"/>
                <w:spacing w:val="0"/>
                <w:w w:val="100"/>
                <w:position w:val="0"/>
              </w:rPr>
              <w:t>）承诺由董事会或薪酬委员会制定的薪酬制度与公司 填补回报措施的执行情况相挂钩。（</w:t>
            </w:r>
            <w:r>
              <w:rPr>
                <w:rFonts w:ascii="Times New Roman" w:eastAsia="Times New Roman" w:hAnsi="Times New Roman" w:cs="Times New Roman"/>
                <w:color w:val="000000"/>
                <w:spacing w:val="0"/>
                <w:w w:val="100"/>
                <w:position w:val="0"/>
              </w:rPr>
              <w:t>5</w:t>
            </w:r>
            <w:r>
              <w:rPr>
                <w:color w:val="000000"/>
                <w:spacing w:val="0"/>
                <w:w w:val="100"/>
                <w:position w:val="0"/>
              </w:rPr>
              <w:t>）承诺拟公布的公司股权激励 （如有）的行权条件与公司填补回报措施的执行情况相挂钩。（</w:t>
            </w:r>
            <w:r>
              <w:rPr>
                <w:rFonts w:ascii="Times New Roman" w:eastAsia="Times New Roman" w:hAnsi="Times New Roman" w:cs="Times New Roman"/>
                <w:color w:val="000000"/>
                <w:spacing w:val="0"/>
                <w:w w:val="100"/>
                <w:position w:val="0"/>
              </w:rPr>
              <w:t>6</w:t>
            </w:r>
            <w:r>
              <w:rPr>
                <w:color w:val="000000"/>
                <w:spacing w:val="0"/>
                <w:w w:val="100"/>
                <w:position w:val="0"/>
              </w:rPr>
              <w:t>） 本承诺出具日后至公司本次向特定对象发行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股股票实施完毕前， 若中国证监会作出关于填补回报措施及其承诺的其他新监管规定的， 且上述承诺不能满足中国证监会该等规定时，本人承诺届时将按照中 国证监会的最新规定出具补充承诺。（</w:t>
            </w:r>
            <w:r>
              <w:rPr>
                <w:rFonts w:ascii="Times New Roman" w:eastAsia="Times New Roman" w:hAnsi="Times New Roman" w:cs="Times New Roman"/>
                <w:color w:val="000000"/>
                <w:spacing w:val="0"/>
                <w:w w:val="100"/>
                <w:position w:val="0"/>
              </w:rPr>
              <w:t>7</w:t>
            </w:r>
            <w:r>
              <w:rPr>
                <w:color w:val="000000"/>
                <w:spacing w:val="0"/>
                <w:w w:val="100"/>
                <w:position w:val="0"/>
              </w:rPr>
              <w:t>）承诺切实履行公司制定的 有关填补回报措施以及对此作出的任何有关填补回报措施的承诺，若 本人违反该等承诺并给公司或者投资者造成损失的，本人愿意依法承 担对公司或者投资者的补偿责任。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138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5" w:lineRule="exact"/>
              <w:ind w:left="0" w:right="0" w:firstLine="0"/>
              <w:jc w:val="left"/>
            </w:pPr>
            <w:r>
              <w:rPr>
                <w:color w:val="000000"/>
                <w:spacing w:val="0"/>
                <w:w w:val="100"/>
                <w:position w:val="0"/>
              </w:rPr>
              <w:t>公司全体董 事、监事、 高级管理人 员、上海创 投、</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年度向特定对象发行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股股票募集说明书内容真实、准 确、完整，不存在虚假记载、误导性陈述或重大遗漏，按照诚信原则 履行承诺，并承担相应的法律责任。</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sectPr>
          <w:footnotePr>
            <w:pos w:val="pageBottom"/>
            <w:numFmt w:val="decimal"/>
            <w:numRestart w:val="continuous"/>
          </w:footnotePr>
          <w:pgSz w:w="16840" w:h="11900" w:orient="landscape"/>
          <w:pgMar w:top="1792" w:right="1528" w:bottom="1613" w:left="1422" w:header="0" w:footer="3" w:gutter="0"/>
          <w:cols w:space="720"/>
          <w:noEndnote/>
          <w:rtlGutter w:val="0"/>
          <w:docGrid w:linePitch="360"/>
        </w:sectPr>
      </w:pPr>
    </w:p>
    <w:p>
      <w:pPr>
        <w:pStyle w:val="Style2"/>
        <w:keepNext w:val="0"/>
        <w:keepLines w:val="0"/>
        <w:widowControl w:val="0"/>
        <w:shd w:val="clear" w:color="auto" w:fill="auto"/>
        <w:tabs>
          <w:tab w:pos="557" w:val="left"/>
        </w:tabs>
        <w:bidi w:val="0"/>
        <w:spacing w:before="0" w:after="0" w:line="331" w:lineRule="exact"/>
        <w:ind w:left="0" w:right="0" w:firstLine="0"/>
        <w:jc w:val="left"/>
      </w:pPr>
      <w:bookmarkStart w:id="686" w:name="bookmark686"/>
      <w:r>
        <w:rPr>
          <w:rFonts w:ascii="Times New Roman" w:eastAsia="Times New Roman" w:hAnsi="Times New Roman" w:cs="Times New Roman"/>
          <w:b/>
          <w:bCs/>
          <w:color w:val="000000"/>
          <w:spacing w:val="0"/>
          <w:w w:val="100"/>
          <w:position w:val="0"/>
        </w:rPr>
        <w:t>（</w:t>
      </w:r>
      <w:bookmarkEnd w:id="686"/>
      <w:r>
        <w:rPr>
          <w:b/>
          <w:bCs/>
          <w:color w:val="000000"/>
          <w:spacing w:val="0"/>
          <w:w w:val="100"/>
          <w:position w:val="0"/>
        </w:rPr>
        <w:t>二</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公司资产或项目存在盈利预测，且报告期仍处在盈利预测期间，公司就资产或项目 是否达到原盈利预测及其原因作出说明</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w:t>
      </w:r>
      <w:r>
        <w:rPr>
          <w:color w:val="000000"/>
          <w:spacing w:val="0"/>
          <w:w w:val="100"/>
          <w:position w:val="0"/>
        </w:rPr>
        <w:t>已达到</w:t>
      </w:r>
      <w:r>
        <w:rPr>
          <w:color w:val="000000"/>
          <w:spacing w:val="0"/>
          <w:w w:val="100"/>
          <w:position w:val="0"/>
        </w:rPr>
        <w:t>口</w:t>
      </w:r>
      <w:r>
        <w:rPr>
          <w:color w:val="000000"/>
          <w:spacing w:val="0"/>
          <w:w w:val="100"/>
          <w:position w:val="0"/>
        </w:rPr>
        <w:t>未达到</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tabs>
          <w:tab w:pos="557" w:val="left"/>
        </w:tabs>
        <w:bidi w:val="0"/>
        <w:spacing w:before="0" w:after="0" w:line="331" w:lineRule="exact"/>
        <w:ind w:left="0" w:right="0" w:firstLine="0"/>
        <w:jc w:val="left"/>
      </w:pPr>
      <w:bookmarkStart w:id="687" w:name="bookmark687"/>
      <w:r>
        <w:rPr>
          <w:rFonts w:ascii="Times New Roman" w:eastAsia="Times New Roman" w:hAnsi="Times New Roman" w:cs="Times New Roman"/>
          <w:b/>
          <w:bCs/>
          <w:color w:val="000000"/>
          <w:spacing w:val="0"/>
          <w:w w:val="100"/>
          <w:position w:val="0"/>
        </w:rPr>
        <w:t>（</w:t>
      </w:r>
      <w:bookmarkEnd w:id="687"/>
      <w:r>
        <w:rPr>
          <w:b/>
          <w:bCs/>
          <w:color w:val="000000"/>
          <w:spacing w:val="0"/>
          <w:w w:val="100"/>
          <w:position w:val="0"/>
        </w:rPr>
        <w:t>三</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业绩承诺的完成情况及其对商誉减值测试的影响</w:t>
      </w:r>
    </w:p>
    <w:p>
      <w:pPr>
        <w:pStyle w:val="Style2"/>
        <w:keepNext w:val="0"/>
        <w:keepLines w:val="0"/>
        <w:widowControl w:val="0"/>
        <w:shd w:val="clear" w:color="auto" w:fill="auto"/>
        <w:bidi w:val="0"/>
        <w:spacing w:before="0" w:after="140" w:line="331" w:lineRule="exact"/>
        <w:ind w:left="0" w:right="0" w:firstLine="0"/>
        <w:jc w:val="left"/>
        <w:sectPr>
          <w:footnotePr>
            <w:pos w:val="pageBottom"/>
            <w:numFmt w:val="decimal"/>
            <w:numRestart w:val="continuous"/>
          </w:footnotePr>
          <w:pgSz w:w="11900" w:h="16840"/>
          <w:pgMar w:top="1767" w:right="1274" w:bottom="1767" w:left="1776"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0"/>
        <w:keepNext/>
        <w:keepLines/>
        <w:widowControl w:val="0"/>
        <w:shd w:val="clear" w:color="auto" w:fill="auto"/>
        <w:bidi w:val="0"/>
        <w:spacing w:before="360" w:after="100" w:line="240" w:lineRule="auto"/>
        <w:ind w:left="0" w:right="0" w:firstLine="0"/>
        <w:jc w:val="left"/>
      </w:pPr>
      <w:bookmarkStart w:id="688" w:name="bookmark688"/>
      <w:bookmarkStart w:id="689" w:name="bookmark689"/>
      <w:bookmarkStart w:id="690" w:name="bookmark690"/>
      <w:bookmarkStart w:id="691" w:name="bookmark691"/>
      <w:r>
        <w:rPr>
          <w:color w:val="000000"/>
          <w:spacing w:val="0"/>
          <w:w w:val="100"/>
          <w:position w:val="0"/>
        </w:rPr>
        <w:t>二</w:t>
      </w:r>
      <w:bookmarkEnd w:id="690"/>
      <w:r>
        <w:rPr>
          <w:color w:val="000000"/>
          <w:spacing w:val="0"/>
          <w:w w:val="100"/>
          <w:position w:val="0"/>
        </w:rPr>
        <w:t>、报告期内控股股东及其他关联方非经营性占用资金情况</w:t>
      </w:r>
      <w:bookmarkEnd w:id="688"/>
      <w:bookmarkEnd w:id="689"/>
      <w:bookmarkEnd w:id="69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912"/>
        <w:gridCol w:w="494"/>
        <w:gridCol w:w="518"/>
        <w:gridCol w:w="490"/>
        <w:gridCol w:w="499"/>
        <w:gridCol w:w="398"/>
        <w:gridCol w:w="389"/>
        <w:gridCol w:w="696"/>
        <w:gridCol w:w="1042"/>
        <w:gridCol w:w="1037"/>
        <w:gridCol w:w="840"/>
        <w:gridCol w:w="797"/>
        <w:gridCol w:w="725"/>
      </w:tblGrid>
      <w:tr>
        <w:trPr>
          <w:trHeight w:val="79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股东或关 联方名称</w:t>
            </w:r>
          </w:p>
        </w:tc>
        <w:tc>
          <w:tcPr>
            <w:tcBorders>
              <w:top w:val="single" w:sz="4"/>
              <w:left w:val="single" w:sz="4"/>
            </w:tcBorders>
            <w:shd w:val="clear" w:color="auto" w:fill="FFFFFF"/>
            <w:textDirection w:val="tbRlV"/>
            <w:vAlign w:val="bottom"/>
          </w:tcPr>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占用 时间</w:t>
            </w:r>
          </w:p>
        </w:tc>
        <w:tc>
          <w:tcPr>
            <w:tcBorders>
              <w:top w:val="single" w:sz="4"/>
              <w:left w:val="single" w:sz="4"/>
            </w:tcBorders>
            <w:shd w:val="clear" w:color="auto" w:fill="FFFFFF"/>
            <w:textDirection w:val="tbRlV"/>
            <w:vAlign w:val="bottom"/>
          </w:tcPr>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发生原因</w:t>
            </w:r>
          </w:p>
        </w:tc>
        <w:tc>
          <w:tcPr>
            <w:tcBorders>
              <w:top w:val="single" w:sz="4"/>
              <w:left w:val="single" w:sz="4"/>
            </w:tcBorders>
            <w:shd w:val="clear" w:color="auto" w:fill="FFFFFF"/>
            <w:textDirection w:val="tbRlV"/>
            <w:vAlign w:val="bottom"/>
          </w:tcPr>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报告期</w:t>
            </w:r>
          </w:p>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新增占</w:t>
            </w:r>
          </w:p>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用金额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报告期</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偿还总</w:t>
            </w:r>
          </w:p>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截至年报披 露日余额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预计偿还 方式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预计偿</w:t>
            </w:r>
          </w:p>
          <w:p>
            <w:pPr>
              <w:pStyle w:val="Style2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还金额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预计偿 还时间</w:t>
            </w:r>
          </w:p>
        </w:tc>
      </w:tr>
      <w:tr>
        <w:trPr>
          <w:trHeight w:val="234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SOLAYER</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GmbH</w:t>
            </w:r>
          </w:p>
        </w:tc>
        <w:tc>
          <w:tcPr>
            <w:tcBorders>
              <w:top w:val="single" w:sz="4"/>
              <w:left w:val="single" w:sz="4"/>
            </w:tcBorders>
            <w:shd w:val="clear" w:color="auto" w:fill="FFFFFF"/>
            <w:textDirection w:val="tbRlV"/>
            <w:vAlign w:val="bottom"/>
          </w:tcPr>
          <w:p>
            <w:pPr>
              <w:pStyle w:val="Style8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9"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 xml:space="preserve">7 </w:t>
            </w:r>
            <w:r>
              <w:rPr>
                <w:color w:val="000000"/>
                <w:spacing w:val="0"/>
                <w:w w:val="100"/>
                <w:position w:val="0"/>
                <w:sz w:val="15"/>
                <w:szCs w:val="15"/>
              </w:rPr>
              <w:t>月</w:t>
            </w:r>
          </w:p>
        </w:tc>
        <w:tc>
          <w:tcPr>
            <w:tcBorders>
              <w:top w:val="single" w:sz="4"/>
              <w:left w:val="single" w:sz="4"/>
            </w:tcBorders>
            <w:shd w:val="clear" w:color="auto" w:fill="FFFFFF"/>
            <w:textDirection w:val="tbRlV"/>
            <w:vAlign w:val="bottom"/>
          </w:tcPr>
          <w:p>
            <w:pPr>
              <w:pStyle w:val="Style8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关联方借款用于其资金周转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1,313.56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1,313.56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1,321.68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资金归还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1,343.34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2022 </w:t>
            </w:r>
            <w:r>
              <w:rPr>
                <w:color w:val="000000"/>
                <w:spacing w:val="0"/>
                <w:w w:val="100"/>
                <w:position w:val="0"/>
                <w:sz w:val="15"/>
                <w:szCs w:val="15"/>
              </w:rPr>
              <w:t>年</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w:t>
            </w:r>
          </w:p>
        </w:tc>
      </w:tr>
      <w:tr>
        <w:trPr>
          <w:trHeight w:val="1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1,313.56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1,313.56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1,321.68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1,343.34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r>
      <w:tr>
        <w:trPr>
          <w:trHeight w:val="202" w:hRule="exact"/>
        </w:trPr>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期末合计值占最近一期经审计净资产的比例</w:t>
            </w:r>
          </w:p>
        </w:tc>
        <w:tc>
          <w:tcPr>
            <w:gridSpan w:val="7"/>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0.09%</w:t>
            </w:r>
          </w:p>
        </w:tc>
      </w:tr>
      <w:tr>
        <w:trPr>
          <w:trHeight w:val="595" w:hRule="exact"/>
        </w:trPr>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控股股东及其他关联方非经营性占用资金的决 策程序</w:t>
            </w:r>
          </w:p>
        </w:tc>
        <w:tc>
          <w:tcPr>
            <w:gridSpan w:val="7"/>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公司于</w:t>
            </w: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9</w:t>
            </w:r>
            <w:r>
              <w:rPr>
                <w:color w:val="000000"/>
                <w:spacing w:val="0"/>
                <w:w w:val="100"/>
                <w:position w:val="0"/>
                <w:sz w:val="15"/>
                <w:szCs w:val="15"/>
              </w:rPr>
              <w:t>日召开了第一届董事会第二十一次会议，审议通过《关于向 参股公司提供借款的议案》，同意公司向</w:t>
            </w:r>
            <w:r>
              <w:rPr>
                <w:rFonts w:ascii="Times New Roman" w:eastAsia="Times New Roman" w:hAnsi="Times New Roman" w:cs="Times New Roman"/>
                <w:color w:val="000000"/>
                <w:spacing w:val="0"/>
                <w:w w:val="100"/>
                <w:position w:val="0"/>
                <w:sz w:val="15"/>
                <w:szCs w:val="15"/>
              </w:rPr>
              <w:t>Solayer</w:t>
            </w:r>
            <w:r>
              <w:rPr>
                <w:color w:val="000000"/>
                <w:spacing w:val="0"/>
                <w:w w:val="100"/>
                <w:position w:val="0"/>
                <w:sz w:val="15"/>
                <w:szCs w:val="15"/>
              </w:rPr>
              <w:t>提供</w:t>
            </w:r>
            <w:r>
              <w:rPr>
                <w:rFonts w:ascii="Times New Roman" w:eastAsia="Times New Roman" w:hAnsi="Times New Roman" w:cs="Times New Roman"/>
                <w:color w:val="000000"/>
                <w:spacing w:val="0"/>
                <w:w w:val="100"/>
                <w:position w:val="0"/>
                <w:sz w:val="15"/>
                <w:szCs w:val="15"/>
              </w:rPr>
              <w:t>180</w:t>
            </w:r>
            <w:r>
              <w:rPr>
                <w:color w:val="000000"/>
                <w:spacing w:val="0"/>
                <w:w w:val="100"/>
                <w:position w:val="0"/>
                <w:sz w:val="15"/>
                <w:szCs w:val="15"/>
              </w:rPr>
              <w:t>万欧元的借款，用于补 充经营资金所需。该借款最晚还款期限为</w:t>
            </w:r>
            <w:r>
              <w:rPr>
                <w:rFonts w:ascii="Times New Roman" w:eastAsia="Times New Roman" w:hAnsi="Times New Roman" w:cs="Times New Roman"/>
                <w:color w:val="000000"/>
                <w:spacing w:val="0"/>
                <w:w w:val="100"/>
                <w:position w:val="0"/>
                <w:sz w:val="15"/>
                <w:szCs w:val="15"/>
              </w:rPr>
              <w:t>2022</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5"/>
                <w:szCs w:val="15"/>
              </w:rPr>
              <w:t>日，年化利率为</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w:t>
            </w:r>
          </w:p>
        </w:tc>
      </w:tr>
      <w:tr>
        <w:trPr>
          <w:trHeight w:val="595" w:hRule="exact"/>
        </w:trPr>
        <w:tc>
          <w:tcPr>
            <w:gridSpan w:val="6"/>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当期新增控股股东及其他关联方非经营性资金 占用情况的原因、责任人追究及董事会拟定采取 措施的情况说明</w:t>
            </w:r>
          </w:p>
        </w:tc>
        <w:tc>
          <w:tcPr>
            <w:gridSpan w:val="7"/>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不适用</w:t>
            </w:r>
          </w:p>
        </w:tc>
      </w:tr>
      <w:tr>
        <w:trPr>
          <w:trHeight w:val="398" w:hRule="exact"/>
        </w:trPr>
        <w:tc>
          <w:tcPr>
            <w:gridSpan w:val="6"/>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未能按计划清偿非经营性资金占用的原因、责任 追究情况及董事会拟定采取的措施说明</w:t>
            </w:r>
          </w:p>
        </w:tc>
        <w:tc>
          <w:tcPr>
            <w:gridSpan w:val="7"/>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不适用</w:t>
            </w:r>
          </w:p>
        </w:tc>
      </w:tr>
      <w:tr>
        <w:trPr>
          <w:trHeight w:val="398" w:hRule="exact"/>
        </w:trPr>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注册会计师对资金占用的专项审核意见（如有）</w:t>
            </w:r>
          </w:p>
        </w:tc>
        <w:tc>
          <w:tcPr>
            <w:gridSpan w:val="7"/>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详见公司披露的《中微半导体设备</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上海</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股份有限公司</w:t>
            </w: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5"/>
                <w:szCs w:val="15"/>
              </w:rPr>
              <w:t>年度控股股东及其他 关联方占用资金情况专项报告》</w:t>
            </w:r>
          </w:p>
        </w:tc>
      </w:tr>
      <w:tr>
        <w:trPr>
          <w:trHeight w:val="605" w:hRule="exact"/>
        </w:trPr>
        <w:tc>
          <w:tcPr>
            <w:gridSpan w:val="6"/>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年度报告披露的控股股东及其他关联方非经营 性占用资金情况与专项审核意见不一致的原因 说明（如有）</w:t>
            </w:r>
          </w:p>
        </w:tc>
        <w:tc>
          <w:tcPr>
            <w:gridSpan w:val="7"/>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不适用</w:t>
            </w:r>
          </w:p>
        </w:tc>
      </w:tr>
    </w:tbl>
    <w:p>
      <w:pPr>
        <w:widowControl w:val="0"/>
        <w:spacing w:after="359" w:line="1" w:lineRule="exact"/>
      </w:pPr>
    </w:p>
    <w:p>
      <w:pPr>
        <w:pStyle w:val="Style40"/>
        <w:keepNext/>
        <w:keepLines/>
        <w:widowControl w:val="0"/>
        <w:shd w:val="clear" w:color="auto" w:fill="auto"/>
        <w:tabs>
          <w:tab w:pos="483" w:val="left"/>
        </w:tabs>
        <w:bidi w:val="0"/>
        <w:spacing w:before="0" w:after="100" w:line="240" w:lineRule="auto"/>
        <w:ind w:left="0" w:right="0" w:firstLine="0"/>
        <w:jc w:val="both"/>
      </w:pPr>
      <w:bookmarkStart w:id="692" w:name="bookmark692"/>
      <w:bookmarkStart w:id="693" w:name="bookmark693"/>
      <w:bookmarkStart w:id="694" w:name="bookmark694"/>
      <w:bookmarkStart w:id="695" w:name="bookmark695"/>
      <w:r>
        <w:rPr>
          <w:color w:val="000000"/>
          <w:spacing w:val="0"/>
          <w:w w:val="100"/>
          <w:position w:val="0"/>
        </w:rPr>
        <w:t>三</w:t>
      </w:r>
      <w:bookmarkEnd w:id="694"/>
      <w:r>
        <w:rPr>
          <w:color w:val="000000"/>
          <w:spacing w:val="0"/>
          <w:w w:val="100"/>
          <w:position w:val="0"/>
        </w:rPr>
        <w:t>、</w:t>
        <w:tab/>
        <w:t>违规担保情况</w:t>
      </w:r>
      <w:bookmarkEnd w:id="692"/>
      <w:bookmarkEnd w:id="693"/>
      <w:bookmarkEnd w:id="695"/>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100" w:line="240" w:lineRule="auto"/>
        <w:ind w:left="0" w:right="0" w:firstLine="0"/>
        <w:jc w:val="both"/>
      </w:pPr>
      <w:bookmarkStart w:id="696" w:name="bookmark696"/>
      <w:r>
        <w:rPr>
          <w:b/>
          <w:bCs/>
          <w:color w:val="000000"/>
          <w:spacing w:val="0"/>
          <w:w w:val="100"/>
          <w:position w:val="0"/>
        </w:rPr>
        <w:t>四</w:t>
      </w:r>
      <w:bookmarkEnd w:id="696"/>
      <w:r>
        <w:rPr>
          <w:b/>
          <w:bCs/>
          <w:color w:val="000000"/>
          <w:spacing w:val="0"/>
          <w:w w:val="100"/>
          <w:position w:val="0"/>
        </w:rPr>
        <w:t>、</w:t>
        <w:tab/>
        <w:t>公司董事会对会计师事务所“非标准意见审计报告”的说明</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483" w:val="left"/>
        </w:tabs>
        <w:bidi w:val="0"/>
        <w:spacing w:before="0" w:after="100" w:line="240" w:lineRule="auto"/>
        <w:ind w:left="0" w:right="0" w:firstLine="0"/>
        <w:jc w:val="both"/>
      </w:pPr>
      <w:bookmarkStart w:id="697" w:name="bookmark697"/>
      <w:bookmarkStart w:id="698" w:name="bookmark698"/>
      <w:bookmarkStart w:id="699" w:name="bookmark699"/>
      <w:bookmarkStart w:id="700" w:name="bookmark700"/>
      <w:r>
        <w:rPr>
          <w:color w:val="000000"/>
          <w:spacing w:val="0"/>
          <w:w w:val="100"/>
          <w:position w:val="0"/>
        </w:rPr>
        <w:t>五</w:t>
      </w:r>
      <w:bookmarkEnd w:id="699"/>
      <w:r>
        <w:rPr>
          <w:color w:val="000000"/>
          <w:spacing w:val="0"/>
          <w:w w:val="100"/>
          <w:position w:val="0"/>
        </w:rPr>
        <w:t>、</w:t>
        <w:tab/>
        <w:t>公司对会计政策、会计估计变更或重大会计差错更正原因和影响的分析说明</w:t>
      </w:r>
      <w:bookmarkEnd w:id="697"/>
      <w:bookmarkEnd w:id="698"/>
      <w:bookmarkEnd w:id="700"/>
    </w:p>
    <w:p>
      <w:pPr>
        <w:pStyle w:val="Style40"/>
        <w:keepNext/>
        <w:keepLines/>
        <w:widowControl w:val="0"/>
        <w:shd w:val="clear" w:color="auto" w:fill="auto"/>
        <w:tabs>
          <w:tab w:pos="594" w:val="left"/>
        </w:tabs>
        <w:bidi w:val="0"/>
        <w:spacing w:before="0" w:after="100" w:line="240" w:lineRule="auto"/>
        <w:ind w:left="0" w:right="0" w:firstLine="0"/>
        <w:jc w:val="both"/>
      </w:pPr>
      <w:bookmarkStart w:id="697" w:name="bookmark697"/>
      <w:bookmarkStart w:id="698" w:name="bookmark698"/>
      <w:bookmarkStart w:id="701" w:name="bookmark701"/>
      <w:bookmarkStart w:id="702" w:name="bookmark702"/>
      <w:r>
        <w:rPr>
          <w:color w:val="000000"/>
          <w:spacing w:val="0"/>
          <w:w w:val="100"/>
          <w:position w:val="0"/>
        </w:rPr>
        <w:t>（</w:t>
      </w:r>
      <w:bookmarkEnd w:id="701"/>
      <w:r>
        <w:rPr>
          <w:color w:val="000000"/>
          <w:spacing w:val="0"/>
          <w:w w:val="100"/>
          <w:position w:val="0"/>
        </w:rPr>
        <w:t>一）</w:t>
        <w:tab/>
        <w:t>公司对会计政策、会计估计变更原因及影响的分析说明</w:t>
      </w:r>
      <w:bookmarkEnd w:id="697"/>
      <w:bookmarkEnd w:id="698"/>
      <w:bookmarkEnd w:id="702"/>
    </w:p>
    <w:p>
      <w:pPr>
        <w:pStyle w:val="Style2"/>
        <w:keepNext w:val="0"/>
        <w:keepLines w:val="0"/>
        <w:widowControl w:val="0"/>
        <w:shd w:val="clear" w:color="auto" w:fill="auto"/>
        <w:tabs>
          <w:tab w:pos="854"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594" w:val="left"/>
        </w:tabs>
        <w:bidi w:val="0"/>
        <w:spacing w:before="0" w:after="100" w:line="240" w:lineRule="auto"/>
        <w:ind w:left="0" w:right="0" w:firstLine="0"/>
        <w:jc w:val="both"/>
      </w:pPr>
      <w:bookmarkStart w:id="703" w:name="bookmark703"/>
      <w:bookmarkStart w:id="704" w:name="bookmark704"/>
      <w:bookmarkStart w:id="705" w:name="bookmark705"/>
      <w:bookmarkStart w:id="706" w:name="bookmark706"/>
      <w:r>
        <w:rPr>
          <w:color w:val="000000"/>
          <w:spacing w:val="0"/>
          <w:w w:val="100"/>
          <w:position w:val="0"/>
        </w:rPr>
        <w:t>（</w:t>
      </w:r>
      <w:bookmarkEnd w:id="705"/>
      <w:r>
        <w:rPr>
          <w:color w:val="000000"/>
          <w:spacing w:val="0"/>
          <w:w w:val="100"/>
          <w:position w:val="0"/>
        </w:rPr>
        <w:t>二）</w:t>
        <w:tab/>
        <w:t>公司对重大会计差错更正原因及影响的分析说明</w:t>
      </w:r>
      <w:bookmarkEnd w:id="703"/>
      <w:bookmarkEnd w:id="704"/>
      <w:bookmarkEnd w:id="706"/>
    </w:p>
    <w:p>
      <w:pPr>
        <w:pStyle w:val="Style2"/>
        <w:keepNext w:val="0"/>
        <w:keepLines w:val="0"/>
        <w:widowControl w:val="0"/>
        <w:shd w:val="clear" w:color="auto" w:fill="auto"/>
        <w:tabs>
          <w:tab w:pos="854"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594" w:val="left"/>
        </w:tabs>
        <w:bidi w:val="0"/>
        <w:spacing w:before="0" w:after="100" w:line="240" w:lineRule="auto"/>
        <w:ind w:left="0" w:right="0" w:firstLine="0"/>
        <w:jc w:val="both"/>
      </w:pPr>
      <w:bookmarkStart w:id="707" w:name="bookmark707"/>
      <w:bookmarkStart w:id="708" w:name="bookmark708"/>
      <w:bookmarkStart w:id="709" w:name="bookmark709"/>
      <w:bookmarkStart w:id="710" w:name="bookmark710"/>
      <w:r>
        <w:rPr>
          <w:color w:val="000000"/>
          <w:spacing w:val="0"/>
          <w:w w:val="100"/>
          <w:position w:val="0"/>
        </w:rPr>
        <w:t>（</w:t>
      </w:r>
      <w:bookmarkEnd w:id="709"/>
      <w:r>
        <w:rPr>
          <w:color w:val="000000"/>
          <w:spacing w:val="0"/>
          <w:w w:val="100"/>
          <w:position w:val="0"/>
        </w:rPr>
        <w:t>三）</w:t>
        <w:tab/>
        <w:t>与前任会计师事务所进行的沟通情况</w:t>
      </w:r>
      <w:bookmarkEnd w:id="707"/>
      <w:bookmarkEnd w:id="708"/>
      <w:bookmarkEnd w:id="710"/>
    </w:p>
    <w:p>
      <w:pPr>
        <w:pStyle w:val="Style2"/>
        <w:keepNext w:val="0"/>
        <w:keepLines w:val="0"/>
        <w:widowControl w:val="0"/>
        <w:shd w:val="clear" w:color="auto" w:fill="auto"/>
        <w:tabs>
          <w:tab w:pos="854"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594" w:val="left"/>
        </w:tabs>
        <w:bidi w:val="0"/>
        <w:spacing w:before="0" w:after="100" w:line="240" w:lineRule="auto"/>
        <w:ind w:left="0" w:right="0" w:firstLine="0"/>
        <w:jc w:val="both"/>
      </w:pPr>
      <w:bookmarkStart w:id="711" w:name="bookmark711"/>
      <w:bookmarkStart w:id="712" w:name="bookmark712"/>
      <w:bookmarkStart w:id="713" w:name="bookmark713"/>
      <w:bookmarkStart w:id="714" w:name="bookmark714"/>
      <w:r>
        <w:rPr>
          <w:color w:val="000000"/>
          <w:spacing w:val="0"/>
          <w:w w:val="100"/>
          <w:position w:val="0"/>
        </w:rPr>
        <w:t>（</w:t>
      </w:r>
      <w:bookmarkEnd w:id="713"/>
      <w:r>
        <w:rPr>
          <w:color w:val="000000"/>
          <w:spacing w:val="0"/>
          <w:w w:val="100"/>
          <w:position w:val="0"/>
        </w:rPr>
        <w:t>四）</w:t>
        <w:tab/>
        <w:t>其他说明</w:t>
      </w:r>
      <w:bookmarkEnd w:id="711"/>
      <w:bookmarkEnd w:id="712"/>
      <w:bookmarkEnd w:id="714"/>
    </w:p>
    <w:p>
      <w:pPr>
        <w:pStyle w:val="Style2"/>
        <w:keepNext w:val="0"/>
        <w:keepLines w:val="0"/>
        <w:widowControl w:val="0"/>
        <w:shd w:val="clear" w:color="auto" w:fill="auto"/>
        <w:tabs>
          <w:tab w:pos="854" w:val="left"/>
        </w:tabs>
        <w:bidi w:val="0"/>
        <w:spacing w:before="0" w:after="10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六、聘任、解聘会计师事务所情况</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06"/>
        <w:gridCol w:w="443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普华永道中天会计师事务所（特殊普通合伙）</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3,200,000</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r>
    </w:tbl>
    <w:p>
      <w:pPr>
        <w:widowControl w:val="0"/>
        <w:spacing w:after="239" w:line="1" w:lineRule="exact"/>
      </w:pPr>
    </w:p>
    <w:tbl>
      <w:tblPr>
        <w:tblOverlap w:val="never"/>
        <w:jc w:val="center"/>
        <w:tblLayout w:type="fixed"/>
      </w:tblPr>
      <w:tblGrid>
        <w:gridCol w:w="2942"/>
        <w:gridCol w:w="2938"/>
        <w:gridCol w:w="295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普华永道中天会计师事务所</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海通证券股份有限公司</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0" w:line="281" w:lineRule="exact"/>
        <w:ind w:left="0" w:right="0" w:firstLine="0"/>
        <w:jc w:val="left"/>
      </w:pPr>
      <w:r>
        <w:rPr>
          <w:color w:val="000000"/>
          <w:spacing w:val="0"/>
          <w:w w:val="100"/>
          <w:position w:val="0"/>
        </w:rPr>
        <w:t>聘任、解聘会计师事务所的情况说明</w:t>
      </w:r>
    </w:p>
    <w:p>
      <w:pPr>
        <w:pStyle w:val="Style2"/>
        <w:keepNext w:val="0"/>
        <w:keepLines w:val="0"/>
        <w:widowControl w:val="0"/>
        <w:shd w:val="clear" w:color="auto" w:fill="auto"/>
        <w:bidi w:val="0"/>
        <w:spacing w:before="0" w:after="0" w:line="281"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240" w:line="283"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年第二次临时股东大会，同意继续聘任普华永道中天会计师 事务所（特殊普通合伙）为公司</w:t>
      </w:r>
      <w:r>
        <w:rPr>
          <w:rFonts w:ascii="Times New Roman" w:eastAsia="Times New Roman" w:hAnsi="Times New Roman" w:cs="Times New Roman"/>
          <w:color w:val="000000"/>
          <w:spacing w:val="0"/>
          <w:w w:val="100"/>
          <w:position w:val="0"/>
        </w:rPr>
        <w:t>2021</w:t>
      </w:r>
      <w:r>
        <w:rPr>
          <w:color w:val="000000"/>
          <w:spacing w:val="0"/>
          <w:w w:val="100"/>
          <w:position w:val="0"/>
        </w:rPr>
        <w:t>年度审计机构。</w:t>
      </w:r>
    </w:p>
    <w:p>
      <w:pPr>
        <w:pStyle w:val="Style2"/>
        <w:keepNext w:val="0"/>
        <w:keepLines w:val="0"/>
        <w:widowControl w:val="0"/>
        <w:shd w:val="clear" w:color="auto" w:fill="auto"/>
        <w:bidi w:val="0"/>
        <w:spacing w:before="0" w:after="0" w:line="281" w:lineRule="exact"/>
        <w:ind w:left="0" w:right="0" w:firstLine="0"/>
        <w:jc w:val="left"/>
      </w:pPr>
      <w:r>
        <w:rPr>
          <w:color w:val="000000"/>
          <w:spacing w:val="0"/>
          <w:w w:val="100"/>
          <w:position w:val="0"/>
        </w:rPr>
        <w:t>审计期间改聘会计师事务所的情况说明</w:t>
      </w:r>
    </w:p>
    <w:p>
      <w:pPr>
        <w:pStyle w:val="Style2"/>
        <w:keepNext w:val="0"/>
        <w:keepLines w:val="0"/>
        <w:widowControl w:val="0"/>
        <w:shd w:val="clear" w:color="auto" w:fill="auto"/>
        <w:bidi w:val="0"/>
        <w:spacing w:before="0" w:after="40" w:line="281"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40" w:line="281" w:lineRule="exact"/>
        <w:ind w:left="0" w:right="0" w:firstLine="0"/>
        <w:jc w:val="left"/>
      </w:pPr>
      <w:bookmarkStart w:id="715" w:name="bookmark715"/>
      <w:r>
        <w:rPr>
          <w:b/>
          <w:bCs/>
          <w:color w:val="000000"/>
          <w:spacing w:val="0"/>
          <w:w w:val="100"/>
          <w:position w:val="0"/>
        </w:rPr>
        <w:t>七</w:t>
      </w:r>
      <w:bookmarkEnd w:id="715"/>
      <w:r>
        <w:rPr>
          <w:b/>
          <w:bCs/>
          <w:color w:val="000000"/>
          <w:spacing w:val="0"/>
          <w:w w:val="100"/>
          <w:position w:val="0"/>
        </w:rPr>
        <w:t>、</w:t>
        <w:tab/>
        <w:t>面临退市风险的情况</w:t>
      </w:r>
    </w:p>
    <w:p>
      <w:pPr>
        <w:pStyle w:val="Style2"/>
        <w:keepNext w:val="0"/>
        <w:keepLines w:val="0"/>
        <w:widowControl w:val="0"/>
        <w:shd w:val="clear" w:color="auto" w:fill="auto"/>
        <w:tabs>
          <w:tab w:pos="536" w:val="left"/>
        </w:tabs>
        <w:bidi w:val="0"/>
        <w:spacing w:before="0" w:after="40" w:line="281" w:lineRule="exact"/>
        <w:ind w:left="0" w:right="0" w:firstLine="0"/>
        <w:jc w:val="left"/>
      </w:pPr>
      <w:bookmarkStart w:id="716" w:name="bookmark716"/>
      <w:r>
        <w:rPr>
          <w:b/>
          <w:bCs/>
          <w:color w:val="000000"/>
          <w:spacing w:val="0"/>
          <w:w w:val="100"/>
          <w:position w:val="0"/>
        </w:rPr>
        <w:t>（</w:t>
      </w:r>
      <w:bookmarkEnd w:id="716"/>
      <w:r>
        <w:rPr>
          <w:b/>
          <w:bCs/>
          <w:color w:val="000000"/>
          <w:spacing w:val="0"/>
          <w:w w:val="100"/>
          <w:position w:val="0"/>
        </w:rPr>
        <w:t>一）</w:t>
        <w:tab/>
        <w:t>导致退市风险警示的原因</w:t>
      </w:r>
    </w:p>
    <w:p>
      <w:pPr>
        <w:pStyle w:val="Style2"/>
        <w:keepNext w:val="0"/>
        <w:keepLines w:val="0"/>
        <w:widowControl w:val="0"/>
        <w:shd w:val="clear" w:color="auto" w:fill="auto"/>
        <w:bidi w:val="0"/>
        <w:spacing w:before="0" w:after="320" w:line="281"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536" w:val="left"/>
        </w:tabs>
        <w:bidi w:val="0"/>
        <w:spacing w:before="0" w:after="40" w:line="281" w:lineRule="exact"/>
        <w:ind w:left="0" w:right="0" w:firstLine="0"/>
        <w:jc w:val="left"/>
      </w:pPr>
      <w:bookmarkStart w:id="717" w:name="bookmark717"/>
      <w:bookmarkStart w:id="718" w:name="bookmark718"/>
      <w:bookmarkStart w:id="719" w:name="bookmark719"/>
      <w:bookmarkStart w:id="720" w:name="bookmark720"/>
      <w:r>
        <w:rPr>
          <w:color w:val="000000"/>
          <w:spacing w:val="0"/>
          <w:w w:val="100"/>
          <w:position w:val="0"/>
        </w:rPr>
        <w:t>（</w:t>
      </w:r>
      <w:bookmarkEnd w:id="719"/>
      <w:r>
        <w:rPr>
          <w:color w:val="000000"/>
          <w:spacing w:val="0"/>
          <w:w w:val="100"/>
          <w:position w:val="0"/>
        </w:rPr>
        <w:t>二）</w:t>
        <w:tab/>
        <w:t>公司拟采取的应对措施</w:t>
      </w:r>
      <w:bookmarkEnd w:id="717"/>
      <w:bookmarkEnd w:id="718"/>
      <w:bookmarkEnd w:id="720"/>
    </w:p>
    <w:p>
      <w:pPr>
        <w:pStyle w:val="Style2"/>
        <w:keepNext w:val="0"/>
        <w:keepLines w:val="0"/>
        <w:widowControl w:val="0"/>
        <w:shd w:val="clear" w:color="auto" w:fill="auto"/>
        <w:bidi w:val="0"/>
        <w:spacing w:before="0" w:after="320" w:line="28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536" w:val="left"/>
        </w:tabs>
        <w:bidi w:val="0"/>
        <w:spacing w:before="0" w:after="40" w:line="281" w:lineRule="exact"/>
        <w:ind w:left="0" w:right="0" w:firstLine="0"/>
        <w:jc w:val="left"/>
      </w:pPr>
      <w:bookmarkStart w:id="721" w:name="bookmark721"/>
      <w:bookmarkStart w:id="722" w:name="bookmark722"/>
      <w:bookmarkStart w:id="723" w:name="bookmark723"/>
      <w:bookmarkStart w:id="724" w:name="bookmark724"/>
      <w:r>
        <w:rPr>
          <w:color w:val="000000"/>
          <w:spacing w:val="0"/>
          <w:w w:val="100"/>
          <w:position w:val="0"/>
        </w:rPr>
        <w:t>（</w:t>
      </w:r>
      <w:bookmarkEnd w:id="723"/>
      <w:r>
        <w:rPr>
          <w:color w:val="000000"/>
          <w:spacing w:val="0"/>
          <w:w w:val="100"/>
          <w:position w:val="0"/>
        </w:rPr>
        <w:t>三）</w:t>
        <w:tab/>
        <w:t>面临终止上市的情况和原因</w:t>
      </w:r>
      <w:bookmarkEnd w:id="721"/>
      <w:bookmarkEnd w:id="722"/>
      <w:bookmarkEnd w:id="724"/>
    </w:p>
    <w:p>
      <w:pPr>
        <w:pStyle w:val="Style2"/>
        <w:keepNext w:val="0"/>
        <w:keepLines w:val="0"/>
        <w:widowControl w:val="0"/>
        <w:shd w:val="clear" w:color="auto" w:fill="auto"/>
        <w:bidi w:val="0"/>
        <w:spacing w:before="0" w:after="320" w:line="281"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483" w:val="left"/>
        </w:tabs>
        <w:bidi w:val="0"/>
        <w:spacing w:before="0" w:after="40" w:line="281" w:lineRule="exact"/>
        <w:ind w:left="0" w:right="0" w:firstLine="0"/>
        <w:jc w:val="left"/>
      </w:pPr>
      <w:bookmarkStart w:id="725" w:name="bookmark725"/>
      <w:bookmarkStart w:id="726" w:name="bookmark726"/>
      <w:bookmarkStart w:id="727" w:name="bookmark727"/>
      <w:bookmarkStart w:id="728" w:name="bookmark728"/>
      <w:r>
        <w:rPr>
          <w:color w:val="000000"/>
          <w:spacing w:val="0"/>
          <w:w w:val="100"/>
          <w:position w:val="0"/>
        </w:rPr>
        <w:t>八</w:t>
      </w:r>
      <w:bookmarkEnd w:id="727"/>
      <w:r>
        <w:rPr>
          <w:color w:val="000000"/>
          <w:spacing w:val="0"/>
          <w:w w:val="100"/>
          <w:position w:val="0"/>
        </w:rPr>
        <w:t>、</w:t>
        <w:tab/>
        <w:t>破产重整相关事项</w:t>
      </w:r>
      <w:bookmarkEnd w:id="725"/>
      <w:bookmarkEnd w:id="726"/>
      <w:bookmarkEnd w:id="728"/>
    </w:p>
    <w:p>
      <w:pPr>
        <w:pStyle w:val="Style2"/>
        <w:keepNext w:val="0"/>
        <w:keepLines w:val="0"/>
        <w:widowControl w:val="0"/>
        <w:shd w:val="clear" w:color="auto" w:fill="auto"/>
        <w:bidi w:val="0"/>
        <w:spacing w:before="0" w:after="320" w:line="28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483" w:val="left"/>
        </w:tabs>
        <w:bidi w:val="0"/>
        <w:spacing w:before="0" w:after="40" w:line="281" w:lineRule="exact"/>
        <w:ind w:left="0" w:right="0" w:firstLine="0"/>
        <w:jc w:val="left"/>
      </w:pPr>
      <w:bookmarkStart w:id="729" w:name="bookmark729"/>
      <w:bookmarkStart w:id="730" w:name="bookmark730"/>
      <w:bookmarkStart w:id="731" w:name="bookmark731"/>
      <w:bookmarkStart w:id="732" w:name="bookmark732"/>
      <w:r>
        <w:rPr>
          <w:color w:val="000000"/>
          <w:spacing w:val="0"/>
          <w:w w:val="100"/>
          <w:position w:val="0"/>
        </w:rPr>
        <w:t>九</w:t>
      </w:r>
      <w:bookmarkEnd w:id="731"/>
      <w:r>
        <w:rPr>
          <w:color w:val="000000"/>
          <w:spacing w:val="0"/>
          <w:w w:val="100"/>
          <w:position w:val="0"/>
        </w:rPr>
        <w:t>、</w:t>
        <w:tab/>
        <w:t>重大诉讼、仲裁事项</w:t>
      </w:r>
      <w:bookmarkEnd w:id="729"/>
      <w:bookmarkEnd w:id="730"/>
      <w:bookmarkEnd w:id="732"/>
    </w:p>
    <w:p>
      <w:pPr>
        <w:pStyle w:val="Style2"/>
        <w:keepNext w:val="0"/>
        <w:keepLines w:val="0"/>
        <w:widowControl w:val="0"/>
        <w:shd w:val="clear" w:color="auto" w:fill="auto"/>
        <w:bidi w:val="0"/>
        <w:spacing w:before="0" w:after="320" w:line="281" w:lineRule="exact"/>
        <w:ind w:left="0" w:right="0" w:firstLine="0"/>
        <w:jc w:val="left"/>
      </w:pPr>
      <w:r>
        <w:rPr>
          <w:color w:val="000000"/>
          <w:spacing w:val="0"/>
          <w:w w:val="100"/>
          <w:position w:val="0"/>
        </w:rPr>
        <w:t>□本年度公司有重大诉讼、仲裁事项</w:t>
      </w:r>
      <w:r>
        <w:rPr>
          <w:color w:val="000000"/>
          <w:spacing w:val="0"/>
          <w:w w:val="100"/>
          <w:position w:val="0"/>
        </w:rPr>
        <w:t>J</w:t>
      </w:r>
      <w:r>
        <w:rPr>
          <w:color w:val="000000"/>
          <w:spacing w:val="0"/>
          <w:w w:val="100"/>
          <w:position w:val="0"/>
        </w:rPr>
        <w:t>本年度公司无重大诉讼、仲裁事项</w:t>
      </w:r>
    </w:p>
    <w:p>
      <w:pPr>
        <w:pStyle w:val="Style40"/>
        <w:keepNext/>
        <w:keepLines/>
        <w:widowControl w:val="0"/>
        <w:shd w:val="clear" w:color="auto" w:fill="auto"/>
        <w:bidi w:val="0"/>
        <w:spacing w:before="0" w:after="40" w:line="278" w:lineRule="exact"/>
        <w:ind w:left="440" w:right="0" w:hanging="440"/>
        <w:jc w:val="left"/>
      </w:pPr>
      <w:bookmarkStart w:id="733" w:name="bookmark733"/>
      <w:bookmarkStart w:id="734" w:name="bookmark734"/>
      <w:bookmarkStart w:id="735" w:name="bookmark735"/>
      <w:r>
        <w:rPr>
          <w:color w:val="000000"/>
          <w:spacing w:val="0"/>
          <w:w w:val="100"/>
          <w:position w:val="0"/>
        </w:rPr>
        <w:t>十、上市公司及其董事、监事、高级管理人员、控股股东、实际控制人涉嫌违法违规、受到处罚 及整改情况</w:t>
      </w:r>
      <w:bookmarkEnd w:id="733"/>
      <w:bookmarkEnd w:id="734"/>
      <w:bookmarkEnd w:id="735"/>
    </w:p>
    <w:p>
      <w:pPr>
        <w:pStyle w:val="Style2"/>
        <w:keepNext w:val="0"/>
        <w:keepLines w:val="0"/>
        <w:widowControl w:val="0"/>
        <w:shd w:val="clear" w:color="auto" w:fill="auto"/>
        <w:bidi w:val="0"/>
        <w:spacing w:before="0" w:after="320" w:line="28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40" w:line="281" w:lineRule="exact"/>
        <w:ind w:left="0" w:right="0" w:firstLine="0"/>
        <w:jc w:val="left"/>
      </w:pPr>
      <w:bookmarkStart w:id="736" w:name="bookmark736"/>
      <w:bookmarkStart w:id="737" w:name="bookmark737"/>
      <w:bookmarkStart w:id="738" w:name="bookmark738"/>
      <w:r>
        <w:rPr>
          <w:color w:val="000000"/>
          <w:spacing w:val="0"/>
          <w:w w:val="100"/>
          <w:position w:val="0"/>
        </w:rPr>
        <w:t>十一、报告期内公司及其控股股东、实际控制人诚信状况的说明</w:t>
      </w:r>
      <w:bookmarkEnd w:id="736"/>
      <w:bookmarkEnd w:id="737"/>
      <w:bookmarkEnd w:id="738"/>
    </w:p>
    <w:p>
      <w:pPr>
        <w:pStyle w:val="Style2"/>
        <w:keepNext w:val="0"/>
        <w:keepLines w:val="0"/>
        <w:widowControl w:val="0"/>
        <w:shd w:val="clear" w:color="auto" w:fill="auto"/>
        <w:bidi w:val="0"/>
        <w:spacing w:before="0" w:after="140" w:line="281"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十二、重大关联交易</w:t>
      </w:r>
    </w:p>
    <w:p>
      <w:pPr>
        <w:pStyle w:val="Style30"/>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30"/>
        <w:keepNext w:val="0"/>
        <w:keepLines w:val="0"/>
        <w:widowControl w:val="0"/>
        <w:shd w:val="clear" w:color="auto" w:fill="auto"/>
        <w:tabs>
          <w:tab w:pos="701" w:val="left"/>
        </w:tabs>
        <w:bidi w:val="0"/>
        <w:spacing w:before="0" w:after="80" w:line="240" w:lineRule="auto"/>
        <w:ind w:left="0" w:right="0" w:firstLine="0"/>
        <w:jc w:val="left"/>
      </w:pPr>
      <w:r>
        <w:rPr>
          <w:b/>
          <w:bCs/>
          <w:color w:val="000000"/>
          <w:spacing w:val="0"/>
          <w:w w:val="100"/>
          <w:position w:val="0"/>
        </w:rPr>
        <w:t>1、</w:t>
        <w:tab/>
        <w:t>已在临时公告披露且后续实施无进展或变化的事项</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830"/>
        <w:gridCol w:w="5006"/>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109"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日召开第一届董 事会第十八次会议，审议通过《关于预 计</w:t>
            </w:r>
            <w:r>
              <w:rPr>
                <w:rFonts w:ascii="Times New Roman" w:eastAsia="Times New Roman" w:hAnsi="Times New Roman" w:cs="Times New Roman"/>
                <w:color w:val="000000"/>
                <w:spacing w:val="0"/>
                <w:w w:val="100"/>
                <w:position w:val="0"/>
              </w:rPr>
              <w:t>2021</w:t>
            </w:r>
            <w:r>
              <w:rPr>
                <w:color w:val="000000"/>
                <w:spacing w:val="0"/>
                <w:w w:val="100"/>
                <w:position w:val="0"/>
              </w:rPr>
              <w:t>年年度日常关联交易的议案》。</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详见在《中国证券报》《上海证券报》《证券日报》</w:t>
            </w:r>
          </w:p>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《证券时报》和上海交易所网站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p>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上刊登的公告《中微半导体设备（上海）股份有限公 司关于预计</w:t>
            </w:r>
            <w:r>
              <w:rPr>
                <w:rFonts w:ascii="Times New Roman" w:eastAsia="Times New Roman" w:hAnsi="Times New Roman" w:cs="Times New Roman"/>
                <w:color w:val="000000"/>
                <w:spacing w:val="0"/>
                <w:w w:val="100"/>
                <w:position w:val="0"/>
              </w:rPr>
              <w:t>2021</w:t>
            </w:r>
            <w:r>
              <w:rPr>
                <w:color w:val="000000"/>
                <w:spacing w:val="0"/>
                <w:w w:val="100"/>
                <w:position w:val="0"/>
              </w:rPr>
              <w:t>年年度日常关联交易的公告》。</w:t>
            </w:r>
          </w:p>
        </w:tc>
      </w:tr>
    </w:tbl>
    <w:p>
      <w:pPr>
        <w:widowControl w:val="0"/>
        <w:spacing w:after="359" w:line="1" w:lineRule="exact"/>
      </w:pPr>
    </w:p>
    <w:p>
      <w:pPr>
        <w:pStyle w:val="Style2"/>
        <w:keepNext w:val="0"/>
        <w:keepLines w:val="0"/>
        <w:widowControl w:val="0"/>
        <w:shd w:val="clear" w:color="auto" w:fill="auto"/>
        <w:tabs>
          <w:tab w:pos="718" w:val="left"/>
        </w:tabs>
        <w:bidi w:val="0"/>
        <w:spacing w:before="0" w:after="100" w:line="240" w:lineRule="auto"/>
        <w:ind w:left="0" w:right="0" w:firstLine="0"/>
        <w:jc w:val="left"/>
      </w:pPr>
      <w:bookmarkStart w:id="739" w:name="bookmark739"/>
      <w:r>
        <w:rPr>
          <w:b/>
          <w:bCs/>
          <w:color w:val="000000"/>
          <w:spacing w:val="0"/>
          <w:w w:val="100"/>
          <w:position w:val="0"/>
        </w:rPr>
        <w:t>2</w:t>
      </w:r>
      <w:bookmarkEnd w:id="739"/>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718" w:val="left"/>
        </w:tabs>
        <w:bidi w:val="0"/>
        <w:spacing w:before="0" w:after="100" w:line="240" w:lineRule="auto"/>
        <w:ind w:left="0" w:right="0" w:firstLine="0"/>
        <w:jc w:val="left"/>
      </w:pPr>
      <w:bookmarkStart w:id="740" w:name="bookmark740"/>
      <w:r>
        <w:rPr>
          <w:b/>
          <w:bCs/>
          <w:color w:val="000000"/>
          <w:spacing w:val="0"/>
          <w:w w:val="100"/>
          <w:position w:val="0"/>
        </w:rPr>
        <w:t>3</w:t>
      </w:r>
      <w:bookmarkEnd w:id="740"/>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100" w:line="240" w:lineRule="auto"/>
        <w:ind w:left="0" w:right="0" w:firstLine="0"/>
        <w:jc w:val="left"/>
      </w:pPr>
      <w:bookmarkStart w:id="741" w:name="bookmark741"/>
      <w:r>
        <w:rPr>
          <w:b/>
          <w:bCs/>
          <w:color w:val="000000"/>
          <w:spacing w:val="0"/>
          <w:w w:val="100"/>
          <w:position w:val="0"/>
        </w:rPr>
        <w:t>（</w:t>
      </w:r>
      <w:bookmarkEnd w:id="741"/>
      <w:r>
        <w:rPr>
          <w:b/>
          <w:bCs/>
          <w:color w:val="000000"/>
          <w:spacing w:val="0"/>
          <w:w w:val="100"/>
          <w:position w:val="0"/>
        </w:rPr>
        <w:t>二）</w:t>
        <w:tab/>
        <w:t>资产或股权收购、出售发生的关联交易</w:t>
      </w:r>
    </w:p>
    <w:p>
      <w:pPr>
        <w:pStyle w:val="Style2"/>
        <w:keepNext w:val="0"/>
        <w:keepLines w:val="0"/>
        <w:widowControl w:val="0"/>
        <w:shd w:val="clear" w:color="auto" w:fill="auto"/>
        <w:tabs>
          <w:tab w:pos="426" w:val="left"/>
        </w:tabs>
        <w:bidi w:val="0"/>
        <w:spacing w:before="0" w:after="100" w:line="240" w:lineRule="auto"/>
        <w:ind w:left="0" w:right="0" w:firstLine="0"/>
        <w:jc w:val="left"/>
      </w:pPr>
      <w:bookmarkStart w:id="742" w:name="bookmark742"/>
      <w:r>
        <w:rPr>
          <w:b/>
          <w:bCs/>
          <w:color w:val="000000"/>
          <w:spacing w:val="0"/>
          <w:w w:val="100"/>
          <w:position w:val="0"/>
        </w:rPr>
        <w:t>1</w:t>
      </w:r>
      <w:bookmarkEnd w:id="742"/>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6" w:val="left"/>
        </w:tabs>
        <w:bidi w:val="0"/>
        <w:spacing w:before="0" w:after="100" w:line="240" w:lineRule="auto"/>
        <w:ind w:left="0" w:right="0" w:firstLine="0"/>
        <w:jc w:val="left"/>
      </w:pPr>
      <w:bookmarkStart w:id="743" w:name="bookmark743"/>
      <w:r>
        <w:rPr>
          <w:b/>
          <w:bCs/>
          <w:color w:val="000000"/>
          <w:spacing w:val="0"/>
          <w:w w:val="100"/>
          <w:position w:val="0"/>
        </w:rPr>
        <w:t>2</w:t>
      </w:r>
      <w:bookmarkEnd w:id="743"/>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6" w:val="left"/>
        </w:tabs>
        <w:bidi w:val="0"/>
        <w:spacing w:before="0" w:after="100" w:line="240" w:lineRule="auto"/>
        <w:ind w:left="0" w:right="0" w:firstLine="0"/>
        <w:jc w:val="left"/>
      </w:pPr>
      <w:bookmarkStart w:id="744" w:name="bookmark744"/>
      <w:r>
        <w:rPr>
          <w:b/>
          <w:bCs/>
          <w:color w:val="000000"/>
          <w:spacing w:val="0"/>
          <w:w w:val="100"/>
          <w:position w:val="0"/>
        </w:rPr>
        <w:t>3</w:t>
      </w:r>
      <w:bookmarkEnd w:id="744"/>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6" w:val="left"/>
        </w:tabs>
        <w:bidi w:val="0"/>
        <w:spacing w:before="0" w:after="100" w:line="240" w:lineRule="auto"/>
        <w:ind w:left="0" w:right="0" w:firstLine="0"/>
        <w:jc w:val="left"/>
      </w:pPr>
      <w:bookmarkStart w:id="745" w:name="bookmark745"/>
      <w:r>
        <w:rPr>
          <w:b/>
          <w:bCs/>
          <w:color w:val="000000"/>
          <w:spacing w:val="0"/>
          <w:w w:val="100"/>
          <w:position w:val="0"/>
        </w:rPr>
        <w:t>4</w:t>
      </w:r>
      <w:bookmarkEnd w:id="745"/>
      <w:r>
        <w:rPr>
          <w:b/>
          <w:bCs/>
          <w:color w:val="000000"/>
          <w:spacing w:val="0"/>
          <w:w w:val="100"/>
          <w:position w:val="0"/>
        </w:rPr>
        <w:t>、</w:t>
        <w:tab/>
        <w:t>涉及业绩约定的，应当披露报告期内的业绩实现情况</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100" w:line="240" w:lineRule="auto"/>
        <w:ind w:left="0" w:right="0" w:firstLine="0"/>
        <w:jc w:val="left"/>
      </w:pPr>
      <w:bookmarkStart w:id="746" w:name="bookmark746"/>
      <w:r>
        <w:rPr>
          <w:rFonts w:ascii="Calibri" w:eastAsia="Calibri" w:hAnsi="Calibri" w:cs="Calibri"/>
          <w:b/>
          <w:bCs/>
          <w:color w:val="000000"/>
          <w:spacing w:val="0"/>
          <w:w w:val="100"/>
          <w:position w:val="0"/>
          <w:sz w:val="20"/>
          <w:szCs w:val="20"/>
        </w:rPr>
        <w:t>（</w:t>
      </w:r>
      <w:bookmarkEnd w:id="746"/>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共同对外投资的重大关联交易</w:t>
      </w:r>
    </w:p>
    <w:p>
      <w:pPr>
        <w:pStyle w:val="Style2"/>
        <w:keepNext w:val="0"/>
        <w:keepLines w:val="0"/>
        <w:widowControl w:val="0"/>
        <w:shd w:val="clear" w:color="auto" w:fill="auto"/>
        <w:tabs>
          <w:tab w:pos="426" w:val="left"/>
        </w:tabs>
        <w:bidi w:val="0"/>
        <w:spacing w:before="0" w:after="100" w:line="240" w:lineRule="auto"/>
        <w:ind w:left="0" w:right="0" w:firstLine="0"/>
        <w:jc w:val="left"/>
      </w:pPr>
      <w:bookmarkStart w:id="747" w:name="bookmark747"/>
      <w:r>
        <w:rPr>
          <w:b/>
          <w:bCs/>
          <w:color w:val="000000"/>
          <w:spacing w:val="0"/>
          <w:w w:val="100"/>
          <w:position w:val="0"/>
        </w:rPr>
        <w:t>1</w:t>
      </w:r>
      <w:bookmarkEnd w:id="747"/>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6" w:val="left"/>
        </w:tabs>
        <w:bidi w:val="0"/>
        <w:spacing w:before="0" w:after="100" w:line="240" w:lineRule="auto"/>
        <w:ind w:left="0" w:right="0" w:firstLine="0"/>
        <w:jc w:val="left"/>
      </w:pPr>
      <w:bookmarkStart w:id="748" w:name="bookmark748"/>
      <w:r>
        <w:rPr>
          <w:b/>
          <w:bCs/>
          <w:color w:val="000000"/>
          <w:spacing w:val="0"/>
          <w:w w:val="100"/>
          <w:position w:val="0"/>
        </w:rPr>
        <w:t>2</w:t>
      </w:r>
      <w:bookmarkEnd w:id="748"/>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6" w:val="left"/>
        </w:tabs>
        <w:bidi w:val="0"/>
        <w:spacing w:before="0" w:after="100" w:line="240" w:lineRule="auto"/>
        <w:ind w:left="0" w:right="0" w:firstLine="0"/>
        <w:jc w:val="left"/>
      </w:pPr>
      <w:bookmarkStart w:id="749" w:name="bookmark749"/>
      <w:r>
        <w:rPr>
          <w:b/>
          <w:bCs/>
          <w:color w:val="000000"/>
          <w:spacing w:val="0"/>
          <w:w w:val="100"/>
          <w:position w:val="0"/>
        </w:rPr>
        <w:t>3</w:t>
      </w:r>
      <w:bookmarkEnd w:id="749"/>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100" w:line="240" w:lineRule="auto"/>
        <w:ind w:left="0" w:right="0" w:firstLine="0"/>
        <w:jc w:val="left"/>
      </w:pPr>
      <w:bookmarkStart w:id="750" w:name="bookmark750"/>
      <w:r>
        <w:rPr>
          <w:rFonts w:ascii="Calibri" w:eastAsia="Calibri" w:hAnsi="Calibri" w:cs="Calibri"/>
          <w:b/>
          <w:bCs/>
          <w:color w:val="000000"/>
          <w:spacing w:val="0"/>
          <w:w w:val="100"/>
          <w:position w:val="0"/>
          <w:sz w:val="20"/>
          <w:szCs w:val="20"/>
        </w:rPr>
        <w:t>（</w:t>
      </w:r>
      <w:bookmarkEnd w:id="750"/>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关联债权债务往来</w:t>
      </w:r>
    </w:p>
    <w:p>
      <w:pPr>
        <w:pStyle w:val="Style2"/>
        <w:keepNext w:val="0"/>
        <w:keepLines w:val="0"/>
        <w:widowControl w:val="0"/>
        <w:shd w:val="clear" w:color="auto" w:fill="auto"/>
        <w:tabs>
          <w:tab w:pos="426" w:val="left"/>
        </w:tabs>
        <w:bidi w:val="0"/>
        <w:spacing w:before="0" w:after="100" w:line="240" w:lineRule="auto"/>
        <w:ind w:left="0" w:right="0" w:firstLine="0"/>
        <w:jc w:val="left"/>
      </w:pPr>
      <w:bookmarkStart w:id="751" w:name="bookmark751"/>
      <w:r>
        <w:rPr>
          <w:b/>
          <w:bCs/>
          <w:color w:val="000000"/>
          <w:spacing w:val="0"/>
          <w:w w:val="100"/>
          <w:position w:val="0"/>
        </w:rPr>
        <w:t>1</w:t>
      </w:r>
      <w:bookmarkEnd w:id="751"/>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6" w:val="left"/>
        </w:tabs>
        <w:bidi w:val="0"/>
        <w:spacing w:before="0" w:after="100" w:line="240" w:lineRule="auto"/>
        <w:ind w:left="0" w:right="0" w:firstLine="0"/>
        <w:jc w:val="left"/>
      </w:pPr>
      <w:bookmarkStart w:id="752" w:name="bookmark752"/>
      <w:r>
        <w:rPr>
          <w:b/>
          <w:bCs/>
          <w:color w:val="000000"/>
          <w:spacing w:val="0"/>
          <w:w w:val="100"/>
          <w:position w:val="0"/>
        </w:rPr>
        <w:t>2</w:t>
      </w:r>
      <w:bookmarkEnd w:id="752"/>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6" w:val="left"/>
        </w:tabs>
        <w:bidi w:val="0"/>
        <w:spacing w:before="0" w:after="100" w:line="240" w:lineRule="auto"/>
        <w:ind w:left="0" w:right="0" w:firstLine="0"/>
        <w:jc w:val="left"/>
      </w:pPr>
      <w:bookmarkStart w:id="753" w:name="bookmark753"/>
      <w:r>
        <w:rPr>
          <w:b/>
          <w:bCs/>
          <w:color w:val="000000"/>
          <w:spacing w:val="0"/>
          <w:w w:val="100"/>
          <w:position w:val="0"/>
        </w:rPr>
        <w:t>3</w:t>
      </w:r>
      <w:bookmarkEnd w:id="753"/>
      <w:r>
        <w:rPr>
          <w:b/>
          <w:bCs/>
          <w:color w:val="000000"/>
          <w:spacing w:val="0"/>
          <w:w w:val="100"/>
          <w:position w:val="0"/>
        </w:rPr>
        <w:t>、</w:t>
        <w:tab/>
        <w:t>临时公告未披露的事项</w:t>
      </w:r>
    </w:p>
    <w:p>
      <w:pPr>
        <w:pStyle w:val="Style40"/>
        <w:keepNext/>
        <w:keepLines/>
        <w:widowControl w:val="0"/>
        <w:shd w:val="clear" w:color="auto" w:fill="auto"/>
        <w:bidi w:val="0"/>
        <w:spacing w:before="0" w:after="80" w:line="240" w:lineRule="auto"/>
        <w:ind w:left="0" w:right="0" w:firstLine="0"/>
        <w:jc w:val="left"/>
      </w:pPr>
      <w:bookmarkStart w:id="754" w:name="bookmark754"/>
      <w:bookmarkStart w:id="755" w:name="bookmark755"/>
      <w:bookmarkStart w:id="756" w:name="bookmark756"/>
      <w:bookmarkStart w:id="757" w:name="bookmark757"/>
      <w:r>
        <w:rPr>
          <w:rFonts w:ascii="Calibri" w:eastAsia="Calibri" w:hAnsi="Calibri" w:cs="Calibri"/>
          <w:color w:val="000000"/>
          <w:spacing w:val="0"/>
          <w:w w:val="100"/>
          <w:position w:val="0"/>
          <w:sz w:val="20"/>
          <w:szCs w:val="20"/>
        </w:rPr>
        <w:t>（</w:t>
      </w:r>
      <w:bookmarkEnd w:id="756"/>
      <w:r>
        <w:rPr>
          <w:color w:val="000000"/>
          <w:spacing w:val="0"/>
          <w:w w:val="100"/>
          <w:position w:val="0"/>
        </w:rPr>
        <w:t>五</w:t>
      </w:r>
      <w:r>
        <w:rPr>
          <w:color w:val="000000"/>
          <w:spacing w:val="0"/>
          <w:w w:val="100"/>
          <w:position w:val="0"/>
          <w:sz w:val="22"/>
          <w:szCs w:val="22"/>
        </w:rPr>
        <w:t>）</w:t>
      </w:r>
      <w:r>
        <w:rPr>
          <w:color w:val="000000"/>
          <w:spacing w:val="0"/>
          <w:w w:val="100"/>
          <w:position w:val="0"/>
        </w:rPr>
        <w:t>公司与存在关联关系的财务公司、公司控股财务公司与关联方之间的金融业务</w:t>
      </w:r>
      <w:bookmarkEnd w:id="754"/>
      <w:bookmarkEnd w:id="755"/>
      <w:bookmarkEnd w:id="757"/>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口适用口不适用</w:t>
      </w:r>
    </w:p>
    <w:p>
      <w:pPr>
        <w:pStyle w:val="Style40"/>
        <w:keepNext/>
        <w:keepLines/>
        <w:widowControl w:val="0"/>
        <w:numPr>
          <w:ilvl w:val="0"/>
          <w:numId w:val="35"/>
        </w:numPr>
        <w:shd w:val="clear" w:color="auto" w:fill="auto"/>
        <w:tabs>
          <w:tab w:pos="424" w:val="left"/>
        </w:tabs>
        <w:bidi w:val="0"/>
        <w:spacing w:before="0" w:after="80" w:line="240" w:lineRule="auto"/>
        <w:ind w:left="0" w:right="0" w:firstLine="0"/>
        <w:jc w:val="left"/>
      </w:pPr>
      <w:bookmarkStart w:id="758" w:name="bookmark758"/>
      <w:bookmarkStart w:id="759" w:name="bookmark759"/>
      <w:bookmarkStart w:id="760" w:name="bookmark760"/>
      <w:bookmarkStart w:id="761" w:name="bookmark761"/>
      <w:bookmarkEnd w:id="760"/>
      <w:r>
        <w:rPr>
          <w:color w:val="000000"/>
          <w:spacing w:val="0"/>
          <w:w w:val="100"/>
          <w:position w:val="0"/>
        </w:rPr>
        <w:t>存款业务</w:t>
      </w:r>
      <w:bookmarkEnd w:id="758"/>
      <w:bookmarkEnd w:id="759"/>
      <w:bookmarkEnd w:id="761"/>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35"/>
        </w:numPr>
        <w:shd w:val="clear" w:color="auto" w:fill="auto"/>
        <w:tabs>
          <w:tab w:pos="424" w:val="left"/>
        </w:tabs>
        <w:bidi w:val="0"/>
        <w:spacing w:before="0" w:after="80" w:line="240" w:lineRule="auto"/>
        <w:ind w:left="0" w:right="0" w:firstLine="0"/>
        <w:jc w:val="left"/>
      </w:pPr>
      <w:bookmarkStart w:id="762" w:name="bookmark762"/>
      <w:bookmarkStart w:id="763" w:name="bookmark763"/>
      <w:bookmarkStart w:id="764" w:name="bookmark764"/>
      <w:bookmarkStart w:id="765" w:name="bookmark765"/>
      <w:bookmarkEnd w:id="764"/>
      <w:r>
        <w:rPr>
          <w:color w:val="000000"/>
          <w:spacing w:val="0"/>
          <w:w w:val="100"/>
          <w:position w:val="0"/>
        </w:rPr>
        <w:t>贷款业务</w:t>
      </w:r>
      <w:bookmarkEnd w:id="762"/>
      <w:bookmarkEnd w:id="763"/>
      <w:bookmarkEnd w:id="765"/>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35"/>
        </w:numPr>
        <w:shd w:val="clear" w:color="auto" w:fill="auto"/>
        <w:tabs>
          <w:tab w:pos="424" w:val="left"/>
        </w:tabs>
        <w:bidi w:val="0"/>
        <w:spacing w:before="0" w:after="80" w:line="240" w:lineRule="auto"/>
        <w:ind w:left="0" w:right="0" w:firstLine="0"/>
        <w:jc w:val="left"/>
      </w:pPr>
      <w:bookmarkStart w:id="766" w:name="bookmark766"/>
      <w:bookmarkStart w:id="767" w:name="bookmark767"/>
      <w:bookmarkStart w:id="768" w:name="bookmark768"/>
      <w:bookmarkStart w:id="769" w:name="bookmark769"/>
      <w:bookmarkEnd w:id="768"/>
      <w:r>
        <w:rPr>
          <w:color w:val="000000"/>
          <w:spacing w:val="0"/>
          <w:w w:val="100"/>
          <w:position w:val="0"/>
        </w:rPr>
        <w:t>授信业务或其他金融业务</w:t>
      </w:r>
      <w:bookmarkEnd w:id="766"/>
      <w:bookmarkEnd w:id="767"/>
      <w:bookmarkEnd w:id="769"/>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35"/>
        </w:numPr>
        <w:shd w:val="clear" w:color="auto" w:fill="auto"/>
        <w:tabs>
          <w:tab w:pos="424" w:val="left"/>
        </w:tabs>
        <w:bidi w:val="0"/>
        <w:spacing w:before="0" w:after="80" w:line="240" w:lineRule="auto"/>
        <w:ind w:left="0" w:right="0" w:firstLine="0"/>
        <w:jc w:val="left"/>
      </w:pPr>
      <w:bookmarkStart w:id="770" w:name="bookmark770"/>
      <w:bookmarkStart w:id="771" w:name="bookmark771"/>
      <w:bookmarkStart w:id="772" w:name="bookmark772"/>
      <w:bookmarkStart w:id="773" w:name="bookmark773"/>
      <w:bookmarkEnd w:id="772"/>
      <w:r>
        <w:rPr>
          <w:color w:val="000000"/>
          <w:spacing w:val="0"/>
          <w:w w:val="100"/>
          <w:position w:val="0"/>
        </w:rPr>
        <w:t>其他说明</w:t>
      </w:r>
      <w:bookmarkEnd w:id="770"/>
      <w:bookmarkEnd w:id="771"/>
      <w:bookmarkEnd w:id="77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80" w:line="240" w:lineRule="auto"/>
        <w:ind w:left="0" w:right="0" w:firstLine="0"/>
        <w:jc w:val="left"/>
      </w:pPr>
      <w:bookmarkStart w:id="774" w:name="bookmark774"/>
      <w:bookmarkStart w:id="775" w:name="bookmark775"/>
      <w:bookmarkStart w:id="776" w:name="bookmark776"/>
      <w:bookmarkStart w:id="777" w:name="bookmark777"/>
      <w:r>
        <w:rPr>
          <w:rFonts w:ascii="Calibri" w:eastAsia="Calibri" w:hAnsi="Calibri" w:cs="Calibri"/>
          <w:color w:val="000000"/>
          <w:spacing w:val="0"/>
          <w:w w:val="100"/>
          <w:position w:val="0"/>
          <w:sz w:val="20"/>
          <w:szCs w:val="20"/>
        </w:rPr>
        <w:t>（</w:t>
      </w:r>
      <w:bookmarkEnd w:id="776"/>
      <w:r>
        <w:rPr>
          <w:color w:val="000000"/>
          <w:spacing w:val="0"/>
          <w:w w:val="100"/>
          <w:position w:val="0"/>
        </w:rPr>
        <w:t>六</w:t>
      </w:r>
      <w:r>
        <w:rPr>
          <w:color w:val="000000"/>
          <w:spacing w:val="0"/>
          <w:w w:val="100"/>
          <w:position w:val="0"/>
          <w:sz w:val="22"/>
          <w:szCs w:val="22"/>
        </w:rPr>
        <w:t>）</w:t>
      </w:r>
      <w:r>
        <w:rPr>
          <w:color w:val="000000"/>
          <w:spacing w:val="0"/>
          <w:w w:val="100"/>
          <w:position w:val="0"/>
        </w:rPr>
        <w:t>其他</w:t>
      </w:r>
      <w:bookmarkEnd w:id="774"/>
      <w:bookmarkEnd w:id="775"/>
      <w:bookmarkEnd w:id="777"/>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680"/>
        <w:gridCol w:w="4157"/>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92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日，公司召开第二届董事会第二 次会议，审议通过《关于对参股公司增资暨关联 交易的议案》，以公司自有资金现金方式向理想 万里晖投资</w:t>
            </w:r>
            <w:r>
              <w:rPr>
                <w:rFonts w:ascii="Times New Roman" w:eastAsia="Times New Roman" w:hAnsi="Times New Roman" w:cs="Times New Roman"/>
                <w:color w:val="000000"/>
                <w:spacing w:val="0"/>
                <w:w w:val="100"/>
                <w:position w:val="0"/>
              </w:rPr>
              <w:t>10,000</w:t>
            </w:r>
            <w:r>
              <w:rPr>
                <w:color w:val="000000"/>
                <w:spacing w:val="0"/>
                <w:w w:val="100"/>
                <w:position w:val="0"/>
              </w:rPr>
              <w:t>万元人民币，交易价格在评估 结果</w:t>
            </w:r>
            <w:r>
              <w:rPr>
                <w:rFonts w:ascii="Times New Roman" w:eastAsia="Times New Roman" w:hAnsi="Times New Roman" w:cs="Times New Roman"/>
                <w:color w:val="000000"/>
                <w:spacing w:val="0"/>
                <w:w w:val="100"/>
                <w:position w:val="0"/>
              </w:rPr>
              <w:t>329,900</w:t>
            </w:r>
            <w:r>
              <w:rPr>
                <w:color w:val="000000"/>
                <w:spacing w:val="0"/>
                <w:w w:val="100"/>
                <w:position w:val="0"/>
              </w:rPr>
              <w:t>万元的基础上溢价</w:t>
            </w:r>
            <w:r>
              <w:rPr>
                <w:rFonts w:ascii="Times New Roman" w:eastAsia="Times New Roman" w:hAnsi="Times New Roman" w:cs="Times New Roman"/>
                <w:color w:val="000000"/>
                <w:spacing w:val="0"/>
                <w:w w:val="100"/>
                <w:position w:val="0"/>
              </w:rPr>
              <w:t>9.12%</w:t>
            </w:r>
            <w:r>
              <w:rPr>
                <w:color w:val="000000"/>
                <w:spacing w:val="0"/>
                <w:w w:val="100"/>
                <w:position w:val="0"/>
              </w:rPr>
              <w:t>，认购理想 万里晖新增注册资本</w:t>
            </w:r>
            <w:r>
              <w:rPr>
                <w:rFonts w:ascii="Times New Roman" w:eastAsia="Times New Roman" w:hAnsi="Times New Roman" w:cs="Times New Roman"/>
                <w:color w:val="000000"/>
                <w:spacing w:val="0"/>
                <w:w w:val="100"/>
                <w:position w:val="0"/>
              </w:rPr>
              <w:t>424.0028</w:t>
            </w:r>
            <w:r>
              <w:rPr>
                <w:color w:val="000000"/>
                <w:spacing w:val="0"/>
                <w:w w:val="100"/>
                <w:position w:val="0"/>
              </w:rPr>
              <w:t>万元人民币，公司 持股比例由</w:t>
            </w:r>
            <w:r>
              <w:rPr>
                <w:rFonts w:ascii="Times New Roman" w:eastAsia="Times New Roman" w:hAnsi="Times New Roman" w:cs="Times New Roman"/>
                <w:color w:val="000000"/>
                <w:spacing w:val="0"/>
                <w:w w:val="100"/>
                <w:position w:val="0"/>
              </w:rPr>
              <w:t>3.6929%</w:t>
            </w:r>
            <w:r>
              <w:rPr>
                <w:color w:val="000000"/>
                <w:spacing w:val="0"/>
                <w:w w:val="100"/>
                <w:position w:val="0"/>
              </w:rPr>
              <w:t>增加至</w:t>
            </w:r>
            <w:r>
              <w:rPr>
                <w:rFonts w:ascii="Times New Roman" w:eastAsia="Times New Roman" w:hAnsi="Times New Roman" w:cs="Times New Roman"/>
                <w:color w:val="000000"/>
                <w:spacing w:val="0"/>
                <w:w w:val="100"/>
                <w:position w:val="0"/>
              </w:rPr>
              <w:t>4.7735%</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日在《中国证券报》</w:t>
            </w:r>
          </w:p>
          <w:p>
            <w:pPr>
              <w:pStyle w:val="Style28"/>
              <w:keepNext w:val="0"/>
              <w:keepLines w:val="0"/>
              <w:widowControl w:val="0"/>
              <w:shd w:val="clear" w:color="auto" w:fill="auto"/>
              <w:bidi w:val="0"/>
              <w:spacing w:before="0" w:after="0" w:line="272" w:lineRule="exact"/>
              <w:ind w:left="0" w:right="0" w:firstLine="0"/>
              <w:jc w:val="left"/>
            </w:pPr>
            <w:r>
              <w:rPr>
                <w:color w:val="000000"/>
                <w:spacing w:val="0"/>
                <w:w w:val="100"/>
                <w:position w:val="0"/>
              </w:rPr>
              <w:t>《上海证券报》《证券日报》《证券时报》 和上海交易所网站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上刊 登的公告《中微半导体设备（上海）股份有 限公司关于对上海理想万里晖薄膜设备有 限公司增资暨关联交易的公告》。</w:t>
            </w:r>
          </w:p>
        </w:tc>
      </w:tr>
    </w:tbl>
    <w:p>
      <w:pPr>
        <w:widowControl w:val="0"/>
        <w:spacing w:after="359" w:line="1" w:lineRule="exact"/>
      </w:pP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十三、重大合同及其履行情况</w:t>
      </w:r>
    </w:p>
    <w:p>
      <w:pPr>
        <w:pStyle w:val="Style2"/>
        <w:keepNext w:val="0"/>
        <w:keepLines w:val="0"/>
        <w:widowControl w:val="0"/>
        <w:shd w:val="clear" w:color="auto" w:fill="auto"/>
        <w:tabs>
          <w:tab w:pos="536" w:val="left"/>
        </w:tabs>
        <w:bidi w:val="0"/>
        <w:spacing w:before="0" w:after="80" w:line="240" w:lineRule="auto"/>
        <w:ind w:left="0" w:right="0" w:firstLine="0"/>
        <w:jc w:val="left"/>
      </w:pPr>
      <w:bookmarkStart w:id="778" w:name="bookmark778"/>
      <w:r>
        <w:rPr>
          <w:b/>
          <w:bCs/>
          <w:color w:val="000000"/>
          <w:spacing w:val="0"/>
          <w:w w:val="100"/>
          <w:position w:val="0"/>
        </w:rPr>
        <w:t>（</w:t>
      </w:r>
      <w:bookmarkEnd w:id="778"/>
      <w:r>
        <w:rPr>
          <w:b/>
          <w:bCs/>
          <w:color w:val="000000"/>
          <w:spacing w:val="0"/>
          <w:w w:val="100"/>
          <w:position w:val="0"/>
        </w:rPr>
        <w:t>一）</w:t>
        <w:tab/>
        <w:t>托管、承包、租赁事项</w:t>
      </w:r>
    </w:p>
    <w:p>
      <w:pPr>
        <w:pStyle w:val="Style2"/>
        <w:keepNext w:val="0"/>
        <w:keepLines w:val="0"/>
        <w:widowControl w:val="0"/>
        <w:shd w:val="clear" w:color="auto" w:fill="auto"/>
        <w:tabs>
          <w:tab w:pos="424" w:val="left"/>
        </w:tabs>
        <w:bidi w:val="0"/>
        <w:spacing w:before="0" w:after="80" w:line="240" w:lineRule="auto"/>
        <w:ind w:left="0" w:right="0" w:firstLine="0"/>
        <w:jc w:val="left"/>
      </w:pPr>
      <w:bookmarkStart w:id="779" w:name="bookmark779"/>
      <w:r>
        <w:rPr>
          <w:b/>
          <w:bCs/>
          <w:color w:val="000000"/>
          <w:spacing w:val="0"/>
          <w:w w:val="100"/>
          <w:position w:val="0"/>
        </w:rPr>
        <w:t>1</w:t>
      </w:r>
      <w:bookmarkEnd w:id="779"/>
      <w:r>
        <w:rPr>
          <w:b/>
          <w:bCs/>
          <w:color w:val="000000"/>
          <w:spacing w:val="0"/>
          <w:w w:val="100"/>
          <w:position w:val="0"/>
        </w:rPr>
        <w:t>、</w:t>
        <w:tab/>
        <w:t>托管情况</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424" w:val="left"/>
        </w:tabs>
        <w:bidi w:val="0"/>
        <w:spacing w:before="0" w:after="80" w:line="240" w:lineRule="auto"/>
        <w:ind w:left="0" w:right="0" w:firstLine="0"/>
        <w:jc w:val="left"/>
      </w:pPr>
      <w:bookmarkStart w:id="780" w:name="bookmark780"/>
      <w:bookmarkStart w:id="781" w:name="bookmark781"/>
      <w:bookmarkStart w:id="782" w:name="bookmark782"/>
      <w:bookmarkStart w:id="783" w:name="bookmark783"/>
      <w:r>
        <w:rPr>
          <w:color w:val="000000"/>
          <w:spacing w:val="0"/>
          <w:w w:val="100"/>
          <w:position w:val="0"/>
        </w:rPr>
        <w:t>2</w:t>
      </w:r>
      <w:bookmarkEnd w:id="782"/>
      <w:r>
        <w:rPr>
          <w:color w:val="000000"/>
          <w:spacing w:val="0"/>
          <w:w w:val="100"/>
          <w:position w:val="0"/>
        </w:rPr>
        <w:t>、</w:t>
        <w:tab/>
        <w:t>承包情况</w:t>
      </w:r>
      <w:bookmarkEnd w:id="780"/>
      <w:bookmarkEnd w:id="781"/>
      <w:bookmarkEnd w:id="78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424" w:val="left"/>
        </w:tabs>
        <w:bidi w:val="0"/>
        <w:spacing w:before="0" w:after="80" w:line="240" w:lineRule="auto"/>
        <w:ind w:left="0" w:right="0" w:firstLine="0"/>
        <w:jc w:val="left"/>
      </w:pPr>
      <w:bookmarkStart w:id="784" w:name="bookmark784"/>
      <w:bookmarkStart w:id="785" w:name="bookmark785"/>
      <w:bookmarkStart w:id="786" w:name="bookmark786"/>
      <w:bookmarkStart w:id="787" w:name="bookmark787"/>
      <w:r>
        <w:rPr>
          <w:color w:val="000000"/>
          <w:spacing w:val="0"/>
          <w:w w:val="100"/>
          <w:position w:val="0"/>
        </w:rPr>
        <w:t>3</w:t>
      </w:r>
      <w:bookmarkEnd w:id="786"/>
      <w:r>
        <w:rPr>
          <w:color w:val="000000"/>
          <w:spacing w:val="0"/>
          <w:w w:val="100"/>
          <w:position w:val="0"/>
        </w:rPr>
        <w:t>、</w:t>
        <w:tab/>
        <w:t>租赁情况</w:t>
      </w:r>
      <w:bookmarkEnd w:id="784"/>
      <w:bookmarkEnd w:id="785"/>
      <w:bookmarkEnd w:id="78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536" w:val="left"/>
        </w:tabs>
        <w:bidi w:val="0"/>
        <w:spacing w:before="0" w:after="80" w:line="240" w:lineRule="auto"/>
        <w:ind w:left="0" w:right="0" w:firstLine="0"/>
        <w:jc w:val="left"/>
      </w:pPr>
      <w:bookmarkStart w:id="788" w:name="bookmark788"/>
      <w:bookmarkStart w:id="789" w:name="bookmark789"/>
      <w:bookmarkStart w:id="790" w:name="bookmark790"/>
      <w:bookmarkStart w:id="791" w:name="bookmark791"/>
      <w:r>
        <w:rPr>
          <w:color w:val="000000"/>
          <w:spacing w:val="0"/>
          <w:w w:val="100"/>
          <w:position w:val="0"/>
        </w:rPr>
        <w:t>（</w:t>
      </w:r>
      <w:bookmarkEnd w:id="790"/>
      <w:r>
        <w:rPr>
          <w:color w:val="000000"/>
          <w:spacing w:val="0"/>
          <w:w w:val="100"/>
          <w:position w:val="0"/>
        </w:rPr>
        <w:t>二）</w:t>
        <w:tab/>
        <w:t>担保情况</w:t>
      </w:r>
      <w:bookmarkEnd w:id="788"/>
      <w:bookmarkEnd w:id="789"/>
      <w:bookmarkEnd w:id="79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80" w:line="240" w:lineRule="auto"/>
        <w:ind w:left="0" w:right="0" w:firstLine="0"/>
        <w:jc w:val="left"/>
      </w:pPr>
      <w:bookmarkStart w:id="792" w:name="bookmark792"/>
      <w:r>
        <w:rPr>
          <w:b/>
          <w:bCs/>
          <w:color w:val="000000"/>
          <w:spacing w:val="0"/>
          <w:w w:val="100"/>
          <w:position w:val="0"/>
        </w:rPr>
        <w:t>（</w:t>
      </w:r>
      <w:bookmarkEnd w:id="792"/>
      <w:r>
        <w:rPr>
          <w:b/>
          <w:bCs/>
          <w:color w:val="000000"/>
          <w:spacing w:val="0"/>
          <w:w w:val="100"/>
          <w:position w:val="0"/>
        </w:rPr>
        <w:t>三）</w:t>
        <w:tab/>
        <w:t>委托他人进行现金资产管理的情况</w:t>
      </w:r>
    </w:p>
    <w:p>
      <w:pPr>
        <w:pStyle w:val="Style2"/>
        <w:keepNext w:val="0"/>
        <w:keepLines w:val="0"/>
        <w:widowControl w:val="0"/>
        <w:numPr>
          <w:ilvl w:val="0"/>
          <w:numId w:val="37"/>
        </w:numPr>
        <w:shd w:val="clear" w:color="auto" w:fill="auto"/>
        <w:bidi w:val="0"/>
        <w:spacing w:before="0" w:after="80" w:line="240" w:lineRule="auto"/>
        <w:ind w:left="0" w:right="0" w:firstLine="0"/>
        <w:jc w:val="left"/>
      </w:pPr>
      <w:bookmarkStart w:id="793" w:name="bookmark793"/>
      <w:bookmarkEnd w:id="793"/>
      <w:r>
        <w:rPr>
          <w:b/>
          <w:bCs/>
          <w:color w:val="000000"/>
          <w:spacing w:val="0"/>
          <w:w w:val="100"/>
          <w:position w:val="0"/>
        </w:rPr>
        <w:t>委托理财情况</w:t>
      </w:r>
    </w:p>
    <w:p>
      <w:pPr>
        <w:pStyle w:val="Style2"/>
        <w:keepNext w:val="0"/>
        <w:keepLines w:val="0"/>
        <w:widowControl w:val="0"/>
        <w:shd w:val="clear" w:color="auto" w:fill="auto"/>
        <w:bidi w:val="0"/>
        <w:spacing w:before="0" w:after="80" w:line="240" w:lineRule="auto"/>
        <w:ind w:left="0" w:right="0" w:firstLine="0"/>
        <w:jc w:val="left"/>
      </w:pPr>
      <w:bookmarkStart w:id="794" w:name="bookmark794"/>
      <w:r>
        <w:rPr>
          <w:b/>
          <w:bCs/>
          <w:color w:val="000000"/>
          <w:spacing w:val="0"/>
          <w:w w:val="100"/>
          <w:position w:val="0"/>
        </w:rPr>
        <w:t>（</w:t>
      </w:r>
      <w:bookmarkEnd w:id="794"/>
      <w:r>
        <w:rPr>
          <w:b/>
          <w:bCs/>
          <w:color w:val="000000"/>
          <w:spacing w:val="0"/>
          <w:w w:val="100"/>
          <w:position w:val="0"/>
        </w:rPr>
        <w:t>1）委托理财总体情况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632"/>
        <w:gridCol w:w="1661"/>
        <w:gridCol w:w="1656"/>
        <w:gridCol w:w="1661"/>
        <w:gridCol w:w="2227"/>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类型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未到期余额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逾期未收回金额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闲置募集资金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644,000.00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80,900.00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40"/>
        <w:keepNext/>
        <w:keepLines/>
        <w:widowControl w:val="0"/>
        <w:shd w:val="clear" w:color="auto" w:fill="auto"/>
        <w:bidi w:val="0"/>
        <w:spacing w:before="0" w:after="0" w:line="240" w:lineRule="auto"/>
        <w:ind w:left="0" w:right="0" w:firstLine="0"/>
        <w:jc w:val="left"/>
      </w:pPr>
      <w:bookmarkStart w:id="795" w:name="bookmark795"/>
      <w:bookmarkStart w:id="796" w:name="bookmark796"/>
      <w:bookmarkStart w:id="797" w:name="bookmark797"/>
      <w:r>
        <w:rPr>
          <w:color w:val="000000"/>
          <w:spacing w:val="0"/>
          <w:w w:val="100"/>
          <w:position w:val="0"/>
        </w:rPr>
        <w:t>其他情况</w:t>
      </w:r>
      <w:bookmarkEnd w:id="795"/>
      <w:bookmarkEnd w:id="796"/>
      <w:bookmarkEnd w:id="797"/>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52" w:right="1258" w:bottom="1559" w:left="1762"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340" w:after="100" w:line="240" w:lineRule="auto"/>
        <w:ind w:left="0" w:right="0" w:firstLine="0"/>
        <w:jc w:val="left"/>
      </w:pPr>
      <w:bookmarkStart w:id="798" w:name="bookmark798"/>
      <w:bookmarkStart w:id="799" w:name="bookmark799"/>
      <w:bookmarkStart w:id="800" w:name="bookmark800"/>
      <w:bookmarkStart w:id="801" w:name="bookmark801"/>
      <w:r>
        <w:rPr>
          <w:color w:val="000000"/>
          <w:spacing w:val="0"/>
          <w:w w:val="100"/>
          <w:position w:val="0"/>
        </w:rPr>
        <w:t>（</w:t>
      </w:r>
      <w:bookmarkEnd w:id="800"/>
      <w:r>
        <w:rPr>
          <w:color w:val="000000"/>
          <w:spacing w:val="0"/>
          <w:w w:val="100"/>
          <w:position w:val="0"/>
        </w:rPr>
        <w:t>2）单项委托理财情况</w:t>
      </w:r>
      <w:bookmarkEnd w:id="798"/>
      <w:bookmarkEnd w:id="799"/>
      <w:bookmarkEnd w:id="80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35"/>
        <w:gridCol w:w="826"/>
        <w:gridCol w:w="1056"/>
        <w:gridCol w:w="1171"/>
        <w:gridCol w:w="1171"/>
        <w:gridCol w:w="826"/>
        <w:gridCol w:w="826"/>
        <w:gridCol w:w="826"/>
        <w:gridCol w:w="826"/>
        <w:gridCol w:w="826"/>
        <w:gridCol w:w="826"/>
        <w:gridCol w:w="826"/>
        <w:gridCol w:w="1104"/>
        <w:gridCol w:w="1104"/>
        <w:gridCol w:w="835"/>
      </w:tblGrid>
      <w:tr>
        <w:trPr>
          <w:trHeight w:val="13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受托 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委托</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理财</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委托理财</w:t>
            </w:r>
          </w:p>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起始日期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委托理财 终止日期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资金</w:t>
            </w:r>
          </w:p>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来源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200"/>
              <w:jc w:val="left"/>
            </w:pPr>
            <w:r>
              <w:rPr>
                <w:color w:val="000000"/>
                <w:spacing w:val="0"/>
                <w:w w:val="100"/>
                <w:position w:val="0"/>
              </w:rPr>
              <w:t>资金</w:t>
            </w:r>
          </w:p>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投向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报酬</w:t>
            </w:r>
          </w:p>
          <w:p>
            <w:pPr>
              <w:pStyle w:val="Style28"/>
              <w:keepNext w:val="0"/>
              <w:keepLines w:val="0"/>
              <w:widowControl w:val="0"/>
              <w:shd w:val="clear" w:color="auto" w:fill="auto"/>
              <w:bidi w:val="0"/>
              <w:spacing w:before="0" w:after="40" w:line="240" w:lineRule="auto"/>
              <w:ind w:left="0" w:right="0" w:firstLine="200"/>
              <w:jc w:val="left"/>
            </w:pPr>
            <w:r>
              <w:rPr>
                <w:color w:val="000000"/>
                <w:spacing w:val="0"/>
                <w:w w:val="100"/>
                <w:position w:val="0"/>
              </w:rPr>
              <w:t>确定</w:t>
            </w:r>
          </w:p>
          <w:p>
            <w:pPr>
              <w:pStyle w:val="Style28"/>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方式</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80" w:after="40" w:line="240" w:lineRule="auto"/>
              <w:ind w:left="0" w:right="0" w:firstLine="0"/>
              <w:jc w:val="center"/>
            </w:pPr>
            <w:r>
              <w:rPr>
                <w:color w:val="000000"/>
                <w:spacing w:val="0"/>
                <w:w w:val="100"/>
                <w:position w:val="0"/>
              </w:rPr>
              <w:t>年化</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收益</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预期</w:t>
            </w:r>
          </w:p>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 xml:space="preserve">收益 </w:t>
            </w:r>
            <w:r>
              <w:rPr>
                <w:rFonts w:ascii="Times New Roman" w:eastAsia="Times New Roman" w:hAnsi="Times New Roman" w:cs="Times New Roman"/>
                <w:color w:val="000000"/>
                <w:spacing w:val="0"/>
                <w:w w:val="100"/>
                <w:position w:val="0"/>
              </w:rPr>
              <w:t>（</w:t>
            </w:r>
            <w:r>
              <w:rPr>
                <w:color w:val="000000"/>
                <w:spacing w:val="0"/>
                <w:w w:val="100"/>
                <w:position w:val="0"/>
              </w:rPr>
              <w:t>如有</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实际 收益 或损 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实际 收回 情况</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是否经过</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法定程序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未来是否</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有委托理</w:t>
            </w:r>
          </w:p>
          <w:p>
            <w:pPr>
              <w:pStyle w:val="Style28"/>
              <w:keepNext w:val="0"/>
              <w:keepLines w:val="0"/>
              <w:widowControl w:val="0"/>
              <w:shd w:val="clear" w:color="auto" w:fill="auto"/>
              <w:bidi w:val="0"/>
              <w:spacing w:before="0" w:after="40" w:line="240" w:lineRule="auto"/>
              <w:ind w:left="0" w:right="0" w:firstLine="240"/>
              <w:jc w:val="left"/>
            </w:pPr>
            <w:r>
              <w:rPr>
                <w:color w:val="000000"/>
                <w:spacing w:val="0"/>
                <w:w w:val="100"/>
                <w:position w:val="0"/>
              </w:rPr>
              <w:t>财计划</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减值 准备 计提 金额 </w:t>
            </w:r>
            <w:r>
              <w:rPr>
                <w:rFonts w:ascii="Times New Roman" w:eastAsia="Times New Roman" w:hAnsi="Times New Roman" w:cs="Times New Roman"/>
                <w:color w:val="000000"/>
                <w:spacing w:val="0"/>
                <w:w w:val="100"/>
                <w:position w:val="0"/>
              </w:rPr>
              <w:t>（</w:t>
            </w:r>
            <w:r>
              <w:rPr>
                <w:color w:val="000000"/>
                <w:spacing w:val="0"/>
                <w:w w:val="100"/>
                <w:position w:val="0"/>
              </w:rPr>
              <w:t>如有</w:t>
            </w:r>
            <w:r>
              <w:rPr>
                <w:color w:val="000000"/>
                <w:spacing w:val="0"/>
                <w:w w:val="100"/>
                <w:position w:val="0"/>
              </w:rPr>
              <w:t>）</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上海</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银行</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理财</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产品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2021/07/22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2022/01/19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闲置</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募集</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未到 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上海</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2021/09/23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2022/03/23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闲置</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募集</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未到 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兴业</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银行</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理财</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产品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2022/01/20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闲置</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募集</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未到 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银行</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理财</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产品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2022/01/17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闲置</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募集</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未到 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光大</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2022/01/19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闲置</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募集</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未到 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建设</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银行</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理财</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产品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2021/10/13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2022/01/13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闲置</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募集</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未到 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银行</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理财</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产品</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2021/11/03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2022/02/03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闲置</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募集</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资金</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396.99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未到 期</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35"/>
        <w:gridCol w:w="826"/>
        <w:gridCol w:w="1056"/>
        <w:gridCol w:w="1171"/>
        <w:gridCol w:w="1171"/>
        <w:gridCol w:w="826"/>
        <w:gridCol w:w="826"/>
        <w:gridCol w:w="826"/>
        <w:gridCol w:w="826"/>
        <w:gridCol w:w="826"/>
        <w:gridCol w:w="826"/>
        <w:gridCol w:w="826"/>
        <w:gridCol w:w="1104"/>
        <w:gridCol w:w="1104"/>
        <w:gridCol w:w="835"/>
      </w:tblGrid>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中国 银行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left"/>
            </w:pPr>
            <w:r>
              <w:rPr>
                <w:color w:val="000000"/>
                <w:spacing w:val="0"/>
                <w:w w:val="100"/>
                <w:position w:val="0"/>
              </w:rPr>
              <w:t>银行 理财 产品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2021/11/01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2022/04/01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闲置</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募集</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未到 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银行</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理财</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2021/11/05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2022/02/07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闲置</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募集</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未到 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银行</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理财</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产品</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14,000.00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2021/12/28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2022/03/28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自有</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未到 期</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40"/>
        <w:keepNext/>
        <w:keepLines/>
        <w:widowControl w:val="0"/>
        <w:shd w:val="clear" w:color="auto" w:fill="auto"/>
        <w:bidi w:val="0"/>
        <w:spacing w:before="0" w:after="0" w:line="240" w:lineRule="auto"/>
        <w:ind w:left="0" w:right="0" w:firstLine="0"/>
        <w:jc w:val="left"/>
      </w:pPr>
      <w:bookmarkStart w:id="802" w:name="bookmark802"/>
      <w:bookmarkStart w:id="803" w:name="bookmark803"/>
      <w:bookmarkStart w:id="804" w:name="bookmark804"/>
      <w:r>
        <w:rPr>
          <w:color w:val="000000"/>
          <w:spacing w:val="0"/>
          <w:w w:val="100"/>
          <w:position w:val="0"/>
        </w:rPr>
        <w:t>其他情况</w:t>
      </w:r>
      <w:bookmarkEnd w:id="802"/>
      <w:bookmarkEnd w:id="803"/>
      <w:bookmarkEnd w:id="804"/>
    </w:p>
    <w:p>
      <w:pPr>
        <w:pStyle w:val="Style2"/>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6840" w:h="11900" w:orient="landscape"/>
          <w:pgMar w:top="1792" w:right="1514" w:bottom="1723" w:left="1425"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39"/>
        </w:numPr>
        <w:shd w:val="clear" w:color="auto" w:fill="auto"/>
        <w:bidi w:val="0"/>
        <w:spacing w:before="0" w:after="100" w:line="240" w:lineRule="auto"/>
        <w:ind w:left="0" w:right="0" w:firstLine="0"/>
        <w:jc w:val="left"/>
      </w:pPr>
      <w:bookmarkStart w:id="805" w:name="bookmark805"/>
      <w:bookmarkStart w:id="806" w:name="bookmark806"/>
      <w:bookmarkStart w:id="807" w:name="bookmark807"/>
      <w:bookmarkStart w:id="808" w:name="bookmark808"/>
      <w:bookmarkEnd w:id="807"/>
      <w:r>
        <w:rPr>
          <w:color w:val="000000"/>
          <w:spacing w:val="0"/>
          <w:w w:val="100"/>
          <w:position w:val="0"/>
        </w:rPr>
        <w:t>委托理财减值准备</w:t>
      </w:r>
      <w:bookmarkEnd w:id="805"/>
      <w:bookmarkEnd w:id="806"/>
      <w:bookmarkEnd w:id="80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37"/>
        </w:numPr>
        <w:shd w:val="clear" w:color="auto" w:fill="auto"/>
        <w:tabs>
          <w:tab w:pos="402" w:val="left"/>
        </w:tabs>
        <w:bidi w:val="0"/>
        <w:spacing w:before="0" w:after="100" w:line="240" w:lineRule="auto"/>
        <w:ind w:left="0" w:right="0" w:firstLine="0"/>
        <w:jc w:val="left"/>
      </w:pPr>
      <w:bookmarkStart w:id="809" w:name="bookmark809"/>
      <w:bookmarkEnd w:id="809"/>
      <w:r>
        <w:rPr>
          <w:b/>
          <w:bCs/>
          <w:color w:val="000000"/>
          <w:spacing w:val="0"/>
          <w:w w:val="100"/>
          <w:position w:val="0"/>
        </w:rPr>
        <w:t>委托贷款情况</w:t>
      </w:r>
    </w:p>
    <w:p>
      <w:pPr>
        <w:pStyle w:val="Style2"/>
        <w:keepNext w:val="0"/>
        <w:keepLines w:val="0"/>
        <w:widowControl w:val="0"/>
        <w:numPr>
          <w:ilvl w:val="0"/>
          <w:numId w:val="41"/>
        </w:numPr>
        <w:shd w:val="clear" w:color="auto" w:fill="auto"/>
        <w:tabs>
          <w:tab w:pos="430" w:val="left"/>
        </w:tabs>
        <w:bidi w:val="0"/>
        <w:spacing w:before="0" w:after="100" w:line="240" w:lineRule="auto"/>
        <w:ind w:left="0" w:right="0" w:firstLine="0"/>
        <w:jc w:val="left"/>
      </w:pPr>
      <w:bookmarkStart w:id="810" w:name="bookmark810"/>
      <w:bookmarkEnd w:id="810"/>
      <w:r>
        <w:rPr>
          <w:b/>
          <w:bCs/>
          <w:color w:val="000000"/>
          <w:spacing w:val="0"/>
          <w:w w:val="100"/>
          <w:position w:val="0"/>
        </w:rPr>
        <w:t>委托贷款总体情况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40"/>
        <w:keepNext/>
        <w:keepLines/>
        <w:widowControl w:val="0"/>
        <w:numPr>
          <w:ilvl w:val="0"/>
          <w:numId w:val="41"/>
        </w:numPr>
        <w:shd w:val="clear" w:color="auto" w:fill="auto"/>
        <w:tabs>
          <w:tab w:pos="430" w:val="left"/>
        </w:tabs>
        <w:bidi w:val="0"/>
        <w:spacing w:before="0" w:after="100" w:line="240" w:lineRule="auto"/>
        <w:ind w:left="0" w:right="0" w:firstLine="0"/>
        <w:jc w:val="left"/>
      </w:pPr>
      <w:bookmarkStart w:id="811" w:name="bookmark811"/>
      <w:bookmarkStart w:id="812" w:name="bookmark812"/>
      <w:bookmarkStart w:id="813" w:name="bookmark813"/>
      <w:bookmarkStart w:id="814" w:name="bookmark814"/>
      <w:bookmarkEnd w:id="813"/>
      <w:r>
        <w:rPr>
          <w:color w:val="000000"/>
          <w:spacing w:val="0"/>
          <w:w w:val="100"/>
          <w:position w:val="0"/>
        </w:rPr>
        <w:t>单项委托贷款情况</w:t>
      </w:r>
      <w:bookmarkEnd w:id="811"/>
      <w:bookmarkEnd w:id="812"/>
      <w:bookmarkEnd w:id="814"/>
    </w:p>
    <w:p>
      <w:pPr>
        <w:pStyle w:val="Style2"/>
        <w:keepNext w:val="0"/>
        <w:keepLines w:val="0"/>
        <w:widowControl w:val="0"/>
        <w:shd w:val="clear" w:color="auto" w:fill="auto"/>
        <w:tabs>
          <w:tab w:pos="854" w:val="left"/>
        </w:tabs>
        <w:bidi w:val="0"/>
        <w:spacing w:before="0" w:after="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40"/>
        <w:keepNext/>
        <w:keepLines/>
        <w:widowControl w:val="0"/>
        <w:numPr>
          <w:ilvl w:val="0"/>
          <w:numId w:val="41"/>
        </w:numPr>
        <w:shd w:val="clear" w:color="auto" w:fill="auto"/>
        <w:tabs>
          <w:tab w:pos="430" w:val="left"/>
        </w:tabs>
        <w:bidi w:val="0"/>
        <w:spacing w:before="0" w:after="100" w:line="240" w:lineRule="auto"/>
        <w:ind w:left="0" w:right="0" w:firstLine="0"/>
        <w:jc w:val="left"/>
      </w:pPr>
      <w:bookmarkStart w:id="815" w:name="bookmark815"/>
      <w:bookmarkStart w:id="816" w:name="bookmark816"/>
      <w:bookmarkStart w:id="817" w:name="bookmark817"/>
      <w:bookmarkStart w:id="818" w:name="bookmark818"/>
      <w:bookmarkEnd w:id="817"/>
      <w:r>
        <w:rPr>
          <w:color w:val="000000"/>
          <w:spacing w:val="0"/>
          <w:w w:val="100"/>
          <w:position w:val="0"/>
        </w:rPr>
        <w:t>委托贷款减值准备</w:t>
      </w:r>
      <w:bookmarkEnd w:id="815"/>
      <w:bookmarkEnd w:id="816"/>
      <w:bookmarkEnd w:id="818"/>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40"/>
        <w:keepNext/>
        <w:keepLines/>
        <w:widowControl w:val="0"/>
        <w:numPr>
          <w:ilvl w:val="0"/>
          <w:numId w:val="37"/>
        </w:numPr>
        <w:shd w:val="clear" w:color="auto" w:fill="auto"/>
        <w:tabs>
          <w:tab w:pos="402" w:val="left"/>
        </w:tabs>
        <w:bidi w:val="0"/>
        <w:spacing w:before="0" w:after="100" w:line="240" w:lineRule="auto"/>
        <w:ind w:left="0" w:right="0" w:firstLine="0"/>
        <w:jc w:val="left"/>
      </w:pPr>
      <w:bookmarkStart w:id="819" w:name="bookmark819"/>
      <w:bookmarkStart w:id="820" w:name="bookmark820"/>
      <w:bookmarkStart w:id="821" w:name="bookmark821"/>
      <w:bookmarkStart w:id="822" w:name="bookmark822"/>
      <w:bookmarkEnd w:id="821"/>
      <w:r>
        <w:rPr>
          <w:color w:val="000000"/>
          <w:spacing w:val="0"/>
          <w:w w:val="100"/>
          <w:position w:val="0"/>
        </w:rPr>
        <w:t>其他情况</w:t>
      </w:r>
      <w:bookmarkEnd w:id="819"/>
      <w:bookmarkEnd w:id="820"/>
      <w:bookmarkEnd w:id="822"/>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823" w:name="bookmark823"/>
      <w:bookmarkStart w:id="824" w:name="bookmark824"/>
      <w:bookmarkStart w:id="825" w:name="bookmark825"/>
      <w:r>
        <w:rPr>
          <w:color w:val="000000"/>
          <w:spacing w:val="0"/>
          <w:w w:val="100"/>
          <w:position w:val="0"/>
        </w:rPr>
        <w:t>(四)其他重大合同</w:t>
      </w:r>
      <w:bookmarkEnd w:id="823"/>
      <w:bookmarkEnd w:id="824"/>
      <w:bookmarkEnd w:id="825"/>
    </w:p>
    <w:p>
      <w:pPr>
        <w:pStyle w:val="Style2"/>
        <w:keepNext w:val="0"/>
        <w:keepLines w:val="0"/>
        <w:widowControl w:val="0"/>
        <w:shd w:val="clear" w:color="auto" w:fill="auto"/>
        <w:tabs>
          <w:tab w:pos="854" w:val="left"/>
        </w:tabs>
        <w:bidi w:val="0"/>
        <w:spacing w:before="0" w:after="100" w:line="240" w:lineRule="auto"/>
        <w:ind w:left="0" w:right="0" w:firstLine="0"/>
        <w:jc w:val="left"/>
        <w:sectPr>
          <w:footnotePr>
            <w:pos w:val="pageBottom"/>
            <w:numFmt w:val="decimal"/>
            <w:numRestart w:val="continuous"/>
          </w:footnotePr>
          <w:pgSz w:w="11900" w:h="16840"/>
          <w:pgMar w:top="1868" w:right="7966" w:bottom="1868" w:left="1774" w:header="0" w:footer="3" w:gutter="0"/>
          <w:cols w:space="720"/>
          <w:noEndnote/>
          <w:rtlGutter w:val="0"/>
          <w:docGrid w:linePitch="360"/>
        </w:sectPr>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80" w:after="100" w:line="240" w:lineRule="auto"/>
        <w:ind w:left="0" w:right="0" w:firstLine="180"/>
        <w:jc w:val="left"/>
      </w:pPr>
      <w:bookmarkStart w:id="826" w:name="bookmark826"/>
      <w:bookmarkStart w:id="827" w:name="bookmark827"/>
      <w:bookmarkStart w:id="828" w:name="bookmark828"/>
      <w:r>
        <w:rPr>
          <w:color w:val="000000"/>
          <w:spacing w:val="0"/>
          <w:w w:val="100"/>
          <w:position w:val="0"/>
        </w:rPr>
        <w:t>十四、募集资金使用进展说明</w:t>
      </w:r>
      <w:bookmarkEnd w:id="826"/>
      <w:bookmarkEnd w:id="827"/>
      <w:bookmarkEnd w:id="828"/>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43"/>
        </w:numPr>
        <w:shd w:val="clear" w:color="auto" w:fill="auto"/>
        <w:bidi w:val="0"/>
        <w:spacing w:before="0" w:after="100" w:line="240" w:lineRule="auto"/>
        <w:ind w:left="0" w:right="0" w:firstLine="180"/>
        <w:jc w:val="left"/>
      </w:pPr>
      <w:bookmarkStart w:id="829" w:name="bookmark829"/>
      <w:bookmarkEnd w:id="829"/>
      <w:r>
        <w:rPr>
          <w:b/>
          <w:bCs/>
          <w:color w:val="000000"/>
          <w:spacing w:val="0"/>
          <w:w w:val="100"/>
          <w:position w:val="0"/>
        </w:rPr>
        <w:t>募集资金整体使用情况</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589"/>
        <w:gridCol w:w="1594"/>
        <w:gridCol w:w="1594"/>
        <w:gridCol w:w="1498"/>
      </w:tblGrid>
      <w:tr>
        <w:trPr>
          <w:trHeight w:val="100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募集资金来源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募集资金总额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16" w:lineRule="exact"/>
              <w:ind w:left="0" w:right="0" w:firstLine="0"/>
              <w:jc w:val="center"/>
              <w:rPr>
                <w:sz w:val="16"/>
                <w:szCs w:val="16"/>
              </w:rPr>
            </w:pPr>
            <w:r>
              <w:rPr>
                <w:color w:val="000000"/>
                <w:spacing w:val="0"/>
                <w:w w:val="100"/>
                <w:position w:val="0"/>
                <w:sz w:val="16"/>
                <w:szCs w:val="16"/>
              </w:rPr>
              <w:t>扣除发行费用后募 集资金净额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02" w:lineRule="exact"/>
              <w:ind w:left="0" w:right="0" w:firstLine="0"/>
              <w:jc w:val="center"/>
              <w:rPr>
                <w:sz w:val="16"/>
                <w:szCs w:val="16"/>
              </w:rPr>
            </w:pPr>
            <w:r>
              <w:rPr>
                <w:color w:val="000000"/>
                <w:spacing w:val="0"/>
                <w:w w:val="100"/>
                <w:position w:val="0"/>
                <w:sz w:val="16"/>
                <w:szCs w:val="16"/>
              </w:rPr>
              <w:t>募集资金承诺投资 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调整后募集资金承 诺投资总额</w:t>
            </w:r>
            <w:r>
              <w:rPr>
                <w:rFonts w:ascii="Times New Roman" w:eastAsia="Times New Roman" w:hAnsi="Times New Roman" w:cs="Times New Roman"/>
                <w:color w:val="000000"/>
                <w:spacing w:val="0"/>
                <w:w w:val="100"/>
                <w:position w:val="0"/>
                <w:sz w:val="16"/>
                <w:szCs w:val="16"/>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04" w:lineRule="exact"/>
              <w:ind w:left="0" w:right="0" w:firstLine="0"/>
              <w:jc w:val="center"/>
              <w:rPr>
                <w:sz w:val="16"/>
                <w:szCs w:val="16"/>
              </w:rPr>
            </w:pPr>
            <w:r>
              <w:rPr>
                <w:color w:val="000000"/>
                <w:spacing w:val="0"/>
                <w:w w:val="100"/>
                <w:position w:val="0"/>
                <w:sz w:val="16"/>
                <w:szCs w:val="16"/>
              </w:rPr>
              <w:t>截至报告期末累计 投入募集资金总额 (</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16" w:lineRule="exact"/>
              <w:ind w:left="0" w:right="0" w:firstLine="0"/>
              <w:jc w:val="center"/>
              <w:rPr>
                <w:sz w:val="16"/>
                <w:szCs w:val="16"/>
              </w:rPr>
            </w:pPr>
            <w:r>
              <w:rPr>
                <w:color w:val="000000"/>
                <w:spacing w:val="0"/>
                <w:w w:val="100"/>
                <w:position w:val="0"/>
                <w:sz w:val="16"/>
                <w:szCs w:val="16"/>
              </w:rPr>
              <w:t>截至报告期末累计 投入进度(</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 xml:space="preserve">(3) </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本年度投入金额</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本年度投入金额 占比(</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w:t>
            </w:r>
          </w:p>
          <w:p>
            <w:pPr>
              <w:pStyle w:val="Style28"/>
              <w:keepNext w:val="0"/>
              <w:keepLines w:val="0"/>
              <w:widowControl w:val="0"/>
              <w:shd w:val="clear" w:color="auto" w:fill="auto"/>
              <w:bidi w:val="0"/>
              <w:spacing w:before="0" w:after="0" w:line="269"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=(4)/(1)</w:t>
            </w:r>
          </w:p>
        </w:tc>
      </w:tr>
      <w:tr>
        <w:trPr>
          <w:trHeight w:val="42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21"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6"/>
                <w:szCs w:val="16"/>
              </w:rPr>
              <w:t>年首次公开发 行股票募集资金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1,551,635,358.24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1,445,702,792.76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1,000,000,000.00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1,000,000,000.00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999,834,753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99.98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330,003,799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33.00</w:t>
            </w:r>
          </w:p>
        </w:tc>
      </w:tr>
      <w:tr>
        <w:trPr>
          <w:trHeight w:val="64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6"/>
                <w:szCs w:val="16"/>
              </w:rPr>
              <w:t>年度向特定对 象发行</w:t>
            </w:r>
            <w:r>
              <w:rPr>
                <w:rFonts w:ascii="Times New Roman" w:eastAsia="Times New Roman" w:hAnsi="Times New Roman" w:cs="Times New Roman"/>
                <w:color w:val="000000"/>
                <w:spacing w:val="0"/>
                <w:w w:val="100"/>
                <w:position w:val="0"/>
                <w:sz w:val="16"/>
                <w:szCs w:val="16"/>
              </w:rPr>
              <w:t>A</w:t>
            </w:r>
            <w:r>
              <w:rPr>
                <w:color w:val="000000"/>
                <w:spacing w:val="0"/>
                <w:w w:val="100"/>
                <w:position w:val="0"/>
                <w:sz w:val="16"/>
                <w:szCs w:val="16"/>
              </w:rPr>
              <w:t>股股票募 集资金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8,206,658,677.15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8,118,162,441.14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10,000,000,000.00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8,118,162,441.14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651,774,608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651,774,608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8.03</w:t>
            </w:r>
          </w:p>
        </w:tc>
      </w:tr>
    </w:tbl>
    <w:p>
      <w:pPr>
        <w:widowControl w:val="0"/>
        <w:spacing w:after="279" w:line="1" w:lineRule="exact"/>
      </w:pPr>
    </w:p>
    <w:p>
      <w:pPr>
        <w:pStyle w:val="Style40"/>
        <w:keepNext/>
        <w:keepLines/>
        <w:widowControl w:val="0"/>
        <w:numPr>
          <w:ilvl w:val="0"/>
          <w:numId w:val="43"/>
        </w:numPr>
        <w:shd w:val="clear" w:color="auto" w:fill="auto"/>
        <w:bidi w:val="0"/>
        <w:spacing w:before="0" w:after="100" w:line="240" w:lineRule="auto"/>
        <w:ind w:left="0" w:right="0" w:firstLine="180"/>
        <w:jc w:val="left"/>
      </w:pPr>
      <w:bookmarkStart w:id="830" w:name="bookmark830"/>
      <w:bookmarkStart w:id="831" w:name="bookmark831"/>
      <w:bookmarkStart w:id="832" w:name="bookmark832"/>
      <w:bookmarkStart w:id="833" w:name="bookmark833"/>
      <w:bookmarkEnd w:id="832"/>
      <w:r>
        <w:rPr>
          <w:color w:val="000000"/>
          <w:spacing w:val="0"/>
          <w:w w:val="100"/>
          <w:position w:val="0"/>
        </w:rPr>
        <w:t>募投项目明细</w:t>
      </w:r>
      <w:bookmarkEnd w:id="830"/>
      <w:bookmarkEnd w:id="831"/>
      <w:bookmarkEnd w:id="833"/>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单位：元</w:t>
      </w:r>
    </w:p>
    <w:tbl>
      <w:tblPr>
        <w:tblOverlap w:val="never"/>
        <w:jc w:val="center"/>
        <w:tblLayout w:type="fixed"/>
      </w:tblPr>
      <w:tblGrid>
        <w:gridCol w:w="1253"/>
        <w:gridCol w:w="370"/>
        <w:gridCol w:w="1171"/>
        <w:gridCol w:w="1272"/>
        <w:gridCol w:w="1339"/>
        <w:gridCol w:w="1243"/>
        <w:gridCol w:w="1094"/>
        <w:gridCol w:w="778"/>
        <w:gridCol w:w="624"/>
        <w:gridCol w:w="1013"/>
        <w:gridCol w:w="1013"/>
        <w:gridCol w:w="1018"/>
        <w:gridCol w:w="1013"/>
        <w:gridCol w:w="1027"/>
      </w:tblGrid>
      <w:tr>
        <w:trPr>
          <w:trHeight w:val="16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项目名称</w:t>
            </w:r>
          </w:p>
        </w:tc>
        <w:tc>
          <w:tcPr>
            <w:tcBorders>
              <w:top w:val="single" w:sz="4"/>
              <w:left w:val="single" w:sz="4"/>
            </w:tcBorders>
            <w:shd w:val="clear" w:color="auto" w:fill="FFFFFF"/>
            <w:textDirection w:val="tbRlV"/>
            <w:vAlign w:val="bottom"/>
          </w:tcPr>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是否涉及变更投向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募集资金来 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项目募集资金</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承诺投资总额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7" w:lineRule="exact"/>
              <w:ind w:left="0" w:right="0" w:firstLine="0"/>
              <w:jc w:val="center"/>
              <w:rPr>
                <w:sz w:val="16"/>
                <w:szCs w:val="16"/>
              </w:rPr>
            </w:pPr>
            <w:r>
              <w:rPr>
                <w:color w:val="000000"/>
                <w:spacing w:val="0"/>
                <w:w w:val="100"/>
                <w:position w:val="0"/>
                <w:sz w:val="16"/>
                <w:szCs w:val="16"/>
              </w:rPr>
              <w:t xml:space="preserve">调整后募集资金 投资总额 </w:t>
            </w:r>
            <w:r>
              <w:rPr>
                <w:rFonts w:ascii="Times New Roman" w:eastAsia="Times New Roman" w:hAnsi="Times New Roman" w:cs="Times New Roman"/>
                <w:color w:val="000000"/>
                <w:spacing w:val="0"/>
                <w:w w:val="100"/>
                <w:position w:val="0"/>
                <w:sz w:val="16"/>
                <w:szCs w:val="16"/>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06" w:lineRule="exact"/>
              <w:ind w:left="0" w:right="0" w:firstLine="0"/>
              <w:jc w:val="center"/>
              <w:rPr>
                <w:sz w:val="16"/>
                <w:szCs w:val="16"/>
              </w:rPr>
            </w:pPr>
            <w:r>
              <w:rPr>
                <w:color w:val="000000"/>
                <w:spacing w:val="0"/>
                <w:w w:val="100"/>
                <w:position w:val="0"/>
                <w:sz w:val="16"/>
                <w:szCs w:val="16"/>
              </w:rPr>
              <w:t>截至报告期末 累计投入募集 资金总额</w:t>
            </w:r>
          </w:p>
          <w:p>
            <w:pPr>
              <w:pStyle w:val="Style28"/>
              <w:keepNext w:val="0"/>
              <w:keepLines w:val="0"/>
              <w:widowControl w:val="0"/>
              <w:shd w:val="clear" w:color="auto" w:fill="auto"/>
              <w:bidi w:val="0"/>
              <w:spacing w:before="0" w:after="0" w:line="206" w:lineRule="exact"/>
              <w:ind w:left="0" w:right="0" w:firstLine="42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截至报告期 末累计投入 进度(</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p>
            <w:pPr>
              <w:pStyle w:val="Style28"/>
              <w:keepNext w:val="0"/>
              <w:keepLines w:val="0"/>
              <w:widowControl w:val="0"/>
              <w:shd w:val="clear" w:color="auto" w:fill="auto"/>
              <w:bidi w:val="0"/>
              <w:spacing w:before="0" w:after="0" w:line="276"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04" w:lineRule="exact"/>
              <w:ind w:left="0" w:right="0" w:firstLine="0"/>
              <w:jc w:val="center"/>
              <w:rPr>
                <w:sz w:val="16"/>
                <w:szCs w:val="16"/>
              </w:rPr>
            </w:pPr>
            <w:r>
              <w:rPr>
                <w:color w:val="000000"/>
                <w:spacing w:val="0"/>
                <w:w w:val="100"/>
                <w:position w:val="0"/>
                <w:sz w:val="16"/>
                <w:szCs w:val="16"/>
              </w:rPr>
              <w:t>项目达 到预定 可使用 状态日 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02" w:lineRule="exact"/>
              <w:ind w:left="0" w:right="0" w:firstLine="0"/>
              <w:jc w:val="center"/>
              <w:rPr>
                <w:sz w:val="16"/>
                <w:szCs w:val="16"/>
              </w:rPr>
            </w:pPr>
            <w:r>
              <w:rPr>
                <w:color w:val="000000"/>
                <w:spacing w:val="0"/>
                <w:w w:val="100"/>
                <w:position w:val="0"/>
                <w:sz w:val="16"/>
                <w:szCs w:val="16"/>
              </w:rPr>
              <w:t>是否 已结 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02" w:lineRule="exact"/>
              <w:ind w:left="0" w:right="0" w:firstLine="0"/>
              <w:jc w:val="center"/>
              <w:rPr>
                <w:sz w:val="16"/>
                <w:szCs w:val="16"/>
              </w:rPr>
            </w:pPr>
            <w:r>
              <w:rPr>
                <w:color w:val="000000"/>
                <w:spacing w:val="0"/>
                <w:w w:val="100"/>
                <w:position w:val="0"/>
                <w:sz w:val="16"/>
                <w:szCs w:val="16"/>
              </w:rPr>
              <w:t>投入进度 是否符合 计划的进 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投入进度 未达计划 的具体原 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本项目已</w:t>
            </w:r>
          </w:p>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实现的效</w:t>
            </w:r>
          </w:p>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益或者研</w:t>
            </w:r>
          </w:p>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发成果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10" w:lineRule="exact"/>
              <w:ind w:left="0" w:right="0" w:firstLine="0"/>
              <w:jc w:val="center"/>
              <w:rPr>
                <w:sz w:val="16"/>
                <w:szCs w:val="16"/>
              </w:rPr>
            </w:pPr>
            <w:r>
              <w:rPr>
                <w:color w:val="000000"/>
                <w:spacing w:val="0"/>
                <w:w w:val="100"/>
                <w:position w:val="0"/>
                <w:sz w:val="16"/>
                <w:szCs w:val="16"/>
              </w:rPr>
              <w:t>项目可行 性是否发 生重大变 化，如 是，请说 明具体情 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节余的金</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额及形成</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原 因</w:t>
            </w:r>
          </w:p>
        </w:tc>
      </w:tr>
      <w:tr>
        <w:trPr>
          <w:trHeight w:val="63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高端半导体设</w:t>
            </w:r>
          </w:p>
          <w:p>
            <w:pPr>
              <w:pStyle w:val="Style28"/>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备扩产升级项 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16"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6"/>
                <w:szCs w:val="16"/>
              </w:rPr>
              <w:t>年首次 公开发行股 票募集资金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400,000,000.00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400,000,000.00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399,910,276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99.98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不适用</w:t>
            </w:r>
          </w:p>
        </w:tc>
      </w:tr>
      <w:tr>
        <w:trPr>
          <w:trHeight w:val="63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技术研发中心 建设升级项目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14"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6"/>
                <w:szCs w:val="16"/>
              </w:rPr>
              <w:t>年首次 公开发行股 票募集资金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400,000,000.00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400,000,000.00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399,924,477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99.98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不适用</w:t>
            </w:r>
          </w:p>
        </w:tc>
      </w:tr>
      <w:tr>
        <w:trPr>
          <w:trHeight w:val="64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补充流动资金</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14"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6"/>
                <w:szCs w:val="16"/>
              </w:rPr>
              <w:t>年首次 公开发行股 票募集资金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200,000,000.00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200,000,000.00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200,000,000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不适用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不适用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不适用</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不适用</w:t>
            </w:r>
          </w:p>
        </w:tc>
      </w:tr>
    </w:tbl>
    <w:p>
      <w:pPr>
        <w:spacing w:lineRule="exact" w:line="1"/>
        <w:rPr>
          <w:sz w:val="2"/>
          <w:szCs w:val="2"/>
        </w:rPr>
      </w:pPr>
      <w:r>
        <w:br w:type="page"/>
      </w:r>
    </w:p>
    <w:tbl>
      <w:tblPr>
        <w:tblOverlap w:val="never"/>
        <w:jc w:val="center"/>
        <w:tblLayout w:type="fixed"/>
      </w:tblPr>
      <w:tblGrid>
        <w:gridCol w:w="1253"/>
        <w:gridCol w:w="370"/>
        <w:gridCol w:w="1171"/>
        <w:gridCol w:w="1272"/>
        <w:gridCol w:w="1339"/>
        <w:gridCol w:w="1243"/>
        <w:gridCol w:w="1094"/>
        <w:gridCol w:w="778"/>
        <w:gridCol w:w="624"/>
        <w:gridCol w:w="1013"/>
        <w:gridCol w:w="1013"/>
        <w:gridCol w:w="1018"/>
        <w:gridCol w:w="1013"/>
        <w:gridCol w:w="1027"/>
      </w:tblGrid>
      <w:tr>
        <w:trPr>
          <w:trHeight w:val="8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中微产业化基 地建设项目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13"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6"/>
                <w:szCs w:val="16"/>
              </w:rPr>
              <w:t>年度向 特定对象发 行</w:t>
            </w:r>
            <w:r>
              <w:rPr>
                <w:rFonts w:ascii="Times New Roman" w:eastAsia="Times New Roman" w:hAnsi="Times New Roman" w:cs="Times New Roman"/>
                <w:color w:val="000000"/>
                <w:spacing w:val="0"/>
                <w:w w:val="100"/>
                <w:position w:val="0"/>
                <w:sz w:val="16"/>
                <w:szCs w:val="16"/>
              </w:rPr>
              <w:t>A</w:t>
            </w:r>
            <w:r>
              <w:rPr>
                <w:color w:val="000000"/>
                <w:spacing w:val="0"/>
                <w:w w:val="100"/>
                <w:position w:val="0"/>
                <w:sz w:val="16"/>
                <w:szCs w:val="16"/>
              </w:rPr>
              <w:t>股股票 募集资金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3,170,000,000.0</w:t>
            </w:r>
          </w:p>
          <w:p>
            <w:pPr>
              <w:pStyle w:val="Style28"/>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3,170,000,000.00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382,866,277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不适用</w:t>
            </w:r>
          </w:p>
        </w:tc>
      </w:tr>
      <w:tr>
        <w:trPr>
          <w:trHeight w:val="84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中微临港总部 和研发中心项 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13"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6"/>
                <w:szCs w:val="16"/>
              </w:rPr>
              <w:t>年度向 特定对象发 行</w:t>
            </w:r>
            <w:r>
              <w:rPr>
                <w:rFonts w:ascii="Times New Roman" w:eastAsia="Times New Roman" w:hAnsi="Times New Roman" w:cs="Times New Roman"/>
                <w:color w:val="000000"/>
                <w:spacing w:val="0"/>
                <w:w w:val="100"/>
                <w:position w:val="0"/>
                <w:sz w:val="16"/>
                <w:szCs w:val="16"/>
              </w:rPr>
              <w:t>A</w:t>
            </w:r>
            <w:r>
              <w:rPr>
                <w:color w:val="000000"/>
                <w:spacing w:val="0"/>
                <w:w w:val="100"/>
                <w:position w:val="0"/>
                <w:sz w:val="16"/>
                <w:szCs w:val="16"/>
              </w:rPr>
              <w:t>股股票 募集资金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3,750,000,000.0</w:t>
            </w:r>
          </w:p>
          <w:p>
            <w:pPr>
              <w:pStyle w:val="Style28"/>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3,750,000,000.00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268,908,331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不适用</w:t>
            </w:r>
          </w:p>
        </w:tc>
      </w:tr>
      <w:tr>
        <w:trPr>
          <w:trHeight w:val="85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科技储备资金</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13"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6"/>
                <w:szCs w:val="16"/>
              </w:rPr>
              <w:t>年度向 特定对象发 行</w:t>
            </w:r>
            <w:r>
              <w:rPr>
                <w:rFonts w:ascii="Times New Roman" w:eastAsia="Times New Roman" w:hAnsi="Times New Roman" w:cs="Times New Roman"/>
                <w:color w:val="000000"/>
                <w:spacing w:val="0"/>
                <w:w w:val="100"/>
                <w:position w:val="0"/>
                <w:sz w:val="16"/>
                <w:szCs w:val="16"/>
              </w:rPr>
              <w:t>A</w:t>
            </w:r>
            <w:r>
              <w:rPr>
                <w:color w:val="000000"/>
                <w:spacing w:val="0"/>
                <w:w w:val="100"/>
                <w:position w:val="0"/>
                <w:sz w:val="16"/>
                <w:szCs w:val="16"/>
              </w:rPr>
              <w:t>股股票 募集资金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3,080,000,000.0</w:t>
            </w:r>
          </w:p>
          <w:p>
            <w:pPr>
              <w:pStyle w:val="Style28"/>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1,198,162,441.14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不适用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不适用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不适用</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不适用</w:t>
            </w:r>
          </w:p>
        </w:tc>
      </w:tr>
    </w:tbl>
    <w:p>
      <w:pPr>
        <w:widowControl w:val="0"/>
        <w:spacing w:after="339" w:line="1" w:lineRule="exact"/>
      </w:pPr>
    </w:p>
    <w:p>
      <w:pPr>
        <w:pStyle w:val="Style40"/>
        <w:keepNext/>
        <w:keepLines/>
        <w:widowControl w:val="0"/>
        <w:shd w:val="clear" w:color="auto" w:fill="auto"/>
        <w:bidi w:val="0"/>
        <w:spacing w:before="0" w:after="100" w:line="240" w:lineRule="auto"/>
        <w:ind w:left="0" w:right="0" w:firstLine="160"/>
        <w:jc w:val="left"/>
      </w:pPr>
      <w:bookmarkStart w:id="834" w:name="bookmark834"/>
      <w:bookmarkStart w:id="835" w:name="bookmark835"/>
      <w:bookmarkStart w:id="836" w:name="bookmark836"/>
      <w:bookmarkStart w:id="837" w:name="bookmark837"/>
      <w:r>
        <w:rPr>
          <w:color w:val="000000"/>
          <w:spacing w:val="0"/>
          <w:w w:val="100"/>
          <w:position w:val="0"/>
        </w:rPr>
        <w:t>（</w:t>
      </w:r>
      <w:bookmarkEnd w:id="836"/>
      <w:r>
        <w:rPr>
          <w:color w:val="000000"/>
          <w:spacing w:val="0"/>
          <w:w w:val="100"/>
          <w:position w:val="0"/>
        </w:rPr>
        <w:t>三）报告期内募投变更情况</w:t>
      </w:r>
      <w:bookmarkEnd w:id="834"/>
      <w:bookmarkEnd w:id="835"/>
      <w:bookmarkEnd w:id="837"/>
    </w:p>
    <w:p>
      <w:pPr>
        <w:pStyle w:val="Style2"/>
        <w:keepNext w:val="0"/>
        <w:keepLines w:val="0"/>
        <w:widowControl w:val="0"/>
        <w:shd w:val="clear" w:color="auto" w:fill="auto"/>
        <w:bidi w:val="0"/>
        <w:spacing w:before="0" w:after="220" w:line="240" w:lineRule="auto"/>
        <w:ind w:left="0" w:right="0" w:firstLine="160"/>
        <w:jc w:val="left"/>
        <w:sectPr>
          <w:footnotePr>
            <w:pos w:val="pageBottom"/>
            <w:numFmt w:val="decimal"/>
            <w:numRestart w:val="continuous"/>
          </w:footnotePr>
          <w:pgSz w:w="16840" w:h="11900" w:orient="landscape"/>
          <w:pgMar w:top="1792" w:right="1340" w:bottom="1704" w:left="1254"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838" w:name="bookmark838"/>
      <w:bookmarkStart w:id="839" w:name="bookmark839"/>
      <w:bookmarkStart w:id="840" w:name="bookmark840"/>
      <w:bookmarkStart w:id="841" w:name="bookmark841"/>
      <w:r>
        <w:rPr>
          <w:color w:val="000000"/>
          <w:spacing w:val="0"/>
          <w:w w:val="100"/>
          <w:position w:val="0"/>
        </w:rPr>
        <w:t>（</w:t>
      </w:r>
      <w:bookmarkEnd w:id="840"/>
      <w:r>
        <w:rPr>
          <w:color w:val="000000"/>
          <w:spacing w:val="0"/>
          <w:w w:val="100"/>
          <w:position w:val="0"/>
        </w:rPr>
        <w:t>四）报告期内募集资金使用的其他情况</w:t>
      </w:r>
      <w:bookmarkEnd w:id="838"/>
      <w:bookmarkEnd w:id="839"/>
      <w:bookmarkEnd w:id="841"/>
    </w:p>
    <w:p>
      <w:pPr>
        <w:pStyle w:val="Style2"/>
        <w:keepNext w:val="0"/>
        <w:keepLines w:val="0"/>
        <w:widowControl w:val="0"/>
        <w:shd w:val="clear" w:color="auto" w:fill="auto"/>
        <w:tabs>
          <w:tab w:pos="413" w:val="left"/>
        </w:tabs>
        <w:bidi w:val="0"/>
        <w:spacing w:before="0" w:after="100" w:line="240" w:lineRule="auto"/>
        <w:ind w:left="0" w:right="0" w:firstLine="0"/>
        <w:jc w:val="left"/>
      </w:pPr>
      <w:bookmarkStart w:id="842" w:name="bookmark842"/>
      <w:r>
        <w:rPr>
          <w:color w:val="000000"/>
          <w:spacing w:val="0"/>
          <w:w w:val="100"/>
          <w:position w:val="0"/>
        </w:rPr>
        <w:t>1</w:t>
      </w:r>
      <w:bookmarkEnd w:id="842"/>
      <w:r>
        <w:rPr>
          <w:color w:val="000000"/>
          <w:spacing w:val="0"/>
          <w:w w:val="100"/>
          <w:position w:val="0"/>
        </w:rPr>
        <w:t>、</w:t>
        <w:tab/>
        <w:t>募集资金投资项目先期投入及置换情况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60" w:line="40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日，公司第一届董事会第二十二次会议和第一届监事会第十六次会议审议通 过了《关于使用募集资金置换预先投入的自筹资金的议案》，同意公司使用本次发行募集资金置 换预先投入的自筹资金合计人民币</w:t>
      </w:r>
      <w:r>
        <w:rPr>
          <w:rFonts w:ascii="Times New Roman" w:eastAsia="Times New Roman" w:hAnsi="Times New Roman" w:cs="Times New Roman"/>
          <w:color w:val="000000"/>
          <w:spacing w:val="0"/>
          <w:w w:val="100"/>
          <w:position w:val="0"/>
        </w:rPr>
        <w:t>33,326.67</w:t>
      </w:r>
      <w:r>
        <w:rPr>
          <w:color w:val="000000"/>
          <w:spacing w:val="0"/>
          <w:w w:val="100"/>
          <w:position w:val="0"/>
        </w:rPr>
        <w:t xml:space="preserve">万元，其中预先投入到募投项目的自筹资金为 </w:t>
      </w:r>
      <w:r>
        <w:rPr>
          <w:rFonts w:ascii="Times New Roman" w:eastAsia="Times New Roman" w:hAnsi="Times New Roman" w:cs="Times New Roman"/>
          <w:color w:val="000000"/>
          <w:spacing w:val="0"/>
          <w:w w:val="100"/>
          <w:position w:val="0"/>
        </w:rPr>
        <w:t>33,105.98</w:t>
      </w:r>
      <w:r>
        <w:rPr>
          <w:color w:val="000000"/>
          <w:spacing w:val="0"/>
          <w:w w:val="100"/>
          <w:position w:val="0"/>
        </w:rPr>
        <w:t>万元，预先支付发行费用的自筹资金为</w:t>
      </w:r>
      <w:r>
        <w:rPr>
          <w:rFonts w:ascii="Times New Roman" w:eastAsia="Times New Roman" w:hAnsi="Times New Roman" w:cs="Times New Roman"/>
          <w:color w:val="000000"/>
          <w:spacing w:val="0"/>
          <w:w w:val="100"/>
          <w:position w:val="0"/>
        </w:rPr>
        <w:t>220.69</w:t>
      </w:r>
      <w:r>
        <w:rPr>
          <w:color w:val="000000"/>
          <w:spacing w:val="0"/>
          <w:w w:val="100"/>
          <w:position w:val="0"/>
        </w:rPr>
        <w:t>万元。上述置换符合监管要求。</w:t>
      </w:r>
    </w:p>
    <w:p>
      <w:pPr>
        <w:pStyle w:val="Style2"/>
        <w:keepNext w:val="0"/>
        <w:keepLines w:val="0"/>
        <w:widowControl w:val="0"/>
        <w:shd w:val="clear" w:color="auto" w:fill="auto"/>
        <w:tabs>
          <w:tab w:pos="413" w:val="left"/>
        </w:tabs>
        <w:bidi w:val="0"/>
        <w:spacing w:before="0" w:after="360" w:line="336" w:lineRule="exact"/>
        <w:ind w:left="0" w:right="0" w:firstLine="0"/>
        <w:jc w:val="left"/>
      </w:pPr>
      <w:bookmarkStart w:id="843" w:name="bookmark843"/>
      <w:r>
        <w:rPr>
          <w:color w:val="000000"/>
          <w:spacing w:val="0"/>
          <w:w w:val="100"/>
          <w:position w:val="0"/>
        </w:rPr>
        <w:t>2</w:t>
      </w:r>
      <w:bookmarkEnd w:id="843"/>
      <w:r>
        <w:rPr>
          <w:color w:val="000000"/>
          <w:spacing w:val="0"/>
          <w:w w:val="100"/>
          <w:position w:val="0"/>
        </w:rPr>
        <w:t>、</w:t>
        <w:tab/>
        <w:t>用闲置募集资金暂时补充流动资金情况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13" w:val="left"/>
        </w:tabs>
        <w:bidi w:val="0"/>
        <w:spacing w:before="0" w:after="100" w:line="240" w:lineRule="auto"/>
        <w:ind w:left="0" w:right="0" w:firstLine="0"/>
        <w:jc w:val="left"/>
      </w:pPr>
      <w:bookmarkStart w:id="844" w:name="bookmark844"/>
      <w:r>
        <w:rPr>
          <w:color w:val="000000"/>
          <w:spacing w:val="0"/>
          <w:w w:val="100"/>
          <w:position w:val="0"/>
        </w:rPr>
        <w:t>3</w:t>
      </w:r>
      <w:bookmarkEnd w:id="844"/>
      <w:r>
        <w:rPr>
          <w:color w:val="000000"/>
          <w:spacing w:val="0"/>
          <w:w w:val="100"/>
          <w:position w:val="0"/>
        </w:rPr>
        <w:t>、</w:t>
        <w:tab/>
        <w:t>对闲置募集资金进行现金管理，投资相关产品情况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813" w:val="left"/>
        </w:tabs>
        <w:bidi w:val="0"/>
        <w:spacing w:before="0" w:after="0" w:line="410" w:lineRule="exact"/>
        <w:ind w:left="0" w:right="0" w:firstLine="440"/>
        <w:jc w:val="left"/>
      </w:pPr>
      <w:bookmarkStart w:id="845" w:name="bookmark845"/>
      <w:r>
        <w:rPr>
          <w:rFonts w:ascii="Times New Roman" w:eastAsia="Times New Roman" w:hAnsi="Times New Roman" w:cs="Times New Roman"/>
          <w:color w:val="000000"/>
          <w:spacing w:val="0"/>
          <w:w w:val="100"/>
          <w:position w:val="0"/>
        </w:rPr>
        <w:t>1</w:t>
      </w:r>
      <w:bookmarkEnd w:id="845"/>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年首次公开发行股票募集资金</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日召开第一届董事会第十九次会议及第一届监事会第十四次会议，审 议通过了《关于使用闲置募集资金进行现金管理的议案》，同意公司使用额度不超过</w:t>
      </w:r>
      <w:r>
        <w:rPr>
          <w:rFonts w:ascii="Times New Roman" w:eastAsia="Times New Roman" w:hAnsi="Times New Roman" w:cs="Times New Roman"/>
          <w:color w:val="000000"/>
          <w:spacing w:val="0"/>
          <w:w w:val="100"/>
          <w:position w:val="0"/>
        </w:rPr>
        <w:t>70,000</w:t>
      </w:r>
      <w:r>
        <w:rPr>
          <w:color w:val="000000"/>
          <w:spacing w:val="0"/>
          <w:w w:val="100"/>
          <w:position w:val="0"/>
        </w:rPr>
        <w:t>万 元闲置募集资金进行现金管理，使用期限自第一届董事会第十九次会议审议通过起</w:t>
      </w:r>
      <w:r>
        <w:rPr>
          <w:rFonts w:ascii="Times New Roman" w:eastAsia="Times New Roman" w:hAnsi="Times New Roman" w:cs="Times New Roman"/>
          <w:color w:val="000000"/>
          <w:spacing w:val="0"/>
          <w:w w:val="100"/>
          <w:position w:val="0"/>
        </w:rPr>
        <w:t>12</w:t>
      </w:r>
      <w:r>
        <w:rPr>
          <w:color w:val="000000"/>
          <w:spacing w:val="0"/>
          <w:w w:val="100"/>
          <w:position w:val="0"/>
        </w:rPr>
        <w:t>个月内， 在不超过上述额度及决议有效期内，可循环滚动使用。</w:t>
      </w:r>
    </w:p>
    <w:p>
      <w:pPr>
        <w:pStyle w:val="Style2"/>
        <w:keepNext w:val="0"/>
        <w:keepLines w:val="0"/>
        <w:widowControl w:val="0"/>
        <w:shd w:val="clear" w:color="auto" w:fill="auto"/>
        <w:tabs>
          <w:tab w:pos="832" w:val="left"/>
        </w:tabs>
        <w:bidi w:val="0"/>
        <w:spacing w:before="0" w:after="0" w:line="410" w:lineRule="exact"/>
        <w:ind w:left="0" w:right="0" w:firstLine="440"/>
        <w:jc w:val="left"/>
      </w:pPr>
      <w:bookmarkStart w:id="846" w:name="bookmark846"/>
      <w:r>
        <w:rPr>
          <w:rFonts w:ascii="Times New Roman" w:eastAsia="Times New Roman" w:hAnsi="Times New Roman" w:cs="Times New Roman"/>
          <w:color w:val="000000"/>
          <w:spacing w:val="0"/>
          <w:w w:val="100"/>
          <w:position w:val="0"/>
        </w:rPr>
        <w:t>2</w:t>
      </w:r>
      <w:bookmarkEnd w:id="846"/>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年度向特定对象发行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股股票募集资金</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日召开第一届董事会第二十一次会议及第一届监事会第十五次会议， 审议通过了《关于使用闲置募集资金进行现金管理的议案》，同意公司使用额度不超过 </w:t>
      </w:r>
      <w:r>
        <w:rPr>
          <w:rFonts w:ascii="Times New Roman" w:eastAsia="Times New Roman" w:hAnsi="Times New Roman" w:cs="Times New Roman"/>
          <w:color w:val="000000"/>
          <w:spacing w:val="0"/>
          <w:w w:val="100"/>
          <w:position w:val="0"/>
        </w:rPr>
        <w:t>8,000,000,000</w:t>
      </w:r>
      <w:r>
        <w:rPr>
          <w:color w:val="000000"/>
          <w:spacing w:val="0"/>
          <w:w w:val="100"/>
          <w:position w:val="0"/>
        </w:rPr>
        <w:t>元闲置募集资金进行现金管理，使用期限自第一届董事会第二十一次会议审议通过 起</w:t>
      </w:r>
      <w:r>
        <w:rPr>
          <w:rFonts w:ascii="Times New Roman" w:eastAsia="Times New Roman" w:hAnsi="Times New Roman" w:cs="Times New Roman"/>
          <w:color w:val="000000"/>
          <w:spacing w:val="0"/>
          <w:w w:val="100"/>
          <w:position w:val="0"/>
        </w:rPr>
        <w:t>12</w:t>
      </w:r>
      <w:r>
        <w:rPr>
          <w:color w:val="000000"/>
          <w:spacing w:val="0"/>
          <w:w w:val="100"/>
          <w:position w:val="0"/>
        </w:rPr>
        <w:t>个月内，在不超过上述额度及决议有效期内，可循环滚动使用。</w:t>
      </w:r>
    </w:p>
    <w:p>
      <w:pPr>
        <w:pStyle w:val="Style2"/>
        <w:keepNext w:val="0"/>
        <w:keepLines w:val="0"/>
        <w:widowControl w:val="0"/>
        <w:shd w:val="clear" w:color="auto" w:fill="auto"/>
        <w:bidi w:val="0"/>
        <w:spacing w:before="0" w:after="480" w:line="410" w:lineRule="exact"/>
        <w:ind w:left="0" w:right="0" w:firstLine="440"/>
        <w:jc w:val="left"/>
      </w:pPr>
      <w:r>
        <w:rPr>
          <w:color w:val="000000"/>
          <w:spacing w:val="0"/>
          <w:w w:val="100"/>
          <w:position w:val="0"/>
        </w:rPr>
        <w:t>具体产品情况详见本节</w:t>
      </w:r>
      <w:r>
        <w:rPr>
          <w:rFonts w:ascii="Times New Roman" w:eastAsia="Times New Roman" w:hAnsi="Times New Roman" w:cs="Times New Roman"/>
          <w:color w:val="000000"/>
          <w:spacing w:val="0"/>
          <w:w w:val="100"/>
          <w:position w:val="0"/>
        </w:rPr>
        <w:t>“</w:t>
      </w:r>
      <w:r>
        <w:rPr>
          <w:color w:val="000000"/>
          <w:spacing w:val="0"/>
          <w:w w:val="100"/>
          <w:position w:val="0"/>
        </w:rPr>
        <w:t>十三、重大合同及其履行情况''之</w:t>
      </w: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委托他人进行现金资产管理 的情况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
        <w:keepNext w:val="0"/>
        <w:keepLines w:val="0"/>
        <w:widowControl w:val="0"/>
        <w:shd w:val="clear" w:color="auto" w:fill="auto"/>
        <w:tabs>
          <w:tab w:pos="413" w:val="left"/>
        </w:tabs>
        <w:bidi w:val="0"/>
        <w:spacing w:before="0" w:after="100" w:line="240" w:lineRule="auto"/>
        <w:ind w:left="0" w:right="0" w:firstLine="0"/>
        <w:jc w:val="left"/>
      </w:pPr>
      <w:bookmarkStart w:id="847" w:name="bookmark847"/>
      <w:r>
        <w:rPr>
          <w:color w:val="000000"/>
          <w:spacing w:val="0"/>
          <w:w w:val="100"/>
          <w:position w:val="0"/>
        </w:rPr>
        <w:t>4</w:t>
      </w:r>
      <w:bookmarkEnd w:id="847"/>
      <w:r>
        <w:rPr>
          <w:color w:val="000000"/>
          <w:spacing w:val="0"/>
          <w:w w:val="100"/>
          <w:position w:val="0"/>
        </w:rPr>
        <w:t>、</w:t>
        <w:tab/>
        <w:t>用超募资金永久补充流动资金或归还银行贷款情况</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13" w:val="left"/>
        </w:tabs>
        <w:bidi w:val="0"/>
        <w:spacing w:before="0" w:after="100" w:line="240" w:lineRule="auto"/>
        <w:ind w:left="0" w:right="0" w:firstLine="0"/>
        <w:jc w:val="left"/>
      </w:pPr>
      <w:bookmarkStart w:id="848" w:name="bookmark848"/>
      <w:r>
        <w:rPr>
          <w:color w:val="000000"/>
          <w:spacing w:val="0"/>
          <w:w w:val="100"/>
          <w:position w:val="0"/>
        </w:rPr>
        <w:t>5</w:t>
      </w:r>
      <w:bookmarkEnd w:id="848"/>
      <w:r>
        <w:rPr>
          <w:color w:val="000000"/>
          <w:spacing w:val="0"/>
          <w:w w:val="100"/>
          <w:position w:val="0"/>
        </w:rPr>
        <w:t>、</w:t>
        <w:tab/>
        <w:t>其他</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80" w:line="326" w:lineRule="exact"/>
        <w:ind w:left="0" w:right="0" w:firstLine="0"/>
        <w:jc w:val="left"/>
        <w:sectPr>
          <w:footnotePr>
            <w:pos w:val="pageBottom"/>
            <w:numFmt w:val="decimal"/>
            <w:numRestart w:val="continuous"/>
          </w:footnotePr>
          <w:pgSz w:w="11900" w:h="16840"/>
          <w:pgMar w:top="1594" w:right="1249" w:bottom="1594" w:left="1771" w:header="0" w:footer="3" w:gutter="0"/>
          <w:cols w:space="720"/>
          <w:noEndnote/>
          <w:rtlGutter w:val="0"/>
          <w:docGrid w:linePitch="360"/>
        </w:sectPr>
      </w:pPr>
      <w:r>
        <w:rPr>
          <w:b/>
          <w:bCs/>
          <w:color w:val="000000"/>
          <w:spacing w:val="0"/>
          <w:w w:val="100"/>
          <w:position w:val="0"/>
        </w:rPr>
        <w:t xml:space="preserve">十五、其他对投资者作出价值判断和投资决策有重大影响的重大事项的说明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after="480" w:line="240" w:lineRule="auto"/>
        <w:ind w:left="0" w:right="0" w:firstLine="0"/>
        <w:jc w:val="center"/>
      </w:pPr>
      <w:bookmarkStart w:id="849" w:name="bookmark849"/>
      <w:bookmarkStart w:id="850" w:name="bookmark850"/>
      <w:bookmarkStart w:id="851" w:name="bookmark851"/>
      <w:r>
        <w:rPr>
          <w:color w:val="000000"/>
          <w:spacing w:val="0"/>
          <w:w w:val="100"/>
          <w:position w:val="0"/>
        </w:rPr>
        <w:t>第七节股份变动及股东情况</w:t>
      </w:r>
      <w:bookmarkEnd w:id="849"/>
      <w:bookmarkEnd w:id="850"/>
      <w:bookmarkEnd w:id="851"/>
    </w:p>
    <w:p>
      <w:pPr>
        <w:pStyle w:val="Style2"/>
        <w:keepNext w:val="0"/>
        <w:keepLines w:val="0"/>
        <w:widowControl w:val="0"/>
        <w:shd w:val="clear" w:color="auto" w:fill="auto"/>
        <w:bidi w:val="0"/>
        <w:spacing w:before="0" w:after="0" w:line="372" w:lineRule="exact"/>
        <w:ind w:left="0" w:right="0" w:firstLine="0"/>
        <w:jc w:val="left"/>
      </w:pPr>
      <w:bookmarkStart w:id="852" w:name="bookmark852"/>
      <w:bookmarkStart w:id="853" w:name="bookmark853"/>
      <w:r>
        <w:rPr>
          <w:b/>
          <w:bCs/>
          <w:color w:val="000000"/>
          <w:spacing w:val="0"/>
          <w:w w:val="100"/>
          <w:position w:val="0"/>
          <w:shd w:val="clear" w:color="auto" w:fill="FFFFFF"/>
        </w:rPr>
        <w:t>一</w:t>
      </w:r>
      <w:bookmarkEnd w:id="853"/>
      <w:r>
        <w:rPr>
          <w:b/>
          <w:bCs/>
          <w:color w:val="000000"/>
          <w:spacing w:val="0"/>
          <w:w w:val="100"/>
          <w:position w:val="0"/>
          <w:shd w:val="clear" w:color="auto" w:fill="FFFFFF"/>
        </w:rPr>
        <w:t>、股本变动情况</w:t>
      </w:r>
      <w:bookmarkEnd w:id="852"/>
    </w:p>
    <w:p>
      <w:pPr>
        <w:pStyle w:val="Style2"/>
        <w:keepNext w:val="0"/>
        <w:keepLines w:val="0"/>
        <w:widowControl w:val="0"/>
        <w:numPr>
          <w:ilvl w:val="0"/>
          <w:numId w:val="45"/>
        </w:numPr>
        <w:shd w:val="clear" w:color="auto" w:fill="auto"/>
        <w:bidi w:val="0"/>
        <w:spacing w:before="0" w:after="0" w:line="372" w:lineRule="exact"/>
        <w:ind w:left="0" w:right="0" w:firstLine="0"/>
        <w:jc w:val="left"/>
      </w:pPr>
      <w:bookmarkStart w:id="852" w:name="bookmark852"/>
      <w:bookmarkStart w:id="854" w:name="bookmark854"/>
      <w:bookmarkEnd w:id="854"/>
      <w:r>
        <w:rPr>
          <w:b/>
          <w:bCs/>
          <w:color w:val="000000"/>
          <w:spacing w:val="0"/>
          <w:w w:val="100"/>
          <w:position w:val="0"/>
          <w:shd w:val="clear" w:color="auto" w:fill="FFFFFF"/>
        </w:rPr>
        <w:t>股份变动情况表</w:t>
      </w:r>
      <w:bookmarkEnd w:id="852"/>
    </w:p>
    <w:p>
      <w:pPr>
        <w:pStyle w:val="Style2"/>
        <w:keepNext w:val="0"/>
        <w:keepLines w:val="0"/>
        <w:widowControl w:val="0"/>
        <w:shd w:val="clear" w:color="auto" w:fill="auto"/>
        <w:bidi w:val="0"/>
        <w:spacing w:before="0" w:line="372" w:lineRule="exact"/>
        <w:ind w:left="0" w:right="0" w:firstLine="0"/>
        <w:jc w:val="left"/>
      </w:pPr>
      <w:bookmarkStart w:id="855" w:name="bookmark855"/>
      <w:r>
        <w:rPr>
          <w:b/>
          <w:bCs/>
          <w:color w:val="000000"/>
          <w:spacing w:val="0"/>
          <w:w w:val="100"/>
          <w:position w:val="0"/>
        </w:rPr>
        <w:t>1</w:t>
      </w:r>
      <w:bookmarkEnd w:id="855"/>
      <w:r>
        <w:rPr>
          <w:b/>
          <w:bCs/>
          <w:color w:val="000000"/>
          <w:spacing w:val="0"/>
          <w:w w:val="100"/>
          <w:position w:val="0"/>
        </w:rPr>
        <w:t>、股份变动情况表</w:t>
      </w:r>
    </w:p>
    <w:p>
      <w:pPr>
        <w:pStyle w:val="Style30"/>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单位：股</w:t>
      </w:r>
    </w:p>
    <w:tbl>
      <w:tblPr>
        <w:tblOverlap w:val="never"/>
        <w:jc w:val="center"/>
        <w:tblLayout w:type="fixed"/>
      </w:tblPr>
      <w:tblGrid>
        <w:gridCol w:w="3317"/>
        <w:gridCol w:w="1709"/>
        <w:gridCol w:w="850"/>
        <w:gridCol w:w="1267"/>
        <w:gridCol w:w="427"/>
        <w:gridCol w:w="605"/>
        <w:gridCol w:w="2035"/>
        <w:gridCol w:w="1445"/>
        <w:gridCol w:w="1373"/>
        <w:gridCol w:w="854"/>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6"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送</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180" w:right="0" w:firstLine="0"/>
              <w:jc w:val="left"/>
            </w:pPr>
            <w:r>
              <w:rPr>
                <w:color w:val="000000"/>
                <w:spacing w:val="0"/>
                <w:w w:val="100"/>
                <w:position w:val="0"/>
              </w:rPr>
              <w:t>公 积 金 转 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289,459,702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54.12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80,229,335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-2,068,252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78,161,083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367,620,785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59.65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198,475,982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25,906,735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25,906,735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224,382,717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36.41</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26,164,585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41,740,728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-2,068,252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39,672,476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65,837,061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10.68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其中：境内非国有法人持股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26,164,585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41,740,728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-2,068,252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39,672,476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65,837,061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10.68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64,819,135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12,581,872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12,581,872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77,401,007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12.56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47,383,863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12,581,872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12,581,872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59,965,735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17,435,272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17,435,272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二、无限售条件流通股份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245,402,535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3,221,160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3,221,160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248,623,695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40.35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245,402,535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3,221,160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3,221,160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248,623,695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40.35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17"/>
        <w:gridCol w:w="1709"/>
        <w:gridCol w:w="850"/>
        <w:gridCol w:w="1267"/>
        <w:gridCol w:w="427"/>
        <w:gridCol w:w="605"/>
        <w:gridCol w:w="2035"/>
        <w:gridCol w:w="1445"/>
        <w:gridCol w:w="1373"/>
        <w:gridCol w:w="854"/>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534,862,237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80,229,335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1,152,908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81,382,243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616,244,480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sectPr>
          <w:footnotePr>
            <w:pos w:val="pageBottom"/>
            <w:numFmt w:val="decimal"/>
            <w:numRestart w:val="continuous"/>
          </w:footnotePr>
          <w:pgSz w:w="16840" w:h="11900" w:orient="landscape"/>
          <w:pgMar w:top="1785" w:right="1504" w:bottom="1480" w:left="1420" w:header="0" w:footer="3" w:gutter="0"/>
          <w:cols w:space="720"/>
          <w:noEndnote/>
          <w:rtlGutter w:val="0"/>
          <w:docGrid w:linePitch="360"/>
        </w:sectPr>
      </w:pPr>
    </w:p>
    <w:p>
      <w:pPr>
        <w:pStyle w:val="Style40"/>
        <w:keepNext/>
        <w:keepLines/>
        <w:widowControl w:val="0"/>
        <w:shd w:val="clear" w:color="auto" w:fill="auto"/>
        <w:tabs>
          <w:tab w:pos="419" w:val="left"/>
        </w:tabs>
        <w:bidi w:val="0"/>
        <w:spacing w:before="400" w:after="40" w:line="312" w:lineRule="exact"/>
        <w:ind w:left="0" w:right="0" w:firstLine="0"/>
        <w:jc w:val="both"/>
      </w:pPr>
      <w:bookmarkStart w:id="856" w:name="bookmark856"/>
      <w:bookmarkStart w:id="857" w:name="bookmark857"/>
      <w:bookmarkStart w:id="858" w:name="bookmark858"/>
      <w:bookmarkStart w:id="859" w:name="bookmark859"/>
      <w:r>
        <w:rPr>
          <w:color w:val="000000"/>
          <w:spacing w:val="0"/>
          <w:w w:val="100"/>
          <w:position w:val="0"/>
        </w:rPr>
        <w:t>2</w:t>
      </w:r>
      <w:bookmarkEnd w:id="858"/>
      <w:r>
        <w:rPr>
          <w:color w:val="000000"/>
          <w:spacing w:val="0"/>
          <w:w w:val="100"/>
          <w:position w:val="0"/>
        </w:rPr>
        <w:t>、</w:t>
        <w:tab/>
        <w:t>股份变动情况说明</w:t>
      </w:r>
      <w:bookmarkEnd w:id="856"/>
      <w:bookmarkEnd w:id="857"/>
      <w:bookmarkEnd w:id="859"/>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日，在上海证券交易所（</w:t>
      </w:r>
      <w:r>
        <w:rPr>
          <w:rFonts w:ascii="Times New Roman" w:eastAsia="Times New Roman" w:hAnsi="Times New Roman" w:cs="Times New Roman"/>
          <w:color w:val="000000"/>
          <w:spacing w:val="0"/>
          <w:w w:val="100"/>
          <w:position w:val="0"/>
        </w:rPr>
        <w:t>www.sse.com.cn</w:t>
      </w:r>
      <w:r>
        <w:rPr>
          <w:color w:val="000000"/>
          <w:spacing w:val="0"/>
          <w:w w:val="100"/>
          <w:position w:val="0"/>
        </w:rPr>
        <w:t>）披露了《中微半导体设备 （上海）股份有限公司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年度向特定对象发行股票发行结果暨股本变动公告》（公告编号： </w:t>
      </w:r>
      <w:r>
        <w:rPr>
          <w:rFonts w:ascii="Times New Roman" w:eastAsia="Times New Roman" w:hAnsi="Times New Roman" w:cs="Times New Roman"/>
          <w:color w:val="000000"/>
          <w:spacing w:val="0"/>
          <w:w w:val="100"/>
          <w:position w:val="0"/>
        </w:rPr>
        <w:t>2021-035</w:t>
      </w:r>
      <w:r>
        <w:rPr>
          <w:color w:val="000000"/>
          <w:spacing w:val="0"/>
          <w:w w:val="100"/>
          <w:position w:val="0"/>
        </w:rPr>
        <w:t>）</w:t>
      </w:r>
      <w:r>
        <w:rPr>
          <w:color w:val="000000"/>
          <w:spacing w:val="0"/>
          <w:w w:val="100"/>
          <w:position w:val="0"/>
        </w:rPr>
        <w:t>，本次发行对象为</w:t>
      </w:r>
      <w:r>
        <w:rPr>
          <w:rFonts w:ascii="Times New Roman" w:eastAsia="Times New Roman" w:hAnsi="Times New Roman" w:cs="Times New Roman"/>
          <w:color w:val="000000"/>
          <w:spacing w:val="0"/>
          <w:w w:val="100"/>
          <w:position w:val="0"/>
        </w:rPr>
        <w:t>20</w:t>
      </w:r>
      <w:r>
        <w:rPr>
          <w:color w:val="000000"/>
          <w:spacing w:val="0"/>
          <w:w w:val="100"/>
          <w:position w:val="0"/>
        </w:rPr>
        <w:t>家，本次发行新增</w:t>
      </w:r>
      <w:r>
        <w:rPr>
          <w:rFonts w:ascii="Times New Roman" w:eastAsia="Times New Roman" w:hAnsi="Times New Roman" w:cs="Times New Roman"/>
          <w:color w:val="000000"/>
          <w:spacing w:val="0"/>
          <w:w w:val="100"/>
          <w:position w:val="0"/>
        </w:rPr>
        <w:t>80,229,335</w:t>
      </w:r>
      <w:r>
        <w:rPr>
          <w:color w:val="000000"/>
          <w:spacing w:val="0"/>
          <w:w w:val="100"/>
          <w:position w:val="0"/>
        </w:rPr>
        <w:t>股股份已于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 中国证券登记结算有限责任公司上海分公司办理完毕股份登记手续，本次发行对象认购的股票自 发行结束之日起</w:t>
      </w:r>
      <w:r>
        <w:rPr>
          <w:rFonts w:ascii="Times New Roman" w:eastAsia="Times New Roman" w:hAnsi="Times New Roman" w:cs="Times New Roman"/>
          <w:color w:val="000000"/>
          <w:spacing w:val="0"/>
          <w:w w:val="100"/>
          <w:position w:val="0"/>
        </w:rPr>
        <w:t>6</w:t>
      </w:r>
      <w:r>
        <w:rPr>
          <w:color w:val="000000"/>
          <w:spacing w:val="0"/>
          <w:w w:val="100"/>
          <w:position w:val="0"/>
        </w:rPr>
        <w:t>个月内不得转让，本次登记完成后，公司股份总数由</w:t>
      </w:r>
      <w:r>
        <w:rPr>
          <w:rFonts w:ascii="Times New Roman" w:eastAsia="Times New Roman" w:hAnsi="Times New Roman" w:cs="Times New Roman"/>
          <w:color w:val="000000"/>
          <w:spacing w:val="0"/>
          <w:w w:val="100"/>
          <w:position w:val="0"/>
        </w:rPr>
        <w:t>534,862,237</w:t>
      </w:r>
      <w:r>
        <w:rPr>
          <w:color w:val="000000"/>
          <w:spacing w:val="0"/>
          <w:w w:val="100"/>
          <w:position w:val="0"/>
        </w:rPr>
        <w:t xml:space="preserve">股变为 </w:t>
      </w:r>
      <w:r>
        <w:rPr>
          <w:rFonts w:ascii="Times New Roman" w:eastAsia="Times New Roman" w:hAnsi="Times New Roman" w:cs="Times New Roman"/>
          <w:color w:val="000000"/>
          <w:spacing w:val="0"/>
          <w:w w:val="100"/>
          <w:position w:val="0"/>
        </w:rPr>
        <w:t xml:space="preserve">615,091,572 </w:t>
      </w:r>
      <w:r>
        <w:rPr>
          <w:color w:val="000000"/>
          <w:spacing w:val="0"/>
          <w:w w:val="100"/>
          <w:position w:val="0"/>
        </w:rPr>
        <w:t>股。</w:t>
      </w:r>
    </w:p>
    <w:p>
      <w:pPr>
        <w:pStyle w:val="Style2"/>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日在中国证券登记结算有限责任公司上海分公司办理完毕</w:t>
      </w:r>
      <w:r>
        <w:rPr>
          <w:rFonts w:ascii="Times New Roman" w:eastAsia="Times New Roman" w:hAnsi="Times New Roman" w:cs="Times New Roman"/>
          <w:color w:val="000000"/>
          <w:spacing w:val="0"/>
          <w:w w:val="100"/>
          <w:position w:val="0"/>
        </w:rPr>
        <w:t>2020</w:t>
      </w:r>
      <w:r>
        <w:rPr>
          <w:color w:val="000000"/>
          <w:spacing w:val="0"/>
          <w:w w:val="100"/>
          <w:position w:val="0"/>
        </w:rPr>
        <w:t>年限 制性股票激励计划股份登记手续。公司新增股份</w:t>
      </w:r>
      <w:r>
        <w:rPr>
          <w:rFonts w:ascii="Times New Roman" w:eastAsia="Times New Roman" w:hAnsi="Times New Roman" w:cs="Times New Roman"/>
          <w:color w:val="000000"/>
          <w:spacing w:val="0"/>
          <w:w w:val="100"/>
          <w:position w:val="0"/>
        </w:rPr>
        <w:t>1,152,908</w:t>
      </w:r>
      <w:r>
        <w:rPr>
          <w:color w:val="000000"/>
          <w:spacing w:val="0"/>
          <w:w w:val="100"/>
          <w:position w:val="0"/>
        </w:rPr>
        <w:t>股，公司股份总数由</w:t>
      </w:r>
      <w:r>
        <w:rPr>
          <w:rFonts w:ascii="Times New Roman" w:eastAsia="Times New Roman" w:hAnsi="Times New Roman" w:cs="Times New Roman"/>
          <w:color w:val="000000"/>
          <w:spacing w:val="0"/>
          <w:w w:val="100"/>
          <w:position w:val="0"/>
        </w:rPr>
        <w:t>615,091,572</w:t>
      </w:r>
      <w:r>
        <w:rPr>
          <w:color w:val="000000"/>
          <w:spacing w:val="0"/>
          <w:w w:val="100"/>
          <w:position w:val="0"/>
        </w:rPr>
        <w:t xml:space="preserve">股变 为 </w:t>
      </w:r>
      <w:r>
        <w:rPr>
          <w:rFonts w:ascii="Times New Roman" w:eastAsia="Times New Roman" w:hAnsi="Times New Roman" w:cs="Times New Roman"/>
          <w:color w:val="000000"/>
          <w:spacing w:val="0"/>
          <w:w w:val="100"/>
          <w:position w:val="0"/>
        </w:rPr>
        <w:t xml:space="preserve">616,244,480 </w:t>
      </w:r>
      <w:r>
        <w:rPr>
          <w:color w:val="000000"/>
          <w:spacing w:val="0"/>
          <w:w w:val="100"/>
          <w:position w:val="0"/>
        </w:rPr>
        <w:t>股。</w:t>
      </w:r>
    </w:p>
    <w:p>
      <w:pPr>
        <w:pStyle w:val="Style40"/>
        <w:keepNext/>
        <w:keepLines/>
        <w:widowControl w:val="0"/>
        <w:shd w:val="clear" w:color="auto" w:fill="auto"/>
        <w:tabs>
          <w:tab w:pos="419" w:val="left"/>
        </w:tabs>
        <w:bidi w:val="0"/>
        <w:spacing w:before="0" w:after="40" w:line="312" w:lineRule="exact"/>
        <w:ind w:left="0" w:right="0" w:firstLine="0"/>
        <w:jc w:val="both"/>
      </w:pPr>
      <w:bookmarkStart w:id="860" w:name="bookmark860"/>
      <w:bookmarkStart w:id="861" w:name="bookmark861"/>
      <w:bookmarkStart w:id="862" w:name="bookmark862"/>
      <w:bookmarkStart w:id="863" w:name="bookmark863"/>
      <w:r>
        <w:rPr>
          <w:color w:val="000000"/>
          <w:spacing w:val="0"/>
          <w:w w:val="100"/>
          <w:position w:val="0"/>
        </w:rPr>
        <w:t>3</w:t>
      </w:r>
      <w:bookmarkEnd w:id="862"/>
      <w:r>
        <w:rPr>
          <w:color w:val="000000"/>
          <w:spacing w:val="0"/>
          <w:w w:val="100"/>
          <w:position w:val="0"/>
        </w:rPr>
        <w:t>、</w:t>
        <w:tab/>
        <w:t>股份变动对最近一年和最近一期每股收益、每股净资产等财务指标的影响（如有）</w:t>
      </w:r>
      <w:bookmarkEnd w:id="860"/>
      <w:bookmarkEnd w:id="861"/>
      <w:bookmarkEnd w:id="863"/>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报告期内，公司向特定对象发行股票</w:t>
      </w:r>
      <w:r>
        <w:rPr>
          <w:rFonts w:ascii="Times New Roman" w:eastAsia="Times New Roman" w:hAnsi="Times New Roman" w:cs="Times New Roman"/>
          <w:color w:val="000000"/>
          <w:spacing w:val="0"/>
          <w:w w:val="100"/>
          <w:position w:val="0"/>
        </w:rPr>
        <w:t>80,229,335</w:t>
      </w:r>
      <w:r>
        <w:rPr>
          <w:color w:val="000000"/>
          <w:spacing w:val="0"/>
          <w:w w:val="100"/>
          <w:position w:val="0"/>
        </w:rPr>
        <w:t>股。上述股本变动使公司</w:t>
      </w:r>
      <w:r>
        <w:rPr>
          <w:rFonts w:ascii="Times New Roman" w:eastAsia="Times New Roman" w:hAnsi="Times New Roman" w:cs="Times New Roman"/>
          <w:color w:val="000000"/>
          <w:spacing w:val="0"/>
          <w:w w:val="100"/>
          <w:position w:val="0"/>
        </w:rPr>
        <w:t>2021</w:t>
      </w:r>
      <w:r>
        <w:rPr>
          <w:color w:val="000000"/>
          <w:spacing w:val="0"/>
          <w:w w:val="100"/>
          <w:position w:val="0"/>
        </w:rPr>
        <w:t>年度的基本 每股收益以及每股净资产等指标被摊薄，具体变动情况详见</w:t>
      </w:r>
      <w:r>
        <w:rPr>
          <w:rFonts w:ascii="Times New Roman" w:eastAsia="Times New Roman" w:hAnsi="Times New Roman" w:cs="Times New Roman"/>
          <w:color w:val="000000"/>
          <w:spacing w:val="0"/>
          <w:w w:val="100"/>
          <w:position w:val="0"/>
        </w:rPr>
        <w:t>“</w:t>
      </w:r>
      <w:r>
        <w:rPr>
          <w:color w:val="000000"/>
          <w:spacing w:val="0"/>
          <w:w w:val="100"/>
          <w:position w:val="0"/>
        </w:rPr>
        <w:t>第二节公司简介和主要财务指标</w:t>
      </w:r>
      <w:r>
        <w:rPr>
          <w:rFonts w:ascii="Times New Roman" w:eastAsia="Times New Roman" w:hAnsi="Times New Roman" w:cs="Times New Roman"/>
          <w:color w:val="000000"/>
          <w:spacing w:val="0"/>
          <w:w w:val="100"/>
          <w:position w:val="0"/>
        </w:rPr>
        <w:t xml:space="preserve">” </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六、近三年主要会计数据和财务指标</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（二）主要财务指标</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0"/>
        <w:keepNext/>
        <w:keepLines/>
        <w:widowControl w:val="0"/>
        <w:shd w:val="clear" w:color="auto" w:fill="auto"/>
        <w:tabs>
          <w:tab w:pos="419" w:val="left"/>
        </w:tabs>
        <w:bidi w:val="0"/>
        <w:spacing w:before="0" w:after="40" w:line="312" w:lineRule="exact"/>
        <w:ind w:left="0" w:right="0" w:firstLine="0"/>
        <w:jc w:val="both"/>
      </w:pPr>
      <w:bookmarkStart w:id="864" w:name="bookmark864"/>
      <w:bookmarkStart w:id="865" w:name="bookmark865"/>
      <w:bookmarkStart w:id="866" w:name="bookmark866"/>
      <w:bookmarkStart w:id="867" w:name="bookmark867"/>
      <w:r>
        <w:rPr>
          <w:color w:val="000000"/>
          <w:spacing w:val="0"/>
          <w:w w:val="100"/>
          <w:position w:val="0"/>
        </w:rPr>
        <w:t>4</w:t>
      </w:r>
      <w:bookmarkEnd w:id="866"/>
      <w:r>
        <w:rPr>
          <w:color w:val="000000"/>
          <w:spacing w:val="0"/>
          <w:w w:val="100"/>
          <w:position w:val="0"/>
        </w:rPr>
        <w:t>、</w:t>
        <w:tab/>
        <w:t>公司认为必要或证券监管机构要求披露的其他内容</w:t>
      </w:r>
      <w:bookmarkEnd w:id="864"/>
      <w:bookmarkEnd w:id="865"/>
      <w:bookmarkEnd w:id="867"/>
    </w:p>
    <w:p>
      <w:pPr>
        <w:pStyle w:val="Style2"/>
        <w:keepNext w:val="0"/>
        <w:keepLines w:val="0"/>
        <w:widowControl w:val="0"/>
        <w:shd w:val="clear" w:color="auto" w:fill="auto"/>
        <w:bidi w:val="0"/>
        <w:spacing w:before="0" w:after="140" w:line="312"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02" w:lineRule="auto"/>
        <w:ind w:left="0" w:right="0" w:firstLine="0"/>
        <w:jc w:val="both"/>
      </w:pPr>
      <w:bookmarkStart w:id="868" w:name="bookmark868"/>
      <w:r>
        <w:rPr>
          <w:rFonts w:ascii="Calibri" w:eastAsia="Calibri" w:hAnsi="Calibri" w:cs="Calibri"/>
          <w:b/>
          <w:bCs/>
          <w:color w:val="000000"/>
          <w:spacing w:val="0"/>
          <w:w w:val="100"/>
          <w:position w:val="0"/>
          <w:sz w:val="20"/>
          <w:szCs w:val="20"/>
        </w:rPr>
        <w:t>（</w:t>
      </w:r>
      <w:bookmarkEnd w:id="868"/>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单位：股</w:t>
      </w:r>
    </w:p>
    <w:tbl>
      <w:tblPr>
        <w:tblOverlap w:val="never"/>
        <w:jc w:val="center"/>
        <w:tblLayout w:type="fixed"/>
      </w:tblPr>
      <w:tblGrid>
        <w:gridCol w:w="1272"/>
        <w:gridCol w:w="715"/>
        <w:gridCol w:w="1416"/>
        <w:gridCol w:w="1416"/>
        <w:gridCol w:w="710"/>
        <w:gridCol w:w="2050"/>
        <w:gridCol w:w="1258"/>
      </w:tblGrid>
      <w:tr>
        <w:trPr>
          <w:trHeight w:val="9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年初</w:t>
            </w:r>
          </w:p>
          <w:p>
            <w:pPr>
              <w:pStyle w:val="Style2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限售</w:t>
            </w:r>
          </w:p>
          <w:p>
            <w:pPr>
              <w:pStyle w:val="Style2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本年增加限 售股数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年末</w:t>
            </w:r>
          </w:p>
          <w:p>
            <w:pPr>
              <w:pStyle w:val="Style2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限售</w:t>
            </w:r>
          </w:p>
          <w:p>
            <w:pPr>
              <w:pStyle w:val="Style2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解除限售 日期</w:t>
            </w:r>
          </w:p>
        </w:tc>
      </w:tr>
      <w:tr>
        <w:trPr>
          <w:trHeight w:val="12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国家集成电</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路产业投资</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基金二期股</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24,440,316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24,440,316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认购公司向特定对 象发行的股票自发 行结束之日起</w:t>
            </w:r>
            <w:r>
              <w:rPr>
                <w:rFonts w:ascii="Times New Roman" w:eastAsia="Times New Roman" w:hAnsi="Times New Roman" w:cs="Times New Roman"/>
                <w:color w:val="000000"/>
                <w:spacing w:val="0"/>
                <w:w w:val="100"/>
                <w:position w:val="0"/>
              </w:rPr>
              <w:t>6</w:t>
            </w:r>
            <w:r>
              <w:rPr>
                <w:color w:val="000000"/>
                <w:spacing w:val="0"/>
                <w:w w:val="100"/>
                <w:position w:val="0"/>
              </w:rPr>
              <w:t>个 月内不得转让</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2022-01-04</w:t>
            </w: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pPr>
            <w:r>
              <w:rPr>
                <w:color w:val="000000"/>
                <w:spacing w:val="0"/>
                <w:w w:val="100"/>
                <w:position w:val="0"/>
              </w:rPr>
              <w:t>工银瑞信基</w:t>
            </w:r>
          </w:p>
          <w:p>
            <w:pPr>
              <w:pStyle w:val="Style28"/>
              <w:keepNext w:val="0"/>
              <w:keepLines w:val="0"/>
              <w:widowControl w:val="0"/>
              <w:shd w:val="clear" w:color="auto" w:fill="auto"/>
              <w:bidi w:val="0"/>
              <w:spacing w:before="0" w:after="0" w:line="298" w:lineRule="exact"/>
              <w:ind w:left="0" w:right="0" w:firstLine="0"/>
              <w:jc w:val="both"/>
            </w:pPr>
            <w:r>
              <w:rPr>
                <w:color w:val="000000"/>
                <w:spacing w:val="0"/>
                <w:w w:val="100"/>
                <w:position w:val="0"/>
              </w:rPr>
              <w:t>金管理有限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9,082,020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9,082,020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认购公司向特定对 象发行的股票自发 行结束之日起</w:t>
            </w:r>
            <w:r>
              <w:rPr>
                <w:rFonts w:ascii="Times New Roman" w:eastAsia="Times New Roman" w:hAnsi="Times New Roman" w:cs="Times New Roman"/>
                <w:color w:val="000000"/>
                <w:spacing w:val="0"/>
                <w:w w:val="100"/>
                <w:position w:val="0"/>
              </w:rPr>
              <w:t>6</w:t>
            </w:r>
            <w:r>
              <w:rPr>
                <w:color w:val="000000"/>
                <w:spacing w:val="0"/>
                <w:w w:val="100"/>
                <w:position w:val="0"/>
              </w:rPr>
              <w:t>个 月内不得转让</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2022-01-04</w:t>
            </w: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GIC Private</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7,615,602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7,615,602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认购公司向特定对 象发行的股票自发 行结束之日起</w:t>
            </w:r>
            <w:r>
              <w:rPr>
                <w:rFonts w:ascii="Times New Roman" w:eastAsia="Times New Roman" w:hAnsi="Times New Roman" w:cs="Times New Roman"/>
                <w:color w:val="000000"/>
                <w:spacing w:val="0"/>
                <w:w w:val="100"/>
                <w:position w:val="0"/>
              </w:rPr>
              <w:t>6</w:t>
            </w:r>
            <w:r>
              <w:rPr>
                <w:color w:val="000000"/>
                <w:spacing w:val="0"/>
                <w:w w:val="100"/>
                <w:position w:val="0"/>
              </w:rPr>
              <w:t>个 月内不得转让</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2022-01-04</w:t>
            </w:r>
          </w:p>
        </w:tc>
      </w:tr>
      <w:tr>
        <w:trPr>
          <w:trHeight w:val="1267"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05" w:lineRule="exact"/>
              <w:ind w:left="0" w:right="0" w:firstLine="0"/>
              <w:jc w:val="both"/>
            </w:pPr>
            <w:r>
              <w:rPr>
                <w:color w:val="000000"/>
                <w:spacing w:val="0"/>
                <w:w w:val="100"/>
                <w:position w:val="0"/>
              </w:rPr>
              <w:t>国泰君安证 券股份有限 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5,386,645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5,386,645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认购公司向特定对 象发行的股票自发 行结束之日起</w:t>
            </w:r>
            <w:r>
              <w:rPr>
                <w:rFonts w:ascii="Times New Roman" w:eastAsia="Times New Roman" w:hAnsi="Times New Roman" w:cs="Times New Roman"/>
                <w:color w:val="000000"/>
                <w:spacing w:val="0"/>
                <w:w w:val="100"/>
                <w:position w:val="0"/>
              </w:rPr>
              <w:t>6</w:t>
            </w:r>
            <w:r>
              <w:rPr>
                <w:color w:val="000000"/>
                <w:spacing w:val="0"/>
                <w:w w:val="100"/>
                <w:position w:val="0"/>
              </w:rPr>
              <w:t>个 月内不得转让</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2022-01-04</w:t>
            </w:r>
          </w:p>
        </w:tc>
      </w:tr>
    </w:tbl>
    <w:p>
      <w:pPr>
        <w:spacing w:lineRule="exact" w:line="1"/>
        <w:rPr>
          <w:sz w:val="2"/>
          <w:szCs w:val="2"/>
        </w:rPr>
      </w:pPr>
      <w:r>
        <w:br w:type="page"/>
      </w:r>
    </w:p>
    <w:tbl>
      <w:tblPr>
        <w:tblOverlap w:val="never"/>
        <w:jc w:val="center"/>
        <w:tblLayout w:type="fixed"/>
      </w:tblPr>
      <w:tblGrid>
        <w:gridCol w:w="1272"/>
        <w:gridCol w:w="715"/>
        <w:gridCol w:w="1416"/>
        <w:gridCol w:w="1416"/>
        <w:gridCol w:w="710"/>
        <w:gridCol w:w="2050"/>
        <w:gridCol w:w="1258"/>
      </w:tblGrid>
      <w:tr>
        <w:trPr>
          <w:trHeight w:val="126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中国国际金</w:t>
            </w:r>
          </w:p>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融股份有限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3,969,107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3,969,107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认购公司向特定对 象发行的股票自发 行结束之日起</w:t>
            </w:r>
            <w:r>
              <w:rPr>
                <w:rFonts w:ascii="Times New Roman" w:eastAsia="Times New Roman" w:hAnsi="Times New Roman" w:cs="Times New Roman"/>
                <w:color w:val="000000"/>
                <w:spacing w:val="0"/>
                <w:w w:val="100"/>
                <w:position w:val="0"/>
              </w:rPr>
              <w:t>6</w:t>
            </w:r>
            <w:r>
              <w:rPr>
                <w:color w:val="000000"/>
                <w:spacing w:val="0"/>
                <w:w w:val="100"/>
                <w:position w:val="0"/>
              </w:rPr>
              <w:t>个 月内不得转让</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2022-01-04</w:t>
            </w: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高毅晓峰</w:t>
            </w:r>
            <w:r>
              <w:rPr>
                <w:rFonts w:ascii="Times New Roman" w:eastAsia="Times New Roman" w:hAnsi="Times New Roman" w:cs="Times New Roman"/>
                <w:color w:val="000000"/>
                <w:spacing w:val="0"/>
                <w:w w:val="100"/>
                <w:position w:val="0"/>
              </w:rPr>
              <w:t xml:space="preserve">2 </w:t>
            </w:r>
            <w:r>
              <w:rPr>
                <w:color w:val="000000"/>
                <w:spacing w:val="0"/>
                <w:w w:val="100"/>
                <w:position w:val="0"/>
              </w:rPr>
              <w:t>号致信基金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3,799,586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3,799,586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认购公司向特定对 象发行的股票自发 行结束之日起</w:t>
            </w:r>
            <w:r>
              <w:rPr>
                <w:rFonts w:ascii="Times New Roman" w:eastAsia="Times New Roman" w:hAnsi="Times New Roman" w:cs="Times New Roman"/>
                <w:color w:val="000000"/>
                <w:spacing w:val="0"/>
                <w:w w:val="100"/>
                <w:position w:val="0"/>
              </w:rPr>
              <w:t>6</w:t>
            </w:r>
            <w:r>
              <w:rPr>
                <w:color w:val="000000"/>
                <w:spacing w:val="0"/>
                <w:w w:val="100"/>
                <w:position w:val="0"/>
              </w:rPr>
              <w:t>个 月内不得转让</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2022-01-04</w:t>
            </w: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法国巴黎银 行</w:t>
            </w:r>
            <w:r>
              <w:rPr>
                <w:rFonts w:ascii="Times New Roman" w:eastAsia="Times New Roman" w:hAnsi="Times New Roman" w:cs="Times New Roman"/>
                <w:color w:val="000000"/>
                <w:spacing w:val="0"/>
                <w:w w:val="100"/>
                <w:position w:val="0"/>
              </w:rPr>
              <w:t>-</w:t>
            </w:r>
            <w:r>
              <w:rPr>
                <w:color w:val="000000"/>
                <w:spacing w:val="0"/>
                <w:w w:val="100"/>
                <w:position w:val="0"/>
              </w:rPr>
              <w:t>自有资 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2,639,553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2,639,553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认购公司向特定对 象发行的股票自发 行结束之日起</w:t>
            </w:r>
            <w:r>
              <w:rPr>
                <w:rFonts w:ascii="Times New Roman" w:eastAsia="Times New Roman" w:hAnsi="Times New Roman" w:cs="Times New Roman"/>
                <w:color w:val="000000"/>
                <w:spacing w:val="0"/>
                <w:w w:val="100"/>
                <w:position w:val="0"/>
              </w:rPr>
              <w:t>6</w:t>
            </w:r>
            <w:r>
              <w:rPr>
                <w:color w:val="000000"/>
                <w:spacing w:val="0"/>
                <w:w w:val="100"/>
                <w:position w:val="0"/>
              </w:rPr>
              <w:t>个 月内不得转让</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2022-01-04</w:t>
            </w: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南方基金管</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理股份有限</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2,395,151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2,395,151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认购公司向特定对 象发行的股票自发 行结束之日起</w:t>
            </w:r>
            <w:r>
              <w:rPr>
                <w:rFonts w:ascii="Times New Roman" w:eastAsia="Times New Roman" w:hAnsi="Times New Roman" w:cs="Times New Roman"/>
                <w:color w:val="000000"/>
                <w:spacing w:val="0"/>
                <w:w w:val="100"/>
                <w:position w:val="0"/>
              </w:rPr>
              <w:t>6</w:t>
            </w:r>
            <w:r>
              <w:rPr>
                <w:color w:val="000000"/>
                <w:spacing w:val="0"/>
                <w:w w:val="100"/>
                <w:position w:val="0"/>
              </w:rPr>
              <w:t>个 月内不得转让</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2022-01-04</w:t>
            </w: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河南资产管 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2,365,822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2,365,822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认购公司向特定对 象发行的股票自发 行结束之日起</w:t>
            </w:r>
            <w:r>
              <w:rPr>
                <w:rFonts w:ascii="Times New Roman" w:eastAsia="Times New Roman" w:hAnsi="Times New Roman" w:cs="Times New Roman"/>
                <w:color w:val="000000"/>
                <w:spacing w:val="0"/>
                <w:w w:val="100"/>
                <w:position w:val="0"/>
              </w:rPr>
              <w:t>6</w:t>
            </w:r>
            <w:r>
              <w:rPr>
                <w:color w:val="000000"/>
                <w:spacing w:val="0"/>
                <w:w w:val="100"/>
                <w:position w:val="0"/>
              </w:rPr>
              <w:t>个 月内不得转让</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2022-01-04</w:t>
            </w: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UBS AG</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2,326,717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2,326,717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认购公司向特定对 象发行的股票自发 行结束之日起</w:t>
            </w:r>
            <w:r>
              <w:rPr>
                <w:rFonts w:ascii="Times New Roman" w:eastAsia="Times New Roman" w:hAnsi="Times New Roman" w:cs="Times New Roman"/>
                <w:color w:val="000000"/>
                <w:spacing w:val="0"/>
                <w:w w:val="100"/>
                <w:position w:val="0"/>
              </w:rPr>
              <w:t>6</w:t>
            </w:r>
            <w:r>
              <w:rPr>
                <w:color w:val="000000"/>
                <w:spacing w:val="0"/>
                <w:w w:val="100"/>
                <w:position w:val="0"/>
              </w:rPr>
              <w:t>个 月内不得转让</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2022-01-04</w:t>
            </w: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pPr>
            <w:r>
              <w:rPr>
                <w:color w:val="000000"/>
                <w:spacing w:val="0"/>
                <w:w w:val="100"/>
                <w:position w:val="0"/>
              </w:rPr>
              <w:t>国泰基金管 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2,043,210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2,043,210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认购公司向特定对 象发行的股票自发 行结束之日起</w:t>
            </w:r>
            <w:r>
              <w:rPr>
                <w:rFonts w:ascii="Times New Roman" w:eastAsia="Times New Roman" w:hAnsi="Times New Roman" w:cs="Times New Roman"/>
                <w:color w:val="000000"/>
                <w:spacing w:val="0"/>
                <w:w w:val="100"/>
                <w:position w:val="0"/>
              </w:rPr>
              <w:t>6</w:t>
            </w:r>
            <w:r>
              <w:rPr>
                <w:color w:val="000000"/>
                <w:spacing w:val="0"/>
                <w:w w:val="100"/>
                <w:position w:val="0"/>
              </w:rPr>
              <w:t>个 月内不得转让</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2022-01-04</w:t>
            </w:r>
          </w:p>
        </w:tc>
      </w:tr>
      <w:tr>
        <w:trPr>
          <w:trHeight w:val="12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济南江山投</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资合伙企业</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1,955,225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1,955,225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认购公司向特定对 象发行的股票自发 行结束之日起</w:t>
            </w:r>
            <w:r>
              <w:rPr>
                <w:rFonts w:ascii="Times New Roman" w:eastAsia="Times New Roman" w:hAnsi="Times New Roman" w:cs="Times New Roman"/>
                <w:color w:val="000000"/>
                <w:spacing w:val="0"/>
                <w:w w:val="100"/>
                <w:position w:val="0"/>
              </w:rPr>
              <w:t>6</w:t>
            </w:r>
            <w:r>
              <w:rPr>
                <w:color w:val="000000"/>
                <w:spacing w:val="0"/>
                <w:w w:val="100"/>
                <w:position w:val="0"/>
              </w:rPr>
              <w:t>个 月内不得转让</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2022-01-04</w:t>
            </w: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pPr>
            <w:r>
              <w:rPr>
                <w:color w:val="000000"/>
                <w:spacing w:val="0"/>
                <w:w w:val="100"/>
                <w:position w:val="0"/>
              </w:rPr>
              <w:t>诺德基金管 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1,945,448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1,945,448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认购公司向特定对 象发行的股票自发 行结束之日起</w:t>
            </w:r>
            <w:r>
              <w:rPr>
                <w:rFonts w:ascii="Times New Roman" w:eastAsia="Times New Roman" w:hAnsi="Times New Roman" w:cs="Times New Roman"/>
                <w:color w:val="000000"/>
                <w:spacing w:val="0"/>
                <w:w w:val="100"/>
                <w:position w:val="0"/>
              </w:rPr>
              <w:t>6</w:t>
            </w:r>
            <w:r>
              <w:rPr>
                <w:color w:val="000000"/>
                <w:spacing w:val="0"/>
                <w:w w:val="100"/>
                <w:position w:val="0"/>
              </w:rPr>
              <w:t>个 月内不得转让</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2022-01-04</w:t>
            </w: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高毅</w:t>
            </w:r>
            <w:r>
              <w:rPr>
                <w:rFonts w:ascii="Times New Roman" w:eastAsia="Times New Roman" w:hAnsi="Times New Roman" w:cs="Times New Roman"/>
                <w:color w:val="000000"/>
                <w:spacing w:val="0"/>
                <w:w w:val="100"/>
                <w:position w:val="0"/>
              </w:rPr>
              <w:t>-</w:t>
            </w:r>
            <w:r>
              <w:rPr>
                <w:color w:val="000000"/>
                <w:spacing w:val="0"/>
                <w:w w:val="100"/>
                <w:position w:val="0"/>
              </w:rPr>
              <w:t>晓峰</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号睿远证券 投资基金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1,466,419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1,466,419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认购公司向特定对 象发行的股票自发 行结束之日起</w:t>
            </w:r>
            <w:r>
              <w:rPr>
                <w:rFonts w:ascii="Times New Roman" w:eastAsia="Times New Roman" w:hAnsi="Times New Roman" w:cs="Times New Roman"/>
                <w:color w:val="000000"/>
                <w:spacing w:val="0"/>
                <w:w w:val="100"/>
                <w:position w:val="0"/>
              </w:rPr>
              <w:t>6</w:t>
            </w:r>
            <w:r>
              <w:rPr>
                <w:color w:val="000000"/>
                <w:spacing w:val="0"/>
                <w:w w:val="100"/>
                <w:position w:val="0"/>
              </w:rPr>
              <w:t>个 月内不得转让</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2022-01-04</w:t>
            </w:r>
          </w:p>
        </w:tc>
      </w:tr>
      <w:tr>
        <w:trPr>
          <w:trHeight w:val="126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新华人寿保 险股份有限 公司</w:t>
            </w:r>
            <w:r>
              <w:rPr>
                <w:rFonts w:ascii="Times New Roman" w:eastAsia="Times New Roman" w:hAnsi="Times New Roman" w:cs="Times New Roman"/>
                <w:color w:val="000000"/>
                <w:spacing w:val="0"/>
                <w:w w:val="100"/>
                <w:position w:val="0"/>
              </w:rPr>
              <w:t>-</w:t>
            </w:r>
            <w:r>
              <w:rPr>
                <w:color w:val="000000"/>
                <w:spacing w:val="0"/>
                <w:w w:val="100"/>
                <w:position w:val="0"/>
              </w:rPr>
              <w:t>新华 人寿保险股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1,466,419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1,466,419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认购公司向特定对 象发行的股票自发 行结束之日起</w:t>
            </w:r>
            <w:r>
              <w:rPr>
                <w:rFonts w:ascii="Times New Roman" w:eastAsia="Times New Roman" w:hAnsi="Times New Roman" w:cs="Times New Roman"/>
                <w:color w:val="000000"/>
                <w:spacing w:val="0"/>
                <w:w w:val="100"/>
                <w:position w:val="0"/>
              </w:rPr>
              <w:t>6</w:t>
            </w:r>
            <w:r>
              <w:rPr>
                <w:color w:val="000000"/>
                <w:spacing w:val="0"/>
                <w:w w:val="100"/>
                <w:position w:val="0"/>
              </w:rPr>
              <w:t>个 月内不得转让</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2022-01-04</w:t>
            </w:r>
          </w:p>
        </w:tc>
      </w:tr>
    </w:tbl>
    <w:p>
      <w:pPr>
        <w:spacing w:lineRule="exact" w:line="1"/>
        <w:rPr>
          <w:sz w:val="2"/>
          <w:szCs w:val="2"/>
        </w:rPr>
      </w:pPr>
      <w:r>
        <w:br w:type="page"/>
      </w:r>
    </w:p>
    <w:tbl>
      <w:tblPr>
        <w:tblOverlap w:val="never"/>
        <w:jc w:val="center"/>
        <w:tblLayout w:type="fixed"/>
      </w:tblPr>
      <w:tblGrid>
        <w:gridCol w:w="1272"/>
        <w:gridCol w:w="715"/>
        <w:gridCol w:w="1416"/>
        <w:gridCol w:w="1416"/>
        <w:gridCol w:w="710"/>
        <w:gridCol w:w="2050"/>
        <w:gridCol w:w="1258"/>
      </w:tblGrid>
      <w:tr>
        <w:trPr>
          <w:trHeight w:val="126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份有限公司</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稳得盈两全</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保险（分红</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8" w:lineRule="exact"/>
              <w:ind w:left="0" w:right="0" w:firstLine="0"/>
              <w:jc w:val="both"/>
            </w:pPr>
            <w:r>
              <w:rPr>
                <w:color w:val="000000"/>
                <w:spacing w:val="0"/>
                <w:w w:val="100"/>
                <w:position w:val="0"/>
              </w:rPr>
              <w:t>新华人寿保 险股份有限 公司</w:t>
            </w:r>
            <w:r>
              <w:rPr>
                <w:rFonts w:ascii="Times New Roman" w:eastAsia="Times New Roman" w:hAnsi="Times New Roman" w:cs="Times New Roman"/>
                <w:color w:val="000000"/>
                <w:spacing w:val="0"/>
                <w:w w:val="100"/>
                <w:position w:val="0"/>
              </w:rPr>
              <w:t>-</w:t>
            </w:r>
            <w:r>
              <w:rPr>
                <w:color w:val="000000"/>
                <w:spacing w:val="0"/>
                <w:w w:val="100"/>
                <w:position w:val="0"/>
              </w:rPr>
              <w:t>传统</w:t>
            </w:r>
            <w:r>
              <w:rPr>
                <w:rFonts w:ascii="Times New Roman" w:eastAsia="Times New Roman" w:hAnsi="Times New Roman" w:cs="Times New Roman"/>
                <w:color w:val="000000"/>
                <w:spacing w:val="0"/>
                <w:w w:val="100"/>
                <w:position w:val="0"/>
              </w:rPr>
              <w:t xml:space="preserve">- </w:t>
            </w:r>
            <w:r>
              <w:rPr>
                <w:color w:val="000000"/>
                <w:spacing w:val="0"/>
                <w:w w:val="100"/>
                <w:position w:val="0"/>
              </w:rPr>
              <w:t>普通保险产 品</w:t>
            </w:r>
            <w:r>
              <w:rPr>
                <w:rFonts w:ascii="Times New Roman" w:eastAsia="Times New Roman" w:hAnsi="Times New Roman" w:cs="Times New Roman"/>
                <w:color w:val="000000"/>
                <w:spacing w:val="0"/>
                <w:w w:val="100"/>
                <w:position w:val="0"/>
              </w:rPr>
              <w:t>-018L- CT001</w:t>
            </w:r>
            <w:r>
              <w:rPr>
                <w:color w:val="000000"/>
                <w:spacing w:val="0"/>
                <w:w w:val="100"/>
                <w:position w:val="0"/>
              </w:rPr>
              <w:t>沪</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1,466,419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1,466,419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认购公司向特定对 象发行的股票自发 行结束之日起</w:t>
            </w:r>
            <w:r>
              <w:rPr>
                <w:rFonts w:ascii="Times New Roman" w:eastAsia="Times New Roman" w:hAnsi="Times New Roman" w:cs="Times New Roman"/>
                <w:color w:val="000000"/>
                <w:spacing w:val="0"/>
                <w:w w:val="100"/>
                <w:position w:val="0"/>
              </w:rPr>
              <w:t>6</w:t>
            </w:r>
            <w:r>
              <w:rPr>
                <w:color w:val="000000"/>
                <w:spacing w:val="0"/>
                <w:w w:val="100"/>
                <w:position w:val="0"/>
              </w:rPr>
              <w:t>个 月内不得转让</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2022-01-04</w:t>
            </w:r>
          </w:p>
        </w:tc>
      </w:tr>
      <w:tr>
        <w:trPr>
          <w:trHeight w:val="188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8" w:lineRule="exact"/>
              <w:ind w:left="0" w:right="0" w:firstLine="0"/>
              <w:jc w:val="both"/>
            </w:pPr>
            <w:r>
              <w:rPr>
                <w:color w:val="000000"/>
                <w:spacing w:val="0"/>
                <w:w w:val="100"/>
                <w:position w:val="0"/>
              </w:rPr>
              <w:t>新华人寿保 险股份有限 公司</w:t>
            </w:r>
            <w:r>
              <w:rPr>
                <w:rFonts w:ascii="Times New Roman" w:eastAsia="Times New Roman" w:hAnsi="Times New Roman" w:cs="Times New Roman"/>
                <w:color w:val="000000"/>
                <w:spacing w:val="0"/>
                <w:w w:val="100"/>
                <w:position w:val="0"/>
              </w:rPr>
              <w:t>-</w:t>
            </w:r>
            <w:r>
              <w:rPr>
                <w:color w:val="000000"/>
                <w:spacing w:val="0"/>
                <w:w w:val="100"/>
                <w:position w:val="0"/>
              </w:rPr>
              <w:t>分红</w:t>
            </w:r>
            <w:r>
              <w:rPr>
                <w:rFonts w:ascii="Times New Roman" w:eastAsia="Times New Roman" w:hAnsi="Times New Roman" w:cs="Times New Roman"/>
                <w:color w:val="000000"/>
                <w:spacing w:val="0"/>
                <w:w w:val="100"/>
                <w:position w:val="0"/>
              </w:rPr>
              <w:t xml:space="preserve">- </w:t>
            </w:r>
            <w:r>
              <w:rPr>
                <w:color w:val="000000"/>
                <w:spacing w:val="0"/>
                <w:w w:val="100"/>
                <w:position w:val="0"/>
              </w:rPr>
              <w:t>团体分红</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018L- FH002 </w:t>
            </w:r>
            <w:r>
              <w:rPr>
                <w:color w:val="000000"/>
                <w:spacing w:val="0"/>
                <w:w w:val="100"/>
                <w:position w:val="0"/>
              </w:rPr>
              <w:t>沪</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1,466,419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1,466,419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认购公司向特定对 象发行的股票自发 行结束之日起</w:t>
            </w:r>
            <w:r>
              <w:rPr>
                <w:rFonts w:ascii="Times New Roman" w:eastAsia="Times New Roman" w:hAnsi="Times New Roman" w:cs="Times New Roman"/>
                <w:color w:val="000000"/>
                <w:spacing w:val="0"/>
                <w:w w:val="100"/>
                <w:position w:val="0"/>
              </w:rPr>
              <w:t>6</w:t>
            </w:r>
            <w:r>
              <w:rPr>
                <w:color w:val="000000"/>
                <w:spacing w:val="0"/>
                <w:w w:val="100"/>
                <w:position w:val="0"/>
              </w:rPr>
              <w:t>个 月内不得转让</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2022-01-04</w:t>
            </w:r>
          </w:p>
        </w:tc>
      </w:tr>
      <w:tr>
        <w:trPr>
          <w:trHeight w:val="188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北京时间投 资管理有限 公司</w:t>
            </w:r>
            <w:r>
              <w:rPr>
                <w:rFonts w:ascii="Times New Roman" w:eastAsia="Times New Roman" w:hAnsi="Times New Roman" w:cs="Times New Roman"/>
                <w:color w:val="000000"/>
                <w:spacing w:val="0"/>
                <w:w w:val="100"/>
                <w:position w:val="0"/>
              </w:rPr>
              <w:t>-</w:t>
            </w:r>
            <w:r>
              <w:rPr>
                <w:color w:val="000000"/>
                <w:spacing w:val="0"/>
                <w:w w:val="100"/>
                <w:position w:val="0"/>
              </w:rPr>
              <w:t>时间 方舟</w:t>
            </w:r>
            <w:r>
              <w:rPr>
                <w:rFonts w:ascii="Times New Roman" w:eastAsia="Times New Roman" w:hAnsi="Times New Roman" w:cs="Times New Roman"/>
                <w:color w:val="000000"/>
                <w:spacing w:val="0"/>
                <w:w w:val="100"/>
                <w:position w:val="0"/>
              </w:rPr>
              <w:t>1</w:t>
            </w:r>
            <w:r>
              <w:rPr>
                <w:color w:val="000000"/>
                <w:spacing w:val="0"/>
                <w:w w:val="100"/>
                <w:position w:val="0"/>
              </w:rPr>
              <w:t>号私 募证券投资 基金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1,466,419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1,466,419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认购公司向特定对 象发行的股票自发 行结束之日起</w:t>
            </w:r>
            <w:r>
              <w:rPr>
                <w:rFonts w:ascii="Times New Roman" w:eastAsia="Times New Roman" w:hAnsi="Times New Roman" w:cs="Times New Roman"/>
                <w:color w:val="000000"/>
                <w:spacing w:val="0"/>
                <w:w w:val="100"/>
                <w:position w:val="0"/>
              </w:rPr>
              <w:t>6</w:t>
            </w:r>
            <w:r>
              <w:rPr>
                <w:color w:val="000000"/>
                <w:spacing w:val="0"/>
                <w:w w:val="100"/>
                <w:position w:val="0"/>
              </w:rPr>
              <w:t>个 月内不得转让</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2022-01-04</w:t>
            </w: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广发基金管 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1,466,419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1,466,419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认购公司向特定对 象发行的股票自发 行结束之日起</w:t>
            </w:r>
            <w:r>
              <w:rPr>
                <w:rFonts w:ascii="Times New Roman" w:eastAsia="Times New Roman" w:hAnsi="Times New Roman" w:cs="Times New Roman"/>
                <w:color w:val="000000"/>
                <w:spacing w:val="0"/>
                <w:w w:val="100"/>
                <w:position w:val="0"/>
              </w:rPr>
              <w:t>6</w:t>
            </w:r>
            <w:r>
              <w:rPr>
                <w:color w:val="000000"/>
                <w:spacing w:val="0"/>
                <w:w w:val="100"/>
                <w:position w:val="0"/>
              </w:rPr>
              <w:t>个 月内不得转让</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2022-01-04</w:t>
            </w:r>
          </w:p>
        </w:tc>
      </w:tr>
      <w:tr>
        <w:trPr>
          <w:trHeight w:val="125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上海浦东新</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兴产业投资</w:t>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1,466,419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1,466,419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认购公司向特定对 象发行的股票自发 行结束之日起</w:t>
            </w:r>
            <w:r>
              <w:rPr>
                <w:rFonts w:ascii="Times New Roman" w:eastAsia="Times New Roman" w:hAnsi="Times New Roman" w:cs="Times New Roman"/>
                <w:color w:val="000000"/>
                <w:spacing w:val="0"/>
                <w:w w:val="100"/>
                <w:position w:val="0"/>
              </w:rPr>
              <w:t>6</w:t>
            </w:r>
            <w:r>
              <w:rPr>
                <w:color w:val="000000"/>
                <w:spacing w:val="0"/>
                <w:w w:val="100"/>
                <w:position w:val="0"/>
              </w:rPr>
              <w:t>个 月内不得转让</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2022-01-04</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80,229,335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80,229,335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19" w:line="1" w:lineRule="exact"/>
      </w:pPr>
    </w:p>
    <w:p>
      <w:pPr>
        <w:pStyle w:val="Style40"/>
        <w:keepNext/>
        <w:keepLines/>
        <w:widowControl w:val="0"/>
        <w:shd w:val="clear" w:color="auto" w:fill="auto"/>
        <w:bidi w:val="0"/>
        <w:spacing w:before="0" w:after="140" w:line="240" w:lineRule="auto"/>
        <w:ind w:left="0" w:right="0" w:firstLine="0"/>
        <w:jc w:val="left"/>
      </w:pPr>
      <w:bookmarkStart w:id="869" w:name="bookmark869"/>
      <w:bookmarkStart w:id="870" w:name="bookmark870"/>
      <w:bookmarkStart w:id="871" w:name="bookmark871"/>
      <w:bookmarkStart w:id="872" w:name="bookmark872"/>
      <w:r>
        <w:rPr>
          <w:color w:val="000000"/>
          <w:spacing w:val="0"/>
          <w:w w:val="100"/>
          <w:position w:val="0"/>
        </w:rPr>
        <w:t>二</w:t>
      </w:r>
      <w:bookmarkEnd w:id="871"/>
      <w:r>
        <w:rPr>
          <w:color w:val="000000"/>
          <w:spacing w:val="0"/>
          <w:w w:val="100"/>
          <w:position w:val="0"/>
        </w:rPr>
        <w:t>、证券发行与上市情况</w:t>
      </w:r>
      <w:bookmarkEnd w:id="869"/>
      <w:bookmarkEnd w:id="870"/>
      <w:bookmarkEnd w:id="872"/>
    </w:p>
    <w:p>
      <w:pPr>
        <w:pStyle w:val="Style40"/>
        <w:keepNext/>
        <w:keepLines/>
        <w:widowControl w:val="0"/>
        <w:shd w:val="clear" w:color="auto" w:fill="auto"/>
        <w:bidi w:val="0"/>
        <w:spacing w:before="0" w:after="140" w:line="240" w:lineRule="auto"/>
        <w:ind w:left="0" w:right="0" w:firstLine="0"/>
        <w:jc w:val="left"/>
      </w:pPr>
      <w:bookmarkStart w:id="869" w:name="bookmark869"/>
      <w:bookmarkStart w:id="870" w:name="bookmark870"/>
      <w:bookmarkStart w:id="873" w:name="bookmark873"/>
      <w:r>
        <w:rPr>
          <w:color w:val="000000"/>
          <w:spacing w:val="0"/>
          <w:w w:val="100"/>
          <w:position w:val="0"/>
        </w:rPr>
        <w:t>（一）截至报告期内证券发行情况</w:t>
      </w:r>
      <w:bookmarkEnd w:id="869"/>
      <w:bookmarkEnd w:id="870"/>
      <w:bookmarkEnd w:id="873"/>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1560"/>
        <w:gridCol w:w="1291"/>
        <w:gridCol w:w="1171"/>
        <w:gridCol w:w="1262"/>
        <w:gridCol w:w="1238"/>
        <w:gridCol w:w="1277"/>
        <w:gridCol w:w="1037"/>
      </w:tblGrid>
      <w:tr>
        <w:trPr>
          <w:trHeight w:val="9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股票及其衍生</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证券的种类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发行价格</w:t>
            </w:r>
          </w:p>
          <w:p>
            <w:pPr>
              <w:pStyle w:val="Style2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（或利</w:t>
            </w:r>
          </w:p>
          <w:p>
            <w:pPr>
              <w:pStyle w:val="Style2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200"/>
              <w:jc w:val="left"/>
            </w:pPr>
            <w:r>
              <w:rPr>
                <w:color w:val="000000"/>
                <w:spacing w:val="0"/>
                <w:w w:val="100"/>
                <w:position w:val="0"/>
              </w:rPr>
              <w:t>交易终</w:t>
            </w:r>
          </w:p>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止日期</w:t>
            </w:r>
          </w:p>
        </w:tc>
      </w:tr>
      <w:tr>
        <w:trPr>
          <w:trHeight w:val="322" w:hRule="exact"/>
        </w:trPr>
        <w:tc>
          <w:tcPr>
            <w:gridSpan w:val="7"/>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普通股股票类</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2021-6-30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102.29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80,229,335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2021-6-30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80,229,335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截至报告期内证券发行情况的说明（存续期内利率不同的债券，请分别说明）：</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360" w:line="314" w:lineRule="exact"/>
        <w:ind w:left="0" w:right="0" w:firstLine="440"/>
        <w:jc w:val="left"/>
      </w:pPr>
      <w:r>
        <w:rPr>
          <w:color w:val="000000"/>
          <w:spacing w:val="0"/>
          <w:w w:val="100"/>
          <w:position w:val="0"/>
        </w:rPr>
        <w:t>经中国证券监督管理委员会出具的《关于同意中微半导体设备（上海）股份有限公司向特定 对象发行股票注册的批复》（证监许可</w:t>
      </w:r>
      <w:r>
        <w:rPr>
          <w:rFonts w:ascii="Times New Roman" w:eastAsia="Times New Roman" w:hAnsi="Times New Roman" w:cs="Times New Roman"/>
          <w:color w:val="000000"/>
          <w:spacing w:val="0"/>
          <w:w w:val="100"/>
          <w:position w:val="0"/>
        </w:rPr>
        <w:t>[2021]645</w:t>
      </w:r>
      <w:r>
        <w:rPr>
          <w:color w:val="000000"/>
          <w:spacing w:val="0"/>
          <w:w w:val="100"/>
          <w:position w:val="0"/>
        </w:rPr>
        <w:t xml:space="preserve">号）核准，公司向特定对象发行人民币普通股 </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80,229,335</w:t>
      </w:r>
      <w:r>
        <w:rPr>
          <w:color w:val="000000"/>
          <w:spacing w:val="0"/>
          <w:w w:val="100"/>
          <w:position w:val="0"/>
        </w:rPr>
        <w:t>股，每股发行价为人民币</w:t>
      </w:r>
      <w:r>
        <w:rPr>
          <w:rFonts w:ascii="Times New Roman" w:eastAsia="Times New Roman" w:hAnsi="Times New Roman" w:cs="Times New Roman"/>
          <w:color w:val="000000"/>
          <w:spacing w:val="0"/>
          <w:w w:val="100"/>
          <w:position w:val="0"/>
        </w:rPr>
        <w:t>102.29</w:t>
      </w:r>
      <w:r>
        <w:rPr>
          <w:color w:val="000000"/>
          <w:spacing w:val="0"/>
          <w:w w:val="100"/>
          <w:position w:val="0"/>
        </w:rPr>
        <w:t>元。上述股份于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日在中国证 券登记结算有限责任公司上海分公司办理完毕股份登记手续。</w:t>
      </w:r>
    </w:p>
    <w:p>
      <w:pPr>
        <w:pStyle w:val="Style40"/>
        <w:keepNext/>
        <w:keepLines/>
        <w:widowControl w:val="0"/>
        <w:shd w:val="clear" w:color="auto" w:fill="auto"/>
        <w:bidi w:val="0"/>
        <w:spacing w:before="0" w:after="60" w:line="314" w:lineRule="exact"/>
        <w:ind w:left="0" w:right="0" w:firstLine="0"/>
        <w:jc w:val="left"/>
      </w:pPr>
      <w:bookmarkStart w:id="874" w:name="bookmark874"/>
      <w:bookmarkStart w:id="875" w:name="bookmark875"/>
      <w:bookmarkStart w:id="876" w:name="bookmark876"/>
      <w:bookmarkStart w:id="877" w:name="bookmark877"/>
      <w:r>
        <w:rPr>
          <w:color w:val="000000"/>
          <w:spacing w:val="0"/>
          <w:w w:val="100"/>
          <w:position w:val="0"/>
        </w:rPr>
        <w:t>（</w:t>
      </w:r>
      <w:bookmarkEnd w:id="876"/>
      <w:r>
        <w:rPr>
          <w:color w:val="000000"/>
          <w:spacing w:val="0"/>
          <w:w w:val="100"/>
          <w:position w:val="0"/>
        </w:rPr>
        <w:t>二）公司股份总数及股东结构变动及公司资产和负债结构的变动情况</w:t>
      </w:r>
      <w:bookmarkEnd w:id="874"/>
      <w:bookmarkEnd w:id="875"/>
      <w:bookmarkEnd w:id="877"/>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报告期内，公司向特定对象发行人民币普通股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80,229,335</w:t>
      </w:r>
      <w:r>
        <w:rPr>
          <w:color w:val="000000"/>
          <w:spacing w:val="0"/>
          <w:w w:val="100"/>
          <w:position w:val="0"/>
        </w:rPr>
        <w:t>股，</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 激励计划股份归属和作废，公司总股本从</w:t>
      </w:r>
      <w:r>
        <w:rPr>
          <w:rFonts w:ascii="Times New Roman" w:eastAsia="Times New Roman" w:hAnsi="Times New Roman" w:cs="Times New Roman"/>
          <w:color w:val="000000"/>
          <w:spacing w:val="0"/>
          <w:w w:val="100"/>
          <w:position w:val="0"/>
        </w:rPr>
        <w:t>534,862,237</w:t>
      </w:r>
      <w:r>
        <w:rPr>
          <w:color w:val="000000"/>
          <w:spacing w:val="0"/>
          <w:w w:val="100"/>
          <w:position w:val="0"/>
        </w:rPr>
        <w:t>股增至</w:t>
      </w:r>
      <w:r>
        <w:rPr>
          <w:rFonts w:ascii="Times New Roman" w:eastAsia="Times New Roman" w:hAnsi="Times New Roman" w:cs="Times New Roman"/>
          <w:color w:val="000000"/>
          <w:spacing w:val="0"/>
          <w:w w:val="100"/>
          <w:position w:val="0"/>
        </w:rPr>
        <w:t>616,244,480</w:t>
      </w:r>
      <w:r>
        <w:rPr>
          <w:color w:val="000000"/>
          <w:spacing w:val="0"/>
          <w:w w:val="100"/>
          <w:position w:val="0"/>
        </w:rPr>
        <w:t>股。</w:t>
      </w:r>
    </w:p>
    <w:p>
      <w:pPr>
        <w:pStyle w:val="Style2"/>
        <w:keepNext w:val="0"/>
        <w:keepLines w:val="0"/>
        <w:widowControl w:val="0"/>
        <w:shd w:val="clear" w:color="auto" w:fill="auto"/>
        <w:bidi w:val="0"/>
        <w:spacing w:before="0" w:after="60" w:line="312" w:lineRule="exact"/>
        <w:ind w:left="0" w:right="0" w:firstLine="440"/>
        <w:jc w:val="both"/>
        <w:sectPr>
          <w:footnotePr>
            <w:pos w:val="pageBottom"/>
            <w:numFmt w:val="decimal"/>
            <w:numRestart w:val="continuous"/>
          </w:footnotePr>
          <w:pgSz w:w="11900" w:h="16840"/>
          <w:pgMar w:top="1458" w:right="1248" w:bottom="1486" w:left="1771" w:header="0" w:footer="3" w:gutter="0"/>
          <w:cols w:space="720"/>
          <w:noEndnote/>
          <w:rtlGutter w:val="0"/>
          <w:docGrid w:linePitch="360"/>
        </w:sectPr>
      </w:pPr>
      <w:r>
        <w:rPr>
          <w:color w:val="000000"/>
          <w:spacing w:val="0"/>
          <w:w w:val="100"/>
          <w:position w:val="0"/>
        </w:rPr>
        <w:t>报告期初，公司资产总额</w:t>
      </w:r>
      <w:r>
        <w:rPr>
          <w:rFonts w:ascii="Times New Roman" w:eastAsia="Times New Roman" w:hAnsi="Times New Roman" w:cs="Times New Roman"/>
          <w:color w:val="000000"/>
          <w:spacing w:val="0"/>
          <w:w w:val="100"/>
          <w:position w:val="0"/>
        </w:rPr>
        <w:t>580,087.69</w:t>
      </w:r>
      <w:r>
        <w:rPr>
          <w:color w:val="000000"/>
          <w:spacing w:val="0"/>
          <w:w w:val="100"/>
          <w:position w:val="0"/>
        </w:rPr>
        <w:t>万元，负债总额</w:t>
      </w:r>
      <w:r>
        <w:rPr>
          <w:rFonts w:ascii="Times New Roman" w:eastAsia="Times New Roman" w:hAnsi="Times New Roman" w:cs="Times New Roman"/>
          <w:color w:val="000000"/>
          <w:spacing w:val="0"/>
          <w:w w:val="100"/>
          <w:position w:val="0"/>
        </w:rPr>
        <w:t>143,156.99</w:t>
      </w:r>
      <w:r>
        <w:rPr>
          <w:color w:val="000000"/>
          <w:spacing w:val="0"/>
          <w:w w:val="100"/>
          <w:position w:val="0"/>
        </w:rPr>
        <w:t>万元，资产负债率为</w:t>
      </w:r>
      <w:r>
        <w:rPr>
          <w:rFonts w:ascii="Times New Roman" w:eastAsia="Times New Roman" w:hAnsi="Times New Roman" w:cs="Times New Roman"/>
          <w:color w:val="000000"/>
          <w:spacing w:val="0"/>
          <w:w w:val="100"/>
          <w:position w:val="0"/>
        </w:rPr>
        <w:t>24.68%</w:t>
      </w:r>
      <w:r>
        <w:rPr>
          <w:color w:val="000000"/>
          <w:spacing w:val="0"/>
          <w:w w:val="100"/>
          <w:position w:val="0"/>
        </w:rPr>
        <w:t>。 报告期期末，公司资产总额</w:t>
      </w:r>
      <w:r>
        <w:rPr>
          <w:rFonts w:ascii="Times New Roman" w:eastAsia="Times New Roman" w:hAnsi="Times New Roman" w:cs="Times New Roman"/>
          <w:color w:val="000000"/>
          <w:spacing w:val="0"/>
          <w:w w:val="100"/>
          <w:position w:val="0"/>
        </w:rPr>
        <w:t>1,673,298.90</w:t>
      </w:r>
      <w:r>
        <w:rPr>
          <w:color w:val="000000"/>
          <w:spacing w:val="0"/>
          <w:w w:val="100"/>
          <w:position w:val="0"/>
        </w:rPr>
        <w:t>万元，负债总额</w:t>
      </w:r>
      <w:r>
        <w:rPr>
          <w:rFonts w:ascii="Times New Roman" w:eastAsia="Times New Roman" w:hAnsi="Times New Roman" w:cs="Times New Roman"/>
          <w:color w:val="000000"/>
          <w:spacing w:val="0"/>
          <w:w w:val="100"/>
          <w:position w:val="0"/>
        </w:rPr>
        <w:t>580,087.69</w:t>
      </w:r>
      <w:r>
        <w:rPr>
          <w:color w:val="000000"/>
          <w:spacing w:val="0"/>
          <w:w w:val="100"/>
          <w:position w:val="0"/>
        </w:rPr>
        <w:t>万元，资产负债率为</w:t>
      </w:r>
      <w:r>
        <w:rPr>
          <w:rFonts w:ascii="Times New Roman" w:eastAsia="Times New Roman" w:hAnsi="Times New Roman" w:cs="Times New Roman"/>
          <w:color w:val="000000"/>
          <w:spacing w:val="0"/>
          <w:w w:val="100"/>
          <w:position w:val="0"/>
        </w:rPr>
        <w:t>16.69%</w:t>
      </w:r>
      <w:r>
        <w:rPr>
          <w:color w:val="000000"/>
          <w:spacing w:val="0"/>
          <w:w w:val="100"/>
          <w:position w:val="0"/>
        </w:rPr>
        <w:t>。</w:t>
      </w:r>
    </w:p>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三、股东和实际控制人情况</w:t>
      </w:r>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left"/>
        <w:tblLayout w:type="fixed"/>
      </w:tblPr>
      <w:tblGrid>
        <w:gridCol w:w="4531"/>
        <w:gridCol w:w="4536"/>
      </w:tblGrid>
      <w:tr>
        <w:trPr>
          <w:trHeight w:val="3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w:t>
            </w:r>
            <w:r>
              <w:rPr>
                <w:rFonts w:ascii="Times New Roman" w:eastAsia="Times New Roman" w:hAnsi="Times New Roman" w:cs="Times New Roman"/>
                <w:color w:val="000000"/>
                <w:spacing w:val="0"/>
                <w:w w:val="100"/>
                <w:position w:val="0"/>
              </w:rPr>
              <w:t>（</w:t>
            </w:r>
            <w:r>
              <w:rPr>
                <w:color w:val="000000"/>
                <w:spacing w:val="0"/>
                <w:w w:val="100"/>
                <w:position w:val="0"/>
              </w:rPr>
              <w:t>户</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53,532</w:t>
            </w:r>
          </w:p>
        </w:tc>
      </w:tr>
      <w:tr>
        <w:trPr>
          <w:trHeight w:val="63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年度报告披露日前上一月末的普通股股东总数</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户</w:t>
            </w: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57,591</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截至报告期末表决权恢复的优先股股东总数</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（户）</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4360" w:right="0" w:firstLine="0"/>
              <w:jc w:val="left"/>
            </w:pPr>
            <w:r>
              <w:rPr>
                <w:rFonts w:ascii="Times New Roman" w:eastAsia="Times New Roman" w:hAnsi="Times New Roman" w:cs="Times New Roman"/>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年度报告披露日前上一月末表决权恢复的优先</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股股东总数（户）</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4360" w:right="0" w:firstLine="0"/>
              <w:jc w:val="left"/>
            </w:pPr>
            <w:r>
              <w:rPr>
                <w:rFonts w:ascii="Times New Roman" w:eastAsia="Times New Roman" w:hAnsi="Times New Roman" w:cs="Times New Roman"/>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截至报告期末持有特别表决权股份的股东总数</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（户）</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4360" w:right="0" w:firstLine="0"/>
              <w:jc w:val="left"/>
            </w:pPr>
            <w:r>
              <w:rPr>
                <w:rFonts w:ascii="Times New Roman" w:eastAsia="Times New Roman" w:hAnsi="Times New Roman" w:cs="Times New Roman"/>
                <w:color w:val="000000"/>
                <w:spacing w:val="0"/>
                <w:w w:val="100"/>
                <w:position w:val="0"/>
              </w:rPr>
              <w:t>/</w:t>
            </w:r>
          </w:p>
        </w:tc>
      </w:tr>
      <w:tr>
        <w:trPr>
          <w:trHeight w:val="64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年度报告披露日前上一月末持有特别表决权股 份的股东总数（户）</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4360" w:right="0" w:firstLine="0"/>
              <w:jc w:val="left"/>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40"/>
        <w:keepNext/>
        <w:keepLines/>
        <w:widowControl w:val="0"/>
        <w:shd w:val="clear" w:color="auto" w:fill="auto"/>
        <w:bidi w:val="0"/>
        <w:spacing w:before="0" w:after="80" w:line="240" w:lineRule="auto"/>
        <w:ind w:left="0" w:right="0" w:firstLine="0"/>
        <w:jc w:val="left"/>
      </w:pPr>
      <w:bookmarkStart w:id="878" w:name="bookmark878"/>
      <w:bookmarkStart w:id="879" w:name="bookmark879"/>
      <w:bookmarkStart w:id="880" w:name="bookmark880"/>
      <w:r>
        <w:rPr>
          <w:color w:val="000000"/>
          <w:spacing w:val="0"/>
          <w:w w:val="100"/>
          <w:position w:val="0"/>
        </w:rPr>
        <w:t>存托凭证持有人数量</w:t>
      </w:r>
      <w:bookmarkEnd w:id="878"/>
      <w:bookmarkEnd w:id="879"/>
      <w:bookmarkEnd w:id="880"/>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bookmarkStart w:id="881" w:name="bookmark881"/>
      <w:r>
        <w:rPr>
          <w:rFonts w:ascii="Calibri" w:eastAsia="Calibri" w:hAnsi="Calibri" w:cs="Calibri"/>
          <w:b/>
          <w:bCs/>
          <w:color w:val="000000"/>
          <w:spacing w:val="0"/>
          <w:w w:val="100"/>
          <w:position w:val="0"/>
          <w:sz w:val="20"/>
          <w:szCs w:val="20"/>
        </w:rPr>
        <w:t>（</w:t>
      </w:r>
      <w:bookmarkEnd w:id="881"/>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截至报告期末前十名股东、前十名流通股东（或无限售条件股东）持股情况表</w:t>
      </w:r>
    </w:p>
    <w:p>
      <w:pPr>
        <w:pStyle w:val="Style30"/>
        <w:keepNext w:val="0"/>
        <w:keepLines w:val="0"/>
        <w:widowControl w:val="0"/>
        <w:shd w:val="clear" w:color="auto" w:fill="auto"/>
        <w:bidi w:val="0"/>
        <w:spacing w:before="0" w:after="0" w:line="240" w:lineRule="auto"/>
        <w:ind w:left="13128" w:right="0" w:firstLine="0"/>
        <w:jc w:val="left"/>
      </w:pPr>
      <w:r>
        <w:rPr>
          <w:color w:val="000000"/>
          <w:spacing w:val="0"/>
          <w:w w:val="100"/>
          <w:position w:val="0"/>
        </w:rPr>
        <w:t>单位:股</w:t>
      </w:r>
    </w:p>
    <w:tbl>
      <w:tblPr>
        <w:tblOverlap w:val="never"/>
        <w:jc w:val="center"/>
        <w:tblLayout w:type="fixed"/>
      </w:tblPr>
      <w:tblGrid>
        <w:gridCol w:w="4114"/>
        <w:gridCol w:w="1282"/>
        <w:gridCol w:w="1555"/>
        <w:gridCol w:w="998"/>
        <w:gridCol w:w="1416"/>
        <w:gridCol w:w="1555"/>
        <w:gridCol w:w="854"/>
        <w:gridCol w:w="754"/>
        <w:gridCol w:w="1354"/>
      </w:tblGrid>
      <w:tr>
        <w:trPr>
          <w:trHeight w:val="326" w:hRule="exact"/>
        </w:trPr>
        <w:tc>
          <w:tcPr>
            <w:gridSpan w:val="9"/>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85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股东名称</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期末持股数量</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持有有限售</w:t>
            </w:r>
          </w:p>
          <w:p>
            <w:pPr>
              <w:pStyle w:val="Style2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条件股份数</w:t>
            </w:r>
          </w:p>
          <w:p>
            <w:pPr>
              <w:pStyle w:val="Style2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量</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包含转融通借</w:t>
            </w:r>
          </w:p>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出股份的限售</w:t>
            </w:r>
          </w:p>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股份数量</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质押、标记或</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冻结情况</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股东</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r>
      <w:tr>
        <w:trPr>
          <w:trHeight w:val="143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股份</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4114"/>
        <w:gridCol w:w="1282"/>
        <w:gridCol w:w="1166"/>
        <w:gridCol w:w="389"/>
        <w:gridCol w:w="998"/>
        <w:gridCol w:w="1416"/>
        <w:gridCol w:w="984"/>
        <w:gridCol w:w="571"/>
        <w:gridCol w:w="893"/>
        <w:gridCol w:w="715"/>
        <w:gridCol w:w="1354"/>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上海创业投资有限公司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96,383,533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96,383,533</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96,383,533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巽鑫（上海）投资有限公司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93,337,887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93,337,887</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93,337,887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63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嘉兴智微企业管理合伙企业（有限合伙）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30,644,454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30,644,454</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30,644,454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Advanced Micro </w:t>
            </w:r>
            <w:r>
              <w:rPr>
                <w:color w:val="000000"/>
                <w:spacing w:val="0"/>
                <w:w w:val="100"/>
                <w:position w:val="0"/>
              </w:rPr>
              <w:t xml:space="preserve">— </w:t>
            </w:r>
            <w:r>
              <w:rPr>
                <w:rFonts w:ascii="Times New Roman" w:eastAsia="Times New Roman" w:hAnsi="Times New Roman" w:cs="Times New Roman"/>
                <w:color w:val="000000"/>
                <w:spacing w:val="0"/>
                <w:w w:val="100"/>
                <w:position w:val="0"/>
              </w:rPr>
              <w:t>Fabrication Equipment Inc. Asia</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24,821,537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24,821,537</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24,821,537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华芯投资管理有限责任公司一国家集成电 路产业投资基金二期股份有限公司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24,440,316</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24,440,316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中国工商银行股份有限公司一诺安成长股 票型证券投资基金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734,441</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15,453,182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13,477,394</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13,477,394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GRENADE PTE. LTD.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11,442,746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11,442,746</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11,442,746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BOOTES PTE. LTD.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11,119,580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11,119,580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11,119,580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GIC PRIVATE LIMITED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5,044,343</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9,499,674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r>
      <w:tr>
        <w:trPr>
          <w:trHeight w:val="322" w:hRule="exact"/>
        </w:trPr>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5460" w:right="0" w:firstLine="0"/>
              <w:jc w:val="left"/>
            </w:pPr>
            <w:r>
              <w:rPr>
                <w:color w:val="000000"/>
                <w:spacing w:val="0"/>
                <w:w w:val="100"/>
                <w:position w:val="0"/>
              </w:rPr>
              <w:t>前十名无限</w:t>
            </w:r>
          </w:p>
        </w:tc>
        <w:tc>
          <w:tcPr>
            <w:gridSpan w:val="8"/>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售条件股东持股情况</w:t>
            </w:r>
          </w:p>
        </w:tc>
      </w:tr>
      <w:tr>
        <w:trPr>
          <w:trHeight w:val="322" w:hRule="exact"/>
        </w:trPr>
        <w:tc>
          <w:tcPr>
            <w:gridSpan w:val="3"/>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持有无限售条件流通股的数量</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种类及数量</w:t>
            </w:r>
          </w:p>
        </w:tc>
      </w:tr>
      <w:tr>
        <w:trPr>
          <w:trHeight w:val="322" w:hRule="exact"/>
        </w:trPr>
        <w:tc>
          <w:tcPr>
            <w:gridSpan w:val="3"/>
            <w:vMerge/>
            <w:tcBorders>
              <w:left w:val="single" w:sz="4"/>
            </w:tcBorders>
            <w:shd w:val="clear" w:color="auto" w:fill="FFFFFF"/>
            <w:vAlign w:val="center"/>
          </w:tcPr>
          <w:p>
            <w:pPr/>
          </w:p>
        </w:tc>
        <w:tc>
          <w:tcPr>
            <w:gridSpan w:val="4"/>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634" w:hRule="exact"/>
        </w:trPr>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华芯投资管理有限责任公司一国家集成电路产业投资基金二期股份有 限公司</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720" w:right="0" w:firstLine="0"/>
              <w:jc w:val="both"/>
            </w:pPr>
            <w:r>
              <w:rPr>
                <w:rFonts w:ascii="Times New Roman" w:eastAsia="Times New Roman" w:hAnsi="Times New Roman" w:cs="Times New Roman"/>
                <w:color w:val="000000"/>
                <w:spacing w:val="0"/>
                <w:w w:val="100"/>
                <w:position w:val="0"/>
              </w:rPr>
              <w:t>24,440,316</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24,440,316</w:t>
            </w:r>
          </w:p>
        </w:tc>
      </w:tr>
      <w:tr>
        <w:trPr>
          <w:trHeight w:val="322" w:hRule="exact"/>
        </w:trPr>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中国工商银行股份有限公司一诺安成长股票型证券投资基金</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720" w:right="0" w:firstLine="0"/>
              <w:jc w:val="both"/>
            </w:pPr>
            <w:r>
              <w:rPr>
                <w:rFonts w:ascii="Times New Roman" w:eastAsia="Times New Roman" w:hAnsi="Times New Roman" w:cs="Times New Roman"/>
                <w:color w:val="000000"/>
                <w:spacing w:val="0"/>
                <w:w w:val="100"/>
                <w:position w:val="0"/>
              </w:rPr>
              <w:t>15,453,182</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15,453,182</w:t>
            </w:r>
          </w:p>
        </w:tc>
      </w:tr>
      <w:tr>
        <w:trPr>
          <w:trHeight w:val="322" w:hRule="exact"/>
        </w:trPr>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720" w:right="0" w:firstLine="0"/>
              <w:jc w:val="both"/>
            </w:pPr>
            <w:r>
              <w:rPr>
                <w:rFonts w:ascii="Times New Roman" w:eastAsia="Times New Roman" w:hAnsi="Times New Roman" w:cs="Times New Roman"/>
                <w:color w:val="000000"/>
                <w:spacing w:val="0"/>
                <w:w w:val="100"/>
                <w:position w:val="0"/>
              </w:rPr>
              <w:t>13,477,394</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13,477,394</w:t>
            </w:r>
          </w:p>
        </w:tc>
      </w:tr>
      <w:tr>
        <w:trPr>
          <w:trHeight w:val="326" w:hRule="exact"/>
        </w:trPr>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GIC PRIVATE LIMITED</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9,499,674</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9,499,674</w:t>
            </w:r>
          </w:p>
        </w:tc>
      </w:tr>
      <w:tr>
        <w:trPr>
          <w:trHeight w:val="322" w:hRule="exact"/>
        </w:trPr>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国开创新资本投资有限责任公司</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8,799,459</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8,799,459</w:t>
            </w:r>
          </w:p>
        </w:tc>
      </w:tr>
      <w:tr>
        <w:trPr>
          <w:trHeight w:val="322" w:hRule="exact"/>
        </w:trPr>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嘉兴悦橙投资合伙企业（有限合伙）</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7,821,958</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7,821,958</w:t>
            </w:r>
          </w:p>
        </w:tc>
      </w:tr>
      <w:tr>
        <w:trPr>
          <w:trHeight w:val="322" w:hRule="exact"/>
        </w:trPr>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交通银行股份有限公司一万家行业优选混合型证券投资基金</w:t>
            </w:r>
            <w:r>
              <w:rPr>
                <w:color w:val="000000"/>
                <w:spacing w:val="0"/>
                <w:w w:val="100"/>
                <w:position w:val="0"/>
              </w:rPr>
              <w:t>（</w:t>
            </w:r>
            <w:r>
              <w:rPr>
                <w:rFonts w:ascii="Times New Roman" w:eastAsia="Times New Roman" w:hAnsi="Times New Roman" w:cs="Times New Roman"/>
                <w:color w:val="000000"/>
                <w:spacing w:val="0"/>
                <w:w w:val="100"/>
                <w:position w:val="0"/>
              </w:rPr>
              <w:t>L OF</w:t>
            </w:r>
            <w:r>
              <w:rPr>
                <w:color w:val="000000"/>
                <w:spacing w:val="0"/>
                <w:w w:val="100"/>
                <w:position w:val="0"/>
              </w:rPr>
              <w:t>）</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6,000,000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6,000,000</w:t>
            </w:r>
          </w:p>
        </w:tc>
      </w:tr>
      <w:tr>
        <w:trPr>
          <w:trHeight w:val="322" w:hRule="exact"/>
        </w:trPr>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嘉兴创橙投资合伙企业（有限合伙）</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5,969,221</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5,969,221</w:t>
            </w:r>
          </w:p>
        </w:tc>
      </w:tr>
      <w:tr>
        <w:trPr>
          <w:trHeight w:val="331" w:hRule="exact"/>
        </w:trPr>
        <w:tc>
          <w:tcPr>
            <w:gridSpan w:val="3"/>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国泰君安证券股份有限公司</w:t>
            </w:r>
          </w:p>
        </w:tc>
        <w:tc>
          <w:tcPr>
            <w:gridSpan w:val="4"/>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840" w:right="0" w:firstLine="0"/>
              <w:jc w:val="both"/>
            </w:pPr>
            <w:r>
              <w:rPr>
                <w:rFonts w:ascii="Times New Roman" w:eastAsia="Times New Roman" w:hAnsi="Times New Roman" w:cs="Times New Roman"/>
                <w:color w:val="000000"/>
                <w:spacing w:val="0"/>
                <w:w w:val="100"/>
                <w:position w:val="0"/>
              </w:rPr>
              <w:t>5,747,084</w:t>
            </w:r>
          </w:p>
        </w:tc>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5,747,084</w:t>
            </w:r>
          </w:p>
        </w:tc>
      </w:tr>
    </w:tbl>
    <w:p>
      <w:pPr>
        <w:spacing w:lineRule="exact" w:line="1"/>
        <w:rPr>
          <w:sz w:val="2"/>
          <w:szCs w:val="2"/>
        </w:rPr>
      </w:pPr>
      <w:r>
        <w:br w:type="page"/>
      </w:r>
    </w:p>
    <w:tbl>
      <w:tblPr>
        <w:tblOverlap w:val="never"/>
        <w:jc w:val="center"/>
        <w:tblLayout w:type="fixed"/>
      </w:tblPr>
      <w:tblGrid>
        <w:gridCol w:w="6547"/>
        <w:gridCol w:w="7334"/>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上海浦东新兴产业投资有限公司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tabs>
                <w:tab w:pos="6334" w:val="left"/>
              </w:tabs>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4,355,887</w:t>
            </w:r>
            <w:r>
              <w:rPr>
                <w:color w:val="000000"/>
                <w:spacing w:val="0"/>
                <w:w w:val="100"/>
                <w:position w:val="0"/>
              </w:rPr>
              <w:t>人民币普通股</w:t>
              <w:tab/>
            </w:r>
            <w:r>
              <w:rPr>
                <w:rFonts w:ascii="Times New Roman" w:eastAsia="Times New Roman" w:hAnsi="Times New Roman" w:cs="Times New Roman"/>
                <w:color w:val="000000"/>
                <w:spacing w:val="0"/>
                <w:w w:val="100"/>
                <w:position w:val="0"/>
              </w:rPr>
              <w:t>4,355,887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前十名股东中回购专户情况说明</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上述股东委托表决权、受托表决权、放弃表决权的说明</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63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悦橙投资、创橙投资的管理机构为上海兴橙投资管理有限公司，视为一致行 动人。除此之外，未知上述股东是否存在关联关系或一致行动关系。</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表决权恢复的优先股股东及持股数量的说明</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前十名有限售条件股东持股数量及限售条件</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008"/>
        <w:gridCol w:w="5088"/>
        <w:gridCol w:w="2506"/>
        <w:gridCol w:w="1848"/>
        <w:gridCol w:w="1824"/>
        <w:gridCol w:w="1608"/>
      </w:tblGrid>
      <w:tr>
        <w:trPr>
          <w:trHeight w:val="32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有限售条件股东名称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持有的有限售条件股份 数量</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有限售条件股份可上市交易情况</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可上市交易时间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新增可上市交易</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股份数量</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上海创业投资有限公司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96,383,533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上市之日起</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个月内限售</w:t>
            </w:r>
          </w:p>
        </w:tc>
      </w:tr>
      <w:tr>
        <w:trPr>
          <w:trHeight w:val="63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巽鑫（上海）投资有限公司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93,337,887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上市之日起</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个月内限售</w:t>
            </w:r>
          </w:p>
        </w:tc>
      </w:tr>
      <w:tr>
        <w:trPr>
          <w:trHeight w:val="63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嘉兴智微企业管理合伙企业（有限合伙）</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30,644,454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上市之日起</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个月内限售</w:t>
            </w:r>
          </w:p>
        </w:tc>
      </w:tr>
      <w:tr>
        <w:trPr>
          <w:trHeight w:val="63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Advanced Micro </w:t>
            </w:r>
            <w:r>
              <w:rPr>
                <w:color w:val="000000"/>
                <w:spacing w:val="0"/>
                <w:w w:val="100"/>
                <w:position w:val="0"/>
              </w:rPr>
              <w:t xml:space="preserve">— </w:t>
            </w:r>
            <w:r>
              <w:rPr>
                <w:rFonts w:ascii="Times New Roman" w:eastAsia="Times New Roman" w:hAnsi="Times New Roman" w:cs="Times New Roman"/>
                <w:color w:val="000000"/>
                <w:spacing w:val="0"/>
                <w:w w:val="100"/>
                <w:position w:val="0"/>
              </w:rPr>
              <w:t>Fabrication Equipment Inc. Asia</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24,821,537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上市之日起</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个月内限售</w:t>
            </w:r>
          </w:p>
        </w:tc>
      </w:tr>
      <w:tr>
        <w:trPr>
          <w:trHeight w:val="63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GRENADE PTE. LTD.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11,442,746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上市之日起</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个月内限售</w:t>
            </w:r>
          </w:p>
        </w:tc>
      </w:tr>
      <w:tr>
        <w:trPr>
          <w:trHeight w:val="63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BOOTES PTE. LTD.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11,119,580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上市之日起</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个月内限售</w:t>
            </w:r>
          </w:p>
        </w:tc>
      </w:tr>
      <w:tr>
        <w:trPr>
          <w:trHeight w:val="64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YIN GERALD ZHEYAO</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6,200,266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2022/7/22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上市之日起</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个月内限售</w:t>
            </w:r>
          </w:p>
        </w:tc>
      </w:tr>
    </w:tbl>
    <w:p>
      <w:pPr>
        <w:spacing w:lineRule="exact" w:line="1"/>
        <w:rPr>
          <w:sz w:val="2"/>
          <w:szCs w:val="2"/>
        </w:rPr>
      </w:pPr>
      <w:r>
        <w:br w:type="page"/>
      </w:r>
    </w:p>
    <w:tbl>
      <w:tblPr>
        <w:tblOverlap w:val="never"/>
        <w:jc w:val="center"/>
        <w:tblLayout w:type="fixed"/>
      </w:tblPr>
      <w:tblGrid>
        <w:gridCol w:w="1008"/>
        <w:gridCol w:w="5088"/>
        <w:gridCol w:w="2506"/>
        <w:gridCol w:w="1848"/>
        <w:gridCol w:w="1824"/>
        <w:gridCol w:w="1608"/>
      </w:tblGrid>
      <w:tr>
        <w:trPr>
          <w:trHeight w:val="63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MAK STEVE SZE-YEE</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2,341,106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上市之日起</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个月内限售</w:t>
            </w:r>
          </w:p>
        </w:tc>
      </w:tr>
      <w:tr>
        <w:trPr>
          <w:trHeight w:val="63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DU ZHIYOU</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2,331,436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上市之日起</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个月内限售</w:t>
            </w:r>
          </w:p>
        </w:tc>
      </w:tr>
      <w:tr>
        <w:trPr>
          <w:trHeight w:val="63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LEE STEVEN TIANXIAO</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2,076,657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上市之日起</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个月内限售</w:t>
            </w:r>
          </w:p>
        </w:tc>
      </w:tr>
      <w:tr>
        <w:trPr>
          <w:trHeight w:val="336" w:hRule="exact"/>
        </w:trPr>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4"/>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footnotePr>
            <w:pos w:val="pageBottom"/>
            <w:numFmt w:val="decimal"/>
            <w:numRestart w:val="continuous"/>
          </w:footnotePr>
          <w:pgSz w:w="16840" w:h="11900" w:orient="landscape"/>
          <w:pgMar w:top="1763" w:right="1503" w:bottom="1477" w:left="1417" w:header="0" w:footer="3" w:gutter="0"/>
          <w:cols w:space="720"/>
          <w:noEndnote/>
          <w:rtlGutter w:val="0"/>
          <w:docGrid w:linePitch="360"/>
        </w:sectPr>
      </w:pPr>
    </w:p>
    <w:p>
      <w:pPr>
        <w:pStyle w:val="Style40"/>
        <w:keepNext/>
        <w:keepLines/>
        <w:widowControl w:val="0"/>
        <w:shd w:val="clear" w:color="auto" w:fill="auto"/>
        <w:bidi w:val="0"/>
        <w:spacing w:before="280" w:after="40" w:line="240" w:lineRule="auto"/>
        <w:ind w:left="0" w:right="0" w:firstLine="0"/>
        <w:jc w:val="left"/>
      </w:pPr>
      <w:bookmarkStart w:id="882" w:name="bookmark882"/>
      <w:bookmarkStart w:id="883" w:name="bookmark883"/>
      <w:bookmarkStart w:id="884" w:name="bookmark884"/>
      <w:r>
        <w:rPr>
          <w:color w:val="000000"/>
          <w:spacing w:val="0"/>
          <w:w w:val="100"/>
          <w:position w:val="0"/>
        </w:rPr>
        <w:t>截至报告期末公司前十名境内存托凭证持有人情况表</w:t>
      </w:r>
      <w:bookmarkEnd w:id="882"/>
      <w:bookmarkEnd w:id="883"/>
      <w:bookmarkEnd w:id="88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前十名有限售条件存托凭证持有人持有数量及限售条件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100" w:line="240" w:lineRule="auto"/>
        <w:ind w:left="0" w:right="0" w:firstLine="0"/>
        <w:jc w:val="left"/>
      </w:pPr>
      <w:bookmarkStart w:id="885" w:name="bookmark885"/>
      <w:r>
        <w:rPr>
          <w:b/>
          <w:bCs/>
          <w:color w:val="000000"/>
          <w:spacing w:val="0"/>
          <w:w w:val="100"/>
          <w:position w:val="0"/>
        </w:rPr>
        <w:t>（</w:t>
      </w:r>
      <w:bookmarkEnd w:id="885"/>
      <w:r>
        <w:rPr>
          <w:b/>
          <w:bCs/>
          <w:color w:val="000000"/>
          <w:spacing w:val="0"/>
          <w:w w:val="100"/>
          <w:position w:val="0"/>
        </w:rPr>
        <w:t>三）</w:t>
        <w:tab/>
        <w:t>截至报告期末表决权数量前十名股东情况表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40" w:line="240" w:lineRule="auto"/>
        <w:ind w:left="0" w:right="0" w:firstLine="0"/>
        <w:jc w:val="left"/>
      </w:pPr>
      <w:bookmarkStart w:id="886" w:name="bookmark886"/>
      <w:r>
        <w:rPr>
          <w:rFonts w:ascii="Calibri" w:eastAsia="Calibri" w:hAnsi="Calibri" w:cs="Calibri"/>
          <w:b/>
          <w:bCs/>
          <w:color w:val="000000"/>
          <w:spacing w:val="0"/>
          <w:w w:val="100"/>
          <w:position w:val="0"/>
          <w:sz w:val="20"/>
          <w:szCs w:val="20"/>
        </w:rPr>
        <w:t>（</w:t>
      </w:r>
      <w:bookmarkEnd w:id="886"/>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战略投资者或一般法人因配售新股</w:t>
      </w:r>
      <w:r>
        <w:rPr>
          <w:rFonts w:ascii="Calibri" w:eastAsia="Calibri" w:hAnsi="Calibri" w:cs="Calibri"/>
          <w:b/>
          <w:bCs/>
          <w:color w:val="000000"/>
          <w:spacing w:val="0"/>
          <w:w w:val="100"/>
          <w:position w:val="0"/>
          <w:sz w:val="20"/>
          <w:szCs w:val="20"/>
        </w:rPr>
        <w:t>/</w:t>
      </w:r>
      <w:r>
        <w:rPr>
          <w:b/>
          <w:bCs/>
          <w:color w:val="000000"/>
          <w:spacing w:val="0"/>
          <w:w w:val="100"/>
          <w:position w:val="0"/>
        </w:rPr>
        <w:t>存托凭证成为前十名股东</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942"/>
        <w:gridCol w:w="2947"/>
        <w:gridCol w:w="2947"/>
      </w:tblGrid>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战略投资者或一般法人的名 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约定持股起始日期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约定持股终止日期</w:t>
            </w: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华芯投资管理有限责任公司 —国家集成电路产业投资基 金二期股份有限公司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2021-6-30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83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left"/>
            </w:pPr>
            <w:r>
              <w:rPr>
                <w:color w:val="000000"/>
                <w:spacing w:val="0"/>
                <w:w w:val="100"/>
                <w:position w:val="0"/>
              </w:rPr>
              <w:t>战略投资者或一般法人参与 配售新股约定持股期限的说 明</w:t>
            </w:r>
          </w:p>
        </w:tc>
        <w:tc>
          <w:tcPr>
            <w:gridSpan w:val="2"/>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both"/>
            </w:pPr>
            <w:r>
              <w:rPr>
                <w:color w:val="000000"/>
                <w:spacing w:val="0"/>
                <w:w w:val="100"/>
                <w:position w:val="0"/>
              </w:rPr>
              <w:t>华芯投资管理有限责任公司一国家集成电路产业投资基金二 期股份有限公司所持股票限售期为</w:t>
            </w:r>
            <w:r>
              <w:rPr>
                <w:rFonts w:ascii="Times New Roman" w:eastAsia="Times New Roman" w:hAnsi="Times New Roman" w:cs="Times New Roman"/>
                <w:color w:val="000000"/>
                <w:spacing w:val="0"/>
                <w:w w:val="100"/>
                <w:position w:val="0"/>
              </w:rPr>
              <w:t>6</w:t>
            </w:r>
            <w:r>
              <w:rPr>
                <w:color w:val="000000"/>
                <w:spacing w:val="0"/>
                <w:w w:val="100"/>
                <w:position w:val="0"/>
              </w:rPr>
              <w:t>个月，已于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4 </w:t>
            </w:r>
            <w:r>
              <w:rPr>
                <w:color w:val="000000"/>
                <w:spacing w:val="0"/>
                <w:w w:val="100"/>
                <w:position w:val="0"/>
              </w:rPr>
              <w:t>日上市流通。</w:t>
            </w:r>
          </w:p>
        </w:tc>
      </w:tr>
    </w:tbl>
    <w:p>
      <w:pPr>
        <w:widowControl w:val="0"/>
        <w:spacing w:after="319" w:line="1" w:lineRule="exact"/>
      </w:pPr>
    </w:p>
    <w:p>
      <w:pPr>
        <w:pStyle w:val="Style40"/>
        <w:keepNext/>
        <w:keepLines/>
        <w:widowControl w:val="0"/>
        <w:shd w:val="clear" w:color="auto" w:fill="auto"/>
        <w:bidi w:val="0"/>
        <w:spacing w:before="0" w:after="100" w:line="240" w:lineRule="auto"/>
        <w:ind w:left="0" w:right="0" w:firstLine="0"/>
        <w:jc w:val="left"/>
      </w:pPr>
      <w:bookmarkStart w:id="887" w:name="bookmark887"/>
      <w:bookmarkStart w:id="888" w:name="bookmark888"/>
      <w:bookmarkStart w:id="889" w:name="bookmark889"/>
      <w:bookmarkStart w:id="890" w:name="bookmark890"/>
      <w:r>
        <w:rPr>
          <w:rFonts w:ascii="Calibri" w:eastAsia="Calibri" w:hAnsi="Calibri" w:cs="Calibri"/>
          <w:color w:val="000000"/>
          <w:spacing w:val="0"/>
          <w:w w:val="100"/>
          <w:position w:val="0"/>
          <w:sz w:val="20"/>
          <w:szCs w:val="20"/>
        </w:rPr>
        <w:t>（</w:t>
      </w:r>
      <w:bookmarkEnd w:id="889"/>
      <w:r>
        <w:rPr>
          <w:color w:val="000000"/>
          <w:spacing w:val="0"/>
          <w:w w:val="100"/>
          <w:position w:val="0"/>
        </w:rPr>
        <w:t>五</w:t>
      </w:r>
      <w:r>
        <w:rPr>
          <w:color w:val="000000"/>
          <w:spacing w:val="0"/>
          <w:w w:val="100"/>
          <w:position w:val="0"/>
          <w:sz w:val="22"/>
          <w:szCs w:val="22"/>
        </w:rPr>
        <w:t>）</w:t>
      </w:r>
      <w:r>
        <w:rPr>
          <w:color w:val="000000"/>
          <w:spacing w:val="0"/>
          <w:w w:val="100"/>
          <w:position w:val="0"/>
        </w:rPr>
        <w:t>首次公开发行战略配售情况</w:t>
      </w:r>
      <w:bookmarkEnd w:id="887"/>
      <w:bookmarkEnd w:id="888"/>
      <w:bookmarkEnd w:id="890"/>
    </w:p>
    <w:p>
      <w:pPr>
        <w:pStyle w:val="Style40"/>
        <w:keepNext/>
        <w:keepLines/>
        <w:widowControl w:val="0"/>
        <w:numPr>
          <w:ilvl w:val="0"/>
          <w:numId w:val="47"/>
        </w:numPr>
        <w:shd w:val="clear" w:color="auto" w:fill="auto"/>
        <w:tabs>
          <w:tab w:pos="435" w:val="left"/>
        </w:tabs>
        <w:bidi w:val="0"/>
        <w:spacing w:before="0" w:after="100" w:line="240" w:lineRule="auto"/>
        <w:ind w:left="0" w:right="0" w:firstLine="0"/>
        <w:jc w:val="left"/>
      </w:pPr>
      <w:bookmarkStart w:id="887" w:name="bookmark887"/>
      <w:bookmarkStart w:id="888" w:name="bookmark888"/>
      <w:bookmarkStart w:id="891" w:name="bookmark891"/>
      <w:bookmarkStart w:id="892" w:name="bookmark892"/>
      <w:bookmarkEnd w:id="891"/>
      <w:r>
        <w:rPr>
          <w:color w:val="000000"/>
          <w:spacing w:val="0"/>
          <w:w w:val="100"/>
          <w:position w:val="0"/>
        </w:rPr>
        <w:t>高级管理人员与核心员工设立专项资产管理计划参与首次公开发行战略配售持有情况</w:t>
      </w:r>
      <w:bookmarkEnd w:id="887"/>
      <w:bookmarkEnd w:id="888"/>
      <w:bookmarkEnd w:id="892"/>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47"/>
        </w:numPr>
        <w:shd w:val="clear" w:color="auto" w:fill="auto"/>
        <w:tabs>
          <w:tab w:pos="435" w:val="left"/>
        </w:tabs>
        <w:bidi w:val="0"/>
        <w:spacing w:before="0" w:after="100" w:line="240" w:lineRule="auto"/>
        <w:ind w:left="0" w:right="0" w:firstLine="0"/>
        <w:jc w:val="left"/>
      </w:pPr>
      <w:bookmarkStart w:id="893" w:name="bookmark893"/>
      <w:bookmarkStart w:id="894" w:name="bookmark894"/>
      <w:bookmarkStart w:id="895" w:name="bookmark895"/>
      <w:bookmarkStart w:id="896" w:name="bookmark896"/>
      <w:bookmarkEnd w:id="895"/>
      <w:r>
        <w:rPr>
          <w:color w:val="000000"/>
          <w:spacing w:val="0"/>
          <w:w w:val="100"/>
          <w:position w:val="0"/>
        </w:rPr>
        <w:t>保荐机构相关子公司参与首次公开发行战略配售持股情况</w:t>
      </w:r>
      <w:bookmarkEnd w:id="893"/>
      <w:bookmarkEnd w:id="894"/>
      <w:bookmarkEnd w:id="89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7877" w:right="0" w:firstLine="0"/>
        <w:jc w:val="left"/>
      </w:pPr>
      <w:r>
        <w:rPr>
          <w:color w:val="000000"/>
          <w:spacing w:val="0"/>
          <w:w w:val="100"/>
          <w:position w:val="0"/>
        </w:rPr>
        <w:t>单位:股</w:t>
      </w:r>
    </w:p>
    <w:tbl>
      <w:tblPr>
        <w:tblOverlap w:val="never"/>
        <w:jc w:val="center"/>
        <w:tblLayout w:type="fixed"/>
      </w:tblPr>
      <w:tblGrid>
        <w:gridCol w:w="1219"/>
        <w:gridCol w:w="1618"/>
        <w:gridCol w:w="1560"/>
        <w:gridCol w:w="1387"/>
        <w:gridCol w:w="1522"/>
        <w:gridCol w:w="1531"/>
      </w:tblGrid>
      <w:tr>
        <w:trPr>
          <w:trHeight w:val="110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与保荐机构的 关系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获配的股票</w:t>
            </w:r>
            <w:r>
              <w:rPr>
                <w:rFonts w:ascii="Times New Roman" w:eastAsia="Times New Roman" w:hAnsi="Times New Roman" w:cs="Times New Roman"/>
                <w:color w:val="000000"/>
                <w:spacing w:val="0"/>
                <w:w w:val="100"/>
                <w:position w:val="0"/>
              </w:rPr>
              <w:t>/</w:t>
            </w:r>
            <w:r>
              <w:rPr>
                <w:color w:val="000000"/>
                <w:spacing w:val="0"/>
                <w:w w:val="100"/>
                <w:position w:val="0"/>
              </w:rPr>
              <w:t>存 托凭证数量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可上市交易 时间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报告期内增减 变动数量</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包含转融通借 出股份</w:t>
            </w:r>
            <w:r>
              <w:rPr>
                <w:rFonts w:ascii="Times New Roman" w:eastAsia="Times New Roman" w:hAnsi="Times New Roman" w:cs="Times New Roman"/>
                <w:color w:val="000000"/>
                <w:spacing w:val="0"/>
                <w:w w:val="100"/>
                <w:position w:val="0"/>
              </w:rPr>
              <w:t>/</w:t>
            </w:r>
            <w:r>
              <w:rPr>
                <w:color w:val="000000"/>
                <w:spacing w:val="0"/>
                <w:w w:val="100"/>
                <w:position w:val="0"/>
              </w:rPr>
              <w:t>存托 凭证的期末持 有数量</w:t>
            </w:r>
          </w:p>
        </w:tc>
      </w:tr>
      <w:tr>
        <w:trPr>
          <w:trHeight w:val="138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海通创新</w:t>
            </w:r>
          </w:p>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证券投资 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海通创新证券</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投资有限公司</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为海通证券股</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份有限公司的</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全资子公司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2,068,252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2021-07-22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2,068,252</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559" w:line="1" w:lineRule="exact"/>
      </w:pPr>
    </w:p>
    <w:p>
      <w:pPr>
        <w:pStyle w:val="Style2"/>
        <w:keepNext w:val="0"/>
        <w:keepLines w:val="0"/>
        <w:widowControl w:val="0"/>
        <w:shd w:val="clear" w:color="auto" w:fill="auto"/>
        <w:bidi w:val="0"/>
        <w:spacing w:before="0" w:after="100" w:line="278" w:lineRule="exact"/>
        <w:ind w:left="0" w:right="0" w:firstLine="0"/>
        <w:jc w:val="left"/>
      </w:pPr>
      <w:r>
        <w:rPr>
          <w:b/>
          <w:bCs/>
          <w:color w:val="000000"/>
          <w:spacing w:val="0"/>
          <w:w w:val="100"/>
          <w:position w:val="0"/>
        </w:rPr>
        <w:t>四、控股股东及实际控制人情况</w:t>
      </w:r>
    </w:p>
    <w:p>
      <w:pPr>
        <w:pStyle w:val="Style2"/>
        <w:keepNext w:val="0"/>
        <w:keepLines w:val="0"/>
        <w:widowControl w:val="0"/>
        <w:shd w:val="clear" w:color="auto" w:fill="auto"/>
        <w:bidi w:val="0"/>
        <w:spacing w:before="0" w:after="0" w:line="269"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2"/>
        <w:keepNext w:val="0"/>
        <w:keepLines w:val="0"/>
        <w:widowControl w:val="0"/>
        <w:numPr>
          <w:ilvl w:val="0"/>
          <w:numId w:val="49"/>
        </w:numPr>
        <w:shd w:val="clear" w:color="auto" w:fill="auto"/>
        <w:tabs>
          <w:tab w:pos="435" w:val="left"/>
        </w:tabs>
        <w:bidi w:val="0"/>
        <w:spacing w:before="0" w:after="40" w:line="278" w:lineRule="exact"/>
        <w:ind w:left="0" w:right="0" w:firstLine="0"/>
        <w:jc w:val="left"/>
      </w:pPr>
      <w:bookmarkStart w:id="897" w:name="bookmark897"/>
      <w:bookmarkEnd w:id="897"/>
      <w:r>
        <w:rPr>
          <w:b/>
          <w:bCs/>
          <w:color w:val="000000"/>
          <w:spacing w:val="0"/>
          <w:w w:val="100"/>
          <w:position w:val="0"/>
        </w:rPr>
        <w:t>法人</w:t>
      </w:r>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49"/>
        </w:numPr>
        <w:shd w:val="clear" w:color="auto" w:fill="auto"/>
        <w:tabs>
          <w:tab w:pos="435" w:val="left"/>
        </w:tabs>
        <w:bidi w:val="0"/>
        <w:spacing w:before="0" w:after="40" w:line="278" w:lineRule="exact"/>
        <w:ind w:left="0" w:right="0" w:firstLine="0"/>
        <w:jc w:val="left"/>
      </w:pPr>
      <w:bookmarkStart w:id="898" w:name="bookmark898"/>
      <w:bookmarkStart w:id="899" w:name="bookmark899"/>
      <w:bookmarkStart w:id="900" w:name="bookmark900"/>
      <w:bookmarkStart w:id="901" w:name="bookmark901"/>
      <w:bookmarkEnd w:id="900"/>
      <w:r>
        <w:rPr>
          <w:color w:val="000000"/>
          <w:spacing w:val="0"/>
          <w:w w:val="100"/>
          <w:position w:val="0"/>
        </w:rPr>
        <w:t>自然人</w:t>
      </w:r>
      <w:bookmarkEnd w:id="898"/>
      <w:bookmarkEnd w:id="899"/>
      <w:bookmarkEnd w:id="901"/>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49"/>
        </w:numPr>
        <w:shd w:val="clear" w:color="auto" w:fill="auto"/>
        <w:tabs>
          <w:tab w:pos="435" w:val="left"/>
        </w:tabs>
        <w:bidi w:val="0"/>
        <w:spacing w:before="0" w:after="40" w:line="278" w:lineRule="exact"/>
        <w:ind w:left="0" w:right="0" w:firstLine="0"/>
        <w:jc w:val="left"/>
      </w:pPr>
      <w:bookmarkStart w:id="902" w:name="bookmark902"/>
      <w:bookmarkStart w:id="903" w:name="bookmark903"/>
      <w:bookmarkStart w:id="904" w:name="bookmark904"/>
      <w:bookmarkStart w:id="905" w:name="bookmark905"/>
      <w:bookmarkEnd w:id="904"/>
      <w:r>
        <w:rPr>
          <w:color w:val="000000"/>
          <w:spacing w:val="0"/>
          <w:w w:val="100"/>
          <w:position w:val="0"/>
        </w:rPr>
        <w:t>公司不存在控股股东情况的特别说明</w:t>
      </w:r>
      <w:bookmarkEnd w:id="902"/>
      <w:bookmarkEnd w:id="903"/>
      <w:bookmarkEnd w:id="905"/>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278" w:lineRule="exact"/>
        <w:ind w:left="0" w:right="0" w:firstLine="440"/>
        <w:jc w:val="left"/>
      </w:pPr>
      <w:r>
        <w:rPr>
          <w:color w:val="000000"/>
          <w:spacing w:val="0"/>
          <w:w w:val="100"/>
          <w:position w:val="0"/>
        </w:rPr>
        <w:t>中微公司第一大股东上海创投的持股比例为</w:t>
      </w:r>
      <w:r>
        <w:rPr>
          <w:rFonts w:ascii="Times New Roman" w:eastAsia="Times New Roman" w:hAnsi="Times New Roman" w:cs="Times New Roman"/>
          <w:color w:val="000000"/>
          <w:spacing w:val="0"/>
          <w:w w:val="100"/>
          <w:position w:val="0"/>
        </w:rPr>
        <w:t>15.64%</w:t>
      </w:r>
      <w:r>
        <w:rPr>
          <w:color w:val="000000"/>
          <w:spacing w:val="0"/>
          <w:w w:val="100"/>
          <w:position w:val="0"/>
        </w:rPr>
        <w:t xml:space="preserve">，第二大股东巽鑫投资的持股比例为 </w:t>
      </w:r>
      <w:r>
        <w:rPr>
          <w:rFonts w:ascii="Times New Roman" w:eastAsia="Times New Roman" w:hAnsi="Times New Roman" w:cs="Times New Roman"/>
          <w:color w:val="000000"/>
          <w:spacing w:val="0"/>
          <w:w w:val="100"/>
          <w:position w:val="0"/>
        </w:rPr>
        <w:t>15.15%</w:t>
      </w:r>
      <w:r>
        <w:rPr>
          <w:color w:val="000000"/>
          <w:spacing w:val="0"/>
          <w:w w:val="100"/>
          <w:position w:val="0"/>
        </w:rPr>
        <w:t>，两者持股比例接近。根据公司目前的实际经营管理情况，公司重要决策均属于各方共 同参与决策，公司无实际控制人。</w:t>
      </w:r>
    </w:p>
    <w:p>
      <w:pPr>
        <w:pStyle w:val="Style40"/>
        <w:keepNext/>
        <w:keepLines/>
        <w:widowControl w:val="0"/>
        <w:numPr>
          <w:ilvl w:val="0"/>
          <w:numId w:val="51"/>
        </w:numPr>
        <w:shd w:val="clear" w:color="auto" w:fill="auto"/>
        <w:tabs>
          <w:tab w:pos="429" w:val="left"/>
        </w:tabs>
        <w:bidi w:val="0"/>
        <w:spacing w:before="0" w:after="40" w:line="281" w:lineRule="exact"/>
        <w:ind w:left="0" w:right="0" w:firstLine="0"/>
        <w:jc w:val="left"/>
      </w:pPr>
      <w:bookmarkStart w:id="906" w:name="bookmark906"/>
      <w:bookmarkStart w:id="907" w:name="bookmark907"/>
      <w:bookmarkStart w:id="908" w:name="bookmark908"/>
      <w:bookmarkStart w:id="909" w:name="bookmark909"/>
      <w:bookmarkEnd w:id="908"/>
      <w:r>
        <w:rPr>
          <w:color w:val="000000"/>
          <w:spacing w:val="0"/>
          <w:w w:val="100"/>
          <w:position w:val="0"/>
        </w:rPr>
        <w:t>报告期内控股股东变更情况的说明</w:t>
      </w:r>
      <w:bookmarkEnd w:id="906"/>
      <w:bookmarkEnd w:id="907"/>
      <w:bookmarkEnd w:id="909"/>
    </w:p>
    <w:p>
      <w:pPr>
        <w:pStyle w:val="Style2"/>
        <w:keepNext w:val="0"/>
        <w:keepLines w:val="0"/>
        <w:widowControl w:val="0"/>
        <w:shd w:val="clear" w:color="auto" w:fill="auto"/>
        <w:tabs>
          <w:tab w:pos="854" w:val="left"/>
        </w:tabs>
        <w:bidi w:val="0"/>
        <w:spacing w:before="0" w:after="40" w:line="281"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40"/>
        <w:keepNext/>
        <w:keepLines/>
        <w:widowControl w:val="0"/>
        <w:numPr>
          <w:ilvl w:val="0"/>
          <w:numId w:val="51"/>
        </w:numPr>
        <w:shd w:val="clear" w:color="auto" w:fill="auto"/>
        <w:tabs>
          <w:tab w:pos="429" w:val="left"/>
        </w:tabs>
        <w:bidi w:val="0"/>
        <w:spacing w:before="0" w:after="40" w:line="281" w:lineRule="exact"/>
        <w:ind w:left="0" w:right="0" w:firstLine="0"/>
        <w:jc w:val="left"/>
      </w:pPr>
      <w:bookmarkStart w:id="910" w:name="bookmark910"/>
      <w:bookmarkStart w:id="911" w:name="bookmark911"/>
      <w:bookmarkStart w:id="912" w:name="bookmark912"/>
      <w:bookmarkStart w:id="913" w:name="bookmark913"/>
      <w:bookmarkEnd w:id="912"/>
      <w:r>
        <w:rPr>
          <w:color w:val="000000"/>
          <w:spacing w:val="0"/>
          <w:w w:val="100"/>
          <w:position w:val="0"/>
        </w:rPr>
        <w:t>公司与控股股东之间的产权及控制关系的方框图</w:t>
      </w:r>
      <w:bookmarkEnd w:id="910"/>
      <w:bookmarkEnd w:id="911"/>
      <w:bookmarkEnd w:id="913"/>
    </w:p>
    <w:p>
      <w:pPr>
        <w:pStyle w:val="Style2"/>
        <w:keepNext w:val="0"/>
        <w:keepLines w:val="0"/>
        <w:widowControl w:val="0"/>
        <w:shd w:val="clear" w:color="auto" w:fill="auto"/>
        <w:tabs>
          <w:tab w:pos="854" w:val="left"/>
        </w:tabs>
        <w:bidi w:val="0"/>
        <w:spacing w:before="0" w:after="360" w:line="281"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526" w:val="left"/>
        </w:tabs>
        <w:bidi w:val="0"/>
        <w:spacing w:before="0" w:after="40" w:line="271" w:lineRule="auto"/>
        <w:ind w:left="0" w:right="0" w:firstLine="0"/>
        <w:jc w:val="left"/>
      </w:pPr>
      <w:bookmarkStart w:id="914" w:name="bookmark914"/>
      <w:bookmarkStart w:id="915" w:name="bookmark915"/>
      <w:bookmarkStart w:id="916" w:name="bookmark916"/>
      <w:bookmarkStart w:id="917" w:name="bookmark917"/>
      <w:r>
        <w:rPr>
          <w:rFonts w:ascii="Calibri" w:eastAsia="Calibri" w:hAnsi="Calibri" w:cs="Calibri"/>
          <w:color w:val="000000"/>
          <w:spacing w:val="0"/>
          <w:w w:val="100"/>
          <w:position w:val="0"/>
          <w:sz w:val="20"/>
          <w:szCs w:val="20"/>
        </w:rPr>
        <w:t>（</w:t>
      </w:r>
      <w:bookmarkEnd w:id="916"/>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实际控制人情况</w:t>
      </w:r>
      <w:bookmarkEnd w:id="914"/>
      <w:bookmarkEnd w:id="915"/>
      <w:bookmarkEnd w:id="917"/>
    </w:p>
    <w:p>
      <w:pPr>
        <w:pStyle w:val="Style40"/>
        <w:keepNext/>
        <w:keepLines/>
        <w:widowControl w:val="0"/>
        <w:numPr>
          <w:ilvl w:val="0"/>
          <w:numId w:val="53"/>
        </w:numPr>
        <w:shd w:val="clear" w:color="auto" w:fill="auto"/>
        <w:tabs>
          <w:tab w:pos="429" w:val="left"/>
        </w:tabs>
        <w:bidi w:val="0"/>
        <w:spacing w:before="0" w:after="40" w:line="281" w:lineRule="exact"/>
        <w:ind w:left="0" w:right="0" w:firstLine="0"/>
        <w:jc w:val="left"/>
      </w:pPr>
      <w:bookmarkStart w:id="914" w:name="bookmark914"/>
      <w:bookmarkStart w:id="915" w:name="bookmark915"/>
      <w:bookmarkStart w:id="918" w:name="bookmark918"/>
      <w:bookmarkStart w:id="919" w:name="bookmark919"/>
      <w:bookmarkEnd w:id="918"/>
      <w:r>
        <w:rPr>
          <w:color w:val="000000"/>
          <w:spacing w:val="0"/>
          <w:w w:val="100"/>
          <w:position w:val="0"/>
        </w:rPr>
        <w:t>法人</w:t>
      </w:r>
      <w:bookmarkEnd w:id="914"/>
      <w:bookmarkEnd w:id="915"/>
      <w:bookmarkEnd w:id="919"/>
    </w:p>
    <w:p>
      <w:pPr>
        <w:pStyle w:val="Style2"/>
        <w:keepNext w:val="0"/>
        <w:keepLines w:val="0"/>
        <w:widowControl w:val="0"/>
        <w:shd w:val="clear" w:color="auto" w:fill="auto"/>
        <w:bidi w:val="0"/>
        <w:spacing w:before="0" w:after="40" w:line="28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53"/>
        </w:numPr>
        <w:shd w:val="clear" w:color="auto" w:fill="auto"/>
        <w:tabs>
          <w:tab w:pos="429" w:val="left"/>
        </w:tabs>
        <w:bidi w:val="0"/>
        <w:spacing w:before="0" w:after="40" w:line="281" w:lineRule="exact"/>
        <w:ind w:left="0" w:right="0" w:firstLine="0"/>
        <w:jc w:val="left"/>
      </w:pPr>
      <w:bookmarkStart w:id="920" w:name="bookmark920"/>
      <w:bookmarkStart w:id="921" w:name="bookmark921"/>
      <w:bookmarkStart w:id="922" w:name="bookmark922"/>
      <w:bookmarkStart w:id="923" w:name="bookmark923"/>
      <w:bookmarkEnd w:id="922"/>
      <w:r>
        <w:rPr>
          <w:color w:val="000000"/>
          <w:spacing w:val="0"/>
          <w:w w:val="100"/>
          <w:position w:val="0"/>
        </w:rPr>
        <w:t>自然人</w:t>
      </w:r>
      <w:bookmarkEnd w:id="920"/>
      <w:bookmarkEnd w:id="921"/>
      <w:bookmarkEnd w:id="923"/>
    </w:p>
    <w:p>
      <w:pPr>
        <w:pStyle w:val="Style2"/>
        <w:keepNext w:val="0"/>
        <w:keepLines w:val="0"/>
        <w:widowControl w:val="0"/>
        <w:shd w:val="clear" w:color="auto" w:fill="auto"/>
        <w:bidi w:val="0"/>
        <w:spacing w:before="0" w:after="40" w:line="28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53"/>
        </w:numPr>
        <w:shd w:val="clear" w:color="auto" w:fill="auto"/>
        <w:tabs>
          <w:tab w:pos="429" w:val="left"/>
        </w:tabs>
        <w:bidi w:val="0"/>
        <w:spacing w:before="0" w:after="40" w:line="281" w:lineRule="exact"/>
        <w:ind w:left="0" w:right="0" w:firstLine="0"/>
        <w:jc w:val="left"/>
      </w:pPr>
      <w:bookmarkStart w:id="924" w:name="bookmark924"/>
      <w:bookmarkStart w:id="925" w:name="bookmark925"/>
      <w:bookmarkStart w:id="926" w:name="bookmark926"/>
      <w:bookmarkStart w:id="927" w:name="bookmark927"/>
      <w:bookmarkEnd w:id="926"/>
      <w:r>
        <w:rPr>
          <w:color w:val="000000"/>
          <w:spacing w:val="0"/>
          <w:w w:val="100"/>
          <w:position w:val="0"/>
        </w:rPr>
        <w:t>公司不存在实际控制人情况的特别说明</w:t>
      </w:r>
      <w:bookmarkEnd w:id="924"/>
      <w:bookmarkEnd w:id="925"/>
      <w:bookmarkEnd w:id="927"/>
    </w:p>
    <w:p>
      <w:pPr>
        <w:pStyle w:val="Style2"/>
        <w:keepNext w:val="0"/>
        <w:keepLines w:val="0"/>
        <w:widowControl w:val="0"/>
        <w:shd w:val="clear" w:color="auto" w:fill="auto"/>
        <w:bidi w:val="0"/>
        <w:spacing w:before="0" w:after="0" w:line="281"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81" w:lineRule="exact"/>
        <w:ind w:left="0" w:right="0" w:firstLine="440"/>
        <w:jc w:val="left"/>
      </w:pPr>
      <w:r>
        <w:rPr>
          <w:color w:val="000000"/>
          <w:spacing w:val="0"/>
          <w:w w:val="100"/>
          <w:position w:val="0"/>
        </w:rPr>
        <w:t>中微公司第一大股东上海创投的持股比例为</w:t>
      </w:r>
      <w:r>
        <w:rPr>
          <w:rFonts w:ascii="Times New Roman" w:eastAsia="Times New Roman" w:hAnsi="Times New Roman" w:cs="Times New Roman"/>
          <w:color w:val="000000"/>
          <w:spacing w:val="0"/>
          <w:w w:val="100"/>
          <w:position w:val="0"/>
        </w:rPr>
        <w:t>15.64%</w:t>
      </w:r>
      <w:r>
        <w:rPr>
          <w:color w:val="000000"/>
          <w:spacing w:val="0"/>
          <w:w w:val="100"/>
          <w:position w:val="0"/>
        </w:rPr>
        <w:t xml:space="preserve">，第二大股东巽鑫投资的持股比例为 </w:t>
      </w:r>
      <w:r>
        <w:rPr>
          <w:rFonts w:ascii="Times New Roman" w:eastAsia="Times New Roman" w:hAnsi="Times New Roman" w:cs="Times New Roman"/>
          <w:color w:val="000000"/>
          <w:spacing w:val="0"/>
          <w:w w:val="100"/>
          <w:position w:val="0"/>
        </w:rPr>
        <w:t>15.15%</w:t>
      </w:r>
      <w:r>
        <w:rPr>
          <w:color w:val="000000"/>
          <w:spacing w:val="0"/>
          <w:w w:val="100"/>
          <w:position w:val="0"/>
        </w:rPr>
        <w:t>，两者持股比例接近。根据公司目前的实际经营管理情况，公司重要决策均属于各方共 同参与决策，公司无实际控制人。</w:t>
      </w:r>
    </w:p>
    <w:p>
      <w:pPr>
        <w:pStyle w:val="Style40"/>
        <w:keepNext/>
        <w:keepLines/>
        <w:widowControl w:val="0"/>
        <w:numPr>
          <w:ilvl w:val="0"/>
          <w:numId w:val="53"/>
        </w:numPr>
        <w:shd w:val="clear" w:color="auto" w:fill="auto"/>
        <w:tabs>
          <w:tab w:pos="429" w:val="left"/>
        </w:tabs>
        <w:bidi w:val="0"/>
        <w:spacing w:before="0" w:after="40" w:line="281" w:lineRule="exact"/>
        <w:ind w:left="0" w:right="0" w:firstLine="0"/>
        <w:jc w:val="left"/>
      </w:pPr>
      <w:bookmarkStart w:id="928" w:name="bookmark928"/>
      <w:bookmarkStart w:id="929" w:name="bookmark929"/>
      <w:bookmarkStart w:id="930" w:name="bookmark930"/>
      <w:bookmarkStart w:id="931" w:name="bookmark931"/>
      <w:bookmarkEnd w:id="930"/>
      <w:r>
        <w:rPr>
          <w:color w:val="000000"/>
          <w:spacing w:val="0"/>
          <w:w w:val="100"/>
          <w:position w:val="0"/>
        </w:rPr>
        <w:t>报告期内公司控制权发生变更的情况说明</w:t>
      </w:r>
      <w:bookmarkEnd w:id="928"/>
      <w:bookmarkEnd w:id="929"/>
      <w:bookmarkEnd w:id="931"/>
    </w:p>
    <w:p>
      <w:pPr>
        <w:pStyle w:val="Style2"/>
        <w:keepNext w:val="0"/>
        <w:keepLines w:val="0"/>
        <w:widowControl w:val="0"/>
        <w:shd w:val="clear" w:color="auto" w:fill="auto"/>
        <w:tabs>
          <w:tab w:pos="854" w:val="left"/>
        </w:tabs>
        <w:bidi w:val="0"/>
        <w:spacing w:before="0" w:after="320" w:line="281"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40"/>
        <w:keepNext/>
        <w:keepLines/>
        <w:widowControl w:val="0"/>
        <w:numPr>
          <w:ilvl w:val="0"/>
          <w:numId w:val="53"/>
        </w:numPr>
        <w:shd w:val="clear" w:color="auto" w:fill="auto"/>
        <w:tabs>
          <w:tab w:pos="429" w:val="left"/>
        </w:tabs>
        <w:bidi w:val="0"/>
        <w:spacing w:before="0" w:after="40" w:line="281" w:lineRule="exact"/>
        <w:ind w:left="0" w:right="0" w:firstLine="0"/>
        <w:jc w:val="left"/>
      </w:pPr>
      <w:bookmarkStart w:id="932" w:name="bookmark932"/>
      <w:bookmarkStart w:id="933" w:name="bookmark933"/>
      <w:bookmarkStart w:id="934" w:name="bookmark934"/>
      <w:bookmarkStart w:id="935" w:name="bookmark935"/>
      <w:bookmarkEnd w:id="934"/>
      <w:r>
        <w:rPr>
          <w:color w:val="000000"/>
          <w:spacing w:val="0"/>
          <w:w w:val="100"/>
          <w:position w:val="0"/>
        </w:rPr>
        <w:t>公司与实际控制人之间的产权及控制关系的方框图</w:t>
      </w:r>
      <w:bookmarkEnd w:id="932"/>
      <w:bookmarkEnd w:id="933"/>
      <w:bookmarkEnd w:id="935"/>
    </w:p>
    <w:p>
      <w:pPr>
        <w:pStyle w:val="Style2"/>
        <w:keepNext w:val="0"/>
        <w:keepLines w:val="0"/>
        <w:widowControl w:val="0"/>
        <w:shd w:val="clear" w:color="auto" w:fill="auto"/>
        <w:tabs>
          <w:tab w:pos="854" w:val="left"/>
        </w:tabs>
        <w:bidi w:val="0"/>
        <w:spacing w:before="0" w:after="320" w:line="281"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40"/>
        <w:keepNext/>
        <w:keepLines/>
        <w:widowControl w:val="0"/>
        <w:numPr>
          <w:ilvl w:val="0"/>
          <w:numId w:val="53"/>
        </w:numPr>
        <w:shd w:val="clear" w:color="auto" w:fill="auto"/>
        <w:tabs>
          <w:tab w:pos="429" w:val="left"/>
        </w:tabs>
        <w:bidi w:val="0"/>
        <w:spacing w:before="0" w:after="40" w:line="281" w:lineRule="exact"/>
        <w:ind w:left="0" w:right="0" w:firstLine="0"/>
        <w:jc w:val="left"/>
      </w:pPr>
      <w:bookmarkStart w:id="936" w:name="bookmark936"/>
      <w:bookmarkStart w:id="937" w:name="bookmark937"/>
      <w:bookmarkStart w:id="938" w:name="bookmark938"/>
      <w:bookmarkStart w:id="939" w:name="bookmark939"/>
      <w:bookmarkEnd w:id="938"/>
      <w:r>
        <w:rPr>
          <w:color w:val="000000"/>
          <w:spacing w:val="0"/>
          <w:w w:val="100"/>
          <w:position w:val="0"/>
        </w:rPr>
        <w:t>实际控制人通过信托或其他资产管理方式控制公司</w:t>
      </w:r>
      <w:bookmarkEnd w:id="936"/>
      <w:bookmarkEnd w:id="937"/>
      <w:bookmarkEnd w:id="939"/>
    </w:p>
    <w:p>
      <w:pPr>
        <w:pStyle w:val="Style2"/>
        <w:keepNext w:val="0"/>
        <w:keepLines w:val="0"/>
        <w:widowControl w:val="0"/>
        <w:shd w:val="clear" w:color="auto" w:fill="auto"/>
        <w:tabs>
          <w:tab w:pos="854" w:val="left"/>
        </w:tabs>
        <w:bidi w:val="0"/>
        <w:spacing w:before="0" w:after="320" w:line="281"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526" w:val="left"/>
        </w:tabs>
        <w:bidi w:val="0"/>
        <w:spacing w:before="0" w:after="40" w:line="281" w:lineRule="exact"/>
        <w:ind w:left="0" w:right="0" w:firstLine="0"/>
        <w:jc w:val="left"/>
      </w:pPr>
      <w:bookmarkStart w:id="940" w:name="bookmark940"/>
      <w:bookmarkStart w:id="941" w:name="bookmark941"/>
      <w:bookmarkStart w:id="942" w:name="bookmark942"/>
      <w:bookmarkStart w:id="943" w:name="bookmark943"/>
      <w:r>
        <w:rPr>
          <w:rFonts w:ascii="Calibri" w:eastAsia="Calibri" w:hAnsi="Calibri" w:cs="Calibri"/>
          <w:color w:val="000000"/>
          <w:spacing w:val="0"/>
          <w:w w:val="100"/>
          <w:position w:val="0"/>
          <w:sz w:val="20"/>
          <w:szCs w:val="20"/>
        </w:rPr>
        <w:t>（</w:t>
      </w:r>
      <w:bookmarkEnd w:id="942"/>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控股股东及实际控制人其他情况介绍</w:t>
      </w:r>
      <w:bookmarkEnd w:id="940"/>
      <w:bookmarkEnd w:id="941"/>
      <w:bookmarkEnd w:id="943"/>
    </w:p>
    <w:p>
      <w:pPr>
        <w:pStyle w:val="Style2"/>
        <w:keepNext w:val="0"/>
        <w:keepLines w:val="0"/>
        <w:widowControl w:val="0"/>
        <w:shd w:val="clear" w:color="auto" w:fill="auto"/>
        <w:tabs>
          <w:tab w:pos="854" w:val="left"/>
        </w:tabs>
        <w:bidi w:val="0"/>
        <w:spacing w:before="0" w:after="320" w:line="281"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478" w:val="left"/>
        </w:tabs>
        <w:bidi w:val="0"/>
        <w:spacing w:before="0" w:after="40" w:line="259" w:lineRule="exact"/>
        <w:ind w:left="440" w:right="0" w:hanging="440"/>
        <w:jc w:val="left"/>
      </w:pPr>
      <w:bookmarkStart w:id="944" w:name="bookmark944"/>
      <w:bookmarkStart w:id="945" w:name="bookmark945"/>
      <w:bookmarkStart w:id="946" w:name="bookmark946"/>
      <w:bookmarkStart w:id="947" w:name="bookmark947"/>
      <w:r>
        <w:rPr>
          <w:color w:val="000000"/>
          <w:spacing w:val="0"/>
          <w:w w:val="100"/>
          <w:position w:val="0"/>
        </w:rPr>
        <w:t>五</w:t>
      </w:r>
      <w:bookmarkEnd w:id="946"/>
      <w:r>
        <w:rPr>
          <w:color w:val="000000"/>
          <w:spacing w:val="0"/>
          <w:w w:val="100"/>
          <w:position w:val="0"/>
        </w:rPr>
        <w:t>、</w:t>
        <w:tab/>
        <w:t>公司控股股东或第一大股东及其一致行动人累计质押股份数量占其所持公司股份数量比例 达到</w:t>
      </w:r>
      <w:r>
        <w:rPr>
          <w:rFonts w:ascii="Arial" w:eastAsia="Arial" w:hAnsi="Arial" w:cs="Arial"/>
          <w:color w:val="000000"/>
          <w:spacing w:val="0"/>
          <w:w w:val="100"/>
          <w:position w:val="0"/>
        </w:rPr>
        <w:t>80%</w:t>
      </w:r>
      <w:r>
        <w:rPr>
          <w:color w:val="000000"/>
          <w:spacing w:val="0"/>
          <w:w w:val="100"/>
          <w:position w:val="0"/>
        </w:rPr>
        <w:t>以上</w:t>
      </w:r>
      <w:bookmarkEnd w:id="944"/>
      <w:bookmarkEnd w:id="945"/>
      <w:bookmarkEnd w:id="947"/>
    </w:p>
    <w:p>
      <w:pPr>
        <w:pStyle w:val="Style2"/>
        <w:keepNext w:val="0"/>
        <w:keepLines w:val="0"/>
        <w:widowControl w:val="0"/>
        <w:shd w:val="clear" w:color="auto" w:fill="auto"/>
        <w:bidi w:val="0"/>
        <w:spacing w:before="0" w:after="40" w:line="28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40" w:line="281" w:lineRule="exact"/>
        <w:ind w:left="0" w:right="0" w:firstLine="0"/>
        <w:jc w:val="left"/>
      </w:pPr>
      <w:bookmarkStart w:id="948" w:name="bookmark948"/>
      <w:r>
        <w:rPr>
          <w:b/>
          <w:bCs/>
          <w:color w:val="000000"/>
          <w:spacing w:val="0"/>
          <w:w w:val="100"/>
          <w:position w:val="0"/>
        </w:rPr>
        <w:t>六</w:t>
      </w:r>
      <w:bookmarkEnd w:id="948"/>
      <w:r>
        <w:rPr>
          <w:b/>
          <w:bCs/>
          <w:color w:val="000000"/>
          <w:spacing w:val="0"/>
          <w:w w:val="100"/>
          <w:position w:val="0"/>
        </w:rPr>
        <w:t>、</w:t>
        <w:tab/>
        <w:t>其他持股在百分之十以上的法人股东</w:t>
      </w:r>
    </w:p>
    <w:p>
      <w:pPr>
        <w:pStyle w:val="Style2"/>
        <w:keepNext w:val="0"/>
        <w:keepLines w:val="0"/>
        <w:widowControl w:val="0"/>
        <w:shd w:val="clear" w:color="auto" w:fill="auto"/>
        <w:bidi w:val="0"/>
        <w:spacing w:before="0" w:after="40" w:line="281" w:lineRule="exact"/>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435"/>
        <w:gridCol w:w="1320"/>
        <w:gridCol w:w="1186"/>
        <w:gridCol w:w="2150"/>
        <w:gridCol w:w="1267"/>
        <w:gridCol w:w="1478"/>
      </w:tblGrid>
      <w:tr>
        <w:trPr>
          <w:trHeight w:val="8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法人股东名 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单位负责人</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或法定代表</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组织机构 代码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主要经营业</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务或管理活</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动等情况</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上海创业投 资有限公司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傅红岩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1999-08</w:t>
              <w:softHyphen/>
              <w:t>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91310000631558334A</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创业投资、投 资管理、资产 管理</w:t>
            </w:r>
          </w:p>
        </w:tc>
      </w:tr>
      <w:tr>
        <w:trPr>
          <w:trHeight w:val="1114"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6" w:lineRule="exact"/>
              <w:ind w:left="0" w:right="0" w:firstLine="0"/>
              <w:jc w:val="left"/>
            </w:pPr>
            <w:r>
              <w:rPr>
                <w:color w:val="000000"/>
                <w:spacing w:val="0"/>
                <w:w w:val="100"/>
                <w:position w:val="0"/>
              </w:rPr>
              <w:t>巽鑫（上海） 投资有限公 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吴丰硕</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7" w:lineRule="auto"/>
              <w:ind w:left="0" w:right="0" w:firstLine="0"/>
              <w:jc w:val="left"/>
            </w:pPr>
            <w:r>
              <w:rPr>
                <w:rFonts w:ascii="Times New Roman" w:eastAsia="Times New Roman" w:hAnsi="Times New Roman" w:cs="Times New Roman"/>
                <w:color w:val="000000"/>
                <w:spacing w:val="0"/>
                <w:w w:val="100"/>
                <w:position w:val="0"/>
              </w:rPr>
              <w:t>2014-12</w:t>
            </w:r>
            <w:r>
              <w:rPr>
                <w:rFonts w:ascii="Times New Roman" w:eastAsia="Times New Roman" w:hAnsi="Times New Roman" w:cs="Times New Roman"/>
                <w:color w:val="000000"/>
                <w:spacing w:val="0"/>
                <w:w w:val="100"/>
                <w:position w:val="0"/>
              </w:rPr>
              <w:t>- 15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91310000324628267T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849,546.618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实业投资，投 资管理，投资 咨询和财务 咨询</w:t>
            </w:r>
          </w:p>
        </w:tc>
      </w:tr>
    </w:tbl>
    <w:tbl>
      <w:tblPr>
        <w:tblOverlap w:val="never"/>
        <w:jc w:val="center"/>
        <w:tblLayout w:type="fixed"/>
      </w:tblPr>
      <w:tblGrid>
        <w:gridCol w:w="1435"/>
        <w:gridCol w:w="7402"/>
      </w:tblGrid>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2"/>
        <w:keepNext w:val="0"/>
        <w:keepLines w:val="0"/>
        <w:widowControl w:val="0"/>
        <w:shd w:val="clear" w:color="auto" w:fill="auto"/>
        <w:tabs>
          <w:tab w:pos="483" w:val="left"/>
        </w:tabs>
        <w:bidi w:val="0"/>
        <w:spacing w:before="0" w:after="80" w:line="240" w:lineRule="auto"/>
        <w:ind w:left="0" w:right="0" w:firstLine="0"/>
        <w:jc w:val="left"/>
      </w:pPr>
      <w:bookmarkStart w:id="949" w:name="bookmark949"/>
      <w:r>
        <w:rPr>
          <w:b/>
          <w:bCs/>
          <w:color w:val="000000"/>
          <w:spacing w:val="0"/>
          <w:w w:val="100"/>
          <w:position w:val="0"/>
        </w:rPr>
        <w:t>七</w:t>
      </w:r>
      <w:bookmarkEnd w:id="949"/>
      <w:r>
        <w:rPr>
          <w:b/>
          <w:bCs/>
          <w:color w:val="000000"/>
          <w:spacing w:val="0"/>
          <w:w w:val="100"/>
          <w:position w:val="0"/>
        </w:rPr>
        <w:t>、</w:t>
        <w:tab/>
        <w:t>股份</w:t>
      </w:r>
      <w:r>
        <w:rPr>
          <w:rFonts w:ascii="Arial" w:eastAsia="Arial" w:hAnsi="Arial" w:cs="Arial"/>
          <w:b/>
          <w:bCs/>
          <w:color w:val="000000"/>
          <w:spacing w:val="0"/>
          <w:w w:val="100"/>
          <w:position w:val="0"/>
        </w:rPr>
        <w:t>/</w:t>
      </w:r>
      <w:r>
        <w:rPr>
          <w:b/>
          <w:bCs/>
          <w:color w:val="000000"/>
          <w:spacing w:val="0"/>
          <w:w w:val="100"/>
          <w:position w:val="0"/>
        </w:rPr>
        <w:t>存托凭证限制减持情况说明</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80" w:line="240" w:lineRule="auto"/>
        <w:ind w:left="0" w:right="0" w:firstLine="0"/>
        <w:jc w:val="both"/>
      </w:pPr>
      <w:bookmarkStart w:id="950" w:name="bookmark950"/>
      <w:r>
        <w:rPr>
          <w:b/>
          <w:bCs/>
          <w:color w:val="000000"/>
          <w:spacing w:val="0"/>
          <w:w w:val="100"/>
          <w:position w:val="0"/>
        </w:rPr>
        <w:t>八</w:t>
      </w:r>
      <w:bookmarkEnd w:id="950"/>
      <w:r>
        <w:rPr>
          <w:b/>
          <w:bCs/>
          <w:color w:val="000000"/>
          <w:spacing w:val="0"/>
          <w:w w:val="100"/>
          <w:position w:val="0"/>
        </w:rPr>
        <w:t>、</w:t>
        <w:tab/>
        <w:t>股份回购在报告期的具体实施情况</w:t>
      </w:r>
    </w:p>
    <w:p>
      <w:pPr>
        <w:pStyle w:val="Style2"/>
        <w:keepNext w:val="0"/>
        <w:keepLines w:val="0"/>
        <w:widowControl w:val="0"/>
        <w:shd w:val="clear" w:color="auto" w:fill="auto"/>
        <w:bidi w:val="0"/>
        <w:spacing w:before="0" w:after="360" w:line="240" w:lineRule="auto"/>
        <w:ind w:left="0" w:right="0" w:firstLine="0"/>
        <w:jc w:val="both"/>
      </w:pPr>
      <w:bookmarkStart w:id="951" w:name="bookmark951"/>
      <w:r>
        <w:rPr>
          <w:color w:val="000000"/>
          <w:spacing w:val="0"/>
          <w:w w:val="100"/>
          <w:position w:val="0"/>
        </w:rPr>
        <w:t>口适用</w:t>
      </w:r>
      <w:r>
        <w:rPr>
          <w:color w:val="000000"/>
          <w:spacing w:val="0"/>
          <w:w w:val="100"/>
          <w:position w:val="0"/>
        </w:rPr>
        <w:t>J</w:t>
      </w:r>
      <w:r>
        <w:rPr>
          <w:color w:val="000000"/>
          <w:spacing w:val="0"/>
          <w:w w:val="100"/>
          <w:position w:val="0"/>
        </w:rPr>
        <w:t>不适用</w:t>
      </w:r>
      <w:bookmarkEnd w:id="951"/>
    </w:p>
    <w:p>
      <w:pPr>
        <w:pStyle w:val="Style20"/>
        <w:keepNext/>
        <w:keepLines/>
        <w:widowControl w:val="0"/>
        <w:shd w:val="clear" w:color="auto" w:fill="auto"/>
        <w:bidi w:val="0"/>
        <w:spacing w:before="0" w:after="280" w:line="240" w:lineRule="auto"/>
        <w:ind w:left="0" w:right="0" w:firstLine="0"/>
        <w:jc w:val="center"/>
      </w:pPr>
      <w:bookmarkStart w:id="952" w:name="bookmark952"/>
      <w:bookmarkStart w:id="953" w:name="bookmark953"/>
      <w:bookmarkStart w:id="954" w:name="bookmark954"/>
      <w:r>
        <w:rPr>
          <w:color w:val="000000"/>
          <w:spacing w:val="0"/>
          <w:w w:val="100"/>
          <w:position w:val="0"/>
        </w:rPr>
        <w:t>第八节优先股相关情况</w:t>
      </w:r>
      <w:bookmarkEnd w:id="952"/>
      <w:bookmarkEnd w:id="953"/>
      <w:bookmarkEnd w:id="954"/>
    </w:p>
    <w:p>
      <w:pPr>
        <w:pStyle w:val="Style2"/>
        <w:keepNext w:val="0"/>
        <w:keepLines w:val="0"/>
        <w:widowControl w:val="0"/>
        <w:shd w:val="clear" w:color="auto" w:fill="auto"/>
        <w:bidi w:val="0"/>
        <w:spacing w:before="0" w:after="360" w:line="240" w:lineRule="auto"/>
        <w:ind w:left="0" w:right="0" w:firstLine="0"/>
        <w:jc w:val="both"/>
      </w:pPr>
      <w:bookmarkStart w:id="955" w:name="bookmark955"/>
      <w:r>
        <w:rPr>
          <w:color w:val="000000"/>
          <w:spacing w:val="0"/>
          <w:w w:val="100"/>
          <w:position w:val="0"/>
        </w:rPr>
        <w:t>口适用</w:t>
      </w:r>
      <w:r>
        <w:rPr>
          <w:color w:val="000000"/>
          <w:spacing w:val="0"/>
          <w:w w:val="100"/>
          <w:position w:val="0"/>
        </w:rPr>
        <w:t>J</w:t>
      </w:r>
      <w:r>
        <w:rPr>
          <w:color w:val="000000"/>
          <w:spacing w:val="0"/>
          <w:w w:val="100"/>
          <w:position w:val="0"/>
        </w:rPr>
        <w:t>不适用</w:t>
      </w:r>
      <w:bookmarkEnd w:id="955"/>
    </w:p>
    <w:p>
      <w:pPr>
        <w:pStyle w:val="Style20"/>
        <w:keepNext/>
        <w:keepLines/>
        <w:widowControl w:val="0"/>
        <w:shd w:val="clear" w:color="auto" w:fill="auto"/>
        <w:bidi w:val="0"/>
        <w:spacing w:before="0" w:after="280" w:line="240" w:lineRule="auto"/>
        <w:ind w:left="0" w:right="0" w:firstLine="0"/>
        <w:jc w:val="center"/>
      </w:pPr>
      <w:bookmarkStart w:id="956" w:name="bookmark956"/>
      <w:bookmarkStart w:id="957" w:name="bookmark957"/>
      <w:bookmarkStart w:id="958" w:name="bookmark958"/>
      <w:r>
        <w:rPr>
          <w:color w:val="000000"/>
          <w:spacing w:val="0"/>
          <w:w w:val="100"/>
          <w:position w:val="0"/>
        </w:rPr>
        <w:t>第九节公司债券相关情况</w:t>
      </w:r>
      <w:bookmarkEnd w:id="956"/>
      <w:bookmarkEnd w:id="957"/>
      <w:bookmarkEnd w:id="958"/>
    </w:p>
    <w:p>
      <w:pPr>
        <w:pStyle w:val="Style2"/>
        <w:keepNext w:val="0"/>
        <w:keepLines w:val="0"/>
        <w:widowControl w:val="0"/>
        <w:shd w:val="clear" w:color="auto" w:fill="auto"/>
        <w:tabs>
          <w:tab w:pos="478" w:val="left"/>
        </w:tabs>
        <w:bidi w:val="0"/>
        <w:spacing w:before="0" w:after="80" w:line="240" w:lineRule="auto"/>
        <w:ind w:left="0" w:right="0" w:firstLine="0"/>
        <w:jc w:val="both"/>
      </w:pPr>
      <w:bookmarkStart w:id="959" w:name="bookmark959"/>
      <w:r>
        <w:rPr>
          <w:b/>
          <w:bCs/>
          <w:color w:val="000000"/>
          <w:spacing w:val="0"/>
          <w:w w:val="100"/>
          <w:position w:val="0"/>
        </w:rPr>
        <w:t>一</w:t>
      </w:r>
      <w:bookmarkEnd w:id="959"/>
      <w:r>
        <w:rPr>
          <w:b/>
          <w:bCs/>
          <w:color w:val="000000"/>
          <w:spacing w:val="0"/>
          <w:w w:val="100"/>
          <w:position w:val="0"/>
        </w:rPr>
        <w:t>、</w:t>
        <w:tab/>
        <w:t>企业债券、公司债券和非金融企业债务融资工具</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80" w:line="240" w:lineRule="auto"/>
        <w:ind w:left="0" w:right="0" w:firstLine="0"/>
        <w:jc w:val="both"/>
      </w:pPr>
      <w:bookmarkStart w:id="960" w:name="bookmark960"/>
      <w:r>
        <w:rPr>
          <w:b/>
          <w:bCs/>
          <w:color w:val="000000"/>
          <w:spacing w:val="0"/>
          <w:w w:val="100"/>
          <w:position w:val="0"/>
        </w:rPr>
        <w:t>二</w:t>
      </w:r>
      <w:bookmarkEnd w:id="960"/>
      <w:r>
        <w:rPr>
          <w:b/>
          <w:bCs/>
          <w:color w:val="000000"/>
          <w:spacing w:val="0"/>
          <w:w w:val="100"/>
          <w:position w:val="0"/>
        </w:rPr>
        <w:t>、</w:t>
        <w:tab/>
        <w:t>可转换公司债券情况</w:t>
      </w:r>
    </w:p>
    <w:p>
      <w:pPr>
        <w:pStyle w:val="Style2"/>
        <w:keepNext w:val="0"/>
        <w:keepLines w:val="0"/>
        <w:widowControl w:val="0"/>
        <w:shd w:val="clear" w:color="auto" w:fill="auto"/>
        <w:bidi w:val="0"/>
        <w:spacing w:before="0" w:after="320" w:line="240" w:lineRule="auto"/>
        <w:ind w:left="0" w:right="0" w:firstLine="0"/>
        <w:jc w:val="both"/>
        <w:sectPr>
          <w:footnotePr>
            <w:pos w:val="pageBottom"/>
            <w:numFmt w:val="decimal"/>
            <w:numRestart w:val="continuous"/>
          </w:footnotePr>
          <w:pgSz w:w="11900" w:h="16840"/>
          <w:pgMar w:top="1522" w:right="1255" w:bottom="1632" w:left="1769"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260" w:line="240" w:lineRule="auto"/>
        <w:ind w:left="0" w:right="0" w:firstLine="0"/>
        <w:jc w:val="center"/>
      </w:pPr>
      <w:bookmarkStart w:id="961" w:name="bookmark961"/>
      <w:bookmarkStart w:id="962" w:name="bookmark962"/>
      <w:bookmarkStart w:id="963" w:name="bookmark963"/>
      <w:r>
        <w:rPr>
          <w:rFonts w:ascii="SimSun" w:eastAsia="SimSun" w:hAnsi="SimSun" w:cs="SimSun"/>
          <w:color w:val="000000"/>
          <w:spacing w:val="0"/>
          <w:w w:val="100"/>
          <w:position w:val="0"/>
        </w:rPr>
        <w:t>第十节财务报告</w:t>
      </w:r>
      <w:bookmarkEnd w:id="961"/>
      <w:bookmarkEnd w:id="962"/>
      <w:bookmarkEnd w:id="963"/>
    </w:p>
    <w:p>
      <w:pPr>
        <w:pStyle w:val="Style40"/>
        <w:keepNext/>
        <w:keepLines/>
        <w:widowControl w:val="0"/>
        <w:shd w:val="clear" w:color="auto" w:fill="auto"/>
        <w:bidi w:val="0"/>
        <w:spacing w:before="0" w:after="60" w:line="274" w:lineRule="exact"/>
        <w:ind w:left="0" w:right="0" w:firstLine="0"/>
        <w:jc w:val="left"/>
      </w:pPr>
      <w:bookmarkStart w:id="964" w:name="bookmark964"/>
      <w:bookmarkStart w:id="965" w:name="bookmark965"/>
      <w:bookmarkStart w:id="966" w:name="bookmark966"/>
      <w:bookmarkStart w:id="967" w:name="bookmark967"/>
      <w:r>
        <w:rPr>
          <w:color w:val="000000"/>
          <w:spacing w:val="0"/>
          <w:w w:val="100"/>
          <w:position w:val="0"/>
        </w:rPr>
        <w:t>一、审计报告</w:t>
      </w:r>
      <w:bookmarkEnd w:id="965"/>
      <w:bookmarkEnd w:id="966"/>
      <w:bookmarkEnd w:id="967"/>
      <w:bookmarkEnd w:id="964"/>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中微半导体设备（上海）股份有限公司全体股东：</w:t>
      </w:r>
    </w:p>
    <w:p>
      <w:pPr>
        <w:pStyle w:val="Style40"/>
        <w:keepNext/>
        <w:keepLines/>
        <w:widowControl w:val="0"/>
        <w:shd w:val="clear" w:color="auto" w:fill="auto"/>
        <w:tabs>
          <w:tab w:pos="835" w:val="left"/>
        </w:tabs>
        <w:bidi w:val="0"/>
        <w:spacing w:before="0" w:after="260" w:line="274" w:lineRule="exact"/>
        <w:ind w:left="0" w:right="0" w:firstLine="0"/>
        <w:jc w:val="left"/>
      </w:pPr>
      <w:bookmarkStart w:id="968" w:name="bookmark968"/>
      <w:bookmarkStart w:id="969" w:name="bookmark969"/>
      <w:bookmarkStart w:id="970" w:name="bookmark970"/>
      <w:bookmarkStart w:id="971" w:name="bookmark971"/>
      <w:r>
        <w:rPr>
          <w:color w:val="000000"/>
          <w:spacing w:val="0"/>
          <w:w w:val="100"/>
          <w:position w:val="0"/>
        </w:rPr>
        <w:t>一</w:t>
      </w:r>
      <w:bookmarkEnd w:id="970"/>
      <w:r>
        <w:rPr>
          <w:color w:val="000000"/>
          <w:spacing w:val="0"/>
          <w:w w:val="100"/>
          <w:position w:val="0"/>
        </w:rPr>
        <w:t>、</w:t>
        <w:tab/>
        <w:t>审计意见</w:t>
      </w:r>
      <w:bookmarkEnd w:id="968"/>
      <w:bookmarkEnd w:id="969"/>
      <w:bookmarkEnd w:id="971"/>
    </w:p>
    <w:p>
      <w:pPr>
        <w:pStyle w:val="Style2"/>
        <w:keepNext w:val="0"/>
        <w:keepLines w:val="0"/>
        <w:widowControl w:val="0"/>
        <w:shd w:val="clear" w:color="auto" w:fill="auto"/>
        <w:tabs>
          <w:tab w:pos="531" w:val="left"/>
        </w:tabs>
        <w:bidi w:val="0"/>
        <w:spacing w:before="0" w:after="0" w:line="269" w:lineRule="exact"/>
        <w:ind w:left="0" w:right="0" w:firstLine="0"/>
        <w:jc w:val="left"/>
      </w:pPr>
      <w:bookmarkStart w:id="972" w:name="bookmark972"/>
      <w:r>
        <w:rPr>
          <w:color w:val="000000"/>
          <w:spacing w:val="0"/>
          <w:w w:val="100"/>
          <w:position w:val="0"/>
        </w:rPr>
        <w:t>（</w:t>
      </w:r>
      <w:bookmarkEnd w:id="972"/>
      <w:r>
        <w:rPr>
          <w:color w:val="000000"/>
          <w:spacing w:val="0"/>
          <w:w w:val="100"/>
          <w:position w:val="0"/>
        </w:rPr>
        <w:t>一）</w:t>
        <w:tab/>
        <w:t>我们审计的内容</w:t>
      </w:r>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我们审计了中微半导体设备</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中微公司</w:t>
      </w:r>
      <w:r>
        <w:rPr>
          <w:rFonts w:ascii="Times New Roman" w:eastAsia="Times New Roman" w:hAnsi="Times New Roman" w:cs="Times New Roman"/>
          <w:color w:val="000000"/>
          <w:spacing w:val="0"/>
          <w:w w:val="100"/>
          <w:position w:val="0"/>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年度的合并及公司利润表、合并及公司现金流量表、 合并及公司股东权益变动表以及财务报表附注。</w:t>
      </w:r>
    </w:p>
    <w:p>
      <w:pPr>
        <w:pStyle w:val="Style2"/>
        <w:keepNext w:val="0"/>
        <w:keepLines w:val="0"/>
        <w:widowControl w:val="0"/>
        <w:shd w:val="clear" w:color="auto" w:fill="auto"/>
        <w:tabs>
          <w:tab w:pos="531" w:val="left"/>
        </w:tabs>
        <w:bidi w:val="0"/>
        <w:spacing w:before="0" w:after="0" w:line="264" w:lineRule="exact"/>
        <w:ind w:left="0" w:right="0" w:firstLine="0"/>
        <w:jc w:val="left"/>
      </w:pPr>
      <w:bookmarkStart w:id="973" w:name="bookmark973"/>
      <w:r>
        <w:rPr>
          <w:color w:val="000000"/>
          <w:spacing w:val="0"/>
          <w:w w:val="100"/>
          <w:position w:val="0"/>
        </w:rPr>
        <w:t>（</w:t>
      </w:r>
      <w:bookmarkEnd w:id="973"/>
      <w:r>
        <w:rPr>
          <w:color w:val="000000"/>
          <w:spacing w:val="0"/>
          <w:w w:val="100"/>
          <w:position w:val="0"/>
        </w:rPr>
        <w:t>二）</w:t>
        <w:tab/>
        <w:t>我们的意见</w:t>
      </w:r>
    </w:p>
    <w:p>
      <w:pPr>
        <w:pStyle w:val="Style2"/>
        <w:keepNext w:val="0"/>
        <w:keepLines w:val="0"/>
        <w:widowControl w:val="0"/>
        <w:shd w:val="clear" w:color="auto" w:fill="auto"/>
        <w:bidi w:val="0"/>
        <w:spacing w:before="0" w:after="260" w:line="264" w:lineRule="exact"/>
        <w:ind w:left="0" w:right="0" w:firstLine="0"/>
        <w:jc w:val="left"/>
      </w:pPr>
      <w:r>
        <w:rPr>
          <w:color w:val="000000"/>
          <w:spacing w:val="0"/>
          <w:w w:val="100"/>
          <w:position w:val="0"/>
        </w:rPr>
        <w:t xml:space="preserve">我们认为，后附的财务报表在所有重大方面按照企业会计准则的规定编制，公允反映了中微公司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年度的合并及公司经营成果和现金流量。</w:t>
      </w:r>
    </w:p>
    <w:p>
      <w:pPr>
        <w:pStyle w:val="Style40"/>
        <w:keepNext/>
        <w:keepLines/>
        <w:widowControl w:val="0"/>
        <w:shd w:val="clear" w:color="auto" w:fill="auto"/>
        <w:tabs>
          <w:tab w:pos="835" w:val="left"/>
        </w:tabs>
        <w:bidi w:val="0"/>
        <w:spacing w:before="0" w:after="0" w:line="274" w:lineRule="exact"/>
        <w:ind w:left="0" w:right="0" w:firstLine="0"/>
        <w:jc w:val="left"/>
      </w:pPr>
      <w:bookmarkStart w:id="974" w:name="bookmark974"/>
      <w:bookmarkStart w:id="975" w:name="bookmark975"/>
      <w:bookmarkStart w:id="976" w:name="bookmark976"/>
      <w:bookmarkStart w:id="977" w:name="bookmark977"/>
      <w:r>
        <w:rPr>
          <w:color w:val="000000"/>
          <w:spacing w:val="0"/>
          <w:w w:val="100"/>
          <w:position w:val="0"/>
        </w:rPr>
        <w:t>二</w:t>
      </w:r>
      <w:bookmarkEnd w:id="976"/>
      <w:r>
        <w:rPr>
          <w:color w:val="000000"/>
          <w:spacing w:val="0"/>
          <w:w w:val="100"/>
          <w:position w:val="0"/>
        </w:rPr>
        <w:t>、</w:t>
        <w:tab/>
        <w:t>形成审计意见的基础</w:t>
      </w:r>
      <w:bookmarkEnd w:id="974"/>
      <w:bookmarkEnd w:id="975"/>
      <w:bookmarkEnd w:id="977"/>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我们按照中国注册会计师审计准则的规定执行了审计工作。审计报告的“注册会计师对财务报表 审计的责任”部分进一步阐述了我们在这些准则下的责任。我们相信，我们获取的审计证据是充 分、适当的，为发表审计意见提供了基础。</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按照中国注册会计师职业道德守则，我们独立于中微公司，并履行了职业道德方面的其他责任。</w:t>
      </w:r>
    </w:p>
    <w:p>
      <w:pPr>
        <w:pStyle w:val="Style40"/>
        <w:keepNext/>
        <w:keepLines/>
        <w:widowControl w:val="0"/>
        <w:shd w:val="clear" w:color="auto" w:fill="auto"/>
        <w:tabs>
          <w:tab w:pos="835" w:val="left"/>
        </w:tabs>
        <w:bidi w:val="0"/>
        <w:spacing w:before="0" w:after="0" w:line="274" w:lineRule="exact"/>
        <w:ind w:left="0" w:right="0" w:firstLine="0"/>
        <w:jc w:val="left"/>
      </w:pPr>
      <w:bookmarkStart w:id="978" w:name="bookmark978"/>
      <w:bookmarkStart w:id="979" w:name="bookmark979"/>
      <w:bookmarkStart w:id="980" w:name="bookmark980"/>
      <w:bookmarkStart w:id="981" w:name="bookmark981"/>
      <w:r>
        <w:rPr>
          <w:color w:val="000000"/>
          <w:spacing w:val="0"/>
          <w:w w:val="100"/>
          <w:position w:val="0"/>
        </w:rPr>
        <w:t>三</w:t>
      </w:r>
      <w:bookmarkEnd w:id="980"/>
      <w:r>
        <w:rPr>
          <w:color w:val="000000"/>
          <w:spacing w:val="0"/>
          <w:w w:val="100"/>
          <w:position w:val="0"/>
        </w:rPr>
        <w:t>、</w:t>
        <w:tab/>
        <w:t>关键审计事项</w:t>
      </w:r>
      <w:bookmarkEnd w:id="978"/>
      <w:bookmarkEnd w:id="979"/>
      <w:bookmarkEnd w:id="981"/>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关键审计事项是我们根据职业判断，认为对本期财务报表审计最为重要的事项。这些事项的应对 以对财务报表整体进行审计并形成审计意见为背景，我们不对这些事项单独发表意见。</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我们在审计中识别出的关键审计事项汇总如下：</w:t>
      </w:r>
    </w:p>
    <w:p>
      <w:pPr>
        <w:pStyle w:val="Style2"/>
        <w:keepNext w:val="0"/>
        <w:keepLines w:val="0"/>
        <w:widowControl w:val="0"/>
        <w:shd w:val="clear" w:color="auto" w:fill="auto"/>
        <w:tabs>
          <w:tab w:pos="531" w:val="left"/>
        </w:tabs>
        <w:bidi w:val="0"/>
        <w:spacing w:before="0" w:after="0" w:line="274" w:lineRule="exact"/>
        <w:ind w:left="0" w:right="0" w:firstLine="0"/>
        <w:jc w:val="left"/>
      </w:pPr>
      <w:bookmarkStart w:id="982" w:name="bookmark982"/>
      <w:r>
        <w:rPr>
          <w:color w:val="000000"/>
          <w:spacing w:val="0"/>
          <w:w w:val="100"/>
          <w:position w:val="0"/>
        </w:rPr>
        <w:t>（</w:t>
      </w:r>
      <w:bookmarkEnd w:id="982"/>
      <w:r>
        <w:rPr>
          <w:color w:val="000000"/>
          <w:spacing w:val="0"/>
          <w:w w:val="100"/>
          <w:position w:val="0"/>
        </w:rPr>
        <w:t>一）</w:t>
        <w:tab/>
        <w:t>专用设备销售收入确认</w:t>
      </w:r>
    </w:p>
    <w:p>
      <w:pPr>
        <w:pStyle w:val="Style2"/>
        <w:keepNext w:val="0"/>
        <w:keepLines w:val="0"/>
        <w:widowControl w:val="0"/>
        <w:shd w:val="clear" w:color="auto" w:fill="auto"/>
        <w:tabs>
          <w:tab w:pos="531" w:val="left"/>
        </w:tabs>
        <w:bidi w:val="0"/>
        <w:spacing w:before="0" w:after="0" w:line="274" w:lineRule="exact"/>
        <w:ind w:left="0" w:right="0" w:firstLine="0"/>
        <w:jc w:val="left"/>
      </w:pPr>
      <w:bookmarkStart w:id="983" w:name="bookmark983"/>
      <w:r>
        <w:rPr>
          <w:color w:val="000000"/>
          <w:spacing w:val="0"/>
          <w:w w:val="100"/>
          <w:position w:val="0"/>
        </w:rPr>
        <w:t>（</w:t>
      </w:r>
      <w:bookmarkEnd w:id="983"/>
      <w:r>
        <w:rPr>
          <w:color w:val="000000"/>
          <w:spacing w:val="0"/>
          <w:w w:val="100"/>
          <w:position w:val="0"/>
        </w:rPr>
        <w:t>二）</w:t>
        <w:tab/>
        <w:t>开发支出资本化</w:t>
      </w:r>
    </w:p>
    <w:tbl>
      <w:tblPr>
        <w:tblOverlap w:val="never"/>
        <w:jc w:val="center"/>
        <w:tblLayout w:type="fixed"/>
      </w:tblPr>
      <w:tblGrid>
        <w:gridCol w:w="4469"/>
        <w:gridCol w:w="4195"/>
      </w:tblGrid>
      <w:tr>
        <w:trPr>
          <w:trHeight w:val="29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关键审计事项</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我们在审计中如何应对关键审计事项</w:t>
            </w:r>
          </w:p>
        </w:tc>
      </w:tr>
    </w:tbl>
    <w:p>
      <w:pPr>
        <w:sectPr>
          <w:footnotePr>
            <w:pos w:val="pageBottom"/>
            <w:numFmt w:val="decimal"/>
            <w:numRestart w:val="continuous"/>
          </w:footnotePr>
          <w:pgSz w:w="11900" w:h="16840"/>
          <w:pgMar w:top="1532" w:right="1197" w:bottom="1532" w:left="1771" w:header="0" w:footer="3" w:gutter="0"/>
          <w:cols w:space="720"/>
          <w:noEndnote/>
          <w:rtlGutter w:val="0"/>
          <w:docGrid w:linePitch="360"/>
        </w:sectPr>
      </w:pPr>
    </w:p>
    <w:p>
      <w:pPr>
        <w:widowControl w:val="0"/>
        <w:spacing w:line="1" w:lineRule="exact"/>
      </w:pPr>
      <w:r>
        <mc:AlternateContent>
          <mc:Choice Requires="wps">
            <w:drawing>
              <wp:anchor distT="0" distB="2244090" distL="0" distR="0" simplePos="0" relativeHeight="125829386" behindDoc="0" locked="0" layoutInCell="1" allowOverlap="1">
                <wp:simplePos x="0" y="0"/>
                <wp:positionH relativeFrom="page">
                  <wp:posOffset>1388745</wp:posOffset>
                </wp:positionH>
                <wp:positionV relativeFrom="paragraph">
                  <wp:posOffset>0</wp:posOffset>
                </wp:positionV>
                <wp:extent cx="2727960" cy="3383280"/>
                <wp:wrapTopAndBottom/>
                <wp:docPr id="29" name="Shape 29"/>
                <a:graphic xmlns:a="http://schemas.openxmlformats.org/drawingml/2006/main">
                  <a:graphicData uri="http://schemas.microsoft.com/office/word/2010/wordprocessingShape">
                    <wps:wsp>
                      <wps:cNvSpPr txBox="1"/>
                      <wps:spPr>
                        <a:xfrm>
                          <a:ext cx="2727960" cy="3383280"/>
                        </a:xfrm>
                        <a:prstGeom prst="rect"/>
                        <a:noFill/>
                      </wps:spPr>
                      <wps:txbx>
                        <w:txbxContent>
                          <w:p>
                            <w:pPr>
                              <w:pStyle w:val="Style2"/>
                              <w:keepNext w:val="0"/>
                              <w:keepLines w:val="0"/>
                              <w:widowControl w:val="0"/>
                              <w:shd w:val="clear" w:color="auto" w:fill="auto"/>
                              <w:bidi w:val="0"/>
                              <w:spacing w:before="0" w:after="220" w:line="27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专用设备销售收入确认</w:t>
                            </w:r>
                          </w:p>
                          <w:p>
                            <w:pPr>
                              <w:pStyle w:val="Style2"/>
                              <w:keepNext w:val="0"/>
                              <w:keepLines w:val="0"/>
                              <w:widowControl w:val="0"/>
                              <w:shd w:val="clear" w:color="auto" w:fill="auto"/>
                              <w:bidi w:val="0"/>
                              <w:spacing w:before="0" w:after="220" w:line="274" w:lineRule="exact"/>
                              <w:ind w:left="0" w:right="0" w:firstLine="0"/>
                              <w:jc w:val="both"/>
                            </w:pPr>
                            <w:r>
                              <w:rPr>
                                <w:color w:val="000000"/>
                                <w:spacing w:val="0"/>
                                <w:w w:val="100"/>
                                <w:position w:val="0"/>
                              </w:rPr>
                              <w:t>参见财务报表附注五</w:t>
                            </w:r>
                            <w:r>
                              <w:rPr>
                                <w:rFonts w:ascii="Times New Roman" w:eastAsia="Times New Roman" w:hAnsi="Times New Roman" w:cs="Times New Roman"/>
                                <w:color w:val="000000"/>
                                <w:spacing w:val="0"/>
                                <w:w w:val="100"/>
                                <w:position w:val="0"/>
                              </w:rPr>
                              <w:t>(38)“</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 xml:space="preserve">、附注五 </w:t>
                            </w:r>
                            <w:r>
                              <w:rPr>
                                <w:rFonts w:ascii="Times New Roman" w:eastAsia="Times New Roman" w:hAnsi="Times New Roman" w:cs="Times New Roman"/>
                                <w:color w:val="000000"/>
                                <w:spacing w:val="0"/>
                                <w:w w:val="100"/>
                                <w:position w:val="0"/>
                              </w:rPr>
                              <w:t>(43)(b)(ii)“</w:t>
                            </w:r>
                            <w:r>
                              <w:rPr>
                                <w:color w:val="000000"/>
                                <w:spacing w:val="0"/>
                                <w:w w:val="100"/>
                                <w:position w:val="0"/>
                              </w:rPr>
                              <w:t>客户确认专用设备产品的时点''及 附注七</w:t>
                            </w:r>
                            <w:r>
                              <w:rPr>
                                <w:rFonts w:ascii="Times New Roman" w:eastAsia="Times New Roman" w:hAnsi="Times New Roman" w:cs="Times New Roman"/>
                                <w:color w:val="000000"/>
                                <w:spacing w:val="0"/>
                                <w:w w:val="100"/>
                                <w:position w:val="0"/>
                              </w:rPr>
                              <w:t>(61)“</w:t>
                            </w:r>
                            <w:r>
                              <w:rPr>
                                <w:color w:val="000000"/>
                                <w:spacing w:val="0"/>
                                <w:w w:val="100"/>
                                <w:position w:val="0"/>
                              </w:rPr>
                              <w:t>营业收入和营业成本</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
                              <w:keepNext w:val="0"/>
                              <w:keepLines w:val="0"/>
                              <w:widowControl w:val="0"/>
                              <w:shd w:val="clear" w:color="auto" w:fill="auto"/>
                              <w:bidi w:val="0"/>
                              <w:spacing w:before="0" w:after="220" w:line="274" w:lineRule="exact"/>
                              <w:ind w:left="0" w:right="0" w:firstLine="0"/>
                              <w:jc w:val="both"/>
                            </w:pPr>
                            <w:r>
                              <w:rPr>
                                <w:color w:val="000000"/>
                                <w:spacing w:val="0"/>
                                <w:w w:val="100"/>
                                <w:position w:val="0"/>
                              </w:rPr>
                              <w:t>中微公司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年度合并营业收入约为人民币 </w:t>
                            </w:r>
                            <w:r>
                              <w:rPr>
                                <w:rFonts w:ascii="Times New Roman" w:eastAsia="Times New Roman" w:hAnsi="Times New Roman" w:cs="Times New Roman"/>
                                <w:color w:val="000000"/>
                                <w:spacing w:val="0"/>
                                <w:w w:val="100"/>
                                <w:position w:val="0"/>
                              </w:rPr>
                              <w:t>31.08</w:t>
                            </w:r>
                            <w:r>
                              <w:rPr>
                                <w:color w:val="000000"/>
                                <w:spacing w:val="0"/>
                                <w:w w:val="100"/>
                                <w:position w:val="0"/>
                              </w:rPr>
                              <w:t>亿元，其中人民币</w:t>
                            </w:r>
                            <w:r>
                              <w:rPr>
                                <w:rFonts w:ascii="Times New Roman" w:eastAsia="Times New Roman" w:hAnsi="Times New Roman" w:cs="Times New Roman"/>
                                <w:color w:val="000000"/>
                                <w:spacing w:val="0"/>
                                <w:w w:val="100"/>
                                <w:position w:val="0"/>
                              </w:rPr>
                              <w:t>25.07</w:t>
                            </w:r>
                            <w:r>
                              <w:rPr>
                                <w:color w:val="000000"/>
                                <w:spacing w:val="0"/>
                                <w:w w:val="100"/>
                                <w:position w:val="0"/>
                              </w:rPr>
                              <w:t>亿元为专用设备 销售收入，约占当年营业收入的</w:t>
                            </w:r>
                            <w:r>
                              <w:rPr>
                                <w:rFonts w:ascii="Times New Roman" w:eastAsia="Times New Roman" w:hAnsi="Times New Roman" w:cs="Times New Roman"/>
                                <w:color w:val="000000"/>
                                <w:spacing w:val="0"/>
                                <w:w w:val="100"/>
                                <w:position w:val="0"/>
                              </w:rPr>
                              <w:t>80.66%</w:t>
                            </w:r>
                            <w:r>
                              <w:rPr>
                                <w:color w:val="000000"/>
                                <w:spacing w:val="0"/>
                                <w:w w:val="100"/>
                                <w:position w:val="0"/>
                              </w:rPr>
                              <w:t>。</w:t>
                            </w:r>
                          </w:p>
                          <w:p>
                            <w:pPr>
                              <w:pStyle w:val="Style2"/>
                              <w:keepNext w:val="0"/>
                              <w:keepLines w:val="0"/>
                              <w:widowControl w:val="0"/>
                              <w:shd w:val="clear" w:color="auto" w:fill="auto"/>
                              <w:bidi w:val="0"/>
                              <w:spacing w:before="0" w:after="220" w:line="275" w:lineRule="exact"/>
                              <w:ind w:left="0" w:right="0" w:firstLine="0"/>
                              <w:jc w:val="both"/>
                            </w:pPr>
                            <w:r>
                              <w:rPr>
                                <w:color w:val="000000"/>
                                <w:spacing w:val="0"/>
                                <w:w w:val="100"/>
                                <w:position w:val="0"/>
                              </w:rPr>
                              <w:t>中微公司生产专用设备并销售给各地客户。中 微公司将专用设备运至约定交货地点，进行安 装、调试及验收。根据不同专用设备产品的类 型及合同安排，经客户确认后于当期确认销售 收入。</w:t>
                            </w:r>
                          </w:p>
                          <w:p>
                            <w:pPr>
                              <w:pStyle w:val="Style2"/>
                              <w:keepNext w:val="0"/>
                              <w:keepLines w:val="0"/>
                              <w:widowControl w:val="0"/>
                              <w:shd w:val="clear" w:color="auto" w:fill="auto"/>
                              <w:bidi w:val="0"/>
                              <w:spacing w:before="0" w:after="220" w:line="274" w:lineRule="exact"/>
                              <w:ind w:left="0" w:right="0" w:firstLine="0"/>
                              <w:jc w:val="both"/>
                            </w:pPr>
                            <w:r>
                              <w:rPr>
                                <w:color w:val="000000"/>
                                <w:spacing w:val="0"/>
                                <w:w w:val="100"/>
                                <w:position w:val="0"/>
                              </w:rPr>
                              <w:t>由于中微公司专用设备销售收入占营业收入的 绝大部分，其金额重大。我们对中微公司的专 用设备销售收入确认进行了大量的审计工作， 因此，我们将其确定为关键审计事项。</w:t>
                            </w:r>
                          </w:p>
                        </w:txbxContent>
                      </wps:txbx>
                      <wps:bodyPr lIns="0" tIns="0" rIns="0" bIns="0">
                        <a:noAutoFit/>
                      </wps:bodyPr>
                    </wps:wsp>
                  </a:graphicData>
                </a:graphic>
              </wp:anchor>
            </w:drawing>
          </mc:Choice>
          <mc:Fallback>
            <w:pict>
              <v:shape id="_x0000_s1055" type="#_x0000_t202" style="position:absolute;margin-left:109.35000000000001pt;margin-top:0;width:214.80000000000001pt;height:266.39999999999998pt;z-index:-125829367;mso-wrap-distance-left:0;mso-wrap-distance-right:0;mso-wrap-distance-bottom:176.70000000000002pt;mso-position-horizontal-relative:page" filled="f" stroked="f">
                <v:textbox inset="0,0,0,0">
                  <w:txbxContent>
                    <w:p>
                      <w:pPr>
                        <w:pStyle w:val="Style2"/>
                        <w:keepNext w:val="0"/>
                        <w:keepLines w:val="0"/>
                        <w:widowControl w:val="0"/>
                        <w:shd w:val="clear" w:color="auto" w:fill="auto"/>
                        <w:bidi w:val="0"/>
                        <w:spacing w:before="0" w:after="220" w:line="27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专用设备销售收入确认</w:t>
                      </w:r>
                    </w:p>
                    <w:p>
                      <w:pPr>
                        <w:pStyle w:val="Style2"/>
                        <w:keepNext w:val="0"/>
                        <w:keepLines w:val="0"/>
                        <w:widowControl w:val="0"/>
                        <w:shd w:val="clear" w:color="auto" w:fill="auto"/>
                        <w:bidi w:val="0"/>
                        <w:spacing w:before="0" w:after="220" w:line="274" w:lineRule="exact"/>
                        <w:ind w:left="0" w:right="0" w:firstLine="0"/>
                        <w:jc w:val="both"/>
                      </w:pPr>
                      <w:r>
                        <w:rPr>
                          <w:color w:val="000000"/>
                          <w:spacing w:val="0"/>
                          <w:w w:val="100"/>
                          <w:position w:val="0"/>
                        </w:rPr>
                        <w:t>参见财务报表附注五</w:t>
                      </w:r>
                      <w:r>
                        <w:rPr>
                          <w:rFonts w:ascii="Times New Roman" w:eastAsia="Times New Roman" w:hAnsi="Times New Roman" w:cs="Times New Roman"/>
                          <w:color w:val="000000"/>
                          <w:spacing w:val="0"/>
                          <w:w w:val="100"/>
                          <w:position w:val="0"/>
                        </w:rPr>
                        <w:t>(38)“</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 xml:space="preserve">、附注五 </w:t>
                      </w:r>
                      <w:r>
                        <w:rPr>
                          <w:rFonts w:ascii="Times New Roman" w:eastAsia="Times New Roman" w:hAnsi="Times New Roman" w:cs="Times New Roman"/>
                          <w:color w:val="000000"/>
                          <w:spacing w:val="0"/>
                          <w:w w:val="100"/>
                          <w:position w:val="0"/>
                        </w:rPr>
                        <w:t>(43)(b)(ii)“</w:t>
                      </w:r>
                      <w:r>
                        <w:rPr>
                          <w:color w:val="000000"/>
                          <w:spacing w:val="0"/>
                          <w:w w:val="100"/>
                          <w:position w:val="0"/>
                        </w:rPr>
                        <w:t>客户确认专用设备产品的时点''及 附注七</w:t>
                      </w:r>
                      <w:r>
                        <w:rPr>
                          <w:rFonts w:ascii="Times New Roman" w:eastAsia="Times New Roman" w:hAnsi="Times New Roman" w:cs="Times New Roman"/>
                          <w:color w:val="000000"/>
                          <w:spacing w:val="0"/>
                          <w:w w:val="100"/>
                          <w:position w:val="0"/>
                        </w:rPr>
                        <w:t>(61)“</w:t>
                      </w:r>
                      <w:r>
                        <w:rPr>
                          <w:color w:val="000000"/>
                          <w:spacing w:val="0"/>
                          <w:w w:val="100"/>
                          <w:position w:val="0"/>
                        </w:rPr>
                        <w:t>营业收入和营业成本</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
                        <w:keepNext w:val="0"/>
                        <w:keepLines w:val="0"/>
                        <w:widowControl w:val="0"/>
                        <w:shd w:val="clear" w:color="auto" w:fill="auto"/>
                        <w:bidi w:val="0"/>
                        <w:spacing w:before="0" w:after="220" w:line="274" w:lineRule="exact"/>
                        <w:ind w:left="0" w:right="0" w:firstLine="0"/>
                        <w:jc w:val="both"/>
                      </w:pPr>
                      <w:r>
                        <w:rPr>
                          <w:color w:val="000000"/>
                          <w:spacing w:val="0"/>
                          <w:w w:val="100"/>
                          <w:position w:val="0"/>
                        </w:rPr>
                        <w:t>中微公司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年度合并营业收入约为人民币 </w:t>
                      </w:r>
                      <w:r>
                        <w:rPr>
                          <w:rFonts w:ascii="Times New Roman" w:eastAsia="Times New Roman" w:hAnsi="Times New Roman" w:cs="Times New Roman"/>
                          <w:color w:val="000000"/>
                          <w:spacing w:val="0"/>
                          <w:w w:val="100"/>
                          <w:position w:val="0"/>
                        </w:rPr>
                        <w:t>31.08</w:t>
                      </w:r>
                      <w:r>
                        <w:rPr>
                          <w:color w:val="000000"/>
                          <w:spacing w:val="0"/>
                          <w:w w:val="100"/>
                          <w:position w:val="0"/>
                        </w:rPr>
                        <w:t>亿元，其中人民币</w:t>
                      </w:r>
                      <w:r>
                        <w:rPr>
                          <w:rFonts w:ascii="Times New Roman" w:eastAsia="Times New Roman" w:hAnsi="Times New Roman" w:cs="Times New Roman"/>
                          <w:color w:val="000000"/>
                          <w:spacing w:val="0"/>
                          <w:w w:val="100"/>
                          <w:position w:val="0"/>
                        </w:rPr>
                        <w:t>25.07</w:t>
                      </w:r>
                      <w:r>
                        <w:rPr>
                          <w:color w:val="000000"/>
                          <w:spacing w:val="0"/>
                          <w:w w:val="100"/>
                          <w:position w:val="0"/>
                        </w:rPr>
                        <w:t>亿元为专用设备 销售收入，约占当年营业收入的</w:t>
                      </w:r>
                      <w:r>
                        <w:rPr>
                          <w:rFonts w:ascii="Times New Roman" w:eastAsia="Times New Roman" w:hAnsi="Times New Roman" w:cs="Times New Roman"/>
                          <w:color w:val="000000"/>
                          <w:spacing w:val="0"/>
                          <w:w w:val="100"/>
                          <w:position w:val="0"/>
                        </w:rPr>
                        <w:t>80.66%</w:t>
                      </w:r>
                      <w:r>
                        <w:rPr>
                          <w:color w:val="000000"/>
                          <w:spacing w:val="0"/>
                          <w:w w:val="100"/>
                          <w:position w:val="0"/>
                        </w:rPr>
                        <w:t>。</w:t>
                      </w:r>
                    </w:p>
                    <w:p>
                      <w:pPr>
                        <w:pStyle w:val="Style2"/>
                        <w:keepNext w:val="0"/>
                        <w:keepLines w:val="0"/>
                        <w:widowControl w:val="0"/>
                        <w:shd w:val="clear" w:color="auto" w:fill="auto"/>
                        <w:bidi w:val="0"/>
                        <w:spacing w:before="0" w:after="220" w:line="275" w:lineRule="exact"/>
                        <w:ind w:left="0" w:right="0" w:firstLine="0"/>
                        <w:jc w:val="both"/>
                      </w:pPr>
                      <w:r>
                        <w:rPr>
                          <w:color w:val="000000"/>
                          <w:spacing w:val="0"/>
                          <w:w w:val="100"/>
                          <w:position w:val="0"/>
                        </w:rPr>
                        <w:t>中微公司生产专用设备并销售给各地客户。中 微公司将专用设备运至约定交货地点，进行安 装、调试及验收。根据不同专用设备产品的类 型及合同安排，经客户确认后于当期确认销售 收入。</w:t>
                      </w:r>
                    </w:p>
                    <w:p>
                      <w:pPr>
                        <w:pStyle w:val="Style2"/>
                        <w:keepNext w:val="0"/>
                        <w:keepLines w:val="0"/>
                        <w:widowControl w:val="0"/>
                        <w:shd w:val="clear" w:color="auto" w:fill="auto"/>
                        <w:bidi w:val="0"/>
                        <w:spacing w:before="0" w:after="220" w:line="274" w:lineRule="exact"/>
                        <w:ind w:left="0" w:right="0" w:firstLine="0"/>
                        <w:jc w:val="both"/>
                      </w:pPr>
                      <w:r>
                        <w:rPr>
                          <w:color w:val="000000"/>
                          <w:spacing w:val="0"/>
                          <w:w w:val="100"/>
                          <w:position w:val="0"/>
                        </w:rPr>
                        <w:t>由于中微公司专用设备销售收入占营业收入的 绝大部分，其金额重大。我们对中微公司的专 用设备销售收入确认进行了大量的审计工作， 因此，我们将其确定为关键审计事项。</w:t>
                      </w:r>
                    </w:p>
                  </w:txbxContent>
                </v:textbox>
                <w10:wrap type="topAndBottom" anchorx="page"/>
              </v:shape>
            </w:pict>
          </mc:Fallback>
        </mc:AlternateContent>
      </w:r>
      <w:r>
        <mc:AlternateContent>
          <mc:Choice Requires="wps">
            <w:drawing>
              <wp:anchor distT="283210" distB="177800" distL="0" distR="0" simplePos="0" relativeHeight="125829388" behindDoc="0" locked="0" layoutInCell="1" allowOverlap="1">
                <wp:simplePos x="0" y="0"/>
                <wp:positionH relativeFrom="page">
                  <wp:posOffset>4226560</wp:posOffset>
                </wp:positionH>
                <wp:positionV relativeFrom="paragraph">
                  <wp:posOffset>283210</wp:posOffset>
                </wp:positionV>
                <wp:extent cx="2548255" cy="5166360"/>
                <wp:wrapTopAndBottom/>
                <wp:docPr id="31" name="Shape 31"/>
                <a:graphic xmlns:a="http://schemas.openxmlformats.org/drawingml/2006/main">
                  <a:graphicData uri="http://schemas.microsoft.com/office/word/2010/wordprocessingShape">
                    <wps:wsp>
                      <wps:cNvSpPr txBox="1"/>
                      <wps:spPr>
                        <a:xfrm>
                          <a:ext cx="2548255" cy="5166360"/>
                        </a:xfrm>
                        <a:prstGeom prst="rect"/>
                        <a:noFill/>
                      </wps:spPr>
                      <wps:txbx>
                        <w:txbxContent>
                          <w:p>
                            <w:pPr>
                              <w:pStyle w:val="Style2"/>
                              <w:keepNext w:val="0"/>
                              <w:keepLines w:val="0"/>
                              <w:widowControl w:val="0"/>
                              <w:shd w:val="clear" w:color="auto" w:fill="auto"/>
                              <w:bidi w:val="0"/>
                              <w:spacing w:before="0" w:after="240" w:line="283" w:lineRule="exact"/>
                              <w:ind w:left="0" w:right="0" w:firstLine="0"/>
                              <w:jc w:val="both"/>
                            </w:pPr>
                            <w:r>
                              <w:rPr>
                                <w:color w:val="000000"/>
                                <w:spacing w:val="0"/>
                                <w:w w:val="100"/>
                                <w:position w:val="0"/>
                              </w:rPr>
                              <w:t>我们对中微公司专用设备销售收入确认实 施的审计程序包括：</w:t>
                            </w:r>
                          </w:p>
                          <w:p>
                            <w:pPr>
                              <w:pStyle w:val="Style2"/>
                              <w:keepNext w:val="0"/>
                              <w:keepLines w:val="0"/>
                              <w:widowControl w:val="0"/>
                              <w:shd w:val="clear" w:color="auto" w:fill="auto"/>
                              <w:bidi w:val="0"/>
                              <w:spacing w:before="0" w:after="240" w:line="278" w:lineRule="exact"/>
                              <w:ind w:left="0" w:right="0" w:firstLine="0"/>
                              <w:jc w:val="both"/>
                            </w:pPr>
                            <w:r>
                              <w:rPr>
                                <w:color w:val="000000"/>
                                <w:spacing w:val="0"/>
                                <w:w w:val="100"/>
                                <w:position w:val="0"/>
                              </w:rPr>
                              <w:t>我们了解、评估和测试了与销售收入相关的 内部控制。</w:t>
                            </w:r>
                          </w:p>
                          <w:p>
                            <w:pPr>
                              <w:pStyle w:val="Style2"/>
                              <w:keepNext w:val="0"/>
                              <w:keepLines w:val="0"/>
                              <w:widowControl w:val="0"/>
                              <w:shd w:val="clear" w:color="auto" w:fill="auto"/>
                              <w:bidi w:val="0"/>
                              <w:spacing w:before="0" w:after="240" w:line="272" w:lineRule="exact"/>
                              <w:ind w:left="0" w:right="0" w:firstLine="0"/>
                              <w:jc w:val="both"/>
                            </w:pPr>
                            <w:r>
                              <w:rPr>
                                <w:color w:val="000000"/>
                                <w:spacing w:val="0"/>
                                <w:w w:val="100"/>
                                <w:position w:val="0"/>
                              </w:rPr>
                              <w:t>我们检查了中微公司主要客户的销售合同 及订单，包括检查了中微公司与客户的主要 合作条款，评估了中微公司收入确认的相关 会计政策。</w:t>
                            </w:r>
                          </w:p>
                          <w:p>
                            <w:pPr>
                              <w:pStyle w:val="Style2"/>
                              <w:keepNext w:val="0"/>
                              <w:keepLines w:val="0"/>
                              <w:widowControl w:val="0"/>
                              <w:shd w:val="clear" w:color="auto" w:fill="auto"/>
                              <w:bidi w:val="0"/>
                              <w:spacing w:before="0" w:after="240" w:line="259" w:lineRule="exact"/>
                              <w:ind w:left="0" w:right="0" w:firstLine="0"/>
                              <w:jc w:val="both"/>
                            </w:pPr>
                            <w:r>
                              <w:rPr>
                                <w:color w:val="000000"/>
                                <w:spacing w:val="0"/>
                                <w:w w:val="100"/>
                                <w:position w:val="0"/>
                              </w:rPr>
                              <w:t>我们采用抽样的方法，执行了如下程序，以 测试产品销售收入的确认：</w:t>
                            </w:r>
                          </w:p>
                          <w:p>
                            <w:pPr>
                              <w:pStyle w:val="Style2"/>
                              <w:keepNext w:val="0"/>
                              <w:keepLines w:val="0"/>
                              <w:widowControl w:val="0"/>
                              <w:numPr>
                                <w:ilvl w:val="0"/>
                                <w:numId w:val="55"/>
                              </w:numPr>
                              <w:shd w:val="clear" w:color="auto" w:fill="auto"/>
                              <w:tabs>
                                <w:tab w:pos="451" w:val="left"/>
                              </w:tabs>
                              <w:bidi w:val="0"/>
                              <w:spacing w:before="0" w:after="0" w:line="294" w:lineRule="exact"/>
                              <w:ind w:left="480" w:right="0" w:hanging="480"/>
                              <w:jc w:val="both"/>
                            </w:pPr>
                            <w:bookmarkStart w:id="984" w:name="bookmark984"/>
                            <w:bookmarkEnd w:id="984"/>
                            <w:r>
                              <w:rPr>
                                <w:color w:val="000000"/>
                                <w:spacing w:val="0"/>
                                <w:w w:val="100"/>
                                <w:position w:val="0"/>
                              </w:rPr>
                              <w:t>检查相关收入确认的支持性文件，如销 售合同、销售订单、销售货运单、客户 安装、调试验收接受单据等；</w:t>
                            </w:r>
                          </w:p>
                          <w:p>
                            <w:pPr>
                              <w:pStyle w:val="Style2"/>
                              <w:keepNext w:val="0"/>
                              <w:keepLines w:val="0"/>
                              <w:widowControl w:val="0"/>
                              <w:numPr>
                                <w:ilvl w:val="0"/>
                                <w:numId w:val="55"/>
                              </w:numPr>
                              <w:shd w:val="clear" w:color="auto" w:fill="auto"/>
                              <w:tabs>
                                <w:tab w:pos="451" w:val="left"/>
                              </w:tabs>
                              <w:bidi w:val="0"/>
                              <w:spacing w:before="0" w:after="0" w:line="294" w:lineRule="exact"/>
                              <w:ind w:left="480" w:right="0" w:hanging="480"/>
                              <w:jc w:val="both"/>
                            </w:pPr>
                            <w:bookmarkStart w:id="985" w:name="bookmark985"/>
                            <w:bookmarkEnd w:id="985"/>
                            <w:r>
                              <w:rPr>
                                <w:color w:val="000000"/>
                                <w:spacing w:val="0"/>
                                <w:w w:val="100"/>
                                <w:position w:val="0"/>
                              </w:rPr>
                              <w:t>基于交易金额、性质和客户特点的考 虑，向特定客户函证交易金额及应收账 款的余额；</w:t>
                            </w:r>
                          </w:p>
                          <w:p>
                            <w:pPr>
                              <w:pStyle w:val="Style2"/>
                              <w:keepNext w:val="0"/>
                              <w:keepLines w:val="0"/>
                              <w:widowControl w:val="0"/>
                              <w:shd w:val="clear" w:color="auto" w:fill="auto"/>
                              <w:bidi w:val="0"/>
                              <w:spacing w:before="0" w:after="0" w:line="294" w:lineRule="exact"/>
                              <w:ind w:left="480" w:right="0" w:hanging="32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针对资产负债表日前后的产品销售收 入进行测试，将收入确认记录与货运单 据及客户安装、调试验收接受单据等支 持性文件进行核对，评估相关产品销售 收入是否确认在适用的会计期间。</w:t>
                            </w:r>
                          </w:p>
                          <w:p>
                            <w:pPr>
                              <w:pStyle w:val="Style2"/>
                              <w:keepNext w:val="0"/>
                              <w:keepLines w:val="0"/>
                              <w:widowControl w:val="0"/>
                              <w:shd w:val="clear" w:color="auto" w:fill="auto"/>
                              <w:bidi w:val="0"/>
                              <w:spacing w:before="0" w:after="240" w:line="294" w:lineRule="exact"/>
                              <w:ind w:left="480" w:right="0" w:hanging="32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此外，我们实施了包括对主要客户进行 背景调查、同行业毛利分析，以及其他 和专用设备销售收入确认相关的审计 程序。</w:t>
                            </w:r>
                          </w:p>
                        </w:txbxContent>
                      </wps:txbx>
                      <wps:bodyPr lIns="0" tIns="0" rIns="0" bIns="0">
                        <a:noAutoFit/>
                      </wps:bodyPr>
                    </wps:wsp>
                  </a:graphicData>
                </a:graphic>
              </wp:anchor>
            </w:drawing>
          </mc:Choice>
          <mc:Fallback>
            <w:pict>
              <v:shape id="_x0000_s1057" type="#_x0000_t202" style="position:absolute;margin-left:332.80000000000001pt;margin-top:22.300000000000001pt;width:200.65000000000001pt;height:406.80000000000001pt;z-index:-125829365;mso-wrap-distance-left:0;mso-wrap-distance-top:22.300000000000001pt;mso-wrap-distance-right:0;mso-wrap-distance-bottom:14.pt;mso-position-horizontal-relative:page" filled="f" stroked="f">
                <v:textbox inset="0,0,0,0">
                  <w:txbxContent>
                    <w:p>
                      <w:pPr>
                        <w:pStyle w:val="Style2"/>
                        <w:keepNext w:val="0"/>
                        <w:keepLines w:val="0"/>
                        <w:widowControl w:val="0"/>
                        <w:shd w:val="clear" w:color="auto" w:fill="auto"/>
                        <w:bidi w:val="0"/>
                        <w:spacing w:before="0" w:after="240" w:line="283" w:lineRule="exact"/>
                        <w:ind w:left="0" w:right="0" w:firstLine="0"/>
                        <w:jc w:val="both"/>
                      </w:pPr>
                      <w:r>
                        <w:rPr>
                          <w:color w:val="000000"/>
                          <w:spacing w:val="0"/>
                          <w:w w:val="100"/>
                          <w:position w:val="0"/>
                        </w:rPr>
                        <w:t>我们对中微公司专用设备销售收入确认实 施的审计程序包括：</w:t>
                      </w:r>
                    </w:p>
                    <w:p>
                      <w:pPr>
                        <w:pStyle w:val="Style2"/>
                        <w:keepNext w:val="0"/>
                        <w:keepLines w:val="0"/>
                        <w:widowControl w:val="0"/>
                        <w:shd w:val="clear" w:color="auto" w:fill="auto"/>
                        <w:bidi w:val="0"/>
                        <w:spacing w:before="0" w:after="240" w:line="278" w:lineRule="exact"/>
                        <w:ind w:left="0" w:right="0" w:firstLine="0"/>
                        <w:jc w:val="both"/>
                      </w:pPr>
                      <w:r>
                        <w:rPr>
                          <w:color w:val="000000"/>
                          <w:spacing w:val="0"/>
                          <w:w w:val="100"/>
                          <w:position w:val="0"/>
                        </w:rPr>
                        <w:t>我们了解、评估和测试了与销售收入相关的 内部控制。</w:t>
                      </w:r>
                    </w:p>
                    <w:p>
                      <w:pPr>
                        <w:pStyle w:val="Style2"/>
                        <w:keepNext w:val="0"/>
                        <w:keepLines w:val="0"/>
                        <w:widowControl w:val="0"/>
                        <w:shd w:val="clear" w:color="auto" w:fill="auto"/>
                        <w:bidi w:val="0"/>
                        <w:spacing w:before="0" w:after="240" w:line="272" w:lineRule="exact"/>
                        <w:ind w:left="0" w:right="0" w:firstLine="0"/>
                        <w:jc w:val="both"/>
                      </w:pPr>
                      <w:r>
                        <w:rPr>
                          <w:color w:val="000000"/>
                          <w:spacing w:val="0"/>
                          <w:w w:val="100"/>
                          <w:position w:val="0"/>
                        </w:rPr>
                        <w:t>我们检查了中微公司主要客户的销售合同 及订单，包括检查了中微公司与客户的主要 合作条款，评估了中微公司收入确认的相关 会计政策。</w:t>
                      </w:r>
                    </w:p>
                    <w:p>
                      <w:pPr>
                        <w:pStyle w:val="Style2"/>
                        <w:keepNext w:val="0"/>
                        <w:keepLines w:val="0"/>
                        <w:widowControl w:val="0"/>
                        <w:shd w:val="clear" w:color="auto" w:fill="auto"/>
                        <w:bidi w:val="0"/>
                        <w:spacing w:before="0" w:after="240" w:line="259" w:lineRule="exact"/>
                        <w:ind w:left="0" w:right="0" w:firstLine="0"/>
                        <w:jc w:val="both"/>
                      </w:pPr>
                      <w:r>
                        <w:rPr>
                          <w:color w:val="000000"/>
                          <w:spacing w:val="0"/>
                          <w:w w:val="100"/>
                          <w:position w:val="0"/>
                        </w:rPr>
                        <w:t>我们采用抽样的方法，执行了如下程序，以 测试产品销售收入的确认：</w:t>
                      </w:r>
                    </w:p>
                    <w:p>
                      <w:pPr>
                        <w:pStyle w:val="Style2"/>
                        <w:keepNext w:val="0"/>
                        <w:keepLines w:val="0"/>
                        <w:widowControl w:val="0"/>
                        <w:numPr>
                          <w:ilvl w:val="0"/>
                          <w:numId w:val="55"/>
                        </w:numPr>
                        <w:shd w:val="clear" w:color="auto" w:fill="auto"/>
                        <w:tabs>
                          <w:tab w:pos="451" w:val="left"/>
                        </w:tabs>
                        <w:bidi w:val="0"/>
                        <w:spacing w:before="0" w:after="0" w:line="294" w:lineRule="exact"/>
                        <w:ind w:left="480" w:right="0" w:hanging="480"/>
                        <w:jc w:val="both"/>
                      </w:pPr>
                      <w:bookmarkStart w:id="984" w:name="bookmark984"/>
                      <w:bookmarkEnd w:id="984"/>
                      <w:r>
                        <w:rPr>
                          <w:color w:val="000000"/>
                          <w:spacing w:val="0"/>
                          <w:w w:val="100"/>
                          <w:position w:val="0"/>
                        </w:rPr>
                        <w:t>检查相关收入确认的支持性文件，如销 售合同、销售订单、销售货运单、客户 安装、调试验收接受单据等；</w:t>
                      </w:r>
                    </w:p>
                    <w:p>
                      <w:pPr>
                        <w:pStyle w:val="Style2"/>
                        <w:keepNext w:val="0"/>
                        <w:keepLines w:val="0"/>
                        <w:widowControl w:val="0"/>
                        <w:numPr>
                          <w:ilvl w:val="0"/>
                          <w:numId w:val="55"/>
                        </w:numPr>
                        <w:shd w:val="clear" w:color="auto" w:fill="auto"/>
                        <w:tabs>
                          <w:tab w:pos="451" w:val="left"/>
                        </w:tabs>
                        <w:bidi w:val="0"/>
                        <w:spacing w:before="0" w:after="0" w:line="294" w:lineRule="exact"/>
                        <w:ind w:left="480" w:right="0" w:hanging="480"/>
                        <w:jc w:val="both"/>
                      </w:pPr>
                      <w:bookmarkStart w:id="985" w:name="bookmark985"/>
                      <w:bookmarkEnd w:id="985"/>
                      <w:r>
                        <w:rPr>
                          <w:color w:val="000000"/>
                          <w:spacing w:val="0"/>
                          <w:w w:val="100"/>
                          <w:position w:val="0"/>
                        </w:rPr>
                        <w:t>基于交易金额、性质和客户特点的考 虑，向特定客户函证交易金额及应收账 款的余额；</w:t>
                      </w:r>
                    </w:p>
                    <w:p>
                      <w:pPr>
                        <w:pStyle w:val="Style2"/>
                        <w:keepNext w:val="0"/>
                        <w:keepLines w:val="0"/>
                        <w:widowControl w:val="0"/>
                        <w:shd w:val="clear" w:color="auto" w:fill="auto"/>
                        <w:bidi w:val="0"/>
                        <w:spacing w:before="0" w:after="0" w:line="294" w:lineRule="exact"/>
                        <w:ind w:left="480" w:right="0" w:hanging="32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针对资产负债表日前后的产品销售收 入进行测试，将收入确认记录与货运单 据及客户安装、调试验收接受单据等支 持性文件进行核对，评估相关产品销售 收入是否确认在适用的会计期间。</w:t>
                      </w:r>
                    </w:p>
                    <w:p>
                      <w:pPr>
                        <w:pStyle w:val="Style2"/>
                        <w:keepNext w:val="0"/>
                        <w:keepLines w:val="0"/>
                        <w:widowControl w:val="0"/>
                        <w:shd w:val="clear" w:color="auto" w:fill="auto"/>
                        <w:bidi w:val="0"/>
                        <w:spacing w:before="0" w:after="240" w:line="294" w:lineRule="exact"/>
                        <w:ind w:left="480" w:right="0" w:hanging="32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此外，我们实施了包括对主要客户进行 背景调查、同行业毛利分析，以及其他 和专用设备销售收入确认相关的审计 程序。</w:t>
                      </w:r>
                    </w:p>
                  </w:txbxContent>
                </v:textbox>
                <w10:wrap type="topAndBottom" anchorx="page"/>
              </v:shape>
            </w:pict>
          </mc:Fallback>
        </mc:AlternateContent>
      </w:r>
    </w:p>
    <w:p>
      <w:pPr>
        <w:pStyle w:val="Style2"/>
        <w:keepNext w:val="0"/>
        <w:keepLines w:val="0"/>
        <w:widowControl w:val="0"/>
        <w:shd w:val="clear" w:color="auto" w:fill="auto"/>
        <w:bidi w:val="0"/>
        <w:spacing w:before="0" w:after="0" w:line="300" w:lineRule="exact"/>
        <w:ind w:left="4840" w:right="0" w:firstLine="0"/>
        <w:jc w:val="both"/>
      </w:pPr>
      <w:r>
        <w:rPr>
          <w:color w:val="000000"/>
          <w:spacing w:val="0"/>
          <w:w w:val="100"/>
          <w:position w:val="0"/>
        </w:rPr>
        <w:t>基于我们所执行的审计工作，中微公司专用 设备销售收入的确认符合其收入确认的会 计政策。</w:t>
      </w:r>
      <w:r>
        <w:br w:type="page"/>
      </w:r>
    </w:p>
    <w:tbl>
      <w:tblPr>
        <w:tblOverlap w:val="never"/>
        <w:jc w:val="center"/>
        <w:tblLayout w:type="fixed"/>
      </w:tblPr>
      <w:tblGrid>
        <w:gridCol w:w="4469"/>
        <w:gridCol w:w="4195"/>
      </w:tblGrid>
      <w:tr>
        <w:trPr>
          <w:trHeight w:val="773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220" w:line="273" w:lineRule="exact"/>
              <w:ind w:left="0" w:right="0" w:firstLine="0"/>
              <w:jc w:val="both"/>
            </w:pPr>
            <w:r>
              <w:rPr>
                <w:rFonts w:ascii="Cambria" w:eastAsia="Cambria" w:hAnsi="Cambria" w:cs="Cambria"/>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开发支出资本化</w:t>
            </w:r>
          </w:p>
          <w:p>
            <w:pPr>
              <w:pStyle w:val="Style28"/>
              <w:keepNext w:val="0"/>
              <w:keepLines w:val="0"/>
              <w:widowControl w:val="0"/>
              <w:shd w:val="clear" w:color="auto" w:fill="auto"/>
              <w:bidi w:val="0"/>
              <w:spacing w:before="0" w:after="220" w:line="269" w:lineRule="exact"/>
              <w:ind w:left="0" w:right="0" w:firstLine="0"/>
              <w:jc w:val="both"/>
            </w:pPr>
            <w:r>
              <w:rPr>
                <w:color w:val="000000"/>
                <w:spacing w:val="0"/>
                <w:w w:val="100"/>
                <w:position w:val="0"/>
              </w:rPr>
              <w:t>参见财务报表附五</w:t>
            </w:r>
            <w:r>
              <w:rPr>
                <w:rFonts w:ascii="Times New Roman" w:eastAsia="Times New Roman" w:hAnsi="Times New Roman" w:cs="Times New Roman"/>
                <w:color w:val="000000"/>
                <w:spacing w:val="0"/>
                <w:w w:val="100"/>
                <w:position w:val="0"/>
              </w:rPr>
              <w:t>(29)“</w:t>
            </w:r>
            <w:r>
              <w:rPr>
                <w:color w:val="000000"/>
                <w:spacing w:val="0"/>
                <w:w w:val="100"/>
                <w:position w:val="0"/>
              </w:rPr>
              <w:t>无形资产</w:t>
            </w:r>
            <w:r>
              <w:rPr>
                <w:rFonts w:ascii="Times New Roman" w:eastAsia="Times New Roman" w:hAnsi="Times New Roman" w:cs="Times New Roman"/>
                <w:color w:val="000000"/>
                <w:spacing w:val="0"/>
                <w:w w:val="100"/>
                <w:position w:val="0"/>
              </w:rPr>
              <w:t>”</w:t>
            </w:r>
            <w:r>
              <w:rPr>
                <w:color w:val="000000"/>
                <w:spacing w:val="0"/>
                <w:w w:val="100"/>
                <w:position w:val="0"/>
              </w:rPr>
              <w:t xml:space="preserve">、附注七 </w:t>
            </w:r>
            <w:r>
              <w:rPr>
                <w:rFonts w:ascii="Times New Roman" w:eastAsia="Times New Roman" w:hAnsi="Times New Roman" w:cs="Times New Roman"/>
                <w:color w:val="000000"/>
                <w:spacing w:val="0"/>
                <w:w w:val="100"/>
                <w:position w:val="0"/>
              </w:rPr>
              <w:t>(27)“</w:t>
            </w:r>
            <w:r>
              <w:rPr>
                <w:color w:val="000000"/>
                <w:spacing w:val="0"/>
                <w:w w:val="100"/>
                <w:position w:val="0"/>
              </w:rPr>
              <w:t>开发支出</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8"/>
              <w:keepNext w:val="0"/>
              <w:keepLines w:val="0"/>
              <w:widowControl w:val="0"/>
              <w:shd w:val="clear" w:color="auto" w:fill="auto"/>
              <w:bidi w:val="0"/>
              <w:spacing w:before="0" w:after="220" w:line="274"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日，中微公司资本化开发 支出余额约为</w:t>
            </w:r>
            <w:r>
              <w:rPr>
                <w:rFonts w:ascii="Times New Roman" w:eastAsia="Times New Roman" w:hAnsi="Times New Roman" w:cs="Times New Roman"/>
                <w:color w:val="000000"/>
                <w:spacing w:val="0"/>
                <w:w w:val="100"/>
                <w:position w:val="0"/>
              </w:rPr>
              <w:t>2.5</w:t>
            </w:r>
            <w:r>
              <w:rPr>
                <w:rFonts w:ascii="Times New Roman" w:eastAsia="Times New Roman" w:hAnsi="Times New Roman" w:cs="Times New Roman"/>
                <w:color w:val="000000"/>
                <w:spacing w:val="0"/>
                <w:w w:val="100"/>
                <w:position w:val="0"/>
              </w:rPr>
              <w:t>2</w:t>
            </w:r>
            <w:r>
              <w:rPr>
                <w:color w:val="000000"/>
                <w:spacing w:val="0"/>
                <w:w w:val="100"/>
                <w:position w:val="0"/>
              </w:rPr>
              <w:t>亿元，当年发生资本化开发 支出金额约为</w:t>
            </w:r>
            <w:r>
              <w:rPr>
                <w:rFonts w:ascii="Times New Roman" w:eastAsia="Times New Roman" w:hAnsi="Times New Roman" w:cs="Times New Roman"/>
                <w:color w:val="000000"/>
                <w:spacing w:val="0"/>
                <w:w w:val="100"/>
                <w:position w:val="0"/>
              </w:rPr>
              <w:t>1.32</w:t>
            </w:r>
            <w:r>
              <w:rPr>
                <w:color w:val="000000"/>
                <w:spacing w:val="0"/>
                <w:w w:val="100"/>
                <w:position w:val="0"/>
              </w:rPr>
              <w:t>亿元。</w:t>
            </w:r>
          </w:p>
          <w:p>
            <w:pPr>
              <w:pStyle w:val="Style28"/>
              <w:keepNext w:val="0"/>
              <w:keepLines w:val="0"/>
              <w:widowControl w:val="0"/>
              <w:shd w:val="clear" w:color="auto" w:fill="auto"/>
              <w:bidi w:val="0"/>
              <w:spacing w:before="0" w:after="220" w:line="274" w:lineRule="exact"/>
              <w:ind w:left="0" w:right="0" w:firstLine="0"/>
              <w:jc w:val="both"/>
            </w:pPr>
            <w:r>
              <w:rPr>
                <w:color w:val="000000"/>
                <w:spacing w:val="0"/>
                <w:w w:val="100"/>
                <w:position w:val="0"/>
              </w:rPr>
              <w:t>中微公司管理层对于试制样机初步完成研制至 大规模生产之前所发生的相关成本作为开发阶 段支出。对于开发阶段支出，当同时满足如下 所列的所有开发支出资本化条件时才予以资本 化：</w:t>
            </w:r>
          </w:p>
          <w:p>
            <w:pPr>
              <w:pStyle w:val="Style28"/>
              <w:keepNext w:val="0"/>
              <w:keepLines w:val="0"/>
              <w:widowControl w:val="0"/>
              <w:numPr>
                <w:ilvl w:val="0"/>
                <w:numId w:val="57"/>
              </w:numPr>
              <w:shd w:val="clear" w:color="auto" w:fill="auto"/>
              <w:tabs>
                <w:tab w:pos="422" w:val="left"/>
              </w:tabs>
              <w:bidi w:val="0"/>
              <w:spacing w:before="0" w:after="0" w:line="273" w:lineRule="exact"/>
              <w:ind w:left="0" w:right="0" w:firstLine="0"/>
              <w:jc w:val="both"/>
            </w:pPr>
            <w:r>
              <w:rPr>
                <w:color w:val="000000"/>
                <w:spacing w:val="0"/>
                <w:w w:val="100"/>
                <w:position w:val="0"/>
              </w:rPr>
              <w:t>生产工艺的开发已经技术团队进行充分论 证；</w:t>
            </w:r>
          </w:p>
          <w:p>
            <w:pPr>
              <w:pStyle w:val="Style28"/>
              <w:keepNext w:val="0"/>
              <w:keepLines w:val="0"/>
              <w:widowControl w:val="0"/>
              <w:numPr>
                <w:ilvl w:val="0"/>
                <w:numId w:val="57"/>
              </w:numPr>
              <w:shd w:val="clear" w:color="auto" w:fill="auto"/>
              <w:tabs>
                <w:tab w:pos="403" w:val="left"/>
              </w:tabs>
              <w:bidi w:val="0"/>
              <w:spacing w:before="0" w:after="0" w:line="273" w:lineRule="exact"/>
              <w:ind w:left="0" w:right="0" w:firstLine="0"/>
              <w:jc w:val="both"/>
            </w:pPr>
            <w:r>
              <w:rPr>
                <w:color w:val="000000"/>
                <w:spacing w:val="0"/>
                <w:w w:val="100"/>
                <w:position w:val="0"/>
              </w:rPr>
              <w:t>管理层已批准生产工艺开发的预算；</w:t>
            </w:r>
          </w:p>
          <w:p>
            <w:pPr>
              <w:pStyle w:val="Style28"/>
              <w:keepNext w:val="0"/>
              <w:keepLines w:val="0"/>
              <w:widowControl w:val="0"/>
              <w:numPr>
                <w:ilvl w:val="0"/>
                <w:numId w:val="57"/>
              </w:numPr>
              <w:shd w:val="clear" w:color="auto" w:fill="auto"/>
              <w:tabs>
                <w:tab w:pos="418" w:val="left"/>
              </w:tabs>
              <w:bidi w:val="0"/>
              <w:spacing w:before="0" w:after="0" w:line="273" w:lineRule="exact"/>
              <w:ind w:left="0" w:right="0" w:firstLine="0"/>
              <w:jc w:val="both"/>
            </w:pPr>
            <w:r>
              <w:rPr>
                <w:color w:val="000000"/>
                <w:spacing w:val="0"/>
                <w:w w:val="100"/>
                <w:position w:val="0"/>
              </w:rPr>
              <w:t>前期市场调研的研究分析说明生产工艺所 生产的产品具有市场推广能力；</w:t>
            </w:r>
          </w:p>
          <w:p>
            <w:pPr>
              <w:pStyle w:val="Style28"/>
              <w:keepNext w:val="0"/>
              <w:keepLines w:val="0"/>
              <w:widowControl w:val="0"/>
              <w:numPr>
                <w:ilvl w:val="0"/>
                <w:numId w:val="57"/>
              </w:numPr>
              <w:shd w:val="clear" w:color="auto" w:fill="auto"/>
              <w:tabs>
                <w:tab w:pos="413" w:val="left"/>
              </w:tabs>
              <w:bidi w:val="0"/>
              <w:spacing w:before="0" w:after="0" w:line="273" w:lineRule="exact"/>
              <w:ind w:left="0" w:right="0" w:firstLine="0"/>
              <w:jc w:val="both"/>
            </w:pPr>
            <w:r>
              <w:rPr>
                <w:color w:val="000000"/>
                <w:spacing w:val="0"/>
                <w:w w:val="100"/>
                <w:position w:val="0"/>
              </w:rPr>
              <w:t>有足够的技术和资金支持，以进行生产工 艺的开发活动及后续的大规模生产；以及</w:t>
            </w:r>
          </w:p>
          <w:p>
            <w:pPr>
              <w:pStyle w:val="Style28"/>
              <w:keepNext w:val="0"/>
              <w:keepLines w:val="0"/>
              <w:widowControl w:val="0"/>
              <w:numPr>
                <w:ilvl w:val="0"/>
                <w:numId w:val="57"/>
              </w:numPr>
              <w:shd w:val="clear" w:color="auto" w:fill="auto"/>
              <w:tabs>
                <w:tab w:pos="403" w:val="left"/>
              </w:tabs>
              <w:bidi w:val="0"/>
              <w:spacing w:before="0" w:after="0" w:line="273" w:lineRule="exact"/>
              <w:ind w:left="0" w:right="0" w:firstLine="0"/>
              <w:jc w:val="both"/>
            </w:pPr>
            <w:r>
              <w:rPr>
                <w:color w:val="000000"/>
                <w:spacing w:val="0"/>
                <w:w w:val="100"/>
                <w:position w:val="0"/>
              </w:rPr>
              <w:t>生产工艺开发的支出能够可靠地归集。</w:t>
            </w:r>
          </w:p>
          <w:p>
            <w:pPr>
              <w:pStyle w:val="Style28"/>
              <w:keepNext w:val="0"/>
              <w:keepLines w:val="0"/>
              <w:widowControl w:val="0"/>
              <w:shd w:val="clear" w:color="auto" w:fill="auto"/>
              <w:bidi w:val="0"/>
              <w:spacing w:before="0" w:after="220" w:line="273" w:lineRule="exact"/>
              <w:ind w:left="0" w:right="0" w:firstLine="0"/>
              <w:jc w:val="both"/>
            </w:pPr>
            <w:r>
              <w:rPr>
                <w:color w:val="000000"/>
                <w:spacing w:val="0"/>
                <w:w w:val="100"/>
                <w:position w:val="0"/>
              </w:rPr>
              <w:t>由于开发支出资本化涉及重大会计判断且金额 重大，我们将开发支出资本化确定为关键审计 事项。</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220" w:line="278" w:lineRule="exact"/>
              <w:ind w:left="0" w:right="0" w:firstLine="0"/>
              <w:jc w:val="both"/>
            </w:pPr>
            <w:r>
              <w:rPr>
                <w:color w:val="000000"/>
                <w:spacing w:val="0"/>
                <w:w w:val="100"/>
                <w:position w:val="0"/>
              </w:rPr>
              <w:t>我们对中微公司开发支出资本化实施的审 计程序包括：</w:t>
            </w:r>
          </w:p>
          <w:p>
            <w:pPr>
              <w:pStyle w:val="Style28"/>
              <w:keepNext w:val="0"/>
              <w:keepLines w:val="0"/>
              <w:widowControl w:val="0"/>
              <w:shd w:val="clear" w:color="auto" w:fill="auto"/>
              <w:bidi w:val="0"/>
              <w:spacing w:before="0" w:after="220" w:line="278" w:lineRule="exact"/>
              <w:ind w:left="0" w:right="0" w:firstLine="0"/>
              <w:jc w:val="both"/>
            </w:pPr>
            <w:r>
              <w:rPr>
                <w:color w:val="000000"/>
                <w:spacing w:val="0"/>
                <w:w w:val="100"/>
                <w:position w:val="0"/>
              </w:rPr>
              <w:t>我们了解、评估和测试了中微公司开发支出 有关的内部控制。</w:t>
            </w:r>
          </w:p>
          <w:p>
            <w:pPr>
              <w:pStyle w:val="Style28"/>
              <w:keepNext w:val="0"/>
              <w:keepLines w:val="0"/>
              <w:widowControl w:val="0"/>
              <w:shd w:val="clear" w:color="auto" w:fill="auto"/>
              <w:bidi w:val="0"/>
              <w:spacing w:before="0" w:after="0" w:line="270" w:lineRule="exact"/>
              <w:ind w:left="0" w:right="0" w:firstLine="0"/>
              <w:jc w:val="both"/>
            </w:pPr>
            <w:r>
              <w:rPr>
                <w:color w:val="000000"/>
                <w:spacing w:val="0"/>
                <w:w w:val="100"/>
                <w:position w:val="0"/>
              </w:rPr>
              <w:t>我们采用抽样的方法：</w:t>
            </w:r>
          </w:p>
          <w:p>
            <w:pPr>
              <w:pStyle w:val="Style28"/>
              <w:keepNext w:val="0"/>
              <w:keepLines w:val="0"/>
              <w:widowControl w:val="0"/>
              <w:numPr>
                <w:ilvl w:val="0"/>
                <w:numId w:val="59"/>
              </w:numPr>
              <w:shd w:val="clear" w:color="auto" w:fill="auto"/>
              <w:tabs>
                <w:tab w:pos="422" w:val="left"/>
              </w:tabs>
              <w:bidi w:val="0"/>
              <w:spacing w:before="0" w:after="0" w:line="270" w:lineRule="exact"/>
              <w:ind w:left="0" w:right="0" w:firstLine="0"/>
              <w:jc w:val="both"/>
            </w:pPr>
            <w:r>
              <w:rPr>
                <w:color w:val="000000"/>
                <w:spacing w:val="0"/>
                <w:w w:val="100"/>
                <w:position w:val="0"/>
              </w:rPr>
              <w:t>检查了研发项目立项文件、试制样机初 步研制完成相关测试报告及管理层评审记 录等文件，核查了资本化项目是否已进入开 发阶段；</w:t>
            </w:r>
          </w:p>
          <w:p>
            <w:pPr>
              <w:pStyle w:val="Style28"/>
              <w:keepNext w:val="0"/>
              <w:keepLines w:val="0"/>
              <w:widowControl w:val="0"/>
              <w:numPr>
                <w:ilvl w:val="0"/>
                <w:numId w:val="59"/>
              </w:numPr>
              <w:shd w:val="clear" w:color="auto" w:fill="auto"/>
              <w:tabs>
                <w:tab w:pos="422" w:val="left"/>
              </w:tabs>
              <w:bidi w:val="0"/>
              <w:spacing w:before="0" w:after="0" w:line="270" w:lineRule="exact"/>
              <w:ind w:left="0" w:right="0" w:firstLine="0"/>
              <w:jc w:val="both"/>
            </w:pPr>
            <w:r>
              <w:rPr>
                <w:color w:val="000000"/>
                <w:spacing w:val="0"/>
                <w:w w:val="100"/>
                <w:position w:val="0"/>
              </w:rPr>
              <w:t xml:space="preserve">检查了 </w:t>
            </w:r>
            <w:r>
              <w:rPr>
                <w:rFonts w:ascii="Times New Roman" w:eastAsia="Times New Roman" w:hAnsi="Times New Roman" w:cs="Times New Roman"/>
                <w:color w:val="000000"/>
                <w:spacing w:val="0"/>
                <w:w w:val="100"/>
                <w:position w:val="0"/>
              </w:rPr>
              <w:t>(1)</w:t>
            </w:r>
            <w:r>
              <w:rPr>
                <w:color w:val="000000"/>
                <w:spacing w:val="0"/>
                <w:w w:val="100"/>
                <w:position w:val="0"/>
              </w:rPr>
              <w:t>开发项目立项文件及其他技 术团队项目论证文件；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管理层批准的项目 开发预算；</w:t>
            </w:r>
          </w:p>
          <w:p>
            <w:pPr>
              <w:pStyle w:val="Style28"/>
              <w:keepNext w:val="0"/>
              <w:keepLines w:val="0"/>
              <w:widowControl w:val="0"/>
              <w:numPr>
                <w:ilvl w:val="0"/>
                <w:numId w:val="59"/>
              </w:numPr>
              <w:shd w:val="clear" w:color="auto" w:fill="auto"/>
              <w:tabs>
                <w:tab w:pos="427" w:val="left"/>
              </w:tabs>
              <w:bidi w:val="0"/>
              <w:spacing w:before="0" w:after="0" w:line="270" w:lineRule="exact"/>
              <w:ind w:left="0" w:right="0" w:firstLine="0"/>
              <w:jc w:val="both"/>
            </w:pPr>
            <w:r>
              <w:rPr>
                <w:color w:val="000000"/>
                <w:spacing w:val="0"/>
                <w:w w:val="100"/>
                <w:position w:val="0"/>
              </w:rPr>
              <w:t>我们通过收集相关市场信息，评估管理 层的开发项目预期经济利益的分析；</w:t>
            </w:r>
          </w:p>
          <w:p>
            <w:pPr>
              <w:pStyle w:val="Style28"/>
              <w:keepNext w:val="0"/>
              <w:keepLines w:val="0"/>
              <w:widowControl w:val="0"/>
              <w:numPr>
                <w:ilvl w:val="0"/>
                <w:numId w:val="59"/>
              </w:numPr>
              <w:shd w:val="clear" w:color="auto" w:fill="auto"/>
              <w:tabs>
                <w:tab w:pos="427" w:val="left"/>
              </w:tabs>
              <w:bidi w:val="0"/>
              <w:spacing w:before="0" w:after="0" w:line="270" w:lineRule="exact"/>
              <w:ind w:left="0" w:right="0" w:firstLine="0"/>
              <w:jc w:val="both"/>
            </w:pPr>
            <w:r>
              <w:rPr>
                <w:color w:val="000000"/>
                <w:spacing w:val="0"/>
                <w:w w:val="100"/>
                <w:position w:val="0"/>
              </w:rPr>
              <w:t>结合中微公司目前资金及技术储备，评 估管理层对于开发项目及后续生产提供的 资金以及技术资源支持计划的合理性；</w:t>
            </w:r>
          </w:p>
          <w:p>
            <w:pPr>
              <w:pStyle w:val="Style28"/>
              <w:keepNext w:val="0"/>
              <w:keepLines w:val="0"/>
              <w:widowControl w:val="0"/>
              <w:numPr>
                <w:ilvl w:val="0"/>
                <w:numId w:val="59"/>
              </w:numPr>
              <w:shd w:val="clear" w:color="auto" w:fill="auto"/>
              <w:tabs>
                <w:tab w:pos="422" w:val="left"/>
              </w:tabs>
              <w:bidi w:val="0"/>
              <w:spacing w:before="0" w:after="220" w:line="270" w:lineRule="exact"/>
              <w:ind w:left="0" w:right="0" w:firstLine="0"/>
              <w:jc w:val="both"/>
            </w:pPr>
            <w:r>
              <w:rPr>
                <w:color w:val="000000"/>
                <w:spacing w:val="0"/>
                <w:w w:val="100"/>
                <w:position w:val="0"/>
              </w:rPr>
              <w:t>检查了研发成本支出的支持性文件，核 对发生的研发支出的成本费用归集范围是 否恰当，研发支出的发生是否真实，是否与 相关研发活动切实相关。</w:t>
            </w:r>
          </w:p>
          <w:p>
            <w:pPr>
              <w:pStyle w:val="Style28"/>
              <w:keepNext w:val="0"/>
              <w:keepLines w:val="0"/>
              <w:widowControl w:val="0"/>
              <w:shd w:val="clear" w:color="auto" w:fill="auto"/>
              <w:bidi w:val="0"/>
              <w:spacing w:before="0" w:after="0" w:line="276" w:lineRule="exact"/>
              <w:ind w:left="0" w:right="0" w:firstLine="0"/>
              <w:jc w:val="both"/>
            </w:pPr>
            <w:r>
              <w:rPr>
                <w:color w:val="000000"/>
                <w:spacing w:val="0"/>
                <w:w w:val="100"/>
                <w:position w:val="0"/>
              </w:rPr>
              <w:t>基于所实施的审计程序，我们取得的审计证 据可以支持管理层对开发支出资本化所做 出的会计判断。</w:t>
            </w:r>
          </w:p>
        </w:tc>
      </w:tr>
    </w:tbl>
    <w:p>
      <w:pPr>
        <w:widowControl w:val="0"/>
        <w:spacing w:after="259" w:line="1" w:lineRule="exact"/>
      </w:pPr>
    </w:p>
    <w:p>
      <w:pPr>
        <w:pStyle w:val="Style40"/>
        <w:keepNext/>
        <w:keepLines/>
        <w:widowControl w:val="0"/>
        <w:shd w:val="clear" w:color="auto" w:fill="auto"/>
        <w:tabs>
          <w:tab w:pos="466" w:val="left"/>
        </w:tabs>
        <w:bidi w:val="0"/>
        <w:spacing w:before="0" w:after="260" w:line="270" w:lineRule="exact"/>
        <w:ind w:left="0" w:right="0" w:firstLine="0"/>
        <w:jc w:val="both"/>
      </w:pPr>
      <w:bookmarkStart w:id="986" w:name="bookmark986"/>
      <w:bookmarkStart w:id="987" w:name="bookmark987"/>
      <w:bookmarkStart w:id="988" w:name="bookmark988"/>
      <w:bookmarkStart w:id="989" w:name="bookmark989"/>
      <w:r>
        <w:rPr>
          <w:color w:val="000000"/>
          <w:spacing w:val="0"/>
          <w:w w:val="100"/>
          <w:position w:val="0"/>
        </w:rPr>
        <w:t>四</w:t>
      </w:r>
      <w:bookmarkEnd w:id="988"/>
      <w:r>
        <w:rPr>
          <w:color w:val="000000"/>
          <w:spacing w:val="0"/>
          <w:w w:val="100"/>
          <w:position w:val="0"/>
        </w:rPr>
        <w:t>、</w:t>
        <w:tab/>
        <w:t>其他信息</w:t>
      </w:r>
      <w:bookmarkEnd w:id="986"/>
      <w:bookmarkEnd w:id="987"/>
      <w:bookmarkEnd w:id="989"/>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中微公司管理层对其他信息负责。其他信息包括中微公司</w:t>
      </w:r>
      <w:r>
        <w:rPr>
          <w:color w:val="000000"/>
          <w:spacing w:val="0"/>
          <w:w w:val="100"/>
          <w:position w:val="0"/>
        </w:rPr>
        <w:t>2021</w:t>
      </w:r>
      <w:r>
        <w:rPr>
          <w:color w:val="000000"/>
          <w:spacing w:val="0"/>
          <w:w w:val="100"/>
          <w:position w:val="0"/>
        </w:rPr>
        <w:t>年年度报告中涵盖的信息，但不 包括财务报表和我们的审计报告。</w:t>
      </w:r>
    </w:p>
    <w:p>
      <w:pPr>
        <w:pStyle w:val="Style2"/>
        <w:keepNext w:val="0"/>
        <w:keepLines w:val="0"/>
        <w:widowControl w:val="0"/>
        <w:shd w:val="clear" w:color="auto" w:fill="auto"/>
        <w:bidi w:val="0"/>
        <w:spacing w:before="0" w:after="260" w:line="269" w:lineRule="exact"/>
        <w:ind w:left="0" w:right="0" w:firstLine="0"/>
        <w:jc w:val="both"/>
      </w:pPr>
      <w:r>
        <w:rPr>
          <w:color w:val="000000"/>
          <w:spacing w:val="0"/>
          <w:w w:val="100"/>
          <w:position w:val="0"/>
        </w:rPr>
        <w:t>我们对财务报表发表的审计意见不涵盖其他信息，我们也不对其他信息发表任何形式的鉴证结 论。</w:t>
      </w:r>
    </w:p>
    <w:p>
      <w:pPr>
        <w:pStyle w:val="Style2"/>
        <w:keepNext w:val="0"/>
        <w:keepLines w:val="0"/>
        <w:widowControl w:val="0"/>
        <w:shd w:val="clear" w:color="auto" w:fill="auto"/>
        <w:bidi w:val="0"/>
        <w:spacing w:before="0" w:after="260" w:line="270" w:lineRule="exact"/>
        <w:ind w:left="0" w:right="0" w:firstLine="0"/>
        <w:jc w:val="both"/>
      </w:pPr>
      <w:r>
        <w:rPr>
          <w:color w:val="000000"/>
          <w:spacing w:val="0"/>
          <w:w w:val="100"/>
          <w:position w:val="0"/>
        </w:rPr>
        <w:t>结合我们对财务报表的审计，我们的责任是阅读其他信息，在此过程中，考虑其他信息是否与财 务报表或我们在审计过程中了解到的情况存在重大不一致或者似乎存在重大错报。基于我们已经 执行的工作，如果我们确定其他信息存在重大错报，我们应当报告该事实。在这方面，我们无任 何事项需要报告。</w:t>
      </w:r>
    </w:p>
    <w:p>
      <w:pPr>
        <w:pStyle w:val="Style40"/>
        <w:keepNext/>
        <w:keepLines/>
        <w:widowControl w:val="0"/>
        <w:shd w:val="clear" w:color="auto" w:fill="auto"/>
        <w:tabs>
          <w:tab w:pos="466" w:val="left"/>
        </w:tabs>
        <w:bidi w:val="0"/>
        <w:spacing w:before="0" w:after="260" w:line="270" w:lineRule="exact"/>
        <w:ind w:left="0" w:right="0" w:firstLine="0"/>
        <w:jc w:val="both"/>
      </w:pPr>
      <w:bookmarkStart w:id="990" w:name="bookmark990"/>
      <w:bookmarkStart w:id="991" w:name="bookmark991"/>
      <w:bookmarkStart w:id="992" w:name="bookmark992"/>
      <w:bookmarkStart w:id="993" w:name="bookmark993"/>
      <w:r>
        <w:rPr>
          <w:color w:val="000000"/>
          <w:spacing w:val="0"/>
          <w:w w:val="100"/>
          <w:position w:val="0"/>
        </w:rPr>
        <w:t>五</w:t>
      </w:r>
      <w:bookmarkEnd w:id="992"/>
      <w:r>
        <w:rPr>
          <w:color w:val="000000"/>
          <w:spacing w:val="0"/>
          <w:w w:val="100"/>
          <w:position w:val="0"/>
        </w:rPr>
        <w:t>、</w:t>
        <w:tab/>
        <w:t>管理层和治理层对财务报表的责任</w:t>
      </w:r>
      <w:bookmarkEnd w:id="990"/>
      <w:bookmarkEnd w:id="991"/>
      <w:bookmarkEnd w:id="993"/>
    </w:p>
    <w:p>
      <w:pPr>
        <w:pStyle w:val="Style2"/>
        <w:keepNext w:val="0"/>
        <w:keepLines w:val="0"/>
        <w:widowControl w:val="0"/>
        <w:shd w:val="clear" w:color="auto" w:fill="auto"/>
        <w:bidi w:val="0"/>
        <w:spacing w:before="0" w:after="260" w:line="264" w:lineRule="exact"/>
        <w:ind w:left="0" w:right="0" w:firstLine="0"/>
        <w:jc w:val="both"/>
      </w:pPr>
      <w:r>
        <w:rPr>
          <w:color w:val="000000"/>
          <w:spacing w:val="0"/>
          <w:w w:val="100"/>
          <w:position w:val="0"/>
        </w:rPr>
        <w:t>中微公司管理层负责按照企业会计准则的规定编制财务报表，使其实现公允反映，并设计、执行 和维护必要的内部控制，以使财务报表不存在由于舞弊或错误导致的重大错报。</w:t>
      </w:r>
    </w:p>
    <w:p>
      <w:pPr>
        <w:pStyle w:val="Style2"/>
        <w:keepNext w:val="0"/>
        <w:keepLines w:val="0"/>
        <w:widowControl w:val="0"/>
        <w:shd w:val="clear" w:color="auto" w:fill="auto"/>
        <w:bidi w:val="0"/>
        <w:spacing w:before="0" w:after="260" w:line="276" w:lineRule="exact"/>
        <w:ind w:left="0" w:right="0" w:firstLine="0"/>
        <w:jc w:val="both"/>
      </w:pPr>
      <w:r>
        <w:rPr>
          <w:color w:val="000000"/>
          <w:spacing w:val="0"/>
          <w:w w:val="100"/>
          <w:position w:val="0"/>
        </w:rPr>
        <w:t>在编制财务报表时，管理层负责评估中微公司的持续经营能力，披露与持续经营相关的事项(如 适用)，并运用持续经营假设，除非管理层计划清算中微公司、终止运营或别无其他现实的选 择。</w:t>
      </w:r>
    </w:p>
    <w:p>
      <w:pPr>
        <w:pStyle w:val="Style2"/>
        <w:keepNext w:val="0"/>
        <w:keepLines w:val="0"/>
        <w:widowControl w:val="0"/>
        <w:shd w:val="clear" w:color="auto" w:fill="auto"/>
        <w:bidi w:val="0"/>
        <w:spacing w:before="0" w:after="260" w:line="272" w:lineRule="exact"/>
        <w:ind w:left="0" w:right="0" w:firstLine="0"/>
        <w:jc w:val="left"/>
      </w:pPr>
      <w:r>
        <w:rPr>
          <w:color w:val="000000"/>
          <w:spacing w:val="0"/>
          <w:w w:val="100"/>
          <w:position w:val="0"/>
        </w:rPr>
        <w:t>治理层负责监督中微公司的财务报告过程。</w:t>
      </w:r>
    </w:p>
    <w:p>
      <w:pPr>
        <w:pStyle w:val="Style40"/>
        <w:keepNext/>
        <w:keepLines/>
        <w:widowControl w:val="0"/>
        <w:shd w:val="clear" w:color="auto" w:fill="auto"/>
        <w:bidi w:val="0"/>
        <w:spacing w:before="0" w:after="260" w:line="272" w:lineRule="exact"/>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六</w:t>
      </w:r>
      <w:bookmarkEnd w:id="996"/>
      <w:r>
        <w:rPr>
          <w:color w:val="000000"/>
          <w:spacing w:val="0"/>
          <w:w w:val="100"/>
          <w:position w:val="0"/>
        </w:rPr>
        <w:t>、注册会计师对财务报表审计的责任</w:t>
      </w:r>
      <w:bookmarkEnd w:id="994"/>
      <w:bookmarkEnd w:id="995"/>
      <w:bookmarkEnd w:id="997"/>
    </w:p>
    <w:p>
      <w:pPr>
        <w:pStyle w:val="Style2"/>
        <w:keepNext w:val="0"/>
        <w:keepLines w:val="0"/>
        <w:widowControl w:val="0"/>
        <w:shd w:val="clear" w:color="auto" w:fill="auto"/>
        <w:bidi w:val="0"/>
        <w:spacing w:before="0" w:after="260" w:line="272" w:lineRule="exact"/>
        <w:ind w:left="0" w:right="0" w:firstLine="0"/>
        <w:jc w:val="left"/>
      </w:pPr>
      <w:r>
        <w:rPr>
          <w:color w:val="000000"/>
          <w:spacing w:val="0"/>
          <w:w w:val="100"/>
          <w:position w:val="0"/>
        </w:rPr>
        <w:t>我们的目标是对财务报表整体是否不存在由于舞弊或错误导致的重大错报获取合理保证，并出具 包含审计意见的审计报告。合理保证是高水平的保证，但并不能保证按照审计准则执行的审计在 某一重大错报存在时总能发现。错报可能由于舞弊或错误导致，如果合理预期错报单独或汇总起 来可能影响财务报表使用者依据财务报表作出的经济决策，则通常认为错报是重大的。</w:t>
      </w:r>
    </w:p>
    <w:p>
      <w:pPr>
        <w:pStyle w:val="Style2"/>
        <w:keepNext w:val="0"/>
        <w:keepLines w:val="0"/>
        <w:widowControl w:val="0"/>
        <w:shd w:val="clear" w:color="auto" w:fill="auto"/>
        <w:bidi w:val="0"/>
        <w:spacing w:before="0" w:after="260" w:line="283" w:lineRule="exact"/>
        <w:ind w:left="0" w:right="0" w:firstLine="0"/>
        <w:jc w:val="left"/>
      </w:pPr>
      <w:r>
        <w:rPr>
          <w:color w:val="000000"/>
          <w:spacing w:val="0"/>
          <w:w w:val="100"/>
          <w:position w:val="0"/>
        </w:rPr>
        <w:t>在按照审计准则执行审计工作的过程中，我们运用职业判断，并保持职业怀疑。同时，我们也执 行以下工作：</w:t>
      </w:r>
    </w:p>
    <w:p>
      <w:pPr>
        <w:pStyle w:val="Style2"/>
        <w:keepNext w:val="0"/>
        <w:keepLines w:val="0"/>
        <w:widowControl w:val="0"/>
        <w:shd w:val="clear" w:color="auto" w:fill="auto"/>
        <w:tabs>
          <w:tab w:pos="528" w:val="left"/>
        </w:tabs>
        <w:bidi w:val="0"/>
        <w:spacing w:before="0" w:after="260" w:line="272" w:lineRule="exact"/>
        <w:ind w:left="0" w:right="0" w:firstLine="0"/>
        <w:jc w:val="left"/>
      </w:pPr>
      <w:bookmarkStart w:id="998" w:name="bookmark998"/>
      <w:r>
        <w:rPr>
          <w:color w:val="000000"/>
          <w:spacing w:val="0"/>
          <w:w w:val="100"/>
          <w:position w:val="0"/>
        </w:rPr>
        <w:t>（</w:t>
      </w:r>
      <w:bookmarkEnd w:id="998"/>
      <w:r>
        <w:rPr>
          <w:color w:val="000000"/>
          <w:spacing w:val="0"/>
          <w:w w:val="100"/>
          <w:position w:val="0"/>
        </w:rPr>
        <w:t>一）</w:t>
        <w:tab/>
        <w:t>识别和评估由于舞弊或错误导致的财务报表重大错报风险；设计和实施审计程序以应对这 些风险，并获取充分、适当的审计证据，作为发表审计意见的基础。由于舞弊可能涉及串通、伪 造、故意遗漏、虚假陈述或凌驾于内部控制之上，未能发现由于舞弊导致的重大错报的风险高于 未能发现由于错误导致的重大错报的风险。</w:t>
      </w:r>
    </w:p>
    <w:p>
      <w:pPr>
        <w:pStyle w:val="Style2"/>
        <w:keepNext w:val="0"/>
        <w:keepLines w:val="0"/>
        <w:widowControl w:val="0"/>
        <w:shd w:val="clear" w:color="auto" w:fill="auto"/>
        <w:tabs>
          <w:tab w:pos="513" w:val="left"/>
        </w:tabs>
        <w:bidi w:val="0"/>
        <w:spacing w:before="0" w:after="260" w:line="272" w:lineRule="exact"/>
        <w:ind w:left="0" w:right="0" w:firstLine="0"/>
        <w:jc w:val="left"/>
      </w:pPr>
      <w:bookmarkStart w:id="999" w:name="bookmark999"/>
      <w:r>
        <w:rPr>
          <w:color w:val="000000"/>
          <w:spacing w:val="0"/>
          <w:w w:val="100"/>
          <w:position w:val="0"/>
        </w:rPr>
        <w:t>（</w:t>
      </w:r>
      <w:bookmarkEnd w:id="999"/>
      <w:r>
        <w:rPr>
          <w:color w:val="000000"/>
          <w:spacing w:val="0"/>
          <w:w w:val="100"/>
          <w:position w:val="0"/>
        </w:rPr>
        <w:t>二）</w:t>
        <w:tab/>
        <w:t>了解与审计相关的内部控制，以设计恰当的审计程序。</w:t>
      </w:r>
    </w:p>
    <w:p>
      <w:pPr>
        <w:pStyle w:val="Style2"/>
        <w:keepNext w:val="0"/>
        <w:keepLines w:val="0"/>
        <w:widowControl w:val="0"/>
        <w:shd w:val="clear" w:color="auto" w:fill="auto"/>
        <w:tabs>
          <w:tab w:pos="513" w:val="left"/>
        </w:tabs>
        <w:bidi w:val="0"/>
        <w:spacing w:before="0" w:after="260" w:line="272" w:lineRule="exact"/>
        <w:ind w:left="0" w:right="0" w:firstLine="0"/>
        <w:jc w:val="left"/>
      </w:pPr>
      <w:bookmarkStart w:id="1000" w:name="bookmark1000"/>
      <w:r>
        <w:rPr>
          <w:color w:val="000000"/>
          <w:spacing w:val="0"/>
          <w:w w:val="100"/>
          <w:position w:val="0"/>
        </w:rPr>
        <w:t>（</w:t>
      </w:r>
      <w:bookmarkEnd w:id="1000"/>
      <w:r>
        <w:rPr>
          <w:color w:val="000000"/>
          <w:spacing w:val="0"/>
          <w:w w:val="100"/>
          <w:position w:val="0"/>
        </w:rPr>
        <w:t>三）</w:t>
        <w:tab/>
        <w:t>评价管理层选用会计政策的恰当性和作出会计估计及相关披露的合理性。</w:t>
      </w:r>
    </w:p>
    <w:p>
      <w:pPr>
        <w:pStyle w:val="Style2"/>
        <w:keepNext w:val="0"/>
        <w:keepLines w:val="0"/>
        <w:widowControl w:val="0"/>
        <w:shd w:val="clear" w:color="auto" w:fill="auto"/>
        <w:tabs>
          <w:tab w:pos="528" w:val="left"/>
        </w:tabs>
        <w:bidi w:val="0"/>
        <w:spacing w:before="0" w:after="260" w:line="272" w:lineRule="exact"/>
        <w:ind w:left="0" w:right="0" w:firstLine="0"/>
        <w:jc w:val="left"/>
      </w:pPr>
      <w:bookmarkStart w:id="1001" w:name="bookmark1001"/>
      <w:r>
        <w:rPr>
          <w:color w:val="000000"/>
          <w:spacing w:val="0"/>
          <w:w w:val="100"/>
          <w:position w:val="0"/>
        </w:rPr>
        <w:t>（</w:t>
      </w:r>
      <w:bookmarkEnd w:id="1001"/>
      <w:r>
        <w:rPr>
          <w:color w:val="000000"/>
          <w:spacing w:val="0"/>
          <w:w w:val="100"/>
          <w:position w:val="0"/>
        </w:rPr>
        <w:t>四）</w:t>
        <w:tab/>
        <w:t>对管理层使用持续经营假设的恰当性得出结论。同时，根据获取的审计证据，就可能导致 对中微公司持续经营能力产生重大疑虑的事项或情况是否存在重大不确定性得出结论。如果我们 得出结论认为存在重大不确定性，审计准则要求我们在审计报告中提请报表使用者注意财务报表 中的相关披露；如果披露不充分，我们应当发表非无保留意见。我们的结论基于截至审计报告日 可获得的信息。然而，未来的事项或情况可能导致中微公司不能持续经营。</w:t>
      </w:r>
    </w:p>
    <w:p>
      <w:pPr>
        <w:pStyle w:val="Style2"/>
        <w:keepNext w:val="0"/>
        <w:keepLines w:val="0"/>
        <w:widowControl w:val="0"/>
        <w:shd w:val="clear" w:color="auto" w:fill="auto"/>
        <w:tabs>
          <w:tab w:pos="513" w:val="left"/>
        </w:tabs>
        <w:bidi w:val="0"/>
        <w:spacing w:before="0" w:after="260" w:line="274" w:lineRule="exact"/>
        <w:ind w:left="0" w:right="0" w:firstLine="0"/>
        <w:jc w:val="left"/>
      </w:pPr>
      <w:bookmarkStart w:id="1002" w:name="bookmark1002"/>
      <w:r>
        <w:rPr>
          <w:color w:val="000000"/>
          <w:spacing w:val="0"/>
          <w:w w:val="100"/>
          <w:position w:val="0"/>
        </w:rPr>
        <w:t>（</w:t>
      </w:r>
      <w:bookmarkEnd w:id="1002"/>
      <w:r>
        <w:rPr>
          <w:color w:val="000000"/>
          <w:spacing w:val="0"/>
          <w:w w:val="100"/>
          <w:position w:val="0"/>
        </w:rPr>
        <w:t>五）</w:t>
        <w:tab/>
        <w:t>评价财务报表的总体列报（包括披露）、结构和内容，并评价财务报表是否公允反映相关交 易和事项。</w:t>
      </w:r>
    </w:p>
    <w:p>
      <w:pPr>
        <w:pStyle w:val="Style2"/>
        <w:keepNext w:val="0"/>
        <w:keepLines w:val="0"/>
        <w:widowControl w:val="0"/>
        <w:shd w:val="clear" w:color="auto" w:fill="auto"/>
        <w:tabs>
          <w:tab w:pos="523" w:val="left"/>
        </w:tabs>
        <w:bidi w:val="0"/>
        <w:spacing w:before="0" w:after="260" w:line="269" w:lineRule="exact"/>
        <w:ind w:left="0" w:right="0" w:firstLine="0"/>
        <w:jc w:val="left"/>
      </w:pPr>
      <w:bookmarkStart w:id="1003" w:name="bookmark1003"/>
      <w:r>
        <w:rPr>
          <w:color w:val="000000"/>
          <w:spacing w:val="0"/>
          <w:w w:val="100"/>
          <w:position w:val="0"/>
        </w:rPr>
        <w:t>（</w:t>
      </w:r>
      <w:bookmarkEnd w:id="1003"/>
      <w:r>
        <w:rPr>
          <w:color w:val="000000"/>
          <w:spacing w:val="0"/>
          <w:w w:val="100"/>
          <w:position w:val="0"/>
        </w:rPr>
        <w:t>六）</w:t>
        <w:tab/>
        <w:t>就中微公司中实体或业务活动的财务信息获取充分、适当的审计证据，以对合并财务报表 发表审计意见。我们负责指导、监督和执行集团审计，并对审计意见承担全部责任。</w:t>
      </w:r>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我们与治理层就计划的审计范围、时间安排和重大审计发现等事项进行沟通，包括沟通我们在审 计中识别出的值得关注的内部控制缺陷。</w:t>
      </w:r>
    </w:p>
    <w:p>
      <w:pPr>
        <w:pStyle w:val="Style2"/>
        <w:keepNext w:val="0"/>
        <w:keepLines w:val="0"/>
        <w:widowControl w:val="0"/>
        <w:shd w:val="clear" w:color="auto" w:fill="auto"/>
        <w:bidi w:val="0"/>
        <w:spacing w:before="0" w:after="260" w:line="278" w:lineRule="exact"/>
        <w:ind w:left="0" w:right="0" w:firstLine="0"/>
        <w:jc w:val="left"/>
      </w:pPr>
      <w:r>
        <w:rPr>
          <w:color w:val="000000"/>
          <w:spacing w:val="0"/>
          <w:w w:val="100"/>
          <w:position w:val="0"/>
        </w:rPr>
        <w:t>我们还就已遵守与独立性相关的职业道德要求向治理层提供声明，并与治理层沟通可能被合理 认为影响我们独立性的所有关系和其他事项，以及相关的防范措施</w:t>
      </w:r>
      <w:r>
        <w:rPr>
          <w:rFonts w:ascii="Cambria" w:eastAsia="Cambria" w:hAnsi="Cambria" w:cs="Cambria"/>
          <w:color w:val="000000"/>
          <w:spacing w:val="0"/>
          <w:w w:val="100"/>
          <w:position w:val="0"/>
          <w:sz w:val="20"/>
          <w:szCs w:val="20"/>
        </w:rPr>
        <w:t>（</w:t>
      </w:r>
      <w:r>
        <w:rPr>
          <w:color w:val="000000"/>
          <w:spacing w:val="0"/>
          <w:w w:val="100"/>
          <w:position w:val="0"/>
        </w:rPr>
        <w:t>如适用</w:t>
      </w:r>
      <w:r>
        <w:rPr>
          <w:rFonts w:ascii="Cambria" w:eastAsia="Cambria" w:hAnsi="Cambria" w:cs="Cambria"/>
          <w:color w:val="000000"/>
          <w:spacing w:val="0"/>
          <w:w w:val="100"/>
          <w:position w:val="0"/>
          <w:sz w:val="20"/>
          <w:szCs w:val="20"/>
        </w:rPr>
        <w:t>）</w:t>
      </w:r>
      <w:r>
        <w:rPr>
          <w:color w:val="000000"/>
          <w:spacing w:val="0"/>
          <w:w w:val="100"/>
          <w:position w:val="0"/>
        </w:rPr>
        <w:t>。</w:t>
      </w:r>
    </w:p>
    <w:p>
      <w:pPr>
        <w:pStyle w:val="Style2"/>
        <w:keepNext w:val="0"/>
        <w:keepLines w:val="0"/>
        <w:widowControl w:val="0"/>
        <w:shd w:val="clear" w:color="auto" w:fill="auto"/>
        <w:bidi w:val="0"/>
        <w:spacing w:before="0" w:after="260" w:line="272" w:lineRule="exact"/>
        <w:ind w:left="0" w:right="0" w:firstLine="0"/>
        <w:jc w:val="left"/>
      </w:pPr>
      <w:r>
        <w:rPr>
          <w:color w:val="000000"/>
          <w:spacing w:val="0"/>
          <w:w w:val="100"/>
          <w:position w:val="0"/>
        </w:rPr>
        <w:t>从与治理层沟通过的事项中，我们确定哪些事项对本期财务报表审计最为重要，因而构成关键审 计事项。我们在审计报告中描述这些事项，除非法律法规禁止公开披露这些事项，或在极少数情 形下，如果合理预期在审计报告中沟通某事项造成的负面后果超过在公众利益方面产生的益处， 我们确定不应在审计报告中沟通该事项。</w:t>
      </w:r>
    </w:p>
    <w:tbl>
      <w:tblPr>
        <w:tblOverlap w:val="never"/>
        <w:jc w:val="center"/>
        <w:tblLayout w:type="fixed"/>
      </w:tblPr>
      <w:tblGrid>
        <w:gridCol w:w="4416"/>
        <w:gridCol w:w="4421"/>
      </w:tblGrid>
      <w:tr>
        <w:trPr>
          <w:trHeight w:val="158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普华永道中天</w:t>
            </w:r>
          </w:p>
          <w:p>
            <w:pPr>
              <w:pStyle w:val="Style28"/>
              <w:keepNext w:val="0"/>
              <w:keepLines w:val="0"/>
              <w:widowControl w:val="0"/>
              <w:shd w:val="clear" w:color="auto" w:fill="auto"/>
              <w:bidi w:val="0"/>
              <w:spacing w:before="0" w:after="740" w:line="240" w:lineRule="auto"/>
              <w:ind w:left="0" w:right="0" w:firstLine="0"/>
              <w:jc w:val="left"/>
              <w:rPr>
                <w:sz w:val="22"/>
                <w:szCs w:val="22"/>
              </w:rPr>
            </w:pPr>
            <w:r>
              <w:rPr>
                <w:color w:val="000000"/>
                <w:spacing w:val="0"/>
                <w:w w:val="100"/>
                <w:position w:val="0"/>
                <w:sz w:val="20"/>
                <w:szCs w:val="20"/>
              </w:rPr>
              <w:t>会计师事务所</w:t>
            </w:r>
            <w:r>
              <w:rPr>
                <w:rFonts w:ascii="Cambria" w:eastAsia="Cambria" w:hAnsi="Cambria" w:cs="Cambria"/>
                <w:color w:val="000000"/>
                <w:spacing w:val="0"/>
                <w:w w:val="100"/>
                <w:position w:val="0"/>
                <w:sz w:val="20"/>
                <w:szCs w:val="20"/>
              </w:rPr>
              <w:t>（</w:t>
            </w:r>
            <w:r>
              <w:rPr>
                <w:color w:val="000000"/>
                <w:spacing w:val="0"/>
                <w:w w:val="100"/>
                <w:position w:val="0"/>
                <w:sz w:val="20"/>
                <w:szCs w:val="20"/>
              </w:rPr>
              <w:t>特殊普通合伙</w:t>
            </w:r>
            <w:r>
              <w:rPr>
                <w:color w:val="000000"/>
                <w:spacing w:val="0"/>
                <w:w w:val="100"/>
                <w:position w:val="0"/>
                <w:sz w:val="22"/>
                <w:szCs w:val="22"/>
              </w:rPr>
              <w:t>）</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上海市</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980" w:line="240" w:lineRule="auto"/>
              <w:ind w:left="0" w:right="0" w:firstLine="0"/>
              <w:jc w:val="left"/>
              <w:rPr>
                <w:sz w:val="22"/>
                <w:szCs w:val="22"/>
              </w:rPr>
            </w:pPr>
            <w:r>
              <w:rPr>
                <w:color w:val="000000"/>
                <w:spacing w:val="0"/>
                <w:w w:val="100"/>
                <w:position w:val="0"/>
                <w:sz w:val="20"/>
                <w:szCs w:val="20"/>
              </w:rPr>
              <w:t>注册会计师</w:t>
            </w:r>
            <w:r>
              <w:rPr>
                <w:color w:val="000000"/>
                <w:spacing w:val="0"/>
                <w:w w:val="100"/>
                <w:position w:val="0"/>
                <w:sz w:val="22"/>
                <w:szCs w:val="22"/>
              </w:rPr>
              <w:t>：</w:t>
            </w:r>
            <w:r>
              <w:rPr>
                <w:color w:val="000000"/>
                <w:spacing w:val="0"/>
                <w:w w:val="100"/>
                <w:position w:val="0"/>
                <w:sz w:val="20"/>
                <w:szCs w:val="20"/>
              </w:rPr>
              <w:t>林晓帆</w:t>
            </w:r>
            <w:r>
              <w:rPr>
                <w:rFonts w:ascii="Cambria" w:eastAsia="Cambria" w:hAnsi="Cambria" w:cs="Cambria"/>
                <w:color w:val="000000"/>
                <w:spacing w:val="0"/>
                <w:w w:val="100"/>
                <w:position w:val="0"/>
                <w:sz w:val="20"/>
                <w:szCs w:val="20"/>
              </w:rPr>
              <w:t>（</w:t>
            </w:r>
            <w:r>
              <w:rPr>
                <w:color w:val="000000"/>
                <w:spacing w:val="0"/>
                <w:w w:val="100"/>
                <w:position w:val="0"/>
                <w:sz w:val="20"/>
                <w:szCs w:val="20"/>
              </w:rPr>
              <w:t>项目合伙人</w:t>
            </w:r>
            <w:r>
              <w:rPr>
                <w:color w:val="000000"/>
                <w:spacing w:val="0"/>
                <w:w w:val="100"/>
                <w:position w:val="0"/>
                <w:sz w:val="22"/>
                <w:szCs w:val="22"/>
              </w:rPr>
              <w:t>）</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w:t>
            </w:r>
            <w:r>
              <w:rPr>
                <w:color w:val="000000"/>
                <w:spacing w:val="0"/>
                <w:w w:val="100"/>
                <w:position w:val="0"/>
                <w:sz w:val="22"/>
                <w:szCs w:val="22"/>
              </w:rPr>
              <w:t>：</w:t>
            </w:r>
            <w:r>
              <w:rPr>
                <w:color w:val="000000"/>
                <w:spacing w:val="0"/>
                <w:w w:val="100"/>
                <w:position w:val="0"/>
              </w:rPr>
              <w:t>胡玉琢</w:t>
            </w:r>
          </w:p>
        </w:tc>
      </w:tr>
    </w:tbl>
    <w:p>
      <w:pPr>
        <w:widowControl w:val="0"/>
        <w:spacing w:line="1" w:lineRule="exact"/>
      </w:pPr>
      <w:r>
        <w:br w:type="page"/>
      </w:r>
    </w:p>
    <w:tbl>
      <w:tblPr>
        <w:tblOverlap w:val="never"/>
        <w:jc w:val="center"/>
        <w:tblLayout w:type="fixed"/>
      </w:tblPr>
      <w:tblGrid>
        <w:gridCol w:w="4416"/>
        <w:gridCol w:w="4421"/>
      </w:tblGrid>
      <w:tr>
        <w:trPr>
          <w:trHeight w:val="547"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40"/>
        <w:keepNext/>
        <w:keepLines/>
        <w:widowControl w:val="0"/>
        <w:shd w:val="clear" w:color="auto" w:fill="auto"/>
        <w:bidi w:val="0"/>
        <w:spacing w:before="0" w:after="100" w:line="240" w:lineRule="auto"/>
        <w:ind w:left="0" w:right="0" w:firstLine="0"/>
        <w:jc w:val="left"/>
      </w:pPr>
      <w:bookmarkStart w:id="1004" w:name="bookmark1004"/>
      <w:bookmarkStart w:id="1005" w:name="bookmark1005"/>
      <w:bookmarkStart w:id="1006" w:name="bookmark1006"/>
      <w:r>
        <w:rPr>
          <w:color w:val="000000"/>
          <w:spacing w:val="0"/>
          <w:w w:val="100"/>
          <w:position w:val="0"/>
        </w:rPr>
        <w:t>二、财务报表</w:t>
      </w:r>
      <w:bookmarkEnd w:id="1004"/>
      <w:bookmarkEnd w:id="1005"/>
      <w:bookmarkEnd w:id="1006"/>
    </w:p>
    <w:p>
      <w:pPr>
        <w:pStyle w:val="Style40"/>
        <w:keepNext/>
        <w:keepLines/>
        <w:widowControl w:val="0"/>
        <w:shd w:val="clear" w:color="auto" w:fill="auto"/>
        <w:bidi w:val="0"/>
        <w:spacing w:before="0" w:after="100" w:line="240" w:lineRule="auto"/>
        <w:ind w:left="0" w:right="0" w:firstLine="0"/>
        <w:jc w:val="center"/>
      </w:pPr>
      <w:bookmarkStart w:id="1004" w:name="bookmark1004"/>
      <w:bookmarkStart w:id="1005" w:name="bookmark1005"/>
      <w:bookmarkStart w:id="1007" w:name="bookmark1007"/>
      <w:r>
        <w:rPr>
          <w:color w:val="000000"/>
          <w:spacing w:val="0"/>
          <w:w w:val="100"/>
          <w:position w:val="0"/>
        </w:rPr>
        <w:t>合并资产负债表</w:t>
      </w:r>
      <w:bookmarkEnd w:id="1004"/>
      <w:bookmarkEnd w:id="1005"/>
      <w:bookmarkEnd w:id="1007"/>
    </w:p>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编制单位：中微半导体设备（上海）股份有限公司</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15"/>
        <w:gridCol w:w="1253"/>
        <w:gridCol w:w="3576"/>
        <w:gridCol w:w="1997"/>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pPr>
            <w:r>
              <w:rPr>
                <w:b/>
                <w:bCs/>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8,658,859,679.52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1,131,669,784.82</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2,510,610,074.74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1,505,200,119.62</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应收票据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95,891,359.00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105,477,921.32</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508,609,562.73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278,869,785.15</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20,849,717.51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9,102,717.62</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17,538,132.60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32,808,408.70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198,733.16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17,892.41</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1,762,247,518.36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1,063,864,875.83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26,860,386.00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32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129,246,716.82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70,641,210.02</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13,730,713,147.28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4,197,634,823.08</w:t>
            </w:r>
          </w:p>
        </w:tc>
      </w:tr>
      <w:tr>
        <w:trPr>
          <w:trHeight w:val="288"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21,807,924.96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32,208,048.56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554,503,905.01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424,269,937.29</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815,041,400.00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235,055,000.00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7,033,922.21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7,447,415.65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218,364,577.95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182,946,651.32</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407,283,807.25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13,944,386.94</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(25)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15,186,008.38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2515"/>
        <w:gridCol w:w="1253"/>
        <w:gridCol w:w="3576"/>
        <w:gridCol w:w="1997"/>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572,857,173.17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289,266,460.84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252,125,305.11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271,208,056.35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505,327.26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2,734,115.91</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3,770,005.16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133,796,500.21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144,162,000.00</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3,002,275,856.67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1,603,242,072.86</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16,732,989,003.95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5,800,876,895.94</w:t>
            </w:r>
          </w:p>
        </w:tc>
      </w:tr>
      <w:tr>
        <w:trPr>
          <w:trHeight w:val="288"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734,629,687.54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422,217,875.80</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1,372,363,466.36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592,139,816.14</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132,341,500.04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106,560,316.11</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20,340,583.65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18,933,391.30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247,226,956.93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29,998,179.58</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12,235,901.05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52,026,564.18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62,781,288.38</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2,571,164,659.75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1,232,630,867.31</w:t>
            </w:r>
          </w:p>
        </w:tc>
      </w:tr>
      <w:tr>
        <w:trPr>
          <w:trHeight w:val="288"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4,441,995.63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3,206,858.15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3,385,625.20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10,033,714.45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16,067,280.23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145,884,091.62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173,156,162.00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56,957,438.58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6,329,976.78</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1,100,000.00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221,624,098.43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198,939,044.21</w:t>
            </w:r>
          </w:p>
        </w:tc>
      </w:tr>
    </w:tbl>
    <w:p>
      <w:pPr>
        <w:widowControl w:val="0"/>
        <w:spacing w:line="1" w:lineRule="exact"/>
      </w:pPr>
      <w:r>
        <w:br w:type="page"/>
      </w:r>
    </w:p>
    <w:tbl>
      <w:tblPr>
        <w:tblOverlap w:val="never"/>
        <w:jc w:val="center"/>
        <w:tblLayout w:type="fixed"/>
      </w:tblPr>
      <w:tblGrid>
        <w:gridCol w:w="2515"/>
        <w:gridCol w:w="1253"/>
        <w:gridCol w:w="3576"/>
        <w:gridCol w:w="1997"/>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2,792,788,758.18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1,431,569,911.52</w:t>
            </w:r>
          </w:p>
        </w:tc>
      </w:tr>
      <w:tr>
        <w:trPr>
          <w:trHeight w:val="288"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616,244,480.00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534,862,237.00</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12,287,823,424.00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3,819,339,882.51</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(12,315,232.42)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(21,987,926.37)</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158,653,032.36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69,631,992.01</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889,614,139.32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(32,788,490.39)</w:t>
            </w: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归属于母公司所有者 权益（或股东权益）合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13,940,019,843.26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4,369,057,694.76</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180,402.51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249,289.66</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 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13,940,200,245.77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4,369,306,984.42</w:t>
            </w:r>
          </w:p>
        </w:tc>
      </w:tr>
      <w:tr>
        <w:trPr>
          <w:trHeight w:val="57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 益（或股东权益）总计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16,732,989,003.95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5,800,876,895.94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公司负责人：尹志尧主管会计工作负责人：陈伟文会计机构负责人：陈伟文</w:t>
      </w:r>
    </w:p>
    <w:p>
      <w:pPr>
        <w:widowControl w:val="0"/>
        <w:spacing w:after="619" w:line="1" w:lineRule="exact"/>
      </w:pPr>
    </w:p>
    <w:p>
      <w:pPr>
        <w:pStyle w:val="Style40"/>
        <w:keepNext/>
        <w:keepLines/>
        <w:widowControl w:val="0"/>
        <w:shd w:val="clear" w:color="auto" w:fill="auto"/>
        <w:bidi w:val="0"/>
        <w:spacing w:before="0" w:after="80" w:line="240" w:lineRule="auto"/>
        <w:ind w:left="0" w:right="0" w:firstLine="0"/>
        <w:jc w:val="center"/>
      </w:pPr>
      <w:bookmarkStart w:id="1008" w:name="bookmark1008"/>
      <w:bookmarkStart w:id="1009" w:name="bookmark1009"/>
      <w:bookmarkStart w:id="1010" w:name="bookmark1010"/>
      <w:r>
        <w:rPr>
          <w:color w:val="000000"/>
          <w:spacing w:val="0"/>
          <w:w w:val="100"/>
          <w:position w:val="0"/>
        </w:rPr>
        <w:t>母公司资产负债表</w:t>
      </w:r>
      <w:bookmarkEnd w:id="1008"/>
      <w:bookmarkEnd w:id="1009"/>
      <w:bookmarkEnd w:id="1010"/>
    </w:p>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编制单位：中微半导体设备（上海）股份有限公司</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54"/>
        <w:gridCol w:w="1066"/>
        <w:gridCol w:w="2971"/>
        <w:gridCol w:w="2136"/>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7,436,952,552.16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964,659,736.16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2,460,309,252.82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1,445,200,119.62</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729,947,144.25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409,482,811.02</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9,972,808.37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6,899,490.72</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621,736,479.71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6,279,653.00</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1,314,990,421.41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950,886,971.84</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一年内到期的非流动资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27,617,655.18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41,460,058.52</w:t>
            </w:r>
          </w:p>
        </w:tc>
      </w:tr>
      <w:tr>
        <w:trPr>
          <w:trHeight w:val="29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12,601,526,313.90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3,824,868,840.88</w:t>
            </w:r>
          </w:p>
        </w:tc>
      </w:tr>
    </w:tbl>
    <w:p>
      <w:pPr>
        <w:widowControl w:val="0"/>
        <w:spacing w:line="1" w:lineRule="exact"/>
      </w:pPr>
      <w:r>
        <w:br w:type="page"/>
      </w:r>
    </w:p>
    <w:tbl>
      <w:tblPr>
        <w:tblOverlap w:val="never"/>
        <w:jc w:val="center"/>
        <w:tblLayout w:type="fixed"/>
      </w:tblPr>
      <w:tblGrid>
        <w:gridCol w:w="2654"/>
        <w:gridCol w:w="1066"/>
        <w:gridCol w:w="2971"/>
        <w:gridCol w:w="2136"/>
      </w:tblGrid>
      <w:tr>
        <w:trPr>
          <w:trHeight w:val="298" w:hRule="exact"/>
        </w:trPr>
        <w:tc>
          <w:tcPr>
            <w:gridSpan w:val="4"/>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4,548,405.24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4,536,488.24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1,507,431,229.37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763,146,972.07</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775,041,400.00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235,055,000.00</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211,289,747.57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177,424,743.45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6,859,936.79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4,734,684.69</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7,150,136.13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385,730,005.96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289,185,330.67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253,808,054.36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271,208,056.35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5,000,000.00</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3,151,858,915.42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1,750,291,275.47</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15,753,385,229.32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5,575,160,116.35</w:t>
            </w:r>
          </w:p>
        </w:tc>
      </w:tr>
      <w:tr>
        <w:trPr>
          <w:trHeight w:val="283"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526,368,175.57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405,478,403.03</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752,731,082.07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400,756,163.11</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23,691,996.13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80,936,842.93</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4,199,714.57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7,266,212.34</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373,620,969.58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82,660,006.51</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一年内到期的非流动负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6,105,523.67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30,925,111.50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28,085,346.58</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1,717,642,573.09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1,005,182,974.50</w:t>
            </w:r>
          </w:p>
        </w:tc>
      </w:tr>
      <w:tr>
        <w:trPr>
          <w:trHeight w:val="288"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2,665,425.61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3,206,858.15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3,385,625.20</w:t>
            </w: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837,310.04</w:t>
            </w:r>
          </w:p>
        </w:tc>
      </w:tr>
    </w:tbl>
    <w:p>
      <w:pPr>
        <w:widowControl w:val="0"/>
        <w:spacing w:line="1" w:lineRule="exact"/>
      </w:pPr>
      <w:r>
        <w:br w:type="page"/>
      </w:r>
    </w:p>
    <w:tbl>
      <w:tblPr>
        <w:tblOverlap w:val="never"/>
        <w:jc w:val="center"/>
        <w:tblLayout w:type="fixed"/>
      </w:tblPr>
      <w:tblGrid>
        <w:gridCol w:w="2654"/>
        <w:gridCol w:w="1066"/>
        <w:gridCol w:w="2971"/>
        <w:gridCol w:w="2136"/>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145,884,091.62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173,156,162.00</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56,957,438.57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6,329,976.78</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208,713,813.95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183,709,074.02</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1,926,356,387.04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1,188,892,048.52</w:t>
            </w:r>
          </w:p>
        </w:tc>
      </w:tr>
      <w:tr>
        <w:trPr>
          <w:trHeight w:val="288"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616,244,480.00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534,862,237.00</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11,613,686,148.38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3,145,117,623.30</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299,407.37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(300,195.48)</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158,653,032.36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69,631,992.01</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1,438,145,774.17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636,956,411.00</w:t>
            </w:r>
          </w:p>
        </w:tc>
      </w:tr>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520"/>
              <w:jc w:val="left"/>
            </w:pPr>
            <w:r>
              <w:rPr>
                <w:color w:val="000000"/>
                <w:spacing w:val="0"/>
                <w:w w:val="100"/>
                <w:position w:val="0"/>
              </w:rPr>
              <w:t>所有者权益（或股东 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13,827,028,842.28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4,386,268,067.83</w:t>
            </w:r>
          </w:p>
        </w:tc>
      </w:tr>
      <w:tr>
        <w:trPr>
          <w:trHeight w:val="571"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15,753,385,229.32</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5,575,160,116.35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公司负责人：尹志尧主管会计工作负责人：陈伟文会计机构负责人：陈伟文</w:t>
      </w:r>
    </w:p>
    <w:p>
      <w:pPr>
        <w:widowControl w:val="0"/>
        <w:spacing w:after="619" w:line="1" w:lineRule="exact"/>
      </w:pPr>
    </w:p>
    <w:p>
      <w:pPr>
        <w:pStyle w:val="Style40"/>
        <w:keepNext/>
        <w:keepLines/>
        <w:widowControl w:val="0"/>
        <w:shd w:val="clear" w:color="auto" w:fill="auto"/>
        <w:bidi w:val="0"/>
        <w:spacing w:before="0" w:after="60" w:line="240" w:lineRule="auto"/>
        <w:ind w:left="0" w:right="0" w:firstLine="0"/>
        <w:jc w:val="center"/>
      </w:pPr>
      <w:bookmarkStart w:id="1011" w:name="bookmark1011"/>
      <w:bookmarkStart w:id="1012" w:name="bookmark1012"/>
      <w:bookmarkStart w:id="1013" w:name="bookmark1013"/>
      <w:r>
        <w:rPr>
          <w:color w:val="000000"/>
          <w:spacing w:val="0"/>
          <w:w w:val="100"/>
          <w:position w:val="0"/>
        </w:rPr>
        <w:t>合并利润表</w:t>
      </w:r>
      <w:bookmarkEnd w:id="1011"/>
      <w:bookmarkEnd w:id="1012"/>
      <w:bookmarkEnd w:id="1013"/>
    </w:p>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722"/>
        <w:gridCol w:w="1675"/>
        <w:gridCol w:w="2328"/>
        <w:gridCol w:w="2112"/>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3,108,134,730.67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2,273,291,898.06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3,108,134,730.67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2,273,291,898.06</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2,605,031,875.62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2,131,867,176.08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1,760,588,922.07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1,417,050,103.40</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740"/>
              <w:jc w:val="left"/>
            </w:pPr>
            <w:r>
              <w:rPr>
                <w:color w:val="000000"/>
                <w:spacing w:val="0"/>
                <w:w w:val="100"/>
                <w:position w:val="0"/>
              </w:rPr>
              <w:t>提取保险责任准备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19,054,797.86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1,853,296.26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296,053,005.80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236,663,836.29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202,612,097.80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153,003,346.20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397,587,143.31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330,721,402.07</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-70,864,091.22</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-7,424,808.14</w:t>
            </w:r>
          </w:p>
        </w:tc>
      </w:tr>
    </w:tbl>
    <w:p>
      <w:pPr>
        <w:widowControl w:val="0"/>
        <w:spacing w:line="1" w:lineRule="exact"/>
      </w:pPr>
      <w:r>
        <w:br w:type="page"/>
      </w:r>
    </w:p>
    <w:tbl>
      <w:tblPr>
        <w:tblOverlap w:val="never"/>
        <w:jc w:val="center"/>
        <w:tblLayout w:type="fixed"/>
      </w:tblPr>
      <w:tblGrid>
        <w:gridCol w:w="2722"/>
        <w:gridCol w:w="1675"/>
        <w:gridCol w:w="2328"/>
        <w:gridCol w:w="2112"/>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650,255.76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260,774.82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76,576,165.19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9,774,035.37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192,406,762.57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106,137,676.62</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740"/>
              <w:jc w:val="both"/>
            </w:pPr>
            <w:r>
              <w:rPr>
                <w:color w:val="000000"/>
                <w:spacing w:val="0"/>
                <w:w w:val="100"/>
                <w:position w:val="0"/>
              </w:rPr>
              <w:t>投资收益（损失以</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143,141,726.16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27,014,730.35</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740"/>
              <w:jc w:val="both"/>
            </w:pPr>
            <w:r>
              <w:rPr>
                <w:color w:val="000000"/>
                <w:spacing w:val="0"/>
                <w:w w:val="100"/>
                <w:position w:val="0"/>
              </w:rPr>
              <w:t>其中：对联营企业 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-23,911,077.65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-17,348,516.45</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6" w:lineRule="exact"/>
              <w:ind w:left="0" w:right="0" w:firstLine="0"/>
              <w:jc w:val="right"/>
            </w:pPr>
            <w:r>
              <w:rPr>
                <w:color w:val="000000"/>
                <w:spacing w:val="0"/>
                <w:w w:val="100"/>
                <w:position w:val="0"/>
              </w:rPr>
              <w:t>以摊余成本计 量的金融资产终止确认收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740"/>
              <w:jc w:val="both"/>
            </w:pPr>
            <w:r>
              <w:rPr>
                <w:color w:val="000000"/>
                <w:spacing w:val="0"/>
                <w:w w:val="100"/>
                <w:position w:val="0"/>
              </w:rPr>
              <w:t>汇兑收益（损失以</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净敞口套期收益 （损失以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740"/>
              <w:jc w:val="left"/>
            </w:pPr>
            <w:r>
              <w:rPr>
                <w:color w:val="000000"/>
                <w:spacing w:val="0"/>
                <w:w w:val="100"/>
                <w:position w:val="0"/>
              </w:rPr>
              <w:t>公允价值变动收益 （损失以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293,698,146.49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257,464,331.96</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740"/>
              <w:jc w:val="left"/>
            </w:pPr>
            <w:r>
              <w:rPr>
                <w:color w:val="000000"/>
                <w:spacing w:val="0"/>
                <w:w w:val="100"/>
                <w:position w:val="0"/>
              </w:rPr>
              <w:t>信用减值损失（损 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3,659,266.87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-189,697.64</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740"/>
              <w:jc w:val="left"/>
            </w:pPr>
            <w:r>
              <w:rPr>
                <w:color w:val="000000"/>
                <w:spacing w:val="0"/>
                <w:w w:val="100"/>
                <w:position w:val="0"/>
              </w:rPr>
              <w:t>资产减值损失（损 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-2,860,330.51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-16,986,044.49</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资产处置收益（损 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129,648.15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-42,372.67</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1,133,278,074.78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514,823,346.11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346,456.51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95,433.28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809,444.89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2,221,977.29</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6" w:lineRule="exact"/>
              <w:ind w:left="0" w:right="0" w:firstLine="0"/>
              <w:jc w:val="both"/>
            </w:pPr>
            <w:r>
              <w:rPr>
                <w:color w:val="000000"/>
                <w:spacing w:val="0"/>
                <w:w w:val="100"/>
                <w:position w:val="0"/>
              </w:rPr>
              <w:t>四、利润总额（亏损总额 以</w:t>
            </w:r>
            <w:r>
              <w:rPr>
                <w:color w:val="000000"/>
                <w:spacing w:val="0"/>
                <w:w w:val="100"/>
                <w:position w:val="0"/>
              </w:rPr>
              <w:t>，，</w:t>
            </w:r>
            <w:r>
              <w:rPr>
                <w:color w:val="000000"/>
                <w:spacing w:val="0"/>
                <w:w w:val="100"/>
                <w:position w:val="0"/>
              </w:rPr>
              <w:t>_</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1,132,815,086.40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512,696,802.10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121,545,287.08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20,390,283.60</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1,011,269,799.32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492,306,518.50</w:t>
            </w:r>
          </w:p>
        </w:tc>
      </w:tr>
      <w:tr>
        <w:trPr>
          <w:trHeight w:val="283"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 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1,011,269,799.32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492,306,518.50</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 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 净利润（净亏损以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1,011,423,670.06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492,199,161.31</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少数股东损益（净亏 损以</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-153,870.74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107,357.19</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六、其他综合收益的税后 净额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9,672,693.95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-4,665,504.05</w:t>
            </w: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（一）归属母公司所有 者的其他综合收益的税后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52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.不能重分类进损益 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22"/>
        <w:gridCol w:w="1675"/>
        <w:gridCol w:w="2328"/>
        <w:gridCol w:w="2112"/>
      </w:tblGrid>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）重新计量设定受益 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）权益法下不能转损 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）其他权益工具投资 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）企业自身信用风险 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.将重分类进损益的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9,672,693.95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-4,665,504.05</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）权益法下可转损益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599,602.85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-300,195.48</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）其他债权投资公允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）金融资产重分类计 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）其他债权投资信用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）外币财务报表折算 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9,073,091.10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-4,365,308.57</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6" w:lineRule="exact"/>
              <w:ind w:left="0" w:right="0" w:firstLine="320"/>
              <w:jc w:val="left"/>
            </w:pPr>
            <w:r>
              <w:rPr>
                <w:color w:val="000000"/>
                <w:spacing w:val="0"/>
                <w:w w:val="100"/>
                <w:position w:val="0"/>
              </w:rPr>
              <w:t>（二）归属于少数股东 的其他综合收益的税后净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1,020,942,493.27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487,641,014.45</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（一）归属于母公司所 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1,021,096,364.01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487,533,657.26</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（二）归属于少数股东 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-153,870.74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107,357.19</w:t>
            </w:r>
          </w:p>
        </w:tc>
      </w:tr>
      <w:tr>
        <w:trPr>
          <w:trHeight w:val="283" w:hRule="exact"/>
        </w:trPr>
        <w:tc>
          <w:tcPr>
            <w:gridSpan w:val="4"/>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2" w:lineRule="exact"/>
              <w:ind w:left="0" w:right="0" w:firstLine="320"/>
              <w:jc w:val="left"/>
            </w:pPr>
            <w:r>
              <w:rPr>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十八、</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w:t>
            </w:r>
          </w:p>
        </w:tc>
      </w:tr>
      <w:tr>
        <w:trPr>
          <w:trHeight w:val="566"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十八、</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1.76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w:t>
            </w:r>
          </w:p>
        </w:tc>
      </w:tr>
    </w:tbl>
    <w:p>
      <w:pPr>
        <w:widowControl w:val="0"/>
        <w:spacing w:after="21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w:t>
      </w:r>
      <w:r>
        <w:rPr>
          <w:color w:val="000000"/>
          <w:spacing w:val="0"/>
          <w:w w:val="100"/>
          <w:position w:val="0"/>
        </w:rPr>
        <w:t>元</w:t>
      </w:r>
      <w:r>
        <w:rPr>
          <w:color w:val="000000"/>
          <w:spacing w:val="0"/>
          <w:w w:val="100"/>
          <w:position w:val="0"/>
        </w:rPr>
        <w:t>，</w:t>
      </w:r>
      <w:r>
        <w:rPr>
          <w:color w:val="000000"/>
          <w:spacing w:val="0"/>
          <w:w w:val="100"/>
          <w:position w:val="0"/>
        </w:rPr>
        <w:t>上期被合并方实现 的净利润为：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公司负责人：尹志尧主管会计工作负责人：陈伟文会计机构负责人：陈伟文</w:t>
      </w:r>
    </w:p>
    <w:p>
      <w:pPr>
        <w:pStyle w:val="Style40"/>
        <w:keepNext/>
        <w:keepLines/>
        <w:widowControl w:val="0"/>
        <w:shd w:val="clear" w:color="auto" w:fill="auto"/>
        <w:bidi w:val="0"/>
        <w:spacing w:before="0" w:after="80" w:line="240" w:lineRule="auto"/>
        <w:ind w:left="0" w:right="0" w:firstLine="0"/>
        <w:jc w:val="center"/>
      </w:pPr>
      <w:bookmarkStart w:id="1014" w:name="bookmark1014"/>
      <w:bookmarkStart w:id="1015" w:name="bookmark1015"/>
      <w:bookmarkStart w:id="1016" w:name="bookmark1016"/>
      <w:r>
        <w:rPr>
          <w:color w:val="000000"/>
          <w:spacing w:val="0"/>
          <w:w w:val="100"/>
          <w:position w:val="0"/>
        </w:rPr>
        <w:t>母公司利润表</w:t>
      </w:r>
      <w:bookmarkEnd w:id="1014"/>
      <w:bookmarkEnd w:id="1015"/>
      <w:bookmarkEnd w:id="1016"/>
    </w:p>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707"/>
        <w:gridCol w:w="1166"/>
        <w:gridCol w:w="3010"/>
        <w:gridCol w:w="1954"/>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2,642,423,748.96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1,987,682,271.30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1,630,608,478.36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1,309,891,197.97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2,166,217.59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1,074,661.18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126,108,587.58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88,863,770.14</w:t>
            </w:r>
          </w:p>
        </w:tc>
      </w:tr>
      <w:tr>
        <w:trPr>
          <w:trHeight w:val="28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154,193,984.79</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122,156,993.49</w:t>
            </w:r>
          </w:p>
        </w:tc>
      </w:tr>
    </w:tbl>
    <w:p>
      <w:pPr>
        <w:widowControl w:val="0"/>
        <w:spacing w:line="1" w:lineRule="exact"/>
      </w:pPr>
      <w:r>
        <w:br w:type="page"/>
      </w:r>
    </w:p>
    <w:tbl>
      <w:tblPr>
        <w:tblOverlap w:val="never"/>
        <w:jc w:val="center"/>
        <w:tblLayout w:type="fixed"/>
      </w:tblPr>
      <w:tblGrid>
        <w:gridCol w:w="2707"/>
        <w:gridCol w:w="1166"/>
        <w:gridCol w:w="3010"/>
        <w:gridCol w:w="1954"/>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351,833,673.26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302,716,185.48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-66,012,131.53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-124,584.54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300,308.59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260,774.82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71,883,536.37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7,471,302.76</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130,582,762.05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10,590,811.22</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740"/>
              <w:jc w:val="both"/>
            </w:pPr>
            <w:r>
              <w:rPr>
                <w:color w:val="000000"/>
                <w:spacing w:val="0"/>
                <w:w w:val="100"/>
                <w:position w:val="0"/>
              </w:rPr>
              <w:t>投资收益（损失以</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142,736,109.72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24,752,382.46</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740"/>
              <w:jc w:val="both"/>
            </w:pPr>
            <w:r>
              <w:rPr>
                <w:color w:val="000000"/>
                <w:spacing w:val="0"/>
                <w:w w:val="100"/>
                <w:position w:val="0"/>
              </w:rPr>
              <w:t>其中：对联营企业 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-23,911,077.65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-17,348,516.45</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1260"/>
              <w:jc w:val="left"/>
            </w:pPr>
            <w:r>
              <w:rPr>
                <w:color w:val="000000"/>
                <w:spacing w:val="0"/>
                <w:w w:val="100"/>
                <w:position w:val="0"/>
              </w:rPr>
              <w:t>以摊余成本计 量的金融资产终止确认收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净敞口套期收益 （损失以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740"/>
              <w:jc w:val="left"/>
            </w:pPr>
            <w:r>
              <w:rPr>
                <w:color w:val="000000"/>
                <w:spacing w:val="0"/>
                <w:w w:val="100"/>
                <w:position w:val="0"/>
              </w:rPr>
              <w:t>公允价值变动收益 （损失以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293,397,324.57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257,965,222.36</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740"/>
              <w:jc w:val="left"/>
            </w:pPr>
            <w:r>
              <w:rPr>
                <w:color w:val="000000"/>
                <w:spacing w:val="0"/>
                <w:w w:val="100"/>
                <w:position w:val="0"/>
              </w:rPr>
              <w:t>信用减值损失（损 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1,077,630.05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-945,887.46</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740"/>
              <w:jc w:val="left"/>
            </w:pPr>
            <w:r>
              <w:rPr>
                <w:color w:val="000000"/>
                <w:spacing w:val="0"/>
                <w:w w:val="100"/>
                <w:position w:val="0"/>
              </w:rPr>
              <w:t>资产减值损失（损 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-22,570,028.87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-18,503,617.65</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740"/>
              <w:jc w:val="left"/>
            </w:pPr>
            <w:r>
              <w:rPr>
                <w:color w:val="000000"/>
                <w:spacing w:val="0"/>
                <w:w w:val="100"/>
                <w:position w:val="0"/>
              </w:rPr>
              <w:t>资产处置收益（损 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129,648.15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-42,372.67</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988,878,384.58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436,920,585.84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315,423.09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65,006.46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810,205.38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1,750,862.43</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2" w:lineRule="exact"/>
              <w:ind w:left="0" w:right="0" w:firstLine="0"/>
              <w:jc w:val="both"/>
            </w:pPr>
            <w:r>
              <w:rPr>
                <w:color w:val="000000"/>
                <w:spacing w:val="0"/>
                <w:w w:val="100"/>
                <w:position w:val="0"/>
              </w:rPr>
              <w:t>三、利润总额（亏损总额 以</w:t>
            </w:r>
            <w:r>
              <w:rPr>
                <w:color w:val="000000"/>
                <w:spacing w:val="0"/>
                <w:w w:val="100"/>
                <w:position w:val="0"/>
              </w:rPr>
              <w:t>，，</w:t>
            </w:r>
            <w:r>
              <w:rPr>
                <w:color w:val="000000"/>
                <w:spacing w:val="0"/>
                <w:w w:val="100"/>
                <w:position w:val="0"/>
              </w:rPr>
              <w:t>_</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988,383,602.29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435,234,729.87</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98,173,198.77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6,589,006.18</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890,210,403.52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428,645,723.69</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320"/>
              <w:jc w:val="both"/>
            </w:pPr>
            <w:r>
              <w:rPr>
                <w:color w:val="000000"/>
                <w:spacing w:val="0"/>
                <w:w w:val="100"/>
                <w:position w:val="0"/>
              </w:rPr>
              <w:t>（一）持续经营净利润 （净亏损以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320"/>
              <w:jc w:val="both"/>
            </w:pPr>
            <w:r>
              <w:rPr>
                <w:color w:val="000000"/>
                <w:spacing w:val="0"/>
                <w:w w:val="100"/>
                <w:position w:val="0"/>
              </w:rPr>
              <w:t>（二）终止经营净利润 （净亏损以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五、其他综合收益的税后净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599,602.85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-300,195.48</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 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（二）将重分类进损益 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599,602.85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-300,195.48</w:t>
            </w:r>
          </w:p>
        </w:tc>
      </w:tr>
    </w:tbl>
    <w:p>
      <w:pPr>
        <w:widowControl w:val="0"/>
        <w:spacing w:line="1" w:lineRule="exact"/>
      </w:pPr>
      <w:r>
        <w:br w:type="page"/>
      </w:r>
    </w:p>
    <w:tbl>
      <w:tblPr>
        <w:tblOverlap w:val="never"/>
        <w:jc w:val="center"/>
        <w:tblLayout w:type="fixed"/>
      </w:tblPr>
      <w:tblGrid>
        <w:gridCol w:w="2707"/>
        <w:gridCol w:w="1166"/>
        <w:gridCol w:w="3010"/>
        <w:gridCol w:w="1954"/>
      </w:tblGrid>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599,602.85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-300,195.48</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5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890,810,006.37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428,345,528.21</w:t>
            </w:r>
          </w:p>
        </w:tc>
      </w:tr>
      <w:tr>
        <w:trPr>
          <w:trHeight w:val="283"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500"/>
              <w:jc w:val="left"/>
            </w:pPr>
            <w:r>
              <w:rPr>
                <w:color w:val="000000"/>
                <w:spacing w:val="0"/>
                <w:w w:val="100"/>
                <w:position w:val="0"/>
              </w:rPr>
              <w:t>（一）基本每股收益</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500"/>
              <w:jc w:val="left"/>
            </w:pPr>
            <w:r>
              <w:rPr>
                <w:color w:val="000000"/>
                <w:spacing w:val="0"/>
                <w:w w:val="100"/>
                <w:position w:val="0"/>
              </w:rPr>
              <w:t>（二）稀释每股收益</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公司负责人：尹志尧主管会计工作负责人：陈伟文会计机构负责人：陈伟文</w:t>
      </w:r>
    </w:p>
    <w:p>
      <w:pPr>
        <w:widowControl w:val="0"/>
        <w:spacing w:after="739" w:line="1" w:lineRule="exact"/>
      </w:pPr>
    </w:p>
    <w:p>
      <w:pPr>
        <w:pStyle w:val="Style40"/>
        <w:keepNext/>
        <w:keepLines/>
        <w:widowControl w:val="0"/>
        <w:shd w:val="clear" w:color="auto" w:fill="auto"/>
        <w:bidi w:val="0"/>
        <w:spacing w:before="0" w:after="0" w:line="240" w:lineRule="auto"/>
        <w:ind w:left="0" w:right="0" w:firstLine="0"/>
        <w:jc w:val="center"/>
      </w:pPr>
      <w:bookmarkStart w:id="1017" w:name="bookmark1017"/>
      <w:bookmarkStart w:id="1018" w:name="bookmark1018"/>
      <w:bookmarkStart w:id="1019" w:name="bookmark1019"/>
      <w:r>
        <w:rPr>
          <w:color w:val="000000"/>
          <w:spacing w:val="0"/>
          <w:w w:val="100"/>
          <w:position w:val="0"/>
        </w:rPr>
        <w:t>合并现金流量表</w:t>
      </w:r>
      <w:bookmarkEnd w:id="1017"/>
      <w:bookmarkEnd w:id="1018"/>
      <w:bookmarkEnd w:id="1019"/>
    </w:p>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2"/>
        <w:gridCol w:w="1526"/>
        <w:gridCol w:w="2117"/>
        <w:gridCol w:w="2122"/>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3"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320"/>
              <w:jc w:val="left"/>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3,814,257,586.34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2,428,017,644.20</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客户存款和同业存放款项净</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收取利息、手续费及佣金的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45,307,152.14</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78(1)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479,986,241.59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463,271,926.96</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4,294,243,827.93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2,936,596,723.30</w:t>
            </w:r>
          </w:p>
        </w:tc>
      </w:tr>
    </w:tbl>
    <w:p>
      <w:pPr>
        <w:widowControl w:val="0"/>
        <w:spacing w:line="1" w:lineRule="exact"/>
      </w:pPr>
      <w:r>
        <w:br w:type="page"/>
      </w:r>
    </w:p>
    <w:tbl>
      <w:tblPr>
        <w:tblOverlap w:val="never"/>
        <w:jc w:val="center"/>
        <w:tblLayout w:type="fixed"/>
      </w:tblPr>
      <w:tblGrid>
        <w:gridCol w:w="3072"/>
        <w:gridCol w:w="1526"/>
        <w:gridCol w:w="2117"/>
        <w:gridCol w:w="2122"/>
      </w:tblGrid>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2,471,966,579.62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1,517,838,447.35</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502,688,450.65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370,889,290.30</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201,902,228.12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120,286,655.88</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101,430,481.14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81,289,474.73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3,277,987,739.53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2,090,303,868.26</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1,016,256,088.40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846,292,855.04</w:t>
            </w:r>
          </w:p>
        </w:tc>
      </w:tr>
      <w:tr>
        <w:trPr>
          <w:trHeight w:val="283" w:hRule="exact"/>
        </w:trPr>
        <w:tc>
          <w:tcPr>
            <w:gridSpan w:val="4"/>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8,807,714,262.58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4,319,949,951.88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178,215,139.19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44,884,419.89</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649,993.51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78(3)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28,728,000.00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12,070,000.00</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9,015,307,395.28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4,376,904,371.77</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496,530,685.95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251,789,687.97</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与满足资本化条件开发支出 直接相关项目所支付的现金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114,444,907.42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74,675,786.06</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14,620,601,394.28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4,587,288,546.90</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78(4)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13,787,464.00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15,245,364,451.65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4,913,754,020.93</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-6,230,057,056.37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-536,849,649.16</w:t>
            </w:r>
          </w:p>
        </w:tc>
      </w:tr>
      <w:tr>
        <w:trPr>
          <w:trHeight w:val="283"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8,297,545,146.98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 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35,394,000.00</w:t>
            </w:r>
          </w:p>
        </w:tc>
      </w:tr>
      <w:tr>
        <w:trPr>
          <w:trHeight w:val="56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78(5)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3072"/>
        <w:gridCol w:w="1526"/>
        <w:gridCol w:w="2117"/>
        <w:gridCol w:w="2122"/>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8,298,645,146.98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35,394,000.00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33,145,000.00</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260,774.82</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其中：子公司支付给少数股 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12,993,741.64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1,444,824.58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12,993,741.64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34,850,599.40</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8,285,651,405.34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543,400.60</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-14,111,253.14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-25,179,900.09</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3,057,739,184.23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284,806,706.39</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1,113,426,614.20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828,619,907.81</w:t>
            </w:r>
          </w:p>
        </w:tc>
      </w:tr>
      <w:tr>
        <w:trPr>
          <w:trHeight w:val="56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4,171,165,798.43</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1,113,426,614.20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公司负责人：尹志尧主管会计工作负责人：陈伟文会计机构负责人：陈伟文</w:t>
      </w:r>
    </w:p>
    <w:p>
      <w:pPr>
        <w:widowControl w:val="0"/>
        <w:spacing w:after="559" w:line="1" w:lineRule="exact"/>
      </w:pPr>
    </w:p>
    <w:p>
      <w:pPr>
        <w:pStyle w:val="Style40"/>
        <w:keepNext/>
        <w:keepLines/>
        <w:widowControl w:val="0"/>
        <w:shd w:val="clear" w:color="auto" w:fill="auto"/>
        <w:bidi w:val="0"/>
        <w:spacing w:before="0" w:after="0" w:line="240" w:lineRule="auto"/>
        <w:ind w:left="0" w:right="0" w:firstLine="0"/>
        <w:jc w:val="center"/>
      </w:pPr>
      <w:bookmarkStart w:id="1020" w:name="bookmark1020"/>
      <w:bookmarkStart w:id="1021" w:name="bookmark1021"/>
      <w:bookmarkStart w:id="1022" w:name="bookmark1022"/>
      <w:r>
        <w:rPr>
          <w:color w:val="000000"/>
          <w:spacing w:val="0"/>
          <w:w w:val="100"/>
          <w:position w:val="0"/>
        </w:rPr>
        <w:t>母公司现金流量表</w:t>
      </w:r>
      <w:bookmarkEnd w:id="1020"/>
      <w:bookmarkEnd w:id="1021"/>
      <w:bookmarkEnd w:id="1022"/>
    </w:p>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072"/>
        <w:gridCol w:w="1531"/>
        <w:gridCol w:w="2117"/>
        <w:gridCol w:w="2117"/>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3"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2,675,677,234.16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2,391,452,577.15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13,521,411.93</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387,670,708.21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394,562,721.65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3,063,347,942.37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2,799,536,710.73</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2,021,998,760.05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1,410,895,052.64</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209,111,575.20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266,256,407.42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78,718,452.19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55,659,105.41</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44,675,279.80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52,782,215.82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2,354,504,067.24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1,785,592,781.29</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708,843,875.13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1,013,943,929.44</w:t>
            </w:r>
          </w:p>
        </w:tc>
      </w:tr>
      <w:tr>
        <w:trPr>
          <w:trHeight w:val="278" w:hRule="exact"/>
        </w:trPr>
        <w:tc>
          <w:tcPr>
            <w:gridSpan w:val="4"/>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8,697,389,518.05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4,030,700,000.00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177,250,218.85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42,622,072.00</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649,993.51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3072"/>
        <w:gridCol w:w="1531"/>
        <w:gridCol w:w="2117"/>
        <w:gridCol w:w="2117"/>
      </w:tblGrid>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8,875,289,730.41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4,073,322,072.00</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104,064,949.69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54,705,806.92</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与满足资本化条件开发支出 直接相关项目支付的现金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116,127,656.67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74,675,786.06</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14,973,623,726.01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4,542,288,546.90</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600,000,000.00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15,793,816,332.37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4,671,670,139.88</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-6,918,526,601.96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-598,348,067.88</w:t>
            </w:r>
          </w:p>
        </w:tc>
      </w:tr>
      <w:tr>
        <w:trPr>
          <w:trHeight w:val="283"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8,297,545,146.98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35,394,000.00</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8,297,545,146.98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35,394,000.00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33,145,000.00</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260,774.82</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6,762,622.16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1,444,824.58</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6,762,622.16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34,850,599.40</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8,290,782,524.82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543,400.60</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-10,889,905.24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-19,788,303.54</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2,070,209,892.75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396,350,958.62</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956,801,440.38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560,450,481.76</w:t>
            </w:r>
          </w:p>
        </w:tc>
      </w:tr>
      <w:tr>
        <w:trPr>
          <w:trHeight w:val="56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3,027,011,333.13</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956,801,440.38</w:t>
            </w:r>
          </w:p>
        </w:tc>
      </w:tr>
    </w:tbl>
    <w:p>
      <w:pPr>
        <w:pStyle w:val="Style3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10" w:right="931" w:bottom="1492" w:left="1623" w:header="0" w:footer="3" w:gutter="0"/>
          <w:cols w:space="720"/>
          <w:noEndnote/>
          <w:rtlGutter w:val="0"/>
          <w:docGrid w:linePitch="360"/>
        </w:sectPr>
      </w:pPr>
      <w:r>
        <w:rPr>
          <w:color w:val="000000"/>
          <w:spacing w:val="0"/>
          <w:w w:val="100"/>
          <w:position w:val="0"/>
        </w:rPr>
        <w:t>公司负责人：尹志尧主管会计工作负责人：陈伟文会计机构负责人：陈伟文</w:t>
      </w:r>
    </w:p>
    <w:p>
      <w:pPr>
        <w:pStyle w:val="Style40"/>
        <w:keepNext/>
        <w:keepLines/>
        <w:widowControl w:val="0"/>
        <w:shd w:val="clear" w:color="auto" w:fill="auto"/>
        <w:bidi w:val="0"/>
        <w:spacing w:before="300" w:after="0" w:line="240" w:lineRule="auto"/>
        <w:ind w:left="0" w:right="0" w:firstLine="0"/>
        <w:jc w:val="center"/>
      </w:pPr>
      <w:bookmarkStart w:id="1023" w:name="bookmark1023"/>
      <w:bookmarkStart w:id="1024" w:name="bookmark1024"/>
      <w:bookmarkStart w:id="1025" w:name="bookmark1025"/>
      <w:r>
        <w:rPr>
          <w:color w:val="000000"/>
          <w:spacing w:val="0"/>
          <w:w w:val="100"/>
          <w:position w:val="0"/>
        </w:rPr>
        <w:t>合并所有者权益变动表</w:t>
      </w:r>
      <w:bookmarkEnd w:id="1023"/>
      <w:bookmarkEnd w:id="1024"/>
      <w:bookmarkEnd w:id="1025"/>
    </w:p>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133"/>
        <w:gridCol w:w="994"/>
        <w:gridCol w:w="283"/>
        <w:gridCol w:w="422"/>
        <w:gridCol w:w="566"/>
        <w:gridCol w:w="1008"/>
        <w:gridCol w:w="514"/>
        <w:gridCol w:w="1181"/>
        <w:gridCol w:w="475"/>
        <w:gridCol w:w="1210"/>
        <w:gridCol w:w="614"/>
        <w:gridCol w:w="1267"/>
        <w:gridCol w:w="528"/>
        <w:gridCol w:w="1344"/>
        <w:gridCol w:w="989"/>
        <w:gridCol w:w="1349"/>
      </w:tblGrid>
      <w:tr>
        <w:trPr>
          <w:trHeight w:val="25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6880" w:right="0" w:firstLine="0"/>
              <w:jc w:val="left"/>
              <w:rPr>
                <w:sz w:val="15"/>
                <w:szCs w:val="15"/>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5"/>
                <w:szCs w:val="15"/>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少数股东权 益</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所有者权益合计</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5"/>
                <w:szCs w:val="15"/>
              </w:rPr>
            </w:pPr>
            <w:r>
              <w:rPr>
                <w:color w:val="000000"/>
                <w:spacing w:val="0"/>
                <w:w w:val="100"/>
                <w:position w:val="0"/>
                <w:sz w:val="15"/>
                <w:szCs w:val="15"/>
              </w:rPr>
              <w:t>实收资本</w:t>
            </w:r>
          </w:p>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或股本</w:t>
            </w:r>
            <w:r>
              <w:rPr>
                <w:color w:val="000000"/>
                <w:spacing w:val="0"/>
                <w:w w:val="100"/>
                <w:position w:val="0"/>
                <w:sz w:val="15"/>
                <w:szCs w:val="15"/>
              </w:rPr>
              <w:t>）</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减：</w:t>
            </w:r>
          </w:p>
          <w:p>
            <w:pPr>
              <w:pStyle w:val="Style28"/>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库存 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8" w:lineRule="exact"/>
              <w:ind w:left="0" w:right="0" w:firstLine="0"/>
              <w:jc w:val="center"/>
              <w:rPr>
                <w:sz w:val="15"/>
                <w:szCs w:val="15"/>
              </w:rPr>
            </w:pPr>
            <w:r>
              <w:rPr>
                <w:color w:val="000000"/>
                <w:spacing w:val="0"/>
                <w:w w:val="100"/>
                <w:position w:val="0"/>
                <w:sz w:val="15"/>
                <w:szCs w:val="15"/>
              </w:rPr>
              <w:t>专 项 储 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5"/>
                <w:szCs w:val="15"/>
              </w:rPr>
            </w:pPr>
            <w:r>
              <w:rPr>
                <w:color w:val="000000"/>
                <w:spacing w:val="0"/>
                <w:w w:val="100"/>
                <w:position w:val="0"/>
                <w:sz w:val="15"/>
                <w:szCs w:val="15"/>
              </w:rPr>
              <w:t>一般</w:t>
            </w:r>
          </w:p>
          <w:p>
            <w:pPr>
              <w:pStyle w:val="Style28"/>
              <w:keepNext w:val="0"/>
              <w:keepLines w:val="0"/>
              <w:widowControl w:val="0"/>
              <w:shd w:val="clear" w:color="auto" w:fill="auto"/>
              <w:bidi w:val="0"/>
              <w:spacing w:before="0" w:after="60" w:line="240" w:lineRule="auto"/>
              <w:ind w:left="0" w:right="0" w:firstLine="160"/>
              <w:jc w:val="left"/>
              <w:rPr>
                <w:sz w:val="15"/>
                <w:szCs w:val="15"/>
              </w:rPr>
            </w:pPr>
            <w:r>
              <w:rPr>
                <w:color w:val="000000"/>
                <w:spacing w:val="0"/>
                <w:w w:val="100"/>
                <w:position w:val="0"/>
                <w:sz w:val="15"/>
                <w:szCs w:val="15"/>
              </w:rPr>
              <w:t>风险</w:t>
            </w:r>
          </w:p>
          <w:p>
            <w:pPr>
              <w:pStyle w:val="Style28"/>
              <w:keepNext w:val="0"/>
              <w:keepLines w:val="0"/>
              <w:widowControl w:val="0"/>
              <w:shd w:val="clear" w:color="auto" w:fill="auto"/>
              <w:bidi w:val="0"/>
              <w:spacing w:before="0" w:after="60" w:line="240" w:lineRule="auto"/>
              <w:ind w:left="0" w:right="0" w:firstLine="160"/>
              <w:jc w:val="left"/>
              <w:rPr>
                <w:sz w:val="15"/>
                <w:szCs w:val="15"/>
              </w:rPr>
            </w:pPr>
            <w:r>
              <w:rPr>
                <w:color w:val="000000"/>
                <w:spacing w:val="0"/>
                <w:w w:val="100"/>
                <w:position w:val="0"/>
                <w:sz w:val="15"/>
                <w:szCs w:val="15"/>
              </w:rPr>
              <w:t>准备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优</w:t>
            </w:r>
          </w:p>
          <w:p>
            <w:pPr>
              <w:pStyle w:val="Style28"/>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先</w:t>
            </w:r>
          </w:p>
          <w:p>
            <w:pPr>
              <w:pStyle w:val="Style28"/>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永</w:t>
            </w:r>
          </w:p>
          <w:p>
            <w:pPr>
              <w:pStyle w:val="Style28"/>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续</w:t>
            </w:r>
          </w:p>
          <w:p>
            <w:pPr>
              <w:pStyle w:val="Style28"/>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一、上年年末 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534,862,237</w:t>
            </w:r>
          </w:p>
          <w:p>
            <w:pPr>
              <w:pStyle w:val="Style28"/>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3,819,339,88</w:t>
            </w:r>
          </w:p>
          <w:p>
            <w:pPr>
              <w:pStyle w:val="Style28"/>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(21,987,926.37</w:t>
            </w:r>
          </w:p>
          <w:p>
            <w:pPr>
              <w:pStyle w:val="Style2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69,631,992.01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(32,788,490.39)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4,369,057,694.76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249,289.66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4,369,306,984.42</w:t>
            </w:r>
          </w:p>
        </w:tc>
      </w:tr>
      <w:tr>
        <w:trPr>
          <w:trHeight w:val="3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力加会计政策 变更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2" w:lineRule="exact"/>
              <w:ind w:left="0" w:right="0"/>
              <w:jc w:val="both"/>
              <w:rPr>
                <w:sz w:val="15"/>
                <w:szCs w:val="15"/>
              </w:rPr>
            </w:pPr>
            <w:r>
              <w:rPr>
                <w:color w:val="000000"/>
                <w:spacing w:val="0"/>
                <w:w w:val="100"/>
                <w:position w:val="0"/>
                <w:sz w:val="15"/>
                <w:szCs w:val="15"/>
              </w:rPr>
              <w:t>前期差错 更正</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7" w:lineRule="exact"/>
              <w:ind w:left="0" w:right="0"/>
              <w:jc w:val="both"/>
              <w:rPr>
                <w:sz w:val="15"/>
                <w:szCs w:val="15"/>
              </w:rPr>
            </w:pPr>
            <w:r>
              <w:rPr>
                <w:color w:val="000000"/>
                <w:spacing w:val="0"/>
                <w:w w:val="100"/>
                <w:position w:val="0"/>
                <w:sz w:val="15"/>
                <w:szCs w:val="15"/>
              </w:rPr>
              <w:t>同一控制 下企业合并</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二、本年期初 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534,862,237</w:t>
            </w:r>
          </w:p>
          <w:p>
            <w:pPr>
              <w:pStyle w:val="Style28"/>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3,819,339,88</w:t>
            </w:r>
          </w:p>
          <w:p>
            <w:pPr>
              <w:pStyle w:val="Style28"/>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(21,987,926.37</w:t>
            </w:r>
          </w:p>
          <w:p>
            <w:pPr>
              <w:pStyle w:val="Style28"/>
              <w:keepNext w:val="0"/>
              <w:keepLines w:val="0"/>
              <w:widowControl w:val="0"/>
              <w:shd w:val="clear" w:color="auto" w:fill="auto"/>
              <w:bidi w:val="0"/>
              <w:spacing w:before="0" w:after="0" w:line="240" w:lineRule="auto"/>
              <w:ind w:left="10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69,631,992.01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(32,788,490.39)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4,369,057,694.76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249,289.66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4,369,306,984.42</w:t>
            </w:r>
          </w:p>
        </w:tc>
      </w:tr>
      <w:tr>
        <w:trPr>
          <w:trHeight w:val="78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5" w:lineRule="exact"/>
              <w:ind w:left="0" w:right="0" w:firstLine="0"/>
              <w:jc w:val="both"/>
              <w:rPr>
                <w:sz w:val="15"/>
                <w:szCs w:val="15"/>
              </w:rPr>
            </w:pPr>
            <w:r>
              <w:rPr>
                <w:color w:val="000000"/>
                <w:spacing w:val="0"/>
                <w:w w:val="100"/>
                <w:position w:val="0"/>
                <w:sz w:val="15"/>
                <w:szCs w:val="15"/>
              </w:rPr>
              <w:t>三、本期增减 变动金额（减 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 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81,382,243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8,468,483,54</w:t>
            </w:r>
          </w:p>
          <w:p>
            <w:pPr>
              <w:pStyle w:val="Style28"/>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9,672,693.95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89,021,040.35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922,402,629.71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9,570,962,148.50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-68,887.15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9,570,893,261.35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（一）综合收 益总额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9,672,693.95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1,011,423,670.06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1,021,096,364.01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(153,870.74</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1,020,942,493.27</w:t>
            </w:r>
          </w:p>
        </w:tc>
      </w:tr>
      <w:tr>
        <w:trPr>
          <w:trHeight w:val="59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4" w:lineRule="exact"/>
              <w:ind w:left="0" w:right="0" w:firstLine="0"/>
              <w:jc w:val="both"/>
              <w:rPr>
                <w:sz w:val="15"/>
                <w:szCs w:val="15"/>
              </w:rPr>
            </w:pPr>
            <w:r>
              <w:rPr>
                <w:color w:val="000000"/>
                <w:spacing w:val="0"/>
                <w:w w:val="100"/>
                <w:position w:val="0"/>
                <w:sz w:val="15"/>
                <w:szCs w:val="15"/>
              </w:rPr>
              <w:t>（二）所有者 投入和减少资 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81,382,243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8,419,938,09</w:t>
            </w:r>
          </w:p>
          <w:p>
            <w:pPr>
              <w:pStyle w:val="Style28"/>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8,501,320,341.97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84,983.59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8,501,405,325.56</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7"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 入的普通股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81,382,243.</w:t>
            </w:r>
          </w:p>
          <w:p>
            <w:pPr>
              <w:pStyle w:val="Style28"/>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8,209,733,25</w:t>
            </w:r>
          </w:p>
          <w:p>
            <w:pPr>
              <w:pStyle w:val="Style28"/>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8,291,115,497.74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8,291,115,497.74</w:t>
            </w:r>
          </w:p>
        </w:tc>
      </w:tr>
      <w:tr>
        <w:trPr>
          <w:trHeight w:val="59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2"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-其他权益 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7"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-股份支付 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210,204,844.</w:t>
            </w:r>
          </w:p>
          <w:p>
            <w:pPr>
              <w:pStyle w:val="Style28"/>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210,204,844.23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84,983.59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210,289,827.82</w:t>
            </w:r>
          </w:p>
        </w:tc>
      </w:tr>
      <w:tr>
        <w:trPr>
          <w:trHeight w:val="21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33"/>
        <w:gridCol w:w="994"/>
        <w:gridCol w:w="283"/>
        <w:gridCol w:w="422"/>
        <w:gridCol w:w="566"/>
        <w:gridCol w:w="1008"/>
        <w:gridCol w:w="514"/>
        <w:gridCol w:w="1181"/>
        <w:gridCol w:w="475"/>
        <w:gridCol w:w="1210"/>
        <w:gridCol w:w="614"/>
        <w:gridCol w:w="1267"/>
        <w:gridCol w:w="528"/>
        <w:gridCol w:w="1344"/>
        <w:gridCol w:w="989"/>
        <w:gridCol w:w="1349"/>
      </w:tblGrid>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（三）利润分 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89,021,040.35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(89,021,040.35)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2"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89,021,040.35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(89,021,040.35)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97"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2"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对所有者</w:t>
            </w:r>
          </w:p>
          <w:p>
            <w:pPr>
              <w:pStyle w:val="Style28"/>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（四）所有者</w:t>
            </w:r>
          </w:p>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权益内部结转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59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9"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2"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6"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2"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设定受益 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7"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color w:val="000000"/>
                <w:spacing w:val="0"/>
                <w:w w:val="100"/>
                <w:position w:val="0"/>
                <w:sz w:val="15"/>
                <w:szCs w:val="15"/>
              </w:rPr>
              <w:t>其他综合 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（五）专项储 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48,545,442.5</w:t>
            </w:r>
          </w:p>
          <w:p>
            <w:pPr>
              <w:pStyle w:val="Style28"/>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48,545,442.52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48,545,442.52</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16" w:lineRule="exact"/>
              <w:ind w:left="0" w:right="0" w:firstLine="0"/>
              <w:jc w:val="both"/>
              <w:rPr>
                <w:sz w:val="15"/>
                <w:szCs w:val="15"/>
              </w:rPr>
            </w:pPr>
            <w:r>
              <w:rPr>
                <w:color w:val="000000"/>
                <w:spacing w:val="0"/>
                <w:w w:val="100"/>
                <w:position w:val="0"/>
                <w:sz w:val="15"/>
                <w:szCs w:val="15"/>
              </w:rPr>
              <w:t>四、本期期末 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616,244,480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12,287,823,4</w:t>
            </w:r>
          </w:p>
          <w:p>
            <w:pPr>
              <w:pStyle w:val="Style28"/>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24.00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(12,315,232.42</w:t>
            </w:r>
          </w:p>
          <w:p>
            <w:pPr>
              <w:pStyle w:val="Style28"/>
              <w:keepNext w:val="0"/>
              <w:keepLines w:val="0"/>
              <w:widowControl w:val="0"/>
              <w:shd w:val="clear" w:color="auto" w:fill="auto"/>
              <w:bidi w:val="0"/>
              <w:spacing w:before="0" w:after="0" w:line="240" w:lineRule="auto"/>
              <w:ind w:left="10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158,653,032.36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889,614,139.32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13,940,019,843.26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180,402.51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13,940,200,245.7</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w:t>
            </w:r>
          </w:p>
        </w:tc>
      </w:tr>
    </w:tbl>
    <w:p>
      <w:pPr>
        <w:widowControl w:val="0"/>
        <w:spacing w:after="399" w:line="1" w:lineRule="exact"/>
      </w:pPr>
    </w:p>
    <w:tbl>
      <w:tblPr>
        <w:tblOverlap w:val="never"/>
        <w:jc w:val="center"/>
        <w:tblLayout w:type="fixed"/>
      </w:tblPr>
      <w:tblGrid>
        <w:gridCol w:w="960"/>
        <w:gridCol w:w="1152"/>
        <w:gridCol w:w="1099"/>
        <w:gridCol w:w="1267"/>
        <w:gridCol w:w="883"/>
        <w:gridCol w:w="1181"/>
        <w:gridCol w:w="475"/>
        <w:gridCol w:w="1080"/>
        <w:gridCol w:w="720"/>
        <w:gridCol w:w="1258"/>
        <w:gridCol w:w="370"/>
        <w:gridCol w:w="1267"/>
        <w:gridCol w:w="893"/>
        <w:gridCol w:w="1272"/>
      </w:tblGrid>
      <w:tr>
        <w:trPr>
          <w:trHeight w:val="254" w:hRule="exact"/>
        </w:trPr>
        <w:tc>
          <w:tcPr>
            <w:tcBorders>
              <w:top w:val="single" w:sz="4"/>
              <w:left w:val="single" w:sz="4"/>
            </w:tcBorders>
            <w:shd w:val="clear" w:color="auto" w:fill="FFFFFF"/>
            <w:vAlign w:val="top"/>
          </w:tcPr>
          <w:p>
            <w:pPr>
              <w:widowControl w:val="0"/>
              <w:rPr>
                <w:sz w:val="10"/>
                <w:szCs w:val="10"/>
              </w:rPr>
            </w:pPr>
          </w:p>
        </w:tc>
        <w:tc>
          <w:tcPr>
            <w:gridSpan w:val="1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6960" w:right="0" w:firstLine="0"/>
              <w:jc w:val="left"/>
              <w:rPr>
                <w:sz w:val="15"/>
                <w:szCs w:val="15"/>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5"/>
                <w:szCs w:val="15"/>
              </w:rPr>
              <w:t>年度</w:t>
            </w:r>
          </w:p>
        </w:tc>
      </w:tr>
      <w:tr>
        <w:trPr>
          <w:trHeight w:val="485"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少数股东</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所有者权益合计</w:t>
            </w:r>
          </w:p>
        </w:tc>
      </w:tr>
      <w:tr>
        <w:trPr>
          <w:trHeight w:val="499"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实收资本</w:t>
            </w:r>
            <w:r>
              <w:rPr>
                <w:color w:val="000000"/>
                <w:spacing w:val="0"/>
                <w:w w:val="100"/>
                <w:position w:val="0"/>
                <w:sz w:val="15"/>
                <w:szCs w:val="15"/>
              </w:rPr>
              <w:t>（</w:t>
            </w:r>
            <w:r>
              <w:rPr>
                <w:color w:val="000000"/>
                <w:spacing w:val="0"/>
                <w:w w:val="100"/>
                <w:position w:val="0"/>
                <w:sz w:val="15"/>
                <w:szCs w:val="15"/>
              </w:rPr>
              <w:t>或 股本</w:t>
            </w:r>
            <w:r>
              <w:rPr>
                <w:color w:val="000000"/>
                <w:spacing w:val="0"/>
                <w:w w:val="100"/>
                <w:position w:val="0"/>
                <w:sz w:val="15"/>
                <w:szCs w:val="15"/>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50" w:lineRule="exact"/>
              <w:ind w:left="0" w:right="0" w:firstLine="0"/>
              <w:jc w:val="center"/>
              <w:rPr>
                <w:sz w:val="15"/>
                <w:szCs w:val="15"/>
              </w:rPr>
            </w:pPr>
            <w:r>
              <w:rPr>
                <w:color w:val="000000"/>
                <w:spacing w:val="0"/>
                <w:w w:val="100"/>
                <w:position w:val="0"/>
                <w:sz w:val="15"/>
                <w:szCs w:val="15"/>
              </w:rPr>
              <w:t>其他权益工 具</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减：库存 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0"/>
              <w:jc w:val="center"/>
              <w:rPr>
                <w:sz w:val="15"/>
                <w:szCs w:val="15"/>
              </w:rPr>
            </w:pPr>
            <w:r>
              <w:rPr>
                <w:color w:val="000000"/>
                <w:spacing w:val="0"/>
                <w:w w:val="100"/>
                <w:position w:val="0"/>
                <w:sz w:val="15"/>
                <w:szCs w:val="15"/>
              </w:rPr>
              <w:t>专</w:t>
            </w:r>
          </w:p>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0"/>
              <w:jc w:val="center"/>
              <w:rPr>
                <w:sz w:val="15"/>
                <w:szCs w:val="15"/>
              </w:rPr>
            </w:pPr>
            <w:r>
              <w:rPr>
                <w:color w:val="000000"/>
                <w:spacing w:val="0"/>
                <w:w w:val="100"/>
                <w:position w:val="0"/>
                <w:sz w:val="15"/>
                <w:szCs w:val="15"/>
              </w:rPr>
              <w:t>一般风</w:t>
            </w:r>
          </w:p>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险准备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tcBorders>
              <w:top w:val="single" w:sz="4"/>
              <w:left w:val="single" w:sz="4"/>
              <w:bottom w:val="single" w:sz="4"/>
            </w:tcBorders>
            <w:shd w:val="clear" w:color="auto" w:fill="FFFFFF"/>
            <w:textDirection w:val="tbRlV"/>
            <w:vAlign w:val="top"/>
          </w:tcPr>
          <w:p>
            <w:pPr>
              <w:pStyle w:val="Style86"/>
              <w:keepNext w:val="0"/>
              <w:keepLines w:val="0"/>
              <w:widowControl w:val="0"/>
              <w:shd w:val="clear" w:color="auto" w:fill="auto"/>
              <w:bidi w:val="0"/>
              <w:spacing w:before="100" w:after="0" w:line="240" w:lineRule="auto"/>
              <w:ind w:left="0" w:right="0" w:firstLine="0"/>
              <w:jc w:val="righ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权益</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960"/>
        <w:gridCol w:w="1152"/>
        <w:gridCol w:w="365"/>
        <w:gridCol w:w="370"/>
        <w:gridCol w:w="365"/>
        <w:gridCol w:w="1267"/>
        <w:gridCol w:w="883"/>
        <w:gridCol w:w="1181"/>
        <w:gridCol w:w="475"/>
        <w:gridCol w:w="1080"/>
        <w:gridCol w:w="720"/>
        <w:gridCol w:w="1258"/>
        <w:gridCol w:w="370"/>
        <w:gridCol w:w="1267"/>
        <w:gridCol w:w="893"/>
        <w:gridCol w:w="1272"/>
      </w:tblGrid>
      <w:tr>
        <w:trPr>
          <w:trHeight w:val="59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86"/>
              <w:keepNext w:val="0"/>
              <w:keepLines w:val="0"/>
              <w:widowControl w:val="0"/>
              <w:shd w:val="clear" w:color="auto" w:fill="auto"/>
              <w:bidi w:val="0"/>
              <w:spacing w:before="0" w:after="0" w:line="240" w:lineRule="auto"/>
              <w:ind w:left="0" w:right="0" w:firstLine="0"/>
              <w:jc w:val="both"/>
            </w:pPr>
            <w:r>
              <w:rPr>
                <w:color w:val="000000"/>
                <w:spacing w:val="0"/>
                <w:w w:val="100"/>
                <w:position w:val="0"/>
              </w:rPr>
              <w:t>优先股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永</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续</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w:t>
            </w:r>
          </w:p>
        </w:tc>
        <w:tc>
          <w:tcPr>
            <w:tcBorders>
              <w:top w:val="single" w:sz="4"/>
              <w:left w:val="single" w:sz="4"/>
            </w:tcBorders>
            <w:shd w:val="clear" w:color="auto" w:fill="FFFFFF"/>
            <w:textDirection w:val="tbRlV"/>
            <w:vAlign w:val="bottom"/>
          </w:tcPr>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center"/>
              <w:rPr>
                <w:sz w:val="15"/>
                <w:szCs w:val="15"/>
              </w:rPr>
            </w:pPr>
            <w:r>
              <w:rPr>
                <w:color w:val="000000"/>
                <w:spacing w:val="0"/>
                <w:w w:val="100"/>
                <w:position w:val="0"/>
                <w:sz w:val="15"/>
                <w:szCs w:val="15"/>
              </w:rPr>
              <w:t>储</w:t>
            </w:r>
          </w:p>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一、上年 年末余额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534,862,237.00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3,688,892,805.25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(17,322,422.32)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26,767,419.64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(482,123,079.33)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3,751,076,960.24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136,145.29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3,751,213,105.53</w:t>
            </w:r>
          </w:p>
        </w:tc>
      </w:tr>
      <w:tr>
        <w:trPr>
          <w:trHeight w:val="40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加：会计</w:t>
            </w:r>
          </w:p>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政策变更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前期</w:t>
            </w:r>
          </w:p>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差错更正</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59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4" w:lineRule="exact"/>
              <w:ind w:left="0" w:right="0"/>
              <w:jc w:val="left"/>
              <w:rPr>
                <w:sz w:val="15"/>
                <w:szCs w:val="15"/>
              </w:rPr>
            </w:pPr>
            <w:r>
              <w:rPr>
                <w:color w:val="000000"/>
                <w:spacing w:val="0"/>
                <w:w w:val="100"/>
                <w:position w:val="0"/>
                <w:sz w:val="15"/>
                <w:szCs w:val="15"/>
              </w:rPr>
              <w:t>同一 控制下企 业合并</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二、本年</w:t>
            </w:r>
          </w:p>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期初余额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534,862,237.00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3,688,892,805.25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(17,322,422.32)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26,767,419.64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(482,123,079.33)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3,751,076,960.24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136,145.29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3,751,213,105.53</w:t>
            </w:r>
          </w:p>
        </w:tc>
      </w:tr>
      <w:tr>
        <w:trPr>
          <w:trHeight w:val="98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三、本期</w:t>
            </w:r>
          </w:p>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增减变动</w:t>
            </w:r>
          </w:p>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金额（减</w:t>
            </w:r>
          </w:p>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w:t>
            </w:r>
          </w:p>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130,447,077.26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(4,665,504.05)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42,864,572.37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449,334,588.94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617,980,734.52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113,144.37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618,093,878.89</w:t>
            </w:r>
          </w:p>
        </w:tc>
      </w:tr>
      <w:tr>
        <w:trPr>
          <w:trHeight w:val="59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（―）综</w:t>
            </w:r>
          </w:p>
          <w:p>
            <w:pPr>
              <w:pStyle w:val="Style28"/>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(4,665,504.05)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492,199,161.31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487,533,657.26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107,357.19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487,641,014.45</w:t>
            </w:r>
          </w:p>
        </w:tc>
      </w:tr>
      <w:tr>
        <w:trPr>
          <w:trHeight w:val="79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（二）所 有者投入 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118,022,315.69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118,022,315.69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5,787.18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118,028,102.87</w:t>
            </w:r>
          </w:p>
        </w:tc>
      </w:tr>
      <w:tr>
        <w:trPr>
          <w:trHeight w:val="59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2"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 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98"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其他权 益工具持 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5"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118,022,315.69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118,022,315.69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5,787.18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118,028,102.87</w:t>
            </w:r>
          </w:p>
        </w:tc>
      </w:tr>
      <w:tr>
        <w:trPr>
          <w:trHeight w:val="2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（三）利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42,864,572.37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(42,864,572.37)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192"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提取盈 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42,864,572.37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(42,864,572.37)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60"/>
        <w:gridCol w:w="1152"/>
        <w:gridCol w:w="365"/>
        <w:gridCol w:w="370"/>
        <w:gridCol w:w="365"/>
        <w:gridCol w:w="1267"/>
        <w:gridCol w:w="883"/>
        <w:gridCol w:w="1181"/>
        <w:gridCol w:w="475"/>
        <w:gridCol w:w="1080"/>
        <w:gridCol w:w="720"/>
        <w:gridCol w:w="1258"/>
        <w:gridCol w:w="370"/>
        <w:gridCol w:w="1267"/>
        <w:gridCol w:w="893"/>
        <w:gridCol w:w="1272"/>
      </w:tblGrid>
      <w:tr>
        <w:trPr>
          <w:trHeight w:val="59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提取一</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般风险准</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8"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对所有 者（或股 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（四）所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积转增资</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本（或股</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积转增资</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本（或股</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 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97"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设定受 益计划变 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94"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color w:val="000000"/>
                <w:spacing w:val="0"/>
                <w:w w:val="100"/>
                <w:position w:val="0"/>
                <w:sz w:val="15"/>
                <w:szCs w:val="15"/>
              </w:rPr>
              <w:t>其他综 合收益结 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（五）专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7"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6"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（六）其 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12,424,761.57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12,424,761.57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12,424,761.57</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四、本期</w:t>
            </w:r>
          </w:p>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期末余额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534,862,237.00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3,819,339,882.51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(21,987,926.37)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69,631,992.01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(32,788,490.39)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4,369,057,694.76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249,289.66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4,369,306,984.42</w:t>
            </w:r>
          </w:p>
        </w:tc>
      </w:tr>
    </w:tbl>
    <w:p>
      <w:pPr>
        <w:widowControl w:val="0"/>
        <w:spacing w:after="23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公司负责人：尹志尧主管会计工作负责人：陈伟文会计机构负责人：陈伟文</w:t>
      </w:r>
      <w:r>
        <w:br w:type="page"/>
      </w:r>
    </w:p>
    <w:p>
      <w:pPr>
        <w:pStyle w:val="Style40"/>
        <w:keepNext/>
        <w:keepLines/>
        <w:widowControl w:val="0"/>
        <w:shd w:val="clear" w:color="auto" w:fill="auto"/>
        <w:bidi w:val="0"/>
        <w:spacing w:before="0" w:after="0" w:line="240" w:lineRule="auto"/>
        <w:ind w:left="0" w:right="0" w:firstLine="0"/>
        <w:jc w:val="center"/>
      </w:pPr>
      <w:bookmarkStart w:id="1026" w:name="bookmark1026"/>
      <w:bookmarkStart w:id="1027" w:name="bookmark1027"/>
      <w:bookmarkStart w:id="1028" w:name="bookmark1028"/>
      <w:r>
        <w:rPr>
          <w:color w:val="000000"/>
          <w:spacing w:val="0"/>
          <w:w w:val="100"/>
          <w:position w:val="0"/>
        </w:rPr>
        <w:t>母公司所有者权益变动表</w:t>
      </w:r>
      <w:bookmarkEnd w:id="1026"/>
      <w:bookmarkEnd w:id="1027"/>
      <w:bookmarkEnd w:id="1028"/>
    </w:p>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458"/>
        <w:gridCol w:w="1075"/>
        <w:gridCol w:w="1051"/>
        <w:gridCol w:w="1075"/>
        <w:gridCol w:w="1094"/>
        <w:gridCol w:w="1037"/>
        <w:gridCol w:w="1061"/>
        <w:gridCol w:w="1022"/>
        <w:gridCol w:w="1037"/>
        <w:gridCol w:w="1022"/>
        <w:gridCol w:w="1008"/>
        <w:gridCol w:w="1032"/>
      </w:tblGrid>
      <w:tr>
        <w:trPr>
          <w:trHeight w:val="211"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5"/>
                <w:szCs w:val="15"/>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 xml:space="preserve">实收资本 </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或股本</w:t>
            </w:r>
            <w:r>
              <w:rPr>
                <w:color w:val="000000"/>
                <w:spacing w:val="0"/>
                <w:w w:val="100"/>
                <w:position w:val="0"/>
                <w:sz w:val="15"/>
                <w:szCs w:val="15"/>
              </w:rPr>
              <w:t>）</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其他综合收 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所有者权益 合计</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534,862,237.</w:t>
            </w:r>
          </w:p>
          <w:p>
            <w:pPr>
              <w:pStyle w:val="Style28"/>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3,145,117,62</w:t>
            </w:r>
          </w:p>
          <w:p>
            <w:pPr>
              <w:pStyle w:val="Style28"/>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(300,195.48)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69,631,992.0</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636,956,411.</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4,386,268,06</w:t>
            </w:r>
          </w:p>
          <w:p>
            <w:pPr>
              <w:pStyle w:val="Style28"/>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7.83</w:t>
            </w:r>
          </w:p>
        </w:tc>
      </w:tr>
      <w:tr>
        <w:trPr>
          <w:trHeight w:val="20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力加会计政策变更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5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534,862,237.</w:t>
            </w:r>
          </w:p>
          <w:p>
            <w:pPr>
              <w:pStyle w:val="Style28"/>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3,145,117,62</w:t>
            </w:r>
          </w:p>
          <w:p>
            <w:pPr>
              <w:pStyle w:val="Style28"/>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(300,195.48)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69,631,992.0</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636,956,411.</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4,386,268,06</w:t>
            </w:r>
          </w:p>
          <w:p>
            <w:pPr>
              <w:pStyle w:val="Style28"/>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7.83</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三、本期增减变动金额（减少以</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81,382,243.0</w:t>
            </w:r>
          </w:p>
          <w:p>
            <w:pPr>
              <w:pStyle w:val="Style28"/>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8,468,568,5</w:t>
            </w:r>
          </w:p>
          <w:p>
            <w:pPr>
              <w:pStyle w:val="Style28"/>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25.08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599,602.85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89,021,040.</w:t>
            </w:r>
          </w:p>
          <w:p>
            <w:pPr>
              <w:pStyle w:val="Style28"/>
              <w:keepNext w:val="0"/>
              <w:keepLines w:val="0"/>
              <w:widowControl w:val="0"/>
              <w:shd w:val="clear" w:color="auto" w:fill="auto"/>
              <w:bidi w:val="0"/>
              <w:spacing w:before="0" w:after="0" w:line="240" w:lineRule="auto"/>
              <w:ind w:left="0" w:right="180" w:firstLine="0"/>
              <w:jc w:val="right"/>
              <w:rPr>
                <w:sz w:val="15"/>
                <w:szCs w:val="15"/>
              </w:rPr>
            </w:pPr>
            <w:r>
              <w:rPr>
                <w:rFonts w:ascii="Times New Roman" w:eastAsia="Times New Roman" w:hAnsi="Times New Roman" w:cs="Times New Roman"/>
                <w:color w:val="000000"/>
                <w:spacing w:val="0"/>
                <w:w w:val="100"/>
                <w:position w:val="0"/>
                <w:sz w:val="15"/>
                <w:szCs w:val="15"/>
              </w:rPr>
              <w:t>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801,189,363.</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9,440,760,77</w:t>
            </w:r>
          </w:p>
          <w:p>
            <w:pPr>
              <w:pStyle w:val="Style28"/>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4.45</w:t>
            </w:r>
          </w:p>
        </w:tc>
      </w:tr>
      <w:tr>
        <w:trPr>
          <w:trHeight w:val="35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599,602.85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890,210,403.</w:t>
            </w:r>
          </w:p>
          <w:p>
            <w:pPr>
              <w:pStyle w:val="Style28"/>
              <w:keepNext w:val="0"/>
              <w:keepLines w:val="0"/>
              <w:widowControl w:val="0"/>
              <w:shd w:val="clear" w:color="auto" w:fill="auto"/>
              <w:bidi w:val="0"/>
              <w:spacing w:before="0" w:after="0" w:line="233"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890,810,006.</w:t>
            </w:r>
          </w:p>
          <w:p>
            <w:pPr>
              <w:pStyle w:val="Style28"/>
              <w:keepNext w:val="0"/>
              <w:keepLines w:val="0"/>
              <w:widowControl w:val="0"/>
              <w:shd w:val="clear" w:color="auto" w:fill="auto"/>
              <w:bidi w:val="0"/>
              <w:spacing w:before="0" w:after="0" w:line="233"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w:t>
            </w:r>
          </w:p>
        </w:tc>
      </w:tr>
      <w:tr>
        <w:trPr>
          <w:trHeight w:val="35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81,382,243.0</w:t>
            </w:r>
          </w:p>
          <w:p>
            <w:pPr>
              <w:pStyle w:val="Style28"/>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8,420,023,08</w:t>
            </w:r>
          </w:p>
          <w:p>
            <w:pPr>
              <w:pStyle w:val="Style28"/>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8,501,405,32</w:t>
            </w:r>
          </w:p>
          <w:p>
            <w:pPr>
              <w:pStyle w:val="Style28"/>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5.56</w:t>
            </w:r>
          </w:p>
        </w:tc>
      </w:tr>
      <w:tr>
        <w:trPr>
          <w:trHeight w:val="35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所有者投入的普通股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81,382,243.0</w:t>
            </w:r>
          </w:p>
          <w:p>
            <w:pPr>
              <w:pStyle w:val="Style28"/>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8,209,733,25</w:t>
            </w:r>
          </w:p>
          <w:p>
            <w:pPr>
              <w:pStyle w:val="Style28"/>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8,291,115,49</w:t>
            </w:r>
          </w:p>
          <w:p>
            <w:pPr>
              <w:pStyle w:val="Style28"/>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7.74</w:t>
            </w:r>
          </w:p>
        </w:tc>
      </w:tr>
      <w:tr>
        <w:trPr>
          <w:trHeight w:val="2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6"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.股份支付计入所有者权益的金 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210,289,827.</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210,289,827.</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82</w:t>
            </w:r>
          </w:p>
        </w:tc>
      </w:tr>
      <w:tr>
        <w:trPr>
          <w:trHeight w:val="2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89,021,040.3</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(89,021,040.</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89,021,040.3</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7" w:lineRule="exact"/>
              <w:ind w:left="0" w:right="0" w:firstLine="0"/>
              <w:jc w:val="righ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89,021,04 </w:t>
            </w:r>
            <w:r>
              <w:rPr>
                <w:rFonts w:ascii="Times New Roman" w:eastAsia="Times New Roman" w:hAnsi="Times New Roman" w:cs="Times New Roman"/>
                <w:color w:val="000000"/>
                <w:spacing w:val="0"/>
                <w:w w:val="100"/>
                <w:position w:val="0"/>
                <w:sz w:val="15"/>
                <w:szCs w:val="15"/>
              </w:rPr>
              <w:t>0.35</w:t>
            </w: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对所有者（或股东）的分配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设定受益计划变动额结转留存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58"/>
        <w:gridCol w:w="1075"/>
        <w:gridCol w:w="1051"/>
        <w:gridCol w:w="1075"/>
        <w:gridCol w:w="1094"/>
        <w:gridCol w:w="1037"/>
        <w:gridCol w:w="1061"/>
        <w:gridCol w:w="1022"/>
        <w:gridCol w:w="1037"/>
        <w:gridCol w:w="1022"/>
        <w:gridCol w:w="1008"/>
        <w:gridCol w:w="1032"/>
      </w:tblGrid>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48,545,442.5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48,545,442.5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w:t>
            </w:r>
          </w:p>
        </w:tc>
      </w:tr>
      <w:tr>
        <w:trPr>
          <w:trHeight w:val="36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616,244,480.</w:t>
            </w:r>
          </w:p>
          <w:p>
            <w:pPr>
              <w:pStyle w:val="Style28"/>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11,613,686,1</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299,407.37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158,653,032.</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1,438,145,77</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13,827,028,8</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42.28</w:t>
            </w:r>
          </w:p>
        </w:tc>
      </w:tr>
    </w:tbl>
    <w:p>
      <w:pPr>
        <w:widowControl w:val="0"/>
        <w:spacing w:after="339" w:line="1" w:lineRule="exact"/>
      </w:pPr>
    </w:p>
    <w:tbl>
      <w:tblPr>
        <w:tblOverlap w:val="never"/>
        <w:jc w:val="center"/>
        <w:tblLayout w:type="fixed"/>
      </w:tblPr>
      <w:tblGrid>
        <w:gridCol w:w="2410"/>
        <w:gridCol w:w="1075"/>
        <w:gridCol w:w="1051"/>
        <w:gridCol w:w="1075"/>
        <w:gridCol w:w="1094"/>
        <w:gridCol w:w="1037"/>
        <w:gridCol w:w="1061"/>
        <w:gridCol w:w="1022"/>
        <w:gridCol w:w="1037"/>
        <w:gridCol w:w="1022"/>
        <w:gridCol w:w="1008"/>
        <w:gridCol w:w="1037"/>
      </w:tblGrid>
      <w:tr>
        <w:trPr>
          <w:trHeight w:val="21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5"/>
                <w:szCs w:val="15"/>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实收资本</w:t>
            </w:r>
          </w:p>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或股本</w:t>
            </w:r>
            <w:r>
              <w:rPr>
                <w:color w:val="000000"/>
                <w:spacing w:val="0"/>
                <w:w w:val="100"/>
                <w:position w:val="0"/>
                <w:sz w:val="15"/>
                <w:szCs w:val="15"/>
              </w:rPr>
              <w:t>）</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78" w:lineRule="exact"/>
              <w:ind w:left="0" w:right="0" w:firstLine="0"/>
              <w:jc w:val="center"/>
              <w:rPr>
                <w:sz w:val="15"/>
                <w:szCs w:val="15"/>
              </w:rPr>
            </w:pPr>
            <w:r>
              <w:rPr>
                <w:color w:val="000000"/>
                <w:spacing w:val="0"/>
                <w:w w:val="100"/>
                <w:position w:val="0"/>
                <w:sz w:val="15"/>
                <w:szCs w:val="15"/>
              </w:rPr>
              <w:t>其他综合收 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00" w:firstLine="0"/>
              <w:jc w:val="righ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所有者权益 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6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534,862,237.</w:t>
            </w:r>
          </w:p>
          <w:p>
            <w:pPr>
              <w:pStyle w:val="Style28"/>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3,014,664,75</w:t>
            </w:r>
          </w:p>
          <w:p>
            <w:pPr>
              <w:pStyle w:val="Style28"/>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26,767,419.6</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251,175,259.</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3,827,469,67</w:t>
            </w:r>
          </w:p>
          <w:p>
            <w:pPr>
              <w:pStyle w:val="Style28"/>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5.18</w:t>
            </w: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力加会计政策变更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1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6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534,862,237.</w:t>
            </w:r>
          </w:p>
          <w:p>
            <w:pPr>
              <w:pStyle w:val="Style28"/>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3,014,664,75</w:t>
            </w:r>
          </w:p>
          <w:p>
            <w:pPr>
              <w:pStyle w:val="Style28"/>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26,767,419.6</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251,175,259.</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3,827,469,67</w:t>
            </w:r>
          </w:p>
          <w:p>
            <w:pPr>
              <w:pStyle w:val="Style28"/>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5.18</w:t>
            </w:r>
          </w:p>
        </w:tc>
      </w:tr>
      <w:tr>
        <w:trPr>
          <w:trHeight w:val="40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三、本期增减变动金额（减少以</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130,452,864.</w:t>
            </w:r>
          </w:p>
          <w:p>
            <w:pPr>
              <w:pStyle w:val="Style28"/>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(300,195.48)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42,864,572.3</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385,781,151.</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558,798,392.</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w:t>
            </w:r>
          </w:p>
        </w:tc>
      </w:tr>
      <w:tr>
        <w:trPr>
          <w:trHeight w:val="36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(300,195.48)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428,645,723.</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428,345,528.</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w:t>
            </w:r>
          </w:p>
        </w:tc>
      </w:tr>
      <w:tr>
        <w:trPr>
          <w:trHeight w:val="36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118,028,102.</w:t>
            </w:r>
          </w:p>
          <w:p>
            <w:pPr>
              <w:pStyle w:val="Style28"/>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118,028,102.</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87</w:t>
            </w:r>
          </w:p>
        </w:tc>
      </w:tr>
      <w:tr>
        <w:trPr>
          <w:trHeight w:val="20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所有者投入的普通股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6"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.股份支付计入所有者权益的金 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118,028,102.</w:t>
            </w:r>
          </w:p>
          <w:p>
            <w:pPr>
              <w:pStyle w:val="Style28"/>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118,028,102.</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87</w:t>
            </w:r>
          </w:p>
        </w:tc>
      </w:tr>
      <w:tr>
        <w:trPr>
          <w:trHeight w:val="21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42,864,572.3</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(42,864,572.</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42,864,572.3</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(42,864,572.</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对所有者（或股东）的分配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1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1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资本公积转增资本（或股本）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1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盈余公积转增资本（或股本）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1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盈余公积弥补亏损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40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97"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设定受益计划变动额结转留存 收益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8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color w:val="000000"/>
                <w:spacing w:val="0"/>
                <w:w w:val="100"/>
                <w:position w:val="0"/>
                <w:sz w:val="15"/>
                <w:szCs w:val="15"/>
              </w:rPr>
              <w:t>其他综合收益结转留存收益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2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r>
    </w:tbl>
    <w:p>
      <w:pPr>
        <w:spacing w:lineRule="exact" w:line="1"/>
        <w:rPr>
          <w:sz w:val="2"/>
          <w:szCs w:val="2"/>
        </w:rPr>
      </w:pPr>
      <w:r>
        <w:br w:type="page"/>
      </w:r>
    </w:p>
    <w:tbl>
      <w:tblPr>
        <w:tblOverlap w:val="never"/>
        <w:jc w:val="center"/>
        <w:tblLayout w:type="fixed"/>
      </w:tblPr>
      <w:tblGrid>
        <w:gridCol w:w="2410"/>
        <w:gridCol w:w="1075"/>
        <w:gridCol w:w="1051"/>
        <w:gridCol w:w="1075"/>
        <w:gridCol w:w="1094"/>
        <w:gridCol w:w="1037"/>
        <w:gridCol w:w="1061"/>
        <w:gridCol w:w="1022"/>
        <w:gridCol w:w="1037"/>
        <w:gridCol w:w="1022"/>
        <w:gridCol w:w="1008"/>
        <w:gridCol w:w="1037"/>
      </w:tblGrid>
      <w:tr>
        <w:trPr>
          <w:trHeight w:val="21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1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6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12,424,761.5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12,424,761.5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w:t>
            </w:r>
          </w:p>
        </w:tc>
      </w:tr>
      <w:tr>
        <w:trPr>
          <w:trHeight w:val="37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534,862,237.</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3,145,117,62</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(300,195.48)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69,631,992.0</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636,956,411.</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4,386,268,06</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7.83</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273" w:right="1317" w:bottom="1862" w:left="1479" w:header="0" w:footer="3" w:gutter="0"/>
          <w:cols w:space="720"/>
          <w:noEndnote/>
          <w:rtlGutter w:val="0"/>
          <w:docGrid w:linePitch="360"/>
        </w:sectPr>
      </w:pPr>
      <w:r>
        <w:rPr>
          <w:color w:val="000000"/>
          <w:spacing w:val="0"/>
          <w:w w:val="100"/>
          <w:position w:val="0"/>
        </w:rPr>
        <w:t>公司负责人：尹志尧主管会计工作负责人：陈伟文会计机构负责人：陈伟文</w:t>
      </w:r>
    </w:p>
    <w:p>
      <w:pPr>
        <w:pStyle w:val="Style40"/>
        <w:keepNext/>
        <w:keepLines/>
        <w:widowControl w:val="0"/>
        <w:shd w:val="clear" w:color="auto" w:fill="auto"/>
        <w:bidi w:val="0"/>
        <w:spacing w:before="0" w:after="40" w:line="272" w:lineRule="exact"/>
        <w:ind w:left="0" w:right="0" w:firstLine="0"/>
        <w:jc w:val="both"/>
      </w:pPr>
      <w:bookmarkStart w:id="1029" w:name="bookmark1029"/>
      <w:bookmarkStart w:id="1030" w:name="bookmark1030"/>
      <w:bookmarkStart w:id="1031" w:name="bookmark1031"/>
      <w:bookmarkStart w:id="1032" w:name="bookmark1032"/>
      <w:r>
        <w:rPr>
          <w:color w:val="000000"/>
          <w:spacing w:val="0"/>
          <w:w w:val="100"/>
          <w:position w:val="0"/>
        </w:rPr>
        <w:t>三</w:t>
      </w:r>
      <w:bookmarkEnd w:id="1031"/>
      <w:r>
        <w:rPr>
          <w:color w:val="000000"/>
          <w:spacing w:val="0"/>
          <w:w w:val="100"/>
          <w:position w:val="0"/>
        </w:rPr>
        <w:t>、公司基本情况</w:t>
      </w:r>
      <w:bookmarkEnd w:id="1029"/>
      <w:bookmarkEnd w:id="1030"/>
      <w:bookmarkEnd w:id="1032"/>
    </w:p>
    <w:p>
      <w:pPr>
        <w:pStyle w:val="Style40"/>
        <w:keepNext/>
        <w:keepLines/>
        <w:widowControl w:val="0"/>
        <w:numPr>
          <w:ilvl w:val="0"/>
          <w:numId w:val="61"/>
        </w:numPr>
        <w:shd w:val="clear" w:color="auto" w:fill="auto"/>
        <w:bidi w:val="0"/>
        <w:spacing w:before="0" w:after="40" w:line="272" w:lineRule="exact"/>
        <w:ind w:left="0" w:right="0" w:firstLine="0"/>
        <w:jc w:val="both"/>
      </w:pPr>
      <w:bookmarkStart w:id="1029" w:name="bookmark1029"/>
      <w:bookmarkStart w:id="1030" w:name="bookmark1030"/>
      <w:bookmarkStart w:id="1033" w:name="bookmark1033"/>
      <w:bookmarkStart w:id="1034" w:name="bookmark1034"/>
      <w:bookmarkEnd w:id="1033"/>
      <w:r>
        <w:rPr>
          <w:color w:val="000000"/>
          <w:spacing w:val="0"/>
          <w:w w:val="100"/>
          <w:position w:val="0"/>
        </w:rPr>
        <w:t>公司概况</w:t>
      </w:r>
      <w:bookmarkEnd w:id="1029"/>
      <w:bookmarkEnd w:id="1030"/>
      <w:bookmarkEnd w:id="1034"/>
    </w:p>
    <w:p>
      <w:pPr>
        <w:pStyle w:val="Style2"/>
        <w:keepNext w:val="0"/>
        <w:keepLines w:val="0"/>
        <w:widowControl w:val="0"/>
        <w:shd w:val="clear" w:color="auto" w:fill="auto"/>
        <w:bidi w:val="0"/>
        <w:spacing w:before="0" w:after="40" w:line="264" w:lineRule="exact"/>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240" w:line="264" w:lineRule="exact"/>
        <w:ind w:left="0" w:right="0" w:firstLine="0"/>
        <w:jc w:val="both"/>
      </w:pPr>
      <w:r>
        <w:rPr>
          <w:color w:val="000000"/>
          <w:spacing w:val="0"/>
          <w:w w:val="100"/>
          <w:position w:val="0"/>
        </w:rPr>
        <w:t>中微半导体设备</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的前身为中微半导体设备</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 司</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原公司</w:t>
      </w:r>
      <w:r>
        <w:rPr>
          <w:rFonts w:ascii="Times New Roman" w:eastAsia="Times New Roman" w:hAnsi="Times New Roman" w:cs="Times New Roman"/>
          <w:color w:val="000000"/>
          <w:spacing w:val="0"/>
          <w:w w:val="100"/>
          <w:position w:val="0"/>
        </w:rPr>
        <w:t>”）</w:t>
      </w:r>
      <w:r>
        <w:rPr>
          <w:color w:val="000000"/>
          <w:spacing w:val="0"/>
          <w:w w:val="100"/>
          <w:position w:val="0"/>
        </w:rPr>
        <w:t>由</w:t>
      </w:r>
      <w:r>
        <w:rPr>
          <w:rFonts w:ascii="Times New Roman" w:eastAsia="Times New Roman" w:hAnsi="Times New Roman" w:cs="Times New Roman"/>
          <w:color w:val="000000"/>
          <w:spacing w:val="0"/>
          <w:w w:val="100"/>
          <w:position w:val="0"/>
        </w:rPr>
        <w:t>Advanced Micro-Fabrication Equipment Inc. Asia（</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中微亚洲</w:t>
      </w:r>
      <w:r>
        <w:rPr>
          <w:rFonts w:ascii="Times New Roman" w:eastAsia="Times New Roman" w:hAnsi="Times New Roman" w:cs="Times New Roman"/>
          <w:color w:val="000000"/>
          <w:spacing w:val="0"/>
          <w:w w:val="100"/>
          <w:position w:val="0"/>
        </w:rPr>
        <w:t>”）</w:t>
      </w:r>
      <w:r>
        <w:rPr>
          <w:color w:val="000000"/>
          <w:spacing w:val="0"/>
          <w:w w:val="100"/>
          <w:position w:val="0"/>
        </w:rPr>
        <w:t xml:space="preserve">于 </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日在中华人民共和国上海市成立。</w:t>
      </w:r>
    </w:p>
    <w:p>
      <w:pPr>
        <w:pStyle w:val="Style2"/>
        <w:keepNext w:val="0"/>
        <w:keepLines w:val="0"/>
        <w:widowControl w:val="0"/>
        <w:shd w:val="clear" w:color="auto" w:fill="auto"/>
        <w:bidi w:val="0"/>
        <w:spacing w:before="0" w:after="240" w:line="274" w:lineRule="exact"/>
        <w:ind w:left="0" w:right="0" w:firstLine="0"/>
        <w:jc w:val="both"/>
      </w:pPr>
      <w:r>
        <w:rPr>
          <w:color w:val="000000"/>
          <w:spacing w:val="0"/>
          <w:w w:val="100"/>
          <w:position w:val="0"/>
        </w:rPr>
        <w:t>根据原公司全体股东于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日签署的《中微半导体设备</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股份有限公司创立大会 暨</w:t>
      </w:r>
      <w:r>
        <w:rPr>
          <w:rFonts w:ascii="Times New Roman" w:eastAsia="Times New Roman" w:hAnsi="Times New Roman" w:cs="Times New Roman"/>
          <w:color w:val="000000"/>
          <w:spacing w:val="0"/>
          <w:w w:val="100"/>
          <w:position w:val="0"/>
        </w:rPr>
        <w:t>2018</w:t>
      </w:r>
      <w:r>
        <w:rPr>
          <w:color w:val="000000"/>
          <w:spacing w:val="0"/>
          <w:w w:val="100"/>
          <w:position w:val="0"/>
        </w:rPr>
        <w:t>年第一次临时股东大会决议》，本公司整体改制变更为股份有限公司。于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日取得新营业执照，统一社会信用代码为</w:t>
      </w:r>
      <w:r>
        <w:rPr>
          <w:rFonts w:ascii="Times New Roman" w:eastAsia="Times New Roman" w:hAnsi="Times New Roman" w:cs="Times New Roman"/>
          <w:color w:val="000000"/>
          <w:spacing w:val="0"/>
          <w:w w:val="100"/>
          <w:position w:val="0"/>
        </w:rPr>
        <w:t>913101157626272806</w:t>
      </w:r>
      <w:r>
        <w:rPr>
          <w:color w:val="000000"/>
          <w:spacing w:val="0"/>
          <w:w w:val="100"/>
          <w:position w:val="0"/>
        </w:rPr>
        <w:t xml:space="preserve">，证照编号为 </w:t>
      </w:r>
      <w:r>
        <w:rPr>
          <w:rFonts w:ascii="Times New Roman" w:eastAsia="Times New Roman" w:hAnsi="Times New Roman" w:cs="Times New Roman"/>
          <w:color w:val="000000"/>
          <w:spacing w:val="0"/>
          <w:w w:val="100"/>
          <w:position w:val="0"/>
        </w:rPr>
        <w:t>00000002201812210004</w:t>
      </w:r>
      <w:r>
        <w:rPr>
          <w:color w:val="000000"/>
          <w:spacing w:val="0"/>
          <w:w w:val="100"/>
          <w:position w:val="0"/>
        </w:rPr>
        <w:t>。本次整体变更后，原公司各股东截止</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日在原公司中享有 的全部股东权益按截至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日的持股比例相应折为其持有的发起人股，各发起人持有 的股比与其在原公司中持有的股比相同。</w:t>
      </w:r>
    </w:p>
    <w:p>
      <w:pPr>
        <w:pStyle w:val="Style2"/>
        <w:keepNext w:val="0"/>
        <w:keepLines w:val="0"/>
        <w:widowControl w:val="0"/>
        <w:shd w:val="clear" w:color="auto" w:fill="auto"/>
        <w:bidi w:val="0"/>
        <w:spacing w:before="0" w:after="240" w:line="271" w:lineRule="exact"/>
        <w:ind w:left="0" w:right="0" w:firstLine="0"/>
        <w:jc w:val="both"/>
      </w:pPr>
      <w:r>
        <w:rPr>
          <w:color w:val="000000"/>
          <w:spacing w:val="0"/>
          <w:w w:val="100"/>
          <w:position w:val="0"/>
        </w:rPr>
        <w:t>根据中国证券监督管理委员会证监许可</w:t>
      </w:r>
      <w:r>
        <w:rPr>
          <w:rFonts w:ascii="Times New Roman" w:eastAsia="Times New Roman" w:hAnsi="Times New Roman" w:cs="Times New Roman"/>
          <w:color w:val="000000"/>
          <w:spacing w:val="0"/>
          <w:w w:val="100"/>
          <w:position w:val="0"/>
        </w:rPr>
        <w:t>[2019]1168</w:t>
      </w:r>
      <w:r>
        <w:rPr>
          <w:color w:val="000000"/>
          <w:spacing w:val="0"/>
          <w:w w:val="100"/>
          <w:position w:val="0"/>
        </w:rPr>
        <w:t>号文《关于同意中微半导体设备</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 xml:space="preserve">股份有 限公司首次公开发行股票注册的批复》的核准，本公司向境内投资者首次公开发行人民币普通股 </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）53,486,224</w:t>
      </w:r>
      <w:r>
        <w:rPr>
          <w:color w:val="000000"/>
          <w:spacing w:val="0"/>
          <w:w w:val="100"/>
          <w:position w:val="0"/>
        </w:rPr>
        <w:t>股，并于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日在上海证券交易所挂牌上市交易。</w:t>
      </w:r>
    </w:p>
    <w:p>
      <w:pPr>
        <w:pStyle w:val="Style2"/>
        <w:keepNext w:val="0"/>
        <w:keepLines w:val="0"/>
        <w:widowControl w:val="0"/>
        <w:shd w:val="clear" w:color="auto" w:fill="auto"/>
        <w:bidi w:val="0"/>
        <w:spacing w:before="0" w:after="240" w:line="269" w:lineRule="exact"/>
        <w:ind w:left="0" w:right="0" w:firstLine="0"/>
        <w:jc w:val="both"/>
      </w:pPr>
      <w:r>
        <w:rPr>
          <w:color w:val="000000"/>
          <w:spacing w:val="0"/>
          <w:w w:val="100"/>
          <w:position w:val="0"/>
        </w:rPr>
        <w:t>根据中国证券监督管理委员会证监许可</w:t>
      </w:r>
      <w:r>
        <w:rPr>
          <w:rFonts w:ascii="Times New Roman" w:eastAsia="Times New Roman" w:hAnsi="Times New Roman" w:cs="Times New Roman"/>
          <w:color w:val="000000"/>
          <w:spacing w:val="0"/>
          <w:w w:val="100"/>
          <w:position w:val="0"/>
        </w:rPr>
        <w:t>[2021]645</w:t>
      </w:r>
      <w:r>
        <w:rPr>
          <w:color w:val="000000"/>
          <w:spacing w:val="0"/>
          <w:w w:val="100"/>
          <w:position w:val="0"/>
        </w:rPr>
        <w:t>号文《关于同意中微半导体设备</w:t>
      </w:r>
      <w:r>
        <w:rPr>
          <w:rFonts w:ascii="Times New Roman" w:eastAsia="Times New Roman" w:hAnsi="Times New Roman" w:cs="Times New Roman"/>
          <w:color w:val="000000"/>
          <w:spacing w:val="0"/>
          <w:w w:val="100"/>
          <w:position w:val="0"/>
        </w:rPr>
        <w:t>（</w:t>
      </w:r>
      <w:r>
        <w:rPr>
          <w:color w:val="000000"/>
          <w:spacing w:val="0"/>
          <w:w w:val="100"/>
          <w:position w:val="0"/>
        </w:rPr>
        <w:t>上海</w:t>
      </w:r>
      <w:r>
        <w:rPr>
          <w:color w:val="000000"/>
          <w:spacing w:val="0"/>
          <w:w w:val="100"/>
          <w:position w:val="0"/>
        </w:rPr>
        <w:t>）</w:t>
      </w:r>
      <w:r>
        <w:rPr>
          <w:color w:val="000000"/>
          <w:spacing w:val="0"/>
          <w:w w:val="100"/>
          <w:position w:val="0"/>
        </w:rPr>
        <w:t>股份有 限公司向特定对象发行股票注册的批复》的核准，本公司向特定对象发行人民币普通股</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w:t>
      </w:r>
      <w:r>
        <w:rPr>
          <w:rFonts w:ascii="Times New Roman" w:eastAsia="Times New Roman" w:hAnsi="Times New Roman" w:cs="Times New Roman"/>
          <w:color w:val="000000"/>
          <w:spacing w:val="0"/>
          <w:w w:val="100"/>
          <w:position w:val="0"/>
        </w:rPr>
        <w:t>）80,229,335</w:t>
      </w:r>
      <w:r>
        <w:rPr>
          <w:color w:val="000000"/>
          <w:spacing w:val="0"/>
          <w:w w:val="100"/>
          <w:position w:val="0"/>
        </w:rPr>
        <w:t>股，并于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日完成了股份登记工作。</w:t>
      </w:r>
    </w:p>
    <w:p>
      <w:pPr>
        <w:pStyle w:val="Style2"/>
        <w:keepNext w:val="0"/>
        <w:keepLines w:val="0"/>
        <w:widowControl w:val="0"/>
        <w:shd w:val="clear" w:color="auto" w:fill="auto"/>
        <w:bidi w:val="0"/>
        <w:spacing w:before="0" w:after="240" w:line="27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日，经本公司第一届董事会第二十一次会议审议，通过了《关于公司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年限 制性股票激励计划首次授予部分第一个归属期符合归属条件的议案》。根据议案，本公司向满足 归属条件的</w:t>
      </w:r>
      <w:r>
        <w:rPr>
          <w:rFonts w:ascii="Times New Roman" w:eastAsia="Times New Roman" w:hAnsi="Times New Roman" w:cs="Times New Roman"/>
          <w:color w:val="000000"/>
          <w:spacing w:val="0"/>
          <w:w w:val="100"/>
          <w:position w:val="0"/>
        </w:rPr>
        <w:t>540</w:t>
      </w:r>
      <w:r>
        <w:rPr>
          <w:color w:val="000000"/>
          <w:spacing w:val="0"/>
          <w:w w:val="100"/>
          <w:position w:val="0"/>
        </w:rPr>
        <w:t>名激励对象发行人民币普通股</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w:t>
      </w:r>
      <w:r>
        <w:rPr>
          <w:rFonts w:ascii="Times New Roman" w:eastAsia="Times New Roman" w:hAnsi="Times New Roman" w:cs="Times New Roman"/>
          <w:color w:val="000000"/>
          <w:spacing w:val="0"/>
          <w:w w:val="100"/>
          <w:position w:val="0"/>
        </w:rPr>
        <w:t>）1,152,908</w:t>
      </w:r>
      <w:r>
        <w:rPr>
          <w:color w:val="000000"/>
          <w:spacing w:val="0"/>
          <w:w w:val="100"/>
          <w:position w:val="0"/>
        </w:rPr>
        <w:t>股，并于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日完成了 股份登记工作。于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日，本公司的总股本为</w:t>
      </w:r>
      <w:r>
        <w:rPr>
          <w:rFonts w:ascii="Times New Roman" w:eastAsia="Times New Roman" w:hAnsi="Times New Roman" w:cs="Times New Roman"/>
          <w:color w:val="000000"/>
          <w:spacing w:val="0"/>
          <w:w w:val="100"/>
          <w:position w:val="0"/>
        </w:rPr>
        <w:t>616,244,480</w:t>
      </w:r>
      <w:r>
        <w:rPr>
          <w:color w:val="000000"/>
          <w:spacing w:val="0"/>
          <w:w w:val="100"/>
          <w:position w:val="0"/>
        </w:rPr>
        <w:t>元，每股面值</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附注 七</w:t>
      </w:r>
      <w:r>
        <w:rPr>
          <w:rFonts w:ascii="Times New Roman" w:eastAsia="Times New Roman" w:hAnsi="Times New Roman" w:cs="Times New Roman"/>
          <w:color w:val="000000"/>
          <w:spacing w:val="0"/>
          <w:w w:val="100"/>
          <w:position w:val="0"/>
        </w:rPr>
        <w:t>（53））</w:t>
      </w:r>
      <w:r>
        <w:rPr>
          <w:color w:val="000000"/>
          <w:spacing w:val="0"/>
          <w:w w:val="100"/>
          <w:position w:val="0"/>
        </w:rPr>
        <w:t>。</w:t>
      </w:r>
    </w:p>
    <w:p>
      <w:pPr>
        <w:pStyle w:val="Style2"/>
        <w:keepNext w:val="0"/>
        <w:keepLines w:val="0"/>
        <w:widowControl w:val="0"/>
        <w:shd w:val="clear" w:color="auto" w:fill="auto"/>
        <w:bidi w:val="0"/>
        <w:spacing w:before="0" w:after="240" w:line="274" w:lineRule="exact"/>
        <w:ind w:left="0" w:right="0" w:firstLine="0"/>
        <w:jc w:val="both"/>
      </w:pPr>
      <w:r>
        <w:rPr>
          <w:color w:val="000000"/>
          <w:spacing w:val="0"/>
          <w:w w:val="100"/>
          <w:position w:val="0"/>
        </w:rPr>
        <w:t>本公司及子公司</w:t>
      </w:r>
      <w:r>
        <w:rPr>
          <w:rFonts w:ascii="Times New Roman" w:eastAsia="Times New Roman" w:hAnsi="Times New Roman" w:cs="Times New Roman"/>
          <w:color w:val="000000"/>
          <w:spacing w:val="0"/>
          <w:w w:val="100"/>
          <w:position w:val="0"/>
        </w:rPr>
        <w:t>（</w:t>
      </w:r>
      <w:r>
        <w:rPr>
          <w:color w:val="000000"/>
          <w:spacing w:val="0"/>
          <w:w w:val="100"/>
          <w:position w:val="0"/>
        </w:rPr>
        <w:t>以下合称</w:t>
      </w:r>
      <w:r>
        <w:rPr>
          <w:rFonts w:ascii="Times New Roman" w:eastAsia="Times New Roman" w:hAnsi="Times New Roman" w:cs="Times New Roman"/>
          <w:color w:val="000000"/>
          <w:spacing w:val="0"/>
          <w:w w:val="100"/>
          <w:position w:val="0"/>
        </w:rPr>
        <w:t>“</w:t>
      </w:r>
      <w:r>
        <w:rPr>
          <w:color w:val="000000"/>
          <w:spacing w:val="0"/>
          <w:w w:val="100"/>
          <w:position w:val="0"/>
        </w:rPr>
        <w:t>本集团</w:t>
      </w:r>
      <w:r>
        <w:rPr>
          <w:rFonts w:ascii="Times New Roman" w:eastAsia="Times New Roman" w:hAnsi="Times New Roman" w:cs="Times New Roman"/>
          <w:color w:val="000000"/>
          <w:spacing w:val="0"/>
          <w:w w:val="100"/>
          <w:position w:val="0"/>
        </w:rPr>
        <w:t>”）</w:t>
      </w:r>
      <w:r>
        <w:rPr>
          <w:color w:val="000000"/>
          <w:spacing w:val="0"/>
          <w:w w:val="100"/>
          <w:position w:val="0"/>
        </w:rPr>
        <w:t>主要经营业务为研发、组装集成电路设备、泛半导体设备和其 他微观加工设备及环保设备，包括配套设备和零配件，销售自产产品；提供技术咨询、技术服务。</w:t>
      </w:r>
    </w:p>
    <w:p>
      <w:pPr>
        <w:pStyle w:val="Style2"/>
        <w:keepNext w:val="0"/>
        <w:keepLines w:val="0"/>
        <w:widowControl w:val="0"/>
        <w:shd w:val="clear" w:color="auto" w:fill="auto"/>
        <w:bidi w:val="0"/>
        <w:spacing w:before="0" w:after="280" w:line="274" w:lineRule="exact"/>
        <w:ind w:left="0" w:right="0" w:firstLine="0"/>
        <w:jc w:val="both"/>
      </w:pPr>
      <w:r>
        <w:rPr>
          <w:color w:val="000000"/>
          <w:spacing w:val="0"/>
          <w:w w:val="100"/>
          <w:position w:val="0"/>
        </w:rPr>
        <w:t>本年度纳入合并范围的主要子公司详见附注五，本年度新纳入合并范围的子公司为中微科技投资 管理</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有限公司、芯汇康医疗器械</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有限公司和无锡正海缘宇创业投资合伙企业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 伙</w:t>
      </w:r>
      <w:r>
        <w:rPr>
          <w:rFonts w:ascii="Times New Roman" w:eastAsia="Times New Roman" w:hAnsi="Times New Roman" w:cs="Times New Roman"/>
          <w:color w:val="000000"/>
          <w:spacing w:val="0"/>
          <w:w w:val="100"/>
          <w:position w:val="0"/>
        </w:rPr>
        <w:t>）</w:t>
      </w:r>
      <w:r>
        <w:rPr>
          <w:color w:val="000000"/>
          <w:spacing w:val="0"/>
          <w:w w:val="100"/>
          <w:position w:val="0"/>
        </w:rPr>
        <w:t>，详见附注九、</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本财务报表由本公司董事会于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日批准报出。</w:t>
      </w:r>
    </w:p>
    <w:p>
      <w:pPr>
        <w:pStyle w:val="Style40"/>
        <w:keepNext/>
        <w:keepLines/>
        <w:widowControl w:val="0"/>
        <w:numPr>
          <w:ilvl w:val="0"/>
          <w:numId w:val="61"/>
        </w:numPr>
        <w:shd w:val="clear" w:color="auto" w:fill="auto"/>
        <w:bidi w:val="0"/>
        <w:spacing w:before="0" w:after="100" w:line="240" w:lineRule="auto"/>
        <w:ind w:left="0" w:right="0" w:firstLine="0"/>
        <w:jc w:val="both"/>
      </w:pPr>
      <w:bookmarkStart w:id="1035" w:name="bookmark1035"/>
      <w:bookmarkStart w:id="1036" w:name="bookmark1036"/>
      <w:bookmarkStart w:id="1037" w:name="bookmark1037"/>
      <w:bookmarkStart w:id="1038" w:name="bookmark1038"/>
      <w:bookmarkEnd w:id="1037"/>
      <w:r>
        <w:rPr>
          <w:color w:val="000000"/>
          <w:spacing w:val="0"/>
          <w:w w:val="100"/>
          <w:position w:val="0"/>
        </w:rPr>
        <w:t>合并财务报表范围</w:t>
      </w:r>
      <w:bookmarkEnd w:id="1035"/>
      <w:bookmarkEnd w:id="1036"/>
      <w:bookmarkEnd w:id="1038"/>
    </w:p>
    <w:p>
      <w:pPr>
        <w:pStyle w:val="Style2"/>
        <w:keepNext w:val="0"/>
        <w:keepLines w:val="0"/>
        <w:widowControl w:val="0"/>
        <w:shd w:val="clear" w:color="auto" w:fill="auto"/>
        <w:bidi w:val="0"/>
        <w:spacing w:before="0" w:after="280" w:line="240" w:lineRule="auto"/>
        <w:ind w:left="0" w:right="0" w:firstLine="0"/>
        <w:jc w:val="both"/>
      </w:pPr>
      <w:r>
        <w:rPr>
          <w:color w:val="000000"/>
          <w:spacing w:val="0"/>
          <w:w w:val="100"/>
          <w:position w:val="0"/>
        </w:rPr>
        <w:t>J</w:t>
      </w:r>
      <w:r>
        <w:rPr>
          <w:color w:val="000000"/>
          <w:spacing w:val="0"/>
          <w:w w:val="100"/>
          <w:position w:val="0"/>
        </w:rPr>
        <w:t>适用 口不适用</w:t>
      </w:r>
    </w:p>
    <w:tbl>
      <w:tblPr>
        <w:tblOverlap w:val="never"/>
        <w:jc w:val="center"/>
        <w:tblLayout w:type="fixed"/>
      </w:tblPr>
      <w:tblGrid>
        <w:gridCol w:w="269"/>
        <w:gridCol w:w="5179"/>
        <w:gridCol w:w="1531"/>
        <w:gridCol w:w="1181"/>
      </w:tblGrid>
      <w:tr>
        <w:trPr>
          <w:trHeight w:val="259" w:hRule="exact"/>
        </w:trPr>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子公司简称</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r>
      <w:tr>
        <w:trPr>
          <w:trHeight w:val="28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中微惠创科技</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中微惠创</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中微半导体设备</w:t>
            </w:r>
            <w:r>
              <w:rPr>
                <w:rFonts w:ascii="Times New Roman" w:eastAsia="Times New Roman" w:hAnsi="Times New Roman" w:cs="Times New Roman"/>
                <w:color w:val="000000"/>
                <w:spacing w:val="0"/>
                <w:w w:val="100"/>
                <w:position w:val="0"/>
              </w:rPr>
              <w:t>（</w:t>
            </w:r>
            <w:r>
              <w:rPr>
                <w:color w:val="000000"/>
                <w:spacing w:val="0"/>
                <w:w w:val="100"/>
                <w:position w:val="0"/>
              </w:rPr>
              <w:t>厦门</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中微厦门</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r>
      <w:tr>
        <w:trPr>
          <w:trHeight w:val="25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南昌中微半导体设备有限公司</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中微南昌</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r>
      <w:tr>
        <w:trPr>
          <w:trHeight w:val="283"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中微汇链科技</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中微汇链</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rPr>
              <w:t>95%</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中微半导体</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中微临港</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中微科技投资管理</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中微科技</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r>
      <w:tr>
        <w:trPr>
          <w:trHeight w:val="26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芯汇康医疗器械</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芯汇康医疗</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r>
      <w:tr>
        <w:trPr>
          <w:trHeight w:val="26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9"/>
                <w:szCs w:val="19"/>
              </w:rPr>
              <w:t>无锡正海缘宇创业投资合伙企业</w:t>
            </w:r>
            <w:r>
              <w:rPr>
                <w:rFonts w:ascii="Arial" w:eastAsia="Arial" w:hAnsi="Arial" w:cs="Arial"/>
                <w:color w:val="000000"/>
                <w:spacing w:val="0"/>
                <w:w w:val="100"/>
                <w:position w:val="0"/>
                <w:sz w:val="19"/>
                <w:szCs w:val="19"/>
              </w:rPr>
              <w:t>（</w:t>
            </w:r>
            <w:r>
              <w:rPr>
                <w:color w:val="000000"/>
                <w:spacing w:val="0"/>
                <w:w w:val="100"/>
                <w:position w:val="0"/>
                <w:sz w:val="19"/>
                <w:szCs w:val="19"/>
              </w:rPr>
              <w:t>有限合伙</w:t>
            </w:r>
            <w:r>
              <w:rPr>
                <w:color w:val="000000"/>
                <w:spacing w:val="0"/>
                <w:w w:val="100"/>
                <w:position w:val="0"/>
                <w:sz w:val="22"/>
                <w:szCs w:val="22"/>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无锡缘宇</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rPr>
              <w:t>98%</w:t>
            </w:r>
          </w:p>
        </w:tc>
      </w:tr>
      <w:tr>
        <w:trPr>
          <w:trHeight w:val="26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Advanced Micro-Fabrication Equipment International Pte.</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中微国际</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r>
    </w:tbl>
    <w:p>
      <w:pPr>
        <w:widowControl w:val="0"/>
        <w:spacing w:line="1" w:lineRule="exact"/>
      </w:pPr>
    </w:p>
    <w:tbl>
      <w:tblPr>
        <w:tblOverlap w:val="never"/>
        <w:jc w:val="center"/>
        <w:tblLayout w:type="fixed"/>
      </w:tblPr>
      <w:tblGrid>
        <w:gridCol w:w="317"/>
        <w:gridCol w:w="4949"/>
        <w:gridCol w:w="1781"/>
        <w:gridCol w:w="989"/>
      </w:tblGrid>
      <w:tr>
        <w:trPr>
          <w:trHeight w:val="226" w:hRule="exact"/>
        </w:trPr>
        <w:tc>
          <w:tcPr>
            <w:tcBorders/>
            <w:shd w:val="clear" w:color="auto" w:fill="FFFFFF"/>
            <w:vAlign w:val="top"/>
          </w:tcPr>
          <w:p>
            <w:pPr>
              <w:widowControl w:val="0"/>
              <w:rPr>
                <w:sz w:val="10"/>
                <w:szCs w:val="10"/>
              </w:rPr>
            </w:pPr>
          </w:p>
        </w:tc>
        <w:tc>
          <w:tcPr>
            <w:gridSpan w:val="3"/>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Ltd.</w:t>
            </w:r>
          </w:p>
        </w:tc>
      </w:tr>
      <w:tr>
        <w:trPr>
          <w:trHeight w:val="2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AMEC Japan Co., Inc.</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中微日本</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w:t>
            </w:r>
          </w:p>
        </w:tc>
      </w:tr>
      <w:tr>
        <w:trPr>
          <w:trHeight w:val="259"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AMEC North America, Inc.</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中微北美</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w:t>
            </w:r>
          </w:p>
        </w:tc>
      </w:tr>
      <w:tr>
        <w:trPr>
          <w:trHeight w:val="27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Advanced Micro-Fabrication Equipment Korea Ltd.</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中微韩国</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w:t>
            </w:r>
          </w:p>
        </w:tc>
      </w:tr>
    </w:tbl>
    <w:p>
      <w:pPr>
        <w:widowControl w:val="0"/>
        <w:spacing w:after="579" w:line="1" w:lineRule="exact"/>
      </w:pPr>
    </w:p>
    <w:p>
      <w:pPr>
        <w:pStyle w:val="Style40"/>
        <w:keepNext/>
        <w:keepLines/>
        <w:widowControl w:val="0"/>
        <w:shd w:val="clear" w:color="auto" w:fill="auto"/>
        <w:tabs>
          <w:tab w:pos="464" w:val="left"/>
        </w:tabs>
        <w:bidi w:val="0"/>
        <w:spacing w:before="0" w:after="60" w:line="272" w:lineRule="exact"/>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四</w:t>
      </w:r>
      <w:bookmarkEnd w:id="1041"/>
      <w:r>
        <w:rPr>
          <w:color w:val="000000"/>
          <w:spacing w:val="0"/>
          <w:w w:val="100"/>
          <w:position w:val="0"/>
        </w:rPr>
        <w:t>、</w:t>
        <w:tab/>
        <w:t>财务报表的编制基础</w:t>
      </w:r>
      <w:bookmarkEnd w:id="1039"/>
      <w:bookmarkEnd w:id="1040"/>
      <w:bookmarkEnd w:id="1042"/>
    </w:p>
    <w:p>
      <w:pPr>
        <w:pStyle w:val="Style40"/>
        <w:keepNext/>
        <w:keepLines/>
        <w:widowControl w:val="0"/>
        <w:numPr>
          <w:ilvl w:val="0"/>
          <w:numId w:val="63"/>
        </w:numPr>
        <w:shd w:val="clear" w:color="auto" w:fill="auto"/>
        <w:tabs>
          <w:tab w:pos="419" w:val="left"/>
        </w:tabs>
        <w:bidi w:val="0"/>
        <w:spacing w:before="0" w:after="60" w:line="272" w:lineRule="exact"/>
        <w:ind w:left="0" w:right="0" w:firstLine="0"/>
        <w:jc w:val="left"/>
      </w:pPr>
      <w:bookmarkStart w:id="1039" w:name="bookmark1039"/>
      <w:bookmarkStart w:id="1040" w:name="bookmark1040"/>
      <w:bookmarkStart w:id="1043" w:name="bookmark1043"/>
      <w:bookmarkStart w:id="1044" w:name="bookmark1044"/>
      <w:bookmarkEnd w:id="1043"/>
      <w:r>
        <w:rPr>
          <w:color w:val="000000"/>
          <w:spacing w:val="0"/>
          <w:w w:val="100"/>
          <w:position w:val="0"/>
        </w:rPr>
        <w:t>编制基础</w:t>
      </w:r>
      <w:bookmarkEnd w:id="1039"/>
      <w:bookmarkEnd w:id="1040"/>
      <w:bookmarkEnd w:id="1044"/>
    </w:p>
    <w:p>
      <w:pPr>
        <w:pStyle w:val="Style2"/>
        <w:keepNext w:val="0"/>
        <w:keepLines w:val="0"/>
        <w:widowControl w:val="0"/>
        <w:shd w:val="clear" w:color="auto" w:fill="auto"/>
        <w:bidi w:val="0"/>
        <w:spacing w:before="0" w:after="300" w:line="272" w:lineRule="exact"/>
        <w:ind w:left="0" w:right="0" w:firstLine="0"/>
        <w:jc w:val="left"/>
      </w:pPr>
      <w:r>
        <w:rPr>
          <w:color w:val="000000"/>
          <w:spacing w:val="0"/>
          <w:w w:val="100"/>
          <w:position w:val="0"/>
        </w:rPr>
        <w:t>本公司财务报表以持续经营为编制基础。</w:t>
      </w:r>
    </w:p>
    <w:p>
      <w:pPr>
        <w:pStyle w:val="Style40"/>
        <w:keepNext/>
        <w:keepLines/>
        <w:widowControl w:val="0"/>
        <w:numPr>
          <w:ilvl w:val="0"/>
          <w:numId w:val="63"/>
        </w:numPr>
        <w:shd w:val="clear" w:color="auto" w:fill="auto"/>
        <w:tabs>
          <w:tab w:pos="419" w:val="left"/>
        </w:tabs>
        <w:bidi w:val="0"/>
        <w:spacing w:before="0" w:after="60" w:line="272" w:lineRule="exact"/>
        <w:ind w:left="0" w:right="0" w:firstLine="0"/>
        <w:jc w:val="left"/>
      </w:pPr>
      <w:bookmarkStart w:id="1045" w:name="bookmark1045"/>
      <w:bookmarkStart w:id="1046" w:name="bookmark1046"/>
      <w:bookmarkStart w:id="1047" w:name="bookmark1047"/>
      <w:bookmarkStart w:id="1048" w:name="bookmark1048"/>
      <w:bookmarkEnd w:id="1047"/>
      <w:r>
        <w:rPr>
          <w:color w:val="000000"/>
          <w:spacing w:val="0"/>
          <w:w w:val="100"/>
          <w:position w:val="0"/>
        </w:rPr>
        <w:t>持续经营</w:t>
      </w:r>
      <w:bookmarkEnd w:id="1045"/>
      <w:bookmarkEnd w:id="1046"/>
      <w:bookmarkEnd w:id="1048"/>
    </w:p>
    <w:p>
      <w:pPr>
        <w:pStyle w:val="Style2"/>
        <w:keepNext w:val="0"/>
        <w:keepLines w:val="0"/>
        <w:widowControl w:val="0"/>
        <w:shd w:val="clear" w:color="auto" w:fill="auto"/>
        <w:tabs>
          <w:tab w:pos="768" w:val="left"/>
        </w:tabs>
        <w:bidi w:val="0"/>
        <w:spacing w:before="0" w:after="0" w:line="272" w:lineRule="exact"/>
        <w:ind w:left="0" w:right="0" w:firstLine="0"/>
        <w:jc w:val="left"/>
      </w:pPr>
      <w:r>
        <w:rPr>
          <w:color w:val="000000"/>
          <w:spacing w:val="0"/>
          <w:w w:val="100"/>
          <w:position w:val="0"/>
        </w:rPr>
        <w:t>J</w:t>
      </w:r>
      <w:r>
        <w:rPr>
          <w:color w:val="000000"/>
          <w:spacing w:val="0"/>
          <w:w w:val="100"/>
          <w:position w:val="0"/>
        </w:rPr>
        <w:t>适用</w:t>
        <w:tab/>
        <w:t>口不适用</w:t>
      </w:r>
    </w:p>
    <w:p>
      <w:pPr>
        <w:pStyle w:val="Style2"/>
        <w:keepNext w:val="0"/>
        <w:keepLines w:val="0"/>
        <w:widowControl w:val="0"/>
        <w:shd w:val="clear" w:color="auto" w:fill="auto"/>
        <w:bidi w:val="0"/>
        <w:spacing w:before="0" w:after="300" w:line="272" w:lineRule="exact"/>
        <w:ind w:left="0" w:right="0" w:firstLine="0"/>
        <w:jc w:val="left"/>
      </w:pPr>
      <w:r>
        <w:rPr>
          <w:color w:val="000000"/>
          <w:spacing w:val="0"/>
          <w:w w:val="100"/>
          <w:position w:val="0"/>
        </w:rPr>
        <w:t>本公司财务报表以持续经营为编制基础。</w:t>
      </w:r>
    </w:p>
    <w:p>
      <w:pPr>
        <w:pStyle w:val="Style40"/>
        <w:keepNext/>
        <w:keepLines/>
        <w:widowControl w:val="0"/>
        <w:shd w:val="clear" w:color="auto" w:fill="auto"/>
        <w:tabs>
          <w:tab w:pos="478" w:val="left"/>
        </w:tabs>
        <w:bidi w:val="0"/>
        <w:spacing w:before="0" w:after="60" w:line="272" w:lineRule="exact"/>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五</w:t>
      </w:r>
      <w:bookmarkEnd w:id="1051"/>
      <w:r>
        <w:rPr>
          <w:color w:val="000000"/>
          <w:spacing w:val="0"/>
          <w:w w:val="100"/>
          <w:position w:val="0"/>
        </w:rPr>
        <w:t>、</w:t>
        <w:tab/>
        <w:t>重要会计政策及会计估计</w:t>
      </w:r>
      <w:bookmarkEnd w:id="1049"/>
      <w:bookmarkEnd w:id="1050"/>
      <w:bookmarkEnd w:id="1052"/>
    </w:p>
    <w:p>
      <w:pPr>
        <w:pStyle w:val="Style2"/>
        <w:keepNext w:val="0"/>
        <w:keepLines w:val="0"/>
        <w:widowControl w:val="0"/>
        <w:shd w:val="clear" w:color="auto" w:fill="auto"/>
        <w:bidi w:val="0"/>
        <w:spacing w:before="0" w:after="0" w:line="267" w:lineRule="exact"/>
        <w:ind w:left="0" w:right="0" w:firstLine="0"/>
        <w:jc w:val="left"/>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0" w:line="267"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20" w:line="267" w:lineRule="exact"/>
        <w:ind w:left="0" w:right="0" w:firstLine="0"/>
        <w:jc w:val="left"/>
      </w:pPr>
      <w:r>
        <w:rPr>
          <w:color w:val="000000"/>
          <w:spacing w:val="0"/>
          <w:w w:val="100"/>
          <w:position w:val="0"/>
        </w:rPr>
        <w:t>本集团根据生产经营特点确定具体会计政策和会计估计，主要体现在应收款项及合同资产的预期 信用损失的计量</w:t>
      </w:r>
      <w:r>
        <w:rPr>
          <w:rFonts w:ascii="Times New Roman" w:eastAsia="Times New Roman" w:hAnsi="Times New Roman" w:cs="Times New Roman"/>
          <w:color w:val="000000"/>
          <w:spacing w:val="0"/>
          <w:w w:val="100"/>
          <w:position w:val="0"/>
        </w:rPr>
        <w:t>（</w:t>
      </w:r>
      <w:r>
        <w:rPr>
          <w:color w:val="000000"/>
          <w:spacing w:val="0"/>
          <w:w w:val="100"/>
          <w:position w:val="0"/>
        </w:rPr>
        <w:t>附注五</w:t>
      </w:r>
      <w:r>
        <w:rPr>
          <w:rFonts w:ascii="Times New Roman" w:eastAsia="Times New Roman" w:hAnsi="Times New Roman" w:cs="Times New Roman"/>
          <w:color w:val="000000"/>
          <w:spacing w:val="0"/>
          <w:w w:val="100"/>
          <w:position w:val="0"/>
        </w:rPr>
        <w:t>（10））</w:t>
      </w:r>
      <w:r>
        <w:rPr>
          <w:color w:val="000000"/>
          <w:spacing w:val="0"/>
          <w:w w:val="100"/>
          <w:position w:val="0"/>
        </w:rPr>
        <w:t>、存货的计价方法</w:t>
      </w:r>
      <w:r>
        <w:rPr>
          <w:rFonts w:ascii="Times New Roman" w:eastAsia="Times New Roman" w:hAnsi="Times New Roman" w:cs="Times New Roman"/>
          <w:color w:val="000000"/>
          <w:spacing w:val="0"/>
          <w:w w:val="100"/>
          <w:position w:val="0"/>
        </w:rPr>
        <w:t>（</w:t>
      </w:r>
      <w:r>
        <w:rPr>
          <w:color w:val="000000"/>
          <w:spacing w:val="0"/>
          <w:w w:val="100"/>
          <w:position w:val="0"/>
        </w:rPr>
        <w:t>附注五</w:t>
      </w:r>
      <w:r>
        <w:rPr>
          <w:rFonts w:ascii="Times New Roman" w:eastAsia="Times New Roman" w:hAnsi="Times New Roman" w:cs="Times New Roman"/>
          <w:color w:val="000000"/>
          <w:spacing w:val="0"/>
          <w:w w:val="100"/>
          <w:position w:val="0"/>
        </w:rPr>
        <w:t>（15））</w:t>
      </w:r>
      <w:r>
        <w:rPr>
          <w:color w:val="000000"/>
          <w:spacing w:val="0"/>
          <w:w w:val="100"/>
          <w:position w:val="0"/>
        </w:rPr>
        <w:t>、投资性房地产的计量模式</w:t>
      </w:r>
      <w:r>
        <w:rPr>
          <w:rFonts w:ascii="Times New Roman" w:eastAsia="Times New Roman" w:hAnsi="Times New Roman" w:cs="Times New Roman"/>
          <w:color w:val="000000"/>
          <w:spacing w:val="0"/>
          <w:w w:val="100"/>
          <w:position w:val="0"/>
        </w:rPr>
        <w:t>（</w:t>
      </w:r>
      <w:r>
        <w:rPr>
          <w:color w:val="000000"/>
          <w:spacing w:val="0"/>
          <w:w w:val="100"/>
          <w:position w:val="0"/>
        </w:rPr>
        <w:t>附注五</w:t>
      </w:r>
      <w:r>
        <w:rPr>
          <w:rFonts w:ascii="Times New Roman" w:eastAsia="Times New Roman" w:hAnsi="Times New Roman" w:cs="Times New Roman"/>
          <w:color w:val="000000"/>
          <w:spacing w:val="0"/>
          <w:w w:val="100"/>
          <w:position w:val="0"/>
        </w:rPr>
        <w:t>（22））</w:t>
      </w:r>
      <w:r>
        <w:rPr>
          <w:color w:val="000000"/>
          <w:spacing w:val="0"/>
          <w:w w:val="100"/>
          <w:position w:val="0"/>
        </w:rPr>
        <w:t>、 固定资产折旧、无形资产摊销和使用权资产折旧</w:t>
      </w:r>
      <w:r>
        <w:rPr>
          <w:rFonts w:ascii="Times New Roman" w:eastAsia="Times New Roman" w:hAnsi="Times New Roman" w:cs="Times New Roman"/>
          <w:color w:val="000000"/>
          <w:spacing w:val="0"/>
          <w:w w:val="100"/>
          <w:position w:val="0"/>
        </w:rPr>
        <w:t>（</w:t>
      </w:r>
      <w:r>
        <w:rPr>
          <w:color w:val="000000"/>
          <w:spacing w:val="0"/>
          <w:w w:val="100"/>
          <w:position w:val="0"/>
        </w:rPr>
        <w:t>附注五</w:t>
      </w:r>
      <w:r>
        <w:rPr>
          <w:rFonts w:ascii="Times New Roman" w:eastAsia="Times New Roman" w:hAnsi="Times New Roman" w:cs="Times New Roman"/>
          <w:color w:val="000000"/>
          <w:spacing w:val="0"/>
          <w:w w:val="100"/>
          <w:position w:val="0"/>
        </w:rPr>
        <w:t>（23）</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29）</w:t>
      </w:r>
      <w:r>
        <w:rPr>
          <w:color w:val="000000"/>
          <w:spacing w:val="0"/>
          <w:w w:val="100"/>
          <w:position w:val="0"/>
        </w:rPr>
        <w:t>和</w:t>
      </w:r>
      <w:r>
        <w:rPr>
          <w:rFonts w:ascii="Times New Roman" w:eastAsia="Times New Roman" w:hAnsi="Times New Roman" w:cs="Times New Roman"/>
          <w:color w:val="000000"/>
          <w:spacing w:val="0"/>
          <w:w w:val="100"/>
          <w:position w:val="0"/>
        </w:rPr>
        <w:t>（28））</w:t>
      </w:r>
      <w:r>
        <w:rPr>
          <w:color w:val="000000"/>
          <w:spacing w:val="0"/>
          <w:w w:val="100"/>
          <w:position w:val="0"/>
        </w:rPr>
        <w:t>、开发支出资本化的判断 标准</w:t>
      </w:r>
      <w:r>
        <w:rPr>
          <w:rFonts w:ascii="Times New Roman" w:eastAsia="Times New Roman" w:hAnsi="Times New Roman" w:cs="Times New Roman"/>
          <w:color w:val="000000"/>
          <w:spacing w:val="0"/>
          <w:w w:val="100"/>
          <w:position w:val="0"/>
        </w:rPr>
        <w:t>（</w:t>
      </w:r>
      <w:r>
        <w:rPr>
          <w:color w:val="000000"/>
          <w:spacing w:val="0"/>
          <w:w w:val="100"/>
          <w:position w:val="0"/>
        </w:rPr>
        <w:t>附注五</w:t>
      </w:r>
      <w:r>
        <w:rPr>
          <w:rFonts w:ascii="Times New Roman" w:eastAsia="Times New Roman" w:hAnsi="Times New Roman" w:cs="Times New Roman"/>
          <w:color w:val="000000"/>
          <w:spacing w:val="0"/>
          <w:w w:val="100"/>
          <w:position w:val="0"/>
        </w:rPr>
        <w:t>（29））</w:t>
      </w:r>
      <w:r>
        <w:rPr>
          <w:color w:val="000000"/>
          <w:spacing w:val="0"/>
          <w:w w:val="100"/>
          <w:position w:val="0"/>
        </w:rPr>
        <w:t>、收入的确认时点</w:t>
      </w:r>
      <w:r>
        <w:rPr>
          <w:rFonts w:ascii="Times New Roman" w:eastAsia="Times New Roman" w:hAnsi="Times New Roman" w:cs="Times New Roman"/>
          <w:color w:val="000000"/>
          <w:spacing w:val="0"/>
          <w:w w:val="100"/>
          <w:position w:val="0"/>
        </w:rPr>
        <w:t>（</w:t>
      </w:r>
      <w:r>
        <w:rPr>
          <w:color w:val="000000"/>
          <w:spacing w:val="0"/>
          <w:w w:val="100"/>
          <w:position w:val="0"/>
        </w:rPr>
        <w:t>附注五</w:t>
      </w:r>
      <w:r>
        <w:rPr>
          <w:rFonts w:ascii="Times New Roman" w:eastAsia="Times New Roman" w:hAnsi="Times New Roman" w:cs="Times New Roman"/>
          <w:color w:val="000000"/>
          <w:spacing w:val="0"/>
          <w:w w:val="100"/>
          <w:position w:val="0"/>
        </w:rPr>
        <w:t>（38））</w:t>
      </w:r>
      <w:r>
        <w:rPr>
          <w:color w:val="000000"/>
          <w:spacing w:val="0"/>
          <w:w w:val="100"/>
          <w:position w:val="0"/>
        </w:rPr>
        <w:t>、股份支付</w:t>
      </w:r>
      <w:r>
        <w:rPr>
          <w:rFonts w:ascii="Times New Roman" w:eastAsia="Times New Roman" w:hAnsi="Times New Roman" w:cs="Times New Roman"/>
          <w:color w:val="000000"/>
          <w:spacing w:val="0"/>
          <w:w w:val="100"/>
          <w:position w:val="0"/>
        </w:rPr>
        <w:t>（</w:t>
      </w:r>
      <w:r>
        <w:rPr>
          <w:color w:val="000000"/>
          <w:spacing w:val="0"/>
          <w:w w:val="100"/>
          <w:position w:val="0"/>
        </w:rPr>
        <w:t>附注五</w:t>
      </w:r>
      <w:r>
        <w:rPr>
          <w:rFonts w:ascii="Times New Roman" w:eastAsia="Times New Roman" w:hAnsi="Times New Roman" w:cs="Times New Roman"/>
          <w:color w:val="000000"/>
          <w:spacing w:val="0"/>
          <w:w w:val="100"/>
          <w:position w:val="0"/>
        </w:rPr>
        <w:t>（36））</w:t>
      </w:r>
      <w:r>
        <w:rPr>
          <w:color w:val="000000"/>
          <w:spacing w:val="0"/>
          <w:w w:val="100"/>
          <w:position w:val="0"/>
        </w:rPr>
        <w:t>等。</w:t>
      </w:r>
    </w:p>
    <w:p>
      <w:pPr>
        <w:pStyle w:val="Style2"/>
        <w:keepNext w:val="0"/>
        <w:keepLines w:val="0"/>
        <w:widowControl w:val="0"/>
        <w:shd w:val="clear" w:color="auto" w:fill="auto"/>
        <w:bidi w:val="0"/>
        <w:spacing w:before="0" w:after="300" w:line="278" w:lineRule="exact"/>
        <w:ind w:left="0" w:right="0" w:firstLine="0"/>
        <w:jc w:val="left"/>
      </w:pPr>
      <w:r>
        <w:rPr>
          <w:color w:val="000000"/>
          <w:spacing w:val="0"/>
          <w:w w:val="100"/>
          <w:position w:val="0"/>
        </w:rPr>
        <w:t xml:space="preserve">本集团在确定重要的会计政策时所运用的关键判断、重要会计估计及其关键假设详见附注五 </w:t>
      </w:r>
      <w:r>
        <w:rPr>
          <w:rFonts w:ascii="Times New Roman" w:eastAsia="Times New Roman" w:hAnsi="Times New Roman" w:cs="Times New Roman"/>
          <w:color w:val="000000"/>
          <w:spacing w:val="0"/>
          <w:w w:val="100"/>
          <w:position w:val="0"/>
        </w:rPr>
        <w:t>（44）</w:t>
      </w:r>
      <w:r>
        <w:rPr>
          <w:color w:val="000000"/>
          <w:spacing w:val="0"/>
          <w:w w:val="100"/>
          <w:position w:val="0"/>
        </w:rPr>
        <w:t>。</w:t>
      </w:r>
    </w:p>
    <w:p>
      <w:pPr>
        <w:pStyle w:val="Style40"/>
        <w:keepNext/>
        <w:keepLines/>
        <w:widowControl w:val="0"/>
        <w:numPr>
          <w:ilvl w:val="0"/>
          <w:numId w:val="65"/>
        </w:numPr>
        <w:shd w:val="clear" w:color="auto" w:fill="auto"/>
        <w:tabs>
          <w:tab w:pos="419" w:val="left"/>
        </w:tabs>
        <w:bidi w:val="0"/>
        <w:spacing w:before="0" w:after="60" w:line="272" w:lineRule="exact"/>
        <w:ind w:left="0" w:right="0" w:firstLine="0"/>
        <w:jc w:val="left"/>
      </w:pPr>
      <w:bookmarkStart w:id="1053" w:name="bookmark1053"/>
      <w:bookmarkStart w:id="1054" w:name="bookmark1054"/>
      <w:bookmarkStart w:id="1055" w:name="bookmark1055"/>
      <w:bookmarkStart w:id="1056" w:name="bookmark1056"/>
      <w:bookmarkEnd w:id="1055"/>
      <w:r>
        <w:rPr>
          <w:color w:val="000000"/>
          <w:spacing w:val="0"/>
          <w:w w:val="100"/>
          <w:position w:val="0"/>
        </w:rPr>
        <w:t>遵循企业会计准则的声明</w:t>
      </w:r>
      <w:bookmarkEnd w:id="1053"/>
      <w:bookmarkEnd w:id="1054"/>
      <w:bookmarkEnd w:id="1056"/>
    </w:p>
    <w:p>
      <w:pPr>
        <w:pStyle w:val="Style2"/>
        <w:keepNext w:val="0"/>
        <w:keepLines w:val="0"/>
        <w:widowControl w:val="0"/>
        <w:shd w:val="clear" w:color="auto" w:fill="auto"/>
        <w:bidi w:val="0"/>
        <w:spacing w:before="0" w:after="300" w:line="278"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2021</w:t>
      </w:r>
      <w:r>
        <w:rPr>
          <w:color w:val="000000"/>
          <w:spacing w:val="0"/>
          <w:w w:val="100"/>
          <w:position w:val="0"/>
        </w:rPr>
        <w:t>年度财务报表符合企业会计准则的要求，真实、完整地反映了本公司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年度的合并及公司经营成果和现金流量等有关信息。</w:t>
      </w:r>
    </w:p>
    <w:p>
      <w:pPr>
        <w:pStyle w:val="Style40"/>
        <w:keepNext/>
        <w:keepLines/>
        <w:widowControl w:val="0"/>
        <w:numPr>
          <w:ilvl w:val="0"/>
          <w:numId w:val="65"/>
        </w:numPr>
        <w:shd w:val="clear" w:color="auto" w:fill="auto"/>
        <w:tabs>
          <w:tab w:pos="419" w:val="left"/>
        </w:tabs>
        <w:bidi w:val="0"/>
        <w:spacing w:before="0" w:after="60" w:line="272" w:lineRule="exact"/>
        <w:ind w:left="0" w:right="0" w:firstLine="0"/>
        <w:jc w:val="left"/>
      </w:pPr>
      <w:bookmarkStart w:id="1057" w:name="bookmark1057"/>
      <w:bookmarkStart w:id="1058" w:name="bookmark1058"/>
      <w:bookmarkStart w:id="1059" w:name="bookmark1059"/>
      <w:bookmarkStart w:id="1060" w:name="bookmark1060"/>
      <w:bookmarkEnd w:id="1059"/>
      <w:r>
        <w:rPr>
          <w:color w:val="000000"/>
          <w:spacing w:val="0"/>
          <w:w w:val="100"/>
          <w:position w:val="0"/>
        </w:rPr>
        <w:t>会计期间</w:t>
      </w:r>
      <w:bookmarkEnd w:id="1057"/>
      <w:bookmarkEnd w:id="1058"/>
      <w:bookmarkEnd w:id="1060"/>
    </w:p>
    <w:p>
      <w:pPr>
        <w:pStyle w:val="Style2"/>
        <w:keepNext w:val="0"/>
        <w:keepLines w:val="0"/>
        <w:widowControl w:val="0"/>
        <w:shd w:val="clear" w:color="auto" w:fill="auto"/>
        <w:bidi w:val="0"/>
        <w:spacing w:before="0" w:after="300" w:line="272" w:lineRule="exact"/>
        <w:ind w:left="0" w:right="0" w:firstLine="0"/>
        <w:jc w:val="left"/>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40"/>
        <w:keepNext/>
        <w:keepLines/>
        <w:widowControl w:val="0"/>
        <w:numPr>
          <w:ilvl w:val="0"/>
          <w:numId w:val="65"/>
        </w:numPr>
        <w:shd w:val="clear" w:color="auto" w:fill="auto"/>
        <w:tabs>
          <w:tab w:pos="419" w:val="left"/>
        </w:tabs>
        <w:bidi w:val="0"/>
        <w:spacing w:before="0" w:after="60" w:line="272" w:lineRule="exact"/>
        <w:ind w:left="0" w:right="0" w:firstLine="0"/>
        <w:jc w:val="left"/>
      </w:pPr>
      <w:bookmarkStart w:id="1061" w:name="bookmark1061"/>
      <w:bookmarkStart w:id="1062" w:name="bookmark1062"/>
      <w:bookmarkStart w:id="1063" w:name="bookmark1063"/>
      <w:bookmarkStart w:id="1064" w:name="bookmark1064"/>
      <w:bookmarkEnd w:id="1063"/>
      <w:r>
        <w:rPr>
          <w:color w:val="000000"/>
          <w:spacing w:val="0"/>
          <w:w w:val="100"/>
          <w:position w:val="0"/>
        </w:rPr>
        <w:t>营业周期</w:t>
      </w:r>
      <w:bookmarkEnd w:id="1061"/>
      <w:bookmarkEnd w:id="1062"/>
      <w:bookmarkEnd w:id="1064"/>
    </w:p>
    <w:p>
      <w:pPr>
        <w:pStyle w:val="Style2"/>
        <w:keepNext w:val="0"/>
        <w:keepLines w:val="0"/>
        <w:widowControl w:val="0"/>
        <w:shd w:val="clear" w:color="auto" w:fill="auto"/>
        <w:bidi w:val="0"/>
        <w:spacing w:before="0" w:after="300" w:line="27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65"/>
        </w:numPr>
        <w:shd w:val="clear" w:color="auto" w:fill="auto"/>
        <w:tabs>
          <w:tab w:pos="419" w:val="left"/>
        </w:tabs>
        <w:bidi w:val="0"/>
        <w:spacing w:before="0" w:after="60" w:line="272" w:lineRule="exact"/>
        <w:ind w:left="0" w:right="0" w:firstLine="0"/>
        <w:jc w:val="left"/>
      </w:pPr>
      <w:bookmarkStart w:id="1065" w:name="bookmark1065"/>
      <w:bookmarkStart w:id="1066" w:name="bookmark1066"/>
      <w:bookmarkStart w:id="1067" w:name="bookmark1067"/>
      <w:bookmarkStart w:id="1068" w:name="bookmark1068"/>
      <w:bookmarkEnd w:id="1067"/>
      <w:r>
        <w:rPr>
          <w:color w:val="000000"/>
          <w:spacing w:val="0"/>
          <w:w w:val="100"/>
          <w:position w:val="0"/>
        </w:rPr>
        <w:t>记账本位币</w:t>
      </w:r>
      <w:bookmarkEnd w:id="1065"/>
      <w:bookmarkEnd w:id="1066"/>
      <w:bookmarkEnd w:id="1068"/>
    </w:p>
    <w:p>
      <w:pPr>
        <w:pStyle w:val="Style2"/>
        <w:keepNext w:val="0"/>
        <w:keepLines w:val="0"/>
        <w:widowControl w:val="0"/>
        <w:shd w:val="clear" w:color="auto" w:fill="auto"/>
        <w:bidi w:val="0"/>
        <w:spacing w:before="0" w:after="300" w:line="274" w:lineRule="exact"/>
        <w:ind w:left="0" w:right="0" w:firstLine="440"/>
        <w:jc w:val="left"/>
      </w:pPr>
      <w:r>
        <w:rPr>
          <w:color w:val="000000"/>
          <w:spacing w:val="0"/>
          <w:w w:val="100"/>
          <w:position w:val="0"/>
        </w:rPr>
        <w:t>本公司记账本位币为人民币。本公司及下属子公司根据其经营所处的主要经济环境确定其记 账本位币。本财务报表以人民币列示。</w:t>
      </w:r>
    </w:p>
    <w:p>
      <w:pPr>
        <w:pStyle w:val="Style40"/>
        <w:keepNext/>
        <w:keepLines/>
        <w:widowControl w:val="0"/>
        <w:numPr>
          <w:ilvl w:val="0"/>
          <w:numId w:val="65"/>
        </w:numPr>
        <w:shd w:val="clear" w:color="auto" w:fill="auto"/>
        <w:tabs>
          <w:tab w:pos="419" w:val="left"/>
        </w:tabs>
        <w:bidi w:val="0"/>
        <w:spacing w:before="0" w:after="60" w:line="272" w:lineRule="exact"/>
        <w:ind w:left="0" w:right="0" w:firstLine="0"/>
        <w:jc w:val="left"/>
      </w:pPr>
      <w:bookmarkStart w:id="1069" w:name="bookmark1069"/>
      <w:bookmarkStart w:id="1070" w:name="bookmark1070"/>
      <w:bookmarkStart w:id="1071" w:name="bookmark1071"/>
      <w:bookmarkStart w:id="1072" w:name="bookmark1072"/>
      <w:bookmarkEnd w:id="1071"/>
      <w:r>
        <w:rPr>
          <w:color w:val="000000"/>
          <w:spacing w:val="0"/>
          <w:w w:val="100"/>
          <w:position w:val="0"/>
        </w:rPr>
        <w:t>同一控制下和非同一控制下企业合并的会计处理方法</w:t>
      </w:r>
      <w:bookmarkEnd w:id="1069"/>
      <w:bookmarkEnd w:id="1070"/>
      <w:bookmarkEnd w:id="1072"/>
    </w:p>
    <w:p>
      <w:pPr>
        <w:pStyle w:val="Style2"/>
        <w:keepNext w:val="0"/>
        <w:keepLines w:val="0"/>
        <w:widowControl w:val="0"/>
        <w:shd w:val="clear" w:color="auto" w:fill="auto"/>
        <w:tabs>
          <w:tab w:pos="768" w:val="left"/>
        </w:tabs>
        <w:bidi w:val="0"/>
        <w:spacing w:before="0" w:after="0" w:line="272" w:lineRule="exact"/>
        <w:ind w:left="0" w:right="0" w:firstLine="0"/>
        <w:jc w:val="left"/>
      </w:pPr>
      <w:r>
        <w:rPr>
          <w:color w:val="000000"/>
          <w:spacing w:val="0"/>
          <w:w w:val="100"/>
          <w:position w:val="0"/>
        </w:rPr>
        <w:t>J</w:t>
      </w:r>
      <w:r>
        <w:rPr>
          <w:color w:val="000000"/>
          <w:spacing w:val="0"/>
          <w:w w:val="100"/>
          <w:position w:val="0"/>
        </w:rPr>
        <w:t>适用</w:t>
        <w:tab/>
        <w:t>口不适用</w:t>
      </w:r>
    </w:p>
    <w:p>
      <w:pPr>
        <w:pStyle w:val="Style2"/>
        <w:keepNext w:val="0"/>
        <w:keepLines w:val="0"/>
        <w:widowControl w:val="0"/>
        <w:shd w:val="clear" w:color="auto" w:fill="auto"/>
        <w:bidi w:val="0"/>
        <w:spacing w:before="0" w:after="300" w:line="272" w:lineRule="exact"/>
        <w:ind w:left="0" w:right="0" w:firstLine="440"/>
        <w:jc w:val="left"/>
      </w:pPr>
      <w:bookmarkStart w:id="1073" w:name="bookmark1073"/>
      <w:r>
        <w:rPr>
          <w:color w:val="000000"/>
          <w:spacing w:val="0"/>
          <w:w w:val="100"/>
          <w:position w:val="0"/>
        </w:rPr>
        <w:t>（</w:t>
      </w:r>
      <w:bookmarkEnd w:id="1073"/>
      <w:r>
        <w:rPr>
          <w:color w:val="000000"/>
          <w:spacing w:val="0"/>
          <w:w w:val="100"/>
          <w:position w:val="0"/>
        </w:rPr>
        <w:t>a）</w:t>
      </w:r>
      <w:r>
        <w:rPr>
          <w:color w:val="000000"/>
          <w:spacing w:val="0"/>
          <w:w w:val="100"/>
          <w:position w:val="0"/>
        </w:rPr>
        <w:t>同一控制下的企业合并</w:t>
      </w:r>
    </w:p>
    <w:p>
      <w:pPr>
        <w:pStyle w:val="Style2"/>
        <w:keepNext w:val="0"/>
        <w:keepLines w:val="0"/>
        <w:widowControl w:val="0"/>
        <w:shd w:val="clear" w:color="auto" w:fill="auto"/>
        <w:bidi w:val="0"/>
        <w:spacing w:before="0" w:after="240" w:line="272" w:lineRule="exact"/>
        <w:ind w:left="0" w:right="0" w:firstLine="440"/>
        <w:jc w:val="left"/>
      </w:pPr>
      <w:r>
        <w:rPr>
          <w:color w:val="000000"/>
          <w:spacing w:val="0"/>
          <w:w w:val="100"/>
          <w:position w:val="0"/>
        </w:rPr>
        <w:t>本集团支付的合并对价及取得的净资产均按账面价值计量，如被合并方是最终控制方以前年 度从第三方收购来的，则以被合并方的资产、负债</w:t>
      </w:r>
      <w:r>
        <w:rPr>
          <w:rFonts w:ascii="Arial" w:eastAsia="Arial" w:hAnsi="Arial" w:cs="Arial"/>
          <w:color w:val="000000"/>
          <w:spacing w:val="0"/>
          <w:w w:val="100"/>
          <w:position w:val="0"/>
        </w:rPr>
        <w:t>（</w:t>
      </w:r>
      <w:r>
        <w:rPr>
          <w:color w:val="000000"/>
          <w:spacing w:val="0"/>
          <w:w w:val="100"/>
          <w:position w:val="0"/>
        </w:rPr>
        <w:t>包括最终控制方收购被合并方而形成的商誉</w:t>
      </w:r>
      <w:r>
        <w:rPr>
          <w:color w:val="000000"/>
          <w:spacing w:val="0"/>
          <w:w w:val="100"/>
          <w:position w:val="0"/>
          <w:sz w:val="24"/>
          <w:szCs w:val="24"/>
        </w:rPr>
        <w:t>）</w:t>
      </w:r>
      <w:r>
        <w:rPr>
          <w:rFonts w:ascii="Arial" w:eastAsia="Arial" w:hAnsi="Arial" w:cs="Arial"/>
          <w:color w:val="000000"/>
          <w:spacing w:val="0"/>
          <w:w w:val="100"/>
          <w:position w:val="0"/>
        </w:rPr>
        <w:t xml:space="preserve"> </w:t>
      </w:r>
      <w:r>
        <w:rPr>
          <w:color w:val="000000"/>
          <w:spacing w:val="0"/>
          <w:w w:val="100"/>
          <w:position w:val="0"/>
        </w:rPr>
        <w:t>在最终控制方合并财务报表中的账面价值为基础。本集团取得的净资产账面价值与支付的合并对 价账面价值的差额，调整资本公积</w:t>
      </w:r>
      <w:r>
        <w:rPr>
          <w:rFonts w:ascii="Arial" w:eastAsia="Arial" w:hAnsi="Arial" w:cs="Arial"/>
          <w:color w:val="000000"/>
          <w:spacing w:val="0"/>
          <w:w w:val="100"/>
          <w:position w:val="0"/>
        </w:rPr>
        <w:t>（</w:t>
      </w:r>
      <w:r>
        <w:rPr>
          <w:color w:val="000000"/>
          <w:spacing w:val="0"/>
          <w:w w:val="100"/>
          <w:position w:val="0"/>
        </w:rPr>
        <w:t>股本溢价</w:t>
      </w:r>
      <w:r>
        <w:rPr>
          <w:rFonts w:ascii="Arial" w:eastAsia="Arial" w:hAnsi="Arial" w:cs="Arial"/>
          <w:color w:val="000000"/>
          <w:spacing w:val="0"/>
          <w:w w:val="100"/>
          <w:position w:val="0"/>
        </w:rPr>
        <w:t>）</w:t>
      </w:r>
      <w:r>
        <w:rPr>
          <w:color w:val="000000"/>
          <w:spacing w:val="0"/>
          <w:w w:val="100"/>
          <w:position w:val="0"/>
        </w:rPr>
        <w:t>；资本公积</w:t>
      </w:r>
      <w:r>
        <w:rPr>
          <w:rFonts w:ascii="Arial" w:eastAsia="Arial" w:hAnsi="Arial" w:cs="Arial"/>
          <w:color w:val="000000"/>
          <w:spacing w:val="0"/>
          <w:w w:val="100"/>
          <w:position w:val="0"/>
        </w:rPr>
        <w:t>（</w:t>
      </w:r>
      <w:r>
        <w:rPr>
          <w:color w:val="000000"/>
          <w:spacing w:val="0"/>
          <w:w w:val="100"/>
          <w:position w:val="0"/>
        </w:rPr>
        <w:t>股本溢价</w:t>
      </w:r>
      <w:r>
        <w:rPr>
          <w:rFonts w:ascii="Arial" w:eastAsia="Arial" w:hAnsi="Arial" w:cs="Arial"/>
          <w:color w:val="000000"/>
          <w:spacing w:val="0"/>
          <w:w w:val="100"/>
          <w:position w:val="0"/>
        </w:rPr>
        <w:t>）</w:t>
      </w:r>
      <w:r>
        <w:rPr>
          <w:color w:val="000000"/>
          <w:spacing w:val="0"/>
          <w:w w:val="100"/>
          <w:position w:val="0"/>
        </w:rPr>
        <w:t xml:space="preserve">不足以冲减的，调整留存收 </w:t>
      </w:r>
      <w:r>
        <w:rPr>
          <w:color w:val="000000"/>
          <w:spacing w:val="0"/>
          <w:w w:val="100"/>
          <w:position w:val="0"/>
        </w:rPr>
        <w:t>益。为进行企业合并发生的直接相关费用于发生时计入当期损益。为企业合并而发行权益性证券 或债务性证券的交易费用，计入权益性证券或债务性证券的初始确认金额。</w:t>
      </w:r>
    </w:p>
    <w:p>
      <w:pPr>
        <w:pStyle w:val="Style2"/>
        <w:keepNext w:val="0"/>
        <w:keepLines w:val="0"/>
        <w:widowControl w:val="0"/>
        <w:numPr>
          <w:ilvl w:val="0"/>
          <w:numId w:val="67"/>
        </w:numPr>
        <w:shd w:val="clear" w:color="auto" w:fill="auto"/>
        <w:bidi w:val="0"/>
        <w:spacing w:before="0" w:after="240" w:line="271" w:lineRule="exact"/>
        <w:ind w:left="0" w:right="0" w:firstLine="460"/>
        <w:jc w:val="left"/>
      </w:pPr>
      <w:bookmarkStart w:id="1074" w:name="bookmark1074"/>
      <w:bookmarkEnd w:id="1074"/>
      <w:r>
        <w:rPr>
          <w:color w:val="000000"/>
          <w:spacing w:val="0"/>
          <w:w w:val="100"/>
          <w:position w:val="0"/>
        </w:rPr>
        <w:t>非同一控制下的企业合并</w:t>
      </w:r>
    </w:p>
    <w:p>
      <w:pPr>
        <w:pStyle w:val="Style2"/>
        <w:keepNext w:val="0"/>
        <w:keepLines w:val="0"/>
        <w:widowControl w:val="0"/>
        <w:shd w:val="clear" w:color="auto" w:fill="auto"/>
        <w:bidi w:val="0"/>
        <w:spacing w:before="0" w:after="600" w:line="271" w:lineRule="exact"/>
        <w:ind w:left="0" w:right="0" w:firstLine="460"/>
        <w:jc w:val="both"/>
      </w:pPr>
      <w:r>
        <w:rPr>
          <w:color w:val="000000"/>
          <w:spacing w:val="0"/>
          <w:w w:val="100"/>
          <w:position w:val="0"/>
        </w:rPr>
        <w:t>本集团发生的合并成本及在合并中取得的可辨认净资产按购买日的公允价值计量。合并成本 大于合并中取得的被购买方于购买日可辨认净资产公允价值份额的差额，确认为商誉；合并成本 小于合并中取得的被购买方可辨认净资产公允价值份额的差额，计入当期损益。为进行企业合并 发生的直接相关费用于发生时计入当期损益。为企业合并而发行权益性证券或债务性证券的交易 费用，计入权益性证券或债务性证券的初始确认金额。</w:t>
      </w:r>
    </w:p>
    <w:p>
      <w:pPr>
        <w:pStyle w:val="Style40"/>
        <w:keepNext/>
        <w:keepLines/>
        <w:widowControl w:val="0"/>
        <w:numPr>
          <w:ilvl w:val="0"/>
          <w:numId w:val="65"/>
        </w:numPr>
        <w:shd w:val="clear" w:color="auto" w:fill="auto"/>
        <w:tabs>
          <w:tab w:pos="422" w:val="left"/>
        </w:tabs>
        <w:bidi w:val="0"/>
        <w:spacing w:before="0" w:after="60" w:line="271" w:lineRule="exact"/>
        <w:ind w:left="0" w:right="0" w:firstLine="0"/>
        <w:jc w:val="left"/>
      </w:pPr>
      <w:bookmarkStart w:id="1075" w:name="bookmark1075"/>
      <w:bookmarkStart w:id="1076" w:name="bookmark1076"/>
      <w:bookmarkStart w:id="1077" w:name="bookmark1077"/>
      <w:bookmarkStart w:id="1078" w:name="bookmark1078"/>
      <w:bookmarkEnd w:id="1077"/>
      <w:r>
        <w:rPr>
          <w:color w:val="000000"/>
          <w:spacing w:val="0"/>
          <w:w w:val="100"/>
          <w:position w:val="0"/>
        </w:rPr>
        <w:t>合并财务报表的编制方法</w:t>
      </w:r>
      <w:bookmarkEnd w:id="1075"/>
      <w:bookmarkEnd w:id="1076"/>
      <w:bookmarkEnd w:id="1078"/>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240" w:line="271" w:lineRule="exact"/>
        <w:ind w:left="0" w:right="0" w:firstLine="460"/>
        <w:jc w:val="left"/>
      </w:pPr>
      <w:r>
        <w:rPr>
          <w:color w:val="000000"/>
          <w:spacing w:val="0"/>
          <w:w w:val="100"/>
          <w:position w:val="0"/>
        </w:rPr>
        <w:t>编制合并财务报表时，合并范围包括本公司及全部子公司。</w:t>
      </w:r>
    </w:p>
    <w:p>
      <w:pPr>
        <w:pStyle w:val="Style2"/>
        <w:keepNext w:val="0"/>
        <w:keepLines w:val="0"/>
        <w:widowControl w:val="0"/>
        <w:shd w:val="clear" w:color="auto" w:fill="auto"/>
        <w:bidi w:val="0"/>
        <w:spacing w:before="0" w:after="240" w:line="278" w:lineRule="exact"/>
        <w:ind w:left="0" w:right="0" w:firstLine="0"/>
        <w:jc w:val="both"/>
      </w:pPr>
      <w:r>
        <w:rPr>
          <w:color w:val="000000"/>
          <w:spacing w:val="0"/>
          <w:w w:val="100"/>
          <w:position w:val="0"/>
        </w:rPr>
        <w:t>从取得子公司的实际控制权之日起，本集团开始将其纳入合并范围；从丧失实际控制权之日起停 止纳入合并范围。对于同一控制下企业合并取得的子公司，自其与本公司同受最终控制方控制之 日起纳入本公司合并范围，并将其在合并日前实现的净利润在合并利润表中单列项目反映。</w:t>
      </w:r>
    </w:p>
    <w:p>
      <w:pPr>
        <w:pStyle w:val="Style2"/>
        <w:keepNext w:val="0"/>
        <w:keepLines w:val="0"/>
        <w:widowControl w:val="0"/>
        <w:shd w:val="clear" w:color="auto" w:fill="auto"/>
        <w:bidi w:val="0"/>
        <w:spacing w:before="0" w:after="240" w:line="271" w:lineRule="exact"/>
        <w:ind w:left="0" w:right="0" w:firstLine="460"/>
        <w:jc w:val="both"/>
      </w:pPr>
      <w:r>
        <w:rPr>
          <w:color w:val="000000"/>
          <w:spacing w:val="0"/>
          <w:w w:val="100"/>
          <w:position w:val="0"/>
        </w:rPr>
        <w:t>在编制合并财务报表时，子公司与本公司采用的会计政策或会计期间不一致的，按照本公司 的会计政策和会计期间对子公司财务报表进行必要的调整。对于非同一控制下企业合并取得的子 公司，以购买日可辨认净资产公允价值为基础对其财务报表进行调整。</w:t>
      </w:r>
    </w:p>
    <w:p>
      <w:pPr>
        <w:pStyle w:val="Style2"/>
        <w:keepNext w:val="0"/>
        <w:keepLines w:val="0"/>
        <w:widowControl w:val="0"/>
        <w:shd w:val="clear" w:color="auto" w:fill="auto"/>
        <w:bidi w:val="0"/>
        <w:spacing w:before="0" w:after="240" w:line="271" w:lineRule="exact"/>
        <w:ind w:left="0" w:right="0" w:firstLine="460"/>
        <w:jc w:val="both"/>
      </w:pPr>
      <w:r>
        <w:rPr>
          <w:color w:val="000000"/>
          <w:spacing w:val="0"/>
          <w:w w:val="100"/>
          <w:position w:val="0"/>
        </w:rPr>
        <w:t>本集团内所有重大往来余额、交易及未实现利润在合并财务报表编制时予以抵销。子公司的 股东权益、当期净损益及综合收益中不归属于本公司所拥有的部分分别作为少数股东权益、少数 股东损益及归属于少数股东的综合收益总额在合并财务报表中股东权益、净利润及综合收益总额 项下单独列示。子公司少数股东分担的当期亏损超过了少数股东在该子公司期初所有者权益中所 享有的份额的，其余额冲减少数股东权益。本公司向子公司出售资产所发生的未实现内部交易损 益，全额抵销归属于母公司股东的净利润；子公司向本公司出售资产所发生的未实现内部交易损 益，按本公司对该子公司的分配比例在归属于母公司股东的净利润和少数股东损益之间分配抵销。 子公司之间出售资产所发生的未实现内部交易损益，按照母公司对出售方子公司的分配比例在归 属于母公司股东的净利润和少数股东损益之间分配抵销。</w:t>
      </w:r>
    </w:p>
    <w:p>
      <w:pPr>
        <w:pStyle w:val="Style2"/>
        <w:keepNext w:val="0"/>
        <w:keepLines w:val="0"/>
        <w:widowControl w:val="0"/>
        <w:shd w:val="clear" w:color="auto" w:fill="auto"/>
        <w:bidi w:val="0"/>
        <w:spacing w:before="0" w:after="320" w:line="274" w:lineRule="exact"/>
        <w:ind w:left="0" w:right="0" w:firstLine="460"/>
        <w:jc w:val="both"/>
      </w:pPr>
      <w:r>
        <w:rPr>
          <w:color w:val="000000"/>
          <w:spacing w:val="0"/>
          <w:w w:val="100"/>
          <w:position w:val="0"/>
        </w:rPr>
        <w:t>如果以本集团为会计主体与以本公司或子公司为会计主体对同一交易的认定不同时，从本集 团的角度对该交易予以调整。</w:t>
      </w:r>
    </w:p>
    <w:p>
      <w:pPr>
        <w:pStyle w:val="Style40"/>
        <w:keepNext/>
        <w:keepLines/>
        <w:widowControl w:val="0"/>
        <w:numPr>
          <w:ilvl w:val="0"/>
          <w:numId w:val="65"/>
        </w:numPr>
        <w:shd w:val="clear" w:color="auto" w:fill="auto"/>
        <w:tabs>
          <w:tab w:pos="422" w:val="left"/>
        </w:tabs>
        <w:bidi w:val="0"/>
        <w:spacing w:before="0" w:after="60" w:line="271" w:lineRule="exact"/>
        <w:ind w:left="0" w:right="0" w:firstLine="0"/>
        <w:jc w:val="left"/>
      </w:pPr>
      <w:bookmarkStart w:id="1079" w:name="bookmark1079"/>
      <w:bookmarkStart w:id="1080" w:name="bookmark1080"/>
      <w:bookmarkStart w:id="1081" w:name="bookmark1081"/>
      <w:bookmarkStart w:id="1082" w:name="bookmark1082"/>
      <w:bookmarkEnd w:id="1081"/>
      <w:r>
        <w:rPr>
          <w:color w:val="000000"/>
          <w:spacing w:val="0"/>
          <w:w w:val="100"/>
          <w:position w:val="0"/>
        </w:rPr>
        <w:t>合营安排分类及共同经营会计处理方法</w:t>
      </w:r>
      <w:bookmarkEnd w:id="1079"/>
      <w:bookmarkEnd w:id="1080"/>
      <w:bookmarkEnd w:id="1082"/>
    </w:p>
    <w:p>
      <w:pPr>
        <w:pStyle w:val="Style2"/>
        <w:keepNext w:val="0"/>
        <w:keepLines w:val="0"/>
        <w:widowControl w:val="0"/>
        <w:shd w:val="clear" w:color="auto" w:fill="auto"/>
        <w:bidi w:val="0"/>
        <w:spacing w:before="0" w:after="320" w:line="271"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65"/>
        </w:numPr>
        <w:shd w:val="clear" w:color="auto" w:fill="auto"/>
        <w:tabs>
          <w:tab w:pos="422" w:val="left"/>
        </w:tabs>
        <w:bidi w:val="0"/>
        <w:spacing w:before="0" w:after="60" w:line="271" w:lineRule="exact"/>
        <w:ind w:left="0" w:right="0" w:firstLine="0"/>
        <w:jc w:val="left"/>
      </w:pPr>
      <w:bookmarkStart w:id="1083" w:name="bookmark1083"/>
      <w:bookmarkStart w:id="1084" w:name="bookmark1084"/>
      <w:bookmarkStart w:id="1085" w:name="bookmark1085"/>
      <w:bookmarkStart w:id="1086" w:name="bookmark1086"/>
      <w:bookmarkEnd w:id="1085"/>
      <w:r>
        <w:rPr>
          <w:color w:val="000000"/>
          <w:spacing w:val="0"/>
          <w:w w:val="100"/>
          <w:position w:val="0"/>
        </w:rPr>
        <w:t>现金及现金等价物的确定标准</w:t>
      </w:r>
      <w:bookmarkEnd w:id="1083"/>
      <w:bookmarkEnd w:id="1084"/>
      <w:bookmarkEnd w:id="1086"/>
    </w:p>
    <w:p>
      <w:pPr>
        <w:pStyle w:val="Style2"/>
        <w:keepNext w:val="0"/>
        <w:keepLines w:val="0"/>
        <w:widowControl w:val="0"/>
        <w:shd w:val="clear" w:color="auto" w:fill="auto"/>
        <w:bidi w:val="0"/>
        <w:spacing w:before="0" w:after="320" w:line="269" w:lineRule="exact"/>
        <w:ind w:left="0" w:right="0" w:firstLine="460"/>
        <w:jc w:val="both"/>
      </w:pPr>
      <w:r>
        <w:rPr>
          <w:color w:val="000000"/>
          <w:spacing w:val="0"/>
          <w:w w:val="100"/>
          <w:position w:val="0"/>
        </w:rPr>
        <w:t>现金及现金等价物是指库存现金，可随时用于支付的存款，以及持有的期限短、流动性强、 易于转换为已知金额现金、价值变动风险很小的投资。</w:t>
      </w:r>
    </w:p>
    <w:p>
      <w:pPr>
        <w:pStyle w:val="Style40"/>
        <w:keepNext/>
        <w:keepLines/>
        <w:widowControl w:val="0"/>
        <w:numPr>
          <w:ilvl w:val="0"/>
          <w:numId w:val="65"/>
        </w:numPr>
        <w:shd w:val="clear" w:color="auto" w:fill="auto"/>
        <w:tabs>
          <w:tab w:pos="422" w:val="left"/>
        </w:tabs>
        <w:bidi w:val="0"/>
        <w:spacing w:before="0" w:after="60" w:line="271" w:lineRule="exact"/>
        <w:ind w:left="0" w:right="0" w:firstLine="0"/>
        <w:jc w:val="left"/>
      </w:pPr>
      <w:bookmarkStart w:id="1087" w:name="bookmark1087"/>
      <w:bookmarkStart w:id="1088" w:name="bookmark1088"/>
      <w:bookmarkStart w:id="1089" w:name="bookmark1089"/>
      <w:bookmarkStart w:id="1090" w:name="bookmark1090"/>
      <w:bookmarkEnd w:id="1089"/>
      <w:r>
        <w:rPr>
          <w:color w:val="000000"/>
          <w:spacing w:val="0"/>
          <w:w w:val="100"/>
          <w:position w:val="0"/>
        </w:rPr>
        <w:t>外币业务和外币报表折算</w:t>
      </w:r>
      <w:bookmarkEnd w:id="1087"/>
      <w:bookmarkEnd w:id="1088"/>
      <w:bookmarkEnd w:id="1090"/>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numPr>
          <w:ilvl w:val="0"/>
          <w:numId w:val="69"/>
        </w:numPr>
        <w:shd w:val="clear" w:color="auto" w:fill="auto"/>
        <w:bidi w:val="0"/>
        <w:spacing w:before="0" w:after="240" w:line="271" w:lineRule="exact"/>
        <w:ind w:left="0" w:right="0" w:firstLine="460"/>
        <w:jc w:val="left"/>
      </w:pPr>
      <w:bookmarkStart w:id="1091" w:name="bookmark1091"/>
      <w:bookmarkEnd w:id="1091"/>
      <w:r>
        <w:rPr>
          <w:color w:val="000000"/>
          <w:spacing w:val="0"/>
          <w:w w:val="100"/>
          <w:position w:val="0"/>
        </w:rPr>
        <w:t>外币交易</w:t>
      </w:r>
    </w:p>
    <w:p>
      <w:pPr>
        <w:pStyle w:val="Style2"/>
        <w:keepNext w:val="0"/>
        <w:keepLines w:val="0"/>
        <w:widowControl w:val="0"/>
        <w:shd w:val="clear" w:color="auto" w:fill="auto"/>
        <w:bidi w:val="0"/>
        <w:spacing w:before="0" w:after="240" w:line="271" w:lineRule="exact"/>
        <w:ind w:left="0" w:right="0" w:firstLine="460"/>
        <w:jc w:val="left"/>
      </w:pPr>
      <w:r>
        <w:rPr>
          <w:color w:val="000000"/>
          <w:spacing w:val="0"/>
          <w:w w:val="100"/>
          <w:position w:val="0"/>
        </w:rPr>
        <w:t>外币交易按交易发生日的即期汇率将外币金额折算为记账本位币入账。</w:t>
      </w:r>
    </w:p>
    <w:p>
      <w:pPr>
        <w:pStyle w:val="Style2"/>
        <w:keepNext w:val="0"/>
        <w:keepLines w:val="0"/>
        <w:widowControl w:val="0"/>
        <w:shd w:val="clear" w:color="auto" w:fill="auto"/>
        <w:bidi w:val="0"/>
        <w:spacing w:before="0" w:after="260" w:line="270" w:lineRule="exact"/>
        <w:ind w:left="0" w:right="0" w:firstLine="440"/>
        <w:jc w:val="both"/>
      </w:pPr>
      <w:r>
        <w:rPr>
          <w:color w:val="000000"/>
          <w:spacing w:val="0"/>
          <w:w w:val="100"/>
          <w:position w:val="0"/>
        </w:rPr>
        <w:t>于资产负债表日，外币货币性项目采用资产负债表日的即期汇率折算为记账本位币。为购建 符合借款费用资本化条件的资产而借入的外币专门借款产生的汇兑差额在资本化期间内予以资本 化；其他汇兑差额直接计入当期损益。以历史成本计量的外币非货币性项目，于资产负债表日采 用交易发生日的即期汇率折算。汇率变动对现金的影响额，在现金流量表中单独列示。</w:t>
      </w:r>
    </w:p>
    <w:p>
      <w:pPr>
        <w:pStyle w:val="Style2"/>
        <w:keepNext w:val="0"/>
        <w:keepLines w:val="0"/>
        <w:widowControl w:val="0"/>
        <w:numPr>
          <w:ilvl w:val="0"/>
          <w:numId w:val="69"/>
        </w:numPr>
        <w:shd w:val="clear" w:color="auto" w:fill="auto"/>
        <w:bidi w:val="0"/>
        <w:spacing w:before="0" w:after="260" w:line="272" w:lineRule="exact"/>
        <w:ind w:left="0" w:right="0" w:firstLine="440"/>
        <w:jc w:val="both"/>
      </w:pPr>
      <w:bookmarkStart w:id="1092" w:name="bookmark1092"/>
      <w:bookmarkEnd w:id="1092"/>
      <w:r>
        <w:rPr>
          <w:color w:val="000000"/>
          <w:spacing w:val="0"/>
          <w:w w:val="100"/>
          <w:position w:val="0"/>
        </w:rPr>
        <w:t>外币财务报表的折算</w:t>
      </w:r>
    </w:p>
    <w:p>
      <w:pPr>
        <w:pStyle w:val="Style2"/>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境外经营的资产负债表中的资产和负债项目，采用资产负债表日的即期汇率折算，股东权益 中除未分配利润项目外，其他项目采用发生时的即期汇率折算。境外经营的利润表中的收入与费 用项目，采用交易发生日的即期汇率折算。上述折算产生的外币报表折算差额，计入其他综合收 益。境外经营的现金流量项目，采用现金流量发生日的即期汇率折算。汇率变动对现金的影响 额，在现金流量表中单独列示。</w:t>
      </w:r>
    </w:p>
    <w:p>
      <w:pPr>
        <w:pStyle w:val="Style40"/>
        <w:keepNext/>
        <w:keepLines/>
        <w:widowControl w:val="0"/>
        <w:numPr>
          <w:ilvl w:val="0"/>
          <w:numId w:val="65"/>
        </w:numPr>
        <w:shd w:val="clear" w:color="auto" w:fill="auto"/>
        <w:bidi w:val="0"/>
        <w:spacing w:before="0" w:after="40" w:line="272" w:lineRule="exact"/>
        <w:ind w:left="0" w:right="0" w:firstLine="0"/>
        <w:jc w:val="both"/>
      </w:pPr>
      <w:bookmarkStart w:id="1093" w:name="bookmark1093"/>
      <w:bookmarkStart w:id="1094" w:name="bookmark1094"/>
      <w:bookmarkStart w:id="1095" w:name="bookmark1095"/>
      <w:bookmarkStart w:id="1096" w:name="bookmark1096"/>
      <w:bookmarkEnd w:id="1095"/>
      <w:r>
        <w:rPr>
          <w:color w:val="000000"/>
          <w:spacing w:val="0"/>
          <w:w w:val="100"/>
          <w:position w:val="0"/>
        </w:rPr>
        <w:t>金融工具</w:t>
      </w:r>
      <w:bookmarkEnd w:id="1093"/>
      <w:bookmarkEnd w:id="1094"/>
      <w:bookmarkEnd w:id="1096"/>
    </w:p>
    <w:p>
      <w:pPr>
        <w:pStyle w:val="Style2"/>
        <w:keepNext w:val="0"/>
        <w:keepLines w:val="0"/>
        <w:widowControl w:val="0"/>
        <w:shd w:val="clear" w:color="auto" w:fill="auto"/>
        <w:bidi w:val="0"/>
        <w:spacing w:before="0" w:after="0" w:line="270" w:lineRule="exact"/>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40" w:line="270" w:lineRule="exact"/>
        <w:ind w:left="0" w:right="0" w:firstLine="0"/>
        <w:jc w:val="both"/>
      </w:pPr>
      <w:r>
        <w:rPr>
          <w:color w:val="000000"/>
          <w:spacing w:val="0"/>
          <w:w w:val="100"/>
          <w:position w:val="0"/>
        </w:rPr>
        <w:t>金融工具，是指形成一方的金融资产并形成其他方的金融负债或权益工具的合同。当本集团成为 金融工具合同的一方时，确认相关的金融资产或金融负债。</w:t>
      </w:r>
    </w:p>
    <w:p>
      <w:pPr>
        <w:pStyle w:val="Style2"/>
        <w:keepNext w:val="0"/>
        <w:keepLines w:val="0"/>
        <w:widowControl w:val="0"/>
        <w:numPr>
          <w:ilvl w:val="0"/>
          <w:numId w:val="71"/>
        </w:numPr>
        <w:shd w:val="clear" w:color="auto" w:fill="auto"/>
        <w:tabs>
          <w:tab w:pos="364" w:val="left"/>
        </w:tabs>
        <w:bidi w:val="0"/>
        <w:spacing w:before="0" w:after="0" w:line="262" w:lineRule="auto"/>
        <w:ind w:left="0" w:right="0" w:firstLine="0"/>
        <w:jc w:val="both"/>
      </w:pPr>
      <w:bookmarkStart w:id="1097" w:name="bookmark1097"/>
      <w:bookmarkEnd w:id="1097"/>
      <w:r>
        <w:rPr>
          <w:color w:val="000000"/>
          <w:spacing w:val="0"/>
          <w:w w:val="100"/>
          <w:position w:val="0"/>
        </w:rPr>
        <w:t>金融资产</w:t>
      </w:r>
    </w:p>
    <w:p>
      <w:pPr>
        <w:pStyle w:val="Style2"/>
        <w:keepNext w:val="0"/>
        <w:keepLines w:val="0"/>
        <w:widowControl w:val="0"/>
        <w:numPr>
          <w:ilvl w:val="0"/>
          <w:numId w:val="71"/>
        </w:numPr>
        <w:shd w:val="clear" w:color="auto" w:fill="auto"/>
        <w:tabs>
          <w:tab w:pos="374" w:val="left"/>
        </w:tabs>
        <w:bidi w:val="0"/>
        <w:spacing w:before="0" w:after="0" w:line="262" w:lineRule="auto"/>
        <w:ind w:left="0" w:right="0" w:firstLine="0"/>
        <w:jc w:val="both"/>
      </w:pPr>
      <w:bookmarkStart w:id="1098" w:name="bookmark1098"/>
      <w:bookmarkEnd w:id="1098"/>
      <w:r>
        <w:rPr>
          <w:color w:val="000000"/>
          <w:spacing w:val="0"/>
          <w:w w:val="100"/>
          <w:position w:val="0"/>
        </w:rPr>
        <w:t>分类和计量</w:t>
      </w:r>
    </w:p>
    <w:p>
      <w:pPr>
        <w:pStyle w:val="Style2"/>
        <w:keepNext w:val="0"/>
        <w:keepLines w:val="0"/>
        <w:widowControl w:val="0"/>
        <w:shd w:val="clear" w:color="auto" w:fill="auto"/>
        <w:bidi w:val="0"/>
        <w:spacing w:before="0" w:after="0" w:line="270" w:lineRule="exact"/>
        <w:ind w:left="0" w:right="0" w:firstLine="440"/>
        <w:jc w:val="both"/>
      </w:pPr>
      <w:r>
        <w:rPr>
          <w:color w:val="000000"/>
          <w:spacing w:val="0"/>
          <w:w w:val="100"/>
          <w:position w:val="0"/>
          <w:shd w:val="clear" w:color="auto" w:fill="FFFFFF"/>
        </w:rPr>
        <w:t xml:space="preserve">本集团根据管理金融资产的业务模式和金融资产的合同现金流量特征，将金融资产划分为： </w:t>
      </w:r>
      <w:r>
        <w:rPr>
          <w:color w:val="000000"/>
          <w:spacing w:val="0"/>
          <w:w w:val="100"/>
          <w:position w:val="0"/>
          <w:shd w:val="clear" w:color="auto" w:fill="FFFFFF"/>
        </w:rPr>
        <w:t>(1)</w:t>
      </w:r>
      <w:r>
        <w:rPr>
          <w:color w:val="000000"/>
          <w:spacing w:val="0"/>
          <w:w w:val="100"/>
          <w:position w:val="0"/>
          <w:shd w:val="clear" w:color="auto" w:fill="FFFFFF"/>
        </w:rPr>
        <w:t>以摊余成本计量的金融资产；</w:t>
      </w:r>
      <w:r>
        <w:rPr>
          <w:color w:val="000000"/>
          <w:spacing w:val="0"/>
          <w:w w:val="100"/>
          <w:position w:val="0"/>
          <w:shd w:val="clear" w:color="auto" w:fill="FFFFFF"/>
        </w:rPr>
        <w:t>(2)</w:t>
      </w:r>
      <w:r>
        <w:rPr>
          <w:color w:val="000000"/>
          <w:spacing w:val="0"/>
          <w:w w:val="100"/>
          <w:position w:val="0"/>
          <w:shd w:val="clear" w:color="auto" w:fill="FFFFFF"/>
        </w:rPr>
        <w:t>以公允价值计量且其变动计入其他综合收益的金融资产；</w:t>
      </w:r>
    </w:p>
    <w:p>
      <w:pPr>
        <w:pStyle w:val="Style2"/>
        <w:keepNext w:val="0"/>
        <w:keepLines w:val="0"/>
        <w:widowControl w:val="0"/>
        <w:numPr>
          <w:ilvl w:val="0"/>
          <w:numId w:val="73"/>
        </w:numPr>
        <w:shd w:val="clear" w:color="auto" w:fill="auto"/>
        <w:bidi w:val="0"/>
        <w:spacing w:before="0" w:after="260" w:line="270" w:lineRule="exact"/>
        <w:ind w:left="0" w:right="0" w:firstLine="0"/>
        <w:jc w:val="both"/>
      </w:pPr>
      <w:bookmarkStart w:id="1099" w:name="bookmark1099"/>
      <w:bookmarkEnd w:id="1099"/>
      <w:r>
        <w:rPr>
          <w:color w:val="000000"/>
          <w:spacing w:val="0"/>
          <w:w w:val="100"/>
          <w:position w:val="0"/>
        </w:rPr>
        <w:t>以公允价值计量且其变动计入当期损益的金融资产。</w:t>
      </w:r>
    </w:p>
    <w:p>
      <w:pPr>
        <w:pStyle w:val="Style2"/>
        <w:keepNext w:val="0"/>
        <w:keepLines w:val="0"/>
        <w:widowControl w:val="0"/>
        <w:shd w:val="clear" w:color="auto" w:fill="auto"/>
        <w:bidi w:val="0"/>
        <w:spacing w:before="0" w:after="260" w:line="272" w:lineRule="exact"/>
        <w:ind w:left="0" w:right="0" w:firstLine="440"/>
        <w:jc w:val="both"/>
      </w:pPr>
      <w:r>
        <w:rPr>
          <w:color w:val="000000"/>
          <w:spacing w:val="0"/>
          <w:w w:val="100"/>
          <w:position w:val="0"/>
        </w:rPr>
        <w:t>金融资产在初始确认时以公允价值计量。对于以公允价值计量且其变动计入当期损益的金融 资产，相关交易费用直接计入当期损益；对于其他类别的金融资产，相关交易费用计入初始确认 金额。因销售产品或提供劳务而产生的、未包含或不考虑重大融资成分的应收账款或应收票据， 本集团按照预期有权收取的对价金额作为初始确认金额。</w:t>
      </w:r>
    </w:p>
    <w:p>
      <w:pPr>
        <w:pStyle w:val="Style2"/>
        <w:keepNext w:val="0"/>
        <w:keepLines w:val="0"/>
        <w:widowControl w:val="0"/>
        <w:shd w:val="clear" w:color="auto" w:fill="auto"/>
        <w:bidi w:val="0"/>
        <w:spacing w:before="0" w:after="40" w:line="269" w:lineRule="exact"/>
        <w:ind w:left="0" w:right="0" w:firstLine="440"/>
        <w:jc w:val="both"/>
      </w:pPr>
      <w:r>
        <w:rPr>
          <w:color w:val="000000"/>
          <w:spacing w:val="0"/>
          <w:w w:val="100"/>
          <w:position w:val="0"/>
        </w:rPr>
        <w:t>债务工具</w:t>
      </w:r>
    </w:p>
    <w:p>
      <w:pPr>
        <w:pStyle w:val="Style2"/>
        <w:keepNext w:val="0"/>
        <w:keepLines w:val="0"/>
        <w:widowControl w:val="0"/>
        <w:shd w:val="clear" w:color="auto" w:fill="auto"/>
        <w:bidi w:val="0"/>
        <w:spacing w:before="0" w:after="260" w:line="269" w:lineRule="exact"/>
        <w:ind w:left="0" w:right="0" w:firstLine="440"/>
        <w:jc w:val="both"/>
      </w:pPr>
      <w:r>
        <w:rPr>
          <w:color w:val="000000"/>
          <w:spacing w:val="0"/>
          <w:w w:val="100"/>
          <w:position w:val="0"/>
        </w:rPr>
        <w:t>本集团持有的债务工具是指从发行方角度分析符合金融负债定义的工具，分别采用以下三种 方式进行计量：</w:t>
      </w:r>
    </w:p>
    <w:p>
      <w:pPr>
        <w:pStyle w:val="Style2"/>
        <w:keepNext w:val="0"/>
        <w:keepLines w:val="0"/>
        <w:widowControl w:val="0"/>
        <w:shd w:val="clear" w:color="auto" w:fill="auto"/>
        <w:bidi w:val="0"/>
        <w:spacing w:before="0" w:after="260" w:line="272" w:lineRule="exact"/>
        <w:ind w:left="0" w:right="0" w:firstLine="440"/>
        <w:jc w:val="both"/>
      </w:pPr>
      <w:r>
        <w:rPr>
          <w:color w:val="000000"/>
          <w:spacing w:val="0"/>
          <w:w w:val="100"/>
          <w:position w:val="0"/>
        </w:rPr>
        <w:t>以摊余成本计量：</w:t>
      </w:r>
    </w:p>
    <w:p>
      <w:pPr>
        <w:pStyle w:val="Style2"/>
        <w:keepNext w:val="0"/>
        <w:keepLines w:val="0"/>
        <w:widowControl w:val="0"/>
        <w:shd w:val="clear" w:color="auto" w:fill="auto"/>
        <w:bidi w:val="0"/>
        <w:spacing w:before="0" w:after="260" w:line="273" w:lineRule="exact"/>
        <w:ind w:left="0" w:right="0" w:firstLine="440"/>
        <w:jc w:val="both"/>
      </w:pPr>
      <w:r>
        <w:rPr>
          <w:color w:val="000000"/>
          <w:spacing w:val="0"/>
          <w:w w:val="100"/>
          <w:position w:val="0"/>
        </w:rPr>
        <w:t>本集团管理此类金融资产的业务模式为以收取合同现金流量为目标，且此类金融资产的合同 现金流量特征与基本借贷安排相一致，即在特定日期产生的现金流量，仅为对本金和以未偿付本 金金额为基础的利息的支付。本集团对于此类金融资产按照实际利率法确认利息收入。此类金融 资产主要包括货币资金、应收票据、应收账款、合同资产、其他应收款、债权投资和长期应收款 等。本集团将自资产负债表日起一年内(含一年)到期的债权投资和长期应收款，列示为一年内到 期的非流动资产；取得时期限在一年内(含一年)的债权投资列示为其他流动资产。</w:t>
      </w:r>
    </w:p>
    <w:p>
      <w:pPr>
        <w:pStyle w:val="Style2"/>
        <w:keepNext w:val="0"/>
        <w:keepLines w:val="0"/>
        <w:widowControl w:val="0"/>
        <w:shd w:val="clear" w:color="auto" w:fill="auto"/>
        <w:bidi w:val="0"/>
        <w:spacing w:before="0" w:after="260" w:line="272" w:lineRule="exact"/>
        <w:ind w:left="0" w:right="0" w:firstLine="440"/>
        <w:jc w:val="both"/>
      </w:pPr>
      <w:r>
        <w:rPr>
          <w:color w:val="000000"/>
          <w:spacing w:val="0"/>
          <w:w w:val="100"/>
          <w:position w:val="0"/>
        </w:rPr>
        <w:t>以公允价值计量且其变动计入其他综合收益：</w:t>
      </w:r>
    </w:p>
    <w:p>
      <w:pPr>
        <w:pStyle w:val="Style2"/>
        <w:keepNext w:val="0"/>
        <w:keepLines w:val="0"/>
        <w:widowControl w:val="0"/>
        <w:shd w:val="clear" w:color="auto" w:fill="auto"/>
        <w:bidi w:val="0"/>
        <w:spacing w:before="0" w:after="260" w:line="273" w:lineRule="exact"/>
        <w:ind w:left="0" w:right="0" w:firstLine="440"/>
        <w:jc w:val="both"/>
      </w:pPr>
      <w:r>
        <w:rPr>
          <w:color w:val="000000"/>
          <w:spacing w:val="0"/>
          <w:w w:val="100"/>
          <w:position w:val="0"/>
        </w:rPr>
        <w:t>本集团管理此类金融资产的业务模式为既以收取合同现金流量为目标又以出售为目标，且此 类金融资产的合同现金流量特征与基本借贷安排相一致。此类金融资产按照公允价值计量且其变 动计入其他综合收益，但减值损失或利得、汇兑损益和按照实际利率法计算的利息收入计入当期 损益。此类金融资产主要包括应收款项融资、其他债权投资等。本集团将自资产负债表日起一年 内(含一年)到期的其他债权投资，列示为一年内到期的非流动资产；取得时期限在一年内(含一 年)的其他债权投资列示为其他流动资产。</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以公允价值计量且其变动计入当期损益：</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本集团将持有的未划分为以摊余成本计量和以公允价值计量且其变动计入其他综合收益的债 务工具，以公允价值计量且其变动计入当期损益。在初始确认时，本集团为了消除或显著减少会 计错配，将部分金融资产指定为以公允价值计量且其变动计入当期损益的金融资产。自资产负债 表日起超过一年到期且预期持有超过一年的，列示为其他非流动金融资产，其余列示为交易性金 融资产。</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权益工具</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本集团将对其没有控制、共同控制和重大影响的权益工具投资按照公允价值计量且其变动计 入当期损益，列示为交易性金融资产；自资产负债表日起预期持有超过一年的，列示为其他非流 动金融资产。</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此外，本集团将部分非交易性权益工具投资于初始确认时指定为以公允价值计量且其变动计 入其他综合收益的金融资产，列示为其他权益工具投资。该类金融资产的相关股利收入计入当期 损益。</w:t>
      </w:r>
    </w:p>
    <w:p>
      <w:pPr>
        <w:pStyle w:val="Style2"/>
        <w:keepNext w:val="0"/>
        <w:keepLines w:val="0"/>
        <w:widowControl w:val="0"/>
        <w:numPr>
          <w:ilvl w:val="0"/>
          <w:numId w:val="71"/>
        </w:numPr>
        <w:shd w:val="clear" w:color="auto" w:fill="auto"/>
        <w:bidi w:val="0"/>
        <w:spacing w:before="0" w:after="180" w:line="266" w:lineRule="auto"/>
        <w:ind w:left="0" w:right="0" w:firstLine="0"/>
        <w:jc w:val="both"/>
      </w:pPr>
      <w:bookmarkStart w:id="1100" w:name="bookmark1100"/>
      <w:bookmarkEnd w:id="1100"/>
      <w:r>
        <w:rPr>
          <w:color w:val="000000"/>
          <w:spacing w:val="0"/>
          <w:w w:val="100"/>
          <w:position w:val="0"/>
        </w:rPr>
        <w:t>减值</w:t>
      </w:r>
    </w:p>
    <w:p>
      <w:pPr>
        <w:pStyle w:val="Style2"/>
        <w:keepNext w:val="0"/>
        <w:keepLines w:val="0"/>
        <w:widowControl w:val="0"/>
        <w:shd w:val="clear" w:color="auto" w:fill="auto"/>
        <w:bidi w:val="0"/>
        <w:spacing w:before="0" w:after="260" w:line="283" w:lineRule="exact"/>
        <w:ind w:left="0" w:right="0" w:firstLine="440"/>
        <w:jc w:val="both"/>
      </w:pPr>
      <w:r>
        <w:rPr>
          <w:color w:val="000000"/>
          <w:spacing w:val="0"/>
          <w:w w:val="100"/>
          <w:position w:val="0"/>
        </w:rPr>
        <w:t>本集团对于以摊余成本计量的金融资产、以公允价值计量且其变动计入其他综合收益的债务 工具投资、合同资产、应收租赁款、财务担保合同和贷款承诺等，以预期信用损失为基础确认损 失准备。</w:t>
      </w:r>
    </w:p>
    <w:p>
      <w:pPr>
        <w:pStyle w:val="Style2"/>
        <w:keepNext w:val="0"/>
        <w:keepLines w:val="0"/>
        <w:widowControl w:val="0"/>
        <w:shd w:val="clear" w:color="auto" w:fill="auto"/>
        <w:bidi w:val="0"/>
        <w:spacing w:before="0" w:after="260" w:line="271" w:lineRule="exact"/>
        <w:ind w:left="0" w:right="0" w:firstLine="440"/>
        <w:jc w:val="both"/>
      </w:pPr>
      <w:r>
        <w:rPr>
          <w:color w:val="000000"/>
          <w:spacing w:val="0"/>
          <w:w w:val="100"/>
          <w:position w:val="0"/>
        </w:rPr>
        <w:t>本集团考虑有关过去事项、当前状况以及对未来经济状况的预测等合理且有依据的信息，以 发生违约的风险为权重，计算合同应收的现金流量与预期能收到的现金流量之间差额的现值的概 率加权金额，确认预期信用损失。</w:t>
      </w:r>
    </w:p>
    <w:p>
      <w:pPr>
        <w:pStyle w:val="Style2"/>
        <w:keepNext w:val="0"/>
        <w:keepLines w:val="0"/>
        <w:widowControl w:val="0"/>
        <w:shd w:val="clear" w:color="auto" w:fill="auto"/>
        <w:bidi w:val="0"/>
        <w:spacing w:before="0" w:after="260" w:line="273" w:lineRule="exact"/>
        <w:ind w:left="0" w:right="0" w:firstLine="440"/>
        <w:jc w:val="both"/>
      </w:pPr>
      <w:r>
        <w:rPr>
          <w:color w:val="000000"/>
          <w:spacing w:val="0"/>
          <w:w w:val="100"/>
          <w:position w:val="0"/>
        </w:rPr>
        <w:t>于每个资产负债表日，本集团对于处于不同阶段的金融工具的预期信用损失分别进行计量。 金融工具自初始确认后信用风险未显著增加的，处于第一阶段，本集团按照未来</w:t>
      </w:r>
      <w:r>
        <w:rPr>
          <w:color w:val="000000"/>
          <w:spacing w:val="0"/>
          <w:w w:val="100"/>
          <w:position w:val="0"/>
        </w:rPr>
        <w:t>12</w:t>
      </w:r>
      <w:r>
        <w:rPr>
          <w:color w:val="000000"/>
          <w:spacing w:val="0"/>
          <w:w w:val="100"/>
          <w:position w:val="0"/>
        </w:rPr>
        <w:t>个月内的预 期信用损失计量损失准备；金融工具自初始确认后信用风险已显著增加但尚未发生信用减值的， 处于第二阶段，本集团按照该工具整个存续期的预期信用损失计量损失准备；金融工具自初始确 认后已经发生信用减值的，处于第三阶段，本集团按照该工具整个存续期的预期信用损失计量损 失准备。</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对于在资产负债表日具有较低信用风险的金融工具，本集团假设其信用风险自初始确认后并 未显著增加，认定为处于第一阶段的金融工具，按照未来</w:t>
      </w:r>
      <w:r>
        <w:rPr>
          <w:color w:val="000000"/>
          <w:spacing w:val="0"/>
          <w:w w:val="100"/>
          <w:position w:val="0"/>
        </w:rPr>
        <w:t>12</w:t>
      </w:r>
      <w:r>
        <w:rPr>
          <w:color w:val="000000"/>
          <w:spacing w:val="0"/>
          <w:w w:val="100"/>
          <w:position w:val="0"/>
        </w:rPr>
        <w:t>个月内的预期信用损失计量损失准 备。</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本集团对于处于第一阶段和第二阶段的金融工具，按照其未扣除减值准备的账面余额和实际 利率计算利息收入。对于处于第三阶段的金融工具，按照其账面余额减已计提减值准备后的摊余 成本和实际利率计算利息收入。</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对于因销售商品、提供劳务等日常经营活动形成的应收票据、应收账款、应收款项融资和合 同资产，无论是否存在重大融资成分，本集团均按照整个存续期的预期信用损失计量损失准备。</w:t>
      </w:r>
    </w:p>
    <w:p>
      <w:pPr>
        <w:pStyle w:val="Style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当单项金融资产无法以合理成本评估预期信用损失的信息时，本集团依据信用风险特征将应 收款项划分为若干组合，在组合基础上计算预期信用损失，确定组合的依据和计提方法如下：</w:t>
      </w:r>
      <w:r>
        <w:br w:type="page"/>
      </w:r>
    </w:p>
    <w:p>
      <w:pPr>
        <w:pStyle w:val="Style2"/>
        <w:keepNext w:val="0"/>
        <w:keepLines w:val="0"/>
        <w:widowControl w:val="0"/>
        <w:shd w:val="clear" w:color="auto" w:fill="auto"/>
        <w:bidi w:val="0"/>
        <w:spacing w:before="0" w:after="40" w:line="240" w:lineRule="auto"/>
        <w:ind w:left="2300" w:right="0" w:firstLine="0"/>
        <w:jc w:val="left"/>
      </w:pPr>
      <w:r>
        <mc:AlternateContent>
          <mc:Choice Requires="wps">
            <w:drawing>
              <wp:anchor distT="0" distB="0" distL="114300" distR="114300" simplePos="0" relativeHeight="125829390" behindDoc="0" locked="0" layoutInCell="1" allowOverlap="1">
                <wp:simplePos x="0" y="0"/>
                <wp:positionH relativeFrom="page">
                  <wp:posOffset>801370</wp:posOffset>
                </wp:positionH>
                <wp:positionV relativeFrom="paragraph">
                  <wp:posOffset>12700</wp:posOffset>
                </wp:positionV>
                <wp:extent cx="1228090" cy="685800"/>
                <wp:wrapSquare wrapText="bothSides"/>
                <wp:docPr id="33" name="Shape 33"/>
                <a:graphic xmlns:a="http://schemas.openxmlformats.org/drawingml/2006/main">
                  <a:graphicData uri="http://schemas.microsoft.com/office/word/2010/wordprocessingShape">
                    <wps:wsp>
                      <wps:cNvSpPr txBox="1"/>
                      <wps:spPr>
                        <a:xfrm>
                          <a:ext cx="1228090" cy="685800"/>
                        </a:xfrm>
                        <a:prstGeom prst="rect"/>
                        <a:noFill/>
                      </wps:spPr>
                      <wps:txbx>
                        <w:txbxContent>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利息及银行承兑汇票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押金组合</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应收账款组合</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其他组合</w:t>
                            </w:r>
                          </w:p>
                        </w:txbxContent>
                      </wps:txbx>
                      <wps:bodyPr lIns="0" tIns="0" rIns="0" bIns="0">
                        <a:noAutoFit/>
                      </wps:bodyPr>
                    </wps:wsp>
                  </a:graphicData>
                </a:graphic>
              </wp:anchor>
            </w:drawing>
          </mc:Choice>
          <mc:Fallback>
            <w:pict>
              <v:shape id="_x0000_s1059" type="#_x0000_t202" style="position:absolute;margin-left:63.100000000000001pt;margin-top:1.pt;width:96.700000000000003pt;height:54.pt;z-index:-125829363;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利息及银行承兑汇票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押金组合</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应收账款组合</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其他组合</w:t>
                      </w:r>
                    </w:p>
                  </w:txbxContent>
                </v:textbox>
                <w10:wrap type="square" anchorx="page"/>
              </v:shape>
            </w:pict>
          </mc:Fallback>
        </mc:AlternateContent>
      </w:r>
      <w:r>
        <w:rPr>
          <w:color w:val="000000"/>
          <w:spacing w:val="0"/>
          <w:w w:val="100"/>
          <w:position w:val="0"/>
        </w:rPr>
        <w:t>利息及银行承兑汇票</w:t>
      </w:r>
    </w:p>
    <w:p>
      <w:pPr>
        <w:pStyle w:val="Style2"/>
        <w:keepNext w:val="0"/>
        <w:keepLines w:val="0"/>
        <w:widowControl w:val="0"/>
        <w:shd w:val="clear" w:color="auto" w:fill="auto"/>
        <w:bidi w:val="0"/>
        <w:spacing w:before="0" w:after="40" w:line="240" w:lineRule="auto"/>
        <w:ind w:left="2300" w:right="0" w:firstLine="0"/>
        <w:jc w:val="left"/>
      </w:pPr>
      <w:r>
        <w:rPr>
          <w:color w:val="000000"/>
          <w:spacing w:val="0"/>
          <w:w w:val="100"/>
          <w:position w:val="0"/>
        </w:rPr>
        <w:t>备用押金、保证金等信用风险较低的应收款项</w:t>
      </w:r>
    </w:p>
    <w:p>
      <w:pPr>
        <w:pStyle w:val="Style2"/>
        <w:keepNext w:val="0"/>
        <w:keepLines w:val="0"/>
        <w:widowControl w:val="0"/>
        <w:shd w:val="clear" w:color="auto" w:fill="auto"/>
        <w:bidi w:val="0"/>
        <w:spacing w:before="0" w:after="40" w:line="240" w:lineRule="auto"/>
        <w:ind w:left="2300" w:right="0" w:firstLine="0"/>
        <w:jc w:val="left"/>
      </w:pPr>
      <w:r>
        <w:rPr>
          <w:color w:val="000000"/>
          <w:spacing w:val="0"/>
          <w:w w:val="100"/>
          <w:position w:val="0"/>
        </w:rPr>
        <w:t>应收账款</w:t>
      </w:r>
    </w:p>
    <w:p>
      <w:pPr>
        <w:pStyle w:val="Style2"/>
        <w:keepNext w:val="0"/>
        <w:keepLines w:val="0"/>
        <w:widowControl w:val="0"/>
        <w:shd w:val="clear" w:color="auto" w:fill="auto"/>
        <w:bidi w:val="0"/>
        <w:spacing w:before="0" w:after="280" w:line="240" w:lineRule="auto"/>
        <w:ind w:left="2300" w:right="0" w:firstLine="0"/>
        <w:jc w:val="left"/>
      </w:pPr>
      <w:r>
        <w:rPr>
          <w:color w:val="000000"/>
          <w:spacing w:val="0"/>
          <w:w w:val="100"/>
          <w:position w:val="0"/>
        </w:rPr>
        <w:t>除以上组合以外的应收款项</w:t>
      </w:r>
    </w:p>
    <w:p>
      <w:pPr>
        <w:pStyle w:val="Style2"/>
        <w:keepNext w:val="0"/>
        <w:keepLines w:val="0"/>
        <w:widowControl w:val="0"/>
        <w:shd w:val="clear" w:color="auto" w:fill="auto"/>
        <w:bidi w:val="0"/>
        <w:spacing w:before="0" w:after="280" w:line="273" w:lineRule="exact"/>
        <w:ind w:left="0" w:right="0" w:firstLine="440"/>
        <w:jc w:val="both"/>
      </w:pPr>
      <w:r>
        <w:rPr>
          <w:color w:val="000000"/>
          <w:spacing w:val="0"/>
          <w:w w:val="100"/>
          <w:position w:val="0"/>
        </w:rPr>
        <w:t>对于划分为组合的应收账款和因销售商品、提供劳务等日常经营活动形成的应收票据和应收 款项融资，本集团参考历史信用损失经验，结合当前状况以及对未来经济状况的预测，通过违约 风险敞口和整个存续期预期信用损失率，计算预期信用损失。除此以外的应收票据、应收款项融 资和划分为组合的其他应收款，本集团参考历史信用损失经验，结合当前状况以及对未来经济状 况的预测，通过违约风险敞口和未来</w:t>
      </w:r>
      <w:r>
        <w:rPr>
          <w:color w:val="000000"/>
          <w:spacing w:val="0"/>
          <w:w w:val="100"/>
          <w:position w:val="0"/>
        </w:rPr>
        <w:t>12</w:t>
      </w:r>
      <w:r>
        <w:rPr>
          <w:color w:val="000000"/>
          <w:spacing w:val="0"/>
          <w:w w:val="100"/>
          <w:position w:val="0"/>
        </w:rPr>
        <w:t>个月内或整个存续期预期信用损失率，计算预期信用损 失。</w:t>
      </w:r>
    </w:p>
    <w:p>
      <w:pPr>
        <w:pStyle w:val="Style2"/>
        <w:keepNext w:val="0"/>
        <w:keepLines w:val="0"/>
        <w:widowControl w:val="0"/>
        <w:shd w:val="clear" w:color="auto" w:fill="auto"/>
        <w:bidi w:val="0"/>
        <w:spacing w:before="0" w:after="280" w:line="274" w:lineRule="exact"/>
        <w:ind w:left="0" w:right="0" w:firstLine="440"/>
        <w:jc w:val="both"/>
      </w:pPr>
      <w:r>
        <w:rPr>
          <w:color w:val="000000"/>
          <w:spacing w:val="0"/>
          <w:w w:val="100"/>
          <w:position w:val="0"/>
        </w:rPr>
        <w:t>本集团将计提或转回的损失准备计入当期损益。对于持有的以公允价值计量且其变动计入其 他综合收益的债务工具，本集团在将减值损失或利得计入当期损益的同时调整其他综合收益。</w:t>
      </w:r>
    </w:p>
    <w:p>
      <w:pPr>
        <w:pStyle w:val="Style2"/>
        <w:keepNext w:val="0"/>
        <w:keepLines w:val="0"/>
        <w:widowControl w:val="0"/>
        <w:numPr>
          <w:ilvl w:val="0"/>
          <w:numId w:val="71"/>
        </w:numPr>
        <w:shd w:val="clear" w:color="auto" w:fill="auto"/>
        <w:tabs>
          <w:tab w:pos="411" w:val="left"/>
        </w:tabs>
        <w:bidi w:val="0"/>
        <w:spacing w:before="0" w:after="220" w:line="264" w:lineRule="auto"/>
        <w:ind w:left="0" w:right="0" w:firstLine="0"/>
        <w:jc w:val="both"/>
      </w:pPr>
      <w:bookmarkStart w:id="1101" w:name="bookmark1101"/>
      <w:bookmarkEnd w:id="1101"/>
      <w:r>
        <w:rPr>
          <w:color w:val="000000"/>
          <w:spacing w:val="0"/>
          <w:w w:val="100"/>
          <w:position w:val="0"/>
        </w:rPr>
        <w:t>终止确认</w:t>
      </w:r>
    </w:p>
    <w:p>
      <w:pPr>
        <w:pStyle w:val="Style2"/>
        <w:keepNext w:val="0"/>
        <w:keepLines w:val="0"/>
        <w:widowControl w:val="0"/>
        <w:shd w:val="clear" w:color="auto" w:fill="auto"/>
        <w:bidi w:val="0"/>
        <w:spacing w:before="0" w:after="0" w:line="283" w:lineRule="exact"/>
        <w:ind w:left="0" w:right="0" w:firstLine="440"/>
        <w:jc w:val="both"/>
      </w:pPr>
      <w:r>
        <w:rPr>
          <w:color w:val="000000"/>
          <w:spacing w:val="0"/>
          <w:w w:val="100"/>
          <w:position w:val="0"/>
        </w:rPr>
        <w:t>资产满足下列条件之一的，予以终止确认：</w:t>
      </w:r>
      <w:r>
        <w:rPr>
          <w:color w:val="000000"/>
          <w:spacing w:val="0"/>
          <w:w w:val="100"/>
          <w:position w:val="0"/>
        </w:rPr>
        <w:t>(1)</w:t>
      </w:r>
      <w:r>
        <w:rPr>
          <w:color w:val="000000"/>
          <w:spacing w:val="0"/>
          <w:w w:val="100"/>
          <w:position w:val="0"/>
        </w:rPr>
        <w:t>收取该金融资产现金流量的合同权利终止；</w:t>
      </w:r>
    </w:p>
    <w:p>
      <w:pPr>
        <w:pStyle w:val="Style2"/>
        <w:keepNext w:val="0"/>
        <w:keepLines w:val="0"/>
        <w:widowControl w:val="0"/>
        <w:numPr>
          <w:ilvl w:val="0"/>
          <w:numId w:val="75"/>
        </w:numPr>
        <w:shd w:val="clear" w:color="auto" w:fill="auto"/>
        <w:tabs>
          <w:tab w:pos="426" w:val="left"/>
        </w:tabs>
        <w:bidi w:val="0"/>
        <w:spacing w:before="0" w:after="0" w:line="283" w:lineRule="exact"/>
        <w:ind w:left="0" w:right="0" w:firstLine="0"/>
        <w:jc w:val="both"/>
      </w:pPr>
      <w:bookmarkStart w:id="1102" w:name="bookmark1102"/>
      <w:bookmarkEnd w:id="1102"/>
      <w:r>
        <w:rPr>
          <w:color w:val="000000"/>
          <w:spacing w:val="0"/>
          <w:w w:val="100"/>
          <w:position w:val="0"/>
        </w:rPr>
        <w:t>该金融资产已转移，且本集团将金融资产所有权上几乎所有的风险和报酬转移给转入方；</w:t>
      </w:r>
    </w:p>
    <w:p>
      <w:pPr>
        <w:pStyle w:val="Style2"/>
        <w:keepNext w:val="0"/>
        <w:keepLines w:val="0"/>
        <w:widowControl w:val="0"/>
        <w:numPr>
          <w:ilvl w:val="0"/>
          <w:numId w:val="75"/>
        </w:numPr>
        <w:shd w:val="clear" w:color="auto" w:fill="auto"/>
        <w:tabs>
          <w:tab w:pos="459" w:val="left"/>
        </w:tabs>
        <w:bidi w:val="0"/>
        <w:spacing w:before="0" w:after="280" w:line="283" w:lineRule="exact"/>
        <w:ind w:left="0" w:right="0" w:firstLine="0"/>
        <w:jc w:val="both"/>
      </w:pPr>
      <w:bookmarkStart w:id="1103" w:name="bookmark1103"/>
      <w:bookmarkEnd w:id="1103"/>
      <w:r>
        <w:rPr>
          <w:color w:val="000000"/>
          <w:spacing w:val="0"/>
          <w:w w:val="100"/>
          <w:position w:val="0"/>
        </w:rPr>
        <w:t>该金融资产已转移，虽然本集团既没有转移也没有保留金融资产所有权上几乎所有的风险和 报酬，但是放弃了对该金融资产控制。</w:t>
      </w:r>
    </w:p>
    <w:p>
      <w:pPr>
        <w:pStyle w:val="Style2"/>
        <w:keepNext w:val="0"/>
        <w:keepLines w:val="0"/>
        <w:widowControl w:val="0"/>
        <w:shd w:val="clear" w:color="auto" w:fill="auto"/>
        <w:bidi w:val="0"/>
        <w:spacing w:before="0" w:after="280" w:line="274" w:lineRule="exact"/>
        <w:ind w:left="0" w:right="0" w:firstLine="440"/>
        <w:jc w:val="both"/>
      </w:pPr>
      <w:r>
        <w:rPr>
          <w:color w:val="000000"/>
          <w:spacing w:val="0"/>
          <w:w w:val="100"/>
          <w:position w:val="0"/>
        </w:rPr>
        <w:t>其他权益工具投资终止确认时，其账面价值与收到的对价以及原直接计入其他综合收益的公 允价值变动累计额之和的差额，计入留存收益；其余金融资产终止确认时，其账面价值与收到的 对价以及原直接计入其他综合收益的公允价值变动累计额之和的差额，计入当期损益。</w:t>
      </w:r>
    </w:p>
    <w:p>
      <w:pPr>
        <w:pStyle w:val="Style2"/>
        <w:keepNext w:val="0"/>
        <w:keepLines w:val="0"/>
        <w:widowControl w:val="0"/>
        <w:numPr>
          <w:ilvl w:val="0"/>
          <w:numId w:val="71"/>
        </w:numPr>
        <w:shd w:val="clear" w:color="auto" w:fill="auto"/>
        <w:tabs>
          <w:tab w:pos="411" w:val="left"/>
        </w:tabs>
        <w:bidi w:val="0"/>
        <w:spacing w:before="0" w:after="220" w:line="264" w:lineRule="auto"/>
        <w:ind w:left="0" w:right="0" w:firstLine="0"/>
        <w:jc w:val="both"/>
      </w:pPr>
      <w:bookmarkStart w:id="1104" w:name="bookmark1104"/>
      <w:bookmarkEnd w:id="1104"/>
      <w:r>
        <w:rPr>
          <w:color w:val="000000"/>
          <w:spacing w:val="0"/>
          <w:w w:val="100"/>
          <w:position w:val="0"/>
        </w:rPr>
        <w:t>金融负债</w:t>
      </w:r>
    </w:p>
    <w:p>
      <w:pPr>
        <w:pStyle w:val="Style2"/>
        <w:keepNext w:val="0"/>
        <w:keepLines w:val="0"/>
        <w:widowControl w:val="0"/>
        <w:shd w:val="clear" w:color="auto" w:fill="auto"/>
        <w:bidi w:val="0"/>
        <w:spacing w:before="0" w:after="280" w:line="269" w:lineRule="exact"/>
        <w:ind w:left="0" w:right="0" w:firstLine="440"/>
        <w:jc w:val="both"/>
      </w:pPr>
      <w:r>
        <w:rPr>
          <w:color w:val="000000"/>
          <w:spacing w:val="0"/>
          <w:w w:val="100"/>
          <w:position w:val="0"/>
        </w:rPr>
        <w:t>金融负债于初始确认时分类为以摊余成本计量的金融负债和以公允价值计量且其变动计入当 期损益的金融负债。</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本集团的金融负债主要为以摊余成本计量的金融负债，包括应付账款及其他应付款等。该类 金融负债按其公允价值扣除交易费用后的金额进行初始计量，并采用实际利率法进行后续计量。 期限在一年以下(含一年)的，列示为流动负债；期限在一年以上但自资产负债表日起一年内(含 一年)到期的，列示为一年内到期的非流动负债；其余列示为非流动负债。</w:t>
      </w:r>
    </w:p>
    <w:p>
      <w:pPr>
        <w:pStyle w:val="Style2"/>
        <w:keepNext w:val="0"/>
        <w:keepLines w:val="0"/>
        <w:widowControl w:val="0"/>
        <w:shd w:val="clear" w:color="auto" w:fill="auto"/>
        <w:bidi w:val="0"/>
        <w:spacing w:before="0" w:after="280" w:line="271" w:lineRule="exact"/>
        <w:ind w:left="0" w:right="0" w:firstLine="440"/>
        <w:jc w:val="both"/>
      </w:pPr>
      <w:r>
        <w:rPr>
          <w:color w:val="000000"/>
          <w:spacing w:val="0"/>
          <w:w w:val="100"/>
          <w:position w:val="0"/>
        </w:rPr>
        <w:t>当金融负债的现时义务全部或部分已经解除时，本集团终止确认该金融负债或义务已解除的 部分。终止确认部分的账面价值与支付的对价之间的差额，计入当期损益。</w:t>
      </w:r>
    </w:p>
    <w:p>
      <w:pPr>
        <w:pStyle w:val="Style2"/>
        <w:keepNext w:val="0"/>
        <w:keepLines w:val="0"/>
        <w:widowControl w:val="0"/>
        <w:numPr>
          <w:ilvl w:val="0"/>
          <w:numId w:val="71"/>
        </w:numPr>
        <w:shd w:val="clear" w:color="auto" w:fill="auto"/>
        <w:tabs>
          <w:tab w:pos="411" w:val="left"/>
        </w:tabs>
        <w:bidi w:val="0"/>
        <w:spacing w:before="0" w:after="220" w:line="264" w:lineRule="auto"/>
        <w:ind w:left="0" w:right="0" w:firstLine="0"/>
        <w:jc w:val="both"/>
      </w:pPr>
      <w:bookmarkStart w:id="1105" w:name="bookmark1105"/>
      <w:bookmarkEnd w:id="1105"/>
      <w:r>
        <w:rPr>
          <w:color w:val="000000"/>
          <w:spacing w:val="0"/>
          <w:w w:val="100"/>
          <w:position w:val="0"/>
        </w:rPr>
        <w:t>权益工具</w:t>
      </w:r>
    </w:p>
    <w:p>
      <w:pPr>
        <w:pStyle w:val="Style2"/>
        <w:keepNext w:val="0"/>
        <w:keepLines w:val="0"/>
        <w:widowControl w:val="0"/>
        <w:shd w:val="clear" w:color="auto" w:fill="auto"/>
        <w:bidi w:val="0"/>
        <w:spacing w:before="0" w:after="280" w:line="273" w:lineRule="exact"/>
        <w:ind w:left="0" w:right="0" w:firstLine="440"/>
        <w:jc w:val="both"/>
      </w:pPr>
      <w:r>
        <w:rPr>
          <w:color w:val="000000"/>
          <w:spacing w:val="0"/>
          <w:w w:val="100"/>
          <w:position w:val="0"/>
        </w:rPr>
        <w:t>权益工具，是指能证明拥有某一方在扣除所有负债后的资产中的剩余权益的合同。</w:t>
      </w:r>
    </w:p>
    <w:p>
      <w:pPr>
        <w:pStyle w:val="Style2"/>
        <w:keepNext w:val="0"/>
        <w:keepLines w:val="0"/>
        <w:widowControl w:val="0"/>
        <w:numPr>
          <w:ilvl w:val="0"/>
          <w:numId w:val="71"/>
        </w:numPr>
        <w:shd w:val="clear" w:color="auto" w:fill="auto"/>
        <w:tabs>
          <w:tab w:pos="411" w:val="left"/>
        </w:tabs>
        <w:bidi w:val="0"/>
        <w:spacing w:before="0" w:after="220" w:line="264" w:lineRule="auto"/>
        <w:ind w:left="0" w:right="0" w:firstLine="0"/>
        <w:jc w:val="both"/>
      </w:pPr>
      <w:bookmarkStart w:id="1106" w:name="bookmark1106"/>
      <w:bookmarkEnd w:id="1106"/>
      <w:r>
        <w:rPr>
          <w:color w:val="000000"/>
          <w:spacing w:val="0"/>
          <w:w w:val="100"/>
          <w:position w:val="0"/>
        </w:rPr>
        <w:t>金融工具的公允价值确定</w:t>
      </w:r>
    </w:p>
    <w:p>
      <w:pPr>
        <w:pStyle w:val="Style2"/>
        <w:keepNext w:val="0"/>
        <w:keepLines w:val="0"/>
        <w:widowControl w:val="0"/>
        <w:shd w:val="clear" w:color="auto" w:fill="auto"/>
        <w:bidi w:val="0"/>
        <w:spacing w:before="0" w:after="280" w:line="276" w:lineRule="exact"/>
        <w:ind w:left="0" w:right="0" w:firstLine="440"/>
        <w:jc w:val="both"/>
      </w:pPr>
      <w:r>
        <w:rPr>
          <w:color w:val="000000"/>
          <w:spacing w:val="0"/>
          <w:w w:val="100"/>
          <w:position w:val="0"/>
        </w:rPr>
        <w:t>存在活跃市场的金融工具，以活跃市场中的报价确定其公允价值。不存在活跃市场的金融工 具，采用估值技术确定其公允价值。在估值时，本集团采用在当前情况下适用并且有足够可利用 数据和其他信息支持的估值技术，选择与市场参与者在相关资产或负债的交易中所考虑的资产或 负债特征相一致的输入值，并尽可能优先使用相关可观察输入值。在相关可观察输入值无法取得 或取得不切实可行的情况下，使用不可观察输入值。</w:t>
      </w:r>
    </w:p>
    <w:p>
      <w:pPr>
        <w:pStyle w:val="Style40"/>
        <w:keepNext/>
        <w:keepLines/>
        <w:widowControl w:val="0"/>
        <w:numPr>
          <w:ilvl w:val="0"/>
          <w:numId w:val="65"/>
        </w:numPr>
        <w:shd w:val="clear" w:color="auto" w:fill="auto"/>
        <w:tabs>
          <w:tab w:pos="430" w:val="left"/>
        </w:tabs>
        <w:bidi w:val="0"/>
        <w:spacing w:before="0" w:after="60" w:line="274" w:lineRule="exact"/>
        <w:ind w:left="0" w:right="0" w:firstLine="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应收票据</w:t>
      </w:r>
      <w:bookmarkEnd w:id="1107"/>
      <w:bookmarkEnd w:id="1108"/>
      <w:bookmarkEnd w:id="1110"/>
    </w:p>
    <w:p>
      <w:pPr>
        <w:pStyle w:val="Style40"/>
        <w:keepNext/>
        <w:keepLines/>
        <w:widowControl w:val="0"/>
        <w:shd w:val="clear" w:color="auto" w:fill="auto"/>
        <w:bidi w:val="0"/>
        <w:spacing w:before="0" w:after="60" w:line="274" w:lineRule="exact"/>
        <w:ind w:left="0" w:right="0" w:firstLine="0"/>
        <w:jc w:val="left"/>
      </w:pPr>
      <w:bookmarkStart w:id="1107" w:name="bookmark1107"/>
      <w:bookmarkStart w:id="1108" w:name="bookmark1108"/>
      <w:bookmarkStart w:id="1111" w:name="bookmark1111"/>
      <w:r>
        <w:rPr>
          <w:color w:val="000000"/>
          <w:spacing w:val="0"/>
          <w:w w:val="100"/>
          <w:position w:val="0"/>
        </w:rPr>
        <w:t>应收票据的预期信用损失的确定方法及会计处理方法</w:t>
      </w:r>
      <w:bookmarkEnd w:id="1107"/>
      <w:bookmarkEnd w:id="1108"/>
      <w:bookmarkEnd w:id="1111"/>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280" w:line="274" w:lineRule="exact"/>
        <w:ind w:left="0" w:right="0" w:firstLine="0"/>
        <w:jc w:val="left"/>
      </w:pPr>
      <w:r>
        <w:rPr>
          <w:color w:val="000000"/>
          <w:spacing w:val="0"/>
          <w:w w:val="100"/>
          <w:position w:val="0"/>
        </w:rPr>
        <w:t>详见第十节财务报告五、</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40"/>
        <w:keepNext/>
        <w:keepLines/>
        <w:widowControl w:val="0"/>
        <w:numPr>
          <w:ilvl w:val="0"/>
          <w:numId w:val="65"/>
        </w:numPr>
        <w:shd w:val="clear" w:color="auto" w:fill="auto"/>
        <w:tabs>
          <w:tab w:pos="430" w:val="left"/>
        </w:tabs>
        <w:bidi w:val="0"/>
        <w:spacing w:before="0" w:after="60" w:line="274" w:lineRule="exact"/>
        <w:ind w:left="0" w:right="0" w:firstLine="0"/>
        <w:jc w:val="left"/>
      </w:pPr>
      <w:bookmarkStart w:id="1112" w:name="bookmark1112"/>
      <w:bookmarkStart w:id="1113" w:name="bookmark1113"/>
      <w:bookmarkStart w:id="1114" w:name="bookmark1114"/>
      <w:bookmarkStart w:id="1115" w:name="bookmark1115"/>
      <w:bookmarkEnd w:id="1114"/>
      <w:r>
        <w:rPr>
          <w:color w:val="000000"/>
          <w:spacing w:val="0"/>
          <w:w w:val="100"/>
          <w:position w:val="0"/>
        </w:rPr>
        <w:t>应收账款</w:t>
      </w:r>
      <w:bookmarkEnd w:id="1112"/>
      <w:bookmarkEnd w:id="1113"/>
      <w:bookmarkEnd w:id="1115"/>
    </w:p>
    <w:p>
      <w:pPr>
        <w:pStyle w:val="Style40"/>
        <w:keepNext/>
        <w:keepLines/>
        <w:widowControl w:val="0"/>
        <w:shd w:val="clear" w:color="auto" w:fill="auto"/>
        <w:bidi w:val="0"/>
        <w:spacing w:before="0" w:after="60" w:line="274" w:lineRule="exact"/>
        <w:ind w:left="0" w:right="0" w:firstLine="0"/>
        <w:jc w:val="left"/>
      </w:pPr>
      <w:bookmarkStart w:id="1112" w:name="bookmark1112"/>
      <w:bookmarkStart w:id="1113" w:name="bookmark1113"/>
      <w:bookmarkStart w:id="1116" w:name="bookmark1116"/>
      <w:r>
        <w:rPr>
          <w:color w:val="000000"/>
          <w:spacing w:val="0"/>
          <w:w w:val="100"/>
          <w:position w:val="0"/>
        </w:rPr>
        <w:t>应收账款的预期信用损失的确定方法及会计处理方法</w:t>
      </w:r>
      <w:bookmarkEnd w:id="1112"/>
      <w:bookmarkEnd w:id="1113"/>
      <w:bookmarkEnd w:id="1116"/>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280" w:line="274" w:lineRule="exact"/>
        <w:ind w:left="0" w:right="0" w:firstLine="0"/>
        <w:jc w:val="left"/>
      </w:pPr>
      <w:r>
        <w:rPr>
          <w:color w:val="000000"/>
          <w:spacing w:val="0"/>
          <w:w w:val="100"/>
          <w:position w:val="0"/>
        </w:rPr>
        <w:t>详见第十节财务报告五、</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40"/>
        <w:keepNext/>
        <w:keepLines/>
        <w:widowControl w:val="0"/>
        <w:numPr>
          <w:ilvl w:val="0"/>
          <w:numId w:val="65"/>
        </w:numPr>
        <w:shd w:val="clear" w:color="auto" w:fill="auto"/>
        <w:tabs>
          <w:tab w:pos="430" w:val="left"/>
        </w:tabs>
        <w:bidi w:val="0"/>
        <w:spacing w:before="0" w:after="60" w:line="274" w:lineRule="exact"/>
        <w:ind w:left="0" w:right="0" w:firstLine="0"/>
        <w:jc w:val="left"/>
      </w:pPr>
      <w:bookmarkStart w:id="1117" w:name="bookmark1117"/>
      <w:bookmarkStart w:id="1118" w:name="bookmark1118"/>
      <w:bookmarkStart w:id="1119" w:name="bookmark1119"/>
      <w:bookmarkStart w:id="1120" w:name="bookmark1120"/>
      <w:bookmarkEnd w:id="1119"/>
      <w:r>
        <w:rPr>
          <w:color w:val="000000"/>
          <w:spacing w:val="0"/>
          <w:w w:val="100"/>
          <w:position w:val="0"/>
        </w:rPr>
        <w:t>应收款项融资</w:t>
      </w:r>
      <w:bookmarkEnd w:id="1117"/>
      <w:bookmarkEnd w:id="1118"/>
      <w:bookmarkEnd w:id="1120"/>
    </w:p>
    <w:p>
      <w:pPr>
        <w:pStyle w:val="Style2"/>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0"/>
        <w:keepNext/>
        <w:keepLines/>
        <w:widowControl w:val="0"/>
        <w:numPr>
          <w:ilvl w:val="0"/>
          <w:numId w:val="65"/>
        </w:numPr>
        <w:shd w:val="clear" w:color="auto" w:fill="auto"/>
        <w:tabs>
          <w:tab w:pos="430" w:val="left"/>
        </w:tabs>
        <w:bidi w:val="0"/>
        <w:spacing w:before="0" w:after="60" w:line="274" w:lineRule="exact"/>
        <w:ind w:left="0" w:right="0" w:firstLine="0"/>
        <w:jc w:val="left"/>
      </w:pPr>
      <w:bookmarkStart w:id="1121" w:name="bookmark1121"/>
      <w:bookmarkStart w:id="1122" w:name="bookmark1122"/>
      <w:bookmarkStart w:id="1123" w:name="bookmark1123"/>
      <w:bookmarkStart w:id="1124" w:name="bookmark1124"/>
      <w:bookmarkEnd w:id="1123"/>
      <w:r>
        <w:rPr>
          <w:color w:val="000000"/>
          <w:spacing w:val="0"/>
          <w:w w:val="100"/>
          <w:position w:val="0"/>
        </w:rPr>
        <w:t>其他应收款</w:t>
      </w:r>
      <w:bookmarkEnd w:id="1121"/>
      <w:bookmarkEnd w:id="1122"/>
      <w:bookmarkEnd w:id="1124"/>
    </w:p>
    <w:p>
      <w:pPr>
        <w:pStyle w:val="Style40"/>
        <w:keepNext/>
        <w:keepLines/>
        <w:widowControl w:val="0"/>
        <w:shd w:val="clear" w:color="auto" w:fill="auto"/>
        <w:bidi w:val="0"/>
        <w:spacing w:before="0" w:after="60" w:line="274" w:lineRule="exact"/>
        <w:ind w:left="0" w:right="0" w:firstLine="0"/>
        <w:jc w:val="left"/>
      </w:pPr>
      <w:bookmarkStart w:id="1121" w:name="bookmark1121"/>
      <w:bookmarkStart w:id="1122" w:name="bookmark1122"/>
      <w:bookmarkStart w:id="1125" w:name="bookmark1125"/>
      <w:r>
        <w:rPr>
          <w:color w:val="000000"/>
          <w:spacing w:val="0"/>
          <w:w w:val="100"/>
          <w:position w:val="0"/>
        </w:rPr>
        <w:t>其他应收款预期信用损失的确定方法及会计处理方法</w:t>
      </w:r>
      <w:bookmarkEnd w:id="1121"/>
      <w:bookmarkEnd w:id="1122"/>
      <w:bookmarkEnd w:id="1125"/>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详见第十节财务报告五、</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40"/>
        <w:keepNext/>
        <w:keepLines/>
        <w:widowControl w:val="0"/>
        <w:numPr>
          <w:ilvl w:val="0"/>
          <w:numId w:val="65"/>
        </w:numPr>
        <w:shd w:val="clear" w:color="auto" w:fill="auto"/>
        <w:tabs>
          <w:tab w:pos="430" w:val="left"/>
        </w:tabs>
        <w:bidi w:val="0"/>
        <w:spacing w:before="0" w:after="60" w:line="274" w:lineRule="exact"/>
        <w:ind w:left="0" w:right="0" w:firstLine="0"/>
        <w:jc w:val="left"/>
      </w:pPr>
      <w:bookmarkStart w:id="1126" w:name="bookmark1126"/>
      <w:bookmarkStart w:id="1127" w:name="bookmark1127"/>
      <w:bookmarkStart w:id="1128" w:name="bookmark1128"/>
      <w:bookmarkStart w:id="1129" w:name="bookmark1129"/>
      <w:bookmarkEnd w:id="1128"/>
      <w:r>
        <w:rPr>
          <w:color w:val="000000"/>
          <w:spacing w:val="0"/>
          <w:w w:val="100"/>
          <w:position w:val="0"/>
        </w:rPr>
        <w:t>存货</w:t>
      </w:r>
      <w:bookmarkEnd w:id="1126"/>
      <w:bookmarkEnd w:id="1127"/>
      <w:bookmarkEnd w:id="1129"/>
    </w:p>
    <w:p>
      <w:pPr>
        <w:pStyle w:val="Style2"/>
        <w:keepNext w:val="0"/>
        <w:keepLines w:val="0"/>
        <w:widowControl w:val="0"/>
        <w:shd w:val="clear" w:color="auto" w:fill="auto"/>
        <w:bidi w:val="0"/>
        <w:spacing w:before="0" w:after="6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8"/>
        <w:keepNext w:val="0"/>
        <w:keepLines w:val="0"/>
        <w:widowControl w:val="0"/>
        <w:numPr>
          <w:ilvl w:val="0"/>
          <w:numId w:val="77"/>
        </w:numPr>
        <w:shd w:val="clear" w:color="auto" w:fill="auto"/>
        <w:tabs>
          <w:tab w:pos="416" w:val="left"/>
        </w:tabs>
        <w:bidi w:val="0"/>
        <w:spacing w:before="0" w:after="180" w:line="286" w:lineRule="auto"/>
        <w:ind w:left="0" w:right="0" w:firstLine="0"/>
        <w:jc w:val="left"/>
      </w:pPr>
      <w:bookmarkStart w:id="1130" w:name="bookmark1130"/>
      <w:bookmarkEnd w:id="1130"/>
      <w:r>
        <w:rPr>
          <w:rFonts w:ascii="SimSun" w:eastAsia="SimSun" w:hAnsi="SimSun" w:cs="SimSun"/>
          <w:color w:val="000000"/>
          <w:spacing w:val="0"/>
          <w:w w:val="100"/>
          <w:position w:val="0"/>
        </w:rPr>
        <w:t>分类</w:t>
      </w:r>
    </w:p>
    <w:p>
      <w:pPr>
        <w:pStyle w:val="Style2"/>
        <w:keepNext w:val="0"/>
        <w:keepLines w:val="0"/>
        <w:widowControl w:val="0"/>
        <w:shd w:val="clear" w:color="auto" w:fill="auto"/>
        <w:bidi w:val="0"/>
        <w:spacing w:before="0" w:after="280" w:line="274" w:lineRule="exact"/>
        <w:ind w:left="0" w:right="0" w:firstLine="440"/>
        <w:jc w:val="left"/>
      </w:pPr>
      <w:r>
        <w:rPr>
          <w:color w:val="000000"/>
          <w:spacing w:val="0"/>
          <w:w w:val="100"/>
          <w:position w:val="0"/>
        </w:rPr>
        <w:t>存货包括原材料、在产品、发出商品和产成品，按成本与可变现净值孰低计量。</w:t>
      </w:r>
    </w:p>
    <w:p>
      <w:pPr>
        <w:pStyle w:val="Style2"/>
        <w:keepNext w:val="0"/>
        <w:keepLines w:val="0"/>
        <w:widowControl w:val="0"/>
        <w:numPr>
          <w:ilvl w:val="0"/>
          <w:numId w:val="77"/>
        </w:numPr>
        <w:shd w:val="clear" w:color="auto" w:fill="auto"/>
        <w:tabs>
          <w:tab w:pos="430" w:val="left"/>
        </w:tabs>
        <w:bidi w:val="0"/>
        <w:spacing w:before="0" w:after="180" w:line="286" w:lineRule="auto"/>
        <w:ind w:left="0" w:right="0" w:firstLine="0"/>
        <w:jc w:val="left"/>
      </w:pPr>
      <w:bookmarkStart w:id="1131" w:name="bookmark1131"/>
      <w:bookmarkEnd w:id="1131"/>
      <w:r>
        <w:rPr>
          <w:color w:val="000000"/>
          <w:spacing w:val="0"/>
          <w:w w:val="100"/>
          <w:position w:val="0"/>
        </w:rPr>
        <w:t>发出存货的计价方法</w:t>
      </w:r>
    </w:p>
    <w:p>
      <w:pPr>
        <w:pStyle w:val="Style2"/>
        <w:keepNext w:val="0"/>
        <w:keepLines w:val="0"/>
        <w:widowControl w:val="0"/>
        <w:shd w:val="clear" w:color="auto" w:fill="auto"/>
        <w:bidi w:val="0"/>
        <w:spacing w:before="0" w:after="280" w:line="269" w:lineRule="exact"/>
        <w:ind w:left="0" w:right="0" w:firstLine="440"/>
        <w:jc w:val="left"/>
      </w:pPr>
      <w:r>
        <w:rPr>
          <w:color w:val="000000"/>
          <w:spacing w:val="0"/>
          <w:w w:val="100"/>
          <w:position w:val="0"/>
        </w:rPr>
        <w:t>存货发出时的成本按加权平均法核算，产成品和在产品成本包括原材料、直接人工以及在正 常生产能力下按系统的方法分配的制造费用。</w:t>
      </w:r>
    </w:p>
    <w:p>
      <w:pPr>
        <w:pStyle w:val="Style2"/>
        <w:keepNext w:val="0"/>
        <w:keepLines w:val="0"/>
        <w:widowControl w:val="0"/>
        <w:numPr>
          <w:ilvl w:val="0"/>
          <w:numId w:val="77"/>
        </w:numPr>
        <w:shd w:val="clear" w:color="auto" w:fill="auto"/>
        <w:tabs>
          <w:tab w:pos="430" w:val="left"/>
        </w:tabs>
        <w:bidi w:val="0"/>
        <w:spacing w:before="0" w:after="180" w:line="286" w:lineRule="auto"/>
        <w:ind w:left="0" w:right="0" w:firstLine="0"/>
        <w:jc w:val="left"/>
      </w:pPr>
      <w:bookmarkStart w:id="1132" w:name="bookmark1132"/>
      <w:bookmarkEnd w:id="1132"/>
      <w:r>
        <w:rPr>
          <w:color w:val="000000"/>
          <w:spacing w:val="0"/>
          <w:w w:val="100"/>
          <w:position w:val="0"/>
        </w:rPr>
        <w:t>存货可变现净值的确定依据及存货跌价准备的计提方法</w:t>
      </w:r>
    </w:p>
    <w:p>
      <w:pPr>
        <w:pStyle w:val="Style2"/>
        <w:keepNext w:val="0"/>
        <w:keepLines w:val="0"/>
        <w:widowControl w:val="0"/>
        <w:shd w:val="clear" w:color="auto" w:fill="auto"/>
        <w:bidi w:val="0"/>
        <w:spacing w:before="0" w:after="280" w:line="278" w:lineRule="exact"/>
        <w:ind w:left="0" w:right="0" w:firstLine="440"/>
        <w:jc w:val="left"/>
      </w:pPr>
      <w:r>
        <w:rPr>
          <w:color w:val="000000"/>
          <w:spacing w:val="0"/>
          <w:w w:val="100"/>
          <w:position w:val="0"/>
        </w:rPr>
        <w:t>存货跌价准备按存货成本高于其可变现净值的差额计提。可变现净值按日常活动中，以存货 的估计售价减去至完工时估计将要发生的成本、估计的销售费用以及相关税费后的金额确定。</w:t>
      </w:r>
    </w:p>
    <w:p>
      <w:pPr>
        <w:pStyle w:val="Style2"/>
        <w:keepNext w:val="0"/>
        <w:keepLines w:val="0"/>
        <w:widowControl w:val="0"/>
        <w:numPr>
          <w:ilvl w:val="0"/>
          <w:numId w:val="77"/>
        </w:numPr>
        <w:shd w:val="clear" w:color="auto" w:fill="auto"/>
        <w:tabs>
          <w:tab w:pos="430" w:val="left"/>
        </w:tabs>
        <w:bidi w:val="0"/>
        <w:spacing w:before="0" w:after="240" w:line="286" w:lineRule="auto"/>
        <w:ind w:left="0" w:right="0" w:firstLine="0"/>
        <w:jc w:val="left"/>
      </w:pPr>
      <w:bookmarkStart w:id="1133" w:name="bookmark1133"/>
      <w:bookmarkEnd w:id="1133"/>
      <w:r>
        <w:rPr>
          <w:color w:val="000000"/>
          <w:spacing w:val="0"/>
          <w:w w:val="100"/>
          <w:position w:val="0"/>
        </w:rPr>
        <w:t>本集团的存货盘存制度采用永续盘存制。</w:t>
      </w:r>
    </w:p>
    <w:p>
      <w:pPr>
        <w:pStyle w:val="Style40"/>
        <w:keepNext/>
        <w:keepLines/>
        <w:widowControl w:val="0"/>
        <w:numPr>
          <w:ilvl w:val="0"/>
          <w:numId w:val="65"/>
        </w:numPr>
        <w:shd w:val="clear" w:color="auto" w:fill="auto"/>
        <w:tabs>
          <w:tab w:pos="430" w:val="left"/>
        </w:tabs>
        <w:bidi w:val="0"/>
        <w:spacing w:before="0" w:after="60" w:line="274" w:lineRule="exact"/>
        <w:ind w:left="0" w:right="0" w:firstLine="0"/>
        <w:jc w:val="left"/>
      </w:pPr>
      <w:bookmarkStart w:id="1134" w:name="bookmark1134"/>
      <w:bookmarkStart w:id="1135" w:name="bookmark1135"/>
      <w:bookmarkStart w:id="1136" w:name="bookmark1136"/>
      <w:bookmarkStart w:id="1137" w:name="bookmark1137"/>
      <w:bookmarkEnd w:id="1136"/>
      <w:r>
        <w:rPr>
          <w:color w:val="000000"/>
          <w:spacing w:val="0"/>
          <w:w w:val="100"/>
          <w:position w:val="0"/>
        </w:rPr>
        <w:t>合同资产</w:t>
      </w:r>
      <w:bookmarkEnd w:id="1134"/>
      <w:bookmarkEnd w:id="1135"/>
      <w:bookmarkEnd w:id="1137"/>
    </w:p>
    <w:p>
      <w:pPr>
        <w:pStyle w:val="Style40"/>
        <w:keepNext/>
        <w:keepLines/>
        <w:widowControl w:val="0"/>
        <w:numPr>
          <w:ilvl w:val="0"/>
          <w:numId w:val="79"/>
        </w:numPr>
        <w:shd w:val="clear" w:color="auto" w:fill="auto"/>
        <w:tabs>
          <w:tab w:pos="430" w:val="left"/>
        </w:tabs>
        <w:bidi w:val="0"/>
        <w:spacing w:before="0" w:after="60" w:line="274" w:lineRule="exact"/>
        <w:ind w:left="0" w:right="0" w:firstLine="0"/>
        <w:jc w:val="left"/>
      </w:pPr>
      <w:bookmarkStart w:id="1134" w:name="bookmark1134"/>
      <w:bookmarkStart w:id="1135" w:name="bookmark1135"/>
      <w:bookmarkStart w:id="1138" w:name="bookmark1138"/>
      <w:bookmarkStart w:id="1139" w:name="bookmark1139"/>
      <w:bookmarkEnd w:id="1138"/>
      <w:r>
        <w:rPr>
          <w:color w:val="000000"/>
          <w:spacing w:val="0"/>
          <w:w w:val="100"/>
          <w:position w:val="0"/>
        </w:rPr>
        <w:t>.</w:t>
      </w:r>
      <w:r>
        <w:rPr>
          <w:color w:val="000000"/>
          <w:spacing w:val="0"/>
          <w:w w:val="100"/>
          <w:position w:val="0"/>
        </w:rPr>
        <w:t>合同资产的确认方法及标准</w:t>
      </w:r>
      <w:bookmarkEnd w:id="1134"/>
      <w:bookmarkEnd w:id="1135"/>
      <w:bookmarkEnd w:id="1139"/>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280" w:line="274" w:lineRule="exact"/>
        <w:ind w:left="0" w:right="0" w:firstLine="0"/>
        <w:jc w:val="left"/>
      </w:pPr>
      <w:r>
        <w:rPr>
          <w:color w:val="000000"/>
          <w:spacing w:val="0"/>
          <w:w w:val="100"/>
          <w:position w:val="0"/>
        </w:rPr>
        <w:t>详见第十节财务报告五、</w:t>
      </w:r>
      <w:r>
        <w:rPr>
          <w:rFonts w:ascii="Times New Roman" w:eastAsia="Times New Roman" w:hAnsi="Times New Roman" w:cs="Times New Roman"/>
          <w:color w:val="000000"/>
          <w:spacing w:val="0"/>
          <w:w w:val="100"/>
          <w:position w:val="0"/>
        </w:rPr>
        <w:t>38</w:t>
      </w:r>
      <w:r>
        <w:rPr>
          <w:color w:val="000000"/>
          <w:spacing w:val="0"/>
          <w:w w:val="100"/>
          <w:position w:val="0"/>
        </w:rPr>
        <w:t>。</w:t>
      </w:r>
    </w:p>
    <w:p>
      <w:pPr>
        <w:pStyle w:val="Style40"/>
        <w:keepNext/>
        <w:keepLines/>
        <w:widowControl w:val="0"/>
        <w:numPr>
          <w:ilvl w:val="0"/>
          <w:numId w:val="79"/>
        </w:numPr>
        <w:shd w:val="clear" w:color="auto" w:fill="auto"/>
        <w:tabs>
          <w:tab w:pos="430" w:val="left"/>
        </w:tabs>
        <w:bidi w:val="0"/>
        <w:spacing w:before="0" w:after="60" w:line="274" w:lineRule="exact"/>
        <w:ind w:left="0" w:right="0" w:firstLine="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w:t>
      </w:r>
      <w:r>
        <w:rPr>
          <w:color w:val="000000"/>
          <w:spacing w:val="0"/>
          <w:w w:val="100"/>
          <w:position w:val="0"/>
        </w:rPr>
        <w:t>合同资产预期信用损失的确定方法及会计处理方法</w:t>
      </w:r>
      <w:bookmarkEnd w:id="1140"/>
      <w:bookmarkEnd w:id="1141"/>
      <w:bookmarkEnd w:id="1143"/>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line="274" w:lineRule="exact"/>
        <w:ind w:left="0" w:right="0" w:firstLine="0"/>
        <w:jc w:val="left"/>
      </w:pPr>
      <w:r>
        <w:rPr>
          <w:color w:val="000000"/>
          <w:spacing w:val="0"/>
          <w:w w:val="100"/>
          <w:position w:val="0"/>
        </w:rPr>
        <w:t>详见第十节财务报告五、</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40"/>
        <w:keepNext/>
        <w:keepLines/>
        <w:widowControl w:val="0"/>
        <w:numPr>
          <w:ilvl w:val="0"/>
          <w:numId w:val="65"/>
        </w:numPr>
        <w:shd w:val="clear" w:color="auto" w:fill="auto"/>
        <w:bidi w:val="0"/>
        <w:spacing w:before="0" w:after="60" w:line="240" w:lineRule="auto"/>
        <w:ind w:left="0" w:right="0" w:firstLine="0"/>
        <w:jc w:val="left"/>
      </w:pPr>
      <w:bookmarkStart w:id="1144" w:name="bookmark1144"/>
      <w:bookmarkStart w:id="1145" w:name="bookmark1145"/>
      <w:bookmarkStart w:id="1146" w:name="bookmark1146"/>
      <w:bookmarkStart w:id="1147" w:name="bookmark1147"/>
      <w:bookmarkEnd w:id="1146"/>
      <w:r>
        <w:rPr>
          <w:color w:val="000000"/>
          <w:spacing w:val="0"/>
          <w:w w:val="100"/>
          <w:position w:val="0"/>
        </w:rPr>
        <w:t>持有待售资产</w:t>
      </w:r>
      <w:bookmarkEnd w:id="1144"/>
      <w:bookmarkEnd w:id="1145"/>
      <w:bookmarkEnd w:id="1147"/>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65"/>
        </w:numPr>
        <w:shd w:val="clear" w:color="auto" w:fill="auto"/>
        <w:tabs>
          <w:tab w:pos="430" w:val="left"/>
        </w:tabs>
        <w:bidi w:val="0"/>
        <w:spacing w:before="0" w:after="60" w:line="274" w:lineRule="exact"/>
        <w:ind w:left="0" w:right="0" w:firstLine="0"/>
        <w:jc w:val="left"/>
      </w:pPr>
      <w:bookmarkStart w:id="1148" w:name="bookmark1148"/>
      <w:bookmarkStart w:id="1149" w:name="bookmark1149"/>
      <w:bookmarkStart w:id="1150" w:name="bookmark1150"/>
      <w:bookmarkStart w:id="1151" w:name="bookmark1151"/>
      <w:bookmarkEnd w:id="1150"/>
      <w:r>
        <w:rPr>
          <w:color w:val="000000"/>
          <w:spacing w:val="0"/>
          <w:w w:val="100"/>
          <w:position w:val="0"/>
        </w:rPr>
        <w:t>债权投资</w:t>
      </w:r>
      <w:bookmarkEnd w:id="1148"/>
      <w:bookmarkEnd w:id="1149"/>
      <w:bookmarkEnd w:id="1151"/>
    </w:p>
    <w:p>
      <w:pPr>
        <w:pStyle w:val="Style40"/>
        <w:keepNext/>
        <w:keepLines/>
        <w:widowControl w:val="0"/>
        <w:numPr>
          <w:ilvl w:val="0"/>
          <w:numId w:val="81"/>
        </w:numPr>
        <w:shd w:val="clear" w:color="auto" w:fill="auto"/>
        <w:bidi w:val="0"/>
        <w:spacing w:before="0" w:after="60" w:line="274" w:lineRule="exact"/>
        <w:ind w:left="0" w:right="0" w:firstLine="0"/>
        <w:jc w:val="left"/>
      </w:pPr>
      <w:bookmarkStart w:id="1148" w:name="bookmark1148"/>
      <w:bookmarkStart w:id="1149" w:name="bookmark1149"/>
      <w:bookmarkStart w:id="1152" w:name="bookmark1152"/>
      <w:bookmarkStart w:id="1153" w:name="bookmark1153"/>
      <w:bookmarkEnd w:id="1152"/>
      <w:r>
        <w:rPr>
          <w:color w:val="000000"/>
          <w:spacing w:val="0"/>
          <w:w w:val="100"/>
          <w:position w:val="0"/>
        </w:rPr>
        <w:t>.</w:t>
      </w:r>
      <w:r>
        <w:rPr>
          <w:color w:val="000000"/>
          <w:spacing w:val="0"/>
          <w:w w:val="100"/>
          <w:position w:val="0"/>
        </w:rPr>
        <w:t>债权投资预期信用损失的确定方法及会计处理方法</w:t>
      </w:r>
      <w:bookmarkEnd w:id="1148"/>
      <w:bookmarkEnd w:id="1149"/>
      <w:bookmarkEnd w:id="1153"/>
    </w:p>
    <w:p>
      <w:pPr>
        <w:pStyle w:val="Style2"/>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0"/>
        <w:keepNext/>
        <w:keepLines/>
        <w:widowControl w:val="0"/>
        <w:numPr>
          <w:ilvl w:val="0"/>
          <w:numId w:val="65"/>
        </w:numPr>
        <w:shd w:val="clear" w:color="auto" w:fill="auto"/>
        <w:tabs>
          <w:tab w:pos="430" w:val="left"/>
        </w:tabs>
        <w:bidi w:val="0"/>
        <w:spacing w:before="0" w:after="60" w:line="274" w:lineRule="exact"/>
        <w:ind w:left="0" w:right="0" w:firstLine="0"/>
        <w:jc w:val="left"/>
      </w:pPr>
      <w:bookmarkStart w:id="1154" w:name="bookmark1154"/>
      <w:bookmarkStart w:id="1155" w:name="bookmark1155"/>
      <w:bookmarkStart w:id="1156" w:name="bookmark1156"/>
      <w:bookmarkStart w:id="1157" w:name="bookmark1157"/>
      <w:bookmarkEnd w:id="1156"/>
      <w:r>
        <w:rPr>
          <w:color w:val="000000"/>
          <w:spacing w:val="0"/>
          <w:w w:val="100"/>
          <w:position w:val="0"/>
        </w:rPr>
        <w:t>其他债权投资</w:t>
      </w:r>
      <w:bookmarkEnd w:id="1154"/>
      <w:bookmarkEnd w:id="1155"/>
      <w:bookmarkEnd w:id="1157"/>
    </w:p>
    <w:p>
      <w:pPr>
        <w:pStyle w:val="Style40"/>
        <w:keepNext/>
        <w:keepLines/>
        <w:widowControl w:val="0"/>
        <w:numPr>
          <w:ilvl w:val="0"/>
          <w:numId w:val="83"/>
        </w:numPr>
        <w:shd w:val="clear" w:color="auto" w:fill="auto"/>
        <w:bidi w:val="0"/>
        <w:spacing w:before="0" w:after="60" w:line="274" w:lineRule="exact"/>
        <w:ind w:left="0" w:right="0" w:firstLine="0"/>
        <w:jc w:val="left"/>
      </w:pPr>
      <w:bookmarkStart w:id="1154" w:name="bookmark1154"/>
      <w:bookmarkStart w:id="1155" w:name="bookmark1155"/>
      <w:bookmarkStart w:id="1158" w:name="bookmark1158"/>
      <w:bookmarkStart w:id="1159" w:name="bookmark1159"/>
      <w:bookmarkEnd w:id="1158"/>
      <w:r>
        <w:rPr>
          <w:color w:val="000000"/>
          <w:spacing w:val="0"/>
          <w:w w:val="100"/>
          <w:position w:val="0"/>
        </w:rPr>
        <w:t>.</w:t>
      </w:r>
      <w:r>
        <w:rPr>
          <w:color w:val="000000"/>
          <w:spacing w:val="0"/>
          <w:w w:val="100"/>
          <w:position w:val="0"/>
        </w:rPr>
        <w:t>其他债权投资预期信用损失的确定方法及会计处理方法</w:t>
      </w:r>
      <w:bookmarkEnd w:id="1154"/>
      <w:bookmarkEnd w:id="1155"/>
      <w:bookmarkEnd w:id="1159"/>
    </w:p>
    <w:p>
      <w:pPr>
        <w:pStyle w:val="Style2"/>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0"/>
        <w:keepNext/>
        <w:keepLines/>
        <w:widowControl w:val="0"/>
        <w:numPr>
          <w:ilvl w:val="0"/>
          <w:numId w:val="65"/>
        </w:numPr>
        <w:shd w:val="clear" w:color="auto" w:fill="auto"/>
        <w:tabs>
          <w:tab w:pos="445" w:val="left"/>
        </w:tabs>
        <w:bidi w:val="0"/>
        <w:spacing w:before="0" w:after="60" w:line="274" w:lineRule="exact"/>
        <w:ind w:left="0" w:right="0" w:firstLine="0"/>
        <w:jc w:val="left"/>
      </w:pPr>
      <w:bookmarkStart w:id="1160" w:name="bookmark1160"/>
      <w:bookmarkStart w:id="1161" w:name="bookmark1161"/>
      <w:bookmarkStart w:id="1162" w:name="bookmark1162"/>
      <w:bookmarkStart w:id="1163" w:name="bookmark1163"/>
      <w:bookmarkEnd w:id="1162"/>
      <w:r>
        <w:rPr>
          <w:color w:val="000000"/>
          <w:spacing w:val="0"/>
          <w:w w:val="100"/>
          <w:position w:val="0"/>
        </w:rPr>
        <w:t>长期应收款</w:t>
      </w:r>
      <w:bookmarkEnd w:id="1160"/>
      <w:bookmarkEnd w:id="1161"/>
      <w:bookmarkEnd w:id="1163"/>
    </w:p>
    <w:p>
      <w:pPr>
        <w:pStyle w:val="Style40"/>
        <w:keepNext/>
        <w:keepLines/>
        <w:widowControl w:val="0"/>
        <w:numPr>
          <w:ilvl w:val="0"/>
          <w:numId w:val="85"/>
        </w:numPr>
        <w:shd w:val="clear" w:color="auto" w:fill="auto"/>
        <w:bidi w:val="0"/>
        <w:spacing w:before="0" w:after="60" w:line="274" w:lineRule="exact"/>
        <w:ind w:left="0" w:right="0" w:firstLine="0"/>
        <w:jc w:val="left"/>
      </w:pPr>
      <w:bookmarkStart w:id="1160" w:name="bookmark1160"/>
      <w:bookmarkStart w:id="1161" w:name="bookmark1161"/>
      <w:bookmarkStart w:id="1164" w:name="bookmark1164"/>
      <w:bookmarkStart w:id="1165" w:name="bookmark1165"/>
      <w:bookmarkEnd w:id="1164"/>
      <w:r>
        <w:rPr>
          <w:color w:val="000000"/>
          <w:spacing w:val="0"/>
          <w:w w:val="100"/>
          <w:position w:val="0"/>
        </w:rPr>
        <w:t>.</w:t>
      </w:r>
      <w:r>
        <w:rPr>
          <w:color w:val="000000"/>
          <w:spacing w:val="0"/>
          <w:w w:val="100"/>
          <w:position w:val="0"/>
        </w:rPr>
        <w:t>长期应收款预期信用损失的确定方法及会计处理方法</w:t>
      </w:r>
      <w:bookmarkEnd w:id="1160"/>
      <w:bookmarkEnd w:id="1161"/>
      <w:bookmarkEnd w:id="1165"/>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280" w:line="274" w:lineRule="exact"/>
        <w:ind w:left="0" w:right="0" w:firstLine="0"/>
        <w:jc w:val="left"/>
      </w:pPr>
      <w:r>
        <w:rPr>
          <w:color w:val="000000"/>
          <w:spacing w:val="0"/>
          <w:w w:val="100"/>
          <w:position w:val="0"/>
        </w:rPr>
        <w:t>详见第十节财务报告五、</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40"/>
        <w:keepNext/>
        <w:keepLines/>
        <w:widowControl w:val="0"/>
        <w:numPr>
          <w:ilvl w:val="0"/>
          <w:numId w:val="65"/>
        </w:numPr>
        <w:shd w:val="clear" w:color="auto" w:fill="auto"/>
        <w:tabs>
          <w:tab w:pos="445" w:val="left"/>
        </w:tabs>
        <w:bidi w:val="0"/>
        <w:spacing w:before="0" w:after="60" w:line="274" w:lineRule="exact"/>
        <w:ind w:left="0" w:right="0" w:firstLine="0"/>
        <w:jc w:val="left"/>
      </w:pPr>
      <w:bookmarkStart w:id="1166" w:name="bookmark1166"/>
      <w:bookmarkStart w:id="1167" w:name="bookmark1167"/>
      <w:bookmarkStart w:id="1168" w:name="bookmark1168"/>
      <w:bookmarkStart w:id="1169" w:name="bookmark1169"/>
      <w:bookmarkEnd w:id="1168"/>
      <w:r>
        <w:rPr>
          <w:color w:val="000000"/>
          <w:spacing w:val="0"/>
          <w:w w:val="100"/>
          <w:position w:val="0"/>
        </w:rPr>
        <w:t>长期股权投资</w:t>
      </w:r>
      <w:bookmarkEnd w:id="1166"/>
      <w:bookmarkEnd w:id="1167"/>
      <w:bookmarkEnd w:id="1169"/>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220" w:line="274" w:lineRule="exact"/>
        <w:ind w:left="0" w:right="0" w:firstLine="440"/>
        <w:jc w:val="both"/>
      </w:pPr>
      <w:r>
        <w:rPr>
          <w:color w:val="000000"/>
          <w:spacing w:val="0"/>
          <w:w w:val="100"/>
          <w:position w:val="0"/>
        </w:rPr>
        <w:t>长期股权投资包括：本公司对子公司的长期股权投资；本集团对联营企业的长期股权投资。</w:t>
      </w:r>
    </w:p>
    <w:p>
      <w:pPr>
        <w:pStyle w:val="Style2"/>
        <w:keepNext w:val="0"/>
        <w:keepLines w:val="0"/>
        <w:widowControl w:val="0"/>
        <w:shd w:val="clear" w:color="auto" w:fill="auto"/>
        <w:bidi w:val="0"/>
        <w:spacing w:before="0" w:after="220" w:line="278" w:lineRule="exact"/>
        <w:ind w:left="0" w:right="0" w:firstLine="440"/>
        <w:jc w:val="both"/>
      </w:pPr>
      <w:r>
        <w:rPr>
          <w:color w:val="000000"/>
          <w:spacing w:val="0"/>
          <w:w w:val="100"/>
          <w:position w:val="0"/>
        </w:rPr>
        <w:t>子公司为本公司能够对其实施控制的被投资单位。联营企业为本集团能够对其财务和经营决 策具有重大影响的被投资单位。</w:t>
      </w:r>
    </w:p>
    <w:p>
      <w:pPr>
        <w:pStyle w:val="Style2"/>
        <w:keepNext w:val="0"/>
        <w:keepLines w:val="0"/>
        <w:widowControl w:val="0"/>
        <w:shd w:val="clear" w:color="auto" w:fill="auto"/>
        <w:bidi w:val="0"/>
        <w:spacing w:before="0" w:after="280" w:line="274" w:lineRule="exact"/>
        <w:ind w:left="0" w:right="0" w:firstLine="440"/>
        <w:jc w:val="both"/>
      </w:pPr>
      <w:r>
        <w:rPr>
          <w:color w:val="000000"/>
          <w:spacing w:val="0"/>
          <w:w w:val="100"/>
          <w:position w:val="0"/>
        </w:rPr>
        <w:t>对子公司的投资，在公司财务报表中按照成本法确定的金额列示，在编制合并财务报表时按 权益法调整后进行合并；对联营企业投资采用权益法核算。</w:t>
      </w:r>
    </w:p>
    <w:p>
      <w:pPr>
        <w:pStyle w:val="Style2"/>
        <w:keepNext w:val="0"/>
        <w:keepLines w:val="0"/>
        <w:widowControl w:val="0"/>
        <w:numPr>
          <w:ilvl w:val="0"/>
          <w:numId w:val="87"/>
        </w:numPr>
        <w:shd w:val="clear" w:color="auto" w:fill="auto"/>
        <w:tabs>
          <w:tab w:pos="416" w:val="left"/>
        </w:tabs>
        <w:bidi w:val="0"/>
        <w:spacing w:before="0" w:after="180" w:line="286" w:lineRule="auto"/>
        <w:ind w:left="0" w:right="0" w:firstLine="0"/>
        <w:jc w:val="left"/>
      </w:pPr>
      <w:bookmarkStart w:id="1170" w:name="bookmark1170"/>
      <w:bookmarkEnd w:id="1170"/>
      <w:r>
        <w:rPr>
          <w:color w:val="000000"/>
          <w:spacing w:val="0"/>
          <w:w w:val="100"/>
          <w:position w:val="0"/>
        </w:rPr>
        <w:t>投资成本确定</w:t>
      </w:r>
    </w:p>
    <w:p>
      <w:pPr>
        <w:pStyle w:val="Style2"/>
        <w:keepNext w:val="0"/>
        <w:keepLines w:val="0"/>
        <w:widowControl w:val="0"/>
        <w:shd w:val="clear" w:color="auto" w:fill="auto"/>
        <w:bidi w:val="0"/>
        <w:spacing w:before="0" w:after="220" w:line="274" w:lineRule="exact"/>
        <w:ind w:left="0" w:right="0" w:firstLine="440"/>
        <w:jc w:val="both"/>
      </w:pPr>
      <w:r>
        <w:rPr>
          <w:color w:val="000000"/>
          <w:spacing w:val="0"/>
          <w:w w:val="100"/>
          <w:position w:val="0"/>
        </w:rPr>
        <w:t>同一控制下企业合并形成的长期股权投资，在合并日按照被合并方所有者权益在最终控制方 合并财务报表中的账面价值的份额作为投资成本；非同一控制下企业合并形成的长期股权投资， 按照合并成本作为长期股权投资的投资成本。</w:t>
      </w:r>
    </w:p>
    <w:p>
      <w:pPr>
        <w:pStyle w:val="Style2"/>
        <w:keepNext w:val="0"/>
        <w:keepLines w:val="0"/>
        <w:widowControl w:val="0"/>
        <w:shd w:val="clear" w:color="auto" w:fill="auto"/>
        <w:bidi w:val="0"/>
        <w:spacing w:before="0" w:after="280" w:line="274" w:lineRule="exact"/>
        <w:ind w:left="0" w:right="0" w:firstLine="440"/>
        <w:jc w:val="both"/>
      </w:pPr>
      <w:r>
        <w:rPr>
          <w:color w:val="000000"/>
          <w:spacing w:val="0"/>
          <w:w w:val="100"/>
          <w:position w:val="0"/>
        </w:rPr>
        <w:t>对于以企业合并以外的其他方式取得的长期股权投资，以支付现金取得的长期股权投资，按 照实际支付的购买价款作为初始投资成本；以发行权益性证券取得的长期股权投资，按发行权益 性证券的公允价值确认为初始投资成本。</w:t>
      </w:r>
    </w:p>
    <w:p>
      <w:pPr>
        <w:pStyle w:val="Style2"/>
        <w:keepNext w:val="0"/>
        <w:keepLines w:val="0"/>
        <w:widowControl w:val="0"/>
        <w:numPr>
          <w:ilvl w:val="0"/>
          <w:numId w:val="87"/>
        </w:numPr>
        <w:shd w:val="clear" w:color="auto" w:fill="auto"/>
        <w:tabs>
          <w:tab w:pos="430" w:val="left"/>
        </w:tabs>
        <w:bidi w:val="0"/>
        <w:spacing w:before="0" w:after="180" w:line="286" w:lineRule="auto"/>
        <w:ind w:left="0" w:right="0" w:firstLine="0"/>
        <w:jc w:val="left"/>
      </w:pPr>
      <w:bookmarkStart w:id="1171" w:name="bookmark1171"/>
      <w:bookmarkEnd w:id="1171"/>
      <w:r>
        <w:rPr>
          <w:color w:val="000000"/>
          <w:spacing w:val="0"/>
          <w:w w:val="100"/>
          <w:position w:val="0"/>
        </w:rPr>
        <w:t>后续计量及损益确认方法</w:t>
      </w:r>
    </w:p>
    <w:p>
      <w:pPr>
        <w:pStyle w:val="Style2"/>
        <w:keepNext w:val="0"/>
        <w:keepLines w:val="0"/>
        <w:widowControl w:val="0"/>
        <w:shd w:val="clear" w:color="auto" w:fill="auto"/>
        <w:bidi w:val="0"/>
        <w:spacing w:before="0" w:after="220" w:line="274" w:lineRule="exact"/>
        <w:ind w:left="0" w:right="0" w:firstLine="440"/>
        <w:jc w:val="both"/>
      </w:pPr>
      <w:r>
        <w:rPr>
          <w:color w:val="000000"/>
          <w:spacing w:val="0"/>
          <w:w w:val="100"/>
          <w:position w:val="0"/>
        </w:rPr>
        <w:t>采用成本法核算的长期股权投资，按照初始投资成本计量，被投资单位宣告分派的现金股利 或利润，确认为投资收益计入当期损益。</w:t>
      </w:r>
    </w:p>
    <w:p>
      <w:pPr>
        <w:pStyle w:val="Style2"/>
        <w:keepNext w:val="0"/>
        <w:keepLines w:val="0"/>
        <w:widowControl w:val="0"/>
        <w:shd w:val="clear" w:color="auto" w:fill="auto"/>
        <w:bidi w:val="0"/>
        <w:spacing w:before="0" w:after="220" w:line="271" w:lineRule="exact"/>
        <w:ind w:left="0" w:right="0" w:firstLine="440"/>
        <w:jc w:val="both"/>
      </w:pPr>
      <w:r>
        <w:rPr>
          <w:color w:val="000000"/>
          <w:spacing w:val="0"/>
          <w:w w:val="100"/>
          <w:position w:val="0"/>
        </w:rPr>
        <w:t>采用权益法核算的长期股权投资，初始投资成本大于投资时应享有被投资单位可辨认净资产 公允价值份额的，以初始投资成本作为长期股权投资成本；初始投资成本小于投资时应享有被投 资单位可辨认净资产公允价值份额的，其差额计入当期损益，并相应调增长期股权投资成本。</w:t>
      </w:r>
    </w:p>
    <w:p>
      <w:pPr>
        <w:pStyle w:val="Style2"/>
        <w:keepNext w:val="0"/>
        <w:keepLines w:val="0"/>
        <w:widowControl w:val="0"/>
        <w:shd w:val="clear" w:color="auto" w:fill="auto"/>
        <w:bidi w:val="0"/>
        <w:spacing w:before="0" w:after="280" w:line="274" w:lineRule="exact"/>
        <w:ind w:left="0" w:right="0" w:firstLine="440"/>
        <w:jc w:val="both"/>
      </w:pPr>
      <w:r>
        <w:rPr>
          <w:color w:val="000000"/>
          <w:spacing w:val="0"/>
          <w:w w:val="100"/>
          <w:position w:val="0"/>
        </w:rPr>
        <w:t xml:space="preserve">采用权益法核算的长期股权投资，本集团按应享有或应分担的被投资单位的净损益份额确认 当期投资损益。确认被投资单位发生的净亏损，以长期股权投资的账面价值以及其他实质上构成 对被投资单位净投资的长期权益减记至零为限，但本集团负有承担额外损失义务且符合或有事项 准则所规定的预计负债确认条件的，继续确认投资损失并作为预计负债核算。被投资单位除净损 </w:t>
      </w:r>
      <w:r>
        <w:rPr>
          <w:color w:val="000000"/>
          <w:spacing w:val="0"/>
          <w:w w:val="100"/>
          <w:position w:val="0"/>
        </w:rPr>
        <w:t>益、其他综合收益和利润分配以外所有者权益的其他变动，调整长期股权投资的账面价值并计入 资本公积。被投资单位分派的利润或现金股利于宣告分派时按照本集团应分得的部分，相应减少 长期股权投资的账面价值。本集团与被投资单位之间未实现的内部交易损益按照持股比例计算归 属于本集团的部分，予以抵销，在此基础上确认投资损益。本集团与被投资单位发生的内部交易 损失，其中属于资产减值损失的部分，相应的未实现损失不予抵销。</w:t>
      </w:r>
    </w:p>
    <w:p>
      <w:pPr>
        <w:pStyle w:val="Style2"/>
        <w:keepNext w:val="0"/>
        <w:keepLines w:val="0"/>
        <w:widowControl w:val="0"/>
        <w:numPr>
          <w:ilvl w:val="0"/>
          <w:numId w:val="87"/>
        </w:numPr>
        <w:shd w:val="clear" w:color="auto" w:fill="auto"/>
        <w:tabs>
          <w:tab w:pos="416" w:val="left"/>
        </w:tabs>
        <w:bidi w:val="0"/>
        <w:spacing w:before="0" w:after="0" w:line="286" w:lineRule="auto"/>
        <w:ind w:left="0" w:right="0" w:firstLine="0"/>
        <w:jc w:val="both"/>
      </w:pPr>
      <w:bookmarkStart w:id="1172" w:name="bookmark1172"/>
      <w:bookmarkEnd w:id="1172"/>
      <w:r>
        <w:rPr>
          <w:color w:val="000000"/>
          <w:spacing w:val="0"/>
          <w:w w:val="100"/>
          <w:position w:val="0"/>
        </w:rPr>
        <w:t>确定对被投资单位具有控制、共同控制、重大影响的依据</w:t>
      </w:r>
    </w:p>
    <w:p>
      <w:pPr>
        <w:pStyle w:val="Style2"/>
        <w:keepNext w:val="0"/>
        <w:keepLines w:val="0"/>
        <w:widowControl w:val="0"/>
        <w:shd w:val="clear" w:color="auto" w:fill="auto"/>
        <w:bidi w:val="0"/>
        <w:spacing w:before="0" w:after="220" w:line="274" w:lineRule="exact"/>
        <w:ind w:left="0" w:right="0" w:firstLine="440"/>
        <w:jc w:val="both"/>
      </w:pPr>
      <w:r>
        <w:rPr>
          <w:color w:val="000000"/>
          <w:spacing w:val="0"/>
          <w:w w:val="100"/>
          <w:position w:val="0"/>
        </w:rPr>
        <w:t>控制是指拥有对被投资单位的权力，通过参与被投资单位的相关活动而享有可变回报，并且 有能力运用对被投资单位的权力影响其回报金额。</w:t>
      </w:r>
    </w:p>
    <w:p>
      <w:pPr>
        <w:pStyle w:val="Style2"/>
        <w:keepNext w:val="0"/>
        <w:keepLines w:val="0"/>
        <w:widowControl w:val="0"/>
        <w:shd w:val="clear" w:color="auto" w:fill="auto"/>
        <w:bidi w:val="0"/>
        <w:spacing w:before="0" w:after="220" w:line="278" w:lineRule="exact"/>
        <w:ind w:left="0" w:right="0" w:firstLine="440"/>
        <w:jc w:val="both"/>
      </w:pPr>
      <w:r>
        <w:rPr>
          <w:color w:val="000000"/>
          <w:spacing w:val="0"/>
          <w:w w:val="100"/>
          <w:position w:val="0"/>
        </w:rPr>
        <w:t>共同控制是指按照相关约定对某项安排所共有的控制，并且该安排的相关活动必须经过本集 团及分享控制权的其他参与方一致同意后才能决策。</w:t>
      </w:r>
    </w:p>
    <w:p>
      <w:pPr>
        <w:pStyle w:val="Style2"/>
        <w:keepNext w:val="0"/>
        <w:keepLines w:val="0"/>
        <w:widowControl w:val="0"/>
        <w:shd w:val="clear" w:color="auto" w:fill="auto"/>
        <w:bidi w:val="0"/>
        <w:spacing w:before="0" w:after="280" w:line="269" w:lineRule="exact"/>
        <w:ind w:left="0" w:right="0" w:firstLine="440"/>
        <w:jc w:val="both"/>
      </w:pPr>
      <w:r>
        <w:rPr>
          <w:color w:val="000000"/>
          <w:spacing w:val="0"/>
          <w:w w:val="100"/>
          <w:position w:val="0"/>
        </w:rPr>
        <w:t>重大影响是指对被投资单位的财务和经营政策有参与决策的权力，但并不能够控制或者与其 他方一起共同控制这些政策的制定。</w:t>
      </w:r>
    </w:p>
    <w:p>
      <w:pPr>
        <w:pStyle w:val="Style2"/>
        <w:keepNext w:val="0"/>
        <w:keepLines w:val="0"/>
        <w:widowControl w:val="0"/>
        <w:numPr>
          <w:ilvl w:val="0"/>
          <w:numId w:val="87"/>
        </w:numPr>
        <w:shd w:val="clear" w:color="auto" w:fill="auto"/>
        <w:tabs>
          <w:tab w:pos="430" w:val="left"/>
        </w:tabs>
        <w:bidi w:val="0"/>
        <w:spacing w:before="0" w:after="220" w:line="286" w:lineRule="auto"/>
        <w:ind w:left="0" w:right="0" w:firstLine="0"/>
        <w:jc w:val="left"/>
      </w:pPr>
      <w:bookmarkStart w:id="1173" w:name="bookmark1173"/>
      <w:bookmarkEnd w:id="1173"/>
      <w:r>
        <w:rPr>
          <w:color w:val="000000"/>
          <w:spacing w:val="0"/>
          <w:w w:val="100"/>
          <w:position w:val="0"/>
        </w:rPr>
        <w:t>长期股权投资减值</w:t>
      </w:r>
    </w:p>
    <w:p>
      <w:pPr>
        <w:pStyle w:val="Style2"/>
        <w:keepNext w:val="0"/>
        <w:keepLines w:val="0"/>
        <w:widowControl w:val="0"/>
        <w:shd w:val="clear" w:color="auto" w:fill="auto"/>
        <w:bidi w:val="0"/>
        <w:spacing w:before="0" w:after="280" w:line="269" w:lineRule="exact"/>
        <w:ind w:left="0" w:right="0" w:firstLine="440"/>
        <w:jc w:val="both"/>
      </w:pPr>
      <w:r>
        <w:rPr>
          <w:color w:val="000000"/>
          <w:spacing w:val="0"/>
          <w:w w:val="100"/>
          <w:position w:val="0"/>
        </w:rPr>
        <w:t>对子公司、联营企业的长期股权投资，当其可收回金额低于其账面价值时，账面价值减记至 可收回金额</w:t>
      </w:r>
      <w:r>
        <w:rPr>
          <w:rFonts w:ascii="Times New Roman" w:eastAsia="Times New Roman" w:hAnsi="Times New Roman" w:cs="Times New Roman"/>
          <w:color w:val="000000"/>
          <w:spacing w:val="0"/>
          <w:w w:val="100"/>
          <w:position w:val="0"/>
        </w:rPr>
        <w:t>(</w:t>
      </w:r>
      <w:r>
        <w:rPr>
          <w:color w:val="000000"/>
          <w:spacing w:val="0"/>
          <w:w w:val="100"/>
          <w:position w:val="0"/>
        </w:rPr>
        <w:t>附注七</w:t>
      </w:r>
      <w:r>
        <w:rPr>
          <w:rFonts w:ascii="Times New Roman" w:eastAsia="Times New Roman" w:hAnsi="Times New Roman" w:cs="Times New Roman"/>
          <w:color w:val="000000"/>
          <w:spacing w:val="0"/>
          <w:w w:val="100"/>
          <w:position w:val="0"/>
        </w:rPr>
        <w:t>(17))</w:t>
      </w:r>
      <w:r>
        <w:rPr>
          <w:color w:val="000000"/>
          <w:spacing w:val="0"/>
          <w:w w:val="100"/>
          <w:position w:val="0"/>
        </w:rPr>
        <w:t>。</w:t>
      </w:r>
    </w:p>
    <w:p>
      <w:pPr>
        <w:pStyle w:val="Style40"/>
        <w:keepNext/>
        <w:keepLines/>
        <w:widowControl w:val="0"/>
        <w:numPr>
          <w:ilvl w:val="0"/>
          <w:numId w:val="89"/>
        </w:numPr>
        <w:shd w:val="clear" w:color="auto" w:fill="auto"/>
        <w:bidi w:val="0"/>
        <w:spacing w:before="0" w:after="80" w:line="274" w:lineRule="exact"/>
        <w:ind w:left="0" w:right="0" w:firstLine="0"/>
        <w:jc w:val="left"/>
      </w:pPr>
      <w:bookmarkStart w:id="1174" w:name="bookmark1174"/>
      <w:bookmarkStart w:id="1175" w:name="bookmark1175"/>
      <w:bookmarkStart w:id="1176" w:name="bookmark1176"/>
      <w:bookmarkStart w:id="1177" w:name="bookmark1177"/>
      <w:bookmarkEnd w:id="1176"/>
      <w:r>
        <w:rPr>
          <w:color w:val="000000"/>
          <w:spacing w:val="0"/>
          <w:w w:val="100"/>
          <w:position w:val="0"/>
        </w:rPr>
        <w:t>投资性房地产</w:t>
      </w:r>
      <w:bookmarkEnd w:id="1174"/>
      <w:bookmarkEnd w:id="1175"/>
      <w:bookmarkEnd w:id="1177"/>
    </w:p>
    <w:p>
      <w:pPr>
        <w:pStyle w:val="Style40"/>
        <w:keepNext/>
        <w:keepLines/>
        <w:widowControl w:val="0"/>
        <w:numPr>
          <w:ilvl w:val="0"/>
          <w:numId w:val="91"/>
        </w:numPr>
        <w:shd w:val="clear" w:color="auto" w:fill="auto"/>
        <w:bidi w:val="0"/>
        <w:spacing w:before="0" w:after="0" w:line="274" w:lineRule="exact"/>
        <w:ind w:left="0" w:right="0" w:firstLine="0"/>
        <w:jc w:val="left"/>
      </w:pPr>
      <w:bookmarkStart w:id="1174" w:name="bookmark1174"/>
      <w:bookmarkStart w:id="1175" w:name="bookmark1175"/>
      <w:bookmarkStart w:id="1178" w:name="bookmark1178"/>
      <w:bookmarkStart w:id="1179" w:name="bookmark1179"/>
      <w:bookmarkEnd w:id="1178"/>
      <w:r>
        <w:rPr>
          <w:color w:val="000000"/>
          <w:spacing w:val="0"/>
          <w:w w:val="100"/>
          <w:position w:val="0"/>
        </w:rPr>
        <w:t>.</w:t>
      </w:r>
      <w:r>
        <w:rPr>
          <w:color w:val="000000"/>
          <w:spacing w:val="0"/>
          <w:w w:val="100"/>
          <w:position w:val="0"/>
        </w:rPr>
        <w:t>如果采用成本计量模式的：</w:t>
      </w:r>
      <w:bookmarkEnd w:id="1174"/>
      <w:bookmarkEnd w:id="1175"/>
      <w:bookmarkEnd w:id="1179"/>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折旧或摊销方法</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投资性房地产包括已出租的土地使用权和以出租为目的的建筑物以及正在建造或开发过程中 将用于出租的建筑物，以成本进行初始计量。与投资性房地产有关的后续支出，在相关的经济利 益很可能流入本集团且其成本能够可靠计量时，计入投资性房地产成本；否则，于发生时计入当 期损益。</w:t>
      </w:r>
    </w:p>
    <w:p>
      <w:pPr>
        <w:pStyle w:val="Style30"/>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本集团对所有投资性房地产采用成本模式进行后续计量，按其预计使用寿命及净残值率对建 筑物和土地使用权计提折旧或摊销。投资性房地产的预计使用寿命、净残值率及年折旧</w:t>
      </w:r>
      <w:r>
        <w:rPr>
          <w:rFonts w:ascii="Times New Roman" w:eastAsia="Times New Roman" w:hAnsi="Times New Roman" w:cs="Times New Roman"/>
          <w:color w:val="000000"/>
          <w:spacing w:val="0"/>
          <w:w w:val="100"/>
          <w:position w:val="0"/>
        </w:rPr>
        <w:t>(</w:t>
      </w:r>
      <w:r>
        <w:rPr>
          <w:color w:val="000000"/>
          <w:spacing w:val="0"/>
          <w:w w:val="100"/>
          <w:position w:val="0"/>
        </w:rPr>
        <w:t>摊销</w:t>
      </w:r>
      <w:r>
        <w:rPr>
          <w:rFonts w:ascii="Times New Roman" w:eastAsia="Times New Roman" w:hAnsi="Times New Roman" w:cs="Times New Roman"/>
          <w:color w:val="000000"/>
          <w:spacing w:val="0"/>
          <w:w w:val="100"/>
          <w:position w:val="0"/>
        </w:rPr>
        <w:t>)</w:t>
      </w:r>
      <w:r>
        <w:rPr>
          <w:color w:val="000000"/>
          <w:spacing w:val="0"/>
          <w:w w:val="100"/>
          <w:position w:val="0"/>
        </w:rPr>
        <w:t>率 列示如下：</w:t>
      </w:r>
    </w:p>
    <w:tbl>
      <w:tblPr>
        <w:tblOverlap w:val="never"/>
        <w:jc w:val="center"/>
        <w:tblLayout w:type="fixed"/>
      </w:tblPr>
      <w:tblGrid>
        <w:gridCol w:w="2208"/>
        <w:gridCol w:w="2208"/>
        <w:gridCol w:w="2203"/>
        <w:gridCol w:w="221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预计净残值率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w:t>
            </w:r>
            <w:r>
              <w:rPr>
                <w:rFonts w:ascii="Times New Roman" w:eastAsia="Times New Roman" w:hAnsi="Times New Roman" w:cs="Times New Roman"/>
                <w:color w:val="000000"/>
                <w:spacing w:val="0"/>
                <w:w w:val="100"/>
                <w:position w:val="0"/>
              </w:rPr>
              <w:t>(</w:t>
            </w:r>
            <w:r>
              <w:rPr>
                <w:color w:val="000000"/>
                <w:spacing w:val="0"/>
                <w:w w:val="100"/>
                <w:position w:val="0"/>
              </w:rPr>
              <w:t>摊销</w:t>
            </w:r>
            <w:r>
              <w:rPr>
                <w:rFonts w:ascii="Times New Roman" w:eastAsia="Times New Roman" w:hAnsi="Times New Roman" w:cs="Times New Roman"/>
                <w:color w:val="000000"/>
                <w:spacing w:val="0"/>
                <w:w w:val="100"/>
                <w:position w:val="0"/>
              </w:rPr>
              <w:t>)</w:t>
            </w:r>
            <w:r>
              <w:rPr>
                <w:color w:val="000000"/>
                <w:spacing w:val="0"/>
                <w:w w:val="100"/>
                <w:position w:val="0"/>
              </w:rPr>
              <w:t>率</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4.75%</w:t>
            </w:r>
          </w:p>
        </w:tc>
      </w:tr>
    </w:tbl>
    <w:p>
      <w:pPr>
        <w:widowControl w:val="0"/>
        <w:spacing w:after="219" w:line="1" w:lineRule="exact"/>
      </w:pPr>
    </w:p>
    <w:p>
      <w:pPr>
        <w:pStyle w:val="Style2"/>
        <w:keepNext w:val="0"/>
        <w:keepLines w:val="0"/>
        <w:widowControl w:val="0"/>
        <w:shd w:val="clear" w:color="auto" w:fill="auto"/>
        <w:bidi w:val="0"/>
        <w:spacing w:before="0" w:after="0" w:line="270" w:lineRule="exact"/>
        <w:ind w:left="0" w:right="0" w:firstLine="440"/>
        <w:jc w:val="both"/>
      </w:pPr>
      <w:r>
        <w:rPr>
          <w:color w:val="000000"/>
          <w:spacing w:val="0"/>
          <w:w w:val="100"/>
          <w:position w:val="0"/>
        </w:rPr>
        <w:t>投资性房地产的用途改变为自用时，自改变之日起，将该投资性房地产转换为固定资产或无 形资产。自用房地产的用途改变为赚取租金或资本增值时，自改变之日起，将固定资产或无形资 产转换为投资性房地产。发生转换时，以转换前的账面价值作为转换后的入账价值。</w:t>
      </w:r>
    </w:p>
    <w:p>
      <w:pPr>
        <w:pStyle w:val="Style2"/>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对投资性房地产的预计使用寿命、预计净残值和折旧(摊销)方法于每年年度终了进行复核并 作适当调整。</w:t>
      </w:r>
    </w:p>
    <w:p>
      <w:pPr>
        <w:pStyle w:val="Style2"/>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当投资性房地产被处置、或者永久退出使用且预计不能从其处置中取得经济利益时，终止确 认该项投资性房地产。投资性房地产出售、转让、报废或毁损的处置收入扣除其账面价值和相关 税费后计入当期损益。</w:t>
      </w:r>
    </w:p>
    <w:p>
      <w:pPr>
        <w:pStyle w:val="Style2"/>
        <w:keepNext w:val="0"/>
        <w:keepLines w:val="0"/>
        <w:widowControl w:val="0"/>
        <w:shd w:val="clear" w:color="auto" w:fill="auto"/>
        <w:bidi w:val="0"/>
        <w:spacing w:before="0" w:after="0" w:line="270" w:lineRule="exact"/>
        <w:ind w:left="0" w:right="0" w:firstLine="440"/>
        <w:jc w:val="left"/>
      </w:pPr>
      <w:r>
        <w:rPr>
          <w:color w:val="000000"/>
          <w:spacing w:val="0"/>
          <w:w w:val="100"/>
          <w:position w:val="0"/>
        </w:rPr>
        <w:t>当投资性房地产的可收回金额低于其账面价值时，账面价值减记至可收回金额</w:t>
      </w:r>
      <w:r>
        <w:rPr>
          <w:rFonts w:ascii="Times New Roman" w:eastAsia="Times New Roman" w:hAnsi="Times New Roman" w:cs="Times New Roman"/>
          <w:color w:val="000000"/>
          <w:spacing w:val="0"/>
          <w:w w:val="100"/>
          <w:position w:val="0"/>
        </w:rPr>
        <w:t>(</w:t>
      </w:r>
      <w:r>
        <w:rPr>
          <w:color w:val="000000"/>
          <w:spacing w:val="0"/>
          <w:w w:val="100"/>
          <w:position w:val="0"/>
        </w:rPr>
        <w:t>附注七</w:t>
      </w:r>
    </w:p>
    <w:p>
      <w:pPr>
        <w:pStyle w:val="Style48"/>
        <w:keepNext w:val="0"/>
        <w:keepLines w:val="0"/>
        <w:widowControl w:val="0"/>
        <w:shd w:val="clear" w:color="auto" w:fill="auto"/>
        <w:bidi w:val="0"/>
        <w:spacing w:before="0" w:after="280" w:line="276"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w:t>
      </w:r>
    </w:p>
    <w:p>
      <w:pPr>
        <w:pStyle w:val="Style40"/>
        <w:keepNext/>
        <w:keepLines/>
        <w:widowControl w:val="0"/>
        <w:numPr>
          <w:ilvl w:val="0"/>
          <w:numId w:val="93"/>
        </w:numPr>
        <w:shd w:val="clear" w:color="auto" w:fill="auto"/>
        <w:bidi w:val="0"/>
        <w:spacing w:before="0" w:after="80" w:line="270" w:lineRule="exact"/>
        <w:ind w:left="0" w:right="0" w:firstLine="0"/>
        <w:jc w:val="left"/>
      </w:pPr>
      <w:bookmarkStart w:id="1180" w:name="bookmark1180"/>
      <w:bookmarkStart w:id="1181" w:name="bookmark1181"/>
      <w:bookmarkStart w:id="1182" w:name="bookmark1182"/>
      <w:bookmarkStart w:id="1183" w:name="bookmark1183"/>
      <w:bookmarkEnd w:id="1182"/>
      <w:r>
        <w:rPr>
          <w:color w:val="000000"/>
          <w:spacing w:val="0"/>
          <w:w w:val="100"/>
          <w:position w:val="0"/>
        </w:rPr>
        <w:t>固定资产</w:t>
      </w:r>
      <w:bookmarkEnd w:id="1180"/>
      <w:bookmarkEnd w:id="1181"/>
      <w:bookmarkEnd w:id="1183"/>
    </w:p>
    <w:p>
      <w:pPr>
        <w:pStyle w:val="Style40"/>
        <w:keepNext/>
        <w:keepLines/>
        <w:widowControl w:val="0"/>
        <w:numPr>
          <w:ilvl w:val="0"/>
          <w:numId w:val="95"/>
        </w:numPr>
        <w:shd w:val="clear" w:color="auto" w:fill="auto"/>
        <w:bidi w:val="0"/>
        <w:spacing w:before="0" w:after="0" w:line="270" w:lineRule="exact"/>
        <w:ind w:left="0" w:right="0" w:firstLine="0"/>
        <w:jc w:val="left"/>
      </w:pPr>
      <w:bookmarkStart w:id="1180" w:name="bookmark1180"/>
      <w:bookmarkStart w:id="1181" w:name="bookmark1181"/>
      <w:bookmarkStart w:id="1184" w:name="bookmark1184"/>
      <w:bookmarkStart w:id="1185" w:name="bookmark1185"/>
      <w:bookmarkEnd w:id="1184"/>
      <w:r>
        <w:rPr>
          <w:color w:val="000000"/>
          <w:spacing w:val="0"/>
          <w:w w:val="100"/>
          <w:position w:val="0"/>
        </w:rPr>
        <w:t>.</w:t>
      </w:r>
      <w:r>
        <w:rPr>
          <w:color w:val="000000"/>
          <w:spacing w:val="0"/>
          <w:w w:val="100"/>
          <w:position w:val="0"/>
        </w:rPr>
        <w:t>确认条件</w:t>
      </w:r>
      <w:bookmarkEnd w:id="1180"/>
      <w:bookmarkEnd w:id="1181"/>
      <w:bookmarkEnd w:id="1185"/>
    </w:p>
    <w:p>
      <w:pPr>
        <w:pStyle w:val="Style2"/>
        <w:keepNext w:val="0"/>
        <w:keepLines w:val="0"/>
        <w:widowControl w:val="0"/>
        <w:shd w:val="clear" w:color="auto" w:fill="auto"/>
        <w:bidi w:val="0"/>
        <w:spacing w:before="0" w:after="0" w:line="270"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40" w:line="270" w:lineRule="exact"/>
        <w:ind w:left="0" w:right="0" w:firstLine="0"/>
        <w:jc w:val="left"/>
      </w:pPr>
      <w:r>
        <w:rPr>
          <w:color w:val="000000"/>
          <w:spacing w:val="0"/>
          <w:w w:val="100"/>
          <w:position w:val="0"/>
        </w:rPr>
        <w:t xml:space="preserve">固定资产包括房屋及建筑物、机器设备、计算机及电子设备、办公设备等以及运输工具。 </w:t>
      </w:r>
      <w:r>
        <w:rPr>
          <w:color w:val="000000"/>
          <w:spacing w:val="0"/>
          <w:w w:val="100"/>
          <w:position w:val="0"/>
        </w:rPr>
        <w:t>固定资产在与其有关的经济利益很可能流入本集团、且其成本能够可靠计量时予以确认。购置或 新建的固定资产按取得时的成本进行初始计量。</w:t>
      </w:r>
    </w:p>
    <w:p>
      <w:pPr>
        <w:pStyle w:val="Style2"/>
        <w:keepNext w:val="0"/>
        <w:keepLines w:val="0"/>
        <w:widowControl w:val="0"/>
        <w:shd w:val="clear" w:color="auto" w:fill="auto"/>
        <w:bidi w:val="0"/>
        <w:spacing w:before="0" w:after="320" w:line="271" w:lineRule="exact"/>
        <w:ind w:left="0" w:right="0" w:firstLine="0"/>
        <w:jc w:val="both"/>
      </w:pPr>
      <w:r>
        <w:rPr>
          <w:color w:val="000000"/>
          <w:spacing w:val="0"/>
          <w:w w:val="100"/>
          <w:position w:val="0"/>
        </w:rPr>
        <w:t>与固定资产有关的后续支出，在与其有关的经济利益很可能流入本集团且其成本能够可靠计量 时，计入固定资产成本；对于被替换的部分，终止确认其账面价值；所有其他后续支出于发生时 计入当期损益。</w:t>
      </w:r>
    </w:p>
    <w:p>
      <w:pPr>
        <w:pStyle w:val="Style3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折旧方法</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680"/>
        <w:gridCol w:w="1781"/>
        <w:gridCol w:w="1790"/>
        <w:gridCol w:w="1786"/>
        <w:gridCol w:w="1800"/>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10-20 </w:t>
            </w:r>
            <w:r>
              <w:rPr>
                <w:color w:val="000000"/>
                <w:spacing w:val="0"/>
                <w:w w:val="100"/>
                <w:position w:val="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4.75%-9.50%</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3 - 7</w:t>
            </w:r>
            <w:r>
              <w:rPr>
                <w:color w:val="000000"/>
                <w:spacing w:val="0"/>
                <w:w w:val="100"/>
                <w:position w:val="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13.57%-33.33%</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计算机及电子 设备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3 - 10 </w:t>
            </w:r>
            <w:r>
              <w:rPr>
                <w:color w:val="000000"/>
                <w:spacing w:val="0"/>
                <w:w w:val="100"/>
                <w:position w:val="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9.50%-31.67%</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33.33%</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19.00%</w:t>
            </w:r>
          </w:p>
        </w:tc>
      </w:tr>
    </w:tbl>
    <w:p>
      <w:pPr>
        <w:pStyle w:val="Style30"/>
        <w:keepNext w:val="0"/>
        <w:keepLines w:val="0"/>
        <w:widowControl w:val="0"/>
        <w:shd w:val="clear" w:color="auto" w:fill="auto"/>
        <w:bidi w:val="0"/>
        <w:spacing w:before="0" w:after="0" w:line="266" w:lineRule="exact"/>
        <w:ind w:left="0" w:right="0" w:firstLine="0"/>
        <w:jc w:val="left"/>
      </w:pPr>
      <w:r>
        <w:rPr>
          <w:color w:val="000000"/>
          <w:spacing w:val="0"/>
          <w:w w:val="100"/>
          <w:position w:val="0"/>
        </w:rPr>
        <w:t>固定资产折旧采用年限平均法并按其入账价值减去预计净残值后在预计使用寿命内计提。对计提 了减值准备的固定资产，则在未来期间按扣除减值准备后的账面价值及依据尚可使用年限确定折 旧额。</w:t>
      </w:r>
    </w:p>
    <w:p>
      <w:pPr>
        <w:widowControl w:val="0"/>
        <w:spacing w:after="239" w:line="1" w:lineRule="exact"/>
      </w:pPr>
    </w:p>
    <w:p>
      <w:pPr>
        <w:pStyle w:val="Style2"/>
        <w:keepNext w:val="0"/>
        <w:keepLines w:val="0"/>
        <w:widowControl w:val="0"/>
        <w:shd w:val="clear" w:color="auto" w:fill="auto"/>
        <w:bidi w:val="0"/>
        <w:spacing w:before="0" w:after="240" w:line="272" w:lineRule="exact"/>
        <w:ind w:left="0" w:right="0" w:firstLine="0"/>
        <w:jc w:val="both"/>
      </w:pPr>
      <w:r>
        <w:rPr>
          <w:color w:val="000000"/>
          <w:spacing w:val="0"/>
          <w:w w:val="100"/>
          <w:position w:val="0"/>
        </w:rPr>
        <w:t>对固定资产的预计使用寿命、预计净残值和折旧方法于每年年度终了进行复核并作适当调整。</w:t>
      </w:r>
    </w:p>
    <w:p>
      <w:pPr>
        <w:pStyle w:val="Style2"/>
        <w:keepNext w:val="0"/>
        <w:keepLines w:val="0"/>
        <w:widowControl w:val="0"/>
        <w:shd w:val="clear" w:color="auto" w:fill="auto"/>
        <w:bidi w:val="0"/>
        <w:spacing w:before="0" w:after="240" w:line="272" w:lineRule="exact"/>
        <w:ind w:left="0" w:right="0" w:firstLine="0"/>
        <w:jc w:val="both"/>
      </w:pPr>
      <w:r>
        <w:rPr>
          <w:color w:val="000000"/>
          <w:spacing w:val="0"/>
          <w:w w:val="100"/>
          <w:position w:val="0"/>
        </w:rPr>
        <w:t>当固定资产的可收回金额低于其账面价值时，账面价值减记至可收回金额</w:t>
      </w:r>
      <w:r>
        <w:rPr>
          <w:rFonts w:ascii="Times New Roman" w:eastAsia="Times New Roman" w:hAnsi="Times New Roman" w:cs="Times New Roman"/>
          <w:color w:val="000000"/>
          <w:spacing w:val="0"/>
          <w:w w:val="100"/>
          <w:position w:val="0"/>
        </w:rPr>
        <w:t>(</w:t>
      </w:r>
      <w:r>
        <w:rPr>
          <w:color w:val="000000"/>
          <w:spacing w:val="0"/>
          <w:w w:val="100"/>
          <w:position w:val="0"/>
        </w:rPr>
        <w:t>附注七</w:t>
      </w:r>
      <w:r>
        <w:rPr>
          <w:rFonts w:ascii="Times New Roman" w:eastAsia="Times New Roman" w:hAnsi="Times New Roman" w:cs="Times New Roman"/>
          <w:color w:val="000000"/>
          <w:spacing w:val="0"/>
          <w:w w:val="100"/>
          <w:position w:val="0"/>
        </w:rPr>
        <w:t>(21))</w:t>
      </w:r>
      <w:r>
        <w:rPr>
          <w:color w:val="000000"/>
          <w:spacing w:val="0"/>
          <w:w w:val="100"/>
          <w:position w:val="0"/>
        </w:rPr>
        <w:t>。</w:t>
      </w:r>
    </w:p>
    <w:p>
      <w:pPr>
        <w:pStyle w:val="Style2"/>
        <w:keepNext w:val="0"/>
        <w:keepLines w:val="0"/>
        <w:widowControl w:val="0"/>
        <w:shd w:val="clear" w:color="auto" w:fill="auto"/>
        <w:bidi w:val="0"/>
        <w:spacing w:before="0" w:after="60" w:line="274" w:lineRule="exact"/>
        <w:ind w:left="0" w:right="0" w:firstLine="0"/>
        <w:jc w:val="both"/>
      </w:pPr>
      <w:r>
        <w:rPr>
          <w:color w:val="000000"/>
          <w:spacing w:val="0"/>
          <w:w w:val="100"/>
          <w:position w:val="0"/>
        </w:rPr>
        <w:t>当固定资产被处置、或者预期通过使用或处置不能产生经济利益时，终止确认该固定资产。固定 资产出售、转让、报废或毁损的处置收入扣除其账面价值和相关税费后的金额计入当期损益。</w:t>
      </w:r>
    </w:p>
    <w:p>
      <w:pPr>
        <w:pStyle w:val="Style2"/>
        <w:keepNext w:val="0"/>
        <w:keepLines w:val="0"/>
        <w:widowControl w:val="0"/>
        <w:numPr>
          <w:ilvl w:val="0"/>
          <w:numId w:val="79"/>
        </w:numPr>
        <w:shd w:val="clear" w:color="auto" w:fill="auto"/>
        <w:bidi w:val="0"/>
        <w:spacing w:before="0" w:after="60" w:line="272" w:lineRule="exact"/>
        <w:ind w:left="0" w:right="0" w:firstLine="0"/>
        <w:jc w:val="both"/>
      </w:pPr>
      <w:bookmarkStart w:id="1186" w:name="bookmark1186"/>
      <w:bookmarkEnd w:id="1186"/>
      <w:r>
        <w:rPr>
          <w:b/>
          <w:bCs/>
          <w:color w:val="000000"/>
          <w:spacing w:val="0"/>
          <w:w w:val="100"/>
          <w:position w:val="0"/>
        </w:rPr>
        <w:t>.</w:t>
      </w:r>
      <w:r>
        <w:rPr>
          <w:b/>
          <w:bCs/>
          <w:color w:val="000000"/>
          <w:spacing w:val="0"/>
          <w:w w:val="100"/>
          <w:position w:val="0"/>
        </w:rPr>
        <w:t>融资租入固定资产的认定依据、计价和折旧方法</w:t>
      </w:r>
    </w:p>
    <w:p>
      <w:pPr>
        <w:pStyle w:val="Style2"/>
        <w:keepNext w:val="0"/>
        <w:keepLines w:val="0"/>
        <w:widowControl w:val="0"/>
        <w:shd w:val="clear" w:color="auto" w:fill="auto"/>
        <w:bidi w:val="0"/>
        <w:spacing w:before="0" w:after="320" w:line="272"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93"/>
        </w:numPr>
        <w:shd w:val="clear" w:color="auto" w:fill="auto"/>
        <w:tabs>
          <w:tab w:pos="445" w:val="left"/>
        </w:tabs>
        <w:bidi w:val="0"/>
        <w:spacing w:before="0" w:after="60" w:line="272" w:lineRule="exact"/>
        <w:ind w:left="0" w:right="0" w:firstLine="0"/>
        <w:jc w:val="both"/>
      </w:pPr>
      <w:bookmarkStart w:id="1187" w:name="bookmark1187"/>
      <w:bookmarkStart w:id="1188" w:name="bookmark1188"/>
      <w:bookmarkStart w:id="1189" w:name="bookmark1189"/>
      <w:bookmarkStart w:id="1190" w:name="bookmark1190"/>
      <w:bookmarkEnd w:id="1189"/>
      <w:r>
        <w:rPr>
          <w:color w:val="000000"/>
          <w:spacing w:val="0"/>
          <w:w w:val="100"/>
          <w:position w:val="0"/>
        </w:rPr>
        <w:t>在建工程</w:t>
      </w:r>
      <w:bookmarkEnd w:id="1187"/>
      <w:bookmarkEnd w:id="1188"/>
      <w:bookmarkEnd w:id="1190"/>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320" w:line="272" w:lineRule="exact"/>
        <w:ind w:left="0" w:right="0" w:firstLine="0"/>
        <w:jc w:val="both"/>
      </w:pPr>
      <w:r>
        <w:rPr>
          <w:color w:val="000000"/>
          <w:spacing w:val="0"/>
          <w:w w:val="100"/>
          <w:position w:val="0"/>
        </w:rPr>
        <w:t>在建工程按实际发生的成本计量。实际成本包括建筑成本、安装成本、符合资本化条件的借款费 用以及其他为使在建工程达到预定可使用状态所发生的必要支出。在建工程在达到预定可使用状 态时，转入固定资产并自次月起开始计提折旧。当在建工程的可收回金额低于其账面价值时，账 面价值减记至可收回金额</w:t>
      </w:r>
      <w:r>
        <w:rPr>
          <w:rFonts w:ascii="Times New Roman" w:eastAsia="Times New Roman" w:hAnsi="Times New Roman" w:cs="Times New Roman"/>
          <w:color w:val="000000"/>
          <w:spacing w:val="0"/>
          <w:w w:val="100"/>
          <w:position w:val="0"/>
        </w:rPr>
        <w:t>(</w:t>
      </w:r>
      <w:r>
        <w:rPr>
          <w:color w:val="000000"/>
          <w:spacing w:val="0"/>
          <w:w w:val="100"/>
          <w:position w:val="0"/>
        </w:rPr>
        <w:t>附注七</w:t>
      </w:r>
      <w:r>
        <w:rPr>
          <w:rFonts w:ascii="Times New Roman" w:eastAsia="Times New Roman" w:hAnsi="Times New Roman" w:cs="Times New Roman"/>
          <w:color w:val="000000"/>
          <w:spacing w:val="0"/>
          <w:w w:val="100"/>
          <w:position w:val="0"/>
        </w:rPr>
        <w:t>(22))</w:t>
      </w:r>
      <w:r>
        <w:rPr>
          <w:color w:val="000000"/>
          <w:spacing w:val="0"/>
          <w:w w:val="100"/>
          <w:position w:val="0"/>
        </w:rPr>
        <w:t>。</w:t>
      </w:r>
    </w:p>
    <w:p>
      <w:pPr>
        <w:pStyle w:val="Style40"/>
        <w:keepNext/>
        <w:keepLines/>
        <w:widowControl w:val="0"/>
        <w:numPr>
          <w:ilvl w:val="0"/>
          <w:numId w:val="93"/>
        </w:numPr>
        <w:shd w:val="clear" w:color="auto" w:fill="auto"/>
        <w:tabs>
          <w:tab w:pos="445" w:val="left"/>
        </w:tabs>
        <w:bidi w:val="0"/>
        <w:spacing w:before="0" w:after="60" w:line="272" w:lineRule="exact"/>
        <w:ind w:left="0" w:right="0" w:firstLine="0"/>
        <w:jc w:val="both"/>
      </w:pPr>
      <w:bookmarkStart w:id="1191" w:name="bookmark1191"/>
      <w:bookmarkStart w:id="1192" w:name="bookmark1192"/>
      <w:bookmarkStart w:id="1193" w:name="bookmark1193"/>
      <w:bookmarkStart w:id="1194" w:name="bookmark1194"/>
      <w:bookmarkEnd w:id="1193"/>
      <w:r>
        <w:rPr>
          <w:color w:val="000000"/>
          <w:spacing w:val="0"/>
          <w:w w:val="100"/>
          <w:position w:val="0"/>
        </w:rPr>
        <w:t>借款费用</w:t>
      </w:r>
      <w:bookmarkEnd w:id="1191"/>
      <w:bookmarkEnd w:id="1192"/>
      <w:bookmarkEnd w:id="1194"/>
    </w:p>
    <w:p>
      <w:pPr>
        <w:pStyle w:val="Style2"/>
        <w:keepNext w:val="0"/>
        <w:keepLines w:val="0"/>
        <w:widowControl w:val="0"/>
        <w:shd w:val="clear" w:color="auto" w:fill="auto"/>
        <w:tabs>
          <w:tab w:pos="778" w:val="left"/>
        </w:tabs>
        <w:bidi w:val="0"/>
        <w:spacing w:before="0" w:after="0" w:line="270" w:lineRule="exact"/>
        <w:ind w:left="0" w:right="0" w:firstLine="0"/>
        <w:jc w:val="both"/>
      </w:pPr>
      <w:r>
        <w:rPr>
          <w:color w:val="000000"/>
          <w:spacing w:val="0"/>
          <w:w w:val="100"/>
          <w:position w:val="0"/>
        </w:rPr>
        <w:t>J</w:t>
      </w:r>
      <w:r>
        <w:rPr>
          <w:color w:val="000000"/>
          <w:spacing w:val="0"/>
          <w:w w:val="100"/>
          <w:position w:val="0"/>
        </w:rPr>
        <w:t>适用</w:t>
        <w:tab/>
        <w:t>口不适用</w:t>
      </w:r>
    </w:p>
    <w:p>
      <w:pPr>
        <w:pStyle w:val="Style2"/>
        <w:keepNext w:val="0"/>
        <w:keepLines w:val="0"/>
        <w:widowControl w:val="0"/>
        <w:shd w:val="clear" w:color="auto" w:fill="auto"/>
        <w:bidi w:val="0"/>
        <w:spacing w:before="0" w:after="240" w:line="270" w:lineRule="exact"/>
        <w:ind w:left="0" w:right="0" w:firstLine="0"/>
        <w:jc w:val="both"/>
      </w:pPr>
      <w:r>
        <w:rPr>
          <w:color w:val="000000"/>
          <w:spacing w:val="0"/>
          <w:w w:val="100"/>
          <w:position w:val="0"/>
        </w:rPr>
        <w:t>本集团发生的可直接归属于需要经过相当长时间的购建活动才能达到预定可使用状态之资产的购 建的借款费用，在资产支出及借款费用已经发生、为使资产达到预定可使用状态所必要的购建活 动已经开始时，开始资本化并计入该资产的成本。当购建的资产达到预定可使用状态时停止资本 化，其后发生的借款费用计入当期损益。如果资产的购建活动发生非正常中断，并且中断时间连 续超过</w:t>
      </w:r>
      <w:r>
        <w:rPr>
          <w:rFonts w:ascii="Times New Roman" w:eastAsia="Times New Roman" w:hAnsi="Times New Roman" w:cs="Times New Roman"/>
          <w:color w:val="000000"/>
          <w:spacing w:val="0"/>
          <w:w w:val="100"/>
          <w:position w:val="0"/>
        </w:rPr>
        <w:t>3</w:t>
      </w:r>
      <w:r>
        <w:rPr>
          <w:color w:val="000000"/>
          <w:spacing w:val="0"/>
          <w:w w:val="100"/>
          <w:position w:val="0"/>
        </w:rPr>
        <w:t>个月，暂停借款费用的资本化，直至资产的购建活动重新开始。</w:t>
      </w:r>
    </w:p>
    <w:p>
      <w:pPr>
        <w:pStyle w:val="Style2"/>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对于为购建符合资本化条件的资产而借入的专门借款，以专门借款当期实际发生的利息费用减去 尚未动用的借款资金存入银行取得的利息收入或进行暂时性投资取得的投资收益后的金额确定专 门借款借款费用的资本化金额。</w:t>
      </w:r>
    </w:p>
    <w:p>
      <w:pPr>
        <w:pStyle w:val="Style2"/>
        <w:keepNext w:val="0"/>
        <w:keepLines w:val="0"/>
        <w:widowControl w:val="0"/>
        <w:shd w:val="clear" w:color="auto" w:fill="auto"/>
        <w:bidi w:val="0"/>
        <w:spacing w:before="0" w:after="280" w:line="272" w:lineRule="exact"/>
        <w:ind w:left="0" w:right="0" w:firstLine="0"/>
        <w:jc w:val="left"/>
      </w:pPr>
      <w:r>
        <w:rPr>
          <w:color w:val="000000"/>
          <w:spacing w:val="0"/>
          <w:w w:val="100"/>
          <w:position w:val="0"/>
        </w:rPr>
        <w:t>对于为购建符合资本化条件的资产而占用的一般借款，按照累计资产支出超过专门借款部分的资 本支出加权平均数乘以所占用一般借款的加权平均实际利率计算确定一般借款借款费用的资本化 金额。实际利率为将借款在预期存续期间或适用的更短期间内的未来现金流量折现为该借款初始 确认金额所使用的利率。</w:t>
      </w:r>
    </w:p>
    <w:p>
      <w:pPr>
        <w:pStyle w:val="Style40"/>
        <w:keepNext/>
        <w:keepLines/>
        <w:widowControl w:val="0"/>
        <w:numPr>
          <w:ilvl w:val="0"/>
          <w:numId w:val="93"/>
        </w:numPr>
        <w:shd w:val="clear" w:color="auto" w:fill="auto"/>
        <w:tabs>
          <w:tab w:pos="445" w:val="left"/>
        </w:tabs>
        <w:bidi w:val="0"/>
        <w:spacing w:before="0" w:after="60" w:line="275" w:lineRule="exact"/>
        <w:ind w:left="0" w:right="0" w:firstLine="0"/>
        <w:jc w:val="left"/>
      </w:pPr>
      <w:bookmarkStart w:id="1195" w:name="bookmark1195"/>
      <w:bookmarkStart w:id="1196" w:name="bookmark1196"/>
      <w:bookmarkStart w:id="1197" w:name="bookmark1197"/>
      <w:bookmarkStart w:id="1198" w:name="bookmark1198"/>
      <w:bookmarkEnd w:id="1197"/>
      <w:r>
        <w:rPr>
          <w:color w:val="000000"/>
          <w:spacing w:val="0"/>
          <w:w w:val="100"/>
          <w:position w:val="0"/>
        </w:rPr>
        <w:t>生物资产</w:t>
      </w:r>
      <w:bookmarkEnd w:id="1195"/>
      <w:bookmarkEnd w:id="1196"/>
      <w:bookmarkEnd w:id="1198"/>
    </w:p>
    <w:p>
      <w:pPr>
        <w:pStyle w:val="Style2"/>
        <w:keepNext w:val="0"/>
        <w:keepLines w:val="0"/>
        <w:widowControl w:val="0"/>
        <w:shd w:val="clear" w:color="auto" w:fill="auto"/>
        <w:tabs>
          <w:tab w:pos="830" w:val="left"/>
        </w:tabs>
        <w:bidi w:val="0"/>
        <w:spacing w:before="0" w:after="280" w:line="275"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40"/>
        <w:keepNext/>
        <w:keepLines/>
        <w:widowControl w:val="0"/>
        <w:numPr>
          <w:ilvl w:val="0"/>
          <w:numId w:val="93"/>
        </w:numPr>
        <w:shd w:val="clear" w:color="auto" w:fill="auto"/>
        <w:tabs>
          <w:tab w:pos="445" w:val="left"/>
        </w:tabs>
        <w:bidi w:val="0"/>
        <w:spacing w:before="0" w:after="60" w:line="275" w:lineRule="exact"/>
        <w:ind w:left="0" w:right="0" w:firstLine="0"/>
        <w:jc w:val="left"/>
      </w:pPr>
      <w:bookmarkStart w:id="1199" w:name="bookmark1199"/>
      <w:bookmarkStart w:id="1200" w:name="bookmark1200"/>
      <w:bookmarkStart w:id="1201" w:name="bookmark1201"/>
      <w:bookmarkStart w:id="1202" w:name="bookmark1202"/>
      <w:bookmarkEnd w:id="1201"/>
      <w:r>
        <w:rPr>
          <w:color w:val="000000"/>
          <w:spacing w:val="0"/>
          <w:w w:val="100"/>
          <w:position w:val="0"/>
        </w:rPr>
        <w:t>油气资产</w:t>
      </w:r>
      <w:bookmarkEnd w:id="1199"/>
      <w:bookmarkEnd w:id="1200"/>
      <w:bookmarkEnd w:id="1202"/>
    </w:p>
    <w:p>
      <w:pPr>
        <w:pStyle w:val="Style2"/>
        <w:keepNext w:val="0"/>
        <w:keepLines w:val="0"/>
        <w:widowControl w:val="0"/>
        <w:shd w:val="clear" w:color="auto" w:fill="auto"/>
        <w:tabs>
          <w:tab w:pos="830" w:val="left"/>
        </w:tabs>
        <w:bidi w:val="0"/>
        <w:spacing w:before="0" w:after="280" w:line="275"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40"/>
        <w:keepNext/>
        <w:keepLines/>
        <w:widowControl w:val="0"/>
        <w:numPr>
          <w:ilvl w:val="0"/>
          <w:numId w:val="93"/>
        </w:numPr>
        <w:shd w:val="clear" w:color="auto" w:fill="auto"/>
        <w:tabs>
          <w:tab w:pos="445" w:val="left"/>
        </w:tabs>
        <w:bidi w:val="0"/>
        <w:spacing w:before="0" w:after="60" w:line="275" w:lineRule="exact"/>
        <w:ind w:left="0" w:right="0" w:firstLine="0"/>
        <w:jc w:val="left"/>
      </w:pPr>
      <w:bookmarkStart w:id="1203" w:name="bookmark1203"/>
      <w:bookmarkStart w:id="1204" w:name="bookmark1204"/>
      <w:bookmarkStart w:id="1205" w:name="bookmark1205"/>
      <w:bookmarkStart w:id="1206" w:name="bookmark1206"/>
      <w:bookmarkEnd w:id="1205"/>
      <w:r>
        <w:rPr>
          <w:color w:val="000000"/>
          <w:spacing w:val="0"/>
          <w:w w:val="100"/>
          <w:position w:val="0"/>
        </w:rPr>
        <w:t>使用权资产</w:t>
      </w:r>
      <w:bookmarkEnd w:id="1203"/>
      <w:bookmarkEnd w:id="1204"/>
      <w:bookmarkEnd w:id="1206"/>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80" w:line="275" w:lineRule="exact"/>
        <w:ind w:left="0" w:right="0" w:firstLine="0"/>
        <w:jc w:val="left"/>
      </w:pPr>
      <w:r>
        <w:rPr>
          <w:color w:val="000000"/>
          <w:spacing w:val="0"/>
          <w:w w:val="100"/>
          <w:position w:val="0"/>
        </w:rPr>
        <w:t>详见第十节财务报告七、</w:t>
      </w:r>
      <w:r>
        <w:rPr>
          <w:color w:val="000000"/>
          <w:spacing w:val="0"/>
          <w:w w:val="100"/>
          <w:position w:val="0"/>
        </w:rPr>
        <w:t>25</w:t>
      </w:r>
      <w:r>
        <w:rPr>
          <w:color w:val="000000"/>
          <w:spacing w:val="0"/>
          <w:w w:val="100"/>
          <w:position w:val="0"/>
        </w:rPr>
        <w:t>。</w:t>
      </w:r>
    </w:p>
    <w:p>
      <w:pPr>
        <w:pStyle w:val="Style40"/>
        <w:keepNext/>
        <w:keepLines/>
        <w:widowControl w:val="0"/>
        <w:numPr>
          <w:ilvl w:val="0"/>
          <w:numId w:val="93"/>
        </w:numPr>
        <w:shd w:val="clear" w:color="auto" w:fill="auto"/>
        <w:tabs>
          <w:tab w:pos="445" w:val="left"/>
        </w:tabs>
        <w:bidi w:val="0"/>
        <w:spacing w:before="0" w:after="60" w:line="275" w:lineRule="exact"/>
        <w:ind w:left="0" w:right="0" w:firstLine="0"/>
        <w:jc w:val="left"/>
      </w:pPr>
      <w:bookmarkStart w:id="1207" w:name="bookmark1207"/>
      <w:bookmarkStart w:id="1208" w:name="bookmark1208"/>
      <w:bookmarkStart w:id="1209" w:name="bookmark1209"/>
      <w:bookmarkStart w:id="1210" w:name="bookmark1210"/>
      <w:bookmarkEnd w:id="1209"/>
      <w:r>
        <w:rPr>
          <w:color w:val="000000"/>
          <w:spacing w:val="0"/>
          <w:w w:val="100"/>
          <w:position w:val="0"/>
        </w:rPr>
        <w:t>无形资产</w:t>
      </w:r>
      <w:bookmarkEnd w:id="1207"/>
      <w:bookmarkEnd w:id="1208"/>
      <w:bookmarkEnd w:id="1210"/>
    </w:p>
    <w:p>
      <w:pPr>
        <w:pStyle w:val="Style40"/>
        <w:keepNext/>
        <w:keepLines/>
        <w:widowControl w:val="0"/>
        <w:numPr>
          <w:ilvl w:val="0"/>
          <w:numId w:val="97"/>
        </w:numPr>
        <w:shd w:val="clear" w:color="auto" w:fill="auto"/>
        <w:tabs>
          <w:tab w:pos="430" w:val="left"/>
        </w:tabs>
        <w:bidi w:val="0"/>
        <w:spacing w:before="0" w:after="60" w:line="275" w:lineRule="exact"/>
        <w:ind w:left="0" w:right="0" w:firstLine="0"/>
        <w:jc w:val="left"/>
      </w:pPr>
      <w:bookmarkStart w:id="1207" w:name="bookmark1207"/>
      <w:bookmarkStart w:id="1208" w:name="bookmark1208"/>
      <w:bookmarkStart w:id="1211" w:name="bookmark1211"/>
      <w:bookmarkStart w:id="1212" w:name="bookmark1212"/>
      <w:bookmarkEnd w:id="1211"/>
      <w:r>
        <w:rPr>
          <w:color w:val="000000"/>
          <w:spacing w:val="0"/>
          <w:w w:val="100"/>
          <w:position w:val="0"/>
        </w:rPr>
        <w:t>.</w:t>
      </w:r>
      <w:r>
        <w:rPr>
          <w:color w:val="000000"/>
          <w:spacing w:val="0"/>
          <w:w w:val="100"/>
          <w:position w:val="0"/>
        </w:rPr>
        <w:t>计价方法、使用寿命、减值测试</w:t>
      </w:r>
      <w:bookmarkEnd w:id="1207"/>
      <w:bookmarkEnd w:id="1208"/>
      <w:bookmarkEnd w:id="1212"/>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80" w:line="275" w:lineRule="exact"/>
        <w:ind w:left="0" w:right="0" w:firstLine="0"/>
        <w:jc w:val="left"/>
      </w:pPr>
      <w:r>
        <w:rPr>
          <w:color w:val="000000"/>
          <w:spacing w:val="0"/>
          <w:w w:val="100"/>
          <w:position w:val="0"/>
        </w:rPr>
        <w:t>无形资产包括土地使用权、专有技术权、内部开发技术以及软件，以成本计量。</w:t>
      </w:r>
    </w:p>
    <w:p>
      <w:pPr>
        <w:pStyle w:val="Style2"/>
        <w:keepNext w:val="0"/>
        <w:keepLines w:val="0"/>
        <w:widowControl w:val="0"/>
        <w:numPr>
          <w:ilvl w:val="0"/>
          <w:numId w:val="99"/>
        </w:numPr>
        <w:shd w:val="clear" w:color="auto" w:fill="auto"/>
        <w:tabs>
          <w:tab w:pos="416" w:val="left"/>
        </w:tabs>
        <w:bidi w:val="0"/>
        <w:spacing w:before="0" w:after="160" w:line="288" w:lineRule="auto"/>
        <w:ind w:left="0" w:right="0" w:firstLine="0"/>
        <w:jc w:val="left"/>
      </w:pPr>
      <w:bookmarkStart w:id="1213" w:name="bookmark1213"/>
      <w:bookmarkEnd w:id="1213"/>
      <w:r>
        <w:rPr>
          <w:color w:val="000000"/>
          <w:spacing w:val="0"/>
          <w:w w:val="100"/>
          <w:position w:val="0"/>
        </w:rPr>
        <w:t>土地使用权</w:t>
      </w:r>
    </w:p>
    <w:p>
      <w:pPr>
        <w:pStyle w:val="Style2"/>
        <w:keepNext w:val="0"/>
        <w:keepLines w:val="0"/>
        <w:widowControl w:val="0"/>
        <w:shd w:val="clear" w:color="auto" w:fill="auto"/>
        <w:bidi w:val="0"/>
        <w:spacing w:before="0" w:after="280" w:line="283" w:lineRule="exact"/>
        <w:ind w:left="0" w:right="0" w:firstLine="0"/>
        <w:jc w:val="left"/>
      </w:pPr>
      <w:r>
        <w:rPr>
          <w:color w:val="000000"/>
          <w:spacing w:val="0"/>
          <w:w w:val="100"/>
          <w:position w:val="0"/>
        </w:rPr>
        <w:t>土地使用权按使用年限</w:t>
      </w:r>
      <w:r>
        <w:rPr>
          <w:rFonts w:ascii="Times New Roman" w:eastAsia="Times New Roman" w:hAnsi="Times New Roman" w:cs="Times New Roman"/>
          <w:color w:val="000000"/>
          <w:spacing w:val="0"/>
          <w:w w:val="100"/>
          <w:position w:val="0"/>
        </w:rPr>
        <w:t>50</w:t>
      </w:r>
      <w:r>
        <w:rPr>
          <w:color w:val="000000"/>
          <w:spacing w:val="0"/>
          <w:w w:val="100"/>
          <w:position w:val="0"/>
        </w:rPr>
        <w:t>年平均摊销。外购土地及建筑物的价款难以在土地使用权与建筑物之 间合理分配的，全部作为固定资产。</w:t>
      </w:r>
    </w:p>
    <w:p>
      <w:pPr>
        <w:pStyle w:val="Style2"/>
        <w:keepNext w:val="0"/>
        <w:keepLines w:val="0"/>
        <w:widowControl w:val="0"/>
        <w:numPr>
          <w:ilvl w:val="0"/>
          <w:numId w:val="99"/>
        </w:numPr>
        <w:shd w:val="clear" w:color="auto" w:fill="auto"/>
        <w:tabs>
          <w:tab w:pos="430" w:val="left"/>
        </w:tabs>
        <w:bidi w:val="0"/>
        <w:spacing w:before="0" w:after="160" w:line="288" w:lineRule="auto"/>
        <w:ind w:left="0" w:right="0" w:firstLine="0"/>
        <w:jc w:val="left"/>
      </w:pPr>
      <w:bookmarkStart w:id="1214" w:name="bookmark1214"/>
      <w:bookmarkEnd w:id="1214"/>
      <w:r>
        <w:rPr>
          <w:color w:val="000000"/>
          <w:spacing w:val="0"/>
          <w:w w:val="100"/>
          <w:position w:val="0"/>
        </w:rPr>
        <w:t>专有技术权</w:t>
      </w:r>
    </w:p>
    <w:p>
      <w:pPr>
        <w:pStyle w:val="Style2"/>
        <w:keepNext w:val="0"/>
        <w:keepLines w:val="0"/>
        <w:widowControl w:val="0"/>
        <w:shd w:val="clear" w:color="auto" w:fill="auto"/>
        <w:bidi w:val="0"/>
        <w:spacing w:before="0" w:after="280" w:line="275" w:lineRule="exact"/>
        <w:ind w:left="0" w:right="0" w:firstLine="0"/>
        <w:jc w:val="left"/>
      </w:pPr>
      <w:r>
        <w:rPr>
          <w:color w:val="000000"/>
          <w:spacing w:val="0"/>
          <w:w w:val="100"/>
          <w:position w:val="0"/>
        </w:rPr>
        <w:t>专有技术按投资各方确认的价值入账，并按预计使用年限</w:t>
      </w:r>
      <w:r>
        <w:rPr>
          <w:rFonts w:ascii="Times New Roman" w:eastAsia="Times New Roman" w:hAnsi="Times New Roman" w:cs="Times New Roman"/>
          <w:color w:val="000000"/>
          <w:spacing w:val="0"/>
          <w:w w:val="100"/>
          <w:position w:val="0"/>
        </w:rPr>
        <w:t>10</w:t>
      </w:r>
      <w:r>
        <w:rPr>
          <w:color w:val="000000"/>
          <w:spacing w:val="0"/>
          <w:w w:val="100"/>
          <w:position w:val="0"/>
        </w:rPr>
        <w:t>年平均摊销。</w:t>
      </w:r>
    </w:p>
    <w:p>
      <w:pPr>
        <w:pStyle w:val="Style2"/>
        <w:keepNext w:val="0"/>
        <w:keepLines w:val="0"/>
        <w:widowControl w:val="0"/>
        <w:numPr>
          <w:ilvl w:val="0"/>
          <w:numId w:val="99"/>
        </w:numPr>
        <w:shd w:val="clear" w:color="auto" w:fill="auto"/>
        <w:tabs>
          <w:tab w:pos="430" w:val="left"/>
        </w:tabs>
        <w:bidi w:val="0"/>
        <w:spacing w:before="0" w:after="160" w:line="288" w:lineRule="auto"/>
        <w:ind w:left="0" w:right="0" w:firstLine="0"/>
        <w:jc w:val="left"/>
      </w:pPr>
      <w:bookmarkStart w:id="1215" w:name="bookmark1215"/>
      <w:bookmarkEnd w:id="1215"/>
      <w:r>
        <w:rPr>
          <w:color w:val="000000"/>
          <w:spacing w:val="0"/>
          <w:w w:val="100"/>
          <w:position w:val="0"/>
        </w:rPr>
        <w:t>内部开发技术</w:t>
      </w:r>
    </w:p>
    <w:p>
      <w:pPr>
        <w:pStyle w:val="Style2"/>
        <w:keepNext w:val="0"/>
        <w:keepLines w:val="0"/>
        <w:widowControl w:val="0"/>
        <w:shd w:val="clear" w:color="auto" w:fill="auto"/>
        <w:bidi w:val="0"/>
        <w:spacing w:before="0" w:after="280" w:line="278" w:lineRule="exact"/>
        <w:ind w:left="0" w:right="0" w:firstLine="0"/>
        <w:jc w:val="left"/>
      </w:pPr>
      <w:r>
        <w:rPr>
          <w:color w:val="000000"/>
          <w:spacing w:val="0"/>
          <w:w w:val="100"/>
          <w:position w:val="0"/>
        </w:rPr>
        <w:t>内部开发技术按开发阶段满足资本化条件发生的实际成本入账，并按预计使用年限</w:t>
      </w:r>
      <w:r>
        <w:rPr>
          <w:rFonts w:ascii="Times New Roman" w:eastAsia="Times New Roman" w:hAnsi="Times New Roman" w:cs="Times New Roman"/>
          <w:color w:val="000000"/>
          <w:spacing w:val="0"/>
          <w:w w:val="100"/>
          <w:position w:val="0"/>
        </w:rPr>
        <w:t>7</w:t>
      </w:r>
      <w:r>
        <w:rPr>
          <w:color w:val="000000"/>
          <w:spacing w:val="0"/>
          <w:w w:val="100"/>
          <w:position w:val="0"/>
        </w:rPr>
        <w:t>年平均摊 销。</w:t>
      </w:r>
    </w:p>
    <w:p>
      <w:pPr>
        <w:pStyle w:val="Style48"/>
        <w:keepNext w:val="0"/>
        <w:keepLines w:val="0"/>
        <w:widowControl w:val="0"/>
        <w:numPr>
          <w:ilvl w:val="0"/>
          <w:numId w:val="99"/>
        </w:numPr>
        <w:shd w:val="clear" w:color="auto" w:fill="auto"/>
        <w:tabs>
          <w:tab w:pos="430" w:val="left"/>
        </w:tabs>
        <w:bidi w:val="0"/>
        <w:spacing w:before="0" w:after="160" w:line="288" w:lineRule="auto"/>
        <w:ind w:left="0" w:right="0" w:firstLine="0"/>
        <w:jc w:val="left"/>
      </w:pPr>
      <w:bookmarkStart w:id="1216" w:name="bookmark1216"/>
      <w:bookmarkEnd w:id="1216"/>
      <w:r>
        <w:rPr>
          <w:rFonts w:ascii="SimSun" w:eastAsia="SimSun" w:hAnsi="SimSun" w:cs="SimSun"/>
          <w:color w:val="000000"/>
          <w:spacing w:val="0"/>
          <w:w w:val="100"/>
          <w:position w:val="0"/>
        </w:rPr>
        <w:t>软件</w:t>
      </w:r>
    </w:p>
    <w:p>
      <w:pPr>
        <w:pStyle w:val="Style2"/>
        <w:keepNext w:val="0"/>
        <w:keepLines w:val="0"/>
        <w:widowControl w:val="0"/>
        <w:shd w:val="clear" w:color="auto" w:fill="auto"/>
        <w:bidi w:val="0"/>
        <w:spacing w:before="0" w:after="280" w:line="275" w:lineRule="exact"/>
        <w:ind w:left="0" w:right="0" w:firstLine="0"/>
        <w:jc w:val="left"/>
      </w:pPr>
      <w:r>
        <w:rPr>
          <w:color w:val="000000"/>
          <w:spacing w:val="0"/>
          <w:w w:val="100"/>
          <w:position w:val="0"/>
        </w:rPr>
        <w:t>购入的软件按照实际支付的价款作为实际成本，并按预计使用年限</w:t>
      </w:r>
      <w:r>
        <w:rPr>
          <w:rFonts w:ascii="Times New Roman" w:eastAsia="Times New Roman" w:hAnsi="Times New Roman" w:cs="Times New Roman"/>
          <w:color w:val="000000"/>
          <w:spacing w:val="0"/>
          <w:w w:val="100"/>
          <w:position w:val="0"/>
        </w:rPr>
        <w:t>3</w:t>
      </w:r>
      <w:r>
        <w:rPr>
          <w:color w:val="000000"/>
          <w:spacing w:val="0"/>
          <w:w w:val="100"/>
          <w:position w:val="0"/>
        </w:rPr>
        <w:t>年或者</w:t>
      </w:r>
      <w:r>
        <w:rPr>
          <w:rFonts w:ascii="Times New Roman" w:eastAsia="Times New Roman" w:hAnsi="Times New Roman" w:cs="Times New Roman"/>
          <w:color w:val="000000"/>
          <w:spacing w:val="0"/>
          <w:w w:val="100"/>
          <w:position w:val="0"/>
        </w:rPr>
        <w:t>5</w:t>
      </w:r>
      <w:r>
        <w:rPr>
          <w:color w:val="000000"/>
          <w:spacing w:val="0"/>
          <w:w w:val="100"/>
          <w:position w:val="0"/>
        </w:rPr>
        <w:t>年平均摊销。</w:t>
      </w:r>
    </w:p>
    <w:p>
      <w:pPr>
        <w:pStyle w:val="Style2"/>
        <w:keepNext w:val="0"/>
        <w:keepLines w:val="0"/>
        <w:widowControl w:val="0"/>
        <w:numPr>
          <w:ilvl w:val="0"/>
          <w:numId w:val="99"/>
        </w:numPr>
        <w:shd w:val="clear" w:color="auto" w:fill="auto"/>
        <w:tabs>
          <w:tab w:pos="430" w:val="left"/>
        </w:tabs>
        <w:bidi w:val="0"/>
        <w:spacing w:before="0" w:after="160" w:line="288" w:lineRule="auto"/>
        <w:ind w:left="0" w:right="0" w:firstLine="0"/>
        <w:jc w:val="left"/>
      </w:pPr>
      <w:bookmarkStart w:id="1217" w:name="bookmark1217"/>
      <w:bookmarkEnd w:id="1217"/>
      <w:r>
        <w:rPr>
          <w:color w:val="000000"/>
          <w:spacing w:val="0"/>
          <w:w w:val="100"/>
          <w:position w:val="0"/>
        </w:rPr>
        <w:t>定期复核使用寿命和摊销方法</w:t>
      </w:r>
    </w:p>
    <w:p>
      <w:pPr>
        <w:pStyle w:val="Style2"/>
        <w:keepNext w:val="0"/>
        <w:keepLines w:val="0"/>
        <w:widowControl w:val="0"/>
        <w:shd w:val="clear" w:color="auto" w:fill="auto"/>
        <w:bidi w:val="0"/>
        <w:spacing w:before="0" w:after="280" w:line="275" w:lineRule="exact"/>
        <w:ind w:left="0" w:right="0" w:firstLine="0"/>
        <w:jc w:val="left"/>
      </w:pPr>
      <w:r>
        <w:rPr>
          <w:color w:val="000000"/>
          <w:spacing w:val="0"/>
          <w:w w:val="100"/>
          <w:position w:val="0"/>
        </w:rPr>
        <w:t>对使用寿命有限的无形资产的预计使用寿命及摊销方法于每年年度终了进行复核并作适当调整。</w:t>
      </w:r>
    </w:p>
    <w:p>
      <w:pPr>
        <w:pStyle w:val="Style2"/>
        <w:keepNext w:val="0"/>
        <w:keepLines w:val="0"/>
        <w:widowControl w:val="0"/>
        <w:numPr>
          <w:ilvl w:val="0"/>
          <w:numId w:val="99"/>
        </w:numPr>
        <w:shd w:val="clear" w:color="auto" w:fill="auto"/>
        <w:tabs>
          <w:tab w:pos="430" w:val="left"/>
        </w:tabs>
        <w:bidi w:val="0"/>
        <w:spacing w:before="0" w:after="160" w:line="288" w:lineRule="auto"/>
        <w:ind w:left="0" w:right="0" w:firstLine="0"/>
        <w:jc w:val="left"/>
      </w:pPr>
      <w:bookmarkStart w:id="1218" w:name="bookmark1218"/>
      <w:bookmarkEnd w:id="1218"/>
      <w:r>
        <w:rPr>
          <w:color w:val="000000"/>
          <w:spacing w:val="0"/>
          <w:w w:val="100"/>
          <w:position w:val="0"/>
        </w:rPr>
        <w:t>无形资产减值</w:t>
      </w:r>
    </w:p>
    <w:p>
      <w:pPr>
        <w:pStyle w:val="Style2"/>
        <w:keepNext w:val="0"/>
        <w:keepLines w:val="0"/>
        <w:widowControl w:val="0"/>
        <w:shd w:val="clear" w:color="auto" w:fill="auto"/>
        <w:bidi w:val="0"/>
        <w:spacing w:before="0" w:after="280" w:line="275" w:lineRule="exact"/>
        <w:ind w:left="0" w:right="0" w:firstLine="0"/>
        <w:jc w:val="left"/>
      </w:pPr>
      <w:r>
        <w:rPr>
          <w:color w:val="000000"/>
          <w:spacing w:val="0"/>
          <w:w w:val="100"/>
          <w:position w:val="0"/>
        </w:rPr>
        <w:t>当无形资产的可收回金额低于其账面价值时，账面价值减记至可收回金额</w:t>
      </w:r>
      <w:r>
        <w:rPr>
          <w:rFonts w:ascii="Times New Roman" w:eastAsia="Times New Roman" w:hAnsi="Times New Roman" w:cs="Times New Roman"/>
          <w:color w:val="000000"/>
          <w:spacing w:val="0"/>
          <w:w w:val="100"/>
          <w:position w:val="0"/>
        </w:rPr>
        <w:t>(</w:t>
      </w:r>
      <w:r>
        <w:rPr>
          <w:color w:val="000000"/>
          <w:spacing w:val="0"/>
          <w:w w:val="100"/>
          <w:position w:val="0"/>
        </w:rPr>
        <w:t>附注七</w:t>
      </w:r>
      <w:r>
        <w:rPr>
          <w:rFonts w:ascii="Times New Roman" w:eastAsia="Times New Roman" w:hAnsi="Times New Roman" w:cs="Times New Roman"/>
          <w:color w:val="000000"/>
          <w:spacing w:val="0"/>
          <w:w w:val="100"/>
          <w:position w:val="0"/>
        </w:rPr>
        <w:t>(26))</w:t>
      </w:r>
      <w:r>
        <w:rPr>
          <w:color w:val="000000"/>
          <w:spacing w:val="0"/>
          <w:w w:val="100"/>
          <w:position w:val="0"/>
        </w:rPr>
        <w:t>。</w:t>
      </w:r>
    </w:p>
    <w:p>
      <w:pPr>
        <w:pStyle w:val="Style40"/>
        <w:keepNext/>
        <w:keepLines/>
        <w:widowControl w:val="0"/>
        <w:numPr>
          <w:ilvl w:val="0"/>
          <w:numId w:val="97"/>
        </w:numPr>
        <w:shd w:val="clear" w:color="auto" w:fill="auto"/>
        <w:tabs>
          <w:tab w:pos="430" w:val="left"/>
        </w:tabs>
        <w:bidi w:val="0"/>
        <w:spacing w:before="0" w:after="60" w:line="275" w:lineRule="exact"/>
        <w:ind w:left="0" w:right="0" w:firstLine="0"/>
        <w:jc w:val="left"/>
      </w:pPr>
      <w:bookmarkStart w:id="1219" w:name="bookmark1219"/>
      <w:bookmarkStart w:id="1220" w:name="bookmark1220"/>
      <w:bookmarkStart w:id="1221" w:name="bookmark1221"/>
      <w:bookmarkStart w:id="1222" w:name="bookmark1222"/>
      <w:bookmarkEnd w:id="1221"/>
      <w:r>
        <w:rPr>
          <w:color w:val="000000"/>
          <w:spacing w:val="0"/>
          <w:w w:val="100"/>
          <w:position w:val="0"/>
        </w:rPr>
        <w:t>.</w:t>
      </w:r>
      <w:r>
        <w:rPr>
          <w:color w:val="000000"/>
          <w:spacing w:val="0"/>
          <w:w w:val="100"/>
          <w:position w:val="0"/>
        </w:rPr>
        <w:t>内部研究开发支出会计政策</w:t>
      </w:r>
      <w:bookmarkEnd w:id="1219"/>
      <w:bookmarkEnd w:id="1220"/>
      <w:bookmarkEnd w:id="1222"/>
    </w:p>
    <w:p>
      <w:pPr>
        <w:pStyle w:val="Style2"/>
        <w:keepNext w:val="0"/>
        <w:keepLines w:val="0"/>
        <w:widowControl w:val="0"/>
        <w:shd w:val="clear" w:color="auto" w:fill="auto"/>
        <w:bidi w:val="0"/>
        <w:spacing w:before="0" w:after="220" w:line="275"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内部研究开发项目支出根据其性质以及研发活动最终形成无形资产是否具有较大不确定性，被分 为研究阶段支出和开发阶段支出。</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试制样机初步完成研制之前，为研究生产工艺而进行的有计划的调查、评价和选择阶段的支出为 研究阶段的支出，于发生时计入当期损益；试制样机初步完成研制至大规模生产之前，针对生产 工艺最终应用的相关设计、测试阶段的支出为开发阶段的支出，同时满足下列条件的，予以资本 化：</w:t>
      </w:r>
    </w:p>
    <w:p>
      <w:pPr>
        <w:pStyle w:val="Style2"/>
        <w:keepNext w:val="0"/>
        <w:keepLines w:val="0"/>
        <w:widowControl w:val="0"/>
        <w:numPr>
          <w:ilvl w:val="0"/>
          <w:numId w:val="101"/>
        </w:numPr>
        <w:shd w:val="clear" w:color="auto" w:fill="auto"/>
        <w:tabs>
          <w:tab w:pos="422" w:val="left"/>
        </w:tabs>
        <w:bidi w:val="0"/>
        <w:spacing w:before="0" w:after="0" w:line="276" w:lineRule="auto"/>
        <w:ind w:left="0" w:right="0" w:firstLine="0"/>
        <w:jc w:val="left"/>
      </w:pPr>
      <w:bookmarkStart w:id="1223" w:name="bookmark1223"/>
      <w:bookmarkEnd w:id="1223"/>
      <w:r>
        <w:rPr>
          <w:color w:val="000000"/>
          <w:spacing w:val="0"/>
          <w:w w:val="100"/>
          <w:position w:val="0"/>
        </w:rPr>
        <w:t>生产工艺的开发已经技术团队进行充分论证；</w:t>
      </w:r>
    </w:p>
    <w:p>
      <w:pPr>
        <w:pStyle w:val="Style2"/>
        <w:keepNext w:val="0"/>
        <w:keepLines w:val="0"/>
        <w:widowControl w:val="0"/>
        <w:numPr>
          <w:ilvl w:val="0"/>
          <w:numId w:val="101"/>
        </w:numPr>
        <w:shd w:val="clear" w:color="auto" w:fill="auto"/>
        <w:tabs>
          <w:tab w:pos="422" w:val="left"/>
        </w:tabs>
        <w:bidi w:val="0"/>
        <w:spacing w:before="0" w:after="0" w:line="276" w:lineRule="auto"/>
        <w:ind w:left="0" w:right="0" w:firstLine="0"/>
        <w:jc w:val="left"/>
      </w:pPr>
      <w:bookmarkStart w:id="1224" w:name="bookmark1224"/>
      <w:bookmarkEnd w:id="1224"/>
      <w:r>
        <w:rPr>
          <w:color w:val="000000"/>
          <w:spacing w:val="0"/>
          <w:w w:val="100"/>
          <w:position w:val="0"/>
        </w:rPr>
        <w:t>管理层已批准生产工艺开发的预算；</w:t>
      </w:r>
    </w:p>
    <w:p>
      <w:pPr>
        <w:pStyle w:val="Style2"/>
        <w:keepNext w:val="0"/>
        <w:keepLines w:val="0"/>
        <w:widowControl w:val="0"/>
        <w:numPr>
          <w:ilvl w:val="0"/>
          <w:numId w:val="101"/>
        </w:numPr>
        <w:shd w:val="clear" w:color="auto" w:fill="auto"/>
        <w:tabs>
          <w:tab w:pos="422" w:val="left"/>
        </w:tabs>
        <w:bidi w:val="0"/>
        <w:spacing w:before="0" w:after="0" w:line="276" w:lineRule="auto"/>
        <w:ind w:left="0" w:right="0" w:firstLine="0"/>
        <w:jc w:val="left"/>
      </w:pPr>
      <w:bookmarkStart w:id="1225" w:name="bookmark1225"/>
      <w:bookmarkEnd w:id="1225"/>
      <w:r>
        <w:rPr>
          <w:color w:val="000000"/>
          <w:spacing w:val="0"/>
          <w:w w:val="100"/>
          <w:position w:val="0"/>
        </w:rPr>
        <w:t>前期市场调研的研究分析说明生产工艺所生产的产品具有市场推广能力；</w:t>
      </w:r>
    </w:p>
    <w:p>
      <w:pPr>
        <w:pStyle w:val="Style2"/>
        <w:keepNext w:val="0"/>
        <w:keepLines w:val="0"/>
        <w:widowControl w:val="0"/>
        <w:numPr>
          <w:ilvl w:val="0"/>
          <w:numId w:val="101"/>
        </w:numPr>
        <w:shd w:val="clear" w:color="auto" w:fill="auto"/>
        <w:tabs>
          <w:tab w:pos="422" w:val="left"/>
        </w:tabs>
        <w:bidi w:val="0"/>
        <w:spacing w:before="0" w:after="0" w:line="276" w:lineRule="auto"/>
        <w:ind w:left="0" w:right="0" w:firstLine="0"/>
        <w:jc w:val="left"/>
      </w:pPr>
      <w:bookmarkStart w:id="1226" w:name="bookmark1226"/>
      <w:bookmarkEnd w:id="1226"/>
      <w:r>
        <w:rPr>
          <w:color w:val="000000"/>
          <w:spacing w:val="0"/>
          <w:w w:val="100"/>
          <w:position w:val="0"/>
        </w:rPr>
        <w:t>有足够的技术和资金支持，以进行生产工艺的开发活动及后续的大规模生产；以及</w:t>
      </w:r>
    </w:p>
    <w:p>
      <w:pPr>
        <w:pStyle w:val="Style2"/>
        <w:keepNext w:val="0"/>
        <w:keepLines w:val="0"/>
        <w:widowControl w:val="0"/>
        <w:numPr>
          <w:ilvl w:val="0"/>
          <w:numId w:val="101"/>
        </w:numPr>
        <w:shd w:val="clear" w:color="auto" w:fill="auto"/>
        <w:tabs>
          <w:tab w:pos="422" w:val="left"/>
        </w:tabs>
        <w:bidi w:val="0"/>
        <w:spacing w:before="0" w:after="180" w:line="276" w:lineRule="auto"/>
        <w:ind w:left="0" w:right="0" w:firstLine="0"/>
        <w:jc w:val="left"/>
      </w:pPr>
      <w:bookmarkStart w:id="1227" w:name="bookmark1227"/>
      <w:bookmarkEnd w:id="1227"/>
      <w:r>
        <w:rPr>
          <w:color w:val="000000"/>
          <w:spacing w:val="0"/>
          <w:w w:val="100"/>
          <w:position w:val="0"/>
        </w:rPr>
        <w:t>生产工艺开发的支出能够可靠地归集。</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不满足上述条件的开发阶段的支出，于发生时计入当期损益。以前期间已计入损益的开发支出不 在以后期间重新确认为资产。已资本化的开发阶段的支出在资产负债表上列示为开发支出，自该 项目达到预定用途之日起转为无形资产。</w:t>
      </w:r>
    </w:p>
    <w:p>
      <w:pPr>
        <w:pStyle w:val="Style40"/>
        <w:keepNext/>
        <w:keepLines/>
        <w:widowControl w:val="0"/>
        <w:numPr>
          <w:ilvl w:val="0"/>
          <w:numId w:val="93"/>
        </w:numPr>
        <w:shd w:val="clear" w:color="auto" w:fill="auto"/>
        <w:tabs>
          <w:tab w:pos="440" w:val="left"/>
        </w:tabs>
        <w:bidi w:val="0"/>
        <w:spacing w:before="0" w:after="60" w:line="270" w:lineRule="exact"/>
        <w:ind w:left="0" w:right="0" w:firstLine="0"/>
        <w:jc w:val="left"/>
      </w:pPr>
      <w:bookmarkStart w:id="1228" w:name="bookmark1228"/>
      <w:bookmarkStart w:id="1229" w:name="bookmark1229"/>
      <w:bookmarkStart w:id="1230" w:name="bookmark1230"/>
      <w:bookmarkStart w:id="1231" w:name="bookmark1231"/>
      <w:bookmarkEnd w:id="1230"/>
      <w:r>
        <w:rPr>
          <w:color w:val="000000"/>
          <w:spacing w:val="0"/>
          <w:w w:val="100"/>
          <w:position w:val="0"/>
        </w:rPr>
        <w:t>长期资产减值</w:t>
      </w:r>
      <w:bookmarkEnd w:id="1228"/>
      <w:bookmarkEnd w:id="1229"/>
      <w:bookmarkEnd w:id="1231"/>
    </w:p>
    <w:p>
      <w:pPr>
        <w:pStyle w:val="Style2"/>
        <w:keepNext w:val="0"/>
        <w:keepLines w:val="0"/>
        <w:widowControl w:val="0"/>
        <w:shd w:val="clear" w:color="auto" w:fill="auto"/>
        <w:bidi w:val="0"/>
        <w:spacing w:before="0" w:after="0" w:line="270"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260" w:line="270" w:lineRule="exact"/>
        <w:ind w:left="0" w:right="0" w:firstLine="0"/>
        <w:jc w:val="left"/>
      </w:pPr>
      <w:r>
        <w:rPr>
          <w:color w:val="000000"/>
          <w:spacing w:val="0"/>
          <w:w w:val="100"/>
          <w:position w:val="0"/>
        </w:rPr>
        <w:t>固定资产、在建工程、使用权资产、使用寿命有限的无形资产、以成本模式计量的投资性房地产 及对子公司、联营企业的长期股权投资等，于资产负债表日存在减值迹象的，进行减值测试；尚 未达到可使用状态的无形资产，无论是否存在减值迹象，至少每年进行减值测试。减值测试结果 表明资产的可收回金额低于其账面价值的，按其差额计提减值准备并计入资产减值损失。可收回 金额为资产的公允价值减去处置费用后的净额与资产预计未来现金流量的现值两者之间的较高 者。资产减值准备按单项资产为基础计算并确认，如果难以对单项资产的可收回金额进行估计 的，以该资产所属的资产组确定资产组的可收回金额。资产组是能够独立产生现金流入的最小资 产组合。</w:t>
      </w:r>
    </w:p>
    <w:p>
      <w:pPr>
        <w:pStyle w:val="Style2"/>
        <w:keepNext w:val="0"/>
        <w:keepLines w:val="0"/>
        <w:widowControl w:val="0"/>
        <w:shd w:val="clear" w:color="auto" w:fill="auto"/>
        <w:bidi w:val="0"/>
        <w:spacing w:before="0" w:after="260" w:line="270" w:lineRule="exact"/>
        <w:ind w:left="0" w:right="0" w:firstLine="0"/>
        <w:jc w:val="left"/>
      </w:pPr>
      <w:r>
        <w:rPr>
          <w:color w:val="000000"/>
          <w:spacing w:val="0"/>
          <w:w w:val="100"/>
          <w:position w:val="0"/>
        </w:rPr>
        <w:t>上述资产减值损失一经确认，以后期间不予转回价值得以恢复的部分。</w:t>
      </w:r>
    </w:p>
    <w:p>
      <w:pPr>
        <w:pStyle w:val="Style40"/>
        <w:keepNext/>
        <w:keepLines/>
        <w:widowControl w:val="0"/>
        <w:numPr>
          <w:ilvl w:val="0"/>
          <w:numId w:val="93"/>
        </w:numPr>
        <w:shd w:val="clear" w:color="auto" w:fill="auto"/>
        <w:tabs>
          <w:tab w:pos="440" w:val="left"/>
        </w:tabs>
        <w:bidi w:val="0"/>
        <w:spacing w:before="0" w:after="60" w:line="270" w:lineRule="exact"/>
        <w:ind w:left="0" w:right="0" w:firstLine="0"/>
        <w:jc w:val="left"/>
      </w:pPr>
      <w:bookmarkStart w:id="1232" w:name="bookmark1232"/>
      <w:bookmarkStart w:id="1233" w:name="bookmark1233"/>
      <w:bookmarkStart w:id="1234" w:name="bookmark1234"/>
      <w:bookmarkStart w:id="1235" w:name="bookmark1235"/>
      <w:bookmarkEnd w:id="1234"/>
      <w:r>
        <w:rPr>
          <w:color w:val="000000"/>
          <w:spacing w:val="0"/>
          <w:w w:val="100"/>
          <w:position w:val="0"/>
        </w:rPr>
        <w:t>长期待摊费用</w:t>
      </w:r>
      <w:bookmarkEnd w:id="1232"/>
      <w:bookmarkEnd w:id="1233"/>
      <w:bookmarkEnd w:id="1235"/>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长期待摊费用包括使用权资产改良及其他已经发生但应由本期和以后各期负担的、分摊期限在一 年以上的各项费用，按预计受益期间分期平均摊销，并以实际支出减去累计摊销后的净额列示。</w:t>
      </w:r>
    </w:p>
    <w:p>
      <w:pPr>
        <w:pStyle w:val="Style40"/>
        <w:keepNext/>
        <w:keepLines/>
        <w:widowControl w:val="0"/>
        <w:numPr>
          <w:ilvl w:val="0"/>
          <w:numId w:val="93"/>
        </w:numPr>
        <w:shd w:val="clear" w:color="auto" w:fill="auto"/>
        <w:tabs>
          <w:tab w:pos="440" w:val="left"/>
        </w:tabs>
        <w:bidi w:val="0"/>
        <w:spacing w:before="0" w:after="60" w:line="270" w:lineRule="exact"/>
        <w:ind w:left="0" w:right="0" w:firstLine="0"/>
        <w:jc w:val="left"/>
      </w:pPr>
      <w:bookmarkStart w:id="1236" w:name="bookmark1236"/>
      <w:bookmarkStart w:id="1237" w:name="bookmark1237"/>
      <w:bookmarkStart w:id="1238" w:name="bookmark1238"/>
      <w:bookmarkStart w:id="1239" w:name="bookmark1239"/>
      <w:bookmarkEnd w:id="1238"/>
      <w:r>
        <w:rPr>
          <w:color w:val="000000"/>
          <w:spacing w:val="0"/>
          <w:w w:val="100"/>
          <w:position w:val="0"/>
        </w:rPr>
        <w:t>合同负债</w:t>
      </w:r>
      <w:bookmarkEnd w:id="1236"/>
      <w:bookmarkEnd w:id="1237"/>
      <w:bookmarkEnd w:id="1239"/>
    </w:p>
    <w:p>
      <w:pPr>
        <w:pStyle w:val="Style40"/>
        <w:keepNext/>
        <w:keepLines/>
        <w:widowControl w:val="0"/>
        <w:numPr>
          <w:ilvl w:val="0"/>
          <w:numId w:val="103"/>
        </w:numPr>
        <w:shd w:val="clear" w:color="auto" w:fill="auto"/>
        <w:bidi w:val="0"/>
        <w:spacing w:before="0" w:after="60" w:line="270" w:lineRule="exact"/>
        <w:ind w:left="0" w:right="0" w:firstLine="0"/>
        <w:jc w:val="left"/>
      </w:pPr>
      <w:bookmarkStart w:id="1236" w:name="bookmark1236"/>
      <w:bookmarkStart w:id="1237" w:name="bookmark1237"/>
      <w:bookmarkStart w:id="1240" w:name="bookmark1240"/>
      <w:bookmarkStart w:id="1241" w:name="bookmark1241"/>
      <w:bookmarkEnd w:id="1240"/>
      <w:r>
        <w:rPr>
          <w:color w:val="000000"/>
          <w:spacing w:val="0"/>
          <w:w w:val="100"/>
          <w:position w:val="0"/>
        </w:rPr>
        <w:t>.</w:t>
      </w:r>
      <w:r>
        <w:rPr>
          <w:color w:val="000000"/>
          <w:spacing w:val="0"/>
          <w:w w:val="100"/>
          <w:position w:val="0"/>
        </w:rPr>
        <w:t>合同负债的确认方法</w:t>
      </w:r>
      <w:bookmarkEnd w:id="1236"/>
      <w:bookmarkEnd w:id="1237"/>
      <w:bookmarkEnd w:id="1241"/>
    </w:p>
    <w:p>
      <w:pPr>
        <w:pStyle w:val="Style2"/>
        <w:keepNext w:val="0"/>
        <w:keepLines w:val="0"/>
        <w:widowControl w:val="0"/>
        <w:shd w:val="clear" w:color="auto" w:fill="auto"/>
        <w:bidi w:val="0"/>
        <w:spacing w:before="0" w:after="0" w:line="270"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260" w:line="270" w:lineRule="exact"/>
        <w:ind w:left="0" w:right="0" w:firstLine="0"/>
        <w:jc w:val="left"/>
      </w:pPr>
      <w:r>
        <w:rPr>
          <w:color w:val="000000"/>
          <w:spacing w:val="0"/>
          <w:w w:val="100"/>
          <w:position w:val="0"/>
        </w:rPr>
        <w:t>详见第十节财务报告七、</w:t>
      </w:r>
      <w:r>
        <w:rPr>
          <w:rFonts w:ascii="Times New Roman" w:eastAsia="Times New Roman" w:hAnsi="Times New Roman" w:cs="Times New Roman"/>
          <w:color w:val="000000"/>
          <w:spacing w:val="0"/>
          <w:w w:val="100"/>
          <w:position w:val="0"/>
        </w:rPr>
        <w:t>38</w:t>
      </w:r>
      <w:r>
        <w:rPr>
          <w:color w:val="000000"/>
          <w:spacing w:val="0"/>
          <w:w w:val="100"/>
          <w:position w:val="0"/>
        </w:rPr>
        <w:t>。</w:t>
      </w:r>
    </w:p>
    <w:p>
      <w:pPr>
        <w:pStyle w:val="Style40"/>
        <w:keepNext/>
        <w:keepLines/>
        <w:widowControl w:val="0"/>
        <w:numPr>
          <w:ilvl w:val="0"/>
          <w:numId w:val="93"/>
        </w:numPr>
        <w:shd w:val="clear" w:color="auto" w:fill="auto"/>
        <w:tabs>
          <w:tab w:pos="440" w:val="left"/>
        </w:tabs>
        <w:bidi w:val="0"/>
        <w:spacing w:before="0" w:after="60" w:line="270" w:lineRule="exact"/>
        <w:ind w:left="0" w:right="0" w:firstLine="0"/>
        <w:jc w:val="both"/>
      </w:pPr>
      <w:bookmarkStart w:id="1242" w:name="bookmark1242"/>
      <w:bookmarkStart w:id="1243" w:name="bookmark1243"/>
      <w:bookmarkStart w:id="1244" w:name="bookmark1244"/>
      <w:bookmarkStart w:id="1245" w:name="bookmark1245"/>
      <w:bookmarkEnd w:id="1244"/>
      <w:r>
        <w:rPr>
          <w:color w:val="000000"/>
          <w:spacing w:val="0"/>
          <w:w w:val="100"/>
          <w:position w:val="0"/>
        </w:rPr>
        <w:t>职工薪酬</w:t>
      </w:r>
      <w:bookmarkEnd w:id="1242"/>
      <w:bookmarkEnd w:id="1243"/>
      <w:bookmarkEnd w:id="1245"/>
    </w:p>
    <w:p>
      <w:pPr>
        <w:pStyle w:val="Style40"/>
        <w:keepNext/>
        <w:keepLines/>
        <w:widowControl w:val="0"/>
        <w:numPr>
          <w:ilvl w:val="0"/>
          <w:numId w:val="105"/>
        </w:numPr>
        <w:shd w:val="clear" w:color="auto" w:fill="auto"/>
        <w:bidi w:val="0"/>
        <w:spacing w:before="0" w:after="60" w:line="270" w:lineRule="exact"/>
        <w:ind w:left="0" w:right="0" w:firstLine="0"/>
        <w:jc w:val="both"/>
      </w:pPr>
      <w:bookmarkStart w:id="1242" w:name="bookmark1242"/>
      <w:bookmarkStart w:id="1243" w:name="bookmark1243"/>
      <w:bookmarkStart w:id="1246" w:name="bookmark1246"/>
      <w:bookmarkStart w:id="1247" w:name="bookmark1247"/>
      <w:bookmarkEnd w:id="1246"/>
      <w:r>
        <w:rPr>
          <w:color w:val="000000"/>
          <w:spacing w:val="0"/>
          <w:w w:val="100"/>
          <w:position w:val="0"/>
        </w:rPr>
        <w:t>.</w:t>
      </w:r>
      <w:r>
        <w:rPr>
          <w:color w:val="000000"/>
          <w:spacing w:val="0"/>
          <w:w w:val="100"/>
          <w:position w:val="0"/>
        </w:rPr>
        <w:t>短期薪酬的会计处理方法</w:t>
      </w:r>
      <w:bookmarkEnd w:id="1242"/>
      <w:bookmarkEnd w:id="1243"/>
      <w:bookmarkEnd w:id="1247"/>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职工薪酬是本集团为获得职工提供的服务或解除劳动关系而给予的各种形式的报酬或补偿，包括 短期薪酬、离职后福利、辞退福利和其他长期职工福利等。</w:t>
      </w:r>
    </w:p>
    <w:p>
      <w:pPr>
        <w:pStyle w:val="Style2"/>
        <w:keepNext w:val="0"/>
        <w:keepLines w:val="0"/>
        <w:widowControl w:val="0"/>
        <w:shd w:val="clear" w:color="auto" w:fill="auto"/>
        <w:bidi w:val="0"/>
        <w:spacing w:before="0" w:line="270" w:lineRule="exact"/>
        <w:ind w:left="0" w:right="0" w:firstLine="0"/>
        <w:jc w:val="both"/>
      </w:pPr>
      <w:r>
        <w:rPr>
          <w:color w:val="000000"/>
          <w:spacing w:val="0"/>
          <w:w w:val="100"/>
          <w:position w:val="0"/>
        </w:rPr>
        <w:t>短期薪酬</w:t>
      </w:r>
    </w:p>
    <w:p>
      <w:pPr>
        <w:pStyle w:val="Style2"/>
        <w:keepNext w:val="0"/>
        <w:keepLines w:val="0"/>
        <w:widowControl w:val="0"/>
        <w:shd w:val="clear" w:color="auto" w:fill="auto"/>
        <w:bidi w:val="0"/>
        <w:spacing w:before="0" w:after="260" w:line="272" w:lineRule="exact"/>
        <w:ind w:left="0" w:right="0" w:firstLine="0"/>
        <w:jc w:val="both"/>
      </w:pPr>
      <w:r>
        <w:rPr>
          <w:color w:val="000000"/>
          <w:spacing w:val="0"/>
          <w:w w:val="100"/>
          <w:position w:val="0"/>
        </w:rPr>
        <w:t>短期薪酬包括工资、奖金、津贴和补贴、职工福利费、医疗保险费、工伤保险费、生育保险费、 住房公积金、工会和教育经费、短期带薪缺勤等。本集团在职工提供服务的会计期间，将实际发 生的短期薪酬确认为负债，并计入当期损益或相关资产成本。其中，非货币性福利按照公允价值 计量。</w:t>
      </w:r>
    </w:p>
    <w:p>
      <w:pPr>
        <w:pStyle w:val="Style40"/>
        <w:keepNext/>
        <w:keepLines/>
        <w:widowControl w:val="0"/>
        <w:numPr>
          <w:ilvl w:val="0"/>
          <w:numId w:val="105"/>
        </w:numPr>
        <w:shd w:val="clear" w:color="auto" w:fill="auto"/>
        <w:tabs>
          <w:tab w:pos="430" w:val="left"/>
        </w:tabs>
        <w:bidi w:val="0"/>
        <w:spacing w:before="0" w:after="60" w:line="273" w:lineRule="exact"/>
        <w:ind w:left="0" w:right="0" w:firstLine="0"/>
        <w:jc w:val="both"/>
      </w:pPr>
      <w:bookmarkStart w:id="1248" w:name="bookmark1248"/>
      <w:bookmarkStart w:id="1249" w:name="bookmark1249"/>
      <w:bookmarkStart w:id="1250" w:name="bookmark1250"/>
      <w:bookmarkStart w:id="1251" w:name="bookmark1251"/>
      <w:bookmarkEnd w:id="1250"/>
      <w:r>
        <w:rPr>
          <w:color w:val="000000"/>
          <w:spacing w:val="0"/>
          <w:w w:val="100"/>
          <w:position w:val="0"/>
        </w:rPr>
        <w:t>.</w:t>
      </w:r>
      <w:r>
        <w:rPr>
          <w:color w:val="000000"/>
          <w:spacing w:val="0"/>
          <w:w w:val="100"/>
          <w:position w:val="0"/>
        </w:rPr>
        <w:t>离职后福利的会计处理方法</w:t>
      </w:r>
      <w:bookmarkEnd w:id="1248"/>
      <w:bookmarkEnd w:id="1249"/>
      <w:bookmarkEnd w:id="1251"/>
    </w:p>
    <w:p>
      <w:pPr>
        <w:pStyle w:val="Style2"/>
        <w:keepNext w:val="0"/>
        <w:keepLines w:val="0"/>
        <w:widowControl w:val="0"/>
        <w:shd w:val="clear" w:color="auto" w:fill="auto"/>
        <w:bidi w:val="0"/>
        <w:spacing w:before="0" w:after="0" w:line="270" w:lineRule="exact"/>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260" w:line="270" w:lineRule="exact"/>
        <w:ind w:left="0" w:right="0" w:firstLine="0"/>
        <w:jc w:val="both"/>
      </w:pPr>
      <w:r>
        <w:rPr>
          <w:color w:val="000000"/>
          <w:spacing w:val="0"/>
          <w:w w:val="100"/>
          <w:position w:val="0"/>
        </w:rPr>
        <w:t>本集团将离职后福利计划分类为设定提存计划和设定受益计划。设定提存计划是本集团向独立的 基金缴存固定费用后，不再承担进一步支付义务的离职后福利计划；设定受益计划是除设定提存 计划以外的离职后福利计划。于报告期内，本集团的离职后福利主要是为员工缴纳的基本养老保 险和失业保险，均属于设定提存计划。</w:t>
      </w:r>
    </w:p>
    <w:p>
      <w:pPr>
        <w:pStyle w:val="Style2"/>
        <w:keepNext w:val="0"/>
        <w:keepLines w:val="0"/>
        <w:widowControl w:val="0"/>
        <w:shd w:val="clear" w:color="auto" w:fill="auto"/>
        <w:bidi w:val="0"/>
        <w:spacing w:before="0" w:after="260" w:line="273" w:lineRule="exact"/>
        <w:ind w:left="0" w:right="0" w:firstLine="0"/>
        <w:jc w:val="both"/>
      </w:pPr>
      <w:r>
        <w:rPr>
          <w:color w:val="000000"/>
          <w:spacing w:val="0"/>
          <w:w w:val="100"/>
          <w:position w:val="0"/>
        </w:rPr>
        <w:t>基本养老保险</w:t>
      </w:r>
    </w:p>
    <w:p>
      <w:pPr>
        <w:pStyle w:val="Style2"/>
        <w:keepNext w:val="0"/>
        <w:keepLines w:val="0"/>
        <w:widowControl w:val="0"/>
        <w:shd w:val="clear" w:color="auto" w:fill="auto"/>
        <w:bidi w:val="0"/>
        <w:spacing w:before="0" w:after="320" w:line="275" w:lineRule="exact"/>
        <w:ind w:left="0" w:right="0" w:firstLine="0"/>
        <w:jc w:val="both"/>
      </w:pPr>
      <w:r>
        <w:rPr>
          <w:color w:val="000000"/>
          <w:spacing w:val="0"/>
          <w:w w:val="100"/>
          <w:position w:val="0"/>
        </w:rPr>
        <w:t>本集团职工参加了由当地劳动和社会保障部门组织实施的社会基本养老保险。本集团以当地规定 的社会基本养老保险缴纳基数和比例，按月向当地社会基本养老保险经办机构缴纳养老保险费。 职工退休后，当地劳动及社会保障部门有责任向已退休员工支付社会基本养老金。本集团在职工 提供服务的会计期间，将根据上述社保规定计算应缴纳的金额确认为负债，并计入当期损益或相 关资产成本。</w:t>
      </w:r>
    </w:p>
    <w:p>
      <w:pPr>
        <w:pStyle w:val="Style40"/>
        <w:keepNext/>
        <w:keepLines/>
        <w:widowControl w:val="0"/>
        <w:numPr>
          <w:ilvl w:val="0"/>
          <w:numId w:val="105"/>
        </w:numPr>
        <w:shd w:val="clear" w:color="auto" w:fill="auto"/>
        <w:tabs>
          <w:tab w:pos="430" w:val="left"/>
        </w:tabs>
        <w:bidi w:val="0"/>
        <w:spacing w:before="0" w:after="60" w:line="273" w:lineRule="exact"/>
        <w:ind w:left="0" w:right="0" w:firstLine="0"/>
        <w:jc w:val="both"/>
      </w:pPr>
      <w:bookmarkStart w:id="1252" w:name="bookmark1252"/>
      <w:bookmarkStart w:id="1253" w:name="bookmark1253"/>
      <w:bookmarkStart w:id="1254" w:name="bookmark1254"/>
      <w:bookmarkStart w:id="1255" w:name="bookmark1255"/>
      <w:bookmarkEnd w:id="1254"/>
      <w:r>
        <w:rPr>
          <w:color w:val="000000"/>
          <w:spacing w:val="0"/>
          <w:w w:val="100"/>
          <w:position w:val="0"/>
        </w:rPr>
        <w:t>.</w:t>
      </w:r>
      <w:r>
        <w:rPr>
          <w:color w:val="000000"/>
          <w:spacing w:val="0"/>
          <w:w w:val="100"/>
          <w:position w:val="0"/>
        </w:rPr>
        <w:t>辞退福利的会计处理方法</w:t>
      </w:r>
      <w:bookmarkEnd w:id="1252"/>
      <w:bookmarkEnd w:id="1253"/>
      <w:bookmarkEnd w:id="1255"/>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本集团在职工劳动合同到期之前解除与职工的劳动关系、或者为鼓励职工自愿接受裁减而提出给 予补偿，在本集团不能单方面撤回解除劳动关系计划或裁减建议时和确认与涉及支付辞退福利的 重组相关的成本费用时两者孰早日，确认因解除与职工的劳动关系给予补偿而产生的负债，同时 计入当期损益。</w:t>
      </w:r>
    </w:p>
    <w:p>
      <w:pPr>
        <w:pStyle w:val="Style2"/>
        <w:keepNext w:val="0"/>
        <w:keepLines w:val="0"/>
        <w:widowControl w:val="0"/>
        <w:shd w:val="clear" w:color="auto" w:fill="auto"/>
        <w:bidi w:val="0"/>
        <w:spacing w:before="0" w:after="320" w:line="273" w:lineRule="exact"/>
        <w:ind w:left="0" w:right="0" w:firstLine="0"/>
        <w:jc w:val="both"/>
      </w:pPr>
      <w:r>
        <w:rPr>
          <w:color w:val="000000"/>
          <w:spacing w:val="0"/>
          <w:w w:val="100"/>
          <w:position w:val="0"/>
        </w:rPr>
        <w:t>预期在资产负债表日起一年内需支付的辞退福利，列示为应付职工薪酬。</w:t>
      </w:r>
    </w:p>
    <w:p>
      <w:pPr>
        <w:pStyle w:val="Style40"/>
        <w:keepNext/>
        <w:keepLines/>
        <w:widowControl w:val="0"/>
        <w:numPr>
          <w:ilvl w:val="0"/>
          <w:numId w:val="105"/>
        </w:numPr>
        <w:shd w:val="clear" w:color="auto" w:fill="auto"/>
        <w:tabs>
          <w:tab w:pos="430" w:val="left"/>
        </w:tabs>
        <w:bidi w:val="0"/>
        <w:spacing w:before="0" w:after="60" w:line="273" w:lineRule="exact"/>
        <w:ind w:left="0" w:right="0" w:firstLine="0"/>
        <w:jc w:val="both"/>
      </w:pPr>
      <w:bookmarkStart w:id="1256" w:name="bookmark1256"/>
      <w:bookmarkStart w:id="1257" w:name="bookmark1257"/>
      <w:bookmarkStart w:id="1258" w:name="bookmark1258"/>
      <w:bookmarkStart w:id="1259" w:name="bookmark1259"/>
      <w:bookmarkEnd w:id="1258"/>
      <w:r>
        <w:rPr>
          <w:color w:val="000000"/>
          <w:spacing w:val="0"/>
          <w:w w:val="100"/>
          <w:position w:val="0"/>
        </w:rPr>
        <w:t>.</w:t>
      </w:r>
      <w:r>
        <w:rPr>
          <w:color w:val="000000"/>
          <w:spacing w:val="0"/>
          <w:w w:val="100"/>
          <w:position w:val="0"/>
        </w:rPr>
        <w:t>其他长期职工福利的会计处理方法</w:t>
      </w:r>
      <w:bookmarkEnd w:id="1256"/>
      <w:bookmarkEnd w:id="1257"/>
      <w:bookmarkEnd w:id="1259"/>
    </w:p>
    <w:p>
      <w:pPr>
        <w:pStyle w:val="Style2"/>
        <w:keepNext w:val="0"/>
        <w:keepLines w:val="0"/>
        <w:widowControl w:val="0"/>
        <w:shd w:val="clear" w:color="auto" w:fill="auto"/>
        <w:bidi w:val="0"/>
        <w:spacing w:before="0" w:after="320" w:line="273"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93"/>
        </w:numPr>
        <w:shd w:val="clear" w:color="auto" w:fill="auto"/>
        <w:tabs>
          <w:tab w:pos="440" w:val="left"/>
        </w:tabs>
        <w:bidi w:val="0"/>
        <w:spacing w:before="0" w:after="60" w:line="273" w:lineRule="exact"/>
        <w:ind w:left="0" w:right="0" w:firstLine="0"/>
        <w:jc w:val="both"/>
      </w:pPr>
      <w:bookmarkStart w:id="1260" w:name="bookmark1260"/>
      <w:bookmarkStart w:id="1261" w:name="bookmark1261"/>
      <w:bookmarkStart w:id="1262" w:name="bookmark1262"/>
      <w:bookmarkStart w:id="1263" w:name="bookmark1263"/>
      <w:bookmarkEnd w:id="1262"/>
      <w:r>
        <w:rPr>
          <w:color w:val="000000"/>
          <w:spacing w:val="0"/>
          <w:w w:val="100"/>
          <w:position w:val="0"/>
        </w:rPr>
        <w:t>租赁负债</w:t>
      </w:r>
      <w:bookmarkEnd w:id="1260"/>
      <w:bookmarkEnd w:id="1261"/>
      <w:bookmarkEnd w:id="1263"/>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3" w:lineRule="exact"/>
        <w:ind w:left="0" w:right="0" w:firstLine="0"/>
        <w:jc w:val="both"/>
      </w:pPr>
      <w:r>
        <w:rPr>
          <w:color w:val="000000"/>
          <w:spacing w:val="0"/>
          <w:w w:val="100"/>
          <w:position w:val="0"/>
        </w:rPr>
        <w:t>详见第十节财务报告七、</w:t>
      </w:r>
      <w:r>
        <w:rPr>
          <w:rFonts w:ascii="Times New Roman" w:eastAsia="Times New Roman" w:hAnsi="Times New Roman" w:cs="Times New Roman"/>
          <w:color w:val="000000"/>
          <w:spacing w:val="0"/>
          <w:w w:val="100"/>
          <w:position w:val="0"/>
        </w:rPr>
        <w:t>47</w:t>
      </w:r>
      <w:r>
        <w:rPr>
          <w:color w:val="000000"/>
          <w:spacing w:val="0"/>
          <w:w w:val="100"/>
          <w:position w:val="0"/>
        </w:rPr>
        <w:t>。</w:t>
      </w:r>
    </w:p>
    <w:p>
      <w:pPr>
        <w:pStyle w:val="Style40"/>
        <w:keepNext/>
        <w:keepLines/>
        <w:widowControl w:val="0"/>
        <w:numPr>
          <w:ilvl w:val="0"/>
          <w:numId w:val="93"/>
        </w:numPr>
        <w:shd w:val="clear" w:color="auto" w:fill="auto"/>
        <w:tabs>
          <w:tab w:pos="440" w:val="left"/>
        </w:tabs>
        <w:bidi w:val="0"/>
        <w:spacing w:before="0" w:after="60" w:line="273" w:lineRule="exact"/>
        <w:ind w:left="0" w:right="0" w:firstLine="0"/>
        <w:jc w:val="both"/>
      </w:pPr>
      <w:bookmarkStart w:id="1264" w:name="bookmark1264"/>
      <w:bookmarkStart w:id="1265" w:name="bookmark1265"/>
      <w:bookmarkStart w:id="1266" w:name="bookmark1266"/>
      <w:bookmarkStart w:id="1267" w:name="bookmark1267"/>
      <w:bookmarkEnd w:id="1266"/>
      <w:r>
        <w:rPr>
          <w:color w:val="000000"/>
          <w:spacing w:val="0"/>
          <w:w w:val="100"/>
          <w:position w:val="0"/>
        </w:rPr>
        <w:t>预计负债</w:t>
      </w:r>
      <w:bookmarkEnd w:id="1264"/>
      <w:bookmarkEnd w:id="1265"/>
      <w:bookmarkEnd w:id="1267"/>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因产品质量保证等形成的现时义务，当履行该义务很可能导致经济利益的流出，且其金额能够可 靠计量时，确认为预计负债。</w:t>
      </w:r>
    </w:p>
    <w:p>
      <w:pPr>
        <w:pStyle w:val="Style2"/>
        <w:keepNext w:val="0"/>
        <w:keepLines w:val="0"/>
        <w:widowControl w:val="0"/>
        <w:shd w:val="clear" w:color="auto" w:fill="auto"/>
        <w:bidi w:val="0"/>
        <w:spacing w:before="0" w:after="260" w:line="270" w:lineRule="exact"/>
        <w:ind w:left="0" w:right="0" w:firstLine="0"/>
        <w:jc w:val="both"/>
      </w:pPr>
      <w:r>
        <w:rPr>
          <w:color w:val="000000"/>
          <w:spacing w:val="0"/>
          <w:w w:val="100"/>
          <w:position w:val="0"/>
        </w:rPr>
        <w:t>预计负债按照履行相关现时义务所需支出的最佳估计数进行初始计量，并综合考虑与或有事项有 关的风险、不确定性和货币时间价值等因素。货币时间价值影响重大的，通过对相关未来现金流 出进行折现后确定最佳估计数；因随着时间推移所进行的折现还原而导致的预计负债账面价值的 增加金额，确认为利息费用。</w:t>
      </w:r>
    </w:p>
    <w:p>
      <w:pPr>
        <w:pStyle w:val="Style2"/>
        <w:keepNext w:val="0"/>
        <w:keepLines w:val="0"/>
        <w:widowControl w:val="0"/>
        <w:shd w:val="clear" w:color="auto" w:fill="auto"/>
        <w:bidi w:val="0"/>
        <w:spacing w:before="0" w:after="260" w:line="273" w:lineRule="exact"/>
        <w:ind w:left="0" w:right="0" w:firstLine="0"/>
        <w:jc w:val="both"/>
      </w:pPr>
      <w:r>
        <w:rPr>
          <w:color w:val="000000"/>
          <w:spacing w:val="0"/>
          <w:w w:val="100"/>
          <w:position w:val="0"/>
        </w:rPr>
        <w:t>于资产负债表日，对预计负债的账面价值进行复核并作适当调整，以反映当前的最佳估计数。</w:t>
      </w:r>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预期在资产负债表日起一年内需支付的预计负债，列报为流动负债。</w:t>
      </w:r>
    </w:p>
    <w:p>
      <w:pPr>
        <w:pStyle w:val="Style40"/>
        <w:keepNext/>
        <w:keepLines/>
        <w:widowControl w:val="0"/>
        <w:numPr>
          <w:ilvl w:val="0"/>
          <w:numId w:val="93"/>
        </w:numPr>
        <w:shd w:val="clear" w:color="auto" w:fill="auto"/>
        <w:tabs>
          <w:tab w:pos="419" w:val="left"/>
        </w:tabs>
        <w:bidi w:val="0"/>
        <w:spacing w:before="0" w:after="60" w:line="274" w:lineRule="exact"/>
        <w:ind w:left="0" w:right="0" w:firstLine="0"/>
        <w:jc w:val="both"/>
      </w:pPr>
      <w:bookmarkStart w:id="1268" w:name="bookmark1268"/>
      <w:bookmarkStart w:id="1269" w:name="bookmark1269"/>
      <w:bookmarkStart w:id="1270" w:name="bookmark1270"/>
      <w:bookmarkStart w:id="1271" w:name="bookmark1271"/>
      <w:bookmarkEnd w:id="1270"/>
      <w:r>
        <w:rPr>
          <w:color w:val="000000"/>
          <w:spacing w:val="0"/>
          <w:w w:val="100"/>
          <w:position w:val="0"/>
        </w:rPr>
        <w:t>股份支付</w:t>
      </w:r>
      <w:bookmarkEnd w:id="1268"/>
      <w:bookmarkEnd w:id="1269"/>
      <w:bookmarkEnd w:id="1271"/>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股份支付分为以权益结算的股份支付和以现金结算的股份支付。以权益结算的股份支付，是指集 团为获取服务以自身股份或其他权益工具为对价进行结算的交易。</w:t>
      </w:r>
    </w:p>
    <w:p>
      <w:pPr>
        <w:pStyle w:val="Style2"/>
        <w:keepNext w:val="0"/>
        <w:keepLines w:val="0"/>
        <w:widowControl w:val="0"/>
        <w:shd w:val="clear" w:color="auto" w:fill="auto"/>
        <w:bidi w:val="0"/>
        <w:spacing w:before="0" w:after="260" w:line="272" w:lineRule="exact"/>
        <w:ind w:left="0" w:right="0" w:firstLine="0"/>
        <w:jc w:val="both"/>
      </w:pPr>
      <w:r>
        <w:rPr>
          <w:color w:val="000000"/>
          <w:spacing w:val="0"/>
          <w:w w:val="100"/>
          <w:position w:val="0"/>
        </w:rPr>
        <w:t>以权益结算的股份支付换取职工提供服务的，以授予职工权益工具的公允价值计量。授予后立即 可行权的，在授予日按照公允价值计入当期损益，相应增加资本公积；完成等待期内的服务或达 到规定业绩条件才可行权的，在等待期内每个资产负债表日，本集团根据最新取得的可行权职工 人数变动、是否达到规定业绩条件等后续信息对可行权权益工具数量作出最佳估计，并以此为基 础，按照授予日的公允价值，将当期取得的服务计入当期损益。</w:t>
      </w:r>
    </w:p>
    <w:p>
      <w:pPr>
        <w:pStyle w:val="Style2"/>
        <w:keepNext w:val="0"/>
        <w:keepLines w:val="0"/>
        <w:widowControl w:val="0"/>
        <w:shd w:val="clear" w:color="auto" w:fill="auto"/>
        <w:bidi w:val="0"/>
        <w:spacing w:before="0" w:after="260" w:line="276" w:lineRule="exact"/>
        <w:ind w:left="0" w:right="0" w:firstLine="0"/>
        <w:jc w:val="both"/>
      </w:pPr>
      <w:r>
        <w:rPr>
          <w:color w:val="000000"/>
          <w:spacing w:val="0"/>
          <w:w w:val="100"/>
          <w:position w:val="0"/>
        </w:rPr>
        <w:t>对于最终未能达到可行权条件的股份支付，本集团不确认成本或费用，除非该可行权条件是市场 条件或非可行权条件，此时无论是否满足市场条件或非可行权条件，只要满足所有可行权条件中 的非市场条件，即视为可行权。</w:t>
      </w:r>
    </w:p>
    <w:p>
      <w:pPr>
        <w:pStyle w:val="Style2"/>
        <w:keepNext w:val="0"/>
        <w:keepLines w:val="0"/>
        <w:widowControl w:val="0"/>
        <w:shd w:val="clear" w:color="auto" w:fill="auto"/>
        <w:bidi w:val="0"/>
        <w:spacing w:before="0" w:after="260" w:line="270" w:lineRule="exact"/>
        <w:ind w:left="0" w:right="0" w:firstLine="0"/>
        <w:jc w:val="both"/>
      </w:pPr>
      <w:r>
        <w:rPr>
          <w:color w:val="000000"/>
          <w:spacing w:val="0"/>
          <w:w w:val="100"/>
          <w:position w:val="0"/>
        </w:rPr>
        <w:t>本集团修改股份支付计划条款时，如果修改增加了所授予权益工具的公允价值，本集团根据修改 前后的权益工具在修改日公允价值之间的差额相应确认取得服务的增加。如果本集团按照有利于 职工的方式修改可行权条件，本集团按照修改后的可行权条件核算；如果本集团以不利于职工的 方式修改可行权条件，核算时不予以考虑，除非本集团取消了部分或全部已授予的权益工具。如 果本集团取消了所授予的权益工具，则于取消日作为加速行权处理，将原本应在剩余等待期内确 认的金额立即计入当期损益，同时确认资本公积。</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如果本集团需要按事先约定的回购价格回购未解锁而失效或作废的限制性股票，本集团按照限制 性股票的数量以及相应的回购价格确认负债及库存股。</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以现金结算的股份支付，是指本集团因获取服务或商品、承担以股份或其他权益工具为基础计算 确定交付现金或其他资产义务的交易。</w:t>
      </w:r>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以现金结算的股份支付，本集团按照企业承担的以股份或其他权益工具为基础计算确定的负债的 公允价值计量。授予后立即可行权的以现金结算的股份支付，在授权日以承担负债的公允价值计 入相关成本或费用，相应增加负债。完成等待期内的服务或达到规定业绩条件以后才可行权的以 现金结算的股份支付，在等待期内的每个资产负债表日，以对可行权情况的最佳估计为基础，按 照承担负债的公允价值金额，将当期取得的服务计入成本或费用和负债。在资产负债表日，后续 信息表明当期承担债务的公允价值与以前估计不同的，进行调整；在可行权日，调整至实际可行 权水平。本集团在相关负债结算前的每个资产负债表日以及结算日，对负债的公允价值重新计 量、其变动计入当期损益。</w:t>
      </w:r>
    </w:p>
    <w:p>
      <w:pPr>
        <w:pStyle w:val="Style40"/>
        <w:keepNext/>
        <w:keepLines/>
        <w:widowControl w:val="0"/>
        <w:numPr>
          <w:ilvl w:val="0"/>
          <w:numId w:val="93"/>
        </w:numPr>
        <w:shd w:val="clear" w:color="auto" w:fill="auto"/>
        <w:tabs>
          <w:tab w:pos="419" w:val="left"/>
        </w:tabs>
        <w:bidi w:val="0"/>
        <w:spacing w:before="0" w:after="60" w:line="274" w:lineRule="exact"/>
        <w:ind w:left="0" w:right="0" w:firstLine="0"/>
        <w:jc w:val="both"/>
      </w:pPr>
      <w:bookmarkStart w:id="1272" w:name="bookmark1272"/>
      <w:bookmarkStart w:id="1273" w:name="bookmark1273"/>
      <w:bookmarkStart w:id="1274" w:name="bookmark1274"/>
      <w:bookmarkStart w:id="1275" w:name="bookmark1275"/>
      <w:bookmarkEnd w:id="1274"/>
      <w:r>
        <w:rPr>
          <w:color w:val="000000"/>
          <w:spacing w:val="0"/>
          <w:w w:val="100"/>
          <w:position w:val="0"/>
        </w:rPr>
        <w:t>优先股、永续债等其他金融工具</w:t>
      </w:r>
      <w:bookmarkEnd w:id="1272"/>
      <w:bookmarkEnd w:id="1273"/>
      <w:bookmarkEnd w:id="1275"/>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93"/>
        </w:numPr>
        <w:shd w:val="clear" w:color="auto" w:fill="auto"/>
        <w:tabs>
          <w:tab w:pos="419" w:val="left"/>
        </w:tabs>
        <w:bidi w:val="0"/>
        <w:spacing w:before="0" w:after="60" w:line="274" w:lineRule="exact"/>
        <w:ind w:left="0" w:right="0" w:firstLine="0"/>
        <w:jc w:val="both"/>
      </w:pPr>
      <w:bookmarkStart w:id="1276" w:name="bookmark1276"/>
      <w:bookmarkStart w:id="1277" w:name="bookmark1277"/>
      <w:bookmarkStart w:id="1278" w:name="bookmark1278"/>
      <w:bookmarkStart w:id="1279" w:name="bookmark1279"/>
      <w:bookmarkEnd w:id="1278"/>
      <w:r>
        <w:rPr>
          <w:color w:val="000000"/>
          <w:spacing w:val="0"/>
          <w:w w:val="100"/>
          <w:position w:val="0"/>
        </w:rPr>
        <w:t>收入</w:t>
      </w:r>
      <w:bookmarkEnd w:id="1276"/>
      <w:bookmarkEnd w:id="1277"/>
      <w:bookmarkEnd w:id="1279"/>
    </w:p>
    <w:p>
      <w:pPr>
        <w:pStyle w:val="Style40"/>
        <w:keepNext/>
        <w:keepLines/>
        <w:widowControl w:val="0"/>
        <w:numPr>
          <w:ilvl w:val="0"/>
          <w:numId w:val="107"/>
        </w:numPr>
        <w:shd w:val="clear" w:color="auto" w:fill="auto"/>
        <w:bidi w:val="0"/>
        <w:spacing w:before="0" w:after="60" w:line="274" w:lineRule="exact"/>
        <w:ind w:left="0" w:right="0" w:firstLine="0"/>
        <w:jc w:val="both"/>
      </w:pPr>
      <w:bookmarkStart w:id="1276" w:name="bookmark1276"/>
      <w:bookmarkStart w:id="1277" w:name="bookmark1277"/>
      <w:bookmarkStart w:id="1280" w:name="bookmark1280"/>
      <w:bookmarkStart w:id="1281" w:name="bookmark1281"/>
      <w:bookmarkEnd w:id="1280"/>
      <w:r>
        <w:rPr>
          <w:color w:val="000000"/>
          <w:spacing w:val="0"/>
          <w:w w:val="100"/>
          <w:position w:val="0"/>
        </w:rPr>
        <w:t>.</w:t>
      </w:r>
      <w:r>
        <w:rPr>
          <w:color w:val="000000"/>
          <w:spacing w:val="0"/>
          <w:w w:val="100"/>
          <w:position w:val="0"/>
        </w:rPr>
        <w:t>收入确认和计量所采用的会计政策</w:t>
      </w:r>
      <w:bookmarkEnd w:id="1276"/>
      <w:bookmarkEnd w:id="1277"/>
      <w:bookmarkEnd w:id="1281"/>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本集团在客户取得相关商品或服务的控制权时，按预期有权收取的对价金额确认收入。</w:t>
      </w:r>
    </w:p>
    <w:p>
      <w:pPr>
        <w:pStyle w:val="Style2"/>
        <w:keepNext w:val="0"/>
        <w:keepLines w:val="0"/>
        <w:widowControl w:val="0"/>
        <w:shd w:val="clear" w:color="auto" w:fill="auto"/>
        <w:bidi w:val="0"/>
        <w:spacing w:before="0" w:after="260" w:line="286" w:lineRule="auto"/>
        <w:ind w:left="0" w:right="0" w:firstLine="0"/>
        <w:jc w:val="both"/>
      </w:pPr>
      <w:r>
        <w:rPr>
          <w:rFonts w:ascii="Arial" w:eastAsia="Arial" w:hAnsi="Arial" w:cs="Arial"/>
          <w:color w:val="000000"/>
          <w:spacing w:val="0"/>
          <w:w w:val="100"/>
          <w:position w:val="0"/>
        </w:rPr>
        <w:t>(a)</w:t>
      </w:r>
      <w:r>
        <w:rPr>
          <w:color w:val="000000"/>
          <w:spacing w:val="0"/>
          <w:w w:val="100"/>
          <w:position w:val="0"/>
        </w:rPr>
        <w:t>销售商品</w:t>
      </w:r>
    </w:p>
    <w:p>
      <w:pPr>
        <w:pStyle w:val="Style2"/>
        <w:keepNext w:val="0"/>
        <w:keepLines w:val="0"/>
        <w:widowControl w:val="0"/>
        <w:shd w:val="clear" w:color="auto" w:fill="auto"/>
        <w:bidi w:val="0"/>
        <w:spacing w:before="0" w:after="360" w:line="240" w:lineRule="auto"/>
        <w:ind w:left="0" w:right="0" w:firstLine="320"/>
        <w:jc w:val="both"/>
      </w:pPr>
      <w:r>
        <w:rPr>
          <w:color w:val="000000"/>
          <w:spacing w:val="0"/>
          <w:w w:val="100"/>
          <w:position w:val="0"/>
        </w:rPr>
        <w:t>本集团生产产品并销售予各地客户。</w:t>
      </w:r>
    </w:p>
    <w:p>
      <w:pPr>
        <w:pStyle w:val="Style2"/>
        <w:keepNext w:val="0"/>
        <w:keepLines w:val="0"/>
        <w:widowControl w:val="0"/>
        <w:shd w:val="clear" w:color="auto" w:fill="auto"/>
        <w:bidi w:val="0"/>
        <w:spacing w:before="0" w:after="360" w:line="271" w:lineRule="exact"/>
        <w:ind w:left="0" w:right="0" w:firstLine="320"/>
        <w:jc w:val="both"/>
      </w:pPr>
      <w:r>
        <w:rPr>
          <w:color w:val="000000"/>
          <w:spacing w:val="0"/>
          <w:w w:val="100"/>
          <w:position w:val="0"/>
        </w:rPr>
        <w:t>本集团将产品运至约定交货地点，进行安装、调试及验收。根据不同专用设备产品的类型及合 同安排，经客户确认后，客户具有自行使用产品的权利并承担该产品可能发生价格波动或毁损的 风险，本集团于控制权转移至客户时相应确认收入。</w:t>
      </w:r>
    </w:p>
    <w:p>
      <w:pPr>
        <w:pStyle w:val="Style2"/>
        <w:keepNext w:val="0"/>
        <w:keepLines w:val="0"/>
        <w:widowControl w:val="0"/>
        <w:shd w:val="clear" w:color="auto" w:fill="auto"/>
        <w:bidi w:val="0"/>
        <w:spacing w:before="0" w:after="360" w:line="269" w:lineRule="exact"/>
        <w:ind w:left="0" w:right="0" w:firstLine="320"/>
        <w:jc w:val="both"/>
      </w:pPr>
      <w:r>
        <w:rPr>
          <w:color w:val="000000"/>
          <w:spacing w:val="0"/>
          <w:w w:val="100"/>
          <w:position w:val="0"/>
        </w:rPr>
        <w:t>本集团将备品备件产品按照协议合同规定运至约定交货地点，经客户确认接收后，客户具有自 行使用产品的权利并承担该产品可能发生价格波动或毁损的风险，本集团相应确认收入。</w:t>
      </w:r>
    </w:p>
    <w:p>
      <w:pPr>
        <w:pStyle w:val="Style2"/>
        <w:keepNext w:val="0"/>
        <w:keepLines w:val="0"/>
        <w:widowControl w:val="0"/>
        <w:shd w:val="clear" w:color="auto" w:fill="auto"/>
        <w:bidi w:val="0"/>
        <w:spacing w:before="0" w:after="300" w:line="264" w:lineRule="exact"/>
        <w:ind w:left="0" w:right="0" w:firstLine="320"/>
        <w:jc w:val="both"/>
      </w:pPr>
      <w:r>
        <w:rPr>
          <w:color w:val="000000"/>
          <w:spacing w:val="0"/>
          <w:w w:val="100"/>
          <w:position w:val="0"/>
        </w:rPr>
        <w:t>本集团给予客户的信用期根据客户的信用风险特征确定，与行业惯例一致，不存在重大融资 成分。本集团已收或应收客户对价而应向客户转让商品的义务列示为合同负债。</w:t>
      </w:r>
    </w:p>
    <w:p>
      <w:pPr>
        <w:pStyle w:val="Style2"/>
        <w:keepNext w:val="0"/>
        <w:keepLines w:val="0"/>
        <w:widowControl w:val="0"/>
        <w:shd w:val="clear" w:color="auto" w:fill="auto"/>
        <w:bidi w:val="0"/>
        <w:spacing w:before="0" w:after="220" w:line="286"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提供劳务</w:t>
      </w:r>
    </w:p>
    <w:p>
      <w:pPr>
        <w:pStyle w:val="Style2"/>
        <w:keepNext w:val="0"/>
        <w:keepLines w:val="0"/>
        <w:widowControl w:val="0"/>
        <w:shd w:val="clear" w:color="auto" w:fill="auto"/>
        <w:bidi w:val="0"/>
        <w:spacing w:before="0" w:after="220" w:line="274" w:lineRule="exact"/>
        <w:ind w:left="0" w:right="0" w:firstLine="320"/>
        <w:jc w:val="left"/>
      </w:pPr>
      <w:r>
        <w:rPr>
          <w:color w:val="000000"/>
          <w:spacing w:val="0"/>
          <w:w w:val="100"/>
          <w:position w:val="0"/>
        </w:rPr>
        <w:t>本集团对外提供劳务，根据已完成劳务的进度在一段时间内确认收入，其中，已完成劳务的 进度按照已发生的成本占预计总成本的比例确定。于资产负债表日，本集团对已完成劳务的进度 进行重新估计，以使其能够反映履约情况的变化。</w:t>
      </w:r>
    </w:p>
    <w:p>
      <w:pPr>
        <w:pStyle w:val="Style2"/>
        <w:keepNext w:val="0"/>
        <w:keepLines w:val="0"/>
        <w:widowControl w:val="0"/>
        <w:shd w:val="clear" w:color="auto" w:fill="auto"/>
        <w:bidi w:val="0"/>
        <w:spacing w:before="0" w:after="300" w:line="275" w:lineRule="exact"/>
        <w:ind w:left="0" w:right="0" w:firstLine="0"/>
        <w:jc w:val="left"/>
      </w:pPr>
      <w:r>
        <w:rPr>
          <w:color w:val="000000"/>
          <w:spacing w:val="0"/>
          <w:w w:val="100"/>
          <w:position w:val="0"/>
        </w:rPr>
        <w:t>本集团按照已完成劳务的进度确认收入时，对于本集团已经取得无条件收款权的部分，确认为应 收账款，其余部分确认为合同资产，并对应收账款和合同资产以预期信用损失为基础确认损失准 备</w:t>
      </w:r>
      <w:r>
        <w:rPr>
          <w:rFonts w:ascii="Times New Roman" w:eastAsia="Times New Roman" w:hAnsi="Times New Roman" w:cs="Times New Roman"/>
          <w:color w:val="000000"/>
          <w:spacing w:val="0"/>
          <w:w w:val="100"/>
          <w:position w:val="0"/>
        </w:rPr>
        <w:t>(</w:t>
      </w:r>
      <w:r>
        <w:rPr>
          <w:color w:val="000000"/>
          <w:spacing w:val="0"/>
          <w:w w:val="100"/>
          <w:position w:val="0"/>
        </w:rPr>
        <w:t>第十节财务报告五、</w:t>
      </w:r>
      <w:r>
        <w:rPr>
          <w:rFonts w:ascii="Times New Roman" w:eastAsia="Times New Roman" w:hAnsi="Times New Roman" w:cs="Times New Roman"/>
          <w:color w:val="000000"/>
          <w:spacing w:val="0"/>
          <w:w w:val="100"/>
          <w:position w:val="0"/>
        </w:rPr>
        <w:t>10)</w:t>
      </w:r>
      <w:r>
        <w:rPr>
          <w:color w:val="000000"/>
          <w:spacing w:val="0"/>
          <w:w w:val="100"/>
          <w:position w:val="0"/>
        </w:rPr>
        <w:t>；如果本集团已收或应收的合同价款超过已完成的劳务，则将超过部 分确认为合同负债。本集团对于同一合同项下的合同资产和合同负债以净额列示。</w:t>
      </w:r>
    </w:p>
    <w:p>
      <w:pPr>
        <w:pStyle w:val="Style40"/>
        <w:keepNext/>
        <w:keepLines/>
        <w:widowControl w:val="0"/>
        <w:numPr>
          <w:ilvl w:val="0"/>
          <w:numId w:val="107"/>
        </w:numPr>
        <w:shd w:val="clear" w:color="auto" w:fill="auto"/>
        <w:bidi w:val="0"/>
        <w:spacing w:before="0" w:after="60" w:line="274" w:lineRule="exact"/>
        <w:ind w:left="0" w:right="0" w:firstLine="0"/>
        <w:jc w:val="left"/>
      </w:pPr>
      <w:bookmarkStart w:id="1282" w:name="bookmark1282"/>
      <w:bookmarkStart w:id="1283" w:name="bookmark1283"/>
      <w:bookmarkStart w:id="1284" w:name="bookmark1284"/>
      <w:bookmarkStart w:id="1285" w:name="bookmark1285"/>
      <w:bookmarkEnd w:id="1284"/>
      <w:r>
        <w:rPr>
          <w:color w:val="000000"/>
          <w:spacing w:val="0"/>
          <w:w w:val="100"/>
          <w:position w:val="0"/>
        </w:rPr>
        <w:t>.</w:t>
      </w:r>
      <w:r>
        <w:rPr>
          <w:color w:val="000000"/>
          <w:spacing w:val="0"/>
          <w:w w:val="100"/>
          <w:position w:val="0"/>
        </w:rPr>
        <w:t>同类业务采用不同经营模式导致收入确认会计政策存在差异的情况</w:t>
      </w:r>
      <w:bookmarkEnd w:id="1282"/>
      <w:bookmarkEnd w:id="1283"/>
      <w:bookmarkEnd w:id="1285"/>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93"/>
        </w:numPr>
        <w:shd w:val="clear" w:color="auto" w:fill="auto"/>
        <w:tabs>
          <w:tab w:pos="440" w:val="left"/>
        </w:tabs>
        <w:bidi w:val="0"/>
        <w:spacing w:before="0" w:after="60" w:line="274" w:lineRule="exact"/>
        <w:ind w:left="0" w:right="0" w:firstLine="0"/>
        <w:jc w:val="left"/>
      </w:pPr>
      <w:bookmarkStart w:id="1286" w:name="bookmark1286"/>
      <w:bookmarkStart w:id="1287" w:name="bookmark1287"/>
      <w:bookmarkStart w:id="1288" w:name="bookmark1288"/>
      <w:bookmarkStart w:id="1289" w:name="bookmark1289"/>
      <w:bookmarkEnd w:id="1288"/>
      <w:r>
        <w:rPr>
          <w:color w:val="000000"/>
          <w:spacing w:val="0"/>
          <w:w w:val="100"/>
          <w:position w:val="0"/>
        </w:rPr>
        <w:t>合同成本</w:t>
      </w:r>
      <w:bookmarkEnd w:id="1286"/>
      <w:bookmarkEnd w:id="1287"/>
      <w:bookmarkEnd w:id="1289"/>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93"/>
        </w:numPr>
        <w:shd w:val="clear" w:color="auto" w:fill="auto"/>
        <w:tabs>
          <w:tab w:pos="445" w:val="left"/>
        </w:tabs>
        <w:bidi w:val="0"/>
        <w:spacing w:before="0" w:after="60" w:line="274" w:lineRule="exact"/>
        <w:ind w:left="0" w:right="0" w:firstLine="0"/>
        <w:jc w:val="left"/>
      </w:pPr>
      <w:bookmarkStart w:id="1290" w:name="bookmark1290"/>
      <w:bookmarkStart w:id="1291" w:name="bookmark1291"/>
      <w:bookmarkStart w:id="1292" w:name="bookmark1292"/>
      <w:bookmarkStart w:id="1293" w:name="bookmark1293"/>
      <w:bookmarkEnd w:id="1292"/>
      <w:r>
        <w:rPr>
          <w:color w:val="000000"/>
          <w:spacing w:val="0"/>
          <w:w w:val="100"/>
          <w:position w:val="0"/>
        </w:rPr>
        <w:t>政府补助</w:t>
      </w:r>
      <w:bookmarkEnd w:id="1290"/>
      <w:bookmarkEnd w:id="1291"/>
      <w:bookmarkEnd w:id="1293"/>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220" w:line="274" w:lineRule="exact"/>
        <w:ind w:left="0" w:right="0" w:firstLine="0"/>
        <w:jc w:val="left"/>
      </w:pPr>
      <w:r>
        <w:rPr>
          <w:color w:val="000000"/>
          <w:spacing w:val="0"/>
          <w:w w:val="100"/>
          <w:position w:val="0"/>
        </w:rPr>
        <w:t>政府补助为本集团从政府无偿取得的货币性资产或非货币性资产，包括税费返还、财政补贴等。</w:t>
      </w:r>
    </w:p>
    <w:p>
      <w:pPr>
        <w:pStyle w:val="Style2"/>
        <w:keepNext w:val="0"/>
        <w:keepLines w:val="0"/>
        <w:widowControl w:val="0"/>
        <w:shd w:val="clear" w:color="auto" w:fill="auto"/>
        <w:bidi w:val="0"/>
        <w:spacing w:before="0" w:after="220" w:line="274" w:lineRule="exact"/>
        <w:ind w:left="0" w:right="0" w:firstLine="0"/>
        <w:jc w:val="left"/>
      </w:pPr>
      <w:r>
        <w:rPr>
          <w:color w:val="000000"/>
          <w:spacing w:val="0"/>
          <w:w w:val="100"/>
          <w:position w:val="0"/>
        </w:rPr>
        <w:t>政府补助在本集团能够满足其所附的条件并且能够收到时，予以确认。政府补助为货币性资产 的，按照收到或应收的金额计量。政府补助为非货币性资产的，按照公允价值计量；公允价值不 能可靠取得的，按照名义金额计量。</w:t>
      </w:r>
    </w:p>
    <w:p>
      <w:pPr>
        <w:pStyle w:val="Style2"/>
        <w:keepNext w:val="0"/>
        <w:keepLines w:val="0"/>
        <w:widowControl w:val="0"/>
        <w:shd w:val="clear" w:color="auto" w:fill="auto"/>
        <w:bidi w:val="0"/>
        <w:spacing w:before="0" w:after="220" w:line="274" w:lineRule="exact"/>
        <w:ind w:left="0" w:right="0" w:firstLine="0"/>
        <w:jc w:val="left"/>
      </w:pPr>
      <w:r>
        <w:rPr>
          <w:color w:val="000000"/>
          <w:spacing w:val="0"/>
          <w:w w:val="100"/>
          <w:position w:val="0"/>
        </w:rPr>
        <w:t>与资产相关的政府补助，是指本集团取得的、用于购建或以其他方式形成长期资产的政府补助。 与收益相关的政府补助，是指除与资产相关的政府补助之外的政府补助。</w:t>
      </w:r>
    </w:p>
    <w:p>
      <w:pPr>
        <w:pStyle w:val="Style2"/>
        <w:keepNext w:val="0"/>
        <w:keepLines w:val="0"/>
        <w:widowControl w:val="0"/>
        <w:shd w:val="clear" w:color="auto" w:fill="auto"/>
        <w:bidi w:val="0"/>
        <w:spacing w:before="0" w:after="220" w:line="272" w:lineRule="exact"/>
        <w:ind w:left="0" w:right="0" w:firstLine="0"/>
        <w:jc w:val="left"/>
      </w:pPr>
      <w:r>
        <w:rPr>
          <w:color w:val="000000"/>
          <w:spacing w:val="0"/>
          <w:w w:val="100"/>
          <w:position w:val="0"/>
        </w:rPr>
        <w:t>本集团将与资产相关的政府补助确认为递延收益，并在相关资产的使用寿命内按照合理、系统的 方法分期计入当期损益；若用于补偿已发生的相关成本费用或损失的，直接计入当期损益。与收 益相关的政府补助，若用于补偿以后期间的相关成本费用或损失的，确认为递延收益，并在确认 相关成本费用或损失的期间，冲减相关成本费用；若用于补偿已经发生的相关成本费用或损失 的，直接冲减相关成本。</w:t>
      </w:r>
    </w:p>
    <w:p>
      <w:pPr>
        <w:pStyle w:val="Style2"/>
        <w:keepNext w:val="0"/>
        <w:keepLines w:val="0"/>
        <w:widowControl w:val="0"/>
        <w:shd w:val="clear" w:color="auto" w:fill="auto"/>
        <w:bidi w:val="0"/>
        <w:spacing w:before="0" w:after="220" w:line="274" w:lineRule="exact"/>
        <w:ind w:left="0" w:right="0" w:firstLine="0"/>
        <w:jc w:val="left"/>
      </w:pPr>
      <w:r>
        <w:rPr>
          <w:color w:val="000000"/>
          <w:spacing w:val="0"/>
          <w:w w:val="100"/>
          <w:position w:val="0"/>
        </w:rPr>
        <w:t>本集团对于同类政府补助采用相同的列报方式。</w:t>
      </w:r>
    </w:p>
    <w:p>
      <w:pPr>
        <w:pStyle w:val="Style2"/>
        <w:keepNext w:val="0"/>
        <w:keepLines w:val="0"/>
        <w:widowControl w:val="0"/>
        <w:shd w:val="clear" w:color="auto" w:fill="auto"/>
        <w:bidi w:val="0"/>
        <w:spacing w:before="0" w:after="220" w:line="274" w:lineRule="exact"/>
        <w:ind w:left="0" w:right="0" w:firstLine="0"/>
        <w:jc w:val="left"/>
      </w:pPr>
      <w:r>
        <w:rPr>
          <w:color w:val="000000"/>
          <w:spacing w:val="0"/>
          <w:w w:val="100"/>
          <w:position w:val="0"/>
        </w:rPr>
        <w:t>与日常活动相关的政府补助纳入营业利润，与日常活动无关的政府补助计入营业外收支。</w:t>
      </w:r>
    </w:p>
    <w:p>
      <w:pPr>
        <w:pStyle w:val="Style40"/>
        <w:keepNext/>
        <w:keepLines/>
        <w:widowControl w:val="0"/>
        <w:numPr>
          <w:ilvl w:val="0"/>
          <w:numId w:val="93"/>
        </w:numPr>
        <w:shd w:val="clear" w:color="auto" w:fill="auto"/>
        <w:tabs>
          <w:tab w:pos="445" w:val="left"/>
        </w:tabs>
        <w:bidi w:val="0"/>
        <w:spacing w:before="0" w:after="60" w:line="274" w:lineRule="exact"/>
        <w:ind w:left="0" w:right="0" w:firstLine="0"/>
        <w:jc w:val="left"/>
      </w:pPr>
      <w:bookmarkStart w:id="1294" w:name="bookmark1294"/>
      <w:bookmarkStart w:id="1295" w:name="bookmark1295"/>
      <w:bookmarkStart w:id="1296" w:name="bookmark1296"/>
      <w:bookmarkStart w:id="1297" w:name="bookmark1297"/>
      <w:bookmarkEnd w:id="1296"/>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94"/>
      <w:bookmarkEnd w:id="1295"/>
      <w:bookmarkEnd w:id="1297"/>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240" w:line="272" w:lineRule="exact"/>
        <w:ind w:left="0" w:right="0" w:firstLine="0"/>
        <w:jc w:val="left"/>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计算确认。对于按照税法规定能够于以后年度抵减应纳税所得额的可抵扣亏损，确认相应的递延 所得税资产。对于商誉的初始确认产生的暂时性差异，不确认相应的递延所得税负债。对于既不 影响会计利润也不影响应纳税所得额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的非企业合并的交易中产生的资产或负债的 初始确认形成的暂时性差异，不确认相应的递延所得税资产和递延所得税负债。于资产负债表 日，递延所得税资产和递延所得税负债，按照预期收回该资产或清偿该负债期间的适用税率计 量。</w:t>
      </w:r>
    </w:p>
    <w:p>
      <w:pPr>
        <w:pStyle w:val="Style2"/>
        <w:keepNext w:val="0"/>
        <w:keepLines w:val="0"/>
        <w:widowControl w:val="0"/>
        <w:shd w:val="clear" w:color="auto" w:fill="auto"/>
        <w:bidi w:val="0"/>
        <w:spacing w:before="0" w:after="240" w:line="269" w:lineRule="exact"/>
        <w:ind w:left="0" w:right="0" w:firstLine="0"/>
        <w:jc w:val="left"/>
      </w:pPr>
      <w:r>
        <w:rPr>
          <w:color w:val="000000"/>
          <w:spacing w:val="0"/>
          <w:w w:val="100"/>
          <w:position w:val="0"/>
        </w:rPr>
        <w:t>递延所得税资产的确认以很可能取得用来抵扣可抵扣暂时性差异、可抵扣亏损和税款抵减的应纳 税所得额为限。</w:t>
      </w:r>
    </w:p>
    <w:p>
      <w:pPr>
        <w:pStyle w:val="Style2"/>
        <w:keepNext w:val="0"/>
        <w:keepLines w:val="0"/>
        <w:widowControl w:val="0"/>
        <w:shd w:val="clear" w:color="auto" w:fill="auto"/>
        <w:bidi w:val="0"/>
        <w:spacing w:before="0" w:after="240" w:line="275" w:lineRule="exact"/>
        <w:ind w:left="0" w:right="0" w:firstLine="0"/>
        <w:jc w:val="left"/>
      </w:pPr>
      <w:r>
        <w:rPr>
          <w:color w:val="000000"/>
          <w:spacing w:val="0"/>
          <w:w w:val="100"/>
          <w:position w:val="0"/>
        </w:rPr>
        <w:t>对与子公司及联营企业投资相关的应纳税暂时性差异，确认递延所得税负债，除非本集团能够控 制该暂时性差异转回的时间且该暂时性差异在可预见的未来很可能不会转回。对与子公司及联营 企业投资相关的可抵扣暂时性差异，当该暂时性差异在可预见的未来很可能转回且未来很可能获 得用来抵扣可抵扣暂时性差异的应纳税所得额时，确认递延所得税资产。</w:t>
      </w:r>
    </w:p>
    <w:p>
      <w:pPr>
        <w:pStyle w:val="Style2"/>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同时满足下列条件的递延所得税资产和递延所得税负债以抵销后的净额列示：</w:t>
      </w:r>
    </w:p>
    <w:p>
      <w:pPr>
        <w:pStyle w:val="Style2"/>
        <w:keepNext w:val="0"/>
        <w:keepLines w:val="0"/>
        <w:widowControl w:val="0"/>
        <w:shd w:val="clear" w:color="auto" w:fill="auto"/>
        <w:bidi w:val="0"/>
        <w:spacing w:before="0" w:after="0" w:line="274" w:lineRule="exact"/>
        <w:ind w:left="340" w:right="0" w:hanging="34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递延所得税资产和递延所得税负债与同一税收征管部门对本集团内同一纳税主体征收的所得 税相关；</w:t>
      </w:r>
    </w:p>
    <w:p>
      <w:pPr>
        <w:pStyle w:val="Style2"/>
        <w:keepNext w:val="0"/>
        <w:keepLines w:val="0"/>
        <w:widowControl w:val="0"/>
        <w:shd w:val="clear" w:color="auto" w:fill="auto"/>
        <w:bidi w:val="0"/>
        <w:spacing w:before="0" w:after="240" w:line="274" w:lineRule="exact"/>
        <w:ind w:left="0" w:right="0" w:firstLine="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本集团内该纳税主体拥有以净额结算当期所得税资产及当期所得税负债的法定权利。</w:t>
      </w:r>
    </w:p>
    <w:p>
      <w:pPr>
        <w:pStyle w:val="Style40"/>
        <w:keepNext/>
        <w:keepLines/>
        <w:widowControl w:val="0"/>
        <w:numPr>
          <w:ilvl w:val="0"/>
          <w:numId w:val="93"/>
        </w:numPr>
        <w:shd w:val="clear" w:color="auto" w:fill="auto"/>
        <w:tabs>
          <w:tab w:pos="445" w:val="left"/>
        </w:tabs>
        <w:bidi w:val="0"/>
        <w:spacing w:before="0" w:after="60" w:line="274" w:lineRule="exact"/>
        <w:ind w:left="0" w:right="0" w:firstLine="0"/>
        <w:jc w:val="left"/>
      </w:pPr>
      <w:bookmarkStart w:id="1298" w:name="bookmark1298"/>
      <w:bookmarkStart w:id="1299" w:name="bookmark1299"/>
      <w:bookmarkStart w:id="1300" w:name="bookmark1300"/>
      <w:bookmarkStart w:id="1301" w:name="bookmark1301"/>
      <w:bookmarkEnd w:id="1300"/>
      <w:r>
        <w:rPr>
          <w:color w:val="000000"/>
          <w:spacing w:val="0"/>
          <w:w w:val="100"/>
          <w:position w:val="0"/>
        </w:rPr>
        <w:t>租赁</w:t>
      </w:r>
      <w:bookmarkEnd w:id="1298"/>
      <w:bookmarkEnd w:id="1299"/>
      <w:bookmarkEnd w:id="1301"/>
    </w:p>
    <w:p>
      <w:pPr>
        <w:pStyle w:val="Style40"/>
        <w:keepNext/>
        <w:keepLines/>
        <w:widowControl w:val="0"/>
        <w:numPr>
          <w:ilvl w:val="0"/>
          <w:numId w:val="109"/>
        </w:numPr>
        <w:shd w:val="clear" w:color="auto" w:fill="auto"/>
        <w:tabs>
          <w:tab w:pos="430" w:val="left"/>
        </w:tabs>
        <w:bidi w:val="0"/>
        <w:spacing w:before="0" w:after="60" w:line="274" w:lineRule="exact"/>
        <w:ind w:left="0" w:right="0" w:firstLine="0"/>
        <w:jc w:val="left"/>
      </w:pPr>
      <w:bookmarkStart w:id="1298" w:name="bookmark1298"/>
      <w:bookmarkStart w:id="1299" w:name="bookmark1299"/>
      <w:bookmarkStart w:id="1302" w:name="bookmark1302"/>
      <w:bookmarkStart w:id="1303" w:name="bookmark1303"/>
      <w:bookmarkEnd w:id="1302"/>
      <w:r>
        <w:rPr>
          <w:color w:val="000000"/>
          <w:spacing w:val="0"/>
          <w:w w:val="100"/>
          <w:position w:val="0"/>
        </w:rPr>
        <w:t>.</w:t>
      </w:r>
      <w:r>
        <w:rPr>
          <w:color w:val="000000"/>
          <w:spacing w:val="0"/>
          <w:w w:val="100"/>
          <w:position w:val="0"/>
        </w:rPr>
        <w:t>经营租赁的会计处理方法</w:t>
      </w:r>
      <w:bookmarkEnd w:id="1298"/>
      <w:bookmarkEnd w:id="1299"/>
      <w:bookmarkEnd w:id="1303"/>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本集团经营租出自有的房屋建筑物时，经营租赁的租金收入在租赁期内按照直线法确认。本集团 将按销售额的一定比例确定的可变租金在实际发生时计入租金收入。</w:t>
      </w:r>
    </w:p>
    <w:p>
      <w:pPr>
        <w:pStyle w:val="Style2"/>
        <w:keepNext w:val="0"/>
        <w:keepLines w:val="0"/>
        <w:widowControl w:val="0"/>
        <w:shd w:val="clear" w:color="auto" w:fill="auto"/>
        <w:bidi w:val="0"/>
        <w:spacing w:before="0" w:after="280" w:line="274" w:lineRule="exact"/>
        <w:ind w:left="0" w:right="0" w:firstLine="0"/>
        <w:jc w:val="both"/>
      </w:pPr>
      <w:r>
        <w:rPr>
          <w:color w:val="000000"/>
          <w:spacing w:val="0"/>
          <w:w w:val="100"/>
          <w:position w:val="0"/>
        </w:rPr>
        <w:t>当租赁发生变更时，本集团自变更生效日起将其作为一项新租赁，并将与变更前租赁有关的预收 或应收租赁收款额作为新租赁的收款额。</w:t>
      </w:r>
    </w:p>
    <w:p>
      <w:pPr>
        <w:pStyle w:val="Style40"/>
        <w:keepNext/>
        <w:keepLines/>
        <w:widowControl w:val="0"/>
        <w:numPr>
          <w:ilvl w:val="0"/>
          <w:numId w:val="109"/>
        </w:numPr>
        <w:shd w:val="clear" w:color="auto" w:fill="auto"/>
        <w:tabs>
          <w:tab w:pos="430" w:val="left"/>
        </w:tabs>
        <w:bidi w:val="0"/>
        <w:spacing w:before="0" w:after="60" w:line="274" w:lineRule="exact"/>
        <w:ind w:left="0" w:right="0" w:firstLine="0"/>
        <w:jc w:val="both"/>
      </w:pPr>
      <w:bookmarkStart w:id="1304" w:name="bookmark1304"/>
      <w:bookmarkStart w:id="1305" w:name="bookmark1305"/>
      <w:bookmarkStart w:id="1306" w:name="bookmark1306"/>
      <w:bookmarkStart w:id="1307" w:name="bookmark1307"/>
      <w:bookmarkEnd w:id="1306"/>
      <w:r>
        <w:rPr>
          <w:color w:val="000000"/>
          <w:spacing w:val="0"/>
          <w:w w:val="100"/>
          <w:position w:val="0"/>
        </w:rPr>
        <w:t>.</w:t>
      </w:r>
      <w:r>
        <w:rPr>
          <w:color w:val="000000"/>
          <w:spacing w:val="0"/>
          <w:w w:val="100"/>
          <w:position w:val="0"/>
        </w:rPr>
        <w:t>融资租赁的会计处理方法</w:t>
      </w:r>
      <w:bookmarkEnd w:id="1304"/>
      <w:bookmarkEnd w:id="1305"/>
      <w:bookmarkEnd w:id="1307"/>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u w:val="single"/>
        </w:rPr>
        <w:t>本集团作为出租人</w:t>
      </w:r>
    </w:p>
    <w:p>
      <w:pPr>
        <w:pStyle w:val="Style2"/>
        <w:keepNext w:val="0"/>
        <w:keepLines w:val="0"/>
        <w:widowControl w:val="0"/>
        <w:shd w:val="clear" w:color="auto" w:fill="auto"/>
        <w:bidi w:val="0"/>
        <w:spacing w:before="0" w:after="280" w:line="274" w:lineRule="exact"/>
        <w:ind w:left="0" w:right="0" w:firstLine="0"/>
        <w:jc w:val="both"/>
      </w:pPr>
      <w:r>
        <w:rPr>
          <w:color w:val="000000"/>
          <w:spacing w:val="0"/>
          <w:w w:val="100"/>
          <w:position w:val="0"/>
        </w:rPr>
        <w:t>实质上转移了与租赁资产所有权有关的几乎全部风险和报酬的租赁为融资租赁。其他的租赁为经 营租赁。</w:t>
      </w:r>
    </w:p>
    <w:p>
      <w:pPr>
        <w:pStyle w:val="Style40"/>
        <w:keepNext/>
        <w:keepLines/>
        <w:widowControl w:val="0"/>
        <w:numPr>
          <w:ilvl w:val="0"/>
          <w:numId w:val="109"/>
        </w:numPr>
        <w:shd w:val="clear" w:color="auto" w:fill="auto"/>
        <w:tabs>
          <w:tab w:pos="430" w:val="left"/>
        </w:tabs>
        <w:bidi w:val="0"/>
        <w:spacing w:before="0" w:after="60" w:line="274" w:lineRule="exact"/>
        <w:ind w:left="0" w:right="0" w:firstLine="0"/>
        <w:jc w:val="both"/>
      </w:pPr>
      <w:bookmarkStart w:id="1308" w:name="bookmark1308"/>
      <w:bookmarkStart w:id="1309" w:name="bookmark1309"/>
      <w:bookmarkStart w:id="1310" w:name="bookmark1310"/>
      <w:bookmarkStart w:id="1311" w:name="bookmark1311"/>
      <w:bookmarkEnd w:id="1310"/>
      <w:r>
        <w:rPr>
          <w:color w:val="000000"/>
          <w:spacing w:val="0"/>
          <w:w w:val="100"/>
          <w:position w:val="0"/>
        </w:rPr>
        <w:t>.</w:t>
      </w:r>
      <w:r>
        <w:rPr>
          <w:color w:val="000000"/>
          <w:spacing w:val="0"/>
          <w:w w:val="100"/>
          <w:position w:val="0"/>
        </w:rPr>
        <w:t>新租赁准则下租赁的确定方法及会计处理方法</w:t>
      </w:r>
      <w:bookmarkEnd w:id="1308"/>
      <w:bookmarkEnd w:id="1309"/>
      <w:bookmarkEnd w:id="1311"/>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u w:val="single"/>
        </w:rPr>
        <w:t>本集团作为承租人</w:t>
      </w:r>
    </w:p>
    <w:p>
      <w:pPr>
        <w:pStyle w:val="Style2"/>
        <w:keepNext w:val="0"/>
        <w:keepLines w:val="0"/>
        <w:widowControl w:val="0"/>
        <w:shd w:val="clear" w:color="auto" w:fill="auto"/>
        <w:bidi w:val="0"/>
        <w:spacing w:before="0" w:after="240" w:line="275" w:lineRule="exact"/>
        <w:ind w:left="0" w:right="0" w:firstLine="0"/>
        <w:jc w:val="both"/>
      </w:pPr>
      <w:r>
        <w:rPr>
          <w:color w:val="000000"/>
          <w:spacing w:val="0"/>
          <w:w w:val="100"/>
          <w:position w:val="0"/>
        </w:rPr>
        <w:t>本集团于租赁期开始日确认使用权资产，并按尚未支付的租赁付款额的现值确认租赁负债。租赁 付款额包括固定付款额，以及在合理确定将行使购买选择权或终止租赁选择权的情况下需支付的 款项等。按销售额的一定比例确定的可变租金不纳入租赁付款额，在实际发生时计入当期损益。 本集团将自资产负债表日起一年内</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支付的租赁负债，列示为一年内到期的非流动负债。</w:t>
      </w:r>
    </w:p>
    <w:p>
      <w:pPr>
        <w:pStyle w:val="Style2"/>
        <w:keepNext w:val="0"/>
        <w:keepLines w:val="0"/>
        <w:widowControl w:val="0"/>
        <w:shd w:val="clear" w:color="auto" w:fill="auto"/>
        <w:bidi w:val="0"/>
        <w:spacing w:before="0" w:after="220" w:line="269" w:lineRule="exact"/>
        <w:ind w:left="0" w:right="0" w:firstLine="0"/>
        <w:jc w:val="both"/>
      </w:pPr>
      <w:r>
        <w:rPr>
          <w:color w:val="000000"/>
          <w:spacing w:val="0"/>
          <w:w w:val="100"/>
          <w:position w:val="0"/>
        </w:rPr>
        <w:t xml:space="preserve">本集团的使用权资产包括租入的房屋及建筑物及办公设备等。使用权资产按照成本进行初始计 量，该成本包括租赁负债的初始计量金额、租赁期开始日或之前已支付的租赁付款额、初始直接 </w:t>
      </w:r>
      <w:r>
        <w:rPr>
          <w:color w:val="000000"/>
          <w:spacing w:val="0"/>
          <w:w w:val="100"/>
          <w:position w:val="0"/>
        </w:rPr>
        <w:t>费用等，并扣除已收到的租赁激励。本集团能够合理确定租赁期届满时取得租赁资产所有权的， 在租赁资产剩余使用寿命内计提折旧；若无法合理确定租赁期届满时是否能够取得租赁资产所有 权，则在租赁期与租赁资产剩余使用寿命两者孰短的期间内计提折旧。当可收回金额低于使用权 资产的账面价值时，本集团将其账面价值减记至可收回金额。</w:t>
      </w:r>
    </w:p>
    <w:p>
      <w:pPr>
        <w:pStyle w:val="Style2"/>
        <w:keepNext w:val="0"/>
        <w:keepLines w:val="0"/>
        <w:widowControl w:val="0"/>
        <w:shd w:val="clear" w:color="auto" w:fill="auto"/>
        <w:bidi w:val="0"/>
        <w:spacing w:before="0" w:after="220" w:line="278" w:lineRule="exact"/>
        <w:ind w:left="0" w:right="0" w:firstLine="0"/>
        <w:jc w:val="both"/>
      </w:pPr>
      <w:r>
        <w:rPr>
          <w:color w:val="000000"/>
          <w:spacing w:val="0"/>
          <w:w w:val="100"/>
          <w:position w:val="0"/>
        </w:rPr>
        <w:t>对于租赁期不超过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个月的短期租赁和单项资产全新时价值较低的低价值资产租赁，本集团选 择不确认使用权资产和租赁负债，将相关租金支出在租赁期内各个期间按照直线法计入当期损益 或相关资产成本。</w:t>
      </w:r>
    </w:p>
    <w:p>
      <w:pPr>
        <w:pStyle w:val="Style2"/>
        <w:keepNext w:val="0"/>
        <w:keepLines w:val="0"/>
        <w:widowControl w:val="0"/>
        <w:shd w:val="clear" w:color="auto" w:fill="auto"/>
        <w:bidi w:val="0"/>
        <w:spacing w:before="0" w:after="220" w:line="274" w:lineRule="exact"/>
        <w:ind w:left="0" w:right="0" w:firstLine="0"/>
        <w:jc w:val="both"/>
      </w:pPr>
      <w:r>
        <w:rPr>
          <w:color w:val="000000"/>
          <w:spacing w:val="0"/>
          <w:w w:val="100"/>
          <w:position w:val="0"/>
        </w:rPr>
        <w:t>租赁发生变更且同时符合下列条件时，本集团将其作为一项单独租赁进行会计处理：</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该租赁 变更通过增加一项或多项租赁资产的使用权而扩大了租赁范围；</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增加的对价与租赁范围扩大 部分的单独价格按该合同情况调整后的金额相当。</w:t>
      </w:r>
    </w:p>
    <w:p>
      <w:pPr>
        <w:pStyle w:val="Style2"/>
        <w:keepNext w:val="0"/>
        <w:keepLines w:val="0"/>
        <w:widowControl w:val="0"/>
        <w:shd w:val="clear" w:color="auto" w:fill="auto"/>
        <w:bidi w:val="0"/>
        <w:spacing w:before="0" w:after="220" w:line="271" w:lineRule="exact"/>
        <w:ind w:left="0" w:right="0" w:firstLine="0"/>
        <w:jc w:val="both"/>
      </w:pPr>
      <w:r>
        <w:rPr>
          <w:color w:val="000000"/>
          <w:spacing w:val="0"/>
          <w:w w:val="100"/>
          <w:position w:val="0"/>
        </w:rPr>
        <w:t>当租赁变更未作为一项单独租赁进行会计处理时，除新冠肺炎疫情直接引发的合同变更采用简化 方法外，本集团在租赁变更生效日重新确定租赁期，并采用修订后的折现率对变更后的租赁付款 额进行折现，重新计量租赁负债。租赁变更导致租赁范围缩小或租赁期缩短的，本集团相应调减 使用权资产的账面价值，并将部分终止或完全终止租赁的相关利得或损失计入当期损益。其他租 赁变更导致租赁负债重新计量的，本集团相应调整使用权资产的账面价值。</w:t>
      </w:r>
    </w:p>
    <w:p>
      <w:pPr>
        <w:pStyle w:val="Style2"/>
        <w:keepNext w:val="0"/>
        <w:keepLines w:val="0"/>
        <w:widowControl w:val="0"/>
        <w:shd w:val="clear" w:color="auto" w:fill="auto"/>
        <w:bidi w:val="0"/>
        <w:spacing w:before="0" w:after="220" w:line="276" w:lineRule="exact"/>
        <w:ind w:left="0" w:right="0" w:firstLine="0"/>
        <w:jc w:val="both"/>
      </w:pPr>
      <w:r>
        <w:rPr>
          <w:color w:val="000000"/>
          <w:spacing w:val="0"/>
          <w:w w:val="100"/>
          <w:position w:val="0"/>
        </w:rPr>
        <w:t>当租赁变更未作为一项单独租赁进行会计处理时，除新冠肺炎疫情直接引发的合同变更采用简化 方法外，本集团在租赁变更生效日重新确定租赁期，并采用修订后的折现率对变更后的租赁付款 额进行折现，重新计量租赁负债。租赁变更导致租赁范围缩小或租赁期缩短的，本集团相应调减 使用权资产的账面价值，并将部分终止或完全终止租赁的相关利得或损失计入当期损益。其他租 赁变更导致租赁负债重新计量的，本集团相应调整使用权资产的账面价值。</w:t>
      </w:r>
    </w:p>
    <w:p>
      <w:pPr>
        <w:pStyle w:val="Style2"/>
        <w:keepNext w:val="0"/>
        <w:keepLines w:val="0"/>
        <w:widowControl w:val="0"/>
        <w:shd w:val="clear" w:color="auto" w:fill="auto"/>
        <w:bidi w:val="0"/>
        <w:spacing w:before="0" w:after="520" w:line="274" w:lineRule="exact"/>
        <w:ind w:left="0" w:right="0" w:firstLine="0"/>
        <w:jc w:val="both"/>
      </w:pPr>
      <w:r>
        <w:rPr>
          <w:color w:val="000000"/>
          <w:spacing w:val="0"/>
          <w:w w:val="100"/>
          <w:position w:val="0"/>
        </w:rPr>
        <w:t>本集团未发生由新冠肺炎疫情直接引发的租赁变更。</w:t>
      </w:r>
    </w:p>
    <w:p>
      <w:pPr>
        <w:pStyle w:val="Style40"/>
        <w:keepNext/>
        <w:keepLines/>
        <w:widowControl w:val="0"/>
        <w:numPr>
          <w:ilvl w:val="0"/>
          <w:numId w:val="93"/>
        </w:numPr>
        <w:shd w:val="clear" w:color="auto" w:fill="auto"/>
        <w:bidi w:val="0"/>
        <w:spacing w:before="0" w:after="60" w:line="274" w:lineRule="exact"/>
        <w:ind w:left="0" w:right="0" w:firstLine="0"/>
        <w:jc w:val="both"/>
      </w:pPr>
      <w:bookmarkStart w:id="1312" w:name="bookmark1312"/>
      <w:bookmarkStart w:id="1313" w:name="bookmark1313"/>
      <w:bookmarkStart w:id="1314" w:name="bookmark1314"/>
      <w:bookmarkStart w:id="1315" w:name="bookmark1315"/>
      <w:bookmarkEnd w:id="1314"/>
      <w:r>
        <w:rPr>
          <w:color w:val="000000"/>
          <w:spacing w:val="0"/>
          <w:w w:val="100"/>
          <w:position w:val="0"/>
        </w:rPr>
        <w:t>其他重要的会计政策和会计估计</w:t>
      </w:r>
      <w:bookmarkEnd w:id="1312"/>
      <w:bookmarkEnd w:id="1313"/>
      <w:bookmarkEnd w:id="1315"/>
    </w:p>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280" w:line="278" w:lineRule="exact"/>
        <w:ind w:left="0" w:right="0" w:firstLine="0"/>
        <w:jc w:val="both"/>
      </w:pPr>
      <w:r>
        <w:rPr>
          <w:color w:val="000000"/>
          <w:spacing w:val="0"/>
          <w:w w:val="100"/>
          <w:position w:val="0"/>
        </w:rPr>
        <w:t>本集团根据历史经验和其他因素，包括对未来事项的合理预期，对所采用的重要会计估计和关键 判断进行持续的评价。</w:t>
      </w:r>
    </w:p>
    <w:p>
      <w:pPr>
        <w:pStyle w:val="Style2"/>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重要会计估计及其关键假设</w:t>
      </w:r>
    </w:p>
    <w:p>
      <w:pPr>
        <w:pStyle w:val="Style2"/>
        <w:keepNext w:val="0"/>
        <w:keepLines w:val="0"/>
        <w:widowControl w:val="0"/>
        <w:shd w:val="clear" w:color="auto" w:fill="auto"/>
        <w:bidi w:val="0"/>
        <w:spacing w:before="0" w:after="220" w:line="274" w:lineRule="exact"/>
        <w:ind w:left="0" w:right="0" w:firstLine="0"/>
        <w:jc w:val="both"/>
      </w:pPr>
      <w:r>
        <w:rPr>
          <w:color w:val="000000"/>
          <w:spacing w:val="0"/>
          <w:w w:val="100"/>
          <w:position w:val="0"/>
        </w:rPr>
        <w:t>下列重要会计估计及关键假设存在会导致下一会计年度资产和负债的账面价值出现重大调整的重 要风险：</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⑴开发支出</w:t>
      </w:r>
    </w:p>
    <w:p>
      <w:pPr>
        <w:pStyle w:val="Style2"/>
        <w:keepNext w:val="0"/>
        <w:keepLines w:val="0"/>
        <w:widowControl w:val="0"/>
        <w:shd w:val="clear" w:color="auto" w:fill="auto"/>
        <w:bidi w:val="0"/>
        <w:spacing w:before="0" w:after="280" w:line="274" w:lineRule="exact"/>
        <w:ind w:left="0" w:right="0" w:firstLine="0"/>
        <w:jc w:val="both"/>
      </w:pPr>
      <w:r>
        <w:rPr>
          <w:color w:val="000000"/>
          <w:spacing w:val="0"/>
          <w:w w:val="100"/>
          <w:position w:val="0"/>
        </w:rPr>
        <w:t>本集团在大规模生产之前，针对生产工艺最终应用的相关设计、测试阶段的支出为开发阶段的支 出，同时满足条件的，予以资本化。不满足条件的开发阶段的支出，于发生时计入当期损益。以 前期间已计入损益的开发支出不在以后期间重新确认为资产。</w:t>
      </w:r>
    </w:p>
    <w:p>
      <w:pPr>
        <w:pStyle w:val="Style2"/>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rPr>
        <w:t>(ii)</w:t>
      </w:r>
      <w:r>
        <w:rPr>
          <w:color w:val="000000"/>
          <w:spacing w:val="0"/>
          <w:w w:val="100"/>
          <w:position w:val="0"/>
        </w:rPr>
        <w:t>预期信用损失的计量</w:t>
      </w:r>
    </w:p>
    <w:p>
      <w:pPr>
        <w:pStyle w:val="Style2"/>
        <w:keepNext w:val="0"/>
        <w:keepLines w:val="0"/>
        <w:widowControl w:val="0"/>
        <w:shd w:val="clear" w:color="auto" w:fill="auto"/>
        <w:bidi w:val="0"/>
        <w:spacing w:before="0" w:after="0" w:line="270" w:lineRule="exact"/>
        <w:ind w:left="0" w:right="0" w:firstLine="0"/>
        <w:jc w:val="both"/>
      </w:pPr>
      <w:r>
        <w:rPr>
          <w:color w:val="000000"/>
          <w:spacing w:val="0"/>
          <w:w w:val="100"/>
          <w:position w:val="0"/>
        </w:rPr>
        <w:t>本集团通过违约风险敞口和预期信用损失率计算预期信用损失，并基于违约概率和违约损失率确 定预期信用损失率。在确定预期信用损失率时，本集团使用内部历史信用损失经验及外部评级等 数据，并结合当前状况和前瞻性信息对历史数据进行调整。</w:t>
      </w:r>
    </w:p>
    <w:p>
      <w:pPr>
        <w:pStyle w:val="Style2"/>
        <w:keepNext w:val="0"/>
        <w:keepLines w:val="0"/>
        <w:widowControl w:val="0"/>
        <w:shd w:val="clear" w:color="auto" w:fill="auto"/>
        <w:bidi w:val="0"/>
        <w:spacing w:before="0" w:after="220" w:line="270" w:lineRule="exact"/>
        <w:ind w:left="0" w:right="0" w:firstLine="0"/>
        <w:jc w:val="both"/>
      </w:pPr>
      <w:r>
        <w:rPr>
          <w:color w:val="000000"/>
          <w:spacing w:val="0"/>
          <w:w w:val="100"/>
          <w:position w:val="0"/>
        </w:rPr>
        <w:t>在考虑前瞻性信息时，本集团考虑了不同的宏观经济情景用于估计预期信用损失的重要宏观经济 假设包括生产价格指数、国内生产总值和行业预测等。本集团定期监控并复核与预期信用损失计 算相关的重要宏观经济假设和参数。</w:t>
      </w:r>
      <w:r>
        <w:rPr>
          <w:rFonts w:ascii="Times New Roman" w:eastAsia="Times New Roman" w:hAnsi="Times New Roman" w:cs="Times New Roman"/>
          <w:color w:val="000000"/>
          <w:spacing w:val="0"/>
          <w:w w:val="100"/>
          <w:position w:val="0"/>
        </w:rPr>
        <w:t>2021</w:t>
      </w:r>
      <w:r>
        <w:rPr>
          <w:color w:val="000000"/>
          <w:spacing w:val="0"/>
          <w:w w:val="100"/>
          <w:position w:val="0"/>
        </w:rPr>
        <w:t>年度，本集团为及时反映新冠疫情对金融工具预期信 用损失的影响，对预期信用损失模型中的前瞻性参数进行了更新。</w:t>
      </w:r>
    </w:p>
    <w:p>
      <w:pPr>
        <w:pStyle w:val="Style2"/>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 xml:space="preserve">(ill </w:t>
      </w:r>
      <w:r>
        <w:rPr>
          <w:rFonts w:ascii="Times New Roman" w:eastAsia="Times New Roman" w:hAnsi="Times New Roman" w:cs="Times New Roman"/>
          <w:color w:val="000000"/>
          <w:spacing w:val="0"/>
          <w:w w:val="100"/>
          <w:position w:val="0"/>
        </w:rPr>
        <w:t>)</w:t>
      </w:r>
      <w:r>
        <w:rPr>
          <w:color w:val="000000"/>
          <w:spacing w:val="0"/>
          <w:w w:val="100"/>
          <w:position w:val="0"/>
        </w:rPr>
        <w:t>存货的跌价准备</w:t>
      </w:r>
    </w:p>
    <w:p>
      <w:pPr>
        <w:pStyle w:val="Style2"/>
        <w:keepNext w:val="0"/>
        <w:keepLines w:val="0"/>
        <w:widowControl w:val="0"/>
        <w:shd w:val="clear" w:color="auto" w:fill="auto"/>
        <w:bidi w:val="0"/>
        <w:spacing w:before="0" w:after="240" w:line="271" w:lineRule="exact"/>
        <w:ind w:left="0" w:right="0" w:firstLine="0"/>
        <w:jc w:val="both"/>
      </w:pPr>
      <w:r>
        <w:rPr>
          <w:color w:val="000000"/>
          <w:spacing w:val="0"/>
          <w:w w:val="100"/>
          <w:position w:val="0"/>
        </w:rPr>
        <w:t>存货的可变现净值是根据市场售价扣减相应的销售费用以及相关税费进行估计的。这些估计是基 于当时市况和产品销售的历史经验，可能由于市场环境变化而发生重大变更。管理层定期对此进 行重新估计并相应进行调整。</w:t>
      </w:r>
    </w:p>
    <w:p>
      <w:pPr>
        <w:pStyle w:val="Style2"/>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(iv)</w:t>
      </w:r>
      <w:r>
        <w:rPr>
          <w:color w:val="000000"/>
          <w:spacing w:val="0"/>
          <w:w w:val="100"/>
          <w:position w:val="0"/>
        </w:rPr>
        <w:t>所得税和递延所得税</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本集团在多个地区缴纳企业所得税。在正常的经营活动中，部分交易和事项的最终税务处理存在 不确定性。在计提各个地区的所得税费用时，本集团需要作出重大判断。如果这些税务事项的最 终认定结果与最初入账的金额存在差异，该差异将对作出上述最终认定期间的所得税费用和递延 所得税的金额产生影响。</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如第十节财务报告六、</w:t>
      </w:r>
      <w:r>
        <w:rPr>
          <w:rFonts w:ascii="Times New Roman" w:eastAsia="Times New Roman" w:hAnsi="Times New Roman" w:cs="Times New Roman"/>
          <w:color w:val="000000"/>
          <w:spacing w:val="0"/>
          <w:w w:val="100"/>
          <w:position w:val="0"/>
        </w:rPr>
        <w:t>2</w:t>
      </w:r>
      <w:r>
        <w:rPr>
          <w:color w:val="000000"/>
          <w:spacing w:val="0"/>
          <w:w w:val="100"/>
          <w:position w:val="0"/>
        </w:rPr>
        <w:t>所述，本公司为高新技术企业。高新技术企业资质的有效期为三年，到 期后需向相关政府部门重新提交高新技术企业认定申请。根据以往年度高新技术企业到期后重新 认定的历史经验以及本公司的实际情况，本集团认为本公司于未来年度能够持续取得高新技术企 业认定，进而按照</w:t>
      </w:r>
      <w:r>
        <w:rPr>
          <w:rFonts w:ascii="Times New Roman" w:eastAsia="Times New Roman" w:hAnsi="Times New Roman" w:cs="Times New Roman"/>
          <w:color w:val="000000"/>
          <w:spacing w:val="0"/>
          <w:w w:val="100"/>
          <w:position w:val="0"/>
        </w:rPr>
        <w:t>15%</w:t>
      </w:r>
      <w:r>
        <w:rPr>
          <w:color w:val="000000"/>
          <w:spacing w:val="0"/>
          <w:w w:val="100"/>
          <w:position w:val="0"/>
        </w:rPr>
        <w:t>的优惠税率计算其相应的递延所得税。倘若未来本公司于高新技术企业 资质到期后未能取得重新认定，则需按照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的法定税率计算所得税，进而将影响已确认的递 延所得税资产、递延所得税负债及所得税费用。</w:t>
      </w:r>
    </w:p>
    <w:p>
      <w:pPr>
        <w:pStyle w:val="Style2"/>
        <w:keepNext w:val="0"/>
        <w:keepLines w:val="0"/>
        <w:widowControl w:val="0"/>
        <w:shd w:val="clear" w:color="auto" w:fill="auto"/>
        <w:bidi w:val="0"/>
        <w:spacing w:before="0" w:after="240" w:line="272" w:lineRule="exact"/>
        <w:ind w:left="0" w:right="0" w:firstLine="0"/>
        <w:jc w:val="both"/>
      </w:pPr>
      <w:r>
        <w:rPr>
          <w:color w:val="000000"/>
          <w:spacing w:val="0"/>
          <w:w w:val="100"/>
          <w:position w:val="0"/>
        </w:rPr>
        <w:t>对于能够结转以后年度的可抵扣亏损，本集团以未来期间很可能获得用来抵扣可抵扣亏损的应纳 税所得额为限，确认相应的递延所得税资产。未来期间取得的应纳税所得额包括本集团通过正常 的生产经营活动能够实现的应纳税所得额，以及以前期间产生的应纳税暂时性差异在未来期间转 回时将增加的应纳税所得额。本集团在确定未来期间应纳税所得额取得的时间和金额时，需要运 用估计和判断。如果实际情况与估计存在差异，可能导致对递延所得税资产的账面价值进行调 整。</w:t>
      </w:r>
    </w:p>
    <w:p>
      <w:pPr>
        <w:pStyle w:val="Style2"/>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(b)</w:t>
      </w:r>
      <w:r>
        <w:rPr>
          <w:color w:val="000000"/>
          <w:spacing w:val="0"/>
          <w:w w:val="100"/>
          <w:position w:val="0"/>
        </w:rPr>
        <w:t>采用会计政策的关键判断</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⑴金融资产的分类</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本集团在确定金融资产的分类时涉及的重大判断包括业务模式及合同现金流量特征的分析等。</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本集团在金融资产组合的层次上确定管理金融资产的业务模式，考虑的因素包括评价和向关键管 理人员报告金融资产业绩的方式、影响金融资产业绩的风险及其管理方式、以及相关业务管理人 员获得报酬的方式等。</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本集团在评估金融资产的合同现金流量是否与基本借贷安排相一致时，存在以下主要判断：本金 是否可能因提前还款等原因导致在存续期内的时间分布或者金额发生变动；利息是否仅包括货币 时间价值、信用风险、其他基本借贷风险以及成本和利润的对价。例如，提前偿付的金额是否仅 反映了尚未支付的本金及以未偿付本金为基础的利息，以及因提前终止合同而支付的合理补偿。 </w:t>
      </w:r>
      <w:r>
        <w:rPr>
          <w:rFonts w:ascii="Times New Roman" w:eastAsia="Times New Roman" w:hAnsi="Times New Roman" w:cs="Times New Roman"/>
          <w:color w:val="000000"/>
          <w:spacing w:val="0"/>
          <w:w w:val="100"/>
          <w:position w:val="0"/>
        </w:rPr>
        <w:t>(ii)</w:t>
      </w:r>
      <w:r>
        <w:rPr>
          <w:color w:val="000000"/>
          <w:spacing w:val="0"/>
          <w:w w:val="100"/>
          <w:position w:val="0"/>
        </w:rPr>
        <w:t>客户确认专用设备产品的时点</w:t>
      </w:r>
    </w:p>
    <w:p>
      <w:pPr>
        <w:pStyle w:val="Style2"/>
        <w:keepNext w:val="0"/>
        <w:keepLines w:val="0"/>
        <w:widowControl w:val="0"/>
        <w:shd w:val="clear" w:color="auto" w:fill="auto"/>
        <w:bidi w:val="0"/>
        <w:spacing w:before="0" w:after="240" w:line="272" w:lineRule="exact"/>
        <w:ind w:left="0" w:right="0" w:firstLine="0"/>
        <w:jc w:val="both"/>
      </w:pPr>
      <w:r>
        <w:rPr>
          <w:color w:val="000000"/>
          <w:spacing w:val="0"/>
          <w:w w:val="100"/>
          <w:position w:val="0"/>
        </w:rPr>
        <w:t>本集团根据合同安排以及专用设备产品安装调试、验收过程中是否需要不断调整产品设计规格及 参数、后续发生成本是否重大、历史经验等情况判断客户是否确认相关产品。</w:t>
      </w:r>
    </w:p>
    <w:p>
      <w:pPr>
        <w:pStyle w:val="Style30"/>
        <w:keepNext w:val="0"/>
        <w:keepLines w:val="0"/>
        <w:widowControl w:val="0"/>
        <w:shd w:val="clear" w:color="auto" w:fill="auto"/>
        <w:bidi w:val="0"/>
        <w:spacing w:before="0" w:after="0" w:line="338" w:lineRule="exact"/>
        <w:ind w:left="0" w:right="0" w:firstLine="0"/>
        <w:jc w:val="left"/>
      </w:pPr>
      <w:r>
        <w:rPr>
          <w:b/>
          <w:bCs/>
          <w:color w:val="000000"/>
          <w:spacing w:val="0"/>
          <w:w w:val="100"/>
          <w:position w:val="0"/>
        </w:rPr>
        <w:t>44.</w:t>
      </w:r>
      <w:r>
        <w:rPr>
          <w:b/>
          <w:bCs/>
          <w:color w:val="000000"/>
          <w:spacing w:val="0"/>
          <w:w w:val="100"/>
          <w:position w:val="0"/>
        </w:rPr>
        <w:t xml:space="preserve">重要会计政策和会计估计的变更 </w:t>
      </w:r>
      <w:r>
        <w:rPr>
          <w:b/>
          <w:bCs/>
          <w:color w:val="000000"/>
          <w:spacing w:val="0"/>
          <w:w w:val="100"/>
          <w:position w:val="0"/>
        </w:rPr>
        <w:t>(1).</w:t>
      </w:r>
      <w:r>
        <w:rPr>
          <w:b/>
          <w:bCs/>
          <w:color w:val="000000"/>
          <w:spacing w:val="0"/>
          <w:w w:val="100"/>
          <w:position w:val="0"/>
        </w:rPr>
        <w:t xml:space="preserve">重要会计政策变更 </w:t>
      </w: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885"/>
        <w:gridCol w:w="2976"/>
        <w:gridCol w:w="2976"/>
      </w:tblGrid>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备注</w:t>
            </w:r>
            <w:r>
              <w:rPr>
                <w:rFonts w:ascii="Times New Roman" w:eastAsia="Times New Roman" w:hAnsi="Times New Roman" w:cs="Times New Roman"/>
                <w:color w:val="000000"/>
                <w:spacing w:val="0"/>
                <w:w w:val="100"/>
                <w:position w:val="0"/>
              </w:rPr>
              <w:t>(</w:t>
            </w:r>
            <w:r>
              <w:rPr>
                <w:color w:val="000000"/>
                <w:spacing w:val="0"/>
                <w:w w:val="100"/>
                <w:position w:val="0"/>
              </w:rPr>
              <w:t>受重要影响的报表项目 名称和金额</w:t>
            </w:r>
            <w:r>
              <w:rPr>
                <w:color w:val="000000"/>
                <w:spacing w:val="0"/>
                <w:w w:val="100"/>
                <w:position w:val="0"/>
              </w:rPr>
              <w:t>)</w:t>
            </w:r>
          </w:p>
        </w:tc>
      </w:tr>
      <w:tr>
        <w:trPr>
          <w:trHeight w:val="220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70"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年颁布了修订 后的《企业会计准则第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 xml:space="preserve">号 </w:t>
            </w:r>
            <w:r>
              <w:rPr>
                <w:rFonts w:ascii="Times New Roman" w:eastAsia="Times New Roman" w:hAnsi="Times New Roman" w:cs="Times New Roman"/>
                <w:color w:val="000000"/>
                <w:spacing w:val="0"/>
                <w:w w:val="100"/>
                <w:position w:val="0"/>
              </w:rPr>
              <w:t>——</w:t>
            </w:r>
            <w:r>
              <w:rPr>
                <w:color w:val="000000"/>
                <w:spacing w:val="0"/>
                <w:w w:val="100"/>
                <w:position w:val="0"/>
              </w:rPr>
              <w:t>租赁》</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新租 赁准则</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年颁布了</w:t>
            </w:r>
          </w:p>
          <w:p>
            <w:pPr>
              <w:pStyle w:val="Style28"/>
              <w:keepNext w:val="0"/>
              <w:keepLines w:val="0"/>
              <w:widowControl w:val="0"/>
              <w:shd w:val="clear" w:color="auto" w:fill="auto"/>
              <w:bidi w:val="0"/>
              <w:spacing w:before="0" w:after="0" w:line="270" w:lineRule="exact"/>
              <w:ind w:left="0" w:right="0" w:firstLine="0"/>
              <w:jc w:val="left"/>
            </w:pPr>
            <w:r>
              <w:rPr>
                <w:color w:val="000000"/>
                <w:spacing w:val="0"/>
                <w:w w:val="100"/>
                <w:position w:val="0"/>
              </w:rPr>
              <w:t xml:space="preserve">《关于调整 </w:t>
            </w:r>
            <w:r>
              <w:rPr>
                <w:rFonts w:ascii="Times New Roman" w:eastAsia="Times New Roman" w:hAnsi="Times New Roman" w:cs="Times New Roman"/>
                <w:color w:val="000000"/>
                <w:spacing w:val="0"/>
                <w:w w:val="100"/>
                <w:position w:val="0"/>
              </w:rPr>
              <w:t>＜</w:t>
            </w:r>
            <w:r>
              <w:rPr>
                <w:color w:val="000000"/>
                <w:spacing w:val="0"/>
                <w:w w:val="100"/>
                <w:position w:val="0"/>
              </w:rPr>
              <w:t>新冠肺炎疫情相 关租金减让会计处理规定</w:t>
            </w:r>
            <w:r>
              <w:rPr>
                <w:color w:val="000000"/>
                <w:spacing w:val="0"/>
                <w:w w:val="100"/>
                <w:position w:val="0"/>
              </w:rPr>
              <w:t>〉</w:t>
            </w:r>
            <w:r>
              <w:rPr>
                <w:color w:val="000000"/>
                <w:spacing w:val="0"/>
                <w:w w:val="100"/>
                <w:position w:val="0"/>
              </w:rPr>
              <w:t>适 用范围的通知》</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[2021]</w:t>
            </w:r>
          </w:p>
          <w:p>
            <w:pPr>
              <w:pStyle w:val="Style28"/>
              <w:keepNext w:val="0"/>
              <w:keepLines w:val="0"/>
              <w:widowControl w:val="0"/>
              <w:shd w:val="clear" w:color="auto" w:fill="auto"/>
              <w:bidi w:val="0"/>
              <w:spacing w:before="0" w:after="0" w:line="270" w:lineRule="exact"/>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、《关于印发</w:t>
            </w:r>
            <w:r>
              <w:rPr>
                <w:rFonts w:ascii="Times New Roman" w:eastAsia="Times New Roman" w:hAnsi="Times New Roman" w:cs="Times New Roman"/>
                <w:color w:val="000000"/>
                <w:spacing w:val="0"/>
                <w:w w:val="100"/>
                <w:position w:val="0"/>
              </w:rPr>
              <w:t>＜</w:t>
            </w:r>
            <w:r>
              <w:rPr>
                <w:color w:val="000000"/>
                <w:spacing w:val="0"/>
                <w:w w:val="100"/>
                <w:position w:val="0"/>
              </w:rPr>
              <w:t>企业会计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参见第十节财务报告五、</w:t>
            </w:r>
            <w:r>
              <w:rPr>
                <w:rFonts w:ascii="Times New Roman" w:eastAsia="Times New Roman" w:hAnsi="Times New Roman" w:cs="Times New Roman"/>
                <w:color w:val="000000"/>
                <w:spacing w:val="0"/>
                <w:w w:val="100"/>
                <w:position w:val="0"/>
              </w:rPr>
              <w:t>44</w:t>
            </w:r>
          </w:p>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)首次执行新收入准则调 整首次执行新租赁准则调整首 次执行当年年初财务报表相关 情况。</w:t>
            </w:r>
          </w:p>
        </w:tc>
      </w:tr>
    </w:tbl>
    <w:p>
      <w:pPr>
        <w:widowControl w:val="0"/>
        <w:spacing w:line="1" w:lineRule="exact"/>
      </w:pPr>
      <w:r>
        <w:br w:type="page"/>
      </w:r>
    </w:p>
    <w:tbl>
      <w:tblPr>
        <w:tblOverlap w:val="never"/>
        <w:jc w:val="center"/>
        <w:tblLayout w:type="fixed"/>
      </w:tblPr>
      <w:tblGrid>
        <w:gridCol w:w="2885"/>
        <w:gridCol w:w="2976"/>
        <w:gridCol w:w="2976"/>
      </w:tblGrid>
      <w:tr>
        <w:trPr>
          <w:trHeight w:val="165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准则解释第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w:t>
            </w:r>
            <w:r>
              <w:rPr>
                <w:color w:val="000000"/>
                <w:spacing w:val="0"/>
                <w:w w:val="100"/>
                <w:position w:val="0"/>
              </w:rPr>
              <w:t xml:space="preserve">的通知》 </w:t>
            </w:r>
            <w:r>
              <w:rPr>
                <w:rFonts w:ascii="Times New Roman" w:eastAsia="Times New Roman" w:hAnsi="Times New Roman" w:cs="Times New Roman"/>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及《企业会 计准则实施问答》，本集团已 采用上述准则、通知和实施 问答编制</w:t>
            </w:r>
            <w:r>
              <w:rPr>
                <w:rFonts w:ascii="Times New Roman" w:eastAsia="Times New Roman" w:hAnsi="Times New Roman" w:cs="Times New Roman"/>
                <w:color w:val="000000"/>
                <w:spacing w:val="0"/>
                <w:w w:val="100"/>
                <w:position w:val="0"/>
              </w:rPr>
              <w:t>2021</w:t>
            </w:r>
            <w:r>
              <w:rPr>
                <w:color w:val="000000"/>
                <w:spacing w:val="0"/>
                <w:w w:val="100"/>
                <w:position w:val="0"/>
              </w:rPr>
              <w:t>年度财务报 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 无。</w:t>
      </w:r>
    </w:p>
    <w:p>
      <w:pPr>
        <w:widowControl w:val="0"/>
        <w:spacing w:after="319" w:line="1" w:lineRule="exact"/>
      </w:pPr>
    </w:p>
    <w:p>
      <w:pPr>
        <w:pStyle w:val="Style40"/>
        <w:keepNext/>
        <w:keepLines/>
        <w:widowControl w:val="0"/>
        <w:numPr>
          <w:ilvl w:val="0"/>
          <w:numId w:val="103"/>
        </w:numPr>
        <w:shd w:val="clear" w:color="auto" w:fill="auto"/>
        <w:bidi w:val="0"/>
        <w:spacing w:before="0" w:after="100" w:line="240" w:lineRule="auto"/>
        <w:ind w:left="0" w:right="0" w:firstLine="0"/>
        <w:jc w:val="left"/>
      </w:pPr>
      <w:bookmarkStart w:id="1316" w:name="bookmark1316"/>
      <w:bookmarkStart w:id="1317" w:name="bookmark1317"/>
      <w:bookmarkStart w:id="1318" w:name="bookmark1318"/>
      <w:bookmarkStart w:id="1319" w:name="bookmark1319"/>
      <w:bookmarkEnd w:id="1318"/>
      <w:r>
        <w:rPr>
          <w:color w:val="000000"/>
          <w:spacing w:val="0"/>
          <w:w w:val="100"/>
          <w:position w:val="0"/>
        </w:rPr>
        <w:t>.</w:t>
      </w:r>
      <w:r>
        <w:rPr>
          <w:color w:val="000000"/>
          <w:spacing w:val="0"/>
          <w:w w:val="100"/>
          <w:position w:val="0"/>
        </w:rPr>
        <w:t>重要会计估计变更</w:t>
      </w:r>
      <w:bookmarkEnd w:id="1316"/>
      <w:bookmarkEnd w:id="1317"/>
      <w:bookmarkEnd w:id="1319"/>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03"/>
        </w:numPr>
        <w:shd w:val="clear" w:color="auto" w:fill="auto"/>
        <w:bidi w:val="0"/>
        <w:spacing w:before="0" w:after="100" w:line="240" w:lineRule="auto"/>
        <w:ind w:left="0" w:right="0" w:firstLine="0"/>
        <w:jc w:val="left"/>
      </w:pPr>
      <w:bookmarkStart w:id="1320" w:name="bookmark1320"/>
      <w:bookmarkStart w:id="1321" w:name="bookmark1321"/>
      <w:bookmarkStart w:id="1322" w:name="bookmark1322"/>
      <w:bookmarkStart w:id="1323" w:name="bookmark1323"/>
      <w:bookmarkEnd w:id="1322"/>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年起首次执行新租赁准则调整首次执行当年年初财务报表相关情况</w:t>
      </w:r>
      <w:bookmarkEnd w:id="1320"/>
      <w:bookmarkEnd w:id="1321"/>
      <w:bookmarkEnd w:id="132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6"/>
        <w:gridCol w:w="1968"/>
        <w:gridCol w:w="1896"/>
        <w:gridCol w:w="1867"/>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2020年12月31日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2021年1月1日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1,131,669,784.82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1,131,669,784.82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1,505,200,119.62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1,505,200,119.62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105,477,921.32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105,477,921.32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278,869,785.15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278,869,785.15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9,102,717.62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9,102,717.62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32,808,408.70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32,808,408.70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17,892.41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17,892.41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1,063,864,875.83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1,063,864,875.83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70,641,210.02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70,641,210.02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4,197,634,823.08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4,197,634,823.08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32,208,048.56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32,208,048.56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424,269,937.29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424,269,937.29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1968"/>
        <w:gridCol w:w="1896"/>
        <w:gridCol w:w="1867"/>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235,055,000.00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235,055,000.00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7,447,415.65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7,447,415.65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182,946,651.32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182,946,651.32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13,944,386.94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13,944,386.94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10,486,018.51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(10,486,018.51)</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289,266,460.84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289,266,460.84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271,208,056.35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271,208,056.35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2,734,115.91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2,734,115.91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144,162,000.00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144,162,000.00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1,603,242,072.86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1,613,728,091.37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(10,486,018.51)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5,800,876,895.94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5,811,362,914.45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(10,486,018.51)</w:t>
            </w:r>
          </w:p>
        </w:tc>
      </w:tr>
      <w:tr>
        <w:trPr>
          <w:trHeight w:val="283"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422,217,875.80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422,217,875.80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592,139,816.14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592,139,816.14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106,560,316.11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106,560,316.11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18,933,391.30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18,933,391.30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29,998,179.58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29,998,179.58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4,504,713.12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(4,504,713.12)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62,781,288.38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62,781,288.38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1,232,630,867.31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1,237,135,580.43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(4,504,713.12)</w:t>
            </w:r>
          </w:p>
        </w:tc>
      </w:tr>
      <w:tr>
        <w:trPr>
          <w:trHeight w:val="278" w:hRule="exact"/>
        </w:trPr>
        <w:tc>
          <w:tcPr>
            <w:gridSpan w:val="4"/>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5,981,305.39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(5,981,305.39)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3,385,625.20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3,385,625.20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1968"/>
        <w:gridCol w:w="1896"/>
        <w:gridCol w:w="1867"/>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16,067,280.23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16,067,280.23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173,156,162.00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173,156,162.00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6,329,976.78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6,329,976.78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198,939,044.21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204,920,349.60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(5,981,305.39)</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1,431,569,911.52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1,442,055,930.03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(10,486,018.51)</w:t>
            </w:r>
          </w:p>
        </w:tc>
      </w:tr>
      <w:tr>
        <w:trPr>
          <w:trHeight w:val="283"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534,862,237.00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534,862,237.00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3,819,339,882.51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3,819,339,882.51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-21,987,926.37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-21,987,926.37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69,631,992.01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69,631,992.01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-32,788,490.39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-32,788,490.39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归属于母公司所有者权益</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4,369,057,694.76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4,369,057,694.76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249,289.66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249,289.66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4,369,306,984.42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4,369,306,984.42</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5,800,876,895.94</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5,811,362,914.45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(10,486,018.51)</w:t>
            </w:r>
          </w:p>
        </w:tc>
      </w:tr>
    </w:tbl>
    <w:p>
      <w:pPr>
        <w:widowControl w:val="0"/>
        <w:spacing w:after="239" w:line="1" w:lineRule="exact"/>
      </w:pPr>
    </w:p>
    <w:p>
      <w:pPr>
        <w:pStyle w:val="Style2"/>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各项目调整情况的说明: 口适用</w:t>
      </w:r>
      <w:r>
        <w:rPr>
          <w:color w:val="000000"/>
          <w:spacing w:val="0"/>
          <w:w w:val="100"/>
          <w:position w:val="0"/>
        </w:rPr>
        <w:t>J</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2213"/>
        <w:gridCol w:w="1896"/>
        <w:gridCol w:w="1738"/>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2020年12月31日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2021年1月1日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964,659,736.16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964,659,736.16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1,445,200,119.62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1,445,200,119.62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409,482,811.02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409,482,811.02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6,899,490.72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6,899,490.72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6,279,653.00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6,279,653.00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950,886,971.84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950,886,971.84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41,460,058.52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41,460,058.52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3,824,868,840.88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3,824,868,840.88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90"/>
        <w:gridCol w:w="2213"/>
        <w:gridCol w:w="1896"/>
        <w:gridCol w:w="1738"/>
      </w:tblGrid>
      <w:tr>
        <w:trPr>
          <w:trHeight w:val="288" w:hRule="exact"/>
        </w:trPr>
        <w:tc>
          <w:tcPr>
            <w:gridSpan w:val="4"/>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4,536,488.24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4,536,488.24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763,146,972.07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763,146,972.07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235,055,000.00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235,055,000.00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177,424,743.45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177,424,743.45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4,734,684.69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4,734,684.69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1,248,123.36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(1,248,123.36)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289,185,330.67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289,185,330.67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271,208,056.35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271,208,056.35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1,750,291,275.47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1,751,539,398.83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(1,248,123.36)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5,575,160,116.35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5,576,408,239.71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(1,248,123.36)</w:t>
            </w:r>
          </w:p>
        </w:tc>
      </w:tr>
      <w:tr>
        <w:trPr>
          <w:trHeight w:val="283"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405,478,403.03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405,478,403.03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400,756,163.11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400,756,163.11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80,936,842.93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80,936,842.93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7,266,212.34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7,266,212.34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82,660,006.51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82,660,006.51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622,352.99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(622,352.99)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28,085,346.58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28,085,346.58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1,005,182,974.50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1,005,805,327.49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(622,352.99)</w:t>
            </w:r>
          </w:p>
        </w:tc>
      </w:tr>
      <w:tr>
        <w:trPr>
          <w:trHeight w:val="283"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80" w:right="0" w:firstLine="0"/>
              <w:jc w:val="both"/>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625,770.37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(625,770.37)</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3,385,625.20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3,385,625.20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837,310.04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837,310.04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173,156,162.00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173,156,162.00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6,329,976.78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6,329,976.78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90"/>
        <w:gridCol w:w="2213"/>
        <w:gridCol w:w="1896"/>
        <w:gridCol w:w="1738"/>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183,709,074.02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184,334,844.39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(625,770.37)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1,188,892,048.52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1,190,140,171.88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(1,248,123.36)</w:t>
            </w:r>
          </w:p>
        </w:tc>
      </w:tr>
      <w:tr>
        <w:trPr>
          <w:trHeight w:val="283"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534,862,237.00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534,862,237.00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3,145,117,623.30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3,145,117,623.30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-300,195.48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-300,195.48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69,631,992.01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69,631,992.01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636,956,411.00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636,956,411.00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4,386,268,067.83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4,386,268,067.83</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5,575,160,116.35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5,576,408,239.71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(1,248,123.36)</w:t>
            </w:r>
          </w:p>
        </w:tc>
      </w:tr>
    </w:tbl>
    <w:p>
      <w:pPr>
        <w:pStyle w:val="Style30"/>
        <w:keepNext w:val="0"/>
        <w:keepLines w:val="0"/>
        <w:widowControl w:val="0"/>
        <w:shd w:val="clear" w:color="auto" w:fill="auto"/>
        <w:bidi w:val="0"/>
        <w:spacing w:before="0" w:after="0" w:line="269" w:lineRule="exact"/>
        <w:ind w:left="0" w:right="0" w:firstLine="0"/>
        <w:jc w:val="left"/>
      </w:pPr>
      <w:r>
        <w:rPr>
          <w:color w:val="000000"/>
          <w:spacing w:val="0"/>
          <w:w w:val="100"/>
          <w:position w:val="0"/>
        </w:rPr>
        <w:t>各项目调整情况的说明: 口适用</w:t>
      </w:r>
      <w:r>
        <w:rPr>
          <w:color w:val="000000"/>
          <w:spacing w:val="0"/>
          <w:w w:val="100"/>
          <w:position w:val="0"/>
        </w:rPr>
        <w:t>J</w:t>
      </w:r>
      <w:r>
        <w:rPr>
          <w:color w:val="000000"/>
          <w:spacing w:val="0"/>
          <w:w w:val="100"/>
          <w:position w:val="0"/>
        </w:rPr>
        <w:t>不适用</w:t>
      </w:r>
    </w:p>
    <w:p>
      <w:pPr>
        <w:widowControl w:val="0"/>
        <w:spacing w:after="339" w:line="1" w:lineRule="exact"/>
      </w:pPr>
    </w:p>
    <w:p>
      <w:pPr>
        <w:pStyle w:val="Style40"/>
        <w:keepNext/>
        <w:keepLines/>
        <w:widowControl w:val="0"/>
        <w:shd w:val="clear" w:color="auto" w:fill="auto"/>
        <w:bidi w:val="0"/>
        <w:spacing w:before="0" w:after="100" w:line="240" w:lineRule="auto"/>
        <w:ind w:left="0" w:right="0" w:firstLine="0"/>
        <w:jc w:val="left"/>
      </w:pPr>
      <w:bookmarkStart w:id="1324" w:name="bookmark1324"/>
      <w:bookmarkStart w:id="1325" w:name="bookmark1325"/>
      <w:bookmarkStart w:id="1326" w:name="bookmark1326"/>
      <w:bookmarkStart w:id="1327" w:name="bookmark1327"/>
      <w:r>
        <w:rPr>
          <w:color w:val="000000"/>
          <w:spacing w:val="0"/>
          <w:w w:val="100"/>
          <w:position w:val="0"/>
        </w:rPr>
        <w:t>（</w:t>
      </w:r>
      <w:bookmarkEnd w:id="1326"/>
      <w:r>
        <w:rPr>
          <w:color w:val="000000"/>
          <w:spacing w:val="0"/>
          <w:w w:val="100"/>
          <w:position w:val="0"/>
        </w:rPr>
        <w:t>4）.</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年起首次执行新租赁准则追溯调整前期比较数据的说明</w:t>
      </w:r>
      <w:bookmarkEnd w:id="1324"/>
      <w:bookmarkEnd w:id="1325"/>
      <w:bookmarkEnd w:id="1327"/>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1328" w:name="bookmark1328"/>
      <w:bookmarkStart w:id="1329" w:name="bookmark1329"/>
      <w:bookmarkStart w:id="1330" w:name="bookmark1330"/>
      <w:r>
        <w:rPr>
          <w:color w:val="000000"/>
          <w:spacing w:val="0"/>
          <w:w w:val="100"/>
          <w:position w:val="0"/>
        </w:rPr>
        <w:t>45.</w:t>
      </w:r>
      <w:r>
        <w:rPr>
          <w:color w:val="000000"/>
          <w:spacing w:val="0"/>
          <w:w w:val="100"/>
          <w:position w:val="0"/>
        </w:rPr>
        <w:t>其他</w:t>
      </w:r>
      <w:bookmarkEnd w:id="1328"/>
      <w:bookmarkEnd w:id="1329"/>
      <w:bookmarkEnd w:id="1330"/>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1331" w:name="bookmark1331"/>
      <w:bookmarkStart w:id="1332" w:name="bookmark1332"/>
      <w:bookmarkStart w:id="1333" w:name="bookmark1333"/>
      <w:bookmarkStart w:id="1334" w:name="bookmark1334"/>
      <w:r>
        <w:rPr>
          <w:color w:val="000000"/>
          <w:spacing w:val="0"/>
          <w:w w:val="100"/>
          <w:position w:val="0"/>
        </w:rPr>
        <w:t>六</w:t>
      </w:r>
      <w:bookmarkEnd w:id="1333"/>
      <w:r>
        <w:rPr>
          <w:color w:val="000000"/>
          <w:spacing w:val="0"/>
          <w:w w:val="100"/>
          <w:position w:val="0"/>
        </w:rPr>
        <w:t>、税项</w:t>
      </w:r>
      <w:bookmarkEnd w:id="1331"/>
      <w:bookmarkEnd w:id="1332"/>
      <w:bookmarkEnd w:id="1334"/>
    </w:p>
    <w:p>
      <w:pPr>
        <w:pStyle w:val="Style40"/>
        <w:keepNext/>
        <w:keepLines/>
        <w:widowControl w:val="0"/>
        <w:numPr>
          <w:ilvl w:val="0"/>
          <w:numId w:val="111"/>
        </w:numPr>
        <w:shd w:val="clear" w:color="auto" w:fill="auto"/>
        <w:bidi w:val="0"/>
        <w:spacing w:before="0" w:after="100" w:line="240" w:lineRule="auto"/>
        <w:ind w:left="0" w:right="0" w:firstLine="0"/>
        <w:jc w:val="left"/>
      </w:pPr>
      <w:bookmarkStart w:id="1331" w:name="bookmark1331"/>
      <w:bookmarkStart w:id="1332" w:name="bookmark1332"/>
      <w:bookmarkStart w:id="1335" w:name="bookmark1335"/>
      <w:bookmarkStart w:id="1336" w:name="bookmark1336"/>
      <w:bookmarkEnd w:id="1335"/>
      <w:r>
        <w:rPr>
          <w:color w:val="000000"/>
          <w:spacing w:val="0"/>
          <w:w w:val="100"/>
          <w:position w:val="0"/>
        </w:rPr>
        <w:t>主要税种及税率</w:t>
      </w:r>
      <w:bookmarkEnd w:id="1331"/>
      <w:bookmarkEnd w:id="1332"/>
      <w:bookmarkEnd w:id="133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717"/>
        <w:gridCol w:w="3067"/>
        <w:gridCol w:w="3053"/>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应纳税增值额</w:t>
            </w:r>
            <w:r>
              <w:rPr>
                <w:rFonts w:ascii="Times New Roman" w:eastAsia="Times New Roman" w:hAnsi="Times New Roman" w:cs="Times New Roman"/>
                <w:color w:val="000000"/>
                <w:spacing w:val="0"/>
                <w:w w:val="100"/>
                <w:position w:val="0"/>
              </w:rPr>
              <w:t>（</w:t>
            </w:r>
            <w:r>
              <w:rPr>
                <w:color w:val="000000"/>
                <w:spacing w:val="0"/>
                <w:w w:val="100"/>
                <w:position w:val="0"/>
              </w:rPr>
              <w:t>应纳税额按应纳 税销售额乘以适用税率扣除当 期允许抵扣的进项税后的余额 计算</w:t>
            </w: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及 </w:t>
            </w:r>
            <w:r>
              <w:rPr>
                <w:rFonts w:ascii="Times New Roman" w:eastAsia="Times New Roman" w:hAnsi="Times New Roman" w:cs="Times New Roman"/>
                <w:color w:val="000000"/>
                <w:spacing w:val="0"/>
                <w:w w:val="100"/>
                <w:position w:val="0"/>
              </w:rPr>
              <w:t>13%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缴纳的增值税税额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tabs>
                <w:tab w:pos="470"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5%</w:t>
            </w:r>
            <w:r>
              <w:rPr>
                <w:color w:val="000000"/>
                <w:spacing w:val="0"/>
                <w:w w:val="100"/>
                <w:position w:val="0"/>
              </w:rPr>
              <w:t xml:space="preserve">及 </w:t>
            </w:r>
            <w:r>
              <w:rPr>
                <w:rFonts w:ascii="Times New Roman" w:eastAsia="Times New Roman" w:hAnsi="Times New Roman" w:cs="Times New Roman"/>
                <w:color w:val="000000"/>
                <w:spacing w:val="0"/>
                <w:w w:val="100"/>
                <w:position w:val="0"/>
              </w:rPr>
              <w:t>7%</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详见下列说明</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缴纳的增值税税额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28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地方教育费附件</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缴纳的增值税税额</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widowControl w:val="0"/>
        <w:spacing w:after="239" w:line="1" w:lineRule="exact"/>
      </w:pPr>
    </w:p>
    <w:p>
      <w:pPr>
        <w:widowControl w:val="0"/>
        <w:spacing w:line="1" w:lineRule="exact"/>
      </w:pPr>
    </w:p>
    <w:p>
      <w:pPr>
        <w:pStyle w:val="Style30"/>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存在不同企业所得税税率纳税主体的，披露情况说明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493"/>
        <w:gridCol w:w="4344"/>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中微厦门</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bl>
    <w:p>
      <w:pPr>
        <w:widowControl w:val="0"/>
        <w:spacing w:line="1" w:lineRule="exact"/>
      </w:pPr>
    </w:p>
    <w:tbl>
      <w:tblPr>
        <w:tblOverlap w:val="never"/>
        <w:jc w:val="center"/>
        <w:tblLayout w:type="fixed"/>
      </w:tblPr>
      <w:tblGrid>
        <w:gridCol w:w="4493"/>
        <w:gridCol w:w="4344"/>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中微惠创</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00" w:right="0" w:firstLine="0"/>
              <w:jc w:val="both"/>
            </w:pPr>
            <w:r>
              <w:rPr>
                <w:rFonts w:ascii="Times New Roman" w:eastAsia="Times New Roman" w:hAnsi="Times New Roman" w:cs="Times New Roman"/>
                <w:color w:val="000000"/>
                <w:spacing w:val="0"/>
                <w:w w:val="100"/>
                <w:position w:val="0"/>
              </w:rPr>
              <w:t>20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中微南昌</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00" w:right="0" w:firstLine="0"/>
              <w:jc w:val="both"/>
            </w:pPr>
            <w:r>
              <w:rPr>
                <w:rFonts w:ascii="Times New Roman" w:eastAsia="Times New Roman" w:hAnsi="Times New Roman" w:cs="Times New Roman"/>
                <w:color w:val="000000"/>
                <w:spacing w:val="0"/>
                <w:w w:val="100"/>
                <w:position w:val="0"/>
              </w:rPr>
              <w:t>15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中微汇链</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00" w:right="0" w:firstLine="0"/>
              <w:jc w:val="both"/>
            </w:pPr>
            <w:r>
              <w:rPr>
                <w:rFonts w:ascii="Times New Roman" w:eastAsia="Times New Roman" w:hAnsi="Times New Roman" w:cs="Times New Roman"/>
                <w:color w:val="000000"/>
                <w:spacing w:val="0"/>
                <w:w w:val="100"/>
                <w:position w:val="0"/>
              </w:rPr>
              <w:t>20</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中微临港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00" w:right="0" w:firstLine="0"/>
              <w:jc w:val="both"/>
            </w:pPr>
            <w:r>
              <w:rPr>
                <w:rFonts w:ascii="Times New Roman" w:eastAsia="Times New Roman" w:hAnsi="Times New Roman" w:cs="Times New Roman"/>
                <w:color w:val="000000"/>
                <w:spacing w:val="0"/>
                <w:w w:val="100"/>
                <w:position w:val="0"/>
              </w:rPr>
              <w:t>25</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中微科技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00" w:right="0" w:firstLine="0"/>
              <w:jc w:val="both"/>
            </w:pPr>
            <w:r>
              <w:rPr>
                <w:rFonts w:ascii="Times New Roman" w:eastAsia="Times New Roman" w:hAnsi="Times New Roman" w:cs="Times New Roman"/>
                <w:color w:val="000000"/>
                <w:spacing w:val="0"/>
                <w:w w:val="100"/>
                <w:position w:val="0"/>
              </w:rPr>
              <w:t>20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芯汇康</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00" w:right="0" w:firstLine="0"/>
              <w:jc w:val="both"/>
            </w:pPr>
            <w:r>
              <w:rPr>
                <w:rFonts w:ascii="Times New Roman" w:eastAsia="Times New Roman" w:hAnsi="Times New Roman" w:cs="Times New Roman"/>
                <w:color w:val="000000"/>
                <w:spacing w:val="0"/>
                <w:w w:val="100"/>
                <w:position w:val="0"/>
              </w:rPr>
              <w:t>20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无锡正海缘宇</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中微国际</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4000" w:right="0" w:firstLine="0"/>
              <w:jc w:val="both"/>
            </w:pPr>
            <w:r>
              <w:rPr>
                <w:rFonts w:ascii="Times New Roman" w:eastAsia="Times New Roman" w:hAnsi="Times New Roman" w:cs="Times New Roman"/>
                <w:color w:val="000000"/>
                <w:spacing w:val="0"/>
                <w:w w:val="100"/>
                <w:position w:val="0"/>
              </w:rPr>
              <w:t>17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中微日本</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中微北美</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21 </w:t>
            </w:r>
            <w:r>
              <w:rPr>
                <w:color w:val="000000"/>
                <w:spacing w:val="0"/>
                <w:w w:val="100"/>
                <w:position w:val="0"/>
              </w:rPr>
              <w:t xml:space="preserve">和 </w:t>
            </w:r>
            <w:r>
              <w:rPr>
                <w:rFonts w:ascii="Times New Roman" w:eastAsia="Times New Roman" w:hAnsi="Times New Roman" w:cs="Times New Roman"/>
                <w:color w:val="000000"/>
                <w:spacing w:val="0"/>
                <w:w w:val="100"/>
                <w:position w:val="0"/>
              </w:rPr>
              <w:t>8.84</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中微韩国</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和 </w:t>
            </w:r>
            <w:r>
              <w:rPr>
                <w:rFonts w:ascii="Times New Roman" w:eastAsia="Times New Roman" w:hAnsi="Times New Roman" w:cs="Times New Roman"/>
                <w:color w:val="000000"/>
                <w:spacing w:val="0"/>
                <w:w w:val="100"/>
                <w:position w:val="0"/>
              </w:rPr>
              <w:t>20</w:t>
            </w:r>
          </w:p>
        </w:tc>
      </w:tr>
    </w:tbl>
    <w:p>
      <w:pPr>
        <w:widowControl w:val="0"/>
        <w:spacing w:after="239" w:line="1" w:lineRule="exact"/>
      </w:pPr>
    </w:p>
    <w:p>
      <w:pPr>
        <w:pStyle w:val="Style2"/>
        <w:keepNext w:val="0"/>
        <w:keepLines w:val="0"/>
        <w:widowControl w:val="0"/>
        <w:shd w:val="clear" w:color="auto" w:fill="auto"/>
        <w:bidi w:val="0"/>
        <w:spacing w:before="0" w:after="240" w:line="271"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:本公司为设立于上海浦东新区的生产性中外合资企业，依据所得税法的相关规定，公司适 用的企业所得税率为</w:t>
      </w:r>
      <w:r>
        <w:rPr>
          <w:rFonts w:ascii="Times New Roman" w:eastAsia="Times New Roman" w:hAnsi="Times New Roman" w:cs="Times New Roman"/>
          <w:color w:val="000000"/>
          <w:spacing w:val="0"/>
          <w:w w:val="100"/>
          <w:position w:val="0"/>
        </w:rPr>
        <w:t>25%</w:t>
      </w:r>
      <w:r>
        <w:rPr>
          <w:color w:val="000000"/>
          <w:spacing w:val="0"/>
          <w:w w:val="100"/>
          <w:position w:val="0"/>
        </w:rPr>
        <w:t>。根据《高新技术企业认定管理办法》</w:t>
      </w:r>
      <w:r>
        <w:rPr>
          <w:color w:val="000000"/>
          <w:spacing w:val="0"/>
          <w:w w:val="100"/>
          <w:position w:val="0"/>
        </w:rPr>
        <w:t>（</w:t>
      </w:r>
      <w:r>
        <w:rPr>
          <w:color w:val="000000"/>
          <w:spacing w:val="0"/>
          <w:w w:val="100"/>
          <w:position w:val="0"/>
        </w:rPr>
        <w:t>国科发火</w:t>
      </w:r>
      <w:r>
        <w:rPr>
          <w:rFonts w:ascii="Times New Roman" w:eastAsia="Times New Roman" w:hAnsi="Times New Roman" w:cs="Times New Roman"/>
          <w:color w:val="000000"/>
          <w:spacing w:val="0"/>
          <w:w w:val="100"/>
          <w:position w:val="0"/>
        </w:rPr>
        <w:t>[2008]172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和《高 新技术企业认定管理工作指引》</w:t>
      </w:r>
      <w:r>
        <w:rPr>
          <w:color w:val="000000"/>
          <w:spacing w:val="0"/>
          <w:w w:val="100"/>
          <w:position w:val="0"/>
        </w:rPr>
        <w:t>（</w:t>
      </w:r>
      <w:r>
        <w:rPr>
          <w:color w:val="000000"/>
          <w:spacing w:val="0"/>
          <w:w w:val="100"/>
          <w:position w:val="0"/>
        </w:rPr>
        <w:t>国科发火</w:t>
      </w:r>
      <w:r>
        <w:rPr>
          <w:rFonts w:ascii="Times New Roman" w:eastAsia="Times New Roman" w:hAnsi="Times New Roman" w:cs="Times New Roman"/>
          <w:color w:val="000000"/>
          <w:spacing w:val="0"/>
          <w:w w:val="100"/>
          <w:position w:val="0"/>
        </w:rPr>
        <w:t>[2008]362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有关规定，于</w:t>
      </w:r>
      <w:r>
        <w:rPr>
          <w:rFonts w:ascii="Times New Roman" w:eastAsia="Times New Roman" w:hAnsi="Times New Roman" w:cs="Times New Roman"/>
          <w:color w:val="000000"/>
          <w:spacing w:val="0"/>
          <w:w w:val="100"/>
          <w:position w:val="0"/>
        </w:rPr>
        <w:t>2021</w:t>
      </w:r>
      <w:r>
        <w:rPr>
          <w:color w:val="000000"/>
          <w:spacing w:val="0"/>
          <w:w w:val="100"/>
          <w:position w:val="0"/>
        </w:rPr>
        <w:t>年度，本公司获得高 新技术企业认定，享受</w:t>
      </w:r>
      <w:r>
        <w:rPr>
          <w:rFonts w:ascii="Times New Roman" w:eastAsia="Times New Roman" w:hAnsi="Times New Roman" w:cs="Times New Roman"/>
          <w:color w:val="000000"/>
          <w:spacing w:val="0"/>
          <w:w w:val="100"/>
          <w:position w:val="0"/>
        </w:rPr>
        <w:t>15%</w:t>
      </w:r>
      <w:r>
        <w:rPr>
          <w:color w:val="000000"/>
          <w:spacing w:val="0"/>
          <w:w w:val="100"/>
          <w:position w:val="0"/>
        </w:rPr>
        <w:t>的优惠税率，有效期为</w:t>
      </w:r>
      <w:r>
        <w:rPr>
          <w:rFonts w:ascii="Times New Roman" w:eastAsia="Times New Roman" w:hAnsi="Times New Roman" w:cs="Times New Roman"/>
          <w:color w:val="000000"/>
          <w:spacing w:val="0"/>
          <w:w w:val="100"/>
          <w:position w:val="0"/>
        </w:rPr>
        <w:t>3</w:t>
      </w:r>
      <w:r>
        <w:rPr>
          <w:color w:val="000000"/>
          <w:spacing w:val="0"/>
          <w:w w:val="100"/>
          <w:position w:val="0"/>
        </w:rPr>
        <w:t>年。根据《中华人民共和国企业所得税 法》第二十八条的有关规定，</w:t>
      </w:r>
      <w:r>
        <w:rPr>
          <w:rFonts w:ascii="Times New Roman" w:eastAsia="Times New Roman" w:hAnsi="Times New Roman" w:cs="Times New Roman"/>
          <w:color w:val="000000"/>
          <w:spacing w:val="0"/>
          <w:w w:val="100"/>
          <w:position w:val="0"/>
        </w:rPr>
        <w:t>2021</w:t>
      </w:r>
      <w:r>
        <w:rPr>
          <w:color w:val="000000"/>
          <w:spacing w:val="0"/>
          <w:w w:val="100"/>
          <w:position w:val="0"/>
        </w:rPr>
        <w:t>年本公司适用的企业所得税税率为</w:t>
      </w:r>
      <w:r>
        <w:rPr>
          <w:rFonts w:ascii="Times New Roman" w:eastAsia="Times New Roman" w:hAnsi="Times New Roman" w:cs="Times New Roman"/>
          <w:color w:val="000000"/>
          <w:spacing w:val="0"/>
          <w:w w:val="100"/>
          <w:position w:val="0"/>
        </w:rPr>
        <w:t>15%（2020</w:t>
      </w:r>
      <w:r>
        <w:rPr>
          <w:color w:val="000000"/>
          <w:spacing w:val="0"/>
          <w:w w:val="100"/>
          <w:position w:val="0"/>
        </w:rPr>
        <w:t>年度：</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2"/>
        <w:keepNext w:val="0"/>
        <w:keepLines w:val="0"/>
        <w:widowControl w:val="0"/>
        <w:shd w:val="clear" w:color="auto" w:fill="auto"/>
        <w:bidi w:val="0"/>
        <w:spacing w:before="0" w:after="240" w:line="278"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：中微惠创为注册于上海的有限责任公司，该公司</w:t>
      </w:r>
      <w:r>
        <w:rPr>
          <w:rFonts w:ascii="Times New Roman" w:eastAsia="Times New Roman" w:hAnsi="Times New Roman" w:cs="Times New Roman"/>
          <w:color w:val="000000"/>
          <w:spacing w:val="0"/>
          <w:w w:val="100"/>
          <w:position w:val="0"/>
        </w:rPr>
        <w:t>2021</w:t>
      </w:r>
      <w:r>
        <w:rPr>
          <w:color w:val="000000"/>
          <w:spacing w:val="0"/>
          <w:w w:val="100"/>
          <w:position w:val="0"/>
        </w:rPr>
        <w:t>年度实际适用小型微利企业所得税 税率为</w:t>
      </w:r>
      <w:r>
        <w:rPr>
          <w:rFonts w:ascii="Times New Roman" w:eastAsia="Times New Roman" w:hAnsi="Times New Roman" w:cs="Times New Roman"/>
          <w:color w:val="000000"/>
          <w:spacing w:val="0"/>
          <w:w w:val="100"/>
          <w:position w:val="0"/>
        </w:rPr>
        <w:t>20%（2020</w:t>
      </w:r>
      <w:r>
        <w:rPr>
          <w:color w:val="000000"/>
          <w:spacing w:val="0"/>
          <w:w w:val="100"/>
          <w:position w:val="0"/>
        </w:rPr>
        <w:t>年度：</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2"/>
        <w:keepNext w:val="0"/>
        <w:keepLines w:val="0"/>
        <w:widowControl w:val="0"/>
        <w:shd w:val="clear" w:color="auto" w:fill="auto"/>
        <w:bidi w:val="0"/>
        <w:spacing w:before="0" w:after="240" w:line="271"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：中微南昌为注册于南昌的有限责任公司，依据所得税法的相关规定，公司适用的企业所得 税率为</w:t>
      </w:r>
      <w:r>
        <w:rPr>
          <w:rFonts w:ascii="Times New Roman" w:eastAsia="Times New Roman" w:hAnsi="Times New Roman" w:cs="Times New Roman"/>
          <w:color w:val="000000"/>
          <w:spacing w:val="0"/>
          <w:w w:val="100"/>
          <w:position w:val="0"/>
        </w:rPr>
        <w:t>25%</w:t>
      </w:r>
      <w:r>
        <w:rPr>
          <w:color w:val="000000"/>
          <w:spacing w:val="0"/>
          <w:w w:val="100"/>
          <w:position w:val="0"/>
        </w:rPr>
        <w:t>。根据《高新技术企业认定管理办法》</w:t>
      </w:r>
      <w:r>
        <w:rPr>
          <w:color w:val="000000"/>
          <w:spacing w:val="0"/>
          <w:w w:val="100"/>
          <w:position w:val="0"/>
        </w:rPr>
        <w:t>（</w:t>
      </w:r>
      <w:r>
        <w:rPr>
          <w:color w:val="000000"/>
          <w:spacing w:val="0"/>
          <w:w w:val="100"/>
          <w:position w:val="0"/>
        </w:rPr>
        <w:t>国科发火</w:t>
      </w:r>
      <w:r>
        <w:rPr>
          <w:rFonts w:ascii="Times New Roman" w:eastAsia="Times New Roman" w:hAnsi="Times New Roman" w:cs="Times New Roman"/>
          <w:color w:val="000000"/>
          <w:spacing w:val="0"/>
          <w:w w:val="100"/>
          <w:position w:val="0"/>
        </w:rPr>
        <w:t>[2008]172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和《高新技术企业认 定管理工作指引》</w:t>
      </w:r>
      <w:r>
        <w:rPr>
          <w:color w:val="000000"/>
          <w:spacing w:val="0"/>
          <w:w w:val="100"/>
          <w:position w:val="0"/>
        </w:rPr>
        <w:t>（</w:t>
      </w:r>
      <w:r>
        <w:rPr>
          <w:color w:val="000000"/>
          <w:spacing w:val="0"/>
          <w:w w:val="100"/>
          <w:position w:val="0"/>
        </w:rPr>
        <w:t>国科发火</w:t>
      </w:r>
      <w:r>
        <w:rPr>
          <w:rFonts w:ascii="Times New Roman" w:eastAsia="Times New Roman" w:hAnsi="Times New Roman" w:cs="Times New Roman"/>
          <w:color w:val="000000"/>
          <w:spacing w:val="0"/>
          <w:w w:val="100"/>
          <w:position w:val="0"/>
        </w:rPr>
        <w:t>[2008]362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有关规定，于</w:t>
      </w:r>
      <w:r>
        <w:rPr>
          <w:rFonts w:ascii="Times New Roman" w:eastAsia="Times New Roman" w:hAnsi="Times New Roman" w:cs="Times New Roman"/>
          <w:color w:val="000000"/>
          <w:spacing w:val="0"/>
          <w:w w:val="100"/>
          <w:position w:val="0"/>
        </w:rPr>
        <w:t>2021</w:t>
      </w:r>
      <w:r>
        <w:rPr>
          <w:color w:val="000000"/>
          <w:spacing w:val="0"/>
          <w:w w:val="100"/>
          <w:position w:val="0"/>
        </w:rPr>
        <w:t>年度，该公司获得高新技术企业认 定，享受</w:t>
      </w:r>
      <w:r>
        <w:rPr>
          <w:rFonts w:ascii="Times New Roman" w:eastAsia="Times New Roman" w:hAnsi="Times New Roman" w:cs="Times New Roman"/>
          <w:color w:val="000000"/>
          <w:spacing w:val="0"/>
          <w:w w:val="100"/>
          <w:position w:val="0"/>
        </w:rPr>
        <w:t>15%</w:t>
      </w:r>
      <w:r>
        <w:rPr>
          <w:color w:val="000000"/>
          <w:spacing w:val="0"/>
          <w:w w:val="100"/>
          <w:position w:val="0"/>
        </w:rPr>
        <w:t>的优惠税率，有效期为</w:t>
      </w:r>
      <w:r>
        <w:rPr>
          <w:rFonts w:ascii="Times New Roman" w:eastAsia="Times New Roman" w:hAnsi="Times New Roman" w:cs="Times New Roman"/>
          <w:color w:val="000000"/>
          <w:spacing w:val="0"/>
          <w:w w:val="100"/>
          <w:position w:val="0"/>
        </w:rPr>
        <w:t>3</w:t>
      </w:r>
      <w:r>
        <w:rPr>
          <w:color w:val="000000"/>
          <w:spacing w:val="0"/>
          <w:w w:val="100"/>
          <w:position w:val="0"/>
        </w:rPr>
        <w:t>年。根据《中华人民共和国企业所得税法》第二十八条 的有关规定，</w:t>
      </w:r>
      <w:r>
        <w:rPr>
          <w:rFonts w:ascii="Times New Roman" w:eastAsia="Times New Roman" w:hAnsi="Times New Roman" w:cs="Times New Roman"/>
          <w:color w:val="000000"/>
          <w:spacing w:val="0"/>
          <w:w w:val="100"/>
          <w:position w:val="0"/>
        </w:rPr>
        <w:t>2021</w:t>
      </w:r>
      <w:r>
        <w:rPr>
          <w:color w:val="000000"/>
          <w:spacing w:val="0"/>
          <w:w w:val="100"/>
          <w:position w:val="0"/>
        </w:rPr>
        <w:t>年该公司适用的企业所得税税率为</w:t>
      </w:r>
      <w:r>
        <w:rPr>
          <w:rFonts w:ascii="Times New Roman" w:eastAsia="Times New Roman" w:hAnsi="Times New Roman" w:cs="Times New Roman"/>
          <w:color w:val="000000"/>
          <w:spacing w:val="0"/>
          <w:w w:val="100"/>
          <w:position w:val="0"/>
        </w:rPr>
        <w:t>15%（2020</w:t>
      </w:r>
      <w:r>
        <w:rPr>
          <w:color w:val="000000"/>
          <w:spacing w:val="0"/>
          <w:w w:val="100"/>
          <w:position w:val="0"/>
        </w:rPr>
        <w:t>年度：</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2"/>
        <w:keepNext w:val="0"/>
        <w:keepLines w:val="0"/>
        <w:widowControl w:val="0"/>
        <w:shd w:val="clear" w:color="auto" w:fill="auto"/>
        <w:bidi w:val="0"/>
        <w:spacing w:before="0" w:after="240" w:line="27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：中微汇链为注册于上海的有限责任公司，该公司</w:t>
      </w:r>
      <w:r>
        <w:rPr>
          <w:rFonts w:ascii="Times New Roman" w:eastAsia="Times New Roman" w:hAnsi="Times New Roman" w:cs="Times New Roman"/>
          <w:color w:val="000000"/>
          <w:spacing w:val="0"/>
          <w:w w:val="100"/>
          <w:position w:val="0"/>
        </w:rPr>
        <w:t>2021</w:t>
      </w:r>
      <w:r>
        <w:rPr>
          <w:color w:val="000000"/>
          <w:spacing w:val="0"/>
          <w:w w:val="100"/>
          <w:position w:val="0"/>
        </w:rPr>
        <w:t>年度实际适用小型微利企业所得税 税率为</w:t>
      </w:r>
      <w:r>
        <w:rPr>
          <w:rFonts w:ascii="Times New Roman" w:eastAsia="Times New Roman" w:hAnsi="Times New Roman" w:cs="Times New Roman"/>
          <w:color w:val="000000"/>
          <w:spacing w:val="0"/>
          <w:w w:val="100"/>
          <w:position w:val="0"/>
        </w:rPr>
        <w:t>20%（2020</w:t>
      </w:r>
      <w:r>
        <w:rPr>
          <w:color w:val="000000"/>
          <w:spacing w:val="0"/>
          <w:w w:val="100"/>
          <w:position w:val="0"/>
        </w:rPr>
        <w:t>年度：</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2"/>
        <w:keepNext w:val="0"/>
        <w:keepLines w:val="0"/>
        <w:widowControl w:val="0"/>
        <w:shd w:val="clear" w:color="auto" w:fill="auto"/>
        <w:bidi w:val="0"/>
        <w:spacing w:before="0" w:after="240" w:line="27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：芯汇康为注册于上海的有限责任公司，该公司</w:t>
      </w:r>
      <w:r>
        <w:rPr>
          <w:rFonts w:ascii="Times New Roman" w:eastAsia="Times New Roman" w:hAnsi="Times New Roman" w:cs="Times New Roman"/>
          <w:color w:val="000000"/>
          <w:spacing w:val="0"/>
          <w:w w:val="100"/>
          <w:position w:val="0"/>
        </w:rPr>
        <w:t>2021</w:t>
      </w:r>
      <w:r>
        <w:rPr>
          <w:color w:val="000000"/>
          <w:spacing w:val="0"/>
          <w:w w:val="100"/>
          <w:position w:val="0"/>
        </w:rPr>
        <w:t>年度实际适用小型微利企业所得税税 率为</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2"/>
        <w:keepNext w:val="0"/>
        <w:keepLines w:val="0"/>
        <w:widowControl w:val="0"/>
        <w:shd w:val="clear" w:color="auto" w:fill="auto"/>
        <w:bidi w:val="0"/>
        <w:spacing w:before="0" w:after="240" w:line="27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：无锡正海缘宇为注册于无锡的有限合伙企业，不适用企业所得税。</w:t>
      </w:r>
    </w:p>
    <w:p>
      <w:pPr>
        <w:pStyle w:val="Style48"/>
        <w:keepNext w:val="0"/>
        <w:keepLines w:val="0"/>
        <w:widowControl w:val="0"/>
        <w:shd w:val="clear" w:color="auto" w:fill="auto"/>
        <w:bidi w:val="0"/>
        <w:spacing w:before="0" w:after="240" w:line="269" w:lineRule="exact"/>
        <w:ind w:left="0" w:right="0" w:firstLine="0"/>
        <w:jc w:val="left"/>
      </w:pPr>
      <w:r>
        <w:rPr>
          <w:rFonts w:ascii="SimSun" w:eastAsia="SimSun" w:hAnsi="SimSun" w:cs="SimSun"/>
          <w:color w:val="000000"/>
          <w:spacing w:val="0"/>
          <w:w w:val="100"/>
          <w:position w:val="0"/>
        </w:rPr>
        <w:t xml:space="preserve">注 </w:t>
      </w:r>
      <w:r>
        <w:rPr>
          <w:color w:val="000000"/>
          <w:spacing w:val="0"/>
          <w:w w:val="100"/>
          <w:position w:val="0"/>
        </w:rPr>
        <w:t>7</w:t>
      </w:r>
      <w:r>
        <w:rPr>
          <w:rFonts w:ascii="SimSun" w:eastAsia="SimSun" w:hAnsi="SimSun" w:cs="SimSun"/>
          <w:color w:val="000000"/>
          <w:spacing w:val="0"/>
          <w:w w:val="100"/>
          <w:position w:val="0"/>
        </w:rPr>
        <w:t xml:space="preserve">： </w:t>
      </w:r>
      <w:r>
        <w:rPr>
          <w:color w:val="000000"/>
          <w:spacing w:val="0"/>
          <w:w w:val="100"/>
          <w:position w:val="0"/>
        </w:rPr>
        <w:t>Advanced Micro-Fabrication Equipment International Pte. Ltd.</w:t>
      </w:r>
      <w:r>
        <w:rPr>
          <w:color w:val="000000"/>
          <w:spacing w:val="0"/>
          <w:w w:val="100"/>
          <w:position w:val="0"/>
        </w:rPr>
        <w:t>（“</w:t>
      </w:r>
      <w:r>
        <w:rPr>
          <w:rFonts w:ascii="SimSun" w:eastAsia="SimSun" w:hAnsi="SimSun" w:cs="SimSun"/>
          <w:color w:val="000000"/>
          <w:spacing w:val="0"/>
          <w:w w:val="100"/>
          <w:position w:val="0"/>
        </w:rPr>
        <w:t>中微国际</w:t>
      </w:r>
      <w:r>
        <w:rPr>
          <w:color w:val="000000"/>
          <w:spacing w:val="0"/>
          <w:w w:val="100"/>
          <w:position w:val="0"/>
        </w:rPr>
        <w:t>”）</w:t>
      </w:r>
      <w:r>
        <w:rPr>
          <w:rFonts w:ascii="SimSun" w:eastAsia="SimSun" w:hAnsi="SimSun" w:cs="SimSun"/>
          <w:color w:val="000000"/>
          <w:spacing w:val="0"/>
          <w:w w:val="100"/>
          <w:position w:val="0"/>
        </w:rPr>
        <w:t>为注册于新加坡的 有限责任公司，该公司</w:t>
      </w:r>
      <w:r>
        <w:rPr>
          <w:color w:val="000000"/>
          <w:spacing w:val="0"/>
          <w:w w:val="100"/>
          <w:position w:val="0"/>
        </w:rPr>
        <w:t>2021</w:t>
      </w:r>
      <w:r>
        <w:rPr>
          <w:rFonts w:ascii="SimSun" w:eastAsia="SimSun" w:hAnsi="SimSun" w:cs="SimSun"/>
          <w:color w:val="000000"/>
          <w:spacing w:val="0"/>
          <w:w w:val="100"/>
          <w:position w:val="0"/>
        </w:rPr>
        <w:t>年度实际适用所得税税率为</w:t>
      </w:r>
      <w:r>
        <w:rPr>
          <w:color w:val="000000"/>
          <w:spacing w:val="0"/>
          <w:w w:val="100"/>
          <w:position w:val="0"/>
        </w:rPr>
        <w:t>17%（2020</w:t>
      </w:r>
      <w:r>
        <w:rPr>
          <w:rFonts w:ascii="SimSun" w:eastAsia="SimSun" w:hAnsi="SimSun" w:cs="SimSun"/>
          <w:color w:val="000000"/>
          <w:spacing w:val="0"/>
          <w:w w:val="100"/>
          <w:position w:val="0"/>
        </w:rPr>
        <w:t>年度：</w:t>
      </w:r>
      <w:r>
        <w:rPr>
          <w:color w:val="000000"/>
          <w:spacing w:val="0"/>
          <w:w w:val="100"/>
          <w:position w:val="0"/>
        </w:rPr>
        <w:t>17%）</w:t>
      </w:r>
      <w:r>
        <w:rPr>
          <w:rFonts w:ascii="SimSun" w:eastAsia="SimSun" w:hAnsi="SimSun" w:cs="SimSun"/>
          <w:color w:val="000000"/>
          <w:spacing w:val="0"/>
          <w:w w:val="100"/>
          <w:position w:val="0"/>
        </w:rPr>
        <w:t>。</w:t>
      </w:r>
    </w:p>
    <w:p>
      <w:pPr>
        <w:pStyle w:val="Style48"/>
        <w:keepNext w:val="0"/>
        <w:keepLines w:val="0"/>
        <w:widowControl w:val="0"/>
        <w:shd w:val="clear" w:color="auto" w:fill="auto"/>
        <w:bidi w:val="0"/>
        <w:spacing w:before="0" w:after="240" w:line="274" w:lineRule="exact"/>
        <w:ind w:left="0" w:right="0" w:firstLine="0"/>
        <w:jc w:val="left"/>
      </w:pPr>
      <w:r>
        <w:rPr>
          <w:rFonts w:ascii="SimSun" w:eastAsia="SimSun" w:hAnsi="SimSun" w:cs="SimSun"/>
          <w:color w:val="000000"/>
          <w:spacing w:val="0"/>
          <w:w w:val="100"/>
          <w:position w:val="0"/>
        </w:rPr>
        <w:t>注</w:t>
      </w:r>
      <w:r>
        <w:rPr>
          <w:color w:val="000000"/>
          <w:spacing w:val="0"/>
          <w:w w:val="100"/>
          <w:position w:val="0"/>
        </w:rPr>
        <w:t>8</w:t>
      </w:r>
      <w:r>
        <w:rPr>
          <w:rFonts w:ascii="SimSun" w:eastAsia="SimSun" w:hAnsi="SimSun" w:cs="SimSun"/>
          <w:color w:val="000000"/>
          <w:spacing w:val="0"/>
          <w:w w:val="100"/>
          <w:position w:val="0"/>
        </w:rPr>
        <w:t xml:space="preserve">： </w:t>
      </w:r>
      <w:r>
        <w:rPr>
          <w:color w:val="000000"/>
          <w:spacing w:val="0"/>
          <w:w w:val="100"/>
          <w:position w:val="0"/>
        </w:rPr>
        <w:t>AMEC Japan Co., Inc.</w:t>
      </w:r>
      <w:r>
        <w:rPr>
          <w:rFonts w:ascii="SimSun" w:eastAsia="SimSun" w:hAnsi="SimSun" w:cs="SimSun"/>
          <w:color w:val="000000"/>
          <w:spacing w:val="0"/>
          <w:w w:val="100"/>
          <w:position w:val="0"/>
        </w:rPr>
        <w:t>为注册于日本的股份有限公司，该公司</w:t>
      </w:r>
      <w:r>
        <w:rPr>
          <w:color w:val="000000"/>
          <w:spacing w:val="0"/>
          <w:w w:val="100"/>
          <w:position w:val="0"/>
        </w:rPr>
        <w:t>2021</w:t>
      </w:r>
      <w:r>
        <w:rPr>
          <w:rFonts w:ascii="SimSun" w:eastAsia="SimSun" w:hAnsi="SimSun" w:cs="SimSun"/>
          <w:color w:val="000000"/>
          <w:spacing w:val="0"/>
          <w:w w:val="100"/>
          <w:position w:val="0"/>
        </w:rPr>
        <w:t xml:space="preserve">年度实际适用所得税税 率为 </w:t>
      </w:r>
      <w:r>
        <w:rPr>
          <w:color w:val="000000"/>
          <w:spacing w:val="0"/>
          <w:w w:val="100"/>
          <w:position w:val="0"/>
        </w:rPr>
        <w:t xml:space="preserve">29.74%（2020 </w:t>
      </w:r>
      <w:r>
        <w:rPr>
          <w:rFonts w:ascii="SimSun" w:eastAsia="SimSun" w:hAnsi="SimSun" w:cs="SimSun"/>
          <w:color w:val="000000"/>
          <w:spacing w:val="0"/>
          <w:w w:val="100"/>
          <w:position w:val="0"/>
        </w:rPr>
        <w:t>年度：</w:t>
      </w:r>
      <w:r>
        <w:rPr>
          <w:color w:val="000000"/>
          <w:spacing w:val="0"/>
          <w:w w:val="100"/>
          <w:position w:val="0"/>
        </w:rPr>
        <w:t>29.74%）</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240" w:line="27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 xml:space="preserve">： </w:t>
      </w:r>
      <w:r>
        <w:rPr>
          <w:rFonts w:ascii="Times New Roman" w:eastAsia="Times New Roman" w:hAnsi="Times New Roman" w:cs="Times New Roman"/>
          <w:color w:val="000000"/>
          <w:spacing w:val="0"/>
          <w:w w:val="100"/>
          <w:position w:val="0"/>
        </w:rPr>
        <w:t>AMEC North America, Inc.</w:t>
      </w:r>
      <w:r>
        <w:rPr>
          <w:color w:val="000000"/>
          <w:spacing w:val="0"/>
          <w:w w:val="100"/>
          <w:position w:val="0"/>
        </w:rPr>
        <w:t>为注册于美国加州的股份有限公司，该公司</w:t>
      </w:r>
      <w:r>
        <w:rPr>
          <w:rFonts w:ascii="Times New Roman" w:eastAsia="Times New Roman" w:hAnsi="Times New Roman" w:cs="Times New Roman"/>
          <w:color w:val="000000"/>
          <w:spacing w:val="0"/>
          <w:w w:val="100"/>
          <w:position w:val="0"/>
        </w:rPr>
        <w:t>2021</w:t>
      </w:r>
      <w:r>
        <w:rPr>
          <w:color w:val="000000"/>
          <w:spacing w:val="0"/>
          <w:w w:val="100"/>
          <w:position w:val="0"/>
        </w:rPr>
        <w:t>年度实际适用 的联邦企业所得税税率为</w:t>
      </w:r>
      <w:r>
        <w:rPr>
          <w:rFonts w:ascii="Times New Roman" w:eastAsia="Times New Roman" w:hAnsi="Times New Roman" w:cs="Times New Roman"/>
          <w:color w:val="000000"/>
          <w:spacing w:val="0"/>
          <w:w w:val="100"/>
          <w:position w:val="0"/>
        </w:rPr>
        <w:t>21%（2020</w:t>
      </w:r>
      <w:r>
        <w:rPr>
          <w:color w:val="000000"/>
          <w:spacing w:val="0"/>
          <w:w w:val="100"/>
          <w:position w:val="0"/>
        </w:rPr>
        <w:t>年度：</w:t>
      </w:r>
      <w:r>
        <w:rPr>
          <w:rFonts w:ascii="Times New Roman" w:eastAsia="Times New Roman" w:hAnsi="Times New Roman" w:cs="Times New Roman"/>
          <w:color w:val="000000"/>
          <w:spacing w:val="0"/>
          <w:w w:val="100"/>
          <w:position w:val="0"/>
        </w:rPr>
        <w:t>21%）</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年度适用的加州企业所得税税率为 </w:t>
      </w:r>
      <w:r>
        <w:rPr>
          <w:rFonts w:ascii="Times New Roman" w:eastAsia="Times New Roman" w:hAnsi="Times New Roman" w:cs="Times New Roman"/>
          <w:color w:val="000000"/>
          <w:spacing w:val="0"/>
          <w:w w:val="100"/>
          <w:position w:val="0"/>
        </w:rPr>
        <w:t xml:space="preserve">8.84%（2020 </w:t>
      </w:r>
      <w:r>
        <w:rPr>
          <w:color w:val="000000"/>
          <w:spacing w:val="0"/>
          <w:w w:val="100"/>
          <w:position w:val="0"/>
        </w:rPr>
        <w:t>年度：</w:t>
      </w:r>
      <w:r>
        <w:rPr>
          <w:rFonts w:ascii="Times New Roman" w:eastAsia="Times New Roman" w:hAnsi="Times New Roman" w:cs="Times New Roman"/>
          <w:color w:val="000000"/>
          <w:spacing w:val="0"/>
          <w:w w:val="100"/>
          <w:position w:val="0"/>
        </w:rPr>
        <w:t>8.84%）</w:t>
      </w:r>
      <w:r>
        <w:rPr>
          <w:color w:val="000000"/>
          <w:spacing w:val="0"/>
          <w:w w:val="100"/>
          <w:position w:val="0"/>
        </w:rPr>
        <w:t>。</w:t>
      </w:r>
    </w:p>
    <w:p>
      <w:pPr>
        <w:pStyle w:val="Style2"/>
        <w:keepNext w:val="0"/>
        <w:keepLines w:val="0"/>
        <w:widowControl w:val="0"/>
        <w:shd w:val="clear" w:color="auto" w:fill="auto"/>
        <w:bidi w:val="0"/>
        <w:spacing w:before="0" w:after="240" w:line="27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rPr>
        <w:t>Advanced Micro-Fabrication Equipment Korea Ltd.</w:t>
      </w:r>
      <w:r>
        <w:rPr>
          <w:color w:val="000000"/>
          <w:spacing w:val="0"/>
          <w:w w:val="100"/>
          <w:position w:val="0"/>
        </w:rPr>
        <w:t>为注册于韩国的有限责任公司，根据韩 国相关所得税法的规定，对于公司获得的利润采用超额累进税率征收企业所得税。利润在</w:t>
      </w:r>
      <w:r>
        <w:rPr>
          <w:rFonts w:ascii="Times New Roman" w:eastAsia="Times New Roman" w:hAnsi="Times New Roman" w:cs="Times New Roman"/>
          <w:color w:val="000000"/>
          <w:spacing w:val="0"/>
          <w:w w:val="100"/>
          <w:position w:val="0"/>
        </w:rPr>
        <w:t>2</w:t>
      </w:r>
      <w:r>
        <w:rPr>
          <w:color w:val="000000"/>
          <w:spacing w:val="0"/>
          <w:w w:val="100"/>
          <w:position w:val="0"/>
        </w:rPr>
        <w:t>亿韩 元以下征收税率为</w:t>
      </w:r>
      <w:r>
        <w:rPr>
          <w:rFonts w:ascii="Times New Roman" w:eastAsia="Times New Roman" w:hAnsi="Times New Roman" w:cs="Times New Roman"/>
          <w:color w:val="000000"/>
          <w:spacing w:val="0"/>
          <w:w w:val="100"/>
          <w:position w:val="0"/>
        </w:rPr>
        <w:t>10%</w:t>
      </w:r>
      <w:r>
        <w:rPr>
          <w:color w:val="000000"/>
          <w:spacing w:val="0"/>
          <w:w w:val="100"/>
          <w:position w:val="0"/>
        </w:rPr>
        <w:t>，在</w:t>
      </w:r>
      <w:r>
        <w:rPr>
          <w:rFonts w:ascii="Times New Roman" w:eastAsia="Times New Roman" w:hAnsi="Times New Roman" w:cs="Times New Roman"/>
          <w:color w:val="000000"/>
          <w:spacing w:val="0"/>
          <w:w w:val="100"/>
          <w:position w:val="0"/>
        </w:rPr>
        <w:t>2</w:t>
      </w:r>
      <w:r>
        <w:rPr>
          <w:color w:val="000000"/>
          <w:spacing w:val="0"/>
          <w:w w:val="100"/>
          <w:position w:val="0"/>
        </w:rPr>
        <w:t>亿韩元至</w:t>
      </w:r>
      <w:r>
        <w:rPr>
          <w:rFonts w:ascii="Times New Roman" w:eastAsia="Times New Roman" w:hAnsi="Times New Roman" w:cs="Times New Roman"/>
          <w:color w:val="000000"/>
          <w:spacing w:val="0"/>
          <w:w w:val="100"/>
          <w:position w:val="0"/>
        </w:rPr>
        <w:t>200</w:t>
      </w:r>
      <w:r>
        <w:rPr>
          <w:color w:val="000000"/>
          <w:spacing w:val="0"/>
          <w:w w:val="100"/>
          <w:position w:val="0"/>
        </w:rPr>
        <w:t>亿韩元征收税率为</w:t>
      </w:r>
      <w:r>
        <w:rPr>
          <w:rFonts w:ascii="Times New Roman" w:eastAsia="Times New Roman" w:hAnsi="Times New Roman" w:cs="Times New Roman"/>
          <w:color w:val="000000"/>
          <w:spacing w:val="0"/>
          <w:w w:val="100"/>
          <w:position w:val="0"/>
        </w:rPr>
        <w:t>20%</w:t>
      </w:r>
      <w:r>
        <w:rPr>
          <w:color w:val="000000"/>
          <w:spacing w:val="0"/>
          <w:w w:val="100"/>
          <w:position w:val="0"/>
        </w:rPr>
        <w:t>，在</w:t>
      </w:r>
      <w:r>
        <w:rPr>
          <w:rFonts w:ascii="Times New Roman" w:eastAsia="Times New Roman" w:hAnsi="Times New Roman" w:cs="Times New Roman"/>
          <w:color w:val="000000"/>
          <w:spacing w:val="0"/>
          <w:w w:val="100"/>
          <w:position w:val="0"/>
        </w:rPr>
        <w:t>200</w:t>
      </w:r>
      <w:r>
        <w:rPr>
          <w:color w:val="000000"/>
          <w:spacing w:val="0"/>
          <w:w w:val="100"/>
          <w:position w:val="0"/>
        </w:rPr>
        <w:t>亿韩元以上征收税 率为</w:t>
      </w:r>
      <w:r>
        <w:rPr>
          <w:rFonts w:ascii="Times New Roman" w:eastAsia="Times New Roman" w:hAnsi="Times New Roman" w:cs="Times New Roman"/>
          <w:color w:val="000000"/>
          <w:spacing w:val="0"/>
          <w:w w:val="100"/>
          <w:position w:val="0"/>
        </w:rPr>
        <w:t>22%</w:t>
      </w:r>
      <w:r>
        <w:rPr>
          <w:color w:val="000000"/>
          <w:spacing w:val="0"/>
          <w:w w:val="100"/>
          <w:position w:val="0"/>
        </w:rPr>
        <w:t>。该公司</w:t>
      </w:r>
      <w:r>
        <w:rPr>
          <w:rFonts w:ascii="Times New Roman" w:eastAsia="Times New Roman" w:hAnsi="Times New Roman" w:cs="Times New Roman"/>
          <w:color w:val="000000"/>
          <w:spacing w:val="0"/>
          <w:w w:val="100"/>
          <w:position w:val="0"/>
        </w:rPr>
        <w:t>2021</w:t>
      </w:r>
      <w:r>
        <w:rPr>
          <w:color w:val="000000"/>
          <w:spacing w:val="0"/>
          <w:w w:val="100"/>
          <w:position w:val="0"/>
        </w:rPr>
        <w:t>年度实际适用所得税税率为</w:t>
      </w:r>
      <w:r>
        <w:rPr>
          <w:rFonts w:ascii="Times New Roman" w:eastAsia="Times New Roman" w:hAnsi="Times New Roman" w:cs="Times New Roman"/>
          <w:color w:val="000000"/>
          <w:spacing w:val="0"/>
          <w:w w:val="100"/>
          <w:position w:val="0"/>
        </w:rPr>
        <w:t>20%</w:t>
      </w:r>
      <w:r>
        <w:rPr>
          <w:color w:val="000000"/>
          <w:spacing w:val="0"/>
          <w:w w:val="100"/>
          <w:position w:val="0"/>
        </w:rPr>
        <w:t>及</w:t>
      </w:r>
      <w:r>
        <w:rPr>
          <w:rFonts w:ascii="Times New Roman" w:eastAsia="Times New Roman" w:hAnsi="Times New Roman" w:cs="Times New Roman"/>
          <w:color w:val="000000"/>
          <w:spacing w:val="0"/>
          <w:w w:val="100"/>
          <w:position w:val="0"/>
        </w:rPr>
        <w:t>10%（2020</w:t>
      </w:r>
      <w:r>
        <w:rPr>
          <w:color w:val="000000"/>
          <w:spacing w:val="0"/>
          <w:w w:val="100"/>
          <w:position w:val="0"/>
        </w:rPr>
        <w:t>年度：</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40"/>
        <w:keepNext/>
        <w:keepLines/>
        <w:widowControl w:val="0"/>
        <w:numPr>
          <w:ilvl w:val="0"/>
          <w:numId w:val="111"/>
        </w:numPr>
        <w:shd w:val="clear" w:color="auto" w:fill="auto"/>
        <w:tabs>
          <w:tab w:pos="420" w:val="left"/>
        </w:tabs>
        <w:bidi w:val="0"/>
        <w:spacing w:before="0" w:after="40" w:line="271" w:lineRule="exact"/>
        <w:ind w:left="0" w:right="0" w:firstLine="0"/>
        <w:jc w:val="left"/>
      </w:pPr>
      <w:bookmarkStart w:id="1337" w:name="bookmark1337"/>
      <w:bookmarkStart w:id="1338" w:name="bookmark1338"/>
      <w:bookmarkStart w:id="1339" w:name="bookmark1339"/>
      <w:bookmarkStart w:id="1340" w:name="bookmark1340"/>
      <w:bookmarkEnd w:id="1339"/>
      <w:r>
        <w:rPr>
          <w:color w:val="000000"/>
          <w:spacing w:val="0"/>
          <w:w w:val="100"/>
          <w:position w:val="0"/>
        </w:rPr>
        <w:t>税收优惠</w:t>
      </w:r>
      <w:bookmarkEnd w:id="1337"/>
      <w:bookmarkEnd w:id="1338"/>
      <w:bookmarkEnd w:id="1340"/>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240" w:line="271" w:lineRule="exact"/>
        <w:ind w:left="0" w:right="0" w:firstLine="0"/>
        <w:jc w:val="left"/>
      </w:pPr>
      <w:r>
        <w:rPr>
          <w:color w:val="000000"/>
          <w:spacing w:val="0"/>
          <w:w w:val="100"/>
          <w:position w:val="0"/>
        </w:rPr>
        <w:t>本公司为设立于上海浦东新区的生产性中外合资企业，依据所得税法的相关规定，公司适用的企 业所得税率为</w:t>
      </w:r>
      <w:r>
        <w:rPr>
          <w:rFonts w:ascii="Times New Roman" w:eastAsia="Times New Roman" w:hAnsi="Times New Roman" w:cs="Times New Roman"/>
          <w:color w:val="000000"/>
          <w:spacing w:val="0"/>
          <w:w w:val="100"/>
          <w:position w:val="0"/>
        </w:rPr>
        <w:t>25%</w:t>
      </w:r>
      <w:r>
        <w:rPr>
          <w:color w:val="000000"/>
          <w:spacing w:val="0"/>
          <w:w w:val="100"/>
          <w:position w:val="0"/>
        </w:rPr>
        <w:t>。根据《高新技术企业认定管理办法》</w:t>
      </w:r>
      <w:r>
        <w:rPr>
          <w:color w:val="000000"/>
          <w:spacing w:val="0"/>
          <w:w w:val="100"/>
          <w:position w:val="0"/>
        </w:rPr>
        <w:t>（</w:t>
      </w:r>
      <w:r>
        <w:rPr>
          <w:color w:val="000000"/>
          <w:spacing w:val="0"/>
          <w:w w:val="100"/>
          <w:position w:val="0"/>
        </w:rPr>
        <w:t>国科发火</w:t>
      </w:r>
      <w:r>
        <w:rPr>
          <w:rFonts w:ascii="Times New Roman" w:eastAsia="Times New Roman" w:hAnsi="Times New Roman" w:cs="Times New Roman"/>
          <w:color w:val="000000"/>
          <w:spacing w:val="0"/>
          <w:w w:val="100"/>
          <w:position w:val="0"/>
        </w:rPr>
        <w:t>[2008]172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和《高新技术 企业认定管理工作指引》</w:t>
      </w:r>
      <w:r>
        <w:rPr>
          <w:color w:val="000000"/>
          <w:spacing w:val="0"/>
          <w:w w:val="100"/>
          <w:position w:val="0"/>
        </w:rPr>
        <w:t>（</w:t>
      </w:r>
      <w:r>
        <w:rPr>
          <w:color w:val="000000"/>
          <w:spacing w:val="0"/>
          <w:w w:val="100"/>
          <w:position w:val="0"/>
        </w:rPr>
        <w:t>国科发火</w:t>
      </w:r>
      <w:r>
        <w:rPr>
          <w:rFonts w:ascii="Times New Roman" w:eastAsia="Times New Roman" w:hAnsi="Times New Roman" w:cs="Times New Roman"/>
          <w:color w:val="000000"/>
          <w:spacing w:val="0"/>
          <w:w w:val="100"/>
          <w:position w:val="0"/>
        </w:rPr>
        <w:t>[2008]362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有关规定，于</w:t>
      </w:r>
      <w:r>
        <w:rPr>
          <w:rFonts w:ascii="Times New Roman" w:eastAsia="Times New Roman" w:hAnsi="Times New Roman" w:cs="Times New Roman"/>
          <w:color w:val="000000"/>
          <w:spacing w:val="0"/>
          <w:w w:val="100"/>
          <w:position w:val="0"/>
        </w:rPr>
        <w:t>2018</w:t>
      </w:r>
      <w:r>
        <w:rPr>
          <w:color w:val="000000"/>
          <w:spacing w:val="0"/>
          <w:w w:val="100"/>
          <w:position w:val="0"/>
        </w:rPr>
        <w:t>年度，本公司获得高新技 术企业认定，享受</w:t>
      </w:r>
      <w:r>
        <w:rPr>
          <w:rFonts w:ascii="Times New Roman" w:eastAsia="Times New Roman" w:hAnsi="Times New Roman" w:cs="Times New Roman"/>
          <w:color w:val="000000"/>
          <w:spacing w:val="0"/>
          <w:w w:val="100"/>
          <w:position w:val="0"/>
        </w:rPr>
        <w:t>15%</w:t>
      </w:r>
      <w:r>
        <w:rPr>
          <w:color w:val="000000"/>
          <w:spacing w:val="0"/>
          <w:w w:val="100"/>
          <w:position w:val="0"/>
        </w:rPr>
        <w:t>的优惠税率，有效期为</w:t>
      </w:r>
      <w:r>
        <w:rPr>
          <w:rFonts w:ascii="Times New Roman" w:eastAsia="Times New Roman" w:hAnsi="Times New Roman" w:cs="Times New Roman"/>
          <w:color w:val="000000"/>
          <w:spacing w:val="0"/>
          <w:w w:val="100"/>
          <w:position w:val="0"/>
        </w:rPr>
        <w:t>3</w:t>
      </w:r>
      <w:r>
        <w:rPr>
          <w:color w:val="000000"/>
          <w:spacing w:val="0"/>
          <w:w w:val="100"/>
          <w:position w:val="0"/>
        </w:rPr>
        <w:t>年。根据《中华人民共和国企业所得税法》 第二十八条的有关规定，</w:t>
      </w:r>
      <w:r>
        <w:rPr>
          <w:rFonts w:ascii="Times New Roman" w:eastAsia="Times New Roman" w:hAnsi="Times New Roman" w:cs="Times New Roman"/>
          <w:color w:val="000000"/>
          <w:spacing w:val="0"/>
          <w:w w:val="100"/>
          <w:position w:val="0"/>
        </w:rPr>
        <w:t>2021</w:t>
      </w:r>
      <w:r>
        <w:rPr>
          <w:color w:val="000000"/>
          <w:spacing w:val="0"/>
          <w:w w:val="100"/>
          <w:position w:val="0"/>
        </w:rPr>
        <w:t>年本公司适用的企业所得税税率为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上年同期：</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2"/>
        <w:keepNext w:val="0"/>
        <w:keepLines w:val="0"/>
        <w:widowControl w:val="0"/>
        <w:shd w:val="clear" w:color="auto" w:fill="auto"/>
        <w:bidi w:val="0"/>
        <w:spacing w:before="0" w:after="280" w:line="269" w:lineRule="exact"/>
        <w:ind w:left="0" w:right="0" w:firstLine="0"/>
        <w:jc w:val="left"/>
      </w:pPr>
      <w:r>
        <w:rPr>
          <w:color w:val="000000"/>
          <w:spacing w:val="0"/>
          <w:w w:val="100"/>
          <w:position w:val="0"/>
        </w:rPr>
        <w:t>中微南昌为设立于上海浦东新区的生产性中外合资企业，依据所得税法的相关规定，公司适用的 企业所得税率为</w:t>
      </w:r>
      <w:r>
        <w:rPr>
          <w:rFonts w:ascii="Times New Roman" w:eastAsia="Times New Roman" w:hAnsi="Times New Roman" w:cs="Times New Roman"/>
          <w:color w:val="000000"/>
          <w:spacing w:val="0"/>
          <w:w w:val="100"/>
          <w:position w:val="0"/>
        </w:rPr>
        <w:t>25%</w:t>
      </w:r>
      <w:r>
        <w:rPr>
          <w:color w:val="000000"/>
          <w:spacing w:val="0"/>
          <w:w w:val="100"/>
          <w:position w:val="0"/>
        </w:rPr>
        <w:t>。根据《高新技术企业认定管理办法》</w:t>
      </w:r>
      <w:r>
        <w:rPr>
          <w:color w:val="000000"/>
          <w:spacing w:val="0"/>
          <w:w w:val="100"/>
          <w:position w:val="0"/>
        </w:rPr>
        <w:t>（</w:t>
      </w:r>
      <w:r>
        <w:rPr>
          <w:color w:val="000000"/>
          <w:spacing w:val="0"/>
          <w:w w:val="100"/>
          <w:position w:val="0"/>
        </w:rPr>
        <w:t>国科发火</w:t>
      </w:r>
      <w:r>
        <w:rPr>
          <w:rFonts w:ascii="Times New Roman" w:eastAsia="Times New Roman" w:hAnsi="Times New Roman" w:cs="Times New Roman"/>
          <w:color w:val="000000"/>
          <w:spacing w:val="0"/>
          <w:w w:val="100"/>
          <w:position w:val="0"/>
        </w:rPr>
        <w:t>[2008]172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和《高新技 术企业认定管理工作指引》</w:t>
      </w:r>
      <w:r>
        <w:rPr>
          <w:color w:val="000000"/>
          <w:spacing w:val="0"/>
          <w:w w:val="100"/>
          <w:position w:val="0"/>
        </w:rPr>
        <w:t>（</w:t>
      </w:r>
      <w:r>
        <w:rPr>
          <w:color w:val="000000"/>
          <w:spacing w:val="0"/>
          <w:w w:val="100"/>
          <w:position w:val="0"/>
        </w:rPr>
        <w:t>国科发火</w:t>
      </w:r>
      <w:r>
        <w:rPr>
          <w:rFonts w:ascii="Times New Roman" w:eastAsia="Times New Roman" w:hAnsi="Times New Roman" w:cs="Times New Roman"/>
          <w:color w:val="000000"/>
          <w:spacing w:val="0"/>
          <w:w w:val="100"/>
          <w:position w:val="0"/>
        </w:rPr>
        <w:t>[2008]362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有关规定，于</w:t>
      </w:r>
      <w:r>
        <w:rPr>
          <w:rFonts w:ascii="Times New Roman" w:eastAsia="Times New Roman" w:hAnsi="Times New Roman" w:cs="Times New Roman"/>
          <w:color w:val="000000"/>
          <w:spacing w:val="0"/>
          <w:w w:val="100"/>
          <w:position w:val="0"/>
        </w:rPr>
        <w:t>2021</w:t>
      </w:r>
      <w:r>
        <w:rPr>
          <w:color w:val="000000"/>
          <w:spacing w:val="0"/>
          <w:w w:val="100"/>
          <w:position w:val="0"/>
        </w:rPr>
        <w:t>年度，本公司获得高新技 术企业认定，享受</w:t>
      </w:r>
      <w:r>
        <w:rPr>
          <w:rFonts w:ascii="Times New Roman" w:eastAsia="Times New Roman" w:hAnsi="Times New Roman" w:cs="Times New Roman"/>
          <w:color w:val="000000"/>
          <w:spacing w:val="0"/>
          <w:w w:val="100"/>
          <w:position w:val="0"/>
        </w:rPr>
        <w:t>15%</w:t>
      </w:r>
      <w:r>
        <w:rPr>
          <w:color w:val="000000"/>
          <w:spacing w:val="0"/>
          <w:w w:val="100"/>
          <w:position w:val="0"/>
        </w:rPr>
        <w:t>的优惠税率，有效期为</w:t>
      </w:r>
      <w:r>
        <w:rPr>
          <w:rFonts w:ascii="Times New Roman" w:eastAsia="Times New Roman" w:hAnsi="Times New Roman" w:cs="Times New Roman"/>
          <w:color w:val="000000"/>
          <w:spacing w:val="0"/>
          <w:w w:val="100"/>
          <w:position w:val="0"/>
        </w:rPr>
        <w:t>3</w:t>
      </w:r>
      <w:r>
        <w:rPr>
          <w:color w:val="000000"/>
          <w:spacing w:val="0"/>
          <w:w w:val="100"/>
          <w:position w:val="0"/>
        </w:rPr>
        <w:t>年。根据《中华人民共和国企业所得税法》第 二十八条的有关规定，</w:t>
      </w:r>
      <w:r>
        <w:rPr>
          <w:rFonts w:ascii="Times New Roman" w:eastAsia="Times New Roman" w:hAnsi="Times New Roman" w:cs="Times New Roman"/>
          <w:color w:val="000000"/>
          <w:spacing w:val="0"/>
          <w:w w:val="100"/>
          <w:position w:val="0"/>
        </w:rPr>
        <w:t>2021</w:t>
      </w:r>
      <w:r>
        <w:rPr>
          <w:color w:val="000000"/>
          <w:spacing w:val="0"/>
          <w:w w:val="100"/>
          <w:position w:val="0"/>
        </w:rPr>
        <w:t>年本公司适用的企业所得税税率为</w:t>
      </w:r>
      <w:r>
        <w:rPr>
          <w:rFonts w:ascii="Times New Roman" w:eastAsia="Times New Roman" w:hAnsi="Times New Roman" w:cs="Times New Roman"/>
          <w:color w:val="000000"/>
          <w:spacing w:val="0"/>
          <w:w w:val="100"/>
          <w:position w:val="0"/>
        </w:rPr>
        <w:t>15%（2020</w:t>
      </w:r>
      <w:r>
        <w:rPr>
          <w:color w:val="000000"/>
          <w:spacing w:val="0"/>
          <w:w w:val="100"/>
          <w:position w:val="0"/>
        </w:rPr>
        <w:t>年度：</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40"/>
        <w:keepNext/>
        <w:keepLines/>
        <w:widowControl w:val="0"/>
        <w:numPr>
          <w:ilvl w:val="0"/>
          <w:numId w:val="111"/>
        </w:numPr>
        <w:shd w:val="clear" w:color="auto" w:fill="auto"/>
        <w:tabs>
          <w:tab w:pos="420" w:val="left"/>
        </w:tabs>
        <w:bidi w:val="0"/>
        <w:spacing w:before="0" w:after="40" w:line="271" w:lineRule="exact"/>
        <w:ind w:left="0" w:right="0" w:firstLine="0"/>
        <w:jc w:val="left"/>
      </w:pPr>
      <w:bookmarkStart w:id="1341" w:name="bookmark1341"/>
      <w:bookmarkStart w:id="1342" w:name="bookmark1342"/>
      <w:bookmarkStart w:id="1343" w:name="bookmark1343"/>
      <w:bookmarkStart w:id="1344" w:name="bookmark1344"/>
      <w:bookmarkEnd w:id="1343"/>
      <w:r>
        <w:rPr>
          <w:color w:val="000000"/>
          <w:spacing w:val="0"/>
          <w:w w:val="100"/>
          <w:position w:val="0"/>
        </w:rPr>
        <w:t>其他</w:t>
      </w:r>
      <w:bookmarkEnd w:id="1341"/>
      <w:bookmarkEnd w:id="1342"/>
      <w:bookmarkEnd w:id="1344"/>
    </w:p>
    <w:p>
      <w:pPr>
        <w:pStyle w:val="Style2"/>
        <w:keepNext w:val="0"/>
        <w:keepLines w:val="0"/>
        <w:widowControl w:val="0"/>
        <w:shd w:val="clear" w:color="auto" w:fill="auto"/>
        <w:bidi w:val="0"/>
        <w:spacing w:before="0" w:after="280" w:line="27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0"/>
        <w:keepNext/>
        <w:keepLines/>
        <w:widowControl w:val="0"/>
        <w:shd w:val="clear" w:color="auto" w:fill="auto"/>
        <w:bidi w:val="0"/>
        <w:spacing w:before="0" w:after="40" w:line="271" w:lineRule="exact"/>
        <w:ind w:left="0" w:right="0" w:firstLine="0"/>
        <w:jc w:val="left"/>
      </w:pPr>
      <w:bookmarkStart w:id="1345" w:name="bookmark1345"/>
      <w:bookmarkStart w:id="1346" w:name="bookmark1346"/>
      <w:bookmarkStart w:id="1347" w:name="bookmark1347"/>
      <w:bookmarkStart w:id="1348" w:name="bookmark1348"/>
      <w:r>
        <w:rPr>
          <w:color w:val="000000"/>
          <w:spacing w:val="0"/>
          <w:w w:val="100"/>
          <w:position w:val="0"/>
        </w:rPr>
        <w:t>七</w:t>
      </w:r>
      <w:bookmarkEnd w:id="1347"/>
      <w:r>
        <w:rPr>
          <w:color w:val="000000"/>
          <w:spacing w:val="0"/>
          <w:w w:val="100"/>
          <w:position w:val="0"/>
        </w:rPr>
        <w:t>、合并财务报表项目注释</w:t>
      </w:r>
      <w:bookmarkEnd w:id="1345"/>
      <w:bookmarkEnd w:id="1346"/>
      <w:bookmarkEnd w:id="1348"/>
    </w:p>
    <w:p>
      <w:pPr>
        <w:pStyle w:val="Style40"/>
        <w:keepNext/>
        <w:keepLines/>
        <w:widowControl w:val="0"/>
        <w:shd w:val="clear" w:color="auto" w:fill="auto"/>
        <w:bidi w:val="0"/>
        <w:spacing w:before="0" w:after="40" w:line="271" w:lineRule="exact"/>
        <w:ind w:left="0" w:right="0" w:firstLine="0"/>
        <w:jc w:val="left"/>
      </w:pPr>
      <w:bookmarkStart w:id="1345" w:name="bookmark1345"/>
      <w:bookmarkStart w:id="1346" w:name="bookmark1346"/>
      <w:bookmarkStart w:id="1349" w:name="bookmark1349"/>
      <w:bookmarkStart w:id="1350" w:name="bookmark1350"/>
      <w:r>
        <w:rPr>
          <w:color w:val="000000"/>
          <w:spacing w:val="0"/>
          <w:w w:val="100"/>
          <w:position w:val="0"/>
        </w:rPr>
        <w:t>1</w:t>
      </w:r>
      <w:bookmarkEnd w:id="1349"/>
      <w:r>
        <w:rPr>
          <w:color w:val="000000"/>
          <w:spacing w:val="0"/>
          <w:w w:val="100"/>
          <w:position w:val="0"/>
        </w:rPr>
        <w:t>、货币资金</w:t>
      </w:r>
      <w:bookmarkEnd w:id="1345"/>
      <w:bookmarkEnd w:id="1346"/>
      <w:bookmarkEnd w:id="1350"/>
    </w:p>
    <w:p>
      <w:pPr>
        <w:pStyle w:val="Style2"/>
        <w:keepNext w:val="0"/>
        <w:keepLines w:val="0"/>
        <w:widowControl w:val="0"/>
        <w:shd w:val="clear" w:color="auto" w:fill="auto"/>
        <w:bidi w:val="0"/>
        <w:spacing w:before="0" w:after="40" w:line="271"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18"/>
        <w:gridCol w:w="3293"/>
        <w:gridCol w:w="332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106,912.21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100,705.19</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8,589,559,660.11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1,113,325,909.01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33,836,516.39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18,173,449.22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35,356,590.81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69,721.40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8,658,859,679.52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1,131,669,784.82</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其中：存放在境外 的款项总额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200,207,623.72</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84,411,195.37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8"/>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日，本集团银行存款余额中包括七天通知存款</w:t>
      </w:r>
      <w:r>
        <w:rPr>
          <w:color w:val="000000"/>
          <w:spacing w:val="0"/>
          <w:w w:val="100"/>
          <w:position w:val="0"/>
        </w:rPr>
        <w:t>4,418,500,773.89</w:t>
      </w:r>
      <w:r>
        <w:rPr>
          <w:rFonts w:ascii="SimSun" w:eastAsia="SimSun" w:hAnsi="SimSun" w:cs="SimSun"/>
          <w:color w:val="000000"/>
          <w:spacing w:val="0"/>
          <w:w w:val="100"/>
          <w:position w:val="0"/>
        </w:rPr>
        <w:t>元</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日：无</w:t>
      </w:r>
      <w:r>
        <w:rPr>
          <w:color w:val="000000"/>
          <w:spacing w:val="0"/>
          <w:w w:val="100"/>
          <w:position w:val="0"/>
        </w:rPr>
        <w:t>）</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280" w:line="272"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日，本集团其他货币资金包括向银行申请开具海关税款保函、及预付款保函所 存入的保证金存款折合人民币</w:t>
      </w:r>
      <w:r>
        <w:rPr>
          <w:rFonts w:ascii="Times New Roman" w:eastAsia="Times New Roman" w:hAnsi="Times New Roman" w:cs="Times New Roman"/>
          <w:color w:val="000000"/>
          <w:spacing w:val="0"/>
          <w:w w:val="100"/>
          <w:position w:val="0"/>
        </w:rPr>
        <w:t>33,301,311.31</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16,513,375.08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以及向银行 申请开具信用证所存入的保证金存款折合人民币</w:t>
      </w:r>
      <w:r>
        <w:rPr>
          <w:rFonts w:ascii="Times New Roman" w:eastAsia="Times New Roman" w:hAnsi="Times New Roman" w:cs="Times New Roman"/>
          <w:color w:val="000000"/>
          <w:spacing w:val="0"/>
          <w:w w:val="100"/>
          <w:position w:val="0"/>
        </w:rPr>
        <w:t>535,205.08</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 xml:space="preserve">1,660,074.14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0"/>
        <w:keepNext/>
        <w:keepLines/>
        <w:widowControl w:val="0"/>
        <w:shd w:val="clear" w:color="auto" w:fill="auto"/>
        <w:bidi w:val="0"/>
        <w:spacing w:before="0" w:after="40" w:line="272" w:lineRule="exact"/>
        <w:ind w:left="0" w:right="0" w:firstLine="0"/>
        <w:jc w:val="left"/>
      </w:pPr>
      <w:bookmarkStart w:id="1351" w:name="bookmark1351"/>
      <w:bookmarkStart w:id="1352" w:name="bookmark1352"/>
      <w:bookmarkStart w:id="1353" w:name="bookmark1353"/>
      <w:bookmarkStart w:id="1354" w:name="bookmark1354"/>
      <w:r>
        <w:rPr>
          <w:color w:val="000000"/>
          <w:spacing w:val="0"/>
          <w:w w:val="100"/>
          <w:position w:val="0"/>
        </w:rPr>
        <w:t>2</w:t>
      </w:r>
      <w:bookmarkEnd w:id="1353"/>
      <w:r>
        <w:rPr>
          <w:color w:val="000000"/>
          <w:spacing w:val="0"/>
          <w:w w:val="100"/>
          <w:position w:val="0"/>
        </w:rPr>
        <w:t>、交易性金融资产</w:t>
      </w:r>
      <w:bookmarkEnd w:id="1351"/>
      <w:bookmarkEnd w:id="1352"/>
      <w:bookmarkEnd w:id="1354"/>
    </w:p>
    <w:p>
      <w:pPr>
        <w:pStyle w:val="Style2"/>
        <w:keepNext w:val="0"/>
        <w:keepLines w:val="0"/>
        <w:widowControl w:val="0"/>
        <w:shd w:val="clear" w:color="auto" w:fill="auto"/>
        <w:bidi w:val="0"/>
        <w:spacing w:before="0" w:after="40" w:line="272"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562"/>
        <w:gridCol w:w="2621"/>
        <w:gridCol w:w="2654"/>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2,144,944,418.88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943,471,123.28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交易性权益工具投资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365,665,655.86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561,728,996.34</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2,510,610,074.74</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1,505,200,119.62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12" w:right="1660" w:bottom="1551" w:left="1150"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1355" w:name="bookmark1355"/>
      <w:bookmarkStart w:id="1356" w:name="bookmark1356"/>
      <w:bookmarkStart w:id="1357" w:name="bookmark1357"/>
      <w:bookmarkStart w:id="1358" w:name="bookmark1358"/>
      <w:r>
        <w:rPr>
          <w:color w:val="000000"/>
          <w:spacing w:val="0"/>
          <w:w w:val="100"/>
          <w:position w:val="0"/>
        </w:rPr>
        <w:t>3</w:t>
      </w:r>
      <w:bookmarkEnd w:id="1357"/>
      <w:r>
        <w:rPr>
          <w:color w:val="000000"/>
          <w:spacing w:val="0"/>
          <w:w w:val="100"/>
          <w:position w:val="0"/>
        </w:rPr>
        <w:t>、衍生金融资产</w:t>
      </w:r>
      <w:bookmarkEnd w:id="1355"/>
      <w:bookmarkEnd w:id="1356"/>
      <w:bookmarkEnd w:id="1358"/>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1359" w:name="bookmark1359"/>
      <w:bookmarkStart w:id="1360" w:name="bookmark1360"/>
      <w:bookmarkStart w:id="1361" w:name="bookmark1361"/>
      <w:bookmarkStart w:id="1362" w:name="bookmark1362"/>
      <w:r>
        <w:rPr>
          <w:color w:val="000000"/>
          <w:spacing w:val="0"/>
          <w:w w:val="100"/>
          <w:position w:val="0"/>
        </w:rPr>
        <w:t>4</w:t>
      </w:r>
      <w:bookmarkEnd w:id="1361"/>
      <w:r>
        <w:rPr>
          <w:color w:val="000000"/>
          <w:spacing w:val="0"/>
          <w:w w:val="100"/>
          <w:position w:val="0"/>
        </w:rPr>
        <w:t>、应收票据</w:t>
      </w:r>
      <w:bookmarkEnd w:id="1359"/>
      <w:bookmarkEnd w:id="1360"/>
      <w:bookmarkEnd w:id="1362"/>
    </w:p>
    <w:p>
      <w:pPr>
        <w:pStyle w:val="Style40"/>
        <w:keepNext/>
        <w:keepLines/>
        <w:widowControl w:val="0"/>
        <w:numPr>
          <w:ilvl w:val="0"/>
          <w:numId w:val="113"/>
        </w:numPr>
        <w:shd w:val="clear" w:color="auto" w:fill="auto"/>
        <w:bidi w:val="0"/>
        <w:spacing w:before="0" w:after="100" w:line="240" w:lineRule="auto"/>
        <w:ind w:left="0" w:right="0" w:firstLine="0"/>
        <w:jc w:val="left"/>
      </w:pPr>
      <w:bookmarkStart w:id="1359" w:name="bookmark1359"/>
      <w:bookmarkStart w:id="1360" w:name="bookmark1360"/>
      <w:bookmarkStart w:id="1363" w:name="bookmark1363"/>
      <w:bookmarkStart w:id="1364" w:name="bookmark1364"/>
      <w:bookmarkEnd w:id="1363"/>
      <w:r>
        <w:rPr>
          <w:color w:val="000000"/>
          <w:spacing w:val="0"/>
          <w:w w:val="100"/>
          <w:position w:val="0"/>
        </w:rPr>
        <w:t>.</w:t>
      </w:r>
      <w:r>
        <w:rPr>
          <w:color w:val="000000"/>
          <w:spacing w:val="0"/>
          <w:w w:val="100"/>
          <w:position w:val="0"/>
        </w:rPr>
        <w:t>应收票据分类列示</w:t>
      </w:r>
      <w:bookmarkEnd w:id="1359"/>
      <w:bookmarkEnd w:id="1360"/>
      <w:bookmarkEnd w:id="136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918"/>
        <w:gridCol w:w="3048"/>
        <w:gridCol w:w="2870"/>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91,058,214.54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45,231,751.96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5,228,365.13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61,134,286.13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(395,220.67)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(888,116.77)</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95,891,359.00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105,477,921.32</w:t>
            </w:r>
          </w:p>
        </w:tc>
      </w:tr>
    </w:tbl>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日，本集团无已背书或贴现但尚未到期的应收票据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w:t>
      </w:r>
      <w:r>
        <w:rPr>
          <w:rFonts w:ascii="Times New Roman" w:eastAsia="Times New Roman" w:hAnsi="Times New Roman" w:cs="Times New Roman"/>
          <w:color w:val="000000"/>
          <w:spacing w:val="0"/>
          <w:w w:val="100"/>
          <w:position w:val="0"/>
        </w:rPr>
        <w:t>)</w:t>
      </w:r>
      <w:r>
        <w:rPr>
          <w:color w:val="000000"/>
          <w:spacing w:val="0"/>
          <w:w w:val="100"/>
          <w:position w:val="0"/>
        </w:rPr>
        <w:t>。</w:t>
      </w:r>
    </w:p>
    <w:p>
      <w:pPr>
        <w:widowControl w:val="0"/>
        <w:spacing w:after="279" w:line="1" w:lineRule="exact"/>
      </w:pPr>
    </w:p>
    <w:p>
      <w:pPr>
        <w:pStyle w:val="Style40"/>
        <w:keepNext/>
        <w:keepLines/>
        <w:widowControl w:val="0"/>
        <w:numPr>
          <w:ilvl w:val="0"/>
          <w:numId w:val="113"/>
        </w:numPr>
        <w:shd w:val="clear" w:color="auto" w:fill="auto"/>
        <w:tabs>
          <w:tab w:pos="430" w:val="left"/>
        </w:tabs>
        <w:bidi w:val="0"/>
        <w:spacing w:before="0" w:after="100" w:line="240" w:lineRule="auto"/>
        <w:ind w:left="0" w:right="0" w:firstLine="0"/>
        <w:jc w:val="left"/>
      </w:pPr>
      <w:bookmarkStart w:id="1365" w:name="bookmark1365"/>
      <w:bookmarkStart w:id="1366" w:name="bookmark1366"/>
      <w:bookmarkStart w:id="1367" w:name="bookmark1367"/>
      <w:bookmarkStart w:id="1368" w:name="bookmark1368"/>
      <w:bookmarkEnd w:id="1367"/>
      <w:r>
        <w:rPr>
          <w:color w:val="000000"/>
          <w:spacing w:val="0"/>
          <w:w w:val="100"/>
          <w:position w:val="0"/>
        </w:rPr>
        <w:t>.</w:t>
      </w:r>
      <w:r>
        <w:rPr>
          <w:color w:val="000000"/>
          <w:spacing w:val="0"/>
          <w:w w:val="100"/>
          <w:position w:val="0"/>
        </w:rPr>
        <w:t>期末公司已质押的应收票据</w:t>
      </w:r>
      <w:bookmarkEnd w:id="1365"/>
      <w:bookmarkEnd w:id="1366"/>
      <w:bookmarkEnd w:id="136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numPr>
          <w:ilvl w:val="0"/>
          <w:numId w:val="113"/>
        </w:numPr>
        <w:shd w:val="clear" w:color="auto" w:fill="auto"/>
        <w:tabs>
          <w:tab w:pos="430" w:val="left"/>
        </w:tabs>
        <w:bidi w:val="0"/>
        <w:spacing w:before="0" w:after="400" w:line="240" w:lineRule="auto"/>
        <w:ind w:left="0" w:right="0" w:firstLine="0"/>
        <w:jc w:val="left"/>
      </w:pPr>
      <w:bookmarkStart w:id="1369" w:name="bookmark1369"/>
      <w:bookmarkEnd w:id="1369"/>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2"/>
        <w:keepNext w:val="0"/>
        <w:keepLines w:val="0"/>
        <w:widowControl w:val="0"/>
        <w:numPr>
          <w:ilvl w:val="0"/>
          <w:numId w:val="113"/>
        </w:numPr>
        <w:shd w:val="clear" w:color="auto" w:fill="auto"/>
        <w:tabs>
          <w:tab w:pos="430" w:val="left"/>
        </w:tabs>
        <w:bidi w:val="0"/>
        <w:spacing w:before="0" w:after="100" w:line="240" w:lineRule="auto"/>
        <w:ind w:left="0" w:right="0" w:firstLine="0"/>
        <w:jc w:val="left"/>
      </w:pPr>
      <w:bookmarkStart w:id="1370" w:name="bookmark1370"/>
      <w:bookmarkEnd w:id="1370"/>
      <w:r>
        <w:rPr>
          <w:b/>
          <w:bCs/>
          <w:color w:val="000000"/>
          <w:spacing w:val="0"/>
          <w:w w:val="100"/>
          <w:position w:val="0"/>
        </w:rPr>
        <w:t>.</w:t>
      </w:r>
      <w:r>
        <w:rPr>
          <w:b/>
          <w:bCs/>
          <w:color w:val="000000"/>
          <w:spacing w:val="0"/>
          <w:w w:val="100"/>
          <w:position w:val="0"/>
        </w:rPr>
        <w:t>期末公司因出票人未履约而将其转应收账款的票据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numPr>
          <w:ilvl w:val="0"/>
          <w:numId w:val="113"/>
        </w:numPr>
        <w:shd w:val="clear" w:color="auto" w:fill="auto"/>
        <w:tabs>
          <w:tab w:pos="430" w:val="left"/>
        </w:tabs>
        <w:bidi w:val="0"/>
        <w:spacing w:before="0" w:after="100" w:line="240" w:lineRule="auto"/>
        <w:ind w:left="0" w:right="0" w:firstLine="0"/>
        <w:jc w:val="left"/>
      </w:pPr>
      <w:bookmarkStart w:id="1371" w:name="bookmark1371"/>
      <w:bookmarkEnd w:id="1371"/>
      <w:r>
        <w:rPr>
          <w:b/>
          <w:bCs/>
          <w:color w:val="000000"/>
          <w:spacing w:val="0"/>
          <w:w w:val="100"/>
          <w:position w:val="0"/>
        </w:rPr>
        <w:t>.</w:t>
      </w:r>
      <w:r>
        <w:rPr>
          <w:b/>
          <w:bCs/>
          <w:color w:val="000000"/>
          <w:spacing w:val="0"/>
          <w:w w:val="100"/>
          <w:position w:val="0"/>
        </w:rPr>
        <w:t>按坏账计提方法分类披露</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按组合计提坏账准备：</w:t>
      </w:r>
    </w:p>
    <w:p>
      <w:pPr>
        <w:pStyle w:val="Style2"/>
        <w:keepNext w:val="0"/>
        <w:keepLines w:val="0"/>
        <w:widowControl w:val="0"/>
        <w:shd w:val="clear" w:color="auto" w:fill="auto"/>
        <w:bidi w:val="0"/>
        <w:spacing w:before="0" w:after="280" w:line="25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80" w:line="259" w:lineRule="exact"/>
        <w:ind w:left="0" w:right="0" w:firstLine="0"/>
        <w:jc w:val="left"/>
      </w:pPr>
      <w:r>
        <w:rPr>
          <w:color w:val="000000"/>
          <w:spacing w:val="0"/>
          <w:w w:val="100"/>
          <w:position w:val="0"/>
        </w:rPr>
        <w:t>本集团的应收票据均因销售商品、提供劳务等日常经营活动产生，无论是否存在重大融资成分， 均按照整个存续期的预期信用损失计量损失准备。本年度转回的坏账准备金额为</w:t>
      </w:r>
      <w:r>
        <w:rPr>
          <w:rFonts w:ascii="Times New Roman" w:eastAsia="Times New Roman" w:hAnsi="Times New Roman" w:cs="Times New Roman"/>
          <w:color w:val="000000"/>
          <w:spacing w:val="0"/>
          <w:w w:val="100"/>
          <w:position w:val="0"/>
        </w:rPr>
        <w:t>492,896.10</w:t>
      </w:r>
      <w:r>
        <w:rPr>
          <w:color w:val="000000"/>
          <w:spacing w:val="0"/>
          <w:w w:val="100"/>
          <w:position w:val="0"/>
        </w:rPr>
        <w:t>元。</w:t>
      </w:r>
    </w:p>
    <w:p>
      <w:pPr>
        <w:pStyle w:val="Style40"/>
        <w:keepNext/>
        <w:keepLines/>
        <w:widowControl w:val="0"/>
        <w:numPr>
          <w:ilvl w:val="0"/>
          <w:numId w:val="113"/>
        </w:numPr>
        <w:shd w:val="clear" w:color="auto" w:fill="auto"/>
        <w:bidi w:val="0"/>
        <w:spacing w:before="0" w:after="100" w:line="259" w:lineRule="exact"/>
        <w:ind w:left="0" w:right="0" w:firstLine="0"/>
        <w:jc w:val="left"/>
      </w:pPr>
      <w:bookmarkStart w:id="1372" w:name="bookmark1372"/>
      <w:bookmarkStart w:id="1373" w:name="bookmark1373"/>
      <w:bookmarkStart w:id="1374" w:name="bookmark1374"/>
      <w:bookmarkStart w:id="1375" w:name="bookmark1375"/>
      <w:bookmarkEnd w:id="1374"/>
      <w:r>
        <w:rPr>
          <w:color w:val="000000"/>
          <w:spacing w:val="0"/>
          <w:w w:val="100"/>
          <w:position w:val="0"/>
        </w:rPr>
        <w:t>.</w:t>
      </w:r>
      <w:r>
        <w:rPr>
          <w:color w:val="000000"/>
          <w:spacing w:val="0"/>
          <w:w w:val="100"/>
          <w:position w:val="0"/>
        </w:rPr>
        <w:t>坏账准备的情况</w:t>
      </w:r>
      <w:bookmarkEnd w:id="1372"/>
      <w:bookmarkEnd w:id="1373"/>
      <w:bookmarkEnd w:id="1375"/>
    </w:p>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126"/>
        <w:gridCol w:w="1416"/>
        <w:gridCol w:w="1133"/>
        <w:gridCol w:w="1339"/>
        <w:gridCol w:w="1406"/>
        <w:gridCol w:w="1416"/>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收回或转回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888,116.77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492,896.10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395,220.67</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888,116.77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492,896.10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395,220.67</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64" w:lineRule="exact"/>
        <w:ind w:left="0" w:right="0" w:firstLine="0"/>
        <w:jc w:val="left"/>
      </w:pPr>
      <w:r>
        <w:rPr>
          <w:color w:val="000000"/>
          <w:spacing w:val="0"/>
          <w:w w:val="100"/>
          <w:position w:val="0"/>
        </w:rPr>
        <w:t>本集团的应收票据均因销售商品、提供劳务等日常经营活动产生，无论是否存在重大融资成分， 均按照整个存续期的预期信用损失计量损失准备。本年度转回的坏账准备金额为</w:t>
      </w:r>
      <w:r>
        <w:rPr>
          <w:rFonts w:ascii="Times New Roman" w:eastAsia="Times New Roman" w:hAnsi="Times New Roman" w:cs="Times New Roman"/>
          <w:color w:val="000000"/>
          <w:spacing w:val="0"/>
          <w:w w:val="100"/>
          <w:position w:val="0"/>
        </w:rPr>
        <w:t>492,896.10</w:t>
      </w:r>
      <w:r>
        <w:rPr>
          <w:color w:val="000000"/>
          <w:spacing w:val="0"/>
          <w:w w:val="100"/>
          <w:position w:val="0"/>
        </w:rPr>
        <w:t>元。</w:t>
      </w:r>
    </w:p>
    <w:p>
      <w:pPr>
        <w:pStyle w:val="Style40"/>
        <w:keepNext/>
        <w:keepLines/>
        <w:widowControl w:val="0"/>
        <w:numPr>
          <w:ilvl w:val="0"/>
          <w:numId w:val="113"/>
        </w:numPr>
        <w:shd w:val="clear" w:color="auto" w:fill="auto"/>
        <w:bidi w:val="0"/>
        <w:spacing w:before="0" w:after="80" w:line="264" w:lineRule="exact"/>
        <w:ind w:left="0" w:right="0" w:firstLine="0"/>
        <w:jc w:val="left"/>
      </w:pPr>
      <w:bookmarkStart w:id="1376" w:name="bookmark1376"/>
      <w:bookmarkStart w:id="1377" w:name="bookmark1377"/>
      <w:bookmarkStart w:id="1378" w:name="bookmark1378"/>
      <w:bookmarkStart w:id="1379" w:name="bookmark1379"/>
      <w:bookmarkEnd w:id="1378"/>
      <w:r>
        <w:rPr>
          <w:color w:val="000000"/>
          <w:spacing w:val="0"/>
          <w:w w:val="100"/>
          <w:position w:val="0"/>
        </w:rPr>
        <w:t>.</w:t>
      </w:r>
      <w:r>
        <w:rPr>
          <w:color w:val="000000"/>
          <w:spacing w:val="0"/>
          <w:w w:val="100"/>
          <w:position w:val="0"/>
        </w:rPr>
        <w:t>本期实际核销的应收票据情况</w:t>
      </w:r>
      <w:bookmarkEnd w:id="1376"/>
      <w:bookmarkEnd w:id="1377"/>
      <w:bookmarkEnd w:id="1379"/>
    </w:p>
    <w:p>
      <w:pPr>
        <w:pStyle w:val="Style2"/>
        <w:keepNext w:val="0"/>
        <w:keepLines w:val="0"/>
        <w:widowControl w:val="0"/>
        <w:shd w:val="clear" w:color="auto" w:fill="auto"/>
        <w:bidi w:val="0"/>
        <w:spacing w:before="0" w:after="480" w:line="26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6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0"/>
        <w:keepNext/>
        <w:keepLines/>
        <w:widowControl w:val="0"/>
        <w:shd w:val="clear" w:color="auto" w:fill="auto"/>
        <w:bidi w:val="0"/>
        <w:spacing w:before="0" w:after="80" w:line="264" w:lineRule="exact"/>
        <w:ind w:left="0" w:right="0" w:firstLine="0"/>
        <w:jc w:val="left"/>
      </w:pPr>
      <w:bookmarkStart w:id="1380" w:name="bookmark1380"/>
      <w:bookmarkStart w:id="1381" w:name="bookmark1381"/>
      <w:bookmarkStart w:id="1382" w:name="bookmark1382"/>
      <w:bookmarkStart w:id="1383" w:name="bookmark1383"/>
      <w:r>
        <w:rPr>
          <w:color w:val="000000"/>
          <w:spacing w:val="0"/>
          <w:w w:val="100"/>
          <w:position w:val="0"/>
        </w:rPr>
        <w:t>5</w:t>
      </w:r>
      <w:bookmarkEnd w:id="1382"/>
      <w:r>
        <w:rPr>
          <w:color w:val="000000"/>
          <w:spacing w:val="0"/>
          <w:w w:val="100"/>
          <w:position w:val="0"/>
        </w:rPr>
        <w:t>、应收账款</w:t>
      </w:r>
      <w:bookmarkEnd w:id="1380"/>
      <w:bookmarkEnd w:id="1381"/>
      <w:bookmarkEnd w:id="1383"/>
    </w:p>
    <w:p>
      <w:pPr>
        <w:pStyle w:val="Style40"/>
        <w:keepNext/>
        <w:keepLines/>
        <w:widowControl w:val="0"/>
        <w:numPr>
          <w:ilvl w:val="0"/>
          <w:numId w:val="115"/>
        </w:numPr>
        <w:shd w:val="clear" w:color="auto" w:fill="auto"/>
        <w:bidi w:val="0"/>
        <w:spacing w:before="0" w:after="80" w:line="264" w:lineRule="exact"/>
        <w:ind w:left="0" w:right="0" w:firstLine="0"/>
        <w:jc w:val="left"/>
      </w:pPr>
      <w:bookmarkStart w:id="1380" w:name="bookmark1380"/>
      <w:bookmarkStart w:id="1381" w:name="bookmark1381"/>
      <w:bookmarkStart w:id="1384" w:name="bookmark1384"/>
      <w:bookmarkStart w:id="1385" w:name="bookmark1385"/>
      <w:bookmarkEnd w:id="1384"/>
      <w:r>
        <w:rPr>
          <w:color w:val="000000"/>
          <w:spacing w:val="0"/>
          <w:w w:val="100"/>
          <w:position w:val="0"/>
        </w:rPr>
        <w:t>.</w:t>
      </w:r>
      <w:r>
        <w:rPr>
          <w:color w:val="000000"/>
          <w:spacing w:val="0"/>
          <w:w w:val="100"/>
          <w:position w:val="0"/>
        </w:rPr>
        <w:t>按账龄披露</w:t>
      </w:r>
      <w:bookmarkEnd w:id="1380"/>
      <w:bookmarkEnd w:id="1381"/>
      <w:bookmarkEnd w:id="1385"/>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6540" w:right="0" w:firstLine="0"/>
        <w:jc w:val="left"/>
      </w:pPr>
      <w:r>
        <w:rPr>
          <w:color w:val="000000"/>
          <w:spacing w:val="0"/>
          <w:w w:val="100"/>
          <w:position w:val="0"/>
        </w:rPr>
        <w:t>单位：元币种：人民币</w:t>
      </w:r>
    </w:p>
    <w:tbl>
      <w:tblPr>
        <w:tblOverlap w:val="never"/>
        <w:jc w:val="left"/>
        <w:tblLayout w:type="fixed"/>
      </w:tblPr>
      <w:tblGrid>
        <w:gridCol w:w="4339"/>
        <w:gridCol w:w="4498"/>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490,337,574.42</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27,390,647.53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260" w:right="0" w:firstLine="0"/>
              <w:jc w:val="both"/>
            </w:pPr>
            <w:r>
              <w:rPr>
                <w:rFonts w:ascii="Times New Roman" w:eastAsia="Times New Roman" w:hAnsi="Times New Roman" w:cs="Times New Roman"/>
                <w:color w:val="000000"/>
                <w:spacing w:val="0"/>
                <w:w w:val="100"/>
                <w:position w:val="0"/>
              </w:rPr>
              <w:t>1,751,592.64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260" w:right="0" w:firstLine="0"/>
              <w:jc w:val="both"/>
            </w:pPr>
            <w:r>
              <w:rPr>
                <w:rFonts w:ascii="Times New Roman" w:eastAsia="Times New Roman" w:hAnsi="Times New Roman" w:cs="Times New Roman"/>
                <w:color w:val="000000"/>
                <w:spacing w:val="0"/>
                <w:w w:val="100"/>
                <w:position w:val="0"/>
              </w:rPr>
              <w:t>1,125,603.01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260" w:right="0" w:firstLine="0"/>
              <w:jc w:val="both"/>
            </w:pPr>
            <w:r>
              <w:rPr>
                <w:rFonts w:ascii="Times New Roman" w:eastAsia="Times New Roman" w:hAnsi="Times New Roman" w:cs="Times New Roman"/>
                <w:color w:val="000000"/>
                <w:spacing w:val="0"/>
                <w:w w:val="100"/>
                <w:position w:val="0"/>
              </w:rPr>
              <w:t>3,317,562.22</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523,922,979.82</w:t>
            </w:r>
          </w:p>
        </w:tc>
      </w:tr>
    </w:tbl>
    <w:p>
      <w:pPr>
        <w:widowControl w:val="0"/>
        <w:spacing w:after="599" w:line="1" w:lineRule="exact"/>
      </w:pPr>
    </w:p>
    <w:p>
      <w:pPr>
        <w:pStyle w:val="Style30"/>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(2).</w:t>
      </w:r>
      <w:r>
        <w:rPr>
          <w:b/>
          <w:bCs/>
          <w:color w:val="000000"/>
          <w:spacing w:val="0"/>
          <w:w w:val="100"/>
          <w:position w:val="0"/>
        </w:rPr>
        <w:t>按坏账计提方法分类披露</w:t>
      </w:r>
    </w:p>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V</w:t>
      </w:r>
      <w:r>
        <w:rPr>
          <w:color w:val="000000"/>
          <w:spacing w:val="0"/>
          <w:w w:val="100"/>
          <w:position w:val="0"/>
          <w:sz w:val="12"/>
          <w:szCs w:val="12"/>
        </w:rPr>
        <w:t>适用</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2"/>
          <w:szCs w:val="12"/>
        </w:rPr>
        <w:t>不适用</w:t>
      </w:r>
    </w:p>
    <w:p>
      <w:pPr>
        <w:pStyle w:val="Style30"/>
        <w:keepNext w:val="0"/>
        <w:keepLines w:val="0"/>
        <w:widowControl w:val="0"/>
        <w:shd w:val="clear" w:color="auto" w:fill="auto"/>
        <w:tabs>
          <w:tab w:leader="underscore" w:pos="7306" w:val="left"/>
        </w:tabs>
        <w:bidi w:val="0"/>
        <w:spacing w:before="0" w:after="40" w:line="240" w:lineRule="auto"/>
        <w:ind w:left="0" w:right="0" w:firstLine="0"/>
        <w:jc w:val="left"/>
        <w:rPr>
          <w:sz w:val="12"/>
          <w:szCs w:val="12"/>
        </w:rPr>
      </w:pPr>
      <w:r>
        <w:rPr>
          <w:color w:val="000000"/>
          <w:spacing w:val="0"/>
          <w:w w:val="100"/>
          <w:position w:val="0"/>
          <w:sz w:val="12"/>
          <w:szCs w:val="12"/>
        </w:rPr>
        <w:tab/>
      </w:r>
      <w:r>
        <w:rPr>
          <w:color w:val="000000"/>
          <w:spacing w:val="0"/>
          <w:w w:val="100"/>
          <w:position w:val="0"/>
          <w:sz w:val="12"/>
          <w:szCs w:val="12"/>
          <w:u w:val="single"/>
        </w:rPr>
        <w:t>单位：元 币种：人民币</w:t>
      </w:r>
    </w:p>
    <w:tbl>
      <w:tblPr>
        <w:tblOverlap w:val="never"/>
        <w:jc w:val="center"/>
        <w:tblLayout w:type="fixed"/>
      </w:tblPr>
      <w:tblGrid>
        <w:gridCol w:w="998"/>
        <w:gridCol w:w="989"/>
        <w:gridCol w:w="422"/>
        <w:gridCol w:w="994"/>
        <w:gridCol w:w="562"/>
        <w:gridCol w:w="1142"/>
        <w:gridCol w:w="1272"/>
        <w:gridCol w:w="427"/>
        <w:gridCol w:w="1210"/>
        <w:gridCol w:w="629"/>
        <w:gridCol w:w="1416"/>
      </w:tblGrid>
      <w:tr>
        <w:trPr>
          <w:trHeight w:val="27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类别</w:t>
            </w:r>
          </w:p>
        </w:tc>
        <w:tc>
          <w:tcPr>
            <w:gridSpan w:val="5"/>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期末余额</w:t>
            </w:r>
          </w:p>
        </w:tc>
        <w:tc>
          <w:tcPr>
            <w:gridSpan w:val="5"/>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期初余额</w:t>
            </w:r>
          </w:p>
        </w:tc>
      </w:tr>
      <w:tr>
        <w:trPr>
          <w:trHeight w:val="24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坏账准备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账面</w:t>
            </w:r>
          </w:p>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价值</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坏账准备</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2"/>
                <w:szCs w:val="12"/>
              </w:rPr>
            </w:pPr>
            <w:r>
              <w:rPr>
                <w:color w:val="000000"/>
                <w:spacing w:val="0"/>
                <w:w w:val="100"/>
                <w:position w:val="0"/>
                <w:sz w:val="12"/>
                <w:szCs w:val="12"/>
              </w:rPr>
              <w:t>账面</w:t>
            </w:r>
          </w:p>
          <w:p>
            <w:pPr>
              <w:pStyle w:val="Style28"/>
              <w:keepNext w:val="0"/>
              <w:keepLines w:val="0"/>
              <w:widowControl w:val="0"/>
              <w:shd w:val="clear" w:color="auto" w:fill="auto"/>
              <w:bidi w:val="0"/>
              <w:spacing w:before="0" w:after="0" w:line="240" w:lineRule="auto"/>
              <w:ind w:left="0" w:right="0" w:firstLine="560"/>
              <w:jc w:val="left"/>
              <w:rPr>
                <w:sz w:val="12"/>
                <w:szCs w:val="12"/>
              </w:rPr>
            </w:pPr>
            <w:r>
              <w:rPr>
                <w:color w:val="000000"/>
                <w:spacing w:val="0"/>
                <w:w w:val="100"/>
                <w:position w:val="0"/>
                <w:sz w:val="12"/>
                <w:szCs w:val="12"/>
              </w:rPr>
              <w:t>价值</w:t>
            </w:r>
          </w:p>
        </w:tc>
      </w:tr>
      <w:tr>
        <w:trPr>
          <w:trHeight w:val="4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54" w:lineRule="exact"/>
              <w:ind w:left="0" w:right="0" w:firstLine="0"/>
              <w:jc w:val="center"/>
              <w:rPr>
                <w:sz w:val="12"/>
                <w:szCs w:val="12"/>
              </w:rPr>
            </w:pPr>
            <w:r>
              <w:rPr>
                <w:color w:val="000000"/>
                <w:spacing w:val="0"/>
                <w:w w:val="100"/>
                <w:position w:val="0"/>
                <w:sz w:val="12"/>
                <w:szCs w:val="12"/>
              </w:rPr>
              <w:t>比</w:t>
            </w:r>
          </w:p>
          <w:p>
            <w:pPr>
              <w:pStyle w:val="Style28"/>
              <w:keepNext w:val="0"/>
              <w:keepLines w:val="0"/>
              <w:widowControl w:val="0"/>
              <w:shd w:val="clear" w:color="auto" w:fill="auto"/>
              <w:bidi w:val="0"/>
              <w:spacing w:before="0" w:after="0" w:line="154" w:lineRule="exact"/>
              <w:ind w:left="0" w:right="0" w:firstLine="0"/>
              <w:jc w:val="center"/>
              <w:rPr>
                <w:sz w:val="13"/>
                <w:szCs w:val="13"/>
              </w:rPr>
            </w:pPr>
            <w:r>
              <w:rPr>
                <w:color w:val="000000"/>
                <w:spacing w:val="0"/>
                <w:w w:val="100"/>
                <w:position w:val="0"/>
                <w:sz w:val="12"/>
                <w:szCs w:val="12"/>
              </w:rPr>
              <w:t xml:space="preserve">例 </w:t>
            </w: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2"/>
                <w:szCs w:val="12"/>
              </w:rPr>
              <w:t xml:space="preserve">计提 比例 </w:t>
            </w:r>
            <w:r>
              <w:rPr>
                <w:rFonts w:ascii="Times New Roman" w:eastAsia="Times New Roman" w:hAnsi="Times New Roman" w:cs="Times New Roman"/>
                <w:color w:val="000000"/>
                <w:spacing w:val="0"/>
                <w:w w:val="100"/>
                <w:position w:val="0"/>
                <w:sz w:val="13"/>
                <w:szCs w:val="13"/>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68" w:lineRule="exact"/>
              <w:ind w:left="0" w:right="0" w:firstLine="0"/>
              <w:jc w:val="center"/>
              <w:rPr>
                <w:sz w:val="12"/>
                <w:szCs w:val="12"/>
              </w:rPr>
            </w:pPr>
            <w:r>
              <w:rPr>
                <w:color w:val="000000"/>
                <w:spacing w:val="0"/>
                <w:w w:val="100"/>
                <w:position w:val="0"/>
                <w:sz w:val="12"/>
                <w:szCs w:val="12"/>
              </w:rPr>
              <w:t>比</w:t>
            </w:r>
          </w:p>
          <w:p>
            <w:pPr>
              <w:pStyle w:val="Style28"/>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2"/>
                <w:szCs w:val="12"/>
              </w:rPr>
              <w:t xml:space="preserve">例 </w:t>
            </w: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73" w:lineRule="exact"/>
              <w:ind w:left="0" w:right="0" w:firstLine="0"/>
              <w:jc w:val="center"/>
              <w:rPr>
                <w:sz w:val="13"/>
                <w:szCs w:val="13"/>
              </w:rPr>
            </w:pPr>
            <w:r>
              <w:rPr>
                <w:color w:val="000000"/>
                <w:spacing w:val="0"/>
                <w:w w:val="100"/>
                <w:position w:val="0"/>
                <w:sz w:val="12"/>
                <w:szCs w:val="12"/>
              </w:rPr>
              <w:t>计提比 例</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w:t>
            </w: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68" w:lineRule="exact"/>
              <w:ind w:left="0" w:right="0" w:firstLine="0"/>
              <w:jc w:val="left"/>
              <w:rPr>
                <w:sz w:val="12"/>
                <w:szCs w:val="12"/>
              </w:rPr>
            </w:pPr>
            <w:r>
              <w:rPr>
                <w:color w:val="000000"/>
                <w:spacing w:val="0"/>
                <w:w w:val="100"/>
                <w:position w:val="0"/>
                <w:sz w:val="12"/>
                <w:szCs w:val="12"/>
              </w:rPr>
              <w:t>按单项计提 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gridSpan w:val="11"/>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其中：</w:t>
            </w:r>
          </w:p>
        </w:tc>
      </w:tr>
      <w:tr>
        <w:trPr>
          <w:trHeight w:val="34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73" w:lineRule="exact"/>
              <w:ind w:left="0" w:right="0" w:firstLine="0"/>
              <w:jc w:val="left"/>
              <w:rPr>
                <w:sz w:val="12"/>
                <w:szCs w:val="12"/>
              </w:rPr>
            </w:pPr>
            <w:r>
              <w:rPr>
                <w:color w:val="000000"/>
                <w:spacing w:val="0"/>
                <w:w w:val="100"/>
                <w:position w:val="0"/>
                <w:sz w:val="12"/>
                <w:szCs w:val="12"/>
              </w:rPr>
              <w:t>按组合计提 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523,922,979.8</w:t>
            </w:r>
          </w:p>
          <w:p>
            <w:pPr>
              <w:pStyle w:val="Style28"/>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15,313,417.09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2.92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508,609,562.73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310,332,236.18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31,462,451.03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10.14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278,869,785.15</w:t>
            </w:r>
          </w:p>
        </w:tc>
      </w:tr>
      <w:tr>
        <w:trPr>
          <w:trHeight w:val="178" w:hRule="exact"/>
        </w:trPr>
        <w:tc>
          <w:tcPr>
            <w:gridSpan w:val="11"/>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其中：</w:t>
            </w:r>
          </w:p>
        </w:tc>
      </w:tr>
      <w:tr>
        <w:trPr>
          <w:trHeight w:val="30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账龄组合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523,922,979.8</w:t>
            </w:r>
          </w:p>
          <w:p>
            <w:pPr>
              <w:pStyle w:val="Style28"/>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15,313,417.09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2.92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508,609,562.73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310,332,236.18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31,462,451.03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10.14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278,869,785.15</w:t>
            </w:r>
          </w:p>
        </w:tc>
      </w:tr>
      <w:tr>
        <w:trPr>
          <w:trHeight w:val="16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523,922,979.8</w:t>
            </w:r>
          </w:p>
          <w:p>
            <w:pPr>
              <w:pStyle w:val="Style28"/>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15,313,417.09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2.92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508,609,562.73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310,332,236.18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31,462,451.03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10.14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278,869,785.15</w:t>
            </w:r>
          </w:p>
        </w:tc>
      </w:tr>
    </w:tbl>
    <w:p>
      <w:pPr>
        <w:widowControl w:val="0"/>
        <w:spacing w:after="239" w:line="1" w:lineRule="exact"/>
      </w:pP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按单项计提坏账准备: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按组合计提坏账准备：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组合计提项目：账龄组合</w:t>
      </w:r>
    </w:p>
    <w:p>
      <w:pPr>
        <w:pStyle w:val="Style2"/>
        <w:keepNext w:val="0"/>
        <w:keepLines w:val="0"/>
        <w:widowControl w:val="0"/>
        <w:shd w:val="clear" w:color="auto" w:fill="auto"/>
        <w:bidi w:val="0"/>
        <w:spacing w:before="0" w:after="0" w:line="240" w:lineRule="auto"/>
        <w:ind w:left="6440" w:right="0" w:firstLine="0"/>
        <w:jc w:val="left"/>
      </w:pPr>
      <w:r>
        <w:rPr>
          <w:color w:val="000000"/>
          <w:spacing w:val="0"/>
          <w:w w:val="100"/>
          <w:position w:val="0"/>
        </w:rPr>
        <w:t>单位：元 币种：人民币</w:t>
      </w:r>
    </w:p>
    <w:tbl>
      <w:tblPr>
        <w:tblOverlap w:val="never"/>
        <w:jc w:val="left"/>
        <w:tblLayout w:type="fixed"/>
      </w:tblPr>
      <w:tblGrid>
        <w:gridCol w:w="2045"/>
        <w:gridCol w:w="2256"/>
        <w:gridCol w:w="2290"/>
        <w:gridCol w:w="2246"/>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490,337,574.42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6,815,004.32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一到二年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27,390,647.53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3,903,167.27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14.25%</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二到三年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1,751,592.64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555,748.39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31.73%</w:t>
            </w:r>
          </w:p>
        </w:tc>
      </w:tr>
    </w:tbl>
    <w:tbl>
      <w:tblPr>
        <w:tblOverlap w:val="never"/>
        <w:jc w:val="left"/>
        <w:tblLayout w:type="fixed"/>
      </w:tblPr>
      <w:tblGrid>
        <w:gridCol w:w="2045"/>
        <w:gridCol w:w="2256"/>
        <w:gridCol w:w="2290"/>
        <w:gridCol w:w="224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三到四年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1,125,603.01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721,934.89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64.14%</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四年以上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3,317,562.22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3,317,562.22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523,922,979.82</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15,313,417.09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340" w:line="264" w:lineRule="exact"/>
        <w:ind w:left="0" w:right="0" w:firstLine="0"/>
        <w:jc w:val="left"/>
      </w:pPr>
      <w:r>
        <w:rPr>
          <w:color w:val="000000"/>
          <w:spacing w:val="0"/>
          <w:w w:val="100"/>
          <w:position w:val="0"/>
        </w:rPr>
        <w:t>按组合计提坏账的确认标准及说明: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17"/>
        </w:numPr>
        <w:shd w:val="clear" w:color="auto" w:fill="auto"/>
        <w:bidi w:val="0"/>
        <w:spacing w:before="0" w:after="100" w:line="264" w:lineRule="exact"/>
        <w:ind w:left="0" w:right="0" w:firstLine="0"/>
        <w:jc w:val="left"/>
      </w:pPr>
      <w:bookmarkStart w:id="1386" w:name="bookmark1386"/>
      <w:bookmarkStart w:id="1387" w:name="bookmark1387"/>
      <w:bookmarkStart w:id="1388" w:name="bookmark1388"/>
      <w:bookmarkStart w:id="1389" w:name="bookmark1389"/>
      <w:bookmarkEnd w:id="1388"/>
      <w:r>
        <w:rPr>
          <w:color w:val="000000"/>
          <w:spacing w:val="0"/>
          <w:w w:val="100"/>
          <w:position w:val="0"/>
        </w:rPr>
        <w:t>.</w:t>
      </w:r>
      <w:r>
        <w:rPr>
          <w:color w:val="000000"/>
          <w:spacing w:val="0"/>
          <w:w w:val="100"/>
          <w:position w:val="0"/>
        </w:rPr>
        <w:t>坏账准备的情况</w:t>
      </w:r>
      <w:bookmarkEnd w:id="1386"/>
      <w:bookmarkEnd w:id="1387"/>
      <w:bookmarkEnd w:id="1389"/>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176"/>
        <w:gridCol w:w="1536"/>
        <w:gridCol w:w="893"/>
        <w:gridCol w:w="1430"/>
        <w:gridCol w:w="1262"/>
        <w:gridCol w:w="1267"/>
        <w:gridCol w:w="1272"/>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31,462,451.03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3,040,100.31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13,069,699.65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-39,233.98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15,313,417.09</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31,462,451.03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3,040,100.31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13,069,699.65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-39,233.98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15,313,417.09</w:t>
            </w:r>
          </w:p>
        </w:tc>
      </w:tr>
    </w:tbl>
    <w:p>
      <w:pPr>
        <w:widowControl w:val="0"/>
        <w:spacing w:after="219" w:line="1" w:lineRule="exact"/>
      </w:pPr>
    </w:p>
    <w:p>
      <w:pPr>
        <w:pStyle w:val="Style2"/>
        <w:keepNext w:val="0"/>
        <w:keepLines w:val="0"/>
        <w:widowControl w:val="0"/>
        <w:shd w:val="clear" w:color="auto" w:fill="auto"/>
        <w:bidi w:val="0"/>
        <w:spacing w:before="0" w:after="340" w:line="264"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17"/>
        </w:numPr>
        <w:shd w:val="clear" w:color="auto" w:fill="auto"/>
        <w:tabs>
          <w:tab w:pos="430" w:val="left"/>
        </w:tabs>
        <w:bidi w:val="0"/>
        <w:spacing w:before="0" w:after="100" w:line="240" w:lineRule="auto"/>
        <w:ind w:left="0" w:right="0" w:firstLine="0"/>
        <w:jc w:val="left"/>
      </w:pPr>
      <w:bookmarkStart w:id="1390" w:name="bookmark1390"/>
      <w:bookmarkStart w:id="1391" w:name="bookmark1391"/>
      <w:bookmarkStart w:id="1392" w:name="bookmark1392"/>
      <w:bookmarkStart w:id="1393" w:name="bookmark1393"/>
      <w:bookmarkEnd w:id="1392"/>
      <w:r>
        <w:rPr>
          <w:color w:val="000000"/>
          <w:spacing w:val="0"/>
          <w:w w:val="100"/>
          <w:position w:val="0"/>
        </w:rPr>
        <w:t>.</w:t>
      </w:r>
      <w:r>
        <w:rPr>
          <w:color w:val="000000"/>
          <w:spacing w:val="0"/>
          <w:w w:val="100"/>
          <w:position w:val="0"/>
        </w:rPr>
        <w:t>本期实际核销的应收账款情况</w:t>
      </w:r>
      <w:bookmarkEnd w:id="1390"/>
      <w:bookmarkEnd w:id="1391"/>
      <w:bookmarkEnd w:id="1393"/>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17"/>
        </w:numPr>
        <w:shd w:val="clear" w:color="auto" w:fill="auto"/>
        <w:tabs>
          <w:tab w:pos="430" w:val="left"/>
        </w:tabs>
        <w:bidi w:val="0"/>
        <w:spacing w:before="0" w:after="100" w:line="240" w:lineRule="auto"/>
        <w:ind w:left="0" w:right="0" w:firstLine="0"/>
        <w:jc w:val="left"/>
      </w:pPr>
      <w:bookmarkStart w:id="1394" w:name="bookmark1394"/>
      <w:bookmarkStart w:id="1395" w:name="bookmark1395"/>
      <w:bookmarkStart w:id="1396" w:name="bookmark1396"/>
      <w:bookmarkStart w:id="1397" w:name="bookmark1397"/>
      <w:bookmarkEnd w:id="1396"/>
      <w:r>
        <w:rPr>
          <w:color w:val="000000"/>
          <w:spacing w:val="0"/>
          <w:w w:val="100"/>
          <w:position w:val="0"/>
        </w:rPr>
        <w:t>.</w:t>
      </w:r>
      <w:r>
        <w:rPr>
          <w:color w:val="000000"/>
          <w:spacing w:val="0"/>
          <w:w w:val="100"/>
          <w:position w:val="0"/>
        </w:rPr>
        <w:t>按欠款方归集的期末余额前五名的应收账款情况</w:t>
      </w:r>
      <w:bookmarkEnd w:id="1394"/>
      <w:bookmarkEnd w:id="1395"/>
      <w:bookmarkEnd w:id="139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208"/>
        <w:gridCol w:w="2203"/>
        <w:gridCol w:w="2208"/>
        <w:gridCol w:w="2208"/>
      </w:tblGrid>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占应收账款期末余额 合计数的比例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坏账准备期末余额</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余额前五名的应收 账款总额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346,936,684.12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(4,804,217.78)</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346,936,684.12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(4,804,217.78)</w:t>
            </w:r>
          </w:p>
        </w:tc>
      </w:tr>
    </w:tbl>
    <w:p>
      <w:pPr>
        <w:widowControl w:val="0"/>
        <w:spacing w:after="219" w:line="1" w:lineRule="exact"/>
      </w:pPr>
    </w:p>
    <w:p>
      <w:pPr>
        <w:pStyle w:val="Style2"/>
        <w:keepNext w:val="0"/>
        <w:keepLines w:val="0"/>
        <w:widowControl w:val="0"/>
        <w:shd w:val="clear" w:color="auto" w:fill="auto"/>
        <w:bidi w:val="0"/>
        <w:spacing w:before="0" w:after="340" w:line="293" w:lineRule="exact"/>
        <w:ind w:left="0" w:right="0" w:firstLine="0"/>
        <w:jc w:val="left"/>
      </w:pPr>
      <w:r>
        <w:rPr>
          <w:color w:val="000000"/>
          <w:spacing w:val="0"/>
          <w:w w:val="100"/>
          <w:position w:val="0"/>
        </w:rPr>
        <w:t>其他说明 无</w:t>
      </w:r>
    </w:p>
    <w:p>
      <w:pPr>
        <w:pStyle w:val="Style40"/>
        <w:keepNext/>
        <w:keepLines/>
        <w:widowControl w:val="0"/>
        <w:numPr>
          <w:ilvl w:val="0"/>
          <w:numId w:val="117"/>
        </w:numPr>
        <w:shd w:val="clear" w:color="auto" w:fill="auto"/>
        <w:tabs>
          <w:tab w:pos="430" w:val="left"/>
        </w:tabs>
        <w:bidi w:val="0"/>
        <w:spacing w:before="0" w:after="100" w:line="240" w:lineRule="auto"/>
        <w:ind w:left="0" w:right="0" w:firstLine="0"/>
        <w:jc w:val="left"/>
      </w:pPr>
      <w:bookmarkStart w:id="1398" w:name="bookmark1398"/>
      <w:bookmarkStart w:id="1399" w:name="bookmark1399"/>
      <w:bookmarkStart w:id="1400" w:name="bookmark1400"/>
      <w:bookmarkStart w:id="1401" w:name="bookmark1401"/>
      <w:bookmarkEnd w:id="1400"/>
      <w:r>
        <w:rPr>
          <w:color w:val="000000"/>
          <w:spacing w:val="0"/>
          <w:w w:val="100"/>
          <w:position w:val="0"/>
        </w:rPr>
        <w:t>.</w:t>
      </w:r>
      <w:r>
        <w:rPr>
          <w:color w:val="000000"/>
          <w:spacing w:val="0"/>
          <w:w w:val="100"/>
          <w:position w:val="0"/>
        </w:rPr>
        <w:t>因金融资产转移而终止确认的应收账款</w:t>
      </w:r>
      <w:bookmarkEnd w:id="1398"/>
      <w:bookmarkEnd w:id="1399"/>
      <w:bookmarkEnd w:id="1401"/>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17"/>
        </w:numPr>
        <w:shd w:val="clear" w:color="auto" w:fill="auto"/>
        <w:tabs>
          <w:tab w:pos="430" w:val="left"/>
        </w:tabs>
        <w:bidi w:val="0"/>
        <w:spacing w:before="0" w:after="100" w:line="240" w:lineRule="auto"/>
        <w:ind w:left="0" w:right="0" w:firstLine="0"/>
        <w:jc w:val="left"/>
      </w:pPr>
      <w:bookmarkStart w:id="1402" w:name="bookmark1402"/>
      <w:bookmarkStart w:id="1403" w:name="bookmark1403"/>
      <w:bookmarkStart w:id="1404" w:name="bookmark1404"/>
      <w:bookmarkStart w:id="1405" w:name="bookmark1405"/>
      <w:bookmarkEnd w:id="1404"/>
      <w:r>
        <w:rPr>
          <w:color w:val="000000"/>
          <w:spacing w:val="0"/>
          <w:w w:val="100"/>
          <w:position w:val="0"/>
        </w:rPr>
        <w:t>.</w:t>
      </w:r>
      <w:r>
        <w:rPr>
          <w:color w:val="000000"/>
          <w:spacing w:val="0"/>
          <w:w w:val="100"/>
          <w:position w:val="0"/>
        </w:rPr>
        <w:t>转移应收账款且继续涉入形成的资产、负债金额</w:t>
      </w:r>
      <w:bookmarkEnd w:id="1402"/>
      <w:bookmarkEnd w:id="1403"/>
      <w:bookmarkEnd w:id="1405"/>
    </w:p>
    <w:p>
      <w:pPr>
        <w:pStyle w:val="Style2"/>
        <w:keepNext w:val="0"/>
        <w:keepLines w:val="0"/>
        <w:widowControl w:val="0"/>
        <w:shd w:val="clear" w:color="auto" w:fill="auto"/>
        <w:tabs>
          <w:tab w:pos="859" w:val="left"/>
        </w:tabs>
        <w:bidi w:val="0"/>
        <w:spacing w:before="0" w:after="2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59" w:val="left"/>
        </w:tabs>
        <w:bidi w:val="0"/>
        <w:spacing w:before="0" w:after="2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373" w:val="left"/>
        </w:tabs>
        <w:bidi w:val="0"/>
        <w:spacing w:before="0" w:after="100" w:line="240" w:lineRule="auto"/>
        <w:ind w:left="0" w:right="0" w:firstLine="0"/>
        <w:jc w:val="left"/>
      </w:pPr>
      <w:bookmarkStart w:id="1406" w:name="bookmark1406"/>
      <w:bookmarkStart w:id="1407" w:name="bookmark1407"/>
      <w:bookmarkStart w:id="1408" w:name="bookmark1408"/>
      <w:bookmarkStart w:id="1409" w:name="bookmark1409"/>
      <w:r>
        <w:rPr>
          <w:color w:val="000000"/>
          <w:spacing w:val="0"/>
          <w:w w:val="100"/>
          <w:position w:val="0"/>
        </w:rPr>
        <w:t>6</w:t>
      </w:r>
      <w:bookmarkEnd w:id="1408"/>
      <w:r>
        <w:rPr>
          <w:color w:val="000000"/>
          <w:spacing w:val="0"/>
          <w:w w:val="100"/>
          <w:position w:val="0"/>
        </w:rPr>
        <w:t>、</w:t>
        <w:tab/>
        <w:t>应收款项融资</w:t>
      </w:r>
      <w:bookmarkEnd w:id="1406"/>
      <w:bookmarkEnd w:id="1407"/>
      <w:bookmarkEnd w:id="140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373" w:val="left"/>
        </w:tabs>
        <w:bidi w:val="0"/>
        <w:spacing w:before="0" w:after="100" w:line="240" w:lineRule="auto"/>
        <w:ind w:left="0" w:right="0" w:firstLine="0"/>
        <w:jc w:val="left"/>
      </w:pPr>
      <w:bookmarkStart w:id="1410" w:name="bookmark1410"/>
      <w:bookmarkStart w:id="1411" w:name="bookmark1411"/>
      <w:bookmarkStart w:id="1412" w:name="bookmark1412"/>
      <w:bookmarkStart w:id="1413" w:name="bookmark1413"/>
      <w:r>
        <w:rPr>
          <w:color w:val="000000"/>
          <w:spacing w:val="0"/>
          <w:w w:val="100"/>
          <w:position w:val="0"/>
        </w:rPr>
        <w:t>7</w:t>
      </w:r>
      <w:bookmarkEnd w:id="1412"/>
      <w:r>
        <w:rPr>
          <w:color w:val="000000"/>
          <w:spacing w:val="0"/>
          <w:w w:val="100"/>
          <w:position w:val="0"/>
        </w:rPr>
        <w:t>、</w:t>
        <w:tab/>
        <w:t>预付款项</w:t>
      </w:r>
      <w:bookmarkEnd w:id="1410"/>
      <w:bookmarkEnd w:id="1411"/>
      <w:bookmarkEnd w:id="1413"/>
    </w:p>
    <w:p>
      <w:pPr>
        <w:pStyle w:val="Style40"/>
        <w:keepNext/>
        <w:keepLines/>
        <w:widowControl w:val="0"/>
        <w:numPr>
          <w:ilvl w:val="0"/>
          <w:numId w:val="119"/>
        </w:numPr>
        <w:shd w:val="clear" w:color="auto" w:fill="auto"/>
        <w:bidi w:val="0"/>
        <w:spacing w:before="0" w:after="100" w:line="240" w:lineRule="auto"/>
        <w:ind w:left="0" w:right="0" w:firstLine="0"/>
        <w:jc w:val="left"/>
      </w:pPr>
      <w:bookmarkStart w:id="1410" w:name="bookmark1410"/>
      <w:bookmarkStart w:id="1411" w:name="bookmark1411"/>
      <w:bookmarkStart w:id="1414" w:name="bookmark1414"/>
      <w:bookmarkStart w:id="1415" w:name="bookmark1415"/>
      <w:bookmarkEnd w:id="1414"/>
      <w:r>
        <w:rPr>
          <w:color w:val="000000"/>
          <w:spacing w:val="0"/>
          <w:w w:val="100"/>
          <w:position w:val="0"/>
        </w:rPr>
        <w:t>.</w:t>
      </w:r>
      <w:r>
        <w:rPr>
          <w:color w:val="000000"/>
          <w:spacing w:val="0"/>
          <w:w w:val="100"/>
          <w:position w:val="0"/>
        </w:rPr>
        <w:t>预付款项按账龄列示</w:t>
      </w:r>
      <w:bookmarkEnd w:id="1410"/>
      <w:bookmarkEnd w:id="1411"/>
      <w:bookmarkEnd w:id="141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354"/>
        <w:gridCol w:w="1877"/>
        <w:gridCol w:w="1862"/>
        <w:gridCol w:w="1848"/>
        <w:gridCol w:w="1896"/>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20,849,717.51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9,102,717.62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20,849,717.51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9,102,717.62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30"/>
        <w:keepNext w:val="0"/>
        <w:keepLines w:val="0"/>
        <w:widowControl w:val="0"/>
        <w:shd w:val="clear" w:color="auto" w:fill="auto"/>
        <w:bidi w:val="0"/>
        <w:spacing w:before="0" w:after="0" w:line="259" w:lineRule="exact"/>
        <w:ind w:left="0" w:right="0" w:firstLine="0"/>
        <w:jc w:val="left"/>
      </w:pPr>
      <w:r>
        <w:rPr>
          <w:color w:val="000000"/>
          <w:spacing w:val="0"/>
          <w:w w:val="100"/>
          <w:position w:val="0"/>
        </w:rPr>
        <w:t>账龄超过</w:t>
      </w:r>
      <w:r>
        <w:rPr>
          <w:color w:val="000000"/>
          <w:spacing w:val="0"/>
          <w:w w:val="100"/>
          <w:position w:val="0"/>
        </w:rPr>
        <w:t>1</w:t>
      </w:r>
      <w:r>
        <w:rPr>
          <w:color w:val="000000"/>
          <w:spacing w:val="0"/>
          <w:w w:val="100"/>
          <w:position w:val="0"/>
        </w:rPr>
        <w:t>年且金额重要的预付款项未及时结算原因的说明: 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日，本集团无账龄超过一年的预付款项。</w:t>
      </w:r>
    </w:p>
    <w:p>
      <w:pPr>
        <w:widowControl w:val="0"/>
        <w:spacing w:after="319" w:line="1" w:lineRule="exact"/>
      </w:pPr>
    </w:p>
    <w:p>
      <w:pPr>
        <w:pStyle w:val="Style3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按预付对象归集的期末余额前五名的预付款情况</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tbl>
      <w:tblPr>
        <w:tblOverlap w:val="never"/>
        <w:jc w:val="left"/>
        <w:tblLayout w:type="fixed"/>
      </w:tblPr>
      <w:tblGrid>
        <w:gridCol w:w="2938"/>
        <w:gridCol w:w="2942"/>
        <w:gridCol w:w="2947"/>
      </w:tblGrid>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占预付款项期末余额合计数 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余额前五名的预付款项总额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12,783,480.74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61.31%</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12,783,480.74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61.31%</w:t>
            </w:r>
          </w:p>
        </w:tc>
      </w:tr>
    </w:tbl>
    <w:p>
      <w:pPr>
        <w:widowControl w:val="0"/>
        <w:spacing w:after="259" w:line="1" w:lineRule="exact"/>
      </w:pPr>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其他说明 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1416" w:name="bookmark1416"/>
      <w:bookmarkStart w:id="1417" w:name="bookmark1417"/>
      <w:bookmarkStart w:id="1418" w:name="bookmark1418"/>
      <w:bookmarkStart w:id="1419" w:name="bookmark1419"/>
      <w:r>
        <w:rPr>
          <w:color w:val="000000"/>
          <w:spacing w:val="0"/>
          <w:w w:val="100"/>
          <w:position w:val="0"/>
        </w:rPr>
        <w:t>8</w:t>
      </w:r>
      <w:bookmarkEnd w:id="1418"/>
      <w:r>
        <w:rPr>
          <w:color w:val="000000"/>
          <w:spacing w:val="0"/>
          <w:w w:val="100"/>
          <w:position w:val="0"/>
        </w:rPr>
        <w:t>、其他应收款</w:t>
      </w:r>
      <w:bookmarkEnd w:id="1416"/>
      <w:bookmarkEnd w:id="1417"/>
      <w:bookmarkEnd w:id="1419"/>
    </w:p>
    <w:p>
      <w:pPr>
        <w:pStyle w:val="Style40"/>
        <w:keepNext/>
        <w:keepLines/>
        <w:widowControl w:val="0"/>
        <w:shd w:val="clear" w:color="auto" w:fill="auto"/>
        <w:bidi w:val="0"/>
        <w:spacing w:before="0" w:after="100" w:line="240" w:lineRule="auto"/>
        <w:ind w:left="0" w:right="0" w:firstLine="0"/>
        <w:jc w:val="left"/>
      </w:pPr>
      <w:bookmarkStart w:id="1416" w:name="bookmark1416"/>
      <w:bookmarkStart w:id="1417" w:name="bookmark1417"/>
      <w:bookmarkStart w:id="1420" w:name="bookmark1420"/>
      <w:r>
        <w:rPr>
          <w:color w:val="000000"/>
          <w:spacing w:val="0"/>
          <w:w w:val="100"/>
          <w:position w:val="0"/>
        </w:rPr>
        <w:t>项目列示</w:t>
      </w:r>
      <w:bookmarkEnd w:id="1416"/>
      <w:bookmarkEnd w:id="1417"/>
      <w:bookmarkEnd w:id="142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3115"/>
        <w:gridCol w:w="2866"/>
        <w:gridCol w:w="2856"/>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198,733.16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17,892.41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17,339,399.44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32,790,516.29</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17,538,132.60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32,808,408.70</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1421" w:name="bookmark1421"/>
      <w:bookmarkStart w:id="1422" w:name="bookmark1422"/>
      <w:bookmarkStart w:id="1423" w:name="bookmark1423"/>
      <w:r>
        <w:rPr>
          <w:color w:val="000000"/>
          <w:spacing w:val="0"/>
          <w:w w:val="100"/>
          <w:position w:val="0"/>
        </w:rPr>
        <w:t>应收利息</w:t>
      </w:r>
      <w:bookmarkEnd w:id="1421"/>
      <w:bookmarkEnd w:id="1422"/>
      <w:bookmarkEnd w:id="1423"/>
    </w:p>
    <w:p>
      <w:pPr>
        <w:pStyle w:val="Style40"/>
        <w:keepNext/>
        <w:keepLines/>
        <w:widowControl w:val="0"/>
        <w:numPr>
          <w:ilvl w:val="0"/>
          <w:numId w:val="121"/>
        </w:numPr>
        <w:shd w:val="clear" w:color="auto" w:fill="auto"/>
        <w:tabs>
          <w:tab w:pos="430" w:val="left"/>
        </w:tabs>
        <w:bidi w:val="0"/>
        <w:spacing w:before="0" w:after="100" w:line="240" w:lineRule="auto"/>
        <w:ind w:left="0" w:right="0" w:firstLine="0"/>
        <w:jc w:val="left"/>
      </w:pPr>
      <w:bookmarkStart w:id="1421" w:name="bookmark1421"/>
      <w:bookmarkStart w:id="1422" w:name="bookmark1422"/>
      <w:bookmarkStart w:id="1424" w:name="bookmark1424"/>
      <w:bookmarkStart w:id="1425" w:name="bookmark1425"/>
      <w:bookmarkEnd w:id="1424"/>
      <w:r>
        <w:rPr>
          <w:color w:val="000000"/>
          <w:spacing w:val="0"/>
          <w:w w:val="100"/>
          <w:position w:val="0"/>
        </w:rPr>
        <w:t>.</w:t>
      </w:r>
      <w:r>
        <w:rPr>
          <w:color w:val="000000"/>
          <w:spacing w:val="0"/>
          <w:w w:val="100"/>
          <w:position w:val="0"/>
        </w:rPr>
        <w:t>应收利息分类</w:t>
      </w:r>
      <w:bookmarkEnd w:id="1421"/>
      <w:bookmarkEnd w:id="1422"/>
      <w:bookmarkEnd w:id="142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1"/>
        </w:numPr>
        <w:shd w:val="clear" w:color="auto" w:fill="auto"/>
        <w:tabs>
          <w:tab w:pos="430" w:val="left"/>
        </w:tabs>
        <w:bidi w:val="0"/>
        <w:spacing w:before="0" w:after="100" w:line="240" w:lineRule="auto"/>
        <w:ind w:left="0" w:right="0" w:firstLine="0"/>
        <w:jc w:val="left"/>
      </w:pPr>
      <w:bookmarkStart w:id="1426" w:name="bookmark1426"/>
      <w:bookmarkEnd w:id="1426"/>
      <w:r>
        <w:rPr>
          <w:b/>
          <w:bCs/>
          <w:color w:val="000000"/>
          <w:spacing w:val="0"/>
          <w:w w:val="100"/>
          <w:position w:val="0"/>
        </w:rPr>
        <w:t>,</w:t>
      </w:r>
      <w:r>
        <w:rPr>
          <w:b/>
          <w:bCs/>
          <w:color w:val="000000"/>
          <w:spacing w:val="0"/>
          <w:w w:val="100"/>
          <w:position w:val="0"/>
        </w:rPr>
        <w:t>重要逾期利息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21"/>
        </w:numPr>
        <w:shd w:val="clear" w:color="auto" w:fill="auto"/>
        <w:tabs>
          <w:tab w:pos="430" w:val="left"/>
        </w:tabs>
        <w:bidi w:val="0"/>
        <w:spacing w:before="0" w:after="100" w:line="240" w:lineRule="auto"/>
        <w:ind w:left="0" w:right="0" w:firstLine="0"/>
        <w:jc w:val="left"/>
      </w:pPr>
      <w:bookmarkStart w:id="1427" w:name="bookmark1427"/>
      <w:bookmarkStart w:id="1428" w:name="bookmark1428"/>
      <w:bookmarkStart w:id="1429" w:name="bookmark1429"/>
      <w:bookmarkStart w:id="1430" w:name="bookmark1430"/>
      <w:bookmarkEnd w:id="1429"/>
      <w:r>
        <w:rPr>
          <w:color w:val="000000"/>
          <w:spacing w:val="0"/>
          <w:w w:val="100"/>
          <w:position w:val="0"/>
        </w:rPr>
        <w:t>.</w:t>
      </w:r>
      <w:r>
        <w:rPr>
          <w:color w:val="000000"/>
          <w:spacing w:val="0"/>
          <w:w w:val="100"/>
          <w:position w:val="0"/>
        </w:rPr>
        <w:t>坏账准备计提情况</w:t>
      </w:r>
      <w:bookmarkEnd w:id="1427"/>
      <w:bookmarkEnd w:id="1428"/>
      <w:bookmarkEnd w:id="1430"/>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21"/>
        </w:numPr>
        <w:shd w:val="clear" w:color="auto" w:fill="auto"/>
        <w:tabs>
          <w:tab w:pos="430" w:val="left"/>
        </w:tabs>
        <w:bidi w:val="0"/>
        <w:spacing w:before="0" w:after="100" w:line="240" w:lineRule="auto"/>
        <w:ind w:left="0" w:right="0" w:firstLine="0"/>
        <w:jc w:val="left"/>
      </w:pPr>
      <w:bookmarkStart w:id="1431" w:name="bookmark1431"/>
      <w:bookmarkStart w:id="1432" w:name="bookmark1432"/>
      <w:bookmarkStart w:id="1433" w:name="bookmark1433"/>
      <w:bookmarkStart w:id="1434" w:name="bookmark1434"/>
      <w:bookmarkEnd w:id="1433"/>
      <w:r>
        <w:rPr>
          <w:color w:val="000000"/>
          <w:spacing w:val="0"/>
          <w:w w:val="100"/>
          <w:position w:val="0"/>
        </w:rPr>
        <w:t>.</w:t>
      </w:r>
      <w:r>
        <w:rPr>
          <w:color w:val="000000"/>
          <w:spacing w:val="0"/>
          <w:w w:val="100"/>
          <w:position w:val="0"/>
        </w:rPr>
        <w:t>应收股利</w:t>
      </w:r>
      <w:bookmarkEnd w:id="1431"/>
      <w:bookmarkEnd w:id="1432"/>
      <w:bookmarkEnd w:id="1434"/>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1"/>
        </w:numPr>
        <w:shd w:val="clear" w:color="auto" w:fill="auto"/>
        <w:tabs>
          <w:tab w:pos="430" w:val="left"/>
        </w:tabs>
        <w:bidi w:val="0"/>
        <w:spacing w:before="0" w:after="100" w:line="240" w:lineRule="auto"/>
        <w:ind w:left="0" w:right="0" w:firstLine="0"/>
        <w:jc w:val="left"/>
      </w:pPr>
      <w:bookmarkStart w:id="1435" w:name="bookmark1435"/>
      <w:bookmarkEnd w:id="1435"/>
      <w:r>
        <w:rPr>
          <w:b/>
          <w:bCs/>
          <w:color w:val="000000"/>
          <w:spacing w:val="0"/>
          <w:w w:val="100"/>
          <w:position w:val="0"/>
        </w:rPr>
        <w:t>.</w:t>
      </w:r>
      <w:r>
        <w:rPr>
          <w:b/>
          <w:bCs/>
          <w:color w:val="000000"/>
          <w:spacing w:val="0"/>
          <w:w w:val="100"/>
          <w:position w:val="0"/>
        </w:rPr>
        <w:t>重要的账龄超过1年的应收股利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1"/>
        </w:numPr>
        <w:shd w:val="clear" w:color="auto" w:fill="auto"/>
        <w:tabs>
          <w:tab w:pos="430" w:val="left"/>
        </w:tabs>
        <w:bidi w:val="0"/>
        <w:spacing w:before="0" w:after="100" w:line="240" w:lineRule="auto"/>
        <w:ind w:left="0" w:right="0" w:firstLine="0"/>
        <w:jc w:val="left"/>
      </w:pPr>
      <w:bookmarkStart w:id="1436" w:name="bookmark1436"/>
      <w:bookmarkEnd w:id="1436"/>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1437" w:name="bookmark1437"/>
      <w:bookmarkStart w:id="1438" w:name="bookmark1438"/>
      <w:bookmarkStart w:id="1439" w:name="bookmark1439"/>
      <w:r>
        <w:rPr>
          <w:color w:val="000000"/>
          <w:spacing w:val="0"/>
          <w:w w:val="100"/>
          <w:position w:val="0"/>
        </w:rPr>
        <w:t>其他应收款</w:t>
      </w:r>
      <w:bookmarkEnd w:id="1437"/>
      <w:bookmarkEnd w:id="1438"/>
      <w:bookmarkEnd w:id="1439"/>
    </w:p>
    <w:p>
      <w:pPr>
        <w:pStyle w:val="Style40"/>
        <w:keepNext/>
        <w:keepLines/>
        <w:widowControl w:val="0"/>
        <w:numPr>
          <w:ilvl w:val="0"/>
          <w:numId w:val="121"/>
        </w:numPr>
        <w:shd w:val="clear" w:color="auto" w:fill="auto"/>
        <w:tabs>
          <w:tab w:pos="430" w:val="left"/>
        </w:tabs>
        <w:bidi w:val="0"/>
        <w:spacing w:before="0" w:after="100" w:line="240" w:lineRule="auto"/>
        <w:ind w:left="0" w:right="0" w:firstLine="0"/>
        <w:jc w:val="left"/>
      </w:pPr>
      <w:bookmarkStart w:id="1437" w:name="bookmark1437"/>
      <w:bookmarkStart w:id="1438" w:name="bookmark1438"/>
      <w:bookmarkStart w:id="1440" w:name="bookmark1440"/>
      <w:bookmarkStart w:id="1441" w:name="bookmark1441"/>
      <w:bookmarkEnd w:id="1440"/>
      <w:r>
        <w:rPr>
          <w:color w:val="000000"/>
          <w:spacing w:val="0"/>
          <w:w w:val="100"/>
          <w:position w:val="0"/>
        </w:rPr>
        <w:t>.</w:t>
      </w:r>
      <w:r>
        <w:rPr>
          <w:color w:val="000000"/>
          <w:spacing w:val="0"/>
          <w:w w:val="100"/>
          <w:position w:val="0"/>
        </w:rPr>
        <w:t>按账龄披露</w:t>
      </w:r>
      <w:bookmarkEnd w:id="1437"/>
      <w:bookmarkEnd w:id="1438"/>
      <w:bookmarkEnd w:id="144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4474"/>
        <w:gridCol w:w="4363"/>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2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000" w:right="0" w:firstLine="0"/>
              <w:jc w:val="left"/>
            </w:pPr>
            <w:r>
              <w:rPr>
                <w:rFonts w:ascii="Times New Roman" w:eastAsia="Times New Roman" w:hAnsi="Times New Roman" w:cs="Times New Roman"/>
                <w:color w:val="000000"/>
                <w:spacing w:val="0"/>
                <w:w w:val="100"/>
                <w:position w:val="0"/>
              </w:rPr>
              <w:t>17,407,196.44</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280" w:right="0" w:firstLine="0"/>
              <w:jc w:val="left"/>
            </w:pPr>
            <w:r>
              <w:rPr>
                <w:rFonts w:ascii="Times New Roman" w:eastAsia="Times New Roman" w:hAnsi="Times New Roman" w:cs="Times New Roman"/>
                <w:color w:val="000000"/>
                <w:spacing w:val="0"/>
                <w:w w:val="100"/>
                <w:position w:val="0"/>
              </w:rPr>
              <w:t>126,705.11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14,524.31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280" w:right="0" w:firstLine="0"/>
              <w:jc w:val="left"/>
            </w:pPr>
            <w:r>
              <w:rPr>
                <w:rFonts w:ascii="Times New Roman" w:eastAsia="Times New Roman" w:hAnsi="Times New Roman" w:cs="Times New Roman"/>
                <w:color w:val="000000"/>
                <w:spacing w:val="0"/>
                <w:w w:val="100"/>
                <w:position w:val="0"/>
              </w:rPr>
              <w:t>357,022.26</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00" w:right="0" w:firstLine="0"/>
              <w:jc w:val="left"/>
            </w:pPr>
            <w:r>
              <w:rPr>
                <w:rFonts w:ascii="Times New Roman" w:eastAsia="Times New Roman" w:hAnsi="Times New Roman" w:cs="Times New Roman"/>
                <w:color w:val="000000"/>
                <w:spacing w:val="0"/>
                <w:w w:val="100"/>
                <w:position w:val="0"/>
              </w:rPr>
              <w:t>17,905,448.12</w:t>
            </w:r>
          </w:p>
        </w:tc>
      </w:tr>
    </w:tbl>
    <w:p>
      <w:pPr>
        <w:widowControl w:val="0"/>
        <w:spacing w:after="579" w:line="1" w:lineRule="exact"/>
      </w:pPr>
    </w:p>
    <w:p>
      <w:pPr>
        <w:pStyle w:val="Style40"/>
        <w:keepNext/>
        <w:keepLines/>
        <w:widowControl w:val="0"/>
        <w:numPr>
          <w:ilvl w:val="0"/>
          <w:numId w:val="121"/>
        </w:numPr>
        <w:shd w:val="clear" w:color="auto" w:fill="auto"/>
        <w:bidi w:val="0"/>
        <w:spacing w:before="0" w:after="100" w:line="240" w:lineRule="auto"/>
        <w:ind w:left="0" w:right="0" w:firstLine="0"/>
        <w:jc w:val="left"/>
      </w:pPr>
      <w:bookmarkStart w:id="1442" w:name="bookmark1442"/>
      <w:bookmarkStart w:id="1443" w:name="bookmark1443"/>
      <w:bookmarkStart w:id="1444" w:name="bookmark1444"/>
      <w:bookmarkStart w:id="1445" w:name="bookmark1445"/>
      <w:bookmarkEnd w:id="1444"/>
      <w:r>
        <w:rPr>
          <w:color w:val="000000"/>
          <w:spacing w:val="0"/>
          <w:w w:val="100"/>
          <w:position w:val="0"/>
        </w:rPr>
        <w:t>.</w:t>
      </w:r>
      <w:r>
        <w:rPr>
          <w:color w:val="000000"/>
          <w:spacing w:val="0"/>
          <w:w w:val="100"/>
          <w:position w:val="0"/>
        </w:rPr>
        <w:t>按款项性质分类情况</w:t>
      </w:r>
      <w:bookmarkEnd w:id="1442"/>
      <w:bookmarkEnd w:id="1443"/>
      <w:bookmarkEnd w:id="144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3005"/>
        <w:gridCol w:w="2904"/>
        <w:gridCol w:w="2928"/>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关联方借款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13,135,598.51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2,660,882.77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29,853,000.00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应收退税款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1,390,326.44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1,961,732.08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156,157.10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455,309.70</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198,733.16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17,892.41</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363,750.14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1,015,798.08</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17,905,448.12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33,303,732.27</w:t>
            </w:r>
          </w:p>
        </w:tc>
      </w:tr>
    </w:tbl>
    <w:p>
      <w:pPr>
        <w:widowControl w:val="0"/>
        <w:spacing w:after="359" w:line="1" w:lineRule="exact"/>
      </w:pPr>
    </w:p>
    <w:p>
      <w:pPr>
        <w:pStyle w:val="Style40"/>
        <w:keepNext/>
        <w:keepLines/>
        <w:widowControl w:val="0"/>
        <w:numPr>
          <w:ilvl w:val="0"/>
          <w:numId w:val="121"/>
        </w:numPr>
        <w:shd w:val="clear" w:color="auto" w:fill="auto"/>
        <w:bidi w:val="0"/>
        <w:spacing w:before="0" w:after="100" w:line="240" w:lineRule="auto"/>
        <w:ind w:left="0" w:right="0" w:firstLine="0"/>
        <w:jc w:val="both"/>
      </w:pPr>
      <w:bookmarkStart w:id="1446" w:name="bookmark1446"/>
      <w:bookmarkStart w:id="1447" w:name="bookmark1447"/>
      <w:bookmarkStart w:id="1448" w:name="bookmark1448"/>
      <w:bookmarkStart w:id="1449" w:name="bookmark1449"/>
      <w:bookmarkEnd w:id="1448"/>
      <w:r>
        <w:rPr>
          <w:color w:val="000000"/>
          <w:spacing w:val="0"/>
          <w:w w:val="100"/>
          <w:position w:val="0"/>
        </w:rPr>
        <w:t>.</w:t>
      </w:r>
      <w:r>
        <w:rPr>
          <w:color w:val="000000"/>
          <w:spacing w:val="0"/>
          <w:w w:val="100"/>
          <w:position w:val="0"/>
        </w:rPr>
        <w:t>坏账准备计提情况</w:t>
      </w:r>
      <w:bookmarkEnd w:id="1446"/>
      <w:bookmarkEnd w:id="1447"/>
      <w:bookmarkEnd w:id="144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1771"/>
        <w:gridCol w:w="1522"/>
        <w:gridCol w:w="1934"/>
        <w:gridCol w:w="1934"/>
        <w:gridCol w:w="1675"/>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left"/>
        <w:tblLayout w:type="fixed"/>
      </w:tblPr>
      <w:tblGrid>
        <w:gridCol w:w="1771"/>
        <w:gridCol w:w="1522"/>
        <w:gridCol w:w="1934"/>
        <w:gridCol w:w="1934"/>
        <w:gridCol w:w="1675"/>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期信用损失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用损失</w:t>
            </w:r>
            <w:r>
              <w:rPr>
                <w:rFonts w:ascii="Times New Roman" w:eastAsia="Times New Roman" w:hAnsi="Times New Roman" w:cs="Times New Roman"/>
                <w:color w:val="000000"/>
                <w:spacing w:val="0"/>
                <w:w w:val="100"/>
                <w:position w:val="0"/>
              </w:rPr>
              <w:t>(</w:t>
            </w:r>
            <w:r>
              <w:rPr>
                <w:color w:val="000000"/>
                <w:spacing w:val="0"/>
                <w:w w:val="100"/>
                <w:position w:val="0"/>
              </w:rPr>
              <w:t>未发生信 用减值</w:t>
            </w: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用损失</w:t>
            </w:r>
            <w:r>
              <w:rPr>
                <w:rFonts w:ascii="Times New Roman" w:eastAsia="Times New Roman" w:hAnsi="Times New Roman" w:cs="Times New Roman"/>
                <w:color w:val="000000"/>
                <w:spacing w:val="0"/>
                <w:w w:val="100"/>
                <w:position w:val="0"/>
              </w:rPr>
              <w:t>(</w:t>
            </w:r>
            <w:r>
              <w:rPr>
                <w:color w:val="000000"/>
                <w:spacing w:val="0"/>
                <w:w w:val="100"/>
                <w:position w:val="0"/>
              </w:rPr>
              <w:t>已发生信 用减值</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165,410.61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329,912.96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495,323.57</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额在本期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165,410.61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329,912.96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495,323.57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27,109.30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27,109.30</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(153,379.76)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(153,379.76)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(1,737.59)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(1,737.59)</w:t>
            </w:r>
          </w:p>
        </w:tc>
      </w:tr>
      <w:tr>
        <w:trPr>
          <w:trHeight w:val="56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余额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10,293.26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357,022.26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367,315.52</w:t>
            </w:r>
          </w:p>
        </w:tc>
      </w:tr>
    </w:tbl>
    <w:p>
      <w:pPr>
        <w:widowControl w:val="0"/>
        <w:spacing w:after="259" w:line="1" w:lineRule="exact"/>
      </w:pPr>
    </w:p>
    <w:p>
      <w:pPr>
        <w:pStyle w:val="Style2"/>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21"/>
        </w:numPr>
        <w:shd w:val="clear" w:color="auto" w:fill="auto"/>
        <w:bidi w:val="0"/>
        <w:spacing w:before="0" w:after="0" w:line="278" w:lineRule="exact"/>
        <w:ind w:left="0" w:right="0" w:firstLine="0"/>
        <w:jc w:val="left"/>
      </w:pPr>
      <w:bookmarkStart w:id="1450" w:name="bookmark1450"/>
      <w:bookmarkStart w:id="1451" w:name="bookmark1451"/>
      <w:bookmarkStart w:id="1452" w:name="bookmark1452"/>
      <w:bookmarkStart w:id="1453" w:name="bookmark1453"/>
      <w:bookmarkEnd w:id="1452"/>
      <w:r>
        <w:rPr>
          <w:color w:val="000000"/>
          <w:spacing w:val="0"/>
          <w:w w:val="100"/>
          <w:position w:val="0"/>
        </w:rPr>
        <w:t xml:space="preserve">. </w:t>
      </w:r>
      <w:r>
        <w:rPr>
          <w:color w:val="000000"/>
          <w:spacing w:val="0"/>
          <w:w w:val="100"/>
          <w:position w:val="0"/>
        </w:rPr>
        <w:t>坏账准备的情况</w:t>
      </w:r>
      <w:bookmarkEnd w:id="1450"/>
      <w:bookmarkEnd w:id="1451"/>
      <w:bookmarkEnd w:id="1453"/>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339"/>
        <w:gridCol w:w="1277"/>
        <w:gridCol w:w="1171"/>
        <w:gridCol w:w="1488"/>
        <w:gridCol w:w="998"/>
        <w:gridCol w:w="1277"/>
        <w:gridCol w:w="1286"/>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495,323.57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27,109.30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(153,379.76)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(1,737.59)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367,315.52</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495,323.57</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27,109.30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(153,379.76)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(1,737.59)</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367,315.52</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numPr>
          <w:ilvl w:val="0"/>
          <w:numId w:val="121"/>
        </w:numPr>
        <w:shd w:val="clear" w:color="auto" w:fill="auto"/>
        <w:tabs>
          <w:tab w:pos="536" w:val="left"/>
          <w:tab w:pos="780" w:val="left"/>
        </w:tabs>
        <w:bidi w:val="0"/>
        <w:spacing w:before="0" w:after="100" w:line="240" w:lineRule="auto"/>
        <w:ind w:left="0" w:right="0" w:firstLine="0"/>
        <w:jc w:val="left"/>
      </w:pPr>
      <w:bookmarkStart w:id="1454" w:name="bookmark1454"/>
      <w:bookmarkEnd w:id="1454"/>
      <w:r>
        <w:rPr>
          <w:b/>
          <w:bCs/>
          <w:color w:val="000000"/>
          <w:spacing w:val="0"/>
          <w:w w:val="100"/>
          <w:position w:val="0"/>
        </w:rPr>
        <w:t>.</w:t>
        <w:tab/>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0"/>
        <w:keepNext/>
        <w:keepLines/>
        <w:widowControl w:val="0"/>
        <w:numPr>
          <w:ilvl w:val="0"/>
          <w:numId w:val="121"/>
        </w:numPr>
        <w:shd w:val="clear" w:color="auto" w:fill="auto"/>
        <w:tabs>
          <w:tab w:pos="536" w:val="left"/>
          <w:tab w:pos="780" w:val="left"/>
        </w:tabs>
        <w:bidi w:val="0"/>
        <w:spacing w:before="0" w:after="100" w:line="240" w:lineRule="auto"/>
        <w:ind w:left="0" w:right="0" w:firstLine="0"/>
        <w:jc w:val="left"/>
      </w:pPr>
      <w:bookmarkStart w:id="1455" w:name="bookmark1455"/>
      <w:bookmarkStart w:id="1456" w:name="bookmark1456"/>
      <w:bookmarkStart w:id="1457" w:name="bookmark1457"/>
      <w:bookmarkStart w:id="1458" w:name="bookmark1458"/>
      <w:bookmarkEnd w:id="1457"/>
      <w:r>
        <w:rPr>
          <w:color w:val="000000"/>
          <w:spacing w:val="0"/>
          <w:w w:val="100"/>
          <w:position w:val="0"/>
        </w:rPr>
        <w:t>.</w:t>
        <w:tab/>
      </w:r>
      <w:r>
        <w:rPr>
          <w:color w:val="000000"/>
          <w:spacing w:val="0"/>
          <w:w w:val="100"/>
          <w:position w:val="0"/>
        </w:rPr>
        <w:t>按欠款方归集的期末余额前五名的其他应收款情况</w:t>
      </w:r>
      <w:bookmarkEnd w:id="1455"/>
      <w:bookmarkEnd w:id="1456"/>
      <w:bookmarkEnd w:id="145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1507"/>
        <w:gridCol w:w="1325"/>
        <w:gridCol w:w="1325"/>
        <w:gridCol w:w="1296"/>
        <w:gridCol w:w="1733"/>
        <w:gridCol w:w="1651"/>
      </w:tblGrid>
      <w:tr>
        <w:trPr>
          <w:trHeight w:val="69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款项的性质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 xml:space="preserve">占其他应收款期末 余额合计数的比例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坏账准备</w:t>
            </w:r>
          </w:p>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期末余额</w:t>
            </w:r>
          </w:p>
        </w:tc>
      </w:tr>
      <w:tr>
        <w:trPr>
          <w:trHeight w:val="24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13,135,598.51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9,076.18</w:t>
            </w: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保证金及押 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1,690,882.77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一年以内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4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应收退税款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657,485.97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456.76</w:t>
            </w:r>
          </w:p>
        </w:tc>
      </w:tr>
      <w:tr>
        <w:trPr>
          <w:trHeight w:val="25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应收退税款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402,927.51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一年以内</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236.34</w:t>
            </w:r>
          </w:p>
        </w:tc>
      </w:tr>
    </w:tbl>
    <w:tbl>
      <w:tblPr>
        <w:tblOverlap w:val="never"/>
        <w:jc w:val="left"/>
        <w:tblLayout w:type="fixed"/>
      </w:tblPr>
      <w:tblGrid>
        <w:gridCol w:w="1507"/>
        <w:gridCol w:w="1325"/>
        <w:gridCol w:w="1325"/>
        <w:gridCol w:w="1296"/>
        <w:gridCol w:w="1733"/>
        <w:gridCol w:w="1651"/>
      </w:tblGrid>
      <w:tr>
        <w:trPr>
          <w:trHeight w:val="24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应收退税款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329,912.96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0" w:right="0" w:firstLine="0"/>
              <w:jc w:val="center"/>
              <w:rPr>
                <w:sz w:val="18"/>
                <w:szCs w:val="18"/>
              </w:rPr>
            </w:pPr>
            <w:r>
              <w:rPr>
                <w:color w:val="000000"/>
                <w:spacing w:val="0"/>
                <w:w w:val="100"/>
                <w:position w:val="0"/>
                <w:sz w:val="18"/>
                <w:szCs w:val="18"/>
              </w:rPr>
              <w:t>三年以上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329,912.96</w:t>
            </w:r>
          </w:p>
        </w:tc>
      </w:tr>
      <w:tr>
        <w:trPr>
          <w:trHeight w:val="25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16,216,807.72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339,682.24</w:t>
            </w:r>
          </w:p>
        </w:tc>
      </w:tr>
    </w:tbl>
    <w:p>
      <w:pPr>
        <w:widowControl w:val="0"/>
        <w:spacing w:after="319" w:line="1" w:lineRule="exact"/>
      </w:pPr>
    </w:p>
    <w:p>
      <w:pPr>
        <w:pStyle w:val="Style40"/>
        <w:keepNext/>
        <w:keepLines/>
        <w:widowControl w:val="0"/>
        <w:numPr>
          <w:ilvl w:val="0"/>
          <w:numId w:val="121"/>
        </w:numPr>
        <w:shd w:val="clear" w:color="auto" w:fill="auto"/>
        <w:tabs>
          <w:tab w:pos="536" w:val="left"/>
          <w:tab w:pos="807" w:val="left"/>
        </w:tabs>
        <w:bidi w:val="0"/>
        <w:spacing w:before="0" w:after="100" w:line="240" w:lineRule="auto"/>
        <w:ind w:left="0" w:right="0" w:firstLine="0"/>
        <w:jc w:val="left"/>
      </w:pPr>
      <w:bookmarkStart w:id="1459" w:name="bookmark1459"/>
      <w:bookmarkStart w:id="1460" w:name="bookmark1460"/>
      <w:bookmarkStart w:id="1461" w:name="bookmark1461"/>
      <w:bookmarkStart w:id="1462" w:name="bookmark1462"/>
      <w:bookmarkEnd w:id="1461"/>
      <w:r>
        <w:rPr>
          <w:color w:val="000000"/>
          <w:spacing w:val="0"/>
          <w:w w:val="100"/>
          <w:position w:val="0"/>
        </w:rPr>
        <w:t>.</w:t>
        <w:tab/>
      </w:r>
      <w:r>
        <w:rPr>
          <w:color w:val="000000"/>
          <w:spacing w:val="0"/>
          <w:w w:val="100"/>
          <w:position w:val="0"/>
        </w:rPr>
        <w:t>涉及政府补助的应收款项</w:t>
      </w:r>
      <w:bookmarkEnd w:id="1459"/>
      <w:bookmarkEnd w:id="1460"/>
      <w:bookmarkEnd w:id="1462"/>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21"/>
        </w:numPr>
        <w:shd w:val="clear" w:color="auto" w:fill="auto"/>
        <w:tabs>
          <w:tab w:pos="536" w:val="left"/>
          <w:tab w:pos="807" w:val="left"/>
        </w:tabs>
        <w:bidi w:val="0"/>
        <w:spacing w:before="0" w:after="100" w:line="240" w:lineRule="auto"/>
        <w:ind w:left="0" w:right="0" w:firstLine="0"/>
        <w:jc w:val="left"/>
      </w:pPr>
      <w:bookmarkStart w:id="1463" w:name="bookmark1463"/>
      <w:bookmarkStart w:id="1464" w:name="bookmark1464"/>
      <w:bookmarkStart w:id="1465" w:name="bookmark1465"/>
      <w:bookmarkStart w:id="1466" w:name="bookmark1466"/>
      <w:bookmarkEnd w:id="1465"/>
      <w:r>
        <w:rPr>
          <w:color w:val="000000"/>
          <w:spacing w:val="0"/>
          <w:w w:val="100"/>
          <w:position w:val="0"/>
        </w:rPr>
        <w:t>,</w:t>
        <w:tab/>
      </w:r>
      <w:r>
        <w:rPr>
          <w:color w:val="000000"/>
          <w:spacing w:val="0"/>
          <w:w w:val="100"/>
          <w:position w:val="0"/>
        </w:rPr>
        <w:t>因金融资产转移而终止确认的其他应收款</w:t>
      </w:r>
      <w:bookmarkEnd w:id="1463"/>
      <w:bookmarkEnd w:id="1464"/>
      <w:bookmarkEnd w:id="146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21"/>
        </w:numPr>
        <w:shd w:val="clear" w:color="auto" w:fill="auto"/>
        <w:tabs>
          <w:tab w:pos="536" w:val="left"/>
          <w:tab w:pos="807" w:val="left"/>
        </w:tabs>
        <w:bidi w:val="0"/>
        <w:spacing w:before="0" w:after="100" w:line="240" w:lineRule="auto"/>
        <w:ind w:left="0" w:right="0" w:firstLine="0"/>
        <w:jc w:val="left"/>
      </w:pPr>
      <w:bookmarkStart w:id="1467" w:name="bookmark1467"/>
      <w:bookmarkStart w:id="1468" w:name="bookmark1468"/>
      <w:bookmarkStart w:id="1469" w:name="bookmark1469"/>
      <w:bookmarkStart w:id="1470" w:name="bookmark1470"/>
      <w:bookmarkEnd w:id="1469"/>
      <w:r>
        <w:rPr>
          <w:color w:val="000000"/>
          <w:spacing w:val="0"/>
          <w:w w:val="100"/>
          <w:position w:val="0"/>
        </w:rPr>
        <w:t>.</w:t>
        <w:tab/>
      </w:r>
      <w:r>
        <w:rPr>
          <w:color w:val="000000"/>
          <w:spacing w:val="0"/>
          <w:w w:val="100"/>
          <w:position w:val="0"/>
        </w:rPr>
        <w:t>转移其他应收款且继续涉入形成的资产、负债的金额</w:t>
      </w:r>
      <w:bookmarkEnd w:id="1467"/>
      <w:bookmarkEnd w:id="1468"/>
      <w:bookmarkEnd w:id="1470"/>
    </w:p>
    <w:p>
      <w:pPr>
        <w:pStyle w:val="Style2"/>
        <w:keepNext w:val="0"/>
        <w:keepLines w:val="0"/>
        <w:widowControl w:val="0"/>
        <w:shd w:val="clear" w:color="auto" w:fill="auto"/>
        <w:tabs>
          <w:tab w:pos="807"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07"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1471" w:name="bookmark1471"/>
      <w:bookmarkStart w:id="1472" w:name="bookmark1472"/>
      <w:bookmarkStart w:id="1473" w:name="bookmark1473"/>
      <w:bookmarkStart w:id="1474" w:name="bookmark1474"/>
      <w:r>
        <w:rPr>
          <w:color w:val="000000"/>
          <w:spacing w:val="0"/>
          <w:w w:val="100"/>
          <w:position w:val="0"/>
        </w:rPr>
        <w:t>9</w:t>
      </w:r>
      <w:bookmarkEnd w:id="1473"/>
      <w:r>
        <w:rPr>
          <w:color w:val="000000"/>
          <w:spacing w:val="0"/>
          <w:w w:val="100"/>
          <w:position w:val="0"/>
        </w:rPr>
        <w:t>、存货</w:t>
      </w:r>
      <w:bookmarkEnd w:id="1471"/>
      <w:bookmarkEnd w:id="1472"/>
      <w:bookmarkEnd w:id="1474"/>
    </w:p>
    <w:p>
      <w:pPr>
        <w:pStyle w:val="Style40"/>
        <w:keepNext/>
        <w:keepLines/>
        <w:widowControl w:val="0"/>
        <w:numPr>
          <w:ilvl w:val="0"/>
          <w:numId w:val="123"/>
        </w:numPr>
        <w:shd w:val="clear" w:color="auto" w:fill="auto"/>
        <w:bidi w:val="0"/>
        <w:spacing w:before="0" w:after="100" w:line="240" w:lineRule="auto"/>
        <w:ind w:left="0" w:right="0" w:firstLine="0"/>
        <w:jc w:val="left"/>
      </w:pPr>
      <w:bookmarkStart w:id="1471" w:name="bookmark1471"/>
      <w:bookmarkStart w:id="1472" w:name="bookmark1472"/>
      <w:bookmarkStart w:id="1475" w:name="bookmark1475"/>
      <w:bookmarkStart w:id="1476" w:name="bookmark1476"/>
      <w:bookmarkEnd w:id="1475"/>
      <w:r>
        <w:rPr>
          <w:color w:val="000000"/>
          <w:spacing w:val="0"/>
          <w:w w:val="100"/>
          <w:position w:val="0"/>
        </w:rPr>
        <w:t>.</w:t>
      </w:r>
      <w:r>
        <w:rPr>
          <w:color w:val="000000"/>
          <w:spacing w:val="0"/>
          <w:w w:val="100"/>
          <w:position w:val="0"/>
        </w:rPr>
        <w:t>存货分类</w:t>
      </w:r>
      <w:bookmarkEnd w:id="1471"/>
      <w:bookmarkEnd w:id="1472"/>
      <w:bookmarkEnd w:id="147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40" w:lineRule="auto"/>
        <w:ind w:left="6540" w:right="0" w:firstLine="0"/>
        <w:jc w:val="left"/>
      </w:pPr>
      <w:r>
        <w:rPr>
          <w:color w:val="000000"/>
          <w:spacing w:val="0"/>
          <w:w w:val="100"/>
          <w:position w:val="0"/>
        </w:rPr>
        <w:t>单位：元币种：人民币</w:t>
      </w:r>
    </w:p>
    <w:tbl>
      <w:tblPr>
        <w:tblOverlap w:val="never"/>
        <w:jc w:val="left"/>
        <w:tblLayout w:type="fixed"/>
      </w:tblPr>
      <w:tblGrid>
        <w:gridCol w:w="1133"/>
        <w:gridCol w:w="1277"/>
        <w:gridCol w:w="1296"/>
        <w:gridCol w:w="1272"/>
        <w:gridCol w:w="1272"/>
        <w:gridCol w:w="1306"/>
        <w:gridCol w:w="1282"/>
      </w:tblGrid>
      <w:tr>
        <w:trPr>
          <w:trHeight w:val="211"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59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存货跌价准备</w:t>
            </w:r>
            <w:r>
              <w:rPr>
                <w:rFonts w:ascii="Times New Roman" w:eastAsia="Times New Roman" w:hAnsi="Times New Roman" w:cs="Times New Roman"/>
                <w:color w:val="000000"/>
                <w:spacing w:val="0"/>
                <w:w w:val="100"/>
                <w:position w:val="0"/>
                <w:sz w:val="15"/>
                <w:szCs w:val="15"/>
              </w:rPr>
              <w:t xml:space="preserve">/ </w:t>
            </w:r>
            <w:r>
              <w:rPr>
                <w:color w:val="000000"/>
                <w:spacing w:val="0"/>
                <w:w w:val="100"/>
                <w:position w:val="0"/>
                <w:sz w:val="15"/>
                <w:szCs w:val="15"/>
              </w:rPr>
              <w:t>合同履约成本减 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存货跌价准备</w:t>
            </w:r>
            <w:r>
              <w:rPr>
                <w:rFonts w:ascii="Times New Roman" w:eastAsia="Times New Roman" w:hAnsi="Times New Roman" w:cs="Times New Roman"/>
                <w:color w:val="000000"/>
                <w:spacing w:val="0"/>
                <w:w w:val="100"/>
                <w:position w:val="0"/>
                <w:sz w:val="15"/>
                <w:szCs w:val="15"/>
              </w:rPr>
              <w:t xml:space="preserve">/ </w:t>
            </w:r>
            <w:r>
              <w:rPr>
                <w:color w:val="000000"/>
                <w:spacing w:val="0"/>
                <w:w w:val="100"/>
                <w:position w:val="0"/>
                <w:sz w:val="15"/>
                <w:szCs w:val="15"/>
              </w:rPr>
              <w:t>合同履约成本减 值准备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r>
      <w:tr>
        <w:trPr>
          <w:trHeight w:val="2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原材料</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580,834,894.73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(66,211,089.26)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514,623,805.47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383,430,387.53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(74,191,426.94)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309,238,960.59</w:t>
            </w: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在产品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348,276,866.77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348,276,866.77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201,796,923.46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201,796,923.46</w:t>
            </w:r>
          </w:p>
        </w:tc>
      </w:tr>
      <w:tr>
        <w:trPr>
          <w:trHeight w:val="2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发出商品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864,164,362.12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(13,320,426.62)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850,843,935.50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498,665,200.98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(4,911,598.12)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493,753,602.86</w:t>
            </w: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产成品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63,105,856.78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(14,602,946.16)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48,502,910.62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82,498,491.84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(23,423,102.92)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59,075,388.92</w:t>
            </w:r>
          </w:p>
        </w:tc>
      </w:tr>
      <w:tr>
        <w:trPr>
          <w:trHeight w:val="21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1,856,381,980.40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(94,134,462.04)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1,762,247,518.36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1,166,391,003.81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(102,526,127.98)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1,063,864,875.83</w:t>
            </w:r>
          </w:p>
        </w:tc>
      </w:tr>
    </w:tbl>
    <w:p>
      <w:pPr>
        <w:widowControl w:val="0"/>
        <w:spacing w:after="599" w:line="1" w:lineRule="exact"/>
      </w:pPr>
    </w:p>
    <w:p>
      <w:pPr>
        <w:pStyle w:val="Style40"/>
        <w:keepNext/>
        <w:keepLines/>
        <w:widowControl w:val="0"/>
        <w:numPr>
          <w:ilvl w:val="0"/>
          <w:numId w:val="123"/>
        </w:numPr>
        <w:shd w:val="clear" w:color="auto" w:fill="auto"/>
        <w:bidi w:val="0"/>
        <w:spacing w:before="0" w:after="100" w:line="240" w:lineRule="auto"/>
        <w:ind w:left="0" w:right="0" w:firstLine="0"/>
        <w:jc w:val="left"/>
      </w:pPr>
      <w:bookmarkStart w:id="1477" w:name="bookmark1477"/>
      <w:bookmarkStart w:id="1478" w:name="bookmark1478"/>
      <w:bookmarkStart w:id="1479" w:name="bookmark1479"/>
      <w:bookmarkStart w:id="1480" w:name="bookmark1480"/>
      <w:bookmarkEnd w:id="1479"/>
      <w:r>
        <w:rPr>
          <w:color w:val="000000"/>
          <w:spacing w:val="0"/>
          <w:w w:val="100"/>
          <w:position w:val="0"/>
        </w:rPr>
        <w:t>.</w:t>
      </w:r>
      <w:r>
        <w:rPr>
          <w:color w:val="000000"/>
          <w:spacing w:val="0"/>
          <w:w w:val="100"/>
          <w:position w:val="0"/>
        </w:rPr>
        <w:t>存货跌价准备及合同履约成本减值准备</w:t>
      </w:r>
      <w:bookmarkEnd w:id="1477"/>
      <w:bookmarkEnd w:id="1478"/>
      <w:bookmarkEnd w:id="148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left"/>
        <w:tblLayout w:type="fixed"/>
      </w:tblPr>
      <w:tblGrid>
        <w:gridCol w:w="1872"/>
        <w:gridCol w:w="1526"/>
        <w:gridCol w:w="1138"/>
        <w:gridCol w:w="802"/>
        <w:gridCol w:w="1171"/>
        <w:gridCol w:w="1171"/>
        <w:gridCol w:w="1157"/>
      </w:tblGrid>
      <w:tr>
        <w:trPr>
          <w:trHeight w:val="264" w:hRule="exact"/>
        </w:trPr>
        <w:tc>
          <w:tcPr>
            <w:gridSpan w:val="6"/>
            <w:tcBorders/>
            <w:shd w:val="clear" w:color="auto" w:fill="FFFFFF"/>
            <w:vAlign w:val="top"/>
          </w:tcPr>
          <w:p>
            <w:pPr>
              <w:pStyle w:val="Style28"/>
              <w:keepNext w:val="0"/>
              <w:keepLines w:val="0"/>
              <w:widowControl w:val="0"/>
              <w:shd w:val="clear" w:color="auto" w:fill="auto"/>
              <w:bidi w:val="0"/>
              <w:spacing w:before="0" w:after="0" w:line="240" w:lineRule="auto"/>
              <w:ind w:left="6520" w:right="0" w:firstLine="0"/>
              <w:jc w:val="left"/>
            </w:pPr>
            <w:r>
              <w:rPr>
                <w:color w:val="000000"/>
                <w:spacing w:val="0"/>
                <w:w w:val="100"/>
                <w:position w:val="0"/>
              </w:rPr>
              <w:t>单位：元</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B</w:t>
            </w:r>
            <w:r>
              <w:rPr>
                <w:color w:val="000000"/>
                <w:spacing w:val="0"/>
                <w:w w:val="100"/>
                <w:position w:val="0"/>
              </w:rPr>
              <w:t>种：人民币</w:t>
            </w:r>
          </w:p>
        </w:tc>
      </w:tr>
      <w:tr>
        <w:trPr>
          <w:trHeight w:val="25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期初余额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本期增加金额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本期减少金额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转回或转销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其他</w:t>
            </w: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原材料</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74,191,426.94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4,715,517.32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12,625,238.37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70,616.63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66,211,089.26</w:t>
            </w:r>
          </w:p>
        </w:tc>
      </w:tr>
      <w:tr>
        <w:trPr>
          <w:trHeight w:val="2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发出商品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4,911,598.12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10,661,032.02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2,252,203.52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13,320,426.62</w:t>
            </w: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产成品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23,423,102.92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8,820,156.76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14,602,946.16</w:t>
            </w:r>
          </w:p>
        </w:tc>
      </w:tr>
      <w:tr>
        <w:trPr>
          <w:trHeight w:val="21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102,526,127.98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15,376,549.34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23,697,598.65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70,616.63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94,134,462.04</w:t>
            </w:r>
          </w:p>
        </w:tc>
      </w:tr>
    </w:tbl>
    <w:p>
      <w:pPr>
        <w:widowControl w:val="0"/>
        <w:spacing w:after="359" w:line="1" w:lineRule="exact"/>
      </w:pPr>
    </w:p>
    <w:p>
      <w:pPr>
        <w:pStyle w:val="Style40"/>
        <w:keepNext/>
        <w:keepLines/>
        <w:widowControl w:val="0"/>
        <w:numPr>
          <w:ilvl w:val="0"/>
          <w:numId w:val="123"/>
        </w:numPr>
        <w:shd w:val="clear" w:color="auto" w:fill="auto"/>
        <w:tabs>
          <w:tab w:pos="430" w:val="left"/>
        </w:tabs>
        <w:bidi w:val="0"/>
        <w:spacing w:before="0" w:after="100" w:line="240" w:lineRule="auto"/>
        <w:ind w:left="0" w:right="0" w:firstLine="0"/>
        <w:jc w:val="left"/>
      </w:pPr>
      <w:bookmarkStart w:id="1481" w:name="bookmark1481"/>
      <w:bookmarkStart w:id="1482" w:name="bookmark1482"/>
      <w:bookmarkStart w:id="1483" w:name="bookmark1483"/>
      <w:bookmarkStart w:id="1484" w:name="bookmark1484"/>
      <w:bookmarkEnd w:id="1483"/>
      <w:r>
        <w:rPr>
          <w:color w:val="000000"/>
          <w:spacing w:val="0"/>
          <w:w w:val="100"/>
          <w:position w:val="0"/>
        </w:rPr>
        <w:t>.</w:t>
      </w:r>
      <w:r>
        <w:rPr>
          <w:color w:val="000000"/>
          <w:spacing w:val="0"/>
          <w:w w:val="100"/>
          <w:position w:val="0"/>
        </w:rPr>
        <w:t>存货期末余额含有借款费用资本化金额的说明</w:t>
      </w:r>
      <w:bookmarkEnd w:id="1481"/>
      <w:bookmarkEnd w:id="1482"/>
      <w:bookmarkEnd w:id="148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23"/>
        </w:numPr>
        <w:shd w:val="clear" w:color="auto" w:fill="auto"/>
        <w:tabs>
          <w:tab w:pos="430" w:val="left"/>
        </w:tabs>
        <w:bidi w:val="0"/>
        <w:spacing w:before="0" w:after="100" w:line="240" w:lineRule="auto"/>
        <w:ind w:left="0" w:right="0" w:firstLine="0"/>
        <w:jc w:val="left"/>
      </w:pPr>
      <w:bookmarkStart w:id="1485" w:name="bookmark1485"/>
      <w:bookmarkStart w:id="1486" w:name="bookmark1486"/>
      <w:bookmarkStart w:id="1487" w:name="bookmark1487"/>
      <w:bookmarkStart w:id="1488" w:name="bookmark1488"/>
      <w:bookmarkEnd w:id="1487"/>
      <w:r>
        <w:rPr>
          <w:color w:val="000000"/>
          <w:spacing w:val="0"/>
          <w:w w:val="100"/>
          <w:position w:val="0"/>
        </w:rPr>
        <w:t>.</w:t>
      </w:r>
      <w:r>
        <w:rPr>
          <w:color w:val="000000"/>
          <w:spacing w:val="0"/>
          <w:w w:val="100"/>
          <w:position w:val="0"/>
        </w:rPr>
        <w:t>合同履约成本本期摊销金额的说明</w:t>
      </w:r>
      <w:bookmarkEnd w:id="1485"/>
      <w:bookmarkEnd w:id="1486"/>
      <w:bookmarkEnd w:id="1488"/>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1489" w:name="bookmark1489"/>
      <w:bookmarkStart w:id="1490" w:name="bookmark1490"/>
      <w:bookmarkStart w:id="1491" w:name="bookmark1491"/>
      <w:bookmarkStart w:id="1492" w:name="bookmark1492"/>
      <w:r>
        <w:rPr>
          <w:color w:val="000000"/>
          <w:spacing w:val="0"/>
          <w:w w:val="100"/>
          <w:position w:val="0"/>
        </w:rPr>
        <w:t>1</w:t>
      </w:r>
      <w:bookmarkEnd w:id="1491"/>
      <w:r>
        <w:rPr>
          <w:color w:val="000000"/>
          <w:spacing w:val="0"/>
          <w:w w:val="100"/>
          <w:position w:val="0"/>
        </w:rPr>
        <w:t>0、合同资产</w:t>
      </w:r>
      <w:bookmarkEnd w:id="1489"/>
      <w:bookmarkEnd w:id="1490"/>
      <w:bookmarkEnd w:id="149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合同资产情况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248"/>
        <w:gridCol w:w="1584"/>
        <w:gridCol w:w="1483"/>
        <w:gridCol w:w="1584"/>
        <w:gridCol w:w="970"/>
        <w:gridCol w:w="984"/>
        <w:gridCol w:w="984"/>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账面余 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 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账面价 值</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27,052,458.45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192,072.45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26,860,386.00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27,052,458.45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192,072.45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26,860,386.00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报告期内账面价值发生重大变动的金额和原因</w:t>
      </w:r>
    </w:p>
    <w:p>
      <w:pPr>
        <w:widowControl w:val="0"/>
        <w:spacing w:after="239" w:line="1" w:lineRule="exact"/>
      </w:pPr>
    </w:p>
    <w:p>
      <w:pPr>
        <w:pStyle w:val="Style2"/>
        <w:keepNext w:val="0"/>
        <w:keepLines w:val="0"/>
        <w:widowControl w:val="0"/>
        <w:numPr>
          <w:ilvl w:val="0"/>
          <w:numId w:val="125"/>
        </w:numPr>
        <w:shd w:val="clear" w:color="auto" w:fill="auto"/>
        <w:bidi w:val="0"/>
        <w:spacing w:before="0" w:after="0" w:line="283" w:lineRule="exact"/>
        <w:ind w:left="0" w:right="0" w:firstLine="0"/>
        <w:jc w:val="left"/>
      </w:pPr>
      <w:bookmarkStart w:id="1493" w:name="bookmark1493"/>
      <w:bookmarkEnd w:id="1493"/>
      <w:r>
        <w:rPr>
          <w:color w:val="000000"/>
          <w:spacing w:val="0"/>
          <w:w w:val="100"/>
          <w:position w:val="0"/>
        </w:rPr>
        <w:t>.</w:t>
      </w:r>
      <w:r>
        <w:rPr>
          <w:color w:val="000000"/>
          <w:spacing w:val="0"/>
          <w:w w:val="100"/>
          <w:position w:val="0"/>
        </w:rPr>
        <w:t xml:space="preserve">本期合同资产计提减值准备情况 </w:t>
      </w: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208"/>
        <w:gridCol w:w="1656"/>
        <w:gridCol w:w="1622"/>
        <w:gridCol w:w="1627"/>
        <w:gridCol w:w="1723"/>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192,072.45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账龄组合</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192,072.45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40" w:line="274" w:lineRule="exact"/>
        <w:ind w:left="0" w:right="0" w:firstLine="0"/>
        <w:jc w:val="left"/>
      </w:pPr>
      <w:r>
        <w:rPr>
          <w:color w:val="000000"/>
          <w:spacing w:val="0"/>
          <w:w w:val="100"/>
          <w:position w:val="0"/>
        </w:rPr>
        <w:t>本集团对于合同资产，无论是否存在重大融资成分，均按照整个存续期的预期信用损失计量损 失准备。</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488" w:val="left"/>
        </w:tabs>
        <w:bidi w:val="0"/>
        <w:spacing w:before="0" w:after="0" w:line="274" w:lineRule="exact"/>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rPr>
        <w:t>1</w:t>
      </w:r>
      <w:bookmarkEnd w:id="1496"/>
      <w:r>
        <w:rPr>
          <w:color w:val="000000"/>
          <w:spacing w:val="0"/>
          <w:w w:val="100"/>
          <w:position w:val="0"/>
        </w:rPr>
        <w:t>1、</w:t>
        <w:tab/>
        <w:t>持有待售资产</w:t>
      </w:r>
      <w:bookmarkEnd w:id="1494"/>
      <w:bookmarkEnd w:id="1495"/>
      <w:bookmarkEnd w:id="1497"/>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488" w:val="left"/>
        </w:tabs>
        <w:bidi w:val="0"/>
        <w:spacing w:before="0" w:after="0" w:line="274" w:lineRule="exact"/>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1</w:t>
      </w:r>
      <w:bookmarkEnd w:id="1500"/>
      <w:r>
        <w:rPr>
          <w:color w:val="000000"/>
          <w:spacing w:val="0"/>
          <w:w w:val="100"/>
          <w:position w:val="0"/>
        </w:rPr>
        <w:t>2、</w:t>
        <w:tab/>
        <w:t>一年内到期的非流动资产</w:t>
      </w:r>
      <w:bookmarkEnd w:id="1498"/>
      <w:bookmarkEnd w:id="1499"/>
      <w:bookmarkEnd w:id="1501"/>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期末重要的债权投资和其他债权投资：</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无。</w:t>
      </w:r>
    </w:p>
    <w:p>
      <w:pPr>
        <w:pStyle w:val="Style40"/>
        <w:keepNext/>
        <w:keepLines/>
        <w:widowControl w:val="0"/>
        <w:shd w:val="clear" w:color="auto" w:fill="auto"/>
        <w:tabs>
          <w:tab w:pos="488" w:val="left"/>
        </w:tabs>
        <w:bidi w:val="0"/>
        <w:spacing w:before="0" w:after="100" w:line="274" w:lineRule="exact"/>
        <w:ind w:left="0" w:right="0" w:firstLine="0"/>
        <w:jc w:val="left"/>
      </w:pPr>
      <w:bookmarkStart w:id="1502" w:name="bookmark1502"/>
      <w:bookmarkStart w:id="1503" w:name="bookmark1503"/>
      <w:bookmarkStart w:id="1504" w:name="bookmark1504"/>
      <w:bookmarkStart w:id="1505" w:name="bookmark1505"/>
      <w:r>
        <w:rPr>
          <w:color w:val="000000"/>
          <w:spacing w:val="0"/>
          <w:w w:val="100"/>
          <w:position w:val="0"/>
        </w:rPr>
        <w:t>1</w:t>
      </w:r>
      <w:bookmarkEnd w:id="1504"/>
      <w:r>
        <w:rPr>
          <w:color w:val="000000"/>
          <w:spacing w:val="0"/>
          <w:w w:val="100"/>
          <w:position w:val="0"/>
        </w:rPr>
        <w:t>3、</w:t>
        <w:tab/>
        <w:t>其他流动资产</w:t>
      </w:r>
      <w:bookmarkEnd w:id="1502"/>
      <w:bookmarkEnd w:id="1503"/>
      <w:bookmarkEnd w:id="1505"/>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3206"/>
        <w:gridCol w:w="2846"/>
        <w:gridCol w:w="2784"/>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98,676,739.09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29,182,016.92</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30,569,977.73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40,014,368.52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1,444,824.58</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129,246,716.82</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70,641,210.02</w:t>
            </w: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64" w:val="left"/>
        </w:tabs>
        <w:bidi w:val="0"/>
        <w:spacing w:before="0" w:after="100" w:line="240" w:lineRule="auto"/>
        <w:ind w:left="0" w:right="0" w:firstLine="0"/>
        <w:jc w:val="left"/>
      </w:pPr>
      <w:bookmarkStart w:id="1506" w:name="bookmark1506"/>
      <w:bookmarkStart w:id="1507" w:name="bookmark1507"/>
      <w:bookmarkStart w:id="1508" w:name="bookmark1508"/>
      <w:bookmarkStart w:id="1509" w:name="bookmark1509"/>
      <w:r>
        <w:rPr>
          <w:color w:val="000000"/>
          <w:spacing w:val="0"/>
          <w:w w:val="100"/>
          <w:position w:val="0"/>
        </w:rPr>
        <w:t>1</w:t>
      </w:r>
      <w:bookmarkEnd w:id="1508"/>
      <w:r>
        <w:rPr>
          <w:color w:val="000000"/>
          <w:spacing w:val="0"/>
          <w:w w:val="100"/>
          <w:position w:val="0"/>
        </w:rPr>
        <w:t>4、</w:t>
        <w:tab/>
        <w:t>债权投资</w:t>
      </w:r>
      <w:bookmarkEnd w:id="1506"/>
      <w:bookmarkEnd w:id="1507"/>
      <w:bookmarkEnd w:id="1509"/>
    </w:p>
    <w:p>
      <w:pPr>
        <w:pStyle w:val="Style40"/>
        <w:keepNext/>
        <w:keepLines/>
        <w:widowControl w:val="0"/>
        <w:numPr>
          <w:ilvl w:val="0"/>
          <w:numId w:val="127"/>
        </w:numPr>
        <w:shd w:val="clear" w:color="auto" w:fill="auto"/>
        <w:tabs>
          <w:tab w:pos="430" w:val="left"/>
        </w:tabs>
        <w:bidi w:val="0"/>
        <w:spacing w:before="0" w:after="100" w:line="240" w:lineRule="auto"/>
        <w:ind w:left="0" w:right="0" w:firstLine="0"/>
        <w:jc w:val="left"/>
      </w:pPr>
      <w:bookmarkStart w:id="1506" w:name="bookmark1506"/>
      <w:bookmarkStart w:id="1507" w:name="bookmark1507"/>
      <w:bookmarkStart w:id="1510" w:name="bookmark1510"/>
      <w:bookmarkStart w:id="1511" w:name="bookmark1511"/>
      <w:bookmarkEnd w:id="1510"/>
      <w:r>
        <w:rPr>
          <w:color w:val="000000"/>
          <w:spacing w:val="0"/>
          <w:w w:val="100"/>
          <w:position w:val="0"/>
        </w:rPr>
        <w:t>.</w:t>
      </w:r>
      <w:r>
        <w:rPr>
          <w:color w:val="000000"/>
          <w:spacing w:val="0"/>
          <w:w w:val="100"/>
          <w:position w:val="0"/>
        </w:rPr>
        <w:t>债权投资情况</w:t>
      </w:r>
      <w:bookmarkEnd w:id="1506"/>
      <w:bookmarkEnd w:id="1507"/>
      <w:bookmarkEnd w:id="151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7"/>
        </w:numPr>
        <w:shd w:val="clear" w:color="auto" w:fill="auto"/>
        <w:tabs>
          <w:tab w:pos="430" w:val="left"/>
        </w:tabs>
        <w:bidi w:val="0"/>
        <w:spacing w:before="0" w:after="100" w:line="240" w:lineRule="auto"/>
        <w:ind w:left="0" w:right="0" w:firstLine="0"/>
        <w:jc w:val="left"/>
      </w:pPr>
      <w:bookmarkStart w:id="1512" w:name="bookmark1512"/>
      <w:bookmarkEnd w:id="1512"/>
      <w:r>
        <w:rPr>
          <w:b/>
          <w:bCs/>
          <w:color w:val="000000"/>
          <w:spacing w:val="0"/>
          <w:w w:val="100"/>
          <w:position w:val="0"/>
        </w:rPr>
        <w:t>.</w:t>
      </w:r>
      <w:r>
        <w:rPr>
          <w:b/>
          <w:bCs/>
          <w:color w:val="000000"/>
          <w:spacing w:val="0"/>
          <w:w w:val="100"/>
          <w:position w:val="0"/>
        </w:rPr>
        <w:t>期末重要的债权投资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7"/>
        </w:numPr>
        <w:shd w:val="clear" w:color="auto" w:fill="auto"/>
        <w:tabs>
          <w:tab w:pos="430" w:val="left"/>
        </w:tabs>
        <w:bidi w:val="0"/>
        <w:spacing w:before="0" w:after="100" w:line="240" w:lineRule="auto"/>
        <w:ind w:left="0" w:right="0" w:firstLine="0"/>
        <w:jc w:val="both"/>
      </w:pPr>
      <w:bookmarkStart w:id="1513" w:name="bookmark1513"/>
      <w:bookmarkEnd w:id="1513"/>
      <w:r>
        <w:rPr>
          <w:b/>
          <w:bCs/>
          <w:color w:val="000000"/>
          <w:spacing w:val="0"/>
          <w:w w:val="100"/>
          <w:position w:val="0"/>
        </w:rPr>
        <w:t>.</w:t>
      </w:r>
      <w:r>
        <w:rPr>
          <w:b/>
          <w:bCs/>
          <w:color w:val="000000"/>
          <w:spacing w:val="0"/>
          <w:w w:val="100"/>
          <w:position w:val="0"/>
        </w:rPr>
        <w:t>减值准备计提情况</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464" w:val="left"/>
        </w:tabs>
        <w:bidi w:val="0"/>
        <w:spacing w:before="0" w:after="100" w:line="240" w:lineRule="auto"/>
        <w:ind w:left="0" w:right="0" w:firstLine="0"/>
        <w:jc w:val="both"/>
      </w:pPr>
      <w:bookmarkStart w:id="1514" w:name="bookmark1514"/>
      <w:bookmarkStart w:id="1515" w:name="bookmark1515"/>
      <w:bookmarkStart w:id="1516" w:name="bookmark1516"/>
      <w:bookmarkStart w:id="1517" w:name="bookmark1517"/>
      <w:r>
        <w:rPr>
          <w:color w:val="000000"/>
          <w:spacing w:val="0"/>
          <w:w w:val="100"/>
          <w:position w:val="0"/>
        </w:rPr>
        <w:t>1</w:t>
      </w:r>
      <w:bookmarkEnd w:id="1516"/>
      <w:r>
        <w:rPr>
          <w:color w:val="000000"/>
          <w:spacing w:val="0"/>
          <w:w w:val="100"/>
          <w:position w:val="0"/>
        </w:rPr>
        <w:t>5、</w:t>
        <w:tab/>
        <w:t>其他债权投资</w:t>
      </w:r>
      <w:bookmarkEnd w:id="1514"/>
      <w:bookmarkEnd w:id="1515"/>
      <w:bookmarkEnd w:id="1517"/>
    </w:p>
    <w:p>
      <w:pPr>
        <w:pStyle w:val="Style40"/>
        <w:keepNext/>
        <w:keepLines/>
        <w:widowControl w:val="0"/>
        <w:numPr>
          <w:ilvl w:val="0"/>
          <w:numId w:val="129"/>
        </w:numPr>
        <w:shd w:val="clear" w:color="auto" w:fill="auto"/>
        <w:tabs>
          <w:tab w:pos="430" w:val="left"/>
        </w:tabs>
        <w:bidi w:val="0"/>
        <w:spacing w:before="0" w:after="100" w:line="240" w:lineRule="auto"/>
        <w:ind w:left="0" w:right="0" w:firstLine="0"/>
        <w:jc w:val="both"/>
      </w:pPr>
      <w:bookmarkStart w:id="1514" w:name="bookmark1514"/>
      <w:bookmarkStart w:id="1515" w:name="bookmark1515"/>
      <w:bookmarkStart w:id="1518" w:name="bookmark1518"/>
      <w:bookmarkStart w:id="1519" w:name="bookmark1519"/>
      <w:bookmarkEnd w:id="1518"/>
      <w:r>
        <w:rPr>
          <w:color w:val="000000"/>
          <w:spacing w:val="0"/>
          <w:w w:val="100"/>
          <w:position w:val="0"/>
        </w:rPr>
        <w:t>.</w:t>
      </w:r>
      <w:r>
        <w:rPr>
          <w:color w:val="000000"/>
          <w:spacing w:val="0"/>
          <w:w w:val="100"/>
          <w:position w:val="0"/>
        </w:rPr>
        <w:t>其他债权投资情况</w:t>
      </w:r>
      <w:bookmarkEnd w:id="1514"/>
      <w:bookmarkEnd w:id="1515"/>
      <w:bookmarkEnd w:id="1519"/>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9"/>
        </w:numPr>
        <w:shd w:val="clear" w:color="auto" w:fill="auto"/>
        <w:tabs>
          <w:tab w:pos="430" w:val="left"/>
        </w:tabs>
        <w:bidi w:val="0"/>
        <w:spacing w:before="0" w:after="100" w:line="240" w:lineRule="auto"/>
        <w:ind w:left="0" w:right="0" w:firstLine="0"/>
        <w:jc w:val="both"/>
      </w:pPr>
      <w:bookmarkStart w:id="1520" w:name="bookmark1520"/>
      <w:bookmarkEnd w:id="1520"/>
      <w:r>
        <w:rPr>
          <w:b/>
          <w:bCs/>
          <w:color w:val="000000"/>
          <w:spacing w:val="0"/>
          <w:w w:val="100"/>
          <w:position w:val="0"/>
        </w:rPr>
        <w:t>.</w:t>
      </w:r>
      <w:r>
        <w:rPr>
          <w:b/>
          <w:bCs/>
          <w:color w:val="000000"/>
          <w:spacing w:val="0"/>
          <w:w w:val="100"/>
          <w:position w:val="0"/>
        </w:rPr>
        <w:t>期末重要的其他债权投资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9"/>
        </w:numPr>
        <w:shd w:val="clear" w:color="auto" w:fill="auto"/>
        <w:tabs>
          <w:tab w:pos="430" w:val="left"/>
        </w:tabs>
        <w:bidi w:val="0"/>
        <w:spacing w:before="0" w:after="100" w:line="240" w:lineRule="auto"/>
        <w:ind w:left="0" w:right="0" w:firstLine="0"/>
        <w:jc w:val="both"/>
      </w:pPr>
      <w:bookmarkStart w:id="1521" w:name="bookmark1521"/>
      <w:bookmarkEnd w:id="1521"/>
      <w:r>
        <w:rPr>
          <w:b/>
          <w:bCs/>
          <w:color w:val="000000"/>
          <w:spacing w:val="0"/>
          <w:w w:val="100"/>
          <w:position w:val="0"/>
        </w:rPr>
        <w:t>.</w:t>
      </w:r>
      <w:r>
        <w:rPr>
          <w:b/>
          <w:bCs/>
          <w:color w:val="000000"/>
          <w:spacing w:val="0"/>
          <w:w w:val="100"/>
          <w:position w:val="0"/>
        </w:rPr>
        <w:t>减值准备计提情况</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464" w:val="left"/>
        </w:tabs>
        <w:bidi w:val="0"/>
        <w:spacing w:before="0" w:after="100" w:line="240" w:lineRule="auto"/>
        <w:ind w:left="0" w:right="0" w:firstLine="0"/>
        <w:jc w:val="both"/>
      </w:pPr>
      <w:bookmarkStart w:id="1522" w:name="bookmark1522"/>
      <w:bookmarkStart w:id="1523" w:name="bookmark1523"/>
      <w:bookmarkStart w:id="1524" w:name="bookmark1524"/>
      <w:bookmarkStart w:id="1525" w:name="bookmark1525"/>
      <w:r>
        <w:rPr>
          <w:color w:val="000000"/>
          <w:spacing w:val="0"/>
          <w:w w:val="100"/>
          <w:position w:val="0"/>
        </w:rPr>
        <w:t>1</w:t>
      </w:r>
      <w:bookmarkEnd w:id="1524"/>
      <w:r>
        <w:rPr>
          <w:color w:val="000000"/>
          <w:spacing w:val="0"/>
          <w:w w:val="100"/>
          <w:position w:val="0"/>
        </w:rPr>
        <w:t>6、</w:t>
        <w:tab/>
        <w:t>长期应收款</w:t>
      </w:r>
      <w:bookmarkEnd w:id="1522"/>
      <w:bookmarkEnd w:id="1523"/>
      <w:bookmarkEnd w:id="1525"/>
    </w:p>
    <w:p>
      <w:pPr>
        <w:pStyle w:val="Style40"/>
        <w:keepNext/>
        <w:keepLines/>
        <w:widowControl w:val="0"/>
        <w:numPr>
          <w:ilvl w:val="0"/>
          <w:numId w:val="131"/>
        </w:numPr>
        <w:shd w:val="clear" w:color="auto" w:fill="auto"/>
        <w:bidi w:val="0"/>
        <w:spacing w:before="0" w:after="100" w:line="240" w:lineRule="auto"/>
        <w:ind w:left="0" w:right="0" w:firstLine="0"/>
        <w:jc w:val="both"/>
      </w:pPr>
      <w:bookmarkStart w:id="1522" w:name="bookmark1522"/>
      <w:bookmarkStart w:id="1523" w:name="bookmark1523"/>
      <w:bookmarkStart w:id="1526" w:name="bookmark1526"/>
      <w:bookmarkStart w:id="1527" w:name="bookmark1527"/>
      <w:bookmarkEnd w:id="1526"/>
      <w:r>
        <w:rPr>
          <w:color w:val="000000"/>
          <w:spacing w:val="0"/>
          <w:w w:val="100"/>
          <w:position w:val="0"/>
        </w:rPr>
        <w:t>.</w:t>
      </w:r>
      <w:r>
        <w:rPr>
          <w:color w:val="000000"/>
          <w:spacing w:val="0"/>
          <w:w w:val="100"/>
          <w:position w:val="0"/>
        </w:rPr>
        <w:t>长期应收款情况</w:t>
      </w:r>
      <w:bookmarkEnd w:id="1522"/>
      <w:bookmarkEnd w:id="1523"/>
      <w:bookmarkEnd w:id="1527"/>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694"/>
        <w:gridCol w:w="1339"/>
        <w:gridCol w:w="648"/>
        <w:gridCol w:w="1378"/>
        <w:gridCol w:w="1267"/>
        <w:gridCol w:w="653"/>
        <w:gridCol w:w="1373"/>
        <w:gridCol w:w="490"/>
      </w:tblGrid>
      <w:tr>
        <w:trPr>
          <w:trHeight w:val="29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FFFFFF"/>
            <w:textDirection w:val="tbRlV"/>
            <w:vAlign w:val="top"/>
          </w:tcPr>
          <w:p>
            <w:pPr>
              <w:pStyle w:val="Style86"/>
              <w:keepNext w:val="0"/>
              <w:keepLines w:val="0"/>
              <w:widowControl w:val="0"/>
              <w:shd w:val="clear" w:color="auto" w:fill="auto"/>
              <w:bidi w:val="0"/>
              <w:spacing w:before="140" w:after="0" w:line="240" w:lineRule="auto"/>
              <w:ind w:left="0" w:right="0" w:firstLine="0"/>
              <w:jc w:val="left"/>
              <w:rPr>
                <w:sz w:val="20"/>
                <w:szCs w:val="20"/>
              </w:rPr>
            </w:pPr>
            <w:r>
              <w:rPr>
                <w:color w:val="000000"/>
                <w:spacing w:val="0"/>
                <w:w w:val="100"/>
                <w:position w:val="0"/>
                <w:sz w:val="20"/>
                <w:szCs w:val="20"/>
              </w:rPr>
              <w:t>折现率区间</w:t>
            </w:r>
          </w:p>
        </w:tc>
      </w:tr>
      <w:tr>
        <w:trPr>
          <w:trHeight w:val="10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坏账</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坏账</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FFFFFF"/>
            <w:textDirection w:val="tbRlV"/>
            <w:vAlign w:val="top"/>
          </w:tcPr>
          <w:p>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合同履约保证金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14,832,000.00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14,832,000.00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14,832,000.00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14,832,000.00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其他押金及保证 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6,975,924.96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6,975,924.96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6,922,190.50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6,922,190.50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应收产品销售款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10,453,858.06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10,453,858.06</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21,807,924.96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21,807,924.96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32,208,048.56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32,208,048.56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40"/>
        <w:keepNext/>
        <w:keepLines/>
        <w:widowControl w:val="0"/>
        <w:shd w:val="clear" w:color="auto" w:fill="auto"/>
        <w:bidi w:val="0"/>
        <w:spacing w:before="0" w:after="100" w:line="240" w:lineRule="auto"/>
        <w:ind w:left="0" w:right="0" w:firstLine="0"/>
        <w:jc w:val="left"/>
      </w:pPr>
      <w:bookmarkStart w:id="1528" w:name="bookmark1528"/>
      <w:bookmarkStart w:id="1529" w:name="bookmark1529"/>
      <w:bookmarkStart w:id="1530" w:name="bookmark1530"/>
      <w:bookmarkStart w:id="1531" w:name="bookmark1531"/>
      <w:r>
        <w:rPr>
          <w:color w:val="000000"/>
          <w:spacing w:val="0"/>
          <w:w w:val="100"/>
          <w:position w:val="0"/>
        </w:rPr>
        <w:t>（</w:t>
      </w:r>
      <w:bookmarkEnd w:id="1530"/>
      <w:r>
        <w:rPr>
          <w:color w:val="000000"/>
          <w:spacing w:val="0"/>
          <w:w w:val="100"/>
          <w:position w:val="0"/>
        </w:rPr>
        <w:t>2）.</w:t>
      </w:r>
      <w:r>
        <w:rPr>
          <w:color w:val="000000"/>
          <w:spacing w:val="0"/>
          <w:w w:val="100"/>
          <w:position w:val="0"/>
        </w:rPr>
        <w:t>坏账准备计提情况</w:t>
      </w:r>
      <w:bookmarkEnd w:id="1528"/>
      <w:bookmarkEnd w:id="1529"/>
      <w:bookmarkEnd w:id="1531"/>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430" w:val="left"/>
        </w:tabs>
        <w:bidi w:val="0"/>
        <w:spacing w:before="0" w:after="0" w:line="278" w:lineRule="exact"/>
        <w:ind w:left="0" w:right="0" w:firstLine="0"/>
        <w:jc w:val="left"/>
      </w:pPr>
      <w:bookmarkStart w:id="1532" w:name="bookmark1532"/>
      <w:bookmarkStart w:id="1533" w:name="bookmark1533"/>
      <w:bookmarkStart w:id="1534" w:name="bookmark1534"/>
      <w:bookmarkStart w:id="1535" w:name="bookmark1535"/>
      <w:r>
        <w:rPr>
          <w:color w:val="000000"/>
          <w:spacing w:val="0"/>
          <w:w w:val="100"/>
          <w:position w:val="0"/>
        </w:rPr>
        <w:t>（</w:t>
      </w:r>
      <w:bookmarkEnd w:id="1534"/>
      <w:r>
        <w:rPr>
          <w:color w:val="000000"/>
          <w:spacing w:val="0"/>
          <w:w w:val="100"/>
          <w:position w:val="0"/>
        </w:rPr>
        <w:t>3）</w:t>
        <w:tab/>
        <w:t>.</w:t>
      </w:r>
      <w:r>
        <w:rPr>
          <w:color w:val="000000"/>
          <w:spacing w:val="0"/>
          <w:w w:val="100"/>
          <w:position w:val="0"/>
        </w:rPr>
        <w:t>因金融资产转移而终止确认的长期应收款</w:t>
      </w:r>
      <w:bookmarkEnd w:id="1532"/>
      <w:bookmarkEnd w:id="1533"/>
      <w:bookmarkEnd w:id="1535"/>
    </w:p>
    <w:p>
      <w:pPr>
        <w:pStyle w:val="Style2"/>
        <w:keepNext w:val="0"/>
        <w:keepLines w:val="0"/>
        <w:widowControl w:val="0"/>
        <w:shd w:val="clear" w:color="auto" w:fill="auto"/>
        <w:tabs>
          <w:tab w:pos="859" w:val="left"/>
        </w:tabs>
        <w:bidi w:val="0"/>
        <w:spacing w:before="0" w:after="320" w:line="278"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430" w:val="left"/>
        </w:tabs>
        <w:bidi w:val="0"/>
        <w:spacing w:before="0" w:after="0" w:line="278" w:lineRule="exact"/>
        <w:ind w:left="0" w:right="0" w:firstLine="0"/>
        <w:jc w:val="left"/>
      </w:pPr>
      <w:bookmarkStart w:id="1536" w:name="bookmark1536"/>
      <w:bookmarkStart w:id="1537" w:name="bookmark1537"/>
      <w:bookmarkStart w:id="1538" w:name="bookmark1538"/>
      <w:bookmarkStart w:id="1539" w:name="bookmark1539"/>
      <w:r>
        <w:rPr>
          <w:color w:val="000000"/>
          <w:spacing w:val="0"/>
          <w:w w:val="100"/>
          <w:position w:val="0"/>
        </w:rPr>
        <w:t>（</w:t>
      </w:r>
      <w:bookmarkEnd w:id="1538"/>
      <w:r>
        <w:rPr>
          <w:color w:val="000000"/>
          <w:spacing w:val="0"/>
          <w:w w:val="100"/>
          <w:position w:val="0"/>
        </w:rPr>
        <w:t>4）</w:t>
        <w:tab/>
        <w:t>.</w:t>
      </w:r>
      <w:r>
        <w:rPr>
          <w:color w:val="000000"/>
          <w:spacing w:val="0"/>
          <w:w w:val="100"/>
          <w:position w:val="0"/>
        </w:rPr>
        <w:t>转移长期应收款且继续涉入形成的资产、负债金额</w:t>
      </w:r>
      <w:bookmarkEnd w:id="1536"/>
      <w:bookmarkEnd w:id="1537"/>
      <w:bookmarkEnd w:id="1539"/>
    </w:p>
    <w:p>
      <w:pPr>
        <w:pStyle w:val="Style2"/>
        <w:keepNext w:val="0"/>
        <w:keepLines w:val="0"/>
        <w:widowControl w:val="0"/>
        <w:shd w:val="clear" w:color="auto" w:fill="auto"/>
        <w:tabs>
          <w:tab w:pos="859" w:val="left"/>
        </w:tabs>
        <w:bidi w:val="0"/>
        <w:spacing w:before="0" w:after="240" w:line="278"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1540" w:name="bookmark1540"/>
      <w:bookmarkStart w:id="1541" w:name="bookmark1541"/>
      <w:bookmarkStart w:id="1542" w:name="bookmark1542"/>
      <w:bookmarkStart w:id="1543" w:name="bookmark1543"/>
      <w:r>
        <w:rPr>
          <w:color w:val="000000"/>
          <w:spacing w:val="0"/>
          <w:w w:val="100"/>
          <w:position w:val="0"/>
        </w:rPr>
        <w:t>1</w:t>
      </w:r>
      <w:bookmarkEnd w:id="1542"/>
      <w:r>
        <w:rPr>
          <w:color w:val="000000"/>
          <w:spacing w:val="0"/>
          <w:w w:val="100"/>
          <w:position w:val="0"/>
        </w:rPr>
        <w:t>7、长期股权投资</w:t>
      </w:r>
      <w:bookmarkEnd w:id="1540"/>
      <w:bookmarkEnd w:id="1541"/>
      <w:bookmarkEnd w:id="154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1220" w:firstLine="0"/>
        <w:jc w:val="right"/>
      </w:pPr>
      <w:r>
        <w:rPr>
          <w:color w:val="000000"/>
          <w:spacing w:val="0"/>
          <w:w w:val="100"/>
          <w:position w:val="0"/>
        </w:rPr>
        <w:t>单位：元币种：人民币</w:t>
      </w:r>
    </w:p>
    <w:tbl>
      <w:tblPr>
        <w:tblOverlap w:val="never"/>
        <w:jc w:val="left"/>
        <w:tblLayout w:type="fixed"/>
      </w:tblPr>
      <w:tblGrid>
        <w:gridCol w:w="874"/>
        <w:gridCol w:w="806"/>
        <w:gridCol w:w="811"/>
        <w:gridCol w:w="725"/>
        <w:gridCol w:w="835"/>
        <w:gridCol w:w="758"/>
        <w:gridCol w:w="763"/>
        <w:gridCol w:w="826"/>
        <w:gridCol w:w="806"/>
        <w:gridCol w:w="821"/>
        <w:gridCol w:w="811"/>
      </w:tblGrid>
      <w:tr>
        <w:trPr>
          <w:trHeight w:val="15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1"/>
                <w:szCs w:val="11"/>
              </w:rPr>
            </w:pPr>
            <w:r>
              <w:rPr>
                <w:rFonts w:ascii="SimHei" w:eastAsia="SimHei" w:hAnsi="SimHei" w:cs="SimHei"/>
                <w:color w:val="000000"/>
                <w:spacing w:val="0"/>
                <w:w w:val="100"/>
                <w:position w:val="0"/>
                <w:sz w:val="11"/>
                <w:szCs w:val="11"/>
              </w:rPr>
              <w:t>被投资单位</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1"/>
                <w:szCs w:val="11"/>
              </w:rPr>
            </w:pPr>
            <w:r>
              <w:rPr>
                <w:rFonts w:ascii="SimHei" w:eastAsia="SimHei" w:hAnsi="SimHei" w:cs="SimHei"/>
                <w:color w:val="000000"/>
                <w:spacing w:val="0"/>
                <w:w w:val="100"/>
                <w:position w:val="0"/>
                <w:sz w:val="11"/>
                <w:szCs w:val="11"/>
              </w:rPr>
              <w:t>期初</w:t>
            </w:r>
          </w:p>
          <w:p>
            <w:pPr>
              <w:pStyle w:val="Style28"/>
              <w:keepNext w:val="0"/>
              <w:keepLines w:val="0"/>
              <w:widowControl w:val="0"/>
              <w:shd w:val="clear" w:color="auto" w:fill="auto"/>
              <w:bidi w:val="0"/>
              <w:spacing w:before="0" w:after="0" w:line="240" w:lineRule="auto"/>
              <w:ind w:left="0" w:right="0" w:firstLine="280"/>
              <w:jc w:val="left"/>
              <w:rPr>
                <w:sz w:val="11"/>
                <w:szCs w:val="11"/>
              </w:rPr>
            </w:pPr>
            <w:r>
              <w:rPr>
                <w:rFonts w:ascii="SimHei" w:eastAsia="SimHei" w:hAnsi="SimHei" w:cs="SimHei"/>
                <w:color w:val="000000"/>
                <w:spacing w:val="0"/>
                <w:w w:val="100"/>
                <w:position w:val="0"/>
                <w:sz w:val="11"/>
                <w:szCs w:val="11"/>
              </w:rPr>
              <w:t>余额</w:t>
            </w:r>
          </w:p>
        </w:tc>
        <w:tc>
          <w:tcPr>
            <w:gridSpan w:val="7"/>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000000"/>
                <w:spacing w:val="0"/>
                <w:w w:val="100"/>
                <w:position w:val="0"/>
                <w:sz w:val="11"/>
                <w:szCs w:val="11"/>
              </w:rPr>
              <w:t>本期增减变动</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1"/>
                <w:szCs w:val="11"/>
              </w:rPr>
            </w:pPr>
            <w:r>
              <w:rPr>
                <w:rFonts w:ascii="SimHei" w:eastAsia="SimHei" w:hAnsi="SimHei" w:cs="SimHei"/>
                <w:color w:val="000000"/>
                <w:spacing w:val="0"/>
                <w:w w:val="100"/>
                <w:position w:val="0"/>
                <w:sz w:val="11"/>
                <w:szCs w:val="11"/>
              </w:rPr>
              <w:t>期末</w:t>
            </w:r>
          </w:p>
          <w:p>
            <w:pPr>
              <w:pStyle w:val="Style28"/>
              <w:keepNext w:val="0"/>
              <w:keepLines w:val="0"/>
              <w:widowControl w:val="0"/>
              <w:shd w:val="clear" w:color="auto" w:fill="auto"/>
              <w:bidi w:val="0"/>
              <w:spacing w:before="0" w:after="0" w:line="240" w:lineRule="auto"/>
              <w:ind w:left="0" w:right="0" w:firstLine="300"/>
              <w:jc w:val="left"/>
              <w:rPr>
                <w:sz w:val="11"/>
                <w:szCs w:val="11"/>
              </w:rPr>
            </w:pPr>
            <w:r>
              <w:rPr>
                <w:rFonts w:ascii="SimHei" w:eastAsia="SimHei" w:hAnsi="SimHei" w:cs="SimHei"/>
                <w:color w:val="000000"/>
                <w:spacing w:val="0"/>
                <w:w w:val="100"/>
                <w:position w:val="0"/>
                <w:sz w:val="11"/>
                <w:szCs w:val="11"/>
              </w:rPr>
              <w:t>余额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134" w:lineRule="exact"/>
              <w:ind w:left="0" w:right="0" w:firstLine="0"/>
              <w:jc w:val="center"/>
              <w:rPr>
                <w:sz w:val="11"/>
                <w:szCs w:val="11"/>
              </w:rPr>
            </w:pPr>
            <w:r>
              <w:rPr>
                <w:rFonts w:ascii="SimHei" w:eastAsia="SimHei" w:hAnsi="SimHei" w:cs="SimHei"/>
                <w:color w:val="000000"/>
                <w:spacing w:val="0"/>
                <w:w w:val="100"/>
                <w:position w:val="0"/>
                <w:sz w:val="11"/>
                <w:szCs w:val="11"/>
              </w:rPr>
              <w:t>减值准备期 末余额</w:t>
            </w:r>
          </w:p>
        </w:tc>
      </w:tr>
      <w:tr>
        <w:trPr>
          <w:trHeight w:val="44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000000"/>
                <w:spacing w:val="0"/>
                <w:w w:val="100"/>
                <w:position w:val="0"/>
                <w:sz w:val="11"/>
                <w:szCs w:val="11"/>
              </w:rPr>
              <w:t>追加投资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000000"/>
                <w:spacing w:val="0"/>
                <w:w w:val="100"/>
                <w:position w:val="0"/>
                <w:sz w:val="11"/>
                <w:szCs w:val="11"/>
              </w:rPr>
              <w:t>减少投资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34" w:lineRule="exact"/>
              <w:ind w:left="0" w:right="0" w:firstLine="140"/>
              <w:jc w:val="left"/>
              <w:rPr>
                <w:sz w:val="11"/>
                <w:szCs w:val="11"/>
              </w:rPr>
            </w:pPr>
            <w:r>
              <w:rPr>
                <w:rFonts w:ascii="SimHei" w:eastAsia="SimHei" w:hAnsi="SimHei" w:cs="SimHei"/>
                <w:color w:val="000000"/>
                <w:spacing w:val="0"/>
                <w:w w:val="100"/>
                <w:position w:val="0"/>
                <w:sz w:val="11"/>
                <w:szCs w:val="11"/>
              </w:rPr>
              <w:t>权益法下确</w:t>
            </w:r>
          </w:p>
          <w:p>
            <w:pPr>
              <w:pStyle w:val="Style28"/>
              <w:keepNext w:val="0"/>
              <w:keepLines w:val="0"/>
              <w:widowControl w:val="0"/>
              <w:shd w:val="clear" w:color="auto" w:fill="auto"/>
              <w:bidi w:val="0"/>
              <w:spacing w:before="0" w:after="0" w:line="134" w:lineRule="exact"/>
              <w:ind w:left="0" w:right="0" w:firstLine="0"/>
              <w:jc w:val="center"/>
              <w:rPr>
                <w:sz w:val="11"/>
                <w:szCs w:val="11"/>
              </w:rPr>
            </w:pPr>
            <w:r>
              <w:rPr>
                <w:rFonts w:ascii="SimHei" w:eastAsia="SimHei" w:hAnsi="SimHei" w:cs="SimHei"/>
                <w:color w:val="000000"/>
                <w:spacing w:val="0"/>
                <w:w w:val="100"/>
                <w:position w:val="0"/>
                <w:sz w:val="11"/>
                <w:szCs w:val="11"/>
              </w:rPr>
              <w:t>认的投资损 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39" w:lineRule="exact"/>
              <w:ind w:left="140" w:right="0" w:firstLine="0"/>
              <w:jc w:val="left"/>
              <w:rPr>
                <w:sz w:val="11"/>
                <w:szCs w:val="11"/>
              </w:rPr>
            </w:pPr>
            <w:r>
              <w:rPr>
                <w:rFonts w:ascii="SimHei" w:eastAsia="SimHei" w:hAnsi="SimHei" w:cs="SimHei"/>
                <w:color w:val="000000"/>
                <w:spacing w:val="0"/>
                <w:w w:val="100"/>
                <w:position w:val="0"/>
                <w:sz w:val="11"/>
                <w:szCs w:val="11"/>
              </w:rPr>
              <w:t>其他综合 收益调整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34" w:lineRule="exact"/>
              <w:ind w:left="0" w:right="0" w:firstLine="0"/>
              <w:jc w:val="center"/>
              <w:rPr>
                <w:sz w:val="11"/>
                <w:szCs w:val="11"/>
              </w:rPr>
            </w:pPr>
            <w:r>
              <w:rPr>
                <w:rFonts w:ascii="SimHei" w:eastAsia="SimHei" w:hAnsi="SimHei" w:cs="SimHei"/>
                <w:color w:val="000000"/>
                <w:spacing w:val="0"/>
                <w:w w:val="100"/>
                <w:position w:val="0"/>
                <w:sz w:val="11"/>
                <w:szCs w:val="11"/>
              </w:rPr>
              <w:t>其他权益 变动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49" w:lineRule="exact"/>
              <w:ind w:left="0" w:right="0" w:firstLine="0"/>
              <w:jc w:val="center"/>
              <w:rPr>
                <w:sz w:val="11"/>
                <w:szCs w:val="11"/>
              </w:rPr>
            </w:pPr>
            <w:r>
              <w:rPr>
                <w:rFonts w:ascii="SimHei" w:eastAsia="SimHei" w:hAnsi="SimHei" w:cs="SimHei"/>
                <w:color w:val="000000"/>
                <w:spacing w:val="0"/>
                <w:w w:val="100"/>
                <w:position w:val="0"/>
                <w:sz w:val="11"/>
                <w:szCs w:val="11"/>
              </w:rPr>
              <w:t>计提减值准 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80" w:firstLine="0"/>
              <w:jc w:val="right"/>
              <w:rPr>
                <w:sz w:val="11"/>
                <w:szCs w:val="11"/>
              </w:rPr>
            </w:pPr>
            <w:r>
              <w:rPr>
                <w:rFonts w:ascii="SimHei" w:eastAsia="SimHei" w:hAnsi="SimHei" w:cs="SimHei"/>
                <w:color w:val="000000"/>
                <w:spacing w:val="0"/>
                <w:w w:val="100"/>
                <w:position w:val="0"/>
                <w:sz w:val="11"/>
                <w:szCs w:val="11"/>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9" w:hRule="exact"/>
        </w:trPr>
        <w:tc>
          <w:tcPr>
            <w:gridSpan w:val="11"/>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一、合营企业</w:t>
            </w:r>
          </w:p>
        </w:tc>
      </w:tr>
      <w:tr>
        <w:trPr>
          <w:trHeight w:val="1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gridSpan w:val="11"/>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二、联营企业</w:t>
            </w:r>
          </w:p>
        </w:tc>
      </w:tr>
      <w:tr>
        <w:trPr>
          <w:trHeight w:val="43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44" w:lineRule="exact"/>
              <w:ind w:left="0" w:right="0" w:firstLine="0"/>
              <w:jc w:val="left"/>
              <w:rPr>
                <w:sz w:val="11"/>
                <w:szCs w:val="11"/>
              </w:rPr>
            </w:pPr>
            <w:r>
              <w:rPr>
                <w:rFonts w:ascii="SimHei" w:eastAsia="SimHei" w:hAnsi="SimHei" w:cs="SimHei"/>
                <w:color w:val="000000"/>
                <w:spacing w:val="0"/>
                <w:w w:val="100"/>
                <w:position w:val="0"/>
                <w:sz w:val="11"/>
                <w:szCs w:val="11"/>
              </w:rPr>
              <w:t xml:space="preserve">沈阳拓荆科 技有限公司 </w:t>
            </w:r>
            <w:r>
              <w:rPr>
                <w:rFonts w:ascii="Times New Roman" w:eastAsia="Times New Roman" w:hAnsi="Times New Roman" w:cs="Times New Roman"/>
                <w:color w:val="000000"/>
                <w:spacing w:val="0"/>
                <w:w w:val="100"/>
                <w:position w:val="0"/>
                <w:sz w:val="11"/>
                <w:szCs w:val="11"/>
              </w:rPr>
              <w:t>（“</w:t>
            </w:r>
            <w:r>
              <w:rPr>
                <w:rFonts w:ascii="SimHei" w:eastAsia="SimHei" w:hAnsi="SimHei" w:cs="SimHei"/>
                <w:color w:val="000000"/>
                <w:spacing w:val="0"/>
                <w:w w:val="100"/>
                <w:position w:val="0"/>
                <w:sz w:val="11"/>
                <w:szCs w:val="11"/>
              </w:rPr>
              <w:t>沈阳拓荆，，）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158,550,242.</w:t>
            </w:r>
          </w:p>
          <w:p>
            <w:pPr>
              <w:pStyle w:val="Style28"/>
              <w:keepNext w:val="0"/>
              <w:keepLines w:val="0"/>
              <w:widowControl w:val="0"/>
              <w:shd w:val="clear" w:color="auto" w:fill="auto"/>
              <w:bidi w:val="0"/>
              <w:spacing w:before="0" w:after="0" w:line="240" w:lineRule="auto"/>
              <w:ind w:left="0" w:right="0" w:firstLine="580"/>
              <w:jc w:val="left"/>
              <w:rPr>
                <w:sz w:val="11"/>
                <w:szCs w:val="11"/>
              </w:rPr>
            </w:pPr>
            <w:r>
              <w:rPr>
                <w:rFonts w:ascii="Times New Roman" w:eastAsia="Times New Roman" w:hAnsi="Times New Roman" w:cs="Times New Roman"/>
                <w:color w:val="000000"/>
                <w:spacing w:val="0"/>
                <w:w w:val="100"/>
                <w:position w:val="0"/>
                <w:sz w:val="11"/>
                <w:szCs w:val="11"/>
              </w:rPr>
              <w:t>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1"/>
                <w:szCs w:val="11"/>
              </w:rPr>
            </w:pPr>
            <w:r>
              <w:rPr>
                <w:rFonts w:ascii="Times New Roman" w:eastAsia="Times New Roman" w:hAnsi="Times New Roman" w:cs="Times New Roman"/>
                <w:color w:val="000000"/>
                <w:spacing w:val="0"/>
                <w:w w:val="100"/>
                <w:position w:val="0"/>
                <w:sz w:val="11"/>
                <w:szCs w:val="11"/>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-1,971,553.36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1"/>
                <w:szCs w:val="11"/>
              </w:rPr>
              <w:t>214,089.81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1"/>
                <w:szCs w:val="11"/>
              </w:rPr>
            </w:pPr>
            <w:r>
              <w:rPr>
                <w:rFonts w:ascii="Times New Roman" w:eastAsia="Times New Roman" w:hAnsi="Times New Roman" w:cs="Times New Roman"/>
                <w:color w:val="000000"/>
                <w:spacing w:val="0"/>
                <w:w w:val="100"/>
                <w:position w:val="0"/>
                <w:sz w:val="11"/>
                <w:szCs w:val="11"/>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156,792,779.</w:t>
            </w:r>
          </w:p>
          <w:p>
            <w:pPr>
              <w:pStyle w:val="Style28"/>
              <w:keepNext w:val="0"/>
              <w:keepLines w:val="0"/>
              <w:widowControl w:val="0"/>
              <w:shd w:val="clear" w:color="auto" w:fill="auto"/>
              <w:bidi w:val="0"/>
              <w:spacing w:before="0" w:after="0" w:line="240" w:lineRule="auto"/>
              <w:ind w:left="0" w:right="0" w:firstLine="600"/>
              <w:jc w:val="both"/>
              <w:rPr>
                <w:sz w:val="11"/>
                <w:szCs w:val="11"/>
              </w:rPr>
            </w:pPr>
            <w:r>
              <w:rPr>
                <w:rFonts w:ascii="Times New Roman" w:eastAsia="Times New Roman" w:hAnsi="Times New Roman" w:cs="Times New Roman"/>
                <w:color w:val="000000"/>
                <w:spacing w:val="0"/>
                <w:w w:val="100"/>
                <w:position w:val="0"/>
                <w:sz w:val="11"/>
                <w:szCs w:val="11"/>
              </w:rPr>
              <w:t>30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11"/>
                <w:szCs w:val="11"/>
              </w:rPr>
            </w:pPr>
            <w:r>
              <w:rPr>
                <w:rFonts w:ascii="Times New Roman" w:eastAsia="Times New Roman" w:hAnsi="Times New Roman" w:cs="Times New Roman"/>
                <w:color w:val="000000"/>
                <w:spacing w:val="0"/>
                <w:w w:val="100"/>
                <w:position w:val="0"/>
                <w:sz w:val="11"/>
                <w:szCs w:val="11"/>
              </w:rPr>
              <w:t>-</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42" w:lineRule="exact"/>
              <w:ind w:left="0" w:right="0" w:firstLine="0"/>
              <w:jc w:val="left"/>
              <w:rPr>
                <w:sz w:val="11"/>
                <w:szCs w:val="11"/>
              </w:rPr>
            </w:pPr>
            <w:r>
              <w:rPr>
                <w:rFonts w:ascii="SimHei" w:eastAsia="SimHei" w:hAnsi="SimHei" w:cs="SimHei"/>
                <w:color w:val="000000"/>
                <w:spacing w:val="0"/>
                <w:w w:val="100"/>
                <w:position w:val="0"/>
                <w:sz w:val="11"/>
                <w:szCs w:val="11"/>
              </w:rPr>
              <w:t>上海芯元基 半导体科技 有限公司</w:t>
            </w:r>
            <w:r>
              <w:rPr>
                <w:rFonts w:ascii="Times New Roman" w:eastAsia="Times New Roman" w:hAnsi="Times New Roman" w:cs="Times New Roman"/>
                <w:color w:val="000000"/>
                <w:spacing w:val="0"/>
                <w:w w:val="100"/>
                <w:position w:val="0"/>
                <w:sz w:val="11"/>
                <w:szCs w:val="11"/>
              </w:rPr>
              <w:t>（“</w:t>
            </w:r>
            <w:r>
              <w:rPr>
                <w:rFonts w:ascii="SimHei" w:eastAsia="SimHei" w:hAnsi="SimHei" w:cs="SimHei"/>
                <w:color w:val="000000"/>
                <w:spacing w:val="0"/>
                <w:w w:val="100"/>
                <w:position w:val="0"/>
                <w:sz w:val="11"/>
                <w:szCs w:val="11"/>
              </w:rPr>
              <w:t>上 海芯元基</w:t>
            </w:r>
            <w:r>
              <w:rPr>
                <w:rFonts w:ascii="Times New Roman" w:eastAsia="Times New Roman" w:hAnsi="Times New Roman" w:cs="Times New Roman"/>
                <w:color w:val="000000"/>
                <w:spacing w:val="0"/>
                <w:w w:val="100"/>
                <w:position w:val="0"/>
                <w:sz w:val="11"/>
                <w:szCs w:val="11"/>
              </w:rPr>
              <w:t>”</w:t>
            </w:r>
            <w:r>
              <w:rPr>
                <w:color w:val="000000"/>
                <w:spacing w:val="0"/>
                <w:w w:val="100"/>
                <w:position w:val="0"/>
                <w:sz w:val="11"/>
                <w:szCs w:val="11"/>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12,105,395.7</w:t>
            </w:r>
          </w:p>
          <w:p>
            <w:pPr>
              <w:pStyle w:val="Style28"/>
              <w:keepNext w:val="0"/>
              <w:keepLines w:val="0"/>
              <w:widowControl w:val="0"/>
              <w:shd w:val="clear" w:color="auto" w:fill="auto"/>
              <w:bidi w:val="0"/>
              <w:spacing w:before="0" w:after="0" w:line="240" w:lineRule="auto"/>
              <w:ind w:left="0" w:right="0" w:firstLine="640"/>
              <w:jc w:val="left"/>
              <w:rPr>
                <w:sz w:val="11"/>
                <w:szCs w:val="11"/>
              </w:rPr>
            </w:pPr>
            <w:r>
              <w:rPr>
                <w:rFonts w:ascii="Times New Roman" w:eastAsia="Times New Roman" w:hAnsi="Times New Roman" w:cs="Times New Roman"/>
                <w:color w:val="000000"/>
                <w:spacing w:val="0"/>
                <w:w w:val="100"/>
                <w:position w:val="0"/>
                <w:sz w:val="11"/>
                <w:szCs w:val="11"/>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1"/>
                <w:szCs w:val="11"/>
              </w:rPr>
            </w:pPr>
            <w:r>
              <w:rPr>
                <w:rFonts w:ascii="Times New Roman" w:eastAsia="Times New Roman" w:hAnsi="Times New Roman" w:cs="Times New Roman"/>
                <w:color w:val="000000"/>
                <w:spacing w:val="0"/>
                <w:w w:val="100"/>
                <w:position w:val="0"/>
                <w:sz w:val="11"/>
                <w:szCs w:val="11"/>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-83,891.02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1"/>
                <w:szCs w:val="11"/>
              </w:rPr>
            </w:pPr>
            <w:r>
              <w:rPr>
                <w:rFonts w:ascii="Times New Roman" w:eastAsia="Times New Roman" w:hAnsi="Times New Roman" w:cs="Times New Roman"/>
                <w:color w:val="000000"/>
                <w:spacing w:val="0"/>
                <w:w w:val="100"/>
                <w:position w:val="0"/>
                <w:sz w:val="11"/>
                <w:szCs w:val="11"/>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5,755,531.31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17,777,036.0</w:t>
            </w:r>
          </w:p>
          <w:p>
            <w:pPr>
              <w:pStyle w:val="Style28"/>
              <w:keepNext w:val="0"/>
              <w:keepLines w:val="0"/>
              <w:widowControl w:val="0"/>
              <w:shd w:val="clear" w:color="auto" w:fill="auto"/>
              <w:bidi w:val="0"/>
              <w:spacing w:before="0" w:after="0" w:line="240" w:lineRule="auto"/>
              <w:ind w:left="0" w:right="0" w:firstLine="640"/>
              <w:jc w:val="left"/>
              <w:rPr>
                <w:sz w:val="11"/>
                <w:szCs w:val="11"/>
              </w:rPr>
            </w:pPr>
            <w:r>
              <w:rPr>
                <w:rFonts w:ascii="Times New Roman" w:eastAsia="Times New Roman" w:hAnsi="Times New Roman" w:cs="Times New Roman"/>
                <w:color w:val="000000"/>
                <w:spacing w:val="0"/>
                <w:w w:val="100"/>
                <w:position w:val="0"/>
                <w:sz w:val="11"/>
                <w:szCs w:val="11"/>
              </w:rPr>
              <w:t>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11"/>
                <w:szCs w:val="11"/>
              </w:rPr>
            </w:pPr>
            <w:r>
              <w:rPr>
                <w:rFonts w:ascii="Times New Roman" w:eastAsia="Times New Roman" w:hAnsi="Times New Roman" w:cs="Times New Roman"/>
                <w:color w:val="000000"/>
                <w:spacing w:val="0"/>
                <w:w w:val="100"/>
                <w:position w:val="0"/>
                <w:sz w:val="11"/>
                <w:szCs w:val="11"/>
              </w:rPr>
              <w:t>-</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42" w:lineRule="exact"/>
              <w:ind w:left="0" w:right="0" w:firstLine="0"/>
              <w:jc w:val="left"/>
              <w:rPr>
                <w:sz w:val="11"/>
                <w:szCs w:val="11"/>
              </w:rPr>
            </w:pPr>
            <w:r>
              <w:rPr>
                <w:rFonts w:ascii="SimHei" w:eastAsia="SimHei" w:hAnsi="SimHei" w:cs="SimHei"/>
                <w:color w:val="000000"/>
                <w:spacing w:val="0"/>
                <w:w w:val="100"/>
                <w:position w:val="0"/>
                <w:sz w:val="11"/>
                <w:szCs w:val="11"/>
              </w:rPr>
              <w:t>上海洪朴信 息科技有限 公司</w:t>
            </w:r>
            <w:r>
              <w:rPr>
                <w:rFonts w:ascii="Times New Roman" w:eastAsia="Times New Roman" w:hAnsi="Times New Roman" w:cs="Times New Roman"/>
                <w:color w:val="000000"/>
                <w:spacing w:val="0"/>
                <w:w w:val="100"/>
                <w:position w:val="0"/>
                <w:sz w:val="11"/>
                <w:szCs w:val="11"/>
              </w:rPr>
              <w:t>（“</w:t>
            </w:r>
            <w:r>
              <w:rPr>
                <w:rFonts w:ascii="SimHei" w:eastAsia="SimHei" w:hAnsi="SimHei" w:cs="SimHei"/>
                <w:color w:val="000000"/>
                <w:spacing w:val="0"/>
                <w:w w:val="100"/>
                <w:position w:val="0"/>
                <w:sz w:val="11"/>
                <w:szCs w:val="11"/>
              </w:rPr>
              <w:t>上海洪 朴</w:t>
            </w:r>
            <w:r>
              <w:rPr>
                <w:rFonts w:ascii="Times New Roman" w:eastAsia="Times New Roman" w:hAnsi="Times New Roman" w:cs="Times New Roman"/>
                <w:color w:val="000000"/>
                <w:spacing w:val="0"/>
                <w:w w:val="100"/>
                <w:position w:val="0"/>
                <w:sz w:val="11"/>
                <w:szCs w:val="11"/>
              </w:rPr>
              <w:t>”</w:t>
            </w:r>
            <w:r>
              <w:rPr>
                <w:color w:val="000000"/>
                <w:spacing w:val="0"/>
                <w:w w:val="100"/>
                <w:position w:val="0"/>
                <w:sz w:val="11"/>
                <w:szCs w:val="11"/>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25,879,667.7</w:t>
            </w:r>
          </w:p>
          <w:p>
            <w:pPr>
              <w:pStyle w:val="Style28"/>
              <w:keepNext w:val="0"/>
              <w:keepLines w:val="0"/>
              <w:widowControl w:val="0"/>
              <w:shd w:val="clear" w:color="auto" w:fill="auto"/>
              <w:bidi w:val="0"/>
              <w:spacing w:before="0" w:after="0" w:line="240" w:lineRule="auto"/>
              <w:ind w:left="0" w:right="0" w:firstLine="640"/>
              <w:jc w:val="left"/>
              <w:rPr>
                <w:sz w:val="11"/>
                <w:szCs w:val="11"/>
              </w:rPr>
            </w:pPr>
            <w:r>
              <w:rPr>
                <w:rFonts w:ascii="Times New Roman" w:eastAsia="Times New Roman" w:hAnsi="Times New Roman" w:cs="Times New Roman"/>
                <w:color w:val="000000"/>
                <w:spacing w:val="0"/>
                <w:w w:val="100"/>
                <w:position w:val="0"/>
                <w:sz w:val="11"/>
                <w:szCs w:val="11"/>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1"/>
                <w:szCs w:val="11"/>
              </w:rPr>
            </w:pPr>
            <w:r>
              <w:rPr>
                <w:rFonts w:ascii="Times New Roman" w:eastAsia="Times New Roman" w:hAnsi="Times New Roman" w:cs="Times New Roman"/>
                <w:color w:val="000000"/>
                <w:spacing w:val="0"/>
                <w:w w:val="100"/>
                <w:position w:val="0"/>
                <w:sz w:val="11"/>
                <w:szCs w:val="11"/>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-3,047,293.70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1"/>
                <w:szCs w:val="11"/>
              </w:rPr>
            </w:pPr>
            <w:r>
              <w:rPr>
                <w:rFonts w:ascii="Times New Roman" w:eastAsia="Times New Roman" w:hAnsi="Times New Roman" w:cs="Times New Roman"/>
                <w:color w:val="000000"/>
                <w:spacing w:val="0"/>
                <w:w w:val="100"/>
                <w:position w:val="0"/>
                <w:sz w:val="11"/>
                <w:szCs w:val="11"/>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1"/>
                <w:szCs w:val="11"/>
              </w:rPr>
            </w:pPr>
            <w:r>
              <w:rPr>
                <w:rFonts w:ascii="Times New Roman" w:eastAsia="Times New Roman" w:hAnsi="Times New Roman" w:cs="Times New Roman"/>
                <w:color w:val="000000"/>
                <w:spacing w:val="0"/>
                <w:w w:val="100"/>
                <w:position w:val="0"/>
                <w:sz w:val="11"/>
                <w:szCs w:val="11"/>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22,832,374.0</w:t>
            </w:r>
          </w:p>
          <w:p>
            <w:pPr>
              <w:pStyle w:val="Style28"/>
              <w:keepNext w:val="0"/>
              <w:keepLines w:val="0"/>
              <w:widowControl w:val="0"/>
              <w:shd w:val="clear" w:color="auto" w:fill="auto"/>
              <w:bidi w:val="0"/>
              <w:spacing w:before="0" w:after="0" w:line="240" w:lineRule="auto"/>
              <w:ind w:left="0" w:right="0" w:firstLine="640"/>
              <w:jc w:val="left"/>
              <w:rPr>
                <w:sz w:val="11"/>
                <w:szCs w:val="11"/>
              </w:rPr>
            </w:pPr>
            <w:r>
              <w:rPr>
                <w:rFonts w:ascii="Times New Roman" w:eastAsia="Times New Roman" w:hAnsi="Times New Roman" w:cs="Times New Roman"/>
                <w:color w:val="000000"/>
                <w:spacing w:val="0"/>
                <w:w w:val="100"/>
                <w:position w:val="0"/>
                <w:sz w:val="11"/>
                <w:szCs w:val="11"/>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11"/>
                <w:szCs w:val="11"/>
              </w:rPr>
            </w:pPr>
            <w:r>
              <w:rPr>
                <w:rFonts w:ascii="Times New Roman" w:eastAsia="Times New Roman" w:hAnsi="Times New Roman" w:cs="Times New Roman"/>
                <w:color w:val="000000"/>
                <w:spacing w:val="0"/>
                <w:w w:val="100"/>
                <w:position w:val="0"/>
                <w:sz w:val="11"/>
                <w:szCs w:val="11"/>
              </w:rPr>
              <w:t>-</w:t>
            </w:r>
          </w:p>
        </w:tc>
      </w:tr>
      <w:tr>
        <w:trPr>
          <w:trHeight w:val="51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SOLAYER</w:t>
            </w:r>
          </w:p>
          <w:p>
            <w:pPr>
              <w:pStyle w:val="Style28"/>
              <w:keepNext w:val="0"/>
              <w:keepLines w:val="0"/>
              <w:widowControl w:val="0"/>
              <w:shd w:val="clear" w:color="auto" w:fill="auto"/>
              <w:bidi w:val="0"/>
              <w:spacing w:before="0" w:line="240" w:lineRule="auto"/>
              <w:ind w:left="0" w:right="0" w:firstLine="300"/>
              <w:jc w:val="left"/>
              <w:rPr>
                <w:sz w:val="11"/>
                <w:szCs w:val="11"/>
              </w:rPr>
            </w:pPr>
            <w:r>
              <w:rPr>
                <w:rFonts w:ascii="Times New Roman" w:eastAsia="Times New Roman" w:hAnsi="Times New Roman" w:cs="Times New Roman"/>
                <w:color w:val="000000"/>
                <w:spacing w:val="0"/>
                <w:w w:val="100"/>
                <w:position w:val="0"/>
                <w:sz w:val="11"/>
                <w:szCs w:val="11"/>
              </w:rPr>
              <w:t>GmbH</w:t>
            </w:r>
          </w:p>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(“Solayer”</w:t>
            </w:r>
            <w:r>
              <w:rPr>
                <w:color w:val="000000"/>
                <w:spacing w:val="0"/>
                <w:w w:val="100"/>
                <w:position w:val="0"/>
                <w:sz w:val="11"/>
                <w:szCs w:val="11"/>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38,703,785.3</w:t>
            </w:r>
          </w:p>
          <w:p>
            <w:pPr>
              <w:pStyle w:val="Style28"/>
              <w:keepNext w:val="0"/>
              <w:keepLines w:val="0"/>
              <w:widowControl w:val="0"/>
              <w:shd w:val="clear" w:color="auto" w:fill="auto"/>
              <w:bidi w:val="0"/>
              <w:spacing w:before="0" w:after="0" w:line="240" w:lineRule="auto"/>
              <w:ind w:left="0" w:right="0" w:firstLine="640"/>
              <w:jc w:val="left"/>
              <w:rPr>
                <w:sz w:val="11"/>
                <w:szCs w:val="11"/>
              </w:rPr>
            </w:pPr>
            <w:r>
              <w:rPr>
                <w:rFonts w:ascii="Times New Roman" w:eastAsia="Times New Roman" w:hAnsi="Times New Roman" w:cs="Times New Roman"/>
                <w:color w:val="000000"/>
                <w:spacing w:val="0"/>
                <w:w w:val="100"/>
                <w:position w:val="0"/>
                <w:sz w:val="11"/>
                <w:szCs w:val="11"/>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1"/>
                <w:szCs w:val="11"/>
              </w:rPr>
            </w:pPr>
            <w:r>
              <w:rPr>
                <w:rFonts w:ascii="Times New Roman" w:eastAsia="Times New Roman" w:hAnsi="Times New Roman" w:cs="Times New Roman"/>
                <w:color w:val="000000"/>
                <w:spacing w:val="0"/>
                <w:w w:val="100"/>
                <w:position w:val="0"/>
                <w:sz w:val="11"/>
                <w:szCs w:val="11"/>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-6,968,490.53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1"/>
                <w:szCs w:val="11"/>
              </w:rPr>
            </w:pPr>
            <w:r>
              <w:rPr>
                <w:rFonts w:ascii="Times New Roman" w:eastAsia="Times New Roman" w:hAnsi="Times New Roman" w:cs="Times New Roman"/>
                <w:color w:val="000000"/>
                <w:spacing w:val="0"/>
                <w:w w:val="100"/>
                <w:position w:val="0"/>
                <w:sz w:val="11"/>
                <w:szCs w:val="11"/>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599,602.85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32,334,897.6</w:t>
            </w:r>
          </w:p>
          <w:p>
            <w:pPr>
              <w:pStyle w:val="Style28"/>
              <w:keepNext w:val="0"/>
              <w:keepLines w:val="0"/>
              <w:widowControl w:val="0"/>
              <w:shd w:val="clear" w:color="auto" w:fill="auto"/>
              <w:bidi w:val="0"/>
              <w:spacing w:before="0" w:after="0" w:line="240" w:lineRule="auto"/>
              <w:ind w:left="0" w:right="0" w:firstLine="640"/>
              <w:jc w:val="left"/>
              <w:rPr>
                <w:sz w:val="11"/>
                <w:szCs w:val="11"/>
              </w:rPr>
            </w:pPr>
            <w:r>
              <w:rPr>
                <w:rFonts w:ascii="Times New Roman" w:eastAsia="Times New Roman" w:hAnsi="Times New Roman" w:cs="Times New Roman"/>
                <w:color w:val="000000"/>
                <w:spacing w:val="0"/>
                <w:w w:val="100"/>
                <w:position w:val="0"/>
                <w:sz w:val="11"/>
                <w:szCs w:val="11"/>
              </w:rPr>
              <w:t>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(10,969,154.</w:t>
            </w:r>
          </w:p>
          <w:p>
            <w:pPr>
              <w:pStyle w:val="Style28"/>
              <w:keepNext w:val="0"/>
              <w:keepLines w:val="0"/>
              <w:widowControl w:val="0"/>
              <w:shd w:val="clear" w:color="auto" w:fill="auto"/>
              <w:bidi w:val="0"/>
              <w:spacing w:before="0" w:after="0" w:line="240" w:lineRule="auto"/>
              <w:ind w:left="0" w:right="0" w:firstLine="540"/>
              <w:jc w:val="left"/>
              <w:rPr>
                <w:sz w:val="11"/>
                <w:szCs w:val="11"/>
              </w:rPr>
            </w:pPr>
            <w:r>
              <w:rPr>
                <w:rFonts w:ascii="Times New Roman" w:eastAsia="Times New Roman" w:hAnsi="Times New Roman" w:cs="Times New Roman"/>
                <w:color w:val="000000"/>
                <w:spacing w:val="0"/>
                <w:w w:val="100"/>
                <w:position w:val="0"/>
                <w:sz w:val="11"/>
                <w:szCs w:val="11"/>
              </w:rPr>
              <w:t>22)</w:t>
            </w:r>
          </w:p>
        </w:tc>
      </w:tr>
      <w:tr>
        <w:trPr>
          <w:trHeight w:val="57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41" w:lineRule="exact"/>
              <w:ind w:left="0" w:right="0" w:firstLine="0"/>
              <w:jc w:val="left"/>
              <w:rPr>
                <w:sz w:val="11"/>
                <w:szCs w:val="11"/>
              </w:rPr>
            </w:pPr>
            <w:r>
              <w:rPr>
                <w:rFonts w:ascii="SimHei" w:eastAsia="SimHei" w:hAnsi="SimHei" w:cs="SimHei"/>
                <w:color w:val="000000"/>
                <w:spacing w:val="0"/>
                <w:w w:val="100"/>
                <w:position w:val="0"/>
                <w:sz w:val="11"/>
                <w:szCs w:val="11"/>
              </w:rPr>
              <w:t xml:space="preserve">杭州中欣晶 圆半导体股 份有限公司 </w:t>
            </w:r>
            <w:r>
              <w:rPr>
                <w:rFonts w:ascii="Times New Roman" w:eastAsia="Times New Roman" w:hAnsi="Times New Roman" w:cs="Times New Roman"/>
                <w:color w:val="000000"/>
                <w:spacing w:val="0"/>
                <w:w w:val="100"/>
                <w:position w:val="0"/>
                <w:sz w:val="11"/>
                <w:szCs w:val="11"/>
              </w:rPr>
              <w:t>（“</w:t>
            </w:r>
            <w:r>
              <w:rPr>
                <w:rFonts w:ascii="SimHei" w:eastAsia="SimHei" w:hAnsi="SimHei" w:cs="SimHei"/>
                <w:color w:val="000000"/>
                <w:spacing w:val="0"/>
                <w:w w:val="100"/>
                <w:position w:val="0"/>
                <w:sz w:val="11"/>
                <w:szCs w:val="11"/>
              </w:rPr>
              <w:t>中欣晶圆</w:t>
            </w:r>
            <w:r>
              <w:rPr>
                <w:rFonts w:ascii="Times New Roman" w:eastAsia="Times New Roman" w:hAnsi="Times New Roman" w:cs="Times New Roman"/>
                <w:color w:val="000000"/>
                <w:spacing w:val="0"/>
                <w:w w:val="100"/>
                <w:position w:val="0"/>
                <w:sz w:val="11"/>
                <w:szCs w:val="11"/>
              </w:rPr>
              <w:t>”</w:t>
            </w:r>
            <w:r>
              <w:rPr>
                <w:color w:val="000000"/>
                <w:spacing w:val="0"/>
                <w:w w:val="100"/>
                <w:position w:val="0"/>
                <w:sz w:val="11"/>
                <w:szCs w:val="11"/>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199,999,999.</w:t>
            </w:r>
          </w:p>
          <w:p>
            <w:pPr>
              <w:pStyle w:val="Style28"/>
              <w:keepNext w:val="0"/>
              <w:keepLines w:val="0"/>
              <w:widowControl w:val="0"/>
              <w:shd w:val="clear" w:color="auto" w:fill="auto"/>
              <w:bidi w:val="0"/>
              <w:spacing w:before="0" w:after="0" w:line="240" w:lineRule="auto"/>
              <w:ind w:left="0" w:right="0" w:firstLine="580"/>
              <w:jc w:val="left"/>
              <w:rPr>
                <w:sz w:val="11"/>
                <w:szCs w:val="11"/>
              </w:rPr>
            </w:pPr>
            <w:r>
              <w:rPr>
                <w:rFonts w:ascii="Times New Roman" w:eastAsia="Times New Roman" w:hAnsi="Times New Roman" w:cs="Times New Roman"/>
                <w:color w:val="000000"/>
                <w:spacing w:val="0"/>
                <w:w w:val="100"/>
                <w:position w:val="0"/>
                <w:sz w:val="11"/>
                <w:szCs w:val="11"/>
              </w:rPr>
              <w:t>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1"/>
                <w:szCs w:val="11"/>
              </w:rPr>
            </w:pPr>
            <w:r>
              <w:rPr>
                <w:rFonts w:ascii="Times New Roman" w:eastAsia="Times New Roman" w:hAnsi="Times New Roman" w:cs="Times New Roman"/>
                <w:color w:val="000000"/>
                <w:spacing w:val="0"/>
                <w:w w:val="100"/>
                <w:position w:val="0"/>
                <w:sz w:val="11"/>
                <w:szCs w:val="11"/>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1"/>
                <w:szCs w:val="11"/>
              </w:rPr>
            </w:pPr>
            <w:r>
              <w:rPr>
                <w:rFonts w:ascii="Times New Roman" w:eastAsia="Times New Roman" w:hAnsi="Times New Roman" w:cs="Times New Roman"/>
                <w:color w:val="000000"/>
                <w:spacing w:val="0"/>
                <w:w w:val="100"/>
                <w:position w:val="0"/>
                <w:sz w:val="11"/>
                <w:szCs w:val="11"/>
              </w:rPr>
              <w:t>-</w:t>
            </w:r>
          </w:p>
          <w:p>
            <w:pPr>
              <w:pStyle w:val="Style28"/>
              <w:keepNext w:val="0"/>
              <w:keepLines w:val="0"/>
              <w:widowControl w:val="0"/>
              <w:shd w:val="clear" w:color="auto" w:fill="auto"/>
              <w:bidi w:val="0"/>
              <w:spacing w:before="0" w:after="0" w:line="240" w:lineRule="auto"/>
              <w:ind w:left="0" w:right="0" w:firstLine="140"/>
              <w:jc w:val="left"/>
              <w:rPr>
                <w:sz w:val="11"/>
                <w:szCs w:val="11"/>
              </w:rPr>
            </w:pPr>
            <w:r>
              <w:rPr>
                <w:rFonts w:ascii="Times New Roman" w:eastAsia="Times New Roman" w:hAnsi="Times New Roman" w:cs="Times New Roman"/>
                <w:color w:val="000000"/>
                <w:spacing w:val="0"/>
                <w:w w:val="100"/>
                <w:position w:val="0"/>
                <w:sz w:val="11"/>
                <w:szCs w:val="11"/>
              </w:rPr>
              <w:t>10,568,122.3</w:t>
            </w:r>
          </w:p>
          <w:p>
            <w:pPr>
              <w:pStyle w:val="Style28"/>
              <w:keepNext w:val="0"/>
              <w:keepLines w:val="0"/>
              <w:widowControl w:val="0"/>
              <w:shd w:val="clear" w:color="auto" w:fill="auto"/>
              <w:bidi w:val="0"/>
              <w:spacing w:before="0" w:after="0" w:line="240" w:lineRule="auto"/>
              <w:ind w:left="0" w:right="0" w:firstLine="660"/>
              <w:jc w:val="left"/>
              <w:rPr>
                <w:sz w:val="11"/>
                <w:szCs w:val="11"/>
              </w:rPr>
            </w:pPr>
            <w:r>
              <w:rPr>
                <w:rFonts w:ascii="Times New Roman" w:eastAsia="Times New Roman" w:hAnsi="Times New Roman" w:cs="Times New Roman"/>
                <w:color w:val="000000"/>
                <w:spacing w:val="0"/>
                <w:w w:val="100"/>
                <w:position w:val="0"/>
                <w:sz w:val="11"/>
                <w:szCs w:val="11"/>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1"/>
                <w:szCs w:val="11"/>
              </w:rPr>
            </w:pPr>
            <w:r>
              <w:rPr>
                <w:rFonts w:ascii="Times New Roman" w:eastAsia="Times New Roman" w:hAnsi="Times New Roman" w:cs="Times New Roman"/>
                <w:color w:val="000000"/>
                <w:spacing w:val="0"/>
                <w:w w:val="100"/>
                <w:position w:val="0"/>
                <w:sz w:val="11"/>
                <w:szCs w:val="11"/>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42,575,821.4</w:t>
            </w:r>
          </w:p>
          <w:p>
            <w:pPr>
              <w:pStyle w:val="Style28"/>
              <w:keepNext w:val="0"/>
              <w:keepLines w:val="0"/>
              <w:widowControl w:val="0"/>
              <w:shd w:val="clear" w:color="auto" w:fill="auto"/>
              <w:bidi w:val="0"/>
              <w:spacing w:before="0" w:after="0" w:line="240" w:lineRule="auto"/>
              <w:ind w:left="0" w:right="0" w:firstLine="640"/>
              <w:jc w:val="left"/>
              <w:rPr>
                <w:sz w:val="11"/>
                <w:szCs w:val="11"/>
              </w:rPr>
            </w:pPr>
            <w:r>
              <w:rPr>
                <w:rFonts w:ascii="Times New Roman" w:eastAsia="Times New Roman" w:hAnsi="Times New Roman" w:cs="Times New Roman"/>
                <w:color w:val="000000"/>
                <w:spacing w:val="0"/>
                <w:w w:val="100"/>
                <w:position w:val="0"/>
                <w:sz w:val="11"/>
                <w:szCs w:val="11"/>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232,007,698.</w:t>
            </w:r>
          </w:p>
          <w:p>
            <w:pPr>
              <w:pStyle w:val="Style28"/>
              <w:keepNext w:val="0"/>
              <w:keepLines w:val="0"/>
              <w:widowControl w:val="0"/>
              <w:shd w:val="clear" w:color="auto" w:fill="auto"/>
              <w:bidi w:val="0"/>
              <w:spacing w:before="0" w:after="0" w:line="240" w:lineRule="auto"/>
              <w:ind w:left="0" w:right="0" w:firstLine="600"/>
              <w:jc w:val="both"/>
              <w:rPr>
                <w:sz w:val="11"/>
                <w:szCs w:val="11"/>
              </w:rPr>
            </w:pPr>
            <w:r>
              <w:rPr>
                <w:rFonts w:ascii="Times New Roman" w:eastAsia="Times New Roman" w:hAnsi="Times New Roman" w:cs="Times New Roman"/>
                <w:color w:val="000000"/>
                <w:spacing w:val="0"/>
                <w:w w:val="100"/>
                <w:position w:val="0"/>
                <w:sz w:val="11"/>
                <w:szCs w:val="11"/>
              </w:rPr>
              <w:t>94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11"/>
                <w:szCs w:val="11"/>
              </w:rPr>
            </w:pPr>
            <w:r>
              <w:rPr>
                <w:rFonts w:ascii="Times New Roman" w:eastAsia="Times New Roman" w:hAnsi="Times New Roman" w:cs="Times New Roman"/>
                <w:color w:val="000000"/>
                <w:spacing w:val="0"/>
                <w:w w:val="100"/>
                <w:position w:val="0"/>
                <w:sz w:val="11"/>
                <w:szCs w:val="11"/>
              </w:rPr>
              <w:t>-</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42" w:lineRule="exact"/>
              <w:ind w:left="0" w:right="0" w:firstLine="0"/>
              <w:jc w:val="left"/>
              <w:rPr>
                <w:sz w:val="11"/>
                <w:szCs w:val="11"/>
              </w:rPr>
            </w:pPr>
            <w:r>
              <w:rPr>
                <w:rFonts w:ascii="SimHei" w:eastAsia="SimHei" w:hAnsi="SimHei" w:cs="SimHei"/>
                <w:color w:val="000000"/>
                <w:spacing w:val="0"/>
                <w:w w:val="100"/>
                <w:position w:val="0"/>
                <w:sz w:val="11"/>
                <w:szCs w:val="11"/>
              </w:rPr>
              <w:t>睿励科学仪 器</w:t>
            </w:r>
            <w:r>
              <w:rPr>
                <w:rFonts w:ascii="Times New Roman" w:eastAsia="Times New Roman" w:hAnsi="Times New Roman" w:cs="Times New Roman"/>
                <w:color w:val="000000"/>
                <w:spacing w:val="0"/>
                <w:w w:val="100"/>
                <w:position w:val="0"/>
                <w:sz w:val="11"/>
                <w:szCs w:val="11"/>
              </w:rPr>
              <w:t>（</w:t>
            </w:r>
            <w:r>
              <w:rPr>
                <w:rFonts w:ascii="SimHei" w:eastAsia="SimHei" w:hAnsi="SimHei" w:cs="SimHei"/>
                <w:color w:val="000000"/>
                <w:spacing w:val="0"/>
                <w:w w:val="100"/>
                <w:position w:val="0"/>
                <w:sz w:val="11"/>
                <w:szCs w:val="11"/>
              </w:rPr>
              <w:t>上海</w:t>
            </w:r>
            <w:r>
              <w:rPr>
                <w:rFonts w:ascii="Times New Roman" w:eastAsia="Times New Roman" w:hAnsi="Times New Roman" w:cs="Times New Roman"/>
                <w:color w:val="000000"/>
                <w:spacing w:val="0"/>
                <w:w w:val="100"/>
                <w:position w:val="0"/>
                <w:sz w:val="11"/>
                <w:szCs w:val="11"/>
              </w:rPr>
              <w:t>）</w:t>
            </w:r>
            <w:r>
              <w:rPr>
                <w:rFonts w:ascii="SimHei" w:eastAsia="SimHei" w:hAnsi="SimHei" w:cs="SimHei"/>
                <w:color w:val="000000"/>
                <w:spacing w:val="0"/>
                <w:w w:val="100"/>
                <w:position w:val="0"/>
                <w:sz w:val="11"/>
                <w:szCs w:val="11"/>
              </w:rPr>
              <w:t>有限 公司</w:t>
            </w:r>
            <w:r>
              <w:rPr>
                <w:rFonts w:ascii="Times New Roman" w:eastAsia="Times New Roman" w:hAnsi="Times New Roman" w:cs="Times New Roman"/>
                <w:color w:val="000000"/>
                <w:spacing w:val="0"/>
                <w:w w:val="100"/>
                <w:position w:val="0"/>
                <w:sz w:val="11"/>
                <w:szCs w:val="11"/>
              </w:rPr>
              <w:t>（“</w:t>
            </w:r>
            <w:r>
              <w:rPr>
                <w:rFonts w:ascii="SimHei" w:eastAsia="SimHei" w:hAnsi="SimHei" w:cs="SimHei"/>
                <w:color w:val="000000"/>
                <w:spacing w:val="0"/>
                <w:w w:val="100"/>
                <w:position w:val="0"/>
                <w:sz w:val="11"/>
                <w:szCs w:val="11"/>
              </w:rPr>
              <w:t>睿励仪 器</w:t>
            </w:r>
            <w:r>
              <w:rPr>
                <w:rFonts w:ascii="Times New Roman" w:eastAsia="Times New Roman" w:hAnsi="Times New Roman" w:cs="Times New Roman"/>
                <w:color w:val="000000"/>
                <w:spacing w:val="0"/>
                <w:w w:val="100"/>
                <w:position w:val="0"/>
                <w:sz w:val="11"/>
                <w:szCs w:val="11"/>
              </w:rPr>
              <w:t>”</w:t>
            </w:r>
            <w:r>
              <w:rPr>
                <w:color w:val="000000"/>
                <w:spacing w:val="0"/>
                <w:w w:val="100"/>
                <w:position w:val="0"/>
                <w:sz w:val="11"/>
                <w:szCs w:val="11"/>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1"/>
                <w:szCs w:val="11"/>
              </w:rPr>
            </w:pPr>
            <w:r>
              <w:rPr>
                <w:rFonts w:ascii="Times New Roman" w:eastAsia="Times New Roman" w:hAnsi="Times New Roman" w:cs="Times New Roman"/>
                <w:color w:val="000000"/>
                <w:spacing w:val="0"/>
                <w:w w:val="100"/>
                <w:position w:val="0"/>
                <w:sz w:val="11"/>
                <w:szCs w:val="11"/>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105,000,000.</w:t>
            </w:r>
          </w:p>
          <w:p>
            <w:pPr>
              <w:pStyle w:val="Style28"/>
              <w:keepNext w:val="0"/>
              <w:keepLines w:val="0"/>
              <w:widowControl w:val="0"/>
              <w:shd w:val="clear" w:color="auto" w:fill="auto"/>
              <w:bidi w:val="0"/>
              <w:spacing w:before="0" w:after="0" w:line="240" w:lineRule="auto"/>
              <w:ind w:left="0" w:right="0" w:firstLine="580"/>
              <w:jc w:val="left"/>
              <w:rPr>
                <w:sz w:val="11"/>
                <w:szCs w:val="11"/>
              </w:rPr>
            </w:pPr>
            <w:r>
              <w:rPr>
                <w:rFonts w:ascii="Times New Roman" w:eastAsia="Times New Roman" w:hAnsi="Times New Roman" w:cs="Times New Roman"/>
                <w:color w:val="000000"/>
                <w:spacing w:val="0"/>
                <w:w w:val="100"/>
                <w:position w:val="0"/>
                <w:sz w:val="11"/>
                <w:szCs w:val="11"/>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-1,271,726.68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1"/>
                <w:szCs w:val="11"/>
              </w:rPr>
            </w:pPr>
            <w:r>
              <w:rPr>
                <w:rFonts w:ascii="Times New Roman" w:eastAsia="Times New Roman" w:hAnsi="Times New Roman" w:cs="Times New Roman"/>
                <w:color w:val="000000"/>
                <w:spacing w:val="0"/>
                <w:w w:val="100"/>
                <w:position w:val="0"/>
                <w:sz w:val="11"/>
                <w:szCs w:val="11"/>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1"/>
                <w:szCs w:val="11"/>
              </w:rPr>
            </w:pPr>
            <w:r>
              <w:rPr>
                <w:rFonts w:ascii="Times New Roman" w:eastAsia="Times New Roman" w:hAnsi="Times New Roman" w:cs="Times New Roman"/>
                <w:color w:val="000000"/>
                <w:spacing w:val="0"/>
                <w:w w:val="100"/>
                <w:position w:val="0"/>
                <w:sz w:val="11"/>
                <w:szCs w:val="11"/>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103,728,273.</w:t>
            </w:r>
          </w:p>
          <w:p>
            <w:pPr>
              <w:pStyle w:val="Style28"/>
              <w:keepNext w:val="0"/>
              <w:keepLines w:val="0"/>
              <w:widowControl w:val="0"/>
              <w:shd w:val="clear" w:color="auto" w:fill="auto"/>
              <w:bidi w:val="0"/>
              <w:spacing w:before="0" w:after="0" w:line="240" w:lineRule="auto"/>
              <w:ind w:left="0" w:right="0" w:firstLine="600"/>
              <w:jc w:val="both"/>
              <w:rPr>
                <w:sz w:val="11"/>
                <w:szCs w:val="11"/>
              </w:rPr>
            </w:pPr>
            <w:r>
              <w:rPr>
                <w:rFonts w:ascii="Times New Roman" w:eastAsia="Times New Roman" w:hAnsi="Times New Roman" w:cs="Times New Roman"/>
                <w:color w:val="000000"/>
                <w:spacing w:val="0"/>
                <w:w w:val="100"/>
                <w:position w:val="0"/>
                <w:sz w:val="11"/>
                <w:szCs w:val="11"/>
              </w:rPr>
              <w:t>32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11"/>
                <w:szCs w:val="11"/>
              </w:rPr>
            </w:pPr>
            <w:r>
              <w:rPr>
                <w:rFonts w:ascii="Times New Roman" w:eastAsia="Times New Roman" w:hAnsi="Times New Roman" w:cs="Times New Roman"/>
                <w:color w:val="000000"/>
                <w:spacing w:val="0"/>
                <w:w w:val="100"/>
                <w:position w:val="0"/>
                <w:sz w:val="11"/>
                <w:szCs w:val="11"/>
              </w:rPr>
              <w:t>-</w:t>
            </w:r>
          </w:p>
        </w:tc>
      </w:tr>
      <w:tr>
        <w:trPr>
          <w:trHeight w:val="39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小计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435,239,091.</w:t>
            </w:r>
          </w:p>
          <w:p>
            <w:pPr>
              <w:pStyle w:val="Style28"/>
              <w:keepNext w:val="0"/>
              <w:keepLines w:val="0"/>
              <w:widowControl w:val="0"/>
              <w:shd w:val="clear" w:color="auto" w:fill="auto"/>
              <w:bidi w:val="0"/>
              <w:spacing w:before="0" w:after="0" w:line="240" w:lineRule="auto"/>
              <w:ind w:left="0" w:right="0" w:firstLine="580"/>
              <w:jc w:val="left"/>
              <w:rPr>
                <w:sz w:val="11"/>
                <w:szCs w:val="11"/>
              </w:rPr>
            </w:pPr>
            <w:r>
              <w:rPr>
                <w:rFonts w:ascii="Times New Roman" w:eastAsia="Times New Roman" w:hAnsi="Times New Roman" w:cs="Times New Roman"/>
                <w:color w:val="000000"/>
                <w:spacing w:val="0"/>
                <w:w w:val="100"/>
                <w:position w:val="0"/>
                <w:sz w:val="11"/>
                <w:szCs w:val="11"/>
              </w:rPr>
              <w:t>51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105,000,000.</w:t>
            </w:r>
          </w:p>
          <w:p>
            <w:pPr>
              <w:pStyle w:val="Style28"/>
              <w:keepNext w:val="0"/>
              <w:keepLines w:val="0"/>
              <w:widowControl w:val="0"/>
              <w:shd w:val="clear" w:color="auto" w:fill="auto"/>
              <w:bidi w:val="0"/>
              <w:spacing w:before="0" w:after="0" w:line="240" w:lineRule="auto"/>
              <w:ind w:left="0" w:right="0" w:firstLine="580"/>
              <w:jc w:val="left"/>
              <w:rPr>
                <w:sz w:val="11"/>
                <w:szCs w:val="11"/>
              </w:rPr>
            </w:pPr>
            <w:r>
              <w:rPr>
                <w:rFonts w:ascii="Times New Roman" w:eastAsia="Times New Roman" w:hAnsi="Times New Roman" w:cs="Times New Roman"/>
                <w:color w:val="000000"/>
                <w:spacing w:val="0"/>
                <w:w w:val="100"/>
                <w:position w:val="0"/>
                <w:sz w:val="11"/>
                <w:szCs w:val="11"/>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1"/>
                <w:szCs w:val="11"/>
              </w:rPr>
            </w:pPr>
            <w:r>
              <w:rPr>
                <w:rFonts w:ascii="Times New Roman" w:eastAsia="Times New Roman" w:hAnsi="Times New Roman" w:cs="Times New Roman"/>
                <w:color w:val="000000"/>
                <w:spacing w:val="0"/>
                <w:w w:val="100"/>
                <w:position w:val="0"/>
                <w:sz w:val="11"/>
                <w:szCs w:val="11"/>
              </w:rPr>
              <w:t>-</w:t>
            </w:r>
          </w:p>
          <w:p>
            <w:pPr>
              <w:pStyle w:val="Style28"/>
              <w:keepNext w:val="0"/>
              <w:keepLines w:val="0"/>
              <w:widowControl w:val="0"/>
              <w:shd w:val="clear" w:color="auto" w:fill="auto"/>
              <w:bidi w:val="0"/>
              <w:spacing w:before="0" w:after="0" w:line="240" w:lineRule="auto"/>
              <w:ind w:left="0" w:right="0" w:firstLine="140"/>
              <w:jc w:val="left"/>
              <w:rPr>
                <w:sz w:val="11"/>
                <w:szCs w:val="11"/>
              </w:rPr>
            </w:pPr>
            <w:r>
              <w:rPr>
                <w:rFonts w:ascii="Times New Roman" w:eastAsia="Times New Roman" w:hAnsi="Times New Roman" w:cs="Times New Roman"/>
                <w:color w:val="000000"/>
                <w:spacing w:val="0"/>
                <w:w w:val="100"/>
                <w:position w:val="0"/>
                <w:sz w:val="11"/>
                <w:szCs w:val="11"/>
              </w:rPr>
              <w:t>23,911,077.6</w:t>
            </w:r>
          </w:p>
          <w:p>
            <w:pPr>
              <w:pStyle w:val="Style28"/>
              <w:keepNext w:val="0"/>
              <w:keepLines w:val="0"/>
              <w:widowControl w:val="0"/>
              <w:shd w:val="clear" w:color="auto" w:fill="auto"/>
              <w:bidi w:val="0"/>
              <w:spacing w:before="0" w:after="0" w:line="240" w:lineRule="auto"/>
              <w:ind w:left="0" w:right="0" w:firstLine="660"/>
              <w:jc w:val="left"/>
              <w:rPr>
                <w:sz w:val="11"/>
                <w:szCs w:val="11"/>
              </w:rPr>
            </w:pPr>
            <w:r>
              <w:rPr>
                <w:rFonts w:ascii="Times New Roman" w:eastAsia="Times New Roman" w:hAnsi="Times New Roman" w:cs="Times New Roman"/>
                <w:color w:val="000000"/>
                <w:spacing w:val="0"/>
                <w:w w:val="100"/>
                <w:position w:val="0"/>
                <w:sz w:val="11"/>
                <w:szCs w:val="11"/>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1"/>
                <w:szCs w:val="11"/>
              </w:rPr>
              <w:t>214,089.81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48,930,955.5</w:t>
            </w:r>
          </w:p>
          <w:p>
            <w:pPr>
              <w:pStyle w:val="Style28"/>
              <w:keepNext w:val="0"/>
              <w:keepLines w:val="0"/>
              <w:widowControl w:val="0"/>
              <w:shd w:val="clear" w:color="auto" w:fill="auto"/>
              <w:bidi w:val="0"/>
              <w:spacing w:before="0" w:after="0" w:line="240" w:lineRule="auto"/>
              <w:ind w:left="0" w:right="0" w:firstLine="640"/>
              <w:jc w:val="left"/>
              <w:rPr>
                <w:sz w:val="11"/>
                <w:szCs w:val="11"/>
              </w:rPr>
            </w:pPr>
            <w:r>
              <w:rPr>
                <w:rFonts w:ascii="Times New Roman" w:eastAsia="Times New Roman" w:hAnsi="Times New Roman" w:cs="Times New Roman"/>
                <w:color w:val="000000"/>
                <w:spacing w:val="0"/>
                <w:w w:val="100"/>
                <w:position w:val="0"/>
                <w:sz w:val="11"/>
                <w:szCs w:val="11"/>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565,473,059.</w:t>
            </w:r>
          </w:p>
          <w:p>
            <w:pPr>
              <w:pStyle w:val="Style28"/>
              <w:keepNext w:val="0"/>
              <w:keepLines w:val="0"/>
              <w:widowControl w:val="0"/>
              <w:shd w:val="clear" w:color="auto" w:fill="auto"/>
              <w:bidi w:val="0"/>
              <w:spacing w:before="0" w:after="0" w:line="240" w:lineRule="auto"/>
              <w:ind w:left="0" w:right="0" w:firstLine="600"/>
              <w:jc w:val="both"/>
              <w:rPr>
                <w:sz w:val="11"/>
                <w:szCs w:val="11"/>
              </w:rPr>
            </w:pPr>
            <w:r>
              <w:rPr>
                <w:rFonts w:ascii="Times New Roman" w:eastAsia="Times New Roman" w:hAnsi="Times New Roman" w:cs="Times New Roman"/>
                <w:color w:val="000000"/>
                <w:spacing w:val="0"/>
                <w:w w:val="100"/>
                <w:position w:val="0"/>
                <w:sz w:val="11"/>
                <w:szCs w:val="11"/>
              </w:rPr>
              <w:t>23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(10,969,154.</w:t>
            </w:r>
          </w:p>
          <w:p>
            <w:pPr>
              <w:pStyle w:val="Style28"/>
              <w:keepNext w:val="0"/>
              <w:keepLines w:val="0"/>
              <w:widowControl w:val="0"/>
              <w:shd w:val="clear" w:color="auto" w:fill="auto"/>
              <w:bidi w:val="0"/>
              <w:spacing w:before="0" w:after="0" w:line="240" w:lineRule="auto"/>
              <w:ind w:left="0" w:right="0" w:firstLine="540"/>
              <w:jc w:val="left"/>
              <w:rPr>
                <w:sz w:val="11"/>
                <w:szCs w:val="11"/>
              </w:rPr>
            </w:pPr>
            <w:r>
              <w:rPr>
                <w:rFonts w:ascii="Times New Roman" w:eastAsia="Times New Roman" w:hAnsi="Times New Roman" w:cs="Times New Roman"/>
                <w:color w:val="000000"/>
                <w:spacing w:val="0"/>
                <w:w w:val="100"/>
                <w:position w:val="0"/>
                <w:sz w:val="11"/>
                <w:szCs w:val="11"/>
              </w:rPr>
              <w:t>22)</w:t>
            </w:r>
          </w:p>
        </w:tc>
      </w:tr>
      <w:tr>
        <w:trPr>
          <w:trHeight w:val="3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1"/>
                <w:szCs w:val="11"/>
              </w:rPr>
            </w:pPr>
            <w:r>
              <w:rPr>
                <w:rFonts w:ascii="SimHei" w:eastAsia="SimHei" w:hAnsi="SimHei" w:cs="SimHei"/>
                <w:color w:val="000000"/>
                <w:spacing w:val="0"/>
                <w:w w:val="100"/>
                <w:position w:val="0"/>
                <w:sz w:val="11"/>
                <w:szCs w:val="11"/>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435,239,091.</w:t>
            </w:r>
          </w:p>
          <w:p>
            <w:pPr>
              <w:pStyle w:val="Style28"/>
              <w:keepNext w:val="0"/>
              <w:keepLines w:val="0"/>
              <w:widowControl w:val="0"/>
              <w:shd w:val="clear" w:color="auto" w:fill="auto"/>
              <w:bidi w:val="0"/>
              <w:spacing w:before="0" w:after="0" w:line="240" w:lineRule="auto"/>
              <w:ind w:left="0" w:right="0" w:firstLine="580"/>
              <w:jc w:val="left"/>
              <w:rPr>
                <w:sz w:val="11"/>
                <w:szCs w:val="11"/>
              </w:rPr>
            </w:pPr>
            <w:r>
              <w:rPr>
                <w:rFonts w:ascii="Times New Roman" w:eastAsia="Times New Roman" w:hAnsi="Times New Roman" w:cs="Times New Roman"/>
                <w:color w:val="000000"/>
                <w:spacing w:val="0"/>
                <w:w w:val="100"/>
                <w:position w:val="0"/>
                <w:sz w:val="11"/>
                <w:szCs w:val="11"/>
              </w:rPr>
              <w:t>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105,000,000.</w:t>
            </w:r>
          </w:p>
          <w:p>
            <w:pPr>
              <w:pStyle w:val="Style28"/>
              <w:keepNext w:val="0"/>
              <w:keepLines w:val="0"/>
              <w:widowControl w:val="0"/>
              <w:shd w:val="clear" w:color="auto" w:fill="auto"/>
              <w:bidi w:val="0"/>
              <w:spacing w:before="0" w:after="0" w:line="240" w:lineRule="auto"/>
              <w:ind w:left="0" w:right="0" w:firstLine="580"/>
              <w:jc w:val="left"/>
              <w:rPr>
                <w:sz w:val="11"/>
                <w:szCs w:val="11"/>
              </w:rPr>
            </w:pPr>
            <w:r>
              <w:rPr>
                <w:rFonts w:ascii="Times New Roman" w:eastAsia="Times New Roman" w:hAnsi="Times New Roman" w:cs="Times New Roman"/>
                <w:color w:val="000000"/>
                <w:spacing w:val="0"/>
                <w:w w:val="100"/>
                <w:position w:val="0"/>
                <w:sz w:val="11"/>
                <w:szCs w:val="11"/>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1"/>
                <w:szCs w:val="11"/>
              </w:rPr>
            </w:pPr>
            <w:r>
              <w:rPr>
                <w:rFonts w:ascii="Times New Roman" w:eastAsia="Times New Roman" w:hAnsi="Times New Roman" w:cs="Times New Roman"/>
                <w:color w:val="000000"/>
                <w:spacing w:val="0"/>
                <w:w w:val="100"/>
                <w:position w:val="0"/>
                <w:sz w:val="11"/>
                <w:szCs w:val="11"/>
              </w:rPr>
              <w:t>-</w:t>
            </w:r>
          </w:p>
          <w:p>
            <w:pPr>
              <w:pStyle w:val="Style28"/>
              <w:keepNext w:val="0"/>
              <w:keepLines w:val="0"/>
              <w:widowControl w:val="0"/>
              <w:shd w:val="clear" w:color="auto" w:fill="auto"/>
              <w:bidi w:val="0"/>
              <w:spacing w:before="0" w:after="0" w:line="240" w:lineRule="auto"/>
              <w:ind w:left="0" w:right="0" w:firstLine="140"/>
              <w:jc w:val="left"/>
              <w:rPr>
                <w:sz w:val="11"/>
                <w:szCs w:val="11"/>
              </w:rPr>
            </w:pPr>
            <w:r>
              <w:rPr>
                <w:rFonts w:ascii="Times New Roman" w:eastAsia="Times New Roman" w:hAnsi="Times New Roman" w:cs="Times New Roman"/>
                <w:color w:val="000000"/>
                <w:spacing w:val="0"/>
                <w:w w:val="100"/>
                <w:position w:val="0"/>
                <w:sz w:val="11"/>
                <w:szCs w:val="11"/>
              </w:rPr>
              <w:t>23,911,077.6</w:t>
            </w:r>
          </w:p>
          <w:p>
            <w:pPr>
              <w:pStyle w:val="Style28"/>
              <w:keepNext w:val="0"/>
              <w:keepLines w:val="0"/>
              <w:widowControl w:val="0"/>
              <w:shd w:val="clear" w:color="auto" w:fill="auto"/>
              <w:bidi w:val="0"/>
              <w:spacing w:before="0" w:after="0" w:line="240" w:lineRule="auto"/>
              <w:ind w:left="0" w:right="0" w:firstLine="660"/>
              <w:jc w:val="left"/>
              <w:rPr>
                <w:sz w:val="11"/>
                <w:szCs w:val="11"/>
              </w:rPr>
            </w:pPr>
            <w:r>
              <w:rPr>
                <w:rFonts w:ascii="Times New Roman" w:eastAsia="Times New Roman" w:hAnsi="Times New Roman" w:cs="Times New Roman"/>
                <w:color w:val="000000"/>
                <w:spacing w:val="0"/>
                <w:w w:val="100"/>
                <w:position w:val="0"/>
                <w:sz w:val="11"/>
                <w:szCs w:val="11"/>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1"/>
                <w:szCs w:val="11"/>
              </w:rPr>
              <w:t>214,089.81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48,930,955.5</w:t>
            </w:r>
          </w:p>
          <w:p>
            <w:pPr>
              <w:pStyle w:val="Style28"/>
              <w:keepNext w:val="0"/>
              <w:keepLines w:val="0"/>
              <w:widowControl w:val="0"/>
              <w:shd w:val="clear" w:color="auto" w:fill="auto"/>
              <w:bidi w:val="0"/>
              <w:spacing w:before="0" w:after="0" w:line="240" w:lineRule="auto"/>
              <w:ind w:left="0" w:right="0" w:firstLine="640"/>
              <w:jc w:val="left"/>
              <w:rPr>
                <w:sz w:val="11"/>
                <w:szCs w:val="11"/>
              </w:rPr>
            </w:pPr>
            <w:r>
              <w:rPr>
                <w:rFonts w:ascii="Times New Roman" w:eastAsia="Times New Roman" w:hAnsi="Times New Roman" w:cs="Times New Roman"/>
                <w:color w:val="000000"/>
                <w:spacing w:val="0"/>
                <w:w w:val="100"/>
                <w:position w:val="0"/>
                <w:sz w:val="11"/>
                <w:szCs w:val="11"/>
              </w:rPr>
              <w:t>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565,473,059.</w:t>
            </w:r>
          </w:p>
          <w:p>
            <w:pPr>
              <w:pStyle w:val="Style28"/>
              <w:keepNext w:val="0"/>
              <w:keepLines w:val="0"/>
              <w:widowControl w:val="0"/>
              <w:shd w:val="clear" w:color="auto" w:fill="auto"/>
              <w:bidi w:val="0"/>
              <w:spacing w:before="0" w:after="0" w:line="240" w:lineRule="auto"/>
              <w:ind w:left="0" w:right="0" w:firstLine="600"/>
              <w:jc w:val="both"/>
              <w:rPr>
                <w:sz w:val="11"/>
                <w:szCs w:val="11"/>
              </w:rPr>
            </w:pPr>
            <w:r>
              <w:rPr>
                <w:rFonts w:ascii="Times New Roman" w:eastAsia="Times New Roman" w:hAnsi="Times New Roman" w:cs="Times New Roman"/>
                <w:color w:val="000000"/>
                <w:spacing w:val="0"/>
                <w:w w:val="100"/>
                <w:position w:val="0"/>
                <w:sz w:val="11"/>
                <w:szCs w:val="11"/>
              </w:rPr>
              <w:t>23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(10,969,154.</w:t>
            </w:r>
          </w:p>
          <w:p>
            <w:pPr>
              <w:pStyle w:val="Style28"/>
              <w:keepNext w:val="0"/>
              <w:keepLines w:val="0"/>
              <w:widowControl w:val="0"/>
              <w:shd w:val="clear" w:color="auto" w:fill="auto"/>
              <w:bidi w:val="0"/>
              <w:spacing w:before="0" w:after="0" w:line="240" w:lineRule="auto"/>
              <w:ind w:left="0" w:right="0" w:firstLine="540"/>
              <w:jc w:val="left"/>
              <w:rPr>
                <w:sz w:val="11"/>
                <w:szCs w:val="11"/>
              </w:rPr>
            </w:pPr>
            <w:r>
              <w:rPr>
                <w:rFonts w:ascii="Times New Roman" w:eastAsia="Times New Roman" w:hAnsi="Times New Roman" w:cs="Times New Roman"/>
                <w:color w:val="000000"/>
                <w:spacing w:val="0"/>
                <w:w w:val="100"/>
                <w:position w:val="0"/>
                <w:sz w:val="11"/>
                <w:szCs w:val="11"/>
              </w:rPr>
              <w:t>22)</w:t>
            </w:r>
          </w:p>
        </w:tc>
      </w:tr>
    </w:tbl>
    <w:p>
      <w:pPr>
        <w:widowControl w:val="0"/>
        <w:spacing w:after="23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tabs>
          <w:tab w:pos="445" w:val="left"/>
        </w:tabs>
        <w:bidi w:val="0"/>
        <w:spacing w:before="0" w:after="240" w:line="274" w:lineRule="exact"/>
        <w:ind w:left="0" w:right="0" w:firstLine="0"/>
        <w:jc w:val="left"/>
      </w:pPr>
      <w:bookmarkStart w:id="1544" w:name="bookmark1544"/>
      <w:r>
        <w:rPr>
          <w:color w:val="000000"/>
          <w:spacing w:val="0"/>
          <w:w w:val="100"/>
          <w:position w:val="0"/>
        </w:rPr>
        <w:t>（</w:t>
      </w:r>
      <w:bookmarkEnd w:id="1544"/>
      <w:r>
        <w:rPr>
          <w:rFonts w:ascii="Times New Roman" w:eastAsia="Times New Roman" w:hAnsi="Times New Roman" w:cs="Times New Roman"/>
          <w:color w:val="000000"/>
          <w:spacing w:val="0"/>
          <w:w w:val="100"/>
          <w:position w:val="0"/>
        </w:rPr>
        <w:t>a）</w:t>
        <w:tab/>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日，上海芯元基向其他投资方股权融资</w:t>
      </w:r>
      <w:r>
        <w:rPr>
          <w:rFonts w:ascii="Times New Roman" w:eastAsia="Times New Roman" w:hAnsi="Times New Roman" w:cs="Times New Roman"/>
          <w:color w:val="000000"/>
          <w:spacing w:val="0"/>
          <w:w w:val="100"/>
          <w:position w:val="0"/>
        </w:rPr>
        <w:t>83,000,000.00</w:t>
      </w:r>
      <w:r>
        <w:rPr>
          <w:color w:val="000000"/>
          <w:spacing w:val="0"/>
          <w:w w:val="100"/>
          <w:position w:val="0"/>
        </w:rPr>
        <w:t>元。本集团按稀释后 的持股比例确认归属于本集团的因上海芯元基新增股权融资导致的净资产增加份额，与持股比例 下降部分的长期股权投资账面价值之间的差额</w:t>
      </w:r>
      <w:r>
        <w:rPr>
          <w:rFonts w:ascii="Times New Roman" w:eastAsia="Times New Roman" w:hAnsi="Times New Roman" w:cs="Times New Roman"/>
          <w:color w:val="000000"/>
          <w:spacing w:val="0"/>
          <w:w w:val="100"/>
          <w:position w:val="0"/>
        </w:rPr>
        <w:t>5,755,531.31</w:t>
      </w:r>
      <w:r>
        <w:rPr>
          <w:color w:val="000000"/>
          <w:spacing w:val="0"/>
          <w:w w:val="100"/>
          <w:position w:val="0"/>
        </w:rPr>
        <w:t>元计入资本公积。</w:t>
      </w:r>
    </w:p>
    <w:p>
      <w:pPr>
        <w:pStyle w:val="Style2"/>
        <w:keepNext w:val="0"/>
        <w:keepLines w:val="0"/>
        <w:widowControl w:val="0"/>
        <w:shd w:val="clear" w:color="auto" w:fill="auto"/>
        <w:tabs>
          <w:tab w:pos="450" w:val="left"/>
        </w:tabs>
        <w:bidi w:val="0"/>
        <w:spacing w:before="0" w:after="180" w:line="276" w:lineRule="exact"/>
        <w:ind w:left="0" w:right="0" w:firstLine="0"/>
        <w:jc w:val="left"/>
      </w:pPr>
      <w:bookmarkStart w:id="1545" w:name="bookmark1545"/>
      <w:r>
        <w:rPr>
          <w:color w:val="000000"/>
          <w:spacing w:val="0"/>
          <w:w w:val="100"/>
          <w:position w:val="0"/>
        </w:rPr>
        <w:t>（</w:t>
      </w:r>
      <w:bookmarkEnd w:id="1545"/>
      <w:r>
        <w:rPr>
          <w:rFonts w:ascii="Times New Roman" w:eastAsia="Times New Roman" w:hAnsi="Times New Roman" w:cs="Times New Roman"/>
          <w:color w:val="000000"/>
          <w:spacing w:val="0"/>
          <w:w w:val="100"/>
          <w:position w:val="0"/>
        </w:rPr>
        <w:t>b）</w:t>
        <w:tab/>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日，中欣晶圆向其他投资方股权融资</w:t>
      </w:r>
      <w:r>
        <w:rPr>
          <w:rFonts w:ascii="Times New Roman" w:eastAsia="Times New Roman" w:hAnsi="Times New Roman" w:cs="Times New Roman"/>
          <w:color w:val="000000"/>
          <w:spacing w:val="0"/>
          <w:w w:val="100"/>
          <w:position w:val="0"/>
        </w:rPr>
        <w:t>330,000,000.00</w:t>
      </w:r>
      <w:r>
        <w:rPr>
          <w:color w:val="000000"/>
          <w:spacing w:val="0"/>
          <w:w w:val="100"/>
          <w:position w:val="0"/>
        </w:rPr>
        <w:t>元。本集团按稀释后 的持股比例确认归属于本集团的因中欣晶圆新增股权融资导致的净资产增加份额，与持股比例下 降部分的长期股权投资账面价值之间的差额</w:t>
      </w:r>
      <w:r>
        <w:rPr>
          <w:rFonts w:ascii="Times New Roman" w:eastAsia="Times New Roman" w:hAnsi="Times New Roman" w:cs="Times New Roman"/>
          <w:color w:val="000000"/>
          <w:spacing w:val="0"/>
          <w:w w:val="100"/>
          <w:position w:val="0"/>
        </w:rPr>
        <w:t>42,575,821.40</w:t>
      </w:r>
      <w:r>
        <w:rPr>
          <w:color w:val="000000"/>
          <w:spacing w:val="0"/>
          <w:w w:val="100"/>
          <w:position w:val="0"/>
        </w:rPr>
        <w:t>元计入资本公积。</w:t>
      </w:r>
    </w:p>
    <w:p>
      <w:pPr>
        <w:pStyle w:val="Style40"/>
        <w:keepNext/>
        <w:keepLines/>
        <w:widowControl w:val="0"/>
        <w:shd w:val="clear" w:color="auto" w:fill="auto"/>
        <w:tabs>
          <w:tab w:pos="464" w:val="left"/>
        </w:tabs>
        <w:bidi w:val="0"/>
        <w:spacing w:before="0" w:after="100" w:line="240" w:lineRule="auto"/>
        <w:ind w:left="0" w:right="0" w:firstLine="0"/>
        <w:jc w:val="left"/>
      </w:pPr>
      <w:bookmarkStart w:id="1546" w:name="bookmark1546"/>
      <w:bookmarkStart w:id="1547" w:name="bookmark1547"/>
      <w:bookmarkStart w:id="1548" w:name="bookmark1548"/>
      <w:bookmarkStart w:id="1549" w:name="bookmark1549"/>
      <w:r>
        <w:rPr>
          <w:color w:val="000000"/>
          <w:spacing w:val="0"/>
          <w:w w:val="100"/>
          <w:position w:val="0"/>
        </w:rPr>
        <w:t>1</w:t>
      </w:r>
      <w:bookmarkEnd w:id="1548"/>
      <w:r>
        <w:rPr>
          <w:color w:val="000000"/>
          <w:spacing w:val="0"/>
          <w:w w:val="100"/>
          <w:position w:val="0"/>
        </w:rPr>
        <w:t>8、</w:t>
        <w:tab/>
        <w:t>其他权益工具投资</w:t>
      </w:r>
      <w:bookmarkEnd w:id="1546"/>
      <w:bookmarkEnd w:id="1547"/>
      <w:bookmarkEnd w:id="1549"/>
    </w:p>
    <w:p>
      <w:pPr>
        <w:pStyle w:val="Style40"/>
        <w:keepNext/>
        <w:keepLines/>
        <w:widowControl w:val="0"/>
        <w:numPr>
          <w:ilvl w:val="0"/>
          <w:numId w:val="133"/>
        </w:numPr>
        <w:shd w:val="clear" w:color="auto" w:fill="auto"/>
        <w:tabs>
          <w:tab w:pos="430" w:val="left"/>
        </w:tabs>
        <w:bidi w:val="0"/>
        <w:spacing w:before="0" w:after="100" w:line="240" w:lineRule="auto"/>
        <w:ind w:left="0" w:right="0" w:firstLine="0"/>
        <w:jc w:val="left"/>
      </w:pPr>
      <w:bookmarkStart w:id="1546" w:name="bookmark1546"/>
      <w:bookmarkStart w:id="1547" w:name="bookmark1547"/>
      <w:bookmarkStart w:id="1550" w:name="bookmark1550"/>
      <w:bookmarkStart w:id="1551" w:name="bookmark1551"/>
      <w:bookmarkEnd w:id="1550"/>
      <w:r>
        <w:rPr>
          <w:color w:val="000000"/>
          <w:spacing w:val="0"/>
          <w:w w:val="100"/>
          <w:position w:val="0"/>
        </w:rPr>
        <w:t>.</w:t>
      </w:r>
      <w:r>
        <w:rPr>
          <w:color w:val="000000"/>
          <w:spacing w:val="0"/>
          <w:w w:val="100"/>
          <w:position w:val="0"/>
        </w:rPr>
        <w:t>其他权益工具投资情况</w:t>
      </w:r>
      <w:bookmarkEnd w:id="1546"/>
      <w:bookmarkEnd w:id="1547"/>
      <w:bookmarkEnd w:id="155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numPr>
          <w:ilvl w:val="0"/>
          <w:numId w:val="133"/>
        </w:numPr>
        <w:shd w:val="clear" w:color="auto" w:fill="auto"/>
        <w:tabs>
          <w:tab w:pos="430" w:val="left"/>
        </w:tabs>
        <w:bidi w:val="0"/>
        <w:spacing w:before="0" w:after="100" w:line="240" w:lineRule="auto"/>
        <w:ind w:left="0" w:right="0" w:firstLine="0"/>
        <w:jc w:val="left"/>
      </w:pPr>
      <w:bookmarkStart w:id="1552" w:name="bookmark1552"/>
      <w:bookmarkEnd w:id="1552"/>
      <w:r>
        <w:rPr>
          <w:b/>
          <w:bCs/>
          <w:color w:val="000000"/>
          <w:spacing w:val="0"/>
          <w:w w:val="100"/>
          <w:position w:val="0"/>
        </w:rPr>
        <w:t>.</w:t>
      </w:r>
      <w:r>
        <w:rPr>
          <w:b/>
          <w:bCs/>
          <w:color w:val="000000"/>
          <w:spacing w:val="0"/>
          <w:w w:val="100"/>
          <w:position w:val="0"/>
        </w:rPr>
        <w:t>非交易性权益工具投资的情况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0"/>
        <w:keepNext/>
        <w:keepLines/>
        <w:widowControl w:val="0"/>
        <w:shd w:val="clear" w:color="auto" w:fill="auto"/>
        <w:tabs>
          <w:tab w:pos="464" w:val="left"/>
        </w:tabs>
        <w:bidi w:val="0"/>
        <w:spacing w:before="0" w:after="100" w:line="240" w:lineRule="auto"/>
        <w:ind w:left="0" w:right="0" w:firstLine="0"/>
        <w:jc w:val="left"/>
      </w:pPr>
      <w:bookmarkStart w:id="1553" w:name="bookmark1553"/>
      <w:bookmarkStart w:id="1554" w:name="bookmark1554"/>
      <w:bookmarkStart w:id="1555" w:name="bookmark1555"/>
      <w:bookmarkStart w:id="1556" w:name="bookmark1556"/>
      <w:r>
        <w:rPr>
          <w:color w:val="000000"/>
          <w:spacing w:val="0"/>
          <w:w w:val="100"/>
          <w:position w:val="0"/>
        </w:rPr>
        <w:t>1</w:t>
      </w:r>
      <w:bookmarkEnd w:id="1555"/>
      <w:r>
        <w:rPr>
          <w:color w:val="000000"/>
          <w:spacing w:val="0"/>
          <w:w w:val="100"/>
          <w:position w:val="0"/>
        </w:rPr>
        <w:t>9、</w:t>
        <w:tab/>
        <w:t>其他非流动金融资产</w:t>
      </w:r>
      <w:bookmarkEnd w:id="1553"/>
      <w:bookmarkEnd w:id="1554"/>
      <w:bookmarkEnd w:id="155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566"/>
        <w:gridCol w:w="2621"/>
        <w:gridCol w:w="2650"/>
      </w:tblGrid>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非上市公司股权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815,041,400.00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235,055,000.00</w:t>
            </w:r>
          </w:p>
        </w:tc>
      </w:tr>
      <w:tr>
        <w:trPr>
          <w:trHeight w:val="29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815,041,400.00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235,055,000.00</w:t>
            </w:r>
          </w:p>
        </w:tc>
      </w:tr>
    </w:tbl>
    <w:p>
      <w:pPr>
        <w:widowControl w:val="0"/>
        <w:spacing w:after="23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rPr>
        <w:t>2</w:t>
      </w:r>
      <w:bookmarkEnd w:id="1559"/>
      <w:r>
        <w:rPr>
          <w:color w:val="000000"/>
          <w:spacing w:val="0"/>
          <w:w w:val="100"/>
          <w:position w:val="0"/>
        </w:rPr>
        <w:t>0、投资性房地产</w:t>
      </w:r>
      <w:bookmarkEnd w:id="1557"/>
      <w:bookmarkEnd w:id="1558"/>
      <w:bookmarkEnd w:id="156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投资性房地产计量模式</w:t>
      </w:r>
    </w:p>
    <w:p>
      <w:pPr>
        <w:pStyle w:val="Style2"/>
        <w:keepNext w:val="0"/>
        <w:keepLines w:val="0"/>
        <w:widowControl w:val="0"/>
        <w:numPr>
          <w:ilvl w:val="0"/>
          <w:numId w:val="135"/>
        </w:numPr>
        <w:shd w:val="clear" w:color="auto" w:fill="auto"/>
        <w:bidi w:val="0"/>
        <w:spacing w:before="0" w:after="100" w:line="240" w:lineRule="auto"/>
        <w:ind w:left="0" w:right="0" w:firstLine="0"/>
        <w:jc w:val="left"/>
      </w:pPr>
      <w:bookmarkStart w:id="1561" w:name="bookmark1561"/>
      <w:bookmarkEnd w:id="1561"/>
      <w:r>
        <w:rPr>
          <w:b/>
          <w:bCs/>
          <w:color w:val="000000"/>
          <w:spacing w:val="0"/>
          <w:w w:val="100"/>
          <w:position w:val="0"/>
        </w:rPr>
        <w:t>.</w:t>
      </w:r>
      <w:r>
        <w:rPr>
          <w:b/>
          <w:bCs/>
          <w:color w:val="000000"/>
          <w:spacing w:val="0"/>
          <w:w w:val="100"/>
          <w:position w:val="0"/>
        </w:rPr>
        <w:t>采用成本计量模式的投资性房地产</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3782"/>
        <w:gridCol w:w="2582"/>
        <w:gridCol w:w="2472"/>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8,705,124.84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8,705,124.84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8,705,124.84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8,705,124.84</w:t>
            </w:r>
          </w:p>
        </w:tc>
      </w:tr>
      <w:tr>
        <w:trPr>
          <w:trHeight w:val="283" w:hRule="exact"/>
        </w:trPr>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(1,257,709.19)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(1,257,709.19)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(413,493.44)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(413,493.44)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(413,493.44)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(413,493.44)</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(1,671,202.63)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(1,671,202.63)</w:t>
            </w:r>
          </w:p>
        </w:tc>
      </w:tr>
      <w:tr>
        <w:trPr>
          <w:trHeight w:val="283" w:hRule="exact"/>
        </w:trPr>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left"/>
        <w:tblLayout w:type="fixed"/>
      </w:tblPr>
      <w:tblGrid>
        <w:gridCol w:w="3782"/>
        <w:gridCol w:w="2582"/>
        <w:gridCol w:w="2472"/>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78" w:hRule="exact"/>
        </w:trPr>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7,033,922.21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7,033,922.21</w:t>
            </w:r>
          </w:p>
        </w:tc>
      </w:tr>
      <w:tr>
        <w:trPr>
          <w:trHeight w:val="31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7,447,415.65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7,447,415.65</w:t>
            </w:r>
          </w:p>
        </w:tc>
      </w:tr>
    </w:tbl>
    <w:p>
      <w:pPr>
        <w:widowControl w:val="0"/>
        <w:spacing w:after="239" w:line="1" w:lineRule="exact"/>
      </w:pPr>
    </w:p>
    <w:p>
      <w:pPr>
        <w:pStyle w:val="Style2"/>
        <w:keepNext w:val="0"/>
        <w:keepLines w:val="0"/>
        <w:widowControl w:val="0"/>
        <w:shd w:val="clear" w:color="auto" w:fill="auto"/>
        <w:bidi w:val="0"/>
        <w:spacing w:before="0" w:after="300" w:line="278"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年度，投资性房地产计入管理费用的折旧费用金额为</w:t>
      </w:r>
      <w:r>
        <w:rPr>
          <w:rFonts w:ascii="Times New Roman" w:eastAsia="Times New Roman" w:hAnsi="Times New Roman" w:cs="Times New Roman"/>
          <w:color w:val="000000"/>
          <w:spacing w:val="0"/>
          <w:w w:val="100"/>
          <w:position w:val="0"/>
        </w:rPr>
        <w:t>413,493.44</w:t>
      </w:r>
      <w:r>
        <w:rPr>
          <w:color w:val="000000"/>
          <w:spacing w:val="0"/>
          <w:w w:val="100"/>
          <w:position w:val="0"/>
        </w:rPr>
        <w:t>元</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年度计入其 他业务成本及管理费用的折旧金额分别为</w:t>
      </w:r>
      <w:r>
        <w:rPr>
          <w:rFonts w:ascii="Times New Roman" w:eastAsia="Times New Roman" w:hAnsi="Times New Roman" w:cs="Times New Roman"/>
          <w:color w:val="000000"/>
          <w:spacing w:val="0"/>
          <w:w w:val="100"/>
          <w:position w:val="0"/>
        </w:rPr>
        <w:t>84,060.48</w:t>
      </w:r>
      <w:r>
        <w:rPr>
          <w:color w:val="000000"/>
          <w:spacing w:val="0"/>
          <w:w w:val="100"/>
          <w:position w:val="0"/>
        </w:rPr>
        <w:t>元及</w:t>
      </w:r>
      <w:r>
        <w:rPr>
          <w:rFonts w:ascii="Times New Roman" w:eastAsia="Times New Roman" w:hAnsi="Times New Roman" w:cs="Times New Roman"/>
          <w:color w:val="000000"/>
          <w:spacing w:val="0"/>
          <w:w w:val="100"/>
          <w:position w:val="0"/>
        </w:rPr>
        <w:t>329,432.94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0"/>
        <w:keepNext/>
        <w:keepLines/>
        <w:widowControl w:val="0"/>
        <w:numPr>
          <w:ilvl w:val="0"/>
          <w:numId w:val="135"/>
        </w:numPr>
        <w:shd w:val="clear" w:color="auto" w:fill="auto"/>
        <w:bidi w:val="0"/>
        <w:spacing w:before="0" w:after="100" w:line="240" w:lineRule="auto"/>
        <w:ind w:left="0" w:right="0" w:firstLine="0"/>
        <w:jc w:val="left"/>
      </w:pPr>
      <w:bookmarkStart w:id="1562" w:name="bookmark1562"/>
      <w:bookmarkStart w:id="1563" w:name="bookmark1563"/>
      <w:bookmarkStart w:id="1564" w:name="bookmark1564"/>
      <w:bookmarkStart w:id="1565" w:name="bookmark1565"/>
      <w:bookmarkEnd w:id="1564"/>
      <w:r>
        <w:rPr>
          <w:color w:val="000000"/>
          <w:spacing w:val="0"/>
          <w:w w:val="100"/>
          <w:position w:val="0"/>
        </w:rPr>
        <w:t>.</w:t>
      </w:r>
      <w:r>
        <w:rPr>
          <w:color w:val="000000"/>
          <w:spacing w:val="0"/>
          <w:w w:val="100"/>
          <w:position w:val="0"/>
        </w:rPr>
        <w:t>未办妥产权证书的投资性房地产情况</w:t>
      </w:r>
      <w:bookmarkEnd w:id="1562"/>
      <w:bookmarkEnd w:id="1563"/>
      <w:bookmarkEnd w:id="156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both"/>
      </w:pPr>
      <w:bookmarkStart w:id="1566" w:name="bookmark1566"/>
      <w:bookmarkStart w:id="1567" w:name="bookmark1567"/>
      <w:bookmarkStart w:id="1568" w:name="bookmark1568"/>
      <w:bookmarkStart w:id="1569" w:name="bookmark1569"/>
      <w:r>
        <w:rPr>
          <w:color w:val="000000"/>
          <w:spacing w:val="0"/>
          <w:w w:val="100"/>
          <w:position w:val="0"/>
        </w:rPr>
        <w:t>2</w:t>
      </w:r>
      <w:bookmarkEnd w:id="1568"/>
      <w:r>
        <w:rPr>
          <w:color w:val="000000"/>
          <w:spacing w:val="0"/>
          <w:w w:val="100"/>
          <w:position w:val="0"/>
        </w:rPr>
        <w:t>1、固定资产</w:t>
      </w:r>
      <w:bookmarkEnd w:id="1566"/>
      <w:bookmarkEnd w:id="1567"/>
      <w:bookmarkEnd w:id="1569"/>
    </w:p>
    <w:p>
      <w:pPr>
        <w:pStyle w:val="Style40"/>
        <w:keepNext/>
        <w:keepLines/>
        <w:widowControl w:val="0"/>
        <w:shd w:val="clear" w:color="auto" w:fill="auto"/>
        <w:bidi w:val="0"/>
        <w:spacing w:before="0" w:after="100" w:line="240" w:lineRule="auto"/>
        <w:ind w:left="0" w:right="0" w:firstLine="0"/>
        <w:jc w:val="both"/>
      </w:pPr>
      <w:bookmarkStart w:id="1566" w:name="bookmark1566"/>
      <w:bookmarkStart w:id="1567" w:name="bookmark1567"/>
      <w:bookmarkStart w:id="1570" w:name="bookmark1570"/>
      <w:r>
        <w:rPr>
          <w:color w:val="000000"/>
          <w:spacing w:val="0"/>
          <w:w w:val="100"/>
          <w:position w:val="0"/>
        </w:rPr>
        <w:t>项目列示</w:t>
      </w:r>
      <w:bookmarkEnd w:id="1566"/>
      <w:bookmarkEnd w:id="1567"/>
      <w:bookmarkEnd w:id="157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6580" w:right="0" w:firstLine="0"/>
        <w:jc w:val="left"/>
      </w:pPr>
      <w:r>
        <w:rPr>
          <w:color w:val="000000"/>
          <w:spacing w:val="0"/>
          <w:w w:val="100"/>
          <w:position w:val="0"/>
        </w:rPr>
        <w:t>单位：元币种：人民币</w:t>
      </w:r>
    </w:p>
    <w:tbl>
      <w:tblPr>
        <w:tblOverlap w:val="never"/>
        <w:jc w:val="left"/>
        <w:tblLayout w:type="fixed"/>
      </w:tblPr>
      <w:tblGrid>
        <w:gridCol w:w="3230"/>
        <w:gridCol w:w="2789"/>
        <w:gridCol w:w="2818"/>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218,364,577.95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182,946,651.32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218,364,577.95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182,946,651.32</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固定资产</w:t>
      </w:r>
    </w:p>
    <w:p>
      <w:pPr>
        <w:pStyle w:val="Style2"/>
        <w:keepNext w:val="0"/>
        <w:keepLines w:val="0"/>
        <w:widowControl w:val="0"/>
        <w:numPr>
          <w:ilvl w:val="0"/>
          <w:numId w:val="137"/>
        </w:numPr>
        <w:shd w:val="clear" w:color="auto" w:fill="auto"/>
        <w:bidi w:val="0"/>
        <w:spacing w:before="0" w:after="100" w:line="240" w:lineRule="auto"/>
        <w:ind w:left="0" w:right="0" w:firstLine="0"/>
        <w:jc w:val="both"/>
      </w:pPr>
      <w:bookmarkStart w:id="1571" w:name="bookmark1571"/>
      <w:bookmarkEnd w:id="1571"/>
      <w:r>
        <w:rPr>
          <w:b/>
          <w:bCs/>
          <w:color w:val="000000"/>
          <w:spacing w:val="0"/>
          <w:w w:val="100"/>
          <w:position w:val="0"/>
        </w:rPr>
        <w:t>.</w:t>
      </w:r>
      <w:r>
        <w:rPr>
          <w:b/>
          <w:bCs/>
          <w:color w:val="000000"/>
          <w:spacing w:val="0"/>
          <w:w w:val="100"/>
          <w:position w:val="0"/>
        </w:rPr>
        <w:t>固定资产情况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6580" w:right="0" w:firstLine="0"/>
        <w:jc w:val="both"/>
      </w:pPr>
      <w:r>
        <w:rPr>
          <w:color w:val="000000"/>
          <w:spacing w:val="0"/>
          <w:w w:val="100"/>
          <w:position w:val="0"/>
        </w:rPr>
        <w:t>单位：元 币种：人民币</w:t>
      </w:r>
    </w:p>
    <w:tbl>
      <w:tblPr>
        <w:tblOverlap w:val="never"/>
        <w:jc w:val="left"/>
        <w:tblLayout w:type="fixed"/>
      </w:tblPr>
      <w:tblGrid>
        <w:gridCol w:w="1056"/>
        <w:gridCol w:w="1272"/>
        <w:gridCol w:w="1344"/>
        <w:gridCol w:w="1344"/>
        <w:gridCol w:w="1272"/>
        <w:gridCol w:w="1200"/>
        <w:gridCol w:w="1349"/>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房屋及建筑物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机器设备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计算机及电子设 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办公设备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运输工具</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合计</w:t>
            </w:r>
          </w:p>
        </w:tc>
      </w:tr>
      <w:tr>
        <w:trPr>
          <w:trHeight w:val="202" w:hRule="exact"/>
        </w:trPr>
        <w:tc>
          <w:tcPr>
            <w:gridSpan w:val="7"/>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一、账面原值：</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期初</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151,024,393.91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132,730,317.97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232,521,042.75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12,053,933.17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3,460,108.39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531,789,796.19</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7" w:lineRule="exact"/>
              <w:ind w:left="0" w:right="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本期 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5,958,867.27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136,858.81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91,613,206.18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840,550.55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98,549,482.81</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56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购置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136,858.81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88,038,779.92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8,600.00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88,184,238.73</w:t>
            </w:r>
          </w:p>
        </w:tc>
      </w:tr>
      <w:tr>
        <w:trPr>
          <w:trHeight w:val="59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2" w:lineRule="exact"/>
              <w:ind w:left="0" w:right="0" w:firstLine="56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p>
          <w:p>
            <w:pPr>
              <w:pStyle w:val="Style28"/>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在建工程转 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5,958,867.27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3,574,426.26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831,950.55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10,365,244.08</w:t>
            </w:r>
          </w:p>
        </w:tc>
      </w:tr>
      <w:tr>
        <w:trPr>
          <w:trHeight w:val="59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7" w:lineRule="exact"/>
              <w:ind w:left="0" w:right="0" w:firstLine="56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p>
          <w:p>
            <w:pPr>
              <w:pStyle w:val="Style28"/>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企业合并增 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6" w:lineRule="exact"/>
              <w:ind w:left="0" w:right="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本期 减少金额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10,663,430.44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13,681,258.85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426,095.05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24,770,784.34</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56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处置或报废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10,620,953.49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1,953,561.59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423,210.00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12,997,725.08</w:t>
            </w:r>
          </w:p>
        </w:tc>
      </w:tr>
      <w:tr>
        <w:trPr>
          <w:trHeight w:val="40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政 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11,584,222.03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11,584,222.03</w:t>
            </w:r>
          </w:p>
        </w:tc>
      </w:tr>
      <w:tr>
        <w:trPr>
          <w:trHeight w:val="59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9" w:lineRule="exact"/>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外 币报表折算 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42,476.95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143,475.23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2,885.05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188,837.23</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6" w:lineRule="exact"/>
              <w:ind w:left="0" w:right="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期末 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156,983,261.18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122,203,746.34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310,452,990.08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12,468,388.67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3,460,108.39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605,568,494.66</w:t>
            </w:r>
          </w:p>
        </w:tc>
      </w:tr>
      <w:tr>
        <w:trPr>
          <w:trHeight w:val="216" w:hRule="exact"/>
        </w:trPr>
        <w:tc>
          <w:tcPr>
            <w:gridSpan w:val="7"/>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二、累计折旧</w:t>
            </w:r>
          </w:p>
        </w:tc>
      </w:tr>
    </w:tbl>
    <w:p>
      <w:pPr>
        <w:spacing w:lineRule="exact" w:line="1"/>
        <w:rPr>
          <w:sz w:val="2"/>
          <w:szCs w:val="2"/>
        </w:rPr>
      </w:pPr>
      <w:r>
        <w:br w:type="page"/>
      </w:r>
    </w:p>
    <w:tbl>
      <w:tblPr>
        <w:tblOverlap w:val="never"/>
        <w:jc w:val="left"/>
        <w:tblLayout w:type="fixed"/>
      </w:tblPr>
      <w:tblGrid>
        <w:gridCol w:w="1056"/>
        <w:gridCol w:w="1272"/>
        <w:gridCol w:w="1344"/>
        <w:gridCol w:w="1344"/>
        <w:gridCol w:w="1272"/>
        <w:gridCol w:w="1200"/>
        <w:gridCol w:w="1349"/>
      </w:tblGrid>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期初</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68,514,574.75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113,944,001.44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152,457,699.53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11,441,564.36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2,386,346.61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348,744,186.69</w:t>
            </w:r>
          </w:p>
        </w:tc>
      </w:tr>
      <w:tr>
        <w:trPr>
          <w:trHeight w:val="3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97" w:lineRule="exact"/>
              <w:ind w:left="0" w:right="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本期 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7,316,212.84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5,561,835.13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37,491,387.66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362,490.27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289,387.36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51,021,313.26</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6" w:lineRule="exact"/>
              <w:ind w:left="0" w:right="0" w:firstLine="56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 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7,316,212.84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5,561,835.13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37,491,387.66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362,490.27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289,387.36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51,021,313.26</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6" w:lineRule="exact"/>
              <w:ind w:left="0" w:right="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本期 减少金额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10,244,571.80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2,003,175.92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412,793.70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12,660,541.42</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56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处置或报废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10,205,557.72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1,861,119.51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410,702.49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12,477,379.72</w:t>
            </w:r>
          </w:p>
        </w:tc>
      </w:tr>
      <w:tr>
        <w:trPr>
          <w:trHeight w:val="59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56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p>
          <w:p>
            <w:pPr>
              <w:pStyle w:val="Style28"/>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外币报表折</w:t>
            </w:r>
          </w:p>
          <w:p>
            <w:pPr>
              <w:pStyle w:val="Style28"/>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算差异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39,014.08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142,056.41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2,091.21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183,161.70</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6" w:lineRule="exact"/>
              <w:ind w:left="0" w:right="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期末 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75,830,787.59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109,261,264.77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187,945,911.27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11,391,260.93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2,675,733.97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387,104,958.53</w:t>
            </w:r>
          </w:p>
        </w:tc>
      </w:tr>
      <w:tr>
        <w:trPr>
          <w:trHeight w:val="206" w:hRule="exact"/>
        </w:trPr>
        <w:tc>
          <w:tcPr>
            <w:gridSpan w:val="7"/>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三、减值准备</w:t>
            </w:r>
          </w:p>
        </w:tc>
      </w:tr>
      <w:tr>
        <w:trPr>
          <w:trHeight w:val="3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期初</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98,958.18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98,958.18</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2" w:lineRule="exact"/>
              <w:ind w:left="0" w:right="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本期 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6" w:lineRule="exact"/>
              <w:ind w:left="0" w:right="0" w:firstLine="56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 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6" w:lineRule="exact"/>
              <w:ind w:left="0" w:right="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本期 减少金额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56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处置或报废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2" w:lineRule="exact"/>
              <w:ind w:left="0" w:right="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期末 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98,958.18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98,958.18</w:t>
            </w:r>
          </w:p>
        </w:tc>
      </w:tr>
      <w:tr>
        <w:trPr>
          <w:trHeight w:val="202" w:hRule="exact"/>
        </w:trPr>
        <w:tc>
          <w:tcPr>
            <w:gridSpan w:val="7"/>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四、账面价值</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期末</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81,152,473.59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12,843,523.39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122,507,078.81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1,077,127.74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784,374.42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218,364,577.95</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02" w:lineRule="exact"/>
              <w:ind w:left="0" w:right="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期初 账面价值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82,509,819.16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18,687,358.35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80,063,343.22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612,368.81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1,073,761.78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182,946,651.32</w:t>
            </w:r>
          </w:p>
        </w:tc>
      </w:tr>
    </w:tbl>
    <w:p>
      <w:pPr>
        <w:widowControl w:val="0"/>
        <w:spacing w:after="359" w:line="1" w:lineRule="exact"/>
      </w:pPr>
    </w:p>
    <w:p>
      <w:pPr>
        <w:pStyle w:val="Style40"/>
        <w:keepNext/>
        <w:keepLines/>
        <w:widowControl w:val="0"/>
        <w:numPr>
          <w:ilvl w:val="0"/>
          <w:numId w:val="137"/>
        </w:numPr>
        <w:shd w:val="clear" w:color="auto" w:fill="auto"/>
        <w:tabs>
          <w:tab w:pos="430" w:val="left"/>
        </w:tabs>
        <w:bidi w:val="0"/>
        <w:spacing w:before="0" w:after="100" w:line="240" w:lineRule="auto"/>
        <w:ind w:left="0" w:right="0" w:firstLine="0"/>
        <w:jc w:val="both"/>
      </w:pPr>
      <w:bookmarkStart w:id="1572" w:name="bookmark1572"/>
      <w:bookmarkStart w:id="1573" w:name="bookmark1573"/>
      <w:bookmarkStart w:id="1574" w:name="bookmark1574"/>
      <w:bookmarkStart w:id="1575" w:name="bookmark1575"/>
      <w:bookmarkEnd w:id="1574"/>
      <w:r>
        <w:rPr>
          <w:color w:val="000000"/>
          <w:spacing w:val="0"/>
          <w:w w:val="100"/>
          <w:position w:val="0"/>
        </w:rPr>
        <w:t>.</w:t>
      </w:r>
      <w:r>
        <w:rPr>
          <w:color w:val="000000"/>
          <w:spacing w:val="0"/>
          <w:w w:val="100"/>
          <w:position w:val="0"/>
        </w:rPr>
        <w:t>暂时闲置的固定资产情况</w:t>
      </w:r>
      <w:bookmarkEnd w:id="1572"/>
      <w:bookmarkEnd w:id="1573"/>
      <w:bookmarkEnd w:id="1575"/>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37"/>
        </w:numPr>
        <w:shd w:val="clear" w:color="auto" w:fill="auto"/>
        <w:tabs>
          <w:tab w:pos="430" w:val="left"/>
        </w:tabs>
        <w:bidi w:val="0"/>
        <w:spacing w:before="0" w:after="100" w:line="240" w:lineRule="auto"/>
        <w:ind w:left="0" w:right="0" w:firstLine="0"/>
        <w:jc w:val="both"/>
      </w:pPr>
      <w:bookmarkStart w:id="1576" w:name="bookmark1576"/>
      <w:bookmarkEnd w:id="1576"/>
      <w:r>
        <w:rPr>
          <w:b/>
          <w:bCs/>
          <w:color w:val="000000"/>
          <w:spacing w:val="0"/>
          <w:w w:val="100"/>
          <w:position w:val="0"/>
        </w:rPr>
        <w:t>.</w:t>
      </w:r>
      <w:r>
        <w:rPr>
          <w:b/>
          <w:bCs/>
          <w:color w:val="000000"/>
          <w:spacing w:val="0"/>
          <w:w w:val="100"/>
          <w:position w:val="0"/>
        </w:rPr>
        <w:t>通过融资租赁租入的固定资产情况</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37"/>
        </w:numPr>
        <w:shd w:val="clear" w:color="auto" w:fill="auto"/>
        <w:tabs>
          <w:tab w:pos="430" w:val="left"/>
        </w:tabs>
        <w:bidi w:val="0"/>
        <w:spacing w:before="0" w:after="100" w:line="240" w:lineRule="auto"/>
        <w:ind w:left="0" w:right="0" w:firstLine="0"/>
        <w:jc w:val="both"/>
      </w:pPr>
      <w:bookmarkStart w:id="1577" w:name="bookmark1577"/>
      <w:bookmarkEnd w:id="1577"/>
      <w:r>
        <w:rPr>
          <w:b/>
          <w:bCs/>
          <w:color w:val="000000"/>
          <w:spacing w:val="0"/>
          <w:w w:val="100"/>
          <w:position w:val="0"/>
        </w:rPr>
        <w:t>.</w:t>
      </w:r>
      <w:r>
        <w:rPr>
          <w:b/>
          <w:bCs/>
          <w:color w:val="000000"/>
          <w:spacing w:val="0"/>
          <w:w w:val="100"/>
          <w:position w:val="0"/>
        </w:rPr>
        <w:t>通过经营租赁租出的固定资产</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37"/>
        </w:numPr>
        <w:shd w:val="clear" w:color="auto" w:fill="auto"/>
        <w:tabs>
          <w:tab w:pos="430" w:val="left"/>
        </w:tabs>
        <w:bidi w:val="0"/>
        <w:spacing w:before="0" w:after="100" w:line="240" w:lineRule="auto"/>
        <w:ind w:left="0" w:right="0" w:firstLine="0"/>
        <w:jc w:val="both"/>
      </w:pPr>
      <w:bookmarkStart w:id="1578" w:name="bookmark1578"/>
      <w:bookmarkEnd w:id="1578"/>
      <w:r>
        <w:rPr>
          <w:b/>
          <w:bCs/>
          <w:color w:val="000000"/>
          <w:spacing w:val="0"/>
          <w:w w:val="100"/>
          <w:position w:val="0"/>
        </w:rPr>
        <w:t>.</w:t>
      </w:r>
      <w:r>
        <w:rPr>
          <w:b/>
          <w:bCs/>
          <w:color w:val="000000"/>
          <w:spacing w:val="0"/>
          <w:w w:val="100"/>
          <w:position w:val="0"/>
        </w:rPr>
        <w:t>未办妥产权证书的固定资产情况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both"/>
      </w:pPr>
      <w:bookmarkStart w:id="1579" w:name="bookmark1579"/>
      <w:bookmarkStart w:id="1580" w:name="bookmark1580"/>
      <w:bookmarkStart w:id="1581" w:name="bookmark1581"/>
      <w:r>
        <w:rPr>
          <w:color w:val="000000"/>
          <w:spacing w:val="0"/>
          <w:w w:val="100"/>
          <w:position w:val="0"/>
        </w:rPr>
        <w:t>固定资产清理</w:t>
      </w:r>
      <w:bookmarkEnd w:id="1579"/>
      <w:bookmarkEnd w:id="1580"/>
      <w:bookmarkEnd w:id="1581"/>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both"/>
      </w:pPr>
      <w:bookmarkStart w:id="1582" w:name="bookmark1582"/>
      <w:bookmarkStart w:id="1583" w:name="bookmark1583"/>
      <w:bookmarkStart w:id="1584" w:name="bookmark1584"/>
      <w:bookmarkStart w:id="1585" w:name="bookmark1585"/>
      <w:r>
        <w:rPr>
          <w:color w:val="000000"/>
          <w:spacing w:val="0"/>
          <w:w w:val="100"/>
          <w:position w:val="0"/>
        </w:rPr>
        <w:t>2</w:t>
      </w:r>
      <w:bookmarkEnd w:id="1584"/>
      <w:r>
        <w:rPr>
          <w:color w:val="000000"/>
          <w:spacing w:val="0"/>
          <w:w w:val="100"/>
          <w:position w:val="0"/>
        </w:rPr>
        <w:t>2、在建工程</w:t>
      </w:r>
      <w:bookmarkEnd w:id="1582"/>
      <w:bookmarkEnd w:id="1583"/>
      <w:bookmarkEnd w:id="1585"/>
    </w:p>
    <w:p>
      <w:pPr>
        <w:pStyle w:val="Style40"/>
        <w:keepNext/>
        <w:keepLines/>
        <w:widowControl w:val="0"/>
        <w:shd w:val="clear" w:color="auto" w:fill="auto"/>
        <w:bidi w:val="0"/>
        <w:spacing w:before="0" w:after="100" w:line="240" w:lineRule="auto"/>
        <w:ind w:left="0" w:right="0" w:firstLine="0"/>
        <w:jc w:val="both"/>
      </w:pPr>
      <w:bookmarkStart w:id="1582" w:name="bookmark1582"/>
      <w:bookmarkStart w:id="1583" w:name="bookmark1583"/>
      <w:bookmarkStart w:id="1586" w:name="bookmark1586"/>
      <w:r>
        <w:rPr>
          <w:color w:val="000000"/>
          <w:spacing w:val="0"/>
          <w:w w:val="100"/>
          <w:position w:val="0"/>
        </w:rPr>
        <w:t>项目列示</w:t>
      </w:r>
      <w:bookmarkEnd w:id="1582"/>
      <w:bookmarkEnd w:id="1583"/>
      <w:bookmarkEnd w:id="1586"/>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1180" w:firstLine="0"/>
        <w:jc w:val="right"/>
      </w:pPr>
      <w:r>
        <w:rPr>
          <w:color w:val="000000"/>
          <w:spacing w:val="0"/>
          <w:w w:val="100"/>
          <w:position w:val="0"/>
        </w:rPr>
        <w:t>单位：元币种：人民币</w:t>
      </w:r>
    </w:p>
    <w:tbl>
      <w:tblPr>
        <w:tblOverlap w:val="never"/>
        <w:jc w:val="left"/>
        <w:tblLayout w:type="fixed"/>
      </w:tblPr>
      <w:tblGrid>
        <w:gridCol w:w="3115"/>
        <w:gridCol w:w="2866"/>
        <w:gridCol w:w="285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407,283,807.25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13,944,386.94</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407,283,807.25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13,944,386.94</w:t>
            </w:r>
          </w:p>
        </w:tc>
      </w:tr>
    </w:tbl>
    <w:p>
      <w:pPr>
        <w:spacing w:lineRule="exact" w:line="1"/>
        <w:rPr>
          <w:sz w:val="2"/>
          <w:szCs w:val="2"/>
        </w:rPr>
      </w:pPr>
      <w:r>
        <w:br w:type="page"/>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1587" w:name="bookmark1587"/>
      <w:bookmarkStart w:id="1588" w:name="bookmark1588"/>
      <w:bookmarkStart w:id="1589" w:name="bookmark1589"/>
      <w:r>
        <w:rPr>
          <w:color w:val="000000"/>
          <w:spacing w:val="0"/>
          <w:w w:val="100"/>
          <w:position w:val="0"/>
        </w:rPr>
        <w:t>在建工程</w:t>
      </w:r>
      <w:bookmarkEnd w:id="1587"/>
      <w:bookmarkEnd w:id="1588"/>
      <w:bookmarkEnd w:id="1589"/>
    </w:p>
    <w:p>
      <w:pPr>
        <w:pStyle w:val="Style40"/>
        <w:keepNext/>
        <w:keepLines/>
        <w:widowControl w:val="0"/>
        <w:numPr>
          <w:ilvl w:val="0"/>
          <w:numId w:val="139"/>
        </w:numPr>
        <w:shd w:val="clear" w:color="auto" w:fill="auto"/>
        <w:bidi w:val="0"/>
        <w:spacing w:before="0" w:after="100" w:line="240" w:lineRule="auto"/>
        <w:ind w:left="0" w:right="0" w:firstLine="0"/>
        <w:jc w:val="left"/>
      </w:pPr>
      <w:bookmarkStart w:id="1587" w:name="bookmark1587"/>
      <w:bookmarkStart w:id="1588" w:name="bookmark1588"/>
      <w:bookmarkStart w:id="1590" w:name="bookmark1590"/>
      <w:bookmarkStart w:id="1591" w:name="bookmark1591"/>
      <w:bookmarkEnd w:id="1590"/>
      <w:r>
        <w:rPr>
          <w:color w:val="000000"/>
          <w:spacing w:val="0"/>
          <w:w w:val="100"/>
          <w:position w:val="0"/>
        </w:rPr>
        <w:t>.</w:t>
      </w:r>
      <w:r>
        <w:rPr>
          <w:color w:val="000000"/>
          <w:spacing w:val="0"/>
          <w:w w:val="100"/>
          <w:position w:val="0"/>
        </w:rPr>
        <w:t>在建工程情况</w:t>
      </w:r>
      <w:bookmarkEnd w:id="1587"/>
      <w:bookmarkEnd w:id="1588"/>
      <w:bookmarkEnd w:id="159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358"/>
        <w:gridCol w:w="1699"/>
        <w:gridCol w:w="533"/>
        <w:gridCol w:w="1656"/>
        <w:gridCol w:w="1478"/>
        <w:gridCol w:w="677"/>
        <w:gridCol w:w="1435"/>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bottom"/>
          </w:tcPr>
          <w:p>
            <w:pPr>
              <w:pStyle w:val="Style8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减值</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临港产业化</w:t>
            </w:r>
          </w:p>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基地一期项 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290,068,897.32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290,068,897.32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4,124,016.79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4,124,016.79</w:t>
            </w:r>
          </w:p>
        </w:tc>
      </w:tr>
      <w:tr>
        <w:trPr>
          <w:trHeight w:val="8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MOCVD </w:t>
            </w:r>
            <w:r>
              <w:rPr>
                <w:color w:val="000000"/>
                <w:spacing w:val="0"/>
                <w:w w:val="100"/>
                <w:position w:val="0"/>
              </w:rPr>
              <w:t>生</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产基地项目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65,511,293.08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65,511,293.08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2,103,407.53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2,103,407.53</w:t>
            </w: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left"/>
            </w:pPr>
            <w:r>
              <w:rPr>
                <w:color w:val="000000"/>
                <w:spacing w:val="0"/>
                <w:w w:val="100"/>
                <w:position w:val="0"/>
              </w:rPr>
              <w:t>临港总部及 研发中心项 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30,412,161.31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30,412,161.31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2,982,277.93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2,982,277.93</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研发与扩产</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19,050,341.16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19,050,341.16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洁净室改造</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1,957,629.12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1,957,629.12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1,880,458.03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1,880,458.03</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上海金桥厂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房改造工程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283,485.26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283,485.26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2,854,226.66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2,854,226.66</w:t>
            </w:r>
          </w:p>
        </w:tc>
      </w:tr>
      <w:tr>
        <w:trPr>
          <w:trHeight w:val="28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407,283,807.25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407,283,807.25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13,944,386.94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13,944,386.94</w:t>
            </w:r>
          </w:p>
        </w:tc>
      </w:tr>
    </w:tbl>
    <w:p>
      <w:pPr>
        <w:widowControl w:val="0"/>
        <w:spacing w:after="599" w:line="1" w:lineRule="exact"/>
      </w:pPr>
    </w:p>
    <w:p>
      <w:pPr>
        <w:pStyle w:val="Style40"/>
        <w:keepNext/>
        <w:keepLines/>
        <w:widowControl w:val="0"/>
        <w:numPr>
          <w:ilvl w:val="0"/>
          <w:numId w:val="139"/>
        </w:numPr>
        <w:shd w:val="clear" w:color="auto" w:fill="auto"/>
        <w:bidi w:val="0"/>
        <w:spacing w:before="0" w:after="100" w:line="240" w:lineRule="auto"/>
        <w:ind w:left="0" w:right="0" w:firstLine="0"/>
        <w:jc w:val="left"/>
      </w:pPr>
      <w:bookmarkStart w:id="1592" w:name="bookmark1592"/>
      <w:bookmarkStart w:id="1593" w:name="bookmark1593"/>
      <w:bookmarkStart w:id="1594" w:name="bookmark1594"/>
      <w:bookmarkStart w:id="1595" w:name="bookmark1595"/>
      <w:bookmarkEnd w:id="1594"/>
      <w:r>
        <w:rPr>
          <w:color w:val="000000"/>
          <w:spacing w:val="0"/>
          <w:w w:val="100"/>
          <w:position w:val="0"/>
        </w:rPr>
        <w:t>.</w:t>
      </w:r>
      <w:r>
        <w:rPr>
          <w:color w:val="000000"/>
          <w:spacing w:val="0"/>
          <w:w w:val="100"/>
          <w:position w:val="0"/>
        </w:rPr>
        <w:t>重要在建工程项目本期变动情况</w:t>
      </w:r>
      <w:bookmarkEnd w:id="1592"/>
      <w:bookmarkEnd w:id="1593"/>
      <w:bookmarkEnd w:id="159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878"/>
        <w:gridCol w:w="802"/>
        <w:gridCol w:w="994"/>
        <w:gridCol w:w="1219"/>
        <w:gridCol w:w="432"/>
        <w:gridCol w:w="432"/>
        <w:gridCol w:w="1147"/>
        <w:gridCol w:w="456"/>
        <w:gridCol w:w="456"/>
        <w:gridCol w:w="408"/>
        <w:gridCol w:w="566"/>
        <w:gridCol w:w="437"/>
        <w:gridCol w:w="610"/>
      </w:tblGrid>
      <w:tr>
        <w:trPr>
          <w:trHeight w:val="202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项目名称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预算数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期初</w:t>
            </w:r>
          </w:p>
          <w:p>
            <w:pPr>
              <w:pStyle w:val="Style28"/>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本期增加金额</w:t>
            </w:r>
          </w:p>
        </w:tc>
        <w:tc>
          <w:tcPr>
            <w:tcBorders>
              <w:top w:val="single" w:sz="4"/>
              <w:left w:val="single" w:sz="4"/>
            </w:tcBorders>
            <w:shd w:val="clear" w:color="auto" w:fill="FFFFFF"/>
            <w:textDirection w:val="tbRlV"/>
            <w:vAlign w:val="top"/>
          </w:tcPr>
          <w:p>
            <w:pPr>
              <w:pStyle w:val="Style86"/>
              <w:keepNext w:val="0"/>
              <w:keepLines w:val="0"/>
              <w:widowControl w:val="0"/>
              <w:shd w:val="clear" w:color="auto" w:fill="auto"/>
              <w:bidi w:val="0"/>
              <w:spacing w:before="180" w:after="0" w:line="240" w:lineRule="auto"/>
              <w:ind w:left="0" w:right="0" w:firstLine="0"/>
              <w:jc w:val="center"/>
              <w:rPr>
                <w:sz w:val="13"/>
                <w:szCs w:val="13"/>
              </w:rPr>
            </w:pPr>
            <w:r>
              <w:rPr>
                <w:color w:val="000000"/>
                <w:spacing w:val="0"/>
                <w:w w:val="100"/>
                <w:position w:val="0"/>
                <w:sz w:val="13"/>
                <w:szCs w:val="13"/>
              </w:rPr>
              <w:t>本期转入固定资产金额</w:t>
            </w:r>
          </w:p>
        </w:tc>
        <w:tc>
          <w:tcPr>
            <w:tcBorders>
              <w:top w:val="single" w:sz="4"/>
              <w:left w:val="single" w:sz="4"/>
            </w:tcBorders>
            <w:shd w:val="clear" w:color="auto" w:fill="FFFFFF"/>
            <w:textDirection w:val="tbRlV"/>
            <w:vAlign w:val="top"/>
          </w:tcPr>
          <w:p>
            <w:pPr>
              <w:pStyle w:val="Style86"/>
              <w:keepNext w:val="0"/>
              <w:keepLines w:val="0"/>
              <w:widowControl w:val="0"/>
              <w:shd w:val="clear" w:color="auto" w:fill="auto"/>
              <w:bidi w:val="0"/>
              <w:spacing w:before="160" w:after="0" w:line="240" w:lineRule="auto"/>
              <w:ind w:left="0" w:right="0" w:firstLine="0"/>
              <w:jc w:val="center"/>
              <w:rPr>
                <w:sz w:val="13"/>
                <w:szCs w:val="13"/>
              </w:rPr>
            </w:pPr>
            <w:r>
              <w:rPr>
                <w:color w:val="000000"/>
                <w:spacing w:val="0"/>
                <w:w w:val="100"/>
                <w:position w:val="0"/>
                <w:sz w:val="13"/>
                <w:szCs w:val="13"/>
              </w:rPr>
              <w:t>本期其他减少金额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期末</w:t>
            </w:r>
          </w:p>
          <w:p>
            <w:pPr>
              <w:pStyle w:val="Style28"/>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67" w:lineRule="exact"/>
              <w:ind w:left="0" w:right="0" w:firstLine="160"/>
              <w:jc w:val="both"/>
              <w:rPr>
                <w:sz w:val="13"/>
                <w:szCs w:val="13"/>
              </w:rPr>
            </w:pPr>
            <w:r>
              <w:rPr>
                <w:color w:val="000000"/>
                <w:spacing w:val="0"/>
                <w:w w:val="100"/>
                <w:position w:val="0"/>
                <w:sz w:val="12"/>
                <w:szCs w:val="12"/>
              </w:rPr>
              <w:t xml:space="preserve">工 程 累 计 投 入 占 预 算 比 例 </w:t>
            </w: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textDirection w:val="tbRlV"/>
            <w:vAlign w:val="top"/>
          </w:tcPr>
          <w:p>
            <w:pPr>
              <w:pStyle w:val="Style86"/>
              <w:keepNext w:val="0"/>
              <w:keepLines w:val="0"/>
              <w:widowControl w:val="0"/>
              <w:shd w:val="clear" w:color="auto" w:fill="auto"/>
              <w:bidi w:val="0"/>
              <w:spacing w:before="160" w:after="0" w:line="240" w:lineRule="auto"/>
              <w:ind w:left="0" w:right="0" w:firstLine="0"/>
              <w:jc w:val="center"/>
              <w:rPr>
                <w:sz w:val="13"/>
                <w:szCs w:val="13"/>
              </w:rPr>
            </w:pPr>
            <w:r>
              <w:rPr>
                <w:color w:val="000000"/>
                <w:spacing w:val="0"/>
                <w:w w:val="100"/>
                <w:position w:val="0"/>
                <w:sz w:val="13"/>
                <w:szCs w:val="13"/>
              </w:rPr>
              <w:t>工程进度</w:t>
            </w:r>
          </w:p>
        </w:tc>
        <w:tc>
          <w:tcPr>
            <w:tcBorders>
              <w:top w:val="single" w:sz="4"/>
              <w:left w:val="single" w:sz="4"/>
            </w:tcBorders>
            <w:shd w:val="clear" w:color="auto" w:fill="FFFFFF"/>
            <w:textDirection w:val="tbRlV"/>
            <w:vAlign w:val="top"/>
          </w:tcPr>
          <w:p>
            <w:pPr>
              <w:pStyle w:val="Style86"/>
              <w:keepNext w:val="0"/>
              <w:keepLines w:val="0"/>
              <w:widowControl w:val="0"/>
              <w:shd w:val="clear" w:color="auto" w:fill="auto"/>
              <w:bidi w:val="0"/>
              <w:spacing w:before="120" w:after="0" w:line="240" w:lineRule="auto"/>
              <w:ind w:left="0" w:right="0" w:firstLine="0"/>
              <w:jc w:val="center"/>
              <w:rPr>
                <w:sz w:val="13"/>
                <w:szCs w:val="13"/>
              </w:rPr>
            </w:pPr>
            <w:r>
              <w:rPr>
                <w:color w:val="000000"/>
                <w:spacing w:val="0"/>
                <w:w w:val="100"/>
                <w:position w:val="0"/>
                <w:sz w:val="13"/>
                <w:szCs w:val="13"/>
              </w:rPr>
              <w:t>利息资本化累计金额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66" w:lineRule="exact"/>
              <w:ind w:left="0" w:right="0" w:firstLine="220"/>
              <w:jc w:val="left"/>
              <w:rPr>
                <w:sz w:val="12"/>
                <w:szCs w:val="12"/>
              </w:rPr>
            </w:pPr>
            <w:r>
              <w:rPr>
                <w:color w:val="000000"/>
                <w:spacing w:val="0"/>
                <w:w w:val="100"/>
                <w:position w:val="0"/>
                <w:sz w:val="12"/>
                <w:szCs w:val="12"/>
              </w:rPr>
              <w:t>其</w:t>
            </w:r>
          </w:p>
          <w:p>
            <w:pPr>
              <w:pStyle w:val="Style28"/>
              <w:keepNext w:val="0"/>
              <w:keepLines w:val="0"/>
              <w:widowControl w:val="0"/>
              <w:shd w:val="clear" w:color="auto" w:fill="auto"/>
              <w:bidi w:val="0"/>
              <w:spacing w:before="0" w:after="0" w:line="166" w:lineRule="exact"/>
              <w:ind w:left="0" w:right="0" w:firstLine="140"/>
              <w:jc w:val="left"/>
              <w:rPr>
                <w:sz w:val="12"/>
                <w:szCs w:val="12"/>
              </w:rPr>
            </w:pPr>
            <w:r>
              <w:rPr>
                <w:color w:val="000000"/>
                <w:spacing w:val="0"/>
                <w:w w:val="100"/>
                <w:position w:val="0"/>
                <w:sz w:val="12"/>
                <w:szCs w:val="12"/>
              </w:rPr>
              <w:t>中：</w:t>
            </w:r>
          </w:p>
          <w:p>
            <w:pPr>
              <w:pStyle w:val="Style28"/>
              <w:keepNext w:val="0"/>
              <w:keepLines w:val="0"/>
              <w:widowControl w:val="0"/>
              <w:shd w:val="clear" w:color="auto" w:fill="auto"/>
              <w:bidi w:val="0"/>
              <w:spacing w:before="0" w:after="0" w:line="166" w:lineRule="exact"/>
              <w:ind w:left="0" w:right="0" w:firstLine="0"/>
              <w:jc w:val="center"/>
              <w:rPr>
                <w:sz w:val="12"/>
                <w:szCs w:val="12"/>
              </w:rPr>
            </w:pPr>
            <w:r>
              <w:rPr>
                <w:color w:val="000000"/>
                <w:spacing w:val="0"/>
                <w:w w:val="100"/>
                <w:position w:val="0"/>
                <w:sz w:val="12"/>
                <w:szCs w:val="12"/>
              </w:rPr>
              <w:t>本期 利息 资本 化金 额</w:t>
            </w:r>
          </w:p>
        </w:tc>
        <w:tc>
          <w:tcPr>
            <w:tcBorders>
              <w:top w:val="single" w:sz="4"/>
              <w:left w:val="single" w:sz="4"/>
            </w:tcBorders>
            <w:shd w:val="clear" w:color="auto" w:fill="FFFFFF"/>
            <w:textDirection w:val="tbRlV"/>
            <w:vAlign w:val="top"/>
          </w:tcPr>
          <w:p>
            <w:pPr>
              <w:pStyle w:val="Style86"/>
              <w:keepNext w:val="0"/>
              <w:keepLines w:val="0"/>
              <w:widowControl w:val="0"/>
              <w:shd w:val="clear" w:color="auto" w:fill="auto"/>
              <w:bidi w:val="0"/>
              <w:spacing w:before="120" w:after="0" w:line="240" w:lineRule="auto"/>
              <w:ind w:left="0" w:right="0" w:firstLine="0"/>
              <w:jc w:val="center"/>
              <w:rPr>
                <w:sz w:val="13"/>
                <w:szCs w:val="13"/>
              </w:rPr>
            </w:pPr>
            <w:r>
              <w:rPr>
                <w:color w:val="000000"/>
                <w:spacing w:val="0"/>
                <w:w w:val="100"/>
                <w:position w:val="0"/>
                <w:sz w:val="13"/>
                <w:szCs w:val="13"/>
              </w:rPr>
              <w:t>本期利息资本化率</w:t>
            </w:r>
            <w:r>
              <w:rPr>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资金</w:t>
            </w:r>
          </w:p>
          <w:p>
            <w:pPr>
              <w:pStyle w:val="Style28"/>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来源</w:t>
            </w:r>
          </w:p>
        </w:tc>
      </w:tr>
      <w:tr>
        <w:trPr>
          <w:trHeight w:val="68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70" w:lineRule="exact"/>
              <w:ind w:left="0" w:right="0" w:firstLine="0"/>
              <w:jc w:val="left"/>
              <w:rPr>
                <w:sz w:val="12"/>
                <w:szCs w:val="12"/>
              </w:rPr>
            </w:pPr>
            <w:r>
              <w:rPr>
                <w:color w:val="000000"/>
                <w:spacing w:val="0"/>
                <w:w w:val="100"/>
                <w:position w:val="0"/>
                <w:sz w:val="12"/>
                <w:szCs w:val="12"/>
              </w:rPr>
              <w:t>临港产业 化基地一 期项目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211,501</w:t>
            </w:r>
          </w:p>
          <w:p>
            <w:pPr>
              <w:pStyle w:val="Style28"/>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4,124,016.79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285,944,880.53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290,068,897.32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168" w:lineRule="exact"/>
              <w:ind w:left="0" w:right="0" w:firstLine="0"/>
              <w:jc w:val="left"/>
              <w:rPr>
                <w:sz w:val="12"/>
                <w:szCs w:val="12"/>
              </w:rPr>
            </w:pPr>
            <w:r>
              <w:rPr>
                <w:color w:val="000000"/>
                <w:spacing w:val="0"/>
                <w:w w:val="100"/>
                <w:position w:val="0"/>
                <w:sz w:val="12"/>
                <w:szCs w:val="12"/>
              </w:rPr>
              <w:t>自有 资金</w:t>
            </w:r>
            <w:r>
              <w:rPr>
                <w:rFonts w:ascii="Times New Roman" w:eastAsia="Times New Roman" w:hAnsi="Times New Roman" w:cs="Times New Roman"/>
                <w:color w:val="000000"/>
                <w:spacing w:val="0"/>
                <w:w w:val="100"/>
                <w:position w:val="0"/>
                <w:sz w:val="13"/>
                <w:szCs w:val="13"/>
              </w:rPr>
              <w:t xml:space="preserve">/ </w:t>
            </w:r>
            <w:r>
              <w:rPr>
                <w:color w:val="000000"/>
                <w:spacing w:val="0"/>
                <w:w w:val="100"/>
                <w:position w:val="0"/>
                <w:sz w:val="12"/>
                <w:szCs w:val="12"/>
              </w:rPr>
              <w:t>募集 资金</w:t>
            </w:r>
          </w:p>
        </w:tc>
      </w:tr>
      <w:tr>
        <w:trPr>
          <w:trHeight w:val="68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63" w:lineRule="exact"/>
              <w:ind w:left="0" w:right="0" w:firstLine="0"/>
              <w:jc w:val="left"/>
              <w:rPr>
                <w:sz w:val="12"/>
                <w:szCs w:val="12"/>
              </w:rPr>
            </w:pPr>
            <w:r>
              <w:rPr>
                <w:color w:val="000000"/>
                <w:spacing w:val="0"/>
                <w:w w:val="100"/>
                <w:position w:val="0"/>
                <w:sz w:val="12"/>
                <w:szCs w:val="12"/>
              </w:rPr>
              <w:t xml:space="preserve">南昌 </w:t>
            </w:r>
            <w:r>
              <w:rPr>
                <w:rFonts w:ascii="Times New Roman" w:eastAsia="Times New Roman" w:hAnsi="Times New Roman" w:cs="Times New Roman"/>
                <w:color w:val="000000"/>
                <w:spacing w:val="0"/>
                <w:w w:val="100"/>
                <w:position w:val="0"/>
                <w:sz w:val="13"/>
                <w:szCs w:val="13"/>
              </w:rPr>
              <w:t xml:space="preserve">MOCVD </w:t>
            </w:r>
            <w:r>
              <w:rPr>
                <w:color w:val="000000"/>
                <w:spacing w:val="0"/>
                <w:w w:val="100"/>
                <w:position w:val="0"/>
                <w:sz w:val="12"/>
                <w:szCs w:val="12"/>
              </w:rPr>
              <w:t>生产基地 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73" w:lineRule="exact"/>
              <w:ind w:left="0" w:right="200" w:firstLine="0"/>
              <w:jc w:val="right"/>
              <w:rPr>
                <w:sz w:val="12"/>
                <w:szCs w:val="12"/>
              </w:rPr>
            </w:pPr>
            <w:r>
              <w:rPr>
                <w:rFonts w:ascii="Times New Roman" w:eastAsia="Times New Roman" w:hAnsi="Times New Roman" w:cs="Times New Roman"/>
                <w:color w:val="000000"/>
                <w:spacing w:val="0"/>
                <w:w w:val="100"/>
                <w:position w:val="0"/>
                <w:sz w:val="13"/>
                <w:szCs w:val="13"/>
              </w:rPr>
              <w:t xml:space="preserve">317,733 </w:t>
            </w:r>
            <w:r>
              <w:rPr>
                <w:color w:val="000000"/>
                <w:spacing w:val="0"/>
                <w:w w:val="100"/>
                <w:position w:val="0"/>
                <w:sz w:val="12"/>
                <w:szCs w:val="12"/>
              </w:rPr>
              <w:t>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2,103,407.53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63,407,885.55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65,511,293.08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170" w:lineRule="exact"/>
              <w:ind w:left="0" w:right="0" w:firstLine="0"/>
              <w:jc w:val="left"/>
              <w:rPr>
                <w:sz w:val="12"/>
                <w:szCs w:val="12"/>
              </w:rPr>
            </w:pPr>
            <w:r>
              <w:rPr>
                <w:color w:val="000000"/>
                <w:spacing w:val="0"/>
                <w:w w:val="100"/>
                <w:position w:val="0"/>
                <w:sz w:val="12"/>
                <w:szCs w:val="12"/>
              </w:rPr>
              <w:t>自有 资金</w:t>
            </w:r>
            <w:r>
              <w:rPr>
                <w:rFonts w:ascii="Times New Roman" w:eastAsia="Times New Roman" w:hAnsi="Times New Roman" w:cs="Times New Roman"/>
                <w:color w:val="000000"/>
                <w:spacing w:val="0"/>
                <w:w w:val="100"/>
                <w:position w:val="0"/>
                <w:sz w:val="13"/>
                <w:szCs w:val="13"/>
              </w:rPr>
              <w:t xml:space="preserve">/ </w:t>
            </w:r>
            <w:r>
              <w:rPr>
                <w:color w:val="000000"/>
                <w:spacing w:val="0"/>
                <w:w w:val="100"/>
                <w:position w:val="0"/>
                <w:sz w:val="12"/>
                <w:szCs w:val="12"/>
              </w:rPr>
              <w:t>募集 资金</w:t>
            </w:r>
          </w:p>
        </w:tc>
      </w:tr>
      <w:tr>
        <w:trPr>
          <w:trHeight w:val="69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168" w:lineRule="exact"/>
              <w:ind w:left="0" w:right="0" w:firstLine="0"/>
              <w:jc w:val="left"/>
              <w:rPr>
                <w:sz w:val="12"/>
                <w:szCs w:val="12"/>
              </w:rPr>
            </w:pPr>
            <w:r>
              <w:rPr>
                <w:color w:val="000000"/>
                <w:spacing w:val="0"/>
                <w:w w:val="100"/>
                <w:position w:val="0"/>
                <w:sz w:val="12"/>
                <w:szCs w:val="12"/>
              </w:rPr>
              <w:t>临港总部 及研发中 心项目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158" w:lineRule="exact"/>
              <w:ind w:left="0" w:right="200" w:firstLine="0"/>
              <w:jc w:val="right"/>
              <w:rPr>
                <w:sz w:val="12"/>
                <w:szCs w:val="12"/>
              </w:rPr>
            </w:pPr>
            <w:r>
              <w:rPr>
                <w:rFonts w:ascii="Times New Roman" w:eastAsia="Times New Roman" w:hAnsi="Times New Roman" w:cs="Times New Roman"/>
                <w:color w:val="000000"/>
                <w:spacing w:val="0"/>
                <w:w w:val="100"/>
                <w:position w:val="0"/>
                <w:sz w:val="13"/>
                <w:szCs w:val="13"/>
              </w:rPr>
              <w:t xml:space="preserve">368,393 </w:t>
            </w:r>
            <w:r>
              <w:rPr>
                <w:color w:val="000000"/>
                <w:spacing w:val="0"/>
                <w:w w:val="100"/>
                <w:position w:val="0"/>
                <w:sz w:val="12"/>
                <w:szCs w:val="12"/>
              </w:rPr>
              <w:t>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2,982,277.93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27,429,883.38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30,412,161.31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168" w:lineRule="exact"/>
              <w:ind w:left="0" w:right="0" w:firstLine="0"/>
              <w:jc w:val="left"/>
              <w:rPr>
                <w:sz w:val="12"/>
                <w:szCs w:val="12"/>
              </w:rPr>
            </w:pPr>
            <w:r>
              <w:rPr>
                <w:color w:val="000000"/>
                <w:spacing w:val="0"/>
                <w:w w:val="100"/>
                <w:position w:val="0"/>
                <w:sz w:val="12"/>
                <w:szCs w:val="12"/>
              </w:rPr>
              <w:t>自有 资金</w:t>
            </w:r>
            <w:r>
              <w:rPr>
                <w:rFonts w:ascii="Times New Roman" w:eastAsia="Times New Roman" w:hAnsi="Times New Roman" w:cs="Times New Roman"/>
                <w:color w:val="000000"/>
                <w:spacing w:val="0"/>
                <w:w w:val="100"/>
                <w:position w:val="0"/>
                <w:sz w:val="13"/>
                <w:szCs w:val="13"/>
              </w:rPr>
              <w:t xml:space="preserve">/ </w:t>
            </w:r>
            <w:r>
              <w:rPr>
                <w:color w:val="000000"/>
                <w:spacing w:val="0"/>
                <w:w w:val="100"/>
                <w:position w:val="0"/>
                <w:sz w:val="12"/>
                <w:szCs w:val="12"/>
              </w:rPr>
              <w:t>募集 资金</w:t>
            </w:r>
          </w:p>
        </w:tc>
      </w:tr>
    </w:tbl>
    <w:tbl>
      <w:tblPr>
        <w:tblOverlap w:val="never"/>
        <w:jc w:val="left"/>
        <w:tblLayout w:type="fixed"/>
      </w:tblPr>
      <w:tblGrid>
        <w:gridCol w:w="878"/>
        <w:gridCol w:w="802"/>
        <w:gridCol w:w="994"/>
        <w:gridCol w:w="1219"/>
        <w:gridCol w:w="432"/>
        <w:gridCol w:w="432"/>
        <w:gridCol w:w="1147"/>
        <w:gridCol w:w="456"/>
        <w:gridCol w:w="456"/>
        <w:gridCol w:w="408"/>
        <w:gridCol w:w="566"/>
        <w:gridCol w:w="437"/>
        <w:gridCol w:w="610"/>
      </w:tblGrid>
      <w:tr>
        <w:trPr>
          <w:trHeight w:val="34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2"/>
                <w:szCs w:val="12"/>
              </w:rPr>
            </w:pPr>
            <w:r>
              <w:rPr>
                <w:color w:val="000000"/>
                <w:spacing w:val="0"/>
                <w:w w:val="100"/>
                <w:position w:val="0"/>
                <w:sz w:val="12"/>
                <w:szCs w:val="12"/>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897,627</w:t>
            </w:r>
          </w:p>
          <w:p>
            <w:pPr>
              <w:pStyle w:val="Style28"/>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9,209,702.25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376,782,649.46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385,992,351.71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40"/>
        <w:keepNext/>
        <w:keepLines/>
        <w:widowControl w:val="0"/>
        <w:numPr>
          <w:ilvl w:val="0"/>
          <w:numId w:val="139"/>
        </w:numPr>
        <w:shd w:val="clear" w:color="auto" w:fill="auto"/>
        <w:tabs>
          <w:tab w:pos="430" w:val="left"/>
        </w:tabs>
        <w:bidi w:val="0"/>
        <w:spacing w:before="0" w:after="100" w:line="240" w:lineRule="auto"/>
        <w:ind w:left="0" w:right="0" w:firstLine="0"/>
        <w:jc w:val="both"/>
      </w:pPr>
      <w:bookmarkStart w:id="1596" w:name="bookmark1596"/>
      <w:bookmarkStart w:id="1597" w:name="bookmark1597"/>
      <w:bookmarkStart w:id="1598" w:name="bookmark1598"/>
      <w:bookmarkStart w:id="1599" w:name="bookmark1599"/>
      <w:bookmarkEnd w:id="1598"/>
      <w:r>
        <w:rPr>
          <w:color w:val="000000"/>
          <w:spacing w:val="0"/>
          <w:w w:val="100"/>
          <w:position w:val="0"/>
        </w:rPr>
        <w:t>.</w:t>
      </w:r>
      <w:r>
        <w:rPr>
          <w:color w:val="000000"/>
          <w:spacing w:val="0"/>
          <w:w w:val="100"/>
          <w:position w:val="0"/>
        </w:rPr>
        <w:t>本期计提在建工程减值准备情况</w:t>
      </w:r>
      <w:bookmarkEnd w:id="1596"/>
      <w:bookmarkEnd w:id="1597"/>
      <w:bookmarkEnd w:id="159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both"/>
      </w:pPr>
      <w:bookmarkStart w:id="1600" w:name="bookmark1600"/>
      <w:bookmarkStart w:id="1601" w:name="bookmark1601"/>
      <w:bookmarkStart w:id="1602" w:name="bookmark1602"/>
      <w:r>
        <w:rPr>
          <w:color w:val="000000"/>
          <w:spacing w:val="0"/>
          <w:w w:val="100"/>
          <w:position w:val="0"/>
        </w:rPr>
        <w:t>工程物资</w:t>
      </w:r>
      <w:bookmarkEnd w:id="1600"/>
      <w:bookmarkEnd w:id="1601"/>
      <w:bookmarkEnd w:id="1602"/>
    </w:p>
    <w:p>
      <w:pPr>
        <w:pStyle w:val="Style40"/>
        <w:keepNext/>
        <w:keepLines/>
        <w:widowControl w:val="0"/>
        <w:numPr>
          <w:ilvl w:val="0"/>
          <w:numId w:val="139"/>
        </w:numPr>
        <w:shd w:val="clear" w:color="auto" w:fill="auto"/>
        <w:tabs>
          <w:tab w:pos="430" w:val="left"/>
        </w:tabs>
        <w:bidi w:val="0"/>
        <w:spacing w:before="0" w:after="100" w:line="240" w:lineRule="auto"/>
        <w:ind w:left="0" w:right="0" w:firstLine="0"/>
        <w:jc w:val="both"/>
      </w:pPr>
      <w:bookmarkStart w:id="1600" w:name="bookmark1600"/>
      <w:bookmarkStart w:id="1601" w:name="bookmark1601"/>
      <w:bookmarkStart w:id="1603" w:name="bookmark1603"/>
      <w:bookmarkStart w:id="1604" w:name="bookmark1604"/>
      <w:bookmarkEnd w:id="1603"/>
      <w:r>
        <w:rPr>
          <w:color w:val="000000"/>
          <w:spacing w:val="0"/>
          <w:w w:val="100"/>
          <w:position w:val="0"/>
        </w:rPr>
        <w:t>.工程物资情况</w:t>
      </w:r>
      <w:bookmarkEnd w:id="1600"/>
      <w:bookmarkEnd w:id="1601"/>
      <w:bookmarkEnd w:id="1604"/>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502" w:val="left"/>
        </w:tabs>
        <w:bidi w:val="0"/>
        <w:spacing w:before="0" w:after="100" w:line="240" w:lineRule="auto"/>
        <w:ind w:left="0" w:right="0" w:firstLine="0"/>
        <w:jc w:val="both"/>
      </w:pPr>
      <w:bookmarkStart w:id="1605" w:name="bookmark1605"/>
      <w:bookmarkStart w:id="1606" w:name="bookmark1606"/>
      <w:bookmarkStart w:id="1607" w:name="bookmark1607"/>
      <w:bookmarkStart w:id="1608" w:name="bookmark1608"/>
      <w:r>
        <w:rPr>
          <w:color w:val="000000"/>
          <w:spacing w:val="0"/>
          <w:w w:val="100"/>
          <w:position w:val="0"/>
        </w:rPr>
        <w:t>2</w:t>
      </w:r>
      <w:bookmarkEnd w:id="1607"/>
      <w:r>
        <w:rPr>
          <w:color w:val="000000"/>
          <w:spacing w:val="0"/>
          <w:w w:val="100"/>
          <w:position w:val="0"/>
        </w:rPr>
        <w:t>3、</w:t>
        <w:tab/>
        <w:t>生产性生物资产</w:t>
      </w:r>
      <w:bookmarkEnd w:id="1605"/>
      <w:bookmarkEnd w:id="1606"/>
      <w:bookmarkEnd w:id="1608"/>
    </w:p>
    <w:p>
      <w:pPr>
        <w:pStyle w:val="Style40"/>
        <w:keepNext/>
        <w:keepLines/>
        <w:widowControl w:val="0"/>
        <w:numPr>
          <w:ilvl w:val="0"/>
          <w:numId w:val="141"/>
        </w:numPr>
        <w:shd w:val="clear" w:color="auto" w:fill="auto"/>
        <w:tabs>
          <w:tab w:pos="430" w:val="left"/>
        </w:tabs>
        <w:bidi w:val="0"/>
        <w:spacing w:before="0" w:after="100" w:line="240" w:lineRule="auto"/>
        <w:ind w:left="0" w:right="0" w:firstLine="0"/>
        <w:jc w:val="both"/>
      </w:pPr>
      <w:bookmarkStart w:id="1605" w:name="bookmark1605"/>
      <w:bookmarkStart w:id="1606" w:name="bookmark1606"/>
      <w:bookmarkStart w:id="1609" w:name="bookmark1609"/>
      <w:bookmarkStart w:id="1610" w:name="bookmark1610"/>
      <w:bookmarkEnd w:id="1609"/>
      <w:r>
        <w:rPr>
          <w:color w:val="000000"/>
          <w:spacing w:val="0"/>
          <w:w w:val="100"/>
          <w:position w:val="0"/>
        </w:rPr>
        <w:t>.</w:t>
      </w:r>
      <w:r>
        <w:rPr>
          <w:color w:val="000000"/>
          <w:spacing w:val="0"/>
          <w:w w:val="100"/>
          <w:position w:val="0"/>
        </w:rPr>
        <w:t>采用成本计量模式的生产性生物资产</w:t>
      </w:r>
      <w:bookmarkEnd w:id="1605"/>
      <w:bookmarkEnd w:id="1606"/>
      <w:bookmarkEnd w:id="1610"/>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41"/>
        </w:numPr>
        <w:shd w:val="clear" w:color="auto" w:fill="auto"/>
        <w:tabs>
          <w:tab w:pos="430" w:val="left"/>
        </w:tabs>
        <w:bidi w:val="0"/>
        <w:spacing w:before="0" w:after="100" w:line="240" w:lineRule="auto"/>
        <w:ind w:left="0" w:right="0" w:firstLine="0"/>
        <w:jc w:val="both"/>
      </w:pPr>
      <w:bookmarkStart w:id="1611" w:name="bookmark1611"/>
      <w:bookmarkEnd w:id="1611"/>
      <w:r>
        <w:rPr>
          <w:b/>
          <w:bCs/>
          <w:color w:val="000000"/>
          <w:spacing w:val="0"/>
          <w:w w:val="100"/>
          <w:position w:val="0"/>
        </w:rPr>
        <w:t>.</w:t>
      </w:r>
      <w:r>
        <w:rPr>
          <w:b/>
          <w:bCs/>
          <w:color w:val="000000"/>
          <w:spacing w:val="0"/>
          <w:w w:val="100"/>
          <w:position w:val="0"/>
        </w:rPr>
        <w:t>采用公允价值计量模式的生产性生物资产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502" w:val="left"/>
        </w:tabs>
        <w:bidi w:val="0"/>
        <w:spacing w:before="0" w:after="100" w:line="240" w:lineRule="auto"/>
        <w:ind w:left="0" w:right="0" w:firstLine="0"/>
        <w:jc w:val="both"/>
      </w:pPr>
      <w:bookmarkStart w:id="1612" w:name="bookmark1612"/>
      <w:bookmarkStart w:id="1613" w:name="bookmark1613"/>
      <w:bookmarkStart w:id="1614" w:name="bookmark1614"/>
      <w:bookmarkStart w:id="1615" w:name="bookmark1615"/>
      <w:r>
        <w:rPr>
          <w:color w:val="000000"/>
          <w:spacing w:val="0"/>
          <w:w w:val="100"/>
          <w:position w:val="0"/>
        </w:rPr>
        <w:t>2</w:t>
      </w:r>
      <w:bookmarkEnd w:id="1614"/>
      <w:r>
        <w:rPr>
          <w:color w:val="000000"/>
          <w:spacing w:val="0"/>
          <w:w w:val="100"/>
          <w:position w:val="0"/>
        </w:rPr>
        <w:t>4、</w:t>
        <w:tab/>
        <w:t>油气资产</w:t>
      </w:r>
      <w:bookmarkEnd w:id="1612"/>
      <w:bookmarkEnd w:id="1613"/>
      <w:bookmarkEnd w:id="1615"/>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502" w:val="left"/>
        </w:tabs>
        <w:bidi w:val="0"/>
        <w:spacing w:before="0" w:after="100" w:line="240" w:lineRule="auto"/>
        <w:ind w:left="0" w:right="0" w:firstLine="0"/>
        <w:jc w:val="both"/>
      </w:pPr>
      <w:bookmarkStart w:id="1616" w:name="bookmark1616"/>
      <w:bookmarkStart w:id="1617" w:name="bookmark1617"/>
      <w:bookmarkStart w:id="1618" w:name="bookmark1618"/>
      <w:bookmarkStart w:id="1619" w:name="bookmark1619"/>
      <w:r>
        <w:rPr>
          <w:color w:val="000000"/>
          <w:spacing w:val="0"/>
          <w:w w:val="100"/>
          <w:position w:val="0"/>
        </w:rPr>
        <w:t>2</w:t>
      </w:r>
      <w:bookmarkEnd w:id="1618"/>
      <w:r>
        <w:rPr>
          <w:color w:val="000000"/>
          <w:spacing w:val="0"/>
          <w:w w:val="100"/>
          <w:position w:val="0"/>
        </w:rPr>
        <w:t>5、</w:t>
        <w:tab/>
        <w:t>使用权资产</w:t>
      </w:r>
      <w:bookmarkEnd w:id="1616"/>
      <w:bookmarkEnd w:id="1617"/>
      <w:bookmarkEnd w:id="161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770"/>
        <w:gridCol w:w="2102"/>
        <w:gridCol w:w="2203"/>
        <w:gridCol w:w="1762"/>
      </w:tblGrid>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93" w:hRule="exact"/>
        </w:trPr>
        <w:tc>
          <w:tcPr>
            <w:gridSpan w:val="4"/>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会计政策变更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10,457,779.93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28,238.58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10,486,018.51</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10,457,779.93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28,238.58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10,486,018.51</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本年新增租赁合</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13,861,750.86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13,861,750.86</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rFonts w:ascii="Times New Roman" w:eastAsia="Times New Roman" w:hAnsi="Times New Roman" w:cs="Times New Roman"/>
                <w:color w:val="000000"/>
                <w:spacing w:val="0"/>
                <w:w w:val="100"/>
                <w:position w:val="0"/>
              </w:rPr>
              <w:t>.</w:t>
            </w:r>
            <w:r>
              <w:rPr>
                <w:color w:val="000000"/>
                <w:spacing w:val="0"/>
                <w:w w:val="100"/>
                <w:position w:val="0"/>
              </w:rPr>
              <w:t>外币报表折算差异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376,809.00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378,031.54</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23,942,721.79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27,016.04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23,969,737.82</w:t>
            </w:r>
          </w:p>
        </w:tc>
      </w:tr>
      <w:tr>
        <w:trPr>
          <w:trHeight w:val="293" w:hRule="exact"/>
        </w:trPr>
        <w:tc>
          <w:tcPr>
            <w:gridSpan w:val="4"/>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会计政策变更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8,850,114.40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6,906.97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8,857,021.37</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外币报表折算差 异</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73,139.08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152.84</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73,291.92</w:t>
            </w:r>
          </w:p>
        </w:tc>
      </w:tr>
    </w:tbl>
    <w:p>
      <w:pPr>
        <w:spacing w:lineRule="exact" w:line="1"/>
        <w:rPr>
          <w:sz w:val="2"/>
          <w:szCs w:val="2"/>
        </w:rPr>
      </w:pPr>
      <w:r>
        <w:br w:type="page"/>
      </w:r>
    </w:p>
    <w:tbl>
      <w:tblPr>
        <w:tblOverlap w:val="never"/>
        <w:jc w:val="left"/>
        <w:tblLayout w:type="fixed"/>
      </w:tblPr>
      <w:tblGrid>
        <w:gridCol w:w="2770"/>
        <w:gridCol w:w="2102"/>
        <w:gridCol w:w="2203"/>
        <w:gridCol w:w="1762"/>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8,776,975.32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6,754.13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8,783,729.45</w:t>
            </w:r>
          </w:p>
        </w:tc>
      </w:tr>
      <w:tr>
        <w:trPr>
          <w:trHeight w:val="298" w:hRule="exact"/>
        </w:trPr>
        <w:tc>
          <w:tcPr>
            <w:gridSpan w:val="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4"/>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15,165,746.47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20,261.91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15,186,008.38</w:t>
            </w:r>
          </w:p>
        </w:tc>
      </w:tr>
      <w:tr>
        <w:trPr>
          <w:trHeight w:val="30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10,457,779.93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28,238.58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10,486,018.51</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年度计入销售费用的折旧费用为</w:t>
      </w:r>
      <w:r>
        <w:rPr>
          <w:rFonts w:ascii="Times New Roman" w:eastAsia="Times New Roman" w:hAnsi="Times New Roman" w:cs="Times New Roman"/>
          <w:color w:val="000000"/>
          <w:spacing w:val="0"/>
          <w:w w:val="100"/>
          <w:position w:val="0"/>
        </w:rPr>
        <w:t>8,857,021.37</w:t>
      </w:r>
      <w:r>
        <w:rPr>
          <w:color w:val="000000"/>
          <w:spacing w:val="0"/>
          <w:w w:val="100"/>
          <w:position w:val="0"/>
        </w:rPr>
        <w:t>元。</w:t>
      </w:r>
    </w:p>
    <w:p>
      <w:pPr>
        <w:pStyle w:val="Style40"/>
        <w:keepNext/>
        <w:keepLines/>
        <w:widowControl w:val="0"/>
        <w:shd w:val="clear" w:color="auto" w:fill="auto"/>
        <w:bidi w:val="0"/>
        <w:spacing w:before="0" w:after="100" w:line="240" w:lineRule="auto"/>
        <w:ind w:left="0" w:right="0" w:firstLine="0"/>
        <w:jc w:val="left"/>
      </w:pPr>
      <w:bookmarkStart w:id="1620" w:name="bookmark1620"/>
      <w:bookmarkStart w:id="1621" w:name="bookmark1621"/>
      <w:bookmarkStart w:id="1622" w:name="bookmark1622"/>
      <w:bookmarkStart w:id="1623" w:name="bookmark1623"/>
      <w:r>
        <w:rPr>
          <w:color w:val="000000"/>
          <w:spacing w:val="0"/>
          <w:w w:val="100"/>
          <w:position w:val="0"/>
        </w:rPr>
        <w:t>2</w:t>
      </w:r>
      <w:bookmarkEnd w:id="1622"/>
      <w:r>
        <w:rPr>
          <w:color w:val="000000"/>
          <w:spacing w:val="0"/>
          <w:w w:val="100"/>
          <w:position w:val="0"/>
        </w:rPr>
        <w:t>6、无形资产</w:t>
      </w:r>
      <w:bookmarkEnd w:id="1620"/>
      <w:bookmarkEnd w:id="1621"/>
      <w:bookmarkEnd w:id="1623"/>
    </w:p>
    <w:p>
      <w:pPr>
        <w:pStyle w:val="Style40"/>
        <w:keepNext/>
        <w:keepLines/>
        <w:widowControl w:val="0"/>
        <w:numPr>
          <w:ilvl w:val="0"/>
          <w:numId w:val="143"/>
        </w:numPr>
        <w:shd w:val="clear" w:color="auto" w:fill="auto"/>
        <w:bidi w:val="0"/>
        <w:spacing w:before="0" w:after="100" w:line="240" w:lineRule="auto"/>
        <w:ind w:left="0" w:right="0" w:firstLine="0"/>
        <w:jc w:val="left"/>
      </w:pPr>
      <w:bookmarkStart w:id="1620" w:name="bookmark1620"/>
      <w:bookmarkStart w:id="1621" w:name="bookmark1621"/>
      <w:bookmarkStart w:id="1624" w:name="bookmark1624"/>
      <w:bookmarkStart w:id="1625" w:name="bookmark1625"/>
      <w:bookmarkEnd w:id="1624"/>
      <w:r>
        <w:rPr>
          <w:color w:val="000000"/>
          <w:spacing w:val="0"/>
          <w:w w:val="100"/>
          <w:position w:val="0"/>
        </w:rPr>
        <w:t>.</w:t>
      </w:r>
      <w:r>
        <w:rPr>
          <w:color w:val="000000"/>
          <w:spacing w:val="0"/>
          <w:w w:val="100"/>
          <w:position w:val="0"/>
        </w:rPr>
        <w:t>无形资产情况</w:t>
      </w:r>
      <w:bookmarkEnd w:id="1620"/>
      <w:bookmarkEnd w:id="1621"/>
      <w:bookmarkEnd w:id="162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240" w:lineRule="auto"/>
        <w:ind w:left="6580" w:right="0" w:firstLine="0"/>
        <w:jc w:val="left"/>
      </w:pPr>
      <w:r>
        <w:rPr>
          <w:color w:val="000000"/>
          <w:spacing w:val="0"/>
          <w:w w:val="100"/>
          <w:position w:val="0"/>
        </w:rPr>
        <w:t>单位：元币种：人民币</w:t>
      </w:r>
    </w:p>
    <w:tbl>
      <w:tblPr>
        <w:tblOverlap w:val="never"/>
        <w:jc w:val="left"/>
        <w:tblLayout w:type="fixed"/>
      </w:tblPr>
      <w:tblGrid>
        <w:gridCol w:w="1171"/>
        <w:gridCol w:w="1430"/>
        <w:gridCol w:w="1512"/>
        <w:gridCol w:w="1512"/>
        <w:gridCol w:w="1603"/>
        <w:gridCol w:w="1608"/>
      </w:tblGrid>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土地使用权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专利权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非专利技术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内部开发技术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合计</w:t>
            </w:r>
          </w:p>
        </w:tc>
      </w:tr>
      <w:tr>
        <w:trPr>
          <w:trHeight w:val="350" w:hRule="exact"/>
        </w:trPr>
        <w:tc>
          <w:tcPr>
            <w:gridSpan w:val="6"/>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一、账面原值</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2" w:lineRule="exact"/>
              <w:ind w:left="0" w:right="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期初余 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7,939,232.11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25,587,086.70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56,539,700.00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335,424,897.25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425,490,916.06</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2" w:lineRule="exact"/>
              <w:ind w:left="0" w:right="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本期增 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 xml:space="preserve">190,962, </w:t>
            </w:r>
            <w:r>
              <w:rPr>
                <w:rFonts w:ascii="Times New Roman" w:eastAsia="Times New Roman" w:hAnsi="Times New Roman" w:cs="Times New Roman"/>
                <w:color w:val="000000"/>
                <w:spacing w:val="0"/>
                <w:w w:val="100"/>
                <w:position w:val="0"/>
                <w:sz w:val="15"/>
                <w:szCs w:val="15"/>
              </w:rPr>
              <w:t>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5,758,903.16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196,720,903.16</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购置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 xml:space="preserve">190,962, </w:t>
            </w:r>
            <w:r>
              <w:rPr>
                <w:rFonts w:ascii="Times New Roman" w:eastAsia="Times New Roman" w:hAnsi="Times New Roman" w:cs="Times New Roman"/>
                <w:color w:val="000000"/>
                <w:spacing w:val="0"/>
                <w:w w:val="100"/>
                <w:position w:val="0"/>
                <w:sz w:val="15"/>
                <w:szCs w:val="15"/>
              </w:rPr>
              <w:t>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5,758,903.16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196,720,903.16</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11" w:lineRule="exact"/>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开发 支出转入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151,566,541.45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151,566,541.45</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6" w:lineRule="exact"/>
              <w:ind w:left="0" w:right="0" w:firstLine="560"/>
              <w:jc w:val="left"/>
              <w:rPr>
                <w:sz w:val="15"/>
                <w:szCs w:val="15"/>
              </w:rPr>
            </w:pPr>
            <w:r>
              <w:rPr>
                <w:color w:val="000000"/>
                <w:spacing w:val="0"/>
                <w:w w:val="100"/>
                <w:position w:val="0"/>
                <w:sz w:val="15"/>
                <w:szCs w:val="15"/>
              </w:rPr>
              <w:t>⑶企业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2" w:lineRule="exact"/>
              <w:ind w:left="0" w:right="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left"/>
              <w:rPr>
                <w:sz w:val="15"/>
                <w:szCs w:val="15"/>
              </w:rPr>
            </w:pPr>
            <w:r>
              <w:rPr>
                <w:rFonts w:ascii="Times New Roman" w:eastAsia="Times New Roman" w:hAnsi="Times New Roman" w:cs="Times New Roman"/>
                <w:color w:val="000000"/>
                <w:spacing w:val="0"/>
                <w:w w:val="100"/>
                <w:position w:val="0"/>
                <w:sz w:val="15"/>
                <w:szCs w:val="15"/>
              </w:rPr>
              <w:t>304.86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80" w:right="0" w:firstLine="0"/>
              <w:jc w:val="both"/>
              <w:rPr>
                <w:sz w:val="15"/>
                <w:szCs w:val="15"/>
              </w:rPr>
            </w:pPr>
            <w:r>
              <w:rPr>
                <w:rFonts w:ascii="Times New Roman" w:eastAsia="Times New Roman" w:hAnsi="Times New Roman" w:cs="Times New Roman"/>
                <w:color w:val="000000"/>
                <w:spacing w:val="0"/>
                <w:w w:val="100"/>
                <w:position w:val="0"/>
                <w:sz w:val="15"/>
                <w:szCs w:val="15"/>
              </w:rPr>
              <w:t>304.86</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6" w:lineRule="exact"/>
              <w:ind w:left="0" w:right="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外币 报表折算差异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left"/>
              <w:rPr>
                <w:sz w:val="15"/>
                <w:szCs w:val="15"/>
              </w:rPr>
            </w:pPr>
            <w:r>
              <w:rPr>
                <w:rFonts w:ascii="Times New Roman" w:eastAsia="Times New Roman" w:hAnsi="Times New Roman" w:cs="Times New Roman"/>
                <w:color w:val="000000"/>
                <w:spacing w:val="0"/>
                <w:w w:val="100"/>
                <w:position w:val="0"/>
                <w:sz w:val="15"/>
                <w:szCs w:val="15"/>
              </w:rPr>
              <w:t>304.86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80" w:right="0" w:firstLine="0"/>
              <w:jc w:val="both"/>
              <w:rPr>
                <w:sz w:val="15"/>
                <w:szCs w:val="15"/>
              </w:rPr>
            </w:pPr>
            <w:r>
              <w:rPr>
                <w:rFonts w:ascii="Times New Roman" w:eastAsia="Times New Roman" w:hAnsi="Times New Roman" w:cs="Times New Roman"/>
                <w:color w:val="000000"/>
                <w:spacing w:val="0"/>
                <w:w w:val="100"/>
                <w:position w:val="0"/>
                <w:sz w:val="15"/>
                <w:szCs w:val="15"/>
              </w:rPr>
              <w:t>304.86</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期末余额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198,901,232.11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31,345,685.00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56,539,700.00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486,991,438.70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773,778,055.81</w:t>
            </w:r>
          </w:p>
        </w:tc>
      </w:tr>
      <w:tr>
        <w:trPr>
          <w:trHeight w:val="350" w:hRule="exact"/>
        </w:trPr>
        <w:tc>
          <w:tcPr>
            <w:gridSpan w:val="6"/>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二、累计摊销</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7" w:lineRule="exact"/>
              <w:ind w:left="0" w:right="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期初余 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2,057,206.39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20,028,290.82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56,539,700.00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57,599,258.01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136,224,455.22</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7" w:lineRule="exact"/>
              <w:ind w:left="0" w:right="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本期增 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3,878,149.68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3,878,922.19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56,939,660.41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64,696,732.28</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2" w:lineRule="exact"/>
              <w:ind w:left="0" w:right="0" w:firstLine="56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 计提</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3,878,149.68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3,878,922.19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56,939,660.41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64,696,732.28</w:t>
            </w:r>
          </w:p>
        </w:tc>
      </w:tr>
      <w:tr>
        <w:trPr>
          <w:trHeight w:val="1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7" w:lineRule="exact"/>
              <w:ind w:left="0" w:right="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left"/>
              <w:rPr>
                <w:sz w:val="15"/>
                <w:szCs w:val="15"/>
              </w:rPr>
            </w:pPr>
            <w:r>
              <w:rPr>
                <w:rFonts w:ascii="Times New Roman" w:eastAsia="Times New Roman" w:hAnsi="Times New Roman" w:cs="Times New Roman"/>
                <w:color w:val="000000"/>
                <w:spacing w:val="0"/>
                <w:w w:val="100"/>
                <w:position w:val="0"/>
                <w:sz w:val="15"/>
                <w:szCs w:val="15"/>
              </w:rPr>
              <w:t>304.86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80" w:right="0" w:firstLine="0"/>
              <w:jc w:val="both"/>
              <w:rPr>
                <w:sz w:val="15"/>
                <w:szCs w:val="15"/>
              </w:rPr>
            </w:pPr>
            <w:r>
              <w:rPr>
                <w:rFonts w:ascii="Times New Roman" w:eastAsia="Times New Roman" w:hAnsi="Times New Roman" w:cs="Times New Roman"/>
                <w:color w:val="000000"/>
                <w:spacing w:val="0"/>
                <w:w w:val="100"/>
                <w:position w:val="0"/>
                <w:sz w:val="15"/>
                <w:szCs w:val="15"/>
              </w:rPr>
              <w:t>304.86</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⑴处</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171"/>
        <w:gridCol w:w="1430"/>
        <w:gridCol w:w="1512"/>
        <w:gridCol w:w="1512"/>
        <w:gridCol w:w="1603"/>
        <w:gridCol w:w="1608"/>
      </w:tblGrid>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6"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外币报表 折算差异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304.86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304.86</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2" w:lineRule="exact"/>
              <w:ind w:left="0" w:right="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期末余 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5,935,356.07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23,906,908.15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56,539,700.00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114,538,918.42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200,920,882.64</w:t>
            </w:r>
          </w:p>
        </w:tc>
      </w:tr>
      <w:tr>
        <w:trPr>
          <w:trHeight w:val="350" w:hRule="exact"/>
        </w:trPr>
        <w:tc>
          <w:tcPr>
            <w:gridSpan w:val="6"/>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三、减值准备</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7" w:lineRule="exact"/>
              <w:ind w:left="0" w:right="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2" w:lineRule="exact"/>
              <w:ind w:left="0" w:right="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6" w:lineRule="exact"/>
              <w:ind w:left="0" w:right="0" w:firstLine="56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 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2" w:lineRule="exact"/>
              <w:ind w:left="0" w:right="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6" w:lineRule="exact"/>
              <w:ind w:left="0" w:right="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gridSpan w:val="6"/>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四、账面价值</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2" w:lineRule="exact"/>
              <w:ind w:left="0" w:right="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期末账 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192,965,876.04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7,438,776.85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372,452,520.28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572,857,173.17</w:t>
            </w:r>
          </w:p>
        </w:tc>
      </w:tr>
      <w:tr>
        <w:trPr>
          <w:trHeight w:val="40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02" w:lineRule="exact"/>
              <w:ind w:left="0" w:right="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期初账 面价值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5,882,025.72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5,558,795.88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277,825,639.24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289,266,460.84</w:t>
            </w:r>
          </w:p>
        </w:tc>
      </w:tr>
    </w:tbl>
    <w:p>
      <w:pPr>
        <w:widowControl w:val="0"/>
        <w:spacing w:after="239" w:line="1" w:lineRule="exact"/>
      </w:pP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65.02</w:t>
      </w:r>
      <w:r>
        <w:rPr>
          <w:color w:val="000000"/>
          <w:spacing w:val="0"/>
          <w:w w:val="100"/>
          <w:position w:val="0"/>
        </w:rPr>
        <w:t>%</w:t>
      </w:r>
    </w:p>
    <w:p>
      <w:pPr>
        <w:pStyle w:val="Style40"/>
        <w:keepNext/>
        <w:keepLines/>
        <w:widowControl w:val="0"/>
        <w:numPr>
          <w:ilvl w:val="0"/>
          <w:numId w:val="143"/>
        </w:numPr>
        <w:shd w:val="clear" w:color="auto" w:fill="auto"/>
        <w:bidi w:val="0"/>
        <w:spacing w:before="0" w:after="100" w:line="240" w:lineRule="auto"/>
        <w:ind w:left="0" w:right="0" w:firstLine="0"/>
        <w:jc w:val="left"/>
      </w:pPr>
      <w:bookmarkStart w:id="1626" w:name="bookmark1626"/>
      <w:bookmarkStart w:id="1627" w:name="bookmark1627"/>
      <w:bookmarkStart w:id="1628" w:name="bookmark1628"/>
      <w:bookmarkStart w:id="1629" w:name="bookmark1629"/>
      <w:bookmarkEnd w:id="1628"/>
      <w:r>
        <w:rPr>
          <w:color w:val="000000"/>
          <w:spacing w:val="0"/>
          <w:w w:val="100"/>
          <w:position w:val="0"/>
        </w:rPr>
        <w:t>.</w:t>
      </w:r>
      <w:r>
        <w:rPr>
          <w:color w:val="000000"/>
          <w:spacing w:val="0"/>
          <w:w w:val="100"/>
          <w:position w:val="0"/>
        </w:rPr>
        <w:t>未办妥产权证书的土地使用权情况</w:t>
      </w:r>
      <w:bookmarkEnd w:id="1626"/>
      <w:bookmarkEnd w:id="1627"/>
      <w:bookmarkEnd w:id="162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1630" w:name="bookmark1630"/>
      <w:bookmarkStart w:id="1631" w:name="bookmark1631"/>
      <w:bookmarkStart w:id="1632" w:name="bookmark1632"/>
      <w:bookmarkStart w:id="1633" w:name="bookmark1633"/>
      <w:r>
        <w:rPr>
          <w:color w:val="000000"/>
          <w:spacing w:val="0"/>
          <w:w w:val="100"/>
          <w:position w:val="0"/>
        </w:rPr>
        <w:t>2</w:t>
      </w:r>
      <w:bookmarkEnd w:id="1632"/>
      <w:r>
        <w:rPr>
          <w:color w:val="000000"/>
          <w:spacing w:val="0"/>
          <w:w w:val="100"/>
          <w:position w:val="0"/>
        </w:rPr>
        <w:t>7、开发支出</w:t>
      </w:r>
      <w:bookmarkEnd w:id="1630"/>
      <w:bookmarkEnd w:id="1631"/>
      <w:bookmarkEnd w:id="163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1180" w:firstLine="0"/>
        <w:jc w:val="right"/>
      </w:pPr>
      <w:r>
        <w:rPr>
          <w:color w:val="000000"/>
          <w:spacing w:val="0"/>
          <w:w w:val="100"/>
          <w:position w:val="0"/>
        </w:rPr>
        <w:t>单位：元币种：人民币</w:t>
      </w:r>
    </w:p>
    <w:tbl>
      <w:tblPr>
        <w:tblOverlap w:val="never"/>
        <w:jc w:val="left"/>
        <w:tblLayout w:type="fixed"/>
      </w:tblPr>
      <w:tblGrid>
        <w:gridCol w:w="893"/>
        <w:gridCol w:w="1464"/>
        <w:gridCol w:w="1469"/>
        <w:gridCol w:w="1469"/>
        <w:gridCol w:w="1368"/>
        <w:gridCol w:w="701"/>
        <w:gridCol w:w="1474"/>
      </w:tblGrid>
      <w:tr>
        <w:trPr>
          <w:trHeight w:val="245"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余额</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内部开发支出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确认为无形资 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转入</w:t>
            </w:r>
          </w:p>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当期</w:t>
            </w:r>
          </w:p>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损益</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刻蚀机 相关项 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211,222,460.83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95,250,502.78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151,566,541.45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154,906,422.16</w:t>
            </w:r>
          </w:p>
        </w:tc>
      </w:tr>
      <w:tr>
        <w:trPr>
          <w:trHeight w:val="68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MOCVD </w:t>
            </w:r>
            <w:r>
              <w:rPr>
                <w:color w:val="000000"/>
                <w:spacing w:val="0"/>
                <w:w w:val="100"/>
                <w:position w:val="0"/>
                <w:sz w:val="18"/>
                <w:szCs w:val="18"/>
              </w:rPr>
              <w:t>相关项 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59,985,595.52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37,233,287.43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97,218,882.95</w:t>
            </w:r>
          </w:p>
        </w:tc>
      </w:tr>
      <w:tr>
        <w:trPr>
          <w:trHeight w:val="25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271,208,056.35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132,483,790.21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151,566,541.45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252,125,305.11</w:t>
            </w:r>
          </w:p>
        </w:tc>
      </w:tr>
    </w:tbl>
    <w:p>
      <w:pPr>
        <w:widowControl w:val="0"/>
        <w:spacing w:after="239" w:line="1" w:lineRule="exact"/>
      </w:pP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其他说明</w:t>
      </w:r>
    </w:p>
    <w:p>
      <w:pPr>
        <w:pStyle w:val="Style48"/>
        <w:keepNext w:val="0"/>
        <w:keepLines w:val="0"/>
        <w:widowControl w:val="0"/>
        <w:shd w:val="clear" w:color="auto" w:fill="auto"/>
        <w:bidi w:val="0"/>
        <w:spacing w:before="0" w:after="340" w:line="272" w:lineRule="exact"/>
        <w:ind w:left="0" w:right="0" w:firstLine="0"/>
        <w:jc w:val="left"/>
      </w:pPr>
      <w:r>
        <w:rPr>
          <w:rFonts w:ascii="SimSun" w:eastAsia="SimSun" w:hAnsi="SimSun" w:cs="SimSun"/>
          <w:color w:val="000000"/>
          <w:spacing w:val="0"/>
          <w:w w:val="100"/>
          <w:position w:val="0"/>
        </w:rPr>
        <w:t>于</w:t>
      </w:r>
      <w:r>
        <w:rPr>
          <w:color w:val="000000"/>
          <w:spacing w:val="0"/>
          <w:w w:val="100"/>
          <w:position w:val="0"/>
        </w:rPr>
        <w:t>2021</w:t>
      </w:r>
      <w:r>
        <w:rPr>
          <w:rFonts w:ascii="SimSun" w:eastAsia="SimSun" w:hAnsi="SimSun" w:cs="SimSun"/>
          <w:color w:val="000000"/>
          <w:spacing w:val="0"/>
          <w:w w:val="100"/>
          <w:position w:val="0"/>
        </w:rPr>
        <w:t>年度，本集团研究开发支出共计</w:t>
      </w:r>
      <w:r>
        <w:rPr>
          <w:color w:val="000000"/>
          <w:spacing w:val="0"/>
          <w:w w:val="100"/>
          <w:position w:val="0"/>
        </w:rPr>
        <w:t>727,797,981.87</w:t>
      </w:r>
      <w:r>
        <w:rPr>
          <w:rFonts w:ascii="SimSun" w:eastAsia="SimSun" w:hAnsi="SimSun" w:cs="SimSun"/>
          <w:color w:val="000000"/>
          <w:spacing w:val="0"/>
          <w:w w:val="100"/>
          <w:position w:val="0"/>
        </w:rPr>
        <w:t>元，政府补助抵减研发费用</w:t>
      </w:r>
      <w:r>
        <w:rPr>
          <w:color w:val="000000"/>
          <w:spacing w:val="0"/>
          <w:w w:val="100"/>
          <w:position w:val="0"/>
        </w:rPr>
        <w:t xml:space="preserve">197,727,048.35 </w:t>
      </w:r>
      <w:r>
        <w:rPr>
          <w:rFonts w:ascii="SimSun" w:eastAsia="SimSun" w:hAnsi="SimSun" w:cs="SimSun"/>
          <w:color w:val="000000"/>
          <w:spacing w:val="0"/>
          <w:w w:val="100"/>
          <w:position w:val="0"/>
        </w:rPr>
        <w:t>元，研究开发支出净额为</w:t>
      </w:r>
      <w:r>
        <w:rPr>
          <w:color w:val="000000"/>
          <w:spacing w:val="0"/>
          <w:w w:val="100"/>
          <w:position w:val="0"/>
        </w:rPr>
        <w:t>530,070,933.52</w:t>
      </w:r>
      <w:r>
        <w:rPr>
          <w:rFonts w:ascii="SimSun" w:eastAsia="SimSun" w:hAnsi="SimSun" w:cs="SimSun"/>
          <w:color w:val="000000"/>
          <w:spacing w:val="0"/>
          <w:w w:val="100"/>
          <w:position w:val="0"/>
        </w:rPr>
        <w:t>元，其中：计入研发费用</w:t>
      </w:r>
      <w:r>
        <w:rPr>
          <w:color w:val="000000"/>
          <w:spacing w:val="0"/>
          <w:w w:val="100"/>
          <w:position w:val="0"/>
        </w:rPr>
        <w:t>397,587,143.31</w:t>
      </w:r>
      <w:r>
        <w:rPr>
          <w:rFonts w:ascii="SimSun" w:eastAsia="SimSun" w:hAnsi="SimSun" w:cs="SimSun"/>
          <w:color w:val="000000"/>
          <w:spacing w:val="0"/>
          <w:w w:val="100"/>
          <w:position w:val="0"/>
        </w:rPr>
        <w:t>元，开发支出资 本化</w:t>
      </w:r>
      <w:r>
        <w:rPr>
          <w:color w:val="000000"/>
          <w:spacing w:val="0"/>
          <w:w w:val="100"/>
          <w:position w:val="0"/>
        </w:rPr>
        <w:t>132,483,790.21</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于</w:t>
      </w:r>
      <w:r>
        <w:rPr>
          <w:color w:val="000000"/>
          <w:spacing w:val="0"/>
          <w:w w:val="100"/>
          <w:position w:val="0"/>
        </w:rPr>
        <w:t>2020</w:t>
      </w:r>
      <w:r>
        <w:rPr>
          <w:rFonts w:ascii="SimSun" w:eastAsia="SimSun" w:hAnsi="SimSun" w:cs="SimSun"/>
          <w:color w:val="000000"/>
          <w:spacing w:val="0"/>
          <w:w w:val="100"/>
          <w:position w:val="0"/>
        </w:rPr>
        <w:t>年度，本集团研究开发支出共计</w:t>
      </w:r>
      <w:r>
        <w:rPr>
          <w:color w:val="000000"/>
          <w:spacing w:val="0"/>
          <w:w w:val="100"/>
          <w:position w:val="0"/>
        </w:rPr>
        <w:t>639,786,670.75</w:t>
      </w:r>
      <w:r>
        <w:rPr>
          <w:rFonts w:ascii="SimSun" w:eastAsia="SimSun" w:hAnsi="SimSun" w:cs="SimSun"/>
          <w:color w:val="000000"/>
          <w:spacing w:val="0"/>
          <w:w w:val="100"/>
          <w:position w:val="0"/>
        </w:rPr>
        <w:t>元，政府补助抵减 研发费用</w:t>
      </w:r>
      <w:r>
        <w:rPr>
          <w:color w:val="000000"/>
          <w:spacing w:val="0"/>
          <w:w w:val="100"/>
          <w:position w:val="0"/>
        </w:rPr>
        <w:t>231,858,983.60</w:t>
      </w:r>
      <w:r>
        <w:rPr>
          <w:rFonts w:ascii="SimSun" w:eastAsia="SimSun" w:hAnsi="SimSun" w:cs="SimSun"/>
          <w:color w:val="000000"/>
          <w:spacing w:val="0"/>
          <w:w w:val="100"/>
          <w:position w:val="0"/>
        </w:rPr>
        <w:t>元，研究开发支出净额为</w:t>
      </w:r>
      <w:r>
        <w:rPr>
          <w:color w:val="000000"/>
          <w:spacing w:val="0"/>
          <w:w w:val="100"/>
          <w:position w:val="0"/>
        </w:rPr>
        <w:t>407,927,687.15</w:t>
      </w:r>
      <w:r>
        <w:rPr>
          <w:rFonts w:ascii="SimSun" w:eastAsia="SimSun" w:hAnsi="SimSun" w:cs="SimSun"/>
          <w:color w:val="000000"/>
          <w:spacing w:val="0"/>
          <w:w w:val="100"/>
          <w:position w:val="0"/>
        </w:rPr>
        <w:t xml:space="preserve">元，其中：计入研发费用 </w:t>
      </w:r>
      <w:r>
        <w:rPr>
          <w:color w:val="000000"/>
          <w:spacing w:val="0"/>
          <w:w w:val="100"/>
          <w:position w:val="0"/>
        </w:rPr>
        <w:t xml:space="preserve">330,721,402.07 </w:t>
      </w:r>
      <w:r>
        <w:rPr>
          <w:rFonts w:ascii="SimSun" w:eastAsia="SimSun" w:hAnsi="SimSun" w:cs="SimSun"/>
          <w:color w:val="000000"/>
          <w:spacing w:val="0"/>
          <w:w w:val="100"/>
          <w:position w:val="0"/>
        </w:rPr>
        <w:t xml:space="preserve">元，开发支出资本化 </w:t>
      </w:r>
      <w:r>
        <w:rPr>
          <w:color w:val="000000"/>
          <w:spacing w:val="0"/>
          <w:w w:val="100"/>
          <w:position w:val="0"/>
        </w:rPr>
        <w:t xml:space="preserve">77,206,285.08 </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w:t>
      </w:r>
    </w:p>
    <w:p>
      <w:pPr>
        <w:pStyle w:val="Style40"/>
        <w:keepNext/>
        <w:keepLines/>
        <w:widowControl w:val="0"/>
        <w:shd w:val="clear" w:color="auto" w:fill="auto"/>
        <w:bidi w:val="0"/>
        <w:spacing w:before="0" w:after="0" w:line="272" w:lineRule="exact"/>
        <w:ind w:left="0" w:right="0" w:firstLine="0"/>
        <w:jc w:val="left"/>
      </w:pPr>
      <w:bookmarkStart w:id="1634" w:name="bookmark1634"/>
      <w:bookmarkStart w:id="1635" w:name="bookmark1635"/>
      <w:bookmarkStart w:id="1636" w:name="bookmark1636"/>
      <w:bookmarkStart w:id="1637" w:name="bookmark1637"/>
      <w:r>
        <w:rPr>
          <w:color w:val="000000"/>
          <w:spacing w:val="0"/>
          <w:w w:val="100"/>
          <w:position w:val="0"/>
        </w:rPr>
        <w:t>2</w:t>
      </w:r>
      <w:bookmarkEnd w:id="1636"/>
      <w:r>
        <w:rPr>
          <w:color w:val="000000"/>
          <w:spacing w:val="0"/>
          <w:w w:val="100"/>
          <w:position w:val="0"/>
        </w:rPr>
        <w:t>8、商誉</w:t>
      </w:r>
      <w:bookmarkEnd w:id="1634"/>
      <w:bookmarkEnd w:id="1635"/>
      <w:bookmarkEnd w:id="1637"/>
    </w:p>
    <w:p>
      <w:pPr>
        <w:pStyle w:val="Style40"/>
        <w:keepNext/>
        <w:keepLines/>
        <w:widowControl w:val="0"/>
        <w:numPr>
          <w:ilvl w:val="0"/>
          <w:numId w:val="145"/>
        </w:numPr>
        <w:shd w:val="clear" w:color="auto" w:fill="auto"/>
        <w:bidi w:val="0"/>
        <w:spacing w:before="0" w:after="0" w:line="272" w:lineRule="exact"/>
        <w:ind w:left="0" w:right="0" w:firstLine="0"/>
        <w:jc w:val="left"/>
      </w:pPr>
      <w:bookmarkStart w:id="1634" w:name="bookmark1634"/>
      <w:bookmarkStart w:id="1635" w:name="bookmark1635"/>
      <w:bookmarkStart w:id="1638" w:name="bookmark1638"/>
      <w:bookmarkStart w:id="1639" w:name="bookmark1639"/>
      <w:bookmarkEnd w:id="1638"/>
      <w:r>
        <w:rPr>
          <w:color w:val="000000"/>
          <w:spacing w:val="0"/>
          <w:w w:val="100"/>
          <w:position w:val="0"/>
        </w:rPr>
        <w:t>.</w:t>
      </w:r>
      <w:r>
        <w:rPr>
          <w:color w:val="000000"/>
          <w:spacing w:val="0"/>
          <w:w w:val="100"/>
          <w:position w:val="0"/>
        </w:rPr>
        <w:t>商誉账面原值</w:t>
      </w:r>
      <w:bookmarkEnd w:id="1634"/>
      <w:bookmarkEnd w:id="1635"/>
      <w:bookmarkEnd w:id="1639"/>
    </w:p>
    <w:p>
      <w:pPr>
        <w:pStyle w:val="Style2"/>
        <w:keepNext w:val="0"/>
        <w:keepLines w:val="0"/>
        <w:widowControl w:val="0"/>
        <w:shd w:val="clear" w:color="auto" w:fill="auto"/>
        <w:bidi w:val="0"/>
        <w:spacing w:before="0" w:after="60" w:line="27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45"/>
        </w:numPr>
        <w:shd w:val="clear" w:color="auto" w:fill="auto"/>
        <w:tabs>
          <w:tab w:pos="430" w:val="left"/>
        </w:tabs>
        <w:bidi w:val="0"/>
        <w:spacing w:before="0" w:after="100" w:line="240" w:lineRule="auto"/>
        <w:ind w:left="0" w:right="0" w:firstLine="0"/>
        <w:jc w:val="left"/>
      </w:pPr>
      <w:bookmarkStart w:id="1640" w:name="bookmark1640"/>
      <w:bookmarkStart w:id="1641" w:name="bookmark1641"/>
      <w:bookmarkStart w:id="1642" w:name="bookmark1642"/>
      <w:bookmarkStart w:id="1643" w:name="bookmark1643"/>
      <w:bookmarkEnd w:id="1642"/>
      <w:r>
        <w:rPr>
          <w:color w:val="000000"/>
          <w:spacing w:val="0"/>
          <w:w w:val="100"/>
          <w:position w:val="0"/>
        </w:rPr>
        <w:t>.</w:t>
      </w:r>
      <w:r>
        <w:rPr>
          <w:color w:val="000000"/>
          <w:spacing w:val="0"/>
          <w:w w:val="100"/>
          <w:position w:val="0"/>
        </w:rPr>
        <w:t>商誉减值准备</w:t>
      </w:r>
      <w:bookmarkEnd w:id="1640"/>
      <w:bookmarkEnd w:id="1641"/>
      <w:bookmarkEnd w:id="1643"/>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45"/>
        </w:numPr>
        <w:shd w:val="clear" w:color="auto" w:fill="auto"/>
        <w:tabs>
          <w:tab w:pos="430" w:val="left"/>
        </w:tabs>
        <w:bidi w:val="0"/>
        <w:spacing w:before="0" w:after="100" w:line="240" w:lineRule="auto"/>
        <w:ind w:left="0" w:right="0" w:firstLine="0"/>
        <w:jc w:val="left"/>
      </w:pPr>
      <w:bookmarkStart w:id="1644" w:name="bookmark1644"/>
      <w:bookmarkStart w:id="1645" w:name="bookmark1645"/>
      <w:bookmarkStart w:id="1646" w:name="bookmark1646"/>
      <w:bookmarkStart w:id="1647" w:name="bookmark1647"/>
      <w:bookmarkEnd w:id="1646"/>
      <w:r>
        <w:rPr>
          <w:color w:val="000000"/>
          <w:spacing w:val="0"/>
          <w:w w:val="100"/>
          <w:position w:val="0"/>
        </w:rPr>
        <w:t>.</w:t>
      </w:r>
      <w:r>
        <w:rPr>
          <w:color w:val="000000"/>
          <w:spacing w:val="0"/>
          <w:w w:val="100"/>
          <w:position w:val="0"/>
        </w:rPr>
        <w:t>商誉所在资产组或资产组组合的相关信息</w:t>
      </w:r>
      <w:bookmarkEnd w:id="1644"/>
      <w:bookmarkEnd w:id="1645"/>
      <w:bookmarkEnd w:id="1647"/>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45"/>
        </w:numPr>
        <w:shd w:val="clear" w:color="auto" w:fill="auto"/>
        <w:tabs>
          <w:tab w:pos="430" w:val="left"/>
        </w:tabs>
        <w:bidi w:val="0"/>
        <w:spacing w:before="0" w:after="0" w:line="240" w:lineRule="auto"/>
        <w:ind w:left="0" w:right="0" w:firstLine="0"/>
        <w:jc w:val="left"/>
      </w:pPr>
      <w:bookmarkStart w:id="1648" w:name="bookmark1648"/>
      <w:bookmarkStart w:id="1649" w:name="bookmark1649"/>
      <w:bookmarkStart w:id="1650" w:name="bookmark1650"/>
      <w:bookmarkStart w:id="1651" w:name="bookmark1651"/>
      <w:bookmarkEnd w:id="1650"/>
      <w:r>
        <w:rPr>
          <w:color w:val="000000"/>
          <w:spacing w:val="0"/>
          <w:w w:val="100"/>
          <w:position w:val="0"/>
        </w:rPr>
        <w:t>.</w:t>
      </w:r>
      <w:r>
        <w:rPr>
          <w:color w:val="000000"/>
          <w:spacing w:val="0"/>
          <w:w w:val="100"/>
          <w:position w:val="0"/>
        </w:rPr>
        <w:t>说明商誉减值测试过程、关键参数(例如预计未来现金流量现值时的预测期增长率、稳定期</w:t>
      </w:r>
      <w:bookmarkEnd w:id="1648"/>
      <w:bookmarkEnd w:id="1649"/>
      <w:bookmarkEnd w:id="1651"/>
    </w:p>
    <w:p>
      <w:pPr>
        <w:pStyle w:val="Style40"/>
        <w:keepNext/>
        <w:keepLines/>
        <w:widowControl w:val="0"/>
        <w:shd w:val="clear" w:color="auto" w:fill="auto"/>
        <w:bidi w:val="0"/>
        <w:spacing w:before="0" w:after="100" w:line="240" w:lineRule="auto"/>
        <w:ind w:left="0" w:right="0" w:firstLine="480"/>
        <w:jc w:val="left"/>
      </w:pPr>
      <w:bookmarkStart w:id="1648" w:name="bookmark1648"/>
      <w:bookmarkStart w:id="1649" w:name="bookmark1649"/>
      <w:bookmarkStart w:id="1652" w:name="bookmark1652"/>
      <w:r>
        <w:rPr>
          <w:color w:val="000000"/>
          <w:spacing w:val="0"/>
          <w:w w:val="100"/>
          <w:position w:val="0"/>
        </w:rPr>
        <w:t>增长率、利润率、折现率、预测期等，如适用)及商誉减值损失的确认方法</w:t>
      </w:r>
      <w:bookmarkEnd w:id="1648"/>
      <w:bookmarkEnd w:id="1649"/>
      <w:bookmarkEnd w:id="1652"/>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45"/>
        </w:numPr>
        <w:shd w:val="clear" w:color="auto" w:fill="auto"/>
        <w:tabs>
          <w:tab w:pos="430" w:val="left"/>
        </w:tabs>
        <w:bidi w:val="0"/>
        <w:spacing w:before="0" w:after="100" w:line="240" w:lineRule="auto"/>
        <w:ind w:left="0" w:right="0" w:firstLine="0"/>
        <w:jc w:val="left"/>
      </w:pPr>
      <w:bookmarkStart w:id="1653" w:name="bookmark1653"/>
      <w:bookmarkStart w:id="1654" w:name="bookmark1654"/>
      <w:bookmarkStart w:id="1655" w:name="bookmark1655"/>
      <w:bookmarkStart w:id="1656" w:name="bookmark1656"/>
      <w:bookmarkEnd w:id="1655"/>
      <w:r>
        <w:rPr>
          <w:color w:val="000000"/>
          <w:spacing w:val="0"/>
          <w:w w:val="100"/>
          <w:position w:val="0"/>
        </w:rPr>
        <w:t>.</w:t>
      </w:r>
      <w:r>
        <w:rPr>
          <w:color w:val="000000"/>
          <w:spacing w:val="0"/>
          <w:w w:val="100"/>
          <w:position w:val="0"/>
        </w:rPr>
        <w:t>商誉减值测试的影响</w:t>
      </w:r>
      <w:bookmarkEnd w:id="1653"/>
      <w:bookmarkEnd w:id="1654"/>
      <w:bookmarkEnd w:id="1656"/>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2</w:t>
      </w:r>
      <w:bookmarkEnd w:id="1659"/>
      <w:r>
        <w:rPr>
          <w:color w:val="000000"/>
          <w:spacing w:val="0"/>
          <w:w w:val="100"/>
          <w:position w:val="0"/>
        </w:rPr>
        <w:t>9、长期待摊费用</w:t>
      </w:r>
      <w:bookmarkEnd w:id="1657"/>
      <w:bookmarkEnd w:id="1658"/>
      <w:bookmarkEnd w:id="166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358"/>
        <w:gridCol w:w="1474"/>
        <w:gridCol w:w="1397"/>
        <w:gridCol w:w="1685"/>
        <w:gridCol w:w="1421"/>
        <w:gridCol w:w="1502"/>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本期摊销金额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其他减少金额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使用权资产改 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2,734,115.91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2,212,216.15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16,572.50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505,327.26</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2,734,115.91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2,212,216.15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16,572.50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505,327.26</w:t>
            </w:r>
          </w:p>
        </w:tc>
      </w:tr>
    </w:tbl>
    <w:p>
      <w:pPr>
        <w:pStyle w:val="Style3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 无。</w:t>
      </w:r>
    </w:p>
    <w:p>
      <w:pPr>
        <w:widowControl w:val="0"/>
        <w:spacing w:after="219" w:line="1" w:lineRule="exact"/>
      </w:pPr>
    </w:p>
    <w:p>
      <w:pPr>
        <w:pStyle w:val="Style40"/>
        <w:keepNext/>
        <w:keepLines/>
        <w:widowControl w:val="0"/>
        <w:shd w:val="clear" w:color="auto" w:fill="auto"/>
        <w:bidi w:val="0"/>
        <w:spacing w:before="0" w:after="0" w:line="336" w:lineRule="exact"/>
        <w:ind w:left="0" w:right="0" w:firstLine="0"/>
        <w:jc w:val="left"/>
      </w:pPr>
      <w:bookmarkStart w:id="1661" w:name="bookmark1661"/>
      <w:bookmarkStart w:id="1662" w:name="bookmark1662"/>
      <w:bookmarkStart w:id="1663" w:name="bookmark1663"/>
      <w:bookmarkStart w:id="1664" w:name="bookmark1664"/>
      <w:r>
        <w:rPr>
          <w:color w:val="000000"/>
          <w:spacing w:val="0"/>
          <w:w w:val="100"/>
          <w:position w:val="0"/>
          <w:shd w:val="clear" w:color="auto" w:fill="FFFFFF"/>
        </w:rPr>
        <w:t>3</w:t>
      </w:r>
      <w:bookmarkEnd w:id="1663"/>
      <w:r>
        <w:rPr>
          <w:color w:val="000000"/>
          <w:spacing w:val="0"/>
          <w:w w:val="100"/>
          <w:position w:val="0"/>
          <w:shd w:val="clear" w:color="auto" w:fill="FFFFFF"/>
        </w:rPr>
        <w:t>0、递延所得税资产/递延所得税负债</w:t>
      </w:r>
      <w:bookmarkEnd w:id="1661"/>
      <w:bookmarkEnd w:id="1662"/>
      <w:bookmarkEnd w:id="1664"/>
    </w:p>
    <w:p>
      <w:pPr>
        <w:pStyle w:val="Style40"/>
        <w:keepNext/>
        <w:keepLines/>
        <w:widowControl w:val="0"/>
        <w:numPr>
          <w:ilvl w:val="0"/>
          <w:numId w:val="147"/>
        </w:numPr>
        <w:shd w:val="clear" w:color="auto" w:fill="auto"/>
        <w:bidi w:val="0"/>
        <w:spacing w:before="0" w:after="0" w:line="336" w:lineRule="exact"/>
        <w:ind w:left="0" w:right="0" w:firstLine="0"/>
        <w:jc w:val="left"/>
      </w:pPr>
      <w:bookmarkStart w:id="1661" w:name="bookmark1661"/>
      <w:bookmarkStart w:id="1662" w:name="bookmark1662"/>
      <w:bookmarkStart w:id="1665" w:name="bookmark1665"/>
      <w:bookmarkStart w:id="1666" w:name="bookmark1666"/>
      <w:bookmarkEnd w:id="1665"/>
      <w:r>
        <w:rPr>
          <w:color w:val="000000"/>
          <w:spacing w:val="0"/>
          <w:w w:val="100"/>
          <w:position w:val="0"/>
        </w:rPr>
        <w:t>.</w:t>
      </w:r>
      <w:r>
        <w:rPr>
          <w:color w:val="000000"/>
          <w:spacing w:val="0"/>
          <w:w w:val="100"/>
          <w:position w:val="0"/>
        </w:rPr>
        <w:t xml:space="preserve">未经抵销的递延所得税资产 </w:t>
      </w:r>
      <w:r>
        <w:rPr>
          <w:b w:val="0"/>
          <w:bCs w:val="0"/>
          <w:color w:val="000000"/>
          <w:spacing w:val="0"/>
          <w:w w:val="100"/>
          <w:position w:val="0"/>
        </w:rPr>
        <w:t>J</w:t>
      </w:r>
      <w:r>
        <w:rPr>
          <w:b w:val="0"/>
          <w:bCs w:val="0"/>
          <w:color w:val="000000"/>
          <w:spacing w:val="0"/>
          <w:w w:val="100"/>
          <w:position w:val="0"/>
        </w:rPr>
        <w:t>适用口不适用</w:t>
      </w:r>
      <w:bookmarkEnd w:id="1661"/>
      <w:bookmarkEnd w:id="1662"/>
      <w:bookmarkEnd w:id="1666"/>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366"/>
        <w:gridCol w:w="1690"/>
        <w:gridCol w:w="1584"/>
        <w:gridCol w:w="1603"/>
        <w:gridCol w:w="1594"/>
      </w:tblGrid>
      <w:tr>
        <w:trPr>
          <w:trHeight w:val="30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资产</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110,261,772.09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16,539,265.81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117,149,473.03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17,572,420.96</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49,319,001.15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7,397,850.18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28,922,656.62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4,338,398.49</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40,325,982.77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6,048,897.41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20,149,441.05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3,022,416.16</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11,749,493.23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1,762,423.98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56,778,703.75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8,516,805.55</w:t>
            </w:r>
          </w:p>
        </w:tc>
      </w:tr>
      <w:tr>
        <w:trPr>
          <w:trHeight w:val="30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211,656,249.24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31,748,437.38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223,000,274.45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33,450,041.16</w:t>
            </w:r>
          </w:p>
        </w:tc>
      </w:tr>
    </w:tbl>
    <w:p>
      <w:pPr>
        <w:widowControl w:val="0"/>
        <w:spacing w:after="339" w:line="1" w:lineRule="exact"/>
      </w:pPr>
    </w:p>
    <w:p>
      <w:pPr>
        <w:pStyle w:val="Style40"/>
        <w:keepNext/>
        <w:keepLines/>
        <w:widowControl w:val="0"/>
        <w:numPr>
          <w:ilvl w:val="0"/>
          <w:numId w:val="147"/>
        </w:numPr>
        <w:shd w:val="clear" w:color="auto" w:fill="auto"/>
        <w:bidi w:val="0"/>
        <w:spacing w:before="0" w:after="100" w:line="240" w:lineRule="auto"/>
        <w:ind w:left="0" w:right="0" w:firstLine="0"/>
        <w:jc w:val="left"/>
      </w:pPr>
      <w:bookmarkStart w:id="1667" w:name="bookmark1667"/>
      <w:bookmarkStart w:id="1668" w:name="bookmark1668"/>
      <w:bookmarkStart w:id="1669" w:name="bookmark1669"/>
      <w:bookmarkStart w:id="1670" w:name="bookmark1670"/>
      <w:bookmarkEnd w:id="1669"/>
      <w:r>
        <w:rPr>
          <w:color w:val="000000"/>
          <w:spacing w:val="0"/>
          <w:w w:val="100"/>
          <w:position w:val="0"/>
        </w:rPr>
        <w:t>.</w:t>
      </w:r>
      <w:r>
        <w:rPr>
          <w:color w:val="000000"/>
          <w:spacing w:val="0"/>
          <w:w w:val="100"/>
          <w:position w:val="0"/>
        </w:rPr>
        <w:t>未经抵销的递延所得税负债</w:t>
      </w:r>
      <w:bookmarkEnd w:id="1667"/>
      <w:bookmarkEnd w:id="1668"/>
      <w:bookmarkEnd w:id="167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left"/>
        <w:tblLayout w:type="fixed"/>
      </w:tblPr>
      <w:tblGrid>
        <w:gridCol w:w="1891"/>
        <w:gridCol w:w="1824"/>
        <w:gridCol w:w="1723"/>
        <w:gridCol w:w="1824"/>
        <w:gridCol w:w="1574"/>
      </w:tblGrid>
      <w:tr>
        <w:trPr>
          <w:trHeight w:val="30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106" w:lineRule="exact"/>
              <w:ind w:left="0" w:right="0" w:firstLine="0"/>
              <w:jc w:val="center"/>
            </w:pPr>
            <w:r>
              <w:rPr>
                <w:color w:val="000000"/>
                <w:spacing w:val="0"/>
                <w:w w:val="100"/>
                <w:position w:val="0"/>
              </w:rPr>
              <w:t>应纳税暂时性差</w:t>
            </w:r>
          </w:p>
          <w:p>
            <w:pPr>
              <w:pStyle w:val="Style28"/>
              <w:keepNext w:val="0"/>
              <w:keepLines w:val="0"/>
              <w:widowControl w:val="0"/>
              <w:shd w:val="clear" w:color="auto" w:fill="auto"/>
              <w:bidi w:val="0"/>
              <w:spacing w:before="0" w:after="0" w:line="106" w:lineRule="exact"/>
              <w:ind w:left="0" w:right="0" w:firstLine="0"/>
              <w:jc w:val="center"/>
            </w:pPr>
            <w:r>
              <w:rPr>
                <w:color w:val="000000"/>
                <w:spacing w:val="0"/>
                <w:w w:val="100"/>
                <w:position w:val="0"/>
              </w:rPr>
              <w:t>曰 异</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106" w:lineRule="exact"/>
              <w:ind w:left="0" w:right="0" w:firstLine="0"/>
              <w:jc w:val="center"/>
            </w:pPr>
            <w:r>
              <w:rPr>
                <w:color w:val="000000"/>
                <w:spacing w:val="0"/>
                <w:w w:val="100"/>
                <w:position w:val="0"/>
              </w:rPr>
              <w:t>应纳税暂时性差</w:t>
            </w:r>
          </w:p>
          <w:p>
            <w:pPr>
              <w:pStyle w:val="Style28"/>
              <w:keepNext w:val="0"/>
              <w:keepLines w:val="0"/>
              <w:widowControl w:val="0"/>
              <w:shd w:val="clear" w:color="auto" w:fill="auto"/>
              <w:bidi w:val="0"/>
              <w:spacing w:before="0" w:after="0" w:line="106" w:lineRule="exact"/>
              <w:ind w:left="0" w:right="0" w:firstLine="0"/>
              <w:jc w:val="center"/>
            </w:pPr>
            <w:r>
              <w:rPr>
                <w:color w:val="000000"/>
                <w:spacing w:val="0"/>
                <w:w w:val="100"/>
                <w:position w:val="0"/>
              </w:rPr>
              <w:t>曰 异</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r>
    </w:tbl>
    <w:p>
      <w:pPr>
        <w:spacing w:lineRule="exact" w:line="1"/>
        <w:rPr>
          <w:sz w:val="2"/>
          <w:szCs w:val="2"/>
        </w:rPr>
      </w:pPr>
      <w:r>
        <w:br w:type="page"/>
      </w:r>
    </w:p>
    <w:tbl>
      <w:tblPr>
        <w:tblOverlap w:val="never"/>
        <w:jc w:val="left"/>
        <w:tblLayout w:type="fixed"/>
      </w:tblPr>
      <w:tblGrid>
        <w:gridCol w:w="1891"/>
        <w:gridCol w:w="1824"/>
        <w:gridCol w:w="1723"/>
        <w:gridCol w:w="1824"/>
        <w:gridCol w:w="1574"/>
      </w:tblGrid>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交易性金融资产 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(10,316,169.38)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(1,547,425.41)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其他权益工具投 资公允变动损益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(555,922,969.23)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(83,388,445.39)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(265,200,119.62)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(39,780,017.94)</w:t>
            </w:r>
          </w:p>
        </w:tc>
      </w:tr>
      <w:tr>
        <w:trPr>
          <w:trHeight w:val="307"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(566,239,138.61)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(84,935,870.80)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(265,200,119.62)</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(39,780,017.94)</w:t>
            </w:r>
          </w:p>
        </w:tc>
      </w:tr>
    </w:tbl>
    <w:p>
      <w:pPr>
        <w:widowControl w:val="0"/>
        <w:spacing w:after="339" w:line="1" w:lineRule="exact"/>
      </w:pPr>
    </w:p>
    <w:p>
      <w:pPr>
        <w:pStyle w:val="Style40"/>
        <w:keepNext/>
        <w:keepLines/>
        <w:widowControl w:val="0"/>
        <w:numPr>
          <w:ilvl w:val="0"/>
          <w:numId w:val="147"/>
        </w:numPr>
        <w:shd w:val="clear" w:color="auto" w:fill="auto"/>
        <w:bidi w:val="0"/>
        <w:spacing w:before="0" w:after="100" w:line="240" w:lineRule="auto"/>
        <w:ind w:left="0" w:right="0" w:firstLine="0"/>
        <w:jc w:val="left"/>
      </w:pPr>
      <w:bookmarkStart w:id="1671" w:name="bookmark1671"/>
      <w:bookmarkStart w:id="1672" w:name="bookmark1672"/>
      <w:bookmarkStart w:id="1673" w:name="bookmark1673"/>
      <w:bookmarkStart w:id="1674" w:name="bookmark1674"/>
      <w:bookmarkEnd w:id="1673"/>
      <w:r>
        <w:rPr>
          <w:color w:val="000000"/>
          <w:spacing w:val="0"/>
          <w:w w:val="100"/>
          <w:position w:val="0"/>
        </w:rPr>
        <w:t>.</w:t>
      </w:r>
      <w:r>
        <w:rPr>
          <w:color w:val="000000"/>
          <w:spacing w:val="0"/>
          <w:w w:val="100"/>
          <w:position w:val="0"/>
        </w:rPr>
        <w:t>以抵销后净额列示的递延所得税资产或负债</w:t>
      </w:r>
      <w:bookmarkEnd w:id="1671"/>
      <w:bookmarkEnd w:id="1672"/>
      <w:bookmarkEnd w:id="167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054"/>
        <w:gridCol w:w="1771"/>
        <w:gridCol w:w="1771"/>
        <w:gridCol w:w="1771"/>
        <w:gridCol w:w="1469"/>
      </w:tblGrid>
      <w:tr>
        <w:trPr>
          <w:trHeight w:val="110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递延所得税资产 和负债期末互抵 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抵销后递延所得</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税资产或负债期</w:t>
            </w:r>
          </w:p>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递延所得税资产 和负债期初互抵 金额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抵销后递延 所得税资产 或负债期初 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(27,978,432.22)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3,770,005.16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(33,450,041.16)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27,978,432.22</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(56,957,438.58)</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33,450,041.16</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(6,329,976.78)</w:t>
            </w:r>
          </w:p>
        </w:tc>
      </w:tr>
    </w:tbl>
    <w:p>
      <w:pPr>
        <w:widowControl w:val="0"/>
        <w:spacing w:after="339" w:line="1" w:lineRule="exact"/>
      </w:pPr>
    </w:p>
    <w:p>
      <w:pPr>
        <w:pStyle w:val="Style40"/>
        <w:keepNext/>
        <w:keepLines/>
        <w:widowControl w:val="0"/>
        <w:numPr>
          <w:ilvl w:val="0"/>
          <w:numId w:val="147"/>
        </w:numPr>
        <w:shd w:val="clear" w:color="auto" w:fill="auto"/>
        <w:bidi w:val="0"/>
        <w:spacing w:before="0" w:after="100" w:line="240" w:lineRule="auto"/>
        <w:ind w:left="0" w:right="0" w:firstLine="0"/>
        <w:jc w:val="left"/>
      </w:pPr>
      <w:bookmarkStart w:id="1675" w:name="bookmark1675"/>
      <w:bookmarkStart w:id="1676" w:name="bookmark1676"/>
      <w:bookmarkStart w:id="1677" w:name="bookmark1677"/>
      <w:bookmarkStart w:id="1678" w:name="bookmark1678"/>
      <w:bookmarkEnd w:id="1677"/>
      <w:r>
        <w:rPr>
          <w:color w:val="000000"/>
          <w:spacing w:val="0"/>
          <w:w w:val="100"/>
          <w:position w:val="0"/>
        </w:rPr>
        <w:t>.</w:t>
      </w:r>
      <w:r>
        <w:rPr>
          <w:color w:val="000000"/>
          <w:spacing w:val="0"/>
          <w:w w:val="100"/>
          <w:position w:val="0"/>
        </w:rPr>
        <w:t>未确认递延所得税资产明细</w:t>
      </w:r>
      <w:bookmarkEnd w:id="1675"/>
      <w:bookmarkEnd w:id="1676"/>
      <w:bookmarkEnd w:id="167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818"/>
        <w:gridCol w:w="3010"/>
        <w:gridCol w:w="3010"/>
      </w:tblGrid>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28,471,452.38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80,636,326.17</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535,631,314.77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507,831,255.50</w:t>
            </w:r>
          </w:p>
        </w:tc>
      </w:tr>
      <w:tr>
        <w:trPr>
          <w:trHeight w:val="30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564,102,767.15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588,467,581.67</w:t>
            </w:r>
          </w:p>
        </w:tc>
      </w:tr>
    </w:tbl>
    <w:p>
      <w:pPr>
        <w:widowControl w:val="0"/>
        <w:spacing w:after="339" w:line="1" w:lineRule="exact"/>
      </w:pPr>
    </w:p>
    <w:p>
      <w:pPr>
        <w:pStyle w:val="Style40"/>
        <w:keepNext/>
        <w:keepLines/>
        <w:widowControl w:val="0"/>
        <w:numPr>
          <w:ilvl w:val="0"/>
          <w:numId w:val="147"/>
        </w:numPr>
        <w:shd w:val="clear" w:color="auto" w:fill="auto"/>
        <w:bidi w:val="0"/>
        <w:spacing w:before="0" w:after="100" w:line="240" w:lineRule="auto"/>
        <w:ind w:left="0" w:right="0" w:firstLine="0"/>
        <w:jc w:val="left"/>
      </w:pPr>
      <w:bookmarkStart w:id="1679" w:name="bookmark1679"/>
      <w:bookmarkStart w:id="1680" w:name="bookmark1680"/>
      <w:bookmarkStart w:id="1681" w:name="bookmark1681"/>
      <w:bookmarkStart w:id="1682" w:name="bookmark1682"/>
      <w:bookmarkEnd w:id="1681"/>
      <w:r>
        <w:rPr>
          <w:color w:val="000000"/>
          <w:spacing w:val="0"/>
          <w:w w:val="100"/>
          <w:position w:val="0"/>
        </w:rPr>
        <w:t>.</w:t>
      </w:r>
      <w:r>
        <w:rPr>
          <w:color w:val="000000"/>
          <w:spacing w:val="0"/>
          <w:w w:val="100"/>
          <w:position w:val="0"/>
        </w:rPr>
        <w:t>未确认递延所得税资产的可抵扣亏损将于以下年度到期</w:t>
      </w:r>
      <w:bookmarkEnd w:id="1679"/>
      <w:bookmarkEnd w:id="1680"/>
      <w:bookmarkEnd w:id="168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035"/>
        <w:gridCol w:w="2232"/>
        <w:gridCol w:w="2266"/>
        <w:gridCol w:w="2304"/>
      </w:tblGrid>
      <w:tr>
        <w:trPr>
          <w:trHeight w:val="30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5,516,570.06</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309,946.36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309,946.36</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6,351,630.17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6,662,140.08</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2,773,455.02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2,782,762.12</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4,461,884.45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4,630,131.98</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22,736,893.45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无固定到期日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498,997,505.32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487,929,704.90</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535,631,314.77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507,831,255.50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1683" w:name="bookmark1683"/>
      <w:bookmarkStart w:id="1684" w:name="bookmark1684"/>
      <w:bookmarkStart w:id="1685" w:name="bookmark1685"/>
      <w:bookmarkStart w:id="1686" w:name="bookmark1686"/>
      <w:r>
        <w:rPr>
          <w:color w:val="000000"/>
          <w:spacing w:val="0"/>
          <w:w w:val="100"/>
          <w:position w:val="0"/>
        </w:rPr>
        <w:t>3</w:t>
      </w:r>
      <w:bookmarkEnd w:id="1685"/>
      <w:r>
        <w:rPr>
          <w:color w:val="000000"/>
          <w:spacing w:val="0"/>
          <w:w w:val="100"/>
          <w:position w:val="0"/>
        </w:rPr>
        <w:t>1、其他非流动资产</w:t>
      </w:r>
      <w:bookmarkEnd w:id="1683"/>
      <w:bookmarkEnd w:id="1684"/>
      <w:bookmarkEnd w:id="168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1104"/>
        <w:gridCol w:w="1622"/>
        <w:gridCol w:w="821"/>
        <w:gridCol w:w="1622"/>
        <w:gridCol w:w="1354"/>
        <w:gridCol w:w="682"/>
        <w:gridCol w:w="1632"/>
      </w:tblGrid>
      <w:tr>
        <w:trPr>
          <w:trHeight w:val="245"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减值准 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减值 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账面价值</w:t>
            </w:r>
          </w:p>
        </w:tc>
      </w:tr>
      <w:tr>
        <w:trPr>
          <w:trHeight w:val="48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预付厂房</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133,796,500.21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133,796,500.21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left"/>
        <w:tblLayout w:type="fixed"/>
      </w:tblPr>
      <w:tblGrid>
        <w:gridCol w:w="1104"/>
        <w:gridCol w:w="1622"/>
        <w:gridCol w:w="821"/>
        <w:gridCol w:w="1622"/>
        <w:gridCol w:w="1354"/>
        <w:gridCol w:w="682"/>
        <w:gridCol w:w="1632"/>
      </w:tblGrid>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预付投资 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预付土地</w:t>
            </w:r>
          </w:p>
          <w:p>
            <w:pPr>
              <w:pStyle w:val="Style2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购置款及 相关款项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139,162,000.00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139,162,000.00</w:t>
            </w:r>
          </w:p>
        </w:tc>
      </w:tr>
      <w:tr>
        <w:trPr>
          <w:trHeight w:val="25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133,796,500.21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133,796,500.21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144,162,000.00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144,162,000.00</w:t>
            </w:r>
          </w:p>
        </w:tc>
      </w:tr>
    </w:tbl>
    <w:p>
      <w:pPr>
        <w:widowControl w:val="0"/>
        <w:spacing w:after="239" w:line="1" w:lineRule="exact"/>
      </w:pPr>
    </w:p>
    <w:p>
      <w:pPr>
        <w:pStyle w:val="Style2"/>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其他说明: 无。</w:t>
      </w:r>
    </w:p>
    <w:p>
      <w:pPr>
        <w:pStyle w:val="Style40"/>
        <w:keepNext/>
        <w:keepLines/>
        <w:widowControl w:val="0"/>
        <w:shd w:val="clear" w:color="auto" w:fill="auto"/>
        <w:tabs>
          <w:tab w:pos="496" w:val="left"/>
        </w:tabs>
        <w:bidi w:val="0"/>
        <w:spacing w:before="0" w:after="100" w:line="240" w:lineRule="auto"/>
        <w:ind w:left="0" w:right="0" w:firstLine="0"/>
        <w:jc w:val="left"/>
      </w:pPr>
      <w:bookmarkStart w:id="1687" w:name="bookmark1687"/>
      <w:bookmarkStart w:id="1688" w:name="bookmark1688"/>
      <w:bookmarkStart w:id="1689" w:name="bookmark1689"/>
      <w:bookmarkStart w:id="1690" w:name="bookmark1690"/>
      <w:r>
        <w:rPr>
          <w:color w:val="000000"/>
          <w:spacing w:val="0"/>
          <w:w w:val="100"/>
          <w:position w:val="0"/>
        </w:rPr>
        <w:t>3</w:t>
      </w:r>
      <w:bookmarkEnd w:id="1689"/>
      <w:r>
        <w:rPr>
          <w:color w:val="000000"/>
          <w:spacing w:val="0"/>
          <w:w w:val="100"/>
          <w:position w:val="0"/>
        </w:rPr>
        <w:t>2、</w:t>
        <w:tab/>
        <w:t>短期借款</w:t>
      </w:r>
      <w:bookmarkEnd w:id="1687"/>
      <w:bookmarkEnd w:id="1688"/>
      <w:bookmarkEnd w:id="1690"/>
    </w:p>
    <w:p>
      <w:pPr>
        <w:pStyle w:val="Style40"/>
        <w:keepNext/>
        <w:keepLines/>
        <w:widowControl w:val="0"/>
        <w:numPr>
          <w:ilvl w:val="0"/>
          <w:numId w:val="149"/>
        </w:numPr>
        <w:shd w:val="clear" w:color="auto" w:fill="auto"/>
        <w:tabs>
          <w:tab w:pos="430" w:val="left"/>
        </w:tabs>
        <w:bidi w:val="0"/>
        <w:spacing w:before="0" w:after="100" w:line="240" w:lineRule="auto"/>
        <w:ind w:left="0" w:right="0" w:firstLine="0"/>
        <w:jc w:val="left"/>
      </w:pPr>
      <w:bookmarkStart w:id="1687" w:name="bookmark1687"/>
      <w:bookmarkStart w:id="1688" w:name="bookmark1688"/>
      <w:bookmarkStart w:id="1691" w:name="bookmark1691"/>
      <w:bookmarkStart w:id="1692" w:name="bookmark1692"/>
      <w:bookmarkEnd w:id="1691"/>
      <w:r>
        <w:rPr>
          <w:color w:val="000000"/>
          <w:spacing w:val="0"/>
          <w:w w:val="100"/>
          <w:position w:val="0"/>
        </w:rPr>
        <w:t>.</w:t>
      </w:r>
      <w:r>
        <w:rPr>
          <w:color w:val="000000"/>
          <w:spacing w:val="0"/>
          <w:w w:val="100"/>
          <w:position w:val="0"/>
        </w:rPr>
        <w:t>短期借款分类</w:t>
      </w:r>
      <w:bookmarkEnd w:id="1687"/>
      <w:bookmarkEnd w:id="1688"/>
      <w:bookmarkEnd w:id="1692"/>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49"/>
        </w:numPr>
        <w:shd w:val="clear" w:color="auto" w:fill="auto"/>
        <w:tabs>
          <w:tab w:pos="430" w:val="left"/>
        </w:tabs>
        <w:bidi w:val="0"/>
        <w:spacing w:before="0" w:after="100" w:line="240" w:lineRule="auto"/>
        <w:ind w:left="0" w:right="0" w:firstLine="0"/>
        <w:jc w:val="left"/>
      </w:pPr>
      <w:bookmarkStart w:id="1693" w:name="bookmark1693"/>
      <w:bookmarkStart w:id="1694" w:name="bookmark1694"/>
      <w:bookmarkStart w:id="1695" w:name="bookmark1695"/>
      <w:bookmarkStart w:id="1696" w:name="bookmark1696"/>
      <w:bookmarkEnd w:id="1695"/>
      <w:r>
        <w:rPr>
          <w:color w:val="000000"/>
          <w:spacing w:val="0"/>
          <w:w w:val="100"/>
          <w:position w:val="0"/>
        </w:rPr>
        <w:t>.</w:t>
      </w:r>
      <w:r>
        <w:rPr>
          <w:color w:val="000000"/>
          <w:spacing w:val="0"/>
          <w:w w:val="100"/>
          <w:position w:val="0"/>
        </w:rPr>
        <w:t>已逾期未偿还的短期借款情况</w:t>
      </w:r>
      <w:bookmarkEnd w:id="1693"/>
      <w:bookmarkEnd w:id="1694"/>
      <w:bookmarkEnd w:id="1696"/>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其中重要的已逾期未偿还的短期借款情况如下: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496" w:val="left"/>
        </w:tabs>
        <w:bidi w:val="0"/>
        <w:spacing w:before="0" w:after="100" w:line="240" w:lineRule="auto"/>
        <w:ind w:left="0" w:right="0" w:firstLine="0"/>
        <w:jc w:val="left"/>
      </w:pPr>
      <w:bookmarkStart w:id="1697" w:name="bookmark1697"/>
      <w:bookmarkStart w:id="1698" w:name="bookmark1698"/>
      <w:bookmarkStart w:id="1699" w:name="bookmark1699"/>
      <w:bookmarkStart w:id="1700" w:name="bookmark1700"/>
      <w:r>
        <w:rPr>
          <w:color w:val="000000"/>
          <w:spacing w:val="0"/>
          <w:w w:val="100"/>
          <w:position w:val="0"/>
        </w:rPr>
        <w:t>3</w:t>
      </w:r>
      <w:bookmarkEnd w:id="1699"/>
      <w:r>
        <w:rPr>
          <w:color w:val="000000"/>
          <w:spacing w:val="0"/>
          <w:w w:val="100"/>
          <w:position w:val="0"/>
        </w:rPr>
        <w:t>3、</w:t>
        <w:tab/>
        <w:t>交易性金融负债</w:t>
      </w:r>
      <w:bookmarkEnd w:id="1697"/>
      <w:bookmarkEnd w:id="1698"/>
      <w:bookmarkEnd w:id="1700"/>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496" w:val="left"/>
        </w:tabs>
        <w:bidi w:val="0"/>
        <w:spacing w:before="0" w:after="100" w:line="240" w:lineRule="auto"/>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3</w:t>
      </w:r>
      <w:bookmarkEnd w:id="1703"/>
      <w:r>
        <w:rPr>
          <w:color w:val="000000"/>
          <w:spacing w:val="0"/>
          <w:w w:val="100"/>
          <w:position w:val="0"/>
        </w:rPr>
        <w:t>4、</w:t>
        <w:tab/>
        <w:t>衍生金融负债</w:t>
      </w:r>
      <w:bookmarkEnd w:id="1701"/>
      <w:bookmarkEnd w:id="1702"/>
      <w:bookmarkEnd w:id="1704"/>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496" w:val="left"/>
        </w:tabs>
        <w:bidi w:val="0"/>
        <w:spacing w:before="0" w:after="100" w:line="240" w:lineRule="auto"/>
        <w:ind w:left="0" w:right="0" w:firstLine="0"/>
        <w:jc w:val="left"/>
      </w:pPr>
      <w:bookmarkStart w:id="1705" w:name="bookmark1705"/>
      <w:bookmarkStart w:id="1706" w:name="bookmark1706"/>
      <w:bookmarkStart w:id="1707" w:name="bookmark1707"/>
      <w:bookmarkStart w:id="1708" w:name="bookmark1708"/>
      <w:r>
        <w:rPr>
          <w:color w:val="000000"/>
          <w:spacing w:val="0"/>
          <w:w w:val="100"/>
          <w:position w:val="0"/>
        </w:rPr>
        <w:t>3</w:t>
      </w:r>
      <w:bookmarkEnd w:id="1707"/>
      <w:r>
        <w:rPr>
          <w:color w:val="000000"/>
          <w:spacing w:val="0"/>
          <w:w w:val="100"/>
          <w:position w:val="0"/>
        </w:rPr>
        <w:t>5、</w:t>
        <w:tab/>
        <w:t>应付票据</w:t>
      </w:r>
      <w:bookmarkEnd w:id="1705"/>
      <w:bookmarkEnd w:id="1706"/>
      <w:bookmarkEnd w:id="1708"/>
    </w:p>
    <w:p>
      <w:pPr>
        <w:pStyle w:val="Style40"/>
        <w:keepNext/>
        <w:keepLines/>
        <w:widowControl w:val="0"/>
        <w:shd w:val="clear" w:color="auto" w:fill="auto"/>
        <w:bidi w:val="0"/>
        <w:spacing w:before="0" w:after="100" w:line="240" w:lineRule="auto"/>
        <w:ind w:left="0" w:right="0" w:firstLine="0"/>
        <w:jc w:val="left"/>
      </w:pPr>
      <w:bookmarkStart w:id="1705" w:name="bookmark1705"/>
      <w:bookmarkStart w:id="1706" w:name="bookmark1706"/>
      <w:bookmarkStart w:id="1709" w:name="bookmark1709"/>
      <w:r>
        <w:rPr>
          <w:color w:val="000000"/>
          <w:spacing w:val="0"/>
          <w:w w:val="100"/>
          <w:position w:val="0"/>
        </w:rPr>
        <w:t>(1).</w:t>
      </w:r>
      <w:r>
        <w:rPr>
          <w:color w:val="000000"/>
          <w:spacing w:val="0"/>
          <w:w w:val="100"/>
          <w:position w:val="0"/>
        </w:rPr>
        <w:t>应付票据列示</w:t>
      </w:r>
      <w:bookmarkEnd w:id="1705"/>
      <w:bookmarkEnd w:id="1706"/>
      <w:bookmarkEnd w:id="170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496" w:val="left"/>
        </w:tabs>
        <w:bidi w:val="0"/>
        <w:spacing w:before="0" w:after="100" w:line="240" w:lineRule="auto"/>
        <w:ind w:left="0" w:right="0" w:firstLine="0"/>
        <w:jc w:val="left"/>
      </w:pPr>
      <w:bookmarkStart w:id="1710" w:name="bookmark1710"/>
      <w:bookmarkStart w:id="1711" w:name="bookmark1711"/>
      <w:bookmarkStart w:id="1712" w:name="bookmark1712"/>
      <w:bookmarkStart w:id="1713" w:name="bookmark1713"/>
      <w:r>
        <w:rPr>
          <w:color w:val="000000"/>
          <w:spacing w:val="0"/>
          <w:w w:val="100"/>
          <w:position w:val="0"/>
        </w:rPr>
        <w:t>3</w:t>
      </w:r>
      <w:bookmarkEnd w:id="1712"/>
      <w:r>
        <w:rPr>
          <w:color w:val="000000"/>
          <w:spacing w:val="0"/>
          <w:w w:val="100"/>
          <w:position w:val="0"/>
        </w:rPr>
        <w:t>6、</w:t>
        <w:tab/>
        <w:t>应付账款</w:t>
      </w:r>
      <w:bookmarkEnd w:id="1710"/>
      <w:bookmarkEnd w:id="1711"/>
      <w:bookmarkEnd w:id="1713"/>
    </w:p>
    <w:p>
      <w:pPr>
        <w:pStyle w:val="Style40"/>
        <w:keepNext/>
        <w:keepLines/>
        <w:widowControl w:val="0"/>
        <w:shd w:val="clear" w:color="auto" w:fill="auto"/>
        <w:bidi w:val="0"/>
        <w:spacing w:before="0" w:after="100" w:line="240" w:lineRule="auto"/>
        <w:ind w:left="0" w:right="0" w:firstLine="0"/>
        <w:jc w:val="left"/>
      </w:pPr>
      <w:bookmarkStart w:id="1710" w:name="bookmark1710"/>
      <w:bookmarkStart w:id="1711" w:name="bookmark1711"/>
      <w:bookmarkStart w:id="1714" w:name="bookmark1714"/>
      <w:r>
        <w:rPr>
          <w:color w:val="000000"/>
          <w:spacing w:val="0"/>
          <w:w w:val="100"/>
          <w:position w:val="0"/>
        </w:rPr>
        <w:t>(1).</w:t>
      </w:r>
      <w:r>
        <w:rPr>
          <w:color w:val="000000"/>
          <w:spacing w:val="0"/>
          <w:w w:val="100"/>
          <w:position w:val="0"/>
        </w:rPr>
        <w:t>应付账款列示</w:t>
      </w:r>
      <w:bookmarkEnd w:id="1710"/>
      <w:bookmarkEnd w:id="1711"/>
      <w:bookmarkEnd w:id="171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774"/>
        <w:gridCol w:w="2794"/>
        <w:gridCol w:w="3269"/>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应付材料采购款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734,629,687.54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422,217,875.80</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734,629,687.54</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422,217,875.80</w:t>
            </w:r>
          </w:p>
        </w:tc>
      </w:tr>
    </w:tbl>
    <w:p>
      <w:pPr>
        <w:widowControl w:val="0"/>
        <w:spacing w:after="339" w:line="1" w:lineRule="exact"/>
      </w:pPr>
    </w:p>
    <w:p>
      <w:pPr>
        <w:pStyle w:val="Style40"/>
        <w:keepNext/>
        <w:keepLines/>
        <w:widowControl w:val="0"/>
        <w:numPr>
          <w:ilvl w:val="0"/>
          <w:numId w:val="151"/>
        </w:numPr>
        <w:shd w:val="clear" w:color="auto" w:fill="auto"/>
        <w:bidi w:val="0"/>
        <w:spacing w:before="0" w:after="100" w:line="240" w:lineRule="auto"/>
        <w:ind w:left="0" w:right="0" w:firstLine="0"/>
        <w:jc w:val="left"/>
      </w:pPr>
      <w:bookmarkStart w:id="1715" w:name="bookmark1715"/>
      <w:bookmarkStart w:id="1716" w:name="bookmark1716"/>
      <w:bookmarkStart w:id="1717" w:name="bookmark1717"/>
      <w:bookmarkStart w:id="1718" w:name="bookmark1718"/>
      <w:bookmarkEnd w:id="1717"/>
      <w:r>
        <w:rPr>
          <w:color w:val="000000"/>
          <w:spacing w:val="0"/>
          <w:w w:val="100"/>
          <w:position w:val="0"/>
        </w:rPr>
        <w:t>.</w:t>
      </w:r>
      <w:r>
        <w:rPr>
          <w:color w:val="000000"/>
          <w:spacing w:val="0"/>
          <w:w w:val="100"/>
          <w:position w:val="0"/>
        </w:rPr>
        <w:t>账龄超过1年的重要应付账款</w:t>
      </w:r>
      <w:bookmarkEnd w:id="1715"/>
      <w:bookmarkEnd w:id="1716"/>
      <w:bookmarkEnd w:id="171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4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日，账龄超过一年的应付账款为</w:t>
      </w:r>
      <w:r>
        <w:rPr>
          <w:color w:val="000000"/>
          <w:spacing w:val="0"/>
          <w:w w:val="100"/>
          <w:position w:val="0"/>
        </w:rPr>
        <w:t>1,249,284.19</w:t>
      </w:r>
      <w:r>
        <w:rPr>
          <w:rFonts w:ascii="SimSun" w:eastAsia="SimSun" w:hAnsi="SimSun" w:cs="SimSun"/>
          <w:color w:val="000000"/>
          <w:spacing w:val="0"/>
          <w:w w:val="100"/>
          <w:position w:val="0"/>
        </w:rPr>
        <w:t>元</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color w:val="000000"/>
          <w:spacing w:val="0"/>
          <w:w w:val="100"/>
          <w:position w:val="0"/>
        </w:rPr>
        <w:t>303,668.30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，主要为未结清的应付材料采购款。</w:t>
      </w:r>
    </w:p>
    <w:p>
      <w:pPr>
        <w:pStyle w:val="Style40"/>
        <w:keepNext/>
        <w:keepLines/>
        <w:widowControl w:val="0"/>
        <w:shd w:val="clear" w:color="auto" w:fill="auto"/>
        <w:tabs>
          <w:tab w:pos="497" w:val="left"/>
        </w:tabs>
        <w:bidi w:val="0"/>
        <w:spacing w:before="0" w:after="100" w:line="240" w:lineRule="auto"/>
        <w:ind w:left="0" w:right="0" w:firstLine="0"/>
        <w:jc w:val="left"/>
      </w:pPr>
      <w:bookmarkStart w:id="1719" w:name="bookmark1719"/>
      <w:bookmarkStart w:id="1720" w:name="bookmark1720"/>
      <w:bookmarkStart w:id="1721" w:name="bookmark1721"/>
      <w:bookmarkStart w:id="1722" w:name="bookmark1722"/>
      <w:r>
        <w:rPr>
          <w:color w:val="000000"/>
          <w:spacing w:val="0"/>
          <w:w w:val="100"/>
          <w:position w:val="0"/>
        </w:rPr>
        <w:t>3</w:t>
      </w:r>
      <w:bookmarkEnd w:id="1721"/>
      <w:r>
        <w:rPr>
          <w:color w:val="000000"/>
          <w:spacing w:val="0"/>
          <w:w w:val="100"/>
          <w:position w:val="0"/>
        </w:rPr>
        <w:t>7、</w:t>
        <w:tab/>
        <w:t>预收款项</w:t>
      </w:r>
      <w:bookmarkEnd w:id="1719"/>
      <w:bookmarkEnd w:id="1720"/>
      <w:bookmarkEnd w:id="1722"/>
    </w:p>
    <w:p>
      <w:pPr>
        <w:pStyle w:val="Style40"/>
        <w:keepNext/>
        <w:keepLines/>
        <w:widowControl w:val="0"/>
        <w:numPr>
          <w:ilvl w:val="0"/>
          <w:numId w:val="153"/>
        </w:numPr>
        <w:shd w:val="clear" w:color="auto" w:fill="auto"/>
        <w:tabs>
          <w:tab w:pos="430" w:val="left"/>
        </w:tabs>
        <w:bidi w:val="0"/>
        <w:spacing w:before="0" w:after="100" w:line="240" w:lineRule="auto"/>
        <w:ind w:left="0" w:right="0" w:firstLine="0"/>
        <w:jc w:val="left"/>
      </w:pPr>
      <w:bookmarkStart w:id="1719" w:name="bookmark1719"/>
      <w:bookmarkStart w:id="1720" w:name="bookmark1720"/>
      <w:bookmarkStart w:id="1723" w:name="bookmark1723"/>
      <w:bookmarkStart w:id="1724" w:name="bookmark1724"/>
      <w:bookmarkEnd w:id="1723"/>
      <w:r>
        <w:rPr>
          <w:color w:val="000000"/>
          <w:spacing w:val="0"/>
          <w:w w:val="100"/>
          <w:position w:val="0"/>
        </w:rPr>
        <w:t>.</w:t>
      </w:r>
      <w:r>
        <w:rPr>
          <w:color w:val="000000"/>
          <w:spacing w:val="0"/>
          <w:w w:val="100"/>
          <w:position w:val="0"/>
        </w:rPr>
        <w:t>预收账款项列示</w:t>
      </w:r>
      <w:bookmarkEnd w:id="1719"/>
      <w:bookmarkEnd w:id="1720"/>
      <w:bookmarkEnd w:id="1724"/>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53"/>
        </w:numPr>
        <w:shd w:val="clear" w:color="auto" w:fill="auto"/>
        <w:tabs>
          <w:tab w:pos="430" w:val="left"/>
        </w:tabs>
        <w:bidi w:val="0"/>
        <w:spacing w:before="0" w:after="100" w:line="240" w:lineRule="auto"/>
        <w:ind w:left="0" w:right="0" w:firstLine="0"/>
        <w:jc w:val="left"/>
      </w:pPr>
      <w:bookmarkStart w:id="1725" w:name="bookmark1725"/>
      <w:bookmarkEnd w:id="1725"/>
      <w:r>
        <w:rPr>
          <w:b/>
          <w:bCs/>
          <w:color w:val="000000"/>
          <w:spacing w:val="0"/>
          <w:w w:val="100"/>
          <w:position w:val="0"/>
        </w:rPr>
        <w:t>.</w:t>
      </w:r>
      <w:r>
        <w:rPr>
          <w:b/>
          <w:bCs/>
          <w:color w:val="000000"/>
          <w:spacing w:val="0"/>
          <w:w w:val="100"/>
          <w:position w:val="0"/>
        </w:rPr>
        <w:t>账龄超过1年的重要预收款项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497" w:val="left"/>
        </w:tabs>
        <w:bidi w:val="0"/>
        <w:spacing w:before="0" w:after="100" w:line="240" w:lineRule="auto"/>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rPr>
        <w:t>3</w:t>
      </w:r>
      <w:bookmarkEnd w:id="1728"/>
      <w:r>
        <w:rPr>
          <w:color w:val="000000"/>
          <w:spacing w:val="0"/>
          <w:w w:val="100"/>
          <w:position w:val="0"/>
        </w:rPr>
        <w:t>8、</w:t>
        <w:tab/>
        <w:t>合同负债</w:t>
      </w:r>
      <w:bookmarkEnd w:id="1726"/>
      <w:bookmarkEnd w:id="1727"/>
      <w:bookmarkEnd w:id="1729"/>
    </w:p>
    <w:p>
      <w:pPr>
        <w:pStyle w:val="Style40"/>
        <w:keepNext/>
        <w:keepLines/>
        <w:widowControl w:val="0"/>
        <w:shd w:val="clear" w:color="auto" w:fill="auto"/>
        <w:bidi w:val="0"/>
        <w:spacing w:before="0" w:after="100" w:line="240" w:lineRule="auto"/>
        <w:ind w:left="0" w:right="0" w:firstLine="0"/>
        <w:jc w:val="left"/>
      </w:pPr>
      <w:bookmarkStart w:id="1726" w:name="bookmark1726"/>
      <w:bookmarkStart w:id="1727" w:name="bookmark1727"/>
      <w:bookmarkStart w:id="1730" w:name="bookmark1730"/>
      <w:r>
        <w:rPr>
          <w:color w:val="000000"/>
          <w:spacing w:val="0"/>
          <w:w w:val="100"/>
          <w:position w:val="0"/>
        </w:rPr>
        <w:t>(1).</w:t>
      </w:r>
      <w:r>
        <w:rPr>
          <w:color w:val="000000"/>
          <w:spacing w:val="0"/>
          <w:w w:val="100"/>
          <w:position w:val="0"/>
        </w:rPr>
        <w:t>合同负债情况</w:t>
      </w:r>
      <w:bookmarkEnd w:id="1726"/>
      <w:bookmarkEnd w:id="1727"/>
      <w:bookmarkEnd w:id="173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827"/>
        <w:gridCol w:w="3005"/>
        <w:gridCol w:w="3005"/>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预收产品销售款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1,372,363,466.36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592,139,816.14</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1,372,363,466.36</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592,139,816.14</w:t>
            </w:r>
          </w:p>
        </w:tc>
      </w:tr>
    </w:tbl>
    <w:p>
      <w:pPr>
        <w:widowControl w:val="0"/>
        <w:spacing w:after="279" w:line="1" w:lineRule="exact"/>
      </w:pPr>
    </w:p>
    <w:p>
      <w:pPr>
        <w:pStyle w:val="Style40"/>
        <w:keepNext/>
        <w:keepLines/>
        <w:widowControl w:val="0"/>
        <w:numPr>
          <w:ilvl w:val="0"/>
          <w:numId w:val="155"/>
        </w:numPr>
        <w:shd w:val="clear" w:color="auto" w:fill="auto"/>
        <w:bidi w:val="0"/>
        <w:spacing w:before="0" w:after="100" w:line="288" w:lineRule="exact"/>
        <w:ind w:left="0" w:right="0" w:firstLine="0"/>
        <w:jc w:val="left"/>
      </w:pPr>
      <w:bookmarkStart w:id="1731" w:name="bookmark1731"/>
      <w:bookmarkStart w:id="1732" w:name="bookmark1732"/>
      <w:bookmarkStart w:id="1733" w:name="bookmark1733"/>
      <w:bookmarkStart w:id="1734" w:name="bookmark1734"/>
      <w:bookmarkEnd w:id="1733"/>
      <w:r>
        <w:rPr>
          <w:color w:val="000000"/>
          <w:spacing w:val="0"/>
          <w:w w:val="100"/>
          <w:position w:val="0"/>
        </w:rPr>
        <w:t>.</w:t>
      </w:r>
      <w:r>
        <w:rPr>
          <w:color w:val="000000"/>
          <w:spacing w:val="0"/>
          <w:w w:val="100"/>
          <w:position w:val="0"/>
        </w:rPr>
        <w:t>报告期内账面价值发生重大变动的金额和原因</w:t>
      </w:r>
      <w:bookmarkEnd w:id="1731"/>
      <w:bookmarkEnd w:id="1732"/>
      <w:bookmarkEnd w:id="173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280" w:line="288" w:lineRule="exact"/>
        <w:ind w:left="0" w:right="0" w:firstLine="0"/>
        <w:jc w:val="left"/>
      </w:pPr>
      <w:r>
        <w:rPr>
          <w:color w:val="000000"/>
          <w:spacing w:val="0"/>
          <w:w w:val="100"/>
          <w:position w:val="0"/>
        </w:rPr>
        <w:t>包括在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日账面价值中的</w:t>
      </w:r>
      <w:r>
        <w:rPr>
          <w:rFonts w:ascii="Times New Roman" w:eastAsia="Times New Roman" w:hAnsi="Times New Roman" w:cs="Times New Roman"/>
          <w:color w:val="000000"/>
          <w:spacing w:val="0"/>
          <w:w w:val="100"/>
          <w:position w:val="0"/>
        </w:rPr>
        <w:t>511,681,596.76</w:t>
      </w:r>
      <w:r>
        <w:rPr>
          <w:color w:val="000000"/>
          <w:spacing w:val="0"/>
          <w:w w:val="100"/>
          <w:position w:val="0"/>
        </w:rPr>
        <w:t>元合同负债已于</w:t>
      </w:r>
      <w:r>
        <w:rPr>
          <w:rFonts w:ascii="Times New Roman" w:eastAsia="Times New Roman" w:hAnsi="Times New Roman" w:cs="Times New Roman"/>
          <w:color w:val="000000"/>
          <w:spacing w:val="0"/>
          <w:w w:val="100"/>
          <w:position w:val="0"/>
        </w:rPr>
        <w:t>2021</w:t>
      </w:r>
      <w:r>
        <w:rPr>
          <w:color w:val="000000"/>
          <w:spacing w:val="0"/>
          <w:w w:val="100"/>
          <w:position w:val="0"/>
        </w:rPr>
        <w:t>年度转入营业收 入。</w:t>
      </w:r>
    </w:p>
    <w:p>
      <w:pPr>
        <w:pStyle w:val="Style40"/>
        <w:keepNext/>
        <w:keepLines/>
        <w:widowControl w:val="0"/>
        <w:shd w:val="clear" w:color="auto" w:fill="auto"/>
        <w:bidi w:val="0"/>
        <w:spacing w:before="0" w:after="0" w:line="288" w:lineRule="exact"/>
        <w:ind w:left="0" w:right="0" w:firstLine="0"/>
        <w:jc w:val="both"/>
      </w:pPr>
      <w:bookmarkStart w:id="1735" w:name="bookmark1735"/>
      <w:bookmarkStart w:id="1736" w:name="bookmark1736"/>
      <w:bookmarkStart w:id="1737" w:name="bookmark1737"/>
      <w:bookmarkStart w:id="1738" w:name="bookmark1738"/>
      <w:r>
        <w:rPr>
          <w:color w:val="000000"/>
          <w:spacing w:val="0"/>
          <w:w w:val="100"/>
          <w:position w:val="0"/>
        </w:rPr>
        <w:t>3</w:t>
      </w:r>
      <w:bookmarkEnd w:id="1737"/>
      <w:r>
        <w:rPr>
          <w:color w:val="000000"/>
          <w:spacing w:val="0"/>
          <w:w w:val="100"/>
          <w:position w:val="0"/>
        </w:rPr>
        <w:t>9、应付职工薪酬</w:t>
      </w:r>
      <w:bookmarkEnd w:id="1735"/>
      <w:bookmarkEnd w:id="1736"/>
      <w:bookmarkEnd w:id="1738"/>
    </w:p>
    <w:p>
      <w:pPr>
        <w:pStyle w:val="Style40"/>
        <w:keepNext/>
        <w:keepLines/>
        <w:widowControl w:val="0"/>
        <w:shd w:val="clear" w:color="auto" w:fill="auto"/>
        <w:bidi w:val="0"/>
        <w:spacing w:before="0" w:after="0" w:line="288" w:lineRule="exact"/>
        <w:ind w:left="0" w:right="0" w:firstLine="0"/>
        <w:jc w:val="both"/>
      </w:pPr>
      <w:bookmarkStart w:id="1735" w:name="bookmark1735"/>
      <w:bookmarkStart w:id="1736" w:name="bookmark1736"/>
      <w:bookmarkStart w:id="1739" w:name="bookmark1739"/>
      <w:r>
        <w:rPr>
          <w:color w:val="000000"/>
          <w:spacing w:val="0"/>
          <w:w w:val="100"/>
          <w:position w:val="0"/>
        </w:rPr>
        <w:t>(1).</w:t>
      </w:r>
      <w:r>
        <w:rPr>
          <w:color w:val="000000"/>
          <w:spacing w:val="0"/>
          <w:w w:val="100"/>
          <w:position w:val="0"/>
        </w:rPr>
        <w:t>应付职工薪酬列示</w:t>
      </w:r>
      <w:bookmarkEnd w:id="1735"/>
      <w:bookmarkEnd w:id="1736"/>
      <w:bookmarkEnd w:id="1739"/>
    </w:p>
    <w:p>
      <w:pPr>
        <w:pStyle w:val="Style2"/>
        <w:keepNext w:val="0"/>
        <w:keepLines w:val="0"/>
        <w:widowControl w:val="0"/>
        <w:shd w:val="clear" w:color="auto" w:fill="auto"/>
        <w:bidi w:val="0"/>
        <w:spacing w:before="0" w:after="0" w:line="288" w:lineRule="exact"/>
        <w:ind w:left="0" w:right="0" w:firstLine="0"/>
        <w:jc w:val="both"/>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410"/>
        <w:gridCol w:w="1555"/>
        <w:gridCol w:w="1714"/>
        <w:gridCol w:w="1570"/>
        <w:gridCol w:w="1589"/>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106,560,316.11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561,865,972.21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536,084,788.28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132,341,500.04</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二、离职后福利-设定 提存计划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31,490,816.43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31,490,816.43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1,695,797.42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1,695,797.42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106,560,316.11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595,052,586.06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569,271,402.13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132,341,500.04</w:t>
            </w:r>
          </w:p>
        </w:tc>
      </w:tr>
    </w:tbl>
    <w:p>
      <w:pPr>
        <w:widowControl w:val="0"/>
        <w:spacing w:after="339" w:line="1" w:lineRule="exact"/>
      </w:pPr>
    </w:p>
    <w:p>
      <w:pPr>
        <w:pStyle w:val="Style40"/>
        <w:keepNext/>
        <w:keepLines/>
        <w:widowControl w:val="0"/>
        <w:numPr>
          <w:ilvl w:val="0"/>
          <w:numId w:val="157"/>
        </w:numPr>
        <w:shd w:val="clear" w:color="auto" w:fill="auto"/>
        <w:bidi w:val="0"/>
        <w:spacing w:before="0" w:after="100" w:line="240" w:lineRule="auto"/>
        <w:ind w:left="0" w:right="0" w:firstLine="0"/>
        <w:jc w:val="both"/>
      </w:pPr>
      <w:bookmarkStart w:id="1740" w:name="bookmark1740"/>
      <w:bookmarkStart w:id="1741" w:name="bookmark1741"/>
      <w:bookmarkStart w:id="1742" w:name="bookmark1742"/>
      <w:bookmarkStart w:id="1743" w:name="bookmark1743"/>
      <w:bookmarkEnd w:id="1742"/>
      <w:r>
        <w:rPr>
          <w:color w:val="000000"/>
          <w:spacing w:val="0"/>
          <w:w w:val="100"/>
          <w:position w:val="0"/>
        </w:rPr>
        <w:t>.</w:t>
      </w:r>
      <w:r>
        <w:rPr>
          <w:color w:val="000000"/>
          <w:spacing w:val="0"/>
          <w:w w:val="100"/>
          <w:position w:val="0"/>
        </w:rPr>
        <w:t>短期薪酬列示</w:t>
      </w:r>
      <w:bookmarkEnd w:id="1740"/>
      <w:bookmarkEnd w:id="1741"/>
      <w:bookmarkEnd w:id="174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554"/>
        <w:gridCol w:w="1570"/>
        <w:gridCol w:w="1555"/>
        <w:gridCol w:w="1522"/>
        <w:gridCol w:w="1637"/>
      </w:tblGrid>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期末余额</w:t>
            </w: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一、工资、奖金、津贴和补 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84,750,428.86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498,059,209.17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466,665,155.36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116,144,482.67</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二、职工福利费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19,441,025.55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27,884,880.71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37,389,525.00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9,936,381.26</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三、社会保险费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32,038.41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19,911,915.63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15,691,524.30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4,252,429.74</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其中：医疗保险费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32,038.41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17,732,795.83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13,512,404.50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4,252,429.74</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工伤保险费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354,286.23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354,286.23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生育保险费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1,824,833.57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1,824,833.57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4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四、住房公积金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160,068.18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14,152,944.33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14,161,828.51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151,184.00</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五、股票增值权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2,176,755.11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1,857,022.37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2,176,755.11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1,857,022.37</w:t>
            </w:r>
          </w:p>
        </w:tc>
      </w:tr>
      <w:tr>
        <w:trPr>
          <w:trHeight w:val="25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106,560,316.11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561,865,972.21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536,084,788.28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132,341,500.04</w:t>
            </w:r>
          </w:p>
        </w:tc>
      </w:tr>
    </w:tbl>
    <w:p>
      <w:pPr>
        <w:spacing w:lineRule="exact" w:line="1"/>
        <w:rPr>
          <w:sz w:val="2"/>
          <w:szCs w:val="2"/>
        </w:rPr>
      </w:pPr>
      <w:r>
        <w:br w:type="page"/>
      </w:r>
    </w:p>
    <w:p>
      <w:pPr>
        <w:pStyle w:val="Style40"/>
        <w:keepNext/>
        <w:keepLines/>
        <w:widowControl w:val="0"/>
        <w:numPr>
          <w:ilvl w:val="0"/>
          <w:numId w:val="157"/>
        </w:numPr>
        <w:shd w:val="clear" w:color="auto" w:fill="auto"/>
        <w:bidi w:val="0"/>
        <w:spacing w:before="0" w:after="100" w:line="240" w:lineRule="auto"/>
        <w:ind w:left="0" w:right="0" w:firstLine="0"/>
        <w:jc w:val="left"/>
      </w:pPr>
      <w:bookmarkStart w:id="1744" w:name="bookmark1744"/>
      <w:bookmarkStart w:id="1745" w:name="bookmark1745"/>
      <w:bookmarkStart w:id="1746" w:name="bookmark1746"/>
      <w:bookmarkStart w:id="1747" w:name="bookmark1747"/>
      <w:bookmarkEnd w:id="1746"/>
      <w:r>
        <w:rPr>
          <w:color w:val="000000"/>
          <w:spacing w:val="0"/>
          <w:w w:val="100"/>
          <w:position w:val="0"/>
        </w:rPr>
        <w:t>.</w:t>
      </w:r>
      <w:r>
        <w:rPr>
          <w:color w:val="000000"/>
          <w:spacing w:val="0"/>
          <w:w w:val="100"/>
          <w:position w:val="0"/>
        </w:rPr>
        <w:t>设定提存计划列示</w:t>
      </w:r>
      <w:bookmarkEnd w:id="1744"/>
      <w:bookmarkEnd w:id="1745"/>
      <w:bookmarkEnd w:id="174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530"/>
        <w:gridCol w:w="1579"/>
        <w:gridCol w:w="1570"/>
        <w:gridCol w:w="1594"/>
        <w:gridCol w:w="1565"/>
      </w:tblGrid>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30,517,888.29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30,517,888.29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972,928.14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972,928.14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31,490,816.43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31,490,816.43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48"/>
        <w:keepNext w:val="0"/>
        <w:keepLines w:val="0"/>
        <w:widowControl w:val="0"/>
        <w:shd w:val="clear" w:color="auto" w:fill="auto"/>
        <w:bidi w:val="0"/>
        <w:spacing w:before="0" w:after="360" w:line="293" w:lineRule="exact"/>
        <w:ind w:left="0" w:right="0" w:firstLine="0"/>
        <w:jc w:val="left"/>
      </w:pPr>
      <w:r>
        <w:rPr>
          <w:rFonts w:ascii="SimSun" w:eastAsia="SimSun" w:hAnsi="SimSun" w:cs="SimSun"/>
          <w:color w:val="000000"/>
          <w:spacing w:val="0"/>
          <w:w w:val="100"/>
          <w:position w:val="0"/>
        </w:rPr>
        <w:t>于</w:t>
      </w:r>
      <w:r>
        <w:rPr>
          <w:color w:val="000000"/>
          <w:spacing w:val="0"/>
          <w:w w:val="100"/>
          <w:position w:val="0"/>
        </w:rPr>
        <w:t>2021</w:t>
      </w:r>
      <w:r>
        <w:rPr>
          <w:rFonts w:ascii="SimSun" w:eastAsia="SimSun" w:hAnsi="SimSun" w:cs="SimSun"/>
          <w:color w:val="000000"/>
          <w:spacing w:val="0"/>
          <w:w w:val="100"/>
          <w:position w:val="0"/>
        </w:rPr>
        <w:t>年度，本集团因解除劳动关系所支付的辞退福利为</w:t>
      </w:r>
      <w:r>
        <w:rPr>
          <w:color w:val="000000"/>
          <w:spacing w:val="0"/>
          <w:w w:val="100"/>
          <w:position w:val="0"/>
        </w:rPr>
        <w:t>1,695,797.4</w:t>
      </w:r>
      <w:r>
        <w:rPr>
          <w:color w:val="000000"/>
          <w:spacing w:val="0"/>
          <w:w w:val="100"/>
          <w:position w:val="0"/>
        </w:rPr>
        <w:t>2</w:t>
      </w:r>
      <w:r>
        <w:rPr>
          <w:rFonts w:ascii="SimSun" w:eastAsia="SimSun" w:hAnsi="SimSun" w:cs="SimSun"/>
          <w:color w:val="000000"/>
          <w:spacing w:val="0"/>
          <w:w w:val="100"/>
          <w:position w:val="0"/>
        </w:rPr>
        <w:t>元</w:t>
      </w:r>
      <w:r>
        <w:rPr>
          <w:color w:val="000000"/>
          <w:spacing w:val="0"/>
          <w:w w:val="100"/>
          <w:position w:val="0"/>
        </w:rPr>
        <w:t>(2020</w:t>
      </w:r>
      <w:r>
        <w:rPr>
          <w:rFonts w:ascii="SimSun" w:eastAsia="SimSun" w:hAnsi="SimSun" w:cs="SimSun"/>
          <w:color w:val="000000"/>
          <w:spacing w:val="0"/>
          <w:w w:val="100"/>
          <w:position w:val="0"/>
        </w:rPr>
        <w:t>年度：</w:t>
      </w:r>
      <w:r>
        <w:rPr>
          <w:color w:val="000000"/>
          <w:spacing w:val="0"/>
          <w:w w:val="100"/>
          <w:position w:val="0"/>
        </w:rPr>
        <w:t xml:space="preserve">1,810,067.51 </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w:t>
      </w:r>
    </w:p>
    <w:p>
      <w:pPr>
        <w:pStyle w:val="Style40"/>
        <w:keepNext/>
        <w:keepLines/>
        <w:widowControl w:val="0"/>
        <w:shd w:val="clear" w:color="auto" w:fill="auto"/>
        <w:bidi w:val="0"/>
        <w:spacing w:before="0" w:after="100" w:line="240" w:lineRule="auto"/>
        <w:ind w:left="0" w:right="0" w:firstLine="0"/>
        <w:jc w:val="left"/>
      </w:pPr>
      <w:bookmarkStart w:id="1748" w:name="bookmark1748"/>
      <w:bookmarkStart w:id="1749" w:name="bookmark1749"/>
      <w:bookmarkStart w:id="1750" w:name="bookmark1750"/>
      <w:bookmarkStart w:id="1751" w:name="bookmark1751"/>
      <w:r>
        <w:rPr>
          <w:color w:val="000000"/>
          <w:spacing w:val="0"/>
          <w:w w:val="100"/>
          <w:position w:val="0"/>
        </w:rPr>
        <w:t>4</w:t>
      </w:r>
      <w:bookmarkEnd w:id="1750"/>
      <w:r>
        <w:rPr>
          <w:color w:val="000000"/>
          <w:spacing w:val="0"/>
          <w:w w:val="100"/>
          <w:position w:val="0"/>
        </w:rPr>
        <w:t>0、应交税费</w:t>
      </w:r>
      <w:bookmarkEnd w:id="1748"/>
      <w:bookmarkEnd w:id="1749"/>
      <w:bookmarkEnd w:id="175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962"/>
        <w:gridCol w:w="2928"/>
        <w:gridCol w:w="2947"/>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5,851,109.46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3,355,352.68</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应交企业所得税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4,215,323.87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5,218,003.03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3,699,205.21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36,874.27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应交教育费附加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2,547,646.96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30,235.98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应交增值税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2,334,053.53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3,573,754.45</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应交印花税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1,690,611.67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1,050,627.30</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应交土地契税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5,562,000.00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2,632.95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106,543.59</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20,340,583.65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18,933,391.30</w:t>
            </w:r>
          </w:p>
        </w:tc>
      </w:tr>
    </w:tbl>
    <w:p>
      <w:pPr>
        <w:pStyle w:val="Style3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 无。</w:t>
      </w:r>
    </w:p>
    <w:p>
      <w:pPr>
        <w:widowControl w:val="0"/>
        <w:spacing w:after="219" w:line="1" w:lineRule="exact"/>
      </w:pPr>
    </w:p>
    <w:p>
      <w:pPr>
        <w:pStyle w:val="Style40"/>
        <w:keepNext/>
        <w:keepLines/>
        <w:widowControl w:val="0"/>
        <w:shd w:val="clear" w:color="auto" w:fill="auto"/>
        <w:bidi w:val="0"/>
        <w:spacing w:before="0" w:after="0" w:line="350" w:lineRule="exact"/>
        <w:ind w:left="0" w:right="0" w:firstLine="0"/>
        <w:jc w:val="left"/>
      </w:pPr>
      <w:bookmarkStart w:id="1752" w:name="bookmark1752"/>
      <w:bookmarkStart w:id="1753" w:name="bookmark1753"/>
      <w:bookmarkStart w:id="1754" w:name="bookmark1754"/>
      <w:bookmarkStart w:id="1755" w:name="bookmark1755"/>
      <w:r>
        <w:rPr>
          <w:color w:val="000000"/>
          <w:spacing w:val="0"/>
          <w:w w:val="100"/>
          <w:position w:val="0"/>
        </w:rPr>
        <w:t>4</w:t>
      </w:r>
      <w:bookmarkEnd w:id="1754"/>
      <w:r>
        <w:rPr>
          <w:color w:val="000000"/>
          <w:spacing w:val="0"/>
          <w:w w:val="100"/>
          <w:position w:val="0"/>
        </w:rPr>
        <w:t>1、其他应付款 项目列示</w:t>
      </w:r>
      <w:bookmarkEnd w:id="1752"/>
      <w:bookmarkEnd w:id="1753"/>
      <w:bookmarkEnd w:id="1755"/>
    </w:p>
    <w:p>
      <w:pPr>
        <w:pStyle w:val="Style2"/>
        <w:keepNext w:val="0"/>
        <w:keepLines w:val="0"/>
        <w:widowControl w:val="0"/>
        <w:shd w:val="clear" w:color="auto" w:fill="auto"/>
        <w:bidi w:val="0"/>
        <w:spacing w:before="0" w:after="0" w:line="350" w:lineRule="exact"/>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3230"/>
        <w:gridCol w:w="2789"/>
        <w:gridCol w:w="2818"/>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247,226,956.93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29,998,179.58</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247,226,956.93</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29,998,179.58</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1756" w:name="bookmark1756"/>
      <w:bookmarkStart w:id="1757" w:name="bookmark1757"/>
      <w:bookmarkStart w:id="1758" w:name="bookmark1758"/>
      <w:r>
        <w:rPr>
          <w:color w:val="000000"/>
          <w:spacing w:val="0"/>
          <w:w w:val="100"/>
          <w:position w:val="0"/>
        </w:rPr>
        <w:t>应付利息</w:t>
      </w:r>
      <w:bookmarkEnd w:id="1756"/>
      <w:bookmarkEnd w:id="1757"/>
      <w:bookmarkEnd w:id="1758"/>
    </w:p>
    <w:p>
      <w:pPr>
        <w:pStyle w:val="Style40"/>
        <w:keepNext/>
        <w:keepLines/>
        <w:widowControl w:val="0"/>
        <w:shd w:val="clear" w:color="auto" w:fill="auto"/>
        <w:bidi w:val="0"/>
        <w:spacing w:before="0" w:after="100" w:line="240" w:lineRule="auto"/>
        <w:ind w:left="0" w:right="0" w:firstLine="0"/>
        <w:jc w:val="left"/>
      </w:pPr>
      <w:bookmarkStart w:id="1756" w:name="bookmark1756"/>
      <w:bookmarkStart w:id="1757" w:name="bookmark1757"/>
      <w:bookmarkStart w:id="1759" w:name="bookmark1759"/>
      <w:r>
        <w:rPr>
          <w:color w:val="000000"/>
          <w:spacing w:val="0"/>
          <w:w w:val="100"/>
          <w:position w:val="0"/>
        </w:rPr>
        <w:t>(1).</w:t>
      </w:r>
      <w:r>
        <w:rPr>
          <w:color w:val="000000"/>
          <w:spacing w:val="0"/>
          <w:w w:val="100"/>
          <w:position w:val="0"/>
        </w:rPr>
        <w:t>分类列示</w:t>
      </w:r>
      <w:bookmarkEnd w:id="1756"/>
      <w:bookmarkEnd w:id="1757"/>
      <w:bookmarkEnd w:id="175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1760" w:name="bookmark1760"/>
      <w:bookmarkStart w:id="1761" w:name="bookmark1761"/>
      <w:bookmarkStart w:id="1762" w:name="bookmark1762"/>
      <w:r>
        <w:rPr>
          <w:color w:val="000000"/>
          <w:spacing w:val="0"/>
          <w:w w:val="100"/>
          <w:position w:val="0"/>
        </w:rPr>
        <w:t>应付股利</w:t>
      </w:r>
      <w:bookmarkEnd w:id="1760"/>
      <w:bookmarkEnd w:id="1761"/>
      <w:bookmarkEnd w:id="1762"/>
    </w:p>
    <w:p>
      <w:pPr>
        <w:pStyle w:val="Style40"/>
        <w:keepNext/>
        <w:keepLines/>
        <w:widowControl w:val="0"/>
        <w:numPr>
          <w:ilvl w:val="0"/>
          <w:numId w:val="159"/>
        </w:numPr>
        <w:shd w:val="clear" w:color="auto" w:fill="auto"/>
        <w:bidi w:val="0"/>
        <w:spacing w:before="0" w:after="100" w:line="240" w:lineRule="auto"/>
        <w:ind w:left="0" w:right="0" w:firstLine="0"/>
        <w:jc w:val="left"/>
      </w:pPr>
      <w:bookmarkStart w:id="1760" w:name="bookmark1760"/>
      <w:bookmarkStart w:id="1761" w:name="bookmark1761"/>
      <w:bookmarkStart w:id="1763" w:name="bookmark1763"/>
      <w:bookmarkStart w:id="1764" w:name="bookmark1764"/>
      <w:bookmarkEnd w:id="1763"/>
      <w:r>
        <w:rPr>
          <w:color w:val="000000"/>
          <w:spacing w:val="0"/>
          <w:w w:val="100"/>
          <w:position w:val="0"/>
        </w:rPr>
        <w:t>.</w:t>
      </w:r>
      <w:r>
        <w:rPr>
          <w:color w:val="000000"/>
          <w:spacing w:val="0"/>
          <w:w w:val="100"/>
          <w:position w:val="0"/>
        </w:rPr>
        <w:t>分类列示</w:t>
      </w:r>
      <w:bookmarkEnd w:id="1760"/>
      <w:bookmarkEnd w:id="1761"/>
      <w:bookmarkEnd w:id="176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1765" w:name="bookmark1765"/>
      <w:bookmarkStart w:id="1766" w:name="bookmark1766"/>
      <w:bookmarkStart w:id="1767" w:name="bookmark1767"/>
      <w:r>
        <w:rPr>
          <w:color w:val="000000"/>
          <w:spacing w:val="0"/>
          <w:w w:val="100"/>
          <w:position w:val="0"/>
        </w:rPr>
        <w:t>其他应付款</w:t>
      </w:r>
      <w:bookmarkEnd w:id="1765"/>
      <w:bookmarkEnd w:id="1766"/>
      <w:bookmarkEnd w:id="1767"/>
    </w:p>
    <w:p>
      <w:pPr>
        <w:pStyle w:val="Style40"/>
        <w:keepNext/>
        <w:keepLines/>
        <w:widowControl w:val="0"/>
        <w:shd w:val="clear" w:color="auto" w:fill="auto"/>
        <w:bidi w:val="0"/>
        <w:spacing w:before="0" w:after="100" w:line="240" w:lineRule="auto"/>
        <w:ind w:left="0" w:right="0" w:firstLine="0"/>
        <w:jc w:val="left"/>
      </w:pPr>
      <w:bookmarkStart w:id="1765" w:name="bookmark1765"/>
      <w:bookmarkStart w:id="1766" w:name="bookmark1766"/>
      <w:bookmarkStart w:id="1768" w:name="bookmark1768"/>
      <w:r>
        <w:rPr>
          <w:color w:val="000000"/>
          <w:spacing w:val="0"/>
          <w:w w:val="100"/>
          <w:position w:val="0"/>
        </w:rPr>
        <w:t>(1).</w:t>
      </w:r>
      <w:r>
        <w:rPr>
          <w:color w:val="000000"/>
          <w:spacing w:val="0"/>
          <w:w w:val="100"/>
          <w:position w:val="0"/>
        </w:rPr>
        <w:t>按款项性质列示其他应付款</w:t>
      </w:r>
      <w:bookmarkEnd w:id="1765"/>
      <w:bookmarkEnd w:id="1766"/>
      <w:bookmarkEnd w:id="176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856"/>
        <w:gridCol w:w="2923"/>
        <w:gridCol w:w="3058"/>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应付采购固定资产款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193,411,577.40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4,844,042.69</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应付日常运营费用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25,398,820.01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3,877,588.44</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应付专业机构服务费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9,642,185.27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7,367,446.04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应付物流费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8,548,643.04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4,435,320.46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应付员工福利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3,016,841.46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4,065,277.84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应付专利申请费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1,835,113.06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1,484,721.10</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应付系统维护费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274,936.69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2,801,711.50</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5,098,840.00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1,122,071.51</w:t>
            </w:r>
          </w:p>
        </w:tc>
      </w:tr>
      <w:tr>
        <w:trPr>
          <w:trHeight w:val="28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247,226,956.93</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29,998,179.58</w:t>
            </w:r>
          </w:p>
        </w:tc>
      </w:tr>
    </w:tbl>
    <w:p>
      <w:pPr>
        <w:widowControl w:val="0"/>
        <w:spacing w:after="359" w:line="1" w:lineRule="exact"/>
      </w:pPr>
    </w:p>
    <w:p>
      <w:pPr>
        <w:pStyle w:val="Style40"/>
        <w:keepNext/>
        <w:keepLines/>
        <w:widowControl w:val="0"/>
        <w:numPr>
          <w:ilvl w:val="0"/>
          <w:numId w:val="161"/>
        </w:numPr>
        <w:shd w:val="clear" w:color="auto" w:fill="auto"/>
        <w:bidi w:val="0"/>
        <w:spacing w:before="0" w:after="100" w:line="240" w:lineRule="auto"/>
        <w:ind w:left="0" w:right="0" w:firstLine="0"/>
        <w:jc w:val="left"/>
      </w:pPr>
      <w:bookmarkStart w:id="1769" w:name="bookmark1769"/>
      <w:bookmarkStart w:id="1770" w:name="bookmark1770"/>
      <w:bookmarkStart w:id="1771" w:name="bookmark1771"/>
      <w:bookmarkStart w:id="1772" w:name="bookmark1772"/>
      <w:bookmarkEnd w:id="1771"/>
      <w:r>
        <w:rPr>
          <w:color w:val="000000"/>
          <w:spacing w:val="0"/>
          <w:w w:val="100"/>
          <w:position w:val="0"/>
        </w:rPr>
        <w:t>.</w:t>
      </w:r>
      <w:r>
        <w:rPr>
          <w:color w:val="000000"/>
          <w:spacing w:val="0"/>
          <w:w w:val="100"/>
          <w:position w:val="0"/>
        </w:rPr>
        <w:t>账龄超过1年的重要其他应付款</w:t>
      </w:r>
      <w:bookmarkEnd w:id="1769"/>
      <w:bookmarkEnd w:id="1770"/>
      <w:bookmarkEnd w:id="177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4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日，账龄超过一年的其他应付款为</w:t>
      </w:r>
      <w:r>
        <w:rPr>
          <w:color w:val="000000"/>
          <w:spacing w:val="0"/>
          <w:w w:val="100"/>
          <w:position w:val="0"/>
        </w:rPr>
        <w:t>1,025,171.03</w:t>
      </w:r>
      <w:r>
        <w:rPr>
          <w:rFonts w:ascii="SimSun" w:eastAsia="SimSun" w:hAnsi="SimSun" w:cs="SimSun"/>
          <w:color w:val="000000"/>
          <w:spacing w:val="0"/>
          <w:w w:val="100"/>
          <w:position w:val="0"/>
        </w:rPr>
        <w:t>元，</w:t>
      </w:r>
      <w:r>
        <w:rPr>
          <w:rFonts w:ascii="SimSun" w:eastAsia="SimSun" w:hAnsi="SimSun" w:cs="SimSun"/>
          <w:color w:val="000000"/>
          <w:spacing w:val="0"/>
          <w:w w:val="100"/>
          <w:position w:val="0"/>
        </w:rPr>
        <w:t>(</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255,996.87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，主要为应付日常运营费用，该款项尚未结清。</w:t>
      </w:r>
    </w:p>
    <w:p>
      <w:pPr>
        <w:pStyle w:val="Style40"/>
        <w:keepNext/>
        <w:keepLines/>
        <w:widowControl w:val="0"/>
        <w:shd w:val="clear" w:color="auto" w:fill="auto"/>
        <w:tabs>
          <w:tab w:pos="507" w:val="left"/>
        </w:tabs>
        <w:bidi w:val="0"/>
        <w:spacing w:before="0" w:after="100" w:line="240" w:lineRule="auto"/>
        <w:ind w:left="0" w:right="0" w:firstLine="0"/>
        <w:jc w:val="left"/>
      </w:pPr>
      <w:bookmarkStart w:id="1773" w:name="bookmark1773"/>
      <w:bookmarkStart w:id="1774" w:name="bookmark1774"/>
      <w:bookmarkStart w:id="1775" w:name="bookmark1775"/>
      <w:bookmarkStart w:id="1776" w:name="bookmark1776"/>
      <w:r>
        <w:rPr>
          <w:color w:val="000000"/>
          <w:spacing w:val="0"/>
          <w:w w:val="100"/>
          <w:position w:val="0"/>
        </w:rPr>
        <w:t>4</w:t>
      </w:r>
      <w:bookmarkEnd w:id="1775"/>
      <w:r>
        <w:rPr>
          <w:color w:val="000000"/>
          <w:spacing w:val="0"/>
          <w:w w:val="100"/>
          <w:position w:val="0"/>
        </w:rPr>
        <w:t>2、</w:t>
        <w:tab/>
        <w:t>持有待售负债</w:t>
      </w:r>
      <w:bookmarkEnd w:id="1773"/>
      <w:bookmarkEnd w:id="1774"/>
      <w:bookmarkEnd w:id="177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507" w:val="left"/>
        </w:tabs>
        <w:bidi w:val="0"/>
        <w:spacing w:before="0" w:after="100" w:line="240" w:lineRule="auto"/>
        <w:ind w:left="0" w:right="0" w:firstLine="0"/>
        <w:jc w:val="left"/>
      </w:pPr>
      <w:bookmarkStart w:id="1777" w:name="bookmark1777"/>
      <w:bookmarkStart w:id="1778" w:name="bookmark1778"/>
      <w:bookmarkStart w:id="1779" w:name="bookmark1779"/>
      <w:bookmarkStart w:id="1780" w:name="bookmark1780"/>
      <w:r>
        <w:rPr>
          <w:color w:val="000000"/>
          <w:spacing w:val="0"/>
          <w:w w:val="100"/>
          <w:position w:val="0"/>
        </w:rPr>
        <w:t>4</w:t>
      </w:r>
      <w:bookmarkEnd w:id="1779"/>
      <w:r>
        <w:rPr>
          <w:color w:val="000000"/>
          <w:spacing w:val="0"/>
          <w:w w:val="100"/>
          <w:position w:val="0"/>
        </w:rPr>
        <w:t>3、</w:t>
        <w:tab/>
        <w:t>1年内到期的非流动负债</w:t>
      </w:r>
      <w:bookmarkEnd w:id="1777"/>
      <w:bookmarkEnd w:id="1778"/>
      <w:bookmarkEnd w:id="178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842"/>
        <w:gridCol w:w="2962"/>
        <w:gridCol w:w="3034"/>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年内到期的租赁负债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12,235,901.05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4,504,713.12</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12,235,901.05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4,504,713.12</w:t>
            </w:r>
          </w:p>
        </w:tc>
      </w:tr>
    </w:tbl>
    <w:p>
      <w:pPr>
        <w:pStyle w:val="Style2"/>
        <w:keepNext w:val="0"/>
        <w:keepLines w:val="0"/>
        <w:widowControl w:val="0"/>
        <w:shd w:val="clear" w:color="auto" w:fill="auto"/>
        <w:bidi w:val="0"/>
        <w:spacing w:before="0" w:after="100" w:line="331" w:lineRule="exact"/>
        <w:ind w:left="0" w:right="0" w:firstLine="0"/>
        <w:jc w:val="left"/>
      </w:pPr>
      <w:r>
        <w:rPr>
          <w:color w:val="000000"/>
          <w:spacing w:val="0"/>
          <w:w w:val="100"/>
          <w:position w:val="0"/>
        </w:rPr>
        <w:t>其他说明: 无。</w:t>
      </w:r>
    </w:p>
    <w:p>
      <w:pPr>
        <w:pStyle w:val="Style40"/>
        <w:keepNext/>
        <w:keepLines/>
        <w:widowControl w:val="0"/>
        <w:shd w:val="clear" w:color="auto" w:fill="auto"/>
        <w:tabs>
          <w:tab w:pos="507" w:val="left"/>
        </w:tabs>
        <w:bidi w:val="0"/>
        <w:spacing w:before="0" w:after="100" w:line="240" w:lineRule="auto"/>
        <w:ind w:left="0" w:right="0" w:firstLine="0"/>
        <w:jc w:val="left"/>
      </w:pPr>
      <w:bookmarkStart w:id="1781" w:name="bookmark1781"/>
      <w:bookmarkStart w:id="1782" w:name="bookmark1782"/>
      <w:bookmarkStart w:id="1783" w:name="bookmark1783"/>
      <w:bookmarkStart w:id="1784" w:name="bookmark1784"/>
      <w:r>
        <w:rPr>
          <w:color w:val="000000"/>
          <w:spacing w:val="0"/>
          <w:w w:val="100"/>
          <w:position w:val="0"/>
          <w:shd w:val="clear" w:color="auto" w:fill="FFFFFF"/>
        </w:rPr>
        <w:t>4</w:t>
      </w:r>
      <w:bookmarkEnd w:id="1783"/>
      <w:r>
        <w:rPr>
          <w:color w:val="000000"/>
          <w:spacing w:val="0"/>
          <w:w w:val="100"/>
          <w:position w:val="0"/>
          <w:shd w:val="clear" w:color="auto" w:fill="FFFFFF"/>
        </w:rPr>
        <w:t>4、</w:t>
      </w:r>
      <w:r>
        <w:rPr>
          <w:color w:val="000000"/>
          <w:spacing w:val="0"/>
          <w:w w:val="100"/>
          <w:position w:val="0"/>
        </w:rPr>
        <w:tab/>
        <w:t>其他流动负债</w:t>
      </w:r>
      <w:bookmarkEnd w:id="1781"/>
      <w:bookmarkEnd w:id="1782"/>
      <w:bookmarkEnd w:id="178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736"/>
        <w:gridCol w:w="3038"/>
        <w:gridCol w:w="3062"/>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年内到期的预计负债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52,026,564.18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62,781,288.38</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52,026,564.18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62,781,288.38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501" w:val="left"/>
        </w:tabs>
        <w:bidi w:val="0"/>
        <w:spacing w:before="0" w:after="100" w:line="240" w:lineRule="auto"/>
        <w:ind w:left="0" w:right="0" w:firstLine="0"/>
        <w:jc w:val="left"/>
      </w:pPr>
      <w:bookmarkStart w:id="1785" w:name="bookmark1785"/>
      <w:bookmarkStart w:id="1786" w:name="bookmark1786"/>
      <w:bookmarkStart w:id="1787" w:name="bookmark1787"/>
      <w:bookmarkStart w:id="1788" w:name="bookmark1788"/>
      <w:r>
        <w:rPr>
          <w:color w:val="000000"/>
          <w:spacing w:val="0"/>
          <w:w w:val="100"/>
          <w:position w:val="0"/>
        </w:rPr>
        <w:t>4</w:t>
      </w:r>
      <w:bookmarkEnd w:id="1787"/>
      <w:r>
        <w:rPr>
          <w:color w:val="000000"/>
          <w:spacing w:val="0"/>
          <w:w w:val="100"/>
          <w:position w:val="0"/>
        </w:rPr>
        <w:t>5、</w:t>
        <w:tab/>
        <w:t>长期借款</w:t>
      </w:r>
      <w:bookmarkEnd w:id="1785"/>
      <w:bookmarkEnd w:id="1786"/>
      <w:bookmarkEnd w:id="1788"/>
    </w:p>
    <w:p>
      <w:pPr>
        <w:pStyle w:val="Style40"/>
        <w:keepNext/>
        <w:keepLines/>
        <w:widowControl w:val="0"/>
        <w:shd w:val="clear" w:color="auto" w:fill="auto"/>
        <w:bidi w:val="0"/>
        <w:spacing w:before="0" w:after="100" w:line="240" w:lineRule="auto"/>
        <w:ind w:left="0" w:right="0" w:firstLine="0"/>
        <w:jc w:val="left"/>
      </w:pPr>
      <w:bookmarkStart w:id="1785" w:name="bookmark1785"/>
      <w:bookmarkStart w:id="1786" w:name="bookmark1786"/>
      <w:bookmarkStart w:id="1789" w:name="bookmark1789"/>
      <w:r>
        <w:rPr>
          <w:color w:val="000000"/>
          <w:spacing w:val="0"/>
          <w:w w:val="100"/>
          <w:position w:val="0"/>
        </w:rPr>
        <w:t>(1).</w:t>
      </w:r>
      <w:r>
        <w:rPr>
          <w:color w:val="000000"/>
          <w:spacing w:val="0"/>
          <w:w w:val="100"/>
          <w:position w:val="0"/>
        </w:rPr>
        <w:t>长期借款分类</w:t>
      </w:r>
      <w:bookmarkEnd w:id="1785"/>
      <w:bookmarkEnd w:id="1786"/>
      <w:bookmarkEnd w:id="178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其他说明，包括利率区间：</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501" w:val="left"/>
        </w:tabs>
        <w:bidi w:val="0"/>
        <w:spacing w:before="0" w:after="100" w:line="240" w:lineRule="auto"/>
        <w:ind w:left="0" w:right="0" w:firstLine="0"/>
        <w:jc w:val="both"/>
      </w:pPr>
      <w:bookmarkStart w:id="1790" w:name="bookmark1790"/>
      <w:bookmarkStart w:id="1791" w:name="bookmark1791"/>
      <w:bookmarkStart w:id="1792" w:name="bookmark1792"/>
      <w:bookmarkStart w:id="1793" w:name="bookmark1793"/>
      <w:r>
        <w:rPr>
          <w:color w:val="000000"/>
          <w:spacing w:val="0"/>
          <w:w w:val="100"/>
          <w:position w:val="0"/>
        </w:rPr>
        <w:t>4</w:t>
      </w:r>
      <w:bookmarkEnd w:id="1792"/>
      <w:r>
        <w:rPr>
          <w:color w:val="000000"/>
          <w:spacing w:val="0"/>
          <w:w w:val="100"/>
          <w:position w:val="0"/>
        </w:rPr>
        <w:t>6、</w:t>
        <w:tab/>
        <w:t>应付债券</w:t>
      </w:r>
      <w:bookmarkEnd w:id="1790"/>
      <w:bookmarkEnd w:id="1791"/>
      <w:bookmarkEnd w:id="1793"/>
    </w:p>
    <w:p>
      <w:pPr>
        <w:pStyle w:val="Style40"/>
        <w:keepNext/>
        <w:keepLines/>
        <w:widowControl w:val="0"/>
        <w:numPr>
          <w:ilvl w:val="0"/>
          <w:numId w:val="163"/>
        </w:numPr>
        <w:shd w:val="clear" w:color="auto" w:fill="auto"/>
        <w:tabs>
          <w:tab w:pos="430" w:val="left"/>
        </w:tabs>
        <w:bidi w:val="0"/>
        <w:spacing w:before="0" w:after="100" w:line="240" w:lineRule="auto"/>
        <w:ind w:left="0" w:right="0" w:firstLine="0"/>
        <w:jc w:val="both"/>
      </w:pPr>
      <w:bookmarkStart w:id="1790" w:name="bookmark1790"/>
      <w:bookmarkStart w:id="1791" w:name="bookmark1791"/>
      <w:bookmarkStart w:id="1794" w:name="bookmark1794"/>
      <w:bookmarkStart w:id="1795" w:name="bookmark1795"/>
      <w:bookmarkEnd w:id="1794"/>
      <w:r>
        <w:rPr>
          <w:color w:val="000000"/>
          <w:spacing w:val="0"/>
          <w:w w:val="100"/>
          <w:position w:val="0"/>
        </w:rPr>
        <w:t>.</w:t>
      </w:r>
      <w:r>
        <w:rPr>
          <w:color w:val="000000"/>
          <w:spacing w:val="0"/>
          <w:w w:val="100"/>
          <w:position w:val="0"/>
        </w:rPr>
        <w:t>应付债券</w:t>
      </w:r>
      <w:bookmarkEnd w:id="1790"/>
      <w:bookmarkEnd w:id="1791"/>
      <w:bookmarkEnd w:id="1795"/>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3"/>
        </w:numPr>
        <w:shd w:val="clear" w:color="auto" w:fill="auto"/>
        <w:tabs>
          <w:tab w:pos="430" w:val="left"/>
        </w:tabs>
        <w:bidi w:val="0"/>
        <w:spacing w:before="0" w:after="100" w:line="240" w:lineRule="auto"/>
        <w:ind w:left="0" w:right="0" w:firstLine="0"/>
        <w:jc w:val="both"/>
      </w:pPr>
      <w:bookmarkStart w:id="1796" w:name="bookmark1796"/>
      <w:bookmarkEnd w:id="1796"/>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3"/>
        </w:numPr>
        <w:shd w:val="clear" w:color="auto" w:fill="auto"/>
        <w:tabs>
          <w:tab w:pos="430" w:val="left"/>
        </w:tabs>
        <w:bidi w:val="0"/>
        <w:spacing w:before="0" w:after="100" w:line="240" w:lineRule="auto"/>
        <w:ind w:left="0" w:right="0" w:firstLine="0"/>
        <w:jc w:val="both"/>
      </w:pPr>
      <w:bookmarkStart w:id="1797" w:name="bookmark1797"/>
      <w:bookmarkEnd w:id="1797"/>
      <w:r>
        <w:rPr>
          <w:b/>
          <w:bCs/>
          <w:color w:val="000000"/>
          <w:spacing w:val="0"/>
          <w:w w:val="100"/>
          <w:position w:val="0"/>
        </w:rPr>
        <w:t>.</w:t>
      </w:r>
      <w:r>
        <w:rPr>
          <w:b/>
          <w:bCs/>
          <w:color w:val="000000"/>
          <w:spacing w:val="0"/>
          <w:w w:val="100"/>
          <w:position w:val="0"/>
        </w:rPr>
        <w:t>可转换公司债券的转股条件、转股时间说明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3"/>
        </w:numPr>
        <w:shd w:val="clear" w:color="auto" w:fill="auto"/>
        <w:tabs>
          <w:tab w:pos="430" w:val="left"/>
        </w:tabs>
        <w:bidi w:val="0"/>
        <w:spacing w:before="0" w:after="100" w:line="240" w:lineRule="auto"/>
        <w:ind w:left="0" w:right="0" w:firstLine="0"/>
        <w:jc w:val="both"/>
      </w:pPr>
      <w:bookmarkStart w:id="1798" w:name="bookmark1798"/>
      <w:bookmarkEnd w:id="1798"/>
      <w:r>
        <w:rPr>
          <w:b/>
          <w:bCs/>
          <w:color w:val="000000"/>
          <w:spacing w:val="0"/>
          <w:w w:val="100"/>
          <w:position w:val="0"/>
        </w:rPr>
        <w:t>.</w:t>
      </w:r>
      <w:r>
        <w:rPr>
          <w:b/>
          <w:bCs/>
          <w:color w:val="000000"/>
          <w:spacing w:val="0"/>
          <w:w w:val="100"/>
          <w:position w:val="0"/>
        </w:rPr>
        <w:t>划分为金融负债的其他金融工具说明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期末发行在外的优先股、永续债等其他金融工具基本情况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501" w:val="left"/>
        </w:tabs>
        <w:bidi w:val="0"/>
        <w:spacing w:before="0" w:after="100" w:line="240" w:lineRule="auto"/>
        <w:ind w:left="0" w:right="0" w:firstLine="0"/>
        <w:jc w:val="both"/>
      </w:pPr>
      <w:bookmarkStart w:id="1799" w:name="bookmark1799"/>
      <w:bookmarkStart w:id="1800" w:name="bookmark1800"/>
      <w:bookmarkStart w:id="1801" w:name="bookmark1801"/>
      <w:bookmarkStart w:id="1802" w:name="bookmark1802"/>
      <w:r>
        <w:rPr>
          <w:color w:val="000000"/>
          <w:spacing w:val="0"/>
          <w:w w:val="100"/>
          <w:position w:val="0"/>
        </w:rPr>
        <w:t>4</w:t>
      </w:r>
      <w:bookmarkEnd w:id="1801"/>
      <w:r>
        <w:rPr>
          <w:color w:val="000000"/>
          <w:spacing w:val="0"/>
          <w:w w:val="100"/>
          <w:position w:val="0"/>
        </w:rPr>
        <w:t>7、</w:t>
        <w:tab/>
        <w:t>租赁负债</w:t>
      </w:r>
      <w:bookmarkEnd w:id="1799"/>
      <w:bookmarkEnd w:id="1800"/>
      <w:bookmarkEnd w:id="1802"/>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130"/>
        <w:gridCol w:w="2846"/>
        <w:gridCol w:w="2861"/>
      </w:tblGrid>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4,441,995.63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5,981,305.39</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4,441,995.63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5,981,305.39</w:t>
            </w:r>
          </w:p>
        </w:tc>
      </w:tr>
    </w:tbl>
    <w:p>
      <w:pPr>
        <w:pStyle w:val="Style30"/>
        <w:keepNext w:val="0"/>
        <w:keepLines w:val="0"/>
        <w:widowControl w:val="0"/>
        <w:shd w:val="clear" w:color="auto" w:fill="auto"/>
        <w:bidi w:val="0"/>
        <w:spacing w:before="0" w:after="60" w:line="274"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74"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日，本集团按新租赁准则进行简化处理的短期租赁和低价值资产租赁合同的 未来最低应支付租金分别为</w:t>
      </w:r>
      <w:r>
        <w:rPr>
          <w:rFonts w:ascii="Times New Roman" w:eastAsia="Times New Roman" w:hAnsi="Times New Roman" w:cs="Times New Roman"/>
          <w:color w:val="000000"/>
          <w:spacing w:val="0"/>
          <w:w w:val="100"/>
          <w:position w:val="0"/>
        </w:rPr>
        <w:t>2,032,771.92</w:t>
      </w:r>
      <w:r>
        <w:rPr>
          <w:color w:val="000000"/>
          <w:spacing w:val="0"/>
          <w:w w:val="100"/>
          <w:position w:val="0"/>
        </w:rPr>
        <w:t>元和</w:t>
      </w:r>
      <w:r>
        <w:rPr>
          <w:rFonts w:ascii="Times New Roman" w:eastAsia="Times New Roman" w:hAnsi="Times New Roman" w:cs="Times New Roman"/>
          <w:color w:val="000000"/>
          <w:spacing w:val="0"/>
          <w:w w:val="100"/>
          <w:position w:val="0"/>
        </w:rPr>
        <w:t>22,400.00</w:t>
      </w:r>
      <w:r>
        <w:rPr>
          <w:color w:val="000000"/>
          <w:spacing w:val="0"/>
          <w:w w:val="100"/>
          <w:position w:val="0"/>
        </w:rPr>
        <w:t>元，均为一年内支付。</w:t>
      </w:r>
    </w:p>
    <w:p>
      <w:pPr>
        <w:widowControl w:val="0"/>
        <w:spacing w:after="199" w:line="1" w:lineRule="exact"/>
      </w:pPr>
    </w:p>
    <w:p>
      <w:pPr>
        <w:pStyle w:val="Style40"/>
        <w:keepNext/>
        <w:keepLines/>
        <w:widowControl w:val="0"/>
        <w:shd w:val="clear" w:color="auto" w:fill="auto"/>
        <w:bidi w:val="0"/>
        <w:spacing w:before="0" w:after="0" w:line="350" w:lineRule="exact"/>
        <w:ind w:left="0" w:right="0" w:firstLine="0"/>
        <w:jc w:val="both"/>
      </w:pPr>
      <w:bookmarkStart w:id="1803" w:name="bookmark1803"/>
      <w:bookmarkStart w:id="1804" w:name="bookmark1804"/>
      <w:bookmarkStart w:id="1805" w:name="bookmark1805"/>
      <w:bookmarkStart w:id="1806" w:name="bookmark1806"/>
      <w:r>
        <w:rPr>
          <w:color w:val="000000"/>
          <w:spacing w:val="0"/>
          <w:w w:val="100"/>
          <w:position w:val="0"/>
        </w:rPr>
        <w:t>4</w:t>
      </w:r>
      <w:bookmarkEnd w:id="1805"/>
      <w:r>
        <w:rPr>
          <w:color w:val="000000"/>
          <w:spacing w:val="0"/>
          <w:w w:val="100"/>
          <w:position w:val="0"/>
        </w:rPr>
        <w:t>8、长期应付款 项目列示</w:t>
      </w:r>
      <w:bookmarkEnd w:id="1803"/>
      <w:bookmarkEnd w:id="1804"/>
      <w:bookmarkEnd w:id="1806"/>
    </w:p>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 其他说明：</w:t>
      </w:r>
    </w:p>
    <w:p>
      <w:pPr>
        <w:pStyle w:val="Style2"/>
        <w:keepNext w:val="0"/>
        <w:keepLines w:val="0"/>
        <w:widowControl w:val="0"/>
        <w:shd w:val="clear" w:color="auto" w:fill="auto"/>
        <w:bidi w:val="0"/>
        <w:spacing w:before="0" w:after="100" w:line="26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1807" w:name="bookmark1807"/>
      <w:bookmarkStart w:id="1808" w:name="bookmark1808"/>
      <w:bookmarkStart w:id="1809" w:name="bookmark1809"/>
      <w:r>
        <w:rPr>
          <w:color w:val="000000"/>
          <w:spacing w:val="0"/>
          <w:w w:val="100"/>
          <w:position w:val="0"/>
        </w:rPr>
        <w:t>长期应付款</w:t>
      </w:r>
      <w:bookmarkEnd w:id="1807"/>
      <w:bookmarkEnd w:id="1808"/>
      <w:bookmarkEnd w:id="1809"/>
    </w:p>
    <w:p>
      <w:pPr>
        <w:pStyle w:val="Style40"/>
        <w:keepNext/>
        <w:keepLines/>
        <w:widowControl w:val="0"/>
        <w:shd w:val="clear" w:color="auto" w:fill="auto"/>
        <w:bidi w:val="0"/>
        <w:spacing w:before="0" w:after="100" w:line="240" w:lineRule="auto"/>
        <w:ind w:left="0" w:right="0" w:firstLine="0"/>
        <w:jc w:val="left"/>
      </w:pPr>
      <w:bookmarkStart w:id="1807" w:name="bookmark1807"/>
      <w:bookmarkStart w:id="1808" w:name="bookmark1808"/>
      <w:bookmarkStart w:id="1810" w:name="bookmark1810"/>
      <w:r>
        <w:rPr>
          <w:color w:val="000000"/>
          <w:spacing w:val="0"/>
          <w:w w:val="100"/>
          <w:position w:val="0"/>
        </w:rPr>
        <w:t>(1).</w:t>
      </w:r>
      <w:r>
        <w:rPr>
          <w:color w:val="000000"/>
          <w:spacing w:val="0"/>
          <w:w w:val="100"/>
          <w:position w:val="0"/>
        </w:rPr>
        <w:t>按款项性质列示长期应付款</w:t>
      </w:r>
      <w:bookmarkEnd w:id="1807"/>
      <w:bookmarkEnd w:id="1808"/>
      <w:bookmarkEnd w:id="1810"/>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1811" w:name="bookmark1811"/>
      <w:bookmarkStart w:id="1812" w:name="bookmark1812"/>
      <w:bookmarkStart w:id="1813" w:name="bookmark1813"/>
      <w:r>
        <w:rPr>
          <w:color w:val="000000"/>
          <w:spacing w:val="0"/>
          <w:w w:val="100"/>
          <w:position w:val="0"/>
        </w:rPr>
        <w:t>专项应付款</w:t>
      </w:r>
      <w:bookmarkEnd w:id="1811"/>
      <w:bookmarkEnd w:id="1812"/>
      <w:bookmarkEnd w:id="1813"/>
    </w:p>
    <w:p>
      <w:pPr>
        <w:pStyle w:val="Style40"/>
        <w:keepNext/>
        <w:keepLines/>
        <w:widowControl w:val="0"/>
        <w:shd w:val="clear" w:color="auto" w:fill="auto"/>
        <w:bidi w:val="0"/>
        <w:spacing w:before="0" w:after="100" w:line="240" w:lineRule="auto"/>
        <w:ind w:left="0" w:right="0" w:firstLine="0"/>
        <w:jc w:val="left"/>
      </w:pPr>
      <w:bookmarkStart w:id="1811" w:name="bookmark1811"/>
      <w:bookmarkStart w:id="1812" w:name="bookmark1812"/>
      <w:bookmarkStart w:id="1814" w:name="bookmark1814"/>
      <w:r>
        <w:rPr>
          <w:color w:val="000000"/>
          <w:spacing w:val="0"/>
          <w:w w:val="100"/>
          <w:position w:val="0"/>
        </w:rPr>
        <w:t>(2).</w:t>
      </w:r>
      <w:r>
        <w:rPr>
          <w:color w:val="000000"/>
          <w:spacing w:val="0"/>
          <w:w w:val="100"/>
          <w:position w:val="0"/>
        </w:rPr>
        <w:t>按款项性质列示专项应付款</w:t>
      </w:r>
      <w:bookmarkEnd w:id="1811"/>
      <w:bookmarkEnd w:id="1812"/>
      <w:bookmarkEnd w:id="1814"/>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1815" w:name="bookmark1815"/>
      <w:bookmarkStart w:id="1816" w:name="bookmark1816"/>
      <w:bookmarkStart w:id="1817" w:name="bookmark1817"/>
      <w:bookmarkStart w:id="1818" w:name="bookmark1818"/>
      <w:r>
        <w:rPr>
          <w:color w:val="000000"/>
          <w:spacing w:val="0"/>
          <w:w w:val="100"/>
          <w:position w:val="0"/>
        </w:rPr>
        <w:t>4</w:t>
      </w:r>
      <w:bookmarkEnd w:id="1817"/>
      <w:r>
        <w:rPr>
          <w:color w:val="000000"/>
          <w:spacing w:val="0"/>
          <w:w w:val="100"/>
          <w:position w:val="0"/>
        </w:rPr>
        <w:t>9、长期应付职工薪酬</w:t>
      </w:r>
      <w:bookmarkEnd w:id="1815"/>
      <w:bookmarkEnd w:id="1816"/>
      <w:bookmarkEnd w:id="181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(1).长期应付职工薪酬表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571"/>
        <w:gridCol w:w="2563"/>
        <w:gridCol w:w="2702"/>
      </w:tblGrid>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股票增值权激励计划</w:t>
            </w:r>
            <w:r>
              <w:rPr>
                <w:rFonts w:ascii="Times New Roman" w:eastAsia="Times New Roman" w:hAnsi="Times New Roman" w:cs="Times New Roman"/>
                <w:color w:val="000000"/>
                <w:spacing w:val="0"/>
                <w:w w:val="100"/>
                <w:position w:val="0"/>
              </w:rPr>
              <w:t>(</w:t>
            </w:r>
            <w:r>
              <w:rPr>
                <w:color w:val="000000"/>
                <w:spacing w:val="0"/>
                <w:w w:val="100"/>
                <w:position w:val="0"/>
              </w:rPr>
              <w:t>附注十三</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3,206,858.15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3,385,625.20</w:t>
            </w: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3,206,858.15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3,385,625.20</w:t>
            </w:r>
          </w:p>
        </w:tc>
      </w:tr>
    </w:tbl>
    <w:p>
      <w:pPr>
        <w:widowControl w:val="0"/>
        <w:spacing w:after="339" w:line="1" w:lineRule="exact"/>
      </w:pPr>
    </w:p>
    <w:p>
      <w:pPr>
        <w:pStyle w:val="Style40"/>
        <w:keepNext/>
        <w:keepLines/>
        <w:widowControl w:val="0"/>
        <w:shd w:val="clear" w:color="auto" w:fill="auto"/>
        <w:bidi w:val="0"/>
        <w:spacing w:before="0" w:after="100" w:line="240" w:lineRule="auto"/>
        <w:ind w:left="0" w:right="0" w:firstLine="0"/>
        <w:jc w:val="left"/>
      </w:pPr>
      <w:bookmarkStart w:id="1819" w:name="bookmark1819"/>
      <w:bookmarkStart w:id="1820" w:name="bookmark1820"/>
      <w:bookmarkStart w:id="1821" w:name="bookmark1821"/>
      <w:r>
        <w:rPr>
          <w:color w:val="000000"/>
          <w:spacing w:val="0"/>
          <w:w w:val="100"/>
          <w:position w:val="0"/>
        </w:rPr>
        <w:t>(2).</w:t>
      </w:r>
      <w:r>
        <w:rPr>
          <w:color w:val="000000"/>
          <w:spacing w:val="0"/>
          <w:w w:val="100"/>
          <w:position w:val="0"/>
        </w:rPr>
        <w:t>设定受益计划变动情况</w:t>
      </w:r>
      <w:bookmarkEnd w:id="1819"/>
      <w:bookmarkEnd w:id="1820"/>
      <w:bookmarkEnd w:id="182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设定受益计划义务现值：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设定受益计划重大精算假设及敏感性分析结果说明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1822" w:name="bookmark1822"/>
      <w:bookmarkStart w:id="1823" w:name="bookmark1823"/>
      <w:bookmarkStart w:id="1824" w:name="bookmark1824"/>
      <w:bookmarkStart w:id="1825" w:name="bookmark1825"/>
      <w:r>
        <w:rPr>
          <w:color w:val="000000"/>
          <w:spacing w:val="0"/>
          <w:w w:val="100"/>
          <w:position w:val="0"/>
        </w:rPr>
        <w:t>5</w:t>
      </w:r>
      <w:bookmarkEnd w:id="1824"/>
      <w:r>
        <w:rPr>
          <w:color w:val="000000"/>
          <w:spacing w:val="0"/>
          <w:w w:val="100"/>
          <w:position w:val="0"/>
        </w:rPr>
        <w:t>0、预计负债</w:t>
      </w:r>
      <w:bookmarkEnd w:id="1822"/>
      <w:bookmarkEnd w:id="1823"/>
      <w:bookmarkEnd w:id="182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208"/>
        <w:gridCol w:w="2208"/>
        <w:gridCol w:w="2203"/>
        <w:gridCol w:w="2218"/>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78,848,568.61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62,060,278.63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减：预计将于一年 内到期部分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(62,781,288.38)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(52,026,564.18)</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16,067,280.23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10,033,714.45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2"/>
        <w:keepNext w:val="0"/>
        <w:keepLines w:val="0"/>
        <w:widowControl w:val="0"/>
        <w:shd w:val="clear" w:color="auto" w:fill="auto"/>
        <w:bidi w:val="0"/>
        <w:spacing w:before="0" w:after="100" w:line="331" w:lineRule="exact"/>
        <w:ind w:left="0" w:right="0" w:firstLine="0"/>
        <w:jc w:val="left"/>
      </w:pPr>
      <w:r>
        <w:rPr>
          <w:color w:val="000000"/>
          <w:spacing w:val="0"/>
          <w:w w:val="100"/>
          <w:position w:val="0"/>
        </w:rPr>
        <w:t>其他说明，包括重要预计负债的相关重要假设、估计说明: 无。</w:t>
      </w:r>
      <w:r>
        <w:br w:type="page"/>
      </w:r>
    </w:p>
    <w:p>
      <w:pPr>
        <w:pStyle w:val="Style40"/>
        <w:keepNext/>
        <w:keepLines/>
        <w:widowControl w:val="0"/>
        <w:shd w:val="clear" w:color="auto" w:fill="auto"/>
        <w:bidi w:val="0"/>
        <w:spacing w:before="0" w:after="100" w:line="240" w:lineRule="auto"/>
        <w:ind w:left="0" w:right="0" w:firstLine="0"/>
        <w:jc w:val="left"/>
      </w:pPr>
      <w:bookmarkStart w:id="1826" w:name="bookmark1826"/>
      <w:bookmarkStart w:id="1827" w:name="bookmark1827"/>
      <w:bookmarkStart w:id="1828" w:name="bookmark1828"/>
      <w:bookmarkStart w:id="1829" w:name="bookmark1829"/>
      <w:r>
        <w:rPr>
          <w:color w:val="000000"/>
          <w:spacing w:val="0"/>
          <w:w w:val="100"/>
          <w:position w:val="0"/>
        </w:rPr>
        <w:t>5</w:t>
      </w:r>
      <w:bookmarkEnd w:id="1828"/>
      <w:r>
        <w:rPr>
          <w:color w:val="000000"/>
          <w:spacing w:val="0"/>
          <w:w w:val="100"/>
          <w:position w:val="0"/>
        </w:rPr>
        <w:t>1、递延收益</w:t>
      </w:r>
      <w:bookmarkEnd w:id="1826"/>
      <w:bookmarkEnd w:id="1827"/>
      <w:bookmarkEnd w:id="182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递延收益情况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40" w:line="240" w:lineRule="auto"/>
        <w:ind w:left="0" w:right="1180" w:firstLine="0"/>
        <w:jc w:val="right"/>
      </w:pPr>
      <w:r>
        <w:rPr>
          <w:color w:val="000000"/>
          <w:spacing w:val="0"/>
          <w:w w:val="100"/>
          <w:position w:val="0"/>
        </w:rPr>
        <w:t>单位：元币种：人民币</w:t>
      </w:r>
    </w:p>
    <w:tbl>
      <w:tblPr>
        <w:tblOverlap w:val="never"/>
        <w:jc w:val="left"/>
        <w:tblLayout w:type="fixed"/>
      </w:tblPr>
      <w:tblGrid>
        <w:gridCol w:w="883"/>
        <w:gridCol w:w="1699"/>
        <w:gridCol w:w="1694"/>
        <w:gridCol w:w="1906"/>
        <w:gridCol w:w="1694"/>
        <w:gridCol w:w="960"/>
      </w:tblGrid>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形成原因</w:t>
            </w:r>
          </w:p>
        </w:tc>
      </w:tr>
      <w:tr>
        <w:trPr>
          <w:trHeight w:val="59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政府补助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173,156,162.00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183,039,200.00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210,311,270.38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145,884,091.62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政府拨付</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用于研发</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的资金</w:t>
            </w:r>
          </w:p>
        </w:tc>
      </w:tr>
      <w:tr>
        <w:trPr>
          <w:trHeight w:val="21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173,156,162.00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183,039,200.00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210,311,270.38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145,884,091.62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w:t>
            </w:r>
          </w:p>
        </w:tc>
      </w:tr>
    </w:tbl>
    <w:p>
      <w:pPr>
        <w:widowControl w:val="0"/>
        <w:spacing w:after="419" w:line="1" w:lineRule="exact"/>
      </w:pPr>
    </w:p>
    <w:p>
      <w:pPr>
        <w:pStyle w:val="Style28"/>
        <w:keepNext w:val="0"/>
        <w:keepLines w:val="0"/>
        <w:widowControl w:val="0"/>
        <w:shd w:val="clear" w:color="auto" w:fill="auto"/>
        <w:bidi w:val="0"/>
        <w:spacing w:before="0" w:after="100" w:line="240" w:lineRule="auto"/>
        <w:ind w:left="0" w:right="0" w:firstLine="0"/>
        <w:jc w:val="left"/>
        <w:rPr>
          <w:sz w:val="15"/>
          <w:szCs w:val="15"/>
        </w:rPr>
      </w:pPr>
      <w:r>
        <w:rPr>
          <w:color w:val="000000"/>
          <w:spacing w:val="0"/>
          <w:w w:val="100"/>
          <w:position w:val="0"/>
          <w:sz w:val="15"/>
          <w:szCs w:val="15"/>
        </w:rPr>
        <w:t>涉及政府补助的项目：</w:t>
      </w:r>
    </w:p>
    <w:p>
      <w:pPr>
        <w:pStyle w:val="Style28"/>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V</w:t>
      </w:r>
      <w:r>
        <w:rPr>
          <w:color w:val="000000"/>
          <w:spacing w:val="0"/>
          <w:w w:val="100"/>
          <w:position w:val="0"/>
          <w:sz w:val="15"/>
          <w:szCs w:val="15"/>
        </w:rPr>
        <w:t>适用</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不适用</w:t>
      </w:r>
    </w:p>
    <w:p>
      <w:pPr>
        <w:pStyle w:val="Style28"/>
        <w:keepNext w:val="0"/>
        <w:keepLines w:val="0"/>
        <w:widowControl w:val="0"/>
        <w:shd w:val="clear" w:color="auto" w:fill="auto"/>
        <w:bidi w:val="0"/>
        <w:spacing w:before="0" w:after="40" w:line="240" w:lineRule="auto"/>
        <w:ind w:left="0" w:right="1180" w:firstLine="0"/>
        <w:jc w:val="right"/>
        <w:rPr>
          <w:sz w:val="15"/>
          <w:szCs w:val="15"/>
        </w:rPr>
      </w:pPr>
      <w:r>
        <w:rPr>
          <w:color w:val="000000"/>
          <w:spacing w:val="0"/>
          <w:w w:val="100"/>
          <w:position w:val="0"/>
          <w:sz w:val="15"/>
          <w:szCs w:val="15"/>
        </w:rPr>
        <w:t>单位：元 币种：人民币</w:t>
      </w:r>
    </w:p>
    <w:tbl>
      <w:tblPr>
        <w:tblOverlap w:val="never"/>
        <w:jc w:val="left"/>
        <w:tblLayout w:type="fixed"/>
      </w:tblPr>
      <w:tblGrid>
        <w:gridCol w:w="787"/>
        <w:gridCol w:w="1459"/>
        <w:gridCol w:w="1162"/>
        <w:gridCol w:w="682"/>
        <w:gridCol w:w="1258"/>
        <w:gridCol w:w="1176"/>
        <w:gridCol w:w="1162"/>
        <w:gridCol w:w="1152"/>
      </w:tblGrid>
      <w:tr>
        <w:trPr>
          <w:trHeight w:val="79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负债项 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本期新增补助 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本期计 入营业 外收入 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本期计入其他 收益金额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80" w:firstLine="0"/>
              <w:jc w:val="right"/>
              <w:rPr>
                <w:sz w:val="15"/>
                <w:szCs w:val="15"/>
              </w:rPr>
            </w:pPr>
            <w:r>
              <w:rPr>
                <w:color w:val="000000"/>
                <w:spacing w:val="0"/>
                <w:w w:val="100"/>
                <w:position w:val="0"/>
                <w:sz w:val="15"/>
                <w:szCs w:val="15"/>
              </w:rPr>
              <w:t>其他变动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与资产相关</w:t>
            </w:r>
            <w:r>
              <w:rPr>
                <w:rFonts w:ascii="Times New Roman" w:eastAsia="Times New Roman" w:hAnsi="Times New Roman" w:cs="Times New Roman"/>
                <w:color w:val="000000"/>
                <w:spacing w:val="0"/>
                <w:w w:val="100"/>
                <w:position w:val="0"/>
                <w:sz w:val="15"/>
                <w:szCs w:val="15"/>
              </w:rPr>
              <w:t xml:space="preserve">/ </w:t>
            </w:r>
            <w:r>
              <w:rPr>
                <w:color w:val="000000"/>
                <w:spacing w:val="0"/>
                <w:w w:val="100"/>
                <w:position w:val="0"/>
                <w:sz w:val="15"/>
                <w:szCs w:val="15"/>
              </w:rPr>
              <w:t>与收益相关</w:t>
            </w:r>
          </w:p>
        </w:tc>
      </w:tr>
      <w:tr>
        <w:trPr>
          <w:trHeight w:val="59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刻蚀机 相关项 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125,621,276.63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173,239,000.00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186,710,577.50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112,149,699.13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收益相关</w:t>
            </w:r>
          </w:p>
        </w:tc>
      </w:tr>
      <w:tr>
        <w:trPr>
          <w:trHeight w:val="57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9"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MOCVD </w:t>
            </w:r>
            <w:r>
              <w:rPr>
                <w:color w:val="000000"/>
                <w:spacing w:val="0"/>
                <w:w w:val="100"/>
                <w:position w:val="0"/>
                <w:sz w:val="15"/>
                <w:szCs w:val="15"/>
              </w:rPr>
              <w:t>相关项 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28,334,808.68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8,300,000.00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1,000,000.00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5,620,782.51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30,014,026.17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收益相关</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其他研 发项目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400,000.00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1,500,200.00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1,900,200.00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收益相关</w:t>
            </w:r>
          </w:p>
        </w:tc>
      </w:tr>
      <w:tr>
        <w:trPr>
          <w:trHeight w:val="59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刻蚀机 相关项 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13,920,004.33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13,920,004.33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资产相关</w:t>
            </w:r>
          </w:p>
        </w:tc>
      </w:tr>
      <w:tr>
        <w:trPr>
          <w:trHeight w:val="57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9"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MOCVD </w:t>
            </w:r>
            <w:r>
              <w:rPr>
                <w:color w:val="000000"/>
                <w:spacing w:val="0"/>
                <w:w w:val="100"/>
                <w:position w:val="0"/>
                <w:sz w:val="15"/>
                <w:szCs w:val="15"/>
              </w:rPr>
              <w:t>相关项 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119,969.13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119,969.13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资产相关</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其他研 发项目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4,760,103.23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2,939,936.91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1,820,166.32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资产相关</w:t>
            </w:r>
          </w:p>
        </w:tc>
      </w:tr>
      <w:tr>
        <w:trPr>
          <w:trHeight w:val="21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173,156,162.00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183,039,200.00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1,000,000.00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209,311,270.38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145,884,091.62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1830" w:name="bookmark1830"/>
      <w:bookmarkStart w:id="1831" w:name="bookmark1831"/>
      <w:bookmarkStart w:id="1832" w:name="bookmark1832"/>
      <w:bookmarkStart w:id="1833" w:name="bookmark1833"/>
      <w:r>
        <w:rPr>
          <w:color w:val="000000"/>
          <w:spacing w:val="0"/>
          <w:w w:val="100"/>
          <w:position w:val="0"/>
        </w:rPr>
        <w:t>5</w:t>
      </w:r>
      <w:bookmarkEnd w:id="1832"/>
      <w:r>
        <w:rPr>
          <w:color w:val="000000"/>
          <w:spacing w:val="0"/>
          <w:w w:val="100"/>
          <w:position w:val="0"/>
        </w:rPr>
        <w:t>2、其他非流动负债</w:t>
      </w:r>
      <w:bookmarkEnd w:id="1830"/>
      <w:bookmarkEnd w:id="1831"/>
      <w:bookmarkEnd w:id="183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1180" w:firstLine="0"/>
        <w:jc w:val="right"/>
      </w:pPr>
      <w:r>
        <w:rPr>
          <w:color w:val="000000"/>
          <w:spacing w:val="0"/>
          <w:w w:val="100"/>
          <w:position w:val="0"/>
        </w:rPr>
        <w:t>单位：元 币种：人民币</w:t>
      </w:r>
    </w:p>
    <w:tbl>
      <w:tblPr>
        <w:tblOverlap w:val="never"/>
        <w:jc w:val="left"/>
        <w:tblLayout w:type="fixed"/>
      </w:tblPr>
      <w:tblGrid>
        <w:gridCol w:w="3178"/>
        <w:gridCol w:w="2827"/>
        <w:gridCol w:w="2832"/>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剩余基金财产分配义务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1,100,000.0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1,100,000.0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w:t>
            </w:r>
          </w:p>
        </w:tc>
      </w:tr>
    </w:tbl>
    <w:p>
      <w:pPr>
        <w:widowControl w:val="0"/>
        <w:spacing w:after="39" w:line="1" w:lineRule="exact"/>
      </w:pP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其他说明： </w:t>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年度，本公司与上海正海资产管理有限公司和上海钡沛企业管理中心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签订合 伙协议，成立无锡正海缘宇创业投资合伙企业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无锡正海缘宇</w:t>
      </w:r>
      <w:r>
        <w:rPr>
          <w:rFonts w:ascii="Times New Roman" w:eastAsia="Times New Roman" w:hAnsi="Times New Roman" w:cs="Times New Roman"/>
          <w:color w:val="000000"/>
          <w:spacing w:val="0"/>
          <w:w w:val="100"/>
          <w:position w:val="0"/>
        </w:rPr>
        <w:t>”）</w:t>
      </w:r>
      <w:r>
        <w:rPr>
          <w:color w:val="000000"/>
          <w:spacing w:val="0"/>
          <w:w w:val="100"/>
          <w:position w:val="0"/>
        </w:rPr>
        <w:t>。无锡正海缘 宇的存续期限为七年，经全体合伙人一致同意，该期限可以变更。根据合伙协议，无锡正海缘宇 的认缴总规模为人民币</w:t>
      </w:r>
      <w:r>
        <w:rPr>
          <w:rFonts w:ascii="Times New Roman" w:eastAsia="Times New Roman" w:hAnsi="Times New Roman" w:cs="Times New Roman"/>
          <w:color w:val="000000"/>
          <w:spacing w:val="0"/>
          <w:w w:val="100"/>
          <w:position w:val="0"/>
        </w:rPr>
        <w:t>10,000.00</w:t>
      </w:r>
      <w:r>
        <w:rPr>
          <w:color w:val="000000"/>
          <w:spacing w:val="0"/>
          <w:w w:val="100"/>
          <w:position w:val="0"/>
        </w:rPr>
        <w:t>万元，具体的实缴金额以无锡正海缘宇的实际投资情况为准。本 公司拥有对无锡正海缘宇的控制权。</w:t>
      </w:r>
    </w:p>
    <w:p>
      <w:pPr>
        <w:pStyle w:val="Style2"/>
        <w:keepNext w:val="0"/>
        <w:keepLines w:val="0"/>
        <w:widowControl w:val="0"/>
        <w:shd w:val="clear" w:color="auto" w:fill="auto"/>
        <w:bidi w:val="0"/>
        <w:spacing w:before="0" w:after="40" w:line="278" w:lineRule="exact"/>
        <w:ind w:left="0" w:right="0" w:firstLine="0"/>
        <w:jc w:val="both"/>
      </w:pPr>
      <w:r>
        <w:rPr>
          <w:color w:val="000000"/>
          <w:spacing w:val="0"/>
          <w:w w:val="100"/>
          <w:position w:val="0"/>
        </w:rPr>
        <w:t xml:space="preserve">在存续期限届满时，无锡正海缘宇将承担向上海正海资产管理有限公司和上海钡沣企业管理中心 </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进行剩余基金财产分配的义务，构成金融负债。</w:t>
      </w:r>
    </w:p>
    <w:p>
      <w:pPr>
        <w:pStyle w:val="Style40"/>
        <w:keepNext/>
        <w:keepLines/>
        <w:widowControl w:val="0"/>
        <w:shd w:val="clear" w:color="auto" w:fill="auto"/>
        <w:bidi w:val="0"/>
        <w:spacing w:before="0" w:after="100" w:line="240" w:lineRule="auto"/>
        <w:ind w:left="0" w:right="0" w:firstLine="0"/>
        <w:jc w:val="left"/>
      </w:pPr>
      <w:bookmarkStart w:id="1834" w:name="bookmark1834"/>
      <w:bookmarkStart w:id="1835" w:name="bookmark1835"/>
      <w:bookmarkStart w:id="1836" w:name="bookmark1836"/>
      <w:bookmarkStart w:id="1837" w:name="bookmark1837"/>
      <w:r>
        <w:rPr>
          <w:color w:val="000000"/>
          <w:spacing w:val="0"/>
          <w:w w:val="100"/>
          <w:position w:val="0"/>
        </w:rPr>
        <w:t>5</w:t>
      </w:r>
      <w:bookmarkEnd w:id="1836"/>
      <w:r>
        <w:rPr>
          <w:color w:val="000000"/>
          <w:spacing w:val="0"/>
          <w:w w:val="100"/>
          <w:position w:val="0"/>
        </w:rPr>
        <w:t>3、股本</w:t>
      </w:r>
      <w:bookmarkEnd w:id="1834"/>
      <w:bookmarkEnd w:id="1835"/>
      <w:bookmarkEnd w:id="183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989"/>
        <w:gridCol w:w="1344"/>
        <w:gridCol w:w="1248"/>
        <w:gridCol w:w="835"/>
        <w:gridCol w:w="902"/>
        <w:gridCol w:w="917"/>
        <w:gridCol w:w="1253"/>
        <w:gridCol w:w="1349"/>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75"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公积金 转股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right w:val="single" w:sz="4"/>
            </w:tcBorders>
            <w:shd w:val="clear" w:color="auto" w:fill="FFFFFF"/>
            <w:vAlign w:val="center"/>
          </w:tcPr>
          <w:p>
            <w:pPr/>
          </w:p>
        </w:tc>
      </w:tr>
      <w:tr>
        <w:trPr>
          <w:trHeight w:val="25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股份总数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534,862,237.00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81,382,243.00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81,382,243.00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616,244,480.00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2"/>
        <w:keepNext w:val="0"/>
        <w:keepLines w:val="0"/>
        <w:widowControl w:val="0"/>
        <w:shd w:val="clear" w:color="auto" w:fill="auto"/>
        <w:bidi w:val="0"/>
        <w:spacing w:before="0" w:after="220" w:line="271" w:lineRule="exact"/>
        <w:ind w:left="0" w:right="0" w:firstLine="0"/>
        <w:jc w:val="left"/>
      </w:pPr>
      <w:r>
        <w:rPr>
          <w:color w:val="000000"/>
          <w:spacing w:val="0"/>
          <w:w w:val="100"/>
          <w:position w:val="0"/>
        </w:rPr>
        <w:t>根据中国证券监督管理委员会证监许可</w:t>
      </w:r>
      <w:r>
        <w:rPr>
          <w:rFonts w:ascii="Times New Roman" w:eastAsia="Times New Roman" w:hAnsi="Times New Roman" w:cs="Times New Roman"/>
          <w:color w:val="000000"/>
          <w:spacing w:val="0"/>
          <w:w w:val="100"/>
          <w:position w:val="0"/>
        </w:rPr>
        <w:t>[2021]645</w:t>
      </w:r>
      <w:r>
        <w:rPr>
          <w:color w:val="000000"/>
          <w:spacing w:val="0"/>
          <w:w w:val="100"/>
          <w:position w:val="0"/>
        </w:rPr>
        <w:t>号文《关于同意中微半导体设备（上海）股份 有限公司向特定对象发行股票注册的批复》，本公司获准发行不超过</w:t>
      </w:r>
      <w:r>
        <w:rPr>
          <w:rFonts w:ascii="Times New Roman" w:eastAsia="Times New Roman" w:hAnsi="Times New Roman" w:cs="Times New Roman"/>
          <w:color w:val="000000"/>
          <w:spacing w:val="0"/>
          <w:w w:val="100"/>
          <w:position w:val="0"/>
        </w:rPr>
        <w:t>80,229,335</w:t>
      </w:r>
      <w:r>
        <w:rPr>
          <w:color w:val="000000"/>
          <w:spacing w:val="0"/>
          <w:w w:val="100"/>
          <w:position w:val="0"/>
        </w:rPr>
        <w:t>股的人民币普 通股</w:t>
      </w:r>
      <w:r>
        <w:rPr>
          <w:rFonts w:ascii="Times New Roman" w:eastAsia="Times New Roman" w:hAnsi="Times New Roman" w:cs="Times New Roman"/>
          <w:color w:val="000000"/>
          <w:spacing w:val="0"/>
          <w:w w:val="100"/>
          <w:position w:val="0"/>
        </w:rPr>
        <w:t>A</w:t>
      </w:r>
      <w:r>
        <w:rPr>
          <w:color w:val="000000"/>
          <w:spacing w:val="0"/>
          <w:w w:val="100"/>
          <w:position w:val="0"/>
        </w:rPr>
        <w:t>股股票。截至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日止，本公司完成了向特定对象发行</w:t>
      </w:r>
      <w:r>
        <w:rPr>
          <w:rFonts w:ascii="Times New Roman" w:eastAsia="Times New Roman" w:hAnsi="Times New Roman" w:cs="Times New Roman"/>
          <w:color w:val="000000"/>
          <w:spacing w:val="0"/>
          <w:w w:val="100"/>
          <w:position w:val="0"/>
        </w:rPr>
        <w:t>80,229,335</w:t>
      </w:r>
      <w:r>
        <w:rPr>
          <w:color w:val="000000"/>
          <w:spacing w:val="0"/>
          <w:w w:val="100"/>
          <w:position w:val="0"/>
        </w:rPr>
        <w:t>股</w:t>
      </w:r>
      <w:r>
        <w:rPr>
          <w:rFonts w:ascii="Times New Roman" w:eastAsia="Times New Roman" w:hAnsi="Times New Roman" w:cs="Times New Roman"/>
          <w:color w:val="000000"/>
          <w:spacing w:val="0"/>
          <w:w w:val="100"/>
          <w:position w:val="0"/>
        </w:rPr>
        <w:t>A</w:t>
      </w:r>
      <w:r>
        <w:rPr>
          <w:color w:val="000000"/>
          <w:spacing w:val="0"/>
          <w:w w:val="100"/>
          <w:position w:val="0"/>
        </w:rPr>
        <w:t>股。 本次募集资金总额计人民币</w:t>
      </w:r>
      <w:r>
        <w:rPr>
          <w:rFonts w:ascii="Times New Roman" w:eastAsia="Times New Roman" w:hAnsi="Times New Roman" w:cs="Times New Roman"/>
          <w:color w:val="000000"/>
          <w:spacing w:val="0"/>
          <w:w w:val="100"/>
          <w:position w:val="0"/>
        </w:rPr>
        <w:t>8,206,658,677.15</w:t>
      </w:r>
      <w:r>
        <w:rPr>
          <w:color w:val="000000"/>
          <w:spacing w:val="0"/>
          <w:w w:val="100"/>
          <w:position w:val="0"/>
        </w:rPr>
        <w:t>元，本公司股本增加</w:t>
      </w:r>
      <w:r>
        <w:rPr>
          <w:rFonts w:ascii="Times New Roman" w:eastAsia="Times New Roman" w:hAnsi="Times New Roman" w:cs="Times New Roman"/>
          <w:color w:val="000000"/>
          <w:spacing w:val="0"/>
          <w:w w:val="100"/>
          <w:position w:val="0"/>
        </w:rPr>
        <w:t>80,229,335.00</w:t>
      </w:r>
      <w:r>
        <w:rPr>
          <w:color w:val="000000"/>
          <w:spacing w:val="0"/>
          <w:w w:val="100"/>
          <w:position w:val="0"/>
        </w:rPr>
        <w:t>元，扣除发行 费用</w:t>
      </w:r>
      <w:r>
        <w:rPr>
          <w:rFonts w:ascii="Times New Roman" w:eastAsia="Times New Roman" w:hAnsi="Times New Roman" w:cs="Times New Roman"/>
          <w:color w:val="000000"/>
          <w:spacing w:val="0"/>
          <w:w w:val="100"/>
          <w:position w:val="0"/>
        </w:rPr>
        <w:t>88,496,236.01</w:t>
      </w:r>
      <w:r>
        <w:rPr>
          <w:color w:val="000000"/>
          <w:spacing w:val="0"/>
          <w:w w:val="100"/>
          <w:position w:val="0"/>
        </w:rPr>
        <w:t>元之后，剩余</w:t>
      </w:r>
      <w:r>
        <w:rPr>
          <w:rFonts w:ascii="Times New Roman" w:eastAsia="Times New Roman" w:hAnsi="Times New Roman" w:cs="Times New Roman"/>
          <w:color w:val="000000"/>
          <w:spacing w:val="0"/>
          <w:w w:val="100"/>
          <w:position w:val="0"/>
        </w:rPr>
        <w:t>8,037,933,106.14</w:t>
      </w:r>
      <w:r>
        <w:rPr>
          <w:color w:val="000000"/>
          <w:spacing w:val="0"/>
          <w:w w:val="100"/>
          <w:position w:val="0"/>
        </w:rPr>
        <w:t>元计入资本公积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
        <w:keepNext w:val="0"/>
        <w:keepLines w:val="0"/>
        <w:widowControl w:val="0"/>
        <w:shd w:val="clear" w:color="auto" w:fill="auto"/>
        <w:bidi w:val="0"/>
        <w:spacing w:before="0" w:after="300" w:line="275" w:lineRule="exact"/>
        <w:ind w:left="0" w:right="0" w:firstLine="0"/>
        <w:jc w:val="left"/>
      </w:pPr>
      <w:r>
        <w:rPr>
          <w:color w:val="000000"/>
          <w:spacing w:val="0"/>
          <w:w w:val="100"/>
          <w:position w:val="0"/>
        </w:rPr>
        <w:t>根据本公司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日第一届董事会第二十一次会议决议审议通过的《关于公司</w:t>
      </w:r>
      <w:r>
        <w:rPr>
          <w:rFonts w:ascii="Times New Roman" w:eastAsia="Times New Roman" w:hAnsi="Times New Roman" w:cs="Times New Roman"/>
          <w:color w:val="000000"/>
          <w:spacing w:val="0"/>
          <w:w w:val="100"/>
          <w:position w:val="0"/>
        </w:rPr>
        <w:t>2020</w:t>
      </w:r>
      <w:r>
        <w:rPr>
          <w:color w:val="000000"/>
          <w:spacing w:val="0"/>
          <w:w w:val="100"/>
          <w:position w:val="0"/>
        </w:rPr>
        <w:t>年限 制性股票激励计划首次授予部分第一个归属期符合归属条件的议案》的规定，本公司</w:t>
      </w:r>
      <w:r>
        <w:rPr>
          <w:rFonts w:ascii="Times New Roman" w:eastAsia="Times New Roman" w:hAnsi="Times New Roman" w:cs="Times New Roman"/>
          <w:color w:val="000000"/>
          <w:spacing w:val="0"/>
          <w:w w:val="100"/>
          <w:position w:val="0"/>
        </w:rPr>
        <w:t>2020</w:t>
      </w:r>
      <w:r>
        <w:rPr>
          <w:color w:val="000000"/>
          <w:spacing w:val="0"/>
          <w:w w:val="100"/>
          <w:position w:val="0"/>
        </w:rPr>
        <w:t>年限 制性股票激励计划首次授予部分第一个归属期规定的归属条件已经完成。本次授予实际行权人数 为</w:t>
      </w:r>
      <w:r>
        <w:rPr>
          <w:rFonts w:ascii="Times New Roman" w:eastAsia="Times New Roman" w:hAnsi="Times New Roman" w:cs="Times New Roman"/>
          <w:color w:val="000000"/>
          <w:spacing w:val="0"/>
          <w:w w:val="100"/>
          <w:position w:val="0"/>
        </w:rPr>
        <w:t>540</w:t>
      </w:r>
      <w:r>
        <w:rPr>
          <w:color w:val="000000"/>
          <w:spacing w:val="0"/>
          <w:w w:val="100"/>
          <w:position w:val="0"/>
        </w:rPr>
        <w:t>人，共授予</w:t>
      </w:r>
      <w:r>
        <w:rPr>
          <w:rFonts w:ascii="Times New Roman" w:eastAsia="Times New Roman" w:hAnsi="Times New Roman" w:cs="Times New Roman"/>
          <w:color w:val="000000"/>
          <w:spacing w:val="0"/>
          <w:w w:val="100"/>
          <w:position w:val="0"/>
        </w:rPr>
        <w:t>1,152,908</w:t>
      </w:r>
      <w:r>
        <w:rPr>
          <w:color w:val="000000"/>
          <w:spacing w:val="0"/>
          <w:w w:val="100"/>
          <w:position w:val="0"/>
        </w:rPr>
        <w:t>股限制性股票，每股授予价格为</w:t>
      </w:r>
      <w:r>
        <w:rPr>
          <w:rFonts w:ascii="Times New Roman" w:eastAsia="Times New Roman" w:hAnsi="Times New Roman" w:cs="Times New Roman"/>
          <w:color w:val="000000"/>
          <w:spacing w:val="0"/>
          <w:w w:val="100"/>
          <w:position w:val="0"/>
        </w:rPr>
        <w:t>150.00</w:t>
      </w:r>
      <w:r>
        <w:rPr>
          <w:color w:val="000000"/>
          <w:spacing w:val="0"/>
          <w:w w:val="100"/>
          <w:position w:val="0"/>
        </w:rPr>
        <w:t xml:space="preserve">元，，共计收到出资款人民币 </w:t>
      </w:r>
      <w:r>
        <w:rPr>
          <w:rFonts w:ascii="Times New Roman" w:eastAsia="Times New Roman" w:hAnsi="Times New Roman" w:cs="Times New Roman"/>
          <w:color w:val="000000"/>
          <w:spacing w:val="0"/>
          <w:w w:val="100"/>
          <w:position w:val="0"/>
        </w:rPr>
        <w:t>172,953,056.60</w:t>
      </w:r>
      <w:r>
        <w:rPr>
          <w:color w:val="000000"/>
          <w:spacing w:val="0"/>
          <w:w w:val="100"/>
          <w:position w:val="0"/>
        </w:rPr>
        <w:t>元，其中计入股本</w:t>
      </w:r>
      <w:r>
        <w:rPr>
          <w:rFonts w:ascii="Times New Roman" w:eastAsia="Times New Roman" w:hAnsi="Times New Roman" w:cs="Times New Roman"/>
          <w:color w:val="000000"/>
          <w:spacing w:val="0"/>
          <w:w w:val="100"/>
          <w:position w:val="0"/>
        </w:rPr>
        <w:t>1,152,908.00</w:t>
      </w:r>
      <w:r>
        <w:rPr>
          <w:color w:val="000000"/>
          <w:spacing w:val="0"/>
          <w:w w:val="100"/>
          <w:position w:val="0"/>
        </w:rPr>
        <w:t>元，剩余</w:t>
      </w:r>
      <w:r>
        <w:rPr>
          <w:rFonts w:ascii="Times New Roman" w:eastAsia="Times New Roman" w:hAnsi="Times New Roman" w:cs="Times New Roman"/>
          <w:color w:val="000000"/>
          <w:spacing w:val="0"/>
          <w:w w:val="100"/>
          <w:position w:val="0"/>
        </w:rPr>
        <w:t>171,800,148.60</w:t>
      </w:r>
      <w:r>
        <w:rPr>
          <w:color w:val="000000"/>
          <w:spacing w:val="0"/>
          <w:w w:val="100"/>
          <w:position w:val="0"/>
        </w:rPr>
        <w:t>元计入资本公积</w:t>
      </w:r>
      <w:r>
        <w:rPr>
          <w:rFonts w:ascii="Times New Roman" w:eastAsia="Times New Roman" w:hAnsi="Times New Roman" w:cs="Times New Roman"/>
          <w:color w:val="000000"/>
          <w:spacing w:val="0"/>
          <w:w w:val="100"/>
          <w:position w:val="0"/>
        </w:rPr>
        <w:t>（</w:t>
      </w:r>
      <w:r>
        <w:rPr>
          <w:color w:val="000000"/>
          <w:spacing w:val="0"/>
          <w:w w:val="100"/>
          <w:position w:val="0"/>
        </w:rPr>
        <w:t>股本溢 价</w:t>
      </w:r>
      <w:r>
        <w:rPr>
          <w:rFonts w:ascii="Times New Roman" w:eastAsia="Times New Roman" w:hAnsi="Times New Roman" w:cs="Times New Roman"/>
          <w:color w:val="000000"/>
          <w:spacing w:val="0"/>
          <w:w w:val="100"/>
          <w:position w:val="0"/>
        </w:rPr>
        <w:t>）</w:t>
      </w:r>
      <w:r>
        <w:rPr>
          <w:color w:val="000000"/>
          <w:spacing w:val="0"/>
          <w:w w:val="100"/>
          <w:position w:val="0"/>
        </w:rPr>
        <w:t>，各限制性股票激励对象均以货币资金出资。</w:t>
      </w:r>
    </w:p>
    <w:p>
      <w:pPr>
        <w:pStyle w:val="Style40"/>
        <w:keepNext/>
        <w:keepLines/>
        <w:widowControl w:val="0"/>
        <w:shd w:val="clear" w:color="auto" w:fill="auto"/>
        <w:tabs>
          <w:tab w:pos="499" w:val="left"/>
        </w:tabs>
        <w:bidi w:val="0"/>
        <w:spacing w:before="0" w:after="40" w:line="275" w:lineRule="exact"/>
        <w:ind w:left="0" w:right="0" w:firstLine="0"/>
        <w:jc w:val="left"/>
      </w:pPr>
      <w:bookmarkStart w:id="1838" w:name="bookmark1838"/>
      <w:bookmarkStart w:id="1839" w:name="bookmark1839"/>
      <w:bookmarkStart w:id="1840" w:name="bookmark1840"/>
      <w:bookmarkStart w:id="1841" w:name="bookmark1841"/>
      <w:r>
        <w:rPr>
          <w:color w:val="000000"/>
          <w:spacing w:val="0"/>
          <w:w w:val="100"/>
          <w:position w:val="0"/>
        </w:rPr>
        <w:t>5</w:t>
      </w:r>
      <w:bookmarkEnd w:id="1840"/>
      <w:r>
        <w:rPr>
          <w:color w:val="000000"/>
          <w:spacing w:val="0"/>
          <w:w w:val="100"/>
          <w:position w:val="0"/>
        </w:rPr>
        <w:t>4、</w:t>
        <w:tab/>
        <w:t>其他权益工具</w:t>
      </w:r>
      <w:bookmarkEnd w:id="1838"/>
      <w:bookmarkEnd w:id="1839"/>
      <w:bookmarkEnd w:id="1841"/>
    </w:p>
    <w:p>
      <w:pPr>
        <w:pStyle w:val="Style40"/>
        <w:keepNext/>
        <w:keepLines/>
        <w:widowControl w:val="0"/>
        <w:shd w:val="clear" w:color="auto" w:fill="auto"/>
        <w:tabs>
          <w:tab w:pos="430" w:val="left"/>
        </w:tabs>
        <w:bidi w:val="0"/>
        <w:spacing w:before="0" w:after="40" w:line="275" w:lineRule="exact"/>
        <w:ind w:left="0" w:right="0" w:firstLine="0"/>
        <w:jc w:val="left"/>
      </w:pPr>
      <w:bookmarkStart w:id="1838" w:name="bookmark1838"/>
      <w:bookmarkStart w:id="1839" w:name="bookmark1839"/>
      <w:bookmarkStart w:id="1842" w:name="bookmark1842"/>
      <w:bookmarkStart w:id="1843" w:name="bookmark1843"/>
      <w:r>
        <w:rPr>
          <w:color w:val="000000"/>
          <w:spacing w:val="0"/>
          <w:w w:val="100"/>
          <w:position w:val="0"/>
        </w:rPr>
        <w:t>（</w:t>
      </w:r>
      <w:bookmarkEnd w:id="1842"/>
      <w:r>
        <w:rPr>
          <w:color w:val="000000"/>
          <w:spacing w:val="0"/>
          <w:w w:val="100"/>
          <w:position w:val="0"/>
        </w:rPr>
        <w:t>1）</w:t>
        <w:tab/>
        <w:t>.</w:t>
      </w:r>
      <w:r>
        <w:rPr>
          <w:color w:val="000000"/>
          <w:spacing w:val="0"/>
          <w:w w:val="100"/>
          <w:position w:val="0"/>
        </w:rPr>
        <w:t>期末发行在外的优先股、永续债等其他金融工具基本情况</w:t>
      </w:r>
      <w:bookmarkEnd w:id="1838"/>
      <w:bookmarkEnd w:id="1839"/>
      <w:bookmarkEnd w:id="1843"/>
    </w:p>
    <w:p>
      <w:pPr>
        <w:pStyle w:val="Style2"/>
        <w:keepNext w:val="0"/>
        <w:keepLines w:val="0"/>
        <w:widowControl w:val="0"/>
        <w:shd w:val="clear" w:color="auto" w:fill="auto"/>
        <w:bidi w:val="0"/>
        <w:spacing w:before="0" w:after="300" w:line="27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430" w:val="left"/>
        </w:tabs>
        <w:bidi w:val="0"/>
        <w:spacing w:before="0" w:after="40" w:line="275" w:lineRule="exact"/>
        <w:ind w:left="0" w:right="0" w:firstLine="0"/>
        <w:jc w:val="left"/>
      </w:pPr>
      <w:bookmarkStart w:id="1844" w:name="bookmark1844"/>
      <w:bookmarkStart w:id="1845" w:name="bookmark1845"/>
      <w:bookmarkStart w:id="1846" w:name="bookmark1846"/>
      <w:bookmarkStart w:id="1847" w:name="bookmark1847"/>
      <w:r>
        <w:rPr>
          <w:color w:val="000000"/>
          <w:spacing w:val="0"/>
          <w:w w:val="100"/>
          <w:position w:val="0"/>
        </w:rPr>
        <w:t>（</w:t>
      </w:r>
      <w:bookmarkEnd w:id="1846"/>
      <w:r>
        <w:rPr>
          <w:color w:val="000000"/>
          <w:spacing w:val="0"/>
          <w:w w:val="100"/>
          <w:position w:val="0"/>
        </w:rPr>
        <w:t>2）</w:t>
        <w:tab/>
        <w:t>.</w:t>
      </w:r>
      <w:r>
        <w:rPr>
          <w:color w:val="000000"/>
          <w:spacing w:val="0"/>
          <w:w w:val="100"/>
          <w:position w:val="0"/>
        </w:rPr>
        <w:t>期末发行在外的优先股、永续债等金融工具变动情况表</w:t>
      </w:r>
      <w:bookmarkEnd w:id="1844"/>
      <w:bookmarkEnd w:id="1845"/>
      <w:bookmarkEnd w:id="1847"/>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其他权益工具本期增减变动情况、变动原因说明，以及相关会计处理的依据：</w:t>
      </w:r>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7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499" w:val="left"/>
        </w:tabs>
        <w:bidi w:val="0"/>
        <w:spacing w:before="0" w:after="40" w:line="275" w:lineRule="exact"/>
        <w:ind w:left="0" w:right="0" w:firstLine="0"/>
        <w:jc w:val="left"/>
      </w:pPr>
      <w:bookmarkStart w:id="1848" w:name="bookmark1848"/>
      <w:bookmarkStart w:id="1849" w:name="bookmark1849"/>
      <w:bookmarkStart w:id="1850" w:name="bookmark1850"/>
      <w:bookmarkStart w:id="1851" w:name="bookmark1851"/>
      <w:r>
        <w:rPr>
          <w:color w:val="000000"/>
          <w:spacing w:val="0"/>
          <w:w w:val="100"/>
          <w:position w:val="0"/>
        </w:rPr>
        <w:t>5</w:t>
      </w:r>
      <w:bookmarkEnd w:id="1850"/>
      <w:r>
        <w:rPr>
          <w:color w:val="000000"/>
          <w:spacing w:val="0"/>
          <w:w w:val="100"/>
          <w:position w:val="0"/>
        </w:rPr>
        <w:t>5、</w:t>
        <w:tab/>
        <w:t>资本公积</w:t>
      </w:r>
      <w:bookmarkEnd w:id="1848"/>
      <w:bookmarkEnd w:id="1849"/>
      <w:bookmarkEnd w:id="1851"/>
    </w:p>
    <w:p>
      <w:pPr>
        <w:pStyle w:val="Style2"/>
        <w:keepNext w:val="0"/>
        <w:keepLines w:val="0"/>
        <w:widowControl w:val="0"/>
        <w:shd w:val="clear" w:color="auto" w:fill="auto"/>
        <w:bidi w:val="0"/>
        <w:spacing w:before="0" w:after="40" w:line="275" w:lineRule="exact"/>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1661"/>
        <w:gridCol w:w="1771"/>
        <w:gridCol w:w="1805"/>
        <w:gridCol w:w="1790"/>
        <w:gridCol w:w="1810"/>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 本溢价）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3,683,966,558.34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8,292,904,037.86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11,976,870,596.20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135,373,324.17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258,750,286.75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83,170,783.12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310,952,827.80</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3,819,339,882.51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8,551,654,324.61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83,170,783.12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12,287,823,424.00</w:t>
            </w:r>
          </w:p>
        </w:tc>
      </w:tr>
    </w:tbl>
    <w:p>
      <w:pPr>
        <w:pStyle w:val="Style30"/>
        <w:keepNext w:val="0"/>
        <w:keepLines w:val="0"/>
        <w:widowControl w:val="0"/>
        <w:shd w:val="clear" w:color="auto" w:fill="auto"/>
        <w:bidi w:val="0"/>
        <w:spacing w:before="0" w:after="0" w:line="274" w:lineRule="exact"/>
        <w:ind w:left="0" w:right="0" w:firstLine="0"/>
        <w:jc w:val="distribute"/>
      </w:pPr>
      <w:r>
        <w:rPr>
          <w:color w:val="000000"/>
          <w:spacing w:val="0"/>
          <w:w w:val="100"/>
          <w:position w:val="0"/>
        </w:rPr>
        <w:t>其他说明，包括本期增减变动情况、变动原因说明: 无。</w:t>
      </w:r>
    </w:p>
    <w:p>
      <w:pPr>
        <w:widowControl w:val="0"/>
        <w:spacing w:after="299" w:line="1" w:lineRule="exact"/>
      </w:pPr>
    </w:p>
    <w:p>
      <w:pPr>
        <w:pStyle w:val="Style40"/>
        <w:keepNext/>
        <w:keepLines/>
        <w:widowControl w:val="0"/>
        <w:shd w:val="clear" w:color="auto" w:fill="auto"/>
        <w:bidi w:val="0"/>
        <w:spacing w:before="0" w:after="100" w:line="240" w:lineRule="auto"/>
        <w:ind w:left="0" w:right="0" w:firstLine="0"/>
        <w:jc w:val="left"/>
      </w:pPr>
      <w:bookmarkStart w:id="1852" w:name="bookmark1852"/>
      <w:bookmarkStart w:id="1853" w:name="bookmark1853"/>
      <w:bookmarkStart w:id="1854" w:name="bookmark1854"/>
      <w:bookmarkStart w:id="1855" w:name="bookmark1855"/>
      <w:r>
        <w:rPr>
          <w:color w:val="000000"/>
          <w:spacing w:val="0"/>
          <w:w w:val="100"/>
          <w:position w:val="0"/>
        </w:rPr>
        <w:t>5</w:t>
      </w:r>
      <w:bookmarkEnd w:id="1854"/>
      <w:r>
        <w:rPr>
          <w:color w:val="000000"/>
          <w:spacing w:val="0"/>
          <w:w w:val="100"/>
          <w:position w:val="0"/>
        </w:rPr>
        <w:t>6、库存股</w:t>
      </w:r>
      <w:bookmarkEnd w:id="1852"/>
      <w:bookmarkEnd w:id="1853"/>
      <w:bookmarkEnd w:id="1855"/>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40"/>
        <w:keepNext/>
        <w:keepLines/>
        <w:widowControl w:val="0"/>
        <w:shd w:val="clear" w:color="auto" w:fill="auto"/>
        <w:bidi w:val="0"/>
        <w:spacing w:before="0" w:after="100" w:line="240" w:lineRule="auto"/>
        <w:ind w:left="0" w:right="0" w:firstLine="0"/>
        <w:jc w:val="left"/>
      </w:pPr>
      <w:bookmarkStart w:id="1856" w:name="bookmark1856"/>
      <w:bookmarkStart w:id="1857" w:name="bookmark1857"/>
      <w:bookmarkStart w:id="1858" w:name="bookmark1858"/>
      <w:bookmarkStart w:id="1859" w:name="bookmark1859"/>
      <w:r>
        <w:rPr>
          <w:color w:val="000000"/>
          <w:spacing w:val="0"/>
          <w:w w:val="100"/>
          <w:position w:val="0"/>
        </w:rPr>
        <w:t>5</w:t>
      </w:r>
      <w:bookmarkEnd w:id="1858"/>
      <w:r>
        <w:rPr>
          <w:color w:val="000000"/>
          <w:spacing w:val="0"/>
          <w:w w:val="100"/>
          <w:position w:val="0"/>
        </w:rPr>
        <w:t>7、其他综合收益</w:t>
      </w:r>
      <w:bookmarkEnd w:id="1856"/>
      <w:bookmarkEnd w:id="1857"/>
      <w:bookmarkEnd w:id="185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979"/>
        <w:gridCol w:w="1022"/>
        <w:gridCol w:w="974"/>
        <w:gridCol w:w="970"/>
        <w:gridCol w:w="974"/>
        <w:gridCol w:w="970"/>
        <w:gridCol w:w="974"/>
        <w:gridCol w:w="806"/>
        <w:gridCol w:w="1166"/>
      </w:tblGrid>
      <w:tr>
        <w:trPr>
          <w:trHeight w:val="23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项目</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期初</w:t>
            </w:r>
          </w:p>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余额</w:t>
            </w:r>
          </w:p>
        </w:tc>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本期发生金额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期末</w:t>
            </w:r>
          </w:p>
          <w:p>
            <w:pPr>
              <w:pStyle w:val="Style28"/>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余额</w:t>
            </w:r>
          </w:p>
        </w:tc>
      </w:tr>
      <w:tr>
        <w:trPr>
          <w:trHeight w:val="68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63" w:lineRule="exact"/>
              <w:ind w:left="0" w:right="0" w:firstLine="0"/>
              <w:jc w:val="center"/>
              <w:rPr>
                <w:sz w:val="12"/>
                <w:szCs w:val="12"/>
              </w:rPr>
            </w:pPr>
            <w:r>
              <w:rPr>
                <w:color w:val="000000"/>
                <w:spacing w:val="0"/>
                <w:w w:val="100"/>
                <w:position w:val="0"/>
                <w:sz w:val="12"/>
                <w:szCs w:val="12"/>
              </w:rPr>
              <w:t>本期所得税 前发生额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68" w:lineRule="exact"/>
              <w:ind w:left="0" w:right="0" w:firstLine="140"/>
              <w:jc w:val="left"/>
              <w:rPr>
                <w:sz w:val="12"/>
                <w:szCs w:val="12"/>
              </w:rPr>
            </w:pPr>
            <w:r>
              <w:rPr>
                <w:color w:val="000000"/>
                <w:spacing w:val="0"/>
                <w:w w:val="100"/>
                <w:position w:val="0"/>
                <w:sz w:val="12"/>
                <w:szCs w:val="12"/>
              </w:rPr>
              <w:t>减：前期计</w:t>
            </w:r>
          </w:p>
          <w:p>
            <w:pPr>
              <w:pStyle w:val="Style28"/>
              <w:keepNext w:val="0"/>
              <w:keepLines w:val="0"/>
              <w:widowControl w:val="0"/>
              <w:shd w:val="clear" w:color="auto" w:fill="auto"/>
              <w:bidi w:val="0"/>
              <w:spacing w:before="0" w:after="0" w:line="168" w:lineRule="exact"/>
              <w:ind w:left="0" w:right="0" w:firstLine="0"/>
              <w:jc w:val="center"/>
              <w:rPr>
                <w:sz w:val="12"/>
                <w:szCs w:val="12"/>
              </w:rPr>
            </w:pPr>
            <w:r>
              <w:rPr>
                <w:color w:val="000000"/>
                <w:spacing w:val="0"/>
                <w:w w:val="100"/>
                <w:position w:val="0"/>
                <w:sz w:val="12"/>
                <w:szCs w:val="12"/>
              </w:rPr>
              <w:t>入其他综合 收益当期转 入损益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75" w:lineRule="exact"/>
              <w:ind w:left="0" w:right="0" w:firstLine="160"/>
              <w:jc w:val="left"/>
              <w:rPr>
                <w:sz w:val="12"/>
                <w:szCs w:val="12"/>
              </w:rPr>
            </w:pPr>
            <w:r>
              <w:rPr>
                <w:color w:val="000000"/>
                <w:spacing w:val="0"/>
                <w:w w:val="100"/>
                <w:position w:val="0"/>
                <w:sz w:val="12"/>
                <w:szCs w:val="12"/>
              </w:rPr>
              <w:t>减：前期计</w:t>
            </w:r>
          </w:p>
          <w:p>
            <w:pPr>
              <w:pStyle w:val="Style28"/>
              <w:keepNext w:val="0"/>
              <w:keepLines w:val="0"/>
              <w:widowControl w:val="0"/>
              <w:shd w:val="clear" w:color="auto" w:fill="auto"/>
              <w:bidi w:val="0"/>
              <w:spacing w:before="0" w:after="0" w:line="175" w:lineRule="exact"/>
              <w:ind w:left="0" w:right="0" w:firstLine="0"/>
              <w:jc w:val="center"/>
              <w:rPr>
                <w:sz w:val="12"/>
                <w:szCs w:val="12"/>
              </w:rPr>
            </w:pPr>
            <w:r>
              <w:rPr>
                <w:color w:val="000000"/>
                <w:spacing w:val="0"/>
                <w:w w:val="100"/>
                <w:position w:val="0"/>
                <w:sz w:val="12"/>
                <w:szCs w:val="12"/>
              </w:rPr>
              <w:t>入其他综合 收益当期转 入留存收益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82" w:lineRule="exact"/>
              <w:ind w:left="0" w:right="0" w:firstLine="0"/>
              <w:jc w:val="center"/>
              <w:rPr>
                <w:sz w:val="12"/>
                <w:szCs w:val="12"/>
              </w:rPr>
            </w:pPr>
            <w:r>
              <w:rPr>
                <w:color w:val="000000"/>
                <w:spacing w:val="0"/>
                <w:w w:val="100"/>
                <w:position w:val="0"/>
                <w:sz w:val="12"/>
                <w:szCs w:val="12"/>
              </w:rPr>
              <w:t>减：所得税 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63" w:lineRule="exact"/>
              <w:ind w:left="0" w:right="0" w:firstLine="0"/>
              <w:jc w:val="center"/>
              <w:rPr>
                <w:sz w:val="12"/>
                <w:szCs w:val="12"/>
              </w:rPr>
            </w:pPr>
            <w:r>
              <w:rPr>
                <w:color w:val="000000"/>
                <w:spacing w:val="0"/>
                <w:w w:val="100"/>
                <w:position w:val="0"/>
                <w:sz w:val="12"/>
                <w:szCs w:val="12"/>
              </w:rPr>
              <w:t>税后归属于 母公司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73" w:lineRule="exact"/>
              <w:ind w:left="0" w:right="0" w:firstLine="0"/>
              <w:jc w:val="left"/>
              <w:rPr>
                <w:sz w:val="12"/>
                <w:szCs w:val="12"/>
              </w:rPr>
            </w:pPr>
            <w:r>
              <w:rPr>
                <w:color w:val="000000"/>
                <w:spacing w:val="0"/>
                <w:w w:val="100"/>
                <w:position w:val="0"/>
                <w:sz w:val="12"/>
                <w:szCs w:val="12"/>
              </w:rPr>
              <w:t>税后归属</w:t>
            </w:r>
          </w:p>
          <w:p>
            <w:pPr>
              <w:pStyle w:val="Style28"/>
              <w:keepNext w:val="0"/>
              <w:keepLines w:val="0"/>
              <w:widowControl w:val="0"/>
              <w:shd w:val="clear" w:color="auto" w:fill="auto"/>
              <w:bidi w:val="0"/>
              <w:spacing w:before="0" w:after="0" w:line="173" w:lineRule="exact"/>
              <w:ind w:left="0" w:right="0" w:firstLine="0"/>
              <w:jc w:val="center"/>
              <w:rPr>
                <w:sz w:val="12"/>
                <w:szCs w:val="12"/>
              </w:rPr>
            </w:pPr>
            <w:r>
              <w:rPr>
                <w:color w:val="000000"/>
                <w:spacing w:val="0"/>
                <w:w w:val="100"/>
                <w:position w:val="0"/>
                <w:sz w:val="12"/>
                <w:szCs w:val="12"/>
              </w:rPr>
              <w:t>于少数股 东</w:t>
            </w:r>
          </w:p>
        </w:tc>
        <w:tc>
          <w:tcPr>
            <w:vMerge/>
            <w:tcBorders>
              <w:left w:val="single" w:sz="4"/>
              <w:right w:val="single" w:sz="4"/>
            </w:tcBorders>
            <w:shd w:val="clear" w:color="auto" w:fill="FFFFFF"/>
            <w:vAlign w:val="center"/>
          </w:tcPr>
          <w:p>
            <w:pPr/>
          </w:p>
        </w:tc>
      </w:tr>
      <w:tr>
        <w:trPr>
          <w:trHeight w:val="68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63" w:lineRule="exact"/>
              <w:ind w:left="0" w:right="0" w:firstLine="0"/>
              <w:jc w:val="left"/>
              <w:rPr>
                <w:sz w:val="12"/>
                <w:szCs w:val="12"/>
              </w:rPr>
            </w:pPr>
            <w:r>
              <w:rPr>
                <w:color w:val="000000"/>
                <w:spacing w:val="0"/>
                <w:w w:val="100"/>
                <w:position w:val="0"/>
                <w:sz w:val="12"/>
                <w:szCs w:val="12"/>
              </w:rPr>
              <w:t>二、将重分 类进损益的 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其中：权益</w:t>
            </w:r>
          </w:p>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法下可转损</w:t>
            </w:r>
          </w:p>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益的其他综</w:t>
            </w:r>
          </w:p>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合收益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-300,195.48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599,602.85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599,602.85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299,407.37</w:t>
            </w:r>
          </w:p>
        </w:tc>
      </w:tr>
      <w:tr>
        <w:trPr>
          <w:trHeight w:val="51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68" w:lineRule="exact"/>
              <w:ind w:left="0" w:right="0" w:firstLine="240"/>
              <w:jc w:val="left"/>
              <w:rPr>
                <w:sz w:val="12"/>
                <w:szCs w:val="12"/>
              </w:rPr>
            </w:pPr>
            <w:r>
              <w:rPr>
                <w:color w:val="000000"/>
                <w:spacing w:val="0"/>
                <w:w w:val="100"/>
                <w:position w:val="0"/>
                <w:sz w:val="12"/>
                <w:szCs w:val="12"/>
              </w:rPr>
              <w:t>外币财务 报表折算差 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-21,687,730.89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9,073,091.10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9,073,091.10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-12,614,639.79</w:t>
            </w:r>
          </w:p>
        </w:tc>
      </w:tr>
      <w:tr>
        <w:trPr>
          <w:trHeight w:val="35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163" w:lineRule="exact"/>
              <w:ind w:left="0" w:right="0" w:firstLine="0"/>
              <w:jc w:val="left"/>
              <w:rPr>
                <w:sz w:val="12"/>
                <w:szCs w:val="12"/>
              </w:rPr>
            </w:pPr>
            <w:r>
              <w:rPr>
                <w:color w:val="000000"/>
                <w:spacing w:val="0"/>
                <w:w w:val="100"/>
                <w:position w:val="0"/>
                <w:sz w:val="12"/>
                <w:szCs w:val="12"/>
              </w:rPr>
              <w:t>其他综合收 益合计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-21,987,926.37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9,672,693.95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9,672,693.95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-12,315,232.42</w:t>
            </w:r>
          </w:p>
        </w:tc>
      </w:tr>
    </w:tbl>
    <w:p>
      <w:pPr>
        <w:pStyle w:val="Style2"/>
        <w:keepNext w:val="0"/>
        <w:keepLines w:val="0"/>
        <w:widowControl w:val="0"/>
        <w:shd w:val="clear" w:color="auto" w:fill="auto"/>
        <w:bidi w:val="0"/>
        <w:spacing w:before="0" w:after="360" w:line="331" w:lineRule="exact"/>
        <w:ind w:left="0" w:right="0" w:firstLine="0"/>
        <w:jc w:val="left"/>
      </w:pPr>
      <w:r>
        <w:rPr>
          <w:color w:val="000000"/>
          <w:spacing w:val="0"/>
          <w:w w:val="100"/>
          <w:position w:val="0"/>
        </w:rPr>
        <w:t>其他说明，包括对现金流量套期损益的有效部分转为被套期项目初始确认金额调整: 无。</w:t>
      </w:r>
    </w:p>
    <w:p>
      <w:pPr>
        <w:pStyle w:val="Style40"/>
        <w:keepNext/>
        <w:keepLines/>
        <w:widowControl w:val="0"/>
        <w:shd w:val="clear" w:color="auto" w:fill="auto"/>
        <w:bidi w:val="0"/>
        <w:spacing w:before="0" w:after="100" w:line="240" w:lineRule="auto"/>
        <w:ind w:left="0" w:right="0" w:firstLine="0"/>
        <w:jc w:val="left"/>
      </w:pPr>
      <w:bookmarkStart w:id="1860" w:name="bookmark1860"/>
      <w:bookmarkStart w:id="1861" w:name="bookmark1861"/>
      <w:bookmarkStart w:id="1862" w:name="bookmark1862"/>
      <w:bookmarkStart w:id="1863" w:name="bookmark1863"/>
      <w:r>
        <w:rPr>
          <w:color w:val="000000"/>
          <w:spacing w:val="0"/>
          <w:w w:val="100"/>
          <w:position w:val="0"/>
        </w:rPr>
        <w:t>5</w:t>
      </w:r>
      <w:bookmarkEnd w:id="1862"/>
      <w:r>
        <w:rPr>
          <w:color w:val="000000"/>
          <w:spacing w:val="0"/>
          <w:w w:val="100"/>
          <w:position w:val="0"/>
        </w:rPr>
        <w:t>8、专项储备</w:t>
      </w:r>
      <w:bookmarkEnd w:id="1860"/>
      <w:bookmarkEnd w:id="1861"/>
      <w:bookmarkEnd w:id="1863"/>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0"/>
        <w:jc w:val="left"/>
      </w:pPr>
      <w:bookmarkStart w:id="1864" w:name="bookmark1864"/>
      <w:bookmarkStart w:id="1865" w:name="bookmark1865"/>
      <w:bookmarkStart w:id="1866" w:name="bookmark1866"/>
      <w:bookmarkStart w:id="1867" w:name="bookmark1867"/>
      <w:r>
        <w:rPr>
          <w:color w:val="000000"/>
          <w:spacing w:val="0"/>
          <w:w w:val="100"/>
          <w:position w:val="0"/>
        </w:rPr>
        <w:t>5</w:t>
      </w:r>
      <w:bookmarkEnd w:id="1866"/>
      <w:r>
        <w:rPr>
          <w:color w:val="000000"/>
          <w:spacing w:val="0"/>
          <w:w w:val="100"/>
          <w:position w:val="0"/>
        </w:rPr>
        <w:t>9、盈余公积</w:t>
      </w:r>
      <w:bookmarkEnd w:id="1864"/>
      <w:bookmarkEnd w:id="1865"/>
      <w:bookmarkEnd w:id="186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1661"/>
        <w:gridCol w:w="1786"/>
        <w:gridCol w:w="1790"/>
        <w:gridCol w:w="1800"/>
        <w:gridCol w:w="1800"/>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69,631,992.01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89,021,040.35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158,653,032.36</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69,631,992.01</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89,021,040.35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158,653,032.36</w:t>
            </w:r>
          </w:p>
        </w:tc>
      </w:tr>
    </w:tbl>
    <w:p>
      <w:pPr>
        <w:widowControl w:val="0"/>
        <w:spacing w:after="39" w:line="1" w:lineRule="exact"/>
      </w:pPr>
    </w:p>
    <w:p>
      <w:pPr>
        <w:pStyle w:val="Style2"/>
        <w:keepNext w:val="0"/>
        <w:keepLines w:val="0"/>
        <w:widowControl w:val="0"/>
        <w:shd w:val="clear" w:color="auto" w:fill="auto"/>
        <w:bidi w:val="0"/>
        <w:spacing w:before="0" w:after="40" w:line="267" w:lineRule="exact"/>
        <w:ind w:left="0" w:right="0" w:firstLine="0"/>
        <w:jc w:val="left"/>
      </w:pPr>
      <w:r>
        <w:rPr>
          <w:color w:val="000000"/>
          <w:spacing w:val="0"/>
          <w:w w:val="100"/>
          <w:position w:val="0"/>
        </w:rPr>
        <w:t>盈余公积说明，包括本期增减变动情况、变动原因说明：</w:t>
      </w:r>
    </w:p>
    <w:p>
      <w:pPr>
        <w:pStyle w:val="Style2"/>
        <w:keepNext w:val="0"/>
        <w:keepLines w:val="0"/>
        <w:widowControl w:val="0"/>
        <w:shd w:val="clear" w:color="auto" w:fill="auto"/>
        <w:bidi w:val="0"/>
        <w:spacing w:before="0" w:after="320" w:line="267" w:lineRule="exact"/>
        <w:ind w:left="0" w:right="0" w:firstLine="0"/>
        <w:jc w:val="both"/>
      </w:pPr>
      <w:r>
        <w:rPr>
          <w:color w:val="000000"/>
          <w:spacing w:val="0"/>
          <w:w w:val="100"/>
          <w:position w:val="0"/>
        </w:rPr>
        <w:t>根据《中华人民共和国公司法》及本公司章程，本公司按年度净利润的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 当法定盈余公积金累计额达到注册资本的</w:t>
      </w:r>
      <w:r>
        <w:rPr>
          <w:rFonts w:ascii="Times New Roman" w:eastAsia="Times New Roman" w:hAnsi="Times New Roman" w:cs="Times New Roman"/>
          <w:color w:val="000000"/>
          <w:spacing w:val="0"/>
          <w:w w:val="100"/>
          <w:position w:val="0"/>
        </w:rPr>
        <w:t>50%</w:t>
      </w:r>
      <w:r>
        <w:rPr>
          <w:color w:val="000000"/>
          <w:spacing w:val="0"/>
          <w:w w:val="100"/>
          <w:position w:val="0"/>
        </w:rPr>
        <w:t>以上时，可不再提取。法定盈余公积金经批准后可 用于弥补亏损，或者增加股本。本公司</w:t>
      </w:r>
      <w:r>
        <w:rPr>
          <w:rFonts w:ascii="Times New Roman" w:eastAsia="Times New Roman" w:hAnsi="Times New Roman" w:cs="Times New Roman"/>
          <w:color w:val="000000"/>
          <w:spacing w:val="0"/>
          <w:w w:val="100"/>
          <w:position w:val="0"/>
        </w:rPr>
        <w:t>2021</w:t>
      </w:r>
      <w:r>
        <w:rPr>
          <w:color w:val="000000"/>
          <w:spacing w:val="0"/>
          <w:w w:val="100"/>
          <w:position w:val="0"/>
        </w:rPr>
        <w:t>年按净利润的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w:t>
      </w:r>
      <w:r>
        <w:rPr>
          <w:rFonts w:ascii="Times New Roman" w:eastAsia="Times New Roman" w:hAnsi="Times New Roman" w:cs="Times New Roman"/>
          <w:color w:val="000000"/>
          <w:spacing w:val="0"/>
          <w:w w:val="100"/>
          <w:position w:val="0"/>
        </w:rPr>
        <w:t>89,021,040.35</w:t>
      </w:r>
      <w:r>
        <w:rPr>
          <w:color w:val="000000"/>
          <w:spacing w:val="0"/>
          <w:w w:val="100"/>
          <w:position w:val="0"/>
        </w:rPr>
        <w:t xml:space="preserve">元 </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42,864,572.37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0"/>
        <w:keepNext/>
        <w:keepLines/>
        <w:widowControl w:val="0"/>
        <w:shd w:val="clear" w:color="auto" w:fill="auto"/>
        <w:bidi w:val="0"/>
        <w:spacing w:before="0" w:after="100" w:line="267" w:lineRule="exact"/>
        <w:ind w:left="0" w:right="0" w:firstLine="0"/>
        <w:jc w:val="both"/>
      </w:pPr>
      <w:bookmarkStart w:id="1868" w:name="bookmark1868"/>
      <w:bookmarkStart w:id="1869" w:name="bookmark1869"/>
      <w:bookmarkStart w:id="1870" w:name="bookmark1870"/>
      <w:bookmarkStart w:id="1871" w:name="bookmark1871"/>
      <w:r>
        <w:rPr>
          <w:color w:val="000000"/>
          <w:spacing w:val="0"/>
          <w:w w:val="100"/>
          <w:position w:val="0"/>
        </w:rPr>
        <w:t>6</w:t>
      </w:r>
      <w:bookmarkEnd w:id="1870"/>
      <w:r>
        <w:rPr>
          <w:color w:val="000000"/>
          <w:spacing w:val="0"/>
          <w:w w:val="100"/>
          <w:position w:val="0"/>
        </w:rPr>
        <w:t>0、未分配利润</w:t>
      </w:r>
      <w:bookmarkEnd w:id="1868"/>
      <w:bookmarkEnd w:id="1869"/>
      <w:bookmarkEnd w:id="1871"/>
    </w:p>
    <w:p>
      <w:pPr>
        <w:pStyle w:val="Style2"/>
        <w:keepNext w:val="0"/>
        <w:keepLines w:val="0"/>
        <w:widowControl w:val="0"/>
        <w:shd w:val="clear" w:color="auto" w:fill="auto"/>
        <w:bidi w:val="0"/>
        <w:spacing w:before="0" w:after="40" w:line="267" w:lineRule="exact"/>
        <w:ind w:left="0" w:right="0" w:firstLine="0"/>
        <w:jc w:val="both"/>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3403"/>
        <w:gridCol w:w="2755"/>
        <w:gridCol w:w="2678"/>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left"/>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(32,788,490.39)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(482,123,079.33)</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调整期初未分配利润合计数（调增 </w:t>
            </w:r>
            <w:r>
              <w:rPr>
                <w:rFonts w:ascii="Times New Roman" w:eastAsia="Times New Roman" w:hAnsi="Times New Roman" w:cs="Times New Roman"/>
                <w:color w:val="000000"/>
                <w:spacing w:val="0"/>
                <w:w w:val="100"/>
                <w:position w:val="0"/>
              </w:rPr>
              <w:t>+</w:t>
            </w:r>
            <w:r>
              <w:rPr>
                <w:color w:val="000000"/>
                <w:spacing w:val="0"/>
                <w:w w:val="100"/>
                <w:position w:val="0"/>
              </w:rPr>
              <w:t>，调减一）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4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(32,788,490.39)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(482,123,079.33)</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加：本期归属于母公司所有者的净 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1,011,423,670.06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492,199,161.31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89,021,040.35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42,864,572.37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提取任意盈余公积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提取一般风险准备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w:t>
            </w:r>
          </w:p>
        </w:tc>
      </w:tr>
    </w:tbl>
    <w:tbl>
      <w:tblPr>
        <w:tblOverlap w:val="never"/>
        <w:jc w:val="left"/>
        <w:tblLayout w:type="fixed"/>
      </w:tblPr>
      <w:tblGrid>
        <w:gridCol w:w="3403"/>
        <w:gridCol w:w="2755"/>
        <w:gridCol w:w="2678"/>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889,614,139.32</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(32,788,490.39)</w:t>
            </w:r>
          </w:p>
        </w:tc>
      </w:tr>
    </w:tbl>
    <w:p>
      <w:pPr>
        <w:widowControl w:val="0"/>
        <w:spacing w:after="79" w:line="1" w:lineRule="exact"/>
      </w:pP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调整期初未分配利润明细：</w:t>
      </w:r>
    </w:p>
    <w:p>
      <w:pPr>
        <w:pStyle w:val="Style2"/>
        <w:keepNext w:val="0"/>
        <w:keepLines w:val="0"/>
        <w:widowControl w:val="0"/>
        <w:shd w:val="clear" w:color="auto" w:fill="auto"/>
        <w:tabs>
          <w:tab w:pos="358" w:val="left"/>
        </w:tabs>
        <w:bidi w:val="0"/>
        <w:spacing w:before="0" w:after="0" w:line="240" w:lineRule="auto"/>
        <w:ind w:left="0" w:right="0" w:firstLine="0"/>
        <w:jc w:val="both"/>
      </w:pPr>
      <w:bookmarkStart w:id="1872" w:name="bookmark1872"/>
      <w:r>
        <w:rPr>
          <w:color w:val="000000"/>
          <w:spacing w:val="0"/>
          <w:w w:val="100"/>
          <w:position w:val="0"/>
        </w:rPr>
        <w:t>1</w:t>
      </w:r>
      <w:bookmarkEnd w:id="1872"/>
      <w:r>
        <w:rPr>
          <w:color w:val="000000"/>
          <w:spacing w:val="0"/>
          <w:w w:val="100"/>
          <w:position w:val="0"/>
        </w:rPr>
        <w:t>、</w:t>
        <w:tab/>
        <w:t>由于《企业会计准则》及其相关新规定进行追溯调整，影响期初未分配利润</w:t>
      </w:r>
      <w:r>
        <w:rPr>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0" w:line="240" w:lineRule="auto"/>
        <w:ind w:left="0" w:right="0" w:firstLine="0"/>
        <w:jc w:val="both"/>
      </w:pPr>
      <w:bookmarkStart w:id="1873" w:name="bookmark1873"/>
      <w:r>
        <w:rPr>
          <w:color w:val="000000"/>
          <w:spacing w:val="0"/>
          <w:w w:val="100"/>
          <w:position w:val="0"/>
        </w:rPr>
        <w:t>2</w:t>
      </w:r>
      <w:bookmarkEnd w:id="1873"/>
      <w:r>
        <w:rPr>
          <w:color w:val="000000"/>
          <w:spacing w:val="0"/>
          <w:w w:val="100"/>
          <w:position w:val="0"/>
        </w:rPr>
        <w:t>、</w:t>
        <w:tab/>
        <w:t>由于会计政策变更，影响期初未分配利润</w:t>
      </w:r>
      <w:r>
        <w:rPr>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0" w:line="240" w:lineRule="auto"/>
        <w:ind w:left="0" w:right="0" w:firstLine="0"/>
        <w:jc w:val="both"/>
      </w:pPr>
      <w:bookmarkStart w:id="1874" w:name="bookmark1874"/>
      <w:r>
        <w:rPr>
          <w:color w:val="000000"/>
          <w:spacing w:val="0"/>
          <w:w w:val="100"/>
          <w:position w:val="0"/>
        </w:rPr>
        <w:t>3</w:t>
      </w:r>
      <w:bookmarkEnd w:id="1874"/>
      <w:r>
        <w:rPr>
          <w:color w:val="000000"/>
          <w:spacing w:val="0"/>
          <w:w w:val="100"/>
          <w:position w:val="0"/>
        </w:rPr>
        <w:t>、</w:t>
        <w:tab/>
        <w:t>由于重大会计差错更正，影响期初未分配利润</w:t>
      </w:r>
      <w:r>
        <w:rPr>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0" w:line="240" w:lineRule="auto"/>
        <w:ind w:left="0" w:right="0" w:firstLine="0"/>
        <w:jc w:val="both"/>
      </w:pPr>
      <w:bookmarkStart w:id="1875" w:name="bookmark1875"/>
      <w:r>
        <w:rPr>
          <w:color w:val="000000"/>
          <w:spacing w:val="0"/>
          <w:w w:val="100"/>
          <w:position w:val="0"/>
        </w:rPr>
        <w:t>4</w:t>
      </w:r>
      <w:bookmarkEnd w:id="1875"/>
      <w:r>
        <w:rPr>
          <w:color w:val="000000"/>
          <w:spacing w:val="0"/>
          <w:w w:val="100"/>
          <w:position w:val="0"/>
        </w:rPr>
        <w:t>、</w:t>
        <w:tab/>
        <w:t>由于同一控制导致的合并范围变更，影响期初未分配利润</w:t>
      </w:r>
      <w:r>
        <w:rPr>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360" w:line="240" w:lineRule="auto"/>
        <w:ind w:left="0" w:right="0" w:firstLine="0"/>
        <w:jc w:val="both"/>
      </w:pPr>
      <w:bookmarkStart w:id="1876" w:name="bookmark1876"/>
      <w:r>
        <w:rPr>
          <w:color w:val="000000"/>
          <w:spacing w:val="0"/>
          <w:w w:val="100"/>
          <w:position w:val="0"/>
        </w:rPr>
        <w:t>5</w:t>
      </w:r>
      <w:bookmarkEnd w:id="1876"/>
      <w:r>
        <w:rPr>
          <w:color w:val="000000"/>
          <w:spacing w:val="0"/>
          <w:w w:val="100"/>
          <w:position w:val="0"/>
        </w:rPr>
        <w:t>、</w:t>
        <w:tab/>
        <w:t>其他调整合计影响期初未分配利润</w:t>
      </w:r>
      <w:r>
        <w:rPr>
          <w:color w:val="000000"/>
          <w:spacing w:val="0"/>
          <w:w w:val="100"/>
          <w:position w:val="0"/>
        </w:rPr>
        <w:t>0</w:t>
      </w:r>
      <w:r>
        <w:rPr>
          <w:color w:val="000000"/>
          <w:spacing w:val="0"/>
          <w:w w:val="100"/>
          <w:position w:val="0"/>
        </w:rPr>
        <w:t>元。</w:t>
      </w:r>
    </w:p>
    <w:p>
      <w:pPr>
        <w:pStyle w:val="Style40"/>
        <w:keepNext/>
        <w:keepLines/>
        <w:widowControl w:val="0"/>
        <w:shd w:val="clear" w:color="auto" w:fill="auto"/>
        <w:bidi w:val="0"/>
        <w:spacing w:before="0" w:after="80" w:line="240" w:lineRule="auto"/>
        <w:ind w:left="0" w:right="0" w:firstLine="0"/>
        <w:jc w:val="both"/>
      </w:pPr>
      <w:bookmarkStart w:id="1877" w:name="bookmark1877"/>
      <w:bookmarkStart w:id="1878" w:name="bookmark1878"/>
      <w:bookmarkStart w:id="1879" w:name="bookmark1879"/>
      <w:bookmarkStart w:id="1880" w:name="bookmark1880"/>
      <w:r>
        <w:rPr>
          <w:color w:val="000000"/>
          <w:spacing w:val="0"/>
          <w:w w:val="100"/>
          <w:position w:val="0"/>
        </w:rPr>
        <w:t>6</w:t>
      </w:r>
      <w:bookmarkEnd w:id="1879"/>
      <w:r>
        <w:rPr>
          <w:color w:val="000000"/>
          <w:spacing w:val="0"/>
          <w:w w:val="100"/>
          <w:position w:val="0"/>
        </w:rPr>
        <w:t>1、营业收入和营业成本</w:t>
      </w:r>
      <w:bookmarkEnd w:id="1877"/>
      <w:bookmarkEnd w:id="1878"/>
      <w:bookmarkEnd w:id="1880"/>
    </w:p>
    <w:p>
      <w:pPr>
        <w:pStyle w:val="Style40"/>
        <w:keepNext/>
        <w:keepLines/>
        <w:widowControl w:val="0"/>
        <w:shd w:val="clear" w:color="auto" w:fill="auto"/>
        <w:bidi w:val="0"/>
        <w:spacing w:before="0" w:after="80" w:line="240" w:lineRule="auto"/>
        <w:ind w:left="0" w:right="0" w:firstLine="0"/>
        <w:jc w:val="both"/>
      </w:pPr>
      <w:bookmarkStart w:id="1877" w:name="bookmark1877"/>
      <w:bookmarkStart w:id="1878" w:name="bookmark1878"/>
      <w:bookmarkStart w:id="1881" w:name="bookmark1881"/>
      <w:r>
        <w:rPr>
          <w:color w:val="000000"/>
          <w:spacing w:val="0"/>
          <w:w w:val="100"/>
          <w:position w:val="0"/>
        </w:rPr>
        <w:t>(1).</w:t>
      </w:r>
      <w:r>
        <w:rPr>
          <w:color w:val="000000"/>
          <w:spacing w:val="0"/>
          <w:w w:val="100"/>
          <w:position w:val="0"/>
        </w:rPr>
        <w:t>营业收入和营业成本情况</w:t>
      </w:r>
      <w:bookmarkEnd w:id="1877"/>
      <w:bookmarkEnd w:id="1878"/>
      <w:bookmarkEnd w:id="188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406"/>
        <w:gridCol w:w="1819"/>
        <w:gridCol w:w="1829"/>
        <w:gridCol w:w="1829"/>
        <w:gridCol w:w="1838"/>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3,108,134,730.67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1,760,588,922.07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2,273,144,009.93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1,416,958,436.04</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147,888.13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91,667.36</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3,108,134,730.67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1,760,588,922.07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2,273,291,898.06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1,417,050,103.40</w:t>
            </w:r>
          </w:p>
        </w:tc>
      </w:tr>
    </w:tbl>
    <w:p>
      <w:pPr>
        <w:sectPr>
          <w:footnotePr>
            <w:pos w:val="pageBottom"/>
            <w:numFmt w:val="decimal"/>
            <w:numRestart w:val="continuous"/>
          </w:footnotePr>
          <w:pgSz w:w="11900" w:h="16840"/>
          <w:pgMar w:top="1431" w:right="595" w:bottom="1527" w:left="1220" w:header="0" w:footer="3" w:gutter="0"/>
          <w:cols w:space="720"/>
          <w:noEndnote/>
          <w:rtlGutter w:val="0"/>
          <w:docGrid w:linePitch="360"/>
        </w:sectPr>
      </w:pPr>
    </w:p>
    <w:p>
      <w:pPr>
        <w:pStyle w:val="Style40"/>
        <w:keepNext/>
        <w:keepLines/>
        <w:widowControl w:val="0"/>
        <w:numPr>
          <w:ilvl w:val="0"/>
          <w:numId w:val="165"/>
        </w:numPr>
        <w:shd w:val="clear" w:color="auto" w:fill="auto"/>
        <w:tabs>
          <w:tab w:pos="1010" w:val="left"/>
        </w:tabs>
        <w:bidi w:val="0"/>
        <w:spacing w:before="140" w:after="100" w:line="240" w:lineRule="auto"/>
        <w:ind w:left="0" w:right="0" w:firstLine="580"/>
        <w:jc w:val="left"/>
      </w:pPr>
      <w:bookmarkStart w:id="1882" w:name="bookmark1882"/>
      <w:bookmarkStart w:id="1883" w:name="bookmark1883"/>
      <w:bookmarkStart w:id="1884" w:name="bookmark1884"/>
      <w:bookmarkStart w:id="1885" w:name="bookmark1885"/>
      <w:bookmarkEnd w:id="1884"/>
      <w:r>
        <w:rPr>
          <w:color w:val="000000"/>
          <w:spacing w:val="0"/>
          <w:w w:val="100"/>
          <w:position w:val="0"/>
        </w:rPr>
        <w:t>,</w:t>
      </w:r>
      <w:r>
        <w:rPr>
          <w:color w:val="000000"/>
          <w:spacing w:val="0"/>
          <w:w w:val="100"/>
          <w:position w:val="0"/>
        </w:rPr>
        <w:t>合同产生的收入的情况</w:t>
      </w:r>
      <w:bookmarkEnd w:id="1882"/>
      <w:bookmarkEnd w:id="1883"/>
      <w:bookmarkEnd w:id="1885"/>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合同产生的收入说明：</w:t>
      </w:r>
    </w:p>
    <w:p>
      <w:pPr>
        <w:pStyle w:val="Style2"/>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65"/>
        </w:numPr>
        <w:shd w:val="clear" w:color="auto" w:fill="auto"/>
        <w:tabs>
          <w:tab w:pos="1010" w:val="left"/>
        </w:tabs>
        <w:bidi w:val="0"/>
        <w:spacing w:before="0" w:after="100" w:line="240" w:lineRule="auto"/>
        <w:ind w:left="0" w:right="0" w:firstLine="580"/>
        <w:jc w:val="left"/>
      </w:pPr>
      <w:bookmarkStart w:id="1886" w:name="bookmark1886"/>
      <w:bookmarkStart w:id="1887" w:name="bookmark1887"/>
      <w:bookmarkStart w:id="1888" w:name="bookmark1888"/>
      <w:bookmarkStart w:id="1889" w:name="bookmark1889"/>
      <w:bookmarkEnd w:id="1888"/>
      <w:r>
        <w:rPr>
          <w:color w:val="000000"/>
          <w:spacing w:val="0"/>
          <w:w w:val="100"/>
          <w:position w:val="0"/>
        </w:rPr>
        <w:t>.</w:t>
      </w:r>
      <w:r>
        <w:rPr>
          <w:color w:val="000000"/>
          <w:spacing w:val="0"/>
          <w:w w:val="100"/>
          <w:position w:val="0"/>
        </w:rPr>
        <w:t>履约义务的说明</w:t>
      </w:r>
      <w:bookmarkEnd w:id="1886"/>
      <w:bookmarkEnd w:id="1887"/>
      <w:bookmarkEnd w:id="1889"/>
    </w:p>
    <w:p>
      <w:pPr>
        <w:pStyle w:val="Style2"/>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65"/>
        </w:numPr>
        <w:shd w:val="clear" w:color="auto" w:fill="auto"/>
        <w:tabs>
          <w:tab w:pos="1010" w:val="left"/>
        </w:tabs>
        <w:bidi w:val="0"/>
        <w:spacing w:before="0" w:after="100" w:line="240" w:lineRule="auto"/>
        <w:ind w:left="0" w:right="0" w:firstLine="580"/>
        <w:jc w:val="left"/>
      </w:pPr>
      <w:bookmarkStart w:id="1890" w:name="bookmark1890"/>
      <w:bookmarkStart w:id="1891" w:name="bookmark1891"/>
      <w:bookmarkStart w:id="1892" w:name="bookmark1892"/>
      <w:bookmarkStart w:id="1893" w:name="bookmark1893"/>
      <w:bookmarkEnd w:id="1892"/>
      <w:r>
        <w:rPr>
          <w:color w:val="000000"/>
          <w:spacing w:val="0"/>
          <w:w w:val="100"/>
          <w:position w:val="0"/>
        </w:rPr>
        <w:t>.</w:t>
      </w:r>
      <w:r>
        <w:rPr>
          <w:color w:val="000000"/>
          <w:spacing w:val="0"/>
          <w:w w:val="100"/>
          <w:position w:val="0"/>
        </w:rPr>
        <w:t>分摊至剩余履约义务的说明</w:t>
      </w:r>
      <w:bookmarkEnd w:id="1890"/>
      <w:bookmarkEnd w:id="1891"/>
      <w:bookmarkEnd w:id="1893"/>
    </w:p>
    <w:p>
      <w:pPr>
        <w:pStyle w:val="Style2"/>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无。</w:t>
      </w:r>
    </w:p>
    <w:p>
      <w:pPr>
        <w:pStyle w:val="Style40"/>
        <w:keepNext/>
        <w:keepLines/>
        <w:widowControl w:val="0"/>
        <w:shd w:val="clear" w:color="auto" w:fill="auto"/>
        <w:bidi w:val="0"/>
        <w:spacing w:before="0" w:after="100" w:line="240" w:lineRule="auto"/>
        <w:ind w:left="0" w:right="0" w:firstLine="580"/>
        <w:jc w:val="both"/>
      </w:pPr>
      <w:bookmarkStart w:id="1894" w:name="bookmark1894"/>
      <w:bookmarkStart w:id="1895" w:name="bookmark1895"/>
      <w:bookmarkStart w:id="1896" w:name="bookmark1896"/>
      <w:bookmarkStart w:id="1897" w:name="bookmark1897"/>
      <w:r>
        <w:rPr>
          <w:color w:val="000000"/>
          <w:spacing w:val="0"/>
          <w:w w:val="100"/>
          <w:position w:val="0"/>
        </w:rPr>
        <w:t>6</w:t>
      </w:r>
      <w:bookmarkEnd w:id="1896"/>
      <w:r>
        <w:rPr>
          <w:color w:val="000000"/>
          <w:spacing w:val="0"/>
          <w:w w:val="100"/>
          <w:position w:val="0"/>
        </w:rPr>
        <w:t>2、税金及附加</w:t>
      </w:r>
      <w:bookmarkEnd w:id="1894"/>
      <w:bookmarkEnd w:id="1895"/>
      <w:bookmarkEnd w:id="1897"/>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990"/>
        <w:gridCol w:w="3000"/>
      </w:tblGrid>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9,037,074.00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80,036.57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3,899,571.43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107,337.07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2,964,290.68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1,263,038.88</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2,801,517.49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71,544.04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城镇土地使用税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158,707.04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104,706.82</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102,531.60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102,531.60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91,105.62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124,101.28</w:t>
            </w:r>
          </w:p>
        </w:tc>
      </w:tr>
      <w:tr>
        <w:trPr>
          <w:trHeight w:val="29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19,054,797.86</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1,853,296.26</w:t>
            </w:r>
          </w:p>
        </w:tc>
      </w:tr>
    </w:tbl>
    <w:p>
      <w:pPr>
        <w:pStyle w:val="Style2"/>
        <w:keepNext w:val="0"/>
        <w:keepLines w:val="0"/>
        <w:widowControl w:val="0"/>
        <w:shd w:val="clear" w:color="auto" w:fill="auto"/>
        <w:bidi w:val="0"/>
        <w:spacing w:before="0" w:after="360" w:line="346" w:lineRule="exact"/>
        <w:ind w:left="580" w:right="0" w:firstLine="0"/>
        <w:jc w:val="left"/>
      </w:pPr>
      <w:r>
        <w:rPr>
          <w:color w:val="000000"/>
          <w:spacing w:val="0"/>
          <w:w w:val="100"/>
          <w:position w:val="0"/>
        </w:rPr>
        <w:t>其他说明： 无。</w:t>
      </w:r>
    </w:p>
    <w:p>
      <w:pPr>
        <w:pStyle w:val="Style40"/>
        <w:keepNext/>
        <w:keepLines/>
        <w:widowControl w:val="0"/>
        <w:shd w:val="clear" w:color="auto" w:fill="auto"/>
        <w:bidi w:val="0"/>
        <w:spacing w:before="0" w:after="100" w:line="240" w:lineRule="auto"/>
        <w:ind w:left="0" w:right="0" w:firstLine="580"/>
        <w:jc w:val="left"/>
      </w:pPr>
      <w:bookmarkStart w:id="1898" w:name="bookmark1898"/>
      <w:bookmarkStart w:id="1899" w:name="bookmark1899"/>
      <w:bookmarkStart w:id="1900" w:name="bookmark1900"/>
      <w:bookmarkStart w:id="1901" w:name="bookmark1901"/>
      <w:r>
        <w:rPr>
          <w:color w:val="000000"/>
          <w:spacing w:val="0"/>
          <w:w w:val="100"/>
          <w:position w:val="0"/>
        </w:rPr>
        <w:t>6</w:t>
      </w:r>
      <w:bookmarkEnd w:id="1900"/>
      <w:r>
        <w:rPr>
          <w:color w:val="000000"/>
          <w:spacing w:val="0"/>
          <w:w w:val="100"/>
          <w:position w:val="0"/>
        </w:rPr>
        <w:t>3、销售费用</w:t>
      </w:r>
      <w:bookmarkEnd w:id="1898"/>
      <w:bookmarkEnd w:id="1899"/>
      <w:bookmarkEnd w:id="1901"/>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18"/>
        <w:gridCol w:w="3154"/>
        <w:gridCol w:w="2861"/>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143,108,630.59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120,335,160.59</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预计产品质量保证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63,584,173.66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52,517,137.39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57,935,308.30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33,909,890.79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10,746,158.25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1,716,174.13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8,572,717.59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7,347,078.52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4,923,571.68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3,878,360.88</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3,670,716.85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2,004,869.18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物流仓储费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2,810,852.97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3,675,764.16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700,875.91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11,279,400.65</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296,053,005.80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236,663,836.29</w:t>
            </w:r>
          </w:p>
        </w:tc>
      </w:tr>
    </w:tbl>
    <w:p>
      <w:pPr>
        <w:widowControl w:val="0"/>
        <w:spacing w:after="359" w:line="1" w:lineRule="exact"/>
      </w:pPr>
    </w:p>
    <w:p>
      <w:pPr>
        <w:pStyle w:val="Style2"/>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无。</w:t>
      </w:r>
      <w:r>
        <w:br w:type="page"/>
      </w:r>
    </w:p>
    <w:p>
      <w:pPr>
        <w:pStyle w:val="Style40"/>
        <w:keepNext/>
        <w:keepLines/>
        <w:widowControl w:val="0"/>
        <w:shd w:val="clear" w:color="auto" w:fill="auto"/>
        <w:bidi w:val="0"/>
        <w:spacing w:before="0" w:after="100" w:line="240" w:lineRule="auto"/>
        <w:ind w:left="0" w:right="0" w:firstLine="560"/>
        <w:jc w:val="both"/>
      </w:pPr>
      <w:bookmarkStart w:id="1902" w:name="bookmark1902"/>
      <w:bookmarkStart w:id="1903" w:name="bookmark1903"/>
      <w:bookmarkStart w:id="1904" w:name="bookmark1904"/>
      <w:bookmarkStart w:id="1905" w:name="bookmark1905"/>
      <w:r>
        <w:rPr>
          <w:color w:val="000000"/>
          <w:spacing w:val="0"/>
          <w:w w:val="100"/>
          <w:position w:val="0"/>
        </w:rPr>
        <w:t>6</w:t>
      </w:r>
      <w:bookmarkEnd w:id="1904"/>
      <w:r>
        <w:rPr>
          <w:color w:val="000000"/>
          <w:spacing w:val="0"/>
          <w:w w:val="100"/>
          <w:position w:val="0"/>
        </w:rPr>
        <w:t>4、管理费用</w:t>
      </w:r>
      <w:bookmarkEnd w:id="1902"/>
      <w:bookmarkEnd w:id="1903"/>
      <w:bookmarkEnd w:id="1905"/>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101,793,353.73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67,976,588.13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48,149,614.38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28,911,366.65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专业机构服务费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20,178,677.75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24,159,571.96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9,638,813.48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8,707,078.17</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4,129,097.88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3,421,455.16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3,509,512.44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2,746,191.64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3,281,428.23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1,890,439.53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3,307,553.23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2,155,388.80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2,650,576.42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2,721,714.58</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5,973,470.26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10,313,551.58</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202,612,097.80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153,003,346.20</w:t>
            </w:r>
          </w:p>
        </w:tc>
      </w:tr>
    </w:tbl>
    <w:p>
      <w:pPr>
        <w:widowControl w:val="0"/>
        <w:spacing w:after="259" w:line="1" w:lineRule="exact"/>
      </w:pPr>
    </w:p>
    <w:p>
      <w:pPr>
        <w:pStyle w:val="Style2"/>
        <w:keepNext w:val="0"/>
        <w:keepLines w:val="0"/>
        <w:widowControl w:val="0"/>
        <w:shd w:val="clear" w:color="auto" w:fill="auto"/>
        <w:bidi w:val="0"/>
        <w:spacing w:before="0" w:after="340" w:line="264" w:lineRule="exact"/>
        <w:ind w:left="560" w:right="0" w:firstLine="20"/>
        <w:jc w:val="left"/>
      </w:pPr>
      <w:r>
        <w:rPr>
          <w:color w:val="000000"/>
          <w:spacing w:val="0"/>
          <w:w w:val="100"/>
          <w:position w:val="0"/>
        </w:rPr>
        <w:t>其他说明: 无。</w:t>
      </w:r>
    </w:p>
    <w:p>
      <w:pPr>
        <w:pStyle w:val="Style40"/>
        <w:keepNext/>
        <w:keepLines/>
        <w:widowControl w:val="0"/>
        <w:shd w:val="clear" w:color="auto" w:fill="auto"/>
        <w:bidi w:val="0"/>
        <w:spacing w:before="0" w:after="100" w:line="240" w:lineRule="auto"/>
        <w:ind w:left="0" w:right="0" w:firstLine="560"/>
        <w:jc w:val="both"/>
      </w:pPr>
      <w:bookmarkStart w:id="1906" w:name="bookmark1906"/>
      <w:bookmarkStart w:id="1907" w:name="bookmark1907"/>
      <w:bookmarkStart w:id="1908" w:name="bookmark1908"/>
      <w:bookmarkStart w:id="1909" w:name="bookmark1909"/>
      <w:r>
        <w:rPr>
          <w:color w:val="000000"/>
          <w:spacing w:val="0"/>
          <w:w w:val="100"/>
          <w:position w:val="0"/>
        </w:rPr>
        <w:t>6</w:t>
      </w:r>
      <w:bookmarkEnd w:id="1908"/>
      <w:r>
        <w:rPr>
          <w:color w:val="000000"/>
          <w:spacing w:val="0"/>
          <w:w w:val="100"/>
          <w:position w:val="0"/>
        </w:rPr>
        <w:t>5、研发费用</w:t>
      </w:r>
      <w:bookmarkEnd w:id="1906"/>
      <w:bookmarkEnd w:id="1907"/>
      <w:bookmarkEnd w:id="1909"/>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12"/>
        <w:gridCol w:w="2539"/>
        <w:gridCol w:w="2386"/>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163,799,671.81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100,223,061.22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耗用的原材料和低值易耗品等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104,732,359.65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142,835,522.44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86,852,195.98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48,939,985.35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15,822,728.64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10,643,799.28</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5,639,967.48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5,126,631.56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4,981,767.33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3,866,888.05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3,208,691.60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3,928,740.20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12,549,760.82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15,156,773.97</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397,587,143.31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330,721,402.07</w:t>
            </w:r>
          </w:p>
        </w:tc>
      </w:tr>
    </w:tbl>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年度，本集团收到政府补助冲减研发费用金额为</w:t>
      </w:r>
      <w:r>
        <w:rPr>
          <w:rFonts w:ascii="Times New Roman" w:eastAsia="Times New Roman" w:hAnsi="Times New Roman" w:cs="Times New Roman"/>
          <w:color w:val="000000"/>
          <w:spacing w:val="0"/>
          <w:w w:val="100"/>
          <w:position w:val="0"/>
        </w:rPr>
        <w:t>197,727,048.35</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年度:</w:t>
      </w:r>
    </w:p>
    <w:p>
      <w:pPr>
        <w:pStyle w:val="Style30"/>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231,858,983.60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，参见附注七</w:t>
      </w:r>
      <w:r>
        <w:rPr>
          <w:rFonts w:ascii="Times New Roman" w:eastAsia="Times New Roman" w:hAnsi="Times New Roman" w:cs="Times New Roman"/>
          <w:color w:val="000000"/>
          <w:spacing w:val="0"/>
          <w:w w:val="100"/>
          <w:position w:val="0"/>
        </w:rPr>
        <w:t>（27）</w:t>
      </w:r>
      <w:r>
        <w:rPr>
          <w:color w:val="000000"/>
          <w:spacing w:val="0"/>
          <w:w w:val="100"/>
          <w:position w:val="0"/>
        </w:rPr>
        <w:t>。</w:t>
      </w:r>
    </w:p>
    <w:p>
      <w:pPr>
        <w:widowControl w:val="0"/>
        <w:spacing w:after="339" w:line="1" w:lineRule="exact"/>
      </w:pPr>
    </w:p>
    <w:p>
      <w:pPr>
        <w:pStyle w:val="Style40"/>
        <w:keepNext/>
        <w:keepLines/>
        <w:widowControl w:val="0"/>
        <w:shd w:val="clear" w:color="auto" w:fill="auto"/>
        <w:bidi w:val="0"/>
        <w:spacing w:before="0" w:after="100" w:line="240" w:lineRule="auto"/>
        <w:ind w:left="0" w:right="0" w:firstLine="560"/>
        <w:jc w:val="both"/>
      </w:pPr>
      <w:bookmarkStart w:id="1910" w:name="bookmark1910"/>
      <w:bookmarkStart w:id="1911" w:name="bookmark1911"/>
      <w:bookmarkStart w:id="1912" w:name="bookmark1912"/>
      <w:bookmarkStart w:id="1913" w:name="bookmark1913"/>
      <w:r>
        <w:rPr>
          <w:color w:val="000000"/>
          <w:spacing w:val="0"/>
          <w:w w:val="100"/>
          <w:position w:val="0"/>
        </w:rPr>
        <w:t>6</w:t>
      </w:r>
      <w:bookmarkEnd w:id="1912"/>
      <w:r>
        <w:rPr>
          <w:color w:val="000000"/>
          <w:spacing w:val="0"/>
          <w:w w:val="100"/>
          <w:position w:val="0"/>
        </w:rPr>
        <w:t>6、财务费用</w:t>
      </w:r>
      <w:bookmarkEnd w:id="1910"/>
      <w:bookmarkEnd w:id="1911"/>
      <w:bookmarkEnd w:id="1913"/>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-76,576,165.19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-9,774,035.37</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650,255.76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260,774.82</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其中：租赁负债利息支出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650,255.76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w:t>
            </w:r>
            <w:r>
              <w:rPr>
                <w:rFonts w:ascii="Times New Roman" w:eastAsia="Times New Roman" w:hAnsi="Times New Roman" w:cs="Times New Roman"/>
                <w:color w:val="000000"/>
                <w:spacing w:val="0"/>
                <w:w w:val="100"/>
                <w:position w:val="0"/>
              </w:rPr>
              <w:t>（</w:t>
            </w:r>
            <w:r>
              <w:rPr>
                <w:color w:val="000000"/>
                <w:spacing w:val="0"/>
                <w:w w:val="100"/>
                <w:position w:val="0"/>
              </w:rPr>
              <w:t>损失</w:t>
            </w:r>
            <w:r>
              <w:rPr>
                <w:rFonts w:ascii="Times New Roman" w:eastAsia="Times New Roman" w:hAnsi="Times New Roman" w:cs="Times New Roman"/>
                <w:color w:val="000000"/>
                <w:spacing w:val="0"/>
                <w:w w:val="100"/>
                <w:position w:val="0"/>
              </w:rPr>
              <w:t>）/</w:t>
            </w:r>
            <w:r>
              <w:rPr>
                <w:color w:val="000000"/>
                <w:spacing w:val="0"/>
                <w:w w:val="100"/>
                <w:position w:val="0"/>
              </w:rPr>
              <w:t>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2,622,864.16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-1,171,234.18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2,438,954.05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3,259,686.59</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-70,864,091.22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-7,424,808.14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无</w:t>
      </w:r>
    </w:p>
    <w:p>
      <w:pPr>
        <w:pStyle w:val="Style40"/>
        <w:keepNext/>
        <w:keepLines/>
        <w:widowControl w:val="0"/>
        <w:shd w:val="clear" w:color="auto" w:fill="auto"/>
        <w:bidi w:val="0"/>
        <w:spacing w:before="0" w:after="100" w:line="240" w:lineRule="auto"/>
        <w:ind w:left="0" w:right="0" w:firstLine="560"/>
        <w:jc w:val="left"/>
      </w:pPr>
      <w:bookmarkStart w:id="1914" w:name="bookmark1914"/>
      <w:bookmarkStart w:id="1915" w:name="bookmark1915"/>
      <w:bookmarkStart w:id="1916" w:name="bookmark1916"/>
      <w:bookmarkStart w:id="1917" w:name="bookmark1917"/>
      <w:r>
        <w:rPr>
          <w:color w:val="000000"/>
          <w:spacing w:val="0"/>
          <w:w w:val="100"/>
          <w:position w:val="0"/>
        </w:rPr>
        <w:t>6</w:t>
      </w:r>
      <w:bookmarkEnd w:id="1916"/>
      <w:r>
        <w:rPr>
          <w:color w:val="000000"/>
          <w:spacing w:val="0"/>
          <w:w w:val="100"/>
          <w:position w:val="0"/>
        </w:rPr>
        <w:t>7、其他收益</w:t>
      </w:r>
      <w:bookmarkEnd w:id="1914"/>
      <w:bookmarkEnd w:id="1915"/>
      <w:bookmarkEnd w:id="1917"/>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47"/>
        <w:gridCol w:w="2942"/>
        <w:gridCol w:w="2947"/>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财政补贴与扶持资金</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148,043,982.54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18,708,654.60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南昌高新开发区补贴</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42,140,650.00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84,620,000.00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747,540.00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1,407,130.03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2,061,482.02</w:t>
            </w:r>
          </w:p>
        </w:tc>
      </w:tr>
      <w:tr>
        <w:trPr>
          <w:trHeight w:val="28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192,406,762.57</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106,137,676.62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numPr>
          <w:ilvl w:val="0"/>
          <w:numId w:val="167"/>
        </w:numPr>
        <w:shd w:val="clear" w:color="auto" w:fill="auto"/>
        <w:tabs>
          <w:tab w:pos="1139" w:val="left"/>
        </w:tabs>
        <w:bidi w:val="0"/>
        <w:spacing w:before="0" w:after="0" w:line="288" w:lineRule="exact"/>
        <w:ind w:left="560" w:right="0" w:firstLine="20"/>
        <w:jc w:val="left"/>
      </w:pPr>
      <w:bookmarkStart w:id="1918" w:name="bookmark1918"/>
      <w:bookmarkEnd w:id="1918"/>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年度，本公司获得财政补贴与扶持资金主要系极大规模集成电路装备及成套工艺专 项中央补助资金。</w:t>
      </w:r>
    </w:p>
    <w:p>
      <w:pPr>
        <w:pStyle w:val="Style2"/>
        <w:keepNext w:val="0"/>
        <w:keepLines w:val="0"/>
        <w:widowControl w:val="0"/>
        <w:numPr>
          <w:ilvl w:val="0"/>
          <w:numId w:val="167"/>
        </w:numPr>
        <w:shd w:val="clear" w:color="auto" w:fill="auto"/>
        <w:tabs>
          <w:tab w:pos="1187" w:val="left"/>
        </w:tabs>
        <w:bidi w:val="0"/>
        <w:spacing w:before="0" w:after="320" w:line="281" w:lineRule="exact"/>
        <w:ind w:left="560" w:right="0" w:firstLine="20"/>
        <w:jc w:val="both"/>
      </w:pPr>
      <w:bookmarkStart w:id="1919" w:name="bookmark1919"/>
      <w:bookmarkEnd w:id="1919"/>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年度，本公司之子公司中微南昌获得政府补贴</w:t>
      </w:r>
      <w:r>
        <w:rPr>
          <w:rFonts w:ascii="Times New Roman" w:eastAsia="Times New Roman" w:hAnsi="Times New Roman" w:cs="Times New Roman"/>
          <w:color w:val="000000"/>
          <w:spacing w:val="0"/>
          <w:w w:val="100"/>
          <w:position w:val="0"/>
        </w:rPr>
        <w:t>42,140,650.00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 </w:t>
      </w:r>
      <w:r>
        <w:rPr>
          <w:rFonts w:ascii="Times New Roman" w:eastAsia="Times New Roman" w:hAnsi="Times New Roman" w:cs="Times New Roman"/>
          <w:color w:val="000000"/>
          <w:spacing w:val="0"/>
          <w:w w:val="100"/>
          <w:position w:val="0"/>
        </w:rPr>
        <w:t>84,620,000.00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，该政府补助与中微南昌日常经营业务相关并已连续四年获得，本集团将其确认 为其他收益项目。</w:t>
      </w:r>
    </w:p>
    <w:p>
      <w:pPr>
        <w:pStyle w:val="Style40"/>
        <w:keepNext/>
        <w:keepLines/>
        <w:widowControl w:val="0"/>
        <w:shd w:val="clear" w:color="auto" w:fill="auto"/>
        <w:bidi w:val="0"/>
        <w:spacing w:before="0" w:after="0" w:line="284" w:lineRule="exact"/>
        <w:ind w:left="0" w:right="0" w:firstLine="560"/>
        <w:jc w:val="left"/>
      </w:pPr>
      <w:bookmarkStart w:id="1920" w:name="bookmark1920"/>
      <w:bookmarkStart w:id="1921" w:name="bookmark1921"/>
      <w:bookmarkStart w:id="1922" w:name="bookmark1922"/>
      <w:bookmarkStart w:id="1923" w:name="bookmark1923"/>
      <w:r>
        <w:rPr>
          <w:color w:val="000000"/>
          <w:spacing w:val="0"/>
          <w:w w:val="100"/>
          <w:position w:val="0"/>
        </w:rPr>
        <w:t>6</w:t>
      </w:r>
      <w:bookmarkEnd w:id="1922"/>
      <w:r>
        <w:rPr>
          <w:color w:val="000000"/>
          <w:spacing w:val="0"/>
          <w:w w:val="100"/>
          <w:position w:val="0"/>
        </w:rPr>
        <w:t>8、投资收益</w:t>
      </w:r>
      <w:bookmarkEnd w:id="1920"/>
      <w:bookmarkEnd w:id="1921"/>
      <w:bookmarkEnd w:id="1923"/>
    </w:p>
    <w:p>
      <w:pPr>
        <w:pStyle w:val="Style2"/>
        <w:keepNext w:val="0"/>
        <w:keepLines w:val="0"/>
        <w:widowControl w:val="0"/>
        <w:shd w:val="clear" w:color="auto" w:fill="auto"/>
        <w:bidi w:val="0"/>
        <w:spacing w:before="0" w:after="0" w:line="284" w:lineRule="exact"/>
        <w:ind w:left="0" w:right="0" w:firstLine="56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交易性权益工具投资收益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129,000,111.85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360" w:right="0" w:hanging="360"/>
              <w:jc w:val="left"/>
            </w:pPr>
            <w:r>
              <w:rPr>
                <w:color w:val="000000"/>
                <w:spacing w:val="0"/>
                <w:w w:val="100"/>
                <w:position w:val="0"/>
              </w:rPr>
              <w:t>按权益分担的被投资单位净亏损的 份额</w:t>
            </w:r>
            <w:r>
              <w:rPr>
                <w:rFonts w:ascii="Times New Roman" w:eastAsia="Times New Roman" w:hAnsi="Times New Roman" w:cs="Times New Roman"/>
                <w:color w:val="000000"/>
                <w:spacing w:val="0"/>
                <w:w w:val="100"/>
                <w:position w:val="0"/>
              </w:rPr>
              <w:t>(</w:t>
            </w:r>
            <w:r>
              <w:rPr>
                <w:color w:val="000000"/>
                <w:spacing w:val="0"/>
                <w:w w:val="100"/>
                <w:position w:val="0"/>
              </w:rPr>
              <w:t>附注七</w:t>
            </w: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-23,911,077.65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-17,348,516.45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38,052,691.96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44,363,246.80</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143,141,726.16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27,014,730.35</w:t>
            </w:r>
          </w:p>
        </w:tc>
      </w:tr>
    </w:tbl>
    <w:p>
      <w:pPr>
        <w:pStyle w:val="Style2"/>
        <w:keepNext w:val="0"/>
        <w:keepLines w:val="0"/>
        <w:widowControl w:val="0"/>
        <w:shd w:val="clear" w:color="auto" w:fill="auto"/>
        <w:bidi w:val="0"/>
        <w:spacing w:before="0" w:after="360" w:line="341" w:lineRule="exact"/>
        <w:ind w:left="560" w:right="0" w:firstLine="20"/>
        <w:jc w:val="left"/>
      </w:pPr>
      <w:r>
        <w:rPr>
          <w:color w:val="000000"/>
          <w:spacing w:val="0"/>
          <w:w w:val="100"/>
          <w:position w:val="0"/>
        </w:rPr>
        <w:t>其他说明: 无。</w:t>
      </w:r>
    </w:p>
    <w:p>
      <w:pPr>
        <w:pStyle w:val="Style40"/>
        <w:keepNext/>
        <w:keepLines/>
        <w:widowControl w:val="0"/>
        <w:shd w:val="clear" w:color="auto" w:fill="auto"/>
        <w:tabs>
          <w:tab w:pos="1084" w:val="left"/>
        </w:tabs>
        <w:bidi w:val="0"/>
        <w:spacing w:before="0" w:after="100" w:line="240" w:lineRule="auto"/>
        <w:ind w:left="0" w:right="0" w:firstLine="560"/>
        <w:jc w:val="left"/>
      </w:pPr>
      <w:bookmarkStart w:id="1924" w:name="bookmark1924"/>
      <w:bookmarkStart w:id="1925" w:name="bookmark1925"/>
      <w:bookmarkStart w:id="1926" w:name="bookmark1926"/>
      <w:bookmarkStart w:id="1927" w:name="bookmark1927"/>
      <w:r>
        <w:rPr>
          <w:color w:val="000000"/>
          <w:spacing w:val="0"/>
          <w:w w:val="100"/>
          <w:position w:val="0"/>
        </w:rPr>
        <w:t>6</w:t>
      </w:r>
      <w:bookmarkEnd w:id="1926"/>
      <w:r>
        <w:rPr>
          <w:color w:val="000000"/>
          <w:spacing w:val="0"/>
          <w:w w:val="100"/>
          <w:position w:val="0"/>
        </w:rPr>
        <w:t>9、</w:t>
        <w:tab/>
        <w:t>净敞口套期收益</w:t>
      </w:r>
      <w:bookmarkEnd w:id="1924"/>
      <w:bookmarkEnd w:id="1925"/>
      <w:bookmarkEnd w:id="1927"/>
    </w:p>
    <w:p>
      <w:pPr>
        <w:pStyle w:val="Style2"/>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1084" w:val="left"/>
        </w:tabs>
        <w:bidi w:val="0"/>
        <w:spacing w:before="0" w:after="100" w:line="240" w:lineRule="auto"/>
        <w:ind w:left="0" w:right="0" w:firstLine="560"/>
        <w:jc w:val="left"/>
      </w:pPr>
      <w:bookmarkStart w:id="1928" w:name="bookmark1928"/>
      <w:bookmarkStart w:id="1929" w:name="bookmark1929"/>
      <w:bookmarkStart w:id="1930" w:name="bookmark1930"/>
      <w:bookmarkStart w:id="1931" w:name="bookmark1931"/>
      <w:r>
        <w:rPr>
          <w:color w:val="000000"/>
          <w:spacing w:val="0"/>
          <w:w w:val="100"/>
          <w:position w:val="0"/>
        </w:rPr>
        <w:t>7</w:t>
      </w:r>
      <w:bookmarkEnd w:id="1930"/>
      <w:r>
        <w:rPr>
          <w:color w:val="000000"/>
          <w:spacing w:val="0"/>
          <w:w w:val="100"/>
          <w:position w:val="0"/>
        </w:rPr>
        <w:t>0、</w:t>
        <w:tab/>
        <w:t>公允价值变动收益</w:t>
      </w:r>
      <w:bookmarkEnd w:id="1928"/>
      <w:bookmarkEnd w:id="1929"/>
      <w:bookmarkEnd w:id="1931"/>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2"/>
        <w:gridCol w:w="2750"/>
        <w:gridCol w:w="2765"/>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以公允价值计量且其变动计入当 期损益的金融资产</w:t>
            </w:r>
            <w:r>
              <w:rPr>
                <w:color w:val="000000"/>
                <w:spacing w:val="0"/>
                <w:w w:val="100"/>
                <w:position w:val="0"/>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279,536,701.71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261,728,996.34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11,473,295.60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-4,264,664.38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股票增值权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2,688,149.18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293,698,146.49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257,464,331.96</w:t>
            </w:r>
          </w:p>
        </w:tc>
      </w:tr>
    </w:tbl>
    <w:p>
      <w:pPr>
        <w:widowControl w:val="0"/>
        <w:spacing w:after="319" w:line="1" w:lineRule="exact"/>
      </w:pPr>
    </w:p>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无。</w:t>
      </w:r>
      <w:r>
        <w:br w:type="page"/>
      </w:r>
    </w:p>
    <w:p>
      <w:pPr>
        <w:pStyle w:val="Style40"/>
        <w:keepNext/>
        <w:keepLines/>
        <w:widowControl w:val="0"/>
        <w:shd w:val="clear" w:color="auto" w:fill="auto"/>
        <w:tabs>
          <w:tab w:pos="3098" w:val="left"/>
        </w:tabs>
        <w:bidi w:val="0"/>
        <w:spacing w:before="0" w:after="100" w:line="240" w:lineRule="auto"/>
        <w:ind w:left="0" w:right="0" w:firstLine="560"/>
        <w:jc w:val="left"/>
      </w:pPr>
      <w:bookmarkStart w:id="1932" w:name="bookmark1932"/>
      <w:bookmarkStart w:id="1933" w:name="bookmark1933"/>
      <w:bookmarkStart w:id="1934" w:name="bookmark1934"/>
      <w:bookmarkStart w:id="1935" w:name="bookmark1935"/>
      <w:r>
        <w:rPr>
          <w:color w:val="000000"/>
          <w:spacing w:val="0"/>
          <w:w w:val="100"/>
          <w:position w:val="0"/>
        </w:rPr>
        <w:t>7</w:t>
      </w:r>
      <w:bookmarkEnd w:id="1934"/>
      <w:r>
        <w:rPr>
          <w:color w:val="000000"/>
          <w:spacing w:val="0"/>
          <w:w w:val="100"/>
          <w:position w:val="0"/>
        </w:rPr>
        <w:t>1、信用减值损失转回/</w:t>
        <w:tab/>
        <w:t>（计提）</w:t>
      </w:r>
      <w:bookmarkEnd w:id="1932"/>
      <w:bookmarkEnd w:id="1933"/>
      <w:bookmarkEnd w:id="1935"/>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应收账款坏账转回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3,040,100.31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708,877.68</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应收票据坏账转回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492,896.10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(888,116.77)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其他应收款坏账转回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126,270.46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(10,458.55)</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3,659,266.87</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(189,697.64)</w:t>
            </w:r>
          </w:p>
        </w:tc>
      </w:tr>
    </w:tbl>
    <w:p>
      <w:pPr>
        <w:widowControl w:val="0"/>
        <w:spacing w:after="239" w:line="1" w:lineRule="exact"/>
      </w:pPr>
    </w:p>
    <w:p>
      <w:pPr>
        <w:pStyle w:val="Style2"/>
        <w:keepNext w:val="0"/>
        <w:keepLines w:val="0"/>
        <w:widowControl w:val="0"/>
        <w:shd w:val="clear" w:color="auto" w:fill="auto"/>
        <w:bidi w:val="0"/>
        <w:spacing w:before="0" w:after="340" w:line="269" w:lineRule="exact"/>
        <w:ind w:left="560" w:right="0" w:firstLine="20"/>
        <w:jc w:val="left"/>
      </w:pPr>
      <w:r>
        <w:rPr>
          <w:color w:val="000000"/>
          <w:spacing w:val="0"/>
          <w:w w:val="100"/>
          <w:position w:val="0"/>
        </w:rPr>
        <w:t>其他说明: 无。</w:t>
      </w:r>
    </w:p>
    <w:p>
      <w:pPr>
        <w:pStyle w:val="Style40"/>
        <w:keepNext/>
        <w:keepLines/>
        <w:widowControl w:val="0"/>
        <w:shd w:val="clear" w:color="auto" w:fill="auto"/>
        <w:bidi w:val="0"/>
        <w:spacing w:before="0" w:after="100" w:line="240" w:lineRule="auto"/>
        <w:ind w:left="0" w:right="0" w:firstLine="560"/>
        <w:jc w:val="left"/>
      </w:pPr>
      <w:bookmarkStart w:id="1936" w:name="bookmark1936"/>
      <w:bookmarkStart w:id="1937" w:name="bookmark1937"/>
      <w:bookmarkStart w:id="1938" w:name="bookmark1938"/>
      <w:bookmarkStart w:id="1939" w:name="bookmark1939"/>
      <w:r>
        <w:rPr>
          <w:color w:val="000000"/>
          <w:spacing w:val="0"/>
          <w:w w:val="100"/>
          <w:position w:val="0"/>
        </w:rPr>
        <w:t>7</w:t>
      </w:r>
      <w:bookmarkEnd w:id="1938"/>
      <w:r>
        <w:rPr>
          <w:color w:val="000000"/>
          <w:spacing w:val="0"/>
          <w:w w:val="100"/>
          <w:position w:val="0"/>
        </w:rPr>
        <w:t>2、资产减值损失</w:t>
      </w:r>
      <w:bookmarkEnd w:id="1936"/>
      <w:bookmarkEnd w:id="1937"/>
      <w:bookmarkEnd w:id="1939"/>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2"/>
        <w:gridCol w:w="2506"/>
        <w:gridCol w:w="3010"/>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一、存货跌价损失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2,668,258.06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6,016,890.27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二、合同资产减值损失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192,072.45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10,969,154.22</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2,860,330.51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16,986,044.49</w:t>
            </w:r>
          </w:p>
        </w:tc>
      </w:tr>
    </w:tbl>
    <w:p>
      <w:pPr>
        <w:widowControl w:val="0"/>
        <w:spacing w:after="239" w:line="1" w:lineRule="exact"/>
      </w:pPr>
    </w:p>
    <w:p>
      <w:pPr>
        <w:pStyle w:val="Style2"/>
        <w:keepNext w:val="0"/>
        <w:keepLines w:val="0"/>
        <w:widowControl w:val="0"/>
        <w:shd w:val="clear" w:color="auto" w:fill="auto"/>
        <w:bidi w:val="0"/>
        <w:spacing w:before="0" w:after="600" w:line="341" w:lineRule="exact"/>
        <w:ind w:left="560" w:right="0" w:firstLine="20"/>
        <w:jc w:val="left"/>
      </w:pPr>
      <w:r>
        <w:rPr>
          <w:color w:val="000000"/>
          <w:spacing w:val="0"/>
          <w:w w:val="100"/>
          <w:position w:val="0"/>
        </w:rPr>
        <w:t>其他说明： 无。</w:t>
      </w:r>
    </w:p>
    <w:p>
      <w:pPr>
        <w:pStyle w:val="Style40"/>
        <w:keepNext/>
        <w:keepLines/>
        <w:widowControl w:val="0"/>
        <w:shd w:val="clear" w:color="auto" w:fill="auto"/>
        <w:bidi w:val="0"/>
        <w:spacing w:before="0" w:after="100" w:line="240" w:lineRule="auto"/>
        <w:ind w:left="0" w:right="0" w:firstLine="560"/>
        <w:jc w:val="both"/>
      </w:pPr>
      <w:bookmarkStart w:id="1940" w:name="bookmark1940"/>
      <w:bookmarkStart w:id="1941" w:name="bookmark1941"/>
      <w:bookmarkStart w:id="1942" w:name="bookmark1942"/>
      <w:bookmarkStart w:id="1943" w:name="bookmark1943"/>
      <w:r>
        <w:rPr>
          <w:color w:val="000000"/>
          <w:spacing w:val="0"/>
          <w:w w:val="100"/>
          <w:position w:val="0"/>
        </w:rPr>
        <w:t>7</w:t>
      </w:r>
      <w:bookmarkEnd w:id="1942"/>
      <w:r>
        <w:rPr>
          <w:color w:val="000000"/>
          <w:spacing w:val="0"/>
          <w:w w:val="100"/>
          <w:position w:val="0"/>
        </w:rPr>
        <w:t>3、资产处置收益</w:t>
      </w:r>
      <w:bookmarkEnd w:id="1940"/>
      <w:bookmarkEnd w:id="1941"/>
      <w:bookmarkEnd w:id="1943"/>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28"/>
        <w:gridCol w:w="2947"/>
        <w:gridCol w:w="2962"/>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固定资产处置收益</w:t>
            </w:r>
            <w:r>
              <w:rPr>
                <w:rFonts w:ascii="Times New Roman" w:eastAsia="Times New Roman" w:hAnsi="Times New Roman" w:cs="Times New Roman"/>
                <w:color w:val="000000"/>
                <w:spacing w:val="0"/>
                <w:w w:val="100"/>
                <w:position w:val="0"/>
              </w:rPr>
              <w:t>/（</w:t>
            </w:r>
            <w:r>
              <w:rPr>
                <w:color w:val="000000"/>
                <w:spacing w:val="0"/>
                <w:w w:val="100"/>
                <w:position w:val="0"/>
              </w:rPr>
              <w:t>损失</w:t>
            </w: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129,648.15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(42,372.67)</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129,648.15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(42,372.67)</w:t>
            </w:r>
          </w:p>
        </w:tc>
      </w:tr>
    </w:tbl>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年度及</w:t>
      </w:r>
      <w:r>
        <w:rPr>
          <w:rFonts w:ascii="Times New Roman" w:eastAsia="Times New Roman" w:hAnsi="Times New Roman" w:cs="Times New Roman"/>
          <w:color w:val="000000"/>
          <w:spacing w:val="0"/>
          <w:w w:val="100"/>
          <w:position w:val="0"/>
        </w:rPr>
        <w:t>2020</w:t>
      </w:r>
      <w:r>
        <w:rPr>
          <w:color w:val="000000"/>
          <w:spacing w:val="0"/>
          <w:w w:val="100"/>
          <w:position w:val="0"/>
        </w:rPr>
        <w:t>年度，资产处置收益</w:t>
      </w:r>
      <w:r>
        <w:rPr>
          <w:rFonts w:ascii="Times New Roman" w:eastAsia="Times New Roman" w:hAnsi="Times New Roman" w:cs="Times New Roman"/>
          <w:color w:val="000000"/>
          <w:spacing w:val="0"/>
          <w:w w:val="100"/>
          <w:position w:val="0"/>
        </w:rPr>
        <w:t>/（</w:t>
      </w:r>
      <w:r>
        <w:rPr>
          <w:color w:val="000000"/>
          <w:spacing w:val="0"/>
          <w:w w:val="100"/>
          <w:position w:val="0"/>
        </w:rPr>
        <w:t>损失</w:t>
      </w:r>
      <w:r>
        <w:rPr>
          <w:rFonts w:ascii="Times New Roman" w:eastAsia="Times New Roman" w:hAnsi="Times New Roman" w:cs="Times New Roman"/>
          <w:color w:val="000000"/>
          <w:spacing w:val="0"/>
          <w:w w:val="100"/>
          <w:position w:val="0"/>
        </w:rPr>
        <w:t>）</w:t>
      </w:r>
      <w:r>
        <w:rPr>
          <w:color w:val="000000"/>
          <w:spacing w:val="0"/>
          <w:w w:val="100"/>
          <w:position w:val="0"/>
        </w:rPr>
        <w:t>均已计入非经常性损益。</w:t>
      </w:r>
    </w:p>
    <w:p>
      <w:pPr>
        <w:widowControl w:val="0"/>
        <w:spacing w:after="339" w:line="1" w:lineRule="exact"/>
      </w:pPr>
    </w:p>
    <w:p>
      <w:pPr>
        <w:pStyle w:val="Style40"/>
        <w:keepNext/>
        <w:keepLines/>
        <w:widowControl w:val="0"/>
        <w:shd w:val="clear" w:color="auto" w:fill="auto"/>
        <w:bidi w:val="0"/>
        <w:spacing w:before="0" w:after="100" w:line="240" w:lineRule="auto"/>
        <w:ind w:left="0" w:right="0" w:firstLine="560"/>
        <w:jc w:val="both"/>
      </w:pPr>
      <w:bookmarkStart w:id="1944" w:name="bookmark1944"/>
      <w:bookmarkStart w:id="1945" w:name="bookmark1945"/>
      <w:bookmarkStart w:id="1946" w:name="bookmark1946"/>
      <w:bookmarkStart w:id="1947" w:name="bookmark1947"/>
      <w:r>
        <w:rPr>
          <w:color w:val="000000"/>
          <w:spacing w:val="0"/>
          <w:w w:val="100"/>
          <w:position w:val="0"/>
        </w:rPr>
        <w:t>7</w:t>
      </w:r>
      <w:bookmarkEnd w:id="1946"/>
      <w:r>
        <w:rPr>
          <w:color w:val="000000"/>
          <w:spacing w:val="0"/>
          <w:w w:val="100"/>
          <w:position w:val="0"/>
        </w:rPr>
        <w:t>4、营业外收入</w:t>
      </w:r>
      <w:bookmarkEnd w:id="1944"/>
      <w:bookmarkEnd w:id="1945"/>
      <w:bookmarkEnd w:id="1947"/>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营业外收入情况</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64"/>
        <w:gridCol w:w="2251"/>
        <w:gridCol w:w="2256"/>
        <w:gridCol w:w="2266"/>
      </w:tblGrid>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保险赔偿款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166,105.36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18,525.00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166,105.36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罚金及理赔款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62,538.46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48,980.70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62,538.46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117,812.69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27,927.58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117,812.69</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346,456.51</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95,433.28</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346,456.51</w:t>
            </w:r>
          </w:p>
        </w:tc>
      </w:tr>
    </w:tbl>
    <w:p>
      <w:pPr>
        <w:widowControl w:val="0"/>
        <w:spacing w:after="239" w:line="1" w:lineRule="exact"/>
      </w:pPr>
    </w:p>
    <w:p>
      <w:pPr>
        <w:pStyle w:val="Style2"/>
        <w:keepNext w:val="0"/>
        <w:keepLines w:val="0"/>
        <w:widowControl w:val="0"/>
        <w:shd w:val="clear" w:color="auto" w:fill="auto"/>
        <w:bidi w:val="0"/>
        <w:spacing w:before="0" w:after="100" w:line="269" w:lineRule="exact"/>
        <w:ind w:left="560" w:right="0" w:firstLine="20"/>
        <w:jc w:val="left"/>
      </w:pPr>
      <w:r>
        <w:rPr>
          <w:color w:val="000000"/>
          <w:spacing w:val="0"/>
          <w:w w:val="100"/>
          <w:position w:val="0"/>
        </w:rPr>
        <w:t>计入当期损益的政府补助 口适用</w:t>
      </w:r>
      <w:r>
        <w:rPr>
          <w:color w:val="000000"/>
          <w:spacing w:val="0"/>
          <w:w w:val="100"/>
          <w:position w:val="0"/>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180" w:line="240" w:lineRule="auto"/>
        <w:ind w:left="58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58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580" w:right="0" w:firstLine="0"/>
        <w:jc w:val="left"/>
      </w:pPr>
      <w:bookmarkStart w:id="1948" w:name="bookmark1948"/>
      <w:bookmarkStart w:id="1949" w:name="bookmark1949"/>
      <w:bookmarkStart w:id="1950" w:name="bookmark1950"/>
      <w:bookmarkStart w:id="1951" w:name="bookmark1951"/>
      <w:r>
        <w:rPr>
          <w:color w:val="000000"/>
          <w:spacing w:val="0"/>
          <w:w w:val="100"/>
          <w:position w:val="0"/>
        </w:rPr>
        <w:t>7</w:t>
      </w:r>
      <w:bookmarkEnd w:id="1950"/>
      <w:r>
        <w:rPr>
          <w:color w:val="000000"/>
          <w:spacing w:val="0"/>
          <w:w w:val="100"/>
          <w:position w:val="0"/>
        </w:rPr>
        <w:t>5、营业外支出</w:t>
      </w:r>
      <w:bookmarkEnd w:id="1948"/>
      <w:bookmarkEnd w:id="1949"/>
      <w:bookmarkEnd w:id="1951"/>
    </w:p>
    <w:p>
      <w:pPr>
        <w:pStyle w:val="Style2"/>
        <w:keepNext w:val="0"/>
        <w:keepLines w:val="0"/>
        <w:widowControl w:val="0"/>
        <w:shd w:val="clear" w:color="auto" w:fill="auto"/>
        <w:bidi w:val="0"/>
        <w:spacing w:before="0" w:after="0" w:line="240" w:lineRule="auto"/>
        <w:ind w:left="580" w:right="0" w:firstLine="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82"/>
        <w:gridCol w:w="2318"/>
        <w:gridCol w:w="2270"/>
        <w:gridCol w:w="2266"/>
      </w:tblGrid>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808,403.50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808,403.50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疫情防护用品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147,090.00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774,887.29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1,041.39</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809,444.89</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2,221,977.29</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809,444.89</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58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40" w:line="240" w:lineRule="auto"/>
        <w:ind w:left="58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年度及</w:t>
      </w:r>
      <w:r>
        <w:rPr>
          <w:rFonts w:ascii="Times New Roman" w:eastAsia="Times New Roman" w:hAnsi="Times New Roman" w:cs="Times New Roman"/>
          <w:color w:val="000000"/>
          <w:spacing w:val="0"/>
          <w:w w:val="100"/>
          <w:position w:val="0"/>
        </w:rPr>
        <w:t>2020</w:t>
      </w:r>
      <w:r>
        <w:rPr>
          <w:color w:val="000000"/>
          <w:spacing w:val="0"/>
          <w:w w:val="100"/>
          <w:position w:val="0"/>
        </w:rPr>
        <w:t>年度，营业外支出均已计入非经常性损益。</w:t>
      </w:r>
    </w:p>
    <w:p>
      <w:pPr>
        <w:pStyle w:val="Style2"/>
        <w:keepNext w:val="0"/>
        <w:keepLines w:val="0"/>
        <w:widowControl w:val="0"/>
        <w:shd w:val="clear" w:color="auto" w:fill="auto"/>
        <w:bidi w:val="0"/>
        <w:spacing w:before="0" w:after="0" w:line="338" w:lineRule="exact"/>
        <w:ind w:left="580" w:right="0" w:firstLine="0"/>
        <w:jc w:val="left"/>
      </w:pPr>
      <w:bookmarkStart w:id="1952" w:name="bookmark1952"/>
      <w:r>
        <w:rPr>
          <w:b/>
          <w:bCs/>
          <w:color w:val="000000"/>
          <w:spacing w:val="0"/>
          <w:w w:val="100"/>
          <w:position w:val="0"/>
        </w:rPr>
        <w:t>7</w:t>
      </w:r>
      <w:bookmarkEnd w:id="1952"/>
      <w:r>
        <w:rPr>
          <w:b/>
          <w:bCs/>
          <w:color w:val="000000"/>
          <w:spacing w:val="0"/>
          <w:w w:val="100"/>
          <w:position w:val="0"/>
        </w:rPr>
        <w:t xml:space="preserve">6、所得税费用 </w:t>
      </w:r>
      <w:r>
        <w:rPr>
          <w:b/>
          <w:bCs/>
          <w:color w:val="000000"/>
          <w:spacing w:val="0"/>
          <w:w w:val="100"/>
          <w:position w:val="0"/>
        </w:rPr>
        <w:t>(1).</w:t>
      </w:r>
      <w:r>
        <w:rPr>
          <w:b/>
          <w:bCs/>
          <w:color w:val="000000"/>
          <w:spacing w:val="0"/>
          <w:w w:val="100"/>
          <w:position w:val="0"/>
        </w:rPr>
        <w:t xml:space="preserve">所得税费用表 </w:t>
      </w: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39"/>
        <w:gridCol w:w="2851"/>
        <w:gridCol w:w="2846"/>
      </w:tblGrid>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74,687,830.44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14,060,306.82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46,857,456.64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6,329,976.78</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121,545,287.08</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20,390,283.60</w:t>
            </w:r>
          </w:p>
        </w:tc>
      </w:tr>
    </w:tbl>
    <w:p>
      <w:pPr>
        <w:widowControl w:val="0"/>
        <w:spacing w:after="339" w:line="1" w:lineRule="exact"/>
      </w:pPr>
    </w:p>
    <w:p>
      <w:pPr>
        <w:pStyle w:val="Style40"/>
        <w:keepNext/>
        <w:keepLines/>
        <w:widowControl w:val="0"/>
        <w:shd w:val="clear" w:color="auto" w:fill="auto"/>
        <w:bidi w:val="0"/>
        <w:spacing w:before="0" w:after="100" w:line="240" w:lineRule="auto"/>
        <w:ind w:left="0" w:right="0" w:firstLine="580"/>
        <w:jc w:val="left"/>
      </w:pPr>
      <w:bookmarkStart w:id="1953" w:name="bookmark1953"/>
      <w:bookmarkStart w:id="1954" w:name="bookmark1954"/>
      <w:bookmarkStart w:id="1955" w:name="bookmark1955"/>
      <w:r>
        <w:rPr>
          <w:color w:val="000000"/>
          <w:spacing w:val="0"/>
          <w:w w:val="100"/>
          <w:position w:val="0"/>
        </w:rPr>
        <w:t>(2).</w:t>
      </w:r>
      <w:r>
        <w:rPr>
          <w:color w:val="000000"/>
          <w:spacing w:val="0"/>
          <w:w w:val="100"/>
          <w:position w:val="0"/>
        </w:rPr>
        <w:t>会计利润与所得税费用调整过程</w:t>
      </w:r>
      <w:bookmarkEnd w:id="1953"/>
      <w:bookmarkEnd w:id="1954"/>
      <w:bookmarkEnd w:id="1955"/>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277"/>
        <w:gridCol w:w="4560"/>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1,132,815,086.40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283,203,771.60</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(647,764.82)</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优惠税率的影响</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(115,430,692.25)</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44,468,466.79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安置残疾人员所支付的工资加计扣除</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(51,639.01)</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研发加计扣除</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(77,613,385.91)</w:t>
            </w: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使用前期未确认递延所得税资产的暂时性差 异</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(9,750,473.40)</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(4,652,483.46)</w:t>
            </w:r>
          </w:p>
        </w:tc>
      </w:tr>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2,019,487.54</w:t>
            </w: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121,545,287.08</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40"/>
        <w:keepNext/>
        <w:keepLines/>
        <w:widowControl w:val="0"/>
        <w:shd w:val="clear" w:color="auto" w:fill="auto"/>
        <w:tabs>
          <w:tab w:pos="1079" w:val="left"/>
        </w:tabs>
        <w:bidi w:val="0"/>
        <w:spacing w:before="0" w:after="100" w:line="240" w:lineRule="auto"/>
        <w:ind w:left="0" w:right="0" w:firstLine="580"/>
        <w:jc w:val="left"/>
      </w:pPr>
      <w:bookmarkStart w:id="1956" w:name="bookmark1956"/>
      <w:bookmarkStart w:id="1957" w:name="bookmark1957"/>
      <w:bookmarkStart w:id="1958" w:name="bookmark1958"/>
      <w:bookmarkStart w:id="1959" w:name="bookmark1959"/>
      <w:r>
        <w:rPr>
          <w:color w:val="000000"/>
          <w:spacing w:val="0"/>
          <w:w w:val="100"/>
          <w:position w:val="0"/>
        </w:rPr>
        <w:t>7</w:t>
      </w:r>
      <w:bookmarkEnd w:id="1958"/>
      <w:r>
        <w:rPr>
          <w:color w:val="000000"/>
          <w:spacing w:val="0"/>
          <w:w w:val="100"/>
          <w:position w:val="0"/>
        </w:rPr>
        <w:t>7、</w:t>
        <w:tab/>
        <w:t>其他综合收益</w:t>
      </w:r>
      <w:bookmarkEnd w:id="1956"/>
      <w:bookmarkEnd w:id="1957"/>
      <w:bookmarkEnd w:id="1959"/>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详见本节附注七、</w:t>
      </w:r>
      <w:r>
        <w:rPr>
          <w:color w:val="000000"/>
          <w:spacing w:val="0"/>
          <w:w w:val="100"/>
          <w:position w:val="0"/>
        </w:rPr>
        <w:t>57</w:t>
      </w:r>
    </w:p>
    <w:p>
      <w:pPr>
        <w:pStyle w:val="Style40"/>
        <w:keepNext/>
        <w:keepLines/>
        <w:widowControl w:val="0"/>
        <w:shd w:val="clear" w:color="auto" w:fill="auto"/>
        <w:tabs>
          <w:tab w:pos="1079" w:val="left"/>
        </w:tabs>
        <w:bidi w:val="0"/>
        <w:spacing w:before="0" w:after="100" w:line="240" w:lineRule="auto"/>
        <w:ind w:left="0" w:right="0" w:firstLine="580"/>
        <w:jc w:val="left"/>
      </w:pPr>
      <w:bookmarkStart w:id="1960" w:name="bookmark1960"/>
      <w:bookmarkStart w:id="1961" w:name="bookmark1961"/>
      <w:bookmarkStart w:id="1962" w:name="bookmark1962"/>
      <w:bookmarkStart w:id="1963" w:name="bookmark1963"/>
      <w:r>
        <w:rPr>
          <w:color w:val="000000"/>
          <w:spacing w:val="0"/>
          <w:w w:val="100"/>
          <w:position w:val="0"/>
        </w:rPr>
        <w:t>7</w:t>
      </w:r>
      <w:bookmarkEnd w:id="1962"/>
      <w:r>
        <w:rPr>
          <w:color w:val="000000"/>
          <w:spacing w:val="0"/>
          <w:w w:val="100"/>
          <w:position w:val="0"/>
        </w:rPr>
        <w:t>8、</w:t>
        <w:tab/>
        <w:t>现金流量表项目</w:t>
      </w:r>
      <w:bookmarkEnd w:id="1960"/>
      <w:bookmarkEnd w:id="1961"/>
      <w:bookmarkEnd w:id="1963"/>
    </w:p>
    <w:p>
      <w:pPr>
        <w:pStyle w:val="Style40"/>
        <w:keepNext/>
        <w:keepLines/>
        <w:widowControl w:val="0"/>
        <w:shd w:val="clear" w:color="auto" w:fill="auto"/>
        <w:bidi w:val="0"/>
        <w:spacing w:before="0" w:after="100" w:line="240" w:lineRule="auto"/>
        <w:ind w:left="0" w:right="0" w:firstLine="580"/>
        <w:jc w:val="left"/>
      </w:pPr>
      <w:bookmarkStart w:id="1960" w:name="bookmark1960"/>
      <w:bookmarkStart w:id="1961" w:name="bookmark1961"/>
      <w:bookmarkStart w:id="1964" w:name="bookmark1964"/>
      <w:r>
        <w:rPr>
          <w:color w:val="000000"/>
          <w:spacing w:val="0"/>
          <w:w w:val="100"/>
          <w:position w:val="0"/>
        </w:rPr>
        <w:t>(1).</w:t>
      </w:r>
      <w:r>
        <w:rPr>
          <w:color w:val="000000"/>
          <w:spacing w:val="0"/>
          <w:w w:val="100"/>
          <w:position w:val="0"/>
        </w:rPr>
        <w:t>收到的其他与经营活动有关的现金</w:t>
      </w:r>
      <w:bookmarkEnd w:id="1960"/>
      <w:bookmarkEnd w:id="1961"/>
      <w:bookmarkEnd w:id="1964"/>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55"/>
        <w:gridCol w:w="2755"/>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374,821,962.57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435,488,676.62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收到的预缴所得税退回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41,741,320.73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收到的利息收入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28,662,860.43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9,719,568.07</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收回保函及信用证保证金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34,607,758.67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14,321,706.36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152,339.19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3,741,975.91</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479,986,241.59</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463,271,926.96</w:t>
            </w:r>
          </w:p>
        </w:tc>
      </w:tr>
    </w:tbl>
    <w:p>
      <w:pPr>
        <w:pStyle w:val="Style2"/>
        <w:keepNext w:val="0"/>
        <w:keepLines w:val="0"/>
        <w:widowControl w:val="0"/>
        <w:shd w:val="clear" w:color="auto" w:fill="auto"/>
        <w:bidi w:val="0"/>
        <w:spacing w:before="0" w:after="360" w:line="326" w:lineRule="exact"/>
        <w:ind w:left="580" w:right="0" w:firstLine="0"/>
        <w:jc w:val="left"/>
      </w:pPr>
      <w:r>
        <w:rPr>
          <w:color w:val="000000"/>
          <w:spacing w:val="0"/>
          <w:w w:val="100"/>
          <w:position w:val="0"/>
        </w:rPr>
        <w:t>收到的其他与经营活动有关的现金说明: 无。</w:t>
      </w:r>
    </w:p>
    <w:p>
      <w:pPr>
        <w:pStyle w:val="Style40"/>
        <w:keepNext/>
        <w:keepLines/>
        <w:widowControl w:val="0"/>
        <w:shd w:val="clear" w:color="auto" w:fill="auto"/>
        <w:bidi w:val="0"/>
        <w:spacing w:before="0" w:after="100" w:line="240" w:lineRule="auto"/>
        <w:ind w:left="0" w:right="0" w:firstLine="580"/>
        <w:jc w:val="left"/>
      </w:pPr>
      <w:bookmarkStart w:id="1965" w:name="bookmark1965"/>
      <w:bookmarkStart w:id="1966" w:name="bookmark1966"/>
      <w:bookmarkStart w:id="1967" w:name="bookmark1967"/>
      <w:r>
        <w:rPr>
          <w:color w:val="000000"/>
          <w:spacing w:val="0"/>
          <w:w w:val="100"/>
          <w:position w:val="0"/>
        </w:rPr>
        <w:t>(2).</w:t>
      </w:r>
      <w:r>
        <w:rPr>
          <w:color w:val="000000"/>
          <w:spacing w:val="0"/>
          <w:w w:val="100"/>
          <w:position w:val="0"/>
        </w:rPr>
        <w:t>支付的其他与经营活动有关的现金</w:t>
      </w:r>
      <w:bookmarkEnd w:id="1965"/>
      <w:bookmarkEnd w:id="1966"/>
      <w:bookmarkEnd w:id="1967"/>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6"/>
        <w:gridCol w:w="2736"/>
        <w:gridCol w:w="2774"/>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支付保函及信用证保证金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50,270,825.84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16,397,478.91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交通差旅费用支出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18,097,191.44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15,128,210.36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13,775,784.43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12,301,168.66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专利费支出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9,638,813.48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8,707,078.17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办公室租赁费支出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3,319,156.07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7,245,283.79</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财务费用手续费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2,438,954.05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3,259,686.59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下拨的政府补助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12,872,000.00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3,513,755.83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5,378,568.25</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101,430,481.14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81,289,474.73</w:t>
            </w:r>
          </w:p>
        </w:tc>
      </w:tr>
    </w:tbl>
    <w:p>
      <w:pPr>
        <w:pStyle w:val="Style2"/>
        <w:keepNext w:val="0"/>
        <w:keepLines w:val="0"/>
        <w:widowControl w:val="0"/>
        <w:shd w:val="clear" w:color="auto" w:fill="auto"/>
        <w:bidi w:val="0"/>
        <w:spacing w:before="0" w:after="460" w:line="326" w:lineRule="exact"/>
        <w:ind w:left="580" w:right="0" w:firstLine="0"/>
        <w:jc w:val="left"/>
      </w:pPr>
      <w:r>
        <w:rPr>
          <w:color w:val="000000"/>
          <w:spacing w:val="0"/>
          <w:w w:val="100"/>
          <w:position w:val="0"/>
        </w:rPr>
        <w:t>支付的其他与经营活动有关的现金说明: 无。</w:t>
      </w:r>
    </w:p>
    <w:p>
      <w:pPr>
        <w:pStyle w:val="Style40"/>
        <w:keepNext/>
        <w:keepLines/>
        <w:widowControl w:val="0"/>
        <w:numPr>
          <w:ilvl w:val="0"/>
          <w:numId w:val="161"/>
        </w:numPr>
        <w:shd w:val="clear" w:color="auto" w:fill="auto"/>
        <w:bidi w:val="0"/>
        <w:spacing w:before="0" w:after="100" w:line="240" w:lineRule="auto"/>
        <w:ind w:left="0" w:right="0" w:firstLine="580"/>
        <w:jc w:val="left"/>
      </w:pPr>
      <w:bookmarkStart w:id="1968" w:name="bookmark1968"/>
      <w:bookmarkStart w:id="1969" w:name="bookmark1969"/>
      <w:bookmarkStart w:id="1970" w:name="bookmark1970"/>
      <w:bookmarkStart w:id="1971" w:name="bookmark1971"/>
      <w:bookmarkEnd w:id="1970"/>
      <w:r>
        <w:rPr>
          <w:color w:val="000000"/>
          <w:spacing w:val="0"/>
          <w:w w:val="100"/>
          <w:position w:val="0"/>
        </w:rPr>
        <w:t>.</w:t>
      </w:r>
      <w:r>
        <w:rPr>
          <w:color w:val="000000"/>
          <w:spacing w:val="0"/>
          <w:w w:val="100"/>
          <w:position w:val="0"/>
        </w:rPr>
        <w:t>收到的其他与投资活动有关的现金</w:t>
      </w:r>
      <w:bookmarkEnd w:id="1968"/>
      <w:bookmarkEnd w:id="1969"/>
      <w:bookmarkEnd w:id="1971"/>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540" w:right="0" w:hanging="540"/>
              <w:jc w:val="left"/>
            </w:pPr>
            <w:r>
              <w:rPr>
                <w:color w:val="000000"/>
                <w:spacing w:val="0"/>
                <w:w w:val="100"/>
                <w:position w:val="0"/>
              </w:rPr>
              <w:t>收回土地使用权出让竞买 及合同履约保证金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28,728,000.00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12,070,000.00</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28,728,000.00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12,070,000.00</w:t>
            </w:r>
          </w:p>
        </w:tc>
      </w:tr>
    </w:tbl>
    <w:p>
      <w:pPr>
        <w:pStyle w:val="Style2"/>
        <w:keepNext w:val="0"/>
        <w:keepLines w:val="0"/>
        <w:widowControl w:val="0"/>
        <w:shd w:val="clear" w:color="auto" w:fill="auto"/>
        <w:bidi w:val="0"/>
        <w:spacing w:before="0" w:after="360" w:line="326" w:lineRule="exact"/>
        <w:ind w:left="580" w:right="0" w:firstLine="0"/>
        <w:jc w:val="left"/>
      </w:pPr>
      <w:r>
        <w:rPr>
          <w:color w:val="000000"/>
          <w:spacing w:val="0"/>
          <w:w w:val="100"/>
          <w:position w:val="0"/>
        </w:rPr>
        <w:t>收到的其他与投资活动有关的现金说明: 无。</w:t>
      </w:r>
    </w:p>
    <w:p>
      <w:pPr>
        <w:pStyle w:val="Style40"/>
        <w:keepNext/>
        <w:keepLines/>
        <w:widowControl w:val="0"/>
        <w:numPr>
          <w:ilvl w:val="0"/>
          <w:numId w:val="161"/>
        </w:numPr>
        <w:shd w:val="clear" w:color="auto" w:fill="auto"/>
        <w:bidi w:val="0"/>
        <w:spacing w:before="0" w:after="100" w:line="240" w:lineRule="auto"/>
        <w:ind w:left="0" w:right="0" w:firstLine="580"/>
        <w:jc w:val="left"/>
      </w:pPr>
      <w:bookmarkStart w:id="1972" w:name="bookmark1972"/>
      <w:bookmarkStart w:id="1973" w:name="bookmark1973"/>
      <w:bookmarkStart w:id="1974" w:name="bookmark1974"/>
      <w:bookmarkStart w:id="1975" w:name="bookmark1975"/>
      <w:bookmarkEnd w:id="1974"/>
      <w:r>
        <w:rPr>
          <w:color w:val="000000"/>
          <w:spacing w:val="0"/>
          <w:w w:val="100"/>
          <w:position w:val="0"/>
        </w:rPr>
        <w:t>.支付的其他与投资活动有关的现金</w:t>
      </w:r>
      <w:bookmarkEnd w:id="1972"/>
      <w:bookmarkEnd w:id="1973"/>
      <w:bookmarkEnd w:id="1975"/>
    </w:p>
    <w:p>
      <w:pPr>
        <w:pStyle w:val="Style2"/>
        <w:keepNext w:val="0"/>
        <w:keepLines w:val="0"/>
        <w:widowControl w:val="0"/>
        <w:shd w:val="clear" w:color="auto" w:fill="auto"/>
        <w:bidi w:val="0"/>
        <w:spacing w:before="0" w:after="100" w:line="240" w:lineRule="auto"/>
        <w:ind w:left="0" w:right="0" w:firstLine="580"/>
        <w:jc w:val="both"/>
      </w:pPr>
      <w:r>
        <w:rPr>
          <w:color w:val="000000"/>
          <w:spacing w:val="0"/>
          <w:w w:val="100"/>
          <w:position w:val="0"/>
        </w:rPr>
        <w:t>J</w:t>
      </w:r>
      <w:r>
        <w:rPr>
          <w:color w:val="000000"/>
          <w:spacing w:val="0"/>
          <w:w w:val="100"/>
          <w:position w:val="0"/>
        </w:rPr>
        <w:t>适用口不适用</w:t>
      </w:r>
      <w:r>
        <w:br w:type="page"/>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关联方借款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13,787,464.00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13,787,464.00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支付的其他与投资活动有关的现金说明: 无。</w:t>
      </w:r>
    </w:p>
    <w:p>
      <w:pPr>
        <w:widowControl w:val="0"/>
        <w:spacing w:after="319" w:line="1" w:lineRule="exact"/>
      </w:pPr>
    </w:p>
    <w:p>
      <w:pPr>
        <w:pStyle w:val="Style40"/>
        <w:keepNext/>
        <w:keepLines/>
        <w:widowControl w:val="0"/>
        <w:numPr>
          <w:ilvl w:val="0"/>
          <w:numId w:val="161"/>
        </w:numPr>
        <w:shd w:val="clear" w:color="auto" w:fill="auto"/>
        <w:bidi w:val="0"/>
        <w:spacing w:before="0" w:after="100" w:line="240" w:lineRule="auto"/>
        <w:ind w:left="0" w:right="0" w:firstLine="560"/>
        <w:jc w:val="left"/>
      </w:pPr>
      <w:bookmarkStart w:id="1976" w:name="bookmark1976"/>
      <w:bookmarkStart w:id="1977" w:name="bookmark1977"/>
      <w:bookmarkStart w:id="1978" w:name="bookmark1978"/>
      <w:bookmarkStart w:id="1979" w:name="bookmark1979"/>
      <w:bookmarkEnd w:id="1978"/>
      <w:r>
        <w:rPr>
          <w:color w:val="000000"/>
          <w:spacing w:val="0"/>
          <w:w w:val="100"/>
          <w:position w:val="0"/>
        </w:rPr>
        <w:t>.</w:t>
      </w:r>
      <w:r>
        <w:rPr>
          <w:color w:val="000000"/>
          <w:spacing w:val="0"/>
          <w:w w:val="100"/>
          <w:position w:val="0"/>
        </w:rPr>
        <w:t>收到的其他与筹资活动有关的现金</w:t>
      </w:r>
      <w:bookmarkEnd w:id="1976"/>
      <w:bookmarkEnd w:id="1977"/>
      <w:bookmarkEnd w:id="1979"/>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无锡正海缘宇合伙人出资款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1,100,000.00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收到的其他与筹资活动有关的现金说明: 无。</w:t>
      </w:r>
    </w:p>
    <w:p>
      <w:pPr>
        <w:widowControl w:val="0"/>
        <w:spacing w:after="319" w:line="1" w:lineRule="exact"/>
      </w:pPr>
    </w:p>
    <w:p>
      <w:pPr>
        <w:pStyle w:val="Style40"/>
        <w:keepNext/>
        <w:keepLines/>
        <w:widowControl w:val="0"/>
        <w:numPr>
          <w:ilvl w:val="0"/>
          <w:numId w:val="161"/>
        </w:numPr>
        <w:shd w:val="clear" w:color="auto" w:fill="auto"/>
        <w:bidi w:val="0"/>
        <w:spacing w:before="0" w:after="100" w:line="240" w:lineRule="auto"/>
        <w:ind w:left="0" w:right="0" w:firstLine="560"/>
        <w:jc w:val="left"/>
      </w:pPr>
      <w:bookmarkStart w:id="1980" w:name="bookmark1980"/>
      <w:bookmarkStart w:id="1981" w:name="bookmark1981"/>
      <w:bookmarkStart w:id="1982" w:name="bookmark1982"/>
      <w:bookmarkStart w:id="1983" w:name="bookmark1983"/>
      <w:bookmarkEnd w:id="1982"/>
      <w:r>
        <w:rPr>
          <w:color w:val="000000"/>
          <w:spacing w:val="0"/>
          <w:w w:val="100"/>
          <w:position w:val="0"/>
        </w:rPr>
        <w:t>.</w:t>
      </w:r>
      <w:r>
        <w:rPr>
          <w:color w:val="000000"/>
          <w:spacing w:val="0"/>
          <w:w w:val="100"/>
          <w:position w:val="0"/>
        </w:rPr>
        <w:t>支付的其他与筹资活动有关的现金</w:t>
      </w:r>
      <w:bookmarkEnd w:id="1980"/>
      <w:bookmarkEnd w:id="1981"/>
      <w:bookmarkEnd w:id="1983"/>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偿还租赁负债支付的金额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8,008,916.98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再融资发行费用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4,984,824.66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1,444,824.58</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12,993,741.64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1,444,824.58</w:t>
            </w:r>
          </w:p>
        </w:tc>
      </w:tr>
    </w:tbl>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支付的其他与筹资活动有关的现金说明: 无。</w:t>
      </w:r>
    </w:p>
    <w:p>
      <w:pPr>
        <w:widowControl w:val="0"/>
        <w:spacing w:after="219" w:line="1" w:lineRule="exact"/>
      </w:pPr>
    </w:p>
    <w:p>
      <w:pPr>
        <w:pStyle w:val="Style2"/>
        <w:keepNext w:val="0"/>
        <w:keepLines w:val="0"/>
        <w:widowControl w:val="0"/>
        <w:shd w:val="clear" w:color="auto" w:fill="auto"/>
        <w:bidi w:val="0"/>
        <w:spacing w:before="0" w:after="0" w:line="336" w:lineRule="exact"/>
        <w:ind w:left="560" w:right="0" w:firstLine="20"/>
        <w:jc w:val="left"/>
      </w:pPr>
      <w:bookmarkStart w:id="1984" w:name="bookmark1984"/>
      <w:r>
        <w:rPr>
          <w:b/>
          <w:bCs/>
          <w:color w:val="000000"/>
          <w:spacing w:val="0"/>
          <w:w w:val="100"/>
          <w:position w:val="0"/>
        </w:rPr>
        <w:t>7</w:t>
      </w:r>
      <w:bookmarkEnd w:id="1984"/>
      <w:r>
        <w:rPr>
          <w:b/>
          <w:bCs/>
          <w:color w:val="000000"/>
          <w:spacing w:val="0"/>
          <w:w w:val="100"/>
          <w:position w:val="0"/>
        </w:rPr>
        <w:t xml:space="preserve">9、现金流量表补充资料 </w:t>
      </w:r>
      <w:r>
        <w:rPr>
          <w:b/>
          <w:bCs/>
          <w:color w:val="000000"/>
          <w:spacing w:val="0"/>
          <w:w w:val="100"/>
          <w:position w:val="0"/>
        </w:rPr>
        <w:t>(1).</w:t>
      </w:r>
      <w:r>
        <w:rPr>
          <w:b/>
          <w:bCs/>
          <w:color w:val="000000"/>
          <w:spacing w:val="0"/>
          <w:w w:val="100"/>
          <w:position w:val="0"/>
        </w:rPr>
        <w:t xml:space="preserve">现金流量表补充资料 </w:t>
      </w: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600"/>
        <w:gridCol w:w="3120"/>
        <w:gridCol w:w="2117"/>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3" w:hRule="exact"/>
        </w:trPr>
        <w:tc>
          <w:tcPr>
            <w:gridSpan w:val="3"/>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1 </w:t>
            </w:r>
            <w:r>
              <w:rPr>
                <w:b/>
                <w:bCs/>
                <w:color w:val="000000"/>
                <w:spacing w:val="0"/>
                <w:w w:val="100"/>
                <w:position w:val="0"/>
              </w:rPr>
              <w:t>.将净利润调节为经营活动现金流量：</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1,011,269,799.32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492,306,518.50</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2,860,330.51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16,986,044.49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-3,659,266.87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189,697.64</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33,179,634.30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29,556,920.83</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8,857,021.37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60,791,442.62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48,382,339.93</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2,212,216.15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5,885,197.16</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处置固定资产、无形资产和其他长期 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-129,648.15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42,372.67</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-293,698,146.49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-257,464,331.96</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214,830,717.26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123,590,483.18</w:t>
            </w:r>
          </w:p>
        </w:tc>
      </w:tr>
    </w:tbl>
    <w:p>
      <w:pPr>
        <w:spacing w:lineRule="exact" w:line="1"/>
        <w:rPr>
          <w:sz w:val="2"/>
          <w:szCs w:val="2"/>
        </w:rPr>
      </w:pPr>
      <w:r>
        <w:br w:type="page"/>
      </w:r>
    </w:p>
    <w:tbl>
      <w:tblPr>
        <w:tblOverlap w:val="never"/>
        <w:jc w:val="center"/>
        <w:tblLayout w:type="fixed"/>
      </w:tblPr>
      <w:tblGrid>
        <w:gridCol w:w="3600"/>
        <w:gridCol w:w="3120"/>
        <w:gridCol w:w="2117"/>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-31,146,484.92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22,670,501.82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-143,141,726.16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-27,014,730.35</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-3,770,005.16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50,627,461.80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6,329,976.78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-700,980,283.96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18,310,357.10</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-305,905,860.99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-17,385,822.98</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1,161,784,599.83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293,616,759.44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-47,725,712.06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90,290,570.79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1,016,256,088.40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846,292,855.04</w:t>
            </w:r>
          </w:p>
        </w:tc>
      </w:tr>
      <w:tr>
        <w:trPr>
          <w:trHeight w:val="283" w:hRule="exact"/>
        </w:trPr>
        <w:tc>
          <w:tcPr>
            <w:gridSpan w:val="3"/>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2 </w:t>
            </w:r>
            <w:r>
              <w:rPr>
                <w:b/>
                <w:bCs/>
                <w:color w:val="000000"/>
                <w:spacing w:val="0"/>
                <w:w w:val="100"/>
                <w:position w:val="0"/>
              </w:rPr>
              <w:t>.不涉及现金收支的重大投资和筹资活动：</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取得使用权资产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13,861,750.86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5,000,000.00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.现金及现金等价物净变动情况：</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4,171,165,798.43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1,113,426,614.20</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1,113,426,614.20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828,619,907.81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3,057,739,184.23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284,806,706.39</w:t>
            </w:r>
          </w:p>
        </w:tc>
      </w:tr>
    </w:tbl>
    <w:p>
      <w:pPr>
        <w:widowControl w:val="0"/>
        <w:spacing w:after="359" w:line="1" w:lineRule="exact"/>
      </w:pPr>
    </w:p>
    <w:p>
      <w:pPr>
        <w:pStyle w:val="Style40"/>
        <w:keepNext/>
        <w:keepLines/>
        <w:widowControl w:val="0"/>
        <w:shd w:val="clear" w:color="auto" w:fill="auto"/>
        <w:tabs>
          <w:tab w:pos="1010" w:val="left"/>
        </w:tabs>
        <w:bidi w:val="0"/>
        <w:spacing w:before="0" w:after="100" w:line="240" w:lineRule="auto"/>
        <w:ind w:left="0" w:right="0" w:firstLine="580"/>
        <w:jc w:val="left"/>
      </w:pPr>
      <w:bookmarkStart w:id="1985" w:name="bookmark1985"/>
      <w:bookmarkStart w:id="1986" w:name="bookmark1986"/>
      <w:bookmarkStart w:id="1987" w:name="bookmark1987"/>
      <w:bookmarkStart w:id="1988" w:name="bookmark1988"/>
      <w:r>
        <w:rPr>
          <w:color w:val="000000"/>
          <w:spacing w:val="0"/>
          <w:w w:val="100"/>
          <w:position w:val="0"/>
        </w:rPr>
        <w:t>（</w:t>
      </w:r>
      <w:bookmarkEnd w:id="1987"/>
      <w:r>
        <w:rPr>
          <w:color w:val="000000"/>
          <w:spacing w:val="0"/>
          <w:w w:val="100"/>
          <w:position w:val="0"/>
        </w:rPr>
        <w:t>2）</w:t>
        <w:tab/>
        <w:t>.</w:t>
      </w:r>
      <w:r>
        <w:rPr>
          <w:color w:val="000000"/>
          <w:spacing w:val="0"/>
          <w:w w:val="100"/>
          <w:position w:val="0"/>
        </w:rPr>
        <w:t>本期支付的取得子公司的现金净额</w:t>
      </w:r>
      <w:bookmarkEnd w:id="1985"/>
      <w:bookmarkEnd w:id="1986"/>
      <w:bookmarkEnd w:id="1988"/>
    </w:p>
    <w:p>
      <w:pPr>
        <w:pStyle w:val="Style2"/>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1010" w:val="left"/>
        </w:tabs>
        <w:bidi w:val="0"/>
        <w:spacing w:before="0" w:after="100" w:line="240" w:lineRule="auto"/>
        <w:ind w:left="0" w:right="0" w:firstLine="580"/>
        <w:jc w:val="left"/>
      </w:pPr>
      <w:bookmarkStart w:id="1989" w:name="bookmark1989"/>
      <w:bookmarkStart w:id="1990" w:name="bookmark1990"/>
      <w:bookmarkStart w:id="1991" w:name="bookmark1991"/>
      <w:bookmarkStart w:id="1992" w:name="bookmark1992"/>
      <w:r>
        <w:rPr>
          <w:color w:val="000000"/>
          <w:spacing w:val="0"/>
          <w:w w:val="100"/>
          <w:position w:val="0"/>
        </w:rPr>
        <w:t>（</w:t>
      </w:r>
      <w:bookmarkEnd w:id="1991"/>
      <w:r>
        <w:rPr>
          <w:color w:val="000000"/>
          <w:spacing w:val="0"/>
          <w:w w:val="100"/>
          <w:position w:val="0"/>
        </w:rPr>
        <w:t>3）</w:t>
        <w:tab/>
        <w:t>,</w:t>
      </w:r>
      <w:r>
        <w:rPr>
          <w:color w:val="000000"/>
          <w:spacing w:val="0"/>
          <w:w w:val="100"/>
          <w:position w:val="0"/>
        </w:rPr>
        <w:t>本期收到的处置子公司的现金净额</w:t>
      </w:r>
      <w:bookmarkEnd w:id="1989"/>
      <w:bookmarkEnd w:id="1990"/>
      <w:bookmarkEnd w:id="1992"/>
    </w:p>
    <w:p>
      <w:pPr>
        <w:pStyle w:val="Style2"/>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1010" w:val="left"/>
        </w:tabs>
        <w:bidi w:val="0"/>
        <w:spacing w:before="0" w:after="100" w:line="240" w:lineRule="auto"/>
        <w:ind w:left="0" w:right="0" w:firstLine="580"/>
        <w:jc w:val="left"/>
      </w:pPr>
      <w:bookmarkStart w:id="1993" w:name="bookmark1993"/>
      <w:bookmarkStart w:id="1994" w:name="bookmark1994"/>
      <w:bookmarkStart w:id="1995" w:name="bookmark1995"/>
      <w:bookmarkStart w:id="1996" w:name="bookmark1996"/>
      <w:r>
        <w:rPr>
          <w:color w:val="000000"/>
          <w:spacing w:val="0"/>
          <w:w w:val="100"/>
          <w:position w:val="0"/>
        </w:rPr>
        <w:t>（</w:t>
      </w:r>
      <w:bookmarkEnd w:id="1995"/>
      <w:r>
        <w:rPr>
          <w:color w:val="000000"/>
          <w:spacing w:val="0"/>
          <w:w w:val="100"/>
          <w:position w:val="0"/>
        </w:rPr>
        <w:t>4）</w:t>
        <w:tab/>
        <w:t>.现金和现金等价物的构成</w:t>
      </w:r>
      <w:bookmarkEnd w:id="1993"/>
      <w:bookmarkEnd w:id="1994"/>
      <w:bookmarkEnd w:id="1996"/>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7"/>
        <w:gridCol w:w="2846"/>
        <w:gridCol w:w="2674"/>
      </w:tblGrid>
      <w:tr>
        <w:trPr>
          <w:trHeight w:val="30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4,171,165,798.43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1,113,426,614.20</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106,912.21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100,705.19</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4,171,058,886.22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1,113,325,909.01</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可随时用于支付的其他货币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可用于支付的存放中央银行 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17"/>
        <w:gridCol w:w="2846"/>
        <w:gridCol w:w="2674"/>
      </w:tblGrid>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4,171,165,798.43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1,113,426,614.20</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 用受限制的现金和现金等价物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
        <w:keepNext w:val="0"/>
        <w:keepLines w:val="0"/>
        <w:widowControl w:val="0"/>
        <w:shd w:val="clear" w:color="auto" w:fill="auto"/>
        <w:bidi w:val="0"/>
        <w:spacing w:before="0" w:after="80" w:line="240" w:lineRule="auto"/>
        <w:ind w:left="0" w:right="0" w:firstLine="58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58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947"/>
        <w:gridCol w:w="2942"/>
        <w:gridCol w:w="294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8,658,859,679.52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1,131,669,784.82</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减：其他货币资金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(33,836,516.39)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(18,173,449.22)</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520"/>
              <w:jc w:val="left"/>
            </w:pPr>
            <w:r>
              <w:rPr>
                <w:color w:val="000000"/>
                <w:spacing w:val="0"/>
                <w:w w:val="100"/>
                <w:position w:val="0"/>
              </w:rPr>
              <w:t>七天通知存款(附注七、</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(4,418,500,773.89)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(35,356,590.81)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(69,721.40)</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4,171,165,798.43</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1,113,426,614.20</w:t>
            </w:r>
          </w:p>
        </w:tc>
      </w:tr>
    </w:tbl>
    <w:p>
      <w:pPr>
        <w:widowControl w:val="0"/>
        <w:spacing w:after="619" w:line="1" w:lineRule="exact"/>
      </w:pPr>
    </w:p>
    <w:p>
      <w:pPr>
        <w:pStyle w:val="Style40"/>
        <w:keepNext/>
        <w:keepLines/>
        <w:widowControl w:val="0"/>
        <w:shd w:val="clear" w:color="auto" w:fill="auto"/>
        <w:tabs>
          <w:tab w:pos="1084" w:val="left"/>
        </w:tabs>
        <w:bidi w:val="0"/>
        <w:spacing w:before="0" w:after="80" w:line="269" w:lineRule="exact"/>
        <w:ind w:left="0" w:right="0" w:firstLine="580"/>
        <w:jc w:val="left"/>
      </w:pPr>
      <w:bookmarkStart w:id="1997" w:name="bookmark1997"/>
      <w:bookmarkStart w:id="1998" w:name="bookmark1998"/>
      <w:bookmarkStart w:id="1999" w:name="bookmark1999"/>
      <w:bookmarkStart w:id="2000" w:name="bookmark2000"/>
      <w:r>
        <w:rPr>
          <w:color w:val="000000"/>
          <w:spacing w:val="0"/>
          <w:w w:val="100"/>
          <w:position w:val="0"/>
        </w:rPr>
        <w:t>8</w:t>
      </w:r>
      <w:bookmarkEnd w:id="1999"/>
      <w:r>
        <w:rPr>
          <w:color w:val="000000"/>
          <w:spacing w:val="0"/>
          <w:w w:val="100"/>
          <w:position w:val="0"/>
        </w:rPr>
        <w:t>0、</w:t>
        <w:tab/>
        <w:t>所有者权益变动表项目注释</w:t>
      </w:r>
      <w:bookmarkEnd w:id="1997"/>
      <w:bookmarkEnd w:id="1998"/>
      <w:bookmarkEnd w:id="2000"/>
    </w:p>
    <w:p>
      <w:pPr>
        <w:pStyle w:val="Style2"/>
        <w:keepNext w:val="0"/>
        <w:keepLines w:val="0"/>
        <w:widowControl w:val="0"/>
        <w:shd w:val="clear" w:color="auto" w:fill="auto"/>
        <w:bidi w:val="0"/>
        <w:spacing w:before="0" w:after="340" w:line="269" w:lineRule="exact"/>
        <w:ind w:left="58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1084" w:val="left"/>
        </w:tabs>
        <w:bidi w:val="0"/>
        <w:spacing w:before="0" w:after="80" w:line="269" w:lineRule="exact"/>
        <w:ind w:left="0" w:right="0" w:firstLine="580"/>
        <w:jc w:val="left"/>
      </w:pPr>
      <w:bookmarkStart w:id="2001" w:name="bookmark2001"/>
      <w:bookmarkStart w:id="2002" w:name="bookmark2002"/>
      <w:bookmarkStart w:id="2003" w:name="bookmark2003"/>
      <w:bookmarkStart w:id="2004" w:name="bookmark2004"/>
      <w:r>
        <w:rPr>
          <w:color w:val="000000"/>
          <w:spacing w:val="0"/>
          <w:w w:val="100"/>
          <w:position w:val="0"/>
        </w:rPr>
        <w:t>8</w:t>
      </w:r>
      <w:bookmarkEnd w:id="2003"/>
      <w:r>
        <w:rPr>
          <w:color w:val="000000"/>
          <w:spacing w:val="0"/>
          <w:w w:val="100"/>
          <w:position w:val="0"/>
        </w:rPr>
        <w:t>1、</w:t>
        <w:tab/>
        <w:t>所有权或使用权受到限制的资产</w:t>
      </w:r>
      <w:bookmarkEnd w:id="2001"/>
      <w:bookmarkEnd w:id="2002"/>
      <w:bookmarkEnd w:id="2004"/>
    </w:p>
    <w:p>
      <w:pPr>
        <w:pStyle w:val="Style2"/>
        <w:keepNext w:val="0"/>
        <w:keepLines w:val="0"/>
        <w:widowControl w:val="0"/>
        <w:shd w:val="clear" w:color="auto" w:fill="auto"/>
        <w:bidi w:val="0"/>
        <w:spacing w:before="0" w:after="0" w:line="269" w:lineRule="exact"/>
        <w:ind w:left="0" w:right="0" w:firstLine="58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3024"/>
        <w:gridCol w:w="2678"/>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33,836,516.39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保函、信用证保证金</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33,836,516.39</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
        <w:keepNext w:val="0"/>
        <w:keepLines w:val="0"/>
        <w:widowControl w:val="0"/>
        <w:shd w:val="clear" w:color="auto" w:fill="auto"/>
        <w:bidi w:val="0"/>
        <w:spacing w:before="0" w:after="240" w:line="346" w:lineRule="exact"/>
        <w:ind w:left="580" w:right="0" w:firstLine="0"/>
        <w:jc w:val="left"/>
      </w:pPr>
      <w:r>
        <w:rPr>
          <w:color w:val="000000"/>
          <w:spacing w:val="0"/>
          <w:w w:val="100"/>
          <w:position w:val="0"/>
        </w:rPr>
        <w:t>其他说明： 无。</w:t>
      </w:r>
    </w:p>
    <w:p>
      <w:pPr>
        <w:pStyle w:val="Style2"/>
        <w:keepNext w:val="0"/>
        <w:keepLines w:val="0"/>
        <w:widowControl w:val="0"/>
        <w:shd w:val="clear" w:color="auto" w:fill="auto"/>
        <w:bidi w:val="0"/>
        <w:spacing w:before="0" w:after="0" w:line="338" w:lineRule="exact"/>
        <w:ind w:left="580" w:right="0" w:firstLine="0"/>
        <w:jc w:val="left"/>
      </w:pPr>
      <w:bookmarkStart w:id="2005" w:name="bookmark2005"/>
      <w:r>
        <w:rPr>
          <w:b/>
          <w:bCs/>
          <w:color w:val="000000"/>
          <w:spacing w:val="0"/>
          <w:w w:val="100"/>
          <w:position w:val="0"/>
        </w:rPr>
        <w:t>8</w:t>
      </w:r>
      <w:bookmarkEnd w:id="2005"/>
      <w:r>
        <w:rPr>
          <w:b/>
          <w:bCs/>
          <w:color w:val="000000"/>
          <w:spacing w:val="0"/>
          <w:w w:val="100"/>
          <w:position w:val="0"/>
        </w:rPr>
        <w:t xml:space="preserve">2、外币货币性项目 </w:t>
      </w:r>
      <w:r>
        <w:rPr>
          <w:b/>
          <w:bCs/>
          <w:color w:val="000000"/>
          <w:spacing w:val="0"/>
          <w:w w:val="100"/>
          <w:position w:val="0"/>
        </w:rPr>
        <w:t>(1).</w:t>
      </w:r>
      <w:r>
        <w:rPr>
          <w:color w:val="000000"/>
          <w:spacing w:val="0"/>
          <w:w w:val="100"/>
          <w:position w:val="0"/>
        </w:rPr>
        <w:t xml:space="preserve">外币货币性项目 </w:t>
      </w: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单位：元</w:t>
      </w:r>
    </w:p>
    <w:tbl>
      <w:tblPr>
        <w:tblOverlap w:val="never"/>
        <w:jc w:val="center"/>
        <w:tblLayout w:type="fixed"/>
      </w:tblPr>
      <w:tblGrid>
        <w:gridCol w:w="1589"/>
        <w:gridCol w:w="3053"/>
        <w:gridCol w:w="1301"/>
        <w:gridCol w:w="2894"/>
      </w:tblGrid>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114,711,884.85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731,368,564.24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新台币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21,400,743.00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0.2302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4,926,442.37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2,047,031.16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55,745,107.58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355,414,098.12</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64,858.49</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其中：欧元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1,819,375.00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7.2197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13,135,341.69</w:t>
            </w:r>
          </w:p>
        </w:tc>
      </w:tr>
    </w:tbl>
    <w:p>
      <w:pPr>
        <w:spacing w:lineRule="exact" w:line="1"/>
        <w:rPr>
          <w:sz w:val="2"/>
          <w:szCs w:val="2"/>
        </w:rPr>
      </w:pPr>
      <w:r>
        <w:br w:type="page"/>
      </w:r>
    </w:p>
    <w:tbl>
      <w:tblPr>
        <w:tblOverlap w:val="never"/>
        <w:jc w:val="center"/>
        <w:tblLayout w:type="fixed"/>
      </w:tblPr>
      <w:tblGrid>
        <w:gridCol w:w="1589"/>
        <w:gridCol w:w="3053"/>
        <w:gridCol w:w="1301"/>
        <w:gridCol w:w="2894"/>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美元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103,436.88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659,482.52</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83,589,087.45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532,938,944.85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2,373,131.73</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1,051,789.40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6,705,893.68</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105,169.49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670,529.12</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韩元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94,870,671.81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0.0054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508,526.33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243,250.34</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一年内到期的 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171,388.81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1,092,723.64</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韩元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158,999,855.69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0.0054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852,271.95</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776,964.78</w:t>
            </w:r>
          </w:p>
        </w:tc>
      </w:tr>
    </w:tbl>
    <w:p>
      <w:pPr>
        <w:widowControl w:val="0"/>
        <w:spacing w:after="299" w:line="1" w:lineRule="exact"/>
      </w:pPr>
    </w:p>
    <w:p>
      <w:pPr>
        <w:pStyle w:val="Style2"/>
        <w:keepNext w:val="0"/>
        <w:keepLines w:val="0"/>
        <w:widowControl w:val="0"/>
        <w:shd w:val="clear" w:color="auto" w:fill="auto"/>
        <w:bidi w:val="0"/>
        <w:spacing w:before="0" w:after="40" w:line="288" w:lineRule="exact"/>
        <w:ind w:left="0" w:right="0" w:firstLine="580"/>
        <w:jc w:val="left"/>
      </w:pPr>
      <w:r>
        <w:rPr>
          <w:color w:val="000000"/>
          <w:spacing w:val="0"/>
          <w:w w:val="100"/>
          <w:position w:val="0"/>
        </w:rPr>
        <w:t>其他说明：</w:t>
      </w:r>
    </w:p>
    <w:p>
      <w:pPr>
        <w:pStyle w:val="Style2"/>
        <w:keepNext w:val="0"/>
        <w:keepLines w:val="0"/>
        <w:widowControl w:val="0"/>
        <w:shd w:val="clear" w:color="auto" w:fill="auto"/>
        <w:bidi w:val="0"/>
        <w:spacing w:before="0" w:after="300" w:line="288" w:lineRule="exact"/>
        <w:ind w:left="0" w:right="0" w:firstLine="580"/>
        <w:jc w:val="left"/>
      </w:pPr>
      <w:r>
        <w:rPr>
          <w:color w:val="000000"/>
          <w:spacing w:val="0"/>
          <w:w w:val="100"/>
          <w:position w:val="0"/>
        </w:rPr>
        <w:t>上述外币货币性项目指除人民币之外的所有货币。</w:t>
      </w:r>
    </w:p>
    <w:p>
      <w:pPr>
        <w:pStyle w:val="Style40"/>
        <w:keepNext/>
        <w:keepLines/>
        <w:widowControl w:val="0"/>
        <w:shd w:val="clear" w:color="auto" w:fill="auto"/>
        <w:bidi w:val="0"/>
        <w:spacing w:before="0" w:after="40" w:line="288" w:lineRule="exact"/>
        <w:ind w:left="1000" w:right="0" w:hanging="420"/>
        <w:jc w:val="left"/>
      </w:pPr>
      <w:bookmarkStart w:id="2006" w:name="bookmark2006"/>
      <w:bookmarkStart w:id="2007" w:name="bookmark2007"/>
      <w:bookmarkStart w:id="2008" w:name="bookmark2008"/>
      <w:r>
        <w:rPr>
          <w:color w:val="000000"/>
          <w:spacing w:val="0"/>
          <w:w w:val="100"/>
          <w:position w:val="0"/>
        </w:rPr>
        <w:t>(2),</w:t>
      </w:r>
      <w:r>
        <w:rPr>
          <w:b w:val="0"/>
          <w:bCs w:val="0"/>
          <w:color w:val="000000"/>
          <w:spacing w:val="0"/>
          <w:w w:val="100"/>
          <w:position w:val="0"/>
        </w:rPr>
        <w:t>境外</w:t>
      </w:r>
      <w:r>
        <w:rPr>
          <w:color w:val="000000"/>
          <w:spacing w:val="0"/>
          <w:w w:val="100"/>
          <w:position w:val="0"/>
        </w:rPr>
        <w:t>经营实体说明，包括对于重要的境外经营实体，应披露其境外主要经营地、记账本位币 及选择依据，记账本位币发生变化的还应披露原因</w:t>
      </w:r>
      <w:bookmarkEnd w:id="2006"/>
      <w:bookmarkEnd w:id="2007"/>
      <w:bookmarkEnd w:id="2008"/>
    </w:p>
    <w:p>
      <w:pPr>
        <w:pStyle w:val="Style2"/>
        <w:keepNext w:val="0"/>
        <w:keepLines w:val="0"/>
        <w:widowControl w:val="0"/>
        <w:shd w:val="clear" w:color="auto" w:fill="auto"/>
        <w:bidi w:val="0"/>
        <w:spacing w:before="0" w:after="300" w:line="288" w:lineRule="exact"/>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1084" w:val="left"/>
        </w:tabs>
        <w:bidi w:val="0"/>
        <w:spacing w:before="0" w:after="40" w:line="288" w:lineRule="exact"/>
        <w:ind w:left="0" w:right="0" w:firstLine="580"/>
        <w:jc w:val="left"/>
      </w:pPr>
      <w:bookmarkStart w:id="2009" w:name="bookmark2009"/>
      <w:bookmarkStart w:id="2010" w:name="bookmark2010"/>
      <w:bookmarkStart w:id="2011" w:name="bookmark2011"/>
      <w:bookmarkStart w:id="2012" w:name="bookmark2012"/>
      <w:r>
        <w:rPr>
          <w:color w:val="000000"/>
          <w:spacing w:val="0"/>
          <w:w w:val="100"/>
          <w:position w:val="0"/>
        </w:rPr>
        <w:t>8</w:t>
      </w:r>
      <w:bookmarkEnd w:id="2011"/>
      <w:r>
        <w:rPr>
          <w:color w:val="000000"/>
          <w:spacing w:val="0"/>
          <w:w w:val="100"/>
          <w:position w:val="0"/>
        </w:rPr>
        <w:t>3、</w:t>
        <w:tab/>
        <w:t>套期</w:t>
      </w:r>
      <w:bookmarkEnd w:id="2009"/>
      <w:bookmarkEnd w:id="2010"/>
      <w:bookmarkEnd w:id="2012"/>
    </w:p>
    <w:p>
      <w:pPr>
        <w:pStyle w:val="Style2"/>
        <w:keepNext w:val="0"/>
        <w:keepLines w:val="0"/>
        <w:widowControl w:val="0"/>
        <w:shd w:val="clear" w:color="auto" w:fill="auto"/>
        <w:bidi w:val="0"/>
        <w:spacing w:before="0" w:after="300" w:line="288" w:lineRule="exact"/>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1084" w:val="left"/>
        </w:tabs>
        <w:bidi w:val="0"/>
        <w:spacing w:before="0" w:after="40" w:line="288" w:lineRule="exact"/>
        <w:ind w:left="0" w:right="0" w:firstLine="580"/>
        <w:jc w:val="left"/>
      </w:pPr>
      <w:bookmarkStart w:id="2013" w:name="bookmark2013"/>
      <w:bookmarkStart w:id="2014" w:name="bookmark2014"/>
      <w:bookmarkStart w:id="2015" w:name="bookmark2015"/>
      <w:bookmarkStart w:id="2016" w:name="bookmark2016"/>
      <w:r>
        <w:rPr>
          <w:color w:val="000000"/>
          <w:spacing w:val="0"/>
          <w:w w:val="100"/>
          <w:position w:val="0"/>
        </w:rPr>
        <w:t>8</w:t>
      </w:r>
      <w:bookmarkEnd w:id="2015"/>
      <w:r>
        <w:rPr>
          <w:color w:val="000000"/>
          <w:spacing w:val="0"/>
          <w:w w:val="100"/>
          <w:position w:val="0"/>
        </w:rPr>
        <w:t>4、</w:t>
        <w:tab/>
        <w:t>政府补助</w:t>
      </w:r>
      <w:bookmarkEnd w:id="2013"/>
      <w:bookmarkEnd w:id="2014"/>
      <w:bookmarkEnd w:id="2016"/>
    </w:p>
    <w:p>
      <w:pPr>
        <w:pStyle w:val="Style40"/>
        <w:keepNext/>
        <w:keepLines/>
        <w:widowControl w:val="0"/>
        <w:shd w:val="clear" w:color="auto" w:fill="auto"/>
        <w:bidi w:val="0"/>
        <w:spacing w:before="0" w:after="40" w:line="288" w:lineRule="exact"/>
        <w:ind w:left="0" w:right="0" w:firstLine="580"/>
        <w:jc w:val="left"/>
      </w:pPr>
      <w:bookmarkStart w:id="2013" w:name="bookmark2013"/>
      <w:bookmarkStart w:id="2014" w:name="bookmark2014"/>
      <w:bookmarkStart w:id="2017" w:name="bookmark2017"/>
      <w:r>
        <w:rPr>
          <w:color w:val="000000"/>
          <w:spacing w:val="0"/>
          <w:w w:val="100"/>
          <w:position w:val="0"/>
        </w:rPr>
        <w:t>(1).</w:t>
      </w:r>
      <w:r>
        <w:rPr>
          <w:color w:val="000000"/>
          <w:spacing w:val="0"/>
          <w:w w:val="100"/>
          <w:position w:val="0"/>
        </w:rPr>
        <w:t>政府补助基本情况</w:t>
      </w:r>
      <w:bookmarkEnd w:id="2013"/>
      <w:bookmarkEnd w:id="2014"/>
      <w:bookmarkEnd w:id="2017"/>
    </w:p>
    <w:p>
      <w:pPr>
        <w:pStyle w:val="Style2"/>
        <w:keepNext w:val="0"/>
        <w:keepLines w:val="0"/>
        <w:widowControl w:val="0"/>
        <w:shd w:val="clear" w:color="auto" w:fill="auto"/>
        <w:bidi w:val="0"/>
        <w:spacing w:before="0" w:after="40" w:line="288" w:lineRule="exact"/>
        <w:ind w:left="0" w:right="0" w:firstLine="58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13"/>
        <w:gridCol w:w="2203"/>
        <w:gridCol w:w="2208"/>
        <w:gridCol w:w="2213"/>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计入当期损益的金额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财政补贴与扶持资金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148,043,982.54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148,043,982.54</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南昌高新开发区补贴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42,140,650.00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42,140,650.00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815,000.00</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1,407,130.03</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1,407,130.03</w:t>
            </w:r>
          </w:p>
        </w:tc>
      </w:tr>
    </w:tbl>
    <w:p>
      <w:pPr>
        <w:widowControl w:val="0"/>
        <w:spacing w:after="299" w:line="1" w:lineRule="exact"/>
      </w:pPr>
    </w:p>
    <w:p>
      <w:pPr>
        <w:pStyle w:val="Style2"/>
        <w:keepNext w:val="0"/>
        <w:keepLines w:val="0"/>
        <w:widowControl w:val="0"/>
        <w:shd w:val="clear" w:color="auto" w:fill="auto"/>
        <w:bidi w:val="0"/>
        <w:spacing w:before="0" w:after="80" w:line="240" w:lineRule="auto"/>
        <w:ind w:left="0" w:right="0" w:firstLine="580"/>
        <w:jc w:val="left"/>
      </w:pPr>
      <w:r>
        <w:rPr>
          <w:color w:val="000000"/>
          <w:spacing w:val="0"/>
          <w:w w:val="100"/>
          <w:position w:val="0"/>
        </w:rPr>
        <w:t>与递延收益相关的政府补助请参见附注七、</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
        <w:keepNext w:val="0"/>
        <w:keepLines w:val="0"/>
        <w:widowControl w:val="0"/>
        <w:shd w:val="clear" w:color="auto" w:fill="auto"/>
        <w:bidi w:val="0"/>
        <w:spacing w:before="0" w:after="80" w:line="240" w:lineRule="auto"/>
        <w:ind w:left="0" w:right="0" w:firstLine="580"/>
        <w:jc w:val="left"/>
      </w:pPr>
      <w:r>
        <w:rPr>
          <w:b/>
          <w:bCs/>
          <w:color w:val="000000"/>
          <w:spacing w:val="0"/>
          <w:w w:val="100"/>
          <w:position w:val="0"/>
        </w:rPr>
        <w:t>(2).</w:t>
      </w:r>
      <w:r>
        <w:rPr>
          <w:b/>
          <w:bCs/>
          <w:color w:val="000000"/>
          <w:spacing w:val="0"/>
          <w:w w:val="100"/>
          <w:position w:val="0"/>
        </w:rPr>
        <w:t>政府补助退回情况</w:t>
      </w:r>
    </w:p>
    <w:p>
      <w:pPr>
        <w:pStyle w:val="Style2"/>
        <w:keepNext w:val="0"/>
        <w:keepLines w:val="0"/>
        <w:widowControl w:val="0"/>
        <w:shd w:val="clear" w:color="auto" w:fill="auto"/>
        <w:bidi w:val="0"/>
        <w:spacing w:before="0" w:after="4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580"/>
        <w:jc w:val="left"/>
      </w:pPr>
      <w:r>
        <w:rPr>
          <w:color w:val="000000"/>
          <w:spacing w:val="0"/>
          <w:w w:val="100"/>
          <w:position w:val="0"/>
        </w:rPr>
        <w:t>其他说明：</w:t>
      </w:r>
    </w:p>
    <w:p>
      <w:pPr>
        <w:pStyle w:val="Style2"/>
        <w:keepNext w:val="0"/>
        <w:keepLines w:val="0"/>
        <w:widowControl w:val="0"/>
        <w:shd w:val="clear" w:color="auto" w:fill="auto"/>
        <w:bidi w:val="0"/>
        <w:spacing w:before="0" w:after="60" w:line="240" w:lineRule="auto"/>
        <w:ind w:left="0" w:right="0" w:firstLine="580"/>
        <w:jc w:val="left"/>
      </w:pPr>
      <w:r>
        <w:rPr>
          <w:color w:val="000000"/>
          <w:spacing w:val="0"/>
          <w:w w:val="100"/>
          <w:position w:val="0"/>
        </w:rPr>
        <w:t>无。</w:t>
      </w:r>
    </w:p>
    <w:p>
      <w:pPr>
        <w:pStyle w:val="Style40"/>
        <w:keepNext/>
        <w:keepLines/>
        <w:widowControl w:val="0"/>
        <w:shd w:val="clear" w:color="auto" w:fill="auto"/>
        <w:bidi w:val="0"/>
        <w:spacing w:before="0" w:after="60" w:line="274" w:lineRule="exact"/>
        <w:ind w:left="0" w:right="0" w:firstLine="580"/>
        <w:jc w:val="left"/>
      </w:pPr>
      <w:bookmarkStart w:id="2018" w:name="bookmark2018"/>
      <w:bookmarkStart w:id="2019" w:name="bookmark2019"/>
      <w:bookmarkStart w:id="2020" w:name="bookmark2020"/>
      <w:bookmarkStart w:id="2021" w:name="bookmark2021"/>
      <w:r>
        <w:rPr>
          <w:color w:val="000000"/>
          <w:spacing w:val="0"/>
          <w:w w:val="100"/>
          <w:position w:val="0"/>
        </w:rPr>
        <w:t>8</w:t>
      </w:r>
      <w:bookmarkEnd w:id="2020"/>
      <w:r>
        <w:rPr>
          <w:color w:val="000000"/>
          <w:spacing w:val="0"/>
          <w:w w:val="100"/>
          <w:position w:val="0"/>
        </w:rPr>
        <w:t>5、其他</w:t>
      </w:r>
      <w:bookmarkEnd w:id="2018"/>
      <w:bookmarkEnd w:id="2019"/>
      <w:bookmarkEnd w:id="2021"/>
    </w:p>
    <w:p>
      <w:pPr>
        <w:pStyle w:val="Style2"/>
        <w:keepNext w:val="0"/>
        <w:keepLines w:val="0"/>
        <w:widowControl w:val="0"/>
        <w:shd w:val="clear" w:color="auto" w:fill="auto"/>
        <w:bidi w:val="0"/>
        <w:spacing w:before="0" w:after="320" w:line="274" w:lineRule="exact"/>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60" w:line="274" w:lineRule="exact"/>
        <w:ind w:left="0" w:right="0" w:firstLine="580"/>
        <w:jc w:val="both"/>
      </w:pPr>
      <w:bookmarkStart w:id="2022" w:name="bookmark2022"/>
      <w:bookmarkStart w:id="2023" w:name="bookmark2023"/>
      <w:bookmarkStart w:id="2024" w:name="bookmark2024"/>
      <w:bookmarkStart w:id="2025" w:name="bookmark2025"/>
      <w:r>
        <w:rPr>
          <w:color w:val="000000"/>
          <w:spacing w:val="0"/>
          <w:w w:val="100"/>
          <w:position w:val="0"/>
        </w:rPr>
        <w:t>八</w:t>
      </w:r>
      <w:bookmarkEnd w:id="2024"/>
      <w:r>
        <w:rPr>
          <w:color w:val="000000"/>
          <w:spacing w:val="0"/>
          <w:w w:val="100"/>
          <w:position w:val="0"/>
        </w:rPr>
        <w:t>、合并范围的变更</w:t>
      </w:r>
      <w:bookmarkEnd w:id="2022"/>
      <w:bookmarkEnd w:id="2023"/>
      <w:bookmarkEnd w:id="2025"/>
    </w:p>
    <w:p>
      <w:pPr>
        <w:pStyle w:val="Style40"/>
        <w:keepNext/>
        <w:keepLines/>
        <w:widowControl w:val="0"/>
        <w:shd w:val="clear" w:color="auto" w:fill="auto"/>
        <w:tabs>
          <w:tab w:pos="999" w:val="left"/>
        </w:tabs>
        <w:bidi w:val="0"/>
        <w:spacing w:before="0" w:after="60" w:line="274" w:lineRule="exact"/>
        <w:ind w:left="0" w:right="0" w:firstLine="580"/>
        <w:jc w:val="both"/>
      </w:pPr>
      <w:bookmarkStart w:id="2022" w:name="bookmark2022"/>
      <w:bookmarkStart w:id="2023" w:name="bookmark2023"/>
      <w:bookmarkStart w:id="2026" w:name="bookmark2026"/>
      <w:bookmarkStart w:id="2027" w:name="bookmark2027"/>
      <w:r>
        <w:rPr>
          <w:color w:val="000000"/>
          <w:spacing w:val="0"/>
          <w:w w:val="100"/>
          <w:position w:val="0"/>
        </w:rPr>
        <w:t>1</w:t>
      </w:r>
      <w:bookmarkEnd w:id="2026"/>
      <w:r>
        <w:rPr>
          <w:color w:val="000000"/>
          <w:spacing w:val="0"/>
          <w:w w:val="100"/>
          <w:position w:val="0"/>
        </w:rPr>
        <w:t>、</w:t>
        <w:tab/>
        <w:t>非同一控制下企业合并</w:t>
      </w:r>
      <w:bookmarkEnd w:id="2022"/>
      <w:bookmarkEnd w:id="2023"/>
      <w:bookmarkEnd w:id="2027"/>
    </w:p>
    <w:p>
      <w:pPr>
        <w:pStyle w:val="Style2"/>
        <w:keepNext w:val="0"/>
        <w:keepLines w:val="0"/>
        <w:widowControl w:val="0"/>
        <w:shd w:val="clear" w:color="auto" w:fill="auto"/>
        <w:bidi w:val="0"/>
        <w:spacing w:before="0" w:after="320" w:line="274" w:lineRule="exact"/>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999" w:val="left"/>
        </w:tabs>
        <w:bidi w:val="0"/>
        <w:spacing w:before="0" w:after="60" w:line="274" w:lineRule="exact"/>
        <w:ind w:left="0" w:right="0" w:firstLine="580"/>
        <w:jc w:val="left"/>
      </w:pPr>
      <w:bookmarkStart w:id="2028" w:name="bookmark2028"/>
      <w:bookmarkStart w:id="2029" w:name="bookmark2029"/>
      <w:bookmarkStart w:id="2030" w:name="bookmark2030"/>
      <w:bookmarkStart w:id="2031" w:name="bookmark2031"/>
      <w:r>
        <w:rPr>
          <w:color w:val="000000"/>
          <w:spacing w:val="0"/>
          <w:w w:val="100"/>
          <w:position w:val="0"/>
        </w:rPr>
        <w:t>2</w:t>
      </w:r>
      <w:bookmarkEnd w:id="2030"/>
      <w:r>
        <w:rPr>
          <w:color w:val="000000"/>
          <w:spacing w:val="0"/>
          <w:w w:val="100"/>
          <w:position w:val="0"/>
        </w:rPr>
        <w:t>、</w:t>
        <w:tab/>
        <w:t>同一控制下企业合并</w:t>
      </w:r>
      <w:bookmarkEnd w:id="2028"/>
      <w:bookmarkEnd w:id="2029"/>
      <w:bookmarkEnd w:id="2031"/>
    </w:p>
    <w:p>
      <w:pPr>
        <w:pStyle w:val="Style2"/>
        <w:keepNext w:val="0"/>
        <w:keepLines w:val="0"/>
        <w:widowControl w:val="0"/>
        <w:shd w:val="clear" w:color="auto" w:fill="auto"/>
        <w:bidi w:val="0"/>
        <w:spacing w:before="0" w:after="320" w:line="274" w:lineRule="exact"/>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999" w:val="left"/>
        </w:tabs>
        <w:bidi w:val="0"/>
        <w:spacing w:before="0" w:after="60" w:line="274" w:lineRule="exact"/>
        <w:ind w:left="0" w:right="0" w:firstLine="580"/>
        <w:jc w:val="left"/>
      </w:pPr>
      <w:bookmarkStart w:id="2032" w:name="bookmark2032"/>
      <w:bookmarkStart w:id="2033" w:name="bookmark2033"/>
      <w:bookmarkStart w:id="2034" w:name="bookmark2034"/>
      <w:bookmarkStart w:id="2035" w:name="bookmark2035"/>
      <w:r>
        <w:rPr>
          <w:color w:val="000000"/>
          <w:spacing w:val="0"/>
          <w:w w:val="100"/>
          <w:position w:val="0"/>
        </w:rPr>
        <w:t>3</w:t>
      </w:r>
      <w:bookmarkEnd w:id="2034"/>
      <w:r>
        <w:rPr>
          <w:color w:val="000000"/>
          <w:spacing w:val="0"/>
          <w:w w:val="100"/>
          <w:position w:val="0"/>
        </w:rPr>
        <w:t>、</w:t>
        <w:tab/>
        <w:t>反向购买</w:t>
      </w:r>
      <w:bookmarkEnd w:id="2032"/>
      <w:bookmarkEnd w:id="2033"/>
      <w:bookmarkEnd w:id="2035"/>
    </w:p>
    <w:p>
      <w:pPr>
        <w:pStyle w:val="Style2"/>
        <w:keepNext w:val="0"/>
        <w:keepLines w:val="0"/>
        <w:widowControl w:val="0"/>
        <w:shd w:val="clear" w:color="auto" w:fill="auto"/>
        <w:bidi w:val="0"/>
        <w:spacing w:before="0" w:after="320" w:line="274" w:lineRule="exact"/>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999" w:val="left"/>
        </w:tabs>
        <w:bidi w:val="0"/>
        <w:spacing w:before="0" w:after="60" w:line="274" w:lineRule="exact"/>
        <w:ind w:left="0" w:right="0" w:firstLine="580"/>
        <w:jc w:val="left"/>
      </w:pPr>
      <w:bookmarkStart w:id="2036" w:name="bookmark2036"/>
      <w:bookmarkStart w:id="2037" w:name="bookmark2037"/>
      <w:bookmarkStart w:id="2038" w:name="bookmark2038"/>
      <w:bookmarkStart w:id="2039" w:name="bookmark2039"/>
      <w:r>
        <w:rPr>
          <w:color w:val="000000"/>
          <w:spacing w:val="0"/>
          <w:w w:val="100"/>
          <w:position w:val="0"/>
        </w:rPr>
        <w:t>4</w:t>
      </w:r>
      <w:bookmarkEnd w:id="2038"/>
      <w:r>
        <w:rPr>
          <w:color w:val="000000"/>
          <w:spacing w:val="0"/>
          <w:w w:val="100"/>
          <w:position w:val="0"/>
        </w:rPr>
        <w:t>、</w:t>
        <w:tab/>
        <w:t>处置子公司</w:t>
      </w:r>
      <w:bookmarkEnd w:id="2036"/>
      <w:bookmarkEnd w:id="2037"/>
      <w:bookmarkEnd w:id="2039"/>
    </w:p>
    <w:p>
      <w:pPr>
        <w:pStyle w:val="Style2"/>
        <w:keepNext w:val="0"/>
        <w:keepLines w:val="0"/>
        <w:widowControl w:val="0"/>
        <w:shd w:val="clear" w:color="auto" w:fill="auto"/>
        <w:bidi w:val="0"/>
        <w:spacing w:before="0" w:after="0" w:line="274" w:lineRule="exact"/>
        <w:ind w:left="0" w:right="0" w:firstLine="580"/>
        <w:jc w:val="left"/>
      </w:pPr>
      <w:r>
        <w:rPr>
          <w:color w:val="000000"/>
          <w:spacing w:val="0"/>
          <w:w w:val="100"/>
          <w:position w:val="0"/>
        </w:rPr>
        <w:t>是否存在单次处置对子公司投资即丧失控制权的情形</w:t>
      </w:r>
    </w:p>
    <w:p>
      <w:pPr>
        <w:pStyle w:val="Style2"/>
        <w:keepNext w:val="0"/>
        <w:keepLines w:val="0"/>
        <w:widowControl w:val="0"/>
        <w:shd w:val="clear" w:color="auto" w:fill="auto"/>
        <w:bidi w:val="0"/>
        <w:spacing w:before="0" w:after="0" w:line="274" w:lineRule="exact"/>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580"/>
        <w:jc w:val="both"/>
      </w:pPr>
      <w:r>
        <w:rPr>
          <w:color w:val="000000"/>
          <w:spacing w:val="0"/>
          <w:w w:val="100"/>
          <w:position w:val="0"/>
        </w:rPr>
        <w:t>其他说明：</w:t>
      </w:r>
    </w:p>
    <w:p>
      <w:pPr>
        <w:pStyle w:val="Style2"/>
        <w:keepNext w:val="0"/>
        <w:keepLines w:val="0"/>
        <w:widowControl w:val="0"/>
        <w:shd w:val="clear" w:color="auto" w:fill="auto"/>
        <w:bidi w:val="0"/>
        <w:spacing w:before="0" w:after="320" w:line="274" w:lineRule="exact"/>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999" w:val="left"/>
        </w:tabs>
        <w:bidi w:val="0"/>
        <w:spacing w:before="0" w:after="60" w:line="274" w:lineRule="exact"/>
        <w:ind w:left="0" w:right="0" w:firstLine="580"/>
        <w:jc w:val="both"/>
      </w:pPr>
      <w:bookmarkStart w:id="2040" w:name="bookmark2040"/>
      <w:bookmarkStart w:id="2041" w:name="bookmark2041"/>
      <w:bookmarkStart w:id="2042" w:name="bookmark2042"/>
      <w:bookmarkStart w:id="2043" w:name="bookmark2043"/>
      <w:r>
        <w:rPr>
          <w:color w:val="000000"/>
          <w:spacing w:val="0"/>
          <w:w w:val="100"/>
          <w:position w:val="0"/>
        </w:rPr>
        <w:t>5</w:t>
      </w:r>
      <w:bookmarkEnd w:id="2042"/>
      <w:r>
        <w:rPr>
          <w:color w:val="000000"/>
          <w:spacing w:val="0"/>
          <w:w w:val="100"/>
          <w:position w:val="0"/>
        </w:rPr>
        <w:t>、</w:t>
        <w:tab/>
        <w:t>其他原因的合并范围变动</w:t>
      </w:r>
      <w:bookmarkEnd w:id="2040"/>
      <w:bookmarkEnd w:id="2041"/>
      <w:bookmarkEnd w:id="2043"/>
    </w:p>
    <w:p>
      <w:pPr>
        <w:pStyle w:val="Style2"/>
        <w:keepNext w:val="0"/>
        <w:keepLines w:val="0"/>
        <w:widowControl w:val="0"/>
        <w:shd w:val="clear" w:color="auto" w:fill="auto"/>
        <w:bidi w:val="0"/>
        <w:spacing w:before="0" w:after="320" w:line="274" w:lineRule="exact"/>
        <w:ind w:left="580" w:right="0" w:firstLine="0"/>
        <w:jc w:val="left"/>
      </w:pPr>
      <w:r>
        <w:rPr>
          <w:color w:val="000000"/>
          <w:spacing w:val="0"/>
          <w:w w:val="100"/>
          <w:position w:val="0"/>
        </w:rPr>
        <w:t>说明其他原因导致的合并范围变动（如，新设子公司、清算子公司等）及其相关情况: 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999" w:val="left"/>
        </w:tabs>
        <w:bidi w:val="0"/>
        <w:spacing w:before="0" w:after="60" w:line="274" w:lineRule="exact"/>
        <w:ind w:left="0" w:right="0" w:firstLine="580"/>
        <w:jc w:val="left"/>
      </w:pPr>
      <w:bookmarkStart w:id="2044" w:name="bookmark2044"/>
      <w:bookmarkStart w:id="2045" w:name="bookmark2045"/>
      <w:bookmarkStart w:id="2046" w:name="bookmark2046"/>
      <w:bookmarkStart w:id="2047" w:name="bookmark2047"/>
      <w:r>
        <w:rPr>
          <w:color w:val="000000"/>
          <w:spacing w:val="0"/>
          <w:w w:val="100"/>
          <w:position w:val="0"/>
        </w:rPr>
        <w:t>6</w:t>
      </w:r>
      <w:bookmarkEnd w:id="2046"/>
      <w:r>
        <w:rPr>
          <w:color w:val="000000"/>
          <w:spacing w:val="0"/>
          <w:w w:val="100"/>
          <w:position w:val="0"/>
        </w:rPr>
        <w:t>、</w:t>
        <w:tab/>
        <w:t>其他</w:t>
      </w:r>
      <w:bookmarkEnd w:id="2044"/>
      <w:bookmarkEnd w:id="2045"/>
      <w:bookmarkEnd w:id="2047"/>
    </w:p>
    <w:p>
      <w:pPr>
        <w:pStyle w:val="Style2"/>
        <w:keepNext w:val="0"/>
        <w:keepLines w:val="0"/>
        <w:widowControl w:val="0"/>
        <w:shd w:val="clear" w:color="auto" w:fill="auto"/>
        <w:bidi w:val="0"/>
        <w:spacing w:before="0" w:after="60" w:line="274" w:lineRule="exact"/>
        <w:ind w:left="0" w:right="0" w:firstLine="58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0" w:line="333" w:lineRule="exact"/>
        <w:ind w:left="580" w:right="0" w:firstLine="0"/>
        <w:jc w:val="left"/>
      </w:pPr>
      <w:bookmarkStart w:id="2048" w:name="bookmark2048"/>
      <w:r>
        <w:rPr>
          <w:b/>
          <w:bCs/>
          <w:color w:val="000000"/>
          <w:spacing w:val="0"/>
          <w:w w:val="100"/>
          <w:position w:val="0"/>
          <w:shd w:val="clear" w:color="auto" w:fill="FFFFFF"/>
        </w:rPr>
        <w:t>九</w:t>
      </w:r>
      <w:bookmarkEnd w:id="2048"/>
      <w:r>
        <w:rPr>
          <w:b/>
          <w:bCs/>
          <w:color w:val="000000"/>
          <w:spacing w:val="0"/>
          <w:w w:val="100"/>
          <w:position w:val="0"/>
          <w:shd w:val="clear" w:color="auto" w:fill="FFFFFF"/>
        </w:rPr>
        <w:t>、在其他主体中的权益</w:t>
      </w:r>
    </w:p>
    <w:p>
      <w:pPr>
        <w:pStyle w:val="Style2"/>
        <w:keepNext w:val="0"/>
        <w:keepLines w:val="0"/>
        <w:widowControl w:val="0"/>
        <w:shd w:val="clear" w:color="auto" w:fill="auto"/>
        <w:bidi w:val="0"/>
        <w:spacing w:before="0" w:after="0" w:line="333" w:lineRule="exact"/>
        <w:ind w:left="580" w:right="0" w:firstLine="0"/>
        <w:jc w:val="left"/>
      </w:pPr>
      <w:bookmarkStart w:id="2049" w:name="bookmark2049"/>
      <w:r>
        <w:rPr>
          <w:b/>
          <w:bCs/>
          <w:color w:val="000000"/>
          <w:spacing w:val="0"/>
          <w:w w:val="100"/>
          <w:position w:val="0"/>
        </w:rPr>
        <w:t>1</w:t>
      </w:r>
      <w:bookmarkEnd w:id="2049"/>
      <w:r>
        <w:rPr>
          <w:b/>
          <w:bCs/>
          <w:color w:val="000000"/>
          <w:spacing w:val="0"/>
          <w:w w:val="100"/>
          <w:position w:val="0"/>
        </w:rPr>
        <w:t xml:space="preserve">、在子公司中的权益 </w:t>
      </w:r>
      <w:r>
        <w:rPr>
          <w:b/>
          <w:bCs/>
          <w:color w:val="000000"/>
          <w:spacing w:val="0"/>
          <w:w w:val="100"/>
          <w:position w:val="0"/>
        </w:rPr>
        <w:t>（1）.</w:t>
      </w:r>
      <w:r>
        <w:rPr>
          <w:b/>
          <w:bCs/>
          <w:color w:val="000000"/>
          <w:spacing w:val="0"/>
          <w:w w:val="100"/>
          <w:position w:val="0"/>
        </w:rPr>
        <w:t xml:space="preserve">企业集团的构成 </w:t>
      </w: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971"/>
        <w:gridCol w:w="720"/>
        <w:gridCol w:w="811"/>
        <w:gridCol w:w="1699"/>
        <w:gridCol w:w="643"/>
        <w:gridCol w:w="643"/>
        <w:gridCol w:w="1349"/>
      </w:tblGrid>
      <w:tr>
        <w:trPr>
          <w:trHeight w:val="26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子公司 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1" w:lineRule="exact"/>
              <w:ind w:left="0" w:right="0" w:firstLine="180"/>
              <w:jc w:val="left"/>
              <w:rPr>
                <w:sz w:val="18"/>
                <w:szCs w:val="18"/>
              </w:rPr>
            </w:pPr>
            <w:r>
              <w:rPr>
                <w:color w:val="000000"/>
                <w:spacing w:val="0"/>
                <w:w w:val="100"/>
                <w:position w:val="0"/>
                <w:sz w:val="18"/>
                <w:szCs w:val="18"/>
              </w:rPr>
              <w:t>主要</w:t>
            </w:r>
          </w:p>
          <w:p>
            <w:pPr>
              <w:pStyle w:val="Style28"/>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经营 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取得</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方式</w:t>
            </w:r>
          </w:p>
        </w:tc>
      </w:tr>
      <w:tr>
        <w:trPr>
          <w:trHeight w:val="4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间接</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中微惠创科技（上海）有限公司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产品制造及贸易 销售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中微半导体设备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厦门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产品制造及贸易销 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南昌中微半导体设备有限公司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产品制造及贸易销 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中微汇链科技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中微半导体</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产品制造及贸易销 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中微科技投资管理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投资管理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芯汇康医疗器械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产品制造及贸易销 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无锡正海缘宇创业投资合伙企业</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有限合伙</w:t>
            </w:r>
            <w:r>
              <w:rPr>
                <w:color w:val="000000"/>
                <w:spacing w:val="0"/>
                <w:w w:val="100"/>
                <w:position w:val="0"/>
                <w:sz w:val="18"/>
                <w:szCs w:val="18"/>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投资管理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Advanced Micro -F abrication</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Equipment</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 Pte. Ltd.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新加 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新加坡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贸易销售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同一控制下企 业合并</w:t>
            </w: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AMEC Japan Co., Inc.</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贸易销售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同一控制下企 业合并</w:t>
            </w: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AMEC North America, Inc.</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贸易销售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同一控制下企 业合并</w:t>
            </w:r>
          </w:p>
        </w:tc>
      </w:tr>
      <w:tr>
        <w:trPr>
          <w:trHeight w:val="64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Advanced Micro-Fabrication Equipment</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Korea Ltd.</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韩国</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韩国</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贸易销售</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同一控制下企 业合并</w:t>
            </w:r>
          </w:p>
        </w:tc>
      </w:tr>
    </w:tbl>
    <w:p>
      <w:pPr>
        <w:widowControl w:val="0"/>
        <w:spacing w:after="219" w:line="1" w:lineRule="exact"/>
      </w:pPr>
    </w:p>
    <w:p>
      <w:pPr>
        <w:pStyle w:val="Style2"/>
        <w:keepNext w:val="0"/>
        <w:keepLines w:val="0"/>
        <w:widowControl w:val="0"/>
        <w:shd w:val="clear" w:color="auto" w:fill="auto"/>
        <w:bidi w:val="0"/>
        <w:spacing w:before="0" w:after="320" w:line="283" w:lineRule="exact"/>
        <w:ind w:left="580" w:right="0" w:firstLine="0"/>
        <w:jc w:val="left"/>
      </w:pPr>
      <w:r>
        <w:rPr>
          <w:color w:val="000000"/>
          <w:spacing w:val="0"/>
          <w:w w:val="100"/>
          <w:position w:val="0"/>
        </w:rPr>
        <w:t>在子公司的持股比例不同于表决权比例的说明: 不适用</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持有半数或以下表决权但仍控制被投资单位、以及持有半数以上表决权但不控制被投资单位的依</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据：</w:t>
      </w:r>
    </w:p>
    <w:p>
      <w:pPr>
        <w:pStyle w:val="Style2"/>
        <w:keepNext w:val="0"/>
        <w:keepLines w:val="0"/>
        <w:widowControl w:val="0"/>
        <w:shd w:val="clear" w:color="auto" w:fill="auto"/>
        <w:bidi w:val="0"/>
        <w:spacing w:before="0" w:after="320" w:line="240" w:lineRule="auto"/>
        <w:ind w:left="0" w:right="0" w:firstLine="580"/>
        <w:jc w:val="left"/>
      </w:pP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对于纳入合并范围的重要的结构化主体，控制的依据：</w:t>
      </w:r>
    </w:p>
    <w:p>
      <w:pPr>
        <w:pStyle w:val="Style2"/>
        <w:keepNext w:val="0"/>
        <w:keepLines w:val="0"/>
        <w:widowControl w:val="0"/>
        <w:shd w:val="clear" w:color="auto" w:fill="auto"/>
        <w:bidi w:val="0"/>
        <w:spacing w:before="0" w:after="320" w:line="240" w:lineRule="auto"/>
        <w:ind w:left="0" w:right="0" w:firstLine="580"/>
        <w:jc w:val="left"/>
      </w:pP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确定公司是代理人还是委托人的依据：</w:t>
      </w:r>
    </w:p>
    <w:p>
      <w:pPr>
        <w:pStyle w:val="Style2"/>
        <w:keepNext w:val="0"/>
        <w:keepLines w:val="0"/>
        <w:widowControl w:val="0"/>
        <w:shd w:val="clear" w:color="auto" w:fill="auto"/>
        <w:bidi w:val="0"/>
        <w:spacing w:before="0" w:after="320" w:line="240" w:lineRule="auto"/>
        <w:ind w:left="0" w:right="0" w:firstLine="580"/>
        <w:jc w:val="left"/>
      </w:pP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580"/>
        <w:jc w:val="left"/>
      </w:pP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580"/>
        <w:jc w:val="left"/>
      </w:pPr>
      <w:bookmarkStart w:id="2050" w:name="bookmark2050"/>
      <w:bookmarkStart w:id="2051" w:name="bookmark2051"/>
      <w:bookmarkStart w:id="2052" w:name="bookmark2052"/>
      <w:r>
        <w:rPr>
          <w:color w:val="000000"/>
          <w:spacing w:val="0"/>
          <w:w w:val="100"/>
          <w:position w:val="0"/>
        </w:rPr>
        <w:t>（2）.</w:t>
      </w:r>
      <w:r>
        <w:rPr>
          <w:color w:val="000000"/>
          <w:spacing w:val="0"/>
          <w:w w:val="100"/>
          <w:position w:val="0"/>
        </w:rPr>
        <w:t>重要的非全资子公司</w:t>
      </w:r>
      <w:bookmarkEnd w:id="2050"/>
      <w:bookmarkEnd w:id="2051"/>
      <w:bookmarkEnd w:id="2052"/>
    </w:p>
    <w:p>
      <w:pPr>
        <w:pStyle w:val="Style2"/>
        <w:keepNext w:val="0"/>
        <w:keepLines w:val="0"/>
        <w:widowControl w:val="0"/>
        <w:shd w:val="clear" w:color="auto" w:fill="auto"/>
        <w:bidi w:val="0"/>
        <w:spacing w:before="0" w:after="16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69"/>
        </w:numPr>
        <w:shd w:val="clear" w:color="auto" w:fill="auto"/>
        <w:tabs>
          <w:tab w:pos="1010" w:val="left"/>
        </w:tabs>
        <w:bidi w:val="0"/>
        <w:spacing w:before="0" w:after="100" w:line="240" w:lineRule="auto"/>
        <w:ind w:left="0" w:right="0" w:firstLine="580"/>
        <w:jc w:val="left"/>
      </w:pPr>
      <w:bookmarkStart w:id="2053" w:name="bookmark2053"/>
      <w:bookmarkStart w:id="2054" w:name="bookmark2054"/>
      <w:bookmarkStart w:id="2055" w:name="bookmark2055"/>
      <w:bookmarkStart w:id="2056" w:name="bookmark2056"/>
      <w:bookmarkEnd w:id="2055"/>
      <w:r>
        <w:rPr>
          <w:color w:val="000000"/>
          <w:spacing w:val="0"/>
          <w:w w:val="100"/>
          <w:position w:val="0"/>
        </w:rPr>
        <w:t>.</w:t>
      </w:r>
      <w:r>
        <w:rPr>
          <w:color w:val="000000"/>
          <w:spacing w:val="0"/>
          <w:w w:val="100"/>
          <w:position w:val="0"/>
        </w:rPr>
        <w:t>重要非全资子公司的主要财务信息</w:t>
      </w:r>
      <w:bookmarkEnd w:id="2053"/>
      <w:bookmarkEnd w:id="2054"/>
      <w:bookmarkEnd w:id="2056"/>
    </w:p>
    <w:p>
      <w:pPr>
        <w:pStyle w:val="Style2"/>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69"/>
        </w:numPr>
        <w:shd w:val="clear" w:color="auto" w:fill="auto"/>
        <w:tabs>
          <w:tab w:pos="1010" w:val="left"/>
        </w:tabs>
        <w:bidi w:val="0"/>
        <w:spacing w:before="0" w:after="100" w:line="240" w:lineRule="auto"/>
        <w:ind w:left="0" w:right="0" w:firstLine="580"/>
        <w:jc w:val="left"/>
      </w:pPr>
      <w:bookmarkStart w:id="2057" w:name="bookmark2057"/>
      <w:bookmarkStart w:id="2058" w:name="bookmark2058"/>
      <w:bookmarkStart w:id="2059" w:name="bookmark2059"/>
      <w:bookmarkStart w:id="2060" w:name="bookmark2060"/>
      <w:bookmarkEnd w:id="2059"/>
      <w:r>
        <w:rPr>
          <w:color w:val="000000"/>
          <w:spacing w:val="0"/>
          <w:w w:val="100"/>
          <w:position w:val="0"/>
        </w:rPr>
        <w:t>.</w:t>
      </w:r>
      <w:r>
        <w:rPr>
          <w:color w:val="000000"/>
          <w:spacing w:val="0"/>
          <w:w w:val="100"/>
          <w:position w:val="0"/>
        </w:rPr>
        <w:t>使用企业集团资产和清偿企业集团债务的重大限制</w:t>
      </w:r>
      <w:bookmarkEnd w:id="2057"/>
      <w:bookmarkEnd w:id="2058"/>
      <w:bookmarkEnd w:id="2060"/>
    </w:p>
    <w:p>
      <w:pPr>
        <w:pStyle w:val="Style2"/>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69"/>
        </w:numPr>
        <w:shd w:val="clear" w:color="auto" w:fill="auto"/>
        <w:tabs>
          <w:tab w:pos="1010" w:val="left"/>
        </w:tabs>
        <w:bidi w:val="0"/>
        <w:spacing w:before="0" w:after="100" w:line="240" w:lineRule="auto"/>
        <w:ind w:left="0" w:right="0" w:firstLine="580"/>
        <w:jc w:val="left"/>
      </w:pPr>
      <w:bookmarkStart w:id="2061" w:name="bookmark2061"/>
      <w:bookmarkStart w:id="2062" w:name="bookmark2062"/>
      <w:bookmarkStart w:id="2063" w:name="bookmark2063"/>
      <w:bookmarkStart w:id="2064" w:name="bookmark2064"/>
      <w:bookmarkEnd w:id="2063"/>
      <w:r>
        <w:rPr>
          <w:color w:val="000000"/>
          <w:spacing w:val="0"/>
          <w:w w:val="100"/>
          <w:position w:val="0"/>
        </w:rPr>
        <w:t>.</w:t>
      </w:r>
      <w:r>
        <w:rPr>
          <w:color w:val="000000"/>
          <w:spacing w:val="0"/>
          <w:w w:val="100"/>
          <w:position w:val="0"/>
        </w:rPr>
        <w:t>向纳入合并财务报表范围的结构化主体提供的财务支持或其他支持</w:t>
      </w:r>
      <w:bookmarkEnd w:id="2061"/>
      <w:bookmarkEnd w:id="2062"/>
      <w:bookmarkEnd w:id="2064"/>
    </w:p>
    <w:p>
      <w:pPr>
        <w:pStyle w:val="Style2"/>
        <w:keepNext w:val="0"/>
        <w:keepLines w:val="0"/>
        <w:widowControl w:val="0"/>
        <w:shd w:val="clear" w:color="auto" w:fill="auto"/>
        <w:bidi w:val="0"/>
        <w:spacing w:before="0" w:after="300" w:line="240" w:lineRule="auto"/>
        <w:ind w:left="0" w:right="0" w:firstLine="5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958" w:val="left"/>
        </w:tabs>
        <w:bidi w:val="0"/>
        <w:spacing w:before="0" w:after="100" w:line="240" w:lineRule="auto"/>
        <w:ind w:left="0" w:right="0" w:firstLine="580"/>
        <w:jc w:val="left"/>
      </w:pPr>
      <w:bookmarkStart w:id="2065" w:name="bookmark2065"/>
      <w:bookmarkStart w:id="2066" w:name="bookmark2066"/>
      <w:bookmarkStart w:id="2067" w:name="bookmark2067"/>
      <w:bookmarkStart w:id="2068" w:name="bookmark2068"/>
      <w:r>
        <w:rPr>
          <w:color w:val="000000"/>
          <w:spacing w:val="0"/>
          <w:w w:val="100"/>
          <w:position w:val="0"/>
        </w:rPr>
        <w:t>2</w:t>
      </w:r>
      <w:bookmarkEnd w:id="2067"/>
      <w:r>
        <w:rPr>
          <w:color w:val="000000"/>
          <w:spacing w:val="0"/>
          <w:w w:val="100"/>
          <w:position w:val="0"/>
        </w:rPr>
        <w:t>、</w:t>
        <w:tab/>
        <w:t>在子公司的所有者权益份额发生变化且仍控制子公司的交易</w:t>
      </w:r>
      <w:bookmarkEnd w:id="2065"/>
      <w:bookmarkEnd w:id="2066"/>
      <w:bookmarkEnd w:id="2068"/>
    </w:p>
    <w:p>
      <w:pPr>
        <w:pStyle w:val="Style2"/>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958" w:val="left"/>
        </w:tabs>
        <w:bidi w:val="0"/>
        <w:spacing w:before="0" w:after="100" w:line="240" w:lineRule="auto"/>
        <w:ind w:left="0" w:right="0" w:firstLine="580"/>
        <w:jc w:val="left"/>
      </w:pPr>
      <w:bookmarkStart w:id="2069" w:name="bookmark2069"/>
      <w:bookmarkStart w:id="2070" w:name="bookmark2070"/>
      <w:bookmarkStart w:id="2071" w:name="bookmark2071"/>
      <w:bookmarkStart w:id="2072" w:name="bookmark2072"/>
      <w:r>
        <w:rPr>
          <w:color w:val="000000"/>
          <w:spacing w:val="0"/>
          <w:w w:val="100"/>
          <w:position w:val="0"/>
        </w:rPr>
        <w:t>3</w:t>
      </w:r>
      <w:bookmarkEnd w:id="2071"/>
      <w:r>
        <w:rPr>
          <w:color w:val="000000"/>
          <w:spacing w:val="0"/>
          <w:w w:val="100"/>
          <w:position w:val="0"/>
        </w:rPr>
        <w:t>、</w:t>
        <w:tab/>
        <w:t>在合营企业或联营企业中的权益</w:t>
      </w:r>
      <w:bookmarkEnd w:id="2069"/>
      <w:bookmarkEnd w:id="2070"/>
      <w:bookmarkEnd w:id="2072"/>
    </w:p>
    <w:p>
      <w:pPr>
        <w:pStyle w:val="Style2"/>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958" w:val="left"/>
        </w:tabs>
        <w:bidi w:val="0"/>
        <w:spacing w:before="0" w:after="100" w:line="240" w:lineRule="auto"/>
        <w:ind w:left="0" w:right="0" w:firstLine="580"/>
        <w:jc w:val="left"/>
      </w:pPr>
      <w:bookmarkStart w:id="2073" w:name="bookmark2073"/>
      <w:bookmarkStart w:id="2074" w:name="bookmark2074"/>
      <w:bookmarkStart w:id="2075" w:name="bookmark2075"/>
      <w:bookmarkStart w:id="2076" w:name="bookmark2076"/>
      <w:r>
        <w:rPr>
          <w:color w:val="000000"/>
          <w:spacing w:val="0"/>
          <w:w w:val="100"/>
          <w:position w:val="0"/>
        </w:rPr>
        <w:t>4</w:t>
      </w:r>
      <w:bookmarkEnd w:id="2075"/>
      <w:r>
        <w:rPr>
          <w:color w:val="000000"/>
          <w:spacing w:val="0"/>
          <w:w w:val="100"/>
          <w:position w:val="0"/>
        </w:rPr>
        <w:t>、</w:t>
        <w:tab/>
        <w:t>重要的共同经营</w:t>
      </w:r>
      <w:bookmarkEnd w:id="2073"/>
      <w:bookmarkEnd w:id="2074"/>
      <w:bookmarkEnd w:id="2076"/>
    </w:p>
    <w:p>
      <w:pPr>
        <w:pStyle w:val="Style2"/>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958" w:val="left"/>
        </w:tabs>
        <w:bidi w:val="0"/>
        <w:spacing w:before="0" w:after="100" w:line="240" w:lineRule="auto"/>
        <w:ind w:left="0" w:right="0" w:firstLine="580"/>
        <w:jc w:val="left"/>
      </w:pPr>
      <w:bookmarkStart w:id="2077" w:name="bookmark2077"/>
      <w:bookmarkStart w:id="2078" w:name="bookmark2078"/>
      <w:bookmarkStart w:id="2079" w:name="bookmark2079"/>
      <w:bookmarkStart w:id="2080" w:name="bookmark2080"/>
      <w:r>
        <w:rPr>
          <w:color w:val="000000"/>
          <w:spacing w:val="0"/>
          <w:w w:val="100"/>
          <w:position w:val="0"/>
        </w:rPr>
        <w:t>5</w:t>
      </w:r>
      <w:bookmarkEnd w:id="2079"/>
      <w:r>
        <w:rPr>
          <w:color w:val="000000"/>
          <w:spacing w:val="0"/>
          <w:w w:val="100"/>
          <w:position w:val="0"/>
        </w:rPr>
        <w:t>、</w:t>
        <w:tab/>
        <w:t>在未纳入合并财务报表范围的结构化主体中的权益</w:t>
      </w:r>
      <w:bookmarkEnd w:id="2077"/>
      <w:bookmarkEnd w:id="2078"/>
      <w:bookmarkEnd w:id="2080"/>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未纳入合并财务报表范围的结构化主体的相关说明：</w:t>
      </w:r>
    </w:p>
    <w:p>
      <w:pPr>
        <w:pStyle w:val="Style2"/>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958" w:val="left"/>
        </w:tabs>
        <w:bidi w:val="0"/>
        <w:spacing w:before="0" w:after="100" w:line="240" w:lineRule="auto"/>
        <w:ind w:left="0" w:right="0" w:firstLine="580"/>
        <w:jc w:val="left"/>
      </w:pPr>
      <w:bookmarkStart w:id="2081" w:name="bookmark2081"/>
      <w:bookmarkStart w:id="2082" w:name="bookmark2082"/>
      <w:bookmarkStart w:id="2083" w:name="bookmark2083"/>
      <w:bookmarkStart w:id="2084" w:name="bookmark2084"/>
      <w:r>
        <w:rPr>
          <w:color w:val="000000"/>
          <w:spacing w:val="0"/>
          <w:w w:val="100"/>
          <w:position w:val="0"/>
        </w:rPr>
        <w:t>6</w:t>
      </w:r>
      <w:bookmarkEnd w:id="2083"/>
      <w:r>
        <w:rPr>
          <w:color w:val="000000"/>
          <w:spacing w:val="0"/>
          <w:w w:val="100"/>
          <w:position w:val="0"/>
        </w:rPr>
        <w:t>、</w:t>
        <w:tab/>
        <w:t>其他</w:t>
      </w:r>
      <w:bookmarkEnd w:id="2081"/>
      <w:bookmarkEnd w:id="2082"/>
      <w:bookmarkEnd w:id="2084"/>
    </w:p>
    <w:p>
      <w:pPr>
        <w:pStyle w:val="Style2"/>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580"/>
        <w:jc w:val="left"/>
      </w:pPr>
      <w:bookmarkStart w:id="2085" w:name="bookmark2085"/>
      <w:bookmarkStart w:id="2086" w:name="bookmark2086"/>
      <w:bookmarkStart w:id="2087" w:name="bookmark2087"/>
      <w:r>
        <w:rPr>
          <w:color w:val="000000"/>
          <w:spacing w:val="0"/>
          <w:w w:val="100"/>
          <w:position w:val="0"/>
        </w:rPr>
        <w:t>十、与金融工具相关的风险</w:t>
      </w:r>
      <w:bookmarkEnd w:id="2085"/>
      <w:bookmarkEnd w:id="2086"/>
      <w:bookmarkEnd w:id="2087"/>
    </w:p>
    <w:p>
      <w:pPr>
        <w:pStyle w:val="Style2"/>
        <w:keepNext w:val="0"/>
        <w:keepLines w:val="0"/>
        <w:widowControl w:val="0"/>
        <w:shd w:val="clear" w:color="auto" w:fill="auto"/>
        <w:bidi w:val="0"/>
        <w:spacing w:before="0" w:after="360" w:line="240" w:lineRule="auto"/>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580"/>
        <w:jc w:val="left"/>
      </w:pPr>
      <w:r>
        <w:rPr>
          <w:b/>
          <w:bCs/>
          <w:color w:val="000000"/>
          <w:spacing w:val="0"/>
          <w:w w:val="100"/>
          <w:position w:val="0"/>
        </w:rPr>
        <w:t>十一、公允价值的披露</w:t>
      </w:r>
    </w:p>
    <w:p>
      <w:pPr>
        <w:pStyle w:val="Style40"/>
        <w:keepNext/>
        <w:keepLines/>
        <w:widowControl w:val="0"/>
        <w:shd w:val="clear" w:color="auto" w:fill="auto"/>
        <w:bidi w:val="0"/>
        <w:spacing w:before="0" w:after="100" w:line="240" w:lineRule="auto"/>
        <w:ind w:left="0" w:right="0" w:firstLine="580"/>
        <w:jc w:val="left"/>
      </w:pPr>
      <w:bookmarkStart w:id="2088" w:name="bookmark2088"/>
      <w:bookmarkStart w:id="2089" w:name="bookmark2089"/>
      <w:bookmarkStart w:id="2090" w:name="bookmark2090"/>
      <w:bookmarkStart w:id="2091" w:name="bookmark2091"/>
      <w:r>
        <w:rPr>
          <w:color w:val="000000"/>
          <w:spacing w:val="0"/>
          <w:w w:val="100"/>
          <w:position w:val="0"/>
        </w:rPr>
        <w:t>1</w:t>
      </w:r>
      <w:bookmarkEnd w:id="2090"/>
      <w:r>
        <w:rPr>
          <w:color w:val="000000"/>
          <w:spacing w:val="0"/>
          <w:w w:val="100"/>
          <w:position w:val="0"/>
        </w:rPr>
        <w:t>、以公允价值计量的资产和负债的期末公允价值</w:t>
      </w:r>
      <w:bookmarkEnd w:id="2088"/>
      <w:bookmarkEnd w:id="2089"/>
      <w:bookmarkEnd w:id="2091"/>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51"/>
        <w:gridCol w:w="1550"/>
        <w:gridCol w:w="1512"/>
        <w:gridCol w:w="1829"/>
        <w:gridCol w:w="1694"/>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一、持续的公允价值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(一)交易性金融资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 变动计入当期损益的 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251"/>
        <w:gridCol w:w="1550"/>
        <w:gridCol w:w="1512"/>
        <w:gridCol w:w="1829"/>
        <w:gridCol w:w="1694"/>
      </w:tblGrid>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)交易性权益工具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365,665,655.86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365,665,655.86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2,144,944,418.88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2,144,944,418.88</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)其他非流动金融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815,041,400.00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815,041,400.00</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持续以公允价值计量 的资产总额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3,325,651,474.74</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3,325,651,474.74</w:t>
            </w:r>
          </w:p>
        </w:tc>
      </w:tr>
    </w:tbl>
    <w:p>
      <w:pPr>
        <w:widowControl w:val="0"/>
        <w:spacing w:after="359" w:line="1" w:lineRule="exact"/>
      </w:pPr>
    </w:p>
    <w:p>
      <w:pPr>
        <w:pStyle w:val="Style40"/>
        <w:keepNext/>
        <w:keepLines/>
        <w:widowControl w:val="0"/>
        <w:shd w:val="clear" w:color="auto" w:fill="auto"/>
        <w:tabs>
          <w:tab w:pos="1002" w:val="left"/>
        </w:tabs>
        <w:bidi w:val="0"/>
        <w:spacing w:before="0" w:after="80" w:line="223" w:lineRule="exact"/>
        <w:ind w:left="0" w:right="0" w:firstLine="580"/>
        <w:jc w:val="left"/>
      </w:pPr>
      <w:bookmarkStart w:id="2092" w:name="bookmark2092"/>
      <w:bookmarkStart w:id="2093" w:name="bookmark2093"/>
      <w:bookmarkStart w:id="2094" w:name="bookmark2094"/>
      <w:bookmarkStart w:id="2095" w:name="bookmark2095"/>
      <w:r>
        <w:rPr>
          <w:color w:val="000000"/>
          <w:spacing w:val="0"/>
          <w:w w:val="100"/>
          <w:position w:val="0"/>
        </w:rPr>
        <w:t>2</w:t>
      </w:r>
      <w:bookmarkEnd w:id="2094"/>
      <w:r>
        <w:rPr>
          <w:color w:val="000000"/>
          <w:spacing w:val="0"/>
          <w:w w:val="100"/>
          <w:position w:val="0"/>
        </w:rPr>
        <w:t>、</w:t>
        <w:tab/>
        <w:t>持续和非持续第一层次公允价值计量项目市价的确定依据</w:t>
      </w:r>
      <w:bookmarkEnd w:id="2092"/>
      <w:bookmarkEnd w:id="2093"/>
      <w:bookmarkEnd w:id="2095"/>
    </w:p>
    <w:p>
      <w:pPr>
        <w:pStyle w:val="Style2"/>
        <w:keepNext w:val="0"/>
        <w:keepLines w:val="0"/>
        <w:widowControl w:val="0"/>
        <w:shd w:val="clear" w:color="auto" w:fill="auto"/>
        <w:bidi w:val="0"/>
        <w:spacing w:before="0" w:after="360" w:line="223" w:lineRule="exact"/>
        <w:ind w:left="0" w:right="0" w:firstLine="58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1002" w:val="left"/>
        </w:tabs>
        <w:bidi w:val="0"/>
        <w:spacing w:before="0" w:after="80" w:line="223" w:lineRule="exact"/>
        <w:ind w:left="0" w:right="0" w:firstLine="580"/>
        <w:jc w:val="left"/>
      </w:pPr>
      <w:bookmarkStart w:id="2096" w:name="bookmark2096"/>
      <w:bookmarkStart w:id="2097" w:name="bookmark2097"/>
      <w:bookmarkStart w:id="2098" w:name="bookmark2098"/>
      <w:bookmarkStart w:id="2099" w:name="bookmark2099"/>
      <w:r>
        <w:rPr>
          <w:color w:val="000000"/>
          <w:spacing w:val="0"/>
          <w:w w:val="100"/>
          <w:position w:val="0"/>
        </w:rPr>
        <w:t>3</w:t>
      </w:r>
      <w:bookmarkEnd w:id="2098"/>
      <w:r>
        <w:rPr>
          <w:color w:val="000000"/>
          <w:spacing w:val="0"/>
          <w:w w:val="100"/>
          <w:position w:val="0"/>
        </w:rPr>
        <w:t>、</w:t>
        <w:tab/>
        <w:t>持续和非持续第二层次公允价值计量项目，采用的估值技术和重要参数的定性及定量信息</w:t>
      </w:r>
      <w:bookmarkEnd w:id="2096"/>
      <w:bookmarkEnd w:id="2097"/>
      <w:bookmarkEnd w:id="2099"/>
    </w:p>
    <w:p>
      <w:pPr>
        <w:pStyle w:val="Style2"/>
        <w:keepNext w:val="0"/>
        <w:keepLines w:val="0"/>
        <w:widowControl w:val="0"/>
        <w:shd w:val="clear" w:color="auto" w:fill="auto"/>
        <w:tabs>
          <w:tab w:pos="1434" w:val="left"/>
        </w:tabs>
        <w:bidi w:val="0"/>
        <w:spacing w:before="0" w:after="360" w:line="223" w:lineRule="exact"/>
        <w:ind w:left="0" w:right="0" w:firstLine="58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1002" w:val="left"/>
        </w:tabs>
        <w:bidi w:val="0"/>
        <w:spacing w:before="0" w:after="80" w:line="223" w:lineRule="exact"/>
        <w:ind w:left="0" w:right="0" w:firstLine="580"/>
        <w:jc w:val="left"/>
      </w:pPr>
      <w:bookmarkStart w:id="2100" w:name="bookmark2100"/>
      <w:bookmarkStart w:id="2101" w:name="bookmark2101"/>
      <w:bookmarkStart w:id="2102" w:name="bookmark2102"/>
      <w:bookmarkStart w:id="2103" w:name="bookmark2103"/>
      <w:r>
        <w:rPr>
          <w:color w:val="000000"/>
          <w:spacing w:val="0"/>
          <w:w w:val="100"/>
          <w:position w:val="0"/>
        </w:rPr>
        <w:t>4</w:t>
      </w:r>
      <w:bookmarkEnd w:id="2102"/>
      <w:r>
        <w:rPr>
          <w:color w:val="000000"/>
          <w:spacing w:val="0"/>
          <w:w w:val="100"/>
          <w:position w:val="0"/>
        </w:rPr>
        <w:t>、</w:t>
        <w:tab/>
        <w:t>持续和非持续第三层次公允价值计量项目，采用的估值技术和重要参数的定性及定量信息</w:t>
      </w:r>
      <w:bookmarkEnd w:id="2100"/>
      <w:bookmarkEnd w:id="2101"/>
      <w:bookmarkEnd w:id="2103"/>
    </w:p>
    <w:p>
      <w:pPr>
        <w:pStyle w:val="Style2"/>
        <w:keepNext w:val="0"/>
        <w:keepLines w:val="0"/>
        <w:widowControl w:val="0"/>
        <w:shd w:val="clear" w:color="auto" w:fill="auto"/>
        <w:tabs>
          <w:tab w:pos="1434" w:val="left"/>
        </w:tabs>
        <w:bidi w:val="0"/>
        <w:spacing w:before="0" w:after="360" w:line="223" w:lineRule="exact"/>
        <w:ind w:left="0" w:right="0" w:firstLine="58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1002" w:val="left"/>
        </w:tabs>
        <w:bidi w:val="0"/>
        <w:spacing w:before="0" w:after="80" w:line="283" w:lineRule="exact"/>
        <w:ind w:left="1000" w:right="0" w:hanging="420"/>
        <w:jc w:val="left"/>
      </w:pPr>
      <w:bookmarkStart w:id="2104" w:name="bookmark2104"/>
      <w:bookmarkStart w:id="2105" w:name="bookmark2105"/>
      <w:bookmarkStart w:id="2106" w:name="bookmark2106"/>
      <w:bookmarkStart w:id="2107" w:name="bookmark2107"/>
      <w:r>
        <w:rPr>
          <w:color w:val="000000"/>
          <w:spacing w:val="0"/>
          <w:w w:val="100"/>
          <w:position w:val="0"/>
        </w:rPr>
        <w:t>5</w:t>
      </w:r>
      <w:bookmarkEnd w:id="2106"/>
      <w:r>
        <w:rPr>
          <w:color w:val="000000"/>
          <w:spacing w:val="0"/>
          <w:w w:val="100"/>
          <w:position w:val="0"/>
        </w:rPr>
        <w:t>、</w:t>
        <w:tab/>
        <w:t>持续的第三层次公允价值计量项目，期初与期末账面价值间的调节信息及不可观察参数敏感 性分析</w:t>
      </w:r>
      <w:bookmarkEnd w:id="2104"/>
      <w:bookmarkEnd w:id="2105"/>
      <w:bookmarkEnd w:id="2107"/>
    </w:p>
    <w:p>
      <w:pPr>
        <w:pStyle w:val="Style2"/>
        <w:keepNext w:val="0"/>
        <w:keepLines w:val="0"/>
        <w:widowControl w:val="0"/>
        <w:shd w:val="clear" w:color="auto" w:fill="auto"/>
        <w:bidi w:val="0"/>
        <w:spacing w:before="0" w:after="360" w:line="223" w:lineRule="exact"/>
        <w:ind w:left="0" w:right="0" w:firstLine="58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002" w:val="left"/>
        </w:tabs>
        <w:bidi w:val="0"/>
        <w:spacing w:before="0" w:after="0" w:line="163" w:lineRule="exact"/>
        <w:ind w:left="1000" w:right="0" w:hanging="420"/>
        <w:jc w:val="left"/>
      </w:pPr>
      <w:bookmarkStart w:id="2108" w:name="bookmark2108"/>
      <w:r>
        <w:rPr>
          <w:b/>
          <w:bCs/>
          <w:color w:val="000000"/>
          <w:spacing w:val="0"/>
          <w:w w:val="100"/>
          <w:position w:val="0"/>
        </w:rPr>
        <w:t>6</w:t>
      </w:r>
      <w:bookmarkEnd w:id="2108"/>
      <w:r>
        <w:rPr>
          <w:b/>
          <w:bCs/>
          <w:color w:val="000000"/>
          <w:spacing w:val="0"/>
          <w:w w:val="100"/>
          <w:position w:val="0"/>
        </w:rPr>
        <w:t>、</w:t>
        <w:tab/>
        <w:t>持续的公允价值计量项目，本期内发生各层级之间转换的，转换的原因及确定转换时点的政 华</w:t>
      </w:r>
    </w:p>
    <w:p>
      <w:pPr>
        <w:pStyle w:val="Style2"/>
        <w:keepNext w:val="0"/>
        <w:keepLines w:val="0"/>
        <w:widowControl w:val="0"/>
        <w:shd w:val="clear" w:color="auto" w:fill="auto"/>
        <w:bidi w:val="0"/>
        <w:spacing w:before="0" w:after="80" w:line="240" w:lineRule="auto"/>
        <w:ind w:left="0" w:right="0" w:firstLine="1000"/>
        <w:jc w:val="left"/>
      </w:pPr>
      <w:r>
        <w:rPr>
          <w:b/>
          <w:bCs/>
          <w:color w:val="000000"/>
          <w:spacing w:val="0"/>
          <w:w w:val="100"/>
          <w:position w:val="0"/>
        </w:rPr>
        <w:t>策</w:t>
      </w:r>
    </w:p>
    <w:p>
      <w:pPr>
        <w:pStyle w:val="Style2"/>
        <w:keepNext w:val="0"/>
        <w:keepLines w:val="0"/>
        <w:widowControl w:val="0"/>
        <w:shd w:val="clear" w:color="auto" w:fill="auto"/>
        <w:tabs>
          <w:tab w:pos="1434" w:val="left"/>
        </w:tabs>
        <w:bidi w:val="0"/>
        <w:spacing w:before="0" w:after="360" w:line="223" w:lineRule="exact"/>
        <w:ind w:left="0" w:right="0" w:firstLine="5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1002" w:val="left"/>
        </w:tabs>
        <w:bidi w:val="0"/>
        <w:spacing w:before="0" w:after="80" w:line="223" w:lineRule="exact"/>
        <w:ind w:left="0" w:right="0" w:firstLine="580"/>
        <w:jc w:val="left"/>
      </w:pPr>
      <w:bookmarkStart w:id="2109" w:name="bookmark2109"/>
      <w:bookmarkStart w:id="2110" w:name="bookmark2110"/>
      <w:bookmarkStart w:id="2111" w:name="bookmark2111"/>
      <w:bookmarkStart w:id="2112" w:name="bookmark2112"/>
      <w:r>
        <w:rPr>
          <w:color w:val="000000"/>
          <w:spacing w:val="0"/>
          <w:w w:val="100"/>
          <w:position w:val="0"/>
        </w:rPr>
        <w:t>7</w:t>
      </w:r>
      <w:bookmarkEnd w:id="2111"/>
      <w:r>
        <w:rPr>
          <w:color w:val="000000"/>
          <w:spacing w:val="0"/>
          <w:w w:val="100"/>
          <w:position w:val="0"/>
        </w:rPr>
        <w:t>、</w:t>
        <w:tab/>
        <w:t>本期内发生的估值技术变更及变更原因</w:t>
      </w:r>
      <w:bookmarkEnd w:id="2109"/>
      <w:bookmarkEnd w:id="2110"/>
      <w:bookmarkEnd w:id="2112"/>
    </w:p>
    <w:p>
      <w:pPr>
        <w:pStyle w:val="Style2"/>
        <w:keepNext w:val="0"/>
        <w:keepLines w:val="0"/>
        <w:widowControl w:val="0"/>
        <w:shd w:val="clear" w:color="auto" w:fill="auto"/>
        <w:tabs>
          <w:tab w:pos="1434" w:val="left"/>
        </w:tabs>
        <w:bidi w:val="0"/>
        <w:spacing w:before="0" w:after="360" w:line="223" w:lineRule="exact"/>
        <w:ind w:left="0" w:right="0" w:firstLine="5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1002" w:val="left"/>
        </w:tabs>
        <w:bidi w:val="0"/>
        <w:spacing w:before="0" w:after="80" w:line="223" w:lineRule="exact"/>
        <w:ind w:left="0" w:right="0" w:firstLine="580"/>
        <w:jc w:val="left"/>
      </w:pPr>
      <w:bookmarkStart w:id="2113" w:name="bookmark2113"/>
      <w:bookmarkStart w:id="2114" w:name="bookmark2114"/>
      <w:bookmarkStart w:id="2115" w:name="bookmark2115"/>
      <w:bookmarkStart w:id="2116" w:name="bookmark2116"/>
      <w:r>
        <w:rPr>
          <w:color w:val="000000"/>
          <w:spacing w:val="0"/>
          <w:w w:val="100"/>
          <w:position w:val="0"/>
        </w:rPr>
        <w:t>8</w:t>
      </w:r>
      <w:bookmarkEnd w:id="2115"/>
      <w:r>
        <w:rPr>
          <w:color w:val="000000"/>
          <w:spacing w:val="0"/>
          <w:w w:val="100"/>
          <w:position w:val="0"/>
        </w:rPr>
        <w:t>、</w:t>
        <w:tab/>
        <w:t>不以公允价值计量的金融资产和金融负债的公允价值情况</w:t>
      </w:r>
      <w:bookmarkEnd w:id="2113"/>
      <w:bookmarkEnd w:id="2114"/>
      <w:bookmarkEnd w:id="2116"/>
    </w:p>
    <w:p>
      <w:pPr>
        <w:pStyle w:val="Style2"/>
        <w:keepNext w:val="0"/>
        <w:keepLines w:val="0"/>
        <w:widowControl w:val="0"/>
        <w:shd w:val="clear" w:color="auto" w:fill="auto"/>
        <w:tabs>
          <w:tab w:pos="1434" w:val="left"/>
        </w:tabs>
        <w:bidi w:val="0"/>
        <w:spacing w:before="0" w:after="360" w:line="223" w:lineRule="exact"/>
        <w:ind w:left="0" w:right="0" w:firstLine="58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1002" w:val="left"/>
        </w:tabs>
        <w:bidi w:val="0"/>
        <w:spacing w:before="0" w:after="80" w:line="223" w:lineRule="exact"/>
        <w:ind w:left="0" w:right="0" w:firstLine="580"/>
        <w:jc w:val="both"/>
      </w:pPr>
      <w:bookmarkStart w:id="2117" w:name="bookmark2117"/>
      <w:bookmarkStart w:id="2118" w:name="bookmark2118"/>
      <w:bookmarkStart w:id="2119" w:name="bookmark2119"/>
      <w:bookmarkStart w:id="2120" w:name="bookmark2120"/>
      <w:r>
        <w:rPr>
          <w:color w:val="000000"/>
          <w:spacing w:val="0"/>
          <w:w w:val="100"/>
          <w:position w:val="0"/>
        </w:rPr>
        <w:t>9</w:t>
      </w:r>
      <w:bookmarkEnd w:id="2119"/>
      <w:r>
        <w:rPr>
          <w:color w:val="000000"/>
          <w:spacing w:val="0"/>
          <w:w w:val="100"/>
          <w:position w:val="0"/>
        </w:rPr>
        <w:t>、</w:t>
        <w:tab/>
        <w:t>其他</w:t>
      </w:r>
      <w:bookmarkEnd w:id="2117"/>
      <w:bookmarkEnd w:id="2118"/>
      <w:bookmarkEnd w:id="2120"/>
    </w:p>
    <w:p>
      <w:pPr>
        <w:pStyle w:val="Style2"/>
        <w:keepNext w:val="0"/>
        <w:keepLines w:val="0"/>
        <w:widowControl w:val="0"/>
        <w:shd w:val="clear" w:color="auto" w:fill="auto"/>
        <w:tabs>
          <w:tab w:pos="1434" w:val="left"/>
        </w:tabs>
        <w:bidi w:val="0"/>
        <w:spacing w:before="0" w:after="80" w:line="223" w:lineRule="exact"/>
        <w:ind w:left="0" w:right="0" w:firstLine="58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23" w:lineRule="exact"/>
        <w:ind w:left="0" w:right="0" w:firstLine="580"/>
        <w:jc w:val="left"/>
      </w:pPr>
      <w:r>
        <w:rPr>
          <w:b/>
          <w:bCs/>
          <w:color w:val="000000"/>
          <w:spacing w:val="0"/>
          <w:w w:val="100"/>
          <w:position w:val="0"/>
        </w:rPr>
        <w:t>十二、关联方及关联交易</w:t>
      </w:r>
    </w:p>
    <w:p>
      <w:pPr>
        <w:pStyle w:val="Style40"/>
        <w:keepNext/>
        <w:keepLines/>
        <w:widowControl w:val="0"/>
        <w:shd w:val="clear" w:color="auto" w:fill="auto"/>
        <w:tabs>
          <w:tab w:pos="1002" w:val="left"/>
        </w:tabs>
        <w:bidi w:val="0"/>
        <w:spacing w:before="0" w:after="80" w:line="223" w:lineRule="exact"/>
        <w:ind w:left="0" w:right="0" w:firstLine="580"/>
        <w:jc w:val="left"/>
      </w:pPr>
      <w:bookmarkStart w:id="2121" w:name="bookmark2121"/>
      <w:bookmarkStart w:id="2122" w:name="bookmark2122"/>
      <w:bookmarkStart w:id="2123" w:name="bookmark2123"/>
      <w:bookmarkStart w:id="2124" w:name="bookmark2124"/>
      <w:r>
        <w:rPr>
          <w:color w:val="000000"/>
          <w:spacing w:val="0"/>
          <w:w w:val="100"/>
          <w:position w:val="0"/>
        </w:rPr>
        <w:t>1</w:t>
      </w:r>
      <w:bookmarkEnd w:id="2123"/>
      <w:r>
        <w:rPr>
          <w:color w:val="000000"/>
          <w:spacing w:val="0"/>
          <w:w w:val="100"/>
          <w:position w:val="0"/>
        </w:rPr>
        <w:t>、</w:t>
        <w:tab/>
        <w:t>本企业的母公司情况</w:t>
      </w:r>
      <w:bookmarkEnd w:id="2121"/>
      <w:bookmarkEnd w:id="2122"/>
      <w:bookmarkEnd w:id="2124"/>
    </w:p>
    <w:p>
      <w:pPr>
        <w:pStyle w:val="Style2"/>
        <w:keepNext w:val="0"/>
        <w:keepLines w:val="0"/>
        <w:widowControl w:val="0"/>
        <w:shd w:val="clear" w:color="auto" w:fill="auto"/>
        <w:tabs>
          <w:tab w:pos="1434" w:val="left"/>
        </w:tabs>
        <w:bidi w:val="0"/>
        <w:spacing w:before="0" w:after="360" w:line="223" w:lineRule="exact"/>
        <w:ind w:left="0" w:right="0" w:firstLine="58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1002" w:val="left"/>
        </w:tabs>
        <w:bidi w:val="0"/>
        <w:spacing w:before="0" w:after="80" w:line="223" w:lineRule="exact"/>
        <w:ind w:left="0" w:right="0" w:firstLine="580"/>
        <w:jc w:val="left"/>
      </w:pPr>
      <w:bookmarkStart w:id="2125" w:name="bookmark2125"/>
      <w:bookmarkStart w:id="2126" w:name="bookmark2126"/>
      <w:bookmarkStart w:id="2127" w:name="bookmark2127"/>
      <w:bookmarkStart w:id="2128" w:name="bookmark2128"/>
      <w:r>
        <w:rPr>
          <w:color w:val="000000"/>
          <w:spacing w:val="0"/>
          <w:w w:val="100"/>
          <w:position w:val="0"/>
        </w:rPr>
        <w:t>2</w:t>
      </w:r>
      <w:bookmarkEnd w:id="2127"/>
      <w:r>
        <w:rPr>
          <w:color w:val="000000"/>
          <w:spacing w:val="0"/>
          <w:w w:val="100"/>
          <w:position w:val="0"/>
        </w:rPr>
        <w:t>、</w:t>
        <w:tab/>
        <w:t>本企业的子公司情况</w:t>
      </w:r>
      <w:bookmarkEnd w:id="2125"/>
      <w:bookmarkEnd w:id="2126"/>
      <w:bookmarkEnd w:id="2128"/>
    </w:p>
    <w:p>
      <w:pPr>
        <w:pStyle w:val="Style2"/>
        <w:keepNext w:val="0"/>
        <w:keepLines w:val="0"/>
        <w:widowControl w:val="0"/>
        <w:shd w:val="clear" w:color="auto" w:fill="auto"/>
        <w:bidi w:val="0"/>
        <w:spacing w:before="0" w:after="80" w:line="223" w:lineRule="exact"/>
        <w:ind w:left="0" w:right="0" w:firstLine="580"/>
        <w:jc w:val="left"/>
      </w:pPr>
      <w:r>
        <w:rPr>
          <w:color w:val="000000"/>
          <w:spacing w:val="0"/>
          <w:w w:val="100"/>
          <w:position w:val="0"/>
        </w:rPr>
        <w:t>本企业子公司的情况详见附注</w:t>
      </w:r>
    </w:p>
    <w:p>
      <w:pPr>
        <w:pStyle w:val="Style2"/>
        <w:keepNext w:val="0"/>
        <w:keepLines w:val="0"/>
        <w:widowControl w:val="0"/>
        <w:shd w:val="clear" w:color="auto" w:fill="auto"/>
        <w:bidi w:val="0"/>
        <w:spacing w:before="0" w:after="80" w:line="223" w:lineRule="exact"/>
        <w:ind w:left="0" w:right="0" w:firstLine="58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60" w:line="223" w:lineRule="exact"/>
        <w:ind w:left="0" w:right="0" w:firstLine="580"/>
        <w:jc w:val="left"/>
      </w:pPr>
      <w:r>
        <w:rPr>
          <w:color w:val="000000"/>
          <w:spacing w:val="0"/>
          <w:w w:val="100"/>
          <w:position w:val="0"/>
        </w:rPr>
        <w:t>子公司的基本情况及相关信息见附注九、</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40"/>
        <w:keepNext/>
        <w:keepLines/>
        <w:widowControl w:val="0"/>
        <w:shd w:val="clear" w:color="auto" w:fill="auto"/>
        <w:bidi w:val="0"/>
        <w:spacing w:before="0" w:after="80" w:line="274" w:lineRule="exact"/>
        <w:ind w:left="0" w:right="0" w:firstLine="580"/>
        <w:jc w:val="left"/>
      </w:pPr>
      <w:bookmarkStart w:id="2129" w:name="bookmark2129"/>
      <w:bookmarkStart w:id="2130" w:name="bookmark2130"/>
      <w:bookmarkStart w:id="2131" w:name="bookmark2131"/>
      <w:bookmarkStart w:id="2132" w:name="bookmark2132"/>
      <w:r>
        <w:rPr>
          <w:color w:val="000000"/>
          <w:spacing w:val="0"/>
          <w:w w:val="100"/>
          <w:position w:val="0"/>
        </w:rPr>
        <w:t>3</w:t>
      </w:r>
      <w:bookmarkEnd w:id="2131"/>
      <w:r>
        <w:rPr>
          <w:color w:val="000000"/>
          <w:spacing w:val="0"/>
          <w:w w:val="100"/>
          <w:position w:val="0"/>
        </w:rPr>
        <w:t>、本企业合营和联营企业情况</w:t>
      </w:r>
      <w:bookmarkEnd w:id="2129"/>
      <w:bookmarkEnd w:id="2130"/>
      <w:bookmarkEnd w:id="2132"/>
    </w:p>
    <w:p>
      <w:pPr>
        <w:pStyle w:val="Style2"/>
        <w:keepNext w:val="0"/>
        <w:keepLines w:val="0"/>
        <w:widowControl w:val="0"/>
        <w:shd w:val="clear" w:color="auto" w:fill="auto"/>
        <w:bidi w:val="0"/>
        <w:spacing w:before="0" w:after="80" w:line="274" w:lineRule="exact"/>
        <w:ind w:left="580" w:right="0" w:firstLine="0"/>
        <w:jc w:val="left"/>
      </w:pPr>
      <w:r>
        <w:rPr>
          <w:color w:val="000000"/>
          <w:spacing w:val="0"/>
          <w:w w:val="100"/>
          <w:position w:val="0"/>
        </w:rPr>
        <w:t>本企业重要的合营或联营企业详见附注 口适用</w:t>
      </w:r>
      <w:r>
        <w:rPr>
          <w:color w:val="000000"/>
          <w:spacing w:val="0"/>
          <w:w w:val="100"/>
          <w:position w:val="0"/>
        </w:rPr>
        <w:t>J</w:t>
      </w:r>
      <w:r>
        <w:rPr>
          <w:color w:val="000000"/>
          <w:spacing w:val="0"/>
          <w:w w:val="100"/>
          <w:position w:val="0"/>
        </w:rPr>
        <w:t>不适用</w:t>
      </w:r>
      <w:r>
        <w:br w:type="page"/>
      </w:r>
    </w:p>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本期与本公司发生关联方交易，或前期与本公司发生关联方交易形成余额的其他合营或联营企业</w:t>
      </w:r>
    </w:p>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情况如下</w:t>
      </w:r>
    </w:p>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893"/>
        <w:gridCol w:w="4944"/>
      </w:tblGrid>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沈阳拓荆</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上海芯元基</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Solayer</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239" w:line="1" w:lineRule="exact"/>
      </w:pPr>
    </w:p>
    <w:p>
      <w:pPr>
        <w:pStyle w:val="Style2"/>
        <w:keepNext w:val="0"/>
        <w:keepLines w:val="0"/>
        <w:widowControl w:val="0"/>
        <w:shd w:val="clear" w:color="auto" w:fill="auto"/>
        <w:bidi w:val="0"/>
        <w:spacing w:before="0" w:after="320" w:line="274" w:lineRule="exact"/>
        <w:ind w:left="560" w:right="0" w:firstLine="2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4、其他关联方情况</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883"/>
        <w:gridCol w:w="4954"/>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睿励仪器</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关联人（与公司同一董事长）</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上海华力微电子有限公司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上海集成电路研发中心有限公司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昂坤视觉</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上海微电子装备</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股份有限公司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上海华力集成电路制造有限公司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南昌昂坤半导体设备有限公司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盛美半导体设备（上海）股份有限公司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华灿光电</w:t>
            </w:r>
            <w:r>
              <w:rPr>
                <w:rFonts w:ascii="Times New Roman" w:eastAsia="Times New Roman" w:hAnsi="Times New Roman" w:cs="Times New Roman"/>
                <w:color w:val="000000"/>
                <w:spacing w:val="0"/>
                <w:w w:val="100"/>
                <w:position w:val="0"/>
              </w:rPr>
              <w:t>（</w:t>
            </w:r>
            <w:r>
              <w:rPr>
                <w:color w:val="000000"/>
                <w:spacing w:val="0"/>
                <w:w w:val="100"/>
                <w:position w:val="0"/>
              </w:rPr>
              <w:t>苏州</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华灿光电</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bl>
    <w:p>
      <w:pPr>
        <w:pStyle w:val="Style3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 无。</w:t>
      </w:r>
    </w:p>
    <w:p>
      <w:pPr>
        <w:widowControl w:val="0"/>
        <w:spacing w:after="279" w:line="1" w:lineRule="exact"/>
      </w:pPr>
    </w:p>
    <w:p>
      <w:pPr>
        <w:pStyle w:val="Style40"/>
        <w:keepNext/>
        <w:keepLines/>
        <w:widowControl w:val="0"/>
        <w:shd w:val="clear" w:color="auto" w:fill="auto"/>
        <w:bidi w:val="0"/>
        <w:spacing w:before="0" w:after="100" w:line="240" w:lineRule="auto"/>
        <w:ind w:left="0" w:right="0" w:firstLine="560"/>
        <w:jc w:val="left"/>
      </w:pPr>
      <w:bookmarkStart w:id="2133" w:name="bookmark2133"/>
      <w:bookmarkStart w:id="2134" w:name="bookmark2134"/>
      <w:bookmarkStart w:id="2135" w:name="bookmark2135"/>
      <w:bookmarkStart w:id="2136" w:name="bookmark2136"/>
      <w:r>
        <w:rPr>
          <w:color w:val="000000"/>
          <w:spacing w:val="0"/>
          <w:w w:val="100"/>
          <w:position w:val="0"/>
        </w:rPr>
        <w:t>5</w:t>
      </w:r>
      <w:bookmarkEnd w:id="2135"/>
      <w:r>
        <w:rPr>
          <w:color w:val="000000"/>
          <w:spacing w:val="0"/>
          <w:w w:val="100"/>
          <w:position w:val="0"/>
        </w:rPr>
        <w:t>、关联交易情况</w:t>
      </w:r>
      <w:bookmarkEnd w:id="2133"/>
      <w:bookmarkEnd w:id="2134"/>
      <w:bookmarkEnd w:id="2136"/>
    </w:p>
    <w:p>
      <w:pPr>
        <w:pStyle w:val="Style40"/>
        <w:keepNext/>
        <w:keepLines/>
        <w:widowControl w:val="0"/>
        <w:shd w:val="clear" w:color="auto" w:fill="auto"/>
        <w:bidi w:val="0"/>
        <w:spacing w:before="0" w:after="100" w:line="240" w:lineRule="auto"/>
        <w:ind w:left="0" w:right="0" w:firstLine="560"/>
        <w:jc w:val="left"/>
      </w:pPr>
      <w:bookmarkStart w:id="2133" w:name="bookmark2133"/>
      <w:bookmarkStart w:id="2134" w:name="bookmark2134"/>
      <w:bookmarkStart w:id="2137" w:name="bookmark2137"/>
      <w:r>
        <w:rPr>
          <w:color w:val="000000"/>
          <w:spacing w:val="0"/>
          <w:w w:val="100"/>
          <w:position w:val="0"/>
        </w:rPr>
        <w:t>（1）.</w:t>
      </w:r>
      <w:r>
        <w:rPr>
          <w:color w:val="000000"/>
          <w:spacing w:val="0"/>
          <w:w w:val="100"/>
          <w:position w:val="0"/>
        </w:rPr>
        <w:t>购销商品、提供和接受劳务的关联交易</w:t>
      </w:r>
      <w:bookmarkEnd w:id="2133"/>
      <w:bookmarkEnd w:id="2134"/>
      <w:bookmarkEnd w:id="2137"/>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0"/>
        <w:gridCol w:w="2126"/>
        <w:gridCol w:w="2155"/>
        <w:gridCol w:w="2146"/>
      </w:tblGrid>
      <w:tr>
        <w:trPr>
          <w:trHeight w:val="31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南昌昂坤半导体设备有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采购商品及接受服务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31,992,324.24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9,969,654.97</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上海集成电路研发中心</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采购商品及接受服务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1,657,500.00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374,000.00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沈阳拓荆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采购商品及接受服务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216,000.00</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上海微电子装备</w:t>
            </w:r>
            <w:r>
              <w:rPr>
                <w:rFonts w:ascii="Times New Roman" w:eastAsia="Times New Roman" w:hAnsi="Times New Roman" w:cs="Times New Roman"/>
                <w:color w:val="000000"/>
                <w:spacing w:val="0"/>
                <w:w w:val="100"/>
                <w:position w:val="0"/>
              </w:rPr>
              <w:t>（</w:t>
            </w:r>
            <w:r>
              <w:rPr>
                <w:color w:val="000000"/>
                <w:spacing w:val="0"/>
                <w:w w:val="100"/>
                <w:position w:val="0"/>
              </w:rPr>
              <w:t>集团</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采购商品及接受服务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158,087.00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174,246.00</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昂坤视觉</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采购商品及接受服务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1,020,170.02</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上海芯元基</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采购商品及接受服务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110,870.00</w:t>
            </w:r>
          </w:p>
        </w:tc>
      </w:tr>
    </w:tbl>
    <w:p>
      <w:pPr>
        <w:widowControl w:val="0"/>
        <w:spacing w:after="239" w:line="1" w:lineRule="exact"/>
      </w:pP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400"/>
        <w:gridCol w:w="2107"/>
        <w:gridCol w:w="2160"/>
        <w:gridCol w:w="2170"/>
      </w:tblGrid>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2400"/>
        <w:gridCol w:w="2107"/>
        <w:gridCol w:w="2160"/>
        <w:gridCol w:w="2170"/>
      </w:tblGrid>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上海华力集成电路制造</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销售商品及提供服 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282,304,580.45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103,041,506.62</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华灿光电</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销售商品及提供服 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24,437,489.40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8,521,107.53</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上海华力微电子有限公 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销售商品及提供服 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10,090,662.76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11,434,698.85</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沈阳拓荆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销售商品及提供服 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3,837,106.17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4,830,782.75</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上海芯元基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销售商品及提供服 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2,927,169.81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1,576,603.81</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睿励仪器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销售商品及提供服 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1,159,603.76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上海集成电路研发中心</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销售商品及提供服 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177,261.85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544,743.00</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南昌昂坤半导体设备有 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销售商品及提供服 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67,924.52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盛美半导体设备</w:t>
            </w:r>
            <w:r>
              <w:rPr>
                <w:rFonts w:ascii="Times New Roman" w:eastAsia="Times New Roman" w:hAnsi="Times New Roman" w:cs="Times New Roman"/>
                <w:color w:val="000000"/>
                <w:spacing w:val="0"/>
                <w:w w:val="100"/>
                <w:position w:val="0"/>
              </w:rPr>
              <w:t>(</w:t>
            </w:r>
            <w:r>
              <w:rPr>
                <w:color w:val="000000"/>
                <w:spacing w:val="0"/>
                <w:w w:val="100"/>
                <w:position w:val="0"/>
              </w:rPr>
              <w:t>上海</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销售商品及提供服 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44,339.62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114,575.47</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Solayer</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销售商品及提供服 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46,175.32</w:t>
            </w:r>
          </w:p>
        </w:tc>
      </w:tr>
    </w:tbl>
    <w:p>
      <w:pPr>
        <w:widowControl w:val="0"/>
        <w:spacing w:after="219" w:line="1" w:lineRule="exact"/>
      </w:pPr>
    </w:p>
    <w:p>
      <w:pPr>
        <w:pStyle w:val="Style2"/>
        <w:keepNext w:val="0"/>
        <w:keepLines w:val="0"/>
        <w:widowControl w:val="0"/>
        <w:shd w:val="clear" w:color="auto" w:fill="auto"/>
        <w:bidi w:val="0"/>
        <w:spacing w:before="0" w:after="620" w:line="274" w:lineRule="exact"/>
        <w:ind w:left="580" w:right="0" w:firstLine="0"/>
        <w:jc w:val="left"/>
      </w:pPr>
      <w:r>
        <w:rPr>
          <w:color w:val="000000"/>
          <w:spacing w:val="0"/>
          <w:w w:val="100"/>
          <w:position w:val="0"/>
        </w:rPr>
        <w:t xml:space="preserve">购销商品、提供和接受劳务的关联交易说明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580"/>
        <w:jc w:val="both"/>
      </w:pPr>
      <w:bookmarkStart w:id="2138" w:name="bookmark2138"/>
      <w:bookmarkStart w:id="2139" w:name="bookmark2139"/>
      <w:bookmarkStart w:id="2140" w:name="bookmark2140"/>
      <w:r>
        <w:rPr>
          <w:color w:val="000000"/>
          <w:spacing w:val="0"/>
          <w:w w:val="100"/>
          <w:position w:val="0"/>
        </w:rPr>
        <w:t>(2).</w:t>
      </w:r>
      <w:r>
        <w:rPr>
          <w:color w:val="000000"/>
          <w:spacing w:val="0"/>
          <w:w w:val="100"/>
          <w:position w:val="0"/>
        </w:rPr>
        <w:t>关联租赁情况</w:t>
      </w:r>
      <w:bookmarkEnd w:id="2138"/>
      <w:bookmarkEnd w:id="2139"/>
      <w:bookmarkEnd w:id="2140"/>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本公司作为出租方:</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本公司作为承租方:</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57"/>
        <w:gridCol w:w="1987"/>
        <w:gridCol w:w="2443"/>
        <w:gridCol w:w="2650"/>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上海华力集成电 路制造有限公司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48,419.78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32,736.00</w:t>
            </w:r>
          </w:p>
        </w:tc>
      </w:tr>
      <w:tr>
        <w:trPr>
          <w:trHeight w:val="25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2"/>
        <w:keepNext w:val="0"/>
        <w:keepLines w:val="0"/>
        <w:widowControl w:val="0"/>
        <w:shd w:val="clear" w:color="auto" w:fill="auto"/>
        <w:bidi w:val="0"/>
        <w:spacing w:before="0" w:after="320" w:line="274" w:lineRule="exact"/>
        <w:ind w:left="580" w:right="0" w:firstLine="0"/>
        <w:jc w:val="left"/>
      </w:pPr>
      <w:r>
        <w:rPr>
          <w:color w:val="000000"/>
          <w:spacing w:val="0"/>
          <w:w w:val="100"/>
          <w:position w:val="0"/>
        </w:rPr>
        <w:t xml:space="preserve">关联租赁情况说明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0"/>
        <w:keepNext/>
        <w:keepLines/>
        <w:widowControl w:val="0"/>
        <w:numPr>
          <w:ilvl w:val="0"/>
          <w:numId w:val="171"/>
        </w:numPr>
        <w:shd w:val="clear" w:color="auto" w:fill="auto"/>
        <w:tabs>
          <w:tab w:pos="1010" w:val="left"/>
        </w:tabs>
        <w:bidi w:val="0"/>
        <w:spacing w:before="0" w:after="100" w:line="240" w:lineRule="auto"/>
        <w:ind w:left="0" w:right="0" w:firstLine="580"/>
        <w:jc w:val="both"/>
      </w:pPr>
      <w:bookmarkStart w:id="2141" w:name="bookmark2141"/>
      <w:bookmarkStart w:id="2142" w:name="bookmark2142"/>
      <w:bookmarkStart w:id="2143" w:name="bookmark2143"/>
      <w:bookmarkStart w:id="2144" w:name="bookmark2144"/>
      <w:bookmarkEnd w:id="2143"/>
      <w:r>
        <w:rPr>
          <w:color w:val="000000"/>
          <w:spacing w:val="0"/>
          <w:w w:val="100"/>
          <w:position w:val="0"/>
        </w:rPr>
        <w:t>.</w:t>
      </w:r>
      <w:r>
        <w:rPr>
          <w:color w:val="000000"/>
          <w:spacing w:val="0"/>
          <w:w w:val="100"/>
          <w:position w:val="0"/>
        </w:rPr>
        <w:t>关联担保情况</w:t>
      </w:r>
      <w:bookmarkEnd w:id="2141"/>
      <w:bookmarkEnd w:id="2142"/>
      <w:bookmarkEnd w:id="2144"/>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本公司作为担保方</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本公司作为被担保方</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关联担保情况说明</w:t>
      </w:r>
    </w:p>
    <w:p>
      <w:pPr>
        <w:pStyle w:val="Style2"/>
        <w:keepNext w:val="0"/>
        <w:keepLines w:val="0"/>
        <w:widowControl w:val="0"/>
        <w:shd w:val="clear" w:color="auto" w:fill="auto"/>
        <w:bidi w:val="0"/>
        <w:spacing w:before="0" w:after="320" w:line="240" w:lineRule="auto"/>
        <w:ind w:left="0" w:right="0" w:firstLine="5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0"/>
        <w:keepNext/>
        <w:keepLines/>
        <w:widowControl w:val="0"/>
        <w:numPr>
          <w:ilvl w:val="0"/>
          <w:numId w:val="171"/>
        </w:numPr>
        <w:shd w:val="clear" w:color="auto" w:fill="auto"/>
        <w:tabs>
          <w:tab w:pos="1010" w:val="left"/>
        </w:tabs>
        <w:bidi w:val="0"/>
        <w:spacing w:before="0" w:after="100" w:line="240" w:lineRule="auto"/>
        <w:ind w:left="0" w:right="0" w:firstLine="580"/>
        <w:jc w:val="both"/>
      </w:pPr>
      <w:bookmarkStart w:id="2145" w:name="bookmark2145"/>
      <w:bookmarkStart w:id="2146" w:name="bookmark2146"/>
      <w:bookmarkStart w:id="2147" w:name="bookmark2147"/>
      <w:bookmarkStart w:id="2148" w:name="bookmark2148"/>
      <w:bookmarkEnd w:id="2147"/>
      <w:r>
        <w:rPr>
          <w:color w:val="000000"/>
          <w:spacing w:val="0"/>
          <w:w w:val="100"/>
          <w:position w:val="0"/>
        </w:rPr>
        <w:t>.关联方资金拆借</w:t>
      </w:r>
      <w:bookmarkEnd w:id="2145"/>
      <w:bookmarkEnd w:id="2146"/>
      <w:bookmarkEnd w:id="2148"/>
    </w:p>
    <w:p>
      <w:pPr>
        <w:pStyle w:val="Style2"/>
        <w:keepNext w:val="0"/>
        <w:keepLines w:val="0"/>
        <w:widowControl w:val="0"/>
        <w:shd w:val="clear" w:color="auto" w:fill="auto"/>
        <w:bidi w:val="0"/>
        <w:spacing w:before="0" w:after="60" w:line="240" w:lineRule="auto"/>
        <w:ind w:left="0" w:right="0" w:firstLine="5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43"/>
        <w:gridCol w:w="1987"/>
        <w:gridCol w:w="1699"/>
        <w:gridCol w:w="1704"/>
        <w:gridCol w:w="1603"/>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gridSpan w:val="5"/>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264"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Solayer</w:t>
            </w: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12,995,460.00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2022-11-30</w:t>
            </w: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numPr>
          <w:ilvl w:val="0"/>
          <w:numId w:val="171"/>
        </w:numPr>
        <w:shd w:val="clear" w:color="auto" w:fill="auto"/>
        <w:tabs>
          <w:tab w:pos="1010" w:val="left"/>
        </w:tabs>
        <w:bidi w:val="0"/>
        <w:spacing w:before="0" w:after="100" w:line="240" w:lineRule="auto"/>
        <w:ind w:left="0" w:right="0" w:firstLine="580"/>
        <w:jc w:val="left"/>
      </w:pPr>
      <w:bookmarkStart w:id="2149" w:name="bookmark2149"/>
      <w:bookmarkStart w:id="2150" w:name="bookmark2150"/>
      <w:bookmarkStart w:id="2151" w:name="bookmark2151"/>
      <w:bookmarkStart w:id="2152" w:name="bookmark2152"/>
      <w:bookmarkEnd w:id="2151"/>
      <w:r>
        <w:rPr>
          <w:color w:val="000000"/>
          <w:spacing w:val="0"/>
          <w:w w:val="100"/>
          <w:position w:val="0"/>
        </w:rPr>
        <w:t>.</w:t>
      </w:r>
      <w:r>
        <w:rPr>
          <w:color w:val="000000"/>
          <w:spacing w:val="0"/>
          <w:w w:val="100"/>
          <w:position w:val="0"/>
        </w:rPr>
        <w:t>关联方资产转让、债务重组情况</w:t>
      </w:r>
      <w:bookmarkEnd w:id="2149"/>
      <w:bookmarkEnd w:id="2150"/>
      <w:bookmarkEnd w:id="2152"/>
    </w:p>
    <w:p>
      <w:pPr>
        <w:pStyle w:val="Style2"/>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0"/>
        <w:keepNext/>
        <w:keepLines/>
        <w:widowControl w:val="0"/>
        <w:numPr>
          <w:ilvl w:val="0"/>
          <w:numId w:val="171"/>
        </w:numPr>
        <w:shd w:val="clear" w:color="auto" w:fill="auto"/>
        <w:tabs>
          <w:tab w:pos="1010" w:val="left"/>
        </w:tabs>
        <w:bidi w:val="0"/>
        <w:spacing w:before="0" w:after="100" w:line="240" w:lineRule="auto"/>
        <w:ind w:left="0" w:right="0" w:firstLine="580"/>
        <w:jc w:val="left"/>
      </w:pPr>
      <w:bookmarkStart w:id="2153" w:name="bookmark2153"/>
      <w:bookmarkStart w:id="2154" w:name="bookmark2154"/>
      <w:bookmarkStart w:id="2155" w:name="bookmark2155"/>
      <w:bookmarkStart w:id="2156" w:name="bookmark2156"/>
      <w:bookmarkEnd w:id="2155"/>
      <w:r>
        <w:rPr>
          <w:color w:val="000000"/>
          <w:spacing w:val="0"/>
          <w:w w:val="100"/>
          <w:position w:val="0"/>
        </w:rPr>
        <w:t>.</w:t>
      </w:r>
      <w:r>
        <w:rPr>
          <w:color w:val="000000"/>
          <w:spacing w:val="0"/>
          <w:w w:val="100"/>
          <w:position w:val="0"/>
        </w:rPr>
        <w:t>关键管理人员报酬</w:t>
      </w:r>
      <w:bookmarkEnd w:id="2153"/>
      <w:bookmarkEnd w:id="2154"/>
      <w:bookmarkEnd w:id="2156"/>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97"/>
        <w:gridCol w:w="3192"/>
        <w:gridCol w:w="2448"/>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28,692,941.41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17,858,665.80</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关键管理人员股份支付费用</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4,540,889.44</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5,562,380.32</w:t>
            </w:r>
          </w:p>
        </w:tc>
      </w:tr>
    </w:tbl>
    <w:p>
      <w:pPr>
        <w:widowControl w:val="0"/>
        <w:spacing w:after="299" w:line="1" w:lineRule="exact"/>
      </w:pPr>
    </w:p>
    <w:p>
      <w:pPr>
        <w:pStyle w:val="Style40"/>
        <w:keepNext/>
        <w:keepLines/>
        <w:widowControl w:val="0"/>
        <w:shd w:val="clear" w:color="auto" w:fill="auto"/>
        <w:bidi w:val="0"/>
        <w:spacing w:before="0" w:after="100" w:line="240" w:lineRule="auto"/>
        <w:ind w:left="0" w:right="0" w:firstLine="580"/>
        <w:jc w:val="left"/>
      </w:pPr>
      <w:bookmarkStart w:id="2157" w:name="bookmark2157"/>
      <w:bookmarkStart w:id="2158" w:name="bookmark2158"/>
      <w:bookmarkStart w:id="2159" w:name="bookmark2159"/>
      <w:r>
        <w:rPr>
          <w:color w:val="000000"/>
          <w:spacing w:val="0"/>
          <w:w w:val="100"/>
          <w:position w:val="0"/>
        </w:rPr>
        <w:t>(7).</w:t>
      </w:r>
      <w:r>
        <w:rPr>
          <w:color w:val="000000"/>
          <w:spacing w:val="0"/>
          <w:w w:val="100"/>
          <w:position w:val="0"/>
        </w:rPr>
        <w:t>其他关联交易</w:t>
      </w:r>
      <w:bookmarkEnd w:id="2157"/>
      <w:bookmarkEnd w:id="2158"/>
      <w:bookmarkEnd w:id="2159"/>
    </w:p>
    <w:p>
      <w:pPr>
        <w:pStyle w:val="Style2"/>
        <w:keepNext w:val="0"/>
        <w:keepLines w:val="0"/>
        <w:widowControl w:val="0"/>
        <w:shd w:val="clear" w:color="auto" w:fill="auto"/>
        <w:bidi w:val="0"/>
        <w:spacing w:before="0" w:after="220" w:line="240" w:lineRule="auto"/>
        <w:ind w:left="0" w:right="0" w:firstLine="5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0"/>
        <w:keepNext/>
        <w:keepLines/>
        <w:widowControl w:val="0"/>
        <w:shd w:val="clear" w:color="auto" w:fill="auto"/>
        <w:bidi w:val="0"/>
        <w:spacing w:before="0" w:after="0" w:line="338" w:lineRule="exact"/>
        <w:ind w:left="580" w:right="0" w:firstLine="0"/>
        <w:jc w:val="left"/>
      </w:pPr>
      <w:bookmarkStart w:id="2160" w:name="bookmark2160"/>
      <w:bookmarkStart w:id="2161" w:name="bookmark2161"/>
      <w:bookmarkStart w:id="2162" w:name="bookmark2162"/>
      <w:bookmarkStart w:id="2163" w:name="bookmark2163"/>
      <w:r>
        <w:rPr>
          <w:color w:val="000000"/>
          <w:spacing w:val="0"/>
          <w:w w:val="100"/>
          <w:position w:val="0"/>
        </w:rPr>
        <w:t>6</w:t>
      </w:r>
      <w:bookmarkEnd w:id="2162"/>
      <w:r>
        <w:rPr>
          <w:color w:val="000000"/>
          <w:spacing w:val="0"/>
          <w:w w:val="100"/>
          <w:position w:val="0"/>
        </w:rPr>
        <w:t xml:space="preserve">、关联方应收应付款项 </w:t>
      </w:r>
      <w:r>
        <w:rPr>
          <w:color w:val="000000"/>
          <w:spacing w:val="0"/>
          <w:w w:val="100"/>
          <w:position w:val="0"/>
        </w:rPr>
        <w:t>(1).</w:t>
      </w:r>
      <w:r>
        <w:rPr>
          <w:color w:val="000000"/>
          <w:spacing w:val="0"/>
          <w:w w:val="100"/>
          <w:position w:val="0"/>
        </w:rPr>
        <w:t xml:space="preserve">应收项目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2160"/>
      <w:bookmarkEnd w:id="2161"/>
      <w:bookmarkEnd w:id="2163"/>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272"/>
        <w:gridCol w:w="1022"/>
        <w:gridCol w:w="1584"/>
        <w:gridCol w:w="1685"/>
        <w:gridCol w:w="1589"/>
        <w:gridCol w:w="1685"/>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余额</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坏账准备</w:t>
            </w:r>
          </w:p>
        </w:tc>
      </w:tr>
      <w:tr>
        <w:trPr>
          <w:trHeight w:val="137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both"/>
            </w:pPr>
            <w:r>
              <w:rPr>
                <w:color w:val="000000"/>
                <w:spacing w:val="0"/>
                <w:w w:val="100"/>
                <w:position w:val="0"/>
              </w:rPr>
              <w:t>上海华 力集成 电路制 造有限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42,419,025.51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(643,329.59)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44,900,606.03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(989,149.80)</w:t>
            </w:r>
          </w:p>
        </w:tc>
      </w:tr>
      <w:tr>
        <w:trPr>
          <w:trHeight w:val="109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华灿光 电</w:t>
            </w:r>
            <w:r>
              <w:rPr>
                <w:rFonts w:ascii="Times New Roman" w:eastAsia="Times New Roman" w:hAnsi="Times New Roman" w:cs="Times New Roman"/>
                <w:color w:val="000000"/>
                <w:spacing w:val="0"/>
                <w:w w:val="100"/>
                <w:position w:val="0"/>
              </w:rPr>
              <w:t>(</w:t>
            </w:r>
            <w:r>
              <w:rPr>
                <w:color w:val="000000"/>
                <w:spacing w:val="0"/>
                <w:w w:val="100"/>
                <w:position w:val="0"/>
              </w:rPr>
              <w:t>浙江</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24,029,373.67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(2,470,721.10)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20,891,004.54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(460,223.92)</w:t>
            </w:r>
          </w:p>
        </w:tc>
      </w:tr>
      <w:tr>
        <w:trPr>
          <w:trHeight w:val="109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上海华 力微电 子有限</w:t>
            </w:r>
          </w:p>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2,147,455.48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(31,064.57)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1,433,459.33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(31,578.77)</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上海芯 元基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2,051,877.40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(20,518.77)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109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7" w:lineRule="exact"/>
              <w:ind w:left="0" w:right="0" w:firstLine="0"/>
              <w:jc w:val="left"/>
            </w:pPr>
            <w:r>
              <w:rPr>
                <w:color w:val="000000"/>
                <w:spacing w:val="0"/>
                <w:w w:val="100"/>
                <w:position w:val="0"/>
              </w:rPr>
              <w:t>华灿光 电</w:t>
            </w:r>
            <w:r>
              <w:rPr>
                <w:rFonts w:ascii="Times New Roman" w:eastAsia="Times New Roman" w:hAnsi="Times New Roman" w:cs="Times New Roman"/>
                <w:color w:val="000000"/>
                <w:spacing w:val="0"/>
                <w:w w:val="100"/>
                <w:position w:val="0"/>
              </w:rPr>
              <w:t>(</w:t>
            </w:r>
            <w:r>
              <w:rPr>
                <w:color w:val="000000"/>
                <w:spacing w:val="0"/>
                <w:w w:val="100"/>
                <w:position w:val="0"/>
              </w:rPr>
              <w:t>苏州</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1,102,646.19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(1,102,646.19)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1,914,529.91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(1,914,529.91)</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沈阳拓 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885,684.70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(8,856.85)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170,928.18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(1,709.28)</w:t>
            </w:r>
          </w:p>
        </w:tc>
      </w:tr>
      <w:tr>
        <w:trPr>
          <w:trHeight w:val="84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睿励科</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学仪器</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567,853.76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272"/>
        <w:gridCol w:w="1022"/>
        <w:gridCol w:w="1584"/>
        <w:gridCol w:w="1685"/>
        <w:gridCol w:w="1579"/>
        <w:gridCol w:w="1694"/>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海）有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南昌昂 坤半导 体设备 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r>
      <w:tr>
        <w:trPr>
          <w:trHeight w:val="137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上海集 成电路 研发中 心有限</w:t>
            </w:r>
          </w:p>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37,552.87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(375.53)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Solayer</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13,135,598.51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上海芯 元基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672,641.51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r>
      <w:tr>
        <w:trPr>
          <w:trHeight w:val="137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上海华 力集成 电路制 造有限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3,922.04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r>
      <w:tr>
        <w:trPr>
          <w:trHeight w:val="136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南昌昂 坤半导 体设备 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1,281,158.40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r>
      <w:tr>
        <w:trPr>
          <w:trHeight w:val="111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华灿光 电</w:t>
            </w:r>
            <w:r>
              <w:rPr>
                <w:rFonts w:ascii="Times New Roman" w:eastAsia="Times New Roman" w:hAnsi="Times New Roman" w:cs="Times New Roman"/>
                <w:color w:val="000000"/>
                <w:spacing w:val="0"/>
                <w:w w:val="100"/>
                <w:position w:val="0"/>
              </w:rPr>
              <w:t>（</w:t>
            </w:r>
            <w:r>
              <w:rPr>
                <w:color w:val="000000"/>
                <w:spacing w:val="0"/>
                <w:w w:val="100"/>
                <w:position w:val="0"/>
              </w:rPr>
              <w:t>浙江</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有限公 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10,453,858.06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40"/>
        <w:keepNext/>
        <w:keepLines/>
        <w:widowControl w:val="0"/>
        <w:shd w:val="clear" w:color="auto" w:fill="auto"/>
        <w:bidi w:val="0"/>
        <w:spacing w:before="0" w:after="100" w:line="240" w:lineRule="auto"/>
        <w:ind w:left="0" w:right="0" w:firstLine="560"/>
        <w:jc w:val="left"/>
      </w:pPr>
      <w:bookmarkStart w:id="2164" w:name="bookmark2164"/>
      <w:bookmarkStart w:id="2165" w:name="bookmark2165"/>
      <w:bookmarkStart w:id="2166" w:name="bookmark2166"/>
      <w:r>
        <w:rPr>
          <w:color w:val="000000"/>
          <w:spacing w:val="0"/>
          <w:w w:val="100"/>
          <w:position w:val="0"/>
        </w:rPr>
        <w:t>（2）.</w:t>
      </w:r>
      <w:r>
        <w:rPr>
          <w:color w:val="000000"/>
          <w:spacing w:val="0"/>
          <w:w w:val="100"/>
          <w:position w:val="0"/>
        </w:rPr>
        <w:t>应付项目</w:t>
      </w:r>
      <w:bookmarkEnd w:id="2164"/>
      <w:bookmarkEnd w:id="2165"/>
      <w:bookmarkEnd w:id="2166"/>
    </w:p>
    <w:p>
      <w:pPr>
        <w:pStyle w:val="Style2"/>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117"/>
        <w:gridCol w:w="2030"/>
        <w:gridCol w:w="2035"/>
        <w:gridCol w:w="2654"/>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南昌昂坤半导体设 备有限公司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8,523,590.00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2,156,056.19</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上海微电子装备</w:t>
            </w:r>
            <w:r>
              <w:rPr>
                <w:rFonts w:ascii="Times New Roman" w:eastAsia="Times New Roman" w:hAnsi="Times New Roman" w:cs="Times New Roman"/>
                <w:color w:val="000000"/>
                <w:spacing w:val="0"/>
                <w:w w:val="100"/>
                <w:position w:val="0"/>
              </w:rPr>
              <w:t>（</w:t>
            </w:r>
            <w:r>
              <w:rPr>
                <w:color w:val="000000"/>
                <w:spacing w:val="0"/>
                <w:w w:val="100"/>
                <w:position w:val="0"/>
              </w:rPr>
              <w:t>集 团</w:t>
            </w:r>
            <w:r>
              <w:rPr>
                <w:rFonts w:ascii="Times New Roman" w:eastAsia="Times New Roman" w:hAnsi="Times New Roman" w:cs="Times New Roman"/>
                <w:color w:val="000000"/>
                <w:spacing w:val="0"/>
                <w:w w:val="100"/>
                <w:position w:val="0"/>
              </w:rPr>
              <w:t>）</w:t>
            </w:r>
            <w:r>
              <w:rPr>
                <w:color w:val="000000"/>
                <w:spacing w:val="0"/>
                <w:w w:val="100"/>
                <w:position w:val="0"/>
              </w:rPr>
              <w:t>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125,882.00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12,430.00</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上海华力集成电路 制造有限公司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12,104.96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沈阳拓荆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240,000.00</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华灿光电</w:t>
            </w:r>
            <w:r>
              <w:rPr>
                <w:rFonts w:ascii="Times New Roman" w:eastAsia="Times New Roman" w:hAnsi="Times New Roman" w:cs="Times New Roman"/>
                <w:color w:val="000000"/>
                <w:spacing w:val="0"/>
                <w:w w:val="100"/>
                <w:position w:val="0"/>
              </w:rPr>
              <w:t>（</w:t>
            </w:r>
            <w:r>
              <w:rPr>
                <w:color w:val="000000"/>
                <w:spacing w:val="0"/>
                <w:w w:val="100"/>
                <w:position w:val="0"/>
              </w:rPr>
              <w:t>苏州</w:t>
            </w:r>
            <w:r>
              <w:rPr>
                <w:rFonts w:ascii="Times New Roman" w:eastAsia="Times New Roman" w:hAnsi="Times New Roman" w:cs="Times New Roman"/>
                <w:color w:val="000000"/>
                <w:spacing w:val="0"/>
                <w:w w:val="100"/>
                <w:position w:val="0"/>
              </w:rPr>
              <w:t>）</w:t>
            </w:r>
            <w:r>
              <w:rPr>
                <w:color w:val="000000"/>
                <w:spacing w:val="0"/>
                <w:w w:val="100"/>
                <w:position w:val="0"/>
              </w:rPr>
              <w:t>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165,995,575.20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上海华力集成电路 制造有限公司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27,538.33</w:t>
            </w:r>
          </w:p>
        </w:tc>
      </w:tr>
      <w:tr>
        <w:trPr>
          <w:trHeight w:val="25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shd w:val="clear" w:color="auto" w:fill="auto"/>
        <w:bidi w:val="0"/>
        <w:spacing w:before="0" w:after="100" w:line="240" w:lineRule="auto"/>
        <w:ind w:left="0" w:right="0" w:firstLine="560"/>
        <w:jc w:val="left"/>
      </w:pPr>
      <w:bookmarkStart w:id="2167" w:name="bookmark2167"/>
      <w:bookmarkStart w:id="2168" w:name="bookmark2168"/>
      <w:bookmarkStart w:id="2169" w:name="bookmark2169"/>
      <w:bookmarkStart w:id="2170" w:name="bookmark2170"/>
      <w:r>
        <w:rPr>
          <w:color w:val="000000"/>
          <w:spacing w:val="0"/>
          <w:w w:val="100"/>
          <w:position w:val="0"/>
        </w:rPr>
        <w:t>7</w:t>
      </w:r>
      <w:bookmarkEnd w:id="2169"/>
      <w:r>
        <w:rPr>
          <w:color w:val="000000"/>
          <w:spacing w:val="0"/>
          <w:w w:val="100"/>
          <w:position w:val="0"/>
        </w:rPr>
        <w:t>、关联方承诺</w:t>
      </w:r>
      <w:bookmarkEnd w:id="2167"/>
      <w:bookmarkEnd w:id="2168"/>
      <w:bookmarkEnd w:id="2170"/>
    </w:p>
    <w:p>
      <w:pPr>
        <w:pStyle w:val="Style2"/>
        <w:keepNext w:val="0"/>
        <w:keepLines w:val="0"/>
        <w:widowControl w:val="0"/>
        <w:shd w:val="clear" w:color="auto" w:fill="auto"/>
        <w:bidi w:val="0"/>
        <w:spacing w:before="0" w:after="20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40"/>
        <w:keepNext/>
        <w:keepLines/>
        <w:widowControl w:val="0"/>
        <w:shd w:val="clear" w:color="auto" w:fill="auto"/>
        <w:bidi w:val="0"/>
        <w:spacing w:before="0" w:after="100" w:line="240" w:lineRule="auto"/>
        <w:ind w:left="0" w:right="0" w:firstLine="560"/>
        <w:jc w:val="left"/>
      </w:pPr>
      <w:bookmarkStart w:id="2171" w:name="bookmark2171"/>
      <w:bookmarkStart w:id="2172" w:name="bookmark2172"/>
      <w:bookmarkStart w:id="2173" w:name="bookmark2173"/>
      <w:bookmarkStart w:id="2174" w:name="bookmark2174"/>
      <w:r>
        <w:rPr>
          <w:rFonts w:ascii="Times New Roman" w:eastAsia="Times New Roman" w:hAnsi="Times New Roman" w:cs="Times New Roman"/>
          <w:color w:val="000000"/>
          <w:spacing w:val="0"/>
          <w:w w:val="100"/>
          <w:position w:val="0"/>
        </w:rPr>
        <w:t>8</w:t>
      </w:r>
      <w:bookmarkEnd w:id="2173"/>
      <w:r>
        <w:rPr>
          <w:color w:val="000000"/>
          <w:spacing w:val="0"/>
          <w:w w:val="100"/>
          <w:position w:val="0"/>
        </w:rPr>
        <w:t>、</w:t>
      </w:r>
      <w:r>
        <w:rPr>
          <w:color w:val="000000"/>
          <w:spacing w:val="0"/>
          <w:w w:val="100"/>
          <w:position w:val="0"/>
        </w:rPr>
        <w:t>其他</w:t>
      </w:r>
      <w:bookmarkEnd w:id="2171"/>
      <w:bookmarkEnd w:id="2172"/>
      <w:bookmarkEnd w:id="2174"/>
    </w:p>
    <w:p>
      <w:pPr>
        <w:pStyle w:val="Style2"/>
        <w:keepNext w:val="0"/>
        <w:keepLines w:val="0"/>
        <w:widowControl w:val="0"/>
        <w:shd w:val="clear" w:color="auto" w:fill="auto"/>
        <w:bidi w:val="0"/>
        <w:spacing w:before="0" w:after="32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560"/>
        <w:jc w:val="left"/>
      </w:pPr>
      <w:bookmarkStart w:id="2175" w:name="bookmark2175"/>
      <w:bookmarkStart w:id="2176" w:name="bookmark2176"/>
      <w:bookmarkStart w:id="2177" w:name="bookmark2177"/>
      <w:r>
        <w:rPr>
          <w:color w:val="000000"/>
          <w:spacing w:val="0"/>
          <w:w w:val="100"/>
          <w:position w:val="0"/>
        </w:rPr>
        <w:t>十三、股份支付</w:t>
      </w:r>
      <w:bookmarkEnd w:id="2175"/>
      <w:bookmarkEnd w:id="2176"/>
      <w:bookmarkEnd w:id="2177"/>
    </w:p>
    <w:p>
      <w:pPr>
        <w:pStyle w:val="Style40"/>
        <w:keepNext/>
        <w:keepLines/>
        <w:widowControl w:val="0"/>
        <w:shd w:val="clear" w:color="auto" w:fill="auto"/>
        <w:bidi w:val="0"/>
        <w:spacing w:before="0" w:after="100" w:line="240" w:lineRule="auto"/>
        <w:ind w:left="0" w:right="0" w:firstLine="560"/>
        <w:jc w:val="left"/>
      </w:pPr>
      <w:bookmarkStart w:id="2175" w:name="bookmark2175"/>
      <w:bookmarkStart w:id="2176" w:name="bookmark2176"/>
      <w:bookmarkStart w:id="2178" w:name="bookmark2178"/>
      <w:bookmarkStart w:id="2179" w:name="bookmark2179"/>
      <w:r>
        <w:rPr>
          <w:color w:val="000000"/>
          <w:spacing w:val="0"/>
          <w:w w:val="100"/>
          <w:position w:val="0"/>
        </w:rPr>
        <w:t>1</w:t>
      </w:r>
      <w:bookmarkEnd w:id="2178"/>
      <w:r>
        <w:rPr>
          <w:color w:val="000000"/>
          <w:spacing w:val="0"/>
          <w:w w:val="100"/>
          <w:position w:val="0"/>
        </w:rPr>
        <w:t>、股份支付总体情况</w:t>
      </w:r>
      <w:bookmarkEnd w:id="2175"/>
      <w:bookmarkEnd w:id="2176"/>
      <w:bookmarkEnd w:id="2179"/>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4536"/>
        <w:gridCol w:w="4301"/>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1,289,608.00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894,830</w:t>
            </w:r>
          </w:p>
        </w:tc>
      </w:tr>
      <w:tr>
        <w:trPr>
          <w:trHeight w:val="137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公司期末发行在外的股票期权行权价格的范围 和合同剩余期限</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7"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日，发行在外的限制性 股票行权价格为</w:t>
            </w:r>
            <w:r>
              <w:rPr>
                <w:rFonts w:ascii="Times New Roman" w:eastAsia="Times New Roman" w:hAnsi="Times New Roman" w:cs="Times New Roman"/>
                <w:color w:val="000000"/>
                <w:spacing w:val="0"/>
                <w:w w:val="100"/>
                <w:position w:val="0"/>
              </w:rPr>
              <w:t>150.00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rPr>
              <w:t>150.00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，限制性股票加权平均合同剩 余期限为</w:t>
            </w:r>
            <w:r>
              <w:rPr>
                <w:rFonts w:ascii="Times New Roman" w:eastAsia="Times New Roman" w:hAnsi="Times New Roman" w:cs="Times New Roman"/>
                <w:color w:val="000000"/>
                <w:spacing w:val="0"/>
                <w:w w:val="100"/>
                <w:position w:val="0"/>
              </w:rPr>
              <w:t>2.54</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 xml:space="preserve">3.54 </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1109"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公司期末发行在外的其他权益工具行权价格的 范围和合同剩余期限</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40" w:line="271" w:lineRule="exact"/>
              <w:ind w:left="0" w:right="0" w:firstLine="0"/>
              <w:jc w:val="left"/>
            </w:pPr>
            <w:r>
              <w:rPr>
                <w:color w:val="000000"/>
                <w:spacing w:val="0"/>
                <w:w w:val="100"/>
                <w:position w:val="0"/>
              </w:rPr>
              <w:t>股票增值权行权价格的为</w:t>
            </w:r>
            <w:r>
              <w:rPr>
                <w:rFonts w:ascii="Times New Roman" w:eastAsia="Times New Roman" w:hAnsi="Times New Roman" w:cs="Times New Roman"/>
                <w:color w:val="000000"/>
                <w:spacing w:val="0"/>
                <w:w w:val="100"/>
                <w:position w:val="0"/>
              </w:rPr>
              <w:t>150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日，股票增值权加权平均合 同剩余期限为</w:t>
            </w:r>
            <w:r>
              <w:rPr>
                <w:rFonts w:ascii="Times New Roman" w:eastAsia="Times New Roman" w:hAnsi="Times New Roman" w:cs="Times New Roman"/>
                <w:color w:val="000000"/>
                <w:spacing w:val="0"/>
                <w:w w:val="100"/>
                <w:position w:val="0"/>
              </w:rPr>
              <w:t>2.5</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8"/>
              <w:keepNext w:val="0"/>
              <w:keepLines w:val="0"/>
              <w:widowControl w:val="0"/>
              <w:shd w:val="clear" w:color="auto" w:fill="auto"/>
              <w:bidi w:val="0"/>
              <w:spacing w:before="0" w:after="0" w:line="283" w:lineRule="auto"/>
              <w:ind w:left="0" w:right="0" w:firstLine="0"/>
              <w:jc w:val="left"/>
            </w:pPr>
            <w:r>
              <w:rPr>
                <w:rFonts w:ascii="Times New Roman" w:eastAsia="Times New Roman" w:hAnsi="Times New Roman" w:cs="Times New Roman"/>
                <w:color w:val="000000"/>
                <w:spacing w:val="0"/>
                <w:w w:val="100"/>
                <w:position w:val="0"/>
              </w:rPr>
              <w:t xml:space="preserve">3.5 </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pStyle w:val="Style3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 无。</w:t>
      </w:r>
    </w:p>
    <w:p>
      <w:pPr>
        <w:widowControl w:val="0"/>
        <w:spacing w:after="319" w:line="1" w:lineRule="exact"/>
      </w:pPr>
    </w:p>
    <w:p>
      <w:pPr>
        <w:pStyle w:val="Style40"/>
        <w:keepNext/>
        <w:keepLines/>
        <w:widowControl w:val="0"/>
        <w:shd w:val="clear" w:color="auto" w:fill="auto"/>
        <w:bidi w:val="0"/>
        <w:spacing w:before="0" w:after="100" w:line="240" w:lineRule="auto"/>
        <w:ind w:left="0" w:right="0" w:firstLine="560"/>
        <w:jc w:val="left"/>
      </w:pPr>
      <w:bookmarkStart w:id="2180" w:name="bookmark2180"/>
      <w:bookmarkStart w:id="2181" w:name="bookmark2181"/>
      <w:bookmarkStart w:id="2182" w:name="bookmark2182"/>
      <w:bookmarkStart w:id="2183" w:name="bookmark2183"/>
      <w:r>
        <w:rPr>
          <w:color w:val="000000"/>
          <w:spacing w:val="0"/>
          <w:w w:val="100"/>
          <w:position w:val="0"/>
        </w:rPr>
        <w:t>2</w:t>
      </w:r>
      <w:bookmarkEnd w:id="2182"/>
      <w:r>
        <w:rPr>
          <w:color w:val="000000"/>
          <w:spacing w:val="0"/>
          <w:w w:val="100"/>
          <w:position w:val="0"/>
        </w:rPr>
        <w:t>、以权益结算的股份支付情况</w:t>
      </w:r>
      <w:bookmarkEnd w:id="2180"/>
      <w:bookmarkEnd w:id="2181"/>
      <w:bookmarkEnd w:id="2183"/>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36"/>
        <w:gridCol w:w="4301"/>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本集团采用二叉树模型确定公允价值。</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激励对象自首次授予之日起</w:t>
            </w:r>
            <w:r>
              <w:rPr>
                <w:rFonts w:ascii="Times New Roman" w:eastAsia="Times New Roman" w:hAnsi="Times New Roman" w:cs="Times New Roman"/>
                <w:color w:val="000000"/>
                <w:spacing w:val="0"/>
                <w:w w:val="100"/>
                <w:position w:val="0"/>
              </w:rPr>
              <w:t>4</w:t>
            </w:r>
            <w:r>
              <w:rPr>
                <w:color w:val="000000"/>
                <w:spacing w:val="0"/>
                <w:w w:val="100"/>
                <w:position w:val="0"/>
              </w:rPr>
              <w:t>年内，每年归 属权益数量占授予权益总量的</w:t>
            </w:r>
            <w:r>
              <w:rPr>
                <w:rFonts w:ascii="Times New Roman" w:eastAsia="Times New Roman" w:hAnsi="Times New Roman" w:cs="Times New Roman"/>
                <w:color w:val="000000"/>
                <w:spacing w:val="0"/>
                <w:w w:val="100"/>
                <w:position w:val="0"/>
              </w:rPr>
              <w:t>25%</w:t>
            </w:r>
            <w:r>
              <w:rPr>
                <w:color w:val="000000"/>
                <w:spacing w:val="0"/>
                <w:w w:val="100"/>
                <w:position w:val="0"/>
              </w:rPr>
              <w:t>，且每次 权益归属以满足相应的归属条件为前提。</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以权益结算的股份支付计入资本公积的累计金 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328,317,930.69</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210,289,827.82</w:t>
            </w:r>
          </w:p>
        </w:tc>
      </w:tr>
    </w:tbl>
    <w:p>
      <w:pPr>
        <w:pStyle w:val="Style3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 无。</w:t>
      </w:r>
    </w:p>
    <w:p>
      <w:pPr>
        <w:widowControl w:val="0"/>
        <w:spacing w:after="319" w:line="1" w:lineRule="exact"/>
      </w:pPr>
    </w:p>
    <w:p>
      <w:pPr>
        <w:pStyle w:val="Style40"/>
        <w:keepNext/>
        <w:keepLines/>
        <w:widowControl w:val="0"/>
        <w:shd w:val="clear" w:color="auto" w:fill="auto"/>
        <w:bidi w:val="0"/>
        <w:spacing w:before="0" w:after="100" w:line="240" w:lineRule="auto"/>
        <w:ind w:left="0" w:right="0" w:firstLine="560"/>
        <w:jc w:val="left"/>
      </w:pPr>
      <w:bookmarkStart w:id="2184" w:name="bookmark2184"/>
      <w:bookmarkStart w:id="2185" w:name="bookmark2185"/>
      <w:bookmarkStart w:id="2186" w:name="bookmark2186"/>
      <w:bookmarkStart w:id="2187" w:name="bookmark2187"/>
      <w:r>
        <w:rPr>
          <w:color w:val="000000"/>
          <w:spacing w:val="0"/>
          <w:w w:val="100"/>
          <w:position w:val="0"/>
        </w:rPr>
        <w:t>3</w:t>
      </w:r>
      <w:bookmarkEnd w:id="2186"/>
      <w:r>
        <w:rPr>
          <w:color w:val="000000"/>
          <w:spacing w:val="0"/>
          <w:w w:val="100"/>
          <w:position w:val="0"/>
        </w:rPr>
        <w:t>、以现金结算的股份支付情况</w:t>
      </w:r>
      <w:bookmarkEnd w:id="2184"/>
      <w:bookmarkEnd w:id="2185"/>
      <w:bookmarkEnd w:id="2187"/>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536"/>
        <w:gridCol w:w="4301"/>
      </w:tblGrid>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公司承担的、以股份或其他权益工具为基础计 算确定的负债的公允价值确定方法</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本集团采用二叉树模型确定公允价值。</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负债中以现金结算的股份支付产生的累计负债 金额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10,103,269.75</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本期以现金结算的股份支付而确认的费用总额</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4,540,889.44</w:t>
            </w:r>
          </w:p>
        </w:tc>
      </w:tr>
    </w:tbl>
    <w:p>
      <w:pPr>
        <w:pStyle w:val="Style3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 无。</w:t>
      </w:r>
    </w:p>
    <w:p>
      <w:pPr>
        <w:pStyle w:val="Style40"/>
        <w:keepNext/>
        <w:keepLines/>
        <w:widowControl w:val="0"/>
        <w:shd w:val="clear" w:color="auto" w:fill="auto"/>
        <w:tabs>
          <w:tab w:pos="958" w:val="left"/>
        </w:tabs>
        <w:bidi w:val="0"/>
        <w:spacing w:before="0" w:after="80" w:line="240" w:lineRule="auto"/>
        <w:ind w:left="0" w:right="0" w:firstLine="580"/>
        <w:jc w:val="left"/>
      </w:pPr>
      <w:bookmarkStart w:id="2188" w:name="bookmark2188"/>
      <w:bookmarkStart w:id="2189" w:name="bookmark2189"/>
      <w:bookmarkStart w:id="2190" w:name="bookmark2190"/>
      <w:bookmarkStart w:id="2191" w:name="bookmark2191"/>
      <w:r>
        <w:rPr>
          <w:color w:val="000000"/>
          <w:spacing w:val="0"/>
          <w:w w:val="100"/>
          <w:position w:val="0"/>
        </w:rPr>
        <w:t>4</w:t>
      </w:r>
      <w:bookmarkEnd w:id="2190"/>
      <w:r>
        <w:rPr>
          <w:color w:val="000000"/>
          <w:spacing w:val="0"/>
          <w:w w:val="100"/>
          <w:position w:val="0"/>
        </w:rPr>
        <w:t>、</w:t>
        <w:tab/>
        <w:t>股份支付的修改、终止情况</w:t>
      </w:r>
      <w:bookmarkEnd w:id="2188"/>
      <w:bookmarkEnd w:id="2189"/>
      <w:bookmarkEnd w:id="2191"/>
    </w:p>
    <w:p>
      <w:pPr>
        <w:pStyle w:val="Style2"/>
        <w:keepNext w:val="0"/>
        <w:keepLines w:val="0"/>
        <w:widowControl w:val="0"/>
        <w:shd w:val="clear" w:color="auto" w:fill="auto"/>
        <w:bidi w:val="0"/>
        <w:spacing w:before="0" w:after="360" w:line="240" w:lineRule="auto"/>
        <w:ind w:left="0" w:right="0" w:firstLine="5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0"/>
        <w:keepNext/>
        <w:keepLines/>
        <w:widowControl w:val="0"/>
        <w:shd w:val="clear" w:color="auto" w:fill="auto"/>
        <w:tabs>
          <w:tab w:pos="958" w:val="left"/>
        </w:tabs>
        <w:bidi w:val="0"/>
        <w:spacing w:before="0" w:after="80" w:line="240" w:lineRule="auto"/>
        <w:ind w:left="0" w:right="0" w:firstLine="580"/>
        <w:jc w:val="both"/>
      </w:pPr>
      <w:bookmarkStart w:id="2192" w:name="bookmark2192"/>
      <w:bookmarkStart w:id="2193" w:name="bookmark2193"/>
      <w:bookmarkStart w:id="2194" w:name="bookmark2194"/>
      <w:bookmarkStart w:id="2195" w:name="bookmark2195"/>
      <w:r>
        <w:rPr>
          <w:color w:val="000000"/>
          <w:spacing w:val="0"/>
          <w:w w:val="100"/>
          <w:position w:val="0"/>
        </w:rPr>
        <w:t>5</w:t>
      </w:r>
      <w:bookmarkEnd w:id="2194"/>
      <w:r>
        <w:rPr>
          <w:color w:val="000000"/>
          <w:spacing w:val="0"/>
          <w:w w:val="100"/>
          <w:position w:val="0"/>
        </w:rPr>
        <w:t>、</w:t>
        <w:tab/>
        <w:t>其他</w:t>
      </w:r>
      <w:bookmarkEnd w:id="2192"/>
      <w:bookmarkEnd w:id="2193"/>
      <w:bookmarkEnd w:id="2195"/>
    </w:p>
    <w:p>
      <w:pPr>
        <w:pStyle w:val="Style2"/>
        <w:keepNext w:val="0"/>
        <w:keepLines w:val="0"/>
        <w:widowControl w:val="0"/>
        <w:shd w:val="clear" w:color="auto" w:fill="auto"/>
        <w:bidi w:val="0"/>
        <w:spacing w:before="0" w:after="360" w:line="240" w:lineRule="auto"/>
        <w:ind w:left="0" w:right="0" w:firstLine="58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80" w:line="240" w:lineRule="auto"/>
        <w:ind w:left="0" w:right="0" w:firstLine="580"/>
        <w:jc w:val="both"/>
      </w:pPr>
      <w:bookmarkStart w:id="2196" w:name="bookmark2196"/>
      <w:bookmarkStart w:id="2197" w:name="bookmark2197"/>
      <w:bookmarkStart w:id="2198" w:name="bookmark2198"/>
      <w:r>
        <w:rPr>
          <w:color w:val="000000"/>
          <w:spacing w:val="0"/>
          <w:w w:val="100"/>
          <w:position w:val="0"/>
        </w:rPr>
        <w:t>十四、承诺及或有事项</w:t>
      </w:r>
      <w:bookmarkEnd w:id="2196"/>
      <w:bookmarkEnd w:id="2197"/>
      <w:bookmarkEnd w:id="2198"/>
    </w:p>
    <w:p>
      <w:pPr>
        <w:pStyle w:val="Style40"/>
        <w:keepNext/>
        <w:keepLines/>
        <w:widowControl w:val="0"/>
        <w:shd w:val="clear" w:color="auto" w:fill="auto"/>
        <w:tabs>
          <w:tab w:pos="945" w:val="left"/>
        </w:tabs>
        <w:bidi w:val="0"/>
        <w:spacing w:before="0" w:after="80" w:line="240" w:lineRule="auto"/>
        <w:ind w:left="0" w:right="0" w:firstLine="580"/>
        <w:jc w:val="both"/>
      </w:pPr>
      <w:bookmarkStart w:id="2196" w:name="bookmark2196"/>
      <w:bookmarkStart w:id="2197" w:name="bookmark2197"/>
      <w:bookmarkStart w:id="2199" w:name="bookmark2199"/>
      <w:bookmarkStart w:id="2200" w:name="bookmark2200"/>
      <w:r>
        <w:rPr>
          <w:color w:val="000000"/>
          <w:spacing w:val="0"/>
          <w:w w:val="100"/>
          <w:position w:val="0"/>
        </w:rPr>
        <w:t>1</w:t>
      </w:r>
      <w:bookmarkEnd w:id="2199"/>
      <w:r>
        <w:rPr>
          <w:color w:val="000000"/>
          <w:spacing w:val="0"/>
          <w:w w:val="100"/>
          <w:position w:val="0"/>
        </w:rPr>
        <w:t>、</w:t>
        <w:tab/>
        <w:t>重要承诺事项</w:t>
      </w:r>
      <w:bookmarkEnd w:id="2196"/>
      <w:bookmarkEnd w:id="2197"/>
      <w:bookmarkEnd w:id="2200"/>
    </w:p>
    <w:p>
      <w:pPr>
        <w:pStyle w:val="Style2"/>
        <w:keepNext w:val="0"/>
        <w:keepLines w:val="0"/>
        <w:widowControl w:val="0"/>
        <w:shd w:val="clear" w:color="auto" w:fill="auto"/>
        <w:bidi w:val="0"/>
        <w:spacing w:before="0" w:after="80" w:line="240" w:lineRule="auto"/>
        <w:ind w:left="0" w:right="0" w:firstLine="100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80" w:line="240" w:lineRule="auto"/>
        <w:ind w:left="0" w:right="0" w:firstLine="580"/>
        <w:jc w:val="left"/>
      </w:pPr>
      <w:r>
        <w:rPr>
          <w:color w:val="000000"/>
          <w:spacing w:val="0"/>
          <w:w w:val="100"/>
          <w:position w:val="0"/>
        </w:rPr>
        <w:t>资产负债表日存在的对外重要承诺、性质、金额</w:t>
      </w:r>
    </w:p>
    <w:p>
      <w:pPr>
        <w:pStyle w:val="Style2"/>
        <w:keepNext w:val="0"/>
        <w:keepLines w:val="0"/>
        <w:widowControl w:val="0"/>
        <w:shd w:val="clear" w:color="auto" w:fill="auto"/>
        <w:bidi w:val="0"/>
        <w:spacing w:before="0" w:after="260" w:line="240" w:lineRule="auto"/>
        <w:ind w:left="0" w:right="0" w:firstLine="580"/>
        <w:jc w:val="both"/>
      </w:pPr>
      <w:r>
        <w:rPr>
          <w:rFonts w:ascii="Times New Roman" w:eastAsia="Times New Roman" w:hAnsi="Times New Roman" w:cs="Times New Roman"/>
          <w:color w:val="000000"/>
          <w:spacing w:val="0"/>
          <w:w w:val="100"/>
          <w:position w:val="0"/>
        </w:rPr>
        <w:t>(1)</w:t>
      </w:r>
      <w:r>
        <w:rPr>
          <w:color w:val="000000"/>
          <w:spacing w:val="0"/>
          <w:w w:val="100"/>
          <w:position w:val="0"/>
        </w:rPr>
        <w:t>资本性支出承诺事项</w:t>
      </w:r>
    </w:p>
    <w:p>
      <w:pPr>
        <w:pStyle w:val="Style2"/>
        <w:keepNext w:val="0"/>
        <w:keepLines w:val="0"/>
        <w:widowControl w:val="0"/>
        <w:shd w:val="clear" w:color="auto" w:fill="auto"/>
        <w:bidi w:val="0"/>
        <w:spacing w:before="0" w:after="260" w:line="240" w:lineRule="auto"/>
        <w:ind w:left="0" w:right="0" w:firstLine="1000"/>
        <w:jc w:val="left"/>
      </w:pPr>
      <w:r>
        <w:rPr>
          <w:color w:val="000000"/>
          <w:spacing w:val="0"/>
          <w:w w:val="100"/>
          <w:position w:val="0"/>
        </w:rPr>
        <w:t>以下为于资产负债表日，本集团已签约而尚不必在资产负债表上列示的资本性支出承诺：</w:t>
      </w:r>
    </w:p>
    <w:p>
      <w:pPr>
        <w:pStyle w:val="Style48"/>
        <w:keepNext w:val="0"/>
        <w:keepLines w:val="0"/>
        <w:widowControl w:val="0"/>
        <w:shd w:val="clear" w:color="auto" w:fill="auto"/>
        <w:tabs>
          <w:tab w:pos="7450" w:val="left"/>
        </w:tabs>
        <w:bidi w:val="0"/>
        <w:spacing w:before="0" w:after="260" w:line="240" w:lineRule="auto"/>
        <w:ind w:left="496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tab/>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48"/>
        <w:keepNext w:val="0"/>
        <w:keepLines w:val="0"/>
        <w:widowControl w:val="0"/>
        <w:shd w:val="clear" w:color="auto" w:fill="auto"/>
        <w:tabs>
          <w:tab w:pos="4838" w:val="left"/>
          <w:tab w:pos="7450" w:val="left"/>
        </w:tabs>
        <w:bidi w:val="0"/>
        <w:spacing w:before="0" w:after="360" w:line="240" w:lineRule="auto"/>
        <w:ind w:left="0" w:right="0" w:firstLine="0"/>
        <w:jc w:val="center"/>
      </w:pPr>
      <w:r>
        <w:rPr>
          <w:rFonts w:ascii="SimSun" w:eastAsia="SimSun" w:hAnsi="SimSun" w:cs="SimSun"/>
          <w:color w:val="000000"/>
          <w:spacing w:val="0"/>
          <w:w w:val="100"/>
          <w:position w:val="0"/>
        </w:rPr>
        <w:t>房屋、建筑物及机器设备</w:t>
        <w:tab/>
      </w:r>
      <w:r>
        <w:rPr>
          <w:color w:val="000000"/>
          <w:spacing w:val="0"/>
          <w:w w:val="100"/>
          <w:position w:val="0"/>
        </w:rPr>
        <w:t>981,936,964.87</w:t>
        <w:tab/>
        <w:t>141,579,228.98</w:t>
      </w:r>
    </w:p>
    <w:p>
      <w:pPr>
        <w:pStyle w:val="Style40"/>
        <w:keepNext/>
        <w:keepLines/>
        <w:widowControl w:val="0"/>
        <w:shd w:val="clear" w:color="auto" w:fill="auto"/>
        <w:tabs>
          <w:tab w:pos="958" w:val="left"/>
        </w:tabs>
        <w:bidi w:val="0"/>
        <w:spacing w:before="0" w:after="80" w:line="240" w:lineRule="auto"/>
        <w:ind w:left="0" w:right="0" w:firstLine="580"/>
        <w:jc w:val="left"/>
      </w:pPr>
      <w:bookmarkStart w:id="2201" w:name="bookmark2201"/>
      <w:bookmarkStart w:id="2202" w:name="bookmark2202"/>
      <w:bookmarkStart w:id="2203" w:name="bookmark2203"/>
      <w:bookmarkStart w:id="2204" w:name="bookmark2204"/>
      <w:r>
        <w:rPr>
          <w:color w:val="000000"/>
          <w:spacing w:val="0"/>
          <w:w w:val="100"/>
          <w:position w:val="0"/>
        </w:rPr>
        <w:t>2</w:t>
      </w:r>
      <w:bookmarkEnd w:id="2203"/>
      <w:r>
        <w:rPr>
          <w:color w:val="000000"/>
          <w:spacing w:val="0"/>
          <w:w w:val="100"/>
          <w:position w:val="0"/>
        </w:rPr>
        <w:t>、</w:t>
        <w:tab/>
        <w:t>或有事项</w:t>
      </w:r>
      <w:bookmarkEnd w:id="2201"/>
      <w:bookmarkEnd w:id="2202"/>
      <w:bookmarkEnd w:id="2204"/>
    </w:p>
    <w:p>
      <w:pPr>
        <w:pStyle w:val="Style40"/>
        <w:keepNext/>
        <w:keepLines/>
        <w:widowControl w:val="0"/>
        <w:numPr>
          <w:ilvl w:val="0"/>
          <w:numId w:val="173"/>
        </w:numPr>
        <w:shd w:val="clear" w:color="auto" w:fill="auto"/>
        <w:tabs>
          <w:tab w:pos="1010" w:val="left"/>
        </w:tabs>
        <w:bidi w:val="0"/>
        <w:spacing w:before="0" w:after="80" w:line="240" w:lineRule="auto"/>
        <w:ind w:left="0" w:right="0" w:firstLine="580"/>
        <w:jc w:val="left"/>
      </w:pPr>
      <w:bookmarkStart w:id="2201" w:name="bookmark2201"/>
      <w:bookmarkStart w:id="2202" w:name="bookmark2202"/>
      <w:bookmarkStart w:id="2205" w:name="bookmark2205"/>
      <w:bookmarkStart w:id="2206" w:name="bookmark2206"/>
      <w:bookmarkEnd w:id="2205"/>
      <w:r>
        <w:rPr>
          <w:color w:val="000000"/>
          <w:spacing w:val="0"/>
          <w:w w:val="100"/>
          <w:position w:val="0"/>
        </w:rPr>
        <w:t>.</w:t>
      </w:r>
      <w:r>
        <w:rPr>
          <w:color w:val="000000"/>
          <w:spacing w:val="0"/>
          <w:w w:val="100"/>
          <w:position w:val="0"/>
        </w:rPr>
        <w:t>资产负债表日存在的重要或有事项</w:t>
      </w:r>
      <w:bookmarkEnd w:id="2201"/>
      <w:bookmarkEnd w:id="2202"/>
      <w:bookmarkEnd w:id="2206"/>
    </w:p>
    <w:p>
      <w:pPr>
        <w:pStyle w:val="Style2"/>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73"/>
        </w:numPr>
        <w:shd w:val="clear" w:color="auto" w:fill="auto"/>
        <w:tabs>
          <w:tab w:pos="1010" w:val="left"/>
        </w:tabs>
        <w:bidi w:val="0"/>
        <w:spacing w:before="0" w:after="80" w:line="240" w:lineRule="auto"/>
        <w:ind w:left="0" w:right="0" w:firstLine="580"/>
        <w:jc w:val="left"/>
      </w:pPr>
      <w:bookmarkStart w:id="2207" w:name="bookmark2207"/>
      <w:bookmarkStart w:id="2208" w:name="bookmark2208"/>
      <w:bookmarkStart w:id="2209" w:name="bookmark2209"/>
      <w:bookmarkStart w:id="2210" w:name="bookmark2210"/>
      <w:bookmarkEnd w:id="2209"/>
      <w:r>
        <w:rPr>
          <w:color w:val="000000"/>
          <w:spacing w:val="0"/>
          <w:w w:val="100"/>
          <w:position w:val="0"/>
        </w:rPr>
        <w:t>.</w:t>
      </w:r>
      <w:r>
        <w:rPr>
          <w:color w:val="000000"/>
          <w:spacing w:val="0"/>
          <w:w w:val="100"/>
          <w:position w:val="0"/>
        </w:rPr>
        <w:t>公司没有需要披露的重要或有事项，也应予以说明：</w:t>
      </w:r>
      <w:bookmarkEnd w:id="2207"/>
      <w:bookmarkEnd w:id="2208"/>
      <w:bookmarkEnd w:id="2210"/>
    </w:p>
    <w:p>
      <w:pPr>
        <w:pStyle w:val="Style2"/>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958" w:val="left"/>
        </w:tabs>
        <w:bidi w:val="0"/>
        <w:spacing w:before="0" w:after="80" w:line="240" w:lineRule="auto"/>
        <w:ind w:left="0" w:right="0" w:firstLine="580"/>
        <w:jc w:val="left"/>
      </w:pPr>
      <w:bookmarkStart w:id="2211" w:name="bookmark2211"/>
      <w:bookmarkStart w:id="2212" w:name="bookmark2212"/>
      <w:bookmarkStart w:id="2213" w:name="bookmark2213"/>
      <w:bookmarkStart w:id="2214" w:name="bookmark2214"/>
      <w:r>
        <w:rPr>
          <w:color w:val="000000"/>
          <w:spacing w:val="0"/>
          <w:w w:val="100"/>
          <w:position w:val="0"/>
        </w:rPr>
        <w:t>3</w:t>
      </w:r>
      <w:bookmarkEnd w:id="2213"/>
      <w:r>
        <w:rPr>
          <w:color w:val="000000"/>
          <w:spacing w:val="0"/>
          <w:w w:val="100"/>
          <w:position w:val="0"/>
        </w:rPr>
        <w:t>、</w:t>
        <w:tab/>
        <w:t>其他</w:t>
      </w:r>
      <w:bookmarkEnd w:id="2211"/>
      <w:bookmarkEnd w:id="2212"/>
      <w:bookmarkEnd w:id="2214"/>
    </w:p>
    <w:p>
      <w:pPr>
        <w:pStyle w:val="Style2"/>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80" w:line="240" w:lineRule="auto"/>
        <w:ind w:left="0" w:right="0" w:firstLine="580"/>
        <w:jc w:val="left"/>
      </w:pPr>
      <w:bookmarkStart w:id="2215" w:name="bookmark2215"/>
      <w:bookmarkStart w:id="2216" w:name="bookmark2216"/>
      <w:bookmarkStart w:id="2217" w:name="bookmark2217"/>
      <w:r>
        <w:rPr>
          <w:color w:val="000000"/>
          <w:spacing w:val="0"/>
          <w:w w:val="100"/>
          <w:position w:val="0"/>
        </w:rPr>
        <w:t>十五、资产负债表日后事项</w:t>
      </w:r>
      <w:bookmarkEnd w:id="2215"/>
      <w:bookmarkEnd w:id="2216"/>
      <w:bookmarkEnd w:id="2217"/>
    </w:p>
    <w:p>
      <w:pPr>
        <w:pStyle w:val="Style40"/>
        <w:keepNext/>
        <w:keepLines/>
        <w:widowControl w:val="0"/>
        <w:shd w:val="clear" w:color="auto" w:fill="auto"/>
        <w:tabs>
          <w:tab w:pos="948" w:val="left"/>
        </w:tabs>
        <w:bidi w:val="0"/>
        <w:spacing w:before="0" w:after="80" w:line="240" w:lineRule="auto"/>
        <w:ind w:left="0" w:right="0" w:firstLine="580"/>
        <w:jc w:val="left"/>
      </w:pPr>
      <w:bookmarkStart w:id="2215" w:name="bookmark2215"/>
      <w:bookmarkStart w:id="2216" w:name="bookmark2216"/>
      <w:bookmarkStart w:id="2218" w:name="bookmark2218"/>
      <w:bookmarkStart w:id="2219" w:name="bookmark2219"/>
      <w:r>
        <w:rPr>
          <w:rFonts w:ascii="Calibri" w:eastAsia="Calibri" w:hAnsi="Calibri" w:cs="Calibri"/>
          <w:color w:val="000000"/>
          <w:spacing w:val="0"/>
          <w:w w:val="100"/>
          <w:position w:val="0"/>
          <w:sz w:val="20"/>
          <w:szCs w:val="20"/>
        </w:rPr>
        <w:t>1</w:t>
      </w:r>
      <w:bookmarkEnd w:id="2218"/>
      <w:r>
        <w:rPr>
          <w:color w:val="000000"/>
          <w:spacing w:val="0"/>
          <w:w w:val="100"/>
          <w:position w:val="0"/>
        </w:rPr>
        <w:t>、</w:t>
        <w:tab/>
        <w:t>重要的非调整事项</w:t>
      </w:r>
      <w:bookmarkEnd w:id="2215"/>
      <w:bookmarkEnd w:id="2216"/>
      <w:bookmarkEnd w:id="2219"/>
    </w:p>
    <w:p>
      <w:pPr>
        <w:pStyle w:val="Style2"/>
        <w:keepNext w:val="0"/>
        <w:keepLines w:val="0"/>
        <w:widowControl w:val="0"/>
        <w:shd w:val="clear" w:color="auto" w:fill="auto"/>
        <w:bidi w:val="0"/>
        <w:spacing w:before="0" w:after="8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953" w:val="left"/>
        </w:tabs>
        <w:bidi w:val="0"/>
        <w:spacing w:before="0" w:after="80" w:line="240" w:lineRule="auto"/>
        <w:ind w:left="0" w:right="0" w:firstLine="580"/>
        <w:jc w:val="left"/>
      </w:pPr>
      <w:bookmarkStart w:id="2220" w:name="bookmark2220"/>
      <w:bookmarkStart w:id="2221" w:name="bookmark2221"/>
      <w:bookmarkStart w:id="2222" w:name="bookmark2222"/>
      <w:bookmarkStart w:id="2223" w:name="bookmark2223"/>
      <w:r>
        <w:rPr>
          <w:rFonts w:ascii="Calibri" w:eastAsia="Calibri" w:hAnsi="Calibri" w:cs="Calibri"/>
          <w:color w:val="000000"/>
          <w:spacing w:val="0"/>
          <w:w w:val="100"/>
          <w:position w:val="0"/>
          <w:sz w:val="20"/>
          <w:szCs w:val="20"/>
        </w:rPr>
        <w:t>2</w:t>
      </w:r>
      <w:bookmarkEnd w:id="2222"/>
      <w:r>
        <w:rPr>
          <w:color w:val="000000"/>
          <w:spacing w:val="0"/>
          <w:w w:val="100"/>
          <w:position w:val="0"/>
        </w:rPr>
        <w:t>、</w:t>
        <w:tab/>
        <w:t>利润分配情况</w:t>
      </w:r>
      <w:bookmarkEnd w:id="2220"/>
      <w:bookmarkEnd w:id="2221"/>
      <w:bookmarkEnd w:id="2223"/>
    </w:p>
    <w:p>
      <w:pPr>
        <w:pStyle w:val="Style2"/>
        <w:keepNext w:val="0"/>
        <w:keepLines w:val="0"/>
        <w:widowControl w:val="0"/>
        <w:shd w:val="clear" w:color="auto" w:fill="auto"/>
        <w:bidi w:val="0"/>
        <w:spacing w:before="0" w:after="8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953" w:val="left"/>
        </w:tabs>
        <w:bidi w:val="0"/>
        <w:spacing w:before="0" w:after="80" w:line="240" w:lineRule="auto"/>
        <w:ind w:left="0" w:right="0" w:firstLine="580"/>
        <w:jc w:val="left"/>
      </w:pPr>
      <w:bookmarkStart w:id="2224" w:name="bookmark2224"/>
      <w:bookmarkStart w:id="2225" w:name="bookmark2225"/>
      <w:bookmarkStart w:id="2226" w:name="bookmark2226"/>
      <w:bookmarkStart w:id="2227" w:name="bookmark2227"/>
      <w:r>
        <w:rPr>
          <w:rFonts w:ascii="Calibri" w:eastAsia="Calibri" w:hAnsi="Calibri" w:cs="Calibri"/>
          <w:color w:val="000000"/>
          <w:spacing w:val="0"/>
          <w:w w:val="100"/>
          <w:position w:val="0"/>
          <w:sz w:val="20"/>
          <w:szCs w:val="20"/>
        </w:rPr>
        <w:t>3</w:t>
      </w:r>
      <w:bookmarkEnd w:id="2226"/>
      <w:r>
        <w:rPr>
          <w:color w:val="000000"/>
          <w:spacing w:val="0"/>
          <w:w w:val="100"/>
          <w:position w:val="0"/>
        </w:rPr>
        <w:t>、</w:t>
        <w:tab/>
        <w:t>销售退回</w:t>
      </w:r>
      <w:bookmarkEnd w:id="2224"/>
      <w:bookmarkEnd w:id="2225"/>
      <w:bookmarkEnd w:id="2227"/>
    </w:p>
    <w:p>
      <w:pPr>
        <w:pStyle w:val="Style2"/>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958" w:val="left"/>
        </w:tabs>
        <w:bidi w:val="0"/>
        <w:spacing w:before="0" w:after="80" w:line="240" w:lineRule="auto"/>
        <w:ind w:left="0" w:right="0" w:firstLine="580"/>
        <w:jc w:val="left"/>
      </w:pPr>
      <w:bookmarkStart w:id="2228" w:name="bookmark2228"/>
      <w:bookmarkStart w:id="2229" w:name="bookmark2229"/>
      <w:bookmarkStart w:id="2230" w:name="bookmark2230"/>
      <w:bookmarkStart w:id="2231" w:name="bookmark2231"/>
      <w:r>
        <w:rPr>
          <w:rFonts w:ascii="Calibri" w:eastAsia="Calibri" w:hAnsi="Calibri" w:cs="Calibri"/>
          <w:color w:val="000000"/>
          <w:spacing w:val="0"/>
          <w:w w:val="100"/>
          <w:position w:val="0"/>
          <w:sz w:val="20"/>
          <w:szCs w:val="20"/>
        </w:rPr>
        <w:t>4</w:t>
      </w:r>
      <w:bookmarkEnd w:id="2230"/>
      <w:r>
        <w:rPr>
          <w:color w:val="000000"/>
          <w:spacing w:val="0"/>
          <w:w w:val="100"/>
          <w:position w:val="0"/>
        </w:rPr>
        <w:t>、</w:t>
        <w:tab/>
        <w:t>其他资产负债表日后事项说明</w:t>
      </w:r>
      <w:bookmarkEnd w:id="2228"/>
      <w:bookmarkEnd w:id="2229"/>
      <w:bookmarkEnd w:id="2231"/>
    </w:p>
    <w:p>
      <w:pPr>
        <w:pStyle w:val="Style2"/>
        <w:keepNext w:val="0"/>
        <w:keepLines w:val="0"/>
        <w:widowControl w:val="0"/>
        <w:shd w:val="clear" w:color="auto" w:fill="auto"/>
        <w:bidi w:val="0"/>
        <w:spacing w:before="0" w:after="360" w:line="240" w:lineRule="auto"/>
        <w:ind w:left="0" w:right="0" w:firstLine="58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80" w:line="240" w:lineRule="auto"/>
        <w:ind w:left="0" w:right="0" w:firstLine="580"/>
        <w:jc w:val="both"/>
      </w:pPr>
      <w:bookmarkStart w:id="2232" w:name="bookmark2232"/>
      <w:bookmarkStart w:id="2233" w:name="bookmark2233"/>
      <w:bookmarkStart w:id="2234" w:name="bookmark2234"/>
      <w:r>
        <w:rPr>
          <w:color w:val="000000"/>
          <w:spacing w:val="0"/>
          <w:w w:val="100"/>
          <w:position w:val="0"/>
        </w:rPr>
        <w:t>十六、其他重要事项</w:t>
      </w:r>
      <w:bookmarkEnd w:id="2232"/>
      <w:bookmarkEnd w:id="2233"/>
      <w:bookmarkEnd w:id="2234"/>
    </w:p>
    <w:p>
      <w:pPr>
        <w:pStyle w:val="Style40"/>
        <w:keepNext/>
        <w:keepLines/>
        <w:widowControl w:val="0"/>
        <w:shd w:val="clear" w:color="auto" w:fill="auto"/>
        <w:bidi w:val="0"/>
        <w:spacing w:before="0" w:after="80" w:line="240" w:lineRule="auto"/>
        <w:ind w:left="0" w:right="0" w:firstLine="580"/>
        <w:jc w:val="both"/>
      </w:pPr>
      <w:bookmarkStart w:id="2232" w:name="bookmark2232"/>
      <w:bookmarkStart w:id="2233" w:name="bookmark2233"/>
      <w:bookmarkStart w:id="2235" w:name="bookmark2235"/>
      <w:r>
        <w:rPr>
          <w:color w:val="000000"/>
          <w:spacing w:val="0"/>
          <w:w w:val="100"/>
          <w:position w:val="0"/>
        </w:rPr>
        <w:t>1、前期会计差错更正</w:t>
      </w:r>
      <w:bookmarkEnd w:id="2232"/>
      <w:bookmarkEnd w:id="2233"/>
      <w:bookmarkEnd w:id="2235"/>
    </w:p>
    <w:p>
      <w:pPr>
        <w:pStyle w:val="Style40"/>
        <w:keepNext/>
        <w:keepLines/>
        <w:widowControl w:val="0"/>
        <w:numPr>
          <w:ilvl w:val="0"/>
          <w:numId w:val="175"/>
        </w:numPr>
        <w:shd w:val="clear" w:color="auto" w:fill="auto"/>
        <w:tabs>
          <w:tab w:pos="1010" w:val="left"/>
        </w:tabs>
        <w:bidi w:val="0"/>
        <w:spacing w:before="0" w:after="80" w:line="240" w:lineRule="auto"/>
        <w:ind w:left="0" w:right="0" w:firstLine="580"/>
        <w:jc w:val="both"/>
      </w:pPr>
      <w:bookmarkStart w:id="2232" w:name="bookmark2232"/>
      <w:bookmarkStart w:id="2233" w:name="bookmark2233"/>
      <w:bookmarkStart w:id="2236" w:name="bookmark2236"/>
      <w:bookmarkStart w:id="2237" w:name="bookmark2237"/>
      <w:bookmarkEnd w:id="2236"/>
      <w:r>
        <w:rPr>
          <w:color w:val="000000"/>
          <w:spacing w:val="0"/>
          <w:w w:val="100"/>
          <w:position w:val="0"/>
        </w:rPr>
        <w:t>.</w:t>
      </w:r>
      <w:r>
        <w:rPr>
          <w:color w:val="000000"/>
          <w:spacing w:val="0"/>
          <w:w w:val="100"/>
          <w:position w:val="0"/>
        </w:rPr>
        <w:t>追溯重述法</w:t>
      </w:r>
      <w:bookmarkEnd w:id="2232"/>
      <w:bookmarkEnd w:id="2233"/>
      <w:bookmarkEnd w:id="2237"/>
    </w:p>
    <w:p>
      <w:pPr>
        <w:pStyle w:val="Style2"/>
        <w:keepNext w:val="0"/>
        <w:keepLines w:val="0"/>
        <w:widowControl w:val="0"/>
        <w:shd w:val="clear" w:color="auto" w:fill="auto"/>
        <w:bidi w:val="0"/>
        <w:spacing w:before="0" w:after="80" w:line="240" w:lineRule="auto"/>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75"/>
        </w:numPr>
        <w:shd w:val="clear" w:color="auto" w:fill="auto"/>
        <w:tabs>
          <w:tab w:pos="1010" w:val="left"/>
        </w:tabs>
        <w:bidi w:val="0"/>
        <w:spacing w:before="0" w:after="80" w:line="240" w:lineRule="auto"/>
        <w:ind w:left="0" w:right="0" w:firstLine="580"/>
        <w:jc w:val="both"/>
      </w:pPr>
      <w:bookmarkStart w:id="2238" w:name="bookmark2238"/>
      <w:bookmarkStart w:id="2239" w:name="bookmark2239"/>
      <w:bookmarkStart w:id="2240" w:name="bookmark2240"/>
      <w:bookmarkStart w:id="2241" w:name="bookmark2241"/>
      <w:bookmarkEnd w:id="2240"/>
      <w:r>
        <w:rPr>
          <w:color w:val="000000"/>
          <w:spacing w:val="0"/>
          <w:w w:val="100"/>
          <w:position w:val="0"/>
        </w:rPr>
        <w:t>,</w:t>
      </w:r>
      <w:r>
        <w:rPr>
          <w:color w:val="000000"/>
          <w:spacing w:val="0"/>
          <w:w w:val="100"/>
          <w:position w:val="0"/>
        </w:rPr>
        <w:t>未来适用法</w:t>
      </w:r>
      <w:bookmarkEnd w:id="2238"/>
      <w:bookmarkEnd w:id="2239"/>
      <w:bookmarkEnd w:id="2241"/>
    </w:p>
    <w:p>
      <w:pPr>
        <w:pStyle w:val="Style40"/>
        <w:keepNext/>
        <w:keepLines/>
        <w:widowControl w:val="0"/>
        <w:shd w:val="clear" w:color="auto" w:fill="auto"/>
        <w:tabs>
          <w:tab w:pos="958" w:val="left"/>
        </w:tabs>
        <w:bidi w:val="0"/>
        <w:spacing w:before="0" w:after="100" w:line="240" w:lineRule="auto"/>
        <w:ind w:left="0" w:right="0" w:firstLine="580"/>
        <w:jc w:val="left"/>
      </w:pPr>
      <w:bookmarkStart w:id="2242" w:name="bookmark2242"/>
      <w:bookmarkStart w:id="2243" w:name="bookmark2243"/>
      <w:bookmarkStart w:id="2244" w:name="bookmark2244"/>
      <w:bookmarkStart w:id="2245" w:name="bookmark2245"/>
      <w:r>
        <w:rPr>
          <w:color w:val="000000"/>
          <w:spacing w:val="0"/>
          <w:w w:val="100"/>
          <w:position w:val="0"/>
        </w:rPr>
        <w:t>2</w:t>
      </w:r>
      <w:bookmarkEnd w:id="2244"/>
      <w:r>
        <w:rPr>
          <w:color w:val="000000"/>
          <w:spacing w:val="0"/>
          <w:w w:val="100"/>
          <w:position w:val="0"/>
        </w:rPr>
        <w:t>、</w:t>
        <w:tab/>
        <w:t>债务重组</w:t>
      </w:r>
      <w:bookmarkEnd w:id="2242"/>
      <w:bookmarkEnd w:id="2243"/>
      <w:bookmarkEnd w:id="2245"/>
    </w:p>
    <w:p>
      <w:pPr>
        <w:pStyle w:val="Style2"/>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958" w:val="left"/>
        </w:tabs>
        <w:bidi w:val="0"/>
        <w:spacing w:before="0" w:after="100" w:line="240" w:lineRule="auto"/>
        <w:ind w:left="0" w:right="0" w:firstLine="580"/>
        <w:jc w:val="left"/>
      </w:pPr>
      <w:bookmarkStart w:id="2246" w:name="bookmark2246"/>
      <w:bookmarkStart w:id="2247" w:name="bookmark2247"/>
      <w:bookmarkStart w:id="2248" w:name="bookmark2248"/>
      <w:bookmarkStart w:id="2249" w:name="bookmark2249"/>
      <w:r>
        <w:rPr>
          <w:color w:val="000000"/>
          <w:spacing w:val="0"/>
          <w:w w:val="100"/>
          <w:position w:val="0"/>
        </w:rPr>
        <w:t>3</w:t>
      </w:r>
      <w:bookmarkEnd w:id="2248"/>
      <w:r>
        <w:rPr>
          <w:color w:val="000000"/>
          <w:spacing w:val="0"/>
          <w:w w:val="100"/>
          <w:position w:val="0"/>
        </w:rPr>
        <w:t>、</w:t>
        <w:tab/>
        <w:t>资产置换</w:t>
      </w:r>
      <w:bookmarkEnd w:id="2246"/>
      <w:bookmarkEnd w:id="2247"/>
      <w:bookmarkEnd w:id="2249"/>
    </w:p>
    <w:p>
      <w:pPr>
        <w:pStyle w:val="Style40"/>
        <w:keepNext/>
        <w:keepLines/>
        <w:widowControl w:val="0"/>
        <w:numPr>
          <w:ilvl w:val="0"/>
          <w:numId w:val="177"/>
        </w:numPr>
        <w:shd w:val="clear" w:color="auto" w:fill="auto"/>
        <w:tabs>
          <w:tab w:pos="1010" w:val="left"/>
        </w:tabs>
        <w:bidi w:val="0"/>
        <w:spacing w:before="0" w:after="160" w:line="240" w:lineRule="auto"/>
        <w:ind w:left="0" w:right="0" w:firstLine="580"/>
        <w:jc w:val="left"/>
      </w:pPr>
      <w:bookmarkStart w:id="2246" w:name="bookmark2246"/>
      <w:bookmarkStart w:id="2247" w:name="bookmark2247"/>
      <w:bookmarkStart w:id="2250" w:name="bookmark2250"/>
      <w:bookmarkStart w:id="2251" w:name="bookmark2251"/>
      <w:bookmarkEnd w:id="2250"/>
      <w:r>
        <w:rPr>
          <w:color w:val="000000"/>
          <w:spacing w:val="0"/>
          <w:w w:val="100"/>
          <w:position w:val="0"/>
        </w:rPr>
        <w:t>.</w:t>
      </w:r>
      <w:r>
        <w:rPr>
          <w:color w:val="000000"/>
          <w:spacing w:val="0"/>
          <w:w w:val="100"/>
          <w:position w:val="0"/>
        </w:rPr>
        <w:t>非货币性资产交换</w:t>
      </w:r>
      <w:bookmarkEnd w:id="2246"/>
      <w:bookmarkEnd w:id="2247"/>
      <w:bookmarkEnd w:id="2251"/>
    </w:p>
    <w:p>
      <w:pPr>
        <w:pStyle w:val="Style2"/>
        <w:keepNext w:val="0"/>
        <w:keepLines w:val="0"/>
        <w:widowControl w:val="0"/>
        <w:shd w:val="clear" w:color="auto" w:fill="auto"/>
        <w:tabs>
          <w:tab w:pos="1434" w:val="left"/>
        </w:tabs>
        <w:bidi w:val="0"/>
        <w:spacing w:before="0" w:after="360" w:line="240" w:lineRule="auto"/>
        <w:ind w:left="0" w:right="0" w:firstLine="5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40"/>
        <w:keepNext/>
        <w:keepLines/>
        <w:widowControl w:val="0"/>
        <w:numPr>
          <w:ilvl w:val="0"/>
          <w:numId w:val="177"/>
        </w:numPr>
        <w:shd w:val="clear" w:color="auto" w:fill="auto"/>
        <w:tabs>
          <w:tab w:pos="1010" w:val="left"/>
        </w:tabs>
        <w:bidi w:val="0"/>
        <w:spacing w:before="0" w:after="100" w:line="240" w:lineRule="auto"/>
        <w:ind w:left="0" w:right="0" w:firstLine="580"/>
        <w:jc w:val="left"/>
      </w:pPr>
      <w:bookmarkStart w:id="2252" w:name="bookmark2252"/>
      <w:bookmarkStart w:id="2253" w:name="bookmark2253"/>
      <w:bookmarkStart w:id="2254" w:name="bookmark2254"/>
      <w:bookmarkStart w:id="2255" w:name="bookmark2255"/>
      <w:bookmarkEnd w:id="2254"/>
      <w:r>
        <w:rPr>
          <w:color w:val="000000"/>
          <w:spacing w:val="0"/>
          <w:w w:val="100"/>
          <w:position w:val="0"/>
        </w:rPr>
        <w:t>.</w:t>
      </w:r>
      <w:r>
        <w:rPr>
          <w:color w:val="000000"/>
          <w:spacing w:val="0"/>
          <w:w w:val="100"/>
          <w:position w:val="0"/>
        </w:rPr>
        <w:t>其他资产置换</w:t>
      </w:r>
      <w:bookmarkEnd w:id="2252"/>
      <w:bookmarkEnd w:id="2253"/>
      <w:bookmarkEnd w:id="2255"/>
    </w:p>
    <w:p>
      <w:pPr>
        <w:pStyle w:val="Style2"/>
        <w:keepNext w:val="0"/>
        <w:keepLines w:val="0"/>
        <w:widowControl w:val="0"/>
        <w:shd w:val="clear" w:color="auto" w:fill="auto"/>
        <w:tabs>
          <w:tab w:pos="1434" w:val="left"/>
        </w:tabs>
        <w:bidi w:val="0"/>
        <w:spacing w:before="0" w:after="360" w:line="240" w:lineRule="auto"/>
        <w:ind w:left="0" w:right="0" w:firstLine="5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958" w:val="left"/>
        </w:tabs>
        <w:bidi w:val="0"/>
        <w:spacing w:before="0" w:after="100" w:line="240" w:lineRule="auto"/>
        <w:ind w:left="0" w:right="0" w:firstLine="580"/>
        <w:jc w:val="left"/>
      </w:pPr>
      <w:bookmarkStart w:id="2256" w:name="bookmark2256"/>
      <w:bookmarkStart w:id="2257" w:name="bookmark2257"/>
      <w:bookmarkStart w:id="2258" w:name="bookmark2258"/>
      <w:bookmarkStart w:id="2259" w:name="bookmark2259"/>
      <w:r>
        <w:rPr>
          <w:color w:val="000000"/>
          <w:spacing w:val="0"/>
          <w:w w:val="100"/>
          <w:position w:val="0"/>
        </w:rPr>
        <w:t>4</w:t>
      </w:r>
      <w:bookmarkEnd w:id="2258"/>
      <w:r>
        <w:rPr>
          <w:color w:val="000000"/>
          <w:spacing w:val="0"/>
          <w:w w:val="100"/>
          <w:position w:val="0"/>
        </w:rPr>
        <w:t>、</w:t>
        <w:tab/>
        <w:t>年金计划</w:t>
      </w:r>
      <w:bookmarkEnd w:id="2256"/>
      <w:bookmarkEnd w:id="2257"/>
      <w:bookmarkEnd w:id="2259"/>
    </w:p>
    <w:p>
      <w:pPr>
        <w:pStyle w:val="Style2"/>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958" w:val="left"/>
        </w:tabs>
        <w:bidi w:val="0"/>
        <w:spacing w:before="0" w:after="100" w:line="240" w:lineRule="auto"/>
        <w:ind w:left="0" w:right="0" w:firstLine="580"/>
        <w:jc w:val="left"/>
      </w:pPr>
      <w:bookmarkStart w:id="2260" w:name="bookmark2260"/>
      <w:bookmarkStart w:id="2261" w:name="bookmark2261"/>
      <w:bookmarkStart w:id="2262" w:name="bookmark2262"/>
      <w:bookmarkStart w:id="2263" w:name="bookmark2263"/>
      <w:r>
        <w:rPr>
          <w:color w:val="000000"/>
          <w:spacing w:val="0"/>
          <w:w w:val="100"/>
          <w:position w:val="0"/>
        </w:rPr>
        <w:t>5</w:t>
      </w:r>
      <w:bookmarkEnd w:id="2262"/>
      <w:r>
        <w:rPr>
          <w:color w:val="000000"/>
          <w:spacing w:val="0"/>
          <w:w w:val="100"/>
          <w:position w:val="0"/>
        </w:rPr>
        <w:t>、</w:t>
        <w:tab/>
        <w:t>终止经营</w:t>
      </w:r>
      <w:bookmarkEnd w:id="2260"/>
      <w:bookmarkEnd w:id="2261"/>
      <w:bookmarkEnd w:id="2263"/>
    </w:p>
    <w:p>
      <w:pPr>
        <w:pStyle w:val="Style2"/>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958" w:val="left"/>
        </w:tabs>
        <w:bidi w:val="0"/>
        <w:spacing w:before="0" w:after="100" w:line="240" w:lineRule="auto"/>
        <w:ind w:left="0" w:right="0" w:firstLine="580"/>
        <w:jc w:val="left"/>
      </w:pPr>
      <w:bookmarkStart w:id="2264" w:name="bookmark2264"/>
      <w:bookmarkStart w:id="2265" w:name="bookmark2265"/>
      <w:bookmarkStart w:id="2266" w:name="bookmark2266"/>
      <w:bookmarkStart w:id="2267" w:name="bookmark2267"/>
      <w:r>
        <w:rPr>
          <w:color w:val="000000"/>
          <w:spacing w:val="0"/>
          <w:w w:val="100"/>
          <w:position w:val="0"/>
        </w:rPr>
        <w:t>6</w:t>
      </w:r>
      <w:bookmarkEnd w:id="2266"/>
      <w:r>
        <w:rPr>
          <w:color w:val="000000"/>
          <w:spacing w:val="0"/>
          <w:w w:val="100"/>
          <w:position w:val="0"/>
        </w:rPr>
        <w:t>、</w:t>
        <w:tab/>
        <w:t>分部信息</w:t>
      </w:r>
      <w:bookmarkEnd w:id="2264"/>
      <w:bookmarkEnd w:id="2265"/>
      <w:bookmarkEnd w:id="2267"/>
    </w:p>
    <w:p>
      <w:pPr>
        <w:pStyle w:val="Style40"/>
        <w:keepNext/>
        <w:keepLines/>
        <w:widowControl w:val="0"/>
        <w:numPr>
          <w:ilvl w:val="0"/>
          <w:numId w:val="179"/>
        </w:numPr>
        <w:shd w:val="clear" w:color="auto" w:fill="auto"/>
        <w:tabs>
          <w:tab w:pos="1010" w:val="left"/>
        </w:tabs>
        <w:bidi w:val="0"/>
        <w:spacing w:before="0" w:after="100" w:line="240" w:lineRule="auto"/>
        <w:ind w:left="0" w:right="0" w:firstLine="580"/>
        <w:jc w:val="left"/>
      </w:pPr>
      <w:bookmarkStart w:id="2264" w:name="bookmark2264"/>
      <w:bookmarkStart w:id="2265" w:name="bookmark2265"/>
      <w:bookmarkStart w:id="2268" w:name="bookmark2268"/>
      <w:bookmarkStart w:id="2269" w:name="bookmark2269"/>
      <w:bookmarkEnd w:id="2268"/>
      <w:r>
        <w:rPr>
          <w:color w:val="000000"/>
          <w:spacing w:val="0"/>
          <w:w w:val="100"/>
          <w:position w:val="0"/>
        </w:rPr>
        <w:t>.</w:t>
      </w:r>
      <w:r>
        <w:rPr>
          <w:color w:val="000000"/>
          <w:spacing w:val="0"/>
          <w:w w:val="100"/>
          <w:position w:val="0"/>
        </w:rPr>
        <w:t>报告分部的确定依据与会计政策</w:t>
      </w:r>
      <w:bookmarkEnd w:id="2264"/>
      <w:bookmarkEnd w:id="2265"/>
      <w:bookmarkEnd w:id="2269"/>
    </w:p>
    <w:p>
      <w:pPr>
        <w:pStyle w:val="Style2"/>
        <w:keepNext w:val="0"/>
        <w:keepLines w:val="0"/>
        <w:widowControl w:val="0"/>
        <w:shd w:val="clear" w:color="auto" w:fill="auto"/>
        <w:bidi w:val="0"/>
        <w:spacing w:before="0" w:after="360" w:line="240" w:lineRule="auto"/>
        <w:ind w:left="0" w:right="0" w:firstLine="58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79"/>
        </w:numPr>
        <w:shd w:val="clear" w:color="auto" w:fill="auto"/>
        <w:tabs>
          <w:tab w:pos="1010" w:val="left"/>
        </w:tabs>
        <w:bidi w:val="0"/>
        <w:spacing w:before="0" w:after="100" w:line="240" w:lineRule="auto"/>
        <w:ind w:left="0" w:right="0" w:firstLine="580"/>
        <w:jc w:val="left"/>
      </w:pPr>
      <w:bookmarkStart w:id="2270" w:name="bookmark2270"/>
      <w:bookmarkStart w:id="2271" w:name="bookmark2271"/>
      <w:bookmarkStart w:id="2272" w:name="bookmark2272"/>
      <w:bookmarkStart w:id="2273" w:name="bookmark2273"/>
      <w:bookmarkEnd w:id="2272"/>
      <w:r>
        <w:rPr>
          <w:color w:val="000000"/>
          <w:spacing w:val="0"/>
          <w:w w:val="100"/>
          <w:position w:val="0"/>
        </w:rPr>
        <w:t>.</w:t>
      </w:r>
      <w:r>
        <w:rPr>
          <w:color w:val="000000"/>
          <w:spacing w:val="0"/>
          <w:w w:val="100"/>
          <w:position w:val="0"/>
        </w:rPr>
        <w:t>报告分部的财务信息</w:t>
      </w:r>
      <w:bookmarkEnd w:id="2270"/>
      <w:bookmarkEnd w:id="2271"/>
      <w:bookmarkEnd w:id="2273"/>
    </w:p>
    <w:p>
      <w:pPr>
        <w:pStyle w:val="Style2"/>
        <w:keepNext w:val="0"/>
        <w:keepLines w:val="0"/>
        <w:widowControl w:val="0"/>
        <w:shd w:val="clear" w:color="auto" w:fill="auto"/>
        <w:tabs>
          <w:tab w:pos="1434" w:val="left"/>
        </w:tabs>
        <w:bidi w:val="0"/>
        <w:spacing w:before="0" w:after="100" w:line="240" w:lineRule="auto"/>
        <w:ind w:left="0" w:right="0" w:firstLine="58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9"/>
        </w:numPr>
        <w:shd w:val="clear" w:color="auto" w:fill="auto"/>
        <w:tabs>
          <w:tab w:pos="1010" w:val="left"/>
        </w:tabs>
        <w:bidi w:val="0"/>
        <w:spacing w:before="0" w:after="100" w:line="240" w:lineRule="auto"/>
        <w:ind w:left="0" w:right="0" w:firstLine="580"/>
        <w:jc w:val="left"/>
      </w:pPr>
      <w:bookmarkStart w:id="2274" w:name="bookmark2274"/>
      <w:bookmarkEnd w:id="2274"/>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2"/>
        <w:keepNext w:val="0"/>
        <w:keepLines w:val="0"/>
        <w:widowControl w:val="0"/>
        <w:shd w:val="clear" w:color="auto" w:fill="auto"/>
        <w:tabs>
          <w:tab w:pos="1434" w:val="left"/>
        </w:tabs>
        <w:bidi w:val="0"/>
        <w:spacing w:before="0" w:after="100" w:line="240" w:lineRule="auto"/>
        <w:ind w:left="0" w:right="0" w:firstLine="5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9"/>
        </w:numPr>
        <w:shd w:val="clear" w:color="auto" w:fill="auto"/>
        <w:tabs>
          <w:tab w:pos="1010" w:val="left"/>
        </w:tabs>
        <w:bidi w:val="0"/>
        <w:spacing w:before="0" w:after="100" w:line="240" w:lineRule="auto"/>
        <w:ind w:left="0" w:right="0" w:firstLine="580"/>
        <w:jc w:val="left"/>
      </w:pPr>
      <w:bookmarkStart w:id="2275" w:name="bookmark2275"/>
      <w:bookmarkEnd w:id="2275"/>
      <w:r>
        <w:rPr>
          <w:b/>
          <w:bCs/>
          <w:color w:val="000000"/>
          <w:spacing w:val="0"/>
          <w:w w:val="100"/>
          <w:position w:val="0"/>
        </w:rPr>
        <w:t>.其他说明</w:t>
      </w:r>
    </w:p>
    <w:p>
      <w:pPr>
        <w:pStyle w:val="Style2"/>
        <w:keepNext w:val="0"/>
        <w:keepLines w:val="0"/>
        <w:widowControl w:val="0"/>
        <w:shd w:val="clear" w:color="auto" w:fill="auto"/>
        <w:tabs>
          <w:tab w:pos="1434" w:val="left"/>
        </w:tabs>
        <w:bidi w:val="0"/>
        <w:spacing w:before="0" w:after="360" w:line="240" w:lineRule="auto"/>
        <w:ind w:left="0" w:right="0" w:firstLine="5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958" w:val="left"/>
        </w:tabs>
        <w:bidi w:val="0"/>
        <w:spacing w:before="0" w:after="160" w:line="240" w:lineRule="auto"/>
        <w:ind w:left="0" w:right="0" w:firstLine="580"/>
        <w:jc w:val="left"/>
      </w:pPr>
      <w:bookmarkStart w:id="2276" w:name="bookmark2276"/>
      <w:bookmarkStart w:id="2277" w:name="bookmark2277"/>
      <w:bookmarkStart w:id="2278" w:name="bookmark2278"/>
      <w:bookmarkStart w:id="2279" w:name="bookmark2279"/>
      <w:r>
        <w:rPr>
          <w:color w:val="000000"/>
          <w:spacing w:val="0"/>
          <w:w w:val="100"/>
          <w:position w:val="0"/>
        </w:rPr>
        <w:t>7</w:t>
      </w:r>
      <w:bookmarkEnd w:id="2278"/>
      <w:r>
        <w:rPr>
          <w:color w:val="000000"/>
          <w:spacing w:val="0"/>
          <w:w w:val="100"/>
          <w:position w:val="0"/>
        </w:rPr>
        <w:t>、</w:t>
        <w:tab/>
        <w:t>其他对投资者决策有影响的重要交易和事项</w:t>
      </w:r>
      <w:bookmarkEnd w:id="2276"/>
      <w:bookmarkEnd w:id="2277"/>
      <w:bookmarkEnd w:id="2279"/>
    </w:p>
    <w:p>
      <w:pPr>
        <w:pStyle w:val="Style2"/>
        <w:keepNext w:val="0"/>
        <w:keepLines w:val="0"/>
        <w:widowControl w:val="0"/>
        <w:shd w:val="clear" w:color="auto" w:fill="auto"/>
        <w:tabs>
          <w:tab w:pos="1434" w:val="left"/>
        </w:tabs>
        <w:bidi w:val="0"/>
        <w:spacing w:before="0" w:after="360" w:line="240" w:lineRule="auto"/>
        <w:ind w:left="0" w:right="0" w:firstLine="5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958" w:val="left"/>
        </w:tabs>
        <w:bidi w:val="0"/>
        <w:spacing w:before="0" w:after="100" w:line="240" w:lineRule="auto"/>
        <w:ind w:left="0" w:right="0" w:firstLine="580"/>
        <w:jc w:val="left"/>
      </w:pPr>
      <w:bookmarkStart w:id="2280" w:name="bookmark2280"/>
      <w:bookmarkStart w:id="2281" w:name="bookmark2281"/>
      <w:bookmarkStart w:id="2282" w:name="bookmark2282"/>
      <w:bookmarkStart w:id="2283" w:name="bookmark2283"/>
      <w:r>
        <w:rPr>
          <w:color w:val="000000"/>
          <w:spacing w:val="0"/>
          <w:w w:val="100"/>
          <w:position w:val="0"/>
        </w:rPr>
        <w:t>8</w:t>
      </w:r>
      <w:bookmarkEnd w:id="2282"/>
      <w:r>
        <w:rPr>
          <w:color w:val="000000"/>
          <w:spacing w:val="0"/>
          <w:w w:val="100"/>
          <w:position w:val="0"/>
        </w:rPr>
        <w:t>、</w:t>
        <w:tab/>
        <w:t>其他</w:t>
      </w:r>
      <w:bookmarkEnd w:id="2280"/>
      <w:bookmarkEnd w:id="2281"/>
      <w:bookmarkEnd w:id="2283"/>
    </w:p>
    <w:p>
      <w:pPr>
        <w:pStyle w:val="Style2"/>
        <w:keepNext w:val="0"/>
        <w:keepLines w:val="0"/>
        <w:widowControl w:val="0"/>
        <w:shd w:val="clear" w:color="auto" w:fill="auto"/>
        <w:tabs>
          <w:tab w:pos="1434" w:val="left"/>
        </w:tabs>
        <w:bidi w:val="0"/>
        <w:spacing w:before="0" w:after="100" w:line="240" w:lineRule="auto"/>
        <w:ind w:left="0" w:right="0" w:firstLine="5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580"/>
        <w:jc w:val="left"/>
      </w:pPr>
      <w:r>
        <w:rPr>
          <w:b/>
          <w:bCs/>
          <w:color w:val="000000"/>
          <w:spacing w:val="0"/>
          <w:w w:val="100"/>
          <w:position w:val="0"/>
        </w:rPr>
        <w:t>十七、母公司财务报表主要项目注释</w:t>
      </w:r>
    </w:p>
    <w:p>
      <w:pPr>
        <w:pStyle w:val="Style2"/>
        <w:keepNext w:val="0"/>
        <w:keepLines w:val="0"/>
        <w:widowControl w:val="0"/>
        <w:shd w:val="clear" w:color="auto" w:fill="auto"/>
        <w:bidi w:val="0"/>
        <w:spacing w:before="0" w:after="100" w:line="240" w:lineRule="auto"/>
        <w:ind w:left="0" w:right="0" w:firstLine="580"/>
        <w:jc w:val="both"/>
      </w:pPr>
      <w:r>
        <w:rPr>
          <w:b/>
          <w:bCs/>
          <w:color w:val="000000"/>
          <w:spacing w:val="0"/>
          <w:w w:val="100"/>
          <w:position w:val="0"/>
        </w:rPr>
        <w:t>1、应收账款</w:t>
      </w:r>
    </w:p>
    <w:p>
      <w:pPr>
        <w:pStyle w:val="Style2"/>
        <w:keepNext w:val="0"/>
        <w:keepLines w:val="0"/>
        <w:widowControl w:val="0"/>
        <w:shd w:val="clear" w:color="auto" w:fill="auto"/>
        <w:bidi w:val="0"/>
        <w:spacing w:before="0" w:after="100" w:line="240" w:lineRule="auto"/>
        <w:ind w:left="0" w:right="0" w:firstLine="580"/>
        <w:jc w:val="both"/>
      </w:pPr>
      <w:r>
        <w:rPr>
          <w:b/>
          <w:bCs/>
          <w:color w:val="000000"/>
          <w:spacing w:val="0"/>
          <w:w w:val="100"/>
          <w:position w:val="0"/>
        </w:rPr>
        <w:t>(1).</w:t>
      </w:r>
      <w:r>
        <w:rPr>
          <w:b/>
          <w:bCs/>
          <w:color w:val="000000"/>
          <w:spacing w:val="0"/>
          <w:w w:val="100"/>
          <w:position w:val="0"/>
        </w:rPr>
        <w:t>按账龄披露</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726,235,652.95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260" w:right="0" w:firstLine="0"/>
              <w:jc w:val="both"/>
            </w:pPr>
            <w:r>
              <w:rPr>
                <w:rFonts w:ascii="Times New Roman" w:eastAsia="Times New Roman" w:hAnsi="Times New Roman" w:cs="Times New Roman"/>
                <w:color w:val="000000"/>
                <w:spacing w:val="0"/>
                <w:w w:val="100"/>
                <w:position w:val="0"/>
              </w:rPr>
              <w:t>5,093,024.63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289,366.90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260" w:right="0" w:firstLine="0"/>
              <w:jc w:val="both"/>
            </w:pPr>
            <w:r>
              <w:rPr>
                <w:rFonts w:ascii="Times New Roman" w:eastAsia="Times New Roman" w:hAnsi="Times New Roman" w:cs="Times New Roman"/>
                <w:color w:val="000000"/>
                <w:spacing w:val="0"/>
                <w:w w:val="100"/>
                <w:position w:val="0"/>
              </w:rPr>
              <w:t>1,125,603.01</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年以上</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260" w:right="0" w:firstLine="0"/>
              <w:jc w:val="both"/>
            </w:pPr>
            <w:r>
              <w:rPr>
                <w:rFonts w:ascii="Times New Roman" w:eastAsia="Times New Roman" w:hAnsi="Times New Roman" w:cs="Times New Roman"/>
                <w:color w:val="000000"/>
                <w:spacing w:val="0"/>
                <w:w w:val="100"/>
                <w:position w:val="0"/>
              </w:rPr>
              <w:t>2,106,732.51</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734,850,380.00</w:t>
            </w:r>
          </w:p>
        </w:tc>
      </w:tr>
    </w:tbl>
    <w:p>
      <w:pPr>
        <w:pStyle w:val="Style40"/>
        <w:keepNext/>
        <w:keepLines/>
        <w:widowControl w:val="0"/>
        <w:shd w:val="clear" w:color="auto" w:fill="auto"/>
        <w:bidi w:val="0"/>
        <w:spacing w:before="0" w:after="80" w:line="240" w:lineRule="auto"/>
        <w:ind w:left="0" w:right="0" w:firstLine="560"/>
        <w:jc w:val="left"/>
      </w:pPr>
      <w:bookmarkStart w:id="2284" w:name="bookmark2284"/>
      <w:bookmarkStart w:id="2285" w:name="bookmark2285"/>
      <w:bookmarkStart w:id="2286" w:name="bookmark2286"/>
      <w:r>
        <w:rPr>
          <w:color w:val="000000"/>
          <w:spacing w:val="0"/>
          <w:w w:val="100"/>
          <w:position w:val="0"/>
        </w:rPr>
        <w:t>(2).</w:t>
      </w:r>
      <w:r>
        <w:rPr>
          <w:color w:val="000000"/>
          <w:spacing w:val="0"/>
          <w:w w:val="100"/>
          <w:position w:val="0"/>
        </w:rPr>
        <w:t>按坏账计提方法分类披露</w:t>
      </w:r>
      <w:bookmarkEnd w:id="2284"/>
      <w:bookmarkEnd w:id="2285"/>
      <w:bookmarkEnd w:id="2286"/>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32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组合计提项目：账龄组合</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51"/>
        <w:gridCol w:w="2294"/>
        <w:gridCol w:w="2242"/>
      </w:tblGrid>
      <w:tr>
        <w:trPr>
          <w:trHeight w:val="28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187,079,724.01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404,092.20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5,093,024.63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345,979.35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289,366.90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112,849.62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39.00%</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1,125,603.01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810,474.69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年以上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2,106,732.51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2,106,732.51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195,694,451.06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3,780,128.37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264" w:lineRule="exact"/>
        <w:ind w:left="0" w:right="0" w:firstLine="560"/>
        <w:jc w:val="left"/>
      </w:pPr>
      <w:r>
        <w:rPr>
          <w:color w:val="000000"/>
          <w:spacing w:val="0"/>
          <w:w w:val="100"/>
          <w:position w:val="0"/>
        </w:rPr>
        <w:t>按组合计提坏账的确认标准及说明：</w:t>
      </w:r>
    </w:p>
    <w:p>
      <w:pPr>
        <w:pStyle w:val="Style2"/>
        <w:keepNext w:val="0"/>
        <w:keepLines w:val="0"/>
        <w:widowControl w:val="0"/>
        <w:shd w:val="clear" w:color="auto" w:fill="auto"/>
        <w:bidi w:val="0"/>
        <w:spacing w:before="0" w:after="0" w:line="264" w:lineRule="exact"/>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260" w:line="264" w:lineRule="exact"/>
        <w:ind w:left="560" w:right="0" w:firstLine="20"/>
        <w:jc w:val="left"/>
      </w:pPr>
      <w:r>
        <w:rPr>
          <w:color w:val="000000"/>
          <w:spacing w:val="0"/>
          <w:w w:val="100"/>
          <w:position w:val="0"/>
        </w:rPr>
        <w:t>本年度应收合并范围内款项金额为</w:t>
      </w:r>
      <w:r>
        <w:rPr>
          <w:rFonts w:ascii="Times New Roman" w:eastAsia="Times New Roman" w:hAnsi="Times New Roman" w:cs="Times New Roman"/>
          <w:color w:val="000000"/>
          <w:spacing w:val="0"/>
          <w:w w:val="100"/>
          <w:position w:val="0"/>
        </w:rPr>
        <w:t>539,155,928.94</w:t>
      </w:r>
      <w:r>
        <w:rPr>
          <w:color w:val="000000"/>
          <w:spacing w:val="0"/>
          <w:w w:val="100"/>
          <w:position w:val="0"/>
        </w:rPr>
        <w:t>元，整个存续期预期信用损失率为</w:t>
      </w:r>
      <w:r>
        <w:rPr>
          <w:rFonts w:ascii="Times New Roman" w:eastAsia="Times New Roman" w:hAnsi="Times New Roman" w:cs="Times New Roman"/>
          <w:color w:val="000000"/>
          <w:spacing w:val="0"/>
          <w:w w:val="100"/>
          <w:position w:val="0"/>
        </w:rPr>
        <w:t>0.21%</w:t>
      </w:r>
      <w:r>
        <w:rPr>
          <w:color w:val="000000"/>
          <w:spacing w:val="0"/>
          <w:w w:val="100"/>
          <w:position w:val="0"/>
        </w:rPr>
        <w:t>，计 提坏账准备金额为</w:t>
      </w:r>
      <w:r>
        <w:rPr>
          <w:rFonts w:ascii="Times New Roman" w:eastAsia="Times New Roman" w:hAnsi="Times New Roman" w:cs="Times New Roman"/>
          <w:color w:val="000000"/>
          <w:spacing w:val="0"/>
          <w:w w:val="100"/>
          <w:position w:val="0"/>
        </w:rPr>
        <w:t>1,123,107.38</w:t>
      </w:r>
      <w:r>
        <w:rPr>
          <w:color w:val="000000"/>
          <w:spacing w:val="0"/>
          <w:w w:val="100"/>
          <w:position w:val="0"/>
        </w:rPr>
        <w:t>元。</w:t>
      </w:r>
    </w:p>
    <w:p>
      <w:pPr>
        <w:pStyle w:val="Style2"/>
        <w:keepNext w:val="0"/>
        <w:keepLines w:val="0"/>
        <w:widowControl w:val="0"/>
        <w:shd w:val="clear" w:color="auto" w:fill="auto"/>
        <w:bidi w:val="0"/>
        <w:spacing w:before="0" w:after="0" w:line="264" w:lineRule="exact"/>
        <w:ind w:left="560" w:right="0" w:firstLine="2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320" w:line="264" w:lineRule="exact"/>
        <w:ind w:left="560" w:right="0" w:firstLine="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77"/>
        </w:numPr>
        <w:shd w:val="clear" w:color="auto" w:fill="auto"/>
        <w:bidi w:val="0"/>
        <w:spacing w:before="0" w:after="80" w:line="264" w:lineRule="exact"/>
        <w:ind w:left="560" w:right="0" w:firstLine="20"/>
        <w:jc w:val="left"/>
      </w:pPr>
      <w:bookmarkStart w:id="2287" w:name="bookmark2287"/>
      <w:bookmarkStart w:id="2288" w:name="bookmark2288"/>
      <w:bookmarkStart w:id="2289" w:name="bookmark2289"/>
      <w:bookmarkStart w:id="2290" w:name="bookmark2290"/>
      <w:bookmarkEnd w:id="2289"/>
      <w:r>
        <w:rPr>
          <w:color w:val="000000"/>
          <w:spacing w:val="0"/>
          <w:w w:val="100"/>
          <w:position w:val="0"/>
        </w:rPr>
        <w:t>.</w:t>
      </w:r>
      <w:r>
        <w:rPr>
          <w:color w:val="000000"/>
          <w:spacing w:val="0"/>
          <w:w w:val="100"/>
          <w:position w:val="0"/>
        </w:rPr>
        <w:t>坏账准备的情况</w:t>
      </w:r>
      <w:bookmarkEnd w:id="2287"/>
      <w:bookmarkEnd w:id="2288"/>
      <w:bookmarkEnd w:id="2290"/>
    </w:p>
    <w:p>
      <w:pPr>
        <w:pStyle w:val="Style2"/>
        <w:keepNext w:val="0"/>
        <w:keepLines w:val="0"/>
        <w:widowControl w:val="0"/>
        <w:shd w:val="clear" w:color="auto" w:fill="auto"/>
        <w:bidi w:val="0"/>
        <w:spacing w:before="0" w:after="0" w:line="264" w:lineRule="exact"/>
        <w:ind w:left="560" w:right="0" w:firstLine="2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96"/>
        <w:gridCol w:w="1330"/>
        <w:gridCol w:w="1157"/>
        <w:gridCol w:w="1330"/>
        <w:gridCol w:w="1330"/>
        <w:gridCol w:w="1061"/>
        <w:gridCol w:w="1334"/>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转销或核销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其他变</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按组合计提 坏账准备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7,818,003.23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1,742,899.47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1,171,868.01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4,903,235.75</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7,818,003.23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1,742,899.47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1,171,868.01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4,903,235.75</w:t>
            </w:r>
          </w:p>
        </w:tc>
      </w:tr>
    </w:tbl>
    <w:p>
      <w:pPr>
        <w:widowControl w:val="0"/>
        <w:spacing w:after="259" w:line="1" w:lineRule="exact"/>
      </w:pPr>
    </w:p>
    <w:p>
      <w:pPr>
        <w:pStyle w:val="Style2"/>
        <w:keepNext w:val="0"/>
        <w:keepLines w:val="0"/>
        <w:widowControl w:val="0"/>
        <w:shd w:val="clear" w:color="auto" w:fill="auto"/>
        <w:bidi w:val="0"/>
        <w:spacing w:before="0" w:after="640" w:line="264" w:lineRule="exact"/>
        <w:ind w:left="560" w:right="0" w:firstLine="2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77"/>
        </w:numPr>
        <w:shd w:val="clear" w:color="auto" w:fill="auto"/>
        <w:bidi w:val="0"/>
        <w:spacing w:before="0" w:after="80" w:line="240" w:lineRule="auto"/>
        <w:ind w:left="0" w:right="0" w:firstLine="560"/>
        <w:jc w:val="both"/>
      </w:pPr>
      <w:bookmarkStart w:id="2291" w:name="bookmark2291"/>
      <w:bookmarkStart w:id="2292" w:name="bookmark2292"/>
      <w:bookmarkStart w:id="2293" w:name="bookmark2293"/>
      <w:bookmarkStart w:id="2294" w:name="bookmark2294"/>
      <w:bookmarkEnd w:id="2293"/>
      <w:r>
        <w:rPr>
          <w:color w:val="000000"/>
          <w:spacing w:val="0"/>
          <w:w w:val="100"/>
          <w:position w:val="0"/>
        </w:rPr>
        <w:t>.</w:t>
      </w:r>
      <w:r>
        <w:rPr>
          <w:color w:val="000000"/>
          <w:spacing w:val="0"/>
          <w:w w:val="100"/>
          <w:position w:val="0"/>
        </w:rPr>
        <w:t>本期实际核销的应收账款情况</w:t>
      </w:r>
      <w:bookmarkEnd w:id="2291"/>
      <w:bookmarkEnd w:id="2292"/>
      <w:bookmarkEnd w:id="2294"/>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171"/>
        <w:gridCol w:w="466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1,171,868.01</w:t>
            </w:r>
          </w:p>
        </w:tc>
      </w:tr>
    </w:tbl>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60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77"/>
        </w:numPr>
        <w:shd w:val="clear" w:color="auto" w:fill="auto"/>
        <w:tabs>
          <w:tab w:pos="1010" w:val="left"/>
        </w:tabs>
        <w:bidi w:val="0"/>
        <w:spacing w:before="0" w:after="60" w:line="274" w:lineRule="exact"/>
        <w:ind w:left="0" w:right="0" w:firstLine="580"/>
        <w:jc w:val="left"/>
      </w:pPr>
      <w:bookmarkStart w:id="2295" w:name="bookmark2295"/>
      <w:bookmarkStart w:id="2296" w:name="bookmark2296"/>
      <w:bookmarkStart w:id="2297" w:name="bookmark2297"/>
      <w:bookmarkStart w:id="2298" w:name="bookmark2298"/>
      <w:bookmarkEnd w:id="2297"/>
      <w:r>
        <w:rPr>
          <w:color w:val="000000"/>
          <w:spacing w:val="0"/>
          <w:w w:val="100"/>
          <w:position w:val="0"/>
        </w:rPr>
        <w:t>.</w:t>
      </w:r>
      <w:r>
        <w:rPr>
          <w:color w:val="000000"/>
          <w:spacing w:val="0"/>
          <w:w w:val="100"/>
          <w:position w:val="0"/>
        </w:rPr>
        <w:t>按欠款方归集的期末余额前五名的应收账款情况</w:t>
      </w:r>
      <w:bookmarkEnd w:id="2295"/>
      <w:bookmarkEnd w:id="2296"/>
      <w:bookmarkEnd w:id="2298"/>
    </w:p>
    <w:p>
      <w:pPr>
        <w:pStyle w:val="Style2"/>
        <w:keepNext w:val="0"/>
        <w:keepLines w:val="0"/>
        <w:widowControl w:val="0"/>
        <w:shd w:val="clear" w:color="auto" w:fill="auto"/>
        <w:bidi w:val="0"/>
        <w:spacing w:before="0" w:after="280" w:line="274" w:lineRule="exact"/>
        <w:ind w:left="0" w:right="0" w:firstLine="58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80" w:line="274" w:lineRule="exact"/>
        <w:ind w:left="58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日，按应收对象归集的期末余额前五名的应收款项合计人民币</w:t>
      </w:r>
      <w:r>
        <w:rPr>
          <w:rFonts w:ascii="Times New Roman" w:eastAsia="Times New Roman" w:hAnsi="Times New Roman" w:cs="Times New Roman"/>
          <w:color w:val="000000"/>
          <w:spacing w:val="0"/>
          <w:w w:val="100"/>
          <w:position w:val="0"/>
        </w:rPr>
        <w:t xml:space="preserve">645,975,537.98 </w:t>
      </w:r>
      <w:r>
        <w:rPr>
          <w:color w:val="000000"/>
          <w:spacing w:val="0"/>
          <w:w w:val="100"/>
          <w:position w:val="0"/>
        </w:rPr>
        <w:t>元，坏账准备金额合计人民币</w:t>
      </w:r>
      <w:r>
        <w:rPr>
          <w:rFonts w:ascii="Times New Roman" w:eastAsia="Times New Roman" w:hAnsi="Times New Roman" w:cs="Times New Roman"/>
          <w:color w:val="000000"/>
          <w:spacing w:val="0"/>
          <w:w w:val="100"/>
          <w:position w:val="0"/>
        </w:rPr>
        <w:t>1,680,264.03</w:t>
      </w:r>
      <w:r>
        <w:rPr>
          <w:color w:val="000000"/>
          <w:spacing w:val="0"/>
          <w:w w:val="100"/>
          <w:position w:val="0"/>
        </w:rPr>
        <w:t>元，占应收账款期末合计数的</w:t>
      </w:r>
      <w:r>
        <w:rPr>
          <w:rFonts w:ascii="Times New Roman" w:eastAsia="Times New Roman" w:hAnsi="Times New Roman" w:cs="Times New Roman"/>
          <w:color w:val="000000"/>
          <w:spacing w:val="0"/>
          <w:w w:val="100"/>
          <w:position w:val="0"/>
        </w:rPr>
        <w:t>87.91%</w:t>
      </w:r>
      <w:r>
        <w:rPr>
          <w:color w:val="000000"/>
          <w:spacing w:val="0"/>
          <w:w w:val="100"/>
          <w:position w:val="0"/>
        </w:rPr>
        <w:t>。</w:t>
      </w:r>
    </w:p>
    <w:p>
      <w:pPr>
        <w:pStyle w:val="Style40"/>
        <w:keepNext/>
        <w:keepLines/>
        <w:widowControl w:val="0"/>
        <w:numPr>
          <w:ilvl w:val="0"/>
          <w:numId w:val="177"/>
        </w:numPr>
        <w:shd w:val="clear" w:color="auto" w:fill="auto"/>
        <w:tabs>
          <w:tab w:pos="1010" w:val="left"/>
        </w:tabs>
        <w:bidi w:val="0"/>
        <w:spacing w:before="0" w:after="60" w:line="274" w:lineRule="exact"/>
        <w:ind w:left="0" w:right="0" w:firstLine="580"/>
        <w:jc w:val="left"/>
      </w:pPr>
      <w:bookmarkStart w:id="2299" w:name="bookmark2299"/>
      <w:bookmarkStart w:id="2300" w:name="bookmark2300"/>
      <w:bookmarkStart w:id="2301" w:name="bookmark2301"/>
      <w:bookmarkStart w:id="2302" w:name="bookmark2302"/>
      <w:bookmarkEnd w:id="2301"/>
      <w:r>
        <w:rPr>
          <w:color w:val="000000"/>
          <w:spacing w:val="0"/>
          <w:w w:val="100"/>
          <w:position w:val="0"/>
        </w:rPr>
        <w:t>.</w:t>
      </w:r>
      <w:r>
        <w:rPr>
          <w:color w:val="000000"/>
          <w:spacing w:val="0"/>
          <w:w w:val="100"/>
          <w:position w:val="0"/>
        </w:rPr>
        <w:t>因金融资产转移而终止确认的应收账款</w:t>
      </w:r>
      <w:bookmarkEnd w:id="2299"/>
      <w:bookmarkEnd w:id="2300"/>
      <w:bookmarkEnd w:id="2302"/>
    </w:p>
    <w:p>
      <w:pPr>
        <w:pStyle w:val="Style2"/>
        <w:keepNext w:val="0"/>
        <w:keepLines w:val="0"/>
        <w:widowControl w:val="0"/>
        <w:shd w:val="clear" w:color="auto" w:fill="auto"/>
        <w:bidi w:val="0"/>
        <w:spacing w:before="0" w:after="280" w:line="274" w:lineRule="exact"/>
        <w:ind w:left="0" w:right="0" w:firstLine="5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77"/>
        </w:numPr>
        <w:shd w:val="clear" w:color="auto" w:fill="auto"/>
        <w:tabs>
          <w:tab w:pos="1010" w:val="left"/>
        </w:tabs>
        <w:bidi w:val="0"/>
        <w:spacing w:before="0" w:after="60" w:line="274" w:lineRule="exact"/>
        <w:ind w:left="0" w:right="0" w:firstLine="580"/>
        <w:jc w:val="left"/>
      </w:pPr>
      <w:bookmarkStart w:id="2303" w:name="bookmark2303"/>
      <w:bookmarkStart w:id="2304" w:name="bookmark2304"/>
      <w:bookmarkStart w:id="2305" w:name="bookmark2305"/>
      <w:bookmarkStart w:id="2306" w:name="bookmark2306"/>
      <w:bookmarkEnd w:id="2305"/>
      <w:r>
        <w:rPr>
          <w:color w:val="000000"/>
          <w:spacing w:val="0"/>
          <w:w w:val="100"/>
          <w:position w:val="0"/>
        </w:rPr>
        <w:t>.</w:t>
      </w:r>
      <w:r>
        <w:rPr>
          <w:color w:val="000000"/>
          <w:spacing w:val="0"/>
          <w:w w:val="100"/>
          <w:position w:val="0"/>
        </w:rPr>
        <w:t>转移应收账款且继续涉入形成的资产、负债金额</w:t>
      </w:r>
      <w:bookmarkEnd w:id="2303"/>
      <w:bookmarkEnd w:id="2304"/>
      <w:bookmarkEnd w:id="2306"/>
    </w:p>
    <w:p>
      <w:pPr>
        <w:pStyle w:val="Style2"/>
        <w:keepNext w:val="0"/>
        <w:keepLines w:val="0"/>
        <w:widowControl w:val="0"/>
        <w:shd w:val="clear" w:color="auto" w:fill="auto"/>
        <w:bidi w:val="0"/>
        <w:spacing w:before="0" w:after="280" w:line="274" w:lineRule="exact"/>
        <w:ind w:left="0" w:right="0" w:firstLine="58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580"/>
        <w:jc w:val="both"/>
      </w:pPr>
      <w:r>
        <w:rPr>
          <w:color w:val="000000"/>
          <w:spacing w:val="0"/>
          <w:w w:val="100"/>
          <w:position w:val="0"/>
        </w:rPr>
        <w:t>其他说明：</w:t>
      </w:r>
    </w:p>
    <w:p>
      <w:pPr>
        <w:pStyle w:val="Style2"/>
        <w:keepNext w:val="0"/>
        <w:keepLines w:val="0"/>
        <w:widowControl w:val="0"/>
        <w:shd w:val="clear" w:color="auto" w:fill="auto"/>
        <w:bidi w:val="0"/>
        <w:spacing w:before="0" w:after="340" w:line="274" w:lineRule="exact"/>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60" w:line="274" w:lineRule="exact"/>
        <w:ind w:left="0" w:right="0" w:firstLine="580"/>
        <w:jc w:val="both"/>
      </w:pPr>
      <w:bookmarkStart w:id="2307" w:name="bookmark2307"/>
      <w:bookmarkStart w:id="2308" w:name="bookmark2308"/>
      <w:bookmarkStart w:id="2309" w:name="bookmark2309"/>
      <w:r>
        <w:rPr>
          <w:color w:val="000000"/>
          <w:spacing w:val="0"/>
          <w:w w:val="100"/>
          <w:position w:val="0"/>
        </w:rPr>
        <w:t>2、其他应收款</w:t>
      </w:r>
      <w:bookmarkEnd w:id="2307"/>
      <w:bookmarkEnd w:id="2308"/>
      <w:bookmarkEnd w:id="2309"/>
    </w:p>
    <w:p>
      <w:pPr>
        <w:pStyle w:val="Style40"/>
        <w:keepNext/>
        <w:keepLines/>
        <w:widowControl w:val="0"/>
        <w:shd w:val="clear" w:color="auto" w:fill="auto"/>
        <w:bidi w:val="0"/>
        <w:spacing w:before="0" w:after="60" w:line="274" w:lineRule="exact"/>
        <w:ind w:left="0" w:right="0" w:firstLine="580"/>
        <w:jc w:val="both"/>
      </w:pPr>
      <w:bookmarkStart w:id="2307" w:name="bookmark2307"/>
      <w:bookmarkStart w:id="2308" w:name="bookmark2308"/>
      <w:bookmarkStart w:id="2310" w:name="bookmark2310"/>
      <w:r>
        <w:rPr>
          <w:color w:val="000000"/>
          <w:spacing w:val="0"/>
          <w:w w:val="100"/>
          <w:position w:val="0"/>
        </w:rPr>
        <w:t>项目列示</w:t>
      </w:r>
      <w:bookmarkEnd w:id="2307"/>
      <w:bookmarkEnd w:id="2308"/>
      <w:bookmarkEnd w:id="2310"/>
    </w:p>
    <w:p>
      <w:pPr>
        <w:pStyle w:val="Style2"/>
        <w:keepNext w:val="0"/>
        <w:keepLines w:val="0"/>
        <w:widowControl w:val="0"/>
        <w:shd w:val="clear" w:color="auto" w:fill="auto"/>
        <w:bidi w:val="0"/>
        <w:spacing w:before="0" w:after="60" w:line="274" w:lineRule="exact"/>
        <w:ind w:left="0" w:right="0" w:firstLine="580"/>
        <w:jc w:val="both"/>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20"/>
        <w:gridCol w:w="2861"/>
        <w:gridCol w:w="2856"/>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17,892.41</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621,736,479.71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6,261,760.59</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621,736,479.71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6,279,653.00</w:t>
            </w:r>
          </w:p>
        </w:tc>
      </w:tr>
    </w:tbl>
    <w:p>
      <w:pPr>
        <w:widowControl w:val="0"/>
        <w:spacing w:after="279" w:line="1" w:lineRule="exact"/>
      </w:pPr>
    </w:p>
    <w:p>
      <w:pPr>
        <w:pStyle w:val="Style2"/>
        <w:keepNext w:val="0"/>
        <w:keepLines w:val="0"/>
        <w:widowControl w:val="0"/>
        <w:shd w:val="clear" w:color="auto" w:fill="auto"/>
        <w:bidi w:val="0"/>
        <w:spacing w:before="0" w:after="60" w:line="240" w:lineRule="auto"/>
        <w:ind w:left="0" w:right="0" w:firstLine="580"/>
        <w:jc w:val="both"/>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60" w:line="240" w:lineRule="auto"/>
        <w:ind w:left="0" w:right="0" w:firstLine="580"/>
        <w:jc w:val="both"/>
      </w:pPr>
      <w:bookmarkStart w:id="2311" w:name="bookmark2311"/>
      <w:bookmarkStart w:id="2312" w:name="bookmark2312"/>
      <w:bookmarkStart w:id="2313" w:name="bookmark2313"/>
      <w:r>
        <w:rPr>
          <w:color w:val="000000"/>
          <w:spacing w:val="0"/>
          <w:w w:val="100"/>
          <w:position w:val="0"/>
        </w:rPr>
        <w:t>应收利息</w:t>
      </w:r>
      <w:bookmarkEnd w:id="2311"/>
      <w:bookmarkEnd w:id="2312"/>
      <w:bookmarkEnd w:id="2313"/>
    </w:p>
    <w:p>
      <w:pPr>
        <w:pStyle w:val="Style40"/>
        <w:keepNext/>
        <w:keepLines/>
        <w:widowControl w:val="0"/>
        <w:numPr>
          <w:ilvl w:val="0"/>
          <w:numId w:val="181"/>
        </w:numPr>
        <w:shd w:val="clear" w:color="auto" w:fill="auto"/>
        <w:tabs>
          <w:tab w:pos="1010" w:val="left"/>
        </w:tabs>
        <w:bidi w:val="0"/>
        <w:spacing w:before="0" w:after="60" w:line="240" w:lineRule="auto"/>
        <w:ind w:left="0" w:right="0" w:firstLine="580"/>
        <w:jc w:val="both"/>
      </w:pPr>
      <w:bookmarkStart w:id="2311" w:name="bookmark2311"/>
      <w:bookmarkStart w:id="2312" w:name="bookmark2312"/>
      <w:bookmarkStart w:id="2314" w:name="bookmark2314"/>
      <w:bookmarkStart w:id="2315" w:name="bookmark2315"/>
      <w:bookmarkEnd w:id="2314"/>
      <w:r>
        <w:rPr>
          <w:color w:val="000000"/>
          <w:spacing w:val="0"/>
          <w:w w:val="100"/>
          <w:position w:val="0"/>
        </w:rPr>
        <w:t>.</w:t>
      </w:r>
      <w:r>
        <w:rPr>
          <w:color w:val="000000"/>
          <w:spacing w:val="0"/>
          <w:w w:val="100"/>
          <w:position w:val="0"/>
        </w:rPr>
        <w:t>应收利息分类</w:t>
      </w:r>
      <w:bookmarkEnd w:id="2311"/>
      <w:bookmarkEnd w:id="2312"/>
      <w:bookmarkEnd w:id="2315"/>
    </w:p>
    <w:p>
      <w:pPr>
        <w:pStyle w:val="Style2"/>
        <w:keepNext w:val="0"/>
        <w:keepLines w:val="0"/>
        <w:widowControl w:val="0"/>
        <w:shd w:val="clear" w:color="auto" w:fill="auto"/>
        <w:bidi w:val="0"/>
        <w:spacing w:before="0" w:after="60" w:line="240" w:lineRule="auto"/>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1"/>
        </w:numPr>
        <w:shd w:val="clear" w:color="auto" w:fill="auto"/>
        <w:tabs>
          <w:tab w:pos="1010" w:val="left"/>
        </w:tabs>
        <w:bidi w:val="0"/>
        <w:spacing w:before="0" w:after="60" w:line="240" w:lineRule="auto"/>
        <w:ind w:left="0" w:right="0" w:firstLine="580"/>
        <w:jc w:val="both"/>
      </w:pPr>
      <w:bookmarkStart w:id="2316" w:name="bookmark2316"/>
      <w:bookmarkEnd w:id="2316"/>
      <w:r>
        <w:rPr>
          <w:b/>
          <w:bCs/>
          <w:color w:val="000000"/>
          <w:spacing w:val="0"/>
          <w:w w:val="100"/>
          <w:position w:val="0"/>
        </w:rPr>
        <w:t>,</w:t>
      </w:r>
      <w:r>
        <w:rPr>
          <w:b/>
          <w:bCs/>
          <w:color w:val="000000"/>
          <w:spacing w:val="0"/>
          <w:w w:val="100"/>
          <w:position w:val="0"/>
        </w:rPr>
        <w:t>重要逾期利息</w:t>
      </w:r>
    </w:p>
    <w:p>
      <w:pPr>
        <w:pStyle w:val="Style2"/>
        <w:keepNext w:val="0"/>
        <w:keepLines w:val="0"/>
        <w:widowControl w:val="0"/>
        <w:shd w:val="clear" w:color="auto" w:fill="auto"/>
        <w:bidi w:val="0"/>
        <w:spacing w:before="0" w:after="60" w:line="240" w:lineRule="auto"/>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1"/>
        </w:numPr>
        <w:shd w:val="clear" w:color="auto" w:fill="auto"/>
        <w:tabs>
          <w:tab w:pos="1010" w:val="left"/>
        </w:tabs>
        <w:bidi w:val="0"/>
        <w:spacing w:before="0" w:after="60" w:line="240" w:lineRule="auto"/>
        <w:ind w:left="0" w:right="0" w:firstLine="580"/>
        <w:jc w:val="left"/>
      </w:pPr>
      <w:bookmarkStart w:id="2317" w:name="bookmark2317"/>
      <w:bookmarkEnd w:id="2317"/>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28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58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81"/>
        </w:numPr>
        <w:shd w:val="clear" w:color="auto" w:fill="auto"/>
        <w:tabs>
          <w:tab w:pos="1010" w:val="left"/>
        </w:tabs>
        <w:bidi w:val="0"/>
        <w:spacing w:before="0" w:after="60" w:line="240" w:lineRule="auto"/>
        <w:ind w:left="0" w:right="0" w:firstLine="580"/>
        <w:jc w:val="left"/>
      </w:pPr>
      <w:bookmarkStart w:id="2318" w:name="bookmark2318"/>
      <w:bookmarkStart w:id="2319" w:name="bookmark2319"/>
      <w:bookmarkStart w:id="2320" w:name="bookmark2320"/>
      <w:bookmarkStart w:id="2321" w:name="bookmark2321"/>
      <w:bookmarkEnd w:id="2320"/>
      <w:r>
        <w:rPr>
          <w:color w:val="000000"/>
          <w:spacing w:val="0"/>
          <w:w w:val="100"/>
          <w:position w:val="0"/>
        </w:rPr>
        <w:t>,应收股利</w:t>
      </w:r>
      <w:bookmarkEnd w:id="2318"/>
      <w:bookmarkEnd w:id="2319"/>
      <w:bookmarkEnd w:id="2321"/>
    </w:p>
    <w:p>
      <w:pPr>
        <w:pStyle w:val="Style2"/>
        <w:keepNext w:val="0"/>
        <w:keepLines w:val="0"/>
        <w:widowControl w:val="0"/>
        <w:shd w:val="clear" w:color="auto" w:fill="auto"/>
        <w:bidi w:val="0"/>
        <w:spacing w:before="0" w:after="6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1"/>
        </w:numPr>
        <w:shd w:val="clear" w:color="auto" w:fill="auto"/>
        <w:tabs>
          <w:tab w:pos="1010" w:val="left"/>
        </w:tabs>
        <w:bidi w:val="0"/>
        <w:spacing w:before="0" w:after="60" w:line="240" w:lineRule="auto"/>
        <w:ind w:left="0" w:right="0" w:firstLine="580"/>
        <w:jc w:val="left"/>
      </w:pPr>
      <w:bookmarkStart w:id="2322" w:name="bookmark2322"/>
      <w:bookmarkEnd w:id="2322"/>
      <w:r>
        <w:rPr>
          <w:b/>
          <w:bCs/>
          <w:color w:val="000000"/>
          <w:spacing w:val="0"/>
          <w:w w:val="100"/>
          <w:position w:val="0"/>
        </w:rPr>
        <w:t>.</w:t>
      </w:r>
      <w:r>
        <w:rPr>
          <w:b/>
          <w:bCs/>
          <w:color w:val="000000"/>
          <w:spacing w:val="0"/>
          <w:w w:val="100"/>
          <w:position w:val="0"/>
        </w:rPr>
        <w:t>重要的账龄超过1年的应收股利</w:t>
      </w:r>
      <w:r>
        <w:br w:type="page"/>
      </w:r>
    </w:p>
    <w:p>
      <w:pPr>
        <w:pStyle w:val="Style40"/>
        <w:keepNext/>
        <w:keepLines/>
        <w:widowControl w:val="0"/>
        <w:numPr>
          <w:ilvl w:val="0"/>
          <w:numId w:val="181"/>
        </w:numPr>
        <w:shd w:val="clear" w:color="auto" w:fill="auto"/>
        <w:bidi w:val="0"/>
        <w:spacing w:before="0" w:after="80" w:line="240" w:lineRule="auto"/>
        <w:ind w:left="0" w:right="0" w:firstLine="560"/>
        <w:jc w:val="left"/>
      </w:pPr>
      <w:bookmarkStart w:id="2323" w:name="bookmark2323"/>
      <w:bookmarkStart w:id="2324" w:name="bookmark2324"/>
      <w:bookmarkStart w:id="2325" w:name="bookmark2325"/>
      <w:bookmarkStart w:id="2326" w:name="bookmark2326"/>
      <w:bookmarkEnd w:id="2325"/>
      <w:r>
        <w:rPr>
          <w:color w:val="000000"/>
          <w:spacing w:val="0"/>
          <w:w w:val="100"/>
          <w:position w:val="0"/>
        </w:rPr>
        <w:t>.</w:t>
      </w:r>
      <w:r>
        <w:rPr>
          <w:color w:val="000000"/>
          <w:spacing w:val="0"/>
          <w:w w:val="100"/>
          <w:position w:val="0"/>
        </w:rPr>
        <w:t>坏账准备计提情况</w:t>
      </w:r>
      <w:bookmarkEnd w:id="2323"/>
      <w:bookmarkEnd w:id="2324"/>
      <w:bookmarkEnd w:id="2326"/>
    </w:p>
    <w:p>
      <w:pPr>
        <w:pStyle w:val="Style2"/>
        <w:keepNext w:val="0"/>
        <w:keepLines w:val="0"/>
        <w:widowControl w:val="0"/>
        <w:shd w:val="clear" w:color="auto" w:fill="auto"/>
        <w:bidi w:val="0"/>
        <w:spacing w:before="0" w:after="30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80" w:line="240" w:lineRule="auto"/>
        <w:ind w:left="0" w:right="0" w:firstLine="560"/>
        <w:jc w:val="both"/>
      </w:pPr>
      <w:bookmarkStart w:id="2327" w:name="bookmark2327"/>
      <w:bookmarkStart w:id="2328" w:name="bookmark2328"/>
      <w:bookmarkStart w:id="2329" w:name="bookmark2329"/>
      <w:r>
        <w:rPr>
          <w:color w:val="000000"/>
          <w:spacing w:val="0"/>
          <w:w w:val="100"/>
          <w:position w:val="0"/>
        </w:rPr>
        <w:t>其他应收款</w:t>
      </w:r>
      <w:bookmarkEnd w:id="2327"/>
      <w:bookmarkEnd w:id="2328"/>
      <w:bookmarkEnd w:id="2329"/>
    </w:p>
    <w:p>
      <w:pPr>
        <w:pStyle w:val="Style40"/>
        <w:keepNext/>
        <w:keepLines/>
        <w:widowControl w:val="0"/>
        <w:shd w:val="clear" w:color="auto" w:fill="auto"/>
        <w:bidi w:val="0"/>
        <w:spacing w:before="0" w:after="80" w:line="240" w:lineRule="auto"/>
        <w:ind w:left="0" w:right="0" w:firstLine="560"/>
        <w:jc w:val="both"/>
      </w:pPr>
      <w:bookmarkStart w:id="2327" w:name="bookmark2327"/>
      <w:bookmarkStart w:id="2328" w:name="bookmark2328"/>
      <w:bookmarkStart w:id="2330" w:name="bookmark2330"/>
      <w:r>
        <w:rPr>
          <w:color w:val="000000"/>
          <w:spacing w:val="0"/>
          <w:w w:val="100"/>
          <w:position w:val="0"/>
        </w:rPr>
        <w:t>(1).</w:t>
      </w:r>
      <w:r>
        <w:rPr>
          <w:color w:val="000000"/>
          <w:spacing w:val="0"/>
          <w:w w:val="100"/>
          <w:position w:val="0"/>
        </w:rPr>
        <w:t>按账龄披露</w:t>
      </w:r>
      <w:bookmarkEnd w:id="2327"/>
      <w:bookmarkEnd w:id="2328"/>
      <w:bookmarkEnd w:id="2330"/>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9"/>
        <w:gridCol w:w="4378"/>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2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622,489,598.41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23,091.11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14,524.31</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357,022.26</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622,884,236.09</w:t>
            </w:r>
          </w:p>
        </w:tc>
      </w:tr>
    </w:tbl>
    <w:p>
      <w:pPr>
        <w:widowControl w:val="0"/>
        <w:spacing w:after="539" w:line="1" w:lineRule="exact"/>
      </w:pPr>
    </w:p>
    <w:p>
      <w:pPr>
        <w:pStyle w:val="Style40"/>
        <w:keepNext/>
        <w:keepLines/>
        <w:widowControl w:val="0"/>
        <w:shd w:val="clear" w:color="auto" w:fill="auto"/>
        <w:bidi w:val="0"/>
        <w:spacing w:before="0" w:after="80" w:line="240" w:lineRule="auto"/>
        <w:ind w:left="0" w:right="0" w:firstLine="560"/>
        <w:jc w:val="left"/>
      </w:pPr>
      <w:bookmarkStart w:id="2331" w:name="bookmark2331"/>
      <w:bookmarkStart w:id="2332" w:name="bookmark2332"/>
      <w:bookmarkStart w:id="2333" w:name="bookmark2333"/>
      <w:r>
        <w:rPr>
          <w:color w:val="000000"/>
          <w:spacing w:val="0"/>
          <w:w w:val="100"/>
          <w:position w:val="0"/>
        </w:rPr>
        <w:t>(2).</w:t>
      </w:r>
      <w:r>
        <w:rPr>
          <w:color w:val="000000"/>
          <w:spacing w:val="0"/>
          <w:w w:val="100"/>
          <w:position w:val="0"/>
        </w:rPr>
        <w:t>按款项性质分类情况</w:t>
      </w:r>
      <w:bookmarkEnd w:id="2331"/>
      <w:bookmarkEnd w:id="2332"/>
      <w:bookmarkEnd w:id="2333"/>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05"/>
        <w:gridCol w:w="2909"/>
        <w:gridCol w:w="2923"/>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应收关联方款项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621,349,376.18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3,096,415.01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应收退税款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732,840.47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1,270,846.76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押金或保证金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1,125,000.00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129,357.10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365,943.70</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422,662.34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903,934.49</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(1,147,756.38)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(482,486.96)</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621,736,479.71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6,279,653.00</w:t>
            </w:r>
          </w:p>
        </w:tc>
      </w:tr>
    </w:tbl>
    <w:p>
      <w:pPr>
        <w:widowControl w:val="0"/>
        <w:spacing w:after="299" w:line="1" w:lineRule="exact"/>
      </w:pPr>
    </w:p>
    <w:p>
      <w:pPr>
        <w:pStyle w:val="Style40"/>
        <w:keepNext/>
        <w:keepLines/>
        <w:widowControl w:val="0"/>
        <w:numPr>
          <w:ilvl w:val="0"/>
          <w:numId w:val="175"/>
        </w:numPr>
        <w:shd w:val="clear" w:color="auto" w:fill="auto"/>
        <w:bidi w:val="0"/>
        <w:spacing w:before="0" w:after="80" w:line="240" w:lineRule="auto"/>
        <w:ind w:left="0" w:right="0" w:firstLine="560"/>
        <w:jc w:val="left"/>
      </w:pPr>
      <w:bookmarkStart w:id="2334" w:name="bookmark2334"/>
      <w:bookmarkStart w:id="2335" w:name="bookmark2335"/>
      <w:bookmarkStart w:id="2336" w:name="bookmark2336"/>
      <w:bookmarkStart w:id="2337" w:name="bookmark2337"/>
      <w:bookmarkEnd w:id="2336"/>
      <w:r>
        <w:rPr>
          <w:color w:val="000000"/>
          <w:spacing w:val="0"/>
          <w:w w:val="100"/>
          <w:position w:val="0"/>
        </w:rPr>
        <w:t>.</w:t>
      </w:r>
      <w:r>
        <w:rPr>
          <w:color w:val="000000"/>
          <w:spacing w:val="0"/>
          <w:w w:val="100"/>
          <w:position w:val="0"/>
        </w:rPr>
        <w:t>坏账准备计提情况</w:t>
      </w:r>
      <w:bookmarkEnd w:id="2334"/>
      <w:bookmarkEnd w:id="2335"/>
      <w:bookmarkEnd w:id="2337"/>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709"/>
        <w:gridCol w:w="1690"/>
        <w:gridCol w:w="1872"/>
        <w:gridCol w:w="1872"/>
        <w:gridCol w:w="1694"/>
      </w:tblGrid>
      <w:tr>
        <w:trPr>
          <w:trHeight w:val="44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第一阶段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整个存续期预期 信用损失</w:t>
            </w:r>
            <w:r>
              <w:rPr>
                <w:rFonts w:ascii="Times New Roman" w:eastAsia="Times New Roman" w:hAnsi="Times New Roman" w:cs="Times New Roman"/>
                <w:color w:val="000000"/>
                <w:spacing w:val="0"/>
                <w:w w:val="100"/>
                <w:position w:val="0"/>
              </w:rPr>
              <w:t>(</w:t>
            </w:r>
            <w:r>
              <w:rPr>
                <w:color w:val="000000"/>
                <w:spacing w:val="0"/>
                <w:w w:val="100"/>
                <w:position w:val="0"/>
              </w:rPr>
              <w:t>未发生 信用减值</w:t>
            </w: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整个存续期预期 信用损失</w:t>
            </w:r>
            <w:r>
              <w:rPr>
                <w:rFonts w:ascii="Times New Roman" w:eastAsia="Times New Roman" w:hAnsi="Times New Roman" w:cs="Times New Roman"/>
                <w:color w:val="000000"/>
                <w:spacing w:val="0"/>
                <w:w w:val="100"/>
                <w:position w:val="0"/>
              </w:rPr>
              <w:t>(</w:t>
            </w:r>
            <w:r>
              <w:rPr>
                <w:color w:val="000000"/>
                <w:spacing w:val="0"/>
                <w:w w:val="100"/>
                <w:position w:val="0"/>
              </w:rPr>
              <w:t>已发生 信用减值</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(482,486.96)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(482,486.96)</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 额在本期</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(482,486.96)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(482,486.96)</w:t>
            </w:r>
          </w:p>
        </w:tc>
      </w:tr>
    </w:tbl>
    <w:p>
      <w:pPr>
        <w:spacing w:lineRule="exact" w:line="1"/>
        <w:rPr>
          <w:sz w:val="2"/>
          <w:szCs w:val="2"/>
        </w:rPr>
      </w:pPr>
      <w:r>
        <w:br w:type="page"/>
      </w:r>
    </w:p>
    <w:tbl>
      <w:tblPr>
        <w:tblOverlap w:val="never"/>
        <w:jc w:val="center"/>
        <w:tblLayout w:type="fixed"/>
      </w:tblPr>
      <w:tblGrid>
        <w:gridCol w:w="1709"/>
        <w:gridCol w:w="1690"/>
        <w:gridCol w:w="1872"/>
        <w:gridCol w:w="1872"/>
        <w:gridCol w:w="1694"/>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(665,269.42)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(665,269.42)</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余额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(1,147,756.38)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(1,147,756.38)</w:t>
            </w:r>
          </w:p>
        </w:tc>
      </w:tr>
    </w:tbl>
    <w:p>
      <w:pPr>
        <w:widowControl w:val="0"/>
        <w:spacing w:after="259" w:line="1" w:lineRule="exact"/>
      </w:pPr>
    </w:p>
    <w:p>
      <w:pPr>
        <w:pStyle w:val="Style2"/>
        <w:keepNext w:val="0"/>
        <w:keepLines w:val="0"/>
        <w:widowControl w:val="0"/>
        <w:shd w:val="clear" w:color="auto" w:fill="auto"/>
        <w:bidi w:val="0"/>
        <w:spacing w:before="0" w:after="300" w:line="264" w:lineRule="exact"/>
        <w:ind w:left="58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75"/>
        </w:numPr>
        <w:shd w:val="clear" w:color="auto" w:fill="auto"/>
        <w:bidi w:val="0"/>
        <w:spacing w:before="0" w:after="40" w:line="278" w:lineRule="exact"/>
        <w:ind w:left="0" w:right="0" w:firstLine="580"/>
        <w:jc w:val="left"/>
      </w:pPr>
      <w:bookmarkStart w:id="2338" w:name="bookmark2338"/>
      <w:bookmarkStart w:id="2339" w:name="bookmark2339"/>
      <w:bookmarkStart w:id="2340" w:name="bookmark2340"/>
      <w:bookmarkStart w:id="2341" w:name="bookmark2341"/>
      <w:bookmarkEnd w:id="2340"/>
      <w:r>
        <w:rPr>
          <w:color w:val="000000"/>
          <w:spacing w:val="0"/>
          <w:w w:val="100"/>
          <w:position w:val="0"/>
        </w:rPr>
        <w:t>,</w:t>
      </w:r>
      <w:r>
        <w:rPr>
          <w:color w:val="000000"/>
          <w:spacing w:val="0"/>
          <w:w w:val="100"/>
          <w:position w:val="0"/>
        </w:rPr>
        <w:t>坏账准备的情况</w:t>
      </w:r>
      <w:bookmarkEnd w:id="2338"/>
      <w:bookmarkEnd w:id="2339"/>
      <w:bookmarkEnd w:id="2341"/>
    </w:p>
    <w:p>
      <w:pPr>
        <w:pStyle w:val="Style2"/>
        <w:keepNext w:val="0"/>
        <w:keepLines w:val="0"/>
        <w:widowControl w:val="0"/>
        <w:shd w:val="clear" w:color="auto" w:fill="auto"/>
        <w:bidi w:val="0"/>
        <w:spacing w:before="0" w:after="40" w:line="278" w:lineRule="exact"/>
        <w:ind w:left="0" w:right="0" w:firstLine="58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15"/>
        <w:gridCol w:w="1310"/>
        <w:gridCol w:w="1310"/>
        <w:gridCol w:w="1094"/>
        <w:gridCol w:w="1166"/>
        <w:gridCol w:w="1162"/>
        <w:gridCol w:w="1478"/>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(482,486.96)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(665,269.42)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(1,147,756.38)</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(482,486.96)</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(665,269.42)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(1,147,756.38)</w:t>
            </w:r>
          </w:p>
        </w:tc>
      </w:tr>
    </w:tbl>
    <w:p>
      <w:pPr>
        <w:widowControl w:val="0"/>
        <w:spacing w:after="259" w:line="1" w:lineRule="exact"/>
      </w:pPr>
    </w:p>
    <w:p>
      <w:pPr>
        <w:pStyle w:val="Style2"/>
        <w:keepNext w:val="0"/>
        <w:keepLines w:val="0"/>
        <w:widowControl w:val="0"/>
        <w:shd w:val="clear" w:color="auto" w:fill="auto"/>
        <w:bidi w:val="0"/>
        <w:spacing w:before="0" w:after="40" w:line="259" w:lineRule="exact"/>
        <w:ind w:left="580" w:right="0" w:firstLine="0"/>
        <w:jc w:val="left"/>
      </w:pPr>
      <w:r>
        <w:rPr>
          <w:color w:val="000000"/>
          <w:spacing w:val="0"/>
          <w:w w:val="100"/>
          <w:position w:val="0"/>
        </w:rPr>
        <w:t>其中本期坏账准备转回或收回金额重要的: 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5"/>
        </w:numPr>
        <w:shd w:val="clear" w:color="auto" w:fill="auto"/>
        <w:bidi w:val="0"/>
        <w:spacing w:before="0" w:after="40" w:line="259" w:lineRule="exact"/>
        <w:ind w:left="0" w:right="0" w:firstLine="580"/>
        <w:jc w:val="left"/>
      </w:pPr>
      <w:bookmarkStart w:id="2342" w:name="bookmark2342"/>
      <w:bookmarkEnd w:id="2342"/>
      <w:r>
        <w:rPr>
          <w:b/>
          <w:bCs/>
          <w:color w:val="000000"/>
          <w:spacing w:val="0"/>
          <w:w w:val="100"/>
          <w:position w:val="0"/>
        </w:rPr>
        <w:t>.</w:t>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640" w:line="259" w:lineRule="exact"/>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75"/>
        </w:numPr>
        <w:shd w:val="clear" w:color="auto" w:fill="auto"/>
        <w:bidi w:val="0"/>
        <w:spacing w:before="0" w:after="100" w:line="240" w:lineRule="auto"/>
        <w:ind w:left="0" w:right="0" w:firstLine="580"/>
        <w:jc w:val="left"/>
      </w:pPr>
      <w:bookmarkStart w:id="2343" w:name="bookmark2343"/>
      <w:bookmarkStart w:id="2344" w:name="bookmark2344"/>
      <w:bookmarkStart w:id="2345" w:name="bookmark2345"/>
      <w:bookmarkStart w:id="2346" w:name="bookmark2346"/>
      <w:bookmarkEnd w:id="2345"/>
      <w:r>
        <w:rPr>
          <w:color w:val="000000"/>
          <w:spacing w:val="0"/>
          <w:w w:val="100"/>
          <w:position w:val="0"/>
        </w:rPr>
        <w:t>.</w:t>
      </w:r>
      <w:r>
        <w:rPr>
          <w:color w:val="000000"/>
          <w:spacing w:val="0"/>
          <w:w w:val="100"/>
          <w:position w:val="0"/>
        </w:rPr>
        <w:t>按欠款方归集的期末余额前五名的其他应收款情况</w:t>
      </w:r>
      <w:bookmarkEnd w:id="2343"/>
      <w:bookmarkEnd w:id="2344"/>
      <w:bookmarkEnd w:id="2346"/>
    </w:p>
    <w:p>
      <w:pPr>
        <w:pStyle w:val="Style2"/>
        <w:keepNext w:val="0"/>
        <w:keepLines w:val="0"/>
        <w:widowControl w:val="0"/>
        <w:shd w:val="clear" w:color="auto" w:fill="auto"/>
        <w:bidi w:val="0"/>
        <w:spacing w:before="0" w:after="40" w:line="240" w:lineRule="auto"/>
        <w:ind w:left="0" w:right="0" w:firstLine="580"/>
        <w:jc w:val="left"/>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507"/>
        <w:gridCol w:w="1781"/>
        <w:gridCol w:w="1771"/>
        <w:gridCol w:w="1282"/>
        <w:gridCol w:w="1186"/>
        <w:gridCol w:w="1310"/>
      </w:tblGrid>
      <w:tr>
        <w:trPr>
          <w:trHeight w:val="134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6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占其他应 收款期末 余额合计 数的比例 </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坏账准备</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其他应收款</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合并范围内关联</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方借款及代垫款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608,402,271.01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97.67%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(766,586.86)</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合并范围内关联</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方借款及代垫款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4,688,998.84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0.75%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(5,908.14)</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合并范围内关联</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方借款及代垫款</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4,584,046.87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0.74%</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(5,775.90)</w:t>
            </w:r>
          </w:p>
        </w:tc>
      </w:tr>
    </w:tbl>
    <w:tbl>
      <w:tblPr>
        <w:tblOverlap w:val="never"/>
        <w:jc w:val="center"/>
        <w:tblLayout w:type="fixed"/>
      </w:tblPr>
      <w:tblGrid>
        <w:gridCol w:w="1507"/>
        <w:gridCol w:w="1781"/>
        <w:gridCol w:w="1771"/>
        <w:gridCol w:w="1282"/>
        <w:gridCol w:w="1186"/>
        <w:gridCol w:w="1310"/>
      </w:tblGrid>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合并范围内关联</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方借款及代垫款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3,173,059.46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一年以内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0.51%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(3,998.05)</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合并范围内关联</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方借款及代垫款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501,000.00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一年以内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(631.26)</w:t>
            </w:r>
          </w:p>
        </w:tc>
      </w:tr>
      <w:tr>
        <w:trPr>
          <w:trHeight w:val="28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621,349,376.18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(782,900.21)</w:t>
            </w:r>
          </w:p>
        </w:tc>
      </w:tr>
    </w:tbl>
    <w:p>
      <w:pPr>
        <w:widowControl w:val="0"/>
        <w:spacing w:after="599" w:line="1" w:lineRule="exact"/>
      </w:pPr>
    </w:p>
    <w:p>
      <w:pPr>
        <w:pStyle w:val="Style40"/>
        <w:keepNext/>
        <w:keepLines/>
        <w:widowControl w:val="0"/>
        <w:numPr>
          <w:ilvl w:val="0"/>
          <w:numId w:val="175"/>
        </w:numPr>
        <w:shd w:val="clear" w:color="auto" w:fill="auto"/>
        <w:tabs>
          <w:tab w:pos="1010" w:val="left"/>
        </w:tabs>
        <w:bidi w:val="0"/>
        <w:spacing w:before="0" w:after="100" w:line="240" w:lineRule="auto"/>
        <w:ind w:left="0" w:right="0" w:firstLine="580"/>
        <w:jc w:val="both"/>
      </w:pPr>
      <w:bookmarkStart w:id="2347" w:name="bookmark2347"/>
      <w:bookmarkStart w:id="2348" w:name="bookmark2348"/>
      <w:bookmarkStart w:id="2349" w:name="bookmark2349"/>
      <w:bookmarkStart w:id="2350" w:name="bookmark2350"/>
      <w:bookmarkEnd w:id="2349"/>
      <w:r>
        <w:rPr>
          <w:color w:val="000000"/>
          <w:spacing w:val="0"/>
          <w:w w:val="100"/>
          <w:position w:val="0"/>
        </w:rPr>
        <w:t>.</w:t>
      </w:r>
      <w:r>
        <w:rPr>
          <w:color w:val="000000"/>
          <w:spacing w:val="0"/>
          <w:w w:val="100"/>
          <w:position w:val="0"/>
        </w:rPr>
        <w:t>涉及政府补助的应收款项</w:t>
      </w:r>
      <w:bookmarkEnd w:id="2347"/>
      <w:bookmarkEnd w:id="2348"/>
      <w:bookmarkEnd w:id="2350"/>
    </w:p>
    <w:p>
      <w:pPr>
        <w:pStyle w:val="Style2"/>
        <w:keepNext w:val="0"/>
        <w:keepLines w:val="0"/>
        <w:widowControl w:val="0"/>
        <w:shd w:val="clear" w:color="auto" w:fill="auto"/>
        <w:bidi w:val="0"/>
        <w:spacing w:before="0" w:after="340" w:line="240" w:lineRule="auto"/>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75"/>
        </w:numPr>
        <w:shd w:val="clear" w:color="auto" w:fill="auto"/>
        <w:tabs>
          <w:tab w:pos="1010" w:val="left"/>
        </w:tabs>
        <w:bidi w:val="0"/>
        <w:spacing w:before="0" w:after="100" w:line="240" w:lineRule="auto"/>
        <w:ind w:left="0" w:right="0" w:firstLine="580"/>
        <w:jc w:val="both"/>
      </w:pPr>
      <w:bookmarkStart w:id="2351" w:name="bookmark2351"/>
      <w:bookmarkStart w:id="2352" w:name="bookmark2352"/>
      <w:bookmarkStart w:id="2353" w:name="bookmark2353"/>
      <w:bookmarkStart w:id="2354" w:name="bookmark2354"/>
      <w:bookmarkEnd w:id="2353"/>
      <w:r>
        <w:rPr>
          <w:color w:val="000000"/>
          <w:spacing w:val="0"/>
          <w:w w:val="100"/>
          <w:position w:val="0"/>
        </w:rPr>
        <w:t>.</w:t>
      </w:r>
      <w:r>
        <w:rPr>
          <w:color w:val="000000"/>
          <w:spacing w:val="0"/>
          <w:w w:val="100"/>
          <w:position w:val="0"/>
        </w:rPr>
        <w:t>因金融资产转移而终止确认的其他应收款</w:t>
      </w:r>
      <w:bookmarkEnd w:id="2351"/>
      <w:bookmarkEnd w:id="2352"/>
      <w:bookmarkEnd w:id="2354"/>
    </w:p>
    <w:p>
      <w:pPr>
        <w:pStyle w:val="Style2"/>
        <w:keepNext w:val="0"/>
        <w:keepLines w:val="0"/>
        <w:widowControl w:val="0"/>
        <w:shd w:val="clear" w:color="auto" w:fill="auto"/>
        <w:bidi w:val="0"/>
        <w:spacing w:before="0" w:after="340" w:line="240" w:lineRule="auto"/>
        <w:ind w:left="0" w:right="0" w:firstLine="58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75"/>
        </w:numPr>
        <w:shd w:val="clear" w:color="auto" w:fill="auto"/>
        <w:tabs>
          <w:tab w:pos="1010" w:val="left"/>
        </w:tabs>
        <w:bidi w:val="0"/>
        <w:spacing w:before="0" w:after="100" w:line="240" w:lineRule="auto"/>
        <w:ind w:left="0" w:right="0" w:firstLine="580"/>
        <w:jc w:val="both"/>
      </w:pPr>
      <w:bookmarkStart w:id="2355" w:name="bookmark2355"/>
      <w:bookmarkStart w:id="2356" w:name="bookmark2356"/>
      <w:bookmarkStart w:id="2357" w:name="bookmark2357"/>
      <w:bookmarkStart w:id="2358" w:name="bookmark2358"/>
      <w:bookmarkEnd w:id="2357"/>
      <w:r>
        <w:rPr>
          <w:color w:val="000000"/>
          <w:spacing w:val="0"/>
          <w:w w:val="100"/>
          <w:position w:val="0"/>
        </w:rPr>
        <w:t>.</w:t>
      </w:r>
      <w:r>
        <w:rPr>
          <w:color w:val="000000"/>
          <w:spacing w:val="0"/>
          <w:w w:val="100"/>
          <w:position w:val="0"/>
        </w:rPr>
        <w:t>转移其他应收款且继续涉入形成的资产、负债金额</w:t>
      </w:r>
      <w:bookmarkEnd w:id="2355"/>
      <w:bookmarkEnd w:id="2356"/>
      <w:bookmarkEnd w:id="2358"/>
    </w:p>
    <w:p>
      <w:pPr>
        <w:pStyle w:val="Style2"/>
        <w:keepNext w:val="0"/>
        <w:keepLines w:val="0"/>
        <w:widowControl w:val="0"/>
        <w:shd w:val="clear" w:color="auto" w:fill="auto"/>
        <w:tabs>
          <w:tab w:pos="1439" w:val="left"/>
        </w:tabs>
        <w:bidi w:val="0"/>
        <w:spacing w:before="0" w:after="340" w:line="240" w:lineRule="auto"/>
        <w:ind w:left="0" w:right="0" w:firstLine="58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其他说明：</w:t>
      </w:r>
    </w:p>
    <w:p>
      <w:pPr>
        <w:pStyle w:val="Style2"/>
        <w:keepNext w:val="0"/>
        <w:keepLines w:val="0"/>
        <w:widowControl w:val="0"/>
        <w:shd w:val="clear" w:color="auto" w:fill="auto"/>
        <w:tabs>
          <w:tab w:pos="1439" w:val="left"/>
        </w:tabs>
        <w:bidi w:val="0"/>
        <w:spacing w:before="0" w:after="340" w:line="240" w:lineRule="auto"/>
        <w:ind w:left="0" w:right="0" w:firstLine="58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580"/>
        <w:jc w:val="both"/>
      </w:pPr>
      <w:bookmarkStart w:id="2359" w:name="bookmark2359"/>
      <w:bookmarkStart w:id="2360" w:name="bookmark2360"/>
      <w:bookmarkStart w:id="2361" w:name="bookmark2361"/>
      <w:bookmarkStart w:id="2362" w:name="bookmark2362"/>
      <w:r>
        <w:rPr>
          <w:color w:val="000000"/>
          <w:spacing w:val="0"/>
          <w:w w:val="100"/>
          <w:position w:val="0"/>
        </w:rPr>
        <w:t>3</w:t>
      </w:r>
      <w:bookmarkEnd w:id="2361"/>
      <w:r>
        <w:rPr>
          <w:color w:val="000000"/>
          <w:spacing w:val="0"/>
          <w:w w:val="100"/>
          <w:position w:val="0"/>
        </w:rPr>
        <w:t>、长期股权投资</w:t>
      </w:r>
      <w:bookmarkEnd w:id="2359"/>
      <w:bookmarkEnd w:id="2360"/>
      <w:bookmarkEnd w:id="2362"/>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100" w:right="0" w:firstLine="0"/>
        <w:jc w:val="both"/>
      </w:pPr>
      <w:r>
        <w:rPr>
          <w:color w:val="000000"/>
          <w:spacing w:val="0"/>
          <w:w w:val="100"/>
          <w:position w:val="0"/>
        </w:rPr>
        <w:t>单位：元币种：人民币</w:t>
      </w:r>
    </w:p>
    <w:tbl>
      <w:tblPr>
        <w:tblOverlap w:val="never"/>
        <w:jc w:val="center"/>
        <w:tblLayout w:type="fixed"/>
      </w:tblPr>
      <w:tblGrid>
        <w:gridCol w:w="1195"/>
        <w:gridCol w:w="1267"/>
        <w:gridCol w:w="1195"/>
        <w:gridCol w:w="1435"/>
        <w:gridCol w:w="1272"/>
        <w:gridCol w:w="1190"/>
        <w:gridCol w:w="1282"/>
      </w:tblGrid>
      <w:tr>
        <w:trPr>
          <w:trHeight w:val="211"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减值准备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减值准备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r>
      <w:tr>
        <w:trPr>
          <w:trHeight w:val="20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对子公司投资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973,533,432.83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20,606,108.47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952,927,324.36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338,877,034.78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338,877,034.78</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对联营、合营 企业投资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565,473,059.23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10,969,154.22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554,503,905.01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435,239,091.51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10,969,154.22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424,269,937.29</w:t>
            </w:r>
          </w:p>
        </w:tc>
      </w:tr>
      <w:tr>
        <w:trPr>
          <w:trHeight w:val="21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1,539,006,492.06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31,575,262.69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1,507,431,229.37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774,116,126.29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10,969,154.22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763,146,972.07</w:t>
            </w:r>
          </w:p>
        </w:tc>
      </w:tr>
    </w:tbl>
    <w:p>
      <w:pPr>
        <w:widowControl w:val="0"/>
        <w:spacing w:after="339" w:line="1" w:lineRule="exact"/>
      </w:pPr>
    </w:p>
    <w:p>
      <w:pPr>
        <w:pStyle w:val="Style40"/>
        <w:keepNext/>
        <w:keepLines/>
        <w:widowControl w:val="0"/>
        <w:shd w:val="clear" w:color="auto" w:fill="auto"/>
        <w:bidi w:val="0"/>
        <w:spacing w:before="0" w:after="100" w:line="240" w:lineRule="auto"/>
        <w:ind w:left="0" w:right="0" w:firstLine="580"/>
        <w:jc w:val="both"/>
      </w:pPr>
      <w:bookmarkStart w:id="2363" w:name="bookmark2363"/>
      <w:bookmarkStart w:id="2364" w:name="bookmark2364"/>
      <w:bookmarkStart w:id="2365" w:name="bookmark2365"/>
      <w:r>
        <w:rPr>
          <w:color w:val="000000"/>
          <w:spacing w:val="0"/>
          <w:w w:val="100"/>
          <w:position w:val="0"/>
        </w:rPr>
        <w:t>(1).</w:t>
      </w:r>
      <w:r>
        <w:rPr>
          <w:color w:val="000000"/>
          <w:spacing w:val="0"/>
          <w:w w:val="100"/>
          <w:position w:val="0"/>
        </w:rPr>
        <w:t>对子公司投资</w:t>
      </w:r>
      <w:bookmarkEnd w:id="2363"/>
      <w:bookmarkEnd w:id="2364"/>
      <w:bookmarkEnd w:id="2365"/>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100" w:right="0" w:firstLine="0"/>
        <w:jc w:val="both"/>
      </w:pPr>
      <w:r>
        <w:rPr>
          <w:color w:val="000000"/>
          <w:spacing w:val="0"/>
          <w:w w:val="100"/>
          <w:position w:val="0"/>
        </w:rPr>
        <w:t>单位：元 币种：人民币</w:t>
      </w:r>
    </w:p>
    <w:tbl>
      <w:tblPr>
        <w:tblOverlap w:val="never"/>
        <w:jc w:val="center"/>
        <w:tblLayout w:type="fixed"/>
      </w:tblPr>
      <w:tblGrid>
        <w:gridCol w:w="898"/>
        <w:gridCol w:w="1598"/>
        <w:gridCol w:w="1598"/>
        <w:gridCol w:w="365"/>
        <w:gridCol w:w="1584"/>
        <w:gridCol w:w="1704"/>
        <w:gridCol w:w="1090"/>
      </w:tblGrid>
      <w:tr>
        <w:trPr>
          <w:trHeight w:val="79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被投资单 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本 期 减 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本期计提减值准备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减值准备期 末余额</w:t>
            </w:r>
          </w:p>
        </w:tc>
      </w:tr>
      <w:tr>
        <w:trPr>
          <w:trHeight w:val="2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中微临港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185,000,000.00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495,434,865.15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680,434,865.15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中微国际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106,240,618.89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35,456,640.43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141,697,259.32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中微厦门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21,155,219.12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2,243,098.37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23,398,317.49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中微惠创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18,674,347.03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1,931,761.44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20,606,108.47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20,606,108.47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20,606,108.47</w:t>
            </w:r>
          </w:p>
        </w:tc>
      </w:tr>
      <w:tr>
        <w:trPr>
          <w:trHeight w:val="20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中微汇链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2,965,743.60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1,699,671.79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4,665,415.39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中微南昌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4,841,106.14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6,890,360.87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11,731,467.01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中微科技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50,000,000.00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50,000,000.00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无锡正海 缘宇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41,000,000.00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41,000,000.00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338,877,034.78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634,656,398.05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973,533,432.83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20,606,108.47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20,606,108.47</w:t>
            </w:r>
          </w:p>
        </w:tc>
      </w:tr>
    </w:tbl>
    <w:p>
      <w:pPr>
        <w:widowControl w:val="0"/>
        <w:spacing w:after="339" w:line="1" w:lineRule="exact"/>
      </w:pPr>
    </w:p>
    <w:p>
      <w:pPr>
        <w:pStyle w:val="Style40"/>
        <w:keepNext/>
        <w:keepLines/>
        <w:widowControl w:val="0"/>
        <w:shd w:val="clear" w:color="auto" w:fill="auto"/>
        <w:bidi w:val="0"/>
        <w:spacing w:before="0" w:after="100" w:line="240" w:lineRule="auto"/>
        <w:ind w:left="0" w:right="0" w:firstLine="580"/>
        <w:jc w:val="both"/>
      </w:pPr>
      <w:bookmarkStart w:id="2366" w:name="bookmark2366"/>
      <w:bookmarkStart w:id="2367" w:name="bookmark2367"/>
      <w:bookmarkStart w:id="2368" w:name="bookmark2368"/>
      <w:r>
        <w:rPr>
          <w:color w:val="000000"/>
          <w:spacing w:val="0"/>
          <w:w w:val="100"/>
          <w:position w:val="0"/>
        </w:rPr>
        <w:t>(2).</w:t>
      </w:r>
      <w:r>
        <w:rPr>
          <w:color w:val="000000"/>
          <w:spacing w:val="0"/>
          <w:w w:val="100"/>
          <w:position w:val="0"/>
        </w:rPr>
        <w:t>对联营、合营企业投资</w:t>
      </w:r>
      <w:bookmarkEnd w:id="2366"/>
      <w:bookmarkEnd w:id="2367"/>
      <w:bookmarkEnd w:id="2368"/>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7113" w:val="left"/>
        </w:tabs>
        <w:bidi w:val="0"/>
        <w:spacing w:before="0" w:after="0" w:line="240" w:lineRule="auto"/>
        <w:ind w:left="0" w:right="0" w:firstLine="580"/>
        <w:jc w:val="both"/>
      </w:pPr>
      <w:r>
        <w:rPr>
          <w:color w:val="000000"/>
          <w:spacing w:val="0"/>
          <w:w w:val="100"/>
          <w:position w:val="0"/>
          <w:u w:val="single"/>
        </w:rPr>
        <w:t>.</w:t>
        <w:tab/>
      </w:r>
      <w:r>
        <w:rPr>
          <w:color w:val="000000"/>
          <w:spacing w:val="0"/>
          <w:w w:val="100"/>
          <w:position w:val="0"/>
          <w:u w:val="single"/>
        </w:rPr>
        <w:t>单位：元币种：人民币</w:t>
      </w:r>
    </w:p>
    <w:p>
      <w:pPr>
        <w:pStyle w:val="Style28"/>
        <w:keepNext w:val="0"/>
        <w:keepLines w:val="0"/>
        <w:widowControl w:val="0"/>
        <w:shd w:val="clear" w:color="auto" w:fill="auto"/>
        <w:tabs>
          <w:tab w:pos="4550" w:val="left"/>
          <w:tab w:pos="7900" w:val="left"/>
          <w:tab w:pos="9388" w:val="left"/>
        </w:tabs>
        <w:bidi w:val="0"/>
        <w:spacing w:before="0" w:after="100" w:line="240" w:lineRule="auto"/>
        <w:ind w:left="0" w:right="0" w:firstLine="580"/>
        <w:jc w:val="both"/>
      </w:pPr>
      <w:r>
        <w:rPr>
          <w:b/>
          <w:bCs/>
          <w:color w:val="000000"/>
          <w:spacing w:val="0"/>
          <w:w w:val="100"/>
          <w:position w:val="0"/>
          <w:u w:val="single"/>
        </w:rPr>
        <w:t>I~</w:t>
      </w:r>
      <w:r>
        <w:rPr>
          <w:color w:val="000000"/>
          <w:spacing w:val="0"/>
          <w:w w:val="100"/>
          <w:position w:val="0"/>
          <w:sz w:val="15"/>
          <w:szCs w:val="15"/>
          <w:u w:val="single"/>
        </w:rPr>
        <w:t>投资~|期初|</w:t>
        <w:tab/>
        <w:t>本期增减变动</w:t>
        <w:tab/>
        <w:t>|期末|</w:t>
        <w:tab/>
      </w:r>
      <w:r>
        <w:rPr>
          <w:b/>
          <w:bCs/>
          <w:color w:val="000000"/>
          <w:spacing w:val="0"/>
          <w:w w:val="100"/>
          <w:position w:val="0"/>
          <w:u w:val="single"/>
        </w:rPr>
        <w:t>I</w:t>
      </w:r>
      <w:r>
        <w:br w:type="page"/>
      </w:r>
    </w:p>
    <w:tbl>
      <w:tblPr>
        <w:tblOverlap w:val="never"/>
        <w:jc w:val="center"/>
        <w:tblLayout w:type="fixed"/>
      </w:tblPr>
      <w:tblGrid>
        <w:gridCol w:w="811"/>
        <w:gridCol w:w="739"/>
        <w:gridCol w:w="739"/>
        <w:gridCol w:w="653"/>
        <w:gridCol w:w="768"/>
        <w:gridCol w:w="686"/>
        <w:gridCol w:w="696"/>
        <w:gridCol w:w="763"/>
        <w:gridCol w:w="758"/>
        <w:gridCol w:w="734"/>
        <w:gridCol w:w="754"/>
        <w:gridCol w:w="725"/>
      </w:tblGrid>
      <w:tr>
        <w:trPr>
          <w:trHeight w:val="79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单位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追加投 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减少</w:t>
            </w:r>
          </w:p>
          <w:p>
            <w:pPr>
              <w:pStyle w:val="Style2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5" w:lineRule="exact"/>
              <w:ind w:left="0" w:right="0" w:firstLine="0"/>
              <w:jc w:val="center"/>
              <w:rPr>
                <w:sz w:val="15"/>
                <w:szCs w:val="15"/>
              </w:rPr>
            </w:pPr>
            <w:r>
              <w:rPr>
                <w:color w:val="000000"/>
                <w:spacing w:val="0"/>
                <w:w w:val="100"/>
                <w:position w:val="0"/>
                <w:sz w:val="15"/>
                <w:szCs w:val="15"/>
              </w:rPr>
              <w:t>权益法 下确认 的投资 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其他综</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合收益</w:t>
            </w:r>
          </w:p>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调整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其他权</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益变动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2" w:lineRule="exact"/>
              <w:ind w:left="0" w:right="0" w:firstLine="140"/>
              <w:jc w:val="left"/>
              <w:rPr>
                <w:sz w:val="15"/>
                <w:szCs w:val="15"/>
              </w:rPr>
            </w:pPr>
            <w:r>
              <w:rPr>
                <w:color w:val="000000"/>
                <w:spacing w:val="0"/>
                <w:w w:val="100"/>
                <w:position w:val="0"/>
                <w:sz w:val="15"/>
                <w:szCs w:val="15"/>
              </w:rPr>
              <w:t>宣告发</w:t>
            </w:r>
          </w:p>
          <w:p>
            <w:pPr>
              <w:pStyle w:val="Style28"/>
              <w:keepNext w:val="0"/>
              <w:keepLines w:val="0"/>
              <w:widowControl w:val="0"/>
              <w:shd w:val="clear" w:color="auto" w:fill="auto"/>
              <w:bidi w:val="0"/>
              <w:spacing w:before="0" w:after="0" w:line="192" w:lineRule="exact"/>
              <w:ind w:left="0" w:right="0" w:firstLine="140"/>
              <w:jc w:val="left"/>
              <w:rPr>
                <w:sz w:val="15"/>
                <w:szCs w:val="15"/>
              </w:rPr>
            </w:pPr>
            <w:r>
              <w:rPr>
                <w:color w:val="000000"/>
                <w:spacing w:val="0"/>
                <w:w w:val="100"/>
                <w:position w:val="0"/>
                <w:sz w:val="15"/>
                <w:szCs w:val="15"/>
              </w:rPr>
              <w:t>放现金</w:t>
            </w:r>
          </w:p>
          <w:p>
            <w:pPr>
              <w:pStyle w:val="Style28"/>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股利或 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40" w:firstLine="0"/>
              <w:jc w:val="right"/>
              <w:rPr>
                <w:sz w:val="15"/>
                <w:szCs w:val="15"/>
              </w:rPr>
            </w:pPr>
            <w:r>
              <w:rPr>
                <w:color w:val="000000"/>
                <w:spacing w:val="0"/>
                <w:w w:val="100"/>
                <w:position w:val="0"/>
                <w:sz w:val="15"/>
                <w:szCs w:val="15"/>
              </w:rPr>
              <w:t>计提减</w:t>
            </w:r>
          </w:p>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减值准</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备期末</w:t>
            </w:r>
          </w:p>
          <w:p>
            <w:pPr>
              <w:pStyle w:val="Style28"/>
              <w:keepNext w:val="0"/>
              <w:keepLines w:val="0"/>
              <w:widowControl w:val="0"/>
              <w:shd w:val="clear" w:color="auto" w:fill="auto"/>
              <w:bidi w:val="0"/>
              <w:spacing w:before="0" w:after="0" w:line="240" w:lineRule="auto"/>
              <w:ind w:left="0" w:right="200" w:firstLine="0"/>
              <w:jc w:val="right"/>
              <w:rPr>
                <w:sz w:val="15"/>
                <w:szCs w:val="15"/>
              </w:rPr>
            </w:pPr>
            <w:r>
              <w:rPr>
                <w:color w:val="000000"/>
                <w:spacing w:val="0"/>
                <w:w w:val="100"/>
                <w:position w:val="0"/>
                <w:sz w:val="15"/>
                <w:szCs w:val="15"/>
              </w:rPr>
              <w:t>余额</w:t>
            </w:r>
          </w:p>
        </w:tc>
      </w:tr>
      <w:tr>
        <w:trPr>
          <w:trHeight w:val="202" w:hRule="exact"/>
        </w:trPr>
        <w:tc>
          <w:tcPr>
            <w:gridSpan w:val="1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一、合营企业</w:t>
            </w:r>
          </w:p>
        </w:tc>
      </w:tr>
      <w:tr>
        <w:trPr>
          <w:trHeight w:val="1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gridSpan w:val="1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二、联营企业</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沈阳拓 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158,550 </w:t>
            </w:r>
            <w:r>
              <w:rPr>
                <w:rFonts w:ascii="Times New Roman" w:eastAsia="Times New Roman" w:hAnsi="Times New Roman" w:cs="Times New Roman"/>
                <w:color w:val="000000"/>
                <w:spacing w:val="0"/>
                <w:w w:val="100"/>
                <w:position w:val="0"/>
                <w:sz w:val="15"/>
                <w:szCs w:val="15"/>
              </w:rPr>
              <w:t>,242.85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(1,971,5</w:t>
            </w:r>
          </w:p>
          <w:p>
            <w:pPr>
              <w:pStyle w:val="Style2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53.36)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214,08</w:t>
            </w:r>
          </w:p>
          <w:p>
            <w:pPr>
              <w:pStyle w:val="Style2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9.81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156,792,</w:t>
            </w:r>
          </w:p>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779.30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上海芯 元基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12,105,</w:t>
            </w:r>
          </w:p>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395.72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(83,891.</w:t>
            </w:r>
          </w:p>
          <w:p>
            <w:pPr>
              <w:pStyle w:val="Style28"/>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02)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5,755,5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17,777,0</w:t>
            </w:r>
          </w:p>
          <w:p>
            <w:pPr>
              <w:pStyle w:val="Style28"/>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36.01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上海洪 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25,879,</w:t>
            </w:r>
          </w:p>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667.70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(3,047,2</w:t>
            </w:r>
          </w:p>
          <w:p>
            <w:pPr>
              <w:pStyle w:val="Style2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93.70)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22,832,3</w:t>
            </w:r>
          </w:p>
          <w:p>
            <w:pPr>
              <w:pStyle w:val="Style28"/>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74.00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5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Solayer</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38,703,</w:t>
            </w:r>
          </w:p>
          <w:p>
            <w:pPr>
              <w:pStyle w:val="Style28"/>
              <w:keepNext w:val="0"/>
              <w:keepLines w:val="0"/>
              <w:widowControl w:val="0"/>
              <w:shd w:val="clear" w:color="auto" w:fill="auto"/>
              <w:bidi w:val="0"/>
              <w:spacing w:before="0" w:after="0" w:line="233"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785.34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(6,968,4</w:t>
            </w:r>
          </w:p>
          <w:p>
            <w:pPr>
              <w:pStyle w:val="Style28"/>
              <w:keepNext w:val="0"/>
              <w:keepLines w:val="0"/>
              <w:widowControl w:val="0"/>
              <w:shd w:val="clear" w:color="auto" w:fill="auto"/>
              <w:bidi w:val="0"/>
              <w:spacing w:before="0" w:after="0" w:line="233"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90.53)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599,602</w:t>
            </w:r>
          </w:p>
          <w:p>
            <w:pPr>
              <w:pStyle w:val="Style28"/>
              <w:keepNext w:val="0"/>
              <w:keepLines w:val="0"/>
              <w:widowControl w:val="0"/>
              <w:shd w:val="clear" w:color="auto" w:fill="auto"/>
              <w:bidi w:val="0"/>
              <w:spacing w:before="0" w:after="0" w:line="233"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32,334,8</w:t>
            </w:r>
          </w:p>
          <w:p>
            <w:pPr>
              <w:pStyle w:val="Style28"/>
              <w:keepNext w:val="0"/>
              <w:keepLines w:val="0"/>
              <w:widowControl w:val="0"/>
              <w:shd w:val="clear" w:color="auto" w:fill="auto"/>
              <w:bidi w:val="0"/>
              <w:spacing w:before="0" w:after="0" w:line="233"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97.66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(10,969,</w:t>
            </w:r>
          </w:p>
          <w:p>
            <w:pPr>
              <w:pStyle w:val="Style28"/>
              <w:keepNext w:val="0"/>
              <w:keepLines w:val="0"/>
              <w:widowControl w:val="0"/>
              <w:shd w:val="clear" w:color="auto" w:fill="auto"/>
              <w:bidi w:val="0"/>
              <w:spacing w:before="0" w:after="0" w:line="233"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154.22)</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中欣晶 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199,999 </w:t>
            </w:r>
            <w:r>
              <w:rPr>
                <w:rFonts w:ascii="Times New Roman" w:eastAsia="Times New Roman" w:hAnsi="Times New Roman" w:cs="Times New Roman"/>
                <w:color w:val="000000"/>
                <w:spacing w:val="0"/>
                <w:w w:val="100"/>
                <w:position w:val="0"/>
                <w:sz w:val="15"/>
                <w:szCs w:val="15"/>
              </w:rPr>
              <w:t>,999.90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(10,568,</w:t>
            </w:r>
          </w:p>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122.36)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42,575,</w:t>
            </w:r>
          </w:p>
          <w:p>
            <w:pPr>
              <w:pStyle w:val="Style28"/>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821.40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232,007,</w:t>
            </w:r>
          </w:p>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698.94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睿励仪 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105,000 </w:t>
            </w:r>
            <w:r>
              <w:rPr>
                <w:rFonts w:ascii="Times New Roman" w:eastAsia="Times New Roman" w:hAnsi="Times New Roman" w:cs="Times New Roman"/>
                <w:color w:val="000000"/>
                <w:spacing w:val="0"/>
                <w:w w:val="100"/>
                <w:position w:val="0"/>
                <w:sz w:val="15"/>
                <w:szCs w:val="15"/>
              </w:rPr>
              <w:t>,000.00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(1,271,7</w:t>
            </w:r>
          </w:p>
          <w:p>
            <w:pPr>
              <w:pStyle w:val="Style28"/>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26.68)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103,728,</w:t>
            </w:r>
          </w:p>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273.32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5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435,239 </w:t>
            </w:r>
            <w:r>
              <w:rPr>
                <w:rFonts w:ascii="Times New Roman" w:eastAsia="Times New Roman" w:hAnsi="Times New Roman" w:cs="Times New Roman"/>
                <w:color w:val="000000"/>
                <w:spacing w:val="0"/>
                <w:w w:val="100"/>
                <w:position w:val="0"/>
                <w:sz w:val="15"/>
                <w:szCs w:val="15"/>
              </w:rPr>
              <w:t>,091.51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105,000 </w:t>
            </w:r>
            <w:r>
              <w:rPr>
                <w:rFonts w:ascii="Times New Roman" w:eastAsia="Times New Roman" w:hAnsi="Times New Roman" w:cs="Times New Roman"/>
                <w:color w:val="000000"/>
                <w:spacing w:val="0"/>
                <w:w w:val="100"/>
                <w:position w:val="0"/>
                <w:sz w:val="15"/>
                <w:szCs w:val="15"/>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(23,911,</w:t>
            </w:r>
          </w:p>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077.65)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214,08</w:t>
            </w:r>
          </w:p>
          <w:p>
            <w:pPr>
              <w:pStyle w:val="Style2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9.81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48,930,</w:t>
            </w:r>
          </w:p>
          <w:p>
            <w:pPr>
              <w:pStyle w:val="Style28"/>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955.56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565,473,</w:t>
            </w:r>
          </w:p>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059.23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(10,969,</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154.22)</w:t>
            </w:r>
          </w:p>
        </w:tc>
      </w:tr>
      <w:tr>
        <w:trPr>
          <w:trHeight w:val="36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435,239 </w:t>
            </w:r>
            <w:r>
              <w:rPr>
                <w:rFonts w:ascii="Times New Roman" w:eastAsia="Times New Roman" w:hAnsi="Times New Roman" w:cs="Times New Roman"/>
                <w:color w:val="000000"/>
                <w:spacing w:val="0"/>
                <w:w w:val="100"/>
                <w:position w:val="0"/>
                <w:sz w:val="15"/>
                <w:szCs w:val="15"/>
              </w:rPr>
              <w:t>,091.51</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105,000 </w:t>
            </w:r>
            <w:r>
              <w:rPr>
                <w:rFonts w:ascii="Times New Roman" w:eastAsia="Times New Roman" w:hAnsi="Times New Roman" w:cs="Times New Roman"/>
                <w:color w:val="000000"/>
                <w:spacing w:val="0"/>
                <w:w w:val="100"/>
                <w:position w:val="0"/>
                <w:sz w:val="15"/>
                <w:szCs w:val="15"/>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(23,911,</w:t>
            </w:r>
          </w:p>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077.65)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214,08</w:t>
            </w:r>
          </w:p>
          <w:p>
            <w:pPr>
              <w:pStyle w:val="Style2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9.81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48,930,</w:t>
            </w:r>
          </w:p>
          <w:p>
            <w:pPr>
              <w:pStyle w:val="Style28"/>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955.56</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565,473,</w:t>
            </w:r>
          </w:p>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059.23</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(10,969,</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154.22)</w:t>
            </w:r>
          </w:p>
        </w:tc>
      </w:tr>
    </w:tbl>
    <w:p>
      <w:pPr>
        <w:widowControl w:val="0"/>
        <w:spacing w:after="519" w:line="1" w:lineRule="exact"/>
      </w:pPr>
    </w:p>
    <w:p>
      <w:pPr>
        <w:pStyle w:val="Style2"/>
        <w:keepNext w:val="0"/>
        <w:keepLines w:val="0"/>
        <w:widowControl w:val="0"/>
        <w:shd w:val="clear" w:color="auto" w:fill="auto"/>
        <w:bidi w:val="0"/>
        <w:spacing w:before="0" w:after="0" w:line="274" w:lineRule="exact"/>
        <w:ind w:left="0" w:right="0" w:firstLine="580"/>
        <w:jc w:val="both"/>
      </w:pPr>
      <w:r>
        <w:rPr>
          <w:color w:val="000000"/>
          <w:spacing w:val="0"/>
          <w:w w:val="100"/>
          <w:position w:val="0"/>
        </w:rPr>
        <w:t>其他说明：</w:t>
      </w:r>
    </w:p>
    <w:p>
      <w:pPr>
        <w:pStyle w:val="Style2"/>
        <w:keepNext w:val="0"/>
        <w:keepLines w:val="0"/>
        <w:widowControl w:val="0"/>
        <w:shd w:val="clear" w:color="auto" w:fill="auto"/>
        <w:bidi w:val="0"/>
        <w:spacing w:before="0" w:after="240" w:line="274" w:lineRule="exact"/>
        <w:ind w:left="58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日，上海芯元基向其他投资方股权融资</w:t>
      </w:r>
      <w:r>
        <w:rPr>
          <w:rFonts w:ascii="Times New Roman" w:eastAsia="Times New Roman" w:hAnsi="Times New Roman" w:cs="Times New Roman"/>
          <w:color w:val="000000"/>
          <w:spacing w:val="0"/>
          <w:w w:val="100"/>
          <w:position w:val="0"/>
        </w:rPr>
        <w:t>83,000,000.00</w:t>
      </w:r>
      <w:r>
        <w:rPr>
          <w:color w:val="000000"/>
          <w:spacing w:val="0"/>
          <w:w w:val="100"/>
          <w:position w:val="0"/>
        </w:rPr>
        <w:t>元。本集团按稀释后的 持股比例确认归属于本集团的因上海芯元基新增股权融资导致的净资产增加份额，与持股比例下 降部分的长期股权投资账面价值之间的差额</w:t>
      </w:r>
      <w:r>
        <w:rPr>
          <w:rFonts w:ascii="Times New Roman" w:eastAsia="Times New Roman" w:hAnsi="Times New Roman" w:cs="Times New Roman"/>
          <w:color w:val="000000"/>
          <w:spacing w:val="0"/>
          <w:w w:val="100"/>
          <w:position w:val="0"/>
        </w:rPr>
        <w:t>5,755,531.31</w:t>
      </w:r>
      <w:r>
        <w:rPr>
          <w:color w:val="000000"/>
          <w:spacing w:val="0"/>
          <w:w w:val="100"/>
          <w:position w:val="0"/>
        </w:rPr>
        <w:t>元计入资本公积。</w:t>
      </w:r>
    </w:p>
    <w:p>
      <w:pPr>
        <w:pStyle w:val="Style2"/>
        <w:keepNext w:val="0"/>
        <w:keepLines w:val="0"/>
        <w:widowControl w:val="0"/>
        <w:shd w:val="clear" w:color="auto" w:fill="auto"/>
        <w:bidi w:val="0"/>
        <w:spacing w:before="0" w:after="340" w:line="276" w:lineRule="exact"/>
        <w:ind w:left="58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日，中欣晶圆向其他投资方股权融资</w:t>
      </w:r>
      <w:r>
        <w:rPr>
          <w:rFonts w:ascii="Times New Roman" w:eastAsia="Times New Roman" w:hAnsi="Times New Roman" w:cs="Times New Roman"/>
          <w:color w:val="000000"/>
          <w:spacing w:val="0"/>
          <w:w w:val="100"/>
          <w:position w:val="0"/>
        </w:rPr>
        <w:t>330,000,000.00</w:t>
      </w:r>
      <w:r>
        <w:rPr>
          <w:color w:val="000000"/>
          <w:spacing w:val="0"/>
          <w:w w:val="100"/>
          <w:position w:val="0"/>
        </w:rPr>
        <w:t>元。本集团按稀释后的 持股比例确认归属于本集团的因中欣晶圆新增股权融资导致的净资产增加份额，与持股比例下降 部分的长期股权投资账面价值之间的差额</w:t>
      </w:r>
      <w:r>
        <w:rPr>
          <w:rFonts w:ascii="Times New Roman" w:eastAsia="Times New Roman" w:hAnsi="Times New Roman" w:cs="Times New Roman"/>
          <w:color w:val="000000"/>
          <w:spacing w:val="0"/>
          <w:w w:val="100"/>
          <w:position w:val="0"/>
        </w:rPr>
        <w:t>42,575,821.40</w:t>
      </w:r>
      <w:r>
        <w:rPr>
          <w:color w:val="000000"/>
          <w:spacing w:val="0"/>
          <w:w w:val="100"/>
          <w:position w:val="0"/>
        </w:rPr>
        <w:t>元计入资本公积。</w:t>
      </w:r>
    </w:p>
    <w:p>
      <w:pPr>
        <w:pStyle w:val="Style40"/>
        <w:keepNext/>
        <w:keepLines/>
        <w:widowControl w:val="0"/>
        <w:shd w:val="clear" w:color="auto" w:fill="auto"/>
        <w:bidi w:val="0"/>
        <w:spacing w:before="0" w:after="40" w:line="275" w:lineRule="exact"/>
        <w:ind w:left="0" w:right="0" w:firstLine="580"/>
        <w:jc w:val="both"/>
      </w:pPr>
      <w:bookmarkStart w:id="2369" w:name="bookmark2369"/>
      <w:bookmarkStart w:id="2370" w:name="bookmark2370"/>
      <w:bookmarkStart w:id="2371" w:name="bookmark2371"/>
      <w:bookmarkStart w:id="2372" w:name="bookmark2372"/>
      <w:r>
        <w:rPr>
          <w:color w:val="000000"/>
          <w:spacing w:val="0"/>
          <w:w w:val="100"/>
          <w:position w:val="0"/>
        </w:rPr>
        <w:t>4</w:t>
      </w:r>
      <w:bookmarkEnd w:id="2371"/>
      <w:r>
        <w:rPr>
          <w:color w:val="000000"/>
          <w:spacing w:val="0"/>
          <w:w w:val="100"/>
          <w:position w:val="0"/>
        </w:rPr>
        <w:t>、营业收入和营业成本</w:t>
      </w:r>
      <w:bookmarkEnd w:id="2369"/>
      <w:bookmarkEnd w:id="2370"/>
      <w:bookmarkEnd w:id="2372"/>
    </w:p>
    <w:p>
      <w:pPr>
        <w:pStyle w:val="Style40"/>
        <w:keepNext/>
        <w:keepLines/>
        <w:widowControl w:val="0"/>
        <w:shd w:val="clear" w:color="auto" w:fill="auto"/>
        <w:bidi w:val="0"/>
        <w:spacing w:before="0" w:after="40" w:line="275" w:lineRule="exact"/>
        <w:ind w:left="0" w:right="0" w:firstLine="580"/>
        <w:jc w:val="both"/>
      </w:pPr>
      <w:bookmarkStart w:id="2369" w:name="bookmark2369"/>
      <w:bookmarkStart w:id="2370" w:name="bookmark2370"/>
      <w:bookmarkStart w:id="2373" w:name="bookmark2373"/>
      <w:r>
        <w:rPr>
          <w:color w:val="000000"/>
          <w:spacing w:val="0"/>
          <w:w w:val="100"/>
          <w:position w:val="0"/>
        </w:rPr>
        <w:t>(1).</w:t>
      </w:r>
      <w:r>
        <w:rPr>
          <w:color w:val="000000"/>
          <w:spacing w:val="0"/>
          <w:w w:val="100"/>
          <w:position w:val="0"/>
        </w:rPr>
        <w:t>营业收入和营业成本情况</w:t>
      </w:r>
      <w:bookmarkEnd w:id="2369"/>
      <w:bookmarkEnd w:id="2370"/>
      <w:bookmarkEnd w:id="2373"/>
    </w:p>
    <w:p>
      <w:pPr>
        <w:pStyle w:val="Style2"/>
        <w:keepNext w:val="0"/>
        <w:keepLines w:val="0"/>
        <w:widowControl w:val="0"/>
        <w:shd w:val="clear" w:color="auto" w:fill="auto"/>
        <w:bidi w:val="0"/>
        <w:spacing w:before="0" w:after="40" w:line="275" w:lineRule="exact"/>
        <w:ind w:left="0" w:right="0" w:firstLine="58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660" w:firstLine="0"/>
        <w:jc w:val="right"/>
      </w:pPr>
      <w:r>
        <w:rPr>
          <w:color w:val="000000"/>
          <w:spacing w:val="0"/>
          <w:w w:val="100"/>
          <w:position w:val="0"/>
        </w:rPr>
        <w:t>单位：元币种：人民币</w:t>
      </w:r>
    </w:p>
    <w:tbl>
      <w:tblPr>
        <w:tblOverlap w:val="never"/>
        <w:jc w:val="center"/>
        <w:tblLayout w:type="fixed"/>
      </w:tblPr>
      <w:tblGrid>
        <w:gridCol w:w="1243"/>
        <w:gridCol w:w="1896"/>
        <w:gridCol w:w="1896"/>
        <w:gridCol w:w="1896"/>
        <w:gridCol w:w="1906"/>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2,642,423,748.96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1,630,608,478.36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1,987,682,271.30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1,309,891,197.97</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2,642,423,748.96</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1,630,608,478.36</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1,987,682,271.30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1,309,891,197.97</w:t>
            </w:r>
          </w:p>
        </w:tc>
      </w:tr>
    </w:tbl>
    <w:p>
      <w:pPr>
        <w:widowControl w:val="0"/>
        <w:spacing w:after="339" w:line="1" w:lineRule="exact"/>
      </w:pPr>
    </w:p>
    <w:p>
      <w:pPr>
        <w:pStyle w:val="Style40"/>
        <w:keepNext/>
        <w:keepLines/>
        <w:widowControl w:val="0"/>
        <w:shd w:val="clear" w:color="auto" w:fill="auto"/>
        <w:bidi w:val="0"/>
        <w:spacing w:before="0" w:after="100" w:line="240" w:lineRule="auto"/>
        <w:ind w:left="0" w:right="0" w:firstLine="580"/>
        <w:jc w:val="both"/>
      </w:pPr>
      <w:bookmarkStart w:id="2374" w:name="bookmark2374"/>
      <w:bookmarkStart w:id="2375" w:name="bookmark2375"/>
      <w:bookmarkStart w:id="2376" w:name="bookmark2376"/>
      <w:r>
        <w:rPr>
          <w:color w:val="000000"/>
          <w:spacing w:val="0"/>
          <w:w w:val="100"/>
          <w:position w:val="0"/>
        </w:rPr>
        <w:t>(2).</w:t>
      </w:r>
      <w:r>
        <w:rPr>
          <w:color w:val="000000"/>
          <w:spacing w:val="0"/>
          <w:w w:val="100"/>
          <w:position w:val="0"/>
        </w:rPr>
        <w:t>合同产生的收入的情况</w:t>
      </w:r>
      <w:bookmarkEnd w:id="2374"/>
      <w:bookmarkEnd w:id="2375"/>
      <w:bookmarkEnd w:id="2376"/>
    </w:p>
    <w:p>
      <w:pPr>
        <w:pStyle w:val="Style2"/>
        <w:keepNext w:val="0"/>
        <w:keepLines w:val="0"/>
        <w:widowControl w:val="0"/>
        <w:shd w:val="clear" w:color="auto" w:fill="auto"/>
        <w:bidi w:val="0"/>
        <w:spacing w:before="0" w:after="900" w:line="240" w:lineRule="auto"/>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numPr>
          <w:ilvl w:val="0"/>
          <w:numId w:val="173"/>
        </w:numPr>
        <w:shd w:val="clear" w:color="auto" w:fill="auto"/>
        <w:tabs>
          <w:tab w:pos="1010" w:val="left"/>
        </w:tabs>
        <w:bidi w:val="0"/>
        <w:spacing w:before="0" w:after="100" w:line="240" w:lineRule="auto"/>
        <w:ind w:left="0" w:right="0" w:firstLine="580"/>
        <w:jc w:val="both"/>
      </w:pPr>
      <w:bookmarkStart w:id="2377" w:name="bookmark2377"/>
      <w:bookmarkStart w:id="2378" w:name="bookmark2378"/>
      <w:bookmarkStart w:id="2379" w:name="bookmark2379"/>
      <w:bookmarkStart w:id="2380" w:name="bookmark2380"/>
      <w:bookmarkEnd w:id="2379"/>
      <w:r>
        <w:rPr>
          <w:color w:val="000000"/>
          <w:spacing w:val="0"/>
          <w:w w:val="100"/>
          <w:position w:val="0"/>
        </w:rPr>
        <w:t>.</w:t>
      </w:r>
      <w:r>
        <w:rPr>
          <w:color w:val="000000"/>
          <w:spacing w:val="0"/>
          <w:w w:val="100"/>
          <w:position w:val="0"/>
        </w:rPr>
        <w:t>履约义务的说明</w:t>
      </w:r>
      <w:bookmarkEnd w:id="2377"/>
      <w:bookmarkEnd w:id="2378"/>
      <w:bookmarkEnd w:id="2380"/>
    </w:p>
    <w:p>
      <w:pPr>
        <w:pStyle w:val="Style2"/>
        <w:keepNext w:val="0"/>
        <w:keepLines w:val="0"/>
        <w:widowControl w:val="0"/>
        <w:shd w:val="clear" w:color="auto" w:fill="auto"/>
        <w:bidi w:val="0"/>
        <w:spacing w:before="0" w:after="340" w:line="240" w:lineRule="auto"/>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3"/>
        </w:numPr>
        <w:shd w:val="clear" w:color="auto" w:fill="auto"/>
        <w:tabs>
          <w:tab w:pos="1010" w:val="left"/>
        </w:tabs>
        <w:bidi w:val="0"/>
        <w:spacing w:before="0" w:after="160" w:line="240" w:lineRule="auto"/>
        <w:ind w:left="0" w:right="0" w:firstLine="580"/>
        <w:jc w:val="both"/>
      </w:pPr>
      <w:bookmarkStart w:id="2381" w:name="bookmark2381"/>
      <w:bookmarkEnd w:id="2381"/>
      <w:r>
        <w:rPr>
          <w:b/>
          <w:bCs/>
          <w:color w:val="000000"/>
          <w:spacing w:val="0"/>
          <w:w w:val="100"/>
          <w:position w:val="0"/>
        </w:rPr>
        <w:t>.</w:t>
      </w:r>
      <w:r>
        <w:rPr>
          <w:b/>
          <w:bCs/>
          <w:color w:val="000000"/>
          <w:spacing w:val="0"/>
          <w:w w:val="100"/>
          <w:position w:val="0"/>
        </w:rPr>
        <w:t>分摊至剩余履约义务的说明</w:t>
      </w:r>
      <w:r>
        <w:br w:type="page"/>
      </w:r>
    </w:p>
    <w:p>
      <w:pPr>
        <w:pStyle w:val="Style2"/>
        <w:keepNext w:val="0"/>
        <w:keepLines w:val="0"/>
        <w:widowControl w:val="0"/>
        <w:shd w:val="clear" w:color="auto" w:fill="auto"/>
        <w:bidi w:val="0"/>
        <w:spacing w:before="0" w:after="100" w:line="240" w:lineRule="auto"/>
        <w:ind w:left="0" w:right="0" w:firstLine="58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580"/>
        <w:jc w:val="both"/>
      </w:pPr>
      <w:r>
        <w:rPr>
          <w:color w:val="000000"/>
          <w:spacing w:val="0"/>
          <w:w w:val="100"/>
          <w:position w:val="0"/>
        </w:rPr>
        <w:t>无</w:t>
      </w:r>
    </w:p>
    <w:p>
      <w:pPr>
        <w:pStyle w:val="Style40"/>
        <w:keepNext/>
        <w:keepLines/>
        <w:widowControl w:val="0"/>
        <w:shd w:val="clear" w:color="auto" w:fill="auto"/>
        <w:bidi w:val="0"/>
        <w:spacing w:before="0" w:after="100" w:line="240" w:lineRule="auto"/>
        <w:ind w:left="0" w:right="0" w:firstLine="580"/>
        <w:jc w:val="both"/>
      </w:pPr>
      <w:bookmarkStart w:id="2382" w:name="bookmark2382"/>
      <w:bookmarkStart w:id="2383" w:name="bookmark2383"/>
      <w:bookmarkStart w:id="2384" w:name="bookmark2384"/>
      <w:bookmarkStart w:id="2385" w:name="bookmark2385"/>
      <w:r>
        <w:rPr>
          <w:color w:val="000000"/>
          <w:spacing w:val="0"/>
          <w:w w:val="100"/>
          <w:position w:val="0"/>
        </w:rPr>
        <w:t>5</w:t>
      </w:r>
      <w:bookmarkEnd w:id="2384"/>
      <w:r>
        <w:rPr>
          <w:color w:val="000000"/>
          <w:spacing w:val="0"/>
          <w:w w:val="100"/>
          <w:position w:val="0"/>
        </w:rPr>
        <w:t>、投资收益</w:t>
      </w:r>
      <w:bookmarkEnd w:id="2382"/>
      <w:bookmarkEnd w:id="2383"/>
      <w:bookmarkEnd w:id="2385"/>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(23,911,077.65)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(17,348,516.45)</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w:t>
            </w:r>
          </w:p>
          <w:p>
            <w:pPr>
              <w:pStyle w:val="Style28"/>
              <w:keepNext w:val="0"/>
              <w:keepLines w:val="0"/>
              <w:widowControl w:val="0"/>
              <w:shd w:val="clear" w:color="auto" w:fill="auto"/>
              <w:bidi w:val="0"/>
              <w:spacing w:before="0" w:after="0" w:line="214"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A4-</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166,647,187.37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42,100,898.91</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142,736,109.72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24,752,382.46</w:t>
            </w:r>
          </w:p>
        </w:tc>
      </w:tr>
    </w:tbl>
    <w:p>
      <w:pPr>
        <w:widowControl w:val="0"/>
        <w:spacing w:after="279" w:line="1" w:lineRule="exact"/>
      </w:pPr>
    </w:p>
    <w:p>
      <w:pPr>
        <w:pStyle w:val="Style2"/>
        <w:keepNext w:val="0"/>
        <w:keepLines w:val="0"/>
        <w:widowControl w:val="0"/>
        <w:shd w:val="clear" w:color="auto" w:fill="auto"/>
        <w:bidi w:val="0"/>
        <w:spacing w:before="0" w:after="360" w:line="293" w:lineRule="exact"/>
        <w:ind w:left="580" w:right="0" w:firstLine="0"/>
        <w:jc w:val="both"/>
      </w:pPr>
      <w:r>
        <w:rPr>
          <w:color w:val="000000"/>
          <w:spacing w:val="0"/>
          <w:w w:val="100"/>
          <w:position w:val="0"/>
        </w:rPr>
        <w:t>其他说明： 无。</w:t>
      </w:r>
    </w:p>
    <w:p>
      <w:pPr>
        <w:pStyle w:val="Style40"/>
        <w:keepNext/>
        <w:keepLines/>
        <w:widowControl w:val="0"/>
        <w:shd w:val="clear" w:color="auto" w:fill="auto"/>
        <w:bidi w:val="0"/>
        <w:spacing w:before="0" w:after="100" w:line="240" w:lineRule="auto"/>
        <w:ind w:left="0" w:right="0" w:firstLine="580"/>
        <w:jc w:val="both"/>
      </w:pPr>
      <w:bookmarkStart w:id="2386" w:name="bookmark2386"/>
      <w:bookmarkStart w:id="2387" w:name="bookmark2387"/>
      <w:bookmarkStart w:id="2388" w:name="bookmark2388"/>
      <w:bookmarkStart w:id="2389" w:name="bookmark2389"/>
      <w:r>
        <w:rPr>
          <w:color w:val="000000"/>
          <w:spacing w:val="0"/>
          <w:w w:val="100"/>
          <w:position w:val="0"/>
        </w:rPr>
        <w:t>6</w:t>
      </w:r>
      <w:bookmarkEnd w:id="2388"/>
      <w:r>
        <w:rPr>
          <w:color w:val="000000"/>
          <w:spacing w:val="0"/>
          <w:w w:val="100"/>
          <w:position w:val="0"/>
        </w:rPr>
        <w:t>、其他</w:t>
      </w:r>
      <w:bookmarkEnd w:id="2386"/>
      <w:bookmarkEnd w:id="2387"/>
      <w:bookmarkEnd w:id="2389"/>
    </w:p>
    <w:p>
      <w:pPr>
        <w:pStyle w:val="Style2"/>
        <w:keepNext w:val="0"/>
        <w:keepLines w:val="0"/>
        <w:widowControl w:val="0"/>
        <w:shd w:val="clear" w:color="auto" w:fill="auto"/>
        <w:bidi w:val="0"/>
        <w:spacing w:before="0" w:after="360" w:line="240" w:lineRule="auto"/>
        <w:ind w:left="0" w:right="0" w:firstLine="58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bidi w:val="0"/>
        <w:spacing w:before="0" w:after="100" w:line="240" w:lineRule="auto"/>
        <w:ind w:left="0" w:right="0" w:firstLine="580"/>
        <w:jc w:val="both"/>
      </w:pPr>
      <w:bookmarkStart w:id="2390" w:name="bookmark2390"/>
      <w:bookmarkStart w:id="2391" w:name="bookmark2391"/>
      <w:bookmarkStart w:id="2392" w:name="bookmark2392"/>
      <w:r>
        <w:rPr>
          <w:color w:val="000000"/>
          <w:spacing w:val="0"/>
          <w:w w:val="100"/>
          <w:position w:val="0"/>
        </w:rPr>
        <w:t>十八、补充资料</w:t>
      </w:r>
      <w:bookmarkEnd w:id="2390"/>
      <w:bookmarkEnd w:id="2391"/>
      <w:bookmarkEnd w:id="2392"/>
    </w:p>
    <w:p>
      <w:pPr>
        <w:pStyle w:val="Style40"/>
        <w:keepNext/>
        <w:keepLines/>
        <w:widowControl w:val="0"/>
        <w:shd w:val="clear" w:color="auto" w:fill="auto"/>
        <w:bidi w:val="0"/>
        <w:spacing w:before="0" w:after="100" w:line="240" w:lineRule="auto"/>
        <w:ind w:left="0" w:right="0" w:firstLine="580"/>
        <w:jc w:val="both"/>
      </w:pPr>
      <w:bookmarkStart w:id="2390" w:name="bookmark2390"/>
      <w:bookmarkStart w:id="2391" w:name="bookmark2391"/>
      <w:bookmarkStart w:id="2393" w:name="bookmark2393"/>
      <w:r>
        <w:rPr>
          <w:color w:val="000000"/>
          <w:spacing w:val="0"/>
          <w:w w:val="100"/>
          <w:position w:val="0"/>
        </w:rPr>
        <w:t>1、当期非经常性损益明细表</w:t>
      </w:r>
      <w:bookmarkEnd w:id="2390"/>
      <w:bookmarkEnd w:id="2391"/>
      <w:bookmarkEnd w:id="2393"/>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960"/>
        <w:gridCol w:w="2429"/>
        <w:gridCol w:w="2448"/>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129,648.15</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both"/>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347,993,160.92</w:t>
            </w: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460,750,950.30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-462,988.38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808,410,770.99</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121,370,950.97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12,148.27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687,027,671.75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2"/>
        <w:keepNext w:val="0"/>
        <w:keepLines w:val="0"/>
        <w:widowControl w:val="0"/>
        <w:shd w:val="clear" w:color="auto" w:fill="auto"/>
        <w:bidi w:val="0"/>
        <w:spacing w:before="0" w:after="240" w:line="240" w:lineRule="auto"/>
        <w:ind w:left="0" w:right="0" w:firstLine="580"/>
        <w:jc w:val="both"/>
      </w:pPr>
      <w:r>
        <w:rPr>
          <w:color w:val="000000"/>
          <w:spacing w:val="0"/>
          <w:w w:val="100"/>
          <w:position w:val="0"/>
        </w:rPr>
        <w:t xml:space="preserve">非经常性损益明细表编制基础 </w:t>
      </w:r>
      <w:r>
        <w:rPr>
          <w:color w:val="000000"/>
          <w:spacing w:val="0"/>
          <w:w w:val="100"/>
          <w:position w:val="0"/>
        </w:rPr>
        <w:t>根据中国证券监督管理委员会《公开发行证券的公司信息披露解释性公告第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 益</w:t>
      </w:r>
      <w:r>
        <w:rPr>
          <w:rFonts w:ascii="Times New Roman" w:eastAsia="Times New Roman" w:hAnsi="Times New Roman" w:cs="Times New Roman"/>
          <w:color w:val="000000"/>
          <w:spacing w:val="0"/>
          <w:w w:val="100"/>
          <w:position w:val="0"/>
        </w:rPr>
        <w:t>［2008］</w:t>
      </w:r>
      <w:r>
        <w:rPr>
          <w:color w:val="000000"/>
          <w:spacing w:val="0"/>
          <w:w w:val="100"/>
          <w:position w:val="0"/>
        </w:rPr>
        <w:t>》的规定，非经常性损益是指与公司正常经营业务无直接关系，以及虽与正常经营业务 相关，但由于其性质特殊和偶发性，影响报表使用人对公司经营业绩和盈利能力作出正确判断的 各项交易和事项产生的损益。</w:t>
      </w:r>
    </w:p>
    <w:p>
      <w:pPr>
        <w:pStyle w:val="Style2"/>
        <w:keepNext w:val="0"/>
        <w:keepLines w:val="0"/>
        <w:widowControl w:val="0"/>
        <w:shd w:val="clear" w:color="auto" w:fill="auto"/>
        <w:bidi w:val="0"/>
        <w:spacing w:before="0" w:after="0" w:line="257" w:lineRule="exact"/>
        <w:ind w:left="58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 经常性损益项目，以及把《公开发行证券的公司信息披露解释性公告第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 中列举的非经常性损益项目界定为经常性损益的项目，应说明原因。</w:t>
      </w:r>
    </w:p>
    <w:p>
      <w:pPr>
        <w:pStyle w:val="Style2"/>
        <w:keepNext w:val="0"/>
        <w:keepLines w:val="0"/>
        <w:widowControl w:val="0"/>
        <w:shd w:val="clear" w:color="auto" w:fill="auto"/>
        <w:bidi w:val="0"/>
        <w:spacing w:before="0" w:after="0" w:line="274" w:lineRule="exact"/>
        <w:ind w:left="0" w:right="0" w:firstLine="5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0"/>
        <w:keepNext/>
        <w:keepLines/>
        <w:widowControl w:val="0"/>
        <w:shd w:val="clear" w:color="auto" w:fill="auto"/>
        <w:bidi w:val="0"/>
        <w:spacing w:before="0" w:after="0" w:line="274" w:lineRule="exact"/>
        <w:ind w:left="0" w:right="0" w:firstLine="580"/>
        <w:jc w:val="left"/>
      </w:pPr>
      <w:bookmarkStart w:id="2394" w:name="bookmark2394"/>
      <w:bookmarkStart w:id="2395" w:name="bookmark2395"/>
      <w:bookmarkStart w:id="2396" w:name="bookmark2396"/>
      <w:r>
        <w:rPr>
          <w:color w:val="000000"/>
          <w:spacing w:val="0"/>
          <w:w w:val="100"/>
          <w:position w:val="0"/>
        </w:rPr>
        <w:t>2、净资产收益率及每股收益</w:t>
      </w:r>
      <w:bookmarkEnd w:id="2394"/>
      <w:bookmarkEnd w:id="2395"/>
      <w:bookmarkEnd w:id="2396"/>
    </w:p>
    <w:p>
      <w:pPr>
        <w:pStyle w:val="Style2"/>
        <w:keepNext w:val="0"/>
        <w:keepLines w:val="0"/>
        <w:widowControl w:val="0"/>
        <w:shd w:val="clear" w:color="auto" w:fill="auto"/>
        <w:bidi w:val="0"/>
        <w:spacing w:before="0" w:after="0" w:line="274" w:lineRule="exact"/>
        <w:ind w:left="0" w:right="0" w:firstLine="58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846"/>
        <w:gridCol w:w="1795"/>
        <w:gridCol w:w="2093"/>
        <w:gridCol w:w="2102"/>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w:t>
            </w:r>
          </w:p>
        </w:tc>
      </w:tr>
      <w:tr>
        <w:trPr>
          <w:trHeight w:val="56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w:t>
            </w:r>
          </w:p>
        </w:tc>
      </w:tr>
    </w:tbl>
    <w:p>
      <w:pPr>
        <w:widowControl w:val="0"/>
        <w:spacing w:after="359" w:line="1" w:lineRule="exact"/>
      </w:pPr>
    </w:p>
    <w:p>
      <w:pPr>
        <w:pStyle w:val="Style40"/>
        <w:keepNext/>
        <w:keepLines/>
        <w:widowControl w:val="0"/>
        <w:shd w:val="clear" w:color="auto" w:fill="auto"/>
        <w:tabs>
          <w:tab w:pos="1000" w:val="left"/>
        </w:tabs>
        <w:bidi w:val="0"/>
        <w:spacing w:before="0" w:after="100" w:line="240" w:lineRule="auto"/>
        <w:ind w:left="0" w:right="0" w:firstLine="580"/>
        <w:jc w:val="left"/>
      </w:pPr>
      <w:bookmarkStart w:id="2397" w:name="bookmark2397"/>
      <w:bookmarkStart w:id="2398" w:name="bookmark2398"/>
      <w:bookmarkStart w:id="2399" w:name="bookmark2399"/>
      <w:bookmarkStart w:id="2400" w:name="bookmark2400"/>
      <w:r>
        <w:rPr>
          <w:color w:val="000000"/>
          <w:spacing w:val="0"/>
          <w:w w:val="100"/>
          <w:position w:val="0"/>
        </w:rPr>
        <w:t>3</w:t>
      </w:r>
      <w:bookmarkEnd w:id="2399"/>
      <w:r>
        <w:rPr>
          <w:color w:val="000000"/>
          <w:spacing w:val="0"/>
          <w:w w:val="100"/>
          <w:position w:val="0"/>
        </w:rPr>
        <w:t>、</w:t>
        <w:tab/>
        <w:t>境内外会计准则下会计数据差异</w:t>
      </w:r>
      <w:bookmarkEnd w:id="2397"/>
      <w:bookmarkEnd w:id="2398"/>
      <w:bookmarkEnd w:id="2400"/>
    </w:p>
    <w:p>
      <w:pPr>
        <w:pStyle w:val="Style2"/>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40"/>
        <w:keepNext/>
        <w:keepLines/>
        <w:widowControl w:val="0"/>
        <w:shd w:val="clear" w:color="auto" w:fill="auto"/>
        <w:tabs>
          <w:tab w:pos="1000" w:val="left"/>
        </w:tabs>
        <w:bidi w:val="0"/>
        <w:spacing w:before="0" w:after="100" w:line="240" w:lineRule="auto"/>
        <w:ind w:left="0" w:right="0" w:firstLine="580"/>
        <w:jc w:val="left"/>
      </w:pPr>
      <w:bookmarkStart w:id="2401" w:name="bookmark2401"/>
      <w:bookmarkStart w:id="2402" w:name="bookmark2402"/>
      <w:bookmarkStart w:id="2403" w:name="bookmark2403"/>
      <w:bookmarkStart w:id="2404" w:name="bookmark2404"/>
      <w:r>
        <w:rPr>
          <w:color w:val="000000"/>
          <w:spacing w:val="0"/>
          <w:w w:val="100"/>
          <w:position w:val="0"/>
        </w:rPr>
        <w:t>4</w:t>
      </w:r>
      <w:bookmarkEnd w:id="2403"/>
      <w:r>
        <w:rPr>
          <w:color w:val="000000"/>
          <w:spacing w:val="0"/>
          <w:w w:val="100"/>
          <w:position w:val="0"/>
        </w:rPr>
        <w:t>、</w:t>
        <w:tab/>
        <w:t>其他</w:t>
      </w:r>
      <w:bookmarkEnd w:id="2401"/>
      <w:bookmarkEnd w:id="2402"/>
      <w:bookmarkEnd w:id="2404"/>
    </w:p>
    <w:p>
      <w:pPr>
        <w:pStyle w:val="Style2"/>
        <w:keepNext w:val="0"/>
        <w:keepLines w:val="0"/>
        <w:widowControl w:val="0"/>
        <w:shd w:val="clear" w:color="auto" w:fill="auto"/>
        <w:bidi w:val="0"/>
        <w:spacing w:before="0" w:after="1000" w:line="240" w:lineRule="auto"/>
        <w:ind w:left="0" w:right="0" w:firstLine="5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48"/>
        <w:keepNext w:val="0"/>
        <w:keepLines w:val="0"/>
        <w:widowControl w:val="0"/>
        <w:shd w:val="clear" w:color="auto" w:fill="auto"/>
        <w:bidi w:val="0"/>
        <w:spacing w:before="0" w:after="100" w:line="240" w:lineRule="auto"/>
        <w:ind w:left="0" w:right="720" w:firstLine="0"/>
        <w:jc w:val="right"/>
      </w:pPr>
      <w:r>
        <w:rPr>
          <w:rFonts w:ascii="SimSun" w:eastAsia="SimSun" w:hAnsi="SimSun" w:cs="SimSun"/>
          <w:color w:val="000000"/>
          <w:spacing w:val="0"/>
          <w:w w:val="100"/>
          <w:position w:val="0"/>
        </w:rPr>
        <w:t>董事长：</w:t>
      </w:r>
      <w:r>
        <w:rPr>
          <w:color w:val="000000"/>
          <w:spacing w:val="0"/>
          <w:w w:val="100"/>
          <w:position w:val="0"/>
        </w:rPr>
        <w:t xml:space="preserve">GERALD ZHEYAO YIN </w:t>
      </w:r>
      <w:r>
        <w:rPr>
          <w:rFonts w:ascii="SimSun" w:eastAsia="SimSun" w:hAnsi="SimSun" w:cs="SimSun"/>
          <w:color w:val="000000"/>
          <w:spacing w:val="0"/>
          <w:w w:val="100"/>
          <w:position w:val="0"/>
        </w:rPr>
        <w:t>（尹志尧）</w:t>
      </w:r>
    </w:p>
    <w:p>
      <w:pPr>
        <w:pStyle w:val="Style2"/>
        <w:keepNext w:val="0"/>
        <w:keepLines w:val="0"/>
        <w:widowControl w:val="0"/>
        <w:shd w:val="clear" w:color="auto" w:fill="auto"/>
        <w:bidi w:val="0"/>
        <w:spacing w:before="0" w:after="720" w:line="240" w:lineRule="auto"/>
        <w:ind w:left="0" w:right="660" w:firstLine="0"/>
        <w:jc w:val="right"/>
      </w:pPr>
      <w:r>
        <w:rPr>
          <w:color w:val="000000"/>
          <w:spacing w:val="0"/>
          <w:w w:val="100"/>
          <w:position w:val="0"/>
        </w:rPr>
        <w:t>董事会批准报送日期：</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57"/>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修订信息</w:t>
      </w:r>
    </w:p>
    <w:p>
      <w:pPr>
        <w:pStyle w:val="Style2"/>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sectPr>
      <w:footnotePr>
        <w:pos w:val="pageBottom"/>
        <w:numFmt w:val="decimal"/>
        <w:numRestart w:val="continuous"/>
      </w:footnotePr>
      <w:pgSz w:w="11900" w:h="16840"/>
      <w:pgMar w:top="1419" w:right="612" w:bottom="1526" w:left="12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6"/>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FFFFFF"/>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56">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2"/>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2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2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Heading #1_"/>
    <w:basedOn w:val="DefaultParagraphFont"/>
    <w:link w:val="Style5"/>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9">
    <w:name w:val="Heading #2_"/>
    <w:basedOn w:val="DefaultParagraphFont"/>
    <w:link w:val="Style8"/>
    <w:rPr>
      <w:rFonts w:ascii="SimHei" w:eastAsia="SimHei" w:hAnsi="SimHei" w:cs="SimHei"/>
      <w:b/>
      <w:bCs/>
      <w:i w:val="0"/>
      <w:iCs w:val="0"/>
      <w:smallCaps w:val="0"/>
      <w:strike w:val="0"/>
      <w:sz w:val="32"/>
      <w:szCs w:val="32"/>
      <w:u w:val="none"/>
      <w:shd w:val="clear" w:color="auto" w:fill="auto"/>
    </w:rPr>
  </w:style>
  <w:style w:type="character" w:customStyle="1" w:styleId="CharStyle15">
    <w:name w:val="Body text (4)_"/>
    <w:basedOn w:val="DefaultParagraphFont"/>
    <w:link w:val="Style14"/>
    <w:rPr>
      <w:rFonts w:ascii="Calibri" w:eastAsia="Calibri" w:hAnsi="Calibri" w:cs="Calibri"/>
      <w:b/>
      <w:bCs/>
      <w:i w:val="0"/>
      <w:iCs w:val="0"/>
      <w:smallCaps w:val="0"/>
      <w:strike w:val="0"/>
      <w:sz w:val="18"/>
      <w:szCs w:val="18"/>
      <w:u w:val="none"/>
      <w:shd w:val="clear" w:color="auto" w:fill="auto"/>
    </w:rPr>
  </w:style>
  <w:style w:type="character" w:customStyle="1" w:styleId="CharStyle18">
    <w:name w:val="Body text (6)_"/>
    <w:basedOn w:val="DefaultParagraphFont"/>
    <w:link w:val="Style17"/>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21">
    <w:name w:val="Heading #3_"/>
    <w:basedOn w:val="DefaultParagraphFont"/>
    <w:link w:val="Style20"/>
    <w:rPr>
      <w:rFonts w:ascii="SimHei" w:eastAsia="SimHei" w:hAnsi="SimHei" w:cs="SimHei"/>
      <w:b/>
      <w:bCs/>
      <w:i w:val="0"/>
      <w:iCs w:val="0"/>
      <w:smallCaps w:val="0"/>
      <w:strike w:val="0"/>
      <w:sz w:val="28"/>
      <w:szCs w:val="28"/>
      <w:u w:val="none"/>
      <w:shd w:val="clear" w:color="auto" w:fill="auto"/>
    </w:rPr>
  </w:style>
  <w:style w:type="character" w:customStyle="1" w:styleId="CharStyle26">
    <w:name w:val="Table of contents_"/>
    <w:basedOn w:val="DefaultParagraphFont"/>
    <w:link w:val="Style25"/>
    <w:rPr>
      <w:rFonts w:ascii="SimSun" w:eastAsia="SimSun" w:hAnsi="SimSun" w:cs="SimSun"/>
      <w:b w:val="0"/>
      <w:bCs w:val="0"/>
      <w:i w:val="0"/>
      <w:iCs w:val="0"/>
      <w:smallCaps w:val="0"/>
      <w:strike w:val="0"/>
      <w:sz w:val="20"/>
      <w:szCs w:val="20"/>
      <w:u w:val="none"/>
      <w:shd w:val="clear" w:color="auto" w:fill="auto"/>
    </w:rPr>
  </w:style>
  <w:style w:type="character" w:customStyle="1" w:styleId="CharStyle29">
    <w:name w:val="Other_"/>
    <w:basedOn w:val="DefaultParagraphFont"/>
    <w:link w:val="Style28"/>
    <w:rPr>
      <w:rFonts w:ascii="SimSun" w:eastAsia="SimSun" w:hAnsi="SimSun" w:cs="SimSun"/>
      <w:b w:val="0"/>
      <w:bCs w:val="0"/>
      <w:i w:val="0"/>
      <w:iCs w:val="0"/>
      <w:smallCaps w:val="0"/>
      <w:strike w:val="0"/>
      <w:sz w:val="20"/>
      <w:szCs w:val="20"/>
      <w:u w:val="none"/>
      <w:shd w:val="clear" w:color="auto" w:fill="auto"/>
    </w:rPr>
  </w:style>
  <w:style w:type="character" w:customStyle="1" w:styleId="CharStyle31">
    <w:name w:val="Table caption_"/>
    <w:basedOn w:val="DefaultParagraphFont"/>
    <w:link w:val="Style30"/>
    <w:rPr>
      <w:rFonts w:ascii="SimSun" w:eastAsia="SimSun" w:hAnsi="SimSun" w:cs="SimSun"/>
      <w:b w:val="0"/>
      <w:bCs w:val="0"/>
      <w:i w:val="0"/>
      <w:iCs w:val="0"/>
      <w:smallCaps w:val="0"/>
      <w:strike w:val="0"/>
      <w:sz w:val="20"/>
      <w:szCs w:val="20"/>
      <w:u w:val="none"/>
      <w:shd w:val="clear" w:color="auto" w:fill="auto"/>
    </w:rPr>
  </w:style>
  <w:style w:type="character" w:customStyle="1" w:styleId="CharStyle41">
    <w:name w:val="Heading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49">
    <w:name w:val="Body text (2)_"/>
    <w:basedOn w:val="DefaultParagraphFont"/>
    <w:link w:val="Style4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53">
    <w:name w:val="Picture caption_"/>
    <w:basedOn w:val="DefaultParagraphFont"/>
    <w:link w:val="Style5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58">
    <w:name w:val="Body text (5)_"/>
    <w:basedOn w:val="DefaultParagraphFont"/>
    <w:link w:val="Style57"/>
    <w:rPr>
      <w:rFonts w:ascii="SimSun" w:eastAsia="SimSun" w:hAnsi="SimSun" w:cs="SimSun"/>
      <w:b/>
      <w:bCs/>
      <w:i w:val="0"/>
      <w:iCs w:val="0"/>
      <w:smallCaps w:val="0"/>
      <w:strike w:val="0"/>
      <w:u w:val="none"/>
      <w:shd w:val="clear" w:color="auto" w:fill="auto"/>
    </w:rPr>
  </w:style>
  <w:style w:type="character" w:customStyle="1" w:styleId="CharStyle82">
    <w:name w:val="Body text (3)_"/>
    <w:basedOn w:val="DefaultParagraphFont"/>
    <w:link w:val="Style81"/>
    <w:rPr>
      <w:rFonts w:ascii="Arial" w:eastAsia="Arial" w:hAnsi="Arial" w:cs="Arial"/>
      <w:b/>
      <w:bCs/>
      <w:i w:val="0"/>
      <w:iCs w:val="0"/>
      <w:smallCaps w:val="0"/>
      <w:strike w:val="0"/>
      <w:color w:val="5F4F92"/>
      <w:sz w:val="22"/>
      <w:szCs w:val="22"/>
      <w:u w:val="none"/>
      <w:shd w:val="clear" w:color="auto" w:fill="auto"/>
    </w:rPr>
  </w:style>
  <w:style w:type="character" w:customStyle="1" w:styleId="CharStyle87">
    <w:name w:val="Other (3)_"/>
    <w:basedOn w:val="DefaultParagraphFont"/>
    <w:link w:val="Style86"/>
    <w:rPr>
      <w:rFonts w:ascii="SimSun" w:eastAsia="SimSun" w:hAnsi="SimSun" w:cs="SimSun"/>
      <w:b w:val="0"/>
      <w:bCs w:val="0"/>
      <w:i w:val="0"/>
      <w:iCs w:val="0"/>
      <w:smallCaps w:val="0"/>
      <w:strike w:val="0"/>
      <w:sz w:val="14"/>
      <w:szCs w:val="14"/>
      <w:u w:val="none"/>
      <w:shd w:val="clear" w:color="auto" w:fill="auto"/>
    </w:rPr>
  </w:style>
  <w:style w:type="paragraph" w:styleId="Style2">
    <w:name w:val="Body text"/>
    <w:basedOn w:val="Normal"/>
    <w:link w:val="CharStyle3"/>
    <w:qFormat/>
    <w:pPr>
      <w:widowControl w:val="0"/>
      <w:shd w:val="clear" w:color="auto" w:fill="auto"/>
      <w:spacing w:after="120" w:line="425"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Heading #1"/>
    <w:basedOn w:val="Normal"/>
    <w:link w:val="CharStyle6"/>
    <w:pPr>
      <w:widowControl w:val="0"/>
      <w:shd w:val="clear" w:color="auto" w:fill="auto"/>
      <w:spacing w:line="528"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8">
    <w:name w:val="Heading #2"/>
    <w:basedOn w:val="Normal"/>
    <w:link w:val="CharStyle9"/>
    <w:pPr>
      <w:widowControl w:val="0"/>
      <w:shd w:val="clear" w:color="auto" w:fill="auto"/>
      <w:spacing w:after="640"/>
      <w:jc w:val="center"/>
      <w:outlineLvl w:val="1"/>
    </w:pPr>
    <w:rPr>
      <w:rFonts w:ascii="SimHei" w:eastAsia="SimHei" w:hAnsi="SimHei" w:cs="SimHei"/>
      <w:b/>
      <w:bCs/>
      <w:i w:val="0"/>
      <w:iCs w:val="0"/>
      <w:smallCaps w:val="0"/>
      <w:strike w:val="0"/>
      <w:sz w:val="32"/>
      <w:szCs w:val="32"/>
      <w:u w:val="none"/>
      <w:shd w:val="clear" w:color="auto" w:fill="auto"/>
    </w:rPr>
  </w:style>
  <w:style w:type="paragraph" w:customStyle="1" w:styleId="Style14">
    <w:name w:val="Body text (4)"/>
    <w:basedOn w:val="Normal"/>
    <w:link w:val="CharStyle15"/>
    <w:pPr>
      <w:widowControl w:val="0"/>
      <w:shd w:val="clear" w:color="auto" w:fill="auto"/>
      <w:spacing w:after="12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17">
    <w:name w:val="Body text (6)"/>
    <w:basedOn w:val="Normal"/>
    <w:link w:val="CharStyle18"/>
    <w:pPr>
      <w:widowControl w:val="0"/>
      <w:shd w:val="clear" w:color="auto" w:fill="auto"/>
      <w:spacing w:after="320" w:line="401" w:lineRule="auto"/>
      <w:ind w:right="140"/>
      <w:jc w:val="right"/>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20">
    <w:name w:val="Heading #3"/>
    <w:basedOn w:val="Normal"/>
    <w:link w:val="CharStyle21"/>
    <w:pPr>
      <w:widowControl w:val="0"/>
      <w:shd w:val="clear" w:color="auto" w:fill="auto"/>
      <w:spacing w:before="220" w:after="29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25">
    <w:name w:val="Table of contents"/>
    <w:basedOn w:val="Normal"/>
    <w:link w:val="CharStyle26"/>
    <w:pPr>
      <w:widowControl w:val="0"/>
      <w:shd w:val="clear" w:color="auto" w:fill="auto"/>
      <w:spacing w:after="160"/>
    </w:pPr>
    <w:rPr>
      <w:rFonts w:ascii="SimSun" w:eastAsia="SimSun" w:hAnsi="SimSun" w:cs="SimSun"/>
      <w:b w:val="0"/>
      <w:bCs w:val="0"/>
      <w:i w:val="0"/>
      <w:iCs w:val="0"/>
      <w:smallCaps w:val="0"/>
      <w:strike w:val="0"/>
      <w:sz w:val="20"/>
      <w:szCs w:val="20"/>
      <w:u w:val="none"/>
      <w:shd w:val="clear" w:color="auto" w:fill="auto"/>
    </w:rPr>
  </w:style>
  <w:style w:type="paragraph" w:customStyle="1" w:styleId="Style28">
    <w:name w:val="Other"/>
    <w:basedOn w:val="Normal"/>
    <w:link w:val="CharStyle29"/>
    <w:pPr>
      <w:widowControl w:val="0"/>
      <w:shd w:val="clear" w:color="auto" w:fill="auto"/>
      <w:spacing w:after="120" w:line="425"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0">
    <w:name w:val="Table caption"/>
    <w:basedOn w:val="Normal"/>
    <w:link w:val="CharStyle31"/>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0">
    <w:name w:val="Heading #4"/>
    <w:basedOn w:val="Normal"/>
    <w:link w:val="CharStyle41"/>
    <w:pPr>
      <w:widowControl w:val="0"/>
      <w:shd w:val="clear" w:color="auto" w:fill="auto"/>
      <w:spacing w:line="406" w:lineRule="auto"/>
      <w:ind w:firstLine="42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8">
    <w:name w:val="Body text (2)"/>
    <w:basedOn w:val="Normal"/>
    <w:link w:val="CharStyle49"/>
    <w:pPr>
      <w:widowControl w:val="0"/>
      <w:shd w:val="clear" w:color="auto" w:fill="auto"/>
      <w:spacing w:after="90" w:line="408"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52">
    <w:name w:val="Picture caption"/>
    <w:basedOn w:val="Normal"/>
    <w:link w:val="CharStyle53"/>
    <w:pPr>
      <w:widowControl w:val="0"/>
      <w:shd w:val="clear" w:color="auto" w:fill="auto"/>
      <w:jc w:val="center"/>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57">
    <w:name w:val="Body text (5)"/>
    <w:basedOn w:val="Normal"/>
    <w:link w:val="CharStyle58"/>
    <w:pPr>
      <w:widowControl w:val="0"/>
      <w:shd w:val="clear" w:color="auto" w:fill="auto"/>
      <w:spacing w:after="260"/>
      <w:ind w:firstLine="480"/>
    </w:pPr>
    <w:rPr>
      <w:rFonts w:ascii="SimSun" w:eastAsia="SimSun" w:hAnsi="SimSun" w:cs="SimSun"/>
      <w:b/>
      <w:bCs/>
      <w:i w:val="0"/>
      <w:iCs w:val="0"/>
      <w:smallCaps w:val="0"/>
      <w:strike w:val="0"/>
      <w:u w:val="none"/>
      <w:shd w:val="clear" w:color="auto" w:fill="auto"/>
    </w:rPr>
  </w:style>
  <w:style w:type="paragraph" w:customStyle="1" w:styleId="Style81">
    <w:name w:val="Body text (3)"/>
    <w:basedOn w:val="Normal"/>
    <w:link w:val="CharStyle82"/>
    <w:pPr>
      <w:widowControl w:val="0"/>
      <w:shd w:val="clear" w:color="auto" w:fill="auto"/>
      <w:ind w:firstLine="440"/>
    </w:pPr>
    <w:rPr>
      <w:rFonts w:ascii="Arial" w:eastAsia="Arial" w:hAnsi="Arial" w:cs="Arial"/>
      <w:b/>
      <w:bCs/>
      <w:i w:val="0"/>
      <w:iCs w:val="0"/>
      <w:smallCaps w:val="0"/>
      <w:strike w:val="0"/>
      <w:color w:val="5F4F92"/>
      <w:sz w:val="22"/>
      <w:szCs w:val="22"/>
      <w:u w:val="none"/>
      <w:shd w:val="clear" w:color="auto" w:fill="auto"/>
    </w:rPr>
  </w:style>
  <w:style w:type="paragraph" w:customStyle="1" w:styleId="Style86">
    <w:name w:val="Other (3)"/>
    <w:basedOn w:val="Normal"/>
    <w:link w:val="CharStyle87"/>
    <w:pPr>
      <w:widowControl w:val="0"/>
      <w:shd w:val="clear" w:color="auto" w:fill="auto"/>
      <w:spacing w:before="90"/>
      <w:jc w:val="center"/>
    </w:pPr>
    <w:rPr>
      <w:rFonts w:ascii="SimSun" w:eastAsia="SimSun" w:hAnsi="SimSun" w:cs="SimSun"/>
      <w:b w:val="0"/>
      <w:bCs w:val="0"/>
      <w:i w:val="0"/>
      <w:iCs w:val="0"/>
      <w:smallCaps w:val="0"/>
      <w:strike w:val="0"/>
      <w:sz w:val="14"/>
      <w:szCs w:val="14"/>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s>
</file>

<file path=docProps/core.xml><?xml version="1.0" encoding="utf-8"?>
<cp:coreProperties xmlns:cp="http://schemas.openxmlformats.org/package/2006/metadata/core-properties" xmlns:dc="http://purl.org/dc/elements/1.1/">
  <dc:title>股份有限公司</dc:title>
  <dc:subject/>
  <dc:creator>Perry</dc:creator>
  <cp:keywords/>
</cp:coreProperties>
</file>