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居家防跌倒风险评估小程序完整迭代需求文档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居家防跌倒风险评估小程序 完整迭代需求文档（修正错误 + 新增智能设备关联逻辑，交付研发）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前置修正说明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原文档计分区间错误：总分仅 0-32 分，原「34~32 高风险」逻辑作废，已修正分级标准；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原基础 32 题不变，</w:t>
      </w:r>
      <w:r>
        <w:rPr>
          <w:rFonts w:eastAsia="等线" w:ascii="Arial" w:cs="Arial" w:hAnsi="Arial"/>
          <w:b w:val="true"/>
          <w:sz w:val="22"/>
        </w:rPr>
        <w:t>新增 14 道智能风险附加题</w:t>
      </w:r>
      <w:r>
        <w:rPr>
          <w:rFonts w:eastAsia="等线" w:ascii="Arial" w:cs="Arial" w:hAnsi="Arial"/>
          <w:sz w:val="22"/>
        </w:rPr>
        <w:t>，不替换原有题目，仅在 6 大模块末尾追加；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每道新增题目绑定对应智能硬件 / 值守服务标签，勾选后报告自动渲染配套智能防护建议；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报告「改善建议」模块重构为三层结构，区分物理改造、智能设备配套、复查提醒；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完整保留原有工作人员工作台、档案、后台导出、转发保存图片全部能力，仅叠加新增逻辑。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一、小程序基础入口功能（无改动，沿用原有）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我的页面新增「我是工作人员」入口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位置：我的页面中部 / 底部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按钮文字：我是工作人员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登录校验：手机号 + 密码登录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登录成功跳转：工作人员专属工作台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工作人员工作台页面（4 个固定菜单）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新增老人评估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历史评估记录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老人档案列表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退出登录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二、评估问卷页面结构（原 32 基础题 + 新增 14 道智能风险题，合计 46 题）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页面基础结构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顶部必填：老人基础信息（姓名、性别、年龄、联系电话、家庭住址、所属社区）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问卷主体：6 大模块，模块支持折叠收起；</w:t>
        <w:br/>
      </w:r>
      <w:r>
        <w:rPr>
          <w:rFonts w:eastAsia="等线" w:ascii="Arial" w:cs="Arial" w:hAnsi="Arial"/>
          <w:sz w:val="22"/>
        </w:rPr>
        <w:t>每个模块先展示原有基础题，模块末尾追加新增智能风险题型；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底部操作按钮：提交评估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提交触发逻辑：全题目必须二选一作答才可提交；提交后自动计分、自动判定风险等级、自动生成完整评估报告。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统一答题规则（沿用原有）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所有题目统一 2 个选项：【是】/【否】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【是】= 存在该项跌倒风险隐患，计 1 分；【否】= 无风险，计 0 分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总分规则：所有勾选「是」的题目累加得分，总分区间固定 0~46 分（原 32 分基础 + 新增 14 题）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所有题目权重一致，仅统计风险数量，不区分风险严重程度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模块完整题库（原有 32 题 + 新增智能风险题，每题绑定产品标签）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模块 1：个人身体状况（原有 8 题，新增 2 题，共 10 题）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 8 题：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 75 周岁及以上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 1 年内有跌倒史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走路不稳、步态摇晃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起身、转身动作迟缓费力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头晕、低血压、起身发黑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视力模糊、看不清路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听力下降、反应迟钝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腰腿疼痛、腿脚无力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新增智能风险题（末尾追加）：</w:t>
        <w:br/>
        <w:t>9. 起身头晕、突发不适时，无法快速走到电话旁求助 | 绑定产品：4G 一键报警对讲 SOS</w:t>
        <w:br/>
      </w:r>
      <w:r>
        <w:rPr>
          <w:rFonts w:eastAsia="等线" w:ascii="Arial" w:cs="Arial" w:hAnsi="Arial"/>
          <w:sz w:val="22"/>
        </w:rPr>
        <w:t>10. 摔倒后无力自主起身，无法手动拨打电话求救 | 绑定产品：雷达人体跌倒探测器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模块 2：日常行为与用药（原有 6 题，新增 2 题，共 8 题）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 6 题：</w:t>
        <w:br/>
        <w:t>9. 经常独自居家</w:t>
        <w:br/>
        <w:t>10. 夜间频繁起夜</w:t>
        <w:br/>
        <w:t>11. 在家穿拖鞋走动</w:t>
        <w:br/>
        <w:t>12. 经常弯腰够取物品</w:t>
        <w:br/>
        <w:t>13. 服用降压 / 安眠 / 镇静药</w:t>
        <w:br/>
      </w:r>
      <w:r>
        <w:rPr>
          <w:rFonts w:eastAsia="等线" w:ascii="Arial" w:cs="Arial" w:hAnsi="Arial"/>
          <w:sz w:val="22"/>
        </w:rPr>
        <w:t>14. 起身太快、不缓慢起身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新增智能风险题（末尾追加）：</w:t>
        <w:br/>
        <w:t>15. 夜间卧床突发身体不适，异地子女无法实时知晓 | 绑定产品：智能睡眠 / 离床监测雷达</w:t>
        <w:br/>
      </w:r>
      <w:r>
        <w:rPr>
          <w:rFonts w:eastAsia="等线" w:ascii="Arial" w:cs="Arial" w:hAnsi="Arial"/>
          <w:sz w:val="22"/>
        </w:rPr>
        <w:t>16. 长期独自居家，发生意外无专人第一时间核查处置 | 绑定产品：全档位值守服务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模块 3：客厅 / 过道环境（原有 6 题，新增 3 题，共 9 题）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 6 题：</w:t>
        <w:br/>
        <w:t>15. 地面光滑无防滑</w:t>
        <w:br/>
        <w:t>16. 地面有杂物、电线凌乱</w:t>
        <w:br/>
        <w:t>17. 过道狭窄易磕碰</w:t>
        <w:br/>
        <w:t>18. 无夜间感应小夜灯</w:t>
        <w:br/>
        <w:t>19. 座椅过低、起身费劲</w:t>
        <w:br/>
      </w:r>
      <w:r>
        <w:rPr>
          <w:rFonts w:eastAsia="等线" w:ascii="Arial" w:cs="Arial" w:hAnsi="Arial"/>
          <w:sz w:val="22"/>
        </w:rPr>
        <w:t>20. 家中无扶手、无借力点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新增智能风险题（末尾追加）：</w:t>
        <w:br/>
        <w:t>21. 过道打滑绊倒，摔倒后长时间无人发现 | 绑定产品：雷达人体跌倒探测器</w:t>
        <w:br/>
        <w:t>22. 夜间过道无照明，起夜视线昏暗易失衡摔倒 | 绑定产品：充电感应夜灯</w:t>
        <w:br/>
      </w:r>
      <w:r>
        <w:rPr>
          <w:rFonts w:eastAsia="等线" w:ascii="Arial" w:cs="Arial" w:hAnsi="Arial"/>
          <w:sz w:val="22"/>
        </w:rPr>
        <w:t>23. 无远程告警同步渠道，意外发生子女无法实时接收通知 | 绑定产品：全档位值守服务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模块 4：卧室环境（原有 4 题，新增 2 题，共 6 题）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 4 题：</w:t>
        <w:br/>
        <w:t>21. 床高度不合适</w:t>
        <w:br/>
        <w:t>22. 床边无扶手借力</w:t>
        <w:br/>
        <w:t>23. 卧室照明不足、昏暗</w:t>
        <w:br/>
      </w:r>
      <w:r>
        <w:rPr>
          <w:rFonts w:eastAsia="等线" w:ascii="Arial" w:cs="Arial" w:hAnsi="Arial"/>
          <w:sz w:val="22"/>
        </w:rPr>
        <w:t>24. 地毯边角翘起易绊倒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新增智能风险题（末尾追加）：</w:t>
        <w:br/>
        <w:t>25. 夜间卧床摔倒、长时间久卧不动无人察觉 | 绑定产品：智能睡眠 / 离床监测雷达</w:t>
        <w:br/>
      </w:r>
      <w:r>
        <w:rPr>
          <w:rFonts w:eastAsia="等线" w:ascii="Arial" w:cs="Arial" w:hAnsi="Arial"/>
          <w:sz w:val="22"/>
        </w:rPr>
        <w:t>26. 深夜下床无照明，黑暗环境易摔跤 | 绑定产品：床边感应小夜灯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模块 5：卫生间 / 浴室环境（原有 5 题，新增 3 题，共 8 题）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 5 题：</w:t>
        <w:br/>
        <w:t>25. 卫生间地面潮湿易滑</w:t>
        <w:br/>
        <w:t>26. 洗澡无防滑垫 / 防滑鞋</w:t>
        <w:br/>
        <w:t>27. 未安装安全扶手</w:t>
        <w:br/>
        <w:t>28. 坐便器不适、起身困难</w:t>
        <w:br/>
      </w:r>
      <w:r>
        <w:rPr>
          <w:rFonts w:eastAsia="等线" w:ascii="Arial" w:cs="Arial" w:hAnsi="Arial"/>
          <w:sz w:val="22"/>
        </w:rPr>
        <w:t>29. 无洗澡椅、只能站立洗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新增智能风险题（末尾追加）：</w:t>
        <w:br/>
        <w:t>30. 浴室湿滑摔倒，密闭空间呼救声音无法传出屋外 | 绑定产品：浴室防水跌倒雷达 + 防水 SOS 按钮</w:t>
        <w:br/>
        <w:t>31. 洗浴突发头晕滑倒，无法走出浴室拨打求助电话 | 绑定产品：壁挂防水一键呼叫器</w:t>
        <w:br/>
      </w:r>
      <w:r>
        <w:rPr>
          <w:rFonts w:eastAsia="等线" w:ascii="Arial" w:cs="Arial" w:hAnsi="Arial"/>
          <w:sz w:val="22"/>
        </w:rPr>
        <w:t>32. 长期站立洗澡，体力不支失衡摔倒无人知晓 | 绑定产品：浴室跌倒雷达 + 平台值守联动告警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模块 6：居家设施与习惯（原有 3 题，新增 2 题，共 5 题）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 3 题：</w:t>
        <w:br/>
        <w:t>30. 有门槛 / 台阶无警示</w:t>
        <w:br/>
        <w:t>31. 阳台窗台无防护</w:t>
        <w:br/>
      </w:r>
      <w:r>
        <w:rPr>
          <w:rFonts w:eastAsia="等线" w:ascii="Arial" w:cs="Arial" w:hAnsi="Arial"/>
          <w:sz w:val="22"/>
        </w:rPr>
        <w:t>32. 很少锻炼、平衡能力差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新增智能风险题（末尾追加）：</w:t>
        <w:br/>
        <w:t>33. 居家跌倒隐患多，无 7×24 小时实时监控兜底机制 | 绑定产品：二级 / 三级人工值守套餐</w:t>
        <w:br/>
      </w:r>
      <w:r>
        <w:rPr>
          <w:rFonts w:eastAsia="等线" w:ascii="Arial" w:cs="Arial" w:hAnsi="Arial"/>
          <w:sz w:val="22"/>
        </w:rPr>
        <w:t>34. 无定期上门设备巡检、居家风险回访机制 | 绑定产品：全档位值守服务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三、自动计分 + 风险等级判定（修正原文档错误区间，总分 0~46）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总分 = 全部勾选「是」的题目数量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 ~ 15 分 → 低风险（绿色标识）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 ~ 30 分 → 中风险（黄色标识）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31 ~ 46 分 → 高风险（红色标识）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四、自动生成评估报告（核心迭代：重构优化建议板块，新增智能设备推荐）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报告固定展示全部字段（顺序不变）</w:t>
      </w:r>
      <w:bookmarkEnd w:id="1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老人基础信息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评估生成时间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本次评估总分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风险等级（低 / 中 / 高，带对应颜色标签）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本次评估全部存在风险项（系统自动罗列所有勾选「是」的题目）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居家防跌倒改善建议（本次重点改版，分三层渲染）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本次评估工作人员姓名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报告交互能力（沿用原有）</w:t>
      </w:r>
      <w:bookmarkEnd w:id="18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实时在线查看完整报告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支持一键转发报告至微信好友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支持保存报告完整图片（所有板块无截断）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【优化建议】三层固定模板 + 条件渲染规则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板块 1：居家物理环境整改建议（所有评估报告必展示）</w:t>
      </w:r>
      <w:bookmarkEnd w:id="2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卧室床边缺少借力扶手，可加装免打孔落地扶手，起身时支撑身体，缓解腰腿无力、起身头晕问题；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卫生间地面潮湿易滑，建议铺设防滑地垫 / 防滑贴，加装免打孔淋浴、马桶扶手，配备洗澡椅，避免长期站立洗浴失衡摔倒；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客厅、卧室、过道补充人体感应夜灯，夜间起夜自动亮灯，消除黑暗视物不清引发的跌倒隐患；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日常养成慢起身、少弯腰、缓步慢行习惯，适度锻炼下肢平衡能力，改善步态摇晃问题。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板块 2：智能监测兜底防护配套建议（条件渲染逻辑）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触发条件：本次评估任意一道新增智能风险题勾选「是」，自动展示本板块；无智能风险勾选则隐藏。</w:t>
        <w:br/>
        <w:t>文案模板：</w:t>
        <w:br/>
      </w:r>
      <w:r>
        <w:rPr>
          <w:rFonts w:eastAsia="等线" w:ascii="Arial" w:cs="Arial" w:hAnsi="Arial"/>
          <w:sz w:val="22"/>
        </w:rPr>
        <w:t>结合本次评估检出高龄、步态不稳、独自居家、卫浴高滑倒风险，推荐配套智能监测设备 + 值守服务，实现 24 小时无人看护兜底：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4G 一键报警对讲 SOS：起身头晕、身体不适可一键呼叫家属与值守平台，无需走到电话旁求助；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毫米波跌倒雷达（客厅 / 卫浴专用）：湿滑区域摔倒自动识别告警，无需老人手动按键，密闭浴室也能及时上报险情；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智能睡眠 / 离床监测雷达：夜间监测异常久卧、频繁离床异动，深夜突发状况实时推送家属；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年度值守服务套餐：7×24 小时平台人工值守，告警三分钟极速外呼处置，按档位配套定期上门居家安全复查，服务记录全程线上存档。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板块 3：风险跟踪复查要求（所有报告必展示）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建议家属或社区在 1 个月内完成居家跌倒风险复评，同步检查防滑辅具、智能监测设备运行状态，持续跟踪风险变化，动态调整居家防护方案。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五、管理后台同步规则（无改动，仅同步新增题目数据）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工作人员提交评估表单后，后台自动执行：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线索列表新增本条评估线索，同步总分、风险等级、全部 46 道答题明细；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老人档案列表自动归档本条评估记录，单老人支持多条历史评估存档；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单条档案详情字段包含：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老人姓名、电话、住址、所属社区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历次评估时间、总分、风险等级（绿 / 黄 / 红三色标记）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完整 46 道题目答题明细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完整评估报告（支持在线预览、下载）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评估操作人员姓名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后台筛选 &amp; 导出能力：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支持按低 / 中 / 高风险等级筛选老人档案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一键导出全量老人评估 Excel 台账（适配民政、街道检查）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台账包含全部基础信息、总分、风险等级、答题记录、评估时间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六、完整业务流程（修正后流程图文本）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小程序「我的」页面 → 点击「我是工作人员」→ 手机号密码登录</w:t>
              <w:br/>
              <w:t>→ 进入工作台 → 选择「新增老人评估」</w:t>
              <w:br/>
              <w:t>→ 填写老人必填基础信息 → 完成46道评估题目作答（每题必选是/否）</w:t>
              <w:br/>
              <w:t>→ 点击提交评估按钮</w:t>
              <w:br/>
              <w:t>→ 系统自动统计总分、判定风险等级</w:t>
              <w:br/>
              <w:t>→ 自动生成完整评估报告（含三层优化建议，智能板块按需渲染）</w:t>
              <w:br/>
            </w:r>
            <w:r>
              <w:rPr>
                <w:rFonts w:eastAsia="Consolas" w:ascii="Consolas" w:cs="Consolas" w:hAnsi="Consolas"/>
                <w:sz w:val="22"/>
              </w:rPr>
              <w:t>→ 数据实时同步至管理后台，自动归档至老人档案列表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七、前端 &amp; 后端硬性开发约束</w:t>
      </w:r>
      <w:bookmarkEnd w:id="25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 32 道基础题目顺序、文字、交互完全不修改，仅在每个模块末尾追加新增 14 道智能风险题；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每道新增智能题后端绑定独立产品标签，用于报告匹配推荐文案；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报告优化建议板块支持后台统一修改文案，无需前端发版迭代；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转发、保存图片时，完整渲染所有可见板块，文字自适应手机窄屏，无横向溢出；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后台新增数据统计维度：可导出报表统计各智能产品标签勾选频次、带智能建议报告的转发 / 保存次数；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修正原文档计分 bug：删除错误区间「34~32 分高风险」，严格按照 0-46 分三段分级执行。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7278">
    <w:lvl>
      <w:start w:val="1"/>
      <w:numFmt w:val="decimal"/>
      <w:suff w:val="tab"/>
      <w:lvlText w:val="%1."/>
      <w:rPr>
        <w:color w:val="3370ff"/>
      </w:rPr>
    </w:lvl>
  </w:abstractNum>
  <w:abstractNum w:abstractNumId="1477279">
    <w:lvl>
      <w:start w:val="2"/>
      <w:numFmt w:val="decimal"/>
      <w:suff w:val="tab"/>
      <w:lvlText w:val="%1."/>
      <w:rPr>
        <w:color w:val="3370ff"/>
      </w:rPr>
    </w:lvl>
  </w:abstractNum>
  <w:abstractNum w:abstractNumId="1477280">
    <w:lvl>
      <w:start w:val="3"/>
      <w:numFmt w:val="decimal"/>
      <w:suff w:val="tab"/>
      <w:lvlText w:val="%1."/>
      <w:rPr>
        <w:color w:val="3370ff"/>
      </w:rPr>
    </w:lvl>
  </w:abstractNum>
  <w:abstractNum w:abstractNumId="1477281">
    <w:lvl>
      <w:start w:val="4"/>
      <w:numFmt w:val="decimal"/>
      <w:suff w:val="tab"/>
      <w:lvlText w:val="%1."/>
      <w:rPr>
        <w:color w:val="3370ff"/>
      </w:rPr>
    </w:lvl>
  </w:abstractNum>
  <w:abstractNum w:abstractNumId="1477282">
    <w:lvl>
      <w:start w:val="5"/>
      <w:numFmt w:val="decimal"/>
      <w:suff w:val="tab"/>
      <w:lvlText w:val="%1."/>
      <w:rPr>
        <w:color w:val="3370ff"/>
      </w:rPr>
    </w:lvl>
  </w:abstractNum>
  <w:abstractNum w:abstractNumId="1477283">
    <w:lvl>
      <w:start w:val="1"/>
      <w:numFmt w:val="decimal"/>
      <w:suff w:val="tab"/>
      <w:lvlText w:val="%1."/>
      <w:rPr>
        <w:color w:val="3370ff"/>
      </w:rPr>
    </w:lvl>
  </w:abstractNum>
  <w:abstractNum w:abstractNumId="1477284">
    <w:lvl>
      <w:start w:val="2"/>
      <w:numFmt w:val="decimal"/>
      <w:suff w:val="tab"/>
      <w:lvlText w:val="%1."/>
      <w:rPr>
        <w:color w:val="3370ff"/>
      </w:rPr>
    </w:lvl>
  </w:abstractNum>
  <w:abstractNum w:abstractNumId="1477285">
    <w:lvl>
      <w:start w:val="3"/>
      <w:numFmt w:val="decimal"/>
      <w:suff w:val="tab"/>
      <w:lvlText w:val="%1."/>
      <w:rPr>
        <w:color w:val="3370ff"/>
      </w:rPr>
    </w:lvl>
  </w:abstractNum>
  <w:abstractNum w:abstractNumId="1477286">
    <w:lvl>
      <w:start w:val="4"/>
      <w:numFmt w:val="decimal"/>
      <w:suff w:val="tab"/>
      <w:lvlText w:val="%1."/>
      <w:rPr>
        <w:color w:val="3370ff"/>
      </w:rPr>
    </w:lvl>
  </w:abstractNum>
  <w:abstractNum w:abstractNumId="1477287">
    <w:lvl>
      <w:start w:val="1"/>
      <w:numFmt w:val="decimal"/>
      <w:suff w:val="tab"/>
      <w:lvlText w:val="%1."/>
      <w:rPr>
        <w:color w:val="3370ff"/>
      </w:rPr>
    </w:lvl>
  </w:abstractNum>
  <w:abstractNum w:abstractNumId="1477288">
    <w:lvl>
      <w:start w:val="2"/>
      <w:numFmt w:val="decimal"/>
      <w:suff w:val="tab"/>
      <w:lvlText w:val="%1."/>
      <w:rPr>
        <w:color w:val="3370ff"/>
      </w:rPr>
    </w:lvl>
  </w:abstractNum>
  <w:abstractNum w:abstractNumId="1477289">
    <w:lvl>
      <w:start w:val="3"/>
      <w:numFmt w:val="decimal"/>
      <w:suff w:val="tab"/>
      <w:lvlText w:val="%1."/>
      <w:rPr>
        <w:color w:val="3370ff"/>
      </w:rPr>
    </w:lvl>
  </w:abstractNum>
  <w:abstractNum w:abstractNumId="1477290">
    <w:lvl>
      <w:start w:val="4"/>
      <w:numFmt w:val="decimal"/>
      <w:suff w:val="tab"/>
      <w:lvlText w:val="%1."/>
      <w:rPr>
        <w:color w:val="3370ff"/>
      </w:rPr>
    </w:lvl>
  </w:abstractNum>
  <w:abstractNum w:abstractNumId="1477291">
    <w:lvl>
      <w:start w:val="1"/>
      <w:numFmt w:val="decimal"/>
      <w:suff w:val="tab"/>
      <w:lvlText w:val="%1."/>
      <w:rPr>
        <w:color w:val="3370ff"/>
      </w:rPr>
    </w:lvl>
  </w:abstractNum>
  <w:abstractNum w:abstractNumId="1477292">
    <w:lvl>
      <w:start w:val="2"/>
      <w:numFmt w:val="decimal"/>
      <w:suff w:val="tab"/>
      <w:lvlText w:val="%1."/>
      <w:rPr>
        <w:color w:val="3370ff"/>
      </w:rPr>
    </w:lvl>
  </w:abstractNum>
  <w:abstractNum w:abstractNumId="1477293">
    <w:lvl>
      <w:start w:val="3"/>
      <w:numFmt w:val="decimal"/>
      <w:suff w:val="tab"/>
      <w:lvlText w:val="%1."/>
      <w:rPr>
        <w:color w:val="3370ff"/>
      </w:rPr>
    </w:lvl>
  </w:abstractNum>
  <w:abstractNum w:abstractNumId="1477294">
    <w:lvl>
      <w:start w:val="4"/>
      <w:numFmt w:val="decimal"/>
      <w:suff w:val="tab"/>
      <w:lvlText w:val="%1."/>
      <w:rPr>
        <w:color w:val="3370ff"/>
      </w:rPr>
    </w:lvl>
  </w:abstractNum>
  <w:abstractNum w:abstractNumId="1477295">
    <w:lvl>
      <w:start w:val="1"/>
      <w:numFmt w:val="decimal"/>
      <w:suff w:val="tab"/>
      <w:lvlText w:val="%1."/>
      <w:rPr>
        <w:color w:val="3370ff"/>
      </w:rPr>
    </w:lvl>
  </w:abstractNum>
  <w:abstractNum w:abstractNumId="1477296">
    <w:lvl>
      <w:start w:val="2"/>
      <w:numFmt w:val="decimal"/>
      <w:suff w:val="tab"/>
      <w:lvlText w:val="%1."/>
      <w:rPr>
        <w:color w:val="3370ff"/>
      </w:rPr>
    </w:lvl>
  </w:abstractNum>
  <w:abstractNum w:abstractNumId="1477297">
    <w:lvl>
      <w:start w:val="3"/>
      <w:numFmt w:val="decimal"/>
      <w:suff w:val="tab"/>
      <w:lvlText w:val="%1."/>
      <w:rPr>
        <w:color w:val="3370ff"/>
      </w:rPr>
    </w:lvl>
  </w:abstractNum>
  <w:abstractNum w:abstractNumId="1477298">
    <w:lvl>
      <w:start w:val="4"/>
      <w:numFmt w:val="decimal"/>
      <w:suff w:val="tab"/>
      <w:lvlText w:val="%1."/>
      <w:rPr>
        <w:color w:val="3370ff"/>
      </w:rPr>
    </w:lvl>
  </w:abstractNum>
  <w:abstractNum w:abstractNumId="1477299">
    <w:lvl>
      <w:start w:val="1"/>
      <w:numFmt w:val="decimal"/>
      <w:suff w:val="tab"/>
      <w:lvlText w:val="%1."/>
      <w:rPr>
        <w:color w:val="3370ff"/>
      </w:rPr>
    </w:lvl>
  </w:abstractNum>
  <w:abstractNum w:abstractNumId="1477300">
    <w:lvl>
      <w:start w:val="2"/>
      <w:numFmt w:val="decimal"/>
      <w:suff w:val="tab"/>
      <w:lvlText w:val="%1."/>
      <w:rPr>
        <w:color w:val="3370ff"/>
      </w:rPr>
    </w:lvl>
  </w:abstractNum>
  <w:abstractNum w:abstractNumId="1477301">
    <w:lvl>
      <w:start w:val="3"/>
      <w:numFmt w:val="decimal"/>
      <w:suff w:val="tab"/>
      <w:lvlText w:val="%1."/>
      <w:rPr>
        <w:color w:val="3370ff"/>
      </w:rPr>
    </w:lvl>
  </w:abstractNum>
  <w:abstractNum w:abstractNumId="1477302">
    <w:lvl>
      <w:start w:val="4"/>
      <w:numFmt w:val="decimal"/>
      <w:suff w:val="tab"/>
      <w:lvlText w:val="%1."/>
      <w:rPr>
        <w:color w:val="3370ff"/>
      </w:rPr>
    </w:lvl>
  </w:abstractNum>
  <w:abstractNum w:abstractNumId="1477303">
    <w:lvl>
      <w:start w:val="5"/>
      <w:numFmt w:val="decimal"/>
      <w:suff w:val="tab"/>
      <w:lvlText w:val="%1."/>
      <w:rPr>
        <w:color w:val="3370ff"/>
      </w:rPr>
    </w:lvl>
  </w:abstractNum>
  <w:abstractNum w:abstractNumId="1477304">
    <w:lvl>
      <w:start w:val="6"/>
      <w:numFmt w:val="decimal"/>
      <w:suff w:val="tab"/>
      <w:lvlText w:val="%1."/>
      <w:rPr>
        <w:color w:val="3370ff"/>
      </w:rPr>
    </w:lvl>
  </w:abstractNum>
  <w:abstractNum w:abstractNumId="1477305">
    <w:lvl>
      <w:start w:val="7"/>
      <w:numFmt w:val="decimal"/>
      <w:suff w:val="tab"/>
      <w:lvlText w:val="%1."/>
      <w:rPr>
        <w:color w:val="3370ff"/>
      </w:rPr>
    </w:lvl>
  </w:abstractNum>
  <w:abstractNum w:abstractNumId="1477306">
    <w:lvl>
      <w:start w:val="8"/>
      <w:numFmt w:val="decimal"/>
      <w:suff w:val="tab"/>
      <w:lvlText w:val="%1."/>
      <w:rPr>
        <w:color w:val="3370ff"/>
      </w:rPr>
    </w:lvl>
  </w:abstractNum>
  <w:abstractNum w:abstractNumId="1477307">
    <w:lvl>
      <w:start w:val="1"/>
      <w:numFmt w:val="decimal"/>
      <w:suff w:val="tab"/>
      <w:lvlText w:val="%1."/>
      <w:rPr>
        <w:color w:val="3370ff"/>
      </w:rPr>
    </w:lvl>
  </w:abstractNum>
  <w:abstractNum w:abstractNumId="1477308">
    <w:lvl>
      <w:start w:val="2"/>
      <w:numFmt w:val="decimal"/>
      <w:suff w:val="tab"/>
      <w:lvlText w:val="%1."/>
      <w:rPr>
        <w:color w:val="3370ff"/>
      </w:rPr>
    </w:lvl>
  </w:abstractNum>
  <w:abstractNum w:abstractNumId="1477309">
    <w:lvl>
      <w:start w:val="3"/>
      <w:numFmt w:val="decimal"/>
      <w:suff w:val="tab"/>
      <w:lvlText w:val="%1."/>
      <w:rPr>
        <w:color w:val="3370ff"/>
      </w:rPr>
    </w:lvl>
  </w:abstractNum>
  <w:abstractNum w:abstractNumId="1477310">
    <w:lvl>
      <w:start w:val="1"/>
      <w:numFmt w:val="decimal"/>
      <w:suff w:val="tab"/>
      <w:lvlText w:val="%1."/>
      <w:rPr>
        <w:color w:val="3370ff"/>
      </w:rPr>
    </w:lvl>
  </w:abstractNum>
  <w:abstractNum w:abstractNumId="1477311">
    <w:lvl>
      <w:start w:val="2"/>
      <w:numFmt w:val="decimal"/>
      <w:suff w:val="tab"/>
      <w:lvlText w:val="%1."/>
      <w:rPr>
        <w:color w:val="3370ff"/>
      </w:rPr>
    </w:lvl>
  </w:abstractNum>
  <w:abstractNum w:abstractNumId="1477312">
    <w:lvl>
      <w:start w:val="3"/>
      <w:numFmt w:val="decimal"/>
      <w:suff w:val="tab"/>
      <w:lvlText w:val="%1."/>
      <w:rPr>
        <w:color w:val="3370ff"/>
      </w:rPr>
    </w:lvl>
  </w:abstractNum>
  <w:abstractNum w:abstractNumId="1477313">
    <w:lvl>
      <w:start w:val="4"/>
      <w:numFmt w:val="decimal"/>
      <w:suff w:val="tab"/>
      <w:lvlText w:val="%1."/>
      <w:rPr>
        <w:color w:val="3370ff"/>
      </w:rPr>
    </w:lvl>
  </w:abstractNum>
  <w:abstractNum w:abstractNumId="1477314">
    <w:lvl>
      <w:start w:val="5"/>
      <w:numFmt w:val="decimal"/>
      <w:suff w:val="tab"/>
      <w:lvlText w:val="%1."/>
      <w:rPr>
        <w:color w:val="3370ff"/>
      </w:rPr>
    </w:lvl>
  </w:abstractNum>
  <w:abstractNum w:abstractNumId="1477315">
    <w:lvl>
      <w:start w:val="6"/>
      <w:numFmt w:val="decimal"/>
      <w:suff w:val="tab"/>
      <w:lvlText w:val="%1."/>
      <w:rPr>
        <w:color w:val="3370ff"/>
      </w:rPr>
    </w:lvl>
  </w:abstractNum>
  <w:abstractNum w:abstractNumId="1477316">
    <w:lvl>
      <w:start w:val="7"/>
      <w:numFmt w:val="decimal"/>
      <w:suff w:val="tab"/>
      <w:lvlText w:val="%1."/>
      <w:rPr>
        <w:color w:val="3370ff"/>
      </w:rPr>
    </w:lvl>
  </w:abstractNum>
  <w:abstractNum w:abstractNumId="1477317">
    <w:lvl>
      <w:start w:val="1"/>
      <w:numFmt w:val="decimal"/>
      <w:suff w:val="tab"/>
      <w:lvlText w:val="%1."/>
      <w:rPr>
        <w:color w:val="3370ff"/>
      </w:rPr>
    </w:lvl>
  </w:abstractNum>
  <w:abstractNum w:abstractNumId="1477318">
    <w:lvl>
      <w:start w:val="2"/>
      <w:numFmt w:val="decimal"/>
      <w:suff w:val="tab"/>
      <w:lvlText w:val="%1."/>
      <w:rPr>
        <w:color w:val="3370ff"/>
      </w:rPr>
    </w:lvl>
  </w:abstractNum>
  <w:abstractNum w:abstractNumId="1477319">
    <w:lvl>
      <w:start w:val="3"/>
      <w:numFmt w:val="decimal"/>
      <w:suff w:val="tab"/>
      <w:lvlText w:val="%1."/>
      <w:rPr>
        <w:color w:val="3370ff"/>
      </w:rPr>
    </w:lvl>
  </w:abstractNum>
  <w:abstractNum w:abstractNumId="1477320">
    <w:lvl>
      <w:start w:val="1"/>
      <w:numFmt w:val="decimal"/>
      <w:suff w:val="tab"/>
      <w:lvlText w:val="%1."/>
      <w:rPr>
        <w:color w:val="3370ff"/>
      </w:rPr>
    </w:lvl>
  </w:abstractNum>
  <w:abstractNum w:abstractNumId="1477321">
    <w:lvl>
      <w:start w:val="2"/>
      <w:numFmt w:val="decimal"/>
      <w:suff w:val="tab"/>
      <w:lvlText w:val="%1."/>
      <w:rPr>
        <w:color w:val="3370ff"/>
      </w:rPr>
    </w:lvl>
  </w:abstractNum>
  <w:abstractNum w:abstractNumId="1477322">
    <w:lvl>
      <w:start w:val="3"/>
      <w:numFmt w:val="decimal"/>
      <w:suff w:val="tab"/>
      <w:lvlText w:val="%1."/>
      <w:rPr>
        <w:color w:val="3370ff"/>
      </w:rPr>
    </w:lvl>
  </w:abstractNum>
  <w:abstractNum w:abstractNumId="1477323">
    <w:lvl>
      <w:start w:val="4"/>
      <w:numFmt w:val="decimal"/>
      <w:suff w:val="tab"/>
      <w:lvlText w:val="%1."/>
      <w:rPr>
        <w:color w:val="3370ff"/>
      </w:rPr>
    </w:lvl>
  </w:abstractNum>
  <w:abstractNum w:abstractNumId="1477324">
    <w:lvl>
      <w:start w:val="1"/>
      <w:numFmt w:val="decimal"/>
      <w:suff w:val="tab"/>
      <w:lvlText w:val="%1."/>
      <w:rPr>
        <w:color w:val="3370ff"/>
      </w:rPr>
    </w:lvl>
  </w:abstractNum>
  <w:abstractNum w:abstractNumId="1477325">
    <w:lvl>
      <w:start w:val="2"/>
      <w:numFmt w:val="decimal"/>
      <w:suff w:val="tab"/>
      <w:lvlText w:val="%1."/>
      <w:rPr>
        <w:color w:val="3370ff"/>
      </w:rPr>
    </w:lvl>
  </w:abstractNum>
  <w:abstractNum w:abstractNumId="1477326">
    <w:lvl>
      <w:start w:val="3"/>
      <w:numFmt w:val="decimal"/>
      <w:suff w:val="tab"/>
      <w:lvlText w:val="%1."/>
      <w:rPr>
        <w:color w:val="3370ff"/>
      </w:rPr>
    </w:lvl>
  </w:abstractNum>
  <w:abstractNum w:abstractNumId="1477327">
    <w:lvl>
      <w:start w:val="4"/>
      <w:numFmt w:val="decimal"/>
      <w:suff w:val="tab"/>
      <w:lvlText w:val="%1."/>
      <w:rPr>
        <w:color w:val="3370ff"/>
      </w:rPr>
    </w:lvl>
  </w:abstractNum>
  <w:abstractNum w:abstractNumId="1477328">
    <w:lvl>
      <w:start w:val="1"/>
      <w:numFmt w:val="decimal"/>
      <w:suff w:val="tab"/>
      <w:lvlText w:val="%1."/>
      <w:rPr>
        <w:color w:val="3370ff"/>
      </w:rPr>
    </w:lvl>
  </w:abstractNum>
  <w:abstractNum w:abstractNumId="1477329">
    <w:lvl>
      <w:start w:val="2"/>
      <w:numFmt w:val="decimal"/>
      <w:suff w:val="tab"/>
      <w:lvlText w:val="%1."/>
      <w:rPr>
        <w:color w:val="3370ff"/>
      </w:rPr>
    </w:lvl>
  </w:abstractNum>
  <w:abstractNum w:abstractNumId="1477330">
    <w:lvl>
      <w:start w:val="3"/>
      <w:numFmt w:val="decimal"/>
      <w:suff w:val="tab"/>
      <w:lvlText w:val="%1."/>
      <w:rPr>
        <w:color w:val="3370ff"/>
      </w:rPr>
    </w:lvl>
  </w:abstractNum>
  <w:abstractNum w:abstractNumId="1477331">
    <w:lvl>
      <w:numFmt w:val="bullet"/>
      <w:suff w:val="tab"/>
      <w:lvlText w:val="￮"/>
      <w:rPr>
        <w:color w:val="3370ff"/>
      </w:rPr>
    </w:lvl>
  </w:abstractNum>
  <w:abstractNum w:abstractNumId="1477332">
    <w:lvl>
      <w:numFmt w:val="bullet"/>
      <w:suff w:val="tab"/>
      <w:lvlText w:val="￮"/>
      <w:rPr>
        <w:color w:val="3370ff"/>
      </w:rPr>
    </w:lvl>
  </w:abstractNum>
  <w:abstractNum w:abstractNumId="1477333">
    <w:lvl>
      <w:numFmt w:val="bullet"/>
      <w:suff w:val="tab"/>
      <w:lvlText w:val="￮"/>
      <w:rPr>
        <w:color w:val="3370ff"/>
      </w:rPr>
    </w:lvl>
  </w:abstractNum>
  <w:abstractNum w:abstractNumId="1477334">
    <w:lvl>
      <w:numFmt w:val="bullet"/>
      <w:suff w:val="tab"/>
      <w:lvlText w:val="￮"/>
      <w:rPr>
        <w:color w:val="3370ff"/>
      </w:rPr>
    </w:lvl>
  </w:abstractNum>
  <w:abstractNum w:abstractNumId="1477335">
    <w:lvl>
      <w:numFmt w:val="bullet"/>
      <w:suff w:val="tab"/>
      <w:lvlText w:val="￮"/>
      <w:rPr>
        <w:color w:val="3370ff"/>
      </w:rPr>
    </w:lvl>
  </w:abstractNum>
  <w:abstractNum w:abstractNumId="1477336">
    <w:lvl>
      <w:start w:val="4"/>
      <w:numFmt w:val="decimal"/>
      <w:suff w:val="tab"/>
      <w:lvlText w:val="%1."/>
      <w:rPr>
        <w:color w:val="3370ff"/>
      </w:rPr>
    </w:lvl>
  </w:abstractNum>
  <w:abstractNum w:abstractNumId="1477337">
    <w:lvl>
      <w:numFmt w:val="bullet"/>
      <w:suff w:val="tab"/>
      <w:lvlText w:val="￮"/>
      <w:rPr>
        <w:color w:val="3370ff"/>
      </w:rPr>
    </w:lvl>
  </w:abstractNum>
  <w:abstractNum w:abstractNumId="1477338">
    <w:lvl>
      <w:numFmt w:val="bullet"/>
      <w:suff w:val="tab"/>
      <w:lvlText w:val="￮"/>
      <w:rPr>
        <w:color w:val="3370ff"/>
      </w:rPr>
    </w:lvl>
  </w:abstractNum>
  <w:abstractNum w:abstractNumId="1477339">
    <w:lvl>
      <w:numFmt w:val="bullet"/>
      <w:suff w:val="tab"/>
      <w:lvlText w:val="￮"/>
      <w:rPr>
        <w:color w:val="3370ff"/>
      </w:rPr>
    </w:lvl>
  </w:abstractNum>
  <w:abstractNum w:abstractNumId="1477340">
    <w:lvl>
      <w:start w:val="1"/>
      <w:numFmt w:val="decimal"/>
      <w:suff w:val="tab"/>
      <w:lvlText w:val="%1."/>
      <w:rPr>
        <w:color w:val="3370ff"/>
      </w:rPr>
    </w:lvl>
  </w:abstractNum>
  <w:abstractNum w:abstractNumId="1477341">
    <w:lvl>
      <w:start w:val="2"/>
      <w:numFmt w:val="decimal"/>
      <w:suff w:val="tab"/>
      <w:lvlText w:val="%1."/>
      <w:rPr>
        <w:color w:val="3370ff"/>
      </w:rPr>
    </w:lvl>
  </w:abstractNum>
  <w:abstractNum w:abstractNumId="1477342">
    <w:lvl>
      <w:start w:val="3"/>
      <w:numFmt w:val="decimal"/>
      <w:suff w:val="tab"/>
      <w:lvlText w:val="%1."/>
      <w:rPr>
        <w:color w:val="3370ff"/>
      </w:rPr>
    </w:lvl>
  </w:abstractNum>
  <w:abstractNum w:abstractNumId="1477343">
    <w:lvl>
      <w:start w:val="4"/>
      <w:numFmt w:val="decimal"/>
      <w:suff w:val="tab"/>
      <w:lvlText w:val="%1."/>
      <w:rPr>
        <w:color w:val="3370ff"/>
      </w:rPr>
    </w:lvl>
  </w:abstractNum>
  <w:abstractNum w:abstractNumId="1477344">
    <w:lvl>
      <w:start w:val="5"/>
      <w:numFmt w:val="decimal"/>
      <w:suff w:val="tab"/>
      <w:lvlText w:val="%1."/>
      <w:rPr>
        <w:color w:val="3370ff"/>
      </w:rPr>
    </w:lvl>
  </w:abstractNum>
  <w:abstractNum w:abstractNumId="1477345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477278"/>
  </w:num>
  <w:num w:numId="2">
    <w:abstractNumId w:val="1477279"/>
  </w:num>
  <w:num w:numId="3">
    <w:abstractNumId w:val="1477280"/>
  </w:num>
  <w:num w:numId="4">
    <w:abstractNumId w:val="1477281"/>
  </w:num>
  <w:num w:numId="5">
    <w:abstractNumId w:val="1477282"/>
  </w:num>
  <w:num w:numId="6">
    <w:abstractNumId w:val="1477283"/>
  </w:num>
  <w:num w:numId="7">
    <w:abstractNumId w:val="1477284"/>
  </w:num>
  <w:num w:numId="8">
    <w:abstractNumId w:val="1477285"/>
  </w:num>
  <w:num w:numId="9">
    <w:abstractNumId w:val="1477286"/>
  </w:num>
  <w:num w:numId="10">
    <w:abstractNumId w:val="1477287"/>
  </w:num>
  <w:num w:numId="11">
    <w:abstractNumId w:val="1477288"/>
  </w:num>
  <w:num w:numId="12">
    <w:abstractNumId w:val="1477289"/>
  </w:num>
  <w:num w:numId="13">
    <w:abstractNumId w:val="1477290"/>
  </w:num>
  <w:num w:numId="14">
    <w:abstractNumId w:val="1477291"/>
  </w:num>
  <w:num w:numId="15">
    <w:abstractNumId w:val="1477292"/>
  </w:num>
  <w:num w:numId="16">
    <w:abstractNumId w:val="1477293"/>
  </w:num>
  <w:num w:numId="17">
    <w:abstractNumId w:val="1477294"/>
  </w:num>
  <w:num w:numId="18">
    <w:abstractNumId w:val="1477295"/>
  </w:num>
  <w:num w:numId="19">
    <w:abstractNumId w:val="1477296"/>
  </w:num>
  <w:num w:numId="20">
    <w:abstractNumId w:val="1477297"/>
  </w:num>
  <w:num w:numId="21">
    <w:abstractNumId w:val="1477298"/>
  </w:num>
  <w:num w:numId="22">
    <w:abstractNumId w:val="1477299"/>
  </w:num>
  <w:num w:numId="23">
    <w:abstractNumId w:val="1477300"/>
  </w:num>
  <w:num w:numId="24">
    <w:abstractNumId w:val="1477301"/>
  </w:num>
  <w:num w:numId="25">
    <w:abstractNumId w:val="1477302"/>
  </w:num>
  <w:num w:numId="26">
    <w:abstractNumId w:val="1477303"/>
  </w:num>
  <w:num w:numId="27">
    <w:abstractNumId w:val="1477304"/>
  </w:num>
  <w:num w:numId="28">
    <w:abstractNumId w:val="1477305"/>
  </w:num>
  <w:num w:numId="29">
    <w:abstractNumId w:val="1477306"/>
  </w:num>
  <w:num w:numId="30">
    <w:abstractNumId w:val="1477307"/>
  </w:num>
  <w:num w:numId="31">
    <w:abstractNumId w:val="1477308"/>
  </w:num>
  <w:num w:numId="32">
    <w:abstractNumId w:val="1477309"/>
  </w:num>
  <w:num w:numId="33">
    <w:abstractNumId w:val="1477310"/>
  </w:num>
  <w:num w:numId="34">
    <w:abstractNumId w:val="1477311"/>
  </w:num>
  <w:num w:numId="35">
    <w:abstractNumId w:val="1477312"/>
  </w:num>
  <w:num w:numId="36">
    <w:abstractNumId w:val="1477313"/>
  </w:num>
  <w:num w:numId="37">
    <w:abstractNumId w:val="1477314"/>
  </w:num>
  <w:num w:numId="38">
    <w:abstractNumId w:val="1477315"/>
  </w:num>
  <w:num w:numId="39">
    <w:abstractNumId w:val="1477316"/>
  </w:num>
  <w:num w:numId="40">
    <w:abstractNumId w:val="1477317"/>
  </w:num>
  <w:num w:numId="41">
    <w:abstractNumId w:val="1477318"/>
  </w:num>
  <w:num w:numId="42">
    <w:abstractNumId w:val="1477319"/>
  </w:num>
  <w:num w:numId="43">
    <w:abstractNumId w:val="1477320"/>
  </w:num>
  <w:num w:numId="44">
    <w:abstractNumId w:val="1477321"/>
  </w:num>
  <w:num w:numId="45">
    <w:abstractNumId w:val="1477322"/>
  </w:num>
  <w:num w:numId="46">
    <w:abstractNumId w:val="1477323"/>
  </w:num>
  <w:num w:numId="47">
    <w:abstractNumId w:val="1477324"/>
  </w:num>
  <w:num w:numId="48">
    <w:abstractNumId w:val="1477325"/>
  </w:num>
  <w:num w:numId="49">
    <w:abstractNumId w:val="1477326"/>
  </w:num>
  <w:num w:numId="50">
    <w:abstractNumId w:val="1477327"/>
  </w:num>
  <w:num w:numId="51">
    <w:abstractNumId w:val="1477328"/>
  </w:num>
  <w:num w:numId="52">
    <w:abstractNumId w:val="1477329"/>
  </w:num>
  <w:num w:numId="53">
    <w:abstractNumId w:val="1477330"/>
  </w:num>
  <w:num w:numId="54">
    <w:abstractNumId w:val="1477331"/>
  </w:num>
  <w:num w:numId="55">
    <w:abstractNumId w:val="1477332"/>
  </w:num>
  <w:num w:numId="56">
    <w:abstractNumId w:val="1477333"/>
  </w:num>
  <w:num w:numId="57">
    <w:abstractNumId w:val="1477334"/>
  </w:num>
  <w:num w:numId="58">
    <w:abstractNumId w:val="1477335"/>
  </w:num>
  <w:num w:numId="59">
    <w:abstractNumId w:val="1477336"/>
  </w:num>
  <w:num w:numId="60">
    <w:abstractNumId w:val="1477337"/>
  </w:num>
  <w:num w:numId="61">
    <w:abstractNumId w:val="1477338"/>
  </w:num>
  <w:num w:numId="62">
    <w:abstractNumId w:val="1477339"/>
  </w:num>
  <w:num w:numId="63">
    <w:abstractNumId w:val="1477340"/>
  </w:num>
  <w:num w:numId="64">
    <w:abstractNumId w:val="1477341"/>
  </w:num>
  <w:num w:numId="65">
    <w:abstractNumId w:val="1477342"/>
  </w:num>
  <w:num w:numId="66">
    <w:abstractNumId w:val="1477343"/>
  </w:num>
  <w:num w:numId="67">
    <w:abstractNumId w:val="1477344"/>
  </w:num>
  <w:num w:numId="68">
    <w:abstractNumId w:val="14773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2026-06-16T00:48:40Z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{"Label":"1","ContentProducer":"001191110102MACQD9K64010000","ProduceID":"7651788796836531136","ReservedCode1":"","ContentPropagator":"","PropagateID":"","ReservedCode2":""}</vt:lpwstr>
  </property>
</Properties>
</file>