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4110B5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pandas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as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pd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example = pd.read_excel(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r"C:\Users\zhangxinru\Desktop\cs.xlsx"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打印表格的行和列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(example.shape)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打印表格的列名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(example.columns)</w:t>
      </w:r>
      <w:bookmarkStart w:id="0" w:name="_GoBack"/>
      <w:bookmarkEnd w:id="0"/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打印表格的前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行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(example.head(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打印表格的后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行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(example.tail(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</w:p>
    <w:p w14:paraId="56EC607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D5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2026-01-26T06:06:48Z</dcterms:created>
  <dc:creator>zhangxinru</dc:creator>
  <cp:lastModifiedBy>: )</cp:lastModifiedBy>
  <dcterms:modified xsi:type="dcterms:W3CDTF">2026-01-26T06:07:04Z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eyJoZGlkIjoiZDQ5ZWQxOThjMzVlNDE0ZTg0ODA1MDA0OWNiMDY0YzkiLCJ1c2VySWQiOiIxMDEwOTIyMjc2In0=</vt:lpwstr>
  </property>
  <property fmtid="{D5CDD505-2E9C-101B-9397-08002B2CF9AE}" pid="4" name="ICV">
    <vt:lpwstr>9685F780EDDA4777806D3A7B567C4395_12</vt:lpwstr>
  </property>
</Properties>
</file>