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355"/>
      </w:tblGrid>
      <w:tr w:rsidR="00D26263" w:rsidTr="00B46D9C">
        <w:tc>
          <w:tcPr>
            <w:tcW w:w="704" w:type="dxa"/>
          </w:tcPr>
          <w:p w:rsidR="00D26263" w:rsidRDefault="00D26263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D26263" w:rsidRDefault="00D26263">
            <w:r>
              <w:rPr>
                <w:rFonts w:hint="eastAsia"/>
              </w:rPr>
              <w:t>事件描述</w:t>
            </w:r>
          </w:p>
        </w:tc>
        <w:tc>
          <w:tcPr>
            <w:tcW w:w="3544" w:type="dxa"/>
          </w:tcPr>
          <w:p w:rsidR="00D26263" w:rsidRDefault="00D26263">
            <w:r>
              <w:rPr>
                <w:rFonts w:hint="eastAsia"/>
              </w:rPr>
              <w:t>根本原因</w:t>
            </w:r>
          </w:p>
        </w:tc>
        <w:tc>
          <w:tcPr>
            <w:tcW w:w="1355" w:type="dxa"/>
          </w:tcPr>
          <w:p w:rsidR="00D26263" w:rsidRDefault="00D26263">
            <w:r>
              <w:rPr>
                <w:rFonts w:hint="eastAsia"/>
              </w:rPr>
              <w:t>类型</w:t>
            </w:r>
          </w:p>
        </w:tc>
      </w:tr>
      <w:tr w:rsidR="00D26263" w:rsidTr="00B46D9C">
        <w:tc>
          <w:tcPr>
            <w:tcW w:w="704" w:type="dxa"/>
          </w:tcPr>
          <w:p w:rsidR="00D26263" w:rsidRDefault="00D26263">
            <w:r>
              <w:rPr>
                <w:rFonts w:hint="eastAsia"/>
              </w:rPr>
              <w:t>R1</w:t>
            </w:r>
          </w:p>
        </w:tc>
        <w:tc>
          <w:tcPr>
            <w:tcW w:w="2693" w:type="dxa"/>
          </w:tcPr>
          <w:p w:rsidR="00D26263" w:rsidRDefault="00D26263">
            <w:r>
              <w:rPr>
                <w:rFonts w:hint="eastAsia"/>
              </w:rPr>
              <w:t>推荐结果用户不满意</w:t>
            </w:r>
          </w:p>
        </w:tc>
        <w:tc>
          <w:tcPr>
            <w:tcW w:w="3544" w:type="dxa"/>
          </w:tcPr>
          <w:p w:rsidR="00D26263" w:rsidRDefault="00D26263">
            <w:r>
              <w:rPr>
                <w:rFonts w:hint="eastAsia"/>
              </w:rPr>
              <w:t>推荐算法不够合理</w:t>
            </w:r>
          </w:p>
        </w:tc>
        <w:tc>
          <w:tcPr>
            <w:tcW w:w="1355" w:type="dxa"/>
          </w:tcPr>
          <w:p w:rsidR="00D26263" w:rsidRDefault="00D26263">
            <w:r>
              <w:rPr>
                <w:rFonts w:hint="eastAsia"/>
              </w:rPr>
              <w:t>技术风险</w:t>
            </w:r>
          </w:p>
        </w:tc>
      </w:tr>
      <w:tr w:rsidR="00D26263" w:rsidTr="00B46D9C">
        <w:tc>
          <w:tcPr>
            <w:tcW w:w="704" w:type="dxa"/>
          </w:tcPr>
          <w:p w:rsidR="00D26263" w:rsidRDefault="00D26263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693" w:type="dxa"/>
          </w:tcPr>
          <w:p w:rsidR="00D26263" w:rsidRDefault="00B46D9C">
            <w:r>
              <w:rPr>
                <w:rFonts w:hint="eastAsia"/>
              </w:rPr>
              <w:t>用户不够多</w:t>
            </w:r>
          </w:p>
        </w:tc>
        <w:tc>
          <w:tcPr>
            <w:tcW w:w="3544" w:type="dxa"/>
          </w:tcPr>
          <w:p w:rsidR="00D26263" w:rsidRDefault="00B46D9C">
            <w:r>
              <w:rPr>
                <w:rFonts w:hint="eastAsia"/>
              </w:rPr>
              <w:t>宣传不到位</w:t>
            </w:r>
          </w:p>
        </w:tc>
        <w:tc>
          <w:tcPr>
            <w:tcW w:w="1355" w:type="dxa"/>
          </w:tcPr>
          <w:p w:rsidR="00D26263" w:rsidRDefault="00B46D9C">
            <w:r>
              <w:rPr>
                <w:rFonts w:hint="eastAsia"/>
              </w:rPr>
              <w:t>信息风险</w:t>
            </w:r>
          </w:p>
        </w:tc>
      </w:tr>
      <w:tr w:rsidR="00D26263" w:rsidTr="00B46D9C">
        <w:tc>
          <w:tcPr>
            <w:tcW w:w="704" w:type="dxa"/>
          </w:tcPr>
          <w:p w:rsidR="00D26263" w:rsidRDefault="00D2626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693" w:type="dxa"/>
          </w:tcPr>
          <w:p w:rsidR="00D26263" w:rsidRDefault="00B46D9C">
            <w:pPr>
              <w:rPr>
                <w:rFonts w:hint="eastAsia"/>
              </w:rPr>
            </w:pPr>
            <w:r>
              <w:rPr>
                <w:rFonts w:hint="eastAsia"/>
              </w:rPr>
              <w:t>设计出的算法效率不够高</w:t>
            </w:r>
          </w:p>
        </w:tc>
        <w:tc>
          <w:tcPr>
            <w:tcW w:w="3544" w:type="dxa"/>
          </w:tcPr>
          <w:p w:rsidR="00D26263" w:rsidRDefault="00B46D9C">
            <w:r>
              <w:rPr>
                <w:rFonts w:hint="eastAsia"/>
              </w:rPr>
              <w:t>技术人员水平不够</w:t>
            </w:r>
          </w:p>
        </w:tc>
        <w:tc>
          <w:tcPr>
            <w:tcW w:w="1355" w:type="dxa"/>
          </w:tcPr>
          <w:p w:rsidR="00D26263" w:rsidRDefault="00B46D9C">
            <w:r>
              <w:rPr>
                <w:rFonts w:hint="eastAsia"/>
              </w:rPr>
              <w:t>人员风险</w:t>
            </w:r>
          </w:p>
        </w:tc>
      </w:tr>
      <w:tr w:rsidR="00D26263" w:rsidTr="00B46D9C">
        <w:tc>
          <w:tcPr>
            <w:tcW w:w="704" w:type="dxa"/>
          </w:tcPr>
          <w:p w:rsidR="00D26263" w:rsidRDefault="00D2626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693" w:type="dxa"/>
          </w:tcPr>
          <w:p w:rsidR="00D26263" w:rsidRDefault="00B46D9C">
            <w:r>
              <w:rPr>
                <w:rFonts w:hint="eastAsia"/>
              </w:rPr>
              <w:t>宣传、推广资金不到位</w:t>
            </w:r>
          </w:p>
        </w:tc>
        <w:tc>
          <w:tcPr>
            <w:tcW w:w="3544" w:type="dxa"/>
          </w:tcPr>
          <w:p w:rsidR="00D26263" w:rsidRDefault="00B46D9C">
            <w:pPr>
              <w:rPr>
                <w:rFonts w:hint="eastAsia"/>
              </w:rPr>
            </w:pPr>
            <w:r>
              <w:rPr>
                <w:rFonts w:hint="eastAsia"/>
              </w:rPr>
              <w:t>投资数目不够</w:t>
            </w:r>
          </w:p>
        </w:tc>
        <w:tc>
          <w:tcPr>
            <w:tcW w:w="1355" w:type="dxa"/>
          </w:tcPr>
          <w:p w:rsidR="00D26263" w:rsidRDefault="00B46D9C">
            <w:r>
              <w:rPr>
                <w:rFonts w:hint="eastAsia"/>
              </w:rPr>
              <w:t>资金风险</w:t>
            </w:r>
            <w:bookmarkStart w:id="0" w:name="_GoBack"/>
            <w:bookmarkEnd w:id="0"/>
          </w:p>
        </w:tc>
      </w:tr>
    </w:tbl>
    <w:p w:rsidR="00B55EA4" w:rsidRDefault="00B55EA4"/>
    <w:sectPr w:rsidR="00B55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5C" w:rsidRDefault="00343D5C" w:rsidP="00D26263">
      <w:r>
        <w:separator/>
      </w:r>
    </w:p>
  </w:endnote>
  <w:endnote w:type="continuationSeparator" w:id="0">
    <w:p w:rsidR="00343D5C" w:rsidRDefault="00343D5C" w:rsidP="00D2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5C" w:rsidRDefault="00343D5C" w:rsidP="00D26263">
      <w:r>
        <w:separator/>
      </w:r>
    </w:p>
  </w:footnote>
  <w:footnote w:type="continuationSeparator" w:id="0">
    <w:p w:rsidR="00343D5C" w:rsidRDefault="00343D5C" w:rsidP="00D26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C8"/>
    <w:rsid w:val="000A1050"/>
    <w:rsid w:val="002E45C8"/>
    <w:rsid w:val="00343D5C"/>
    <w:rsid w:val="004A145F"/>
    <w:rsid w:val="008725B6"/>
    <w:rsid w:val="00B46D9C"/>
    <w:rsid w:val="00B55EA4"/>
    <w:rsid w:val="00D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E7B19"/>
  <w15:chartTrackingRefBased/>
  <w15:docId w15:val="{3BCC869B-F5A1-4360-8A0A-EEDEC6FA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263"/>
    <w:rPr>
      <w:sz w:val="18"/>
      <w:szCs w:val="18"/>
    </w:rPr>
  </w:style>
  <w:style w:type="table" w:styleId="a7">
    <w:name w:val="Table Grid"/>
    <w:basedOn w:val="a1"/>
    <w:uiPriority w:val="39"/>
    <w:rsid w:val="00D26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2</cp:revision>
  <dcterms:created xsi:type="dcterms:W3CDTF">2019-03-14T03:12:00Z</dcterms:created>
  <dcterms:modified xsi:type="dcterms:W3CDTF">2019-03-14T08:57:00Z</dcterms:modified>
</cp:coreProperties>
</file>