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A7" w:rsidRPr="00CD2CBF" w:rsidRDefault="00CD2CBF" w:rsidP="00CD2CBF">
      <w:pPr>
        <w:jc w:val="center"/>
        <w:rPr>
          <w:b/>
          <w:sz w:val="44"/>
          <w:szCs w:val="44"/>
        </w:rPr>
      </w:pPr>
      <w:r w:rsidRPr="00CD2CBF">
        <w:rPr>
          <w:rFonts w:hint="eastAsia"/>
          <w:b/>
          <w:sz w:val="44"/>
          <w:szCs w:val="44"/>
        </w:rPr>
        <w:t>视频推荐平台 产品构思</w:t>
      </w: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问题描述：</w:t>
      </w:r>
    </w:p>
    <w:p w:rsidR="00CD2CBF" w:rsidRDefault="00CD2CBF" w:rsidP="00CD2CBF">
      <w:pPr>
        <w:rPr>
          <w:sz w:val="30"/>
          <w:szCs w:val="30"/>
        </w:rPr>
      </w:pPr>
      <w:r w:rsidRPr="00666404">
        <w:rPr>
          <w:rFonts w:hint="eastAsia"/>
          <w:sz w:val="30"/>
          <w:szCs w:val="30"/>
        </w:rPr>
        <w:t>由于近年来短视频和各种各样的影视节目兴起，导致的问题有：</w:t>
      </w:r>
    </w:p>
    <w:p w:rsidR="00CD2CBF" w:rsidRPr="00666404" w:rsidRDefault="00CD2CBF" w:rsidP="00CD2CB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66404">
        <w:rPr>
          <w:rFonts w:hint="eastAsia"/>
          <w:sz w:val="30"/>
          <w:szCs w:val="30"/>
        </w:rPr>
        <w:t>观众无法从大量的视频中快速锁定符合自己口味的视频。</w:t>
      </w:r>
    </w:p>
    <w:p w:rsidR="00CD2CBF" w:rsidRPr="00666404" w:rsidRDefault="00CD2CBF" w:rsidP="00CD2CB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观众无法得知到底有哪些视频看的人最多、最有趣味。</w:t>
      </w: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产品愿景和商业机会：</w:t>
      </w:r>
    </w:p>
    <w:p w:rsidR="00CD2CBF" w:rsidRDefault="00CD2CBF" w:rsidP="00CD2C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定位：</w:t>
      </w:r>
    </w:p>
    <w:p w:rsidR="00CD2CBF" w:rsidRDefault="00CD2CBF" w:rsidP="00CD2C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为正在浏览各个视频软件的观众，提供符合他们自身口味的优秀视频。为追寻热点的观众，推荐最为火热的视频。</w:t>
      </w:r>
    </w:p>
    <w:p w:rsidR="00CD2CBF" w:rsidRDefault="00CD2CBF" w:rsidP="00CD2C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商业机会：</w:t>
      </w:r>
    </w:p>
    <w:p w:rsidR="00CD2CBF" w:rsidRDefault="00CD2CBF" w:rsidP="00CD2C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用户群主要定位于年轻人和中年人，为他们提供合适的视频观看。</w:t>
      </w:r>
    </w:p>
    <w:p w:rsidR="00CD2CBF" w:rsidRPr="00C83BC8" w:rsidRDefault="00CD2CBF" w:rsidP="00CD2C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利用用户群的数据进行分析，可以得到相关的大数据信息，为帮助各个视频软的推荐系统不断完善。</w:t>
      </w: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用户分析：</w:t>
      </w:r>
    </w:p>
    <w:p w:rsidR="00CD2CBF" w:rsidRDefault="00CD2CBF" w:rsidP="00CD2CBF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视频推荐网站主要服务</w:t>
      </w:r>
      <w:r w:rsidRPr="003D7C46">
        <w:rPr>
          <w:rFonts w:hint="eastAsia"/>
          <w:sz w:val="28"/>
          <w:szCs w:val="28"/>
        </w:rPr>
        <w:t>两类用户</w:t>
      </w:r>
      <w:r w:rsidRPr="003D7C46">
        <w:rPr>
          <w:sz w:val="28"/>
          <w:szCs w:val="28"/>
        </w:rPr>
        <w:t>:</w:t>
      </w:r>
    </w:p>
    <w:p w:rsidR="00CD2CBF" w:rsidRPr="004F3576" w:rsidRDefault="00CD2CBF" w:rsidP="00CD2CB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经常观看视频的年轻人群：</w:t>
      </w:r>
    </w:p>
    <w:p w:rsidR="00CD2CBF" w:rsidRPr="004F3576" w:rsidRDefault="00CD2CBF" w:rsidP="00CD2CB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痛处：无法从众多视频中挑选最适合自己的视频。</w:t>
      </w:r>
    </w:p>
    <w:p w:rsidR="00CD2CBF" w:rsidRDefault="00CD2CBF" w:rsidP="00CD2CB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愿望：可以获得根据自己口味量身打造的视频推荐清单。</w:t>
      </w:r>
    </w:p>
    <w:p w:rsidR="00CD2CBF" w:rsidRPr="004F3576" w:rsidRDefault="00CD2CBF" w:rsidP="00CD2CB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关注时事热点的中年人</w:t>
      </w:r>
    </w:p>
    <w:p w:rsidR="00CD2CBF" w:rsidRDefault="00CD2CBF" w:rsidP="00CD2CB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愿望：知道当下点击率、关注度、讨论度最高的新闻视频。</w:t>
      </w:r>
    </w:p>
    <w:p w:rsidR="00CD2CBF" w:rsidRDefault="00CD2CBF" w:rsidP="00CD2CB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经济能力：经济自主，较为勤俭。</w:t>
      </w:r>
      <w:r>
        <w:rPr>
          <w:sz w:val="28"/>
          <w:szCs w:val="28"/>
        </w:rPr>
        <w:t xml:space="preserve"> </w:t>
      </w:r>
    </w:p>
    <w:p w:rsidR="00CD2CBF" w:rsidRDefault="00CD2CBF" w:rsidP="00CD2CB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消费观念：理智消费。</w:t>
      </w:r>
    </w:p>
    <w:p w:rsidR="00CD2CBF" w:rsidRPr="00C34CB2" w:rsidRDefault="00CD2CBF" w:rsidP="00CD2CB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对众多软件使用不熟练，所以需要有一个推荐网站。</w:t>
      </w: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技术分析：</w:t>
      </w:r>
    </w:p>
    <w:p w:rsidR="00CD2CBF" w:rsidRPr="00D81975" w:rsidRDefault="00CD2CBF" w:rsidP="00CD2CBF">
      <w:pPr>
        <w:pStyle w:val="a4"/>
      </w:pPr>
      <w:r w:rsidRPr="00D81975">
        <w:rPr>
          <w:rFonts w:hint="eastAsia"/>
        </w:rPr>
        <w:t>采用的技术架构</w:t>
      </w:r>
    </w:p>
    <w:p w:rsidR="00CD2CBF" w:rsidRPr="00D81975" w:rsidRDefault="001A3C6A" w:rsidP="00CD2CB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由基于关联规则的推荐算法、协同过滤推荐算法等组合而成</w:t>
      </w:r>
      <w:r w:rsidR="00DA3CD4">
        <w:rPr>
          <w:rFonts w:ascii="宋体" w:eastAsia="宋体" w:hAnsi="宋体" w:hint="eastAsia"/>
          <w:sz w:val="28"/>
          <w:szCs w:val="28"/>
        </w:rPr>
        <w:t>编写推荐系统</w:t>
      </w:r>
      <w:bookmarkStart w:id="0" w:name="_GoBack"/>
      <w:bookmarkEnd w:id="0"/>
      <w:r w:rsidR="00CD2CBF" w:rsidRPr="00D81975">
        <w:rPr>
          <w:rFonts w:ascii="宋体" w:eastAsia="宋体" w:hAnsi="宋体" w:hint="eastAsia"/>
        </w:rPr>
        <w:t>。</w:t>
      </w:r>
    </w:p>
    <w:p w:rsidR="00CD2CBF" w:rsidRPr="00D81975" w:rsidRDefault="00CD2CBF" w:rsidP="00CD2CBF">
      <w:pPr>
        <w:ind w:firstLine="420"/>
        <w:jc w:val="center"/>
        <w:rPr>
          <w:b/>
          <w:sz w:val="32"/>
          <w:szCs w:val="32"/>
        </w:rPr>
      </w:pPr>
      <w:r w:rsidRPr="00D81975">
        <w:rPr>
          <w:rFonts w:hint="eastAsia"/>
          <w:b/>
          <w:sz w:val="32"/>
          <w:szCs w:val="32"/>
        </w:rPr>
        <w:t>技术</w:t>
      </w:r>
      <w:r w:rsidRPr="00D81975">
        <w:rPr>
          <w:rFonts w:ascii="宋体" w:eastAsia="宋体" w:hAnsi="宋体" w:hint="eastAsia"/>
          <w:b/>
          <w:sz w:val="32"/>
          <w:szCs w:val="32"/>
        </w:rPr>
        <w:t>难点</w:t>
      </w:r>
    </w:p>
    <w:p w:rsidR="00CD2CBF" w:rsidRPr="00D81975" w:rsidRDefault="00CD2CBF" w:rsidP="00CD2CBF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D81975">
        <w:rPr>
          <w:rFonts w:ascii="宋体" w:eastAsia="宋体" w:hAnsi="宋体" w:hint="eastAsia"/>
          <w:sz w:val="28"/>
          <w:szCs w:val="28"/>
        </w:rPr>
        <w:t>如何对各种推荐算法进行组合搭配</w:t>
      </w:r>
      <w:r w:rsidRPr="00D81975">
        <w:rPr>
          <w:rFonts w:ascii="宋体" w:eastAsia="宋体" w:hAnsi="宋体" w:hint="eastAsia"/>
        </w:rPr>
        <w:t>，</w:t>
      </w:r>
      <w:r w:rsidRPr="00D81975">
        <w:rPr>
          <w:rFonts w:ascii="宋体" w:eastAsia="宋体" w:hAnsi="宋体" w:hint="eastAsia"/>
          <w:sz w:val="28"/>
          <w:szCs w:val="28"/>
        </w:rPr>
        <w:t>为用户提供最合适的推荐方案</w:t>
      </w:r>
      <w:r w:rsidRPr="00D81975">
        <w:rPr>
          <w:rFonts w:ascii="宋体" w:eastAsia="宋体" w:hAnsi="宋体" w:hint="eastAsia"/>
        </w:rPr>
        <w:t>。</w:t>
      </w: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资源需求估计：</w:t>
      </w:r>
    </w:p>
    <w:p w:rsidR="00CD2CBF" w:rsidRPr="00990087" w:rsidRDefault="00CD2CBF" w:rsidP="00CD2CBF">
      <w:pPr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人员</w:t>
      </w:r>
    </w:p>
    <w:p w:rsidR="00CD2CBF" w:rsidRPr="00990087" w:rsidRDefault="00CD2CBF" w:rsidP="00CD2CBF">
      <w:pPr>
        <w:ind w:leftChars="200" w:left="420"/>
        <w:rPr>
          <w:sz w:val="24"/>
          <w:szCs w:val="24"/>
        </w:rPr>
      </w:pPr>
      <w:r w:rsidRPr="00A66044">
        <w:rPr>
          <w:rFonts w:hint="eastAsia"/>
          <w:sz w:val="24"/>
          <w:szCs w:val="24"/>
        </w:rPr>
        <w:t>产品经理：</w:t>
      </w:r>
      <w:r w:rsidRPr="00990087">
        <w:rPr>
          <w:rFonts w:hint="eastAsia"/>
          <w:sz w:val="24"/>
          <w:szCs w:val="24"/>
        </w:rPr>
        <w:t>依据本产品的商业背景和定位，结合用户特征，设计符合该产品的模式。</w:t>
      </w:r>
    </w:p>
    <w:p w:rsidR="00CD2CBF" w:rsidRPr="00990087" w:rsidRDefault="00CD2CBF" w:rsidP="00CD2CBF">
      <w:pPr>
        <w:ind w:leftChars="200" w:left="420"/>
        <w:rPr>
          <w:sz w:val="24"/>
          <w:szCs w:val="24"/>
        </w:rPr>
      </w:pPr>
      <w:r w:rsidRPr="00A66044">
        <w:rPr>
          <w:rFonts w:hint="eastAsia"/>
          <w:sz w:val="24"/>
          <w:szCs w:val="24"/>
        </w:rPr>
        <w:t>IT技术专家：</w:t>
      </w:r>
      <w:r w:rsidRPr="00990087">
        <w:rPr>
          <w:rFonts w:hint="eastAsia"/>
          <w:sz w:val="24"/>
          <w:szCs w:val="24"/>
        </w:rPr>
        <w:t>快速架构和实现产品</w:t>
      </w:r>
      <w:r>
        <w:rPr>
          <w:rFonts w:hint="eastAsia"/>
          <w:sz w:val="24"/>
          <w:szCs w:val="24"/>
        </w:rPr>
        <w:t>。</w:t>
      </w:r>
    </w:p>
    <w:p w:rsidR="00CD2CBF" w:rsidRDefault="00CD2CBF" w:rsidP="00CD2CBF">
      <w:pPr>
        <w:ind w:leftChars="200" w:left="420"/>
        <w:rPr>
          <w:sz w:val="24"/>
          <w:szCs w:val="24"/>
        </w:rPr>
      </w:pPr>
      <w:r w:rsidRPr="00990087">
        <w:rPr>
          <w:rFonts w:hint="eastAsia"/>
          <w:sz w:val="24"/>
          <w:szCs w:val="24"/>
        </w:rPr>
        <w:t>消费者代表：有经常观看视频的年轻人和关注新闻的中年人代表，帮助分析用户群的购物和消费特征。</w:t>
      </w:r>
    </w:p>
    <w:p w:rsidR="00CD2CBF" w:rsidRDefault="00CD2CBF" w:rsidP="00CD2CBF">
      <w:pPr>
        <w:ind w:leftChars="200" w:left="420"/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资金</w:t>
      </w:r>
    </w:p>
    <w:p w:rsidR="00CD2CBF" w:rsidRDefault="00CD2CBF" w:rsidP="00CD2CBF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产品验证阶段需要对技术的资金支持。完成产品验证后，需要资金进行广告推广和与各视频软件的宣传对接</w:t>
      </w:r>
      <w:r>
        <w:rPr>
          <w:rFonts w:hint="eastAsia"/>
          <w:b/>
          <w:sz w:val="24"/>
          <w:szCs w:val="24"/>
        </w:rPr>
        <w:t>。</w:t>
      </w:r>
    </w:p>
    <w:p w:rsidR="00CD2CBF" w:rsidRDefault="00CD2CBF" w:rsidP="00CD2CBF">
      <w:pPr>
        <w:ind w:firstLine="420"/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设备</w:t>
      </w:r>
    </w:p>
    <w:p w:rsidR="00CD2CBF" w:rsidRPr="00EE404A" w:rsidRDefault="00CD2CBF" w:rsidP="00CD2CB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本地服务器</w:t>
      </w:r>
      <w:r w:rsidRPr="00EE404A">
        <w:rPr>
          <w:rFonts w:hint="eastAsia"/>
          <w:sz w:val="24"/>
          <w:szCs w:val="24"/>
        </w:rPr>
        <w:t>，电脑</w:t>
      </w:r>
      <w:r>
        <w:rPr>
          <w:rFonts w:hint="eastAsia"/>
          <w:b/>
          <w:sz w:val="24"/>
          <w:szCs w:val="24"/>
        </w:rPr>
        <w:t>。</w:t>
      </w:r>
    </w:p>
    <w:p w:rsidR="00CD2CBF" w:rsidRPr="00990087" w:rsidRDefault="00CD2CBF" w:rsidP="00CD2CBF">
      <w:pPr>
        <w:ind w:leftChars="200" w:left="420"/>
        <w:jc w:val="left"/>
        <w:rPr>
          <w:b/>
          <w:sz w:val="24"/>
          <w:szCs w:val="24"/>
        </w:rPr>
      </w:pPr>
    </w:p>
    <w:p w:rsidR="00CD2CBF" w:rsidRP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lastRenderedPageBreak/>
        <w:t>风险分析：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355"/>
      </w:tblGrid>
      <w:tr w:rsidR="00CD2CBF" w:rsidTr="00A05A69">
        <w:tc>
          <w:tcPr>
            <w:tcW w:w="704" w:type="dxa"/>
          </w:tcPr>
          <w:p w:rsidR="00CD2CBF" w:rsidRDefault="00CD2CBF" w:rsidP="00A05A69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CD2CBF" w:rsidRDefault="00CD2CBF" w:rsidP="00A05A69">
            <w:r>
              <w:rPr>
                <w:rFonts w:hint="eastAsia"/>
              </w:rPr>
              <w:t>事件描述</w:t>
            </w:r>
          </w:p>
        </w:tc>
        <w:tc>
          <w:tcPr>
            <w:tcW w:w="3544" w:type="dxa"/>
          </w:tcPr>
          <w:p w:rsidR="00CD2CBF" w:rsidRDefault="00CD2CBF" w:rsidP="00A05A69">
            <w:r>
              <w:rPr>
                <w:rFonts w:hint="eastAsia"/>
              </w:rPr>
              <w:t>根本原因</w:t>
            </w:r>
          </w:p>
        </w:tc>
        <w:tc>
          <w:tcPr>
            <w:tcW w:w="1355" w:type="dxa"/>
          </w:tcPr>
          <w:p w:rsidR="00CD2CBF" w:rsidRDefault="00CD2CBF" w:rsidP="00A05A69">
            <w:r>
              <w:rPr>
                <w:rFonts w:hint="eastAsia"/>
              </w:rPr>
              <w:t>类型</w:t>
            </w:r>
          </w:p>
        </w:tc>
      </w:tr>
      <w:tr w:rsidR="00CD2CBF" w:rsidTr="00A05A69">
        <w:tc>
          <w:tcPr>
            <w:tcW w:w="704" w:type="dxa"/>
          </w:tcPr>
          <w:p w:rsidR="00CD2CBF" w:rsidRDefault="00CD2CBF" w:rsidP="00A05A69">
            <w:r>
              <w:rPr>
                <w:rFonts w:hint="eastAsia"/>
              </w:rPr>
              <w:t>R1</w:t>
            </w:r>
          </w:p>
        </w:tc>
        <w:tc>
          <w:tcPr>
            <w:tcW w:w="2693" w:type="dxa"/>
          </w:tcPr>
          <w:p w:rsidR="00CD2CBF" w:rsidRDefault="00CD2CBF" w:rsidP="00A05A69">
            <w:r>
              <w:rPr>
                <w:rFonts w:hint="eastAsia"/>
              </w:rPr>
              <w:t>推荐结果用户不满意</w:t>
            </w:r>
          </w:p>
        </w:tc>
        <w:tc>
          <w:tcPr>
            <w:tcW w:w="3544" w:type="dxa"/>
          </w:tcPr>
          <w:p w:rsidR="00CD2CBF" w:rsidRDefault="00CD2CBF" w:rsidP="00A05A69">
            <w:r>
              <w:rPr>
                <w:rFonts w:hint="eastAsia"/>
              </w:rPr>
              <w:t>推荐算法不够合理</w:t>
            </w:r>
          </w:p>
        </w:tc>
        <w:tc>
          <w:tcPr>
            <w:tcW w:w="1355" w:type="dxa"/>
          </w:tcPr>
          <w:p w:rsidR="00CD2CBF" w:rsidRDefault="00CD2CBF" w:rsidP="00A05A69">
            <w:r>
              <w:rPr>
                <w:rFonts w:hint="eastAsia"/>
              </w:rPr>
              <w:t>技术风险</w:t>
            </w:r>
          </w:p>
        </w:tc>
      </w:tr>
      <w:tr w:rsidR="00CD2CBF" w:rsidTr="00A05A69">
        <w:tc>
          <w:tcPr>
            <w:tcW w:w="704" w:type="dxa"/>
          </w:tcPr>
          <w:p w:rsidR="00CD2CBF" w:rsidRDefault="00CD2CBF" w:rsidP="00A05A69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693" w:type="dxa"/>
          </w:tcPr>
          <w:p w:rsidR="00CD2CBF" w:rsidRDefault="00CD2CBF" w:rsidP="00A05A69">
            <w:r>
              <w:rPr>
                <w:rFonts w:hint="eastAsia"/>
              </w:rPr>
              <w:t>用户不够多</w:t>
            </w:r>
          </w:p>
        </w:tc>
        <w:tc>
          <w:tcPr>
            <w:tcW w:w="3544" w:type="dxa"/>
          </w:tcPr>
          <w:p w:rsidR="00CD2CBF" w:rsidRDefault="00CD2CBF" w:rsidP="00A05A69">
            <w:r>
              <w:rPr>
                <w:rFonts w:hint="eastAsia"/>
              </w:rPr>
              <w:t>宣传不到位</w:t>
            </w:r>
          </w:p>
        </w:tc>
        <w:tc>
          <w:tcPr>
            <w:tcW w:w="1355" w:type="dxa"/>
          </w:tcPr>
          <w:p w:rsidR="00CD2CBF" w:rsidRDefault="00CD2CBF" w:rsidP="00A05A69">
            <w:r>
              <w:rPr>
                <w:rFonts w:hint="eastAsia"/>
              </w:rPr>
              <w:t>信息风险</w:t>
            </w:r>
          </w:p>
        </w:tc>
      </w:tr>
      <w:tr w:rsidR="00CD2CBF" w:rsidTr="00A05A69">
        <w:tc>
          <w:tcPr>
            <w:tcW w:w="704" w:type="dxa"/>
          </w:tcPr>
          <w:p w:rsidR="00CD2CBF" w:rsidRDefault="00CD2CBF" w:rsidP="00A05A69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693" w:type="dxa"/>
          </w:tcPr>
          <w:p w:rsidR="00CD2CBF" w:rsidRDefault="00CD2CBF" w:rsidP="00A05A69">
            <w:r>
              <w:rPr>
                <w:rFonts w:hint="eastAsia"/>
              </w:rPr>
              <w:t>设计出的算法效率不够高</w:t>
            </w:r>
          </w:p>
        </w:tc>
        <w:tc>
          <w:tcPr>
            <w:tcW w:w="3544" w:type="dxa"/>
          </w:tcPr>
          <w:p w:rsidR="00CD2CBF" w:rsidRDefault="00CD2CBF" w:rsidP="00A05A69">
            <w:r>
              <w:rPr>
                <w:rFonts w:hint="eastAsia"/>
              </w:rPr>
              <w:t>技术人员水平不够</w:t>
            </w:r>
          </w:p>
        </w:tc>
        <w:tc>
          <w:tcPr>
            <w:tcW w:w="1355" w:type="dxa"/>
          </w:tcPr>
          <w:p w:rsidR="00CD2CBF" w:rsidRDefault="00CD2CBF" w:rsidP="00A05A69">
            <w:r>
              <w:rPr>
                <w:rFonts w:hint="eastAsia"/>
              </w:rPr>
              <w:t>人员风险</w:t>
            </w:r>
          </w:p>
        </w:tc>
      </w:tr>
      <w:tr w:rsidR="00CD2CBF" w:rsidTr="00A05A69">
        <w:tc>
          <w:tcPr>
            <w:tcW w:w="704" w:type="dxa"/>
          </w:tcPr>
          <w:p w:rsidR="00CD2CBF" w:rsidRDefault="00CD2CBF" w:rsidP="00A05A69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693" w:type="dxa"/>
          </w:tcPr>
          <w:p w:rsidR="00CD2CBF" w:rsidRDefault="00CD2CBF" w:rsidP="00A05A69">
            <w:r>
              <w:rPr>
                <w:rFonts w:hint="eastAsia"/>
              </w:rPr>
              <w:t>宣传、推广资金不到位</w:t>
            </w:r>
          </w:p>
        </w:tc>
        <w:tc>
          <w:tcPr>
            <w:tcW w:w="3544" w:type="dxa"/>
          </w:tcPr>
          <w:p w:rsidR="00CD2CBF" w:rsidRDefault="00CD2CBF" w:rsidP="00A05A69">
            <w:r>
              <w:rPr>
                <w:rFonts w:hint="eastAsia"/>
              </w:rPr>
              <w:t>投资数目不够</w:t>
            </w:r>
          </w:p>
        </w:tc>
        <w:tc>
          <w:tcPr>
            <w:tcW w:w="1355" w:type="dxa"/>
          </w:tcPr>
          <w:p w:rsidR="00CD2CBF" w:rsidRDefault="00CD2CBF" w:rsidP="00A05A69">
            <w:r>
              <w:rPr>
                <w:rFonts w:hint="eastAsia"/>
              </w:rPr>
              <w:t>资金风险</w:t>
            </w:r>
          </w:p>
        </w:tc>
      </w:tr>
    </w:tbl>
    <w:p w:rsidR="00CD2CBF" w:rsidRDefault="00CD2CBF" w:rsidP="00CD2CBF">
      <w:pPr>
        <w:jc w:val="left"/>
        <w:rPr>
          <w:b/>
          <w:sz w:val="36"/>
          <w:szCs w:val="36"/>
        </w:rPr>
      </w:pPr>
      <w:r w:rsidRPr="00CD2CBF">
        <w:rPr>
          <w:rFonts w:hint="eastAsia"/>
          <w:b/>
          <w:sz w:val="36"/>
          <w:szCs w:val="36"/>
        </w:rPr>
        <w:t>收益分析：</w:t>
      </w:r>
    </w:p>
    <w:p w:rsidR="00CD2CBF" w:rsidRDefault="00CD2CBF" w:rsidP="00CD2C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财务分析的估算结果如下，几项重要参数说明：</w:t>
      </w:r>
    </w:p>
    <w:p w:rsidR="00CD2CBF" w:rsidRDefault="00CD2CBF" w:rsidP="00CD2CBF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CD2CBF">
        <w:rPr>
          <w:rFonts w:hint="eastAsia"/>
          <w:sz w:val="24"/>
          <w:szCs w:val="24"/>
        </w:rPr>
        <w:t>折现率假设为10%。</w:t>
      </w:r>
    </w:p>
    <w:p w:rsidR="00CD2CBF" w:rsidRDefault="00CD2CBF" w:rsidP="00CD2CBF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项目周期设为</w:t>
      </w:r>
      <w:r w:rsidR="00D9526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年。</w:t>
      </w:r>
    </w:p>
    <w:p w:rsidR="00CD2CBF" w:rsidRDefault="00CD2CBF" w:rsidP="00CD2CBF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首年成本为资源分析中的成本20万元加20万元推广成本，以后两年假设升级维护费和推广为每年</w:t>
      </w:r>
      <w:r w:rsidR="00D9526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0万。</w:t>
      </w:r>
    </w:p>
    <w:p w:rsidR="00CD2CBF" w:rsidRDefault="00992E9C" w:rsidP="00CD2CBF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收益假设</w:t>
      </w:r>
      <w:r w:rsidR="00D9526A">
        <w:rPr>
          <w:rFonts w:hint="eastAsia"/>
          <w:sz w:val="24"/>
          <w:szCs w:val="24"/>
        </w:rPr>
        <w:t>第1</w:t>
      </w:r>
      <w:r>
        <w:rPr>
          <w:rFonts w:hint="eastAsia"/>
          <w:sz w:val="24"/>
          <w:szCs w:val="24"/>
        </w:rPr>
        <w:t>年</w:t>
      </w:r>
      <w:r w:rsidR="00D9526A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万，第</w:t>
      </w:r>
      <w:r w:rsidR="00D9526A">
        <w:rPr>
          <w:rFonts w:hint="eastAsia"/>
          <w:sz w:val="24"/>
          <w:szCs w:val="24"/>
        </w:rPr>
        <w:t>2年为20万，第3年为50万，第4年为80万。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280"/>
        <w:gridCol w:w="1328"/>
        <w:gridCol w:w="1329"/>
        <w:gridCol w:w="1329"/>
        <w:gridCol w:w="1329"/>
        <w:gridCol w:w="1341"/>
      </w:tblGrid>
      <w:tr w:rsidR="00005FD1" w:rsidTr="00465FEA">
        <w:tc>
          <w:tcPr>
            <w:tcW w:w="1280" w:type="dxa"/>
          </w:tcPr>
          <w:p w:rsidR="00D9526A" w:rsidRPr="00386330" w:rsidRDefault="00D9526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折现率</w:t>
            </w:r>
          </w:p>
        </w:tc>
        <w:tc>
          <w:tcPr>
            <w:tcW w:w="1328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10%</w:t>
            </w: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D9526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8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D9526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8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1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2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3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4</w:t>
            </w:r>
          </w:p>
        </w:tc>
        <w:tc>
          <w:tcPr>
            <w:tcW w:w="1341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汇总</w:t>
            </w:r>
          </w:p>
        </w:tc>
      </w:tr>
      <w:tr w:rsidR="00005FD1" w:rsidTr="00465FEA">
        <w:tc>
          <w:tcPr>
            <w:tcW w:w="1280" w:type="dxa"/>
          </w:tcPr>
          <w:p w:rsidR="00D9526A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成本</w:t>
            </w:r>
          </w:p>
        </w:tc>
        <w:tc>
          <w:tcPr>
            <w:tcW w:w="1328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400000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300000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300000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300000</w:t>
            </w: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折现因子</w:t>
            </w:r>
          </w:p>
        </w:tc>
        <w:tc>
          <w:tcPr>
            <w:tcW w:w="1328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0.91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0.83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0.75</w:t>
            </w:r>
          </w:p>
        </w:tc>
        <w:tc>
          <w:tcPr>
            <w:tcW w:w="1329" w:type="dxa"/>
          </w:tcPr>
          <w:p w:rsidR="00D9526A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0.68</w:t>
            </w: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465FE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折现</w:t>
            </w:r>
            <w:r w:rsidR="00386330" w:rsidRPr="00386330">
              <w:rPr>
                <w:rFonts w:hint="eastAsia"/>
                <w:szCs w:val="21"/>
              </w:rPr>
              <w:t>成本</w:t>
            </w:r>
          </w:p>
        </w:tc>
        <w:tc>
          <w:tcPr>
            <w:tcW w:w="1328" w:type="dxa"/>
          </w:tcPr>
          <w:p w:rsidR="00D9526A" w:rsidRPr="00386330" w:rsidRDefault="00005FD1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364000</w:t>
            </w:r>
          </w:p>
        </w:tc>
        <w:tc>
          <w:tcPr>
            <w:tcW w:w="1329" w:type="dxa"/>
          </w:tcPr>
          <w:p w:rsidR="00D9526A" w:rsidRPr="00386330" w:rsidRDefault="00005FD1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249000</w:t>
            </w:r>
          </w:p>
        </w:tc>
        <w:tc>
          <w:tcPr>
            <w:tcW w:w="1329" w:type="dxa"/>
          </w:tcPr>
          <w:p w:rsidR="00D9526A" w:rsidRPr="00386330" w:rsidRDefault="00005FD1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225000</w:t>
            </w:r>
          </w:p>
        </w:tc>
        <w:tc>
          <w:tcPr>
            <w:tcW w:w="1329" w:type="dxa"/>
          </w:tcPr>
          <w:p w:rsidR="00D9526A" w:rsidRPr="00386330" w:rsidRDefault="00005FD1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204000</w:t>
            </w:r>
          </w:p>
        </w:tc>
        <w:tc>
          <w:tcPr>
            <w:tcW w:w="1341" w:type="dxa"/>
          </w:tcPr>
          <w:p w:rsidR="00D9526A" w:rsidRPr="00386330" w:rsidRDefault="00005FD1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1042000</w:t>
            </w:r>
          </w:p>
        </w:tc>
      </w:tr>
      <w:tr w:rsidR="00465FEA" w:rsidTr="00465FEA">
        <w:tc>
          <w:tcPr>
            <w:tcW w:w="1280" w:type="dxa"/>
          </w:tcPr>
          <w:p w:rsidR="00465FEA" w:rsidRDefault="00465FE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累计成本</w:t>
            </w:r>
          </w:p>
        </w:tc>
        <w:tc>
          <w:tcPr>
            <w:tcW w:w="1328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364000</w:t>
            </w:r>
          </w:p>
        </w:tc>
        <w:tc>
          <w:tcPr>
            <w:tcW w:w="1329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613000</w:t>
            </w:r>
          </w:p>
        </w:tc>
        <w:tc>
          <w:tcPr>
            <w:tcW w:w="1329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838000</w:t>
            </w:r>
          </w:p>
        </w:tc>
        <w:tc>
          <w:tcPr>
            <w:tcW w:w="1329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1042000</w:t>
            </w:r>
          </w:p>
        </w:tc>
        <w:tc>
          <w:tcPr>
            <w:tcW w:w="1341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D9526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8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005FD1" w:rsidTr="00465FEA">
        <w:tc>
          <w:tcPr>
            <w:tcW w:w="1280" w:type="dxa"/>
          </w:tcPr>
          <w:p w:rsidR="00D9526A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收益</w:t>
            </w:r>
          </w:p>
        </w:tc>
        <w:tc>
          <w:tcPr>
            <w:tcW w:w="1328" w:type="dxa"/>
          </w:tcPr>
          <w:p w:rsidR="00D9526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100000</w:t>
            </w:r>
          </w:p>
        </w:tc>
        <w:tc>
          <w:tcPr>
            <w:tcW w:w="1329" w:type="dxa"/>
          </w:tcPr>
          <w:p w:rsidR="00D9526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200000</w:t>
            </w:r>
          </w:p>
        </w:tc>
        <w:tc>
          <w:tcPr>
            <w:tcW w:w="1329" w:type="dxa"/>
          </w:tcPr>
          <w:p w:rsidR="00D9526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500000</w:t>
            </w:r>
          </w:p>
        </w:tc>
        <w:tc>
          <w:tcPr>
            <w:tcW w:w="1329" w:type="dxa"/>
          </w:tcPr>
          <w:p w:rsidR="00D9526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800000</w:t>
            </w:r>
          </w:p>
        </w:tc>
        <w:tc>
          <w:tcPr>
            <w:tcW w:w="1341" w:type="dxa"/>
          </w:tcPr>
          <w:p w:rsidR="00D9526A" w:rsidRPr="00386330" w:rsidRDefault="00D9526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折现因子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0.91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0.83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0.75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0.68</w:t>
            </w: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折现收益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91000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166000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375000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544000</w:t>
            </w:r>
          </w:p>
        </w:tc>
        <w:tc>
          <w:tcPr>
            <w:tcW w:w="1341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1176000</w:t>
            </w: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累计收益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91000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257000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632000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1176000</w:t>
            </w: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8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折现收益-折现成本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-273000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-83000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15000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340000</w:t>
            </w: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86330">
              <w:rPr>
                <w:rFonts w:hint="eastAsia"/>
                <w:szCs w:val="21"/>
              </w:rPr>
              <w:t>累计收益-累计成本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-273000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-356000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-206000</w:t>
            </w:r>
          </w:p>
        </w:tc>
        <w:tc>
          <w:tcPr>
            <w:tcW w:w="1329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134000</w:t>
            </w: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386330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8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386330" w:rsidTr="00465FEA">
        <w:tc>
          <w:tcPr>
            <w:tcW w:w="1280" w:type="dxa"/>
          </w:tcPr>
          <w:p w:rsidR="00386330" w:rsidRPr="00386330" w:rsidRDefault="00465FE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净现值</w:t>
            </w:r>
          </w:p>
        </w:tc>
        <w:tc>
          <w:tcPr>
            <w:tcW w:w="1328" w:type="dxa"/>
          </w:tcPr>
          <w:p w:rsidR="00386330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134000</w:t>
            </w: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386330" w:rsidRPr="00386330" w:rsidRDefault="00386330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465FEA" w:rsidTr="00465FEA">
        <w:tc>
          <w:tcPr>
            <w:tcW w:w="1280" w:type="dxa"/>
          </w:tcPr>
          <w:p w:rsidR="00465FEA" w:rsidRDefault="00465FE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投资收益率</w:t>
            </w:r>
          </w:p>
        </w:tc>
        <w:tc>
          <w:tcPr>
            <w:tcW w:w="1328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12.9%</w:t>
            </w: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  <w:tr w:rsidR="00465FEA" w:rsidTr="00465FEA">
        <w:tc>
          <w:tcPr>
            <w:tcW w:w="1280" w:type="dxa"/>
          </w:tcPr>
          <w:p w:rsidR="00465FEA" w:rsidRDefault="00465FEA" w:rsidP="00D952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投资回收期</w:t>
            </w:r>
          </w:p>
        </w:tc>
        <w:tc>
          <w:tcPr>
            <w:tcW w:w="1328" w:type="dxa"/>
          </w:tcPr>
          <w:p w:rsidR="00465FEA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第4年</w:t>
            </w: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29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341" w:type="dxa"/>
          </w:tcPr>
          <w:p w:rsidR="00465FEA" w:rsidRPr="00386330" w:rsidRDefault="00465FEA" w:rsidP="00386330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</w:tr>
    </w:tbl>
    <w:p w:rsidR="00D9526A" w:rsidRPr="00CD2CBF" w:rsidRDefault="00D9526A" w:rsidP="00D9526A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D9526A" w:rsidRPr="00CD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C5C" w:rsidRDefault="00A13C5C" w:rsidP="001A3C6A">
      <w:r>
        <w:separator/>
      </w:r>
    </w:p>
  </w:endnote>
  <w:endnote w:type="continuationSeparator" w:id="0">
    <w:p w:rsidR="00A13C5C" w:rsidRDefault="00A13C5C" w:rsidP="001A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C5C" w:rsidRDefault="00A13C5C" w:rsidP="001A3C6A">
      <w:r>
        <w:separator/>
      </w:r>
    </w:p>
  </w:footnote>
  <w:footnote w:type="continuationSeparator" w:id="0">
    <w:p w:rsidR="00A13C5C" w:rsidRDefault="00A13C5C" w:rsidP="001A3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C69"/>
    <w:multiLevelType w:val="hybridMultilevel"/>
    <w:tmpl w:val="7312FC64"/>
    <w:lvl w:ilvl="0" w:tplc="3F3C3EC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F4C20"/>
    <w:multiLevelType w:val="hybridMultilevel"/>
    <w:tmpl w:val="3F2AAD6E"/>
    <w:lvl w:ilvl="0" w:tplc="DC28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21933"/>
    <w:multiLevelType w:val="hybridMultilevel"/>
    <w:tmpl w:val="00263146"/>
    <w:lvl w:ilvl="0" w:tplc="9DDEC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54D40"/>
    <w:multiLevelType w:val="hybridMultilevel"/>
    <w:tmpl w:val="C20613B2"/>
    <w:lvl w:ilvl="0" w:tplc="EA464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1459B"/>
    <w:multiLevelType w:val="hybridMultilevel"/>
    <w:tmpl w:val="CD3C0D24"/>
    <w:lvl w:ilvl="0" w:tplc="F9CA820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37EAB"/>
    <w:multiLevelType w:val="hybridMultilevel"/>
    <w:tmpl w:val="54046CEA"/>
    <w:lvl w:ilvl="0" w:tplc="B8A6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F2"/>
    <w:rsid w:val="00005FD1"/>
    <w:rsid w:val="001A3C6A"/>
    <w:rsid w:val="001D43F2"/>
    <w:rsid w:val="00386330"/>
    <w:rsid w:val="00465FEA"/>
    <w:rsid w:val="004971F7"/>
    <w:rsid w:val="006910A7"/>
    <w:rsid w:val="00992E9C"/>
    <w:rsid w:val="00A13C5C"/>
    <w:rsid w:val="00CD2CBF"/>
    <w:rsid w:val="00D9526A"/>
    <w:rsid w:val="00D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F958"/>
  <w15:chartTrackingRefBased/>
  <w15:docId w15:val="{31C01EA9-2CC2-48EC-AF2E-62306C0D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B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D2C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D2C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CD2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3C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3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4</cp:revision>
  <dcterms:created xsi:type="dcterms:W3CDTF">2019-03-14T08:57:00Z</dcterms:created>
  <dcterms:modified xsi:type="dcterms:W3CDTF">2019-03-14T12:20:00Z</dcterms:modified>
</cp:coreProperties>
</file>