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玩转周末APP</w:t>
      </w:r>
      <w:r>
        <w:rPr>
          <w:rFonts w:hint="eastAsia"/>
        </w:rPr>
        <w:t>风险登记册</w:t>
      </w:r>
    </w:p>
    <w:p/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张馨予，杨美静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青年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的生活服务类手机APP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同类推荐产品已存在</w:t>
            </w:r>
            <w:r>
              <w:rPr>
                <w:rFonts w:hint="eastAsia" w:hAnsi="宋体"/>
                <w:bCs/>
                <w:color w:val="000000"/>
                <w:szCs w:val="21"/>
              </w:rPr>
              <w:t>，失去创新性，投入市场不占优势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张馨予，杨美静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生活服务类手机APP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</w:t>
            </w:r>
            <w:r>
              <w:rPr>
                <w:rFonts w:hint="eastAsia"/>
                <w:lang w:val="en-US" w:eastAsia="zh-CN"/>
              </w:rPr>
              <w:t>够强</w:t>
            </w:r>
            <w:r>
              <w:rPr>
                <w:rFonts w:hint="eastAsia"/>
              </w:rPr>
              <w:t>，达不到预期效果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张馨予，刘月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努力学好专业技能，尽最大可能保证给用户较好的体验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杨美静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牛文潇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功能不够完善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对需求还不是很明确，不完整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业务风险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吴晨雨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尽最大可能保证每个功能模块覆盖面广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7A334B"/>
    <w:rsid w:val="0AE9476C"/>
    <w:rsid w:val="3AAE10AF"/>
    <w:rsid w:val="58F6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2</TotalTime>
  <ScaleCrop>false</ScaleCrop>
  <LinksUpToDate>false</LinksUpToDate>
  <CharactersWithSpaces>442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VISION</cp:lastModifiedBy>
  <dcterms:modified xsi:type="dcterms:W3CDTF">2019-06-19T13:40:49Z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