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杨美静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吴晨雨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张馨予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刘月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牛文潇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左小姐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多年使用分享类APP的经验。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张同学</w:t>
            </w:r>
          </w:p>
        </w:tc>
        <w:tc>
          <w:tcPr>
            <w:tcW w:w="1759" w:type="dxa"/>
          </w:tcPr>
          <w:p>
            <w:r>
              <w:rPr>
                <w:rFonts w:hint="eastAsia"/>
                <w:lang w:val="en-US" w:eastAsia="zh-CN"/>
              </w:rPr>
              <w:t>年轻人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经常使用此类APP。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年轻人</w:t>
            </w:r>
            <w:r>
              <w:rPr>
                <w:rFonts w:hint="eastAsia"/>
              </w:rPr>
              <w:t>的购物特点，在项目过程中多与其沟通和听取意见，发动其联系更</w:t>
            </w:r>
            <w:r>
              <w:rPr>
                <w:rFonts w:hint="eastAsia"/>
                <w:lang w:val="en-US" w:eastAsia="zh-CN"/>
              </w:rPr>
              <w:t>多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小红书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有较强的</w:t>
            </w:r>
            <w:r>
              <w:rPr>
                <w:rFonts w:hint="eastAsia"/>
                <w:lang w:val="en-US" w:eastAsia="zh-CN"/>
              </w:rPr>
              <w:t>群众</w:t>
            </w:r>
            <w:bookmarkStart w:id="0" w:name="_GoBack"/>
            <w:bookmarkEnd w:id="0"/>
            <w:r>
              <w:rPr>
                <w:rFonts w:hint="eastAsia"/>
              </w:rPr>
              <w:t>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513D1B24"/>
    <w:rsid w:val="55CD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12</TotalTime>
  <ScaleCrop>false</ScaleCrop>
  <LinksUpToDate>false</LinksUpToDate>
  <CharactersWithSpaces>644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VISION</cp:lastModifiedBy>
  <dcterms:modified xsi:type="dcterms:W3CDTF">2019-03-21T14:30:48Z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