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据统计，2018年，有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8"/>
          <w:szCs w:val="28"/>
          <w:shd w:val="clear" w:fill="FFFFFF"/>
        </w:rPr>
        <w:t>普通本专科在校生649.60万人。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而大学生的购物方式主要是网购。仅天猫在双十一的成交额就超过两千亿。而大学生又是消费人群中的一个不可或缺的部分。所以一到双十一，就有很多学生排队取快递。</w:t>
      </w:r>
    </w:p>
    <w:p>
      <w:pPr>
        <w:pStyle w:val="8"/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取快递时间过长，浪费学生们学习和娱乐的时间 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快递点排队人数过多，造成人员密集，不利于病毒的防护工作。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学生需要上课，无法及时寄快递和取快递，但是快递点上班的时间是固定的。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58145F6"/>
    <w:rsid w:val="1BDE0E35"/>
    <w:rsid w:val="225F5DB3"/>
    <w:rsid w:val="37592E8A"/>
    <w:rsid w:val="41584613"/>
    <w:rsid w:val="6778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317</TotalTime>
  <ScaleCrop>false</ScaleCrop>
  <LinksUpToDate>false</LinksUpToDate>
  <CharactersWithSpaces>414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简</cp:lastModifiedBy>
  <dcterms:modified xsi:type="dcterms:W3CDTF">2020-03-09T02:25:09Z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