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lang w:eastAsia="zh-CN"/>
        </w:rPr>
      </w:pPr>
      <w:r>
        <w:rPr>
          <w:rFonts w:hint="eastAsia" w:ascii="微软雅黑" w:hAnsi="微软雅黑" w:eastAsia="微软雅黑" w:cs="微软雅黑"/>
          <w:lang w:eastAsia="zh-CN"/>
        </w:rPr>
        <w:t>中国音乐大师网视频处理需求（</w:t>
      </w:r>
      <w:r>
        <w:rPr>
          <w:rFonts w:hint="eastAsia" w:ascii="微软雅黑" w:hAnsi="微软雅黑" w:eastAsia="微软雅黑" w:cs="微软雅黑"/>
          <w:lang w:val="en-US" w:eastAsia="zh-CN"/>
        </w:rPr>
        <w:t>1.4.1.1</w:t>
      </w:r>
      <w:r>
        <w:rPr>
          <w:rFonts w:hint="eastAsia" w:ascii="微软雅黑" w:hAnsi="微软雅黑" w:eastAsia="微软雅黑" w:cs="微软雅黑"/>
          <w:lang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本次需求主要完成关于后台上传的视频处理需求，其他功能包括1.4.0.0中未完成的部分功能，主要包括评论和评分。</w:t>
      </w:r>
      <w:r>
        <w:rPr>
          <w:rFonts w:hint="eastAsia" w:ascii="微软雅黑" w:hAnsi="微软雅黑" w:eastAsia="微软雅黑" w:cs="微软雅黑"/>
          <w:color w:val="FF0000"/>
          <w:lang w:val="en-US" w:eastAsia="zh-CN"/>
        </w:rPr>
        <w:t>优先级按照一、（二、三）</w:t>
      </w:r>
    </w:p>
    <w:p>
      <w:pPr>
        <w:numPr>
          <w:ilvl w:val="0"/>
          <w:numId w:val="1"/>
        </w:numPr>
        <w:outlineLvl w:val="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ftp上传</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点播视频上传时支持ftp上传，后台维护视频时，需要配置相关视频文件路径，详细功能需求如下：</w:t>
      </w:r>
    </w:p>
    <w:p>
      <w:pPr>
        <w:rPr>
          <w:rFonts w:hint="eastAsia" w:ascii="微软雅黑" w:hAnsi="微软雅黑" w:eastAsia="微软雅黑" w:cs="微软雅黑"/>
          <w:lang w:val="zh-CN"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eastAsia="zh-CN"/>
        </w:rPr>
        <w:t>1、运维在服务器上创建一个ftp服务，ftp服务要求能支持断点续传。（运维支持）；</w:t>
      </w:r>
      <w:r>
        <w:rPr>
          <w:rFonts w:hint="eastAsia" w:ascii="微软雅黑" w:hAnsi="微软雅黑" w:eastAsia="微软雅黑" w:cs="微软雅黑"/>
          <w:lang w:val="en-US" w:eastAsia="zh-CN"/>
        </w:rPr>
        <w:t>ftp服务将保存的文件路径指向/</w:t>
      </w:r>
      <w:r>
        <w:rPr>
          <w:rFonts w:hint="eastAsia" w:ascii="微软雅黑" w:hAnsi="微软雅黑" w:eastAsia="微软雅黑" w:cs="微软雅黑"/>
          <w:lang w:val="zh-CN" w:eastAsia="zh-CN"/>
        </w:rPr>
        <w:t>opt/data/chnmaster/upload/video2/</w:t>
      </w:r>
    </w:p>
    <w:p>
      <w:pPr>
        <w:rPr>
          <w:rFonts w:hint="eastAsia" w:ascii="微软雅黑" w:hAnsi="微软雅黑" w:eastAsia="微软雅黑" w:cs="微软雅黑"/>
          <w:lang w:val="zh-CN" w:eastAsia="zh-CN"/>
        </w:rPr>
      </w:pPr>
      <w:r>
        <w:rPr>
          <w:rFonts w:hint="eastAsia" w:ascii="微软雅黑" w:hAnsi="微软雅黑" w:eastAsia="微软雅黑" w:cs="微软雅黑"/>
          <w:lang w:val="en-US" w:eastAsia="zh-CN"/>
        </w:rPr>
        <w:t xml:space="preserve">   2</w:t>
      </w:r>
      <w:r>
        <w:rPr>
          <w:rFonts w:hint="eastAsia" w:ascii="微软雅黑" w:hAnsi="微软雅黑" w:eastAsia="微软雅黑" w:cs="微软雅黑"/>
          <w:lang w:val="zh-CN" w:eastAsia="zh-CN"/>
        </w:rPr>
        <w:t>、后台新建完课次后，维护视频时，包括三个按钮：新增、修改、删除。</w:t>
      </w:r>
    </w:p>
    <w:p>
      <w:pPr>
        <w:rPr>
          <w:rFonts w:hint="eastAsia" w:ascii="微软雅黑" w:hAnsi="微软雅黑" w:eastAsia="微软雅黑" w:cs="微软雅黑"/>
          <w:lang w:val="zh-CN"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eastAsia="zh-CN"/>
        </w:rPr>
        <w:t>点击修改时，可维护点播视频路径，只允许维护video2后面部分即可。</w:t>
      </w:r>
    </w:p>
    <w:p>
      <w:pPr>
        <w:rPr>
          <w:rFonts w:hint="eastAsia" w:ascii="微软雅黑" w:hAnsi="微软雅黑" w:eastAsia="微软雅黑" w:cs="微软雅黑"/>
          <w:lang w:val="zh-CN" w:eastAsia="zh-CN"/>
        </w:rPr>
      </w:pPr>
      <w:r>
        <w:drawing>
          <wp:inline distT="0" distB="0" distL="114300" distR="114300">
            <wp:extent cx="5269865" cy="831850"/>
            <wp:effectExtent l="0" t="0" r="698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831850"/>
                    </a:xfrm>
                    <a:prstGeom prst="rect">
                      <a:avLst/>
                    </a:prstGeom>
                    <a:noFill/>
                    <a:ln w="9525">
                      <a:noFill/>
                    </a:ln>
                  </pic:spPr>
                </pic:pic>
              </a:graphicData>
            </a:graphic>
          </wp:inline>
        </w:drawing>
      </w:r>
    </w:p>
    <w:p>
      <w:pPr>
        <w:rPr>
          <w:rFonts w:hint="eastAsia" w:ascii="微软雅黑" w:hAnsi="微软雅黑" w:eastAsia="微软雅黑" w:cs="微软雅黑"/>
          <w:lang w:val="zh-CN"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eastAsia="zh-CN"/>
        </w:rPr>
        <w:t>如，最终访问地址是 http://file.chnmaster.com/upload/video2/xxx/yyy.mp4，只需要填写 xxx/yyy.mp4 即可。</w:t>
      </w:r>
    </w:p>
    <w:p>
      <w:pPr>
        <w:rPr>
          <w:rFonts w:hint="eastAsia" w:ascii="微软雅黑" w:hAnsi="微软雅黑" w:eastAsia="微软雅黑" w:cs="微软雅黑"/>
          <w:lang w:val="zh-CN" w:eastAsia="zh-CN"/>
        </w:rPr>
      </w:pPr>
      <w:r>
        <w:rPr>
          <w:rFonts w:hint="eastAsia" w:ascii="微软雅黑" w:hAnsi="微软雅黑" w:eastAsia="微软雅黑" w:cs="微软雅黑"/>
          <w:lang w:val="en-US" w:eastAsia="zh-CN"/>
        </w:rPr>
        <w:t xml:space="preserve">   3</w:t>
      </w:r>
      <w:r>
        <w:rPr>
          <w:rFonts w:hint="eastAsia" w:ascii="微软雅黑" w:hAnsi="微软雅黑" w:eastAsia="微软雅黑" w:cs="微软雅黑"/>
          <w:lang w:val="zh-CN" w:eastAsia="zh-CN"/>
        </w:rPr>
        <w:t>、原来上传功能保留，点击新增按钮，默认执行原有上传视频操作；如果有ftp上传手工填写路径，又通过网页上传视频，具体实现以最后一次操作为准。</w:t>
      </w:r>
    </w:p>
    <w:p>
      <w:pPr>
        <w:numPr>
          <w:ilvl w:val="0"/>
          <w:numId w:val="1"/>
        </w:numPr>
        <w:outlineLvl w:val="0"/>
        <w:rPr>
          <w:rFonts w:hint="eastAsia" w:ascii="微软雅黑" w:hAnsi="微软雅黑" w:eastAsia="微软雅黑" w:cs="微软雅黑"/>
          <w:b/>
          <w:bCs/>
          <w:lang w:val="zh-CN" w:eastAsia="zh-CN"/>
        </w:rPr>
      </w:pPr>
      <w:r>
        <w:rPr>
          <w:rFonts w:hint="eastAsia" w:ascii="微软雅黑" w:hAnsi="微软雅黑" w:eastAsia="微软雅黑" w:cs="微软雅黑"/>
          <w:b/>
          <w:bCs/>
          <w:lang w:val="zh-CN" w:eastAsia="zh-CN"/>
        </w:rPr>
        <w:t>后台视频上传</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后台视频上传时，程序需要技术实现以下主要功能：</w:t>
      </w:r>
    </w:p>
    <w:p>
      <w:pPr>
        <w:rPr>
          <w:rFonts w:hint="eastAsia" w:ascii="微软雅黑" w:hAnsi="微软雅黑" w:eastAsia="微软雅黑" w:cs="微软雅黑"/>
          <w:lang w:val="zh-CN" w:eastAsia="zh-CN"/>
        </w:rPr>
      </w:pPr>
      <w:r>
        <w:rPr>
          <w:rFonts w:hint="eastAsia" w:ascii="微软雅黑" w:hAnsi="微软雅黑" w:eastAsia="微软雅黑" w:cs="微软雅黑"/>
          <w:lang w:val="en-US" w:eastAsia="zh-CN"/>
        </w:rPr>
        <w:t xml:space="preserve">   1、后台上传视频支持分段上传</w:t>
      </w:r>
    </w:p>
    <w:p>
      <w:pPr>
        <w:rPr>
          <w:rFonts w:hint="eastAsia" w:ascii="微软雅黑" w:hAnsi="微软雅黑" w:eastAsia="微软雅黑" w:cs="微软雅黑"/>
          <w:lang w:val="zh-CN" w:eastAsia="zh-CN"/>
        </w:rPr>
      </w:pPr>
      <w:r>
        <w:rPr>
          <w:rFonts w:hint="eastAsia" w:ascii="微软雅黑" w:hAnsi="微软雅黑" w:eastAsia="微软雅黑" w:cs="微软雅黑"/>
          <w:lang w:val="en-US" w:eastAsia="zh-CN"/>
        </w:rPr>
        <w:t xml:space="preserve">   2、后台上传视频支持断点续传：考虑到上传时网络影响等因素，上传失败后二次上传直接从断点位置继续上传</w:t>
      </w:r>
    </w:p>
    <w:p>
      <w:pPr>
        <w:rPr>
          <w:rFonts w:hint="eastAsia" w:ascii="微软雅黑" w:hAnsi="微软雅黑" w:eastAsia="微软雅黑" w:cs="微软雅黑"/>
          <w:lang w:val="zh-CN" w:eastAsia="zh-CN"/>
        </w:rPr>
      </w:pPr>
      <w:r>
        <w:rPr>
          <w:rFonts w:hint="eastAsia" w:ascii="微软雅黑" w:hAnsi="微软雅黑" w:eastAsia="微软雅黑" w:cs="微软雅黑"/>
          <w:lang w:val="en-US" w:eastAsia="zh-CN"/>
        </w:rPr>
        <w:t xml:space="preserve">   3、后台上传视频时，添加进度条提示，明确当前视频上传进度</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4、播放视频时，使用upyun的CDN加速，保证视频播放流畅</w:t>
      </w:r>
    </w:p>
    <w:p>
      <w:pPr>
        <w:numPr>
          <w:ilvl w:val="0"/>
          <w:numId w:val="1"/>
        </w:numPr>
        <w:outlineLvl w:val="0"/>
        <w:rPr>
          <w:rFonts w:hint="eastAsia" w:ascii="微软雅黑" w:hAnsi="微软雅黑" w:eastAsia="微软雅黑" w:cs="微软雅黑"/>
          <w:b/>
          <w:bCs/>
          <w:lang w:val="zh-CN" w:eastAsia="zh-CN"/>
        </w:rPr>
      </w:pPr>
      <w:r>
        <w:rPr>
          <w:rFonts w:hint="eastAsia" w:ascii="微软雅黑" w:hAnsi="微软雅黑" w:eastAsia="微软雅黑" w:cs="微软雅黑"/>
          <w:b/>
          <w:bCs/>
          <w:lang w:val="en-US" w:eastAsia="zh-CN"/>
        </w:rPr>
        <w:t>评论及评分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此部分需求主要完成1.4.0.0未完成的遗留任务，包括：课程、音乐会、点播课、音乐导师详情页的评论及评分内容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个人中心-我的订单、基地课程、音乐会、点播课程添加评论入口，音乐导师详情页只需要同步相关数据即可。</w:t>
      </w:r>
    </w:p>
    <w:p>
      <w:pPr>
        <w:outlineLvl w:val="9"/>
        <w:rPr>
          <w:rFonts w:hint="eastAsia"/>
        </w:rPr>
      </w:pPr>
      <w:bookmarkStart w:id="0" w:name="_Toc29951"/>
      <w:bookmarkStart w:id="1" w:name="_Toc9080"/>
      <w:r>
        <w:rPr>
          <w:rFonts w:hint="eastAsia"/>
          <w:lang w:val="en-US" w:eastAsia="zh-CN"/>
        </w:rPr>
        <w:t>3</w:t>
      </w:r>
      <w:r>
        <w:rPr>
          <w:rFonts w:hint="eastAsia"/>
        </w:rPr>
        <w:t>.1 用户评论</w:t>
      </w:r>
      <w:bookmarkEnd w:id="0"/>
      <w:bookmarkEnd w:id="1"/>
    </w:p>
    <w:p>
      <w:r>
        <w:drawing>
          <wp:inline distT="0" distB="0" distL="114300" distR="114300">
            <wp:extent cx="5624195" cy="2788285"/>
            <wp:effectExtent l="0" t="0" r="1460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BEBA8EAE-BF5A-486C-A8C5-ECC9F3942E4B}">
                          <a14:imgProps xmlns:a14="http://schemas.microsoft.com/office/drawing/2010/main">
                            <a14:imgLayer r:embed="rId6"/>
                          </a14:imgProps>
                        </a:ext>
                      </a:extLst>
                    </a:blip>
                    <a:srcRect/>
                    <a:stretch>
                      <a:fillRect/>
                    </a:stretch>
                  </pic:blipFill>
                  <pic:spPr>
                    <a:xfrm>
                      <a:off x="0" y="0"/>
                      <a:ext cx="5624195" cy="278828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 xml:space="preserve">                     </w:t>
      </w:r>
      <w:r>
        <w:rPr>
          <w:rFonts w:hint="eastAsia" w:ascii="微软雅黑" w:hAnsi="微软雅黑" w:eastAsia="微软雅黑" w:cs="微软雅黑"/>
          <w:color w:val="000000"/>
          <w:kern w:val="0"/>
          <w:szCs w:val="21"/>
          <w:shd w:val="clear" w:color="auto" w:fill="FFFFFF"/>
          <w:lang w:val="en-US" w:eastAsia="zh-CN"/>
        </w:rPr>
        <w:t xml:space="preserve"> 图   用户评论流程图（详见1.4.0.0交互）  </w:t>
      </w:r>
      <w:r>
        <w:rPr>
          <w:rFonts w:hint="eastAsia"/>
          <w:lang w:val="en-US" w:eastAsia="zh-CN"/>
        </w:rPr>
        <w:t xml:space="preserve">    </w:t>
      </w:r>
    </w:p>
    <w:p>
      <w:pPr>
        <w:widowControl/>
        <w:shd w:val="clear" w:color="auto" w:fill="FFFFFF"/>
        <w:rPr>
          <w:rFonts w:hint="eastAsia" w:ascii="微软雅黑" w:hAnsi="微软雅黑" w:eastAsia="微软雅黑" w:cs="微软雅黑"/>
          <w:color w:val="000000"/>
          <w:kern w:val="0"/>
          <w:szCs w:val="21"/>
          <w:shd w:val="clear" w:color="auto" w:fill="FFFFFF"/>
          <w:lang w:eastAsia="zh-CN"/>
        </w:rPr>
      </w:pPr>
      <w:r>
        <w:rPr>
          <w:rFonts w:ascii="Wingdings" w:hAnsi="Wingdings" w:eastAsia="微软雅黑" w:cs="Wingdings"/>
          <w:color w:val="000000"/>
          <w:kern w:val="0"/>
          <w:szCs w:val="21"/>
          <w:shd w:val="clear" w:color="auto" w:fill="FFFFFF"/>
        </w:rPr>
        <w:t></w:t>
      </w:r>
      <w:r>
        <w:rPr>
          <w:rFonts w:ascii="Times New Roman" w:hAnsi="Times New Roman" w:eastAsia="微软雅黑" w:cs="Times New Roman"/>
          <w:color w:val="000000"/>
          <w:kern w:val="0"/>
          <w:sz w:val="14"/>
          <w:szCs w:val="14"/>
          <w:shd w:val="clear" w:color="auto" w:fill="FFFFFF"/>
        </w:rPr>
        <w:t> </w:t>
      </w:r>
      <w:r>
        <w:rPr>
          <w:rFonts w:hint="eastAsia" w:ascii="微软雅黑" w:hAnsi="微软雅黑" w:eastAsia="微软雅黑" w:cs="微软雅黑"/>
          <w:color w:val="000000"/>
          <w:kern w:val="0"/>
          <w:szCs w:val="21"/>
          <w:shd w:val="clear" w:color="auto" w:fill="FFFFFF"/>
          <w:lang w:eastAsia="zh-CN"/>
        </w:rPr>
        <w:t>用户评论规则如下</w:t>
      </w:r>
    </w:p>
    <w:p>
      <w:pPr>
        <w:widowControl/>
        <w:shd w:val="clear" w:color="auto" w:fill="FFFFFF"/>
        <w:rPr>
          <w:rFonts w:ascii="微软雅黑" w:hAnsi="微软雅黑" w:eastAsia="微软雅黑" w:cs="微软雅黑"/>
          <w:b/>
          <w:bCs/>
          <w:kern w:val="0"/>
          <w:szCs w:val="21"/>
          <w:shd w:val="clear" w:color="auto" w:fill="FFFFFF"/>
        </w:rPr>
      </w:pPr>
      <w:r>
        <w:rPr>
          <w:rFonts w:hint="eastAsia" w:ascii="微软雅黑" w:hAnsi="微软雅黑" w:eastAsia="微软雅黑" w:cs="微软雅黑"/>
          <w:color w:val="000000"/>
          <w:kern w:val="0"/>
          <w:szCs w:val="21"/>
          <w:shd w:val="clear" w:color="auto" w:fill="FFFFFF"/>
          <w:lang w:val="en-US" w:eastAsia="zh-CN"/>
        </w:rPr>
        <w:t>1、</w:t>
      </w:r>
      <w:r>
        <w:rPr>
          <w:rFonts w:hint="eastAsia" w:ascii="微软雅黑" w:hAnsi="微软雅黑" w:eastAsia="微软雅黑" w:cs="微软雅黑"/>
          <w:color w:val="000000"/>
          <w:kern w:val="0"/>
          <w:szCs w:val="21"/>
          <w:shd w:val="clear" w:color="auto" w:fill="FFFFFF"/>
        </w:rPr>
        <w:t>用</w:t>
      </w:r>
      <w:r>
        <w:rPr>
          <w:rFonts w:hint="eastAsia" w:ascii="微软雅黑" w:hAnsi="微软雅黑" w:eastAsia="微软雅黑" w:cs="微软雅黑"/>
          <w:color w:val="000000"/>
          <w:kern w:val="0"/>
          <w:szCs w:val="21"/>
          <w:shd w:val="clear" w:color="auto" w:fill="FFFFFF"/>
          <w:lang w:eastAsia="zh-CN"/>
        </w:rPr>
        <w:t>基地课程、音乐会所购买课次</w:t>
      </w:r>
      <w:r>
        <w:rPr>
          <w:rFonts w:hint="eastAsia" w:ascii="微软雅黑" w:hAnsi="微软雅黑" w:eastAsia="微软雅黑" w:cs="微软雅黑"/>
          <w:color w:val="000000"/>
          <w:kern w:val="0"/>
          <w:szCs w:val="21"/>
          <w:shd w:val="clear" w:color="auto" w:fill="FFFFFF"/>
          <w:lang w:val="en-US" w:eastAsia="zh-CN"/>
        </w:rPr>
        <w:t>/场次，当且仅当至少一个课次结束后，该用户具备评论课程的权限；免费课程默认对所有用户开放评论权限</w:t>
      </w:r>
    </w:p>
    <w:p>
      <w:pPr>
        <w:widowControl/>
        <w:shd w:val="clear" w:color="auto" w:fill="FFFFFF"/>
        <w:rPr>
          <w:rFonts w:hint="eastAsia" w:ascii="微软雅黑" w:hAnsi="微软雅黑" w:eastAsia="微软雅黑" w:cs="微软雅黑"/>
          <w:color w:val="0000FF"/>
          <w:kern w:val="0"/>
          <w:szCs w:val="21"/>
          <w:shd w:val="clear" w:color="auto" w:fill="FFFFFF"/>
          <w:lang w:eastAsia="zh-CN"/>
        </w:rPr>
      </w:pPr>
      <w:r>
        <w:rPr>
          <w:rFonts w:hint="eastAsia" w:ascii="微软雅黑" w:hAnsi="微软雅黑" w:eastAsia="微软雅黑" w:cs="微软雅黑"/>
          <w:color w:val="000000"/>
          <w:kern w:val="0"/>
          <w:szCs w:val="21"/>
          <w:shd w:val="clear" w:color="auto" w:fill="FFFFFF"/>
          <w:lang w:val="en-US" w:eastAsia="zh-CN"/>
        </w:rPr>
        <w:t>2、</w:t>
      </w:r>
      <w:r>
        <w:rPr>
          <w:rFonts w:hint="eastAsia" w:ascii="微软雅黑" w:hAnsi="微软雅黑" w:eastAsia="微软雅黑" w:cs="微软雅黑"/>
          <w:color w:val="000000"/>
          <w:kern w:val="0"/>
          <w:szCs w:val="21"/>
          <w:shd w:val="clear" w:color="auto" w:fill="FFFFFF"/>
        </w:rPr>
        <w:t>视频点播</w:t>
      </w:r>
      <w:r>
        <w:rPr>
          <w:rFonts w:hint="eastAsia" w:ascii="微软雅黑" w:hAnsi="微软雅黑" w:eastAsia="微软雅黑" w:cs="微软雅黑"/>
          <w:color w:val="000000"/>
          <w:kern w:val="0"/>
          <w:szCs w:val="21"/>
          <w:shd w:val="clear" w:color="auto" w:fill="FFFFFF"/>
          <w:lang w:eastAsia="zh-CN"/>
        </w:rPr>
        <w:t>课只要该用户具有播放记录，则视为对该用户开放评论权限</w:t>
      </w:r>
      <w:r>
        <w:rPr>
          <w:rFonts w:hint="eastAsia" w:ascii="微软雅黑" w:hAnsi="微软雅黑" w:eastAsia="微软雅黑" w:cs="微软雅黑"/>
          <w:color w:val="0000FF"/>
          <w:kern w:val="0"/>
          <w:szCs w:val="21"/>
          <w:shd w:val="clear" w:color="auto" w:fill="FFFFFF"/>
          <w:lang w:eastAsia="zh-CN"/>
        </w:rPr>
        <w:t>（开发备注：暂时无法确定用户</w:t>
      </w:r>
      <w:r>
        <w:rPr>
          <w:rFonts w:hint="eastAsia" w:ascii="微软雅黑" w:hAnsi="微软雅黑" w:eastAsia="微软雅黑" w:cs="微软雅黑"/>
          <w:color w:val="0000FF"/>
          <w:kern w:val="0"/>
          <w:szCs w:val="21"/>
          <w:shd w:val="clear" w:color="auto" w:fill="FFFFFF"/>
          <w:lang w:val="en-US" w:eastAsia="zh-CN"/>
        </w:rPr>
        <w:t>播放视频的记录。</w:t>
      </w:r>
      <w:r>
        <w:rPr>
          <w:rFonts w:hint="eastAsia" w:ascii="微软雅黑" w:hAnsi="微软雅黑" w:eastAsia="微软雅黑" w:cs="微软雅黑"/>
          <w:color w:val="0000FF"/>
          <w:kern w:val="0"/>
          <w:szCs w:val="21"/>
          <w:shd w:val="clear" w:color="auto" w:fill="FFFFFF"/>
          <w:lang w:eastAsia="zh-CN"/>
        </w:rPr>
        <w:t>）</w:t>
      </w:r>
    </w:p>
    <w:p>
      <w:pPr>
        <w:widowControl/>
        <w:shd w:val="clear" w:color="auto" w:fill="FFFFFF"/>
        <w:rPr>
          <w:rFonts w:hint="eastAsia" w:ascii="微软雅黑" w:hAnsi="微软雅黑" w:eastAsia="微软雅黑" w:cs="微软雅黑"/>
          <w:color w:val="FF0000"/>
          <w:kern w:val="0"/>
          <w:szCs w:val="21"/>
          <w:shd w:val="clear" w:color="auto" w:fill="FFFFFF"/>
          <w:lang w:eastAsia="zh-CN"/>
        </w:rPr>
      </w:pPr>
      <w:r>
        <w:rPr>
          <w:rFonts w:hint="eastAsia" w:ascii="微软雅黑" w:hAnsi="微软雅黑" w:eastAsia="微软雅黑" w:cs="微软雅黑"/>
          <w:color w:val="000000"/>
          <w:kern w:val="0"/>
          <w:szCs w:val="21"/>
          <w:shd w:val="clear" w:color="auto" w:fill="FFFFFF"/>
          <w:lang w:val="en-US" w:eastAsia="zh-CN"/>
        </w:rPr>
        <w:t>3、音</w:t>
      </w:r>
      <w:r>
        <w:rPr>
          <w:rFonts w:hint="eastAsia" w:ascii="微软雅黑" w:hAnsi="微软雅黑" w:eastAsia="微软雅黑" w:cs="微软雅黑"/>
          <w:color w:val="000000"/>
          <w:kern w:val="0"/>
          <w:szCs w:val="21"/>
          <w:shd w:val="clear" w:color="auto" w:fill="FFFFFF"/>
        </w:rPr>
        <w:t>乐导师详情页评论，</w:t>
      </w:r>
      <w:r>
        <w:rPr>
          <w:rFonts w:hint="eastAsia" w:ascii="微软雅黑" w:hAnsi="微软雅黑" w:eastAsia="微软雅黑" w:cs="微软雅黑"/>
          <w:color w:val="000000"/>
          <w:kern w:val="0"/>
          <w:szCs w:val="21"/>
          <w:shd w:val="clear" w:color="auto" w:fill="FFFFFF"/>
          <w:lang w:eastAsia="zh-CN"/>
        </w:rPr>
        <w:t>评论内容直接取自</w:t>
      </w:r>
      <w:bookmarkStart w:id="4" w:name="_GoBack"/>
      <w:bookmarkEnd w:id="4"/>
      <w:r>
        <w:rPr>
          <w:rFonts w:hint="eastAsia" w:ascii="微软雅黑" w:hAnsi="微软雅黑" w:eastAsia="微软雅黑" w:cs="微软雅黑"/>
          <w:color w:val="000000"/>
          <w:kern w:val="0"/>
          <w:szCs w:val="21"/>
          <w:shd w:val="clear" w:color="auto" w:fill="FFFFFF"/>
          <w:lang w:eastAsia="zh-CN"/>
        </w:rPr>
        <w:t>基地课程、音乐会的课程评论，同步评论内容时</w:t>
      </w:r>
      <w:r>
        <w:rPr>
          <w:rFonts w:hint="eastAsia" w:ascii="微软雅黑" w:hAnsi="微软雅黑" w:eastAsia="微软雅黑" w:cs="微软雅黑"/>
          <w:color w:val="FF0000"/>
          <w:kern w:val="0"/>
          <w:szCs w:val="21"/>
          <w:shd w:val="clear" w:color="auto" w:fill="FFFFFF"/>
          <w:lang w:eastAsia="zh-CN"/>
        </w:rPr>
        <w:t>页面注明评论的具体课程名称</w:t>
      </w:r>
    </w:p>
    <w:p>
      <w:pPr>
        <w:widowControl/>
        <w:shd w:val="clear" w:color="auto" w:fill="FFFFFF"/>
        <w:rPr>
          <w:rFonts w:hint="eastAsia" w:ascii="微软雅黑" w:hAnsi="微软雅黑" w:eastAsia="微软雅黑" w:cs="微软雅黑"/>
          <w:color w:val="000000"/>
          <w:kern w:val="0"/>
          <w:szCs w:val="21"/>
          <w:shd w:val="clear" w:color="auto" w:fill="FFFFFF"/>
          <w:lang w:val="en-US" w:eastAsia="zh-CN"/>
        </w:rPr>
      </w:pPr>
      <w:r>
        <w:rPr>
          <w:rFonts w:hint="eastAsia" w:ascii="微软雅黑" w:hAnsi="微软雅黑" w:eastAsia="微软雅黑" w:cs="微软雅黑"/>
          <w:color w:val="000000"/>
          <w:kern w:val="0"/>
          <w:szCs w:val="21"/>
          <w:shd w:val="clear" w:color="auto" w:fill="FFFFFF"/>
          <w:lang w:val="en-US" w:eastAsia="zh-CN"/>
        </w:rPr>
        <w:t>4、每个用户对单门课程最多只有5次评论机会，单次评论分开显示</w:t>
      </w:r>
    </w:p>
    <w:p>
      <w:pPr>
        <w:widowControl/>
        <w:shd w:val="clear" w:color="auto" w:fill="FFFFFF"/>
        <w:rPr>
          <w:rFonts w:hint="eastAsia" w:ascii="微软雅黑" w:hAnsi="微软雅黑" w:eastAsia="微软雅黑" w:cs="微软雅黑"/>
          <w:color w:val="000000" w:themeColor="text1"/>
          <w:kern w:val="0"/>
          <w:szCs w:val="21"/>
          <w:shd w:val="clear" w:color="auto" w:fill="FFFFFF"/>
          <w:lang w:val="en-US" w:eastAsia="zh-CN"/>
          <w14:textFill>
            <w14:solidFill>
              <w14:schemeClr w14:val="tx1"/>
            </w14:solidFill>
          </w14:textFill>
        </w:rPr>
      </w:pPr>
      <w:r>
        <w:rPr>
          <w:rFonts w:hint="eastAsia" w:ascii="微软雅黑" w:hAnsi="微软雅黑" w:eastAsia="微软雅黑" w:cs="微软雅黑"/>
          <w:color w:val="000000" w:themeColor="text1"/>
          <w:kern w:val="0"/>
          <w:szCs w:val="21"/>
          <w:shd w:val="clear" w:color="auto" w:fill="FFFFFF"/>
          <w:lang w:val="en-US" w:eastAsia="zh-CN"/>
          <w14:textFill>
            <w14:solidFill>
              <w14:schemeClr w14:val="tx1"/>
            </w14:solidFill>
          </w14:textFill>
        </w:rPr>
        <w:t>5、前台评论内容用户提交后直接显示在前台，后台具备对所有用户的评论内容进行审核的权限，审核不通过的评论内容前台不再显示</w:t>
      </w:r>
    </w:p>
    <w:p>
      <w:pPr>
        <w:widowControl/>
        <w:shd w:val="clear" w:color="auto" w:fill="FFFFFF"/>
        <w:rPr>
          <w:rFonts w:hint="eastAsia" w:ascii="微软雅黑" w:hAnsi="微软雅黑" w:eastAsia="微软雅黑" w:cs="微软雅黑"/>
          <w:color w:val="000000"/>
          <w:kern w:val="0"/>
          <w:szCs w:val="21"/>
          <w:shd w:val="clear" w:color="auto" w:fill="FFFFFF"/>
          <w:lang w:eastAsia="zh-CN"/>
        </w:rPr>
      </w:pPr>
      <w:r>
        <w:rPr>
          <w:rFonts w:ascii="Wingdings" w:hAnsi="Wingdings" w:eastAsia="微软雅黑" w:cs="Wingdings"/>
          <w:color w:val="000000"/>
          <w:kern w:val="0"/>
          <w:szCs w:val="21"/>
          <w:shd w:val="clear" w:color="auto" w:fill="FFFFFF"/>
        </w:rPr>
        <w:t></w:t>
      </w:r>
      <w:r>
        <w:rPr>
          <w:rFonts w:ascii="Times New Roman" w:hAnsi="Times New Roman" w:eastAsia="微软雅黑" w:cs="Times New Roman"/>
          <w:color w:val="000000"/>
          <w:kern w:val="0"/>
          <w:sz w:val="14"/>
          <w:szCs w:val="14"/>
          <w:shd w:val="clear" w:color="auto" w:fill="FFFFFF"/>
        </w:rPr>
        <w:t> </w:t>
      </w:r>
      <w:r>
        <w:rPr>
          <w:rFonts w:hint="eastAsia" w:ascii="微软雅黑" w:hAnsi="微软雅黑" w:eastAsia="微软雅黑" w:cs="微软雅黑"/>
          <w:color w:val="000000"/>
          <w:kern w:val="0"/>
          <w:szCs w:val="21"/>
          <w:shd w:val="clear" w:color="auto" w:fill="FFFFFF"/>
          <w:lang w:eastAsia="zh-CN"/>
        </w:rPr>
        <w:t>页面显示规则如下：</w:t>
      </w:r>
    </w:p>
    <w:p>
      <w:pPr>
        <w:widowControl/>
        <w:shd w:val="clear" w:color="auto" w:fill="FFFFFF"/>
        <w:rPr>
          <w:rFonts w:hint="eastAsia" w:ascii="微软雅黑" w:hAnsi="微软雅黑" w:eastAsia="微软雅黑" w:cs="微软雅黑"/>
          <w:color w:val="000000"/>
          <w:kern w:val="0"/>
          <w:szCs w:val="21"/>
          <w:shd w:val="clear" w:color="auto" w:fill="FFFFFF"/>
          <w:lang w:eastAsia="zh-CN"/>
        </w:rPr>
      </w:pPr>
      <w:r>
        <w:drawing>
          <wp:inline distT="0" distB="0" distL="114300" distR="114300">
            <wp:extent cx="5273675" cy="1973580"/>
            <wp:effectExtent l="0" t="0" r="317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BEBA8EAE-BF5A-486C-A8C5-ECC9F3942E4B}">
                          <a14:imgProps xmlns:a14="http://schemas.microsoft.com/office/drawing/2010/main">
                            <a14:imgLayer r:embed="rId8"/>
                          </a14:imgProps>
                        </a:ext>
                      </a:extLst>
                    </a:blip>
                    <a:srcRect/>
                    <a:stretch>
                      <a:fillRect/>
                    </a:stretch>
                  </pic:blipFill>
                  <pic:spPr>
                    <a:xfrm>
                      <a:off x="0" y="0"/>
                      <a:ext cx="5273675" cy="1973580"/>
                    </a:xfrm>
                    <a:prstGeom prst="rect">
                      <a:avLst/>
                    </a:prstGeom>
                    <a:noFill/>
                    <a:ln w="9525">
                      <a:noFill/>
                    </a:ln>
                  </pic:spPr>
                </pic:pic>
              </a:graphicData>
            </a:graphic>
          </wp:inline>
        </w:drawing>
      </w:r>
    </w:p>
    <w:p>
      <w:pPr>
        <w:widowControl/>
        <w:shd w:val="clear" w:color="auto" w:fill="FFFFFF"/>
        <w:rPr>
          <w:rFonts w:hint="eastAsia" w:ascii="微软雅黑" w:hAnsi="微软雅黑" w:eastAsia="微软雅黑" w:cs="微软雅黑"/>
          <w:color w:val="000000"/>
          <w:kern w:val="0"/>
          <w:szCs w:val="21"/>
          <w:shd w:val="clear" w:color="auto" w:fill="FFFFFF"/>
          <w:lang w:val="en-US" w:eastAsia="zh-CN"/>
        </w:rPr>
      </w:pPr>
      <w:r>
        <w:rPr>
          <w:rFonts w:hint="eastAsia" w:ascii="微软雅黑" w:hAnsi="微软雅黑" w:eastAsia="微软雅黑" w:cs="微软雅黑"/>
          <w:color w:val="000000"/>
          <w:kern w:val="0"/>
          <w:szCs w:val="21"/>
          <w:shd w:val="clear" w:color="auto" w:fill="FFFFFF"/>
          <w:lang w:val="en-US" w:eastAsia="zh-CN"/>
        </w:rPr>
        <w:t xml:space="preserve">  该用户不具备用户评论的机会时，【我要评价】不显示；用户具备评论权限时，【我要评价】按钮显示，点击跳转评论维护。</w:t>
      </w:r>
    </w:p>
    <w:p>
      <w:pPr>
        <w:widowControl/>
        <w:shd w:val="clear" w:color="auto" w:fill="FFFFFF"/>
      </w:pPr>
      <w:r>
        <w:drawing>
          <wp:inline distT="0" distB="0" distL="114300" distR="114300">
            <wp:extent cx="5273040" cy="2042795"/>
            <wp:effectExtent l="0" t="0" r="381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3040" cy="2042795"/>
                    </a:xfrm>
                    <a:prstGeom prst="rect">
                      <a:avLst/>
                    </a:prstGeom>
                    <a:noFill/>
                    <a:ln w="9525">
                      <a:noFill/>
                    </a:ln>
                  </pic:spPr>
                </pic:pic>
              </a:graphicData>
            </a:graphic>
          </wp:inline>
        </w:drawing>
      </w:r>
    </w:p>
    <w:p>
      <w:pPr>
        <w:widowControl/>
        <w:shd w:val="clear" w:color="auto" w:fill="FFFFFF"/>
        <w:rPr>
          <w:rFonts w:hint="eastAsia" w:ascii="微软雅黑" w:hAnsi="微软雅黑" w:eastAsia="微软雅黑" w:cs="微软雅黑"/>
          <w:color w:val="000000"/>
          <w:kern w:val="0"/>
          <w:szCs w:val="21"/>
          <w:shd w:val="clear" w:color="auto" w:fill="FFFFFF"/>
          <w:lang w:val="en-US" w:eastAsia="zh-CN"/>
        </w:rPr>
      </w:pPr>
      <w:r>
        <w:rPr>
          <w:rFonts w:hint="eastAsia"/>
          <w:lang w:val="en-US" w:eastAsia="zh-CN"/>
        </w:rPr>
        <w:t xml:space="preserve">   </w:t>
      </w:r>
      <w:r>
        <w:rPr>
          <w:rFonts w:hint="eastAsia" w:ascii="微软雅黑" w:hAnsi="微软雅黑" w:eastAsia="微软雅黑" w:cs="微软雅黑"/>
          <w:color w:val="000000"/>
          <w:kern w:val="0"/>
          <w:szCs w:val="21"/>
          <w:shd w:val="clear" w:color="auto" w:fill="FFFFFF"/>
          <w:lang w:val="en-US" w:eastAsia="zh-CN"/>
        </w:rPr>
        <w:t>评论时可以选择评分和评价，评价内容不超过100字</w:t>
      </w:r>
    </w:p>
    <w:p>
      <w:pPr>
        <w:widowControl/>
        <w:shd w:val="clear" w:color="auto" w:fill="FFFFFF"/>
        <w:rPr>
          <w:rFonts w:hint="eastAsia" w:ascii="微软雅黑" w:hAnsi="微软雅黑" w:eastAsia="微软雅黑" w:cs="微软雅黑"/>
          <w:color w:val="000000"/>
          <w:kern w:val="0"/>
          <w:szCs w:val="21"/>
          <w:shd w:val="clear" w:color="auto" w:fill="FFFFFF"/>
          <w:lang w:eastAsia="zh-CN"/>
        </w:rPr>
      </w:pPr>
      <w:r>
        <w:rPr>
          <w:rFonts w:ascii="Wingdings" w:hAnsi="Wingdings" w:eastAsia="微软雅黑" w:cs="Wingdings"/>
          <w:color w:val="000000"/>
          <w:kern w:val="0"/>
          <w:szCs w:val="21"/>
          <w:shd w:val="clear" w:color="auto" w:fill="FFFFFF"/>
        </w:rPr>
        <w:t></w:t>
      </w:r>
      <w:r>
        <w:rPr>
          <w:rFonts w:ascii="Times New Roman" w:hAnsi="Times New Roman" w:eastAsia="微软雅黑" w:cs="Times New Roman"/>
          <w:color w:val="000000"/>
          <w:kern w:val="0"/>
          <w:sz w:val="14"/>
          <w:szCs w:val="14"/>
          <w:shd w:val="clear" w:color="auto" w:fill="FFFFFF"/>
        </w:rPr>
        <w:t> </w:t>
      </w:r>
      <w:r>
        <w:rPr>
          <w:rFonts w:hint="eastAsia" w:ascii="微软雅黑" w:hAnsi="微软雅黑" w:eastAsia="微软雅黑" w:cs="微软雅黑"/>
          <w:color w:val="000000"/>
          <w:kern w:val="0"/>
          <w:szCs w:val="21"/>
          <w:shd w:val="clear" w:color="auto" w:fill="FFFFFF"/>
          <w:lang w:eastAsia="zh-CN"/>
        </w:rPr>
        <w:t>用户评论区应该包括：</w:t>
      </w:r>
    </w:p>
    <w:p>
      <w:pPr>
        <w:widowControl/>
        <w:shd w:val="clear" w:color="auto" w:fill="FFFFFF"/>
        <w:rPr>
          <w:rFonts w:hint="eastAsia" w:ascii="微软雅黑" w:hAnsi="微软雅黑" w:eastAsia="微软雅黑" w:cs="微软雅黑"/>
          <w:color w:val="000000"/>
          <w:kern w:val="0"/>
          <w:szCs w:val="21"/>
          <w:shd w:val="clear" w:color="auto" w:fill="FFFFFF"/>
          <w:lang w:val="en-US" w:eastAsia="zh-CN"/>
        </w:rPr>
      </w:pPr>
      <w:r>
        <w:rPr>
          <w:rFonts w:hint="eastAsia" w:ascii="微软雅黑" w:hAnsi="微软雅黑" w:eastAsia="微软雅黑" w:cs="微软雅黑"/>
          <w:color w:val="000000"/>
          <w:kern w:val="0"/>
          <w:szCs w:val="21"/>
          <w:shd w:val="clear" w:color="auto" w:fill="FFFFFF"/>
          <w:lang w:val="en-US" w:eastAsia="zh-CN"/>
        </w:rPr>
        <w:t xml:space="preserve">     </w:t>
      </w:r>
      <w:r>
        <w:rPr>
          <w:rFonts w:hint="eastAsia" w:ascii="微软雅黑" w:hAnsi="微软雅黑" w:eastAsia="微软雅黑" w:cs="微软雅黑"/>
          <w:color w:val="000000"/>
          <w:kern w:val="0"/>
          <w:szCs w:val="21"/>
          <w:shd w:val="clear" w:color="auto" w:fill="FFFFFF"/>
          <w:lang w:eastAsia="zh-CN"/>
        </w:rPr>
        <w:t>用户头像（</w:t>
      </w:r>
      <w:r>
        <w:rPr>
          <w:rFonts w:hint="eastAsia" w:ascii="微软雅黑" w:hAnsi="微软雅黑" w:eastAsia="微软雅黑" w:cs="微软雅黑"/>
          <w:color w:val="FF0000"/>
          <w:kern w:val="0"/>
          <w:szCs w:val="21"/>
          <w:shd w:val="clear" w:color="auto" w:fill="FFFFFF"/>
          <w:lang w:eastAsia="zh-CN"/>
        </w:rPr>
        <w:t>默认头像需要设计</w:t>
      </w:r>
      <w:r>
        <w:rPr>
          <w:rFonts w:hint="eastAsia" w:ascii="微软雅黑" w:hAnsi="微软雅黑" w:eastAsia="微软雅黑" w:cs="微软雅黑"/>
          <w:color w:val="000000"/>
          <w:kern w:val="0"/>
          <w:szCs w:val="21"/>
          <w:shd w:val="clear" w:color="auto" w:fill="FFFFFF"/>
          <w:lang w:eastAsia="zh-CN"/>
        </w:rPr>
        <w:t>）、用户名（手机号的需要隐藏部分号码</w:t>
      </w:r>
      <w:r>
        <w:rPr>
          <w:rFonts w:hint="eastAsia" w:ascii="微软雅黑" w:hAnsi="微软雅黑" w:eastAsia="微软雅黑" w:cs="微软雅黑"/>
          <w:color w:val="000000"/>
          <w:kern w:val="0"/>
          <w:szCs w:val="21"/>
          <w:shd w:val="clear" w:color="auto" w:fill="FFFFFF"/>
          <w:lang w:val="en-US" w:eastAsia="zh-CN"/>
        </w:rPr>
        <w:t>137****1111</w:t>
      </w:r>
      <w:r>
        <w:rPr>
          <w:rFonts w:hint="eastAsia" w:ascii="微软雅黑" w:hAnsi="微软雅黑" w:eastAsia="微软雅黑" w:cs="微软雅黑"/>
          <w:color w:val="000000"/>
          <w:kern w:val="0"/>
          <w:szCs w:val="21"/>
          <w:shd w:val="clear" w:color="auto" w:fill="FFFFFF"/>
          <w:lang w:eastAsia="zh-CN"/>
        </w:rPr>
        <w:t>）、评论时间、内容</w:t>
      </w:r>
    </w:p>
    <w:p>
      <w:pPr>
        <w:outlineLvl w:val="9"/>
      </w:pPr>
      <w:bookmarkStart w:id="2" w:name="_Toc28441"/>
      <w:bookmarkStart w:id="3" w:name="_Toc15495"/>
      <w:r>
        <w:rPr>
          <w:rFonts w:hint="eastAsia"/>
          <w:lang w:val="en-US" w:eastAsia="zh-CN"/>
        </w:rPr>
        <w:t>3</w:t>
      </w:r>
      <w:r>
        <w:rPr>
          <w:rFonts w:hint="eastAsia"/>
        </w:rPr>
        <w:t>.2星级评定</w:t>
      </w:r>
      <w:bookmarkEnd w:id="2"/>
      <w:bookmarkEnd w:id="3"/>
    </w:p>
    <w:p>
      <w:pPr>
        <w:rPr>
          <w:rFonts w:hint="eastAsia" w:ascii="微软雅黑" w:hAnsi="微软雅黑" w:eastAsia="微软雅黑" w:cs="微软雅黑"/>
          <w:color w:val="000000"/>
          <w:kern w:val="0"/>
          <w:szCs w:val="21"/>
          <w:shd w:val="clear" w:color="auto" w:fill="FFFFFF"/>
        </w:rPr>
      </w:pPr>
      <w:r>
        <w:rPr>
          <w:rFonts w:hint="eastAsia" w:ascii="微软雅黑" w:hAnsi="微软雅黑" w:eastAsia="微软雅黑" w:cs="微软雅黑"/>
          <w:color w:val="000000"/>
          <w:kern w:val="0"/>
          <w:szCs w:val="21"/>
          <w:shd w:val="clear" w:color="auto" w:fill="FFFFFF"/>
          <w:lang w:val="en-US" w:eastAsia="zh-CN"/>
        </w:rPr>
        <w:t xml:space="preserve">     </w:t>
      </w:r>
      <w:r>
        <w:rPr>
          <w:rFonts w:hint="eastAsia" w:ascii="微软雅黑" w:hAnsi="微软雅黑" w:eastAsia="微软雅黑" w:cs="微软雅黑"/>
          <w:color w:val="000000"/>
          <w:kern w:val="0"/>
          <w:szCs w:val="21"/>
          <w:shd w:val="clear" w:color="auto" w:fill="FFFFFF"/>
        </w:rPr>
        <w:t>课程设置星级评选，满分为5星。用户在购买课程并在课程观看结束后可以对课程做一次评价，评价的时候可以选择星级，1星到5星之间。课程最后显示的星级就是所有购买课程并观看课程的用户总评级的平均分。</w:t>
      </w:r>
    </w:p>
    <w:p>
      <w:pPr>
        <w:ind w:firstLine="420"/>
        <w:rPr>
          <w:rFonts w:hint="eastAsia" w:ascii="微软雅黑" w:hAnsi="微软雅黑" w:eastAsia="微软雅黑" w:cs="微软雅黑"/>
          <w:color w:val="000000"/>
          <w:kern w:val="0"/>
          <w:szCs w:val="21"/>
          <w:shd w:val="clear" w:color="auto" w:fill="FFFFFF"/>
          <w:lang w:val="en-US" w:eastAsia="zh-CN"/>
        </w:rPr>
      </w:pPr>
      <w:r>
        <w:rPr>
          <w:rFonts w:hint="eastAsia" w:ascii="微软雅黑" w:hAnsi="微软雅黑" w:eastAsia="微软雅黑" w:cs="微软雅黑"/>
          <w:color w:val="000000"/>
          <w:kern w:val="0"/>
          <w:szCs w:val="21"/>
          <w:shd w:val="clear" w:color="auto" w:fill="FFFFFF"/>
          <w:lang w:val="en-US" w:eastAsia="zh-CN"/>
        </w:rPr>
        <w:t>4-5星为好评，2-3星为中评，1星为差评。平均分保留小数点后一位，页面按照半颗星的显示效果显示。</w:t>
      </w:r>
    </w:p>
    <w:p>
      <w:pPr>
        <w:rPr>
          <w:rFonts w:hint="eastAsia" w:ascii="微软雅黑" w:hAnsi="微软雅黑" w:eastAsia="微软雅黑" w:cs="微软雅黑"/>
          <w:color w:val="FF0000"/>
          <w:kern w:val="0"/>
          <w:szCs w:val="21"/>
          <w:shd w:val="clear" w:color="auto" w:fill="FFFFFF"/>
          <w:lang w:val="en-US" w:eastAsia="zh-CN"/>
        </w:rPr>
      </w:pPr>
      <w:r>
        <w:rPr>
          <w:rFonts w:hint="eastAsia" w:ascii="微软雅黑" w:hAnsi="微软雅黑" w:eastAsia="微软雅黑" w:cs="微软雅黑"/>
          <w:color w:val="FF0000"/>
          <w:kern w:val="0"/>
          <w:szCs w:val="21"/>
          <w:shd w:val="clear" w:color="auto" w:fill="FFFFFF"/>
          <w:lang w:val="en-US" w:eastAsia="zh-CN"/>
        </w:rPr>
        <w:t>特别说明：</w:t>
      </w:r>
    </w:p>
    <w:p>
      <w:pPr>
        <w:rPr>
          <w:rFonts w:hint="eastAsia" w:ascii="微软雅黑" w:hAnsi="微软雅黑" w:eastAsia="微软雅黑" w:cs="微软雅黑"/>
          <w:color w:val="000000"/>
          <w:kern w:val="0"/>
          <w:szCs w:val="21"/>
          <w:shd w:val="clear" w:color="auto" w:fill="FFFFFF"/>
          <w:lang w:val="en-US" w:eastAsia="zh-CN"/>
        </w:rPr>
      </w:pPr>
      <w:r>
        <w:rPr>
          <w:rFonts w:hint="eastAsia" w:ascii="微软雅黑" w:hAnsi="微软雅黑" w:eastAsia="微软雅黑" w:cs="微软雅黑"/>
          <w:color w:val="000000"/>
          <w:kern w:val="0"/>
          <w:szCs w:val="21"/>
          <w:shd w:val="clear" w:color="auto" w:fill="FFFFFF"/>
          <w:lang w:val="en-US" w:eastAsia="zh-CN"/>
        </w:rPr>
        <w:t xml:space="preserve">     音乐导师页星级及评分取自音乐导师课程/音乐会的整体平均分；满意度为所有评分中，好评+中评在整个评分占的百分比。</w:t>
      </w:r>
    </w:p>
    <w:p>
      <w:pPr>
        <w:outlineLvl w:val="0"/>
        <w:rPr>
          <w:rFonts w:hint="eastAsia" w:ascii="微软雅黑" w:hAnsi="微软雅黑" w:eastAsia="微软雅黑" w:cs="微软雅黑"/>
          <w:b/>
          <w:bCs/>
          <w:color w:val="000000"/>
          <w:kern w:val="0"/>
          <w:szCs w:val="21"/>
          <w:shd w:val="clear" w:color="auto" w:fill="FFFFFF"/>
          <w:lang w:val="en-US" w:eastAsia="zh-CN"/>
        </w:rPr>
      </w:pPr>
      <w:r>
        <w:rPr>
          <w:rFonts w:hint="eastAsia" w:ascii="微软雅黑" w:hAnsi="微软雅黑" w:eastAsia="微软雅黑" w:cs="微软雅黑"/>
          <w:b/>
          <w:bCs/>
          <w:color w:val="000000"/>
          <w:kern w:val="0"/>
          <w:szCs w:val="21"/>
          <w:shd w:val="clear" w:color="auto" w:fill="FFFFFF"/>
          <w:lang w:val="en-US" w:eastAsia="zh-CN"/>
        </w:rPr>
        <w:t>四、后台修改-模块调整</w:t>
      </w:r>
    </w:p>
    <w:p>
      <w:pPr>
        <w:ind w:firstLine="420"/>
        <w:rPr>
          <w:rFonts w:hint="eastAsia" w:ascii="微软雅黑" w:hAnsi="微软雅黑" w:eastAsia="微软雅黑" w:cs="微软雅黑"/>
          <w:color w:val="000000"/>
          <w:kern w:val="0"/>
          <w:szCs w:val="21"/>
          <w:shd w:val="clear" w:color="auto" w:fill="FFFFFF"/>
          <w:vertAlign w:val="baseline"/>
          <w:lang w:val="en-US" w:eastAsia="zh-CN"/>
        </w:rPr>
      </w:pPr>
      <w:r>
        <w:rPr>
          <w:rFonts w:hint="eastAsia" w:ascii="微软雅黑" w:hAnsi="微软雅黑" w:eastAsia="微软雅黑" w:cs="微软雅黑"/>
          <w:color w:val="000000"/>
          <w:kern w:val="0"/>
          <w:szCs w:val="21"/>
          <w:shd w:val="clear" w:color="auto" w:fill="FFFFFF"/>
          <w:lang w:val="en-US" w:eastAsia="zh-CN"/>
        </w:rPr>
        <w:t>本期后台管理中，需要加入评论审核相关模块，考虑到之前需求开发中审核类管理模块较多，本期后台新增一个主模块【审核管理】，方便后台管理和区分，主要分为以下子模块：</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6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rPr>
                <w:rFonts w:hint="eastAsia" w:ascii="微软雅黑" w:hAnsi="微软雅黑" w:eastAsia="微软雅黑" w:cs="微软雅黑"/>
                <w:b/>
                <w:bCs/>
                <w:color w:val="000000"/>
                <w:kern w:val="0"/>
                <w:szCs w:val="21"/>
                <w:shd w:val="clear" w:color="auto" w:fill="FFFFFF"/>
                <w:vertAlign w:val="baseline"/>
                <w:lang w:val="en-US" w:eastAsia="zh-CN"/>
              </w:rPr>
            </w:pPr>
            <w:r>
              <w:rPr>
                <w:rFonts w:hint="eastAsia" w:ascii="微软雅黑" w:hAnsi="微软雅黑" w:eastAsia="微软雅黑" w:cs="微软雅黑"/>
                <w:b/>
                <w:bCs/>
                <w:color w:val="000000"/>
                <w:kern w:val="0"/>
                <w:szCs w:val="21"/>
                <w:shd w:val="clear" w:color="auto" w:fill="FFFFFF"/>
                <w:vertAlign w:val="baseline"/>
                <w:lang w:val="en-US" w:eastAsia="zh-CN"/>
              </w:rPr>
              <w:t>子模块</w:t>
            </w:r>
          </w:p>
        </w:tc>
        <w:tc>
          <w:tcPr>
            <w:tcW w:w="6841" w:type="dxa"/>
          </w:tcPr>
          <w:p>
            <w:pPr>
              <w:rPr>
                <w:rFonts w:hint="eastAsia" w:ascii="微软雅黑" w:hAnsi="微软雅黑" w:eastAsia="微软雅黑" w:cs="微软雅黑"/>
                <w:b/>
                <w:bCs/>
                <w:color w:val="000000"/>
                <w:kern w:val="0"/>
                <w:szCs w:val="21"/>
                <w:shd w:val="clear" w:color="auto" w:fill="FFFFFF"/>
                <w:vertAlign w:val="baseline"/>
                <w:lang w:val="en-US" w:eastAsia="zh-CN"/>
              </w:rPr>
            </w:pPr>
            <w:r>
              <w:rPr>
                <w:rFonts w:hint="eastAsia" w:ascii="微软雅黑" w:hAnsi="微软雅黑" w:eastAsia="微软雅黑" w:cs="微软雅黑"/>
                <w:b/>
                <w:bCs/>
                <w:color w:val="000000"/>
                <w:kern w:val="0"/>
                <w:szCs w:val="21"/>
                <w:shd w:val="clear" w:color="auto" w:fill="FFFFFF"/>
                <w:vertAlign w:val="baseline"/>
                <w:lang w:val="en-US" w:eastAsia="zh-CN"/>
              </w:rPr>
              <w:t>需求说明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extDirection w:val="lrTb"/>
            <w:vAlign w:val="top"/>
          </w:tcPr>
          <w:p>
            <w:pPr>
              <w:rPr>
                <w:rFonts w:hint="eastAsia" w:ascii="微软雅黑" w:hAnsi="微软雅黑" w:eastAsia="微软雅黑" w:cs="微软雅黑"/>
                <w:b/>
                <w:bCs/>
                <w:color w:val="000000"/>
                <w:kern w:val="0"/>
                <w:szCs w:val="21"/>
                <w:shd w:val="clear" w:color="auto" w:fill="FFFFFF"/>
                <w:vertAlign w:val="baseline"/>
                <w:lang w:val="en-US" w:eastAsia="zh-CN"/>
              </w:rPr>
            </w:pPr>
            <w:r>
              <w:rPr>
                <w:rFonts w:hint="eastAsia" w:ascii="微软雅黑" w:hAnsi="微软雅黑" w:eastAsia="微软雅黑" w:cs="微软雅黑"/>
                <w:b/>
                <w:bCs/>
                <w:color w:val="000000"/>
                <w:kern w:val="0"/>
                <w:szCs w:val="21"/>
                <w:shd w:val="clear" w:color="auto" w:fill="FFFFFF"/>
                <w:vertAlign w:val="baseline"/>
                <w:lang w:val="en-US" w:eastAsia="zh-CN"/>
              </w:rPr>
              <w:t>评论审核</w:t>
            </w:r>
          </w:p>
        </w:tc>
        <w:tc>
          <w:tcPr>
            <w:tcW w:w="6841" w:type="dxa"/>
            <w:textDirection w:val="lrTb"/>
            <w:vAlign w:val="top"/>
          </w:tcPr>
          <w:p>
            <w:pPr>
              <w:rPr>
                <w:rFonts w:hint="eastAsia" w:ascii="微软雅黑" w:hAnsi="微软雅黑" w:eastAsia="微软雅黑" w:cs="微软雅黑"/>
                <w:color w:val="000000"/>
                <w:kern w:val="0"/>
                <w:szCs w:val="21"/>
                <w:shd w:val="clear" w:color="auto" w:fill="FFFFFF"/>
                <w:vertAlign w:val="baseline"/>
                <w:lang w:val="en-US" w:eastAsia="zh-CN"/>
              </w:rPr>
            </w:pPr>
            <w:r>
              <w:rPr>
                <w:rFonts w:hint="eastAsia" w:ascii="微软雅黑" w:hAnsi="微软雅黑" w:eastAsia="微软雅黑" w:cs="微软雅黑"/>
                <w:color w:val="000000"/>
                <w:kern w:val="0"/>
                <w:szCs w:val="21"/>
                <w:shd w:val="clear" w:color="auto" w:fill="FFFFFF"/>
                <w:vertAlign w:val="baseline"/>
                <w:lang w:val="en-US" w:eastAsia="zh-CN"/>
              </w:rPr>
              <w:t>主要支持前台课程/音乐会/点播的评论审核；支持按课程类型、课程名称、主讲、评论时间、审核状态进行审核；列表页按时间倒叙排列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rPr>
                <w:rFonts w:hint="eastAsia" w:ascii="微软雅黑" w:hAnsi="微软雅黑" w:eastAsia="微软雅黑" w:cs="微软雅黑"/>
                <w:b/>
                <w:bCs/>
                <w:color w:val="000000"/>
                <w:kern w:val="0"/>
                <w:szCs w:val="21"/>
                <w:shd w:val="clear" w:color="auto" w:fill="FFFFFF"/>
                <w:vertAlign w:val="baseline"/>
                <w:lang w:val="en-US" w:eastAsia="zh-CN"/>
              </w:rPr>
            </w:pPr>
            <w:r>
              <w:rPr>
                <w:rFonts w:hint="eastAsia" w:ascii="微软雅黑" w:hAnsi="微软雅黑" w:eastAsia="微软雅黑" w:cs="微软雅黑"/>
                <w:b/>
                <w:bCs/>
                <w:color w:val="000000"/>
                <w:kern w:val="0"/>
                <w:szCs w:val="21"/>
                <w:shd w:val="clear" w:color="auto" w:fill="FFFFFF"/>
                <w:vertAlign w:val="baseline"/>
                <w:lang w:val="en-US" w:eastAsia="zh-CN"/>
              </w:rPr>
              <w:t>导师审核</w:t>
            </w:r>
          </w:p>
        </w:tc>
        <w:tc>
          <w:tcPr>
            <w:tcW w:w="6841" w:type="dxa"/>
          </w:tcPr>
          <w:p>
            <w:pPr>
              <w:rPr>
                <w:rFonts w:hint="eastAsia" w:ascii="微软雅黑" w:hAnsi="微软雅黑" w:eastAsia="微软雅黑" w:cs="微软雅黑"/>
                <w:color w:val="000000"/>
                <w:kern w:val="0"/>
                <w:szCs w:val="21"/>
                <w:shd w:val="clear" w:color="auto" w:fill="FFFFFF"/>
                <w:vertAlign w:val="baseline"/>
                <w:lang w:val="en-US" w:eastAsia="zh-CN"/>
              </w:rPr>
            </w:pPr>
            <w:r>
              <w:rPr>
                <w:rFonts w:hint="eastAsia" w:ascii="微软雅黑" w:hAnsi="微软雅黑" w:eastAsia="微软雅黑" w:cs="微软雅黑"/>
                <w:color w:val="000000"/>
                <w:kern w:val="0"/>
                <w:szCs w:val="21"/>
                <w:shd w:val="clear" w:color="auto" w:fill="FFFFFF"/>
                <w:vertAlign w:val="baseline"/>
                <w:lang w:val="en-US" w:eastAsia="zh-CN"/>
              </w:rPr>
              <w:t>同1.4.0.0基础数据-音乐导师模块。基础数据中保留已申请通过的音乐导师数据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rPr>
                <w:rFonts w:hint="eastAsia" w:ascii="微软雅黑" w:hAnsi="微软雅黑" w:eastAsia="微软雅黑" w:cs="微软雅黑"/>
                <w:b/>
                <w:bCs/>
                <w:color w:val="000000"/>
                <w:kern w:val="0"/>
                <w:szCs w:val="21"/>
                <w:shd w:val="clear" w:color="auto" w:fill="FFFFFF"/>
                <w:vertAlign w:val="baseline"/>
                <w:lang w:val="en-US" w:eastAsia="zh-CN"/>
              </w:rPr>
            </w:pPr>
            <w:r>
              <w:rPr>
                <w:rFonts w:hint="eastAsia" w:ascii="微软雅黑" w:hAnsi="微软雅黑" w:eastAsia="微软雅黑" w:cs="微软雅黑"/>
                <w:b/>
                <w:bCs/>
                <w:color w:val="000000"/>
                <w:kern w:val="0"/>
                <w:szCs w:val="21"/>
                <w:shd w:val="clear" w:color="auto" w:fill="FFFFFF"/>
                <w:vertAlign w:val="baseline"/>
                <w:lang w:val="en-US" w:eastAsia="zh-CN"/>
              </w:rPr>
              <w:t>联合会会员</w:t>
            </w:r>
          </w:p>
        </w:tc>
        <w:tc>
          <w:tcPr>
            <w:tcW w:w="6841" w:type="dxa"/>
          </w:tcPr>
          <w:p>
            <w:pPr>
              <w:rPr>
                <w:rFonts w:hint="eastAsia" w:ascii="微软雅黑" w:hAnsi="微软雅黑" w:eastAsia="微软雅黑" w:cs="微软雅黑"/>
                <w:color w:val="000000"/>
                <w:kern w:val="0"/>
                <w:szCs w:val="21"/>
                <w:shd w:val="clear" w:color="auto" w:fill="FFFFFF"/>
                <w:vertAlign w:val="baseline"/>
                <w:lang w:val="en-US" w:eastAsia="zh-CN"/>
              </w:rPr>
            </w:pPr>
            <w:r>
              <w:rPr>
                <w:rFonts w:hint="eastAsia" w:ascii="微软雅黑" w:hAnsi="微软雅黑" w:eastAsia="微软雅黑" w:cs="微软雅黑"/>
                <w:color w:val="000000"/>
                <w:kern w:val="0"/>
                <w:szCs w:val="21"/>
                <w:shd w:val="clear" w:color="auto" w:fill="FFFFFF"/>
                <w:vertAlign w:val="baseline"/>
                <w:lang w:val="en-US" w:eastAsia="zh-CN"/>
              </w:rPr>
              <w:t>同1.4.0.0基础数据-联合会会会员，同时基础数据中去掉联合会会员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rPr>
                <w:rFonts w:hint="eastAsia" w:ascii="微软雅黑" w:hAnsi="微软雅黑" w:eastAsia="微软雅黑" w:cs="微软雅黑"/>
                <w:b/>
                <w:bCs/>
                <w:color w:val="000000"/>
                <w:kern w:val="0"/>
                <w:szCs w:val="21"/>
                <w:shd w:val="clear" w:color="auto" w:fill="FFFFFF"/>
                <w:vertAlign w:val="baseline"/>
                <w:lang w:val="en-US" w:eastAsia="zh-CN"/>
              </w:rPr>
            </w:pPr>
            <w:r>
              <w:rPr>
                <w:rFonts w:hint="eastAsia" w:ascii="微软雅黑" w:hAnsi="微软雅黑" w:eastAsia="微软雅黑" w:cs="微软雅黑"/>
                <w:b/>
                <w:bCs/>
                <w:color w:val="000000"/>
                <w:kern w:val="0"/>
                <w:szCs w:val="21"/>
                <w:shd w:val="clear" w:color="auto" w:fill="FFFFFF"/>
                <w:vertAlign w:val="baseline"/>
                <w:lang w:val="en-US" w:eastAsia="zh-CN"/>
              </w:rPr>
              <w:t>加入联盟</w:t>
            </w:r>
          </w:p>
        </w:tc>
        <w:tc>
          <w:tcPr>
            <w:tcW w:w="6841" w:type="dxa"/>
          </w:tcPr>
          <w:p>
            <w:pPr>
              <w:rPr>
                <w:rFonts w:hint="eastAsia" w:ascii="微软雅黑" w:hAnsi="微软雅黑" w:eastAsia="微软雅黑" w:cs="微软雅黑"/>
                <w:color w:val="000000"/>
                <w:kern w:val="0"/>
                <w:szCs w:val="21"/>
                <w:shd w:val="clear" w:color="auto" w:fill="FFFFFF"/>
                <w:vertAlign w:val="baseline"/>
                <w:lang w:val="en-US" w:eastAsia="zh-CN"/>
              </w:rPr>
            </w:pPr>
            <w:r>
              <w:rPr>
                <w:rFonts w:hint="eastAsia" w:ascii="微软雅黑" w:hAnsi="微软雅黑" w:eastAsia="微软雅黑" w:cs="微软雅黑"/>
                <w:color w:val="000000"/>
                <w:kern w:val="0"/>
                <w:szCs w:val="21"/>
                <w:shd w:val="clear" w:color="auto" w:fill="FFFFFF"/>
                <w:vertAlign w:val="baseline"/>
                <w:lang w:val="en-US" w:eastAsia="zh-CN"/>
              </w:rPr>
              <w:t>同1.4.0.0基础数据-加入联盟，同时基础数据去掉加入联盟</w:t>
            </w:r>
          </w:p>
        </w:tc>
      </w:tr>
    </w:tbl>
    <w:p>
      <w:pPr>
        <w:ind w:firstLine="420"/>
        <w:rPr>
          <w:rFonts w:hint="eastAsia" w:ascii="微软雅黑" w:hAnsi="微软雅黑" w:eastAsia="微软雅黑" w:cs="微软雅黑"/>
          <w:color w:val="000000"/>
          <w:kern w:val="0"/>
          <w:szCs w:val="21"/>
          <w:shd w:val="clear" w:color="auto" w:fill="FFFFFF"/>
          <w:lang w:val="en-US" w:eastAsia="zh-CN"/>
        </w:rPr>
      </w:pPr>
      <w:r>
        <w:rPr>
          <w:rFonts w:hint="eastAsia" w:ascii="微软雅黑" w:hAnsi="微软雅黑" w:eastAsia="微软雅黑" w:cs="微软雅黑"/>
          <w:color w:val="000000"/>
          <w:kern w:val="0"/>
          <w:szCs w:val="21"/>
          <w:shd w:val="clear" w:color="auto" w:fill="FFFFFF"/>
          <w:lang w:val="en-US" w:eastAsia="zh-CN"/>
        </w:rPr>
        <w:t>注：课程类审核，活动类审核涉及到后台修改比较广，本次暂不进行此类审核修改</w:t>
      </w:r>
    </w:p>
    <w:p>
      <w:pPr>
        <w:ind w:firstLine="420"/>
        <w:rPr>
          <w:rFonts w:hint="eastAsia" w:ascii="微软雅黑" w:hAnsi="微软雅黑" w:eastAsia="微软雅黑" w:cs="微软雅黑"/>
          <w:color w:val="000000"/>
          <w:kern w:val="0"/>
          <w:szCs w:val="21"/>
          <w:shd w:val="clear" w:color="auto" w:fill="FFFFFF"/>
          <w:lang w:val="en-US" w:eastAsia="zh-CN"/>
        </w:rPr>
      </w:pPr>
    </w:p>
    <w:p>
      <w:pPr>
        <w:numPr>
          <w:ilvl w:val="0"/>
          <w:numId w:val="0"/>
        </w:numPr>
        <w:rPr>
          <w:rFonts w:hint="eastAsia" w:ascii="微软雅黑" w:hAnsi="微软雅黑" w:eastAsia="微软雅黑" w:cs="微软雅黑"/>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decorative"/>
    <w:pitch w:val="default"/>
    <w:sig w:usb0="80000287" w:usb1="280F3C52" w:usb2="00000016" w:usb3="00000000" w:csb0="0004001F" w:csb1="00000000"/>
  </w:font>
  <w:font w:name="Calibri">
    <w:panose1 w:val="020F0502020204030204"/>
    <w:charset w:val="86"/>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仿宋">
    <w:altName w:val="仿宋"/>
    <w:panose1 w:val="02010600040101010101"/>
    <w:charset w:val="86"/>
    <w:family w:val="auto"/>
    <w:pitch w:val="default"/>
    <w:sig w:usb0="00000000" w:usb1="00000000" w:usb2="00000000" w:usb3="00000000" w:csb0="0004009F" w:csb1="DFD70000"/>
  </w:font>
  <w:font w:name="Calibri Light">
    <w:altName w:val="Calibri"/>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0000019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10002FF" w:usb1="4000FCFF" w:usb2="00000009" w:usb3="00000000" w:csb0="6000019F" w:csb1="DFD70000"/>
  </w:font>
  <w:font w:name="微软雅黑 Regular">
    <w:altName w:val="黑体"/>
    <w:panose1 w:val="00000000000000000000"/>
    <w:charset w:val="00"/>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9F88E"/>
    <w:multiLevelType w:val="singleLevel"/>
    <w:tmpl w:val="5769F88E"/>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1C7BB3"/>
    <w:rsid w:val="0FF9246B"/>
    <w:rsid w:val="11BB39AF"/>
    <w:rsid w:val="137238DF"/>
    <w:rsid w:val="3E5F710E"/>
    <w:rsid w:val="3FAC239A"/>
    <w:rsid w:val="4F5550EA"/>
    <w:rsid w:val="516F533F"/>
    <w:rsid w:val="581110FF"/>
    <w:rsid w:val="586F37F2"/>
    <w:rsid w:val="59AC341C"/>
    <w:rsid w:val="5A210A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Calibri" w:hAnsi="Calibri" w:eastAsia="微软雅黑"/>
      <w:b/>
      <w:kern w:val="44"/>
    </w:rPr>
  </w:style>
  <w:style w:type="paragraph" w:styleId="3">
    <w:name w:val="heading 2"/>
    <w:basedOn w:val="1"/>
    <w:next w:val="1"/>
    <w:unhideWhenUsed/>
    <w:qFormat/>
    <w:uiPriority w:val="0"/>
    <w:pPr>
      <w:keepNext/>
      <w:keepLines/>
      <w:spacing w:before="20" w:beforeLines="0" w:beforeAutospacing="0" w:after="20" w:afterLines="0" w:afterAutospacing="0" w:line="240" w:lineRule="auto"/>
      <w:outlineLvl w:val="1"/>
    </w:pPr>
    <w:rPr>
      <w:rFonts w:ascii="Arial" w:hAnsi="Arial" w:eastAsia="微软雅黑"/>
      <w:b/>
    </w:rPr>
  </w:style>
  <w:style w:type="paragraph" w:styleId="4">
    <w:name w:val="heading 3"/>
    <w:basedOn w:val="1"/>
    <w:next w:val="1"/>
    <w:unhideWhenUsed/>
    <w:qFormat/>
    <w:uiPriority w:val="0"/>
    <w:pPr>
      <w:keepNext/>
      <w:keepLines/>
      <w:outlineLvl w:val="2"/>
    </w:pPr>
    <w:rPr>
      <w:rFonts w:ascii="Calibri" w:hAnsi="Calibri" w:eastAsia="微软雅黑" w:cs="Times New Roman"/>
      <w:b/>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microsoft.com/office/2007/relationships/hdphoto" Target="media/image5.png"/><Relationship Id="rId7" Type="http://schemas.openxmlformats.org/officeDocument/2006/relationships/image" Target="media/image4.png"/><Relationship Id="rId6" Type="http://schemas.microsoft.com/office/2007/relationships/hdphoto"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2016-06-22T02:21:00Z</dcterms:created>
  <dc:creator>Administrator</dc:creator>
  <cp:lastModifiedBy>Administrator</cp:lastModifiedBy>
  <dcterms:modified xsi:type="dcterms:W3CDTF">2016-06-29T01:56:18Z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