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中国音乐大师网黄龙奖直播修改需求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一、需求概要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截止目前，报名乐队、合唱队伍总计已经达到150+;开放投票三日，投票总数已经4000+，日活独立用户数100+。8月20-27日乐队展演将实现在线直播，以及9月23-28日合唱展演在线直播，需要对现有页面进行页面修改，增加活动信息曝光率、增加页面引导及优化观看体验，具体需求如下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首页修改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2.1  专题图片设计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  <w:t>针对于黄龙奖乐队直播、合唱团设计专用的</w:t>
      </w:r>
      <w:r>
        <w:rPr>
          <w:rFonts w:hint="eastAsia" w:ascii="微软雅黑" w:hAnsi="微软雅黑" w:eastAsia="微软雅黑" w:cs="微软雅黑"/>
          <w:b w:val="0"/>
          <w:color w:val="FF0000"/>
          <w:kern w:val="2"/>
          <w:sz w:val="21"/>
          <w:szCs w:val="24"/>
          <w:lang w:val="en-US" w:eastAsia="zh-CN" w:bidi="ar-SA"/>
        </w:rPr>
        <w:t>banner图、手机banner图、课程图片</w:t>
      </w:r>
      <w:r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  <w:t>。根据不同团队展演类型，设计不同风格的banner图。凸显活动主题、人物、团队/乐队、直播、展演时间等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923915" cy="39890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2.2  增加活动导航条</w:t>
      </w:r>
    </w:p>
    <w:p>
      <w:pPr>
        <w:pStyle w:val="3"/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cs="微软雅黑"/>
          <w:b w:val="0"/>
          <w:kern w:val="2"/>
          <w:sz w:val="21"/>
          <w:szCs w:val="24"/>
          <w:lang w:val="en-US" w:eastAsia="zh-CN" w:bidi="ar-SA"/>
        </w:rPr>
        <w:t xml:space="preserve">      </w:t>
      </w:r>
      <w:r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  <w:t>首页底部增加活动导航条，可展开、收缩，主要凸显【洞听黄龙】的元素特点，可以参考如下：</w:t>
      </w:r>
    </w:p>
    <w:p>
      <w:pPr>
        <w:pStyle w:val="3"/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cs="微软雅黑"/>
          <w:b w:val="0"/>
          <w:kern w:val="2"/>
          <w:sz w:val="21"/>
          <w:szCs w:val="24"/>
          <w:lang w:val="en-US" w:eastAsia="zh-CN" w:bidi="ar-SA"/>
        </w:rPr>
        <w:t xml:space="preserve">      </w:t>
      </w:r>
      <w:r>
        <w:rPr>
          <w:rFonts w:hint="eastAsia" w:ascii="微软雅黑" w:hAnsi="微软雅黑" w:eastAsia="微软雅黑" w:cs="微软雅黑"/>
          <w:b w:val="0"/>
          <w:kern w:val="2"/>
          <w:sz w:val="21"/>
          <w:szCs w:val="24"/>
          <w:lang w:val="en-US" w:eastAsia="zh-CN" w:bidi="ar-SA"/>
        </w:rPr>
        <w:t>http://www.chuanke.com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6637655" cy="41484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14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57110" cy="1163955"/>
            <wp:effectExtent l="0" t="0" r="1524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711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说明：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导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eastAsia="zh-CN"/>
        </w:rPr>
        <w:t>航条主要分为：【洞听黄龙】艺术季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logo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eastAsia="zh-CN"/>
        </w:rPr>
        <w:t>、视频直播、团队介绍、返回，点击【返回按钮】整个导航条可收缩；导航条为手动写入程序，非后台配置。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2.3直播工具二维码修改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704975" cy="2257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1、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二维码增加ios下载链接，扫描二维码，浏览器跳转appstore下载无限宝ios版本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2、去掉安卓版下载的按钮，只显示Pc版下载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黄龙奖（web）活动页面修改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2.1活动首页修改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首页页头弱化【我要报名】，凸显活动、视频、直播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增加【精彩回放】在线视频播放、直播列表、直播倒计时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首页内容重新排版设计，需要保留【展演介绍】、【热点追踪】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2.2【精彩回放】--在线视频播放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后台【活动专题】配置可维护活动视频，视频上传后活动页面支持在线播放；后台上传视频，需要维护主题、排序号；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黄龙奖活动播放区外框设计，在播放器外框上添加跟活动相关的元素，凸显【黄龙奖】活动主题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活动视频增加视频列表，选中列表点击后跳转播放。视频包括：视频截图、视频上传时间、视频主题。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79110" cy="2270125"/>
            <wp:effectExtent l="0" t="0" r="254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2.2增加直播列表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活动专题后台管理中，增加绑定课程/音乐会，活动专题部分数据取自课程数据。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</w:t>
      </w:r>
      <w:r>
        <w:rPr>
          <w:rFonts w:ascii="Wingdings" w:hAnsi="Wingdings" w:eastAsia="微软雅黑" w:cs="Wingdings"/>
          <w:color w:val="000000" w:themeColor="text1"/>
          <w:kern w:val="0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</w:t>
      </w:r>
      <w:r>
        <w:rPr>
          <w:rFonts w:ascii="Times New Roman" w:hAnsi="Times New Roman" w:eastAsia="微软雅黑" w:cs="Times New Roman"/>
          <w:color w:val="FF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直播列表增加直播介绍，直播按场次展开，包括：时间、场次主题，数据取自课程数据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活动页面增加直播倒计时，计时数据取自课程数据。页面效果参考：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instrText xml:space="preserve"> HYPERLINK "http://www.mgtv.com/v/2016/wmjq2/" </w:instrTex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http://www.mgtv.com/v/2016/wmjq2/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403340" cy="3366135"/>
            <wp:effectExtent l="0" t="0" r="165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活动正在直播中，增加【进入直播间】按钮。点击按钮直接进入无限宝观看。登录用户以用户名、密码登录；未登录用户以游客方式登录</w:t>
      </w:r>
    </w:p>
    <w:tbl>
      <w:tblPr>
        <w:tblStyle w:val="8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8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  <w:t>活动状态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  <w:t>直播提示说明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直播未开始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乐队直播倒计时，提示“距离【洞听黄龙】艺术季乐队展演首场（第2场、第3场....)直播xx天xx时xx分xx秒”</w:t>
            </w:r>
          </w:p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合唱团直播倒计时，提示“距离【洞听黄龙】艺术季合唱展演首场（第2场、第3场....)直播xx天xx时xx分xx秒”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正在直播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页面提示“当前活动正在直播中，【进入直播间】观看”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全部直播结束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去掉页面提示及按钮，不显示状态</w:t>
            </w:r>
          </w:p>
        </w:tc>
      </w:tr>
    </w:tbl>
    <w:p>
      <w:pP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>注意：当前活动已经全部直播结束，需要隐藏直播列表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2.3增加进入直播间的二维码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页面增加二维码，提示“扫我进入手机直播~”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扫描二维码，手机端打开【下载app</w:t>
      </w:r>
      <w:bookmarkStart w:id="0" w:name="_GoBack"/>
      <w:bookmarkEnd w:id="0"/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提示】页面，提示页面需求见3.3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三、手机端修改</w:t>
      </w:r>
    </w:p>
    <w:p>
      <w:pPr>
        <w:rPr>
          <w:rStyle w:val="9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Style w:val="9"/>
          <w:rFonts w:hint="eastAsia"/>
          <w:lang w:val="en-US" w:eastAsia="zh-CN"/>
        </w:rPr>
        <w:t>3.1手机首页修改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Style w:val="9"/>
          <w:rFonts w:hint="eastAsia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当前课程、音乐会、专题活动正在直播中，课程图片上面显示“正在直播”的gif图，参考效果</w:t>
      </w:r>
    </w:p>
    <w:p>
      <w:pPr>
        <w:jc w:val="center"/>
      </w:pPr>
      <w:r>
        <w:drawing>
          <wp:inline distT="0" distB="0" distL="114300" distR="114300">
            <wp:extent cx="4695190" cy="1352550"/>
            <wp:effectExtent l="0" t="0" r="1016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Style w:val="9"/>
          <w:rFonts w:hint="eastAsia"/>
          <w:lang w:val="en-US" w:eastAsia="zh-CN"/>
        </w:rPr>
        <w:t xml:space="preserve">  3.2活动专题页面修改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活动专题首页，增加进入直播间的入口，同需求2.2</w:t>
      </w:r>
    </w:p>
    <w:tbl>
      <w:tblPr>
        <w:tblStyle w:val="8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8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  <w:t>活动状态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vertAlign w:val="baseline"/>
                <w:lang w:val="en-US" w:eastAsia="zh-CN"/>
              </w:rPr>
              <w:t>直播提示说明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直播未开始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乐队直播倒计时，提示“距离【洞听黄龙】艺术季乐队展演首场（第2场、第3场....)直播xx天xx时xx分xx秒”</w:t>
            </w:r>
          </w:p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合唱团直播倒计时，提示“距离【洞听黄龙】艺术季合唱展演首场（第2场、第3场....)直播xx天xx时xx分xx秒”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正在直播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页面提示“当前活动正在直播中，【进入直播间】观看”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ind w:firstLine="420"/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全部直播结束</w:t>
            </w:r>
          </w:p>
        </w:tc>
        <w:tc>
          <w:tcPr>
            <w:tcW w:w="8588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去掉页面提示及按钮，不显示状态</w:t>
            </w:r>
          </w:p>
        </w:tc>
      </w:tr>
    </w:tbl>
    <w:p>
      <w:pPr>
        <w:ind w:firstLine="42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3.3下载app提示页面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3.3.1多终端进入无限宝流程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7015480" cy="2505710"/>
            <wp:effectExtent l="0" t="0" r="1397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3.3.2下载app提示页面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提示页面显示规则如下：</w:t>
      </w:r>
    </w:p>
    <w:p>
      <w:pPr>
        <w:ind w:firstLine="420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hint="eastAsia" w:ascii="Wingdings" w:hAnsi="Wingdings" w:eastAsia="微软雅黑" w:cs="Wingdings"/>
          <w:color w:val="000000"/>
          <w:kern w:val="0"/>
          <w:szCs w:val="21"/>
          <w:shd w:val="clear" w:color="auto" w:fill="FFFFFF"/>
          <w:lang w:eastAsia="zh-CN"/>
        </w:rPr>
        <w:t>活动页面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扫描二维码，若当前手机为安卓，默认打开和下载音乐网安卓app</w:t>
      </w:r>
    </w:p>
    <w:p>
      <w:pPr>
        <w:ind w:firstLine="420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hint="eastAsia" w:ascii="Wingdings" w:hAnsi="Wingdings" w:eastAsia="微软雅黑" w:cs="Wingdings"/>
          <w:color w:val="000000"/>
          <w:kern w:val="0"/>
          <w:szCs w:val="21"/>
          <w:shd w:val="clear" w:color="auto" w:fill="FFFFFF"/>
          <w:lang w:eastAsia="zh-CN"/>
        </w:rPr>
        <w:t>活动页面</w:t>
      </w:r>
      <w:r>
        <w:rPr>
          <w:rFonts w:ascii="Times New Roman" w:hAnsi="Times New Roman" w:eastAsia="微软雅黑" w:cs="Times New Roman"/>
          <w:color w:val="000000"/>
          <w:kern w:val="0"/>
          <w:sz w:val="14"/>
          <w:szCs w:val="14"/>
          <w:shd w:val="clear" w:color="auto" w:fill="FFFFFF"/>
        </w:rPr>
        <w:t> 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扫描二维码，若当前手机为ios，默认打开和下载无限宝（ios）app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Wingdings" w:hAnsi="Wingdings" w:eastAsia="微软雅黑" w:cs="Wingdings"/>
          <w:color w:val="000000"/>
          <w:kern w:val="0"/>
          <w:szCs w:val="21"/>
          <w:shd w:val="clear" w:color="auto" w:fill="FFFFFF"/>
          <w:lang w:val="en-US" w:eastAsia="zh-CN"/>
        </w:rPr>
        <w:t xml:space="preserve">  </w:t>
      </w: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hint="eastAsia" w:ascii="Wingdings" w:hAnsi="Wingdings" w:eastAsia="微软雅黑" w:cs="Wingdings"/>
          <w:color w:val="000000"/>
          <w:kern w:val="0"/>
          <w:szCs w:val="21"/>
          <w:shd w:val="clear" w:color="auto" w:fill="FFFFFF"/>
          <w:lang w:eastAsia="zh-CN"/>
        </w:rPr>
        <w:t>若当前手机已经安装对应的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app，提示页面默认为【打开对应app】按钮</w:t>
      </w:r>
    </w:p>
    <w:p>
      <w:pPr>
        <w:ind w:firstLine="420"/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ascii="Wingdings" w:hAnsi="Wingdings" w:eastAsia="微软雅黑" w:cs="Wingdings"/>
          <w:color w:val="000000"/>
          <w:kern w:val="0"/>
          <w:szCs w:val="21"/>
          <w:shd w:val="clear" w:color="auto" w:fill="FFFFFF"/>
        </w:rPr>
        <w:t></w:t>
      </w:r>
      <w:r>
        <w:rPr>
          <w:rFonts w:hint="eastAsia" w:ascii="Wingdings" w:hAnsi="Wingdings" w:eastAsia="微软雅黑" w:cs="Wingdings"/>
          <w:color w:val="000000"/>
          <w:kern w:val="0"/>
          <w:szCs w:val="21"/>
          <w:shd w:val="clear" w:color="auto" w:fill="FFFFFF"/>
          <w:lang w:eastAsia="zh-CN"/>
        </w:rPr>
        <w:t>若当前手机没有安装对应的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app,提示页面默认为【下载对应app】按钮</w:t>
      </w:r>
    </w:p>
    <w:tbl>
      <w:tblPr>
        <w:tblStyle w:val="8"/>
        <w:tblW w:w="106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71"/>
        <w:gridCol w:w="4080"/>
        <w:gridCol w:w="53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71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终端</w:t>
            </w:r>
          </w:p>
        </w:tc>
        <w:tc>
          <w:tcPr>
            <w:tcW w:w="4080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已经下载</w:t>
            </w:r>
          </w:p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（安卓对应音乐网app，ios对应无限宝）</w:t>
            </w:r>
          </w:p>
        </w:tc>
        <w:tc>
          <w:tcPr>
            <w:tcW w:w="536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没有下载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71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Android</w:t>
            </w:r>
          </w:p>
        </w:tc>
        <w:tc>
          <w:tcPr>
            <w:tcW w:w="4080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提示页面1</w:t>
            </w:r>
          </w:p>
        </w:tc>
        <w:tc>
          <w:tcPr>
            <w:tcW w:w="536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提示页面2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71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ios</w:t>
            </w:r>
          </w:p>
        </w:tc>
        <w:tc>
          <w:tcPr>
            <w:tcW w:w="4080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提示页面3</w:t>
            </w:r>
          </w:p>
        </w:tc>
        <w:tc>
          <w:tcPr>
            <w:tcW w:w="5364" w:type="dxa"/>
          </w:tcPr>
          <w:p>
            <w:pPr>
              <w:numPr>
                <w:ilvl w:val="0"/>
                <w:numId w:val="0"/>
              </w:numPr>
              <w:tabs>
                <w:tab w:val="left" w:pos="1773"/>
              </w:tabs>
              <w:jc w:val="both"/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vertAlign w:val="baseline"/>
                <w:lang w:val="en-US" w:eastAsia="zh-CN"/>
              </w:rPr>
              <w:t>提示页面4</w:t>
            </w:r>
          </w:p>
        </w:tc>
      </w:tr>
    </w:tbl>
    <w:p>
      <w:pP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>注意：无限宝客户端的课程列表中需要显示，当天还未开始直播的免费课程、音乐会</w:t>
      </w:r>
    </w:p>
    <w:p>
      <w:pP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  <w:t>提示页面1：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当前课次/场次正在直播哦~，需要打开音乐网手机app才能进行观看！！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【打开音乐网手机app】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操作步骤：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1、点击【打开音乐网手机app】,跳转打开音乐网手机app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2、选择基地课程、音乐会、热门活动，点击进入相应地详情页面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3、若当前正在直播中，点击【进入直播间】按钮观看直播</w:t>
      </w:r>
    </w:p>
    <w:p>
      <w:pP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 xml:space="preserve">  设计配上：课程详情页、活动页面的进入直播间两张截图</w:t>
      </w:r>
    </w:p>
    <w:p>
      <w:pP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  <w:t>提示页面2：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当前课次/场次正在直播哦~，下载音乐网手机app才能进行观看！！囧囧囧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【下载音乐网手机app】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操作步骤：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1、点击【下载音乐网手机app】,下载并安装音乐网安卓app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2、打开手机app，选择基地课程、音乐会、热门活动，点击进入相应地详情页面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3、若当前正在直播中，点击【进入直播间】就可以观看直播啦！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  <w:t>提示页面3：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当前课次/场次正在直播哦~，打开手机直播工具后才能进行观看！！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【打开手机直播工具】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操作步骤：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1、点击【打开手机直播工具】，打开手机直播工具（无限宝）app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2、观看直播前需是音乐网注册用户，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u w:val="single"/>
          <w:shd w:val="clear" w:color="auto" w:fill="FFFFFF"/>
          <w:lang w:val="en-US" w:eastAsia="zh-CN"/>
        </w:rPr>
        <w:t>点我去注册！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3、打开无限宝app，输入网址：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instrText xml:space="preserve"> HYPERLINK "http://www.chnaster.com" </w:instrTex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www.chnaster.com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 用户名：音乐网手机号，密码：音乐网登录密码，点击登录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4、登录后选择对应课程，点击进入，然后就可以观看直播啦！</w:t>
      </w:r>
    </w:p>
    <w:p>
      <w:pP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0"/>
          <w:szCs w:val="21"/>
          <w:shd w:val="clear" w:color="auto" w:fill="FFFFFF"/>
          <w:lang w:val="en-US" w:eastAsia="zh-CN"/>
        </w:rPr>
        <w:t>提示页面4：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当前课次/场次正在直播哦~，下载手机直播工具后才能进行观看！！囧囧囧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【下载直播工具】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操作步骤：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 1、点击【下载直播工具】，下载安装最新的直播工具（无限宝）app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 2、观看直播前需是音乐网注册用户，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u w:val="single"/>
          <w:shd w:val="clear" w:color="auto" w:fill="FFFFFF"/>
          <w:lang w:val="en-US" w:eastAsia="zh-CN"/>
        </w:rPr>
        <w:t>点我去注册！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3、打开无限宝app，输入网址：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instrText xml:space="preserve"> HYPERLINK "http://www.chnaster.com" </w:instrTex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>www.chnaster.com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 用户名：音乐网手机号，密码：音乐网登录密码，点击登录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4、登录后选择对应课程，点击进入，然后就可以观看直播啦！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kern w:val="0"/>
          <w:szCs w:val="21"/>
          <w:shd w:val="clear" w:color="auto" w:fill="FFFFFF"/>
          <w:lang w:val="en-US" w:eastAsia="zh-CN"/>
        </w:rPr>
        <w:t xml:space="preserve"> 设计配上：无限宝ios用户登录/我的课程页面截图</w:t>
      </w: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  <w:lang w:val="en-US" w:eastAsia="zh-CN"/>
        </w:rPr>
        <w:t xml:space="preserve">     </w:t>
      </w:r>
      <w:r>
        <w:drawing>
          <wp:inline distT="0" distB="0" distL="114300" distR="114300">
            <wp:extent cx="2473325" cy="4402455"/>
            <wp:effectExtent l="0" t="0" r="317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40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4487545"/>
            <wp:effectExtent l="0" t="0" r="1333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 Regular">
    <w:altName w:val="黑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2E9A5"/>
    <w:multiLevelType w:val="singleLevel"/>
    <w:tmpl w:val="57A2E9A5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7A2F993"/>
    <w:multiLevelType w:val="singleLevel"/>
    <w:tmpl w:val="57A2F993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616AF1"/>
    <w:rsid w:val="0FF9246B"/>
    <w:rsid w:val="11BB39AF"/>
    <w:rsid w:val="3AA32E8F"/>
    <w:rsid w:val="3FAC239A"/>
    <w:rsid w:val="43616AF1"/>
    <w:rsid w:val="581110FF"/>
    <w:rsid w:val="59AC341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left"/>
      <w:outlineLvl w:val="0"/>
    </w:pPr>
    <w:rPr>
      <w:rFonts w:ascii="Calibri" w:hAnsi="Calibri" w:eastAsia="微软雅黑"/>
      <w:b/>
      <w:kern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0" w:beforeLines="0" w:beforeAutospacing="0" w:after="20" w:afterLines="0" w:afterAutospacing="0" w:line="240" w:lineRule="auto"/>
      <w:outlineLvl w:val="1"/>
    </w:pPr>
    <w:rPr>
      <w:rFonts w:ascii="Arial" w:hAnsi="Arial" w:eastAsia="微软雅黑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outlineLvl w:val="2"/>
    </w:pPr>
    <w:rPr>
      <w:rFonts w:ascii="Calibri" w:hAnsi="Calibri" w:eastAsia="微软雅黑" w:cs="Times New Roman"/>
      <w:b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9">
    <w:name w:val="标题 2 Char"/>
    <w:link w:val="3"/>
    <w:qFormat/>
    <w:uiPriority w:val="0"/>
    <w:rPr>
      <w:rFonts w:ascii="Arial" w:hAnsi="Arial" w:eastAsia="微软雅黑"/>
      <w:b/>
    </w:rPr>
  </w:style>
  <w:style w:type="character" w:customStyle="1" w:styleId="10">
    <w:name w:val="标题 1 Char"/>
    <w:link w:val="2"/>
    <w:qFormat/>
    <w:uiPriority w:val="0"/>
    <w:rPr>
      <w:rFonts w:ascii="Calibri" w:hAnsi="Calibri" w:eastAsia="微软雅黑"/>
      <w:b/>
      <w:kern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microsoft.com/office/2007/relationships/hdphoto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2016-08-04T01:50:00Z</dcterms:created>
  <dc:creator>Administrator</dc:creator>
  <cp:lastModifiedBy>Administrator</cp:lastModifiedBy>
  <dcterms:modified xsi:type="dcterms:W3CDTF">2016-08-08T11:02:04Z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