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本科毕业设计（论文）开题报告</w:t>
      </w: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/>
          <w:sz w:val="18"/>
          <w:szCs w:val="18"/>
        </w:rPr>
        <w:t>（由学生填写）</w:t>
      </w:r>
    </w:p>
    <w:tbl>
      <w:tblPr>
        <w:tblStyle w:val="6"/>
        <w:tblW w:w="9729" w:type="dxa"/>
        <w:tblInd w:w="-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8" w:hRule="atLeast"/>
        </w:trPr>
        <w:tc>
          <w:tcPr>
            <w:tcW w:w="9729" w:type="dxa"/>
          </w:tcPr>
          <w:p>
            <w:pPr>
              <w:spacing w:line="360" w:lineRule="auto"/>
              <w:ind w:right="113"/>
              <w:rPr>
                <w:sz w:val="24"/>
              </w:rPr>
            </w:pPr>
            <w:r>
              <w:rPr>
                <w:rFonts w:hint="eastAsia"/>
                <w:sz w:val="24"/>
              </w:rPr>
              <w:t>1、本课题的研究意义，国内外研究现状和发展趋势</w:t>
            </w:r>
          </w:p>
          <w:p>
            <w:pPr>
              <w:spacing w:line="40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(1)</w:t>
            </w:r>
            <w:r>
              <w:rPr>
                <w:rFonts w:hint="eastAsia" w:ascii="宋体" w:hAnsi="宋体"/>
                <w:sz w:val="24"/>
              </w:rPr>
              <w:t>研究意义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高校人数众多，均在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10000人以上，有的甚至更多，每年老师、学生将产生大量的二手物品并可以重新利用，如书籍、运动物品、电子产品、床上物品、衣物等等，充分利用二手物品将有效节约能耗，降低学生开支，并促进生态校园创建。</w:t>
            </w:r>
            <w:r>
              <w:rPr>
                <w:rFonts w:hint="eastAsia" w:ascii="宋体" w:hAnsi="宋体"/>
                <w:sz w:val="24"/>
              </w:rPr>
              <w:t>互联网的广泛普及和发展，各种形式的金融、商业活动都依托互联网进行交易，给人们的生活带来了许多便利，人们越来越重视电子商务。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通过在线系统宣传管理以及交易可以极大的实现二手物品再利用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/>
                <w:sz w:val="24"/>
              </w:rPr>
              <w:t>校园二手物品交易系统是校园电子商务的一个典型代表。高校校园是年轻人聚集的扎堆聚集的地方，师生们有着极大的二手物品买卖需求，比如教科书、手机、电脑、网球拍等。尤其当毕业季来临，毕业生如何妥善处理不方便带走的生活物品成了件棘手的事情。于是开始整合高校校园的二手资源，将他们分门别类的规划入二手物品交易平台上，有其实际意义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(2)</w:t>
            </w:r>
            <w:r>
              <w:rPr>
                <w:rFonts w:hint="eastAsia" w:ascii="宋体" w:hAnsi="宋体"/>
                <w:sz w:val="24"/>
              </w:rPr>
              <w:t>研究现状和发展趋势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目前的国内外的校园二手物品交易都还停留在传统的线下交易模式，且都存在以下一些问题：1</w:t>
            </w:r>
            <w:r>
              <w:rPr>
                <w:rFonts w:hint="eastAsia" w:ascii="宋体" w:hAnsi="宋体"/>
                <w:sz w:val="24"/>
                <w:lang w:eastAsia="zh-CN"/>
              </w:rPr>
              <w:t>）</w:t>
            </w:r>
            <w:r>
              <w:rPr>
                <w:rFonts w:hint="eastAsia" w:ascii="宋体" w:hAnsi="宋体"/>
                <w:sz w:val="24"/>
              </w:rPr>
              <w:t>二手货源物品信息收集不到位；2</w:t>
            </w:r>
            <w:r>
              <w:rPr>
                <w:rFonts w:hint="eastAsia" w:ascii="宋体" w:hAnsi="宋体"/>
                <w:sz w:val="24"/>
                <w:lang w:eastAsia="zh-CN"/>
              </w:rPr>
              <w:t>）</w:t>
            </w:r>
            <w:r>
              <w:rPr>
                <w:rFonts w:hint="eastAsia" w:ascii="宋体" w:hAnsi="宋体"/>
                <w:sz w:val="24"/>
              </w:rPr>
              <w:t>宣传力度不够或是质量较差，二手物品卖出少；3</w:t>
            </w:r>
            <w:r>
              <w:rPr>
                <w:rFonts w:hint="eastAsia" w:ascii="宋体" w:hAnsi="宋体"/>
                <w:sz w:val="24"/>
                <w:lang w:eastAsia="zh-CN"/>
              </w:rPr>
              <w:t>）</w:t>
            </w:r>
            <w:r>
              <w:rPr>
                <w:rFonts w:hint="eastAsia" w:ascii="宋体" w:hAnsi="宋体"/>
                <w:sz w:val="24"/>
              </w:rPr>
              <w:t>商品种类不足；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hint="eastAsia" w:ascii="宋体" w:hAnsi="宋体"/>
                <w:sz w:val="24"/>
                <w:lang w:eastAsia="zh-CN"/>
              </w:rPr>
              <w:t>）</w:t>
            </w:r>
            <w:r>
              <w:rPr>
                <w:rFonts w:hint="eastAsia" w:ascii="宋体" w:hAnsi="宋体"/>
                <w:sz w:val="24"/>
              </w:rPr>
              <w:t>学生自主交易时信息交流困难。</w:t>
            </w:r>
          </w:p>
          <w:p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在校园生活中，师门们会产生大量可重复使用的学习生活用品，如果不对这些资源进行整合，会存在很大的资源浪费现象，传统的线下校园二手物品的交易显然不能有效的整合资源</w:t>
            </w:r>
            <w:r>
              <w:rPr>
                <w:rFonts w:hint="eastAsia" w:ascii="宋体" w:hAnsi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</w:rPr>
              <w:t>且满足不了学生日益增长的二手物品买卖需求，现在的二手物品交易有朝着在线交易发展的</w:t>
            </w:r>
            <w:r>
              <w:rPr>
                <w:rFonts w:hint="eastAsia" w:ascii="宋体" w:hAnsi="宋体"/>
                <w:sz w:val="24"/>
                <w:lang w:eastAsia="zh-CN"/>
              </w:rPr>
              <w:t>主流</w:t>
            </w:r>
            <w:r>
              <w:rPr>
                <w:rFonts w:hint="eastAsia" w:ascii="宋体" w:hAnsi="宋体"/>
                <w:sz w:val="24"/>
              </w:rPr>
              <w:t>趋势。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3" w:hRule="atLeast"/>
        </w:trPr>
        <w:tc>
          <w:tcPr>
            <w:tcW w:w="9729" w:type="dxa"/>
          </w:tcPr>
          <w:p>
            <w:pPr>
              <w:spacing w:line="360" w:lineRule="auto"/>
              <w:ind w:right="105" w:rightChars="50"/>
              <w:rPr>
                <w:sz w:val="24"/>
              </w:rPr>
            </w:pPr>
            <w:r>
              <w:rPr>
                <w:rFonts w:hint="eastAsia"/>
                <w:sz w:val="24"/>
              </w:rPr>
              <w:t>2、主要研究内容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本次课题主要研究以下问题：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校园二手物品现状分析</w:t>
            </w:r>
            <w:r>
              <w:rPr>
                <w:rFonts w:hint="eastAsia"/>
                <w:sz w:val="24"/>
                <w:lang w:eastAsia="zh-CN"/>
              </w:rPr>
              <w:t>。</w:t>
            </w:r>
            <w:r>
              <w:rPr>
                <w:rFonts w:hint="eastAsia"/>
                <w:sz w:val="24"/>
              </w:rPr>
              <w:t>主要分析在目前的校园二手物品交易过程中，有哪些痛点，可以从哪些方向进行改进；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二手物品交易流程处理梳理</w:t>
            </w:r>
            <w:r>
              <w:rPr>
                <w:rFonts w:hint="eastAsia"/>
                <w:sz w:val="24"/>
                <w:lang w:eastAsia="zh-CN"/>
              </w:rPr>
              <w:t>。</w:t>
            </w:r>
            <w:r>
              <w:rPr>
                <w:rFonts w:hint="eastAsia"/>
                <w:sz w:val="24"/>
              </w:rPr>
              <w:t>从买家浏览到商品信息，到卖家把商品交到买家手中，再到退货流程，所有的的处理过程的梳理；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物品信息采集</w:t>
            </w:r>
            <w:r>
              <w:rPr>
                <w:rFonts w:hint="eastAsia"/>
                <w:sz w:val="24"/>
                <w:lang w:eastAsia="zh-CN"/>
              </w:rPr>
              <w:t>。</w:t>
            </w:r>
            <w:r>
              <w:rPr>
                <w:rFonts w:hint="eastAsia"/>
                <w:sz w:val="24"/>
              </w:rPr>
              <w:t>卖家上传商品需要填写详细的商品信息，再由平台审核，平台审核成功后方可上架；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信用、凭证与安全处理：主要解决由于买卖双方任一方不守信用所引发的纠纷；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系统设计与系统开发，具有用户管理、购物交易、商品管理、验证支付、查询统计等主要功能（难点）；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b/>
                <w:color w:val="FF0000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6）</w:t>
            </w:r>
            <w:r>
              <w:rPr>
                <w:rFonts w:hint="eastAsia"/>
                <w:sz w:val="24"/>
              </w:rPr>
              <w:t>测试、部署与运行，结果评估。</w:t>
            </w:r>
          </w:p>
          <w:p>
            <w:pPr>
              <w:rPr>
                <w:rFonts w:ascii="黑体" w:hAnsi="宋体" w:eastAsia="黑体"/>
                <w:sz w:val="24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本科毕业设计（论文）开题报告</w:t>
      </w: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/>
          <w:sz w:val="18"/>
          <w:szCs w:val="18"/>
        </w:rPr>
        <w:t>（由学生填写）</w:t>
      </w:r>
    </w:p>
    <w:tbl>
      <w:tblPr>
        <w:tblStyle w:val="6"/>
        <w:tblW w:w="9701" w:type="dxa"/>
        <w:tblInd w:w="-5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943"/>
        <w:gridCol w:w="1684"/>
        <w:gridCol w:w="1767"/>
        <w:gridCol w:w="90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</w:trPr>
        <w:tc>
          <w:tcPr>
            <w:tcW w:w="9701" w:type="dxa"/>
            <w:gridSpan w:val="6"/>
            <w:vAlign w:val="center"/>
          </w:tcPr>
          <w:p>
            <w:pPr>
              <w:rPr>
                <w:sz w:val="24"/>
              </w:rPr>
            </w:pPr>
            <w:bookmarkStart w:id="0" w:name="_GoBack"/>
            <w:r>
              <w:rPr>
                <w:rFonts w:hint="eastAsia"/>
                <w:sz w:val="24"/>
              </w:rPr>
              <w:t>3、研究思路和方案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1）</w:t>
            </w:r>
            <w:r>
              <w:rPr>
                <w:rFonts w:hint="eastAsia"/>
                <w:sz w:val="24"/>
              </w:rPr>
              <w:t>研究思路</w:t>
            </w:r>
          </w:p>
          <w:p>
            <w:pPr>
              <w:ind w:firstLine="480" w:firstLineChars="20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本文以</w:t>
            </w:r>
            <w:r>
              <w:rPr>
                <w:rFonts w:hint="eastAsia"/>
                <w:sz w:val="24"/>
                <w:lang w:val="en-US" w:eastAsia="zh-CN"/>
              </w:rPr>
              <w:t>校园二手物品</w:t>
            </w:r>
            <w:r>
              <w:rPr>
                <w:rFonts w:hint="eastAsia"/>
                <w:sz w:val="24"/>
                <w:lang w:eastAsia="zh-CN"/>
              </w:rPr>
              <w:t>交易作为研究对象，结合前人的相关研究，重点分析交易</w:t>
            </w:r>
            <w:r>
              <w:rPr>
                <w:rFonts w:hint="eastAsia"/>
                <w:sz w:val="24"/>
                <w:lang w:val="en-US" w:eastAsia="zh-CN"/>
              </w:rPr>
              <w:t>流程的改善</w:t>
            </w:r>
            <w:r>
              <w:rPr>
                <w:rFonts w:hint="eastAsia"/>
                <w:sz w:val="24"/>
                <w:lang w:eastAsia="zh-CN"/>
              </w:rPr>
              <w:t>及</w:t>
            </w:r>
            <w:r>
              <w:rPr>
                <w:rFonts w:hint="eastAsia"/>
                <w:sz w:val="24"/>
                <w:lang w:val="en-US" w:eastAsia="zh-CN"/>
              </w:rPr>
              <w:t>传统交易</w:t>
            </w:r>
            <w:r>
              <w:rPr>
                <w:rFonts w:hint="eastAsia"/>
                <w:sz w:val="24"/>
                <w:lang w:eastAsia="zh-CN"/>
              </w:rPr>
              <w:t>存在的弊端。首先，分析</w:t>
            </w:r>
            <w:r>
              <w:rPr>
                <w:rFonts w:hint="eastAsia"/>
                <w:sz w:val="24"/>
                <w:lang w:val="en-US" w:eastAsia="zh-CN"/>
              </w:rPr>
              <w:t>陌生同学之间如何建立关联以便分享二手物品信息</w:t>
            </w:r>
            <w:r>
              <w:rPr>
                <w:rFonts w:hint="eastAsia"/>
                <w:sz w:val="24"/>
                <w:lang w:eastAsia="zh-CN"/>
              </w:rPr>
              <w:t>。其次，</w:t>
            </w:r>
            <w:r>
              <w:rPr>
                <w:rFonts w:hint="eastAsia"/>
                <w:sz w:val="24"/>
                <w:lang w:val="en-US" w:eastAsia="zh-CN"/>
              </w:rPr>
              <w:t>探究在线支付方式在二手物品交易领域的应用</w:t>
            </w:r>
            <w:r>
              <w:rPr>
                <w:rFonts w:hint="eastAsia"/>
                <w:sz w:val="24"/>
                <w:lang w:eastAsia="zh-CN"/>
              </w:rPr>
              <w:t>。然后，通过案例分析论证</w:t>
            </w:r>
            <w:r>
              <w:rPr>
                <w:rFonts w:hint="eastAsia"/>
                <w:sz w:val="24"/>
                <w:lang w:val="en-US" w:eastAsia="zh-CN"/>
              </w:rPr>
              <w:t>传统线下</w:t>
            </w:r>
            <w:r>
              <w:rPr>
                <w:rFonts w:hint="eastAsia"/>
                <w:sz w:val="24"/>
                <w:lang w:eastAsia="zh-CN"/>
              </w:rPr>
              <w:t>交易中存在的问题</w:t>
            </w:r>
            <w:r>
              <w:rPr>
                <w:rFonts w:hint="eastAsia"/>
                <w:sz w:val="24"/>
                <w:lang w:val="en-US" w:eastAsia="zh-CN"/>
              </w:rPr>
              <w:t>以及线上交易的优势</w:t>
            </w:r>
            <w:r>
              <w:rPr>
                <w:rFonts w:hint="eastAsia"/>
                <w:sz w:val="24"/>
                <w:lang w:eastAsia="zh-CN"/>
              </w:rPr>
              <w:t>。最后，提出解决方案。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2）研究方案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从学生的需求入手，前期要做充足的需求收集工作，寻找合适的解决方案；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2、基于需求制定系统的功能清单、完成系统设计；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3、根据功能清单利用azure软件设计出原型图；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4、使用</w:t>
            </w:r>
            <w:r>
              <w:rPr>
                <w:rFonts w:hint="eastAsia"/>
                <w:sz w:val="24"/>
                <w:lang w:val="en-US" w:eastAsia="zh-CN"/>
              </w:rPr>
              <w:t>python+mysql</w:t>
            </w:r>
            <w:r>
              <w:rPr>
                <w:rFonts w:hint="eastAsia"/>
                <w:sz w:val="24"/>
              </w:rPr>
              <w:t>，完成</w:t>
            </w:r>
            <w:r>
              <w:rPr>
                <w:rFonts w:hint="eastAsia"/>
                <w:sz w:val="24"/>
                <w:lang w:val="en-US" w:eastAsia="zh-CN"/>
              </w:rPr>
              <w:t>系统开发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5、测试系统所有功能是否达到预期要求、并部署与运行，结果评估；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6、撰写符合要求的毕业设计论文。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01" w:type="dxa"/>
            <w:gridSpan w:val="6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4、进度计划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62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5852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62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2017.11.20~</w:t>
            </w:r>
            <w:r>
              <w:rPr>
                <w:sz w:val="24"/>
              </w:rPr>
              <w:t>2017.12.13</w:t>
            </w:r>
          </w:p>
        </w:tc>
        <w:tc>
          <w:tcPr>
            <w:tcW w:w="5852" w:type="dxa"/>
            <w:gridSpan w:val="3"/>
            <w:vAlign w:val="center"/>
          </w:tcPr>
          <w:p>
            <w:pPr>
              <w:ind w:right="105" w:rightChar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62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2017.12.14</w:t>
            </w:r>
            <w:r>
              <w:rPr>
                <w:sz w:val="24"/>
              </w:rPr>
              <w:t>~2018.03.15</w:t>
            </w:r>
          </w:p>
        </w:tc>
        <w:tc>
          <w:tcPr>
            <w:tcW w:w="5852" w:type="dxa"/>
            <w:gridSpan w:val="3"/>
            <w:vAlign w:val="center"/>
          </w:tcPr>
          <w:p>
            <w:pPr>
              <w:ind w:right="105" w:rightChar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实施调研/实验与开发阶段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62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2018.03.16~2018.04.15</w:t>
            </w:r>
          </w:p>
        </w:tc>
        <w:tc>
          <w:tcPr>
            <w:tcW w:w="5852" w:type="dxa"/>
            <w:gridSpan w:val="3"/>
            <w:vAlign w:val="center"/>
          </w:tcPr>
          <w:p>
            <w:pPr>
              <w:ind w:right="105" w:rightChar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62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2018.04.16~</w:t>
            </w:r>
            <w:r>
              <w:rPr>
                <w:sz w:val="24"/>
              </w:rPr>
              <w:t>2018.05.20</w:t>
            </w:r>
          </w:p>
        </w:tc>
        <w:tc>
          <w:tcPr>
            <w:tcW w:w="5852" w:type="dxa"/>
            <w:gridSpan w:val="3"/>
            <w:vAlign w:val="center"/>
          </w:tcPr>
          <w:p>
            <w:pPr>
              <w:ind w:right="105" w:rightChar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修改定稿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62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2018.05.21~2018.06.01</w:t>
            </w:r>
          </w:p>
        </w:tc>
        <w:tc>
          <w:tcPr>
            <w:tcW w:w="5852" w:type="dxa"/>
            <w:gridSpan w:val="3"/>
            <w:vAlign w:val="center"/>
          </w:tcPr>
          <w:p>
            <w:pPr>
              <w:ind w:right="105" w:rightChar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16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报告人</w:t>
            </w:r>
          </w:p>
        </w:tc>
        <w:tc>
          <w:tcPr>
            <w:tcW w:w="3451" w:type="dxa"/>
            <w:gridSpan w:val="2"/>
            <w:vAlign w:val="center"/>
          </w:tcPr>
          <w:p>
            <w:pPr>
              <w:ind w:right="105" w:rightChars="50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张熊鑫</w:t>
            </w:r>
          </w:p>
        </w:tc>
        <w:tc>
          <w:tcPr>
            <w:tcW w:w="900" w:type="dxa"/>
            <w:vAlign w:val="center"/>
          </w:tcPr>
          <w:p>
            <w:pPr>
              <w:ind w:right="105" w:rightChar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185" w:type="dxa"/>
            <w:vAlign w:val="center"/>
          </w:tcPr>
          <w:p>
            <w:pPr>
              <w:ind w:right="105" w:rightChars="5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年12 月 1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9701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5、开题答辩意见：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ind w:firstLine="5040" w:firstLineChars="2100"/>
              <w:rPr>
                <w:sz w:val="24"/>
              </w:rPr>
            </w:pPr>
          </w:p>
          <w:p>
            <w:pPr>
              <w:spacing w:line="400" w:lineRule="exact"/>
              <w:ind w:firstLine="5280" w:firstLineChars="2200"/>
              <w:rPr>
                <w:sz w:val="24"/>
              </w:rPr>
            </w:pPr>
          </w:p>
          <w:p>
            <w:pPr>
              <w:ind w:right="105" w:rightChars="5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答辩组长(签字)：</w:t>
            </w:r>
          </w:p>
          <w:p>
            <w:pPr>
              <w:ind w:right="105" w:rightChars="50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 xml:space="preserve">                                        </w:t>
            </w:r>
          </w:p>
        </w:tc>
      </w:tr>
      <w:bookmarkEnd w:id="0"/>
    </w:tbl>
    <w:p>
      <w:pPr>
        <w:ind w:left="-2" w:leftChars="-281" w:hanging="588" w:hangingChars="280"/>
      </w:pPr>
      <w:r>
        <w:rPr>
          <w:rFonts w:hint="eastAsia"/>
          <w:szCs w:val="21"/>
        </w:rPr>
        <w:t>说明：</w:t>
      </w:r>
      <w:r>
        <w:rPr>
          <w:rFonts w:hint="eastAsia"/>
        </w:rPr>
        <w:t>开题报告应根据教师下发的毕业设计（论文）任务书，在教师的指导下由学生独立撰写，开题应采用答辩会的形式进行，且在毕业设计（论文）任务书下发后两周内完成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6CF2"/>
    <w:multiLevelType w:val="singleLevel"/>
    <w:tmpl w:val="5A376CF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A376D18"/>
    <w:multiLevelType w:val="singleLevel"/>
    <w:tmpl w:val="5A376D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58"/>
    <w:rsid w:val="000B7CC1"/>
    <w:rsid w:val="000C21BC"/>
    <w:rsid w:val="00101E27"/>
    <w:rsid w:val="002D24EE"/>
    <w:rsid w:val="003A4B33"/>
    <w:rsid w:val="004D0CD5"/>
    <w:rsid w:val="009C5058"/>
    <w:rsid w:val="00A15A7A"/>
    <w:rsid w:val="00BB2E07"/>
    <w:rsid w:val="00BF00A4"/>
    <w:rsid w:val="00C36E04"/>
    <w:rsid w:val="00CF239D"/>
    <w:rsid w:val="00F668DC"/>
    <w:rsid w:val="21A16C16"/>
    <w:rsid w:val="21BF61C6"/>
    <w:rsid w:val="25D7505E"/>
    <w:rsid w:val="3B9C3659"/>
    <w:rsid w:val="6B4272A0"/>
    <w:rsid w:val="75B40E02"/>
    <w:rsid w:val="78064259"/>
    <w:rsid w:val="7DD91A62"/>
    <w:rsid w:val="7E41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210</Words>
  <Characters>1198</Characters>
  <Lines>9</Lines>
  <Paragraphs>2</Paragraphs>
  <ScaleCrop>false</ScaleCrop>
  <LinksUpToDate>false</LinksUpToDate>
  <CharactersWithSpaces>1406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2017-12-17T02:40:00Z</dcterms:created>
  <dc:creator>HP</dc:creator>
  <cp:lastModifiedBy>张熊鑫</cp:lastModifiedBy>
  <dcterms:modified xsi:type="dcterms:W3CDTF">2017-12-18T10:17:25Z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