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rPr>
          <w:b/>
          <w:bCs/>
          <w:sz w:val="36"/>
          <w:szCs w:val="36"/>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35560</wp:posOffset>
            </wp:positionV>
            <wp:extent cx="1451610" cy="1317625"/>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451644" cy="1317458"/>
                    </a:xfrm>
                    <a:prstGeom prst="rect">
                      <a:avLst/>
                    </a:prstGeom>
                    <a:noFill/>
                    <a:ln>
                      <a:noFill/>
                    </a:ln>
                  </pic:spPr>
                </pic:pic>
              </a:graphicData>
            </a:graphic>
          </wp:anchor>
        </w:drawing>
      </w:r>
    </w:p>
    <w:tbl>
      <w:tblPr>
        <w:tblStyle w:val="5"/>
        <w:tblW w:w="2972"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18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right"/>
        </w:trPr>
        <w:tc>
          <w:tcPr>
            <w:tcW w:w="110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 w:val="32"/>
                <w:szCs w:val="28"/>
              </w:rPr>
            </w:pPr>
            <w:r>
              <w:rPr>
                <w:rFonts w:hint="eastAsia" w:ascii="宋体" w:hAnsi="宋体" w:eastAsia="宋体"/>
                <w:b/>
                <w:bCs/>
                <w:sz w:val="32"/>
                <w:szCs w:val="28"/>
              </w:rPr>
              <w:t>总分</w:t>
            </w:r>
          </w:p>
        </w:tc>
        <w:tc>
          <w:tcPr>
            <w:tcW w:w="1864"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 w:val="32"/>
                <w:szCs w:val="28"/>
              </w:rPr>
            </w:pPr>
            <w:r>
              <w:rPr>
                <w:rFonts w:hint="eastAsia" w:ascii="宋体" w:hAnsi="宋体" w:eastAsia="宋体"/>
                <w:b/>
                <w:bCs/>
                <w:sz w:val="32"/>
                <w:szCs w:val="28"/>
              </w:rPr>
              <w:t>阅卷人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right"/>
        </w:trPr>
        <w:tc>
          <w:tcPr>
            <w:tcW w:w="110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 w:val="32"/>
                <w:szCs w:val="28"/>
              </w:rPr>
            </w:pPr>
          </w:p>
        </w:tc>
        <w:tc>
          <w:tcPr>
            <w:tcW w:w="1864"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
                <w:bCs/>
                <w:sz w:val="32"/>
                <w:szCs w:val="28"/>
              </w:rPr>
            </w:pPr>
            <w:r>
              <w:rPr>
                <w:rFonts w:hint="eastAsia" w:ascii="宋体" w:hAnsi="宋体" w:eastAsia="宋体"/>
                <w:b/>
                <w:bCs/>
                <w:sz w:val="32"/>
                <w:szCs w:val="28"/>
              </w:rPr>
              <w:t>任智军</w:t>
            </w:r>
          </w:p>
        </w:tc>
      </w:tr>
    </w:tbl>
    <w:p>
      <w:pPr>
        <w:widowControl/>
        <w:rPr>
          <w:b/>
          <w:bCs/>
          <w:sz w:val="36"/>
          <w:szCs w:val="36"/>
        </w:rPr>
      </w:pPr>
    </w:p>
    <w:p>
      <w:pPr>
        <w:widowControl/>
        <w:jc w:val="center"/>
        <w:rPr>
          <w:b/>
          <w:bCs/>
          <w:sz w:val="56"/>
          <w:szCs w:val="56"/>
        </w:rPr>
      </w:pPr>
      <w:r>
        <w:rPr>
          <w:rFonts w:hint="eastAsia"/>
          <w:b/>
          <w:bCs/>
          <w:sz w:val="56"/>
          <w:szCs w:val="56"/>
        </w:rPr>
        <w:t>上海商学院综合大项目报告</w:t>
      </w:r>
    </w:p>
    <w:p>
      <w:pPr>
        <w:widowControl/>
        <w:jc w:val="center"/>
        <w:rPr>
          <w:b/>
          <w:bCs/>
          <w:sz w:val="36"/>
          <w:szCs w:val="36"/>
        </w:rPr>
      </w:pPr>
    </w:p>
    <w:p>
      <w:pPr>
        <w:widowControl/>
        <w:jc w:val="center"/>
        <w:rPr>
          <w:b/>
          <w:bCs/>
          <w:sz w:val="44"/>
          <w:szCs w:val="44"/>
        </w:rPr>
      </w:pPr>
      <w:r>
        <w:rPr>
          <w:rFonts w:hint="eastAsia"/>
          <w:b/>
          <w:bCs/>
          <w:sz w:val="44"/>
          <w:szCs w:val="44"/>
        </w:rPr>
        <w:t>2</w:t>
      </w:r>
      <w:r>
        <w:rPr>
          <w:b/>
          <w:bCs/>
          <w:sz w:val="44"/>
          <w:szCs w:val="44"/>
        </w:rPr>
        <w:t xml:space="preserve">024-2025 </w:t>
      </w:r>
      <w:r>
        <w:rPr>
          <w:rFonts w:hint="eastAsia"/>
          <w:b/>
          <w:bCs/>
          <w:sz w:val="44"/>
          <w:szCs w:val="44"/>
        </w:rPr>
        <w:t>秋季学期</w:t>
      </w:r>
    </w:p>
    <w:p>
      <w:pPr>
        <w:widowControl/>
        <w:jc w:val="center"/>
        <w:rPr>
          <w:b/>
          <w:bCs/>
          <w:sz w:val="36"/>
          <w:szCs w:val="36"/>
        </w:rPr>
      </w:pPr>
    </w:p>
    <w:p>
      <w:pPr>
        <w:widowControl/>
        <w:jc w:val="center"/>
        <w:rPr>
          <w:b/>
          <w:bCs/>
          <w:sz w:val="36"/>
          <w:szCs w:val="36"/>
        </w:rPr>
      </w:pPr>
    </w:p>
    <w:p>
      <w:pPr>
        <w:widowControl/>
        <w:spacing w:line="720" w:lineRule="auto"/>
        <w:ind w:firstLine="850" w:firstLineChars="236"/>
        <w:jc w:val="left"/>
        <w:rPr>
          <w:b/>
          <w:bCs/>
          <w:sz w:val="36"/>
          <w:szCs w:val="36"/>
          <w:u w:val="single"/>
        </w:rPr>
      </w:pPr>
      <w:r>
        <w:rPr>
          <w:rFonts w:hint="eastAsia"/>
          <w:b/>
          <w:bCs/>
          <w:sz w:val="36"/>
          <w:szCs w:val="36"/>
        </w:rPr>
        <w:t>课程名称：</w:t>
      </w:r>
      <w:r>
        <w:rPr>
          <w:rFonts w:hint="eastAsia"/>
          <w:b/>
          <w:bCs/>
          <w:sz w:val="36"/>
          <w:szCs w:val="36"/>
          <w:u w:val="single"/>
        </w:rPr>
        <w:t xml:space="preserve"> </w:t>
      </w:r>
      <w:r>
        <w:rPr>
          <w:b/>
          <w:bCs/>
          <w:sz w:val="36"/>
          <w:szCs w:val="36"/>
          <w:u w:val="single"/>
        </w:rPr>
        <w:t xml:space="preserve">   </w:t>
      </w:r>
      <w:r>
        <w:rPr>
          <w:rFonts w:hint="eastAsia"/>
          <w:b/>
          <w:bCs/>
          <w:sz w:val="36"/>
          <w:szCs w:val="36"/>
          <w:u w:val="single"/>
        </w:rPr>
        <w:t>数字经济与商业元宇宙</w:t>
      </w:r>
      <w:r>
        <w:rPr>
          <w:b/>
          <w:bCs/>
          <w:sz w:val="36"/>
          <w:szCs w:val="36"/>
          <w:u w:val="single"/>
        </w:rPr>
        <w:t xml:space="preserve">  </w:t>
      </w:r>
    </w:p>
    <w:p>
      <w:pPr>
        <w:widowControl/>
        <w:spacing w:line="720" w:lineRule="auto"/>
        <w:ind w:firstLine="850" w:firstLineChars="236"/>
        <w:jc w:val="left"/>
        <w:rPr>
          <w:b/>
          <w:bCs/>
          <w:sz w:val="36"/>
          <w:szCs w:val="36"/>
        </w:rPr>
      </w:pPr>
      <w:r>
        <w:rPr>
          <w:rFonts w:hint="eastAsia"/>
          <w:b/>
          <w:bCs/>
          <w:sz w:val="36"/>
          <w:szCs w:val="36"/>
        </w:rPr>
        <w:t>教师名称：</w:t>
      </w:r>
      <w:r>
        <w:rPr>
          <w:rFonts w:hint="eastAsia"/>
          <w:b/>
          <w:bCs/>
          <w:sz w:val="36"/>
          <w:szCs w:val="36"/>
          <w:u w:val="single"/>
        </w:rPr>
        <w:t xml:space="preserve"> </w:t>
      </w:r>
      <w:r>
        <w:rPr>
          <w:b/>
          <w:bCs/>
          <w:sz w:val="36"/>
          <w:szCs w:val="36"/>
          <w:u w:val="single"/>
        </w:rPr>
        <w:t xml:space="preserve">       </w:t>
      </w:r>
      <w:r>
        <w:rPr>
          <w:rFonts w:hint="eastAsia"/>
          <w:b/>
          <w:bCs/>
          <w:sz w:val="36"/>
          <w:szCs w:val="36"/>
          <w:u w:val="single"/>
        </w:rPr>
        <w:t xml:space="preserve">任智军 </w:t>
      </w:r>
      <w:r>
        <w:rPr>
          <w:b/>
          <w:bCs/>
          <w:sz w:val="36"/>
          <w:szCs w:val="36"/>
          <w:u w:val="single"/>
        </w:rPr>
        <w:t xml:space="preserve">           </w:t>
      </w:r>
    </w:p>
    <w:p>
      <w:pPr>
        <w:widowControl/>
        <w:spacing w:line="720" w:lineRule="auto"/>
        <w:ind w:firstLine="850" w:firstLineChars="236"/>
        <w:jc w:val="left"/>
        <w:rPr>
          <w:b/>
          <w:bCs/>
          <w:sz w:val="36"/>
          <w:szCs w:val="36"/>
        </w:rPr>
      </w:pPr>
      <w:r>
        <w:rPr>
          <w:rFonts w:hint="eastAsia"/>
          <w:b/>
          <w:bCs/>
          <w:sz w:val="36"/>
          <w:szCs w:val="36"/>
        </w:rPr>
        <w:t>项目名称：</w:t>
      </w:r>
      <w:r>
        <w:rPr>
          <w:rFonts w:hint="eastAsia"/>
          <w:b/>
          <w:bCs/>
          <w:sz w:val="36"/>
          <w:szCs w:val="36"/>
          <w:u w:val="single"/>
        </w:rPr>
        <w:t xml:space="preserve"> </w:t>
      </w:r>
      <w:r>
        <w:rPr>
          <w:b/>
          <w:bCs/>
          <w:sz w:val="36"/>
          <w:szCs w:val="36"/>
          <w:u w:val="single"/>
        </w:rPr>
        <w:t xml:space="preserve">  </w:t>
      </w:r>
      <w:bookmarkStart w:id="0" w:name="_GoBack"/>
      <w:r>
        <w:rPr>
          <w:rFonts w:hint="eastAsia"/>
          <w:b/>
          <w:bCs/>
          <w:sz w:val="36"/>
          <w:szCs w:val="36"/>
          <w:u w:val="single"/>
          <w:lang w:eastAsia="zh-CN"/>
        </w:rPr>
        <w:t>《</w:t>
      </w:r>
      <w:r>
        <w:rPr>
          <w:rFonts w:hint="eastAsia"/>
          <w:b/>
          <w:bCs/>
          <w:sz w:val="36"/>
          <w:szCs w:val="36"/>
          <w:u w:val="single"/>
          <w:lang w:val="en-US" w:eastAsia="zh-CN"/>
        </w:rPr>
        <w:t>小熊治愈生活》</w:t>
      </w:r>
      <w:r>
        <w:rPr>
          <w:b/>
          <w:bCs/>
          <w:sz w:val="36"/>
          <w:szCs w:val="36"/>
          <w:u w:val="single"/>
        </w:rPr>
        <w:t xml:space="preserve">     </w:t>
      </w:r>
      <w:bookmarkEnd w:id="0"/>
      <w:r>
        <w:rPr>
          <w:b/>
          <w:bCs/>
          <w:sz w:val="36"/>
          <w:szCs w:val="36"/>
          <w:u w:val="single"/>
        </w:rPr>
        <w:t xml:space="preserve">        </w:t>
      </w:r>
    </w:p>
    <w:p>
      <w:pPr>
        <w:widowControl/>
        <w:spacing w:line="720" w:lineRule="auto"/>
        <w:ind w:firstLine="850" w:firstLineChars="236"/>
        <w:jc w:val="left"/>
        <w:rPr>
          <w:b/>
          <w:bCs/>
          <w:sz w:val="36"/>
          <w:szCs w:val="36"/>
        </w:rPr>
      </w:pPr>
      <w:r>
        <w:rPr>
          <w:b/>
          <w:bCs/>
          <w:sz w:val="36"/>
          <w:szCs w:val="36"/>
        </w:rPr>
        <w:t>专业年级</w:t>
      </w:r>
      <w:r>
        <w:rPr>
          <w:rFonts w:hint="eastAsia"/>
          <w:b/>
          <w:bCs/>
          <w:sz w:val="36"/>
          <w:szCs w:val="36"/>
        </w:rPr>
        <w:t>：</w:t>
      </w:r>
      <w:r>
        <w:rPr>
          <w:rFonts w:hint="eastAsia"/>
          <w:b/>
          <w:bCs/>
          <w:sz w:val="36"/>
          <w:szCs w:val="36"/>
          <w:u w:val="single"/>
        </w:rPr>
        <w:t xml:space="preserve"> </w:t>
      </w:r>
      <w:r>
        <w:rPr>
          <w:b/>
          <w:bCs/>
          <w:sz w:val="36"/>
          <w:szCs w:val="36"/>
          <w:u w:val="single"/>
        </w:rPr>
        <w:t xml:space="preserve">     </w:t>
      </w:r>
      <w:r>
        <w:rPr>
          <w:rFonts w:hint="eastAsia"/>
          <w:b/>
          <w:bCs/>
          <w:sz w:val="36"/>
          <w:szCs w:val="36"/>
          <w:u w:val="single"/>
          <w:lang w:val="en-US" w:eastAsia="zh-CN"/>
        </w:rPr>
        <w:t>会计中本232</w:t>
      </w:r>
      <w:r>
        <w:rPr>
          <w:b/>
          <w:bCs/>
          <w:sz w:val="36"/>
          <w:szCs w:val="36"/>
          <w:u w:val="single"/>
        </w:rPr>
        <w:t xml:space="preserve">               </w:t>
      </w:r>
    </w:p>
    <w:p>
      <w:pPr>
        <w:widowControl/>
        <w:spacing w:line="720" w:lineRule="auto"/>
        <w:ind w:firstLine="850" w:firstLineChars="236"/>
        <w:jc w:val="left"/>
        <w:rPr>
          <w:b/>
          <w:bCs/>
          <w:sz w:val="36"/>
          <w:szCs w:val="36"/>
        </w:rPr>
      </w:pPr>
      <w:r>
        <w:rPr>
          <w:rFonts w:hint="eastAsia"/>
          <w:b/>
          <w:bCs/>
          <w:sz w:val="36"/>
          <w:szCs w:val="36"/>
        </w:rPr>
        <w:t>学生</w:t>
      </w:r>
      <w:r>
        <w:rPr>
          <w:b/>
          <w:bCs/>
          <w:sz w:val="36"/>
          <w:szCs w:val="36"/>
        </w:rPr>
        <w:t>姓名</w:t>
      </w:r>
      <w:r>
        <w:rPr>
          <w:rFonts w:hint="eastAsia"/>
          <w:b/>
          <w:bCs/>
          <w:sz w:val="36"/>
          <w:szCs w:val="36"/>
        </w:rPr>
        <w:t>：</w:t>
      </w:r>
      <w:r>
        <w:rPr>
          <w:rFonts w:hint="eastAsia"/>
          <w:b/>
          <w:bCs/>
          <w:sz w:val="36"/>
          <w:szCs w:val="36"/>
          <w:u w:val="single"/>
        </w:rPr>
        <w:t xml:space="preserve"> </w:t>
      </w:r>
      <w:r>
        <w:rPr>
          <w:b/>
          <w:bCs/>
          <w:sz w:val="36"/>
          <w:szCs w:val="36"/>
          <w:u w:val="single"/>
        </w:rPr>
        <w:t xml:space="preserve">       </w:t>
      </w:r>
      <w:r>
        <w:rPr>
          <w:rFonts w:hint="eastAsia"/>
          <w:b/>
          <w:bCs/>
          <w:sz w:val="36"/>
          <w:szCs w:val="36"/>
          <w:u w:val="single"/>
          <w:lang w:val="en-US" w:eastAsia="zh-CN"/>
        </w:rPr>
        <w:t>章依杨</w:t>
      </w:r>
      <w:r>
        <w:rPr>
          <w:b/>
          <w:bCs/>
          <w:sz w:val="36"/>
          <w:szCs w:val="36"/>
          <w:u w:val="single"/>
        </w:rPr>
        <w:t xml:space="preserve">                  </w:t>
      </w:r>
    </w:p>
    <w:p>
      <w:pPr>
        <w:widowControl/>
        <w:spacing w:line="720" w:lineRule="auto"/>
        <w:ind w:firstLine="850" w:firstLineChars="236"/>
        <w:jc w:val="left"/>
        <w:rPr>
          <w:b/>
          <w:bCs/>
          <w:sz w:val="36"/>
          <w:szCs w:val="36"/>
          <w:u w:val="single"/>
        </w:rPr>
      </w:pPr>
      <w:r>
        <w:rPr>
          <w:rFonts w:hint="eastAsia"/>
          <w:b/>
          <w:bCs/>
          <w:sz w:val="36"/>
          <w:szCs w:val="36"/>
        </w:rPr>
        <w:t>学生</w:t>
      </w:r>
      <w:r>
        <w:rPr>
          <w:b/>
          <w:bCs/>
          <w:sz w:val="36"/>
          <w:szCs w:val="36"/>
        </w:rPr>
        <w:t>学号</w:t>
      </w:r>
      <w:r>
        <w:rPr>
          <w:rFonts w:hint="eastAsia"/>
          <w:b/>
          <w:bCs/>
          <w:sz w:val="36"/>
          <w:szCs w:val="36"/>
        </w:rPr>
        <w:t>：</w:t>
      </w:r>
      <w:r>
        <w:rPr>
          <w:rFonts w:hint="eastAsia"/>
          <w:b/>
          <w:bCs/>
          <w:sz w:val="36"/>
          <w:szCs w:val="36"/>
          <w:u w:val="single"/>
        </w:rPr>
        <w:t xml:space="preserve"> </w:t>
      </w:r>
      <w:r>
        <w:rPr>
          <w:b/>
          <w:bCs/>
          <w:sz w:val="36"/>
          <w:szCs w:val="36"/>
          <w:u w:val="single"/>
        </w:rPr>
        <w:t xml:space="preserve">    </w:t>
      </w:r>
      <w:r>
        <w:rPr>
          <w:rFonts w:hint="eastAsia"/>
          <w:b/>
          <w:bCs/>
          <w:sz w:val="36"/>
          <w:szCs w:val="36"/>
          <w:u w:val="single"/>
          <w:lang w:val="en-US" w:eastAsia="zh-CN"/>
        </w:rPr>
        <w:t>23252340227</w:t>
      </w:r>
      <w:r>
        <w:rPr>
          <w:b/>
          <w:bCs/>
          <w:sz w:val="36"/>
          <w:szCs w:val="36"/>
          <w:u w:val="single"/>
        </w:rPr>
        <w:t xml:space="preserve">                </w:t>
      </w:r>
    </w:p>
    <w:p>
      <w:pPr>
        <w:widowControl/>
        <w:jc w:val="left"/>
        <w:rPr>
          <w:b/>
          <w:bCs/>
          <w:sz w:val="28"/>
          <w:szCs w:val="28"/>
        </w:rPr>
      </w:pPr>
    </w:p>
    <w:p>
      <w:pPr>
        <w:widowControl/>
        <w:jc w:val="left"/>
        <w:rPr>
          <w:b/>
          <w:bCs/>
          <w:sz w:val="28"/>
          <w:szCs w:val="28"/>
        </w:rPr>
      </w:pPr>
    </w:p>
    <w:p>
      <w:pPr>
        <w:widowControl/>
        <w:spacing w:line="720" w:lineRule="auto"/>
        <w:ind w:firstLine="661" w:firstLineChars="236"/>
        <w:jc w:val="center"/>
        <w:rPr>
          <w:b/>
          <w:bCs/>
          <w:sz w:val="28"/>
          <w:szCs w:val="28"/>
        </w:rPr>
      </w:pPr>
      <w:r>
        <w:rPr>
          <w:b/>
          <w:bCs/>
          <w:sz w:val="28"/>
          <w:szCs w:val="28"/>
        </w:rPr>
        <w:t>2024</w:t>
      </w:r>
      <w:r>
        <w:rPr>
          <w:rFonts w:hint="eastAsia"/>
          <w:b/>
          <w:bCs/>
          <w:sz w:val="28"/>
          <w:szCs w:val="28"/>
        </w:rPr>
        <w:t>年</w:t>
      </w:r>
      <w:r>
        <w:rPr>
          <w:b/>
          <w:bCs/>
          <w:sz w:val="28"/>
          <w:szCs w:val="28"/>
        </w:rPr>
        <w:t>11</w:t>
      </w:r>
      <w:r>
        <w:rPr>
          <w:rFonts w:hint="eastAsia"/>
          <w:b/>
          <w:bCs/>
          <w:sz w:val="28"/>
          <w:szCs w:val="28"/>
        </w:rPr>
        <w:t>月17日</w:t>
      </w:r>
    </w:p>
    <w:p>
      <w:pPr>
        <w:pStyle w:val="12"/>
        <w:spacing w:after="63"/>
        <w:jc w:val="center"/>
        <w:rPr>
          <w:b/>
          <w:bCs/>
          <w:sz w:val="44"/>
          <w:szCs w:val="44"/>
        </w:rPr>
      </w:pPr>
    </w:p>
    <w:p>
      <w:pPr>
        <w:pStyle w:val="12"/>
        <w:spacing w:after="63"/>
        <w:jc w:val="center"/>
        <w:rPr>
          <w:b/>
          <w:bCs/>
          <w:sz w:val="44"/>
          <w:szCs w:val="44"/>
        </w:rPr>
      </w:pPr>
      <w:r>
        <w:rPr>
          <w:rFonts w:hint="eastAsia"/>
          <w:b/>
          <w:bCs/>
          <w:sz w:val="44"/>
          <w:szCs w:val="44"/>
        </w:rPr>
        <w:t>综合大项目</w:t>
      </w:r>
      <w:r>
        <w:rPr>
          <w:b/>
          <w:bCs/>
          <w:sz w:val="44"/>
          <w:szCs w:val="44"/>
        </w:rPr>
        <w:t>报告</w:t>
      </w:r>
    </w:p>
    <w:p/>
    <w:p>
      <w:pPr>
        <w:ind w:left="420"/>
        <w:jc w:val="left"/>
        <w:rPr>
          <w:b/>
          <w:bCs/>
        </w:rPr>
      </w:pPr>
      <w:r>
        <w:rPr>
          <w:rFonts w:hint="eastAsia"/>
          <w:b/>
          <w:bCs/>
        </w:rPr>
        <w:t>项目主题</w:t>
      </w:r>
    </w:p>
    <w:p>
      <w:pPr>
        <w:ind w:left="420"/>
        <w:jc w:val="left"/>
        <w:rPr>
          <w:rFonts w:hint="default" w:eastAsiaTheme="minorEastAsia"/>
          <w:b/>
          <w:bCs/>
          <w:color w:val="0000FF"/>
          <w:lang w:val="en-US" w:eastAsia="zh-CN"/>
        </w:rPr>
      </w:pPr>
      <w:r>
        <w:rPr>
          <w:rFonts w:hint="eastAsia"/>
          <w:color w:val="FF0000"/>
        </w:rPr>
        <w:t>自选一个自己喜欢或感兴趣的领域或企业，作为项目主题。利用蛙色云平台进行元宇宙项目开发。要求图文并茂，逻辑合理。项目有一定实际意义</w:t>
      </w:r>
      <w:r>
        <w:rPr>
          <w:rFonts w:hint="eastAsia"/>
          <w:color w:val="FF0000"/>
          <w:lang w:eastAsia="zh-CN"/>
        </w:rPr>
        <w:t>：</w:t>
      </w:r>
      <w:r>
        <w:rPr>
          <w:rFonts w:hint="eastAsia"/>
          <w:b/>
          <w:bCs/>
          <w:color w:val="0000FF"/>
          <w:lang w:val="en-US" w:eastAsia="zh-CN"/>
        </w:rPr>
        <w:t>由于现在社会有很大一部分人由于条件不允许，还从来没有出过国，许多孩子喜欢韩国熊猫“爱宝一家”，但是由于经济条件并不允许，没有办法出国近距离观看，也有人由于物质基础已经基本饱和，会更加注重精神的满足，想让自己和孩子像参与课外活动一样，拓展视野，因此开设线上展馆“小熊治愈生活”，旨在治愈成年人，让他们可以在忙碌事业的同时，有一定时间空间可以看看熊猫，获得片刻心灵满足，同时，我们也提供了线上熊猫玩具销售，坚决抵制黑心棉，给每一个熊猫迷一个安心小熊。</w:t>
      </w:r>
    </w:p>
    <w:p>
      <w:pPr>
        <w:ind w:left="420"/>
        <w:jc w:val="left"/>
        <w:rPr>
          <w:rFonts w:hint="eastAsia" w:eastAsiaTheme="minorEastAsia"/>
          <w:color w:val="FF0000"/>
          <w:lang w:eastAsia="zh-CN"/>
        </w:rPr>
      </w:pPr>
    </w:p>
    <w:p>
      <w:pPr>
        <w:ind w:left="420"/>
        <w:jc w:val="left"/>
        <w:rPr>
          <w:rFonts w:hint="eastAsia"/>
          <w:b/>
          <w:bCs/>
          <w:color w:val="0000FF"/>
          <w:lang w:val="en-US" w:eastAsia="zh-CN"/>
        </w:rPr>
      </w:pPr>
      <w:r>
        <w:rPr>
          <w:rFonts w:hint="eastAsia"/>
          <w:color w:val="FF0000"/>
        </w:rPr>
        <w:t>企业网址</w:t>
      </w:r>
      <w:r>
        <w:rPr>
          <w:rFonts w:hint="eastAsia"/>
          <w:b/>
          <w:bCs/>
          <w:color w:val="0000FF"/>
          <w:lang w:val="en-US" w:eastAsia="zh-CN"/>
        </w:rPr>
        <w:t>https://07bfzccsv.wasee.com/m/07bfzccsv</w:t>
      </w:r>
    </w:p>
    <w:p>
      <w:pPr>
        <w:ind w:left="420"/>
        <w:jc w:val="left"/>
        <w:rPr>
          <w:b/>
          <w:bCs/>
        </w:rPr>
      </w:pPr>
      <w:r>
        <w:rPr>
          <w:rFonts w:hint="eastAsia"/>
          <w:b/>
          <w:bCs/>
        </w:rPr>
        <w:t>一、项目需求</w:t>
      </w:r>
    </w:p>
    <w:p>
      <w:pPr>
        <w:ind w:left="420"/>
        <w:jc w:val="left"/>
        <w:rPr>
          <w:color w:val="FF0000"/>
        </w:rPr>
      </w:pPr>
      <w:r>
        <w:rPr>
          <w:rFonts w:hint="eastAsia"/>
          <w:color w:val="FF0000"/>
        </w:rPr>
        <w:t>（一）企业的描述</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right="0" w:rightChars="0"/>
        <w:rPr>
          <w:rFonts w:hint="default" w:asciiTheme="minorHAnsi" w:hAnsiTheme="minorHAnsi" w:eastAsiaTheme="minor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1.</w:t>
      </w:r>
      <w:r>
        <w:rPr>
          <w:rFonts w:hint="eastAsia" w:asciiTheme="minorHAnsi" w:hAnsiTheme="minorHAnsi" w:eastAsiaTheme="minorEastAsia" w:cstheme="minorBidi"/>
          <w:b/>
          <w:bCs/>
          <w:color w:val="0000FF"/>
          <w:kern w:val="2"/>
          <w:sz w:val="21"/>
          <w:szCs w:val="22"/>
          <w:lang w:val="en-US" w:eastAsia="zh-CN" w:bidi="ar-SA"/>
        </w:rPr>
        <w:t>企业愿景与使命</w:t>
      </w:r>
      <w:r>
        <w:rPr>
          <w:rFonts w:hint="default" w:asciiTheme="minorHAnsi" w:hAnsiTheme="minorHAnsi" w:eastAsiaTheme="minorEastAsia" w:cstheme="minorBidi"/>
          <w:b/>
          <w:bCs/>
          <w:color w:val="0000FF"/>
          <w:kern w:val="2"/>
          <w:sz w:val="21"/>
          <w:szCs w:val="22"/>
          <w:lang w:val="en-US" w:eastAsia="zh-CN" w:bidi="ar-SA"/>
        </w:rPr>
        <w:t>：在“小熊治愈生活”线上展馆，我们致力于打造一个跨越地理界限的心灵栖息地，让每一位热爱熊猫、渴望心灵慰藉的成年人及孩子，无需远行即可近距离感受熊猫“爱宝一家”的温馨与可爱。我们相信，通过这一平台，不仅能够满足人们拓展视野、丰富精神生活的需求，更能在繁忙的都市生活中，为人们提供一片宁静、治愈的空间，让爱与温暖触手可及</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right="0" w:right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2.线上展馆特色：我们的线上展馆采用高清画质与360度全景技术，力求还原熊猫生活的每一个细节，让观众仿佛置身其中，与“爱宝一家”共享欢乐时光。展馆内设有互动区域，观众可以参与熊猫知识问答、观看熊猫成长日记等，既增长了知识，又增添了乐趣。此外，我们还定期更新内容，确保每一次访问都有新发现</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right="0" w:right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3.熊猫玩具销售：为了满足熊猫迷们对实体玩具的需求，我们精选优质材料，严格把控生产流程，确保每一件熊猫玩具都安全、无害，坚决抵制黑心棉等劣质产品。这些玩具不仅外观可爱，设计独特，更蕴含着我们对熊猫文化的尊重与传承，让每一个孩子都能拥有一个安心、可靠的玩伴</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right="0" w:right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4.教育意义与社会责任：在提供娱乐与放松的同时，“小熊治愈生活”也承载着教育意义。我们希望通过这个平台，让更多人了解熊猫的生活习性、保护现状以及栖息地保护的重要性，激发公众对野生动物保护的关注与参与。同时，我们积极参与公益活动，用实际行动回馈社会，传递正能量</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right="0" w:right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5.用户体验与社区建设：我们深知用户体验的重要性，因此不断优化平台功能，提升服务质量，确保每一位用户都能享受到流畅、便捷的浏览体验。同时，我们鼓励用户分享自己的熊猫故事、创作熊猫主题作品，共同构建一个温馨、活跃的社区氛围，让“小熊治愈生活”成为大家共同的精神家园，因此我们设有互动区域，连麦区域，人们可以在这里交朋</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right="0" w:rightChars="0"/>
        <w:rPr>
          <w:rFonts w:hint="default"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6.未来发展与创新：展望未来，“小熊治愈生活”将持续探索新技术、新玩法，如虚拟现实（VR）、增强现实（AR）等，为观众带来更加沉浸式的体验。同时，我们也将不断拓展合作伙伴网络，引入更多优质内容，丰富平台生态，让“小熊治愈生活”成为连接人与自然、人与文化的桥梁，共同守护这份来自大自然的治愈力量。</w:t>
      </w:r>
    </w:p>
    <w:p>
      <w:pPr>
        <w:ind w:left="420"/>
        <w:jc w:val="left"/>
        <w:rPr>
          <w:color w:val="FF0000"/>
        </w:rPr>
      </w:pPr>
    </w:p>
    <w:p>
      <w:pPr>
        <w:ind w:left="420"/>
        <w:jc w:val="left"/>
        <w:rPr>
          <w:color w:val="FF0000"/>
        </w:rPr>
      </w:pPr>
      <w:r>
        <w:rPr>
          <w:rFonts w:hint="eastAsia"/>
          <w:color w:val="FF0000"/>
        </w:rPr>
        <w:t>（二）企业具体有那些业务</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Chars="0" w:right="0" w:rightChars="0"/>
        <w:rPr>
          <w:rFonts w:hint="default"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1.线上展馆运营</w:t>
      </w:r>
      <w:r>
        <w:rPr>
          <w:rFonts w:hint="default" w:cstheme="minorBidi"/>
          <w:b/>
          <w:bCs/>
          <w:color w:val="0000FF"/>
          <w:kern w:val="2"/>
          <w:sz w:val="21"/>
          <w:szCs w:val="22"/>
          <w:lang w:val="en-US" w:eastAsia="zh-CN" w:bidi="ar-SA"/>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定期更新展馆内容，包括熊猫的成长记录、生活趣事、互动游戏等，保持观众的新鲜感和参与度。</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设立互动区域，让观众可以通过问答、投票等方式与熊猫进行互动，增强观众的参与感和归属感</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Chars="0" w:right="0" w:right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熊猫主题产品销售：</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销售精选优质材料制成的熊猫玩具，确保产品安全、无害，满足熊猫迷们对实体玩具的需求。</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推出熊猫主题服饰、文具、家居用品等衍生品，丰富产品线，满足消费者的多样化需求。</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严格把控产品质量，坚决抵制黑心棉等劣质产品，保障消费者的权益和体验。</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leftChars="0" w:right="0" w:rightChars="0" w:firstLine="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熊猫文化推广与教育：</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通过线上平台发布熊猫相关的科普文章、视频等内容，提升公众对熊猫文化的认知和兴趣。</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举办线上讲座、研讨会等活动，邀请专家学者分享熊猫保护、栖息地保护等方面的知识和经验。</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leftChars="0" w:right="0" w:rightChars="0" w:firstLine="0" w:firstLine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社区建设与用户互动：</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鼓励用户分享自己的熊猫故事、创作熊猫主题作品，构建温馨、活跃的社区氛围。</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设立用户反馈渠道，及时收集和处理用户的意见和建议，不断优化平台功能和提升服务质量。</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leftChars="0" w:right="0" w:rightChars="0" w:firstLine="0" w:firstLine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品牌合作与跨界营销：</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与其他知名品牌、企业合作，推出联名产品、联名活动等，扩大品牌影响力。</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跨界合作，如与旅游、教育、公益等领域的企业合作，共同推动熊猫文化的传播和保护。</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利用社交媒体、短视频平台等新媒体渠道进行营销推广，提升品牌知名度和美誉度</w:t>
      </w:r>
      <w:r>
        <w:rPr>
          <w:rFonts w:hint="eastAsia" w:cstheme="minorBidi"/>
          <w:b/>
          <w:bCs/>
          <w:color w:val="0000FF"/>
          <w:kern w:val="2"/>
          <w:sz w:val="21"/>
          <w:szCs w:val="22"/>
          <w:lang w:val="en-US" w:eastAsia="zh-CN" w:bidi="ar-SA"/>
        </w:rPr>
        <w:t>。</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leftChars="0" w:right="0" w:rightChars="0" w:firstLine="0" w:firstLine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技术研发与创新：</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不断探索新技术、新玩法，如虚拟现实（VR）、增强现实（AR）等，为观众带来更加沉浸式的体验。</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持续优化平台功能和技术架构，提升用户体验和平台稳定性。</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研发熊猫智能识别、数据分析等技术，为熊猫保护和研究提供技术支持。</w:t>
      </w:r>
    </w:p>
    <w:p>
      <w:pPr>
        <w:ind w:left="420"/>
        <w:jc w:val="left"/>
        <w:rPr>
          <w:color w:val="FF0000"/>
        </w:rPr>
      </w:pPr>
      <w:r>
        <w:rPr>
          <w:rFonts w:hint="eastAsia"/>
          <w:color w:val="FF0000"/>
        </w:rPr>
        <w:t>（三）企业发展的瓶颈或愿景。</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Chars="0" w:right="0" w:right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1.企业发展的瓶颈</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技术实现与用户体验瓶颈：虽然“小熊治愈生活”线上展馆旨在提供高质量的熊猫观赏体验，但技术实现上仍面临挑战。高清直播、3D建模、虚拟现实等技术的应用需要强大的技术支持和稳定的网络环境，一旦技术出现故障或延迟，将直接影响用户体验。此外，如何确保不同设备、不同网络环境下的用户都能获得流畅、清晰的观赏体验，也是我们需要不断攻克的技术难题。</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内容创新与用户粘性瓶颈：线上展馆的核心在于内容的吸引力。随着用户需求的不断变化，我们需要不断创新内容，如增加互动环节、推出新的熊猫故事、举办线上活动等，以保持用户的兴趣和粘性。然而，内容的创新需要投入大量的人力和物力，且效果难以预测，如何平衡创新与成本，确保内容既能吸引用户又能实现盈利，是我们需要面对的挑战。</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市场竞争与品牌知名度瓶颈：随着线上平台的不断涌现，市场竞争日益激烈。如何在众多平台中脱颖而出，提高“小熊治愈生活”的品牌知名度，是我们需要解决的问题。这需要我们制定有效的营销策略，加强品牌宣传和推广，同时不断优化产品和服务，提升用户体验，以赢得用户的信任和口碑。</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供应链管理与产品质量瓶颈：线上熊猫玩具销售业务需要我们建立完善的供应链管理体系，确保产品的采购、库存、物流等环节顺畅运行。然而，供应链中可能存在各种风险，如供应商违约、物流延误等，这将直接影响产品的供应和交付。此外，产品质量也是用户关注的焦点，我们需要确保每一件产品都符合质量标准，坚决抵制黑心棉等劣质材料，以维护品牌形象和用户信任。</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法律法规与合规性瓶颈：在运营线上平台的过程中，我们需要遵守相关的法律法规和行业标准，如数据安全、隐私保护、消费者权益保护等。随着法律法规的不断完善和更新，我们需要密切关注政策动态，及时调整运营策略，确保平台的合规性。同时，我们还需要加强内部管理和培训，提高员工的法律意识和合规意识。</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国际化与跨文化交流瓶颈：虽然“小熊治愈生活”主要面向国内市场，但随着全球化的发展，国际化也成为我们未来的发展方向。然而，国际化过程中可能面临跨文化交流、语言障碍、法律法规差异等挑战。我们需要加强跨文化交流的能力，了解不同国家和地区的文化背景和市场需求，制定适应性的国际化策略，以拓展海外市场。</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Chars="0" w:right="0" w:rightChars="0"/>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企业发展的愿景</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成为全球领先的熊猫文化线上平台：我们致力于将“小熊治愈生活”打造成全球领先的熊猫文化线上平台，通过提供高质量的熊猫观赏体验和丰富的熊猫文化内容，吸引全球范围内的熊猫迷们加入我们的大家庭。我们将不断创新和优化产品和服务，提升用户体验和满意度，以赢得用户的信任和口碑。</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成为用户心灵的治愈港湾：我们深知现代社会中人们面临的压力和焦虑，因此，“小熊治愈生活”将始终致力于为用户提供心灵的治愈和放松。我们将通过提供温馨、有趣的熊猫主题内容和互动体验，让用户能够在忙碌的生活中找到一片宁静、温暖的港湾，获得片刻的心灵满足和愉悦。</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推动熊猫文化的传承与发展：作为熊猫文化的传播者，我们深知自己肩负的责任和使命。我们将积极推广熊猫文化，通过线上讲座、研讨会、展览等活动，让更多的人了解熊猫的历史、生态和文化价值。同时，我们也将鼓励用户参与熊猫文化的创作和分享，共同推动熊猫文化的传承与发展。</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实现可持续发展与社会责任：我们致力于实现可持续发展，通过优化资源利用、减少环境污染等措施，为环境保护做出贡献。同时，我们也将积极履行社会责任，参与社会公益活动，回馈社会，传递正能量。我们将与供应商、合作伙伴等共同构建绿色、可持续的供应链体系，推动整个行业的可持续发展。</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构建开放合作的生态系统：我们致力于构建开放合作的生态系统，与供应商、渠道商、合作伙伴等建立紧密的合作关系。我们将共享资源、互利共赢，共同推动熊猫文化的发展和传播。同时，我们也将积极拥抱新技术和新模式，如区块链、人工智能等，为平台的创新和升级提供有力支持。</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420" w:leftChars="0" w:right="0" w:rightChars="0" w:hanging="420" w:firstLineChars="0"/>
      </w:pPr>
      <w:r>
        <w:rPr>
          <w:rFonts w:hint="default" w:cstheme="minorBidi"/>
          <w:b/>
          <w:bCs/>
          <w:color w:val="0000FF"/>
          <w:kern w:val="2"/>
          <w:sz w:val="21"/>
          <w:szCs w:val="22"/>
          <w:lang w:val="en-US" w:eastAsia="zh-CN" w:bidi="ar-SA"/>
        </w:rPr>
        <w:t>成为员工成长与发展的平台：我们深知员工是企业发展的基石，因此将始终致力于为员工提供良好的工作环境和发展机会。我们将建立完善的培训体系和晋升机制，为员工提供个性化的职业发展规划和成长路径。同时，我们也将注重员工的身心健康和福利待遇，为员工创造一个和谐、积极的工作氛围，让员工在为企业做出贡献的同时也能实现个人价值。</w:t>
      </w:r>
    </w:p>
    <w:p>
      <w:pPr>
        <w:ind w:left="420"/>
        <w:jc w:val="left"/>
        <w:rPr>
          <w:b/>
          <w:bCs/>
        </w:rPr>
      </w:pPr>
      <w:r>
        <w:rPr>
          <w:rFonts w:hint="eastAsia"/>
          <w:b/>
          <w:bCs/>
        </w:rPr>
        <w:t>二、项目设计</w:t>
      </w:r>
    </w:p>
    <w:p>
      <w:pPr>
        <w:ind w:left="420"/>
        <w:jc w:val="left"/>
        <w:rPr>
          <w:color w:val="FF0000"/>
        </w:rPr>
      </w:pPr>
      <w:r>
        <w:rPr>
          <w:rFonts w:hint="eastAsia"/>
          <w:color w:val="FF0000"/>
        </w:rPr>
        <w:t>（一）业务场景设计</w:t>
      </w:r>
    </w:p>
    <w:p>
      <w:pPr>
        <w:ind w:left="420"/>
        <w:jc w:val="left"/>
        <w:rPr>
          <w:rFonts w:hint="eastAsia" w:cstheme="minorBidi"/>
          <w:b/>
          <w:bCs/>
          <w:color w:val="70AD47" w:themeColor="accent6"/>
          <w:kern w:val="2"/>
          <w:sz w:val="21"/>
          <w:szCs w:val="22"/>
          <w:lang w:val="en-US" w:eastAsia="zh-CN" w:bidi="ar-SA"/>
          <w14:textFill>
            <w14:solidFill>
              <w14:schemeClr w14:val="accent6"/>
            </w14:solidFill>
          </w14:textFill>
        </w:rPr>
      </w:pPr>
      <w:r>
        <w:rPr>
          <w:rFonts w:hint="eastAsia" w:cstheme="minorBidi"/>
          <w:b/>
          <w:bCs/>
          <w:color w:val="70AD47" w:themeColor="accent6"/>
          <w:kern w:val="2"/>
          <w:sz w:val="21"/>
          <w:szCs w:val="22"/>
          <w:lang w:val="en-US" w:eastAsia="zh-CN" w:bidi="ar-SA"/>
          <w14:textFill>
            <w14:solidFill>
              <w14:schemeClr w14:val="accent6"/>
            </w14:solidFill>
          </w14:textFill>
        </w:rPr>
        <w:t xml:space="preserve"> 场景1:展厅入口</w:t>
      </w:r>
    </w:p>
    <w:p>
      <w:pPr>
        <w:numPr>
          <w:ilvl w:val="0"/>
          <w:numId w:val="9"/>
        </w:numPr>
        <w:ind w:left="420" w:leftChars="0" w:hanging="420" w:firstLineChars="0"/>
        <w:jc w:val="left"/>
        <w:rPr>
          <w:rFonts w:hint="default"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场景概述：踏入“小福治愈生活”的展厅入口广场，仿佛瞬间被一股温馨的气息所包围。首先映入眼帘的是一片淡粉色的背景，这种柔和而温馨的色彩，如同晨曦初照时的第一缕阳光，为整个入口广场披上了一层梦幻而浪漫的面纱。在这片淡粉色的映衬下，整个空间都显得异常宁静与和谐。展厅的背景是绿色植物，呼应大熊猫的绿色生态，粉绿搭配，相得益彰。在这片温馨的淡粉色背景中，展厅外绿色的绿植长出枝桠，盖过房屋的镂空处，散发出柔和而温馨的光芒，为展厅增添了一抹可爱与浪漫的色彩。除了视觉上的享受，背景音乐《福宝之歌》的轻轻响起也为整个入口广场增添了一份灵动与韵味。这首旋律悠扬、节奏轻快的歌曲如同一股清泉，瞬间抚平了人们心中的疲惫与紧张，让人不由自主地放慢脚步，沉浸在这份宁静与美好之中。“小福治愈生活”的展厅入口广场通过淡粉色展厅、绿色背景以及背景音乐等多种元素的巧妙融合，营造出了一个温馨而欢快的氛围。这里不仅是一个展示的空间，更是一个让参观者暂时忘却烦恼、享受治愈生活的场所。踏入这里，每一颗心都将得到一份来自自然的温柔抚慰，仿佛置身于一个充满爱与温暖的奇幻世界。</w:t>
      </w:r>
    </w:p>
    <w:p>
      <w:pPr>
        <w:numPr>
          <w:ilvl w:val="0"/>
          <w:numId w:val="0"/>
        </w:numPr>
        <w:ind w:leftChars="0"/>
        <w:jc w:val="left"/>
        <w:rPr>
          <w:rFonts w:hint="eastAsia" w:cstheme="minorBidi"/>
          <w:b/>
          <w:bCs/>
          <w:color w:val="70AD47" w:themeColor="accent6"/>
          <w:kern w:val="2"/>
          <w:sz w:val="21"/>
          <w:szCs w:val="22"/>
          <w:lang w:val="en-US" w:eastAsia="zh-CN" w:bidi="ar-SA"/>
          <w14:textFill>
            <w14:solidFill>
              <w14:schemeClr w14:val="accent6"/>
            </w14:solidFill>
          </w14:textFill>
        </w:rPr>
      </w:pPr>
      <w:r>
        <w:rPr>
          <w:rFonts w:hint="eastAsia" w:cstheme="minorBidi"/>
          <w:b/>
          <w:bCs/>
          <w:color w:val="70AD47" w:themeColor="accent6"/>
          <w:kern w:val="2"/>
          <w:sz w:val="21"/>
          <w:szCs w:val="22"/>
          <w:lang w:val="en-US" w:eastAsia="zh-CN" w:bidi="ar-SA"/>
          <w14:textFill>
            <w14:solidFill>
              <w14:schemeClr w14:val="accent6"/>
            </w14:solidFill>
          </w14:textFill>
        </w:rPr>
        <w:t>场景2熊猫照片长廊</w:t>
      </w:r>
    </w:p>
    <w:p>
      <w:pPr>
        <w:numPr>
          <w:numId w:val="0"/>
        </w:numPr>
        <w:ind w:leftChars="0"/>
        <w:jc w:val="left"/>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在“小福治愈生活”的粉色展馆，两旁精心布置的熊猫主题装饰却让人仿佛置身于熊猫的奇妙世界。随着脚步的轻盈移动，我们逐渐靠近了那片充满回忆与温情的照片长廊。长廊两侧，挂满了福宝及其家人的精美照片，它们如同一扇扇开启的时光之门，引领着参观者走进熊猫们的日常生活。这些照片中，有的记录了熊猫宝宝蹒跚学步的稚嫩瞬间，它们憨态可掬的模样让人忍俊不禁；有的则捕捉了熊猫一家在竹林间嬉戏打闹的欢乐场景，它们或翻滚、或攀爬，每一个动作都透露出无尽的活力与生机。细细观察这些照片，你会发现每一张都充满了细节与情感。有的照片中，熊猫妈妈正温柔地舔舐着宝宝的毛发，那份母爱与呵护让人心生暖意；有的则展现了熊猫宝宝初次尝试吃竹子的好奇与兴奋，它们用小爪子捧着竹子，一脸专注的模样让人忍不住想要亲近。</w:t>
      </w:r>
    </w:p>
    <w:p>
      <w:pPr>
        <w:numPr>
          <w:numId w:val="0"/>
        </w:numPr>
        <w:ind w:leftChars="0"/>
        <w:jc w:val="left"/>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每一张照片背后都藏着一个温馨的故事，它们无声地诉说着熊猫家族的喜怒哀乐。在这里，你可以停下脚步，细细品味每一张照片所传递的情感与温度，感受熊猫带给你的治愈力量。这些照片不仅定格了熊猫们的可爱瞬间，更成为了连接人与自然、人与动物之间情感的桥梁。</w:t>
      </w:r>
    </w:p>
    <w:p>
      <w:pPr>
        <w:numPr>
          <w:numId w:val="0"/>
        </w:numPr>
        <w:ind w:leftChars="0"/>
        <w:jc w:val="left"/>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漫步在熊猫照片长廊中，仿佛时间也在这里变得缓慢而温柔。每一个参观者都会被这份来自大自然的治愈所打动，带着满心的欢喜与感动继续前行。</w:t>
      </w:r>
    </w:p>
    <w:p>
      <w:pPr>
        <w:numPr>
          <w:ilvl w:val="0"/>
          <w:numId w:val="0"/>
        </w:numPr>
        <w:ind w:leftChars="0"/>
        <w:jc w:val="left"/>
        <w:rPr>
          <w:rFonts w:hint="eastAsia" w:cstheme="minorBidi"/>
          <w:b/>
          <w:bCs/>
          <w:color w:val="70AD47" w:themeColor="accent6"/>
          <w:kern w:val="2"/>
          <w:sz w:val="21"/>
          <w:szCs w:val="22"/>
          <w:lang w:val="en-US" w:eastAsia="zh-CN" w:bidi="ar-SA"/>
          <w14:textFill>
            <w14:solidFill>
              <w14:schemeClr w14:val="accent6"/>
            </w14:solidFill>
          </w14:textFill>
        </w:rPr>
      </w:pPr>
      <w:r>
        <w:rPr>
          <w:rFonts w:hint="eastAsia" w:cstheme="minorBidi"/>
          <w:b/>
          <w:bCs/>
          <w:color w:val="70AD47" w:themeColor="accent6"/>
          <w:kern w:val="2"/>
          <w:sz w:val="21"/>
          <w:szCs w:val="22"/>
          <w:lang w:val="en-US" w:eastAsia="zh-CN" w:bidi="ar-SA"/>
          <w14:textFill>
            <w14:solidFill>
              <w14:schemeClr w14:val="accent6"/>
            </w14:solidFill>
          </w14:textFill>
        </w:rPr>
        <w:t xml:space="preserve"> 场景3熊猫视频直播间</w:t>
      </w:r>
    </w:p>
    <w:p>
      <w:pPr>
        <w:numPr>
          <w:ilvl w:val="0"/>
          <w:numId w:val="0"/>
        </w:numPr>
        <w:ind w:leftChars="0"/>
        <w:jc w:val="left"/>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继续前行，在虚拟与现实交织的奇妙旅程中，我悄然踏入了一个充满温馨与惊喜的角落——熊猫视频直播间。这不仅仅是一个普通的网络空间，它是一扇通往自然奇趣世界的窗，让身处繁忙都市的我们得以近距离观察那些憨态可掬、举世闻名的国宝大熊猫。</w:t>
      </w:r>
    </w:p>
    <w:p>
      <w:pPr>
        <w:numPr>
          <w:ilvl w:val="0"/>
          <w:numId w:val="0"/>
        </w:numPr>
        <w:ind w:leftChars="0"/>
        <w:jc w:val="left"/>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在这个实时播放熊猫生活状态的直播间里，每一帧画面都洋溢着生命的活力与纯真。“爱宝一家”成为了这里的明星，它们或悠闲地咀嚼着竹子，享受着大自然赐予的美味；或嬉戏打闹于葱郁的竹林间，展现出熊猫家族独有的温馨与和谐。通过高清摄像头，我们得以细致入微地观察它们的日常行为习性，从它们笨拙却又不失可爱的动作中，感受到那份源自本能的纯真快乐。</w:t>
      </w:r>
    </w:p>
    <w:p>
      <w:pPr>
        <w:numPr>
          <w:ilvl w:val="0"/>
          <w:numId w:val="0"/>
        </w:numPr>
        <w:ind w:leftChars="0"/>
        <w:jc w:val="left"/>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直播间更是一个连接心灵的桥梁，它巧妙地融入了互动功能，让每一位观众都不再是旁观者，而是参与者。你可以通过轻触屏幕，发送出五彩斑斓的弹幕，与来自五湖四海的朋友们共同分享对熊猫的无限喜爱与深刻感悟。或许是一条表达对“爱宝一家”健康成长的祝福，或许是一个关于熊猫保护的小知识分享，每一条弹幕都是对这份自然奇迹的珍视与致敬。</w:t>
      </w:r>
    </w:p>
    <w:p>
      <w:pPr>
        <w:numPr>
          <w:ilvl w:val="0"/>
          <w:numId w:val="0"/>
        </w:numPr>
        <w:ind w:leftChars="0"/>
        <w:jc w:val="left"/>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在这里，时间仿佛放慢了脚步，让人忘却尘世的烦恼，沉浸在这份简单而纯粹的快乐之中。熊猫视频直播间，不仅是一个观看的平台，更是一个传递爱与希望的港湾，它提醒着我们，无论世界多么喧嚣，总有一片净土，值得我们温柔以待，共同守护。</w:t>
      </w:r>
    </w:p>
    <w:p>
      <w:pPr>
        <w:numPr>
          <w:ilvl w:val="0"/>
          <w:numId w:val="0"/>
        </w:numPr>
        <w:ind w:leftChars="0"/>
        <w:jc w:val="left"/>
        <w:rPr>
          <w:rFonts w:hint="eastAsia" w:cstheme="minorBidi"/>
          <w:b/>
          <w:bCs/>
          <w:color w:val="70AD47" w:themeColor="accent6"/>
          <w:kern w:val="2"/>
          <w:sz w:val="21"/>
          <w:szCs w:val="22"/>
          <w:lang w:val="en-US" w:eastAsia="zh-CN" w:bidi="ar-SA"/>
          <w14:textFill>
            <w14:solidFill>
              <w14:schemeClr w14:val="accent6"/>
            </w14:solidFill>
          </w14:textFill>
        </w:rPr>
      </w:pPr>
      <w:r>
        <w:rPr>
          <w:rFonts w:hint="eastAsia" w:cstheme="minorBidi"/>
          <w:b/>
          <w:bCs/>
          <w:color w:val="70AD47" w:themeColor="accent6"/>
          <w:kern w:val="2"/>
          <w:sz w:val="21"/>
          <w:szCs w:val="22"/>
          <w:lang w:val="en-US" w:eastAsia="zh-CN" w:bidi="ar-SA"/>
          <w14:textFill>
            <w14:solidFill>
              <w14:schemeClr w14:val="accent6"/>
            </w14:solidFill>
          </w14:textFill>
        </w:rPr>
        <w:t>场景4 NPC互动区</w:t>
      </w:r>
    </w:p>
    <w:p>
      <w:pPr>
        <w:numPr>
          <w:ilvl w:val="0"/>
          <w:numId w:val="0"/>
        </w:numPr>
        <w:ind w:leftChars="0"/>
        <w:jc w:val="left"/>
        <w:rPr>
          <w:rFonts w:hint="eastAsia" w:cstheme="minorBidi"/>
          <w:b/>
          <w:bCs/>
          <w:color w:val="70AD47" w:themeColor="accent6"/>
          <w:kern w:val="2"/>
          <w:sz w:val="21"/>
          <w:szCs w:val="22"/>
          <w:lang w:val="en-US" w:eastAsia="zh-CN" w:bidi="ar-SA"/>
          <w14:textFill>
            <w14:solidFill>
              <w14:schemeClr w14:val="accent6"/>
            </w14:solidFill>
          </w14:textFill>
        </w:rPr>
      </w:pPr>
    </w:p>
    <w:p>
      <w:pPr>
        <w:numPr>
          <w:ilvl w:val="0"/>
          <w:numId w:val="9"/>
        </w:numPr>
        <w:ind w:left="420" w:leftChars="0" w:hanging="420" w:firstLineChars="0"/>
        <w:jc w:val="left"/>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小熊展厅的向导</w:t>
      </w:r>
      <w:r>
        <w:rPr>
          <w:rFonts w:hint="eastAsia" w:cstheme="minorBidi"/>
          <w:b/>
          <w:bCs/>
          <w:color w:val="0000FF"/>
          <w:kern w:val="2"/>
          <w:sz w:val="21"/>
          <w:szCs w:val="22"/>
          <w:lang w:val="en-US" w:eastAsia="zh-CN" w:bidi="ar-SA"/>
        </w:rPr>
        <w:t>：</w:t>
      </w:r>
      <w:r>
        <w:rPr>
          <w:rFonts w:hint="default" w:cstheme="minorBidi"/>
          <w:b/>
          <w:bCs/>
          <w:color w:val="0000FF"/>
          <w:kern w:val="2"/>
          <w:sz w:val="21"/>
          <w:szCs w:val="22"/>
          <w:lang w:val="en-US" w:eastAsia="zh-CN" w:bidi="ar-SA"/>
        </w:rPr>
        <w:t>步入NPC互动区，首先迎接你的是</w:t>
      </w:r>
      <w:r>
        <w:rPr>
          <w:rFonts w:hint="eastAsia" w:cstheme="minorBidi"/>
          <w:b/>
          <w:bCs/>
          <w:color w:val="0000FF"/>
          <w:kern w:val="2"/>
          <w:sz w:val="21"/>
          <w:szCs w:val="22"/>
          <w:lang w:val="en-US" w:eastAsia="zh-CN" w:bidi="ar-SA"/>
        </w:rPr>
        <w:t>一位</w:t>
      </w:r>
      <w:r>
        <w:rPr>
          <w:rFonts w:hint="default" w:cstheme="minorBidi"/>
          <w:b/>
          <w:bCs/>
          <w:color w:val="0000FF"/>
          <w:kern w:val="2"/>
          <w:sz w:val="21"/>
          <w:szCs w:val="22"/>
          <w:lang w:val="en-US" w:eastAsia="zh-CN" w:bidi="ar-SA"/>
        </w:rPr>
        <w:t>面带微笑的NPC——小熊展厅的专属向导。</w:t>
      </w:r>
      <w:r>
        <w:rPr>
          <w:rFonts w:hint="eastAsia" w:cstheme="minorBidi"/>
          <w:b/>
          <w:bCs/>
          <w:color w:val="0000FF"/>
          <w:kern w:val="2"/>
          <w:sz w:val="21"/>
          <w:szCs w:val="22"/>
          <w:lang w:val="en-US" w:eastAsia="zh-CN" w:bidi="ar-SA"/>
        </w:rPr>
        <w:t>她</w:t>
      </w:r>
      <w:r>
        <w:rPr>
          <w:rFonts w:hint="default" w:cstheme="minorBidi"/>
          <w:b/>
          <w:bCs/>
          <w:color w:val="0000FF"/>
          <w:kern w:val="2"/>
          <w:sz w:val="21"/>
          <w:szCs w:val="22"/>
          <w:lang w:val="en-US" w:eastAsia="zh-CN" w:bidi="ar-SA"/>
        </w:rPr>
        <w:t>拥有着丰富的知识储备和亲切的交流技巧</w:t>
      </w:r>
      <w:r>
        <w:rPr>
          <w:rFonts w:hint="eastAsia" w:cstheme="minorBidi"/>
          <w:b/>
          <w:bCs/>
          <w:color w:val="0000FF"/>
          <w:kern w:val="2"/>
          <w:sz w:val="21"/>
          <w:szCs w:val="22"/>
          <w:lang w:val="en-US" w:eastAsia="zh-CN" w:bidi="ar-SA"/>
        </w:rPr>
        <w:t>，</w:t>
      </w:r>
      <w:r>
        <w:rPr>
          <w:rFonts w:hint="default" w:cstheme="minorBidi"/>
          <w:b/>
          <w:bCs/>
          <w:color w:val="0000FF"/>
          <w:kern w:val="2"/>
          <w:sz w:val="21"/>
          <w:szCs w:val="22"/>
          <w:lang w:val="en-US" w:eastAsia="zh-CN" w:bidi="ar-SA"/>
        </w:rPr>
        <w:t>会主动上前，用温暖的声音和生动的肢体语言，向你介绍整个“小熊治愈生活”展厅的每一个角落。从“爱宝一家”的日常生活场景，到展馆内的每一处细节设计，NPC们都能如数家珍，让你在短时间内对展馆有一个全面的了解。在NPC的引导下，你会发现，原来每一个展区都蕴藏着深意。比如，通过NPC的讲解，你会了解到熊猫的生活习性，以及它们如何在人类的保护下茁壮成长。这些故事不仅让你对熊猫有了更深的认识，更激发了你对野生动物保护的责任感。</w:t>
      </w:r>
    </w:p>
    <w:p>
      <w:pPr>
        <w:numPr>
          <w:ilvl w:val="0"/>
          <w:numId w:val="9"/>
        </w:numPr>
        <w:ind w:left="420" w:leftChars="0" w:hanging="420" w:firstLineChars="0"/>
        <w:jc w:val="left"/>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生产同款小熊的桥梁</w:t>
      </w:r>
      <w:r>
        <w:rPr>
          <w:rFonts w:hint="eastAsia" w:cstheme="minorBidi"/>
          <w:b/>
          <w:bCs/>
          <w:color w:val="0000FF"/>
          <w:kern w:val="2"/>
          <w:sz w:val="21"/>
          <w:szCs w:val="22"/>
          <w:lang w:val="en-US" w:eastAsia="zh-CN" w:bidi="ar-SA"/>
        </w:rPr>
        <w:t>：</w:t>
      </w:r>
      <w:r>
        <w:rPr>
          <w:rFonts w:hint="default" w:cstheme="minorBidi"/>
          <w:b/>
          <w:bCs/>
          <w:color w:val="0000FF"/>
          <w:kern w:val="2"/>
          <w:sz w:val="21"/>
          <w:szCs w:val="22"/>
          <w:lang w:val="en-US" w:eastAsia="zh-CN" w:bidi="ar-SA"/>
        </w:rPr>
        <w:t>除了担任向导，NPC的任务</w:t>
      </w:r>
      <w:r>
        <w:rPr>
          <w:rFonts w:hint="eastAsia" w:cstheme="minorBidi"/>
          <w:b/>
          <w:bCs/>
          <w:color w:val="0000FF"/>
          <w:kern w:val="2"/>
          <w:sz w:val="21"/>
          <w:szCs w:val="22"/>
          <w:lang w:val="en-US" w:eastAsia="zh-CN" w:bidi="ar-SA"/>
        </w:rPr>
        <w:t>还有</w:t>
      </w:r>
      <w:r>
        <w:rPr>
          <w:rFonts w:hint="default" w:cstheme="minorBidi"/>
          <w:b/>
          <w:bCs/>
          <w:color w:val="0000FF"/>
          <w:kern w:val="2"/>
          <w:sz w:val="21"/>
          <w:szCs w:val="22"/>
          <w:lang w:val="en-US" w:eastAsia="zh-CN" w:bidi="ar-SA"/>
        </w:rPr>
        <w:t>，向访客介绍生产同款小熊玩具的厂家信息，并提供联系方式。“看，这只小熊玩具，它的材质是环保无毒的，每一针每一线都经过严格的质量控制。”</w:t>
      </w:r>
      <w:r>
        <w:rPr>
          <w:rFonts w:hint="eastAsia" w:cstheme="minorBidi"/>
          <w:b/>
          <w:bCs/>
          <w:color w:val="0000FF"/>
          <w:kern w:val="2"/>
          <w:sz w:val="21"/>
          <w:szCs w:val="22"/>
          <w:lang w:val="en-US" w:eastAsia="zh-CN" w:bidi="ar-SA"/>
        </w:rPr>
        <w:t>她会</w:t>
      </w:r>
      <w:r>
        <w:rPr>
          <w:rFonts w:hint="default" w:cstheme="minorBidi"/>
          <w:b/>
          <w:bCs/>
          <w:color w:val="0000FF"/>
          <w:kern w:val="2"/>
          <w:sz w:val="21"/>
          <w:szCs w:val="22"/>
          <w:lang w:val="en-US" w:eastAsia="zh-CN" w:bidi="ar-SA"/>
        </w:rPr>
        <w:t>耐心地向访客展示，“如果你想为家里的孩子或自己添置一份特别的礼物，只需扫描这个二维码，就能直接联系到生产厂家，了解更多详情。”通过这样的方式，NPC不仅为访客提供了购买同款小熊玩具的便捷途径，更传递了对产品质量的承诺和对消费者权益的尊重。</w:t>
      </w:r>
    </w:p>
    <w:p>
      <w:pPr>
        <w:numPr>
          <w:ilvl w:val="0"/>
          <w:numId w:val="9"/>
        </w:numPr>
        <w:pBdr>
          <w:top w:val="none" w:color="auto" w:sz="0" w:space="0"/>
          <w:left w:val="none" w:color="auto" w:sz="0" w:space="0"/>
          <w:bottom w:val="none" w:color="auto" w:sz="0" w:space="0"/>
          <w:right w:val="none" w:color="auto" w:sz="0" w:space="0"/>
          <w:between w:val="none" w:color="auto" w:sz="0" w:space="0"/>
        </w:pBdr>
        <w:ind w:left="420" w:leftChars="0" w:hanging="420" w:firstLineChars="0"/>
        <w:jc w:val="left"/>
        <w:rPr>
          <w:rFonts w:hint="default" w:cstheme="minorBidi"/>
          <w:b/>
          <w:bCs/>
          <w:color w:val="0000FF"/>
          <w:kern w:val="2"/>
          <w:sz w:val="21"/>
          <w:szCs w:val="22"/>
          <w:lang w:val="en-US" w:eastAsia="zh-CN" w:bidi="ar-SA"/>
        </w:rPr>
      </w:pPr>
      <w:r>
        <w:rPr>
          <w:sz w:val="21"/>
        </w:rPr>
        <mc:AlternateContent>
          <mc:Choice Requires="wps">
            <w:drawing>
              <wp:anchor distT="0" distB="0" distL="114300" distR="114300" simplePos="0" relativeHeight="251662336" behindDoc="0" locked="0" layoutInCell="1" allowOverlap="1">
                <wp:simplePos x="0" y="0"/>
                <wp:positionH relativeFrom="column">
                  <wp:posOffset>2643505</wp:posOffset>
                </wp:positionH>
                <wp:positionV relativeFrom="paragraph">
                  <wp:posOffset>2170430</wp:posOffset>
                </wp:positionV>
                <wp:extent cx="878205" cy="391795"/>
                <wp:effectExtent l="8890" t="15240" r="14605" b="24765"/>
                <wp:wrapNone/>
                <wp:docPr id="4" name="左箭头 4"/>
                <wp:cNvGraphicFramePr/>
                <a:graphic xmlns:a="http://schemas.openxmlformats.org/drawingml/2006/main">
                  <a:graphicData uri="http://schemas.microsoft.com/office/word/2010/wordprocessingShape">
                    <wps:wsp>
                      <wps:cNvSpPr/>
                      <wps:spPr>
                        <a:xfrm>
                          <a:off x="3786505" y="6254750"/>
                          <a:ext cx="878205" cy="391795"/>
                        </a:xfrm>
                        <a:prstGeom prst="lef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6" type="#_x0000_t66" style="position:absolute;left:0pt;margin-left:208.15pt;margin-top:170.9pt;height:30.85pt;width:69.15pt;z-index:251662336;v-text-anchor:middle;mso-width-relative:page;mso-height-relative:page;" fillcolor="#4472C4 [3204]" filled="t" stroked="t" coordsize="21600,21600" o:gfxdata="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JB9M9vXAAAACwEAAA8AAAAAAAAAAQAgAAAAIgAAAGRycy9kb3ducmV2LnhtbFBLAQIUABQAAAAI&#10;AIdO4kAjYK4PmQIAACkFAAAOAAAAAAAAAAEAIAAAACYBAABkcnMvZTJvRG9jLnhtbFBLBQYAAAAA&#10;BgAGAFkBAAAxBgAAAAA=&#10;" adj="4818,5400">
                <v:fill on="t" focussize="0,0"/>
                <v:stroke weight="1pt" color="#2F5597 [2404]" miterlimit="8" joinstyle="miter"/>
                <v:imagedata o:title=""/>
                <o:lock v:ext="edit" aspectratio="f"/>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3554095</wp:posOffset>
                </wp:positionH>
                <wp:positionV relativeFrom="paragraph">
                  <wp:posOffset>2011680</wp:posOffset>
                </wp:positionV>
                <wp:extent cx="2152015" cy="2099310"/>
                <wp:effectExtent l="0" t="0" r="6985" b="8890"/>
                <wp:wrapNone/>
                <wp:docPr id="2" name="文本框 2"/>
                <wp:cNvGraphicFramePr/>
                <a:graphic xmlns:a="http://schemas.openxmlformats.org/drawingml/2006/main">
                  <a:graphicData uri="http://schemas.microsoft.com/office/word/2010/wordprocessingShape">
                    <wps:wsp>
                      <wps:cNvSpPr txBox="1"/>
                      <wps:spPr>
                        <a:xfrm>
                          <a:off x="4739005" y="6096000"/>
                          <a:ext cx="2152015" cy="20993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ind w:left="880" w:hanging="880" w:hangingChars="200"/>
                              <w:rPr>
                                <w:rFonts w:hint="default" w:eastAsiaTheme="minorEastAsia"/>
                                <w:color w:val="000000" w:themeColor="text1"/>
                                <w:sz w:val="44"/>
                                <w:szCs w:val="4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44"/>
                                <w:szCs w:val="4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（图为预计图）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9.85pt;margin-top:158.4pt;height:165.3pt;width:169.45pt;z-index:251661312;mso-width-relative:page;mso-height-relative:page;" fillcolor="#FFFFFF [3201]" filled="t" stroked="f" coordsize="21600,21600" o:gfxdata="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Elc&#10;e8nXAAAACwEAAA8AAAAAAAAAAQAgAAAAIgAAAGRycy9kb3ducmV2LnhtbFBLAQIUABQAAAAIAIdO&#10;4kA7NwfRXQIAAJwEAAAOAAAAAAAAAAEAIAAAACYBAABkcnMvZTJvRG9jLnhtbFBLBQYAAAAABgAG&#10;AFkBAAD1BQAAAAA=&#10;">
                <v:fill on="t" focussize="0,0"/>
                <v:stroke on="f" weight="0.5pt"/>
                <v:imagedata o:title=""/>
                <o:lock v:ext="edit" aspectratio="f"/>
                <v:textbox>
                  <w:txbxContent>
                    <w:p>
                      <w:pPr>
                        <w:ind w:left="880" w:hanging="880" w:hangingChars="200"/>
                        <w:rPr>
                          <w:rFonts w:hint="default" w:eastAsiaTheme="minorEastAsia"/>
                          <w:color w:val="000000" w:themeColor="text1"/>
                          <w:sz w:val="44"/>
                          <w:szCs w:val="4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44"/>
                          <w:szCs w:val="4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（图为预计图）</w:t>
                      </w:r>
                    </w:p>
                  </w:txbxContent>
                </v:textbox>
              </v:shape>
            </w:pict>
          </mc:Fallback>
        </mc:AlternateContent>
      </w:r>
      <w:r>
        <w:rPr>
          <w:rFonts w:hint="default" w:cstheme="minorBidi"/>
          <w:b/>
          <w:bCs/>
          <w:color w:val="0000FF"/>
          <w:kern w:val="2"/>
          <w:sz w:val="21"/>
          <w:szCs w:val="22"/>
          <w:lang w:val="en-US" w:eastAsia="zh-CN" w:bidi="ar-SA"/>
        </w:rPr>
        <w:drawing>
          <wp:anchor distT="0" distB="0" distL="114300" distR="114300" simplePos="0" relativeHeight="251660288" behindDoc="0" locked="0" layoutInCell="1" allowOverlap="1">
            <wp:simplePos x="0" y="0"/>
            <wp:positionH relativeFrom="column">
              <wp:posOffset>-384810</wp:posOffset>
            </wp:positionH>
            <wp:positionV relativeFrom="paragraph">
              <wp:posOffset>344805</wp:posOffset>
            </wp:positionV>
            <wp:extent cx="2636520" cy="3912235"/>
            <wp:effectExtent l="0" t="0" r="5080" b="12065"/>
            <wp:wrapTopAndBottom/>
            <wp:docPr id="1" name="图片 1" descr="_cgi-bin_mmwebwx-bin_webwxgetmsgimg__&amp;MsgID=3261944464981054215&amp;skey=@crypt_3ce09448_5d36e389b21d4542909e22507935d716&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_cgi-bin_mmwebwx-bin_webwxgetmsgimg__&amp;MsgID=3261944464981054215&amp;skey=@crypt_3ce09448_5d36e389b21d4542909e22507935d716&amp;mmweb_appid=wx_webfilehelper"/>
                    <pic:cNvPicPr>
                      <a:picLocks noChangeAspect="1"/>
                    </pic:cNvPicPr>
                  </pic:nvPicPr>
                  <pic:blipFill>
                    <a:blip r:embed="rId5"/>
                    <a:stretch>
                      <a:fillRect/>
                    </a:stretch>
                  </pic:blipFill>
                  <pic:spPr>
                    <a:xfrm>
                      <a:off x="0" y="0"/>
                      <a:ext cx="2636520" cy="3912235"/>
                    </a:xfrm>
                    <a:prstGeom prst="rect">
                      <a:avLst/>
                    </a:prstGeom>
                  </pic:spPr>
                </pic:pic>
              </a:graphicData>
            </a:graphic>
          </wp:anchor>
        </w:drawing>
      </w:r>
      <w:r>
        <w:rPr>
          <w:rFonts w:hint="default" w:cstheme="minorBidi"/>
          <w:b/>
          <w:bCs/>
          <w:color w:val="0000FF"/>
          <w:kern w:val="2"/>
          <w:sz w:val="21"/>
          <w:szCs w:val="22"/>
          <w:lang w:val="en-US" w:eastAsia="zh-CN" w:bidi="ar-SA"/>
        </w:rPr>
        <w:t>知识竞赛</w:t>
      </w:r>
      <w:r>
        <w:rPr>
          <w:rFonts w:hint="eastAsia" w:cstheme="minorBidi"/>
          <w:b/>
          <w:bCs/>
          <w:color w:val="0000FF"/>
          <w:kern w:val="2"/>
          <w:sz w:val="21"/>
          <w:szCs w:val="22"/>
          <w:lang w:val="en-US" w:eastAsia="zh-CN" w:bidi="ar-SA"/>
        </w:rPr>
        <w:t>：</w:t>
      </w:r>
      <w:r>
        <w:rPr>
          <w:rFonts w:hint="default" w:cstheme="minorBidi"/>
          <w:b/>
          <w:bCs/>
          <w:color w:val="0000FF"/>
          <w:kern w:val="2"/>
          <w:sz w:val="21"/>
          <w:szCs w:val="22"/>
          <w:lang w:val="en-US" w:eastAsia="zh-CN" w:bidi="ar-SA"/>
        </w:rPr>
        <w:t>这里的NPC化身为“知识考官”，通过一系列有趣的问题，考验访客对熊猫、对展馆、对自然生态的了解程度。“请问，熊猫的主要食物是什么？”“竹子！”“正确！那么，熊猫每天需要消耗多少公斤的竹子呢？”……每答对一题，访客不仅能获得NPC的鼓励和赞美，还能积累积分，兑换展馆内的精美礼品。这样的知识竞赛，不仅让访客在轻松愉快的氛围中增长了知识，更增强了他们对保护野生动物、关爱自然的意识。</w:t>
      </w:r>
    </w:p>
    <w:p>
      <w:pPr>
        <w:numPr>
          <w:ilvl w:val="0"/>
          <w:numId w:val="10"/>
        </w:numPr>
        <w:ind w:leftChars="0"/>
        <w:jc w:val="left"/>
        <w:rPr>
          <w:rFonts w:hint="eastAsia" w:cstheme="minorBidi"/>
          <w:b/>
          <w:bCs/>
          <w:color w:val="70AD47" w:themeColor="accent6"/>
          <w:kern w:val="2"/>
          <w:sz w:val="21"/>
          <w:szCs w:val="22"/>
          <w:lang w:val="en-US" w:eastAsia="zh-CN" w:bidi="ar-SA"/>
          <w14:textFill>
            <w14:solidFill>
              <w14:schemeClr w14:val="accent6"/>
            </w14:solidFill>
          </w14:textFill>
        </w:rPr>
      </w:pPr>
      <w:r>
        <w:rPr>
          <w:rFonts w:hint="eastAsia" w:cstheme="minorBidi"/>
          <w:b/>
          <w:bCs/>
          <w:color w:val="70AD47" w:themeColor="accent6"/>
          <w:kern w:val="2"/>
          <w:sz w:val="21"/>
          <w:szCs w:val="22"/>
          <w:lang w:val="en-US" w:eastAsia="zh-CN" w:bidi="ar-SA"/>
          <w14:textFill>
            <w14:solidFill>
              <w14:schemeClr w14:val="accent6"/>
            </w14:solidFill>
          </w14:textFill>
        </w:rPr>
        <w:t>虚拟商品商店</w:t>
      </w:r>
    </w:p>
    <w:p>
      <w:pPr>
        <w:numPr>
          <w:ilvl w:val="0"/>
          <w:numId w:val="9"/>
        </w:numPr>
        <w:ind w:left="420" w:leftChars="0" w:hanging="420" w:firstLineChars="0"/>
        <w:jc w:val="left"/>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小熊玩偶：软萌可爱的治愈之选，我们的玩偶形态各异，有的憨态可掬，有的活泼灵动，每一只都仿佛拥有着自己的故事。它们有的穿着精致的熊猫服装，有的则戴着可爱的帽子或围巾，每一个细节都透露出设计师的匠心独运。这些小熊玩偶不仅外观可爱，更在材质和工艺上精益求精。它们采用环保无毒的优质材料，经过精细的缝制和填充，确保每一个玩偶都柔软舒适，手感极佳。无论是作为自己的陪伴，还是送给亲朋好友的礼物，这些小熊玩偶都能成为传递爱与温暖的使者。</w:t>
      </w:r>
    </w:p>
    <w:p>
      <w:pPr>
        <w:numPr>
          <w:ilvl w:val="0"/>
          <w:numId w:val="9"/>
        </w:numPr>
        <w:ind w:left="420" w:leftChars="0" w:hanging="420" w:firstLineChars="0"/>
        <w:jc w:val="left"/>
        <w:rPr>
          <w:rFonts w:hint="eastAsia" w:cstheme="minorBidi"/>
          <w:b/>
          <w:bCs/>
          <w:color w:val="0000FF"/>
          <w:kern w:val="2"/>
          <w:sz w:val="21"/>
          <w:szCs w:val="22"/>
          <w:lang w:val="en-US" w:eastAsia="zh-CN" w:bidi="ar-SA"/>
        </w:rPr>
      </w:pPr>
      <w:r>
        <w:rPr>
          <w:rFonts w:hint="eastAsia" w:cstheme="minorBidi"/>
          <w:b/>
          <w:bCs/>
          <w:color w:val="0000FF"/>
          <w:kern w:val="2"/>
          <w:sz w:val="21"/>
          <w:szCs w:val="22"/>
          <w:lang w:val="en-US" w:eastAsia="zh-CN" w:bidi="ar-SA"/>
        </w:rPr>
        <w:t>小熊写真：精美的小熊写真，定格温馨与美好。这些写真记录了“爱宝一家”在展馆内的每一个温馨瞬间，从它们嬉戏打闹的欢乐场景，到悠闲自得地享受美食的悠闲时光，每一张照片都定格了小熊们的可爱与纯真。这些写真不仅画质高清，更在构图和色彩上经过精心调整，确保每一张照片都能展现出最佳的艺术效果。它们不仅适合作为家居装饰，增添生活情趣，更是对小熊文化的一种致敬和传承。每一张写真背后，都蕴含着对小熊的深深喜爱和对生活的美好向往。</w:t>
      </w:r>
    </w:p>
    <w:p>
      <w:pPr>
        <w:numPr>
          <w:ilvl w:val="0"/>
          <w:numId w:val="10"/>
        </w:numPr>
        <w:ind w:leftChars="0"/>
        <w:jc w:val="left"/>
        <w:rPr>
          <w:rFonts w:hint="default" w:cstheme="minorBidi"/>
          <w:b/>
          <w:bCs/>
          <w:color w:val="70AD47" w:themeColor="accent6"/>
          <w:kern w:val="2"/>
          <w:sz w:val="21"/>
          <w:szCs w:val="22"/>
          <w:lang w:val="en-US" w:eastAsia="zh-CN" w:bidi="ar-SA"/>
          <w14:textFill>
            <w14:solidFill>
              <w14:schemeClr w14:val="accent6"/>
            </w14:solidFill>
          </w14:textFill>
        </w:rPr>
      </w:pPr>
      <w:r>
        <w:rPr>
          <w:rFonts w:hint="eastAsia" w:cstheme="minorBidi"/>
          <w:b/>
          <w:bCs/>
          <w:color w:val="70AD47" w:themeColor="accent6"/>
          <w:kern w:val="2"/>
          <w:sz w:val="21"/>
          <w:szCs w:val="22"/>
          <w:lang w:val="en-US" w:eastAsia="zh-CN" w:bidi="ar-SA"/>
          <w14:textFill>
            <w14:solidFill>
              <w14:schemeClr w14:val="accent6"/>
            </w14:solidFill>
          </w14:textFill>
        </w:rPr>
        <w:t>知识竞赛区</w:t>
      </w:r>
    </w:p>
    <w:p>
      <w:pPr>
        <w:numPr>
          <w:ilvl w:val="0"/>
          <w:numId w:val="9"/>
        </w:numPr>
        <w:ind w:left="420" w:leftChars="0" w:hanging="420" w:firstLineChars="0"/>
        <w:jc w:val="left"/>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竞赛环境：科技与梦幻的完美融合</w:t>
      </w:r>
      <w:r>
        <w:rPr>
          <w:rFonts w:hint="eastAsia" w:cstheme="minorBidi"/>
          <w:b/>
          <w:bCs/>
          <w:color w:val="0000FF"/>
          <w:kern w:val="2"/>
          <w:sz w:val="21"/>
          <w:szCs w:val="22"/>
          <w:lang w:val="en-US" w:eastAsia="zh-CN" w:bidi="ar-SA"/>
        </w:rPr>
        <w:t>，</w:t>
      </w:r>
      <w:r>
        <w:rPr>
          <w:rFonts w:hint="default" w:cstheme="minorBidi"/>
          <w:b/>
          <w:bCs/>
          <w:color w:val="0000FF"/>
          <w:kern w:val="2"/>
          <w:sz w:val="21"/>
          <w:szCs w:val="22"/>
          <w:lang w:val="en-US" w:eastAsia="zh-CN" w:bidi="ar-SA"/>
        </w:rPr>
        <w:t>知识竞赛区的设计充满了未来感与梦幻色彩。整个区域以</w:t>
      </w:r>
      <w:r>
        <w:rPr>
          <w:rFonts w:hint="eastAsia" w:cstheme="minorBidi"/>
          <w:b/>
          <w:bCs/>
          <w:color w:val="0000FF"/>
          <w:kern w:val="2"/>
          <w:sz w:val="21"/>
          <w:szCs w:val="22"/>
          <w:lang w:val="en-US" w:eastAsia="zh-CN" w:bidi="ar-SA"/>
        </w:rPr>
        <w:t>粉色</w:t>
      </w:r>
      <w:r>
        <w:rPr>
          <w:rFonts w:hint="default" w:cstheme="minorBidi"/>
          <w:b/>
          <w:bCs/>
          <w:color w:val="0000FF"/>
          <w:kern w:val="2"/>
          <w:sz w:val="21"/>
          <w:szCs w:val="22"/>
          <w:lang w:val="en-US" w:eastAsia="zh-CN" w:bidi="ar-SA"/>
        </w:rPr>
        <w:t>为主色调，象征着自然与生命的力量。四周的墙壁上，闪烁着五彩斑斓的光影，仿佛将访客带入了一个充满奇幻色彩的智慧殿堂。在这里，科技与梦幻完美融合，为访客提供了一个既舒适又充满挑战的学习环境。</w:t>
      </w:r>
    </w:p>
    <w:p>
      <w:pPr>
        <w:numPr>
          <w:ilvl w:val="0"/>
          <w:numId w:val="9"/>
        </w:numPr>
        <w:ind w:left="420" w:leftChars="0" w:hanging="420" w:firstLineChars="0"/>
        <w:jc w:val="left"/>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竞赛形式：多样化与互动性并存</w:t>
      </w:r>
      <w:r>
        <w:rPr>
          <w:rFonts w:hint="eastAsia" w:cstheme="minorBidi"/>
          <w:b/>
          <w:bCs/>
          <w:color w:val="0000FF"/>
          <w:kern w:val="2"/>
          <w:sz w:val="21"/>
          <w:szCs w:val="22"/>
          <w:lang w:val="en-US" w:eastAsia="zh-CN" w:bidi="ar-SA"/>
        </w:rPr>
        <w:t>，</w:t>
      </w:r>
      <w:r>
        <w:rPr>
          <w:rFonts w:hint="default" w:cstheme="minorBidi"/>
          <w:b/>
          <w:bCs/>
          <w:color w:val="0000FF"/>
          <w:kern w:val="2"/>
          <w:sz w:val="21"/>
          <w:szCs w:val="22"/>
          <w:lang w:val="en-US" w:eastAsia="zh-CN" w:bidi="ar-SA"/>
        </w:rPr>
        <w:t>知识竞赛区提供了多种形式的竞赛活动，以满足不同访客的需求和兴趣。其中，最为经典的是“熊猫知识大挑战”。这项竞赛涵盖了熊猫的生活习性、保护现状、栖息地保护等多个方面的知识，旨在让访客在轻松愉快的氛围中增长知识，同时激发对野生动物保护的关注与参与。除了“熊猫知识大挑战”，知识竞赛区还推出了“自然生态知识竞赛”、“生活常识问答”等多个主题竞赛。这些竞赛不仅内容丰富多样，更在形式上注重互动性和趣味性。访客可以通过元宇宙内的虚拟现实技术，与来自世界各地的参赛者进行实时对战，感受知识碰撞的火花。同时，竞赛过程中还设置了各种有趣的互动环节，如“限时抢答”、“连线求助”等，让访客在紧张刺激的竞赛中也能享受到乐趣。</w:t>
      </w:r>
    </w:p>
    <w:p>
      <w:pPr>
        <w:numPr>
          <w:ilvl w:val="0"/>
          <w:numId w:val="9"/>
        </w:numPr>
        <w:ind w:left="420" w:leftChars="0" w:hanging="420" w:firstLineChars="0"/>
        <w:jc w:val="left"/>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奖励机制：激励与认可并重</w:t>
      </w:r>
      <w:r>
        <w:rPr>
          <w:rFonts w:hint="eastAsia" w:cstheme="minorBidi"/>
          <w:b/>
          <w:bCs/>
          <w:color w:val="0000FF"/>
          <w:kern w:val="2"/>
          <w:sz w:val="21"/>
          <w:szCs w:val="22"/>
          <w:lang w:val="en-US" w:eastAsia="zh-CN" w:bidi="ar-SA"/>
        </w:rPr>
        <w:t>，</w:t>
      </w:r>
      <w:r>
        <w:rPr>
          <w:rFonts w:hint="default" w:cstheme="minorBidi"/>
          <w:b/>
          <w:bCs/>
          <w:color w:val="0000FF"/>
          <w:kern w:val="2"/>
          <w:sz w:val="21"/>
          <w:szCs w:val="22"/>
          <w:lang w:val="en-US" w:eastAsia="zh-CN" w:bidi="ar-SA"/>
        </w:rPr>
        <w:t>为了激发访客参与知识竞赛的热情和积极性，知识竞赛区设置了一套完善的奖励机制。根据竞赛成绩和表现，访客可以获得不同等级的奖励，包括虚拟货币、积分、徽章等。这些奖励不仅可以在虚拟商品商店中兑换各种精美礼品，更能在元宇宙内展示你的智慧与成就。此外，知识竞赛区还定期举办“月度之星”、“年度冠军”等评选活动，对表现突出的访客进行表彰和奖励。这种激励与认可并重的奖励机制，不仅让访客在竞赛中感受到了成就感和自豪感，更激发了他们持续学习和挑战自我的动力。</w:t>
      </w:r>
    </w:p>
    <w:p>
      <w:pPr>
        <w:numPr>
          <w:ilvl w:val="0"/>
          <w:numId w:val="9"/>
        </w:numPr>
        <w:ind w:left="420" w:leftChars="0" w:hanging="420" w:firstLineChars="0"/>
        <w:jc w:val="left"/>
        <w:rPr>
          <w:rFonts w:hint="default" w:cstheme="minorBidi"/>
          <w:b/>
          <w:bCs/>
          <w:color w:val="0000FF"/>
          <w:kern w:val="2"/>
          <w:sz w:val="21"/>
          <w:szCs w:val="22"/>
          <w:lang w:val="en-US" w:eastAsia="zh-CN" w:bidi="ar-SA"/>
        </w:rPr>
      </w:pPr>
      <w:r>
        <w:rPr>
          <w:rFonts w:hint="default" w:cstheme="minorBidi"/>
          <w:b/>
          <w:bCs/>
          <w:color w:val="0000FF"/>
          <w:kern w:val="2"/>
          <w:sz w:val="21"/>
          <w:szCs w:val="22"/>
          <w:lang w:val="en-US" w:eastAsia="zh-CN" w:bidi="ar-SA"/>
        </w:rPr>
        <w:t>社交互动：结识志同道合的朋友</w:t>
      </w:r>
      <w:r>
        <w:rPr>
          <w:rFonts w:hint="eastAsia" w:cstheme="minorBidi"/>
          <w:b/>
          <w:bCs/>
          <w:color w:val="0000FF"/>
          <w:kern w:val="2"/>
          <w:sz w:val="21"/>
          <w:szCs w:val="22"/>
          <w:lang w:val="en-US" w:eastAsia="zh-CN" w:bidi="ar-SA"/>
        </w:rPr>
        <w:t>，</w:t>
      </w:r>
      <w:r>
        <w:rPr>
          <w:rFonts w:hint="default" w:cstheme="minorBidi"/>
          <w:b/>
          <w:bCs/>
          <w:color w:val="0000FF"/>
          <w:kern w:val="2"/>
          <w:sz w:val="21"/>
          <w:szCs w:val="22"/>
          <w:lang w:val="en-US" w:eastAsia="zh-CN" w:bidi="ar-SA"/>
        </w:rPr>
        <w:t>在知识竞赛区，访客不仅可以享受到知识竞赛带来的乐趣和挑战，还能结识来自世界各地的志同道合的朋友。通过元宇宙内的虚拟现实技术，访客可以与其他参赛者进行实时交流和互动，分享彼此的学习心得和竞赛经验。这种社交互动不仅让访客在竞赛中感受到了团队的温暖和力量，更让他们在未来的学习和生活中拥有了更多的支持和帮助。</w:t>
      </w:r>
    </w:p>
    <w:p>
      <w:pPr>
        <w:numPr>
          <w:numId w:val="0"/>
        </w:numPr>
        <w:ind w:leftChars="0"/>
        <w:jc w:val="left"/>
        <w:rPr>
          <w:rFonts w:hint="default" w:cstheme="minorBidi"/>
          <w:b/>
          <w:bCs/>
          <w:color w:val="0000FF"/>
          <w:kern w:val="2"/>
          <w:sz w:val="21"/>
          <w:szCs w:val="22"/>
          <w:lang w:val="en-US" w:eastAsia="zh-CN" w:bidi="ar-SA"/>
        </w:rPr>
      </w:pPr>
    </w:p>
    <w:p>
      <w:pPr>
        <w:ind w:left="420"/>
        <w:jc w:val="left"/>
        <w:rPr>
          <w:rFonts w:ascii="Segoe UI" w:hAnsi="Segoe UI" w:eastAsia="Segoe UI" w:cs="Segoe UI"/>
          <w:i w:val="0"/>
          <w:iCs w:val="0"/>
          <w:caps w:val="0"/>
          <w:color w:val="05073B"/>
          <w:spacing w:val="0"/>
          <w:sz w:val="15"/>
          <w:szCs w:val="15"/>
        </w:rPr>
      </w:pPr>
    </w:p>
    <w:p>
      <w:pPr>
        <w:ind w:left="420"/>
        <w:jc w:val="left"/>
        <w:rPr>
          <w:color w:val="FF0000"/>
        </w:rPr>
      </w:pPr>
    </w:p>
    <w:p>
      <w:pPr>
        <w:ind w:left="420"/>
        <w:jc w:val="left"/>
        <w:rPr>
          <w:color w:val="FF0000"/>
        </w:rPr>
      </w:pPr>
      <w:r>
        <w:rPr>
          <w:rFonts w:hint="eastAsia"/>
          <w:color w:val="FF0000"/>
        </w:rPr>
        <w:t>（二）资源来源与制作（表格）</w:t>
      </w:r>
    </w:p>
    <w:p>
      <w:pPr>
        <w:ind w:left="420"/>
        <w:jc w:val="left"/>
        <w:rPr>
          <w:rFonts w:hint="eastAsia"/>
          <w:color w:val="FF0000"/>
        </w:rPr>
      </w:pPr>
      <w:r>
        <w:rPr>
          <w:rFonts w:hint="eastAsia"/>
          <w:color w:val="FF0000"/>
        </w:rPr>
        <w:t>1</w:t>
      </w:r>
      <w:r>
        <w:rPr>
          <w:color w:val="FF0000"/>
        </w:rPr>
        <w:t>.</w:t>
      </w:r>
      <w:r>
        <w:rPr>
          <w:rFonts w:hint="eastAsia"/>
          <w:color w:val="FF0000"/>
        </w:rPr>
        <w:t xml:space="preserve"> 场景1的资源</w:t>
      </w:r>
    </w:p>
    <w:p>
      <w:pPr>
        <w:ind w:left="420"/>
        <w:jc w:val="left"/>
        <w:rPr>
          <w:rFonts w:hint="eastAsia"/>
          <w:color w:val="FF0000"/>
        </w:rPr>
      </w:pPr>
    </w:p>
    <w:p>
      <w:pPr>
        <w:ind w:left="420"/>
        <w:jc w:val="left"/>
        <w:rPr>
          <w:rFonts w:hint="eastAsia"/>
          <w:color w:val="FF0000"/>
        </w:rPr>
      </w:pPr>
    </w:p>
    <w:p>
      <w:pPr>
        <w:ind w:left="420"/>
        <w:jc w:val="left"/>
        <w:rPr>
          <w:rFonts w:hint="eastAsia"/>
          <w:color w:val="FF0000"/>
        </w:rPr>
      </w:pPr>
    </w:p>
    <w:tbl>
      <w:tblPr>
        <w:tblStyle w:val="6"/>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1989"/>
        <w:gridCol w:w="1946"/>
        <w:gridCol w:w="2230"/>
        <w:gridCol w:w="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pPr>
              <w:jc w:val="left"/>
              <w:rPr>
                <w:rFonts w:hint="eastAsia" w:eastAsiaTheme="minorEastAsia"/>
                <w:color w:val="FF0000"/>
                <w:lang w:val="en-US" w:eastAsia="zh-CN"/>
              </w:rPr>
            </w:pPr>
            <w:r>
              <w:rPr>
                <w:rFonts w:hint="eastAsia"/>
                <w:color w:val="FF0000"/>
                <w:lang w:val="en-US" w:eastAsia="zh-CN"/>
              </w:rPr>
              <w:t>类型</w:t>
            </w:r>
          </w:p>
        </w:tc>
        <w:tc>
          <w:tcPr>
            <w:tcW w:w="1989" w:type="dxa"/>
          </w:tcPr>
          <w:p>
            <w:pPr>
              <w:jc w:val="left"/>
              <w:rPr>
                <w:rFonts w:hint="eastAsia" w:eastAsiaTheme="minorEastAsia"/>
                <w:color w:val="FF0000"/>
                <w:lang w:val="en-US" w:eastAsia="zh-CN"/>
              </w:rPr>
            </w:pPr>
            <w:r>
              <w:rPr>
                <w:rFonts w:hint="eastAsia"/>
                <w:color w:val="FF0000"/>
                <w:lang w:val="en-US" w:eastAsia="zh-CN"/>
              </w:rPr>
              <w:t>布局</w:t>
            </w:r>
          </w:p>
        </w:tc>
        <w:tc>
          <w:tcPr>
            <w:tcW w:w="1946" w:type="dxa"/>
          </w:tcPr>
          <w:p>
            <w:pPr>
              <w:jc w:val="left"/>
              <w:rPr>
                <w:rFonts w:hint="default" w:eastAsiaTheme="minorEastAsia"/>
                <w:color w:val="FF0000"/>
                <w:lang w:val="en-US" w:eastAsia="zh-CN"/>
              </w:rPr>
            </w:pPr>
            <w:r>
              <w:rPr>
                <w:rFonts w:hint="eastAsia"/>
                <w:color w:val="FF0000"/>
                <w:lang w:val="en-US" w:eastAsia="zh-CN"/>
              </w:rPr>
              <w:t>资源明细</w:t>
            </w:r>
          </w:p>
        </w:tc>
        <w:tc>
          <w:tcPr>
            <w:tcW w:w="2230" w:type="dxa"/>
          </w:tcPr>
          <w:p>
            <w:pPr>
              <w:jc w:val="left"/>
              <w:rPr>
                <w:rFonts w:hint="eastAsia" w:eastAsiaTheme="minorEastAsia"/>
                <w:color w:val="FF0000"/>
                <w:lang w:val="en-US" w:eastAsia="zh-CN"/>
              </w:rPr>
            </w:pPr>
            <w:r>
              <w:rPr>
                <w:rFonts w:hint="eastAsia"/>
                <w:color w:val="FF0000"/>
                <w:lang w:val="en-US" w:eastAsia="zh-CN"/>
              </w:rPr>
              <w:t>制作方式</w:t>
            </w:r>
          </w:p>
        </w:tc>
        <w:tc>
          <w:tcPr>
            <w:tcW w:w="870" w:type="dxa"/>
          </w:tcPr>
          <w:p>
            <w:pPr>
              <w:jc w:val="left"/>
              <w:rPr>
                <w:rFonts w:hint="eastAsia" w:eastAsiaTheme="minorEastAsia"/>
                <w:color w:val="FF0000"/>
                <w:lang w:val="en-US" w:eastAsia="zh-CN"/>
              </w:rPr>
            </w:pPr>
            <w:r>
              <w:rPr>
                <w:rFonts w:hint="eastAsia"/>
                <w:color w:val="FF0000"/>
                <w:lang w:val="en-US" w:eastAsia="zh-CN"/>
              </w:rPr>
              <w:t>用处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pPr>
              <w:jc w:val="left"/>
              <w:rPr>
                <w:rFonts w:hint="default" w:eastAsiaTheme="minorEastAsia"/>
                <w:color w:val="0000FF"/>
                <w:lang w:val="en-US" w:eastAsia="zh-CN"/>
              </w:rPr>
            </w:pPr>
            <w:r>
              <w:rPr>
                <w:rFonts w:hint="eastAsia"/>
                <w:color w:val="0000FF"/>
                <w:lang w:val="en-US" w:eastAsia="zh-CN"/>
              </w:rPr>
              <w:t>热点</w:t>
            </w:r>
          </w:p>
        </w:tc>
        <w:tc>
          <w:tcPr>
            <w:tcW w:w="1989" w:type="dxa"/>
          </w:tcPr>
          <w:p>
            <w:pPr>
              <w:jc w:val="left"/>
              <w:rPr>
                <w:rFonts w:hint="default" w:eastAsiaTheme="minorEastAsia"/>
                <w:color w:val="0000FF"/>
                <w:lang w:val="en-US" w:eastAsia="zh-CN"/>
              </w:rPr>
            </w:pPr>
            <w:r>
              <w:rPr>
                <w:rFonts w:hint="eastAsia"/>
                <w:color w:val="0000FF"/>
                <w:lang w:val="en-US" w:eastAsia="zh-CN"/>
              </w:rPr>
              <w:t>照片墙</w:t>
            </w:r>
          </w:p>
        </w:tc>
        <w:tc>
          <w:tcPr>
            <w:tcW w:w="1946" w:type="dxa"/>
          </w:tcPr>
          <w:p>
            <w:pPr>
              <w:jc w:val="left"/>
              <w:rPr>
                <w:rFonts w:hint="default" w:eastAsiaTheme="minorEastAsia"/>
                <w:color w:val="0000FF"/>
                <w:lang w:val="en-US" w:eastAsia="zh-CN"/>
              </w:rPr>
            </w:pPr>
            <w:r>
              <w:rPr>
                <w:rFonts w:hint="eastAsia"/>
                <w:color w:val="0000FF"/>
                <w:lang w:val="en-US" w:eastAsia="zh-CN"/>
              </w:rPr>
              <w:t>自己下载的图片，上传到wasee平台作为热点</w:t>
            </w:r>
          </w:p>
        </w:tc>
        <w:tc>
          <w:tcPr>
            <w:tcW w:w="2230" w:type="dxa"/>
          </w:tcPr>
          <w:p>
            <w:pPr>
              <w:jc w:val="left"/>
              <w:rPr>
                <w:rFonts w:hint="default" w:eastAsiaTheme="minorEastAsia"/>
                <w:color w:val="0000FF"/>
                <w:lang w:val="en-US" w:eastAsia="zh-CN"/>
              </w:rPr>
            </w:pPr>
            <w:r>
              <w:rPr>
                <w:rFonts w:hint="eastAsia"/>
                <w:color w:val="0000FF"/>
                <w:lang w:val="en-US" w:eastAsia="zh-CN"/>
              </w:rPr>
              <w:t>展示墙的图片是自己下载的图片，上传到wasee平台作为热点</w:t>
            </w:r>
          </w:p>
        </w:tc>
        <w:tc>
          <w:tcPr>
            <w:tcW w:w="870" w:type="dxa"/>
          </w:tcPr>
          <w:p>
            <w:pPr>
              <w:jc w:val="left"/>
              <w:rPr>
                <w:rFonts w:hint="default" w:eastAsiaTheme="minorEastAsia"/>
                <w:color w:val="0000FF"/>
                <w:lang w:val="en-US" w:eastAsia="zh-CN"/>
              </w:rPr>
            </w:pPr>
            <w:r>
              <w:rPr>
                <w:rFonts w:hint="eastAsia"/>
                <w:color w:val="0000FF"/>
                <w:lang w:val="en-US" w:eastAsia="zh-CN"/>
              </w:rPr>
              <w:t>供来参观的观众进行观赏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pPr>
              <w:jc w:val="left"/>
              <w:rPr>
                <w:rFonts w:hint="default" w:eastAsiaTheme="minorEastAsia"/>
                <w:color w:val="0000FF"/>
                <w:lang w:val="en-US" w:eastAsia="zh-CN"/>
              </w:rPr>
            </w:pPr>
            <w:r>
              <w:rPr>
                <w:rFonts w:hint="eastAsia"/>
                <w:color w:val="0000FF"/>
                <w:lang w:val="en-US" w:eastAsia="zh-CN"/>
              </w:rPr>
              <w:t>Npc</w:t>
            </w:r>
          </w:p>
        </w:tc>
        <w:tc>
          <w:tcPr>
            <w:tcW w:w="1989" w:type="dxa"/>
          </w:tcPr>
          <w:p>
            <w:pPr>
              <w:jc w:val="left"/>
              <w:rPr>
                <w:rFonts w:hint="default" w:eastAsiaTheme="minorEastAsia"/>
                <w:color w:val="0000FF"/>
                <w:lang w:val="en-US" w:eastAsia="zh-CN"/>
              </w:rPr>
            </w:pPr>
            <w:r>
              <w:rPr>
                <w:rFonts w:hint="eastAsia"/>
                <w:color w:val="0000FF"/>
                <w:lang w:val="en-US" w:eastAsia="zh-CN"/>
              </w:rPr>
              <w:t>站在照片前面，可以做到随着照片展示的同时，所有的交互也可以进行显现</w:t>
            </w:r>
          </w:p>
        </w:tc>
        <w:tc>
          <w:tcPr>
            <w:tcW w:w="1946" w:type="dxa"/>
          </w:tcPr>
          <w:p>
            <w:pPr>
              <w:jc w:val="left"/>
              <w:rPr>
                <w:rFonts w:hint="default" w:eastAsiaTheme="minorEastAsia"/>
                <w:color w:val="0000FF"/>
                <w:lang w:val="en-US" w:eastAsia="zh-CN"/>
              </w:rPr>
            </w:pPr>
            <w:r>
              <w:rPr>
                <w:rFonts w:hint="eastAsia"/>
                <w:color w:val="0000FF"/>
                <w:lang w:val="en-US" w:eastAsia="zh-CN"/>
              </w:rPr>
              <w:t>Wasee平台自带的素材里面选择“沙滩”npc，并对她设置交互</w:t>
            </w:r>
          </w:p>
        </w:tc>
        <w:tc>
          <w:tcPr>
            <w:tcW w:w="2230" w:type="dxa"/>
          </w:tcPr>
          <w:p>
            <w:pPr>
              <w:jc w:val="left"/>
              <w:rPr>
                <w:rFonts w:hint="eastAsia"/>
                <w:color w:val="0000FF"/>
              </w:rPr>
            </w:pPr>
            <w:r>
              <w:rPr>
                <w:rFonts w:hint="eastAsia"/>
                <w:color w:val="0000FF"/>
                <w:lang w:val="en-US" w:eastAsia="zh-CN"/>
              </w:rPr>
              <w:t>Wasee平台自带的素材里面选择“沙滩”npc，并对她设置交互</w:t>
            </w:r>
          </w:p>
        </w:tc>
        <w:tc>
          <w:tcPr>
            <w:tcW w:w="870" w:type="dxa"/>
          </w:tcPr>
          <w:p>
            <w:pPr>
              <w:jc w:val="left"/>
              <w:rPr>
                <w:rFonts w:hint="default" w:eastAsiaTheme="minorEastAsia"/>
                <w:color w:val="0000FF"/>
                <w:lang w:val="en-US" w:eastAsia="zh-CN"/>
              </w:rPr>
            </w:pPr>
            <w:r>
              <w:rPr>
                <w:rFonts w:hint="eastAsia"/>
                <w:color w:val="0000FF"/>
                <w:lang w:val="en-US" w:eastAsia="zh-CN"/>
              </w:rPr>
              <w:t>跟随npc的带领，展开后续一系列的活动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pPr>
              <w:jc w:val="left"/>
              <w:rPr>
                <w:rFonts w:hint="default" w:eastAsiaTheme="minorEastAsia"/>
                <w:color w:val="0000FF"/>
                <w:lang w:val="en-US" w:eastAsia="zh-CN"/>
              </w:rPr>
            </w:pPr>
            <w:r>
              <w:rPr>
                <w:rFonts w:hint="eastAsia"/>
                <w:color w:val="0000FF"/>
                <w:lang w:val="en-US" w:eastAsia="zh-CN"/>
              </w:rPr>
              <w:t>热点</w:t>
            </w:r>
          </w:p>
        </w:tc>
        <w:tc>
          <w:tcPr>
            <w:tcW w:w="1989" w:type="dxa"/>
          </w:tcPr>
          <w:p>
            <w:pPr>
              <w:jc w:val="left"/>
              <w:rPr>
                <w:rFonts w:hint="eastAsia" w:eastAsiaTheme="minorEastAsia"/>
                <w:color w:val="0000FF"/>
                <w:lang w:val="en-US" w:eastAsia="zh-CN"/>
              </w:rPr>
            </w:pPr>
            <w:r>
              <w:rPr>
                <w:rFonts w:hint="eastAsia"/>
                <w:color w:val="0000FF"/>
                <w:lang w:val="en-US" w:eastAsia="zh-CN"/>
              </w:rPr>
              <w:t>模型</w:t>
            </w:r>
          </w:p>
        </w:tc>
        <w:tc>
          <w:tcPr>
            <w:tcW w:w="1946" w:type="dxa"/>
          </w:tcPr>
          <w:p>
            <w:pPr>
              <w:jc w:val="left"/>
              <w:rPr>
                <w:rFonts w:hint="eastAsia"/>
                <w:color w:val="0000FF"/>
              </w:rPr>
            </w:pPr>
            <w:r>
              <w:rPr>
                <w:rFonts w:hint="eastAsia"/>
                <w:color w:val="0000FF"/>
                <w:lang w:val="en-US" w:eastAsia="zh-CN"/>
              </w:rPr>
              <w:t>Wasee平台自带的素材里面选择所要模型，并对它设置交互</w:t>
            </w:r>
          </w:p>
        </w:tc>
        <w:tc>
          <w:tcPr>
            <w:tcW w:w="2230" w:type="dxa"/>
          </w:tcPr>
          <w:p>
            <w:pPr>
              <w:jc w:val="left"/>
              <w:rPr>
                <w:rFonts w:hint="eastAsia"/>
                <w:color w:val="0000FF"/>
              </w:rPr>
            </w:pPr>
            <w:r>
              <w:rPr>
                <w:rFonts w:hint="eastAsia"/>
                <w:color w:val="0000FF"/>
                <w:lang w:val="en-US" w:eastAsia="zh-CN"/>
              </w:rPr>
              <w:t>Wasee平台自带的素材里面选择所要模型（爱心，电话，星星），并对它设置交互</w:t>
            </w:r>
          </w:p>
        </w:tc>
        <w:tc>
          <w:tcPr>
            <w:tcW w:w="870" w:type="dxa"/>
          </w:tcPr>
          <w:p>
            <w:pPr>
              <w:jc w:val="left"/>
              <w:rPr>
                <w:rFonts w:hint="default" w:eastAsiaTheme="minorEastAsia"/>
                <w:color w:val="0000FF"/>
                <w:lang w:val="en-US" w:eastAsia="zh-CN"/>
              </w:rPr>
            </w:pPr>
            <w:r>
              <w:rPr>
                <w:rFonts w:hint="eastAsia"/>
                <w:color w:val="0000FF"/>
                <w:lang w:val="en-US" w:eastAsia="zh-CN"/>
              </w:rPr>
              <w:t>点击可以跳出展品信息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pPr>
              <w:jc w:val="left"/>
              <w:rPr>
                <w:rFonts w:hint="default" w:eastAsiaTheme="minorEastAsia"/>
                <w:color w:val="0000FF"/>
                <w:lang w:val="en-US" w:eastAsia="zh-CN"/>
              </w:rPr>
            </w:pPr>
            <w:r>
              <w:rPr>
                <w:rFonts w:hint="eastAsia"/>
                <w:color w:val="0000FF"/>
                <w:lang w:val="en-US" w:eastAsia="zh-CN"/>
              </w:rPr>
              <w:t>音乐</w:t>
            </w:r>
          </w:p>
        </w:tc>
        <w:tc>
          <w:tcPr>
            <w:tcW w:w="1989" w:type="dxa"/>
          </w:tcPr>
          <w:p>
            <w:pPr>
              <w:jc w:val="left"/>
              <w:rPr>
                <w:rFonts w:hint="default" w:eastAsiaTheme="minorEastAsia"/>
                <w:color w:val="0000FF"/>
                <w:lang w:val="en-US" w:eastAsia="zh-CN"/>
              </w:rPr>
            </w:pPr>
            <w:r>
              <w:rPr>
                <w:rFonts w:hint="eastAsia"/>
                <w:color w:val="0000FF"/>
                <w:lang w:val="en-US" w:eastAsia="zh-CN"/>
              </w:rPr>
              <w:t>背景音乐</w:t>
            </w:r>
          </w:p>
        </w:tc>
        <w:tc>
          <w:tcPr>
            <w:tcW w:w="1946" w:type="dxa"/>
          </w:tcPr>
          <w:p>
            <w:pPr>
              <w:jc w:val="left"/>
              <w:rPr>
                <w:rFonts w:hint="default" w:eastAsiaTheme="minorEastAsia"/>
                <w:color w:val="0000FF"/>
                <w:lang w:val="en-US" w:eastAsia="zh-CN"/>
              </w:rPr>
            </w:pPr>
            <w:r>
              <w:rPr>
                <w:rFonts w:hint="eastAsia"/>
                <w:color w:val="0000FF"/>
                <w:lang w:val="en-US" w:eastAsia="zh-CN"/>
              </w:rPr>
              <w:t>自己导入Wasee平台</w:t>
            </w:r>
          </w:p>
        </w:tc>
        <w:tc>
          <w:tcPr>
            <w:tcW w:w="2230" w:type="dxa"/>
          </w:tcPr>
          <w:p>
            <w:pPr>
              <w:jc w:val="left"/>
              <w:rPr>
                <w:rFonts w:hint="default" w:eastAsiaTheme="minorEastAsia"/>
                <w:color w:val="0000FF"/>
                <w:lang w:val="en-US" w:eastAsia="zh-CN"/>
              </w:rPr>
            </w:pPr>
            <w:r>
              <w:rPr>
                <w:rFonts w:hint="eastAsia"/>
                <w:color w:val="0000FF"/>
                <w:lang w:val="en-US" w:eastAsia="zh-CN"/>
              </w:rPr>
              <w:t>勾选使用导入文件</w:t>
            </w:r>
          </w:p>
        </w:tc>
        <w:tc>
          <w:tcPr>
            <w:tcW w:w="870" w:type="dxa"/>
          </w:tcPr>
          <w:p>
            <w:pPr>
              <w:jc w:val="left"/>
              <w:rPr>
                <w:rFonts w:hint="default" w:eastAsiaTheme="minorEastAsia"/>
                <w:color w:val="0000FF"/>
                <w:lang w:val="en-US" w:eastAsia="zh-CN"/>
              </w:rPr>
            </w:pPr>
            <w:r>
              <w:rPr>
                <w:rFonts w:hint="eastAsia"/>
                <w:color w:val="0000FF"/>
                <w:lang w:val="en-US" w:eastAsia="zh-CN"/>
              </w:rPr>
              <w:t>让参观人员放松心情</w:t>
            </w:r>
          </w:p>
        </w:tc>
      </w:tr>
    </w:tbl>
    <w:p>
      <w:pPr>
        <w:ind w:left="420"/>
        <w:jc w:val="left"/>
      </w:pPr>
      <w:r>
        <w:drawing>
          <wp:inline distT="0" distB="0" distL="114300" distR="114300">
            <wp:extent cx="4896485" cy="3387725"/>
            <wp:effectExtent l="0" t="0" r="5715" b="31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6"/>
                    <a:stretch>
                      <a:fillRect/>
                    </a:stretch>
                  </pic:blipFill>
                  <pic:spPr>
                    <a:xfrm>
                      <a:off x="0" y="0"/>
                      <a:ext cx="4896485" cy="3387725"/>
                    </a:xfrm>
                    <a:prstGeom prst="rect">
                      <a:avLst/>
                    </a:prstGeom>
                    <a:noFill/>
                    <a:ln>
                      <a:noFill/>
                    </a:ln>
                  </pic:spPr>
                </pic:pic>
              </a:graphicData>
            </a:graphic>
          </wp:inline>
        </w:drawing>
      </w:r>
      <w:r>
        <w:drawing>
          <wp:anchor distT="0" distB="0" distL="114300" distR="114300" simplePos="0" relativeHeight="251664384" behindDoc="0" locked="0" layoutInCell="1" allowOverlap="1">
            <wp:simplePos x="0" y="0"/>
            <wp:positionH relativeFrom="column">
              <wp:posOffset>3691255</wp:posOffset>
            </wp:positionH>
            <wp:positionV relativeFrom="paragraph">
              <wp:posOffset>-3496945</wp:posOffset>
            </wp:positionV>
            <wp:extent cx="2286635" cy="4184650"/>
            <wp:effectExtent l="0" t="0" r="12065" b="6350"/>
            <wp:wrapTopAndBottom/>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7"/>
                    <a:stretch>
                      <a:fillRect/>
                    </a:stretch>
                  </pic:blipFill>
                  <pic:spPr>
                    <a:xfrm>
                      <a:off x="0" y="0"/>
                      <a:ext cx="2286635" cy="4184650"/>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266700</wp:posOffset>
            </wp:positionH>
            <wp:positionV relativeFrom="paragraph">
              <wp:posOffset>-3687445</wp:posOffset>
            </wp:positionV>
            <wp:extent cx="2983865" cy="4234815"/>
            <wp:effectExtent l="0" t="0" r="635" b="6985"/>
            <wp:wrapTopAndBottom/>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8"/>
                    <a:stretch>
                      <a:fillRect/>
                    </a:stretch>
                  </pic:blipFill>
                  <pic:spPr>
                    <a:xfrm>
                      <a:off x="0" y="0"/>
                      <a:ext cx="2983865" cy="4234815"/>
                    </a:xfrm>
                    <a:prstGeom prst="rect">
                      <a:avLst/>
                    </a:prstGeom>
                    <a:noFill/>
                    <a:ln>
                      <a:noFill/>
                    </a:ln>
                  </pic:spPr>
                </pic:pic>
              </a:graphicData>
            </a:graphic>
          </wp:anchor>
        </w:drawing>
      </w:r>
      <w:r>
        <w:drawing>
          <wp:inline distT="0" distB="0" distL="114300" distR="114300">
            <wp:extent cx="3347720" cy="1460500"/>
            <wp:effectExtent l="0" t="0" r="508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3347720" cy="1460500"/>
                    </a:xfrm>
                    <a:prstGeom prst="rect">
                      <a:avLst/>
                    </a:prstGeom>
                    <a:noFill/>
                    <a:ln>
                      <a:noFill/>
                    </a:ln>
                  </pic:spPr>
                </pic:pic>
              </a:graphicData>
            </a:graphic>
          </wp:inline>
        </w:drawing>
      </w:r>
    </w:p>
    <w:p>
      <w:pPr>
        <w:ind w:left="420"/>
        <w:jc w:val="left"/>
        <w:rPr>
          <w:rFonts w:hint="eastAsia"/>
        </w:rPr>
      </w:pPr>
    </w:p>
    <w:p>
      <w:pPr>
        <w:ind w:left="420"/>
        <w:jc w:val="left"/>
        <w:rPr>
          <w:color w:val="FF0000"/>
        </w:rPr>
      </w:pPr>
      <w:r>
        <w:rPr>
          <w:color w:val="FF0000"/>
        </w:rPr>
        <w:t>2.</w:t>
      </w:r>
      <w:r>
        <w:rPr>
          <w:rFonts w:hint="eastAsia"/>
          <w:color w:val="FF0000"/>
        </w:rPr>
        <w:t xml:space="preserve"> 场景</w:t>
      </w:r>
      <w:r>
        <w:rPr>
          <w:color w:val="FF0000"/>
        </w:rPr>
        <w:t>2</w:t>
      </w:r>
      <w:r>
        <w:rPr>
          <w:rFonts w:hint="eastAsia"/>
          <w:color w:val="FF0000"/>
        </w:rPr>
        <w:t>的资源</w:t>
      </w:r>
    </w:p>
    <w:tbl>
      <w:tblPr>
        <w:tblStyle w:val="6"/>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1989"/>
        <w:gridCol w:w="1946"/>
        <w:gridCol w:w="2230"/>
        <w:gridCol w:w="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pPr>
              <w:jc w:val="left"/>
              <w:rPr>
                <w:rFonts w:hint="eastAsia" w:eastAsiaTheme="minorEastAsia"/>
                <w:color w:val="FF0000"/>
                <w:lang w:val="en-US" w:eastAsia="zh-CN"/>
              </w:rPr>
            </w:pPr>
            <w:r>
              <w:rPr>
                <w:rFonts w:hint="eastAsia"/>
                <w:color w:val="FF0000"/>
                <w:lang w:val="en-US" w:eastAsia="zh-CN"/>
              </w:rPr>
              <w:t>类型</w:t>
            </w:r>
          </w:p>
        </w:tc>
        <w:tc>
          <w:tcPr>
            <w:tcW w:w="1989" w:type="dxa"/>
          </w:tcPr>
          <w:p>
            <w:pPr>
              <w:jc w:val="left"/>
              <w:rPr>
                <w:rFonts w:hint="eastAsia" w:eastAsiaTheme="minorEastAsia"/>
                <w:color w:val="FF0000"/>
                <w:lang w:val="en-US" w:eastAsia="zh-CN"/>
              </w:rPr>
            </w:pPr>
            <w:r>
              <w:rPr>
                <w:rFonts w:hint="eastAsia"/>
                <w:color w:val="FF0000"/>
                <w:lang w:val="en-US" w:eastAsia="zh-CN"/>
              </w:rPr>
              <w:t>布局</w:t>
            </w:r>
          </w:p>
        </w:tc>
        <w:tc>
          <w:tcPr>
            <w:tcW w:w="1946" w:type="dxa"/>
          </w:tcPr>
          <w:p>
            <w:pPr>
              <w:jc w:val="left"/>
              <w:rPr>
                <w:rFonts w:hint="default" w:eastAsiaTheme="minorEastAsia"/>
                <w:color w:val="FF0000"/>
                <w:lang w:val="en-US" w:eastAsia="zh-CN"/>
              </w:rPr>
            </w:pPr>
            <w:r>
              <w:rPr>
                <w:rFonts w:hint="eastAsia"/>
                <w:color w:val="FF0000"/>
                <w:lang w:val="en-US" w:eastAsia="zh-CN"/>
              </w:rPr>
              <w:t>资源明细</w:t>
            </w:r>
          </w:p>
        </w:tc>
        <w:tc>
          <w:tcPr>
            <w:tcW w:w="2230" w:type="dxa"/>
          </w:tcPr>
          <w:p>
            <w:pPr>
              <w:jc w:val="left"/>
              <w:rPr>
                <w:rFonts w:hint="eastAsia" w:eastAsiaTheme="minorEastAsia"/>
                <w:color w:val="FF0000"/>
                <w:lang w:val="en-US" w:eastAsia="zh-CN"/>
              </w:rPr>
            </w:pPr>
            <w:r>
              <w:rPr>
                <w:rFonts w:hint="eastAsia"/>
                <w:color w:val="FF0000"/>
                <w:lang w:val="en-US" w:eastAsia="zh-CN"/>
              </w:rPr>
              <w:t>制作方式</w:t>
            </w:r>
          </w:p>
        </w:tc>
        <w:tc>
          <w:tcPr>
            <w:tcW w:w="870" w:type="dxa"/>
          </w:tcPr>
          <w:p>
            <w:pPr>
              <w:jc w:val="left"/>
              <w:rPr>
                <w:rFonts w:hint="eastAsia" w:eastAsiaTheme="minorEastAsia"/>
                <w:color w:val="FF0000"/>
                <w:lang w:val="en-US" w:eastAsia="zh-CN"/>
              </w:rPr>
            </w:pPr>
            <w:r>
              <w:rPr>
                <w:rFonts w:hint="eastAsia"/>
                <w:color w:val="FF0000"/>
                <w:lang w:val="en-US" w:eastAsia="zh-CN"/>
              </w:rPr>
              <w:t>用处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pPr>
              <w:jc w:val="left"/>
              <w:rPr>
                <w:rFonts w:hint="default" w:eastAsiaTheme="minorEastAsia"/>
                <w:color w:val="0000FF"/>
                <w:lang w:val="en-US" w:eastAsia="zh-CN"/>
              </w:rPr>
            </w:pPr>
            <w:r>
              <w:rPr>
                <w:rFonts w:hint="eastAsia"/>
                <w:color w:val="0000FF"/>
                <w:lang w:val="en-US" w:eastAsia="zh-CN"/>
              </w:rPr>
              <w:t>热点</w:t>
            </w:r>
          </w:p>
        </w:tc>
        <w:tc>
          <w:tcPr>
            <w:tcW w:w="1989" w:type="dxa"/>
          </w:tcPr>
          <w:p>
            <w:pPr>
              <w:jc w:val="left"/>
              <w:rPr>
                <w:rFonts w:hint="default" w:eastAsiaTheme="minorEastAsia"/>
                <w:color w:val="0000FF"/>
                <w:lang w:val="en-US" w:eastAsia="zh-CN"/>
              </w:rPr>
            </w:pPr>
            <w:r>
              <w:rPr>
                <w:rFonts w:hint="eastAsia"/>
                <w:color w:val="0000FF"/>
                <w:lang w:val="en-US" w:eastAsia="zh-CN"/>
              </w:rPr>
              <w:t>照片墙</w:t>
            </w:r>
          </w:p>
        </w:tc>
        <w:tc>
          <w:tcPr>
            <w:tcW w:w="1946" w:type="dxa"/>
          </w:tcPr>
          <w:p>
            <w:pPr>
              <w:jc w:val="left"/>
              <w:rPr>
                <w:rFonts w:hint="default" w:eastAsiaTheme="minorEastAsia"/>
                <w:color w:val="0000FF"/>
                <w:lang w:val="en-US" w:eastAsia="zh-CN"/>
              </w:rPr>
            </w:pPr>
            <w:r>
              <w:rPr>
                <w:rFonts w:hint="eastAsia"/>
                <w:color w:val="0000FF"/>
                <w:lang w:val="en-US" w:eastAsia="zh-CN"/>
              </w:rPr>
              <w:t>自己下载的图片，上传到wasee平台作为热点</w:t>
            </w:r>
          </w:p>
        </w:tc>
        <w:tc>
          <w:tcPr>
            <w:tcW w:w="2230" w:type="dxa"/>
            <w:vAlign w:val="top"/>
          </w:tcPr>
          <w:p>
            <w:pPr>
              <w:jc w:val="left"/>
              <w:rPr>
                <w:rFonts w:hint="default" w:asciiTheme="minorHAnsi" w:hAnsiTheme="minorHAnsi" w:eastAsiaTheme="minorEastAsia" w:cstheme="minorBidi"/>
                <w:color w:val="0000FF"/>
                <w:kern w:val="2"/>
                <w:sz w:val="21"/>
                <w:szCs w:val="22"/>
                <w:lang w:val="en-US" w:eastAsia="zh-CN" w:bidi="ar-SA"/>
              </w:rPr>
            </w:pPr>
            <w:r>
              <w:rPr>
                <w:rFonts w:hint="eastAsia"/>
                <w:color w:val="0000FF"/>
                <w:lang w:val="en-US" w:eastAsia="zh-CN"/>
              </w:rPr>
              <w:t>展示墙的图片是自己下载的图片，上传到wasee平台作为热点</w:t>
            </w:r>
          </w:p>
        </w:tc>
        <w:tc>
          <w:tcPr>
            <w:tcW w:w="870" w:type="dxa"/>
          </w:tcPr>
          <w:p>
            <w:pPr>
              <w:jc w:val="left"/>
              <w:rPr>
                <w:rFonts w:hint="default" w:eastAsiaTheme="minorEastAsia"/>
                <w:color w:val="0000FF"/>
                <w:lang w:val="en-US" w:eastAsia="zh-CN"/>
              </w:rPr>
            </w:pPr>
            <w:r>
              <w:rPr>
                <w:rFonts w:hint="eastAsia"/>
                <w:color w:val="0000FF"/>
                <w:lang w:val="en-US" w:eastAsia="zh-CN"/>
              </w:rPr>
              <w:t>供来参观的观众进行观赏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pPr>
              <w:jc w:val="left"/>
              <w:rPr>
                <w:rFonts w:hint="default" w:eastAsiaTheme="minorEastAsia"/>
                <w:color w:val="0000FF"/>
                <w:lang w:val="en-US" w:eastAsia="zh-CN"/>
              </w:rPr>
            </w:pPr>
            <w:r>
              <w:rPr>
                <w:rFonts w:hint="eastAsia"/>
                <w:color w:val="0000FF"/>
                <w:lang w:val="en-US" w:eastAsia="zh-CN"/>
              </w:rPr>
              <w:t>热点</w:t>
            </w:r>
          </w:p>
        </w:tc>
        <w:tc>
          <w:tcPr>
            <w:tcW w:w="1989" w:type="dxa"/>
            <w:vAlign w:val="top"/>
          </w:tcPr>
          <w:p>
            <w:pPr>
              <w:jc w:val="left"/>
              <w:rPr>
                <w:rFonts w:hint="default" w:asciiTheme="minorHAnsi" w:hAnsiTheme="minorHAnsi" w:eastAsiaTheme="minorEastAsia" w:cstheme="minorBidi"/>
                <w:color w:val="0000FF"/>
                <w:kern w:val="2"/>
                <w:sz w:val="21"/>
                <w:szCs w:val="22"/>
                <w:lang w:val="en-US" w:eastAsia="zh-CN" w:bidi="ar-SA"/>
              </w:rPr>
            </w:pPr>
            <w:r>
              <w:rPr>
                <w:rFonts w:hint="eastAsia"/>
                <w:color w:val="0000FF"/>
                <w:lang w:val="en-US" w:eastAsia="zh-CN"/>
              </w:rPr>
              <w:t>传送门</w:t>
            </w:r>
          </w:p>
        </w:tc>
        <w:tc>
          <w:tcPr>
            <w:tcW w:w="1946" w:type="dxa"/>
          </w:tcPr>
          <w:p>
            <w:pPr>
              <w:jc w:val="left"/>
              <w:rPr>
                <w:rFonts w:hint="default" w:eastAsiaTheme="minorEastAsia"/>
                <w:color w:val="0000FF"/>
                <w:lang w:val="en-US" w:eastAsia="zh-CN"/>
              </w:rPr>
            </w:pPr>
            <w:r>
              <w:rPr>
                <w:rFonts w:hint="eastAsia"/>
                <w:color w:val="0000FF"/>
                <w:lang w:val="en-US" w:eastAsia="zh-CN"/>
              </w:rPr>
              <w:t>前面一个展厅的链接</w:t>
            </w:r>
          </w:p>
        </w:tc>
        <w:tc>
          <w:tcPr>
            <w:tcW w:w="2230" w:type="dxa"/>
          </w:tcPr>
          <w:p>
            <w:pPr>
              <w:jc w:val="left"/>
              <w:rPr>
                <w:rFonts w:hint="eastAsia"/>
                <w:color w:val="0000FF"/>
              </w:rPr>
            </w:pPr>
            <w:r>
              <w:rPr>
                <w:rFonts w:hint="eastAsia"/>
                <w:color w:val="0000FF"/>
                <w:lang w:val="en-US" w:eastAsia="zh-CN"/>
              </w:rPr>
              <w:t>前面一个展厅的链接</w:t>
            </w:r>
          </w:p>
        </w:tc>
        <w:tc>
          <w:tcPr>
            <w:tcW w:w="870" w:type="dxa"/>
          </w:tcPr>
          <w:p>
            <w:pPr>
              <w:jc w:val="left"/>
              <w:rPr>
                <w:rFonts w:hint="default" w:eastAsiaTheme="minorEastAsia"/>
                <w:color w:val="0000FF"/>
                <w:lang w:val="en-US" w:eastAsia="zh-CN"/>
              </w:rPr>
            </w:pPr>
            <w:r>
              <w:rPr>
                <w:rFonts w:hint="eastAsia"/>
                <w:color w:val="0000FF"/>
                <w:lang w:val="en-US" w:eastAsia="zh-CN"/>
              </w:rPr>
              <w:t>可以随时来回穿梭在两个展厅</w:t>
            </w:r>
          </w:p>
        </w:tc>
      </w:tr>
    </w:tbl>
    <w:p>
      <w:pPr>
        <w:ind w:left="420"/>
        <w:jc w:val="left"/>
      </w:pPr>
      <w:r>
        <w:drawing>
          <wp:inline distT="0" distB="0" distL="114300" distR="114300">
            <wp:extent cx="5266055" cy="3768090"/>
            <wp:effectExtent l="0" t="0" r="4445" b="381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0"/>
                    <a:stretch>
                      <a:fillRect/>
                    </a:stretch>
                  </pic:blipFill>
                  <pic:spPr>
                    <a:xfrm>
                      <a:off x="0" y="0"/>
                      <a:ext cx="5266055" cy="3768090"/>
                    </a:xfrm>
                    <a:prstGeom prst="rect">
                      <a:avLst/>
                    </a:prstGeom>
                    <a:noFill/>
                    <a:ln>
                      <a:noFill/>
                    </a:ln>
                  </pic:spPr>
                </pic:pic>
              </a:graphicData>
            </a:graphic>
          </wp:inline>
        </w:drawing>
      </w:r>
    </w:p>
    <w:p>
      <w:pPr>
        <w:ind w:left="420"/>
        <w:jc w:val="left"/>
      </w:pPr>
      <w:r>
        <w:drawing>
          <wp:inline distT="0" distB="0" distL="114300" distR="114300">
            <wp:extent cx="5273675" cy="2721610"/>
            <wp:effectExtent l="0" t="0" r="9525" b="889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1"/>
                    <a:stretch>
                      <a:fillRect/>
                    </a:stretch>
                  </pic:blipFill>
                  <pic:spPr>
                    <a:xfrm>
                      <a:off x="0" y="0"/>
                      <a:ext cx="5273675" cy="2721610"/>
                    </a:xfrm>
                    <a:prstGeom prst="rect">
                      <a:avLst/>
                    </a:prstGeom>
                    <a:noFill/>
                    <a:ln>
                      <a:noFill/>
                    </a:ln>
                  </pic:spPr>
                </pic:pic>
              </a:graphicData>
            </a:graphic>
          </wp:inline>
        </w:drawing>
      </w:r>
    </w:p>
    <w:p>
      <w:pPr>
        <w:numPr>
          <w:ilvl w:val="0"/>
          <w:numId w:val="8"/>
        </w:numPr>
        <w:ind w:left="0" w:leftChars="0" w:firstLine="0" w:firstLineChars="0"/>
        <w:jc w:val="left"/>
        <w:rPr>
          <w:rFonts w:hint="eastAsia"/>
          <w:color w:val="FF0000"/>
        </w:rPr>
      </w:pPr>
      <w:r>
        <w:rPr>
          <w:rFonts w:hint="eastAsia"/>
          <w:color w:val="FF0000"/>
        </w:rPr>
        <w:t>场景</w:t>
      </w:r>
      <w:r>
        <w:rPr>
          <w:color w:val="FF0000"/>
        </w:rPr>
        <w:t>3</w:t>
      </w:r>
      <w:r>
        <w:rPr>
          <w:rFonts w:hint="eastAsia"/>
          <w:color w:val="FF0000"/>
        </w:rPr>
        <w:t>的资源</w:t>
      </w:r>
    </w:p>
    <w:p>
      <w:pPr>
        <w:widowControl w:val="0"/>
        <w:numPr>
          <w:numId w:val="0"/>
        </w:numPr>
        <w:jc w:val="left"/>
        <w:rPr>
          <w:rFonts w:hint="eastAsia"/>
          <w:color w:val="FF0000"/>
        </w:rPr>
      </w:pPr>
    </w:p>
    <w:p>
      <w:pPr>
        <w:widowControl w:val="0"/>
        <w:numPr>
          <w:numId w:val="0"/>
        </w:numPr>
        <w:jc w:val="left"/>
        <w:rPr>
          <w:rFonts w:hint="eastAsia"/>
          <w:color w:val="FF0000"/>
        </w:rPr>
      </w:pPr>
    </w:p>
    <w:p>
      <w:pPr>
        <w:widowControl w:val="0"/>
        <w:numPr>
          <w:numId w:val="0"/>
        </w:numPr>
        <w:jc w:val="left"/>
        <w:rPr>
          <w:rFonts w:hint="eastAsia"/>
          <w:color w:val="FF0000"/>
        </w:rPr>
      </w:pPr>
    </w:p>
    <w:p>
      <w:pPr>
        <w:widowControl w:val="0"/>
        <w:numPr>
          <w:numId w:val="0"/>
        </w:numPr>
        <w:jc w:val="left"/>
        <w:rPr>
          <w:rFonts w:hint="eastAsia"/>
          <w:color w:val="FF0000"/>
        </w:rPr>
      </w:pPr>
    </w:p>
    <w:p>
      <w:pPr>
        <w:widowControl w:val="0"/>
        <w:numPr>
          <w:numId w:val="0"/>
        </w:numPr>
        <w:jc w:val="left"/>
        <w:rPr>
          <w:rFonts w:hint="eastAsia"/>
          <w:color w:val="FF0000"/>
        </w:rPr>
      </w:pPr>
    </w:p>
    <w:p>
      <w:pPr>
        <w:widowControl w:val="0"/>
        <w:numPr>
          <w:numId w:val="0"/>
        </w:numPr>
        <w:jc w:val="left"/>
        <w:rPr>
          <w:rFonts w:hint="eastAsia"/>
          <w:color w:val="FF0000"/>
        </w:rPr>
      </w:pPr>
    </w:p>
    <w:p>
      <w:pPr>
        <w:widowControl w:val="0"/>
        <w:numPr>
          <w:numId w:val="0"/>
        </w:numPr>
        <w:jc w:val="left"/>
        <w:rPr>
          <w:rFonts w:hint="eastAsia"/>
          <w:color w:val="FF0000"/>
        </w:rPr>
      </w:pPr>
    </w:p>
    <w:p>
      <w:pPr>
        <w:widowControl w:val="0"/>
        <w:numPr>
          <w:numId w:val="0"/>
        </w:numPr>
        <w:jc w:val="left"/>
        <w:rPr>
          <w:rFonts w:hint="eastAsia"/>
          <w:color w:val="FF0000"/>
        </w:rPr>
      </w:pPr>
    </w:p>
    <w:p>
      <w:pPr>
        <w:widowControl w:val="0"/>
        <w:numPr>
          <w:numId w:val="0"/>
        </w:numPr>
        <w:jc w:val="left"/>
        <w:rPr>
          <w:rFonts w:hint="eastAsia"/>
          <w:color w:val="FF0000"/>
        </w:rPr>
      </w:pPr>
    </w:p>
    <w:tbl>
      <w:tblPr>
        <w:tblStyle w:val="6"/>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1989"/>
        <w:gridCol w:w="1946"/>
        <w:gridCol w:w="2230"/>
        <w:gridCol w:w="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pPr>
              <w:jc w:val="left"/>
              <w:rPr>
                <w:rFonts w:hint="eastAsia" w:eastAsiaTheme="minorEastAsia"/>
                <w:color w:val="FF0000"/>
                <w:lang w:val="en-US" w:eastAsia="zh-CN"/>
              </w:rPr>
            </w:pPr>
            <w:r>
              <w:rPr>
                <w:rFonts w:hint="eastAsia"/>
                <w:color w:val="FF0000"/>
                <w:lang w:val="en-US" w:eastAsia="zh-CN"/>
              </w:rPr>
              <w:t>类型</w:t>
            </w:r>
          </w:p>
        </w:tc>
        <w:tc>
          <w:tcPr>
            <w:tcW w:w="1989" w:type="dxa"/>
          </w:tcPr>
          <w:p>
            <w:pPr>
              <w:jc w:val="left"/>
              <w:rPr>
                <w:rFonts w:hint="eastAsia" w:eastAsiaTheme="minorEastAsia"/>
                <w:color w:val="FF0000"/>
                <w:lang w:val="en-US" w:eastAsia="zh-CN"/>
              </w:rPr>
            </w:pPr>
            <w:r>
              <w:rPr>
                <w:rFonts w:hint="eastAsia"/>
                <w:color w:val="FF0000"/>
                <w:lang w:val="en-US" w:eastAsia="zh-CN"/>
              </w:rPr>
              <w:t>布局</w:t>
            </w:r>
          </w:p>
        </w:tc>
        <w:tc>
          <w:tcPr>
            <w:tcW w:w="1946" w:type="dxa"/>
          </w:tcPr>
          <w:p>
            <w:pPr>
              <w:jc w:val="left"/>
              <w:rPr>
                <w:rFonts w:hint="default" w:eastAsiaTheme="minorEastAsia"/>
                <w:color w:val="FF0000"/>
                <w:lang w:val="en-US" w:eastAsia="zh-CN"/>
              </w:rPr>
            </w:pPr>
            <w:r>
              <w:rPr>
                <w:rFonts w:hint="eastAsia"/>
                <w:color w:val="FF0000"/>
                <w:lang w:val="en-US" w:eastAsia="zh-CN"/>
              </w:rPr>
              <w:t>资源明细</w:t>
            </w:r>
          </w:p>
        </w:tc>
        <w:tc>
          <w:tcPr>
            <w:tcW w:w="2230" w:type="dxa"/>
          </w:tcPr>
          <w:p>
            <w:pPr>
              <w:jc w:val="left"/>
              <w:rPr>
                <w:rFonts w:hint="eastAsia" w:eastAsiaTheme="minorEastAsia"/>
                <w:color w:val="FF0000"/>
                <w:lang w:val="en-US" w:eastAsia="zh-CN"/>
              </w:rPr>
            </w:pPr>
            <w:r>
              <w:rPr>
                <w:rFonts w:hint="eastAsia"/>
                <w:color w:val="FF0000"/>
                <w:lang w:val="en-US" w:eastAsia="zh-CN"/>
              </w:rPr>
              <w:t>制作方式</w:t>
            </w:r>
          </w:p>
        </w:tc>
        <w:tc>
          <w:tcPr>
            <w:tcW w:w="870" w:type="dxa"/>
          </w:tcPr>
          <w:p>
            <w:pPr>
              <w:jc w:val="left"/>
              <w:rPr>
                <w:rFonts w:hint="eastAsia" w:eastAsiaTheme="minorEastAsia"/>
                <w:color w:val="FF0000"/>
                <w:lang w:val="en-US" w:eastAsia="zh-CN"/>
              </w:rPr>
            </w:pPr>
            <w:r>
              <w:rPr>
                <w:rFonts w:hint="eastAsia"/>
                <w:color w:val="FF0000"/>
                <w:lang w:val="en-US" w:eastAsia="zh-CN"/>
              </w:rPr>
              <w:t>用处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pPr>
              <w:jc w:val="left"/>
              <w:rPr>
                <w:rFonts w:hint="default" w:eastAsiaTheme="minorEastAsia"/>
                <w:color w:val="0000FF"/>
                <w:lang w:val="en-US" w:eastAsia="zh-CN"/>
              </w:rPr>
            </w:pPr>
            <w:r>
              <w:rPr>
                <w:rFonts w:hint="eastAsia"/>
                <w:color w:val="0000FF"/>
                <w:lang w:val="en-US" w:eastAsia="zh-CN"/>
              </w:rPr>
              <w:t>热点</w:t>
            </w:r>
          </w:p>
        </w:tc>
        <w:tc>
          <w:tcPr>
            <w:tcW w:w="1989" w:type="dxa"/>
          </w:tcPr>
          <w:p>
            <w:pPr>
              <w:jc w:val="left"/>
              <w:rPr>
                <w:rFonts w:hint="default" w:eastAsiaTheme="minorEastAsia"/>
                <w:color w:val="0000FF"/>
                <w:lang w:val="en-US" w:eastAsia="zh-CN"/>
              </w:rPr>
            </w:pPr>
            <w:r>
              <w:rPr>
                <w:rFonts w:hint="eastAsia"/>
                <w:color w:val="0000FF"/>
                <w:lang w:val="en-US" w:eastAsia="zh-CN"/>
              </w:rPr>
              <w:t>传送门</w:t>
            </w:r>
          </w:p>
        </w:tc>
        <w:tc>
          <w:tcPr>
            <w:tcW w:w="1946" w:type="dxa"/>
          </w:tcPr>
          <w:p>
            <w:pPr>
              <w:jc w:val="left"/>
              <w:rPr>
                <w:rFonts w:hint="default" w:eastAsiaTheme="minorEastAsia"/>
                <w:color w:val="0000FF"/>
                <w:lang w:val="en-US" w:eastAsia="zh-CN"/>
              </w:rPr>
            </w:pPr>
            <w:r>
              <w:rPr>
                <w:rFonts w:hint="eastAsia"/>
                <w:color w:val="0000FF"/>
                <w:lang w:val="en-US" w:eastAsia="zh-CN"/>
              </w:rPr>
              <w:t>可以穿越到展厅2</w:t>
            </w:r>
          </w:p>
        </w:tc>
        <w:tc>
          <w:tcPr>
            <w:tcW w:w="2230" w:type="dxa"/>
          </w:tcPr>
          <w:p>
            <w:pPr>
              <w:jc w:val="left"/>
              <w:rPr>
                <w:rFonts w:hint="default" w:eastAsiaTheme="minorEastAsia"/>
                <w:color w:val="0000FF"/>
                <w:lang w:val="en-US" w:eastAsia="zh-CN"/>
              </w:rPr>
            </w:pPr>
            <w:r>
              <w:rPr>
                <w:rFonts w:hint="eastAsia"/>
                <w:color w:val="0000FF"/>
                <w:lang w:val="en-US" w:eastAsia="zh-CN"/>
              </w:rPr>
              <w:t>前面一个展厅的链接</w:t>
            </w:r>
          </w:p>
        </w:tc>
        <w:tc>
          <w:tcPr>
            <w:tcW w:w="870" w:type="dxa"/>
          </w:tcPr>
          <w:p>
            <w:pPr>
              <w:jc w:val="left"/>
              <w:rPr>
                <w:rFonts w:hint="default" w:eastAsiaTheme="minorEastAsia"/>
                <w:color w:val="0000FF"/>
                <w:lang w:val="en-US" w:eastAsia="zh-CN"/>
              </w:rPr>
            </w:pPr>
            <w:r>
              <w:rPr>
                <w:rFonts w:hint="eastAsia"/>
                <w:color w:val="0000FF"/>
                <w:lang w:val="en-US" w:eastAsia="zh-CN"/>
              </w:rPr>
              <w:t>可以随时来回穿梭在两个展厅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3" w:type="dxa"/>
          </w:tcPr>
          <w:p>
            <w:pPr>
              <w:jc w:val="left"/>
              <w:rPr>
                <w:rFonts w:hint="default" w:eastAsiaTheme="minorEastAsia"/>
                <w:color w:val="0000FF"/>
                <w:lang w:val="en-US" w:eastAsia="zh-CN"/>
              </w:rPr>
            </w:pPr>
            <w:r>
              <w:rPr>
                <w:rFonts w:hint="eastAsia"/>
                <w:color w:val="0000FF"/>
                <w:lang w:val="en-US" w:eastAsia="zh-CN"/>
              </w:rPr>
              <w:t>Npc</w:t>
            </w:r>
          </w:p>
        </w:tc>
        <w:tc>
          <w:tcPr>
            <w:tcW w:w="1989" w:type="dxa"/>
          </w:tcPr>
          <w:p>
            <w:pPr>
              <w:jc w:val="left"/>
              <w:rPr>
                <w:rFonts w:hint="default" w:eastAsiaTheme="minorEastAsia"/>
                <w:color w:val="0000FF"/>
                <w:lang w:val="en-US" w:eastAsia="zh-CN"/>
              </w:rPr>
            </w:pPr>
            <w:r>
              <w:rPr>
                <w:rFonts w:hint="eastAsia"/>
                <w:color w:val="0000FF"/>
                <w:lang w:val="en-US" w:eastAsia="zh-CN"/>
              </w:rPr>
              <w:t>Npc</w:t>
            </w:r>
          </w:p>
        </w:tc>
        <w:tc>
          <w:tcPr>
            <w:tcW w:w="1946" w:type="dxa"/>
          </w:tcPr>
          <w:p>
            <w:pPr>
              <w:jc w:val="left"/>
              <w:rPr>
                <w:rFonts w:hint="default" w:eastAsiaTheme="minorEastAsia"/>
                <w:color w:val="0000FF"/>
                <w:lang w:val="en-US" w:eastAsia="zh-CN"/>
              </w:rPr>
            </w:pPr>
            <w:r>
              <w:rPr>
                <w:rFonts w:hint="eastAsia"/>
                <w:color w:val="0000FF"/>
                <w:lang w:val="en-US" w:eastAsia="zh-CN"/>
              </w:rPr>
              <w:t>介绍关于抑郁症的知识，以及药物分析</w:t>
            </w:r>
          </w:p>
        </w:tc>
        <w:tc>
          <w:tcPr>
            <w:tcW w:w="2230" w:type="dxa"/>
          </w:tcPr>
          <w:p>
            <w:pPr>
              <w:jc w:val="left"/>
              <w:rPr>
                <w:rFonts w:hint="eastAsia"/>
                <w:color w:val="0000FF"/>
              </w:rPr>
            </w:pPr>
            <w:r>
              <w:rPr>
                <w:rFonts w:hint="eastAsia"/>
                <w:color w:val="0000FF"/>
                <w:lang w:val="en-US" w:eastAsia="zh-CN"/>
              </w:rPr>
              <w:t>Wasee平台自带的素材里面选择npc，并对她设置交互</w:t>
            </w:r>
          </w:p>
        </w:tc>
        <w:tc>
          <w:tcPr>
            <w:tcW w:w="870" w:type="dxa"/>
            <w:vAlign w:val="top"/>
          </w:tcPr>
          <w:p>
            <w:pPr>
              <w:jc w:val="left"/>
              <w:rPr>
                <w:rFonts w:hint="default" w:asciiTheme="minorHAnsi" w:hAnsiTheme="minorHAnsi" w:eastAsiaTheme="minorEastAsia" w:cstheme="minorBidi"/>
                <w:color w:val="0000FF"/>
                <w:kern w:val="2"/>
                <w:sz w:val="21"/>
                <w:szCs w:val="22"/>
                <w:lang w:val="en-US" w:eastAsia="zh-CN" w:bidi="ar-SA"/>
              </w:rPr>
            </w:pPr>
            <w:r>
              <w:rPr>
                <w:rFonts w:hint="eastAsia"/>
                <w:color w:val="0000FF"/>
                <w:lang w:val="en-US" w:eastAsia="zh-CN"/>
              </w:rPr>
              <w:t>跟随npc的带领，展开后续一系列的活动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3" w:type="dxa"/>
          </w:tcPr>
          <w:p>
            <w:pPr>
              <w:jc w:val="left"/>
              <w:rPr>
                <w:rFonts w:hint="default" w:eastAsiaTheme="minorEastAsia"/>
                <w:color w:val="0000FF"/>
                <w:lang w:val="en-US" w:eastAsia="zh-CN"/>
              </w:rPr>
            </w:pPr>
            <w:r>
              <w:rPr>
                <w:rFonts w:hint="eastAsia"/>
                <w:color w:val="0000FF"/>
                <w:lang w:val="en-US" w:eastAsia="zh-CN"/>
              </w:rPr>
              <w:t>热点</w:t>
            </w:r>
          </w:p>
        </w:tc>
        <w:tc>
          <w:tcPr>
            <w:tcW w:w="1989" w:type="dxa"/>
          </w:tcPr>
          <w:p>
            <w:pPr>
              <w:jc w:val="left"/>
              <w:rPr>
                <w:rFonts w:hint="default" w:eastAsiaTheme="minorEastAsia"/>
                <w:color w:val="0000FF"/>
                <w:lang w:val="en-US" w:eastAsia="zh-CN"/>
              </w:rPr>
            </w:pPr>
            <w:r>
              <w:rPr>
                <w:rFonts w:hint="eastAsia"/>
                <w:color w:val="0000FF"/>
                <w:lang w:val="en-US" w:eastAsia="zh-CN"/>
              </w:rPr>
              <w:t>照片墙</w:t>
            </w:r>
          </w:p>
        </w:tc>
        <w:tc>
          <w:tcPr>
            <w:tcW w:w="1946" w:type="dxa"/>
          </w:tcPr>
          <w:p>
            <w:pPr>
              <w:jc w:val="left"/>
              <w:rPr>
                <w:rFonts w:hint="eastAsia"/>
                <w:color w:val="0000FF"/>
              </w:rPr>
            </w:pPr>
            <w:r>
              <w:rPr>
                <w:rFonts w:hint="eastAsia"/>
                <w:color w:val="0000FF"/>
                <w:lang w:val="en-US" w:eastAsia="zh-CN"/>
              </w:rPr>
              <w:t>自己下载的图片，上传到wasee平台作为热点</w:t>
            </w:r>
          </w:p>
        </w:tc>
        <w:tc>
          <w:tcPr>
            <w:tcW w:w="2230" w:type="dxa"/>
          </w:tcPr>
          <w:p>
            <w:pPr>
              <w:jc w:val="left"/>
              <w:rPr>
                <w:rFonts w:hint="eastAsia"/>
                <w:color w:val="0000FF"/>
              </w:rPr>
            </w:pPr>
            <w:r>
              <w:rPr>
                <w:rFonts w:hint="eastAsia"/>
                <w:color w:val="0000FF"/>
                <w:lang w:val="en-US" w:eastAsia="zh-CN"/>
              </w:rPr>
              <w:t>展示墙的图片是自己下载的图片，上传到wasee平台作为热点</w:t>
            </w:r>
          </w:p>
        </w:tc>
        <w:tc>
          <w:tcPr>
            <w:tcW w:w="870" w:type="dxa"/>
            <w:vAlign w:val="top"/>
          </w:tcPr>
          <w:p>
            <w:pPr>
              <w:jc w:val="left"/>
              <w:rPr>
                <w:rFonts w:hint="default" w:asciiTheme="minorHAnsi" w:hAnsiTheme="minorHAnsi" w:eastAsiaTheme="minorEastAsia" w:cstheme="minorBidi"/>
                <w:color w:val="0000FF"/>
                <w:kern w:val="2"/>
                <w:sz w:val="21"/>
                <w:szCs w:val="22"/>
                <w:lang w:val="en-US" w:eastAsia="zh-CN" w:bidi="ar-SA"/>
              </w:rPr>
            </w:pPr>
            <w:r>
              <w:rPr>
                <w:rFonts w:hint="eastAsia"/>
                <w:color w:val="0000FF"/>
                <w:lang w:val="en-US" w:eastAsia="zh-CN"/>
              </w:rPr>
              <w:t>供来参观的观众进行观赏</w:t>
            </w:r>
          </w:p>
        </w:tc>
      </w:tr>
    </w:tbl>
    <w:p>
      <w:pPr>
        <w:ind w:left="420"/>
        <w:jc w:val="left"/>
      </w:pPr>
      <w:r>
        <w:drawing>
          <wp:inline distT="0" distB="0" distL="114300" distR="114300">
            <wp:extent cx="5269865" cy="2516505"/>
            <wp:effectExtent l="0" t="0" r="635" b="1079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2"/>
                    <a:stretch>
                      <a:fillRect/>
                    </a:stretch>
                  </pic:blipFill>
                  <pic:spPr>
                    <a:xfrm>
                      <a:off x="0" y="0"/>
                      <a:ext cx="5269865" cy="2516505"/>
                    </a:xfrm>
                    <a:prstGeom prst="rect">
                      <a:avLst/>
                    </a:prstGeom>
                    <a:noFill/>
                    <a:ln>
                      <a:noFill/>
                    </a:ln>
                  </pic:spPr>
                </pic:pic>
              </a:graphicData>
            </a:graphic>
          </wp:inline>
        </w:drawing>
      </w:r>
    </w:p>
    <w:p>
      <w:pPr>
        <w:ind w:left="420"/>
        <w:jc w:val="left"/>
      </w:pPr>
      <w:r>
        <w:drawing>
          <wp:inline distT="0" distB="0" distL="114300" distR="114300">
            <wp:extent cx="5267960" cy="2414270"/>
            <wp:effectExtent l="0" t="0" r="2540" b="1143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3"/>
                    <a:stretch>
                      <a:fillRect/>
                    </a:stretch>
                  </pic:blipFill>
                  <pic:spPr>
                    <a:xfrm>
                      <a:off x="0" y="0"/>
                      <a:ext cx="5267960" cy="2414270"/>
                    </a:xfrm>
                    <a:prstGeom prst="rect">
                      <a:avLst/>
                    </a:prstGeom>
                    <a:noFill/>
                    <a:ln>
                      <a:noFill/>
                    </a:ln>
                  </pic:spPr>
                </pic:pic>
              </a:graphicData>
            </a:graphic>
          </wp:inline>
        </w:drawing>
      </w:r>
    </w:p>
    <w:p>
      <w:pPr>
        <w:ind w:left="420"/>
        <w:jc w:val="left"/>
        <w:rPr>
          <w:rFonts w:hint="eastAsia"/>
        </w:rPr>
      </w:pPr>
      <w:r>
        <w:drawing>
          <wp:inline distT="0" distB="0" distL="114300" distR="114300">
            <wp:extent cx="5273675" cy="2341245"/>
            <wp:effectExtent l="0" t="0" r="9525" b="825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4"/>
                    <a:stretch>
                      <a:fillRect/>
                    </a:stretch>
                  </pic:blipFill>
                  <pic:spPr>
                    <a:xfrm>
                      <a:off x="0" y="0"/>
                      <a:ext cx="5273675" cy="2341245"/>
                    </a:xfrm>
                    <a:prstGeom prst="rect">
                      <a:avLst/>
                    </a:prstGeom>
                    <a:noFill/>
                    <a:ln>
                      <a:noFill/>
                    </a:ln>
                  </pic:spPr>
                </pic:pic>
              </a:graphicData>
            </a:graphic>
          </wp:inline>
        </w:drawing>
      </w:r>
    </w:p>
    <w:p>
      <w:pPr>
        <w:ind w:left="420"/>
        <w:jc w:val="left"/>
        <w:rPr>
          <w:b/>
          <w:bCs/>
        </w:rPr>
      </w:pPr>
      <w:r>
        <w:rPr>
          <w:rFonts w:hint="eastAsia"/>
          <w:b/>
          <w:bCs/>
        </w:rPr>
        <w:t>三、作品实现</w:t>
      </w:r>
    </w:p>
    <w:p>
      <w:pPr>
        <w:ind w:left="420"/>
        <w:jc w:val="left"/>
        <w:rPr>
          <w:color w:val="FF0000"/>
        </w:rPr>
      </w:pPr>
      <w:r>
        <w:rPr>
          <w:rFonts w:hint="eastAsia"/>
          <w:color w:val="FF0000"/>
        </w:rPr>
        <w:t>（一）选择元空间模板</w:t>
      </w:r>
    </w:p>
    <w:p>
      <w:pPr>
        <w:ind w:left="420"/>
        <w:jc w:val="left"/>
        <w:rPr>
          <w:rFonts w:hint="eastAsia"/>
          <w:color w:val="0000FF"/>
        </w:rPr>
      </w:pPr>
      <w:r>
        <w:rPr>
          <w:rFonts w:hint="eastAsia"/>
          <w:color w:val="FF0000"/>
        </w:rPr>
        <w:t>1</w:t>
      </w:r>
      <w:r>
        <w:rPr>
          <w:color w:val="FF0000"/>
        </w:rPr>
        <w:t>.</w:t>
      </w:r>
      <w:r>
        <w:rPr>
          <w:rFonts w:hint="eastAsia"/>
          <w:color w:val="FF0000"/>
        </w:rPr>
        <w:t>网址</w:t>
      </w:r>
      <w:r>
        <w:rPr>
          <w:rFonts w:hint="eastAsia"/>
          <w:color w:val="0000FF"/>
        </w:rPr>
        <w:t>https://07bfzccsv.wasee.com/m/07bfzccsv</w:t>
      </w:r>
    </w:p>
    <w:p>
      <w:pPr>
        <w:ind w:left="420"/>
        <w:jc w:val="left"/>
        <w:rPr>
          <w:rFonts w:hint="eastAsia"/>
          <w:color w:val="0000FF"/>
        </w:rPr>
      </w:pPr>
      <w:r>
        <w:rPr>
          <w:rFonts w:hint="eastAsia"/>
          <w:color w:val="0000FF"/>
        </w:rPr>
        <w:fldChar w:fldCharType="begin"/>
      </w:r>
      <w:r>
        <w:rPr>
          <w:rFonts w:hint="eastAsia"/>
          <w:color w:val="0000FF"/>
        </w:rPr>
        <w:instrText xml:space="preserve"> HYPERLINK "https://f48wozxrs.wasee.com/m/f48wozxrs" </w:instrText>
      </w:r>
      <w:r>
        <w:rPr>
          <w:rFonts w:hint="eastAsia"/>
          <w:color w:val="0000FF"/>
        </w:rPr>
        <w:fldChar w:fldCharType="separate"/>
      </w:r>
      <w:r>
        <w:rPr>
          <w:rFonts w:hint="eastAsia"/>
          <w:color w:val="0000FF"/>
        </w:rPr>
        <w:t>https://f48wozxrs.wasee.com/m/f48wozxrs</w:t>
      </w:r>
      <w:r>
        <w:rPr>
          <w:rFonts w:hint="eastAsia"/>
          <w:color w:val="0000FF"/>
        </w:rPr>
        <w:fldChar w:fldCharType="end"/>
      </w:r>
    </w:p>
    <w:p>
      <w:pPr>
        <w:ind w:left="420"/>
        <w:jc w:val="left"/>
        <w:rPr>
          <w:rFonts w:hint="eastAsia"/>
          <w:color w:val="0000FF"/>
        </w:rPr>
      </w:pPr>
      <w:r>
        <w:rPr>
          <w:rFonts w:hint="eastAsia"/>
          <w:color w:val="0000FF"/>
        </w:rPr>
        <w:fldChar w:fldCharType="begin"/>
      </w:r>
      <w:r>
        <w:rPr>
          <w:rFonts w:hint="eastAsia"/>
          <w:color w:val="0000FF"/>
        </w:rPr>
        <w:instrText xml:space="preserve"> HYPERLINK "https://f48itks0k.wasee.com/m/f48itks0k" </w:instrText>
      </w:r>
      <w:r>
        <w:rPr>
          <w:rFonts w:hint="eastAsia"/>
          <w:color w:val="0000FF"/>
        </w:rPr>
        <w:fldChar w:fldCharType="separate"/>
      </w:r>
      <w:r>
        <w:rPr>
          <w:rFonts w:hint="eastAsia"/>
          <w:color w:val="0000FF"/>
        </w:rPr>
        <w:t>https://f48itks0k.wasee.com/m/f48itks0k</w:t>
      </w:r>
      <w:r>
        <w:rPr>
          <w:rFonts w:hint="eastAsia"/>
          <w:color w:val="0000FF"/>
        </w:rPr>
        <w:fldChar w:fldCharType="end"/>
      </w:r>
    </w:p>
    <w:p>
      <w:pPr>
        <w:ind w:left="420"/>
        <w:jc w:val="left"/>
        <w:rPr>
          <w:rFonts w:hint="default" w:eastAsiaTheme="minorEastAsia"/>
          <w:color w:val="0000FF"/>
          <w:lang w:val="en-US" w:eastAsia="zh-CN"/>
        </w:rPr>
      </w:pPr>
      <w:r>
        <w:rPr>
          <w:rFonts w:hint="eastAsia"/>
          <w:color w:val="0000FF"/>
          <w:lang w:val="en-US" w:eastAsia="zh-CN"/>
        </w:rPr>
        <w:t>（由第一个网址可以传送门，传送到第二个网址，同时，第二个也可以传送到第三个）</w:t>
      </w:r>
    </w:p>
    <w:p>
      <w:pPr>
        <w:numPr>
          <w:ilvl w:val="0"/>
          <w:numId w:val="11"/>
        </w:numPr>
        <w:ind w:left="420"/>
        <w:jc w:val="left"/>
        <w:rPr>
          <w:rFonts w:hint="eastAsia"/>
          <w:color w:val="FF0000"/>
        </w:rPr>
      </w:pPr>
      <w:r>
        <w:rPr>
          <w:rFonts w:hint="eastAsia"/>
          <w:color w:val="FF0000"/>
        </w:rPr>
        <w:t>优点</w:t>
      </w:r>
    </w:p>
    <w:p>
      <w:pPr>
        <w:ind w:left="420"/>
        <w:jc w:val="left"/>
        <w:rPr>
          <w:rFonts w:hint="eastAsia"/>
          <w:color w:val="0000FF"/>
        </w:rPr>
      </w:pPr>
      <w:r>
        <w:rPr>
          <w:rFonts w:hint="eastAsia"/>
          <w:color w:val="0000FF"/>
        </w:rPr>
        <w:t>一、情感共鸣与心灵慰藉的深度融合</w:t>
      </w:r>
    </w:p>
    <w:p>
      <w:pPr>
        <w:ind w:left="420"/>
        <w:jc w:val="left"/>
        <w:rPr>
          <w:rFonts w:hint="eastAsia"/>
          <w:color w:val="0000FF"/>
        </w:rPr>
      </w:pPr>
      <w:r>
        <w:rPr>
          <w:rFonts w:hint="eastAsia"/>
          <w:color w:val="0000FF"/>
        </w:rPr>
        <w:t>1. 小熊治愈生活的情感基础</w:t>
      </w:r>
    </w:p>
    <w:p>
      <w:pPr>
        <w:ind w:left="420"/>
        <w:jc w:val="left"/>
        <w:rPr>
          <w:rFonts w:hint="eastAsia"/>
          <w:color w:val="0000FF"/>
        </w:rPr>
      </w:pPr>
      <w:r>
        <w:rPr>
          <w:rFonts w:hint="eastAsia"/>
          <w:color w:val="0000FF"/>
        </w:rPr>
        <w:t>“小熊治愈生活”展厅以其独特的主题和温馨的布置，成为参观者心灵的避风港。小熊作为自然界中的治愈符号，以其憨态可掬的形象和亲和力，迅速拉近了与参观者的距离。在这里，无论是观赏小熊的日常趣事，还是亲手制作小熊手工艺品，都能让参观者感受到一种宁静与放松，从而减轻心理压力，为接下来的深度体验打下良好的情感基础。</w:t>
      </w:r>
    </w:p>
    <w:p>
      <w:pPr>
        <w:ind w:left="420"/>
        <w:jc w:val="left"/>
        <w:rPr>
          <w:rFonts w:hint="eastAsia"/>
          <w:color w:val="0000FF"/>
        </w:rPr>
      </w:pPr>
      <w:r>
        <w:rPr>
          <w:rFonts w:hint="eastAsia"/>
          <w:color w:val="0000FF"/>
        </w:rPr>
        <w:t>2. 谁说文字没有力量的情感激发</w:t>
      </w:r>
    </w:p>
    <w:p>
      <w:pPr>
        <w:ind w:left="420"/>
        <w:jc w:val="left"/>
        <w:rPr>
          <w:rFonts w:hint="eastAsia"/>
          <w:color w:val="0000FF"/>
        </w:rPr>
      </w:pPr>
      <w:r>
        <w:rPr>
          <w:rFonts w:hint="eastAsia"/>
          <w:color w:val="0000FF"/>
        </w:rPr>
        <w:t>紧接着，“谁说文字没有力量”展厅则通过一系列激励人心的文字，将参观者的情感推向高潮。这些文字或激昂澎湃，或细腻温婉，它们不仅仅是文字的堆砌，更是心灵的呼唤，能够直击参观者的内心深处。在这里，参观者或许能找到与自己经历相似的故事，从中汲取力量，或是被某句话深深触动，重新审视自己的人生观和价值观。这种情感的共鸣，不仅增强了参观者的心理韧性，也为他们提供了面对生活挑战的勇气。</w:t>
      </w:r>
    </w:p>
    <w:p>
      <w:pPr>
        <w:ind w:left="420"/>
        <w:jc w:val="left"/>
        <w:rPr>
          <w:rFonts w:hint="eastAsia"/>
          <w:color w:val="0000FF"/>
        </w:rPr>
      </w:pPr>
      <w:r>
        <w:rPr>
          <w:rFonts w:hint="eastAsia"/>
          <w:color w:val="0000FF"/>
        </w:rPr>
        <w:t>二、科学治愈与自我成长的无缝衔接</w:t>
      </w:r>
    </w:p>
    <w:p>
      <w:pPr>
        <w:ind w:left="420"/>
        <w:jc w:val="left"/>
        <w:rPr>
          <w:rFonts w:hint="eastAsia"/>
          <w:color w:val="0000FF"/>
        </w:rPr>
      </w:pPr>
      <w:r>
        <w:rPr>
          <w:rFonts w:hint="eastAsia"/>
          <w:color w:val="0000FF"/>
          <w:lang w:val="en-US" w:eastAsia="zh-CN"/>
        </w:rPr>
        <w:t>1</w:t>
      </w:r>
      <w:r>
        <w:rPr>
          <w:rFonts w:hint="eastAsia"/>
          <w:color w:val="0000FF"/>
        </w:rPr>
        <w:t>. 抑郁症的正确治愈方法的科学引导</w:t>
      </w:r>
    </w:p>
    <w:p>
      <w:pPr>
        <w:ind w:left="420"/>
        <w:jc w:val="left"/>
        <w:rPr>
          <w:rFonts w:hint="eastAsia"/>
          <w:color w:val="0000FF"/>
        </w:rPr>
      </w:pPr>
      <w:r>
        <w:rPr>
          <w:rFonts w:hint="eastAsia"/>
          <w:color w:val="0000FF"/>
        </w:rPr>
        <w:t>最后，参观者步入“抑郁症的正确治愈方法”展厅，这里是一个集科普、教育与自我提升于一体的空间。通过图文、视频、互动装置等多种形式，展厅详细介绍了抑郁症的成因、症状、诊断以及治疗方法。更重要的是，它强调了心理健康的重要性，鼓励参观者正视心理问题，寻求专业帮助。此外，展厅还提供了实用的自我调节技巧，如正念冥想、情绪管理、建立健康的生活习惯等，帮助参观者学会如何在日常生活中维护自己的心理健康。</w:t>
      </w:r>
    </w:p>
    <w:p>
      <w:pPr>
        <w:ind w:left="420"/>
        <w:jc w:val="left"/>
        <w:rPr>
          <w:rFonts w:hint="eastAsia"/>
          <w:color w:val="0000FF"/>
        </w:rPr>
      </w:pPr>
      <w:r>
        <w:rPr>
          <w:rFonts w:hint="eastAsia"/>
          <w:color w:val="0000FF"/>
          <w:lang w:val="en-US" w:eastAsia="zh-CN"/>
        </w:rPr>
        <w:t>2</w:t>
      </w:r>
      <w:r>
        <w:rPr>
          <w:rFonts w:hint="eastAsia"/>
          <w:color w:val="0000FF"/>
        </w:rPr>
        <w:t>. 综合体验促进自我成长</w:t>
      </w:r>
    </w:p>
    <w:p>
      <w:pPr>
        <w:ind w:left="420"/>
        <w:jc w:val="left"/>
        <w:rPr>
          <w:rFonts w:hint="eastAsia"/>
          <w:color w:val="0000FF"/>
        </w:rPr>
      </w:pPr>
      <w:r>
        <w:rPr>
          <w:rFonts w:hint="eastAsia"/>
          <w:color w:val="0000FF"/>
        </w:rPr>
        <w:t>将这三个展厅串联起来，形成了一个从情感慰藉到情感激励，再到科学治愈的完整链条。参观者在这一过程中，不仅得到了心灵上的抚慰，还收获了面对困难的勇气和解决问题的能力。更重要的是，他们开始意识到心理健康的重要性，学会了如何关爱自己，如何在快节奏的生活中保持内心的平静与坚韧。这种综合体验，不仅促进了参观者的个人成长，也为他们提供了应对未来挑战的宝贵经验。</w:t>
      </w:r>
    </w:p>
    <w:p>
      <w:pPr>
        <w:ind w:left="420"/>
        <w:jc w:val="left"/>
        <w:rPr>
          <w:rFonts w:hint="eastAsia"/>
          <w:color w:val="0000FF"/>
        </w:rPr>
      </w:pPr>
      <w:r>
        <w:rPr>
          <w:rFonts w:hint="eastAsia"/>
          <w:color w:val="0000FF"/>
        </w:rPr>
        <w:t>三、教育意义的深远影响</w:t>
      </w:r>
    </w:p>
    <w:p>
      <w:pPr>
        <w:ind w:left="420"/>
        <w:jc w:val="left"/>
        <w:rPr>
          <w:rFonts w:hint="eastAsia"/>
          <w:color w:val="0000FF"/>
        </w:rPr>
      </w:pPr>
      <w:r>
        <w:rPr>
          <w:rFonts w:hint="eastAsia"/>
          <w:color w:val="0000FF"/>
          <w:lang w:val="en-US" w:eastAsia="zh-CN"/>
        </w:rPr>
        <w:t>1</w:t>
      </w:r>
      <w:r>
        <w:rPr>
          <w:rFonts w:hint="eastAsia"/>
          <w:color w:val="0000FF"/>
        </w:rPr>
        <w:t>. 提升公众心理健康意识</w:t>
      </w:r>
    </w:p>
    <w:p>
      <w:pPr>
        <w:ind w:left="420"/>
        <w:jc w:val="left"/>
        <w:rPr>
          <w:rFonts w:hint="eastAsia"/>
          <w:color w:val="0000FF"/>
        </w:rPr>
      </w:pPr>
      <w:r>
        <w:rPr>
          <w:rFonts w:hint="eastAsia"/>
          <w:color w:val="0000FF"/>
        </w:rPr>
        <w:t>这一综合展厅的设计，不仅是对个人心理健康的关怀，更是对全社会心理健康教育的推动。通过展示抑郁症的正确治愈方法，展厅提高了公众对心理健康问题的认识，减少了社会对心理疾病的偏见和误解。同时，通过激励人心的文字，激发了人们对美好生活的向往和追求，促进了社会的和谐与进步。</w:t>
      </w:r>
    </w:p>
    <w:p>
      <w:pPr>
        <w:ind w:left="420"/>
        <w:jc w:val="left"/>
        <w:rPr>
          <w:rFonts w:hint="eastAsia"/>
          <w:color w:val="0000FF"/>
        </w:rPr>
      </w:pPr>
      <w:r>
        <w:rPr>
          <w:rFonts w:hint="eastAsia"/>
          <w:color w:val="0000FF"/>
          <w:lang w:val="en-US" w:eastAsia="zh-CN"/>
        </w:rPr>
        <w:t>2</w:t>
      </w:r>
      <w:r>
        <w:rPr>
          <w:rFonts w:hint="eastAsia"/>
          <w:color w:val="0000FF"/>
        </w:rPr>
        <w:t>. 跨领域合作的创新示范</w:t>
      </w:r>
    </w:p>
    <w:p>
      <w:pPr>
        <w:ind w:left="420"/>
        <w:jc w:val="left"/>
        <w:rPr>
          <w:rFonts w:hint="eastAsia"/>
          <w:color w:val="0000FF"/>
        </w:rPr>
      </w:pPr>
      <w:r>
        <w:rPr>
          <w:rFonts w:hint="eastAsia"/>
          <w:color w:val="0000FF"/>
        </w:rPr>
        <w:t>此外，这一综合展厅还展示了跨领域合作的无限可能。从心理学、艺术设计到数字媒体技术，不同领域的专业人士共同协作，创造了一个既美观又实用的治愈空间。这种合作模式不仅丰富了展厅的内容与形式，也为未来心理健康教育的创新提供了有益的借鉴。</w:t>
      </w:r>
    </w:p>
    <w:p>
      <w:pPr>
        <w:ind w:left="420"/>
        <w:jc w:val="left"/>
        <w:rPr>
          <w:rFonts w:hint="eastAsia"/>
          <w:color w:val="0000FF"/>
        </w:rPr>
      </w:pPr>
      <w:r>
        <w:rPr>
          <w:rFonts w:hint="eastAsia"/>
          <w:color w:val="0000FF"/>
        </w:rPr>
        <w:t>四、总结</w:t>
      </w:r>
    </w:p>
    <w:p>
      <w:pPr>
        <w:ind w:left="420"/>
        <w:jc w:val="left"/>
        <w:rPr>
          <w:color w:val="0000FF"/>
        </w:rPr>
      </w:pPr>
      <w:r>
        <w:rPr>
          <w:rFonts w:hint="eastAsia"/>
          <w:color w:val="0000FF"/>
        </w:rPr>
        <w:t>综上所述，“小熊治愈生活”展厅与“谁说文字没有力量”以及“抑郁症的正确治愈方法”两个展厅的相互链接，构建了一个全方位、多层次的心理健康体验空间。它不仅能够为参观者提供情感上的慰藉和心灵上的激励，还能引导他们学习科学的治愈方法，促进个人成长和社会进步。这一设计不仅体现了对心理健康问题的深刻关注，也展示了教育创新的力量，为构建更加健康、和谐的社会环境做出了积极贡献。</w:t>
      </w:r>
    </w:p>
    <w:p>
      <w:pPr>
        <w:numPr>
          <w:ilvl w:val="0"/>
          <w:numId w:val="11"/>
        </w:numPr>
        <w:ind w:left="420" w:leftChars="0" w:firstLine="0" w:firstLineChars="0"/>
        <w:jc w:val="left"/>
        <w:rPr>
          <w:rFonts w:hint="eastAsia"/>
          <w:color w:val="FF0000"/>
        </w:rPr>
      </w:pPr>
      <w:r>
        <w:rPr>
          <w:rFonts w:hint="eastAsia"/>
          <w:color w:val="FF0000"/>
        </w:rPr>
        <w:t>其他理由</w:t>
      </w:r>
    </w:p>
    <w:p>
      <w:pPr>
        <w:ind w:left="420"/>
        <w:jc w:val="left"/>
        <w:rPr>
          <w:rFonts w:hint="eastAsia"/>
          <w:color w:val="0000FF"/>
        </w:rPr>
      </w:pPr>
      <w:r>
        <w:rPr>
          <w:rFonts w:hint="eastAsia"/>
          <w:color w:val="0000FF"/>
        </w:rPr>
        <w:t>一、促进心理健康教育的普及与深化</w:t>
      </w:r>
    </w:p>
    <w:p>
      <w:pPr>
        <w:ind w:left="420"/>
        <w:jc w:val="left"/>
        <w:rPr>
          <w:rFonts w:hint="eastAsia"/>
          <w:color w:val="0000FF"/>
        </w:rPr>
      </w:pPr>
      <w:r>
        <w:rPr>
          <w:rFonts w:hint="eastAsia"/>
          <w:color w:val="0000FF"/>
        </w:rPr>
        <w:t>1. 打破心理健康认知壁垒</w:t>
      </w:r>
    </w:p>
    <w:p>
      <w:pPr>
        <w:ind w:left="420"/>
        <w:jc w:val="left"/>
        <w:rPr>
          <w:rFonts w:hint="eastAsia"/>
          <w:color w:val="0000FF"/>
        </w:rPr>
      </w:pPr>
      <w:r>
        <w:rPr>
          <w:rFonts w:hint="eastAsia"/>
          <w:color w:val="0000FF"/>
        </w:rPr>
        <w:t>当前社会，尽管心理健康问题日益受到重视，但依然存在诸多认知壁垒。许多人对心理疾病持有偏见，甚至将其视为禁忌。通过创建这一综合展厅，可以直观地展示心理疾病的真实面貌，包括其成因、症状及治疗方法，从而打破这些误解和偏见，促进社会对心理健康问题的全面理解。</w:t>
      </w:r>
    </w:p>
    <w:p>
      <w:pPr>
        <w:ind w:left="420"/>
        <w:jc w:val="left"/>
        <w:rPr>
          <w:rFonts w:hint="eastAsia"/>
          <w:color w:val="0000FF"/>
        </w:rPr>
      </w:pPr>
      <w:r>
        <w:rPr>
          <w:rFonts w:hint="eastAsia"/>
          <w:color w:val="0000FF"/>
        </w:rPr>
        <w:t>2. 提升公众自我认知与自我调节能力</w:t>
      </w:r>
    </w:p>
    <w:p>
      <w:pPr>
        <w:ind w:left="420"/>
        <w:jc w:val="left"/>
        <w:rPr>
          <w:rFonts w:hint="eastAsia"/>
          <w:color w:val="0000FF"/>
        </w:rPr>
      </w:pPr>
      <w:r>
        <w:rPr>
          <w:rFonts w:hint="eastAsia"/>
          <w:color w:val="0000FF"/>
        </w:rPr>
        <w:t>在“抑郁症的正确治愈方法”展厅中，通过详细的科普知识和实用的自我调节技巧，参观者可以学习到如何识别自己的心理状态，如何在日常生活中维护心理健康。这种自我认知与自我调节能力的提升，对于预防心理疾病的发生，以及早期发现和治疗心理问题具有重要意义。</w:t>
      </w:r>
    </w:p>
    <w:p>
      <w:pPr>
        <w:ind w:left="420"/>
        <w:jc w:val="left"/>
        <w:rPr>
          <w:rFonts w:hint="eastAsia"/>
          <w:color w:val="0000FF"/>
        </w:rPr>
      </w:pPr>
      <w:r>
        <w:rPr>
          <w:rFonts w:hint="eastAsia"/>
          <w:color w:val="0000FF"/>
        </w:rPr>
        <w:t>二、构建积极向上的社会文化氛围</w:t>
      </w:r>
    </w:p>
    <w:p>
      <w:pPr>
        <w:ind w:left="420"/>
        <w:jc w:val="left"/>
        <w:rPr>
          <w:rFonts w:hint="eastAsia"/>
          <w:color w:val="0000FF"/>
        </w:rPr>
      </w:pPr>
      <w:r>
        <w:rPr>
          <w:rFonts w:hint="eastAsia"/>
          <w:color w:val="0000FF"/>
          <w:lang w:val="en-US" w:eastAsia="zh-CN"/>
        </w:rPr>
        <w:t>1</w:t>
      </w:r>
      <w:r>
        <w:rPr>
          <w:rFonts w:hint="eastAsia"/>
          <w:color w:val="0000FF"/>
        </w:rPr>
        <w:t>. 弘扬正能量，激发生活热情</w:t>
      </w:r>
    </w:p>
    <w:p>
      <w:pPr>
        <w:ind w:left="420"/>
        <w:jc w:val="left"/>
        <w:rPr>
          <w:rFonts w:hint="eastAsia"/>
          <w:color w:val="0000FF"/>
        </w:rPr>
      </w:pPr>
      <w:r>
        <w:rPr>
          <w:rFonts w:hint="eastAsia"/>
          <w:color w:val="0000FF"/>
        </w:rPr>
        <w:t>“谁说文字没有力量”展厅中的激励人心文字，能够激发参观者的内在动力，帮助他们树立积极向上的生活态度。这些文字如同一束光，照亮了人们心中的阴霾，引导他们看到生活中的美好和希望。在这样的氛围中，人们更容易产生对生活的热爱和追求，从而形成一个更加积极向上的社会文化氛围。</w:t>
      </w:r>
    </w:p>
    <w:p>
      <w:pPr>
        <w:ind w:firstLine="420" w:firstLineChars="200"/>
        <w:jc w:val="left"/>
        <w:rPr>
          <w:rFonts w:hint="eastAsia"/>
          <w:color w:val="0000FF"/>
        </w:rPr>
      </w:pPr>
      <w:r>
        <w:rPr>
          <w:rFonts w:hint="eastAsia"/>
          <w:color w:val="0000FF"/>
          <w:lang w:val="en-US" w:eastAsia="zh-CN"/>
        </w:rPr>
        <w:t>2</w:t>
      </w:r>
      <w:r>
        <w:rPr>
          <w:rFonts w:hint="eastAsia"/>
          <w:color w:val="0000FF"/>
        </w:rPr>
        <w:t>. 促进情感交流与情感共鸣</w:t>
      </w:r>
    </w:p>
    <w:p>
      <w:pPr>
        <w:ind w:left="420"/>
        <w:jc w:val="left"/>
        <w:rPr>
          <w:rFonts w:hint="eastAsia"/>
          <w:color w:val="0000FF"/>
        </w:rPr>
      </w:pPr>
      <w:r>
        <w:rPr>
          <w:rFonts w:hint="eastAsia"/>
          <w:color w:val="0000FF"/>
        </w:rPr>
        <w:t>“小熊治愈生活”展厅以其温馨的氛围和可爱的形象，成为情感交流的桥梁。参观者在这里可以分享自己的故事和感受，与他人建立情感上的联系。这种情感交流与共鸣，不仅有助于缓解心理压力，还能增进人与人之间的理解和包容，促进社会的和谐与稳定。</w:t>
      </w:r>
    </w:p>
    <w:p>
      <w:pPr>
        <w:ind w:left="420"/>
        <w:jc w:val="left"/>
        <w:rPr>
          <w:rFonts w:hint="eastAsia"/>
          <w:color w:val="0000FF"/>
        </w:rPr>
      </w:pPr>
      <w:r>
        <w:rPr>
          <w:rFonts w:hint="eastAsia"/>
          <w:color w:val="0000FF"/>
        </w:rPr>
        <w:t>三、推动心理健康教育创新与发展</w:t>
      </w:r>
    </w:p>
    <w:p>
      <w:pPr>
        <w:ind w:left="420"/>
        <w:jc w:val="left"/>
        <w:rPr>
          <w:rFonts w:hint="eastAsia"/>
          <w:color w:val="0000FF"/>
        </w:rPr>
      </w:pPr>
      <w:r>
        <w:rPr>
          <w:rFonts w:hint="eastAsia"/>
          <w:color w:val="0000FF"/>
          <w:lang w:val="en-US" w:eastAsia="zh-CN"/>
        </w:rPr>
        <w:t>1</w:t>
      </w:r>
      <w:r>
        <w:rPr>
          <w:rFonts w:hint="eastAsia"/>
          <w:color w:val="0000FF"/>
        </w:rPr>
        <w:t>. 探索心理健康教育新模式</w:t>
      </w:r>
    </w:p>
    <w:p>
      <w:pPr>
        <w:ind w:left="420"/>
        <w:jc w:val="left"/>
        <w:rPr>
          <w:rFonts w:hint="eastAsia"/>
          <w:color w:val="0000FF"/>
        </w:rPr>
      </w:pPr>
      <w:r>
        <w:rPr>
          <w:rFonts w:hint="eastAsia"/>
          <w:color w:val="0000FF"/>
        </w:rPr>
        <w:t>将心理学、艺术设计、数字媒体技术等多领域知识融合，创造出这一综合展厅，是对心理健康教育模式的一次大胆尝试和创新。这种跨领域的合作模式，不仅丰富了心理健康教育的形式和内容，还提高了其趣味性和吸引力，使得心理健康教育更加贴近人们的生活和实际需求。</w:t>
      </w:r>
    </w:p>
    <w:p>
      <w:pPr>
        <w:ind w:firstLine="420" w:firstLineChars="200"/>
        <w:jc w:val="left"/>
        <w:rPr>
          <w:rFonts w:hint="eastAsia"/>
          <w:color w:val="0000FF"/>
        </w:rPr>
      </w:pPr>
      <w:r>
        <w:rPr>
          <w:rFonts w:hint="eastAsia"/>
          <w:color w:val="0000FF"/>
          <w:lang w:val="en-US" w:eastAsia="zh-CN"/>
        </w:rPr>
        <w:t>2</w:t>
      </w:r>
      <w:r>
        <w:rPr>
          <w:rFonts w:hint="eastAsia"/>
          <w:color w:val="0000FF"/>
        </w:rPr>
        <w:t>. 促进心理健康教育资源的共享与优化</w:t>
      </w:r>
    </w:p>
    <w:p>
      <w:pPr>
        <w:ind w:firstLine="420" w:firstLineChars="200"/>
        <w:jc w:val="left"/>
        <w:rPr>
          <w:rFonts w:hint="eastAsia"/>
          <w:color w:val="0000FF"/>
        </w:rPr>
      </w:pPr>
      <w:r>
        <w:rPr>
          <w:rFonts w:hint="eastAsia"/>
          <w:color w:val="0000FF"/>
        </w:rPr>
        <w:t>通过创建这一综合展厅，可以将心理健康教育资源进行有效整合和共享。不同展厅之间的链接，使得参观者可以一站式地获取到全面的心理健康教育信息和服务。同时，这种资源整合和优化，也有助于提高心理健康教育的效率和效果，为更多需要帮助的人提供及时、有效的支持。</w:t>
      </w:r>
    </w:p>
    <w:p>
      <w:pPr>
        <w:ind w:left="420"/>
        <w:jc w:val="left"/>
        <w:rPr>
          <w:rFonts w:hint="eastAsia"/>
          <w:color w:val="0000FF"/>
        </w:rPr>
      </w:pPr>
    </w:p>
    <w:p>
      <w:pPr>
        <w:ind w:left="420"/>
        <w:jc w:val="left"/>
        <w:rPr>
          <w:rFonts w:hint="eastAsia"/>
          <w:color w:val="0000FF"/>
        </w:rPr>
      </w:pPr>
      <w:r>
        <w:rPr>
          <w:rFonts w:hint="eastAsia"/>
          <w:color w:val="0000FF"/>
        </w:rPr>
        <w:t>四、增强社会凝聚力与归属感</w:t>
      </w:r>
    </w:p>
    <w:p>
      <w:pPr>
        <w:ind w:left="420"/>
        <w:jc w:val="left"/>
        <w:rPr>
          <w:rFonts w:hint="eastAsia"/>
          <w:color w:val="0000FF"/>
        </w:rPr>
      </w:pPr>
      <w:r>
        <w:rPr>
          <w:rFonts w:hint="eastAsia"/>
          <w:color w:val="0000FF"/>
          <w:lang w:val="en-US" w:eastAsia="zh-CN"/>
        </w:rPr>
        <w:t>1</w:t>
      </w:r>
      <w:r>
        <w:rPr>
          <w:rFonts w:hint="eastAsia"/>
          <w:color w:val="0000FF"/>
        </w:rPr>
        <w:t>. 构建共同价值观，增强社会凝聚力</w:t>
      </w:r>
    </w:p>
    <w:p>
      <w:pPr>
        <w:ind w:left="420"/>
        <w:jc w:val="left"/>
        <w:rPr>
          <w:rFonts w:hint="eastAsia"/>
          <w:color w:val="0000FF"/>
        </w:rPr>
      </w:pPr>
      <w:r>
        <w:rPr>
          <w:rFonts w:hint="eastAsia"/>
          <w:color w:val="0000FF"/>
        </w:rPr>
        <w:t>这一综合展厅的创建，不仅关注个体的心理健康，还致力于构建一个共同的社会价值观。通过展示心理健康的重要性，以及如何通过积极的心态和行动来面对生活中的挑战，展厅鼓励人们相互支持、共同进步。这种共同价值观的构建，有助于增强社会的凝聚力和归属感，使得人们更加珍惜彼此之间的情感联系和合作关系。</w:t>
      </w:r>
    </w:p>
    <w:p>
      <w:pPr>
        <w:ind w:left="420"/>
        <w:jc w:val="left"/>
        <w:rPr>
          <w:rFonts w:hint="eastAsia"/>
          <w:color w:val="0000FF"/>
        </w:rPr>
      </w:pPr>
      <w:r>
        <w:rPr>
          <w:rFonts w:hint="eastAsia"/>
          <w:color w:val="0000FF"/>
          <w:lang w:val="en-US" w:eastAsia="zh-CN"/>
        </w:rPr>
        <w:t>2</w:t>
      </w:r>
      <w:r>
        <w:rPr>
          <w:rFonts w:hint="eastAsia"/>
          <w:color w:val="0000FF"/>
        </w:rPr>
        <w:t>. 促进社会公益事业的发展</w:t>
      </w:r>
    </w:p>
    <w:p>
      <w:pPr>
        <w:ind w:left="420"/>
        <w:jc w:val="left"/>
        <w:rPr>
          <w:rFonts w:hint="eastAsia"/>
          <w:color w:val="0000FF"/>
        </w:rPr>
      </w:pPr>
      <w:r>
        <w:rPr>
          <w:rFonts w:hint="eastAsia"/>
          <w:color w:val="0000FF"/>
        </w:rPr>
        <w:t>将心理健康教育与公益事业相结合，是这一综合展厅的又一亮点。通过展示心理健康问题的严重性和紧迫性，以及如何通过科学的方法和有效的手段来解决问题，展厅可以激发更多人的公益热情和社会责任感。这种公益精神的传播和弘扬，将有助于推动社会公益事业的发展，为更多需要帮助的人带来希望和温暖。</w:t>
      </w:r>
    </w:p>
    <w:p>
      <w:pPr>
        <w:ind w:left="420"/>
        <w:jc w:val="left"/>
        <w:rPr>
          <w:rFonts w:hint="eastAsia"/>
          <w:color w:val="0000FF"/>
        </w:rPr>
      </w:pPr>
      <w:r>
        <w:rPr>
          <w:rFonts w:hint="eastAsia"/>
          <w:color w:val="0000FF"/>
        </w:rPr>
        <w:t>五、总结</w:t>
      </w:r>
    </w:p>
    <w:p>
      <w:pPr>
        <w:ind w:left="420"/>
        <w:jc w:val="left"/>
        <w:rPr>
          <w:rFonts w:hint="eastAsia"/>
          <w:color w:val="0000FF"/>
        </w:rPr>
      </w:pPr>
      <w:r>
        <w:rPr>
          <w:rFonts w:hint="eastAsia"/>
          <w:color w:val="0000FF"/>
        </w:rPr>
        <w:t>综上所述，创建将“小熊治愈生活”、“谁说文字没有力量”以及“抑郁症的正确治愈方法”三个展厅相互链接的综合展厅，不仅有助于促进心理健康教育的普及与深化，构建积极向上的社会文化氛围，还能推动心理健康教育创新与发展，增强社会凝聚力与归属感。这一综合展厅的创建，不仅是对个体心理健康的关怀，更是对社会整体福祉的贡献。它为我们提供了一个全新的视角和平台，让我们更加深入地理解和关注心理健康问题，共同为构建一个更加健康、和谐、美好的社会而努力。</w:t>
      </w:r>
    </w:p>
    <w:p>
      <w:pPr>
        <w:numPr>
          <w:ilvl w:val="0"/>
          <w:numId w:val="11"/>
        </w:numPr>
        <w:ind w:left="420" w:leftChars="0" w:firstLine="0" w:firstLineChars="0"/>
        <w:jc w:val="left"/>
        <w:rPr>
          <w:rFonts w:hint="eastAsia"/>
          <w:color w:val="FF0000"/>
        </w:rPr>
      </w:pPr>
      <w:r>
        <w:rPr>
          <w:rFonts w:hint="eastAsia"/>
          <w:color w:val="FF0000"/>
        </w:rPr>
        <w:t>空间有什么</w:t>
      </w:r>
    </w:p>
    <w:p>
      <w:pPr>
        <w:ind w:left="420"/>
        <w:jc w:val="left"/>
        <w:rPr>
          <w:rFonts w:hint="eastAsia"/>
          <w:color w:val="0000FF"/>
        </w:rPr>
      </w:pPr>
      <w:r>
        <w:rPr>
          <w:rFonts w:hint="eastAsia"/>
          <w:color w:val="0000FF"/>
        </w:rPr>
        <w:t>一、小熊治愈生活区</w:t>
      </w:r>
    </w:p>
    <w:p>
      <w:pPr>
        <w:ind w:left="420"/>
        <w:jc w:val="left"/>
        <w:rPr>
          <w:rFonts w:hint="eastAsia"/>
          <w:color w:val="0000FF"/>
        </w:rPr>
      </w:pPr>
      <w:r>
        <w:rPr>
          <w:rFonts w:hint="eastAsia"/>
          <w:color w:val="0000FF"/>
        </w:rPr>
        <w:t>1. 小熊主题装饰</w:t>
      </w:r>
    </w:p>
    <w:p>
      <w:pPr>
        <w:ind w:left="420"/>
        <w:jc w:val="left"/>
        <w:rPr>
          <w:rFonts w:hint="eastAsia"/>
          <w:color w:val="0000FF"/>
        </w:rPr>
      </w:pPr>
      <w:r>
        <w:rPr>
          <w:rFonts w:hint="eastAsia"/>
          <w:color w:val="0000FF"/>
        </w:rPr>
        <w:t>步入展厅，首先映入眼帘的是一系列以小熊为主题的装饰。墙壁上挂着小熊的画像，角落里摆放着小熊玩偶和模型，甚至天花板上都悬挂着小熊形状的吊灯。这些元素共同营造了一个温馨、可爱的氛围，让参观者瞬间感受到心灵的慰藉。</w:t>
      </w:r>
    </w:p>
    <w:p>
      <w:pPr>
        <w:ind w:left="420"/>
        <w:jc w:val="left"/>
        <w:rPr>
          <w:rFonts w:hint="eastAsia"/>
          <w:color w:val="0000FF"/>
        </w:rPr>
      </w:pPr>
      <w:r>
        <w:rPr>
          <w:rFonts w:hint="eastAsia"/>
          <w:color w:val="0000FF"/>
        </w:rPr>
        <w:t>2. 互动体验区</w:t>
      </w:r>
    </w:p>
    <w:p>
      <w:pPr>
        <w:ind w:left="420"/>
        <w:jc w:val="left"/>
        <w:rPr>
          <w:rFonts w:hint="eastAsia"/>
          <w:color w:val="0000FF"/>
        </w:rPr>
      </w:pPr>
      <w:r>
        <w:rPr>
          <w:rFonts w:hint="eastAsia"/>
          <w:color w:val="0000FF"/>
        </w:rPr>
        <w:t>在小熊治愈生活区，还设有互动体验区。参观者可以在这里亲手制作小熊手工艺品，如编织小熊玩偶、绘制小熊图案等。这种动手实践的过程，不仅有助于缓解压力，还能激发创造力和想象力，带来愉悦的体验。</w:t>
      </w:r>
    </w:p>
    <w:p>
      <w:pPr>
        <w:ind w:left="420"/>
        <w:jc w:val="left"/>
        <w:rPr>
          <w:rFonts w:hint="eastAsia"/>
          <w:color w:val="0000FF"/>
        </w:rPr>
      </w:pPr>
      <w:r>
        <w:rPr>
          <w:rFonts w:hint="eastAsia"/>
          <w:color w:val="0000FF"/>
        </w:rPr>
        <w:t>二、谁说文字没有力量区</w:t>
      </w:r>
    </w:p>
    <w:p>
      <w:pPr>
        <w:ind w:left="420"/>
        <w:jc w:val="left"/>
        <w:rPr>
          <w:rFonts w:hint="eastAsia"/>
          <w:color w:val="0000FF"/>
        </w:rPr>
      </w:pPr>
      <w:r>
        <w:rPr>
          <w:rFonts w:hint="eastAsia"/>
          <w:color w:val="0000FF"/>
        </w:rPr>
        <w:t>1. 激励人心文字墙</w:t>
      </w:r>
    </w:p>
    <w:p>
      <w:pPr>
        <w:ind w:left="420"/>
        <w:jc w:val="left"/>
        <w:rPr>
          <w:rFonts w:hint="eastAsia"/>
          <w:color w:val="0000FF"/>
        </w:rPr>
      </w:pPr>
      <w:r>
        <w:rPr>
          <w:rFonts w:hint="eastAsia"/>
          <w:color w:val="0000FF"/>
        </w:rPr>
        <w:t>紧接着是小熊治愈生活区的是谁说文字没有力量区。这里有一面巨大的文字墙，上面刻满了激励人心的名言警句和励志故事。这些文字以不同的字体和颜色呈现，形成了一幅绚丽多彩的画面。参观者可以在这里驻足阅读，感受文字的力量和魅力。</w:t>
      </w:r>
    </w:p>
    <w:p>
      <w:pPr>
        <w:ind w:left="420"/>
        <w:jc w:val="left"/>
        <w:rPr>
          <w:rFonts w:hint="eastAsia"/>
          <w:color w:val="0000FF"/>
        </w:rPr>
      </w:pPr>
      <w:r>
        <w:rPr>
          <w:rFonts w:hint="eastAsia"/>
          <w:color w:val="0000FF"/>
        </w:rPr>
        <w:t>2. 情感共鸣角</w:t>
      </w:r>
    </w:p>
    <w:p>
      <w:pPr>
        <w:ind w:left="420"/>
        <w:jc w:val="left"/>
        <w:rPr>
          <w:rFonts w:hint="eastAsia"/>
          <w:color w:val="0000FF"/>
        </w:rPr>
      </w:pPr>
      <w:r>
        <w:rPr>
          <w:rFonts w:hint="eastAsia"/>
          <w:color w:val="0000FF"/>
        </w:rPr>
        <w:t>除了文字墙，谁说文字没有力量区还设有情感共鸣角。这里摆放着一些舒适的座椅和茶几，以及一些与心理健康相关的书籍和杂志。参观者可以在这里安静地阅读，或是与他人分享自己的故事和感受，实现情感上的共鸣和交流。</w:t>
      </w:r>
    </w:p>
    <w:p>
      <w:pPr>
        <w:ind w:left="420"/>
        <w:jc w:val="left"/>
        <w:rPr>
          <w:rFonts w:hint="eastAsia"/>
          <w:color w:val="0000FF"/>
        </w:rPr>
      </w:pPr>
    </w:p>
    <w:p>
      <w:pPr>
        <w:ind w:left="420"/>
        <w:jc w:val="left"/>
        <w:rPr>
          <w:rFonts w:hint="eastAsia"/>
          <w:color w:val="0000FF"/>
        </w:rPr>
      </w:pPr>
      <w:r>
        <w:rPr>
          <w:rFonts w:hint="eastAsia"/>
          <w:color w:val="0000FF"/>
        </w:rPr>
        <w:t>三、抑郁症的正确治愈方法区</w:t>
      </w:r>
    </w:p>
    <w:p>
      <w:pPr>
        <w:ind w:left="420"/>
        <w:jc w:val="left"/>
        <w:rPr>
          <w:rFonts w:hint="eastAsia"/>
          <w:color w:val="0000FF"/>
        </w:rPr>
      </w:pPr>
      <w:r>
        <w:rPr>
          <w:rFonts w:hint="eastAsia"/>
          <w:color w:val="0000FF"/>
        </w:rPr>
        <w:t>1. 科普展示区</w:t>
      </w:r>
    </w:p>
    <w:p>
      <w:pPr>
        <w:ind w:left="420"/>
        <w:jc w:val="left"/>
        <w:rPr>
          <w:rFonts w:hint="eastAsia"/>
          <w:color w:val="0000FF"/>
        </w:rPr>
      </w:pPr>
      <w:r>
        <w:rPr>
          <w:rFonts w:hint="eastAsia"/>
          <w:color w:val="0000FF"/>
        </w:rPr>
        <w:t>在抑郁症的正确治愈方法区，首先是一个科普展示区。这里通过图文、视频等形式，详细介绍了抑郁症的成因、症状、诊断及治疗方法。参观者可以在这里了解到关于抑郁症的科学知识，消除对心理疾病的误解和偏见。</w:t>
      </w:r>
    </w:p>
    <w:p>
      <w:pPr>
        <w:ind w:left="420"/>
        <w:jc w:val="left"/>
        <w:rPr>
          <w:rFonts w:hint="eastAsia"/>
          <w:color w:val="0000FF"/>
        </w:rPr>
      </w:pPr>
      <w:r>
        <w:rPr>
          <w:rFonts w:hint="eastAsia"/>
          <w:color w:val="0000FF"/>
        </w:rPr>
        <w:t>2. 自我调节技巧区</w:t>
      </w:r>
    </w:p>
    <w:p>
      <w:pPr>
        <w:ind w:left="420"/>
        <w:jc w:val="left"/>
        <w:rPr>
          <w:rFonts w:hint="eastAsia"/>
          <w:color w:val="0000FF"/>
        </w:rPr>
      </w:pPr>
      <w:r>
        <w:rPr>
          <w:rFonts w:hint="eastAsia"/>
          <w:color w:val="0000FF"/>
        </w:rPr>
        <w:t>紧接着是自我调节技巧区。这里展示了多种实用的自我调节技巧，如正念冥想、情绪管理、建立健康的生活习惯等。参观者可以在这里学习并实践这些技巧，提高自己的心理韧性和应对压力的能力。</w:t>
      </w:r>
    </w:p>
    <w:p>
      <w:pPr>
        <w:ind w:left="420"/>
        <w:jc w:val="left"/>
        <w:rPr>
          <w:rFonts w:hint="eastAsia"/>
          <w:color w:val="0000FF"/>
        </w:rPr>
      </w:pPr>
      <w:r>
        <w:rPr>
          <w:rFonts w:hint="eastAsia"/>
          <w:color w:val="0000FF"/>
        </w:rPr>
        <w:t>3. 专业咨询区</w:t>
      </w:r>
    </w:p>
    <w:p>
      <w:pPr>
        <w:ind w:left="420"/>
        <w:jc w:val="left"/>
        <w:rPr>
          <w:rFonts w:hint="eastAsia"/>
          <w:color w:val="0000FF"/>
        </w:rPr>
      </w:pPr>
      <w:r>
        <w:rPr>
          <w:rFonts w:hint="eastAsia"/>
          <w:color w:val="0000FF"/>
        </w:rPr>
        <w:t>最后，抑郁症的正确治愈方法区还设有专业咨询区。这里配备了专业的心理咨询师和医生，为参观者提供一对一的咨询服务。参观者可以在这里寻求专业的帮助和建议，解决自己的心理问题。</w:t>
      </w:r>
    </w:p>
    <w:p>
      <w:pPr>
        <w:numPr>
          <w:ilvl w:val="0"/>
          <w:numId w:val="12"/>
        </w:numPr>
        <w:ind w:left="420"/>
        <w:jc w:val="left"/>
        <w:rPr>
          <w:rFonts w:hint="eastAsia"/>
          <w:color w:val="0000FF"/>
        </w:rPr>
      </w:pPr>
      <w:r>
        <w:rPr>
          <w:rFonts w:hint="eastAsia"/>
          <w:color w:val="0000FF"/>
          <w:lang w:val="en-US" w:eastAsia="zh-CN"/>
        </w:rPr>
        <w:t>总结</w:t>
      </w:r>
    </w:p>
    <w:p>
      <w:pPr>
        <w:numPr>
          <w:numId w:val="0"/>
        </w:numPr>
        <w:ind w:left="420" w:leftChars="200" w:firstLine="0" w:firstLineChars="0"/>
        <w:jc w:val="left"/>
        <w:rPr>
          <w:rFonts w:hint="eastAsia"/>
          <w:color w:val="0000FF"/>
        </w:rPr>
      </w:pPr>
      <w:r>
        <w:rPr>
          <w:rFonts w:hint="eastAsia"/>
          <w:color w:val="0000FF"/>
        </w:rPr>
        <w:t>整个综合展厅的空间设计既温馨又富有教育意义。小熊治愈生活区提供了情感上的慰藉和愉悦的体验；谁说文字没有力量区则通过激励人心的文字和情感共鸣角，激发了参观者的内在动力和生活热情；而抑郁症的正确治愈方法区则通过科普展示、自我调节技巧和专业咨询，为参观者提供了全面的心理健康教育服务。这些元素共同构成了一个既治愈又富有启发性的空间，让参观者在这里得到心灵的滋养和成长。</w:t>
      </w:r>
    </w:p>
    <w:p>
      <w:pPr>
        <w:ind w:left="420"/>
        <w:jc w:val="left"/>
        <w:rPr>
          <w:color w:val="FF0000"/>
        </w:rPr>
      </w:pPr>
      <w:r>
        <w:rPr>
          <w:rFonts w:hint="eastAsia"/>
          <w:color w:val="FF0000"/>
        </w:rPr>
        <w:t>（二）空间创造（增删改）</w:t>
      </w:r>
    </w:p>
    <w:p>
      <w:pPr>
        <w:ind w:left="420"/>
        <w:jc w:val="left"/>
        <w:rPr>
          <w:rFonts w:hint="eastAsia"/>
          <w:color w:val="FF0000"/>
        </w:rPr>
      </w:pPr>
      <w:r>
        <w:rPr>
          <w:rFonts w:hint="eastAsia"/>
          <w:color w:val="FF0000"/>
        </w:rPr>
        <w:t>1</w:t>
      </w:r>
      <w:r>
        <w:rPr>
          <w:color w:val="FF0000"/>
        </w:rPr>
        <w:t>.</w:t>
      </w:r>
      <w:r>
        <w:rPr>
          <w:rFonts w:hint="eastAsia"/>
          <w:color w:val="FF0000"/>
        </w:rPr>
        <w:t>删</w:t>
      </w:r>
    </w:p>
    <w:p>
      <w:pPr>
        <w:ind w:left="420"/>
        <w:jc w:val="left"/>
        <w:rPr>
          <w:rFonts w:hint="eastAsia"/>
          <w:color w:val="0000FF"/>
        </w:rPr>
      </w:pPr>
      <w:r>
        <w:rPr>
          <w:rFonts w:hint="eastAsia"/>
          <w:color w:val="0000FF"/>
        </w:rPr>
        <w:t>一、小熊治愈生活区</w:t>
      </w:r>
    </w:p>
    <w:p>
      <w:pPr>
        <w:ind w:left="420"/>
        <w:jc w:val="left"/>
        <w:rPr>
          <w:rFonts w:hint="eastAsia"/>
          <w:color w:val="0000FF"/>
        </w:rPr>
      </w:pPr>
      <w:r>
        <w:rPr>
          <w:rFonts w:hint="eastAsia"/>
          <w:color w:val="0000FF"/>
        </w:rPr>
        <w:t>1. 冗余的装饰元素</w:t>
      </w:r>
    </w:p>
    <w:p>
      <w:pPr>
        <w:ind w:left="420"/>
        <w:jc w:val="left"/>
        <w:rPr>
          <w:rFonts w:hint="eastAsia"/>
          <w:color w:val="0000FF"/>
        </w:rPr>
      </w:pPr>
      <w:r>
        <w:rPr>
          <w:rFonts w:hint="eastAsia"/>
          <w:color w:val="0000FF"/>
        </w:rPr>
        <w:t>虽然小熊主题的装饰能够营造温馨的氛围，但过多的装饰元素可能会让空间显得杂乱无章。因此，我们可以考虑删除一些不必要的装饰，如过于复杂的墙面装饰或过多的玩偶和模型。通过精简装饰，可以让空间更加简洁明了，更易于参观者集中注意力。</w:t>
      </w:r>
    </w:p>
    <w:p>
      <w:pPr>
        <w:ind w:left="420"/>
        <w:jc w:val="left"/>
        <w:rPr>
          <w:rFonts w:hint="eastAsia"/>
          <w:color w:val="0000FF"/>
        </w:rPr>
      </w:pPr>
      <w:r>
        <w:rPr>
          <w:rFonts w:hint="eastAsia"/>
          <w:color w:val="0000FF"/>
        </w:rPr>
        <w:t>2. 重复的互动体验</w:t>
      </w:r>
    </w:p>
    <w:p>
      <w:pPr>
        <w:ind w:left="420"/>
        <w:jc w:val="left"/>
        <w:rPr>
          <w:rFonts w:hint="eastAsia"/>
          <w:color w:val="0000FF"/>
        </w:rPr>
      </w:pPr>
      <w:r>
        <w:rPr>
          <w:rFonts w:hint="eastAsia"/>
          <w:color w:val="0000FF"/>
        </w:rPr>
        <w:t>在互动体验区，如果提供的活动过于相似或重复，可能会让参观者感到无聊或缺乏挑战性。因此，我们可以删除一些重复或低质量的互动体验项目，转而引入更多新颖、有趣的互动活动，如小熊主题的VR体验、创意绘画等，以提升参观者的参与度和满意度。</w:t>
      </w:r>
    </w:p>
    <w:p>
      <w:pPr>
        <w:ind w:left="420"/>
        <w:jc w:val="left"/>
        <w:rPr>
          <w:rFonts w:hint="eastAsia"/>
          <w:color w:val="0000FF"/>
        </w:rPr>
      </w:pPr>
      <w:r>
        <w:rPr>
          <w:rFonts w:hint="eastAsia"/>
          <w:color w:val="0000FF"/>
        </w:rPr>
        <w:t>二、谁说文字没有力量区</w:t>
      </w:r>
    </w:p>
    <w:p>
      <w:pPr>
        <w:ind w:left="420"/>
        <w:jc w:val="left"/>
        <w:rPr>
          <w:rFonts w:hint="eastAsia"/>
          <w:color w:val="0000FF"/>
        </w:rPr>
      </w:pPr>
      <w:r>
        <w:rPr>
          <w:rFonts w:hint="eastAsia"/>
          <w:color w:val="0000FF"/>
        </w:rPr>
        <w:t>1. 冗长的文字内容</w:t>
      </w:r>
    </w:p>
    <w:p>
      <w:pPr>
        <w:ind w:left="420"/>
        <w:jc w:val="left"/>
        <w:rPr>
          <w:rFonts w:hint="eastAsia"/>
          <w:color w:val="0000FF"/>
        </w:rPr>
      </w:pPr>
      <w:r>
        <w:rPr>
          <w:rFonts w:hint="eastAsia"/>
          <w:color w:val="0000FF"/>
        </w:rPr>
        <w:t>在激励人心文字墙上，虽然丰富的文字内容能够提供更多元化的阅读体验，但过于冗长的文字可能会让参观者感到疲惫或失去耐心。因此，我们可以考虑删除一些重复或过于复杂的文字，保留最具有启发性和感染力的内容。同时，可以通过调整文字的排版和颜色，使其更加醒目和易于阅读。</w:t>
      </w:r>
    </w:p>
    <w:p>
      <w:pPr>
        <w:ind w:left="420"/>
        <w:jc w:val="left"/>
        <w:rPr>
          <w:rFonts w:hint="eastAsia"/>
          <w:color w:val="0000FF"/>
        </w:rPr>
      </w:pPr>
      <w:r>
        <w:rPr>
          <w:rFonts w:hint="eastAsia"/>
          <w:color w:val="0000FF"/>
        </w:rPr>
        <w:t>2. 缺乏互动的情感共鸣角</w:t>
      </w:r>
    </w:p>
    <w:p>
      <w:pPr>
        <w:ind w:left="420"/>
        <w:jc w:val="left"/>
        <w:rPr>
          <w:rFonts w:hint="eastAsia"/>
          <w:color w:val="0000FF"/>
        </w:rPr>
      </w:pPr>
      <w:r>
        <w:rPr>
          <w:rFonts w:hint="eastAsia"/>
          <w:color w:val="0000FF"/>
        </w:rPr>
        <w:t>情感共鸣角作为一个交流和分享的空间，如果缺乏足够的互动元素，可能会让参观者感到单调和乏味。因此，我们可以删除一些单纯的阅读区域，转而引入更多互动性的元素，如情感故事分享会、小组讨论等，以促进参观者之间的交流和情感共鸣。</w:t>
      </w:r>
    </w:p>
    <w:p>
      <w:pPr>
        <w:ind w:left="420"/>
        <w:jc w:val="left"/>
        <w:rPr>
          <w:rFonts w:hint="eastAsia"/>
          <w:color w:val="0000FF"/>
        </w:rPr>
      </w:pPr>
      <w:r>
        <w:rPr>
          <w:rFonts w:hint="eastAsia"/>
          <w:color w:val="0000FF"/>
        </w:rPr>
        <w:t>三、抑郁症的正确治愈方法区</w:t>
      </w:r>
    </w:p>
    <w:p>
      <w:pPr>
        <w:ind w:left="420"/>
        <w:jc w:val="left"/>
        <w:rPr>
          <w:rFonts w:hint="eastAsia"/>
          <w:color w:val="0000FF"/>
        </w:rPr>
      </w:pPr>
      <w:r>
        <w:rPr>
          <w:rFonts w:hint="eastAsia"/>
          <w:color w:val="0000FF"/>
        </w:rPr>
        <w:t>1. 过于专业的科普内容</w:t>
      </w:r>
    </w:p>
    <w:p>
      <w:pPr>
        <w:ind w:left="420"/>
        <w:jc w:val="left"/>
        <w:rPr>
          <w:rFonts w:hint="eastAsia"/>
          <w:color w:val="0000FF"/>
        </w:rPr>
      </w:pPr>
    </w:p>
    <w:p>
      <w:pPr>
        <w:ind w:left="420"/>
        <w:jc w:val="left"/>
        <w:rPr>
          <w:rFonts w:hint="eastAsia"/>
          <w:color w:val="0000FF"/>
        </w:rPr>
      </w:pPr>
      <w:r>
        <w:rPr>
          <w:rFonts w:hint="eastAsia"/>
          <w:color w:val="0000FF"/>
        </w:rPr>
        <w:t>在科普展示区，虽然详细的专业知识能够提升参观者的认知水平，但过于复杂或深奥的内容可能会让非专业背景的参观者感到困惑或失去兴趣。因此，我们可以考虑删除一些过于专业的术语和细节，转而使用更加通俗易懂的语言和图表来解释抑郁症的相关知识。同时，可以通过增加互动问答、案例分享等形式，使科普内容更加生动有趣。</w:t>
      </w:r>
    </w:p>
    <w:p>
      <w:pPr>
        <w:ind w:left="420"/>
        <w:jc w:val="left"/>
        <w:rPr>
          <w:rFonts w:hint="eastAsia"/>
          <w:color w:val="0000FF"/>
        </w:rPr>
      </w:pPr>
      <w:r>
        <w:rPr>
          <w:rFonts w:hint="eastAsia"/>
          <w:color w:val="0000FF"/>
        </w:rPr>
        <w:t>2. 重复或低效的自我调节技巧</w:t>
      </w:r>
    </w:p>
    <w:p>
      <w:pPr>
        <w:ind w:left="420"/>
        <w:jc w:val="left"/>
        <w:rPr>
          <w:rFonts w:hint="eastAsia"/>
          <w:color w:val="0000FF"/>
        </w:rPr>
      </w:pPr>
      <w:r>
        <w:rPr>
          <w:rFonts w:hint="eastAsia"/>
          <w:color w:val="0000FF"/>
        </w:rPr>
        <w:t>在自我调节技巧区，如果提供的技巧过于重复或低效，可能会让参观者感到失望或缺乏信心。因此，我们可以删除一些已经过时或效果不明显的技巧，转而引入更多科学、有效的自我调节方法。同时，可以通过提供实践指导和反馈机制，帮助参观者更好地掌握和应用这些技巧。</w:t>
      </w:r>
    </w:p>
    <w:p>
      <w:pPr>
        <w:numPr>
          <w:ilvl w:val="0"/>
          <w:numId w:val="13"/>
        </w:numPr>
        <w:ind w:left="420"/>
        <w:jc w:val="left"/>
        <w:rPr>
          <w:rFonts w:hint="eastAsia"/>
          <w:color w:val="FF0000"/>
        </w:rPr>
      </w:pPr>
      <w:r>
        <w:rPr>
          <w:rFonts w:hint="eastAsia"/>
          <w:color w:val="FF0000"/>
        </w:rPr>
        <w:t>改</w:t>
      </w:r>
    </w:p>
    <w:p>
      <w:pPr>
        <w:ind w:left="420"/>
        <w:jc w:val="left"/>
        <w:rPr>
          <w:rFonts w:hint="eastAsia"/>
          <w:color w:val="0000FF"/>
        </w:rPr>
      </w:pPr>
      <w:r>
        <w:rPr>
          <w:rFonts w:hint="eastAsia"/>
          <w:color w:val="0000FF"/>
        </w:rPr>
        <w:t>一、小熊治愈生活区</w:t>
      </w:r>
    </w:p>
    <w:p>
      <w:pPr>
        <w:ind w:left="420"/>
        <w:jc w:val="left"/>
        <w:rPr>
          <w:rFonts w:hint="eastAsia"/>
          <w:color w:val="0000FF"/>
        </w:rPr>
      </w:pPr>
      <w:r>
        <w:rPr>
          <w:rFonts w:hint="eastAsia"/>
          <w:color w:val="0000FF"/>
        </w:rPr>
        <w:t>1. 强化互动性与个性化</w:t>
      </w:r>
    </w:p>
    <w:p>
      <w:pPr>
        <w:ind w:left="420"/>
        <w:jc w:val="left"/>
        <w:rPr>
          <w:rFonts w:hint="eastAsia"/>
          <w:color w:val="0000FF"/>
        </w:rPr>
      </w:pPr>
      <w:r>
        <w:rPr>
          <w:rFonts w:hint="eastAsia"/>
          <w:color w:val="0000FF"/>
        </w:rPr>
        <w:t>当前的小熊治愈生活区虽然温馨可爱，但互动性稍显不足。为了增强参观者的参与感，我们可以增加更多个性化的互动环节。例如，设置小熊主题的角色扮演游戏，让参观者扮演小熊角色，体验小熊的日常生活，从而更加深入地感受小熊带来的治愈力量。同时，还可以引入小熊主题的DIY工作坊，让参观者亲手制作属于自己的小熊玩偶，增加与小熊之间的情感连接。</w:t>
      </w:r>
    </w:p>
    <w:p>
      <w:pPr>
        <w:ind w:left="420"/>
        <w:jc w:val="left"/>
        <w:rPr>
          <w:rFonts w:hint="eastAsia"/>
          <w:color w:val="0000FF"/>
        </w:rPr>
      </w:pPr>
      <w:r>
        <w:rPr>
          <w:rFonts w:hint="eastAsia"/>
          <w:color w:val="0000FF"/>
        </w:rPr>
        <w:t>2. 优化空间布局与视觉设计</w:t>
      </w:r>
    </w:p>
    <w:p>
      <w:pPr>
        <w:ind w:left="420"/>
        <w:jc w:val="left"/>
        <w:rPr>
          <w:rFonts w:hint="eastAsia"/>
          <w:color w:val="0000FF"/>
        </w:rPr>
      </w:pPr>
      <w:r>
        <w:rPr>
          <w:rFonts w:hint="eastAsia"/>
          <w:color w:val="0000FF"/>
        </w:rPr>
        <w:t>在空间布局上，我们可以考虑将小熊主题装饰与互动体验区更加紧密地结合，形成一个连贯的参观流线。同时，通过优化灯光、色彩和材质的运用，营造出更加温馨、舒适的视觉环境。例如，使用柔和的灯光和温暖的色调，增加空间的温馨感；使用环保、柔软的材质，提升参观者的触感体验。</w:t>
      </w:r>
    </w:p>
    <w:p>
      <w:pPr>
        <w:ind w:left="420"/>
        <w:jc w:val="left"/>
        <w:rPr>
          <w:rFonts w:hint="eastAsia"/>
          <w:color w:val="0000FF"/>
        </w:rPr>
      </w:pPr>
      <w:r>
        <w:rPr>
          <w:rFonts w:hint="eastAsia"/>
          <w:color w:val="0000FF"/>
        </w:rPr>
        <w:t>二、谁说文字没有力量区</w:t>
      </w:r>
    </w:p>
    <w:p>
      <w:pPr>
        <w:ind w:left="420"/>
        <w:jc w:val="left"/>
        <w:rPr>
          <w:rFonts w:hint="eastAsia"/>
          <w:color w:val="0000FF"/>
        </w:rPr>
      </w:pPr>
      <w:r>
        <w:rPr>
          <w:rFonts w:hint="eastAsia"/>
          <w:color w:val="0000FF"/>
        </w:rPr>
        <w:t>1. 丰富文字内容与形式</w:t>
      </w:r>
    </w:p>
    <w:p>
      <w:pPr>
        <w:ind w:left="420"/>
        <w:jc w:val="left"/>
        <w:rPr>
          <w:rFonts w:hint="eastAsia"/>
          <w:color w:val="0000FF"/>
        </w:rPr>
      </w:pPr>
      <w:r>
        <w:rPr>
          <w:rFonts w:hint="eastAsia"/>
          <w:color w:val="0000FF"/>
        </w:rPr>
        <w:t>谁说文字没有力量区需要更加关注文字内容的多样性和形式的创新性。除了现有的名言警句和励志故事外，我们可以引入更多来自不同领域、不同背景的人物故事和心路历程，让参观者感受到文字的力量更加广泛和深刻。同时，通过运用投影、LED屏幕等现代科技手段，将文字内容以更加生动、直观的方式呈现，增强参观者的视觉冲击力。</w:t>
      </w:r>
    </w:p>
    <w:p>
      <w:pPr>
        <w:ind w:left="420"/>
        <w:jc w:val="left"/>
        <w:rPr>
          <w:rFonts w:hint="eastAsia"/>
          <w:color w:val="0000FF"/>
        </w:rPr>
      </w:pPr>
      <w:r>
        <w:rPr>
          <w:rFonts w:hint="eastAsia"/>
          <w:color w:val="0000FF"/>
        </w:rPr>
        <w:t>2. 加强情感共鸣与社交互动</w:t>
      </w:r>
    </w:p>
    <w:p>
      <w:pPr>
        <w:ind w:left="420"/>
        <w:jc w:val="left"/>
        <w:rPr>
          <w:rFonts w:hint="eastAsia"/>
          <w:color w:val="0000FF"/>
        </w:rPr>
      </w:pPr>
      <w:r>
        <w:rPr>
          <w:rFonts w:hint="eastAsia"/>
          <w:color w:val="0000FF"/>
        </w:rPr>
        <w:t>为了增强参观者的情感共鸣和社交互动，我们可以设置情感故事分享会或小组讨论环节。邀请心理咨询师或情感专家与参观者进行面对面交流，分享自己的情感故事和人生经历，激发参观者的共鸣和反思。同时，鼓励参观者之间互相分享自己的故事和感受，形成积极的社交氛围。</w:t>
      </w:r>
    </w:p>
    <w:p>
      <w:pPr>
        <w:ind w:left="420"/>
        <w:jc w:val="left"/>
        <w:rPr>
          <w:rFonts w:hint="eastAsia"/>
          <w:color w:val="0000FF"/>
        </w:rPr>
      </w:pPr>
      <w:r>
        <w:rPr>
          <w:rFonts w:hint="eastAsia"/>
          <w:color w:val="0000FF"/>
        </w:rPr>
        <w:t>三、抑郁症的正确治愈方法区</w:t>
      </w:r>
    </w:p>
    <w:p>
      <w:pPr>
        <w:ind w:left="420"/>
        <w:jc w:val="left"/>
        <w:rPr>
          <w:rFonts w:hint="eastAsia"/>
          <w:color w:val="0000FF"/>
        </w:rPr>
      </w:pPr>
      <w:r>
        <w:rPr>
          <w:rFonts w:hint="eastAsia"/>
          <w:color w:val="0000FF"/>
        </w:rPr>
        <w:t>1. 强化科普教育的权威性和专业性</w:t>
      </w:r>
    </w:p>
    <w:p>
      <w:pPr>
        <w:ind w:left="420"/>
        <w:jc w:val="left"/>
        <w:rPr>
          <w:rFonts w:hint="eastAsia"/>
          <w:color w:val="0000FF"/>
        </w:rPr>
      </w:pPr>
      <w:r>
        <w:rPr>
          <w:rFonts w:hint="eastAsia"/>
          <w:color w:val="0000FF"/>
        </w:rPr>
        <w:t>在抑郁症的正确治愈方法区，我们需要更加注重科普教育的权威性和专业性。通过邀请心理学专家、精神科医生等专业人士进行科普讲解和答疑解惑，提升参观者对抑郁症的科学认知水平。同时，引入更多权威的研究数据和案例，为参观者提供更加全面、准确的抑郁症防治知识。</w:t>
      </w:r>
    </w:p>
    <w:p>
      <w:pPr>
        <w:ind w:left="420"/>
        <w:jc w:val="left"/>
        <w:rPr>
          <w:rFonts w:hint="eastAsia"/>
          <w:color w:val="0000FF"/>
        </w:rPr>
      </w:pPr>
      <w:r>
        <w:rPr>
          <w:rFonts w:hint="eastAsia"/>
          <w:color w:val="0000FF"/>
        </w:rPr>
        <w:t>2. 引入实用性与趣味性并重的自我调节技巧</w:t>
      </w:r>
    </w:p>
    <w:p>
      <w:pPr>
        <w:ind w:left="420"/>
        <w:jc w:val="left"/>
        <w:rPr>
          <w:rFonts w:hint="eastAsia"/>
          <w:color w:val="0000FF"/>
        </w:rPr>
      </w:pPr>
      <w:r>
        <w:rPr>
          <w:rFonts w:hint="eastAsia"/>
          <w:color w:val="0000FF"/>
        </w:rPr>
        <w:t>在自我调节技巧区，我们需要更加注重技巧的实用性和趣味性。除了现有的自我调节方法外，我们可以引入更多新颖、有趣的自我调节技巧，如正念冥想、情绪释放练习等。同时，通过设计有趣的互动游戏和挑战任务，让参观者在轻松愉快的氛围中学习和掌握这些技巧。</w:t>
      </w:r>
    </w:p>
    <w:p>
      <w:pPr>
        <w:ind w:left="420"/>
        <w:jc w:val="left"/>
        <w:rPr>
          <w:rFonts w:hint="eastAsia"/>
          <w:color w:val="0000FF"/>
        </w:rPr>
      </w:pPr>
    </w:p>
    <w:p>
      <w:pPr>
        <w:numPr>
          <w:ilvl w:val="0"/>
          <w:numId w:val="13"/>
        </w:numPr>
        <w:ind w:left="420" w:leftChars="0" w:firstLine="0" w:firstLineChars="0"/>
        <w:jc w:val="left"/>
        <w:rPr>
          <w:rFonts w:hint="eastAsia"/>
          <w:color w:val="FF0000"/>
        </w:rPr>
      </w:pPr>
      <w:r>
        <w:rPr>
          <w:rFonts w:hint="eastAsia"/>
          <w:color w:val="FF0000"/>
        </w:rPr>
        <w:t>增</w:t>
      </w:r>
    </w:p>
    <w:p>
      <w:pPr>
        <w:ind w:left="420"/>
        <w:jc w:val="left"/>
        <w:rPr>
          <w:rFonts w:hint="eastAsia"/>
          <w:color w:val="0000FF"/>
        </w:rPr>
      </w:pPr>
      <w:r>
        <w:rPr>
          <w:rFonts w:hint="eastAsia"/>
          <w:color w:val="0000FF"/>
        </w:rPr>
        <w:t>一、小熊治愈生活区</w:t>
      </w:r>
    </w:p>
    <w:p>
      <w:pPr>
        <w:ind w:left="420"/>
        <w:jc w:val="left"/>
        <w:rPr>
          <w:rFonts w:hint="eastAsia"/>
          <w:color w:val="0000FF"/>
        </w:rPr>
      </w:pPr>
      <w:r>
        <w:rPr>
          <w:rFonts w:hint="eastAsia"/>
          <w:color w:val="0000FF"/>
        </w:rPr>
        <w:t>1. 增设小熊主题互动游戏区</w:t>
      </w:r>
    </w:p>
    <w:p>
      <w:pPr>
        <w:ind w:left="420"/>
        <w:jc w:val="left"/>
        <w:rPr>
          <w:rFonts w:hint="eastAsia"/>
          <w:color w:val="0000FF"/>
        </w:rPr>
      </w:pPr>
      <w:r>
        <w:rPr>
          <w:rFonts w:hint="eastAsia"/>
          <w:color w:val="0000FF"/>
        </w:rPr>
        <w:t>在小熊治愈生活区，我们可以增设一个小熊主题的互动游戏区。这个区域可以设计一系列以小熊为主角的趣味游戏，如小熊寻宝、小熊拼图等，旨在通过游戏的方式让参观者更加深入地了解小熊的治愈力量。游戏的设计可以注重寓教于乐，让参观者在玩耍的过程中学习到小熊的乐观、勇敢和坚韧精神。</w:t>
      </w:r>
    </w:p>
    <w:p>
      <w:pPr>
        <w:ind w:left="420"/>
        <w:jc w:val="left"/>
        <w:rPr>
          <w:rFonts w:hint="eastAsia"/>
          <w:color w:val="0000FF"/>
        </w:rPr>
      </w:pPr>
      <w:r>
        <w:rPr>
          <w:rFonts w:hint="eastAsia"/>
          <w:color w:val="0000FF"/>
        </w:rPr>
        <w:t>2. 引入小熊主题工作坊</w:t>
      </w:r>
    </w:p>
    <w:p>
      <w:pPr>
        <w:ind w:left="420"/>
        <w:jc w:val="left"/>
        <w:rPr>
          <w:rFonts w:hint="eastAsia"/>
          <w:color w:val="0000FF"/>
        </w:rPr>
      </w:pPr>
      <w:r>
        <w:rPr>
          <w:rFonts w:hint="eastAsia"/>
          <w:color w:val="0000FF"/>
        </w:rPr>
        <w:t>此外，我们还可以引入小熊主题的工作坊，邀请手工艺人或艺术家现场教授如何制作小熊玩偶、绘制小熊图案等。这不仅能提升参观者的动手能力，还能让他们亲手制作出属于自己的小熊纪念品，增加与小熊之间的情感联系。</w:t>
      </w:r>
    </w:p>
    <w:p>
      <w:pPr>
        <w:ind w:left="420"/>
        <w:jc w:val="left"/>
        <w:rPr>
          <w:rFonts w:hint="eastAsia"/>
          <w:color w:val="0000FF"/>
        </w:rPr>
      </w:pPr>
      <w:r>
        <w:rPr>
          <w:rFonts w:hint="eastAsia"/>
          <w:color w:val="0000FF"/>
        </w:rPr>
        <w:t>3. 增设小熊治愈故事角</w:t>
      </w:r>
    </w:p>
    <w:p>
      <w:pPr>
        <w:ind w:left="420"/>
        <w:jc w:val="left"/>
        <w:rPr>
          <w:rFonts w:hint="eastAsia"/>
          <w:color w:val="0000FF"/>
        </w:rPr>
      </w:pPr>
      <w:r>
        <w:rPr>
          <w:rFonts w:hint="eastAsia"/>
          <w:color w:val="0000FF"/>
        </w:rPr>
        <w:t>为了营造更加浓厚的治愈氛围，我们可以增设一个小熊治愈故事角。这个区域可以摆放一些与小熊相关的治愈系书籍和绘本，供参观者阅读。同时，我们还可以定期邀请心理咨询师或情感专家在这里分享关于小熊治愈的小故事和心得，让参观者感受到小熊带来的温暖和力量。</w:t>
      </w:r>
    </w:p>
    <w:p>
      <w:pPr>
        <w:ind w:left="420"/>
        <w:jc w:val="left"/>
        <w:rPr>
          <w:rFonts w:hint="eastAsia"/>
          <w:color w:val="0000FF"/>
        </w:rPr>
      </w:pPr>
      <w:r>
        <w:rPr>
          <w:rFonts w:hint="eastAsia"/>
          <w:color w:val="0000FF"/>
        </w:rPr>
        <w:t>二、谁说文字没有力量区</w:t>
      </w:r>
    </w:p>
    <w:p>
      <w:pPr>
        <w:ind w:left="420"/>
        <w:jc w:val="left"/>
        <w:rPr>
          <w:rFonts w:hint="eastAsia"/>
          <w:color w:val="0000FF"/>
        </w:rPr>
      </w:pPr>
      <w:r>
        <w:rPr>
          <w:rFonts w:hint="eastAsia"/>
          <w:color w:val="0000FF"/>
        </w:rPr>
        <w:t>1. 增设文字创作区</w:t>
      </w:r>
    </w:p>
    <w:p>
      <w:pPr>
        <w:ind w:left="420"/>
        <w:jc w:val="left"/>
        <w:rPr>
          <w:rFonts w:hint="eastAsia"/>
          <w:color w:val="0000FF"/>
        </w:rPr>
      </w:pPr>
      <w:r>
        <w:rPr>
          <w:rFonts w:hint="eastAsia"/>
          <w:color w:val="0000FF"/>
        </w:rPr>
        <w:t>在谁说文字没有力量区，我们可以增设一个文字创作区。这个区域可以提供各种文具和纸张，鼓励参观者写下自己的故事、感悟或励志名言。参观者可以将自己的作品粘贴在墙上或与其他人分享，形成一个充满正能量的文字墙。</w:t>
      </w:r>
    </w:p>
    <w:p>
      <w:pPr>
        <w:ind w:left="420"/>
        <w:jc w:val="left"/>
        <w:rPr>
          <w:rFonts w:hint="eastAsia"/>
          <w:color w:val="0000FF"/>
        </w:rPr>
      </w:pPr>
      <w:r>
        <w:rPr>
          <w:rFonts w:hint="eastAsia"/>
          <w:color w:val="0000FF"/>
        </w:rPr>
        <w:t>2. 引入诗歌朗诵会和写作工作坊</w:t>
      </w:r>
    </w:p>
    <w:p>
      <w:pPr>
        <w:ind w:left="420"/>
        <w:jc w:val="left"/>
        <w:rPr>
          <w:rFonts w:hint="eastAsia"/>
          <w:color w:val="0000FF"/>
        </w:rPr>
      </w:pPr>
      <w:r>
        <w:rPr>
          <w:rFonts w:hint="eastAsia"/>
          <w:color w:val="0000FF"/>
        </w:rPr>
        <w:t>为了提升参观者的文字素养和表达能力，我们可以定期举办诗歌朗诵会和写作工作坊。朗诵会可以邀请知名诗人或朗诵家现场朗诵经典诗歌或参观者的作品；写作工作坊则可以邀请作家或文学评论家指导参观者如何更好地写作和表达自己的情感。</w:t>
      </w:r>
    </w:p>
    <w:p>
      <w:pPr>
        <w:ind w:left="420"/>
        <w:jc w:val="left"/>
        <w:rPr>
          <w:rFonts w:hint="eastAsia"/>
          <w:color w:val="0000FF"/>
        </w:rPr>
      </w:pPr>
      <w:r>
        <w:rPr>
          <w:rFonts w:hint="eastAsia"/>
          <w:color w:val="0000FF"/>
        </w:rPr>
        <w:t>3. 增设情感共鸣交流区</w:t>
      </w:r>
    </w:p>
    <w:p>
      <w:pPr>
        <w:ind w:left="420"/>
        <w:jc w:val="left"/>
        <w:rPr>
          <w:rFonts w:hint="eastAsia"/>
          <w:color w:val="0000FF"/>
        </w:rPr>
      </w:pPr>
      <w:r>
        <w:rPr>
          <w:rFonts w:hint="eastAsia"/>
          <w:color w:val="0000FF"/>
        </w:rPr>
        <w:t>为了促进参观者之间的情感共鸣和交流，我们可以增设一个情感共鸣交流区。这个区域可以摆放一些舒适的座椅和茶几，供参观者休息和交流。同时，我们还可以定期举办情感共鸣交流会，邀请心理咨询师或情感专家与参观者进行面对面交流，分享彼此的故事和感受。</w:t>
      </w:r>
    </w:p>
    <w:p>
      <w:pPr>
        <w:ind w:left="420"/>
        <w:jc w:val="left"/>
        <w:rPr>
          <w:rFonts w:hint="eastAsia"/>
          <w:color w:val="0000FF"/>
        </w:rPr>
      </w:pPr>
      <w:r>
        <w:rPr>
          <w:rFonts w:hint="eastAsia"/>
          <w:color w:val="0000FF"/>
        </w:rPr>
        <w:t>三、抑郁症的正确治愈方法区</w:t>
      </w:r>
    </w:p>
    <w:p>
      <w:pPr>
        <w:ind w:left="420"/>
        <w:jc w:val="left"/>
        <w:rPr>
          <w:rFonts w:hint="eastAsia"/>
          <w:color w:val="0000FF"/>
        </w:rPr>
      </w:pPr>
      <w:r>
        <w:rPr>
          <w:rFonts w:hint="eastAsia"/>
          <w:color w:val="0000FF"/>
        </w:rPr>
        <w:t>1. 增设心理咨询与辅导服务</w:t>
      </w:r>
    </w:p>
    <w:p>
      <w:pPr>
        <w:ind w:left="420"/>
        <w:jc w:val="left"/>
        <w:rPr>
          <w:rFonts w:hint="eastAsia"/>
          <w:color w:val="0000FF"/>
        </w:rPr>
      </w:pPr>
      <w:r>
        <w:rPr>
          <w:rFonts w:hint="eastAsia"/>
          <w:color w:val="0000FF"/>
        </w:rPr>
        <w:t>在抑郁症的正确治愈方法区，我们可以增设心理咨询与辅导服务。这个服务可以邀请专业的心理咨询师或精神科医生为参观者提供一对一的心理咨询和辅导服务。通过专业的心理评估和干预，帮助参观者更好地了解自己的心理状态和需求，并提供相应的治愈建议和支持。</w:t>
      </w:r>
    </w:p>
    <w:p>
      <w:pPr>
        <w:ind w:left="420"/>
        <w:jc w:val="left"/>
        <w:rPr>
          <w:rFonts w:hint="eastAsia"/>
          <w:color w:val="0000FF"/>
        </w:rPr>
      </w:pPr>
      <w:r>
        <w:rPr>
          <w:rFonts w:hint="eastAsia"/>
          <w:color w:val="0000FF"/>
        </w:rPr>
        <w:t>2. 引入冥想与放松训练</w:t>
      </w:r>
    </w:p>
    <w:p>
      <w:pPr>
        <w:ind w:left="420"/>
        <w:jc w:val="left"/>
        <w:rPr>
          <w:rFonts w:hint="eastAsia"/>
          <w:color w:val="0000FF"/>
        </w:rPr>
      </w:pPr>
      <w:r>
        <w:rPr>
          <w:rFonts w:hint="eastAsia"/>
          <w:color w:val="0000FF"/>
        </w:rPr>
        <w:t>为了帮助参观者缓解压力和焦虑情绪，我们可以引入冥想与放松训练。这个训练可以邀请专业的冥想教练或瑜伽老师指导参观者进行冥想、深呼吸等放松训练。通过训练，让参观者学会如何调节自己的情绪和心态，提升自我疗愈的能力。</w:t>
      </w:r>
    </w:p>
    <w:p>
      <w:pPr>
        <w:ind w:left="420"/>
        <w:jc w:val="left"/>
        <w:rPr>
          <w:rFonts w:hint="eastAsia"/>
          <w:color w:val="0000FF"/>
        </w:rPr>
      </w:pPr>
      <w:r>
        <w:rPr>
          <w:rFonts w:hint="eastAsia"/>
          <w:color w:val="0000FF"/>
        </w:rPr>
        <w:t>3. 增设心理健康讲座与研讨会</w:t>
      </w:r>
    </w:p>
    <w:p>
      <w:pPr>
        <w:ind w:left="420"/>
        <w:jc w:val="left"/>
        <w:rPr>
          <w:rFonts w:hint="eastAsia"/>
          <w:color w:val="0000FF"/>
        </w:rPr>
      </w:pPr>
      <w:r>
        <w:rPr>
          <w:rFonts w:hint="eastAsia"/>
          <w:color w:val="0000FF"/>
        </w:rPr>
        <w:t>为了提升参观者的心理健康意识和素养，我们可以定期举办心理健康讲座与研讨会。讲座可以邀请心理学专家、精神科医生或心理咨询师分享关于抑郁症的预防和治疗的最新研究成果和实践经验；研讨会则可以邀请专业人士和参观者共同探讨心理健康的重要性和应对策略。</w:t>
      </w:r>
    </w:p>
    <w:p>
      <w:pPr>
        <w:ind w:left="420"/>
        <w:jc w:val="left"/>
        <w:rPr>
          <w:color w:val="FF0000"/>
        </w:rPr>
      </w:pPr>
      <w:r>
        <w:rPr>
          <w:rFonts w:hint="eastAsia"/>
          <w:color w:val="FF0000"/>
        </w:rPr>
        <w:t>（三）业务场景开发</w:t>
      </w:r>
    </w:p>
    <w:p>
      <w:pPr>
        <w:ind w:left="420"/>
        <w:jc w:val="left"/>
        <w:rPr>
          <w:rFonts w:hint="eastAsia"/>
          <w:color w:val="FF0000"/>
        </w:rPr>
      </w:pPr>
      <w:r>
        <w:rPr>
          <w:rFonts w:hint="eastAsia"/>
          <w:color w:val="FF0000"/>
        </w:rPr>
        <w:t>1</w:t>
      </w:r>
      <w:r>
        <w:rPr>
          <w:color w:val="FF0000"/>
        </w:rPr>
        <w:t>.</w:t>
      </w:r>
      <w:r>
        <w:rPr>
          <w:rFonts w:hint="eastAsia"/>
          <w:color w:val="FF0000"/>
        </w:rPr>
        <w:t xml:space="preserve"> 场景1</w:t>
      </w:r>
    </w:p>
    <w:p>
      <w:pPr>
        <w:ind w:left="420"/>
        <w:jc w:val="left"/>
        <w:rPr>
          <w:rFonts w:hint="eastAsia"/>
          <w:color w:val="0000FF"/>
        </w:rPr>
      </w:pPr>
      <w:r>
        <w:rPr>
          <w:rFonts w:hint="eastAsia"/>
          <w:color w:val="0000FF"/>
        </w:rPr>
        <w:t>业务场景开发：小熊治愈生活</w:t>
      </w:r>
    </w:p>
    <w:p>
      <w:pPr>
        <w:ind w:left="420"/>
        <w:jc w:val="left"/>
        <w:rPr>
          <w:rFonts w:hint="eastAsia"/>
          <w:color w:val="0000FF"/>
        </w:rPr>
      </w:pPr>
      <w:r>
        <w:rPr>
          <w:rFonts w:hint="eastAsia"/>
          <w:color w:val="0000FF"/>
        </w:rPr>
        <w:t>一、场景背景</w:t>
      </w:r>
    </w:p>
    <w:p>
      <w:pPr>
        <w:ind w:left="420"/>
        <w:jc w:val="left"/>
        <w:rPr>
          <w:rFonts w:hint="eastAsia"/>
          <w:color w:val="0000FF"/>
        </w:rPr>
      </w:pPr>
      <w:r>
        <w:rPr>
          <w:rFonts w:hint="eastAsia"/>
          <w:color w:val="0000FF"/>
        </w:rPr>
        <w:t>“小熊治愈生活”是一个旨在通过小熊这一可爱而富有治愈力的形象，为现代人提供心灵慰藉和情感治愈的业务场景。该场景主要面向那些在日常生活中感到压力、焦虑或需要心灵慰藉的人群，通过一系列与小熊相关的活动和体验，帮助他们放松心情、缓解压力，从而找回内心的平静和快乐。</w:t>
      </w:r>
    </w:p>
    <w:p>
      <w:pPr>
        <w:ind w:left="420"/>
        <w:jc w:val="left"/>
        <w:rPr>
          <w:rFonts w:hint="eastAsia"/>
          <w:color w:val="0000FF"/>
        </w:rPr>
      </w:pPr>
      <w:r>
        <w:rPr>
          <w:rFonts w:hint="eastAsia"/>
          <w:color w:val="0000FF"/>
        </w:rPr>
        <w:t>二、场景设定</w:t>
      </w:r>
    </w:p>
    <w:p>
      <w:pPr>
        <w:numPr>
          <w:ilvl w:val="0"/>
          <w:numId w:val="14"/>
        </w:numPr>
        <w:ind w:left="420" w:leftChars="0" w:hanging="420" w:firstLineChars="0"/>
        <w:jc w:val="left"/>
        <w:rPr>
          <w:rFonts w:hint="eastAsia"/>
          <w:color w:val="0000FF"/>
        </w:rPr>
      </w:pPr>
      <w:r>
        <w:rPr>
          <w:rFonts w:hint="eastAsia"/>
          <w:color w:val="0000FF"/>
        </w:rPr>
        <w:t>场景环境</w:t>
      </w:r>
    </w:p>
    <w:p>
      <w:pPr>
        <w:ind w:left="420"/>
        <w:jc w:val="left"/>
        <w:rPr>
          <w:rFonts w:hint="eastAsia"/>
          <w:color w:val="0000FF"/>
        </w:rPr>
      </w:pPr>
      <w:r>
        <w:rPr>
          <w:rFonts w:hint="eastAsia"/>
          <w:color w:val="0000FF"/>
        </w:rPr>
        <w:t>地点：选择一个温馨、舒适的室内空间，如咖啡厅、书店或心理健康中心的一角。</w:t>
      </w:r>
    </w:p>
    <w:p>
      <w:pPr>
        <w:ind w:left="420"/>
        <w:jc w:val="left"/>
        <w:rPr>
          <w:rFonts w:hint="eastAsia"/>
          <w:color w:val="0000FF"/>
        </w:rPr>
      </w:pPr>
      <w:r>
        <w:rPr>
          <w:rFonts w:hint="eastAsia"/>
          <w:color w:val="0000FF"/>
        </w:rPr>
        <w:t>装饰：以小熊为主题进行装饰，如小熊玩偶、小熊壁画、小熊形状的座椅和桌子等。色彩以柔和、温暖为主，如米色、粉色和浅蓝色，营造一种宁静、放松的氛围。</w:t>
      </w:r>
    </w:p>
    <w:p>
      <w:pPr>
        <w:ind w:left="420"/>
        <w:jc w:val="left"/>
        <w:rPr>
          <w:rFonts w:hint="eastAsia"/>
          <w:color w:val="0000FF"/>
        </w:rPr>
      </w:pPr>
      <w:r>
        <w:rPr>
          <w:rFonts w:hint="eastAsia"/>
          <w:color w:val="0000FF"/>
        </w:rPr>
        <w:t>音乐：播放轻柔、舒缓的音乐，如钢琴曲、吉他曲或自然声音，帮助参观者放松心情。</w:t>
      </w:r>
    </w:p>
    <w:p>
      <w:pPr>
        <w:numPr>
          <w:ilvl w:val="0"/>
          <w:numId w:val="14"/>
        </w:numPr>
        <w:ind w:left="420" w:leftChars="0" w:hanging="420" w:firstLineChars="0"/>
        <w:jc w:val="left"/>
        <w:rPr>
          <w:rFonts w:hint="eastAsia"/>
          <w:color w:val="0000FF"/>
        </w:rPr>
      </w:pPr>
      <w:r>
        <w:rPr>
          <w:rFonts w:hint="eastAsia"/>
          <w:color w:val="0000FF"/>
        </w:rPr>
        <w:t>活动设置</w:t>
      </w:r>
    </w:p>
    <w:p>
      <w:pPr>
        <w:ind w:left="420"/>
        <w:jc w:val="left"/>
        <w:rPr>
          <w:rFonts w:hint="eastAsia"/>
          <w:color w:val="0000FF"/>
        </w:rPr>
      </w:pPr>
      <w:r>
        <w:rPr>
          <w:rFonts w:hint="eastAsia"/>
          <w:color w:val="0000FF"/>
        </w:rPr>
        <w:t>小熊治愈故事会：定期举办小熊治愈故事会，邀请专业的心理咨询师或情感专家讲述与小熊相关的治愈故事，让参观者在故事中感受到温暖和力量。</w:t>
      </w:r>
    </w:p>
    <w:p>
      <w:pPr>
        <w:ind w:left="420"/>
        <w:jc w:val="left"/>
        <w:rPr>
          <w:rFonts w:hint="eastAsia"/>
          <w:color w:val="0000FF"/>
        </w:rPr>
      </w:pPr>
      <w:r>
        <w:rPr>
          <w:rFonts w:hint="eastAsia"/>
          <w:color w:val="0000FF"/>
        </w:rPr>
        <w:t>小熊手工DIY：提供小熊手工DIY活动，如制作小熊玩偶、绘制小熊图案等，让参观者亲手制作出属于自己的小熊纪念品，增加与小熊之间的情感联系。</w:t>
      </w:r>
    </w:p>
    <w:p>
      <w:pPr>
        <w:ind w:left="420"/>
        <w:jc w:val="left"/>
        <w:rPr>
          <w:rFonts w:hint="eastAsia"/>
          <w:color w:val="0000FF"/>
        </w:rPr>
      </w:pPr>
      <w:r>
        <w:rPr>
          <w:rFonts w:hint="eastAsia"/>
          <w:color w:val="0000FF"/>
        </w:rPr>
        <w:t>小熊冥想课程：引入小熊冥想课程，通过冥想的方式帮助参观者放松身心，减轻压力和焦虑。冥想过程中可以播放小熊相关的冥想音乐或引导语，增强治愈效果。</w:t>
      </w:r>
    </w:p>
    <w:p>
      <w:pPr>
        <w:numPr>
          <w:ilvl w:val="0"/>
          <w:numId w:val="14"/>
        </w:numPr>
        <w:ind w:left="420" w:leftChars="0" w:hanging="420" w:firstLineChars="0"/>
        <w:jc w:val="left"/>
        <w:rPr>
          <w:rFonts w:hint="eastAsia"/>
          <w:color w:val="0000FF"/>
        </w:rPr>
      </w:pPr>
      <w:r>
        <w:rPr>
          <w:rFonts w:hint="eastAsia"/>
          <w:color w:val="0000FF"/>
        </w:rPr>
        <w:t>互动体验</w:t>
      </w:r>
    </w:p>
    <w:p>
      <w:pPr>
        <w:ind w:left="420"/>
        <w:jc w:val="left"/>
        <w:rPr>
          <w:rFonts w:hint="eastAsia"/>
          <w:color w:val="0000FF"/>
        </w:rPr>
      </w:pPr>
      <w:r>
        <w:rPr>
          <w:rFonts w:hint="eastAsia"/>
          <w:color w:val="0000FF"/>
        </w:rPr>
        <w:t>小熊互动游戏：设置小熊互动游戏区，如小熊寻宝、小熊拼图等，让参观者在游戏中体验到小熊的可爱和治愈力。</w:t>
      </w:r>
    </w:p>
    <w:p>
      <w:pPr>
        <w:ind w:left="420"/>
        <w:jc w:val="left"/>
        <w:rPr>
          <w:rFonts w:hint="eastAsia"/>
          <w:color w:val="0000FF"/>
        </w:rPr>
      </w:pPr>
      <w:r>
        <w:rPr>
          <w:rFonts w:hint="eastAsia"/>
          <w:color w:val="0000FF"/>
        </w:rPr>
        <w:t>小熊治愈角：设立一个小熊治愈角，摆放一些小熊玩偶和治愈系书籍，供参观者自由阅读、玩耍和拍照。同时，可以提供小熊形状的抱枕或毛绒玩具，让参观者在拥抱中感受到小熊的温暖和安慰。</w:t>
      </w:r>
    </w:p>
    <w:p>
      <w:pPr>
        <w:ind w:left="420"/>
        <w:jc w:val="left"/>
        <w:rPr>
          <w:rFonts w:hint="eastAsia"/>
          <w:color w:val="0000FF"/>
        </w:rPr>
      </w:pPr>
      <w:r>
        <w:rPr>
          <w:rFonts w:hint="eastAsia"/>
          <w:color w:val="0000FF"/>
        </w:rPr>
        <w:t>三、目标用户</w:t>
      </w:r>
    </w:p>
    <w:p>
      <w:pPr>
        <w:numPr>
          <w:ilvl w:val="0"/>
          <w:numId w:val="14"/>
        </w:numPr>
        <w:ind w:left="420" w:leftChars="0" w:hanging="420" w:firstLineChars="0"/>
        <w:jc w:val="left"/>
        <w:rPr>
          <w:rFonts w:hint="eastAsia"/>
          <w:color w:val="0000FF"/>
        </w:rPr>
      </w:pPr>
      <w:r>
        <w:rPr>
          <w:rFonts w:hint="eastAsia"/>
          <w:color w:val="0000FF"/>
        </w:rPr>
        <w:t>压力人群：那些在日常生活中感到压力、焦虑或疲惫的人群，希望通过小熊治愈生活来放松心情、缓解压力。</w:t>
      </w:r>
    </w:p>
    <w:p>
      <w:pPr>
        <w:numPr>
          <w:ilvl w:val="0"/>
          <w:numId w:val="14"/>
        </w:numPr>
        <w:ind w:left="420" w:leftChars="0" w:hanging="420" w:firstLineChars="0"/>
        <w:jc w:val="left"/>
        <w:rPr>
          <w:rFonts w:hint="eastAsia"/>
          <w:color w:val="0000FF"/>
        </w:rPr>
      </w:pPr>
      <w:r>
        <w:rPr>
          <w:rFonts w:hint="eastAsia"/>
          <w:color w:val="0000FF"/>
        </w:rPr>
        <w:t>情感需求者：那些需要情感慰藉和心灵治愈的人群，希望通过与小熊的互动和体验，找到内心的平静和快乐。</w:t>
      </w:r>
    </w:p>
    <w:p>
      <w:pPr>
        <w:numPr>
          <w:ilvl w:val="0"/>
          <w:numId w:val="14"/>
        </w:numPr>
        <w:ind w:left="420" w:leftChars="0" w:hanging="420" w:firstLineChars="0"/>
        <w:jc w:val="left"/>
        <w:rPr>
          <w:rFonts w:hint="eastAsia"/>
          <w:color w:val="0000FF"/>
        </w:rPr>
      </w:pPr>
      <w:r>
        <w:rPr>
          <w:rFonts w:hint="eastAsia"/>
          <w:color w:val="0000FF"/>
        </w:rPr>
        <w:t>亲子家庭：那些希望与孩子共度美好时光的家庭，可以通过小熊治愈生活增进亲子关系，共同享受小熊带来的乐趣和治愈。</w:t>
      </w:r>
    </w:p>
    <w:p>
      <w:pPr>
        <w:ind w:left="420"/>
        <w:jc w:val="left"/>
        <w:rPr>
          <w:rFonts w:hint="eastAsia"/>
          <w:color w:val="0000FF"/>
        </w:rPr>
      </w:pPr>
      <w:r>
        <w:rPr>
          <w:rFonts w:hint="eastAsia"/>
          <w:color w:val="0000FF"/>
        </w:rPr>
        <w:t>四、预期效果</w:t>
      </w:r>
    </w:p>
    <w:p>
      <w:pPr>
        <w:ind w:left="420"/>
        <w:jc w:val="left"/>
        <w:rPr>
          <w:rFonts w:hint="eastAsia"/>
          <w:color w:val="0000FF"/>
        </w:rPr>
      </w:pPr>
      <w:r>
        <w:rPr>
          <w:rFonts w:hint="eastAsia"/>
          <w:color w:val="0000FF"/>
        </w:rPr>
        <w:t>通过“小熊治愈生活”业务场景的开发和实施，我们期望能够：</w:t>
      </w:r>
    </w:p>
    <w:p>
      <w:pPr>
        <w:numPr>
          <w:ilvl w:val="0"/>
          <w:numId w:val="14"/>
        </w:numPr>
        <w:ind w:left="420" w:leftChars="0" w:hanging="420" w:firstLineChars="0"/>
        <w:jc w:val="left"/>
        <w:rPr>
          <w:rFonts w:hint="eastAsia"/>
          <w:color w:val="0000FF"/>
        </w:rPr>
      </w:pPr>
      <w:r>
        <w:rPr>
          <w:rFonts w:hint="eastAsia"/>
          <w:color w:val="0000FF"/>
        </w:rPr>
        <w:t>帮助参观者放松心情、缓解压力，提升他们的心理健康水平。</w:t>
      </w:r>
    </w:p>
    <w:p>
      <w:pPr>
        <w:numPr>
          <w:ilvl w:val="0"/>
          <w:numId w:val="14"/>
        </w:numPr>
        <w:ind w:left="420" w:leftChars="0" w:hanging="420" w:firstLineChars="0"/>
        <w:jc w:val="left"/>
        <w:rPr>
          <w:rFonts w:hint="eastAsia"/>
          <w:color w:val="0000FF"/>
        </w:rPr>
      </w:pPr>
      <w:r>
        <w:rPr>
          <w:rFonts w:hint="eastAsia"/>
          <w:color w:val="0000FF"/>
        </w:rPr>
        <w:t>增进参观者与小熊之间的情感联系，让他们感受到小熊的温暖和治愈力。</w:t>
      </w:r>
    </w:p>
    <w:p>
      <w:pPr>
        <w:numPr>
          <w:ilvl w:val="0"/>
          <w:numId w:val="14"/>
        </w:numPr>
        <w:ind w:left="420" w:leftChars="0" w:hanging="420" w:firstLineChars="0"/>
        <w:jc w:val="left"/>
        <w:rPr>
          <w:rFonts w:hint="eastAsia"/>
          <w:color w:val="0000FF"/>
        </w:rPr>
      </w:pPr>
      <w:r>
        <w:rPr>
          <w:rFonts w:hint="eastAsia"/>
          <w:color w:val="0000FF"/>
        </w:rPr>
        <w:t>提供一个温馨、舒适的社交场所，促进参观者之间的交流和互动。</w:t>
      </w:r>
    </w:p>
    <w:p>
      <w:pPr>
        <w:numPr>
          <w:ilvl w:val="0"/>
          <w:numId w:val="14"/>
        </w:numPr>
        <w:ind w:left="420" w:leftChars="0" w:hanging="420" w:firstLineChars="0"/>
        <w:jc w:val="left"/>
        <w:rPr>
          <w:rFonts w:hint="eastAsia"/>
          <w:color w:val="0000FF"/>
        </w:rPr>
      </w:pPr>
      <w:r>
        <w:rPr>
          <w:rFonts w:hint="eastAsia"/>
          <w:color w:val="0000FF"/>
        </w:rPr>
        <w:t>增强品牌影响力和用户黏性，为未来的业务拓展和合作创造更多机会。</w:t>
      </w:r>
    </w:p>
    <w:p>
      <w:pPr>
        <w:numPr>
          <w:ilvl w:val="0"/>
          <w:numId w:val="15"/>
        </w:numPr>
        <w:ind w:left="420"/>
        <w:jc w:val="left"/>
        <w:rPr>
          <w:color w:val="FF0000"/>
        </w:rPr>
      </w:pPr>
      <w:r>
        <w:rPr>
          <w:rFonts w:hint="eastAsia"/>
          <w:color w:val="FF0000"/>
        </w:rPr>
        <w:t>场景</w:t>
      </w:r>
      <w:r>
        <w:rPr>
          <w:color w:val="FF0000"/>
        </w:rPr>
        <w:t>2</w:t>
      </w:r>
    </w:p>
    <w:p>
      <w:pPr>
        <w:ind w:left="420"/>
        <w:jc w:val="left"/>
        <w:rPr>
          <w:rFonts w:hint="eastAsia"/>
          <w:color w:val="0000FF"/>
        </w:rPr>
      </w:pPr>
      <w:r>
        <w:rPr>
          <w:rFonts w:hint="eastAsia"/>
          <w:color w:val="0000FF"/>
        </w:rPr>
        <w:t>业务场景开发：谁说文字没有力量</w:t>
      </w:r>
    </w:p>
    <w:p>
      <w:pPr>
        <w:ind w:left="420"/>
        <w:jc w:val="left"/>
        <w:rPr>
          <w:rFonts w:hint="eastAsia"/>
          <w:color w:val="0000FF"/>
        </w:rPr>
      </w:pPr>
      <w:r>
        <w:rPr>
          <w:rFonts w:hint="eastAsia"/>
          <w:color w:val="0000FF"/>
        </w:rPr>
        <w:t>一、场景背景</w:t>
      </w:r>
    </w:p>
    <w:p>
      <w:pPr>
        <w:ind w:left="420"/>
        <w:jc w:val="left"/>
        <w:rPr>
          <w:rFonts w:hint="eastAsia"/>
          <w:color w:val="0000FF"/>
        </w:rPr>
      </w:pPr>
      <w:r>
        <w:rPr>
          <w:rFonts w:hint="eastAsia"/>
          <w:color w:val="0000FF"/>
        </w:rPr>
        <w:t>“谁说文字没有力量”是一个以文字为主题的创意展示与互动体验业务场景。该场景旨在通过展示文字的多样性和力量，激发参观者对文字的热爱和创造力，同时传递正能量和人生智慧。无论是诗歌、散文、小说还是日常对话，文字都是人类表达情感、交流思想的重要工具。本场景将通过一系列精心设计的展示和互动环节，让参观者深刻体会到文字所蕴含的无限魅力和深远影响。</w:t>
      </w:r>
    </w:p>
    <w:p>
      <w:pPr>
        <w:ind w:left="420"/>
        <w:jc w:val="left"/>
        <w:rPr>
          <w:rFonts w:hint="eastAsia"/>
          <w:color w:val="0000FF"/>
        </w:rPr>
      </w:pPr>
      <w:r>
        <w:rPr>
          <w:rFonts w:hint="eastAsia"/>
          <w:color w:val="0000FF"/>
        </w:rPr>
        <w:t>二、场景设定</w:t>
      </w:r>
    </w:p>
    <w:p>
      <w:pPr>
        <w:numPr>
          <w:ilvl w:val="0"/>
          <w:numId w:val="16"/>
        </w:numPr>
        <w:ind w:left="420" w:leftChars="0" w:hanging="420" w:firstLineChars="0"/>
        <w:jc w:val="left"/>
        <w:rPr>
          <w:rFonts w:hint="eastAsia"/>
          <w:color w:val="0000FF"/>
        </w:rPr>
      </w:pPr>
      <w:r>
        <w:rPr>
          <w:rFonts w:hint="eastAsia"/>
          <w:color w:val="0000FF"/>
        </w:rPr>
        <w:t>地点：选择一个宽敞、明亮的室内空间，如艺术中心、图书馆或文化广场的一部分。</w:t>
      </w:r>
    </w:p>
    <w:p>
      <w:pPr>
        <w:ind w:left="420"/>
        <w:jc w:val="left"/>
        <w:rPr>
          <w:rFonts w:hint="eastAsia"/>
          <w:color w:val="0000FF"/>
        </w:rPr>
      </w:pPr>
      <w:r>
        <w:rPr>
          <w:rFonts w:hint="eastAsia"/>
          <w:color w:val="0000FF"/>
        </w:rPr>
        <w:t>装饰：以文字为主题进行装饰，如使用大型字母、书页形状的背景墙、书籍堆砌的装饰等。色彩以黑白灰为主，辅以温暖的灯光和柔和的色调，营造一种文艺、雅致的氛围。</w:t>
      </w:r>
    </w:p>
    <w:p>
      <w:pPr>
        <w:ind w:left="420"/>
        <w:jc w:val="left"/>
        <w:rPr>
          <w:rFonts w:hint="eastAsia"/>
          <w:color w:val="0000FF"/>
        </w:rPr>
      </w:pPr>
      <w:r>
        <w:rPr>
          <w:rFonts w:hint="eastAsia"/>
          <w:color w:val="0000FF"/>
        </w:rPr>
        <w:t>技术：运用投影、LED屏幕、AR（增强现实）等现代科技手段，将文字以更加生动、直观的方式呈现给参观者。</w:t>
      </w:r>
    </w:p>
    <w:p>
      <w:pPr>
        <w:numPr>
          <w:ilvl w:val="0"/>
          <w:numId w:val="16"/>
        </w:numPr>
        <w:ind w:left="420" w:leftChars="0" w:hanging="420" w:firstLineChars="0"/>
        <w:jc w:val="left"/>
        <w:rPr>
          <w:rFonts w:hint="eastAsia"/>
          <w:color w:val="0000FF"/>
        </w:rPr>
      </w:pPr>
      <w:r>
        <w:rPr>
          <w:rFonts w:hint="eastAsia"/>
          <w:color w:val="0000FF"/>
        </w:rPr>
        <w:t>展示内容</w:t>
      </w:r>
    </w:p>
    <w:p>
      <w:pPr>
        <w:ind w:left="420"/>
        <w:jc w:val="left"/>
        <w:rPr>
          <w:rFonts w:hint="eastAsia"/>
          <w:color w:val="0000FF"/>
        </w:rPr>
      </w:pPr>
      <w:r>
        <w:rPr>
          <w:rFonts w:hint="eastAsia"/>
          <w:color w:val="0000FF"/>
        </w:rPr>
        <w:t>文字艺术展览：展示各种形式的文字艺术作品，如书法、篆刻、版画、摄影等，让参观者感受到文字在不同艺术形式中的多样性和魅力。</w:t>
      </w:r>
    </w:p>
    <w:p>
      <w:pPr>
        <w:ind w:left="420"/>
        <w:jc w:val="left"/>
        <w:rPr>
          <w:rFonts w:hint="eastAsia"/>
          <w:color w:val="0000FF"/>
        </w:rPr>
      </w:pPr>
      <w:r>
        <w:rPr>
          <w:rFonts w:hint="eastAsia"/>
          <w:color w:val="0000FF"/>
        </w:rPr>
        <w:t>经典文学作品展示：精选古今中外的经典文学作品，通过电子书、实体书、有声读物等多种形式进行展示，让参观者领略到文字所承载的文化底蕴和思想深度。</w:t>
      </w:r>
    </w:p>
    <w:p>
      <w:pPr>
        <w:ind w:left="420"/>
        <w:jc w:val="left"/>
        <w:rPr>
          <w:rFonts w:hint="eastAsia"/>
          <w:color w:val="0000FF"/>
        </w:rPr>
      </w:pPr>
      <w:r>
        <w:rPr>
          <w:rFonts w:hint="eastAsia"/>
          <w:color w:val="0000FF"/>
        </w:rPr>
        <w:t>文字故事墙：设立一面文字故事墙，邀请参观者写下自己的故事、感悟或励志名言，并粘贴在墙上与其他人分享。通过文字的力量，连接彼此的心灵。</w:t>
      </w:r>
    </w:p>
    <w:p>
      <w:pPr>
        <w:numPr>
          <w:ilvl w:val="0"/>
          <w:numId w:val="16"/>
        </w:numPr>
        <w:ind w:left="420" w:leftChars="0" w:hanging="420" w:firstLineChars="0"/>
        <w:jc w:val="left"/>
        <w:rPr>
          <w:rFonts w:hint="eastAsia"/>
          <w:color w:val="0000FF"/>
        </w:rPr>
      </w:pPr>
      <w:r>
        <w:rPr>
          <w:rFonts w:hint="eastAsia"/>
          <w:color w:val="0000FF"/>
        </w:rPr>
        <w:t>互动体验</w:t>
      </w:r>
    </w:p>
    <w:p>
      <w:pPr>
        <w:ind w:left="420"/>
        <w:jc w:val="left"/>
        <w:rPr>
          <w:rFonts w:hint="eastAsia"/>
          <w:color w:val="0000FF"/>
        </w:rPr>
      </w:pPr>
      <w:r>
        <w:rPr>
          <w:rFonts w:hint="eastAsia"/>
          <w:color w:val="0000FF"/>
        </w:rPr>
        <w:t>文字创作工坊：提供文字创作工坊，邀请作家、诗人或文学评论家指导参观者如何更好地写作和表达自己的情感。参观者可以在这里创作诗歌、散文或短篇小说，并有机会在现场的LED屏幕上展示或朗读。</w:t>
      </w:r>
    </w:p>
    <w:p>
      <w:pPr>
        <w:numPr>
          <w:ilvl w:val="0"/>
          <w:numId w:val="16"/>
        </w:numPr>
        <w:ind w:left="420" w:leftChars="0" w:hanging="420" w:firstLineChars="0"/>
        <w:jc w:val="left"/>
        <w:rPr>
          <w:rFonts w:hint="eastAsia"/>
          <w:color w:val="0000FF"/>
        </w:rPr>
      </w:pPr>
      <w:r>
        <w:rPr>
          <w:rFonts w:hint="eastAsia"/>
          <w:color w:val="0000FF"/>
        </w:rPr>
        <w:t>AR文字互动游戏：利用AR技术设计一款文字互动游戏，如“文字迷宫”、“文字寻宝”等。参观者可以通过手机或平板电脑扫描特定的二维码，进入AR游戏场景，与文字进行互动，体验文字带来的乐趣和挑战。</w:t>
      </w:r>
    </w:p>
    <w:p>
      <w:pPr>
        <w:ind w:left="420"/>
        <w:jc w:val="left"/>
        <w:rPr>
          <w:rFonts w:hint="eastAsia"/>
          <w:color w:val="0000FF"/>
        </w:rPr>
      </w:pPr>
      <w:r>
        <w:rPr>
          <w:rFonts w:hint="eastAsia"/>
          <w:color w:val="0000FF"/>
        </w:rPr>
        <w:t>文学沙龙与讲座：定期举办文学沙龙和讲座，邀请知名作家、诗人或文学评论家与参观者进行面对面交流，分享文学创作心得和人生智慧。通过面对面的互动，让参观者更加深入地了解文字的力量和价值。</w:t>
      </w:r>
    </w:p>
    <w:p>
      <w:pPr>
        <w:ind w:left="420"/>
        <w:jc w:val="left"/>
        <w:rPr>
          <w:rFonts w:hint="eastAsia"/>
          <w:color w:val="0000FF"/>
        </w:rPr>
      </w:pPr>
      <w:r>
        <w:rPr>
          <w:rFonts w:hint="eastAsia"/>
          <w:color w:val="0000FF"/>
        </w:rPr>
        <w:t>三、目标用户</w:t>
      </w:r>
    </w:p>
    <w:p>
      <w:pPr>
        <w:numPr>
          <w:ilvl w:val="0"/>
          <w:numId w:val="16"/>
        </w:numPr>
        <w:ind w:left="420" w:leftChars="0" w:hanging="420" w:firstLineChars="0"/>
        <w:jc w:val="left"/>
        <w:rPr>
          <w:rFonts w:hint="eastAsia"/>
          <w:color w:val="0000FF"/>
        </w:rPr>
      </w:pPr>
      <w:r>
        <w:rPr>
          <w:rFonts w:hint="eastAsia"/>
          <w:color w:val="0000FF"/>
        </w:rPr>
        <w:t>文学爱好者：那些对文学有浓厚兴趣的人群，希望通过本场景更加深入地了解文字的魅力和文化底蕴。</w:t>
      </w:r>
    </w:p>
    <w:p>
      <w:pPr>
        <w:numPr>
          <w:ilvl w:val="0"/>
          <w:numId w:val="16"/>
        </w:numPr>
        <w:ind w:left="420" w:leftChars="0" w:hanging="420" w:firstLineChars="0"/>
        <w:jc w:val="left"/>
        <w:rPr>
          <w:rFonts w:hint="eastAsia"/>
          <w:color w:val="0000FF"/>
        </w:rPr>
      </w:pPr>
      <w:r>
        <w:rPr>
          <w:rFonts w:hint="eastAsia"/>
          <w:color w:val="0000FF"/>
        </w:rPr>
        <w:t>创作者与写手：那些从事文学创作或写作的人群，希望通过本场景获得灵感和创作指导，提升自己的写作水平。</w:t>
      </w:r>
    </w:p>
    <w:p>
      <w:pPr>
        <w:numPr>
          <w:ilvl w:val="0"/>
          <w:numId w:val="16"/>
        </w:numPr>
        <w:ind w:left="420" w:leftChars="0" w:hanging="420" w:firstLineChars="0"/>
        <w:jc w:val="left"/>
        <w:rPr>
          <w:rFonts w:hint="eastAsia"/>
          <w:color w:val="0000FF"/>
        </w:rPr>
      </w:pPr>
      <w:r>
        <w:rPr>
          <w:rFonts w:hint="eastAsia"/>
          <w:color w:val="0000FF"/>
        </w:rPr>
        <w:t>教育工作者与学生：那些希望在教育领域推广文学阅读和写作的人群，以及需要提高文学素养和写作能力的学生。</w:t>
      </w:r>
    </w:p>
    <w:p>
      <w:pPr>
        <w:numPr>
          <w:ilvl w:val="0"/>
          <w:numId w:val="16"/>
        </w:numPr>
        <w:ind w:left="420" w:leftChars="0" w:hanging="420" w:firstLineChars="0"/>
        <w:jc w:val="left"/>
        <w:rPr>
          <w:rFonts w:hint="eastAsia"/>
          <w:color w:val="0000FF"/>
        </w:rPr>
      </w:pPr>
      <w:r>
        <w:rPr>
          <w:rFonts w:hint="eastAsia"/>
          <w:color w:val="0000FF"/>
        </w:rPr>
        <w:t>普通观众：那些对文字感兴趣或希望通过文字寻找心灵慰藉的人群，可以通过本场景感受到文字的力量和美好。</w:t>
      </w:r>
    </w:p>
    <w:p>
      <w:pPr>
        <w:ind w:left="420"/>
        <w:jc w:val="left"/>
        <w:rPr>
          <w:rFonts w:hint="eastAsia"/>
          <w:color w:val="0000FF"/>
        </w:rPr>
      </w:pPr>
      <w:r>
        <w:rPr>
          <w:rFonts w:hint="eastAsia"/>
          <w:color w:val="0000FF"/>
        </w:rPr>
        <w:t>四、预期效果</w:t>
      </w:r>
    </w:p>
    <w:p>
      <w:pPr>
        <w:ind w:left="420"/>
        <w:jc w:val="left"/>
        <w:rPr>
          <w:rFonts w:hint="eastAsia"/>
          <w:color w:val="0000FF"/>
        </w:rPr>
      </w:pPr>
      <w:r>
        <w:rPr>
          <w:rFonts w:hint="eastAsia"/>
          <w:color w:val="0000FF"/>
        </w:rPr>
        <w:t>通过“谁说文字没有力量”业务场景的开发和实施，我们期望能够：</w:t>
      </w:r>
    </w:p>
    <w:p>
      <w:pPr>
        <w:numPr>
          <w:ilvl w:val="0"/>
          <w:numId w:val="16"/>
        </w:numPr>
        <w:ind w:left="420" w:leftChars="0" w:hanging="420" w:firstLineChars="0"/>
        <w:jc w:val="left"/>
        <w:rPr>
          <w:rFonts w:hint="eastAsia"/>
          <w:color w:val="0000FF"/>
        </w:rPr>
      </w:pPr>
      <w:r>
        <w:rPr>
          <w:rFonts w:hint="eastAsia"/>
          <w:color w:val="0000FF"/>
        </w:rPr>
        <w:t>激发参观者对文字的热爱和创造力，提升他们的文学素养和写作能力。</w:t>
      </w:r>
    </w:p>
    <w:p>
      <w:pPr>
        <w:numPr>
          <w:ilvl w:val="0"/>
          <w:numId w:val="16"/>
        </w:numPr>
        <w:ind w:left="420" w:leftChars="0" w:hanging="420" w:firstLineChars="0"/>
        <w:jc w:val="left"/>
        <w:rPr>
          <w:rFonts w:hint="eastAsia"/>
          <w:color w:val="0000FF"/>
        </w:rPr>
      </w:pPr>
      <w:r>
        <w:rPr>
          <w:rFonts w:hint="eastAsia"/>
          <w:color w:val="0000FF"/>
        </w:rPr>
        <w:t>传递正能量和人生智慧，让参观者在文字的世界中找到心灵的慰藉和力量。</w:t>
      </w:r>
    </w:p>
    <w:p>
      <w:pPr>
        <w:numPr>
          <w:ilvl w:val="0"/>
          <w:numId w:val="16"/>
        </w:numPr>
        <w:ind w:left="420" w:leftChars="0" w:hanging="420" w:firstLineChars="0"/>
        <w:jc w:val="left"/>
        <w:rPr>
          <w:rFonts w:hint="eastAsia"/>
          <w:color w:val="0000FF"/>
        </w:rPr>
      </w:pPr>
      <w:r>
        <w:rPr>
          <w:rFonts w:hint="eastAsia"/>
          <w:color w:val="0000FF"/>
        </w:rPr>
        <w:t>提供一个文化交流和创作的平台，促进文学创作者与读者之间的互动和合作。</w:t>
      </w:r>
    </w:p>
    <w:p>
      <w:pPr>
        <w:numPr>
          <w:ilvl w:val="0"/>
          <w:numId w:val="16"/>
        </w:numPr>
        <w:ind w:left="420" w:leftChars="0" w:hanging="420" w:firstLineChars="0"/>
        <w:jc w:val="left"/>
        <w:rPr>
          <w:rFonts w:hint="eastAsia"/>
          <w:color w:val="0000FF"/>
        </w:rPr>
      </w:pPr>
      <w:r>
        <w:rPr>
          <w:rFonts w:hint="eastAsia"/>
          <w:color w:val="0000FF"/>
        </w:rPr>
        <w:t>增强品牌影响力，吸引更多的文学爱好者和创作者参与进来，共同推动文学事业的发展。</w:t>
      </w:r>
    </w:p>
    <w:p>
      <w:pPr>
        <w:ind w:left="420"/>
        <w:jc w:val="left"/>
        <w:rPr>
          <w:color w:val="FF0000"/>
        </w:rPr>
      </w:pPr>
      <w:r>
        <w:rPr>
          <w:color w:val="FF0000"/>
        </w:rPr>
        <w:t>3.</w:t>
      </w:r>
      <w:r>
        <w:rPr>
          <w:rFonts w:hint="eastAsia"/>
          <w:color w:val="FF0000"/>
        </w:rPr>
        <w:t xml:space="preserve"> 场景</w:t>
      </w:r>
      <w:r>
        <w:rPr>
          <w:color w:val="FF0000"/>
        </w:rPr>
        <w:t>3</w:t>
      </w:r>
    </w:p>
    <w:p>
      <w:pPr>
        <w:ind w:left="420"/>
        <w:jc w:val="left"/>
        <w:rPr>
          <w:rFonts w:hint="eastAsia"/>
          <w:color w:val="0000FF"/>
        </w:rPr>
      </w:pPr>
      <w:r>
        <w:rPr>
          <w:rFonts w:hint="eastAsia"/>
          <w:color w:val="0000FF"/>
        </w:rPr>
        <w:t>业务场景开发：抑郁症线上了解平台</w:t>
      </w:r>
    </w:p>
    <w:p>
      <w:pPr>
        <w:ind w:left="420"/>
        <w:jc w:val="left"/>
        <w:rPr>
          <w:rFonts w:hint="eastAsia"/>
          <w:color w:val="0000FF"/>
        </w:rPr>
      </w:pPr>
      <w:r>
        <w:rPr>
          <w:rFonts w:hint="eastAsia"/>
          <w:color w:val="0000FF"/>
        </w:rPr>
        <w:t>一、场景背景</w:t>
      </w:r>
    </w:p>
    <w:p>
      <w:pPr>
        <w:ind w:left="420"/>
        <w:jc w:val="left"/>
        <w:rPr>
          <w:rFonts w:hint="eastAsia"/>
          <w:color w:val="0000FF"/>
        </w:rPr>
      </w:pPr>
      <w:r>
        <w:rPr>
          <w:rFonts w:hint="eastAsia"/>
          <w:color w:val="0000FF"/>
        </w:rPr>
        <w:t>在当今快节奏的社会中，心理健康问题日益受到关注，其中抑郁症作为最常见的心理障碍之一，对个体的生活质量和社交功能产生了严重影响。然而，由于社会对抑郁症的认知不足和误解，许多患者往往难以获得及时有效的帮助和支持。因此，我们决定开发一个“抑郁症线上了解平台”，旨在提供一个全面、准确、易用的线上资源，帮助公众更好地了解抑郁症，消除误解，促进早期识别和治疗。</w:t>
      </w:r>
    </w:p>
    <w:p>
      <w:pPr>
        <w:ind w:left="420"/>
        <w:jc w:val="left"/>
        <w:rPr>
          <w:rFonts w:hint="eastAsia"/>
          <w:color w:val="0000FF"/>
        </w:rPr>
      </w:pPr>
      <w:r>
        <w:rPr>
          <w:rFonts w:hint="eastAsia"/>
          <w:color w:val="0000FF"/>
        </w:rPr>
        <w:t>二、场景设定</w:t>
      </w:r>
    </w:p>
    <w:p>
      <w:pPr>
        <w:numPr>
          <w:ilvl w:val="0"/>
          <w:numId w:val="16"/>
        </w:numPr>
        <w:ind w:left="420" w:leftChars="0" w:hanging="420" w:firstLineChars="0"/>
        <w:jc w:val="left"/>
        <w:rPr>
          <w:rFonts w:hint="eastAsia"/>
          <w:color w:val="0000FF"/>
        </w:rPr>
      </w:pPr>
      <w:r>
        <w:rPr>
          <w:rFonts w:hint="eastAsia"/>
          <w:color w:val="0000FF"/>
        </w:rPr>
        <w:t>平台架构</w:t>
      </w:r>
    </w:p>
    <w:p>
      <w:pPr>
        <w:numPr>
          <w:ilvl w:val="0"/>
          <w:numId w:val="17"/>
        </w:numPr>
        <w:ind w:left="425" w:leftChars="0" w:hanging="425" w:firstLineChars="0"/>
        <w:jc w:val="left"/>
        <w:rPr>
          <w:rFonts w:hint="eastAsia"/>
          <w:color w:val="0000FF"/>
        </w:rPr>
      </w:pPr>
      <w:r>
        <w:rPr>
          <w:rFonts w:hint="eastAsia"/>
          <w:color w:val="0000FF"/>
        </w:rPr>
        <w:t>前端界面：设计简洁、友好的用户界面，确保用户能够轻松浏览和获取信息。界面色彩以温馨、舒适为主，避免过于刺眼或压抑的色调。</w:t>
      </w:r>
    </w:p>
    <w:p>
      <w:pPr>
        <w:numPr>
          <w:ilvl w:val="0"/>
          <w:numId w:val="17"/>
        </w:numPr>
        <w:ind w:left="425" w:leftChars="0" w:hanging="425" w:firstLineChars="0"/>
        <w:jc w:val="left"/>
        <w:rPr>
          <w:rFonts w:hint="eastAsia"/>
          <w:color w:val="0000FF"/>
        </w:rPr>
      </w:pPr>
      <w:r>
        <w:rPr>
          <w:rFonts w:hint="eastAsia"/>
          <w:color w:val="0000FF"/>
        </w:rPr>
        <w:t>后端系统：构建稳定、高效的后端系统，支持用户数据的存储、处理和分析，以及内容的动态更新和维护。</w:t>
      </w:r>
    </w:p>
    <w:p>
      <w:pPr>
        <w:numPr>
          <w:ilvl w:val="0"/>
          <w:numId w:val="17"/>
        </w:numPr>
        <w:ind w:left="425" w:leftChars="0" w:hanging="425" w:firstLineChars="0"/>
        <w:jc w:val="left"/>
        <w:rPr>
          <w:rFonts w:hint="eastAsia"/>
          <w:color w:val="0000FF"/>
        </w:rPr>
      </w:pPr>
      <w:r>
        <w:rPr>
          <w:rFonts w:hint="eastAsia"/>
          <w:color w:val="0000FF"/>
        </w:rPr>
        <w:t>数据库：建立全面的抑郁症知识库，包括抑郁症的定义、症状、成因、治疗方法、预防策略等，确保信息的准确性和权威性。</w:t>
      </w:r>
    </w:p>
    <w:p>
      <w:pPr>
        <w:numPr>
          <w:ilvl w:val="0"/>
          <w:numId w:val="18"/>
        </w:numPr>
        <w:ind w:left="420" w:leftChars="0" w:hanging="420" w:firstLineChars="0"/>
        <w:jc w:val="left"/>
        <w:rPr>
          <w:rFonts w:hint="eastAsia"/>
          <w:color w:val="0000FF"/>
        </w:rPr>
      </w:pPr>
      <w:r>
        <w:rPr>
          <w:rFonts w:hint="eastAsia"/>
          <w:color w:val="0000FF"/>
        </w:rPr>
        <w:t>功能模块</w:t>
      </w:r>
    </w:p>
    <w:p>
      <w:pPr>
        <w:numPr>
          <w:ilvl w:val="0"/>
          <w:numId w:val="19"/>
        </w:numPr>
        <w:ind w:left="425" w:leftChars="0" w:hanging="425" w:firstLineChars="0"/>
        <w:jc w:val="left"/>
        <w:rPr>
          <w:rFonts w:hint="eastAsia"/>
          <w:color w:val="0000FF"/>
        </w:rPr>
      </w:pPr>
      <w:r>
        <w:rPr>
          <w:rFonts w:hint="eastAsia"/>
          <w:color w:val="0000FF"/>
        </w:rPr>
        <w:t>知识科普：提供抑郁症相关的科普文章、视频、动画等多媒体内容，以直观、易懂的方式向用户介绍抑郁症的基本知识。</w:t>
      </w:r>
    </w:p>
    <w:p>
      <w:pPr>
        <w:numPr>
          <w:ilvl w:val="0"/>
          <w:numId w:val="19"/>
        </w:numPr>
        <w:ind w:left="425" w:leftChars="0" w:hanging="425" w:firstLineChars="0"/>
        <w:jc w:val="left"/>
        <w:rPr>
          <w:rFonts w:hint="eastAsia"/>
          <w:color w:val="0000FF"/>
        </w:rPr>
      </w:pPr>
      <w:r>
        <w:rPr>
          <w:rFonts w:hint="eastAsia"/>
          <w:color w:val="0000FF"/>
        </w:rPr>
        <w:t>自我评估：开发一套科学的自我评估工具，帮助用户初步判断自己是否存在抑郁症状，并引导用户寻求专业帮助。</w:t>
      </w:r>
    </w:p>
    <w:p>
      <w:pPr>
        <w:numPr>
          <w:ilvl w:val="0"/>
          <w:numId w:val="19"/>
        </w:numPr>
        <w:ind w:left="425" w:leftChars="0" w:hanging="425" w:firstLineChars="0"/>
        <w:jc w:val="left"/>
        <w:rPr>
          <w:rFonts w:hint="eastAsia"/>
          <w:color w:val="0000FF"/>
        </w:rPr>
      </w:pPr>
      <w:r>
        <w:rPr>
          <w:rFonts w:hint="eastAsia"/>
          <w:color w:val="0000FF"/>
        </w:rPr>
        <w:t>专家咨询：邀请心理健康专家、心理咨询师等入驻平台，提供在线咨询服务，解答用户的疑问，提供个性化的心理支持和建议。</w:t>
      </w:r>
    </w:p>
    <w:p>
      <w:pPr>
        <w:numPr>
          <w:ilvl w:val="0"/>
          <w:numId w:val="19"/>
        </w:numPr>
        <w:ind w:left="425" w:leftChars="0" w:hanging="425" w:firstLineChars="0"/>
        <w:jc w:val="left"/>
        <w:rPr>
          <w:rFonts w:hint="eastAsia"/>
          <w:color w:val="0000FF"/>
        </w:rPr>
      </w:pPr>
      <w:r>
        <w:rPr>
          <w:rFonts w:hint="eastAsia"/>
          <w:color w:val="0000FF"/>
        </w:rPr>
        <w:t>社区交流：建立抑郁症患者和家属的交流社区，鼓励用户分享自己的经历、感受和治疗经验，形成互助和支持的氛围。</w:t>
      </w:r>
    </w:p>
    <w:p>
      <w:pPr>
        <w:numPr>
          <w:ilvl w:val="0"/>
          <w:numId w:val="19"/>
        </w:numPr>
        <w:ind w:left="425" w:leftChars="0" w:hanging="425" w:firstLineChars="0"/>
        <w:jc w:val="left"/>
        <w:rPr>
          <w:rFonts w:hint="eastAsia"/>
          <w:color w:val="0000FF"/>
        </w:rPr>
      </w:pPr>
      <w:r>
        <w:rPr>
          <w:rFonts w:hint="eastAsia"/>
          <w:color w:val="0000FF"/>
        </w:rPr>
        <w:t>资源链接：提供心理健康服务机构的联系方式、心理咨询师的资质查询、心理健康书籍和课程推荐等，方便用户获取更多资源。</w:t>
      </w:r>
    </w:p>
    <w:p>
      <w:pPr>
        <w:numPr>
          <w:ilvl w:val="0"/>
          <w:numId w:val="20"/>
        </w:numPr>
        <w:ind w:left="420" w:leftChars="0" w:hanging="420" w:firstLineChars="0"/>
        <w:jc w:val="left"/>
        <w:rPr>
          <w:rFonts w:hint="eastAsia"/>
          <w:color w:val="0000FF"/>
        </w:rPr>
      </w:pPr>
      <w:r>
        <w:rPr>
          <w:rFonts w:hint="eastAsia"/>
          <w:color w:val="0000FF"/>
        </w:rPr>
        <w:t>用户体验</w:t>
      </w:r>
    </w:p>
    <w:p>
      <w:pPr>
        <w:numPr>
          <w:ilvl w:val="0"/>
          <w:numId w:val="21"/>
        </w:numPr>
        <w:ind w:left="425" w:leftChars="0" w:hanging="425" w:firstLineChars="0"/>
        <w:jc w:val="left"/>
        <w:rPr>
          <w:rFonts w:hint="eastAsia"/>
          <w:color w:val="0000FF"/>
        </w:rPr>
      </w:pPr>
      <w:r>
        <w:rPr>
          <w:rFonts w:hint="eastAsia"/>
          <w:color w:val="0000FF"/>
        </w:rPr>
        <w:t>个性化推荐：根据用户的浏览历史和兴趣偏好，智能推荐相关内容和资源，提升用户体验。</w:t>
      </w:r>
    </w:p>
    <w:p>
      <w:pPr>
        <w:numPr>
          <w:ilvl w:val="0"/>
          <w:numId w:val="21"/>
        </w:numPr>
        <w:ind w:left="425" w:leftChars="0" w:hanging="425" w:firstLineChars="0"/>
        <w:jc w:val="left"/>
        <w:rPr>
          <w:rFonts w:hint="eastAsia"/>
          <w:color w:val="0000FF"/>
        </w:rPr>
      </w:pPr>
      <w:r>
        <w:rPr>
          <w:rFonts w:hint="eastAsia"/>
          <w:color w:val="0000FF"/>
        </w:rPr>
        <w:t>隐私保护：严格遵守隐私保护政策，确保用户的个人信息和隐私安全。</w:t>
      </w:r>
    </w:p>
    <w:p>
      <w:pPr>
        <w:numPr>
          <w:ilvl w:val="0"/>
          <w:numId w:val="21"/>
        </w:numPr>
        <w:ind w:left="425" w:leftChars="0" w:hanging="425" w:firstLineChars="0"/>
        <w:jc w:val="left"/>
        <w:rPr>
          <w:rFonts w:hint="eastAsia"/>
          <w:color w:val="0000FF"/>
        </w:rPr>
      </w:pPr>
      <w:r>
        <w:rPr>
          <w:rFonts w:hint="eastAsia"/>
          <w:color w:val="0000FF"/>
        </w:rPr>
        <w:t>多平台支持：开发适用于手机、平板、电脑等多种终端的客户端和网页版，满足用户在不同场景下的使用需求。</w:t>
      </w:r>
    </w:p>
    <w:p>
      <w:pPr>
        <w:ind w:left="420"/>
        <w:jc w:val="left"/>
        <w:rPr>
          <w:rFonts w:hint="eastAsia"/>
          <w:color w:val="0000FF"/>
        </w:rPr>
      </w:pPr>
      <w:r>
        <w:rPr>
          <w:rFonts w:hint="eastAsia"/>
          <w:color w:val="0000FF"/>
        </w:rPr>
        <w:t>三、目标用户</w:t>
      </w:r>
    </w:p>
    <w:p>
      <w:pPr>
        <w:numPr>
          <w:ilvl w:val="0"/>
          <w:numId w:val="22"/>
        </w:numPr>
        <w:ind w:left="420" w:leftChars="0" w:hanging="420" w:firstLineChars="0"/>
        <w:jc w:val="left"/>
        <w:rPr>
          <w:rFonts w:hint="eastAsia"/>
          <w:color w:val="0000FF"/>
        </w:rPr>
      </w:pPr>
      <w:r>
        <w:rPr>
          <w:rFonts w:hint="eastAsia"/>
          <w:color w:val="0000FF"/>
        </w:rPr>
        <w:t>抑郁症患者及家属：他们需要了解抑郁症的基本知识、治疗方法和心理支持，以便更好地应对疾病。</w:t>
      </w:r>
    </w:p>
    <w:p>
      <w:pPr>
        <w:numPr>
          <w:ilvl w:val="0"/>
          <w:numId w:val="22"/>
        </w:numPr>
        <w:ind w:left="420" w:leftChars="0" w:hanging="420" w:firstLineChars="0"/>
        <w:jc w:val="left"/>
        <w:rPr>
          <w:rFonts w:hint="eastAsia"/>
          <w:color w:val="0000FF"/>
        </w:rPr>
      </w:pPr>
      <w:r>
        <w:rPr>
          <w:rFonts w:hint="eastAsia"/>
          <w:color w:val="0000FF"/>
        </w:rPr>
        <w:t>心理健康专业人士：他们需要获取最新的抑郁症研究动态、治疗方法和案例分享，以提升自己的专业水平。</w:t>
      </w:r>
    </w:p>
    <w:p>
      <w:pPr>
        <w:numPr>
          <w:ilvl w:val="0"/>
          <w:numId w:val="22"/>
        </w:numPr>
        <w:ind w:left="420" w:leftChars="0" w:hanging="420" w:firstLineChars="0"/>
        <w:jc w:val="left"/>
        <w:rPr>
          <w:rFonts w:hint="eastAsia"/>
          <w:color w:val="0000FF"/>
        </w:rPr>
      </w:pPr>
      <w:r>
        <w:rPr>
          <w:rFonts w:hint="eastAsia"/>
          <w:color w:val="0000FF"/>
        </w:rPr>
        <w:t>普通公众：他们对抑郁症有一定的兴趣或担忧，希望通过平台了解相关知识，消除误解和偏见。</w:t>
      </w:r>
    </w:p>
    <w:p>
      <w:pPr>
        <w:ind w:left="420"/>
        <w:jc w:val="left"/>
        <w:rPr>
          <w:rFonts w:hint="eastAsia"/>
          <w:color w:val="0000FF"/>
        </w:rPr>
      </w:pPr>
      <w:r>
        <w:rPr>
          <w:rFonts w:hint="eastAsia"/>
          <w:color w:val="0000FF"/>
        </w:rPr>
        <w:t>四、预期效果</w:t>
      </w:r>
    </w:p>
    <w:p>
      <w:pPr>
        <w:ind w:left="420"/>
        <w:jc w:val="left"/>
        <w:rPr>
          <w:rFonts w:hint="eastAsia"/>
          <w:color w:val="0000FF"/>
        </w:rPr>
      </w:pPr>
      <w:r>
        <w:rPr>
          <w:rFonts w:hint="eastAsia"/>
          <w:color w:val="0000FF"/>
        </w:rPr>
        <w:t>通过“抑郁症线上了解平台”的开发和实施，我们期望能够：</w:t>
      </w:r>
    </w:p>
    <w:p>
      <w:pPr>
        <w:numPr>
          <w:ilvl w:val="0"/>
          <w:numId w:val="22"/>
        </w:numPr>
        <w:ind w:left="420" w:leftChars="0" w:hanging="420" w:firstLineChars="0"/>
        <w:jc w:val="left"/>
        <w:rPr>
          <w:rFonts w:hint="eastAsia"/>
          <w:color w:val="0000FF"/>
        </w:rPr>
      </w:pPr>
      <w:r>
        <w:rPr>
          <w:rFonts w:hint="eastAsia"/>
          <w:color w:val="0000FF"/>
        </w:rPr>
        <w:t>提高公众对抑郁症的认知水平，消除误解和偏见，促进社会对抑郁症患者的理解和支持。</w:t>
      </w:r>
    </w:p>
    <w:p>
      <w:pPr>
        <w:numPr>
          <w:ilvl w:val="0"/>
          <w:numId w:val="22"/>
        </w:numPr>
        <w:ind w:left="420" w:leftChars="0" w:hanging="420" w:firstLineChars="0"/>
        <w:jc w:val="left"/>
        <w:rPr>
          <w:rFonts w:hint="eastAsia"/>
          <w:color w:val="0000FF"/>
        </w:rPr>
      </w:pPr>
      <w:r>
        <w:rPr>
          <w:rFonts w:hint="eastAsia"/>
          <w:color w:val="0000FF"/>
        </w:rPr>
        <w:t>提供全面、准确、易用的线上资源，帮助抑郁症患者及家属更好地了解疾病，及时寻求专业帮助。</w:t>
      </w:r>
    </w:p>
    <w:p>
      <w:pPr>
        <w:numPr>
          <w:ilvl w:val="0"/>
          <w:numId w:val="22"/>
        </w:numPr>
        <w:ind w:left="420" w:leftChars="0" w:hanging="420" w:firstLineChars="0"/>
        <w:jc w:val="left"/>
        <w:rPr>
          <w:rFonts w:hint="eastAsia"/>
          <w:color w:val="0000FF"/>
        </w:rPr>
      </w:pPr>
      <w:r>
        <w:rPr>
          <w:rFonts w:hint="eastAsia"/>
          <w:color w:val="0000FF"/>
        </w:rPr>
        <w:t>搭建心理健康专业人士和公众之间的桥梁，促进知识共享和经验交流，提升心理健康服务的整体水平。</w:t>
      </w:r>
    </w:p>
    <w:p>
      <w:pPr>
        <w:numPr>
          <w:ilvl w:val="0"/>
          <w:numId w:val="22"/>
        </w:numPr>
        <w:ind w:left="420" w:leftChars="0" w:hanging="420" w:firstLineChars="0"/>
        <w:jc w:val="left"/>
        <w:rPr>
          <w:rFonts w:hint="eastAsia"/>
          <w:color w:val="0000FF"/>
        </w:rPr>
      </w:pPr>
      <w:r>
        <w:rPr>
          <w:rFonts w:hint="eastAsia"/>
          <w:color w:val="0000FF"/>
        </w:rPr>
        <w:t>增强用户的心理健康意识，鼓励用户积极关注自己的心理健康状态，预防心理问题的发生。</w:t>
      </w:r>
    </w:p>
    <w:p>
      <w:pPr>
        <w:ind w:left="420"/>
        <w:jc w:val="left"/>
        <w:rPr>
          <w:b/>
          <w:bCs/>
        </w:rPr>
      </w:pPr>
      <w:r>
        <w:rPr>
          <w:rFonts w:hint="eastAsia"/>
          <w:b/>
          <w:bCs/>
        </w:rPr>
        <w:t>四、空间运营</w:t>
      </w:r>
    </w:p>
    <w:p>
      <w:pPr>
        <w:ind w:left="420"/>
        <w:jc w:val="left"/>
        <w:rPr>
          <w:color w:val="FF0000"/>
        </w:rPr>
      </w:pPr>
      <w:r>
        <w:rPr>
          <w:rFonts w:hint="eastAsia"/>
          <w:color w:val="FF0000"/>
        </w:rPr>
        <w:t>（一）作品访问</w:t>
      </w:r>
    </w:p>
    <w:p>
      <w:pPr>
        <w:ind w:left="420"/>
        <w:jc w:val="left"/>
        <w:rPr>
          <w:color w:val="0000FF"/>
        </w:rPr>
      </w:pPr>
      <w:r>
        <w:rPr>
          <w:rFonts w:hint="eastAsia"/>
          <w:color w:val="FF0000"/>
        </w:rPr>
        <w:t>1</w:t>
      </w:r>
      <w:r>
        <w:rPr>
          <w:color w:val="FF0000"/>
        </w:rPr>
        <w:t>.</w:t>
      </w:r>
      <w:r>
        <w:rPr>
          <w:rFonts w:hint="eastAsia"/>
          <w:color w:val="FF0000"/>
        </w:rPr>
        <w:t>网址</w:t>
      </w:r>
      <w:r>
        <w:rPr>
          <w:rFonts w:hint="eastAsia"/>
          <w:color w:val="0000FF"/>
        </w:rPr>
        <w:t>https://07bfzccsv.wasee.com/m/07bfzccsv</w:t>
      </w:r>
    </w:p>
    <w:p>
      <w:pPr>
        <w:ind w:left="420"/>
        <w:jc w:val="left"/>
        <w:rPr>
          <w:color w:val="FF0000"/>
        </w:rPr>
      </w:pPr>
      <w:r>
        <w:rPr>
          <w:rFonts w:hint="eastAsia"/>
          <w:color w:val="FF0000"/>
        </w:rPr>
        <w:t>2</w:t>
      </w:r>
      <w:r>
        <w:rPr>
          <w:color w:val="FF0000"/>
        </w:rPr>
        <w:t>.</w:t>
      </w:r>
      <w:r>
        <w:rPr>
          <w:rFonts w:hint="eastAsia"/>
          <w:color w:val="FF0000"/>
        </w:rPr>
        <w:t>二维码</w:t>
      </w:r>
    </w:p>
    <w:p>
      <w:pPr>
        <w:ind w:left="420"/>
        <w:jc w:val="left"/>
        <w:rPr>
          <w:color w:val="FF0000"/>
        </w:rPr>
      </w:pPr>
      <w:r>
        <w:drawing>
          <wp:anchor distT="0" distB="0" distL="114300" distR="114300" simplePos="0" relativeHeight="251665408" behindDoc="0" locked="0" layoutInCell="1" allowOverlap="1">
            <wp:simplePos x="0" y="0"/>
            <wp:positionH relativeFrom="column">
              <wp:posOffset>78105</wp:posOffset>
            </wp:positionH>
            <wp:positionV relativeFrom="paragraph">
              <wp:posOffset>113665</wp:posOffset>
            </wp:positionV>
            <wp:extent cx="2444750" cy="2660650"/>
            <wp:effectExtent l="0" t="0" r="6350" b="6350"/>
            <wp:wrapTopAndBottom/>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5"/>
                    <a:stretch>
                      <a:fillRect/>
                    </a:stretch>
                  </pic:blipFill>
                  <pic:spPr>
                    <a:xfrm>
                      <a:off x="0" y="0"/>
                      <a:ext cx="2444750" cy="2660650"/>
                    </a:xfrm>
                    <a:prstGeom prst="rect">
                      <a:avLst/>
                    </a:prstGeom>
                    <a:noFill/>
                    <a:ln>
                      <a:noFill/>
                    </a:ln>
                  </pic:spPr>
                </pic:pic>
              </a:graphicData>
            </a:graphic>
          </wp:anchor>
        </w:drawing>
      </w:r>
      <w:r>
        <w:rPr>
          <w:rFonts w:hint="eastAsia"/>
          <w:color w:val="FF0000"/>
        </w:rPr>
        <w:t>（二）作品演示</w:t>
      </w:r>
    </w:p>
    <w:p>
      <w:pPr>
        <w:ind w:left="420"/>
        <w:jc w:val="left"/>
        <w:rPr>
          <w:rFonts w:hint="eastAsia"/>
          <w:color w:val="FF0000"/>
        </w:rPr>
      </w:pPr>
      <w:r>
        <w:rPr>
          <w:rFonts w:hint="eastAsia"/>
          <w:color w:val="FF0000"/>
        </w:rPr>
        <w:t>1</w:t>
      </w:r>
      <w:r>
        <w:rPr>
          <w:color w:val="FF0000"/>
        </w:rPr>
        <w:t>.</w:t>
      </w:r>
      <w:r>
        <w:rPr>
          <w:rFonts w:hint="eastAsia"/>
          <w:color w:val="FF0000"/>
        </w:rPr>
        <w:t xml:space="preserve"> 场景1</w:t>
      </w:r>
    </w:p>
    <w:p>
      <w:pPr>
        <w:ind w:left="420"/>
        <w:jc w:val="left"/>
      </w:pPr>
      <w:r>
        <w:drawing>
          <wp:inline distT="0" distB="0" distL="114300" distR="114300">
            <wp:extent cx="5273040" cy="3444240"/>
            <wp:effectExtent l="0" t="0" r="10160" b="1016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6"/>
                    <a:stretch>
                      <a:fillRect/>
                    </a:stretch>
                  </pic:blipFill>
                  <pic:spPr>
                    <a:xfrm>
                      <a:off x="0" y="0"/>
                      <a:ext cx="5273040" cy="3444240"/>
                    </a:xfrm>
                    <a:prstGeom prst="rect">
                      <a:avLst/>
                    </a:prstGeom>
                    <a:noFill/>
                    <a:ln>
                      <a:noFill/>
                    </a:ln>
                  </pic:spPr>
                </pic:pic>
              </a:graphicData>
            </a:graphic>
          </wp:inline>
        </w:drawing>
      </w:r>
    </w:p>
    <w:p>
      <w:pPr>
        <w:ind w:left="420"/>
        <w:jc w:val="left"/>
        <w:rPr>
          <w:rFonts w:hint="eastAsia"/>
        </w:rPr>
      </w:pPr>
      <w:r>
        <w:drawing>
          <wp:inline distT="0" distB="0" distL="114300" distR="114300">
            <wp:extent cx="5271770" cy="3879850"/>
            <wp:effectExtent l="0" t="0" r="11430" b="635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7"/>
                    <a:stretch>
                      <a:fillRect/>
                    </a:stretch>
                  </pic:blipFill>
                  <pic:spPr>
                    <a:xfrm>
                      <a:off x="0" y="0"/>
                      <a:ext cx="5271770" cy="3879850"/>
                    </a:xfrm>
                    <a:prstGeom prst="rect">
                      <a:avLst/>
                    </a:prstGeom>
                    <a:noFill/>
                    <a:ln>
                      <a:noFill/>
                    </a:ln>
                  </pic:spPr>
                </pic:pic>
              </a:graphicData>
            </a:graphic>
          </wp:inline>
        </w:drawing>
      </w:r>
    </w:p>
    <w:p>
      <w:pPr>
        <w:numPr>
          <w:numId w:val="0"/>
        </w:numPr>
        <w:ind w:left="420" w:leftChars="0"/>
        <w:jc w:val="left"/>
        <w:rPr>
          <w:color w:val="FF0000"/>
        </w:rPr>
      </w:pPr>
      <w:r>
        <w:rPr>
          <w:rFonts w:hint="eastAsia"/>
          <w:color w:val="FF0000"/>
          <w:lang w:val="en-US" w:eastAsia="zh-CN"/>
        </w:rPr>
        <w:t>2.</w:t>
      </w:r>
      <w:r>
        <w:rPr>
          <w:rFonts w:hint="eastAsia"/>
          <w:color w:val="FF0000"/>
        </w:rPr>
        <w:t>场景</w:t>
      </w:r>
      <w:r>
        <w:rPr>
          <w:color w:val="FF0000"/>
        </w:rPr>
        <w:t>2</w:t>
      </w:r>
    </w:p>
    <w:p>
      <w:pPr>
        <w:numPr>
          <w:numId w:val="0"/>
        </w:numPr>
        <w:ind w:left="420" w:leftChars="0"/>
        <w:jc w:val="left"/>
      </w:pPr>
      <w:r>
        <w:drawing>
          <wp:inline distT="0" distB="0" distL="114300" distR="114300">
            <wp:extent cx="5265420" cy="3727450"/>
            <wp:effectExtent l="0" t="0" r="5080" b="635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8"/>
                    <a:stretch>
                      <a:fillRect/>
                    </a:stretch>
                  </pic:blipFill>
                  <pic:spPr>
                    <a:xfrm>
                      <a:off x="0" y="0"/>
                      <a:ext cx="5265420" cy="3727450"/>
                    </a:xfrm>
                    <a:prstGeom prst="rect">
                      <a:avLst/>
                    </a:prstGeom>
                    <a:noFill/>
                    <a:ln>
                      <a:noFill/>
                    </a:ln>
                  </pic:spPr>
                </pic:pic>
              </a:graphicData>
            </a:graphic>
          </wp:inline>
        </w:drawing>
      </w:r>
    </w:p>
    <w:p>
      <w:pPr>
        <w:numPr>
          <w:numId w:val="0"/>
        </w:numPr>
        <w:ind w:left="420" w:leftChars="0"/>
        <w:jc w:val="left"/>
      </w:pPr>
      <w:r>
        <w:drawing>
          <wp:inline distT="0" distB="0" distL="114300" distR="114300">
            <wp:extent cx="5264150" cy="3217545"/>
            <wp:effectExtent l="0" t="0" r="6350" b="825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9"/>
                    <a:stretch>
                      <a:fillRect/>
                    </a:stretch>
                  </pic:blipFill>
                  <pic:spPr>
                    <a:xfrm>
                      <a:off x="0" y="0"/>
                      <a:ext cx="5264150" cy="3217545"/>
                    </a:xfrm>
                    <a:prstGeom prst="rect">
                      <a:avLst/>
                    </a:prstGeom>
                    <a:noFill/>
                    <a:ln>
                      <a:noFill/>
                    </a:ln>
                  </pic:spPr>
                </pic:pic>
              </a:graphicData>
            </a:graphic>
          </wp:inline>
        </w:drawing>
      </w:r>
    </w:p>
    <w:p>
      <w:pPr>
        <w:numPr>
          <w:numId w:val="0"/>
        </w:numPr>
        <w:ind w:left="420" w:leftChars="0"/>
        <w:jc w:val="left"/>
      </w:pPr>
      <w:r>
        <w:drawing>
          <wp:inline distT="0" distB="0" distL="114300" distR="114300">
            <wp:extent cx="5264785" cy="3257550"/>
            <wp:effectExtent l="0" t="0" r="5715" b="635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0"/>
                    <a:stretch>
                      <a:fillRect/>
                    </a:stretch>
                  </pic:blipFill>
                  <pic:spPr>
                    <a:xfrm>
                      <a:off x="0" y="0"/>
                      <a:ext cx="5264785" cy="3257550"/>
                    </a:xfrm>
                    <a:prstGeom prst="rect">
                      <a:avLst/>
                    </a:prstGeom>
                    <a:noFill/>
                    <a:ln>
                      <a:noFill/>
                    </a:ln>
                  </pic:spPr>
                </pic:pic>
              </a:graphicData>
            </a:graphic>
          </wp:inline>
        </w:drawing>
      </w:r>
    </w:p>
    <w:p>
      <w:pPr>
        <w:numPr>
          <w:numId w:val="0"/>
        </w:numPr>
        <w:ind w:leftChars="0"/>
        <w:jc w:val="left"/>
        <w:rPr>
          <w:color w:val="FF0000"/>
        </w:rPr>
      </w:pPr>
      <w:r>
        <w:rPr>
          <w:rFonts w:hint="eastAsia"/>
          <w:color w:val="FF0000"/>
          <w:lang w:val="en-US" w:eastAsia="zh-CN"/>
        </w:rPr>
        <w:t>3.</w:t>
      </w:r>
      <w:r>
        <w:rPr>
          <w:rFonts w:hint="eastAsia"/>
          <w:color w:val="FF0000"/>
        </w:rPr>
        <w:t>场景</w:t>
      </w:r>
      <w:r>
        <w:rPr>
          <w:color w:val="FF0000"/>
        </w:rPr>
        <w:t>3</w:t>
      </w:r>
    </w:p>
    <w:p>
      <w:pPr>
        <w:numPr>
          <w:numId w:val="0"/>
        </w:numPr>
        <w:ind w:leftChars="0"/>
        <w:jc w:val="left"/>
      </w:pPr>
      <w:r>
        <w:drawing>
          <wp:inline distT="0" distB="0" distL="114300" distR="114300">
            <wp:extent cx="5274310" cy="4401820"/>
            <wp:effectExtent l="0" t="0" r="8890" b="508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1"/>
                    <a:stretch>
                      <a:fillRect/>
                    </a:stretch>
                  </pic:blipFill>
                  <pic:spPr>
                    <a:xfrm>
                      <a:off x="0" y="0"/>
                      <a:ext cx="5274310" cy="4401820"/>
                    </a:xfrm>
                    <a:prstGeom prst="rect">
                      <a:avLst/>
                    </a:prstGeom>
                    <a:noFill/>
                    <a:ln>
                      <a:noFill/>
                    </a:ln>
                  </pic:spPr>
                </pic:pic>
              </a:graphicData>
            </a:graphic>
          </wp:inline>
        </w:drawing>
      </w:r>
    </w:p>
    <w:p>
      <w:pPr>
        <w:numPr>
          <w:numId w:val="0"/>
        </w:numPr>
        <w:ind w:leftChars="0"/>
        <w:jc w:val="left"/>
      </w:pPr>
      <w:r>
        <w:drawing>
          <wp:inline distT="0" distB="0" distL="114300" distR="114300">
            <wp:extent cx="5274310" cy="4265930"/>
            <wp:effectExtent l="0" t="0" r="8890" b="127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2"/>
                    <a:stretch>
                      <a:fillRect/>
                    </a:stretch>
                  </pic:blipFill>
                  <pic:spPr>
                    <a:xfrm>
                      <a:off x="0" y="0"/>
                      <a:ext cx="5274310" cy="4265930"/>
                    </a:xfrm>
                    <a:prstGeom prst="rect">
                      <a:avLst/>
                    </a:prstGeom>
                    <a:noFill/>
                    <a:ln>
                      <a:noFill/>
                    </a:ln>
                  </pic:spPr>
                </pic:pic>
              </a:graphicData>
            </a:graphic>
          </wp:inline>
        </w:drawing>
      </w:r>
    </w:p>
    <w:p>
      <w:pPr>
        <w:numPr>
          <w:numId w:val="0"/>
        </w:numPr>
        <w:ind w:leftChars="0"/>
        <w:jc w:val="left"/>
      </w:pPr>
      <w:r>
        <w:drawing>
          <wp:inline distT="0" distB="0" distL="114300" distR="114300">
            <wp:extent cx="5274310" cy="4144010"/>
            <wp:effectExtent l="0" t="0" r="8890" b="889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3"/>
                    <a:stretch>
                      <a:fillRect/>
                    </a:stretch>
                  </pic:blipFill>
                  <pic:spPr>
                    <a:xfrm>
                      <a:off x="0" y="0"/>
                      <a:ext cx="5274310" cy="4144010"/>
                    </a:xfrm>
                    <a:prstGeom prst="rect">
                      <a:avLst/>
                    </a:prstGeom>
                    <a:noFill/>
                    <a:ln>
                      <a:noFill/>
                    </a:ln>
                  </pic:spPr>
                </pic:pic>
              </a:graphicData>
            </a:graphic>
          </wp:inline>
        </w:drawing>
      </w:r>
    </w:p>
    <w:p>
      <w:pPr>
        <w:ind w:left="420"/>
        <w:jc w:val="left"/>
        <w:rPr>
          <w:b/>
          <w:bCs/>
        </w:rPr>
      </w:pPr>
      <w:r>
        <w:rPr>
          <w:rFonts w:hint="eastAsia"/>
          <w:b/>
          <w:bCs/>
        </w:rPr>
        <w:t>五、遗憾与改进</w:t>
      </w:r>
    </w:p>
    <w:p>
      <w:pPr>
        <w:ind w:left="420"/>
        <w:jc w:val="left"/>
        <w:rPr>
          <w:b/>
          <w:bCs/>
        </w:rPr>
      </w:pPr>
      <w:r>
        <w:rPr>
          <w:rFonts w:hint="eastAsia"/>
          <w:b/>
          <w:bCs/>
        </w:rPr>
        <w:t>（一）遗憾</w:t>
      </w:r>
    </w:p>
    <w:p>
      <w:pPr>
        <w:ind w:left="420"/>
        <w:jc w:val="left"/>
        <w:rPr>
          <w:rFonts w:hint="eastAsia"/>
          <w:color w:val="0000FF"/>
        </w:rPr>
      </w:pPr>
      <w:r>
        <w:rPr>
          <w:rFonts w:hint="eastAsia"/>
          <w:color w:val="0000FF"/>
        </w:rPr>
        <w:t>关于“抑郁症线上了解平台”开发的遗憾</w:t>
      </w:r>
    </w:p>
    <w:p>
      <w:pPr>
        <w:ind w:left="420"/>
        <w:jc w:val="left"/>
        <w:rPr>
          <w:rFonts w:hint="eastAsia"/>
          <w:color w:val="0000FF"/>
        </w:rPr>
      </w:pPr>
      <w:r>
        <w:rPr>
          <w:rFonts w:hint="eastAsia"/>
          <w:color w:val="0000FF"/>
        </w:rPr>
        <w:t>1. 互动深度与即时性受限</w:t>
      </w:r>
    </w:p>
    <w:p>
      <w:pPr>
        <w:ind w:left="420"/>
        <w:jc w:val="left"/>
        <w:rPr>
          <w:rFonts w:hint="eastAsia"/>
          <w:color w:val="0000FF"/>
        </w:rPr>
      </w:pPr>
      <w:r>
        <w:rPr>
          <w:rFonts w:hint="eastAsia"/>
          <w:color w:val="0000FF"/>
        </w:rPr>
        <w:t>尽管“抑郁症线上了解平台”在提供信息和资源方面做得相当全面，但在用户互动的深度和即时性上仍存在遗憾。虽然平台设有社区交流功能，允许用户分享经验和感受，但受限于线上环境的虚拟性，用户之间的情感共鸣和实质性支持往往难以达到面对面交流的效果。此外，尽管平台邀请了心理健康专家提供在线咨询服务，但受限于咨询师的数量和在线时间，用户的即时咨询需求可能无法得到及时满足。这可能导致一些用户在急需帮助时感到无助和失望，从而影响了平台的整体用户体验和效果。</w:t>
      </w:r>
    </w:p>
    <w:p>
      <w:pPr>
        <w:ind w:left="420"/>
        <w:jc w:val="left"/>
        <w:rPr>
          <w:rFonts w:hint="eastAsia"/>
          <w:color w:val="0000FF"/>
        </w:rPr>
      </w:pPr>
      <w:r>
        <w:rPr>
          <w:rFonts w:hint="eastAsia"/>
          <w:color w:val="0000FF"/>
        </w:rPr>
        <w:t>为了弥补这一遗憾，平台可以考虑引入更先进的即时通讯技术和智能匹配算法，以提高用户咨询的即时性和准确性。同时，可以鼓励更多的心理健康专业人士加入平台，提供多样化的咨询服务，如电话咨询、视频咨询等，以满足用户的不同需求。此外，还可以加强社区管理的力度，鼓励用户之间的积极互动和支持，形成更加紧密和温馨的社区氛围。</w:t>
      </w:r>
    </w:p>
    <w:p>
      <w:pPr>
        <w:ind w:left="420"/>
        <w:jc w:val="left"/>
        <w:rPr>
          <w:rFonts w:hint="eastAsia"/>
          <w:color w:val="0000FF"/>
        </w:rPr>
      </w:pPr>
      <w:r>
        <w:rPr>
          <w:rFonts w:hint="eastAsia"/>
          <w:color w:val="0000FF"/>
        </w:rPr>
        <w:t>2. 个性化推荐系统的局限性</w:t>
      </w:r>
    </w:p>
    <w:p>
      <w:pPr>
        <w:ind w:left="420"/>
        <w:jc w:val="left"/>
        <w:rPr>
          <w:rFonts w:hint="eastAsia"/>
          <w:color w:val="0000FF"/>
        </w:rPr>
      </w:pPr>
      <w:r>
        <w:rPr>
          <w:rFonts w:hint="eastAsia"/>
          <w:color w:val="0000FF"/>
        </w:rPr>
        <w:t>虽然平台尝试通过个性化推荐系统来提升用户体验，但这一系统在实际应用中仍存在局限性。由于用户的兴趣和需求是多样化的，且随着时间和情境的变化而不断变化，因此个性化推荐系统很难做到完全准确和贴合。有时，系统可能会推荐一些与用户当前需求不相符的内容，导致用户感到困惑和不满。此外，由于系统的算法和模型是基于历史数据进行训练的，因此可能存在一些偏见和局限性，从而影响推荐的公正性和准确性。</w:t>
      </w:r>
    </w:p>
    <w:p>
      <w:pPr>
        <w:ind w:left="420"/>
        <w:jc w:val="left"/>
        <w:rPr>
          <w:rFonts w:hint="eastAsia"/>
          <w:color w:val="0000FF"/>
        </w:rPr>
      </w:pPr>
      <w:r>
        <w:rPr>
          <w:rFonts w:hint="eastAsia"/>
          <w:color w:val="0000FF"/>
        </w:rPr>
        <w:t>3. 资源获取与整合的难度</w:t>
      </w:r>
    </w:p>
    <w:p>
      <w:pPr>
        <w:ind w:left="420"/>
        <w:jc w:val="left"/>
        <w:rPr>
          <w:rFonts w:hint="eastAsia"/>
          <w:color w:val="0000FF"/>
        </w:rPr>
      </w:pPr>
      <w:r>
        <w:rPr>
          <w:rFonts w:hint="eastAsia"/>
          <w:color w:val="0000FF"/>
        </w:rPr>
        <w:t>在开发“抑郁症线上了解平台”的过程中，资源获取与整合的难度是一个不容忽视的遗憾。由于抑郁症是一个复杂的心理健康问题，涉及多个学科和领域的知识，因此平台需要整合来自不同渠道和来源的资源，包括学术论文、临床案例、专家观点、患者经验等。然而，这些资源的获取和整合往往面临着诸多挑战，如版权问题、数据质量、信息更新等。有时，平台可能无法及时获取到最新、最全面的资源，导致用户无法获取到最准确和有用的信息。</w:t>
      </w:r>
    </w:p>
    <w:p>
      <w:pPr>
        <w:ind w:left="420"/>
        <w:jc w:val="left"/>
        <w:rPr>
          <w:b/>
          <w:bCs/>
        </w:rPr>
      </w:pPr>
      <w:r>
        <w:rPr>
          <w:rFonts w:hint="eastAsia"/>
          <w:color w:val="0000FF"/>
        </w:rPr>
        <w:t>为了缓解这一遗憾，平台可以加强与相关机构和专业人士的合作，建立长期稳定的合作关系，以确保资源的持续更新和丰富。同时，可以加强对资源的筛选和审核力度，确保信息的准确性和可靠性。此外，还可以鼓励用户参与资源的贡献和分享，形成用户生成内容的良好氛围，从而丰富平台的资源库和知识体系。通过这些努力，平台可以不断提升自身的资源获取和整合能力，为用户提供更加全面、准确、有用的心理健康服务。</w:t>
      </w:r>
    </w:p>
    <w:p>
      <w:pPr>
        <w:ind w:left="420"/>
        <w:jc w:val="left"/>
        <w:rPr>
          <w:b/>
          <w:bCs/>
        </w:rPr>
      </w:pPr>
      <w:r>
        <w:rPr>
          <w:rFonts w:hint="eastAsia"/>
          <w:b/>
          <w:bCs/>
        </w:rPr>
        <w:t>（二）改进</w:t>
      </w:r>
    </w:p>
    <w:p>
      <w:pPr>
        <w:ind w:left="420"/>
        <w:jc w:val="left"/>
        <w:rPr>
          <w:rFonts w:hint="eastAsia"/>
          <w:color w:val="0000FF"/>
        </w:rPr>
      </w:pPr>
      <w:r>
        <w:rPr>
          <w:rFonts w:hint="eastAsia"/>
          <w:color w:val="0000FF"/>
          <w:lang w:val="en-US" w:eastAsia="zh-CN"/>
        </w:rPr>
        <w:t>1.</w:t>
      </w:r>
      <w:r>
        <w:rPr>
          <w:rFonts w:hint="eastAsia"/>
          <w:color w:val="0000FF"/>
        </w:rPr>
        <w:t>为了弥补这一遗憾，平台可以考虑引入更先进的即时通讯技术和智能匹配算法，以提高用户咨询的即时性和准确性。同时，可以鼓励更多的心理健康专业人士加入平台，提供多样化的咨询服务，如电话咨询、视频咨询等，以满足用户的不同需求。此外，还可以加强社区管理的力度，鼓励用户之间的积极互动和支持，形成更加紧密和温馨的社区氛围。</w:t>
      </w:r>
    </w:p>
    <w:p>
      <w:pPr>
        <w:ind w:left="420"/>
        <w:jc w:val="left"/>
        <w:rPr>
          <w:rFonts w:hint="eastAsia"/>
          <w:color w:val="0000FF"/>
        </w:rPr>
      </w:pPr>
      <w:r>
        <w:rPr>
          <w:rFonts w:hint="eastAsia"/>
          <w:color w:val="0000FF"/>
          <w:lang w:val="en-US" w:eastAsia="zh-CN"/>
        </w:rPr>
        <w:t>2.</w:t>
      </w:r>
      <w:r>
        <w:rPr>
          <w:rFonts w:hint="eastAsia"/>
          <w:color w:val="0000FF"/>
        </w:rPr>
        <w:t>为了改善这一遗憾，平台可以不断优化个性化推荐系统的算法和模型，引入更多的用户反馈和实时数据来训练和优化系统。同时，可以增加用户自主选择和定制的功能，让用户能够根据自己的兴趣和需求来筛选和推荐内容。此外，还可以加强对用户隐私和数据安全的保护，确保个性化推荐系统不会侵犯用户的个人隐私和权益。</w:t>
      </w:r>
    </w:p>
    <w:p>
      <w:pPr>
        <w:ind w:left="420"/>
        <w:jc w:val="left"/>
        <w:rPr>
          <w:b/>
          <w:bCs/>
        </w:rPr>
      </w:pPr>
      <w:r>
        <w:rPr>
          <w:rFonts w:hint="eastAsia"/>
          <w:color w:val="0000FF"/>
          <w:lang w:val="en-US" w:eastAsia="zh-CN"/>
        </w:rPr>
        <w:t>3.</w:t>
      </w:r>
      <w:r>
        <w:rPr>
          <w:rFonts w:hint="eastAsia"/>
          <w:color w:val="0000FF"/>
        </w:rPr>
        <w:t>为了缓解这一遗憾，平台可以加强与相关机构和专业人士的合作，建立长期稳定的合作关系，以确保资源的持续更新和丰富。同时，可以加强对资源的筛选和审核力度，确保信息的准确性和可靠性。此外，还可以鼓励用户参与资源的贡献和分享，形成用户生成内容的良好氛围，从而丰富平台的资源库和知识体系。通过这些努力，平台可以不断提升自身的资源获取和整合能力，为用户提供更加全面、准确、有用的心理健康服务。</w:t>
      </w:r>
    </w:p>
    <w:p>
      <w:pPr>
        <w:ind w:left="420"/>
        <w:jc w:val="left"/>
        <w:rPr>
          <w:rFonts w:hint="default" w:eastAsiaTheme="minorEastAsia"/>
          <w:color w:val="0000FF"/>
          <w:lang w:val="en-US" w:eastAsia="zh-CN"/>
        </w:rPr>
      </w:pPr>
    </w:p>
    <w:p>
      <w:pPr>
        <w:ind w:left="420"/>
        <w:jc w:val="left"/>
        <w:rPr>
          <w:rFonts w:hint="eastAsia" w:eastAsiaTheme="minorEastAsia"/>
          <w:b/>
          <w:bCs/>
          <w:lang w:val="en-US" w:eastAsia="zh-CN"/>
        </w:rPr>
      </w:pPr>
    </w:p>
    <w:p>
      <w:pPr>
        <w:ind w:left="420"/>
        <w:jc w:val="left"/>
        <w:rPr>
          <w:color w:val="FF0000"/>
        </w:rPr>
      </w:pPr>
    </w:p>
    <w:p>
      <w:pPr>
        <w:widowControl/>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98BAD5"/>
    <w:multiLevelType w:val="singleLevel"/>
    <w:tmpl w:val="9898BAD5"/>
    <w:lvl w:ilvl="0" w:tentative="0">
      <w:start w:val="1"/>
      <w:numFmt w:val="bullet"/>
      <w:lvlText w:val=""/>
      <w:lvlJc w:val="left"/>
      <w:pPr>
        <w:ind w:left="420" w:hanging="420"/>
      </w:pPr>
      <w:rPr>
        <w:rFonts w:hint="default" w:ascii="Wingdings" w:hAnsi="Wingdings"/>
      </w:rPr>
    </w:lvl>
  </w:abstractNum>
  <w:abstractNum w:abstractNumId="1">
    <w:nsid w:val="998A7A4C"/>
    <w:multiLevelType w:val="singleLevel"/>
    <w:tmpl w:val="998A7A4C"/>
    <w:lvl w:ilvl="0" w:tentative="0">
      <w:start w:val="1"/>
      <w:numFmt w:val="bullet"/>
      <w:lvlText w:val=""/>
      <w:lvlJc w:val="left"/>
      <w:pPr>
        <w:ind w:left="420" w:hanging="420"/>
      </w:pPr>
      <w:rPr>
        <w:rFonts w:hint="default" w:ascii="Wingdings" w:hAnsi="Wingdings"/>
      </w:rPr>
    </w:lvl>
  </w:abstractNum>
  <w:abstractNum w:abstractNumId="2">
    <w:nsid w:val="A0BC57D2"/>
    <w:multiLevelType w:val="singleLevel"/>
    <w:tmpl w:val="A0BC57D2"/>
    <w:lvl w:ilvl="0" w:tentative="0">
      <w:start w:val="1"/>
      <w:numFmt w:val="bullet"/>
      <w:lvlText w:val=""/>
      <w:lvlJc w:val="left"/>
      <w:pPr>
        <w:ind w:left="420" w:hanging="420"/>
      </w:pPr>
      <w:rPr>
        <w:rFonts w:hint="default" w:ascii="Wingdings" w:hAnsi="Wingdings"/>
      </w:rPr>
    </w:lvl>
  </w:abstractNum>
  <w:abstractNum w:abstractNumId="3">
    <w:nsid w:val="A5FE18EC"/>
    <w:multiLevelType w:val="singleLevel"/>
    <w:tmpl w:val="A5FE18EC"/>
    <w:lvl w:ilvl="0" w:tentative="0">
      <w:start w:val="1"/>
      <w:numFmt w:val="decimal"/>
      <w:lvlText w:val="%1."/>
      <w:lvlJc w:val="left"/>
      <w:pPr>
        <w:ind w:left="425" w:hanging="425"/>
      </w:pPr>
      <w:rPr>
        <w:rFonts w:hint="default"/>
      </w:rPr>
    </w:lvl>
  </w:abstractNum>
  <w:abstractNum w:abstractNumId="4">
    <w:nsid w:val="AE79795B"/>
    <w:multiLevelType w:val="singleLevel"/>
    <w:tmpl w:val="AE79795B"/>
    <w:lvl w:ilvl="0" w:tentative="0">
      <w:start w:val="2"/>
      <w:numFmt w:val="decimal"/>
      <w:lvlText w:val="%1."/>
      <w:lvlJc w:val="left"/>
      <w:pPr>
        <w:tabs>
          <w:tab w:val="left" w:pos="312"/>
        </w:tabs>
      </w:pPr>
    </w:lvl>
  </w:abstractNum>
  <w:abstractNum w:abstractNumId="5">
    <w:nsid w:val="C11ADBB5"/>
    <w:multiLevelType w:val="singleLevel"/>
    <w:tmpl w:val="C11ADBB5"/>
    <w:lvl w:ilvl="0" w:tentative="0">
      <w:start w:val="1"/>
      <w:numFmt w:val="bullet"/>
      <w:lvlText w:val=""/>
      <w:lvlJc w:val="left"/>
      <w:pPr>
        <w:ind w:left="420" w:hanging="420"/>
      </w:pPr>
      <w:rPr>
        <w:rFonts w:hint="default" w:ascii="Wingdings" w:hAnsi="Wingdings"/>
      </w:rPr>
    </w:lvl>
  </w:abstractNum>
  <w:abstractNum w:abstractNumId="6">
    <w:nsid w:val="C3B8EF8E"/>
    <w:multiLevelType w:val="singleLevel"/>
    <w:tmpl w:val="C3B8EF8E"/>
    <w:lvl w:ilvl="0" w:tentative="0">
      <w:start w:val="1"/>
      <w:numFmt w:val="bullet"/>
      <w:lvlText w:val=""/>
      <w:lvlJc w:val="left"/>
      <w:pPr>
        <w:ind w:left="420" w:hanging="420"/>
      </w:pPr>
      <w:rPr>
        <w:rFonts w:hint="default" w:ascii="Wingdings" w:hAnsi="Wingdings"/>
      </w:rPr>
    </w:lvl>
  </w:abstractNum>
  <w:abstractNum w:abstractNumId="7">
    <w:nsid w:val="E3EBE4FE"/>
    <w:multiLevelType w:val="singleLevel"/>
    <w:tmpl w:val="E3EBE4FE"/>
    <w:lvl w:ilvl="0" w:tentative="0">
      <w:start w:val="1"/>
      <w:numFmt w:val="bullet"/>
      <w:lvlText w:val=""/>
      <w:lvlJc w:val="left"/>
      <w:pPr>
        <w:ind w:left="420" w:hanging="420"/>
      </w:pPr>
      <w:rPr>
        <w:rFonts w:hint="default" w:ascii="Wingdings" w:hAnsi="Wingdings"/>
      </w:rPr>
    </w:lvl>
  </w:abstractNum>
  <w:abstractNum w:abstractNumId="8">
    <w:nsid w:val="E4D255EE"/>
    <w:multiLevelType w:val="singleLevel"/>
    <w:tmpl w:val="E4D255EE"/>
    <w:lvl w:ilvl="0" w:tentative="0">
      <w:start w:val="1"/>
      <w:numFmt w:val="bullet"/>
      <w:lvlText w:val=""/>
      <w:lvlJc w:val="left"/>
      <w:pPr>
        <w:ind w:left="420" w:hanging="420"/>
      </w:pPr>
      <w:rPr>
        <w:rFonts w:hint="default" w:ascii="Wingdings" w:hAnsi="Wingdings"/>
      </w:rPr>
    </w:lvl>
  </w:abstractNum>
  <w:abstractNum w:abstractNumId="9">
    <w:nsid w:val="E5B36980"/>
    <w:multiLevelType w:val="singleLevel"/>
    <w:tmpl w:val="E5B36980"/>
    <w:lvl w:ilvl="0" w:tentative="0">
      <w:start w:val="5"/>
      <w:numFmt w:val="decimal"/>
      <w:lvlText w:val="%1."/>
      <w:lvlJc w:val="left"/>
      <w:pPr>
        <w:tabs>
          <w:tab w:val="left" w:pos="312"/>
        </w:tabs>
      </w:pPr>
    </w:lvl>
  </w:abstractNum>
  <w:abstractNum w:abstractNumId="10">
    <w:nsid w:val="E9A38E3C"/>
    <w:multiLevelType w:val="singleLevel"/>
    <w:tmpl w:val="E9A38E3C"/>
    <w:lvl w:ilvl="0" w:tentative="0">
      <w:start w:val="1"/>
      <w:numFmt w:val="bullet"/>
      <w:lvlText w:val=""/>
      <w:lvlJc w:val="left"/>
      <w:pPr>
        <w:ind w:left="420" w:hanging="420"/>
      </w:pPr>
      <w:rPr>
        <w:rFonts w:hint="default" w:ascii="Wingdings" w:hAnsi="Wingdings"/>
      </w:rPr>
    </w:lvl>
  </w:abstractNum>
  <w:abstractNum w:abstractNumId="11">
    <w:nsid w:val="F04D9E52"/>
    <w:multiLevelType w:val="singleLevel"/>
    <w:tmpl w:val="F04D9E52"/>
    <w:lvl w:ilvl="0" w:tentative="0">
      <w:start w:val="2"/>
      <w:numFmt w:val="decimal"/>
      <w:lvlText w:val="%1."/>
      <w:lvlJc w:val="left"/>
      <w:pPr>
        <w:tabs>
          <w:tab w:val="left" w:pos="312"/>
        </w:tabs>
      </w:pPr>
    </w:lvl>
  </w:abstractNum>
  <w:abstractNum w:abstractNumId="12">
    <w:nsid w:val="F0CC7745"/>
    <w:multiLevelType w:val="singleLevel"/>
    <w:tmpl w:val="F0CC7745"/>
    <w:lvl w:ilvl="0" w:tentative="0">
      <w:start w:val="1"/>
      <w:numFmt w:val="bullet"/>
      <w:lvlText w:val=""/>
      <w:lvlJc w:val="left"/>
      <w:pPr>
        <w:ind w:left="420" w:hanging="420"/>
      </w:pPr>
      <w:rPr>
        <w:rFonts w:hint="default" w:ascii="Wingdings" w:hAnsi="Wingdings"/>
      </w:rPr>
    </w:lvl>
  </w:abstractNum>
  <w:abstractNum w:abstractNumId="13">
    <w:nsid w:val="F1526F5C"/>
    <w:multiLevelType w:val="singleLevel"/>
    <w:tmpl w:val="F1526F5C"/>
    <w:lvl w:ilvl="0" w:tentative="0">
      <w:start w:val="1"/>
      <w:numFmt w:val="bullet"/>
      <w:lvlText w:val=""/>
      <w:lvlJc w:val="left"/>
      <w:pPr>
        <w:ind w:left="420" w:hanging="420"/>
      </w:pPr>
      <w:rPr>
        <w:rFonts w:hint="default" w:ascii="Wingdings" w:hAnsi="Wingdings"/>
      </w:rPr>
    </w:lvl>
  </w:abstractNum>
  <w:abstractNum w:abstractNumId="14">
    <w:nsid w:val="FE290C7A"/>
    <w:multiLevelType w:val="singleLevel"/>
    <w:tmpl w:val="FE290C7A"/>
    <w:lvl w:ilvl="0" w:tentative="0">
      <w:start w:val="2"/>
      <w:numFmt w:val="decimal"/>
      <w:suff w:val="space"/>
      <w:lvlText w:val="%1."/>
      <w:lvlJc w:val="left"/>
    </w:lvl>
  </w:abstractNum>
  <w:abstractNum w:abstractNumId="15">
    <w:nsid w:val="1247EEB1"/>
    <w:multiLevelType w:val="singleLevel"/>
    <w:tmpl w:val="1247EEB1"/>
    <w:lvl w:ilvl="0" w:tentative="0">
      <w:start w:val="1"/>
      <w:numFmt w:val="bullet"/>
      <w:lvlText w:val=""/>
      <w:lvlJc w:val="left"/>
      <w:pPr>
        <w:ind w:left="420" w:hanging="420"/>
      </w:pPr>
      <w:rPr>
        <w:rFonts w:hint="default" w:ascii="Wingdings" w:hAnsi="Wingdings"/>
      </w:rPr>
    </w:lvl>
  </w:abstractNum>
  <w:abstractNum w:abstractNumId="16">
    <w:nsid w:val="14193EE9"/>
    <w:multiLevelType w:val="singleLevel"/>
    <w:tmpl w:val="14193EE9"/>
    <w:lvl w:ilvl="0" w:tentative="0">
      <w:start w:val="1"/>
      <w:numFmt w:val="decimal"/>
      <w:lvlText w:val="%1."/>
      <w:lvlJc w:val="left"/>
      <w:pPr>
        <w:ind w:left="425" w:hanging="425"/>
      </w:pPr>
      <w:rPr>
        <w:rFonts w:hint="default"/>
      </w:rPr>
    </w:lvl>
  </w:abstractNum>
  <w:abstractNum w:abstractNumId="17">
    <w:nsid w:val="1E9A3A27"/>
    <w:multiLevelType w:val="singleLevel"/>
    <w:tmpl w:val="1E9A3A27"/>
    <w:lvl w:ilvl="0" w:tentative="0">
      <w:start w:val="4"/>
      <w:numFmt w:val="chineseCounting"/>
      <w:suff w:val="nothing"/>
      <w:lvlText w:val="%1．"/>
      <w:lvlJc w:val="left"/>
      <w:rPr>
        <w:rFonts w:hint="eastAsia"/>
      </w:rPr>
    </w:lvl>
  </w:abstractNum>
  <w:abstractNum w:abstractNumId="18">
    <w:nsid w:val="48FCB60C"/>
    <w:multiLevelType w:val="singleLevel"/>
    <w:tmpl w:val="48FCB60C"/>
    <w:lvl w:ilvl="0" w:tentative="0">
      <w:start w:val="1"/>
      <w:numFmt w:val="decimal"/>
      <w:lvlText w:val="%1."/>
      <w:lvlJc w:val="left"/>
      <w:pPr>
        <w:ind w:left="425" w:hanging="425"/>
      </w:pPr>
      <w:rPr>
        <w:rFonts w:hint="default"/>
      </w:rPr>
    </w:lvl>
  </w:abstractNum>
  <w:abstractNum w:abstractNumId="19">
    <w:nsid w:val="66FCAFED"/>
    <w:multiLevelType w:val="singleLevel"/>
    <w:tmpl w:val="66FCAFED"/>
    <w:lvl w:ilvl="0" w:tentative="0">
      <w:start w:val="1"/>
      <w:numFmt w:val="bullet"/>
      <w:lvlText w:val=""/>
      <w:lvlJc w:val="left"/>
      <w:pPr>
        <w:ind w:left="420" w:hanging="420"/>
      </w:pPr>
      <w:rPr>
        <w:rFonts w:hint="default" w:ascii="Wingdings" w:hAnsi="Wingdings"/>
      </w:rPr>
    </w:lvl>
  </w:abstractNum>
  <w:abstractNum w:abstractNumId="20">
    <w:nsid w:val="7350160A"/>
    <w:multiLevelType w:val="singleLevel"/>
    <w:tmpl w:val="7350160A"/>
    <w:lvl w:ilvl="0" w:tentative="0">
      <w:start w:val="2"/>
      <w:numFmt w:val="decimal"/>
      <w:lvlText w:val="%1."/>
      <w:lvlJc w:val="left"/>
      <w:pPr>
        <w:tabs>
          <w:tab w:val="left" w:pos="312"/>
        </w:tabs>
      </w:pPr>
    </w:lvl>
  </w:abstractNum>
  <w:abstractNum w:abstractNumId="21">
    <w:nsid w:val="7A4407EB"/>
    <w:multiLevelType w:val="singleLevel"/>
    <w:tmpl w:val="7A4407EB"/>
    <w:lvl w:ilvl="0" w:tentative="0">
      <w:start w:val="2"/>
      <w:numFmt w:val="decimal"/>
      <w:lvlText w:val="%1."/>
      <w:lvlJc w:val="left"/>
      <w:pPr>
        <w:tabs>
          <w:tab w:val="left" w:pos="312"/>
        </w:tabs>
      </w:pPr>
    </w:lvl>
  </w:abstractNum>
  <w:num w:numId="1">
    <w:abstractNumId w:val="7"/>
  </w:num>
  <w:num w:numId="2">
    <w:abstractNumId w:val="21"/>
  </w:num>
  <w:num w:numId="3">
    <w:abstractNumId w:val="13"/>
  </w:num>
  <w:num w:numId="4">
    <w:abstractNumId w:val="1"/>
  </w:num>
  <w:num w:numId="5">
    <w:abstractNumId w:val="0"/>
  </w:num>
  <w:num w:numId="6">
    <w:abstractNumId w:val="2"/>
  </w:num>
  <w:num w:numId="7">
    <w:abstractNumId w:val="19"/>
  </w:num>
  <w:num w:numId="8">
    <w:abstractNumId w:val="11"/>
  </w:num>
  <w:num w:numId="9">
    <w:abstractNumId w:val="6"/>
  </w:num>
  <w:num w:numId="10">
    <w:abstractNumId w:val="9"/>
  </w:num>
  <w:num w:numId="11">
    <w:abstractNumId w:val="20"/>
  </w:num>
  <w:num w:numId="12">
    <w:abstractNumId w:val="17"/>
  </w:num>
  <w:num w:numId="13">
    <w:abstractNumId w:val="4"/>
  </w:num>
  <w:num w:numId="14">
    <w:abstractNumId w:val="8"/>
  </w:num>
  <w:num w:numId="15">
    <w:abstractNumId w:val="14"/>
  </w:num>
  <w:num w:numId="16">
    <w:abstractNumId w:val="5"/>
  </w:num>
  <w:num w:numId="17">
    <w:abstractNumId w:val="3"/>
  </w:num>
  <w:num w:numId="18">
    <w:abstractNumId w:val="15"/>
  </w:num>
  <w:num w:numId="19">
    <w:abstractNumId w:val="16"/>
  </w:num>
  <w:num w:numId="20">
    <w:abstractNumId w:val="12"/>
  </w:num>
  <w:num w:numId="21">
    <w:abstractNumId w:val="1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ljYzUzMWQ4OWI0YzBkYjYzMDRhZTY5ZjZkYmFmYTgifQ=="/>
  </w:docVars>
  <w:rsids>
    <w:rsidRoot w:val="00176840"/>
    <w:rsid w:val="00015488"/>
    <w:rsid w:val="000322B2"/>
    <w:rsid w:val="00035BA5"/>
    <w:rsid w:val="00043E93"/>
    <w:rsid w:val="0007467B"/>
    <w:rsid w:val="000756DE"/>
    <w:rsid w:val="000902D0"/>
    <w:rsid w:val="00093066"/>
    <w:rsid w:val="000C2180"/>
    <w:rsid w:val="000C5502"/>
    <w:rsid w:val="000E36A7"/>
    <w:rsid w:val="000F3B5A"/>
    <w:rsid w:val="00163D90"/>
    <w:rsid w:val="00176840"/>
    <w:rsid w:val="0019639B"/>
    <w:rsid w:val="00224104"/>
    <w:rsid w:val="0022554E"/>
    <w:rsid w:val="002417FA"/>
    <w:rsid w:val="0026582E"/>
    <w:rsid w:val="003523DC"/>
    <w:rsid w:val="00361FBB"/>
    <w:rsid w:val="00387B9B"/>
    <w:rsid w:val="0039649E"/>
    <w:rsid w:val="003C0517"/>
    <w:rsid w:val="003C144A"/>
    <w:rsid w:val="003C2197"/>
    <w:rsid w:val="003D0423"/>
    <w:rsid w:val="00406A91"/>
    <w:rsid w:val="00407443"/>
    <w:rsid w:val="00456E4D"/>
    <w:rsid w:val="004669E3"/>
    <w:rsid w:val="00481BA7"/>
    <w:rsid w:val="00527113"/>
    <w:rsid w:val="005401B1"/>
    <w:rsid w:val="00586AF7"/>
    <w:rsid w:val="00596F59"/>
    <w:rsid w:val="005A020E"/>
    <w:rsid w:val="005A2521"/>
    <w:rsid w:val="005B1DED"/>
    <w:rsid w:val="005D2248"/>
    <w:rsid w:val="005E27F1"/>
    <w:rsid w:val="00603F0D"/>
    <w:rsid w:val="0060456A"/>
    <w:rsid w:val="0062505F"/>
    <w:rsid w:val="0067133E"/>
    <w:rsid w:val="006B341B"/>
    <w:rsid w:val="006F1F11"/>
    <w:rsid w:val="00731D97"/>
    <w:rsid w:val="00733CA2"/>
    <w:rsid w:val="00742693"/>
    <w:rsid w:val="007517AE"/>
    <w:rsid w:val="0076615E"/>
    <w:rsid w:val="007712DE"/>
    <w:rsid w:val="007A050A"/>
    <w:rsid w:val="007A2EF8"/>
    <w:rsid w:val="007A6667"/>
    <w:rsid w:val="007E42A6"/>
    <w:rsid w:val="00816143"/>
    <w:rsid w:val="008333A3"/>
    <w:rsid w:val="0083786C"/>
    <w:rsid w:val="00857F16"/>
    <w:rsid w:val="008D3703"/>
    <w:rsid w:val="008F05E9"/>
    <w:rsid w:val="00907490"/>
    <w:rsid w:val="00914D45"/>
    <w:rsid w:val="009450E0"/>
    <w:rsid w:val="00994D1C"/>
    <w:rsid w:val="009F2F80"/>
    <w:rsid w:val="00A553CD"/>
    <w:rsid w:val="00A75B35"/>
    <w:rsid w:val="00A96727"/>
    <w:rsid w:val="00AB1CEA"/>
    <w:rsid w:val="00AB2609"/>
    <w:rsid w:val="00AB6E94"/>
    <w:rsid w:val="00AD5607"/>
    <w:rsid w:val="00B20E10"/>
    <w:rsid w:val="00B32E50"/>
    <w:rsid w:val="00B36D79"/>
    <w:rsid w:val="00B37F41"/>
    <w:rsid w:val="00B4365D"/>
    <w:rsid w:val="00B67283"/>
    <w:rsid w:val="00B83F14"/>
    <w:rsid w:val="00B95071"/>
    <w:rsid w:val="00BC1F6D"/>
    <w:rsid w:val="00BC77BD"/>
    <w:rsid w:val="00BF6F46"/>
    <w:rsid w:val="00C11CB6"/>
    <w:rsid w:val="00C36863"/>
    <w:rsid w:val="00C6186D"/>
    <w:rsid w:val="00C71B4E"/>
    <w:rsid w:val="00C966EC"/>
    <w:rsid w:val="00CA69C9"/>
    <w:rsid w:val="00CB3CCF"/>
    <w:rsid w:val="00CB5960"/>
    <w:rsid w:val="00CB6D72"/>
    <w:rsid w:val="00D01A38"/>
    <w:rsid w:val="00D62260"/>
    <w:rsid w:val="00DA626D"/>
    <w:rsid w:val="00DE7BB0"/>
    <w:rsid w:val="00E02D47"/>
    <w:rsid w:val="00E2430D"/>
    <w:rsid w:val="00E421D4"/>
    <w:rsid w:val="00E90884"/>
    <w:rsid w:val="00EE5410"/>
    <w:rsid w:val="00EE77AF"/>
    <w:rsid w:val="00F0537A"/>
    <w:rsid w:val="00F06758"/>
    <w:rsid w:val="00F44E08"/>
    <w:rsid w:val="00F578EB"/>
    <w:rsid w:val="00F85170"/>
    <w:rsid w:val="00F87681"/>
    <w:rsid w:val="00FA6FEC"/>
    <w:rsid w:val="00FD49D2"/>
    <w:rsid w:val="00FD72E0"/>
    <w:rsid w:val="012F1BD3"/>
    <w:rsid w:val="0284231A"/>
    <w:rsid w:val="02C90E5A"/>
    <w:rsid w:val="09297778"/>
    <w:rsid w:val="0AE20526"/>
    <w:rsid w:val="107E65FB"/>
    <w:rsid w:val="12633CFA"/>
    <w:rsid w:val="12837EF9"/>
    <w:rsid w:val="14F055ED"/>
    <w:rsid w:val="180C273E"/>
    <w:rsid w:val="1C8E7BC6"/>
    <w:rsid w:val="1E197963"/>
    <w:rsid w:val="20254CE5"/>
    <w:rsid w:val="272A498F"/>
    <w:rsid w:val="27A44741"/>
    <w:rsid w:val="2A005E7B"/>
    <w:rsid w:val="2BC03B14"/>
    <w:rsid w:val="2C043A01"/>
    <w:rsid w:val="2D1E0AF2"/>
    <w:rsid w:val="32696CB3"/>
    <w:rsid w:val="32B617CD"/>
    <w:rsid w:val="330C5891"/>
    <w:rsid w:val="38A62953"/>
    <w:rsid w:val="39311BAD"/>
    <w:rsid w:val="3B2714BA"/>
    <w:rsid w:val="3B783AC3"/>
    <w:rsid w:val="3B7F4E52"/>
    <w:rsid w:val="3BF375EE"/>
    <w:rsid w:val="3FEB0115"/>
    <w:rsid w:val="404228F2"/>
    <w:rsid w:val="42134546"/>
    <w:rsid w:val="42A96C58"/>
    <w:rsid w:val="436112E1"/>
    <w:rsid w:val="462907DC"/>
    <w:rsid w:val="478A7058"/>
    <w:rsid w:val="4B1355B6"/>
    <w:rsid w:val="4CF17B79"/>
    <w:rsid w:val="4D2515D1"/>
    <w:rsid w:val="4E7E67D5"/>
    <w:rsid w:val="4F4A531F"/>
    <w:rsid w:val="4FF578E5"/>
    <w:rsid w:val="50B138A7"/>
    <w:rsid w:val="538A03E0"/>
    <w:rsid w:val="53B042EA"/>
    <w:rsid w:val="5A673229"/>
    <w:rsid w:val="5A8913F1"/>
    <w:rsid w:val="5CC46711"/>
    <w:rsid w:val="5F337B7D"/>
    <w:rsid w:val="5FC92290"/>
    <w:rsid w:val="60A0743D"/>
    <w:rsid w:val="63D731CD"/>
    <w:rsid w:val="661C136B"/>
    <w:rsid w:val="671169F6"/>
    <w:rsid w:val="671D539B"/>
    <w:rsid w:val="686A3AA9"/>
    <w:rsid w:val="68BC0BE4"/>
    <w:rsid w:val="6C9A123C"/>
    <w:rsid w:val="6E9E570F"/>
    <w:rsid w:val="6EAD16FA"/>
    <w:rsid w:val="6EF015E7"/>
    <w:rsid w:val="72EE5E3E"/>
    <w:rsid w:val="7530273D"/>
    <w:rsid w:val="7CED53B8"/>
    <w:rsid w:val="7F791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1"/>
    <w:unhideWhenUsed/>
    <w:uiPriority w:val="99"/>
    <w:pPr>
      <w:tabs>
        <w:tab w:val="center" w:pos="4153"/>
        <w:tab w:val="right" w:pos="8306"/>
      </w:tabs>
      <w:snapToGrid w:val="0"/>
      <w:jc w:val="left"/>
    </w:pPr>
    <w:rPr>
      <w:sz w:val="18"/>
      <w:szCs w:val="18"/>
    </w:rPr>
  </w:style>
  <w:style w:type="paragraph" w:styleId="3">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character" w:styleId="9">
    <w:name w:val="Hyperlink"/>
    <w:basedOn w:val="7"/>
    <w:autoRedefine/>
    <w:unhideWhenUsed/>
    <w:qFormat/>
    <w:uiPriority w:val="99"/>
    <w:rPr>
      <w:color w:val="0563C1" w:themeColor="hyperlink"/>
      <w:u w:val="single"/>
      <w14:textFill>
        <w14:solidFill>
          <w14:schemeClr w14:val="hlink"/>
        </w14:solidFill>
      </w14:textFill>
    </w:rPr>
  </w:style>
  <w:style w:type="character" w:customStyle="1" w:styleId="10">
    <w:name w:val="页眉 字符"/>
    <w:basedOn w:val="7"/>
    <w:link w:val="3"/>
    <w:uiPriority w:val="99"/>
    <w:rPr>
      <w:sz w:val="18"/>
      <w:szCs w:val="18"/>
    </w:rPr>
  </w:style>
  <w:style w:type="character" w:customStyle="1" w:styleId="11">
    <w:name w:val="页脚 字符"/>
    <w:basedOn w:val="7"/>
    <w:link w:val="2"/>
    <w:uiPriority w:val="99"/>
    <w:rPr>
      <w:sz w:val="18"/>
      <w:szCs w:val="18"/>
    </w:rPr>
  </w:style>
  <w:style w:type="paragraph" w:customStyle="1" w:styleId="12">
    <w:name w:val="Default"/>
    <w:autoRedefine/>
    <w:qForma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paragraph" w:styleId="13">
    <w:name w:val="List Paragraph"/>
    <w:basedOn w:val="1"/>
    <w:autoRedefine/>
    <w:qFormat/>
    <w:uiPriority w:val="34"/>
    <w:pPr>
      <w:ind w:firstLine="420" w:firstLineChars="200"/>
    </w:pPr>
  </w:style>
  <w:style w:type="character" w:customStyle="1" w:styleId="14">
    <w:name w:val="未处理的提及1"/>
    <w:basedOn w:val="7"/>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133</Words>
  <Characters>764</Characters>
  <Lines>6</Lines>
  <Paragraphs>1</Paragraphs>
  <TotalTime>542</TotalTime>
  <ScaleCrop>false</ScaleCrop>
  <LinksUpToDate>false</LinksUpToDate>
  <CharactersWithSpaces>896</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2024-11-14T09:41:00Z</dcterms:created>
  <dc:creator>ren zhijun</dc:creator>
  <cp:lastModifiedBy>冰烟</cp:lastModifiedBy>
  <dcterms:modified xsi:type="dcterms:W3CDTF">2024-12-18T15:33:10Z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F08A4D645B10497FBE70A92ECB9A96F4_13</vt:lpwstr>
  </property>
</Properties>
</file>