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atLeast"/>
        <w:jc w:val="center"/>
        <w:rPr>
          <w:rFonts w:ascii="黑体" w:hAnsi="黑体" w:eastAsia="黑体"/>
          <w:b/>
          <w:sz w:val="44"/>
        </w:rPr>
      </w:pPr>
      <w:r>
        <w:rPr>
          <w:rFonts w:hint="eastAsia" w:ascii="黑体" w:hAnsi="黑体" w:eastAsia="黑体"/>
          <w:b/>
          <w:sz w:val="44"/>
        </w:rPr>
        <w:t>个人简历</w:t>
      </w:r>
    </w:p>
    <w:p>
      <w:pPr>
        <w:spacing w:line="400" w:lineRule="atLeast"/>
        <w:jc w:val="center"/>
        <w:rPr>
          <w:b/>
          <w:sz w:val="44"/>
        </w:rPr>
      </w:pPr>
    </w:p>
    <w:p>
      <w:pPr>
        <w:spacing w:line="400" w:lineRule="atLeast"/>
        <w:jc w:val="left"/>
        <w:rPr>
          <w:rFonts w:ascii="黑体" w:hAnsi="黑体" w:eastAsia="黑体"/>
          <w:b/>
          <w:sz w:val="28"/>
          <w:szCs w:val="28"/>
          <w:u w:val="double"/>
        </w:rPr>
      </w:pPr>
      <w:r>
        <w:rPr>
          <w:rFonts w:hint="eastAsia" w:ascii="黑体" w:hAnsi="黑体" w:eastAsia="黑体"/>
          <w:b/>
          <w:sz w:val="28"/>
          <w:szCs w:val="28"/>
          <w:u w:val="double"/>
        </w:rPr>
        <w:t xml:space="preserve">基本情况                                      </w:t>
      </w:r>
      <w:r>
        <w:rPr>
          <w:rFonts w:ascii="黑体" w:hAnsi="黑体" w:eastAsia="黑体"/>
          <w:b/>
          <w:sz w:val="28"/>
          <w:szCs w:val="28"/>
          <w:u w:val="double"/>
        </w:rPr>
        <w:t xml:space="preserve">             </w:t>
      </w:r>
    </w:p>
    <w:p>
      <w:pPr>
        <w:spacing w:line="400" w:lineRule="atLeast"/>
        <w:jc w:val="left"/>
        <w:rPr>
          <w:rFonts w:ascii="宋体" w:hAnsi="宋体" w:eastAsia="宋体"/>
          <w:szCs w:val="21"/>
        </w:rPr>
      </w:pPr>
      <w:r>
        <w:rPr>
          <w:rFonts w:ascii="黑体" w:hAnsi="黑体" w:eastAsia="黑体"/>
          <w:sz w:val="28"/>
          <w:szCs w:val="28"/>
          <w:u w:val="double"/>
        </w:rPr>
        <w:drawing>
          <wp:anchor distT="0" distB="0" distL="114300" distR="114300" simplePos="0" relativeHeight="251654144" behindDoc="1" locked="0" layoutInCell="1" allowOverlap="1">
            <wp:simplePos x="0" y="0"/>
            <wp:positionH relativeFrom="column">
              <wp:posOffset>4370070</wp:posOffset>
            </wp:positionH>
            <wp:positionV relativeFrom="paragraph">
              <wp:posOffset>60960</wp:posOffset>
            </wp:positionV>
            <wp:extent cx="838200" cy="1173480"/>
            <wp:effectExtent l="0" t="0" r="0" b="7620"/>
            <wp:wrapTight wrapText="bothSides">
              <wp:wrapPolygon>
                <wp:start x="0" y="0"/>
                <wp:lineTo x="0" y="21390"/>
                <wp:lineTo x="21109" y="21390"/>
                <wp:lineTo x="21109"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838200" cy="1173480"/>
                    </a:xfrm>
                    <a:prstGeom prst="rect">
                      <a:avLst/>
                    </a:prstGeom>
                  </pic:spPr>
                </pic:pic>
              </a:graphicData>
            </a:graphic>
          </wp:anchor>
        </w:drawing>
      </w:r>
      <w:r>
        <w:rPr>
          <w:rFonts w:hint="eastAsia" w:ascii="宋体" w:hAnsi="宋体" w:eastAsia="宋体"/>
          <w:szCs w:val="21"/>
        </w:rPr>
        <w:t xml:space="preserve">姓名：赵修文        </w:t>
      </w:r>
      <w:r>
        <w:rPr>
          <w:rFonts w:ascii="宋体" w:hAnsi="宋体" w:eastAsia="宋体"/>
          <w:szCs w:val="21"/>
        </w:rPr>
        <w:t xml:space="preserve">  </w:t>
      </w:r>
      <w:r>
        <w:rPr>
          <w:rFonts w:hint="eastAsia" w:ascii="宋体" w:hAnsi="宋体" w:eastAsia="宋体"/>
          <w:szCs w:val="21"/>
        </w:rPr>
        <w:t xml:space="preserve">性别：男     </w:t>
      </w:r>
      <w:r>
        <w:rPr>
          <w:rFonts w:ascii="宋体" w:hAnsi="宋体" w:eastAsia="宋体"/>
          <w:szCs w:val="21"/>
        </w:rPr>
        <w:t xml:space="preserve">   </w:t>
      </w:r>
      <w:r>
        <w:rPr>
          <w:rFonts w:hint="eastAsia" w:ascii="宋体" w:hAnsi="宋体" w:eastAsia="宋体"/>
          <w:szCs w:val="21"/>
          <w:lang w:val="en-US" w:eastAsia="zh-CN"/>
        </w:rPr>
        <w:t xml:space="preserve">  </w:t>
      </w:r>
      <w:r>
        <w:rPr>
          <w:rFonts w:hint="eastAsia" w:ascii="宋体" w:hAnsi="宋体" w:eastAsia="宋体"/>
          <w:szCs w:val="21"/>
        </w:rPr>
        <w:t>出生年月：1989.11</w:t>
      </w:r>
    </w:p>
    <w:p>
      <w:pPr>
        <w:spacing w:line="400" w:lineRule="atLeast"/>
        <w:jc w:val="left"/>
        <w:rPr>
          <w:rFonts w:ascii="宋体" w:hAnsi="宋体" w:eastAsia="宋体"/>
          <w:szCs w:val="21"/>
        </w:rPr>
      </w:pPr>
      <w:r>
        <w:rPr>
          <w:rFonts w:hint="eastAsia" w:ascii="宋体" w:hAnsi="宋体" w:eastAsia="宋体"/>
          <w:szCs w:val="21"/>
        </w:rPr>
        <w:t xml:space="preserve">身份：党  员        </w:t>
      </w:r>
      <w:r>
        <w:rPr>
          <w:rFonts w:ascii="宋体" w:hAnsi="宋体" w:eastAsia="宋体"/>
          <w:szCs w:val="21"/>
        </w:rPr>
        <w:t xml:space="preserve">  </w:t>
      </w:r>
      <w:r>
        <w:rPr>
          <w:rFonts w:hint="eastAsia" w:ascii="宋体" w:hAnsi="宋体" w:eastAsia="宋体"/>
          <w:szCs w:val="21"/>
        </w:rPr>
        <w:t xml:space="preserve">学历：本科     </w:t>
      </w:r>
      <w:r>
        <w:rPr>
          <w:rFonts w:ascii="宋体" w:hAnsi="宋体" w:eastAsia="宋体"/>
          <w:szCs w:val="21"/>
        </w:rPr>
        <w:t xml:space="preserve">   </w:t>
      </w:r>
      <w:r>
        <w:rPr>
          <w:rFonts w:hint="eastAsia" w:ascii="宋体" w:hAnsi="宋体" w:eastAsia="宋体"/>
          <w:szCs w:val="21"/>
        </w:rPr>
        <w:t>户    口：珠   海</w:t>
      </w:r>
    </w:p>
    <w:p>
      <w:pPr>
        <w:spacing w:line="400" w:lineRule="atLeast"/>
        <w:jc w:val="left"/>
        <w:rPr>
          <w:rFonts w:ascii="宋体" w:hAnsi="宋体" w:eastAsia="宋体"/>
          <w:szCs w:val="21"/>
        </w:rPr>
      </w:pPr>
      <w:r>
        <w:rPr>
          <w:rFonts w:hint="eastAsia" w:ascii="宋体" w:hAnsi="宋体" w:eastAsia="宋体"/>
          <w:szCs w:val="21"/>
        </w:rPr>
        <w:t xml:space="preserve">身高：1.75米   </w:t>
      </w:r>
      <w:r>
        <w:rPr>
          <w:rFonts w:ascii="宋体" w:hAnsi="宋体" w:eastAsia="宋体"/>
          <w:szCs w:val="21"/>
        </w:rPr>
        <w:t xml:space="preserve"> </w:t>
      </w: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lang w:val="en-US" w:eastAsia="zh-CN"/>
        </w:rPr>
        <w:t xml:space="preserve"> </w:t>
      </w:r>
      <w:r>
        <w:rPr>
          <w:rFonts w:hint="eastAsia" w:ascii="宋体" w:hAnsi="宋体" w:eastAsia="宋体"/>
          <w:szCs w:val="21"/>
        </w:rPr>
        <w:t xml:space="preserve">婚姻：已婚     </w:t>
      </w:r>
      <w:r>
        <w:rPr>
          <w:rFonts w:ascii="宋体" w:hAnsi="宋体" w:eastAsia="宋体"/>
          <w:szCs w:val="21"/>
        </w:rPr>
        <w:t xml:space="preserve">  </w:t>
      </w:r>
      <w:r>
        <w:rPr>
          <w:rFonts w:hint="eastAsia" w:ascii="宋体" w:hAnsi="宋体" w:eastAsia="宋体"/>
          <w:szCs w:val="21"/>
        </w:rPr>
        <w:t>家庭住址：珠海斗门</w:t>
      </w:r>
    </w:p>
    <w:p>
      <w:pPr>
        <w:spacing w:line="400" w:lineRule="atLeast"/>
        <w:jc w:val="left"/>
        <w:rPr>
          <w:rFonts w:ascii="宋体" w:hAnsi="宋体" w:eastAsia="宋体"/>
          <w:szCs w:val="21"/>
        </w:rPr>
      </w:pPr>
      <w:r>
        <w:rPr>
          <w:rFonts w:hint="eastAsia" w:ascii="宋体" w:hAnsi="宋体" w:eastAsia="宋体"/>
          <w:szCs w:val="21"/>
        </w:rPr>
        <w:t>联系方式：13829707825 邮箱：</w:t>
      </w:r>
      <w:r>
        <w:fldChar w:fldCharType="begin"/>
      </w:r>
      <w:r>
        <w:instrText xml:space="preserve"> HYPERLINK "mailto:zhaoxiuwen77@163.com" </w:instrText>
      </w:r>
      <w:r>
        <w:fldChar w:fldCharType="separate"/>
      </w:r>
      <w:r>
        <w:rPr>
          <w:rStyle w:val="8"/>
          <w:rFonts w:hint="eastAsia" w:ascii="宋体" w:hAnsi="宋体" w:eastAsia="宋体"/>
          <w:szCs w:val="21"/>
        </w:rPr>
        <w:t>zhaoxiuwen77@163.com</w:t>
      </w:r>
      <w:r>
        <w:rPr>
          <w:rStyle w:val="8"/>
          <w:rFonts w:hint="eastAsia" w:ascii="宋体" w:hAnsi="宋体" w:eastAsia="宋体"/>
          <w:szCs w:val="21"/>
        </w:rPr>
        <w:fldChar w:fldCharType="end"/>
      </w:r>
    </w:p>
    <w:p>
      <w:pPr>
        <w:spacing w:line="400" w:lineRule="atLeast"/>
        <w:jc w:val="left"/>
        <w:rPr>
          <w:rFonts w:ascii="宋体" w:hAnsi="宋体" w:eastAsia="宋体"/>
          <w:szCs w:val="21"/>
        </w:rPr>
      </w:pPr>
      <w:r>
        <w:rPr>
          <w:rFonts w:hint="eastAsia" w:ascii="宋体" w:hAnsi="宋体" w:eastAsia="宋体"/>
          <w:szCs w:val="21"/>
        </w:rPr>
        <w:t>语    言：英语熟练，可作为工作语言</w:t>
      </w:r>
    </w:p>
    <w:p>
      <w:pPr>
        <w:spacing w:line="400" w:lineRule="atLeast"/>
        <w:jc w:val="left"/>
        <w:rPr>
          <w:rFonts w:ascii="黑体" w:hAnsi="黑体" w:eastAsia="黑体"/>
          <w:b/>
          <w:sz w:val="28"/>
          <w:szCs w:val="28"/>
          <w:u w:val="double"/>
        </w:rPr>
      </w:pPr>
      <w:r>
        <w:rPr>
          <w:rFonts w:hint="eastAsia" w:ascii="黑体" w:hAnsi="黑体" w:eastAsia="黑体"/>
          <w:b/>
          <w:sz w:val="28"/>
          <w:szCs w:val="28"/>
          <w:u w:val="double"/>
        </w:rPr>
        <w:t xml:space="preserve">教育背景                                                    </w:t>
      </w:r>
    </w:p>
    <w:p>
      <w:pPr>
        <w:spacing w:line="400" w:lineRule="atLeast"/>
        <w:jc w:val="left"/>
        <w:rPr>
          <w:rFonts w:ascii="黑体" w:hAnsi="黑体" w:eastAsia="黑体"/>
          <w:b/>
          <w:sz w:val="28"/>
          <w:szCs w:val="28"/>
          <w:u w:val="double"/>
        </w:rPr>
      </w:pPr>
      <w:r>
        <w:rPr>
          <w:rFonts w:hint="eastAsia" w:ascii="宋体" w:hAnsi="宋体" w:eastAsia="宋体"/>
          <w:szCs w:val="21"/>
        </w:rPr>
        <w:t xml:space="preserve">2008.09-2011.06 </w:t>
      </w:r>
      <w:r>
        <w:rPr>
          <w:rFonts w:ascii="宋体" w:hAnsi="宋体" w:eastAsia="宋体"/>
          <w:szCs w:val="21"/>
        </w:rPr>
        <w:t xml:space="preserve">  </w:t>
      </w:r>
      <w:r>
        <w:rPr>
          <w:rFonts w:hint="eastAsia" w:ascii="宋体" w:hAnsi="宋体" w:eastAsia="宋体"/>
          <w:szCs w:val="21"/>
        </w:rPr>
        <w:t xml:space="preserve">加拿大莫哈克学院 </w:t>
      </w:r>
      <w:r>
        <w:rPr>
          <w:rFonts w:ascii="宋体" w:hAnsi="宋体" w:eastAsia="宋体"/>
          <w:szCs w:val="21"/>
        </w:rPr>
        <w:t xml:space="preserve">  </w:t>
      </w:r>
      <w:r>
        <w:rPr>
          <w:rFonts w:hint="eastAsia" w:ascii="宋体" w:hAnsi="宋体" w:eastAsia="宋体"/>
          <w:szCs w:val="21"/>
        </w:rPr>
        <w:t xml:space="preserve"> 工商管理（财务管理方向）</w:t>
      </w:r>
    </w:p>
    <w:p>
      <w:pPr>
        <w:spacing w:line="400" w:lineRule="atLeast"/>
        <w:jc w:val="left"/>
        <w:rPr>
          <w:rFonts w:ascii="黑体" w:hAnsi="黑体" w:eastAsia="黑体"/>
          <w:b/>
          <w:sz w:val="28"/>
          <w:szCs w:val="28"/>
          <w:u w:val="double"/>
        </w:rPr>
      </w:pPr>
      <w:r>
        <w:rPr>
          <w:rFonts w:hint="eastAsia" w:ascii="黑体" w:hAnsi="黑体" w:eastAsia="黑体"/>
          <w:b/>
          <w:sz w:val="28"/>
          <w:szCs w:val="28"/>
          <w:u w:val="double"/>
        </w:rPr>
        <w:t xml:space="preserve">个人评价                               </w:t>
      </w:r>
      <w:r>
        <w:rPr>
          <w:rFonts w:ascii="黑体" w:hAnsi="黑体" w:eastAsia="黑体"/>
          <w:b/>
          <w:sz w:val="28"/>
          <w:szCs w:val="28"/>
          <w:u w:val="double"/>
        </w:rPr>
        <w:t xml:space="preserve"> </w:t>
      </w:r>
      <w:r>
        <w:rPr>
          <w:rFonts w:hint="eastAsia" w:ascii="黑体" w:hAnsi="黑体" w:eastAsia="黑体"/>
          <w:b/>
          <w:sz w:val="28"/>
          <w:szCs w:val="28"/>
          <w:u w:val="double"/>
        </w:rPr>
        <w:t xml:space="preserve">       </w:t>
      </w:r>
      <w:r>
        <w:rPr>
          <w:rFonts w:ascii="黑体" w:hAnsi="黑体" w:eastAsia="黑体"/>
          <w:b/>
          <w:sz w:val="28"/>
          <w:szCs w:val="28"/>
          <w:u w:val="double"/>
        </w:rPr>
        <w:t xml:space="preserve">            </w:t>
      </w:r>
    </w:p>
    <w:p>
      <w:pPr>
        <w:spacing w:line="400" w:lineRule="atLeast"/>
        <w:jc w:val="left"/>
        <w:rPr>
          <w:rFonts w:ascii="宋体" w:hAnsi="宋体" w:eastAsia="宋体"/>
          <w:szCs w:val="21"/>
        </w:rPr>
      </w:pPr>
      <w:r>
        <w:rPr>
          <w:rFonts w:hint="eastAsia" w:ascii="宋体" w:hAnsi="宋体" w:eastAsia="宋体"/>
          <w:szCs w:val="21"/>
        </w:rPr>
        <w:tab/>
      </w:r>
      <w:r>
        <w:rPr>
          <w:rFonts w:hint="eastAsia" w:ascii="宋体" w:hAnsi="宋体" w:eastAsia="宋体"/>
          <w:szCs w:val="21"/>
        </w:rPr>
        <w:t>本人工作7年时间均在世界知名大型外资企业工作，历练</w:t>
      </w:r>
      <w:r>
        <w:rPr>
          <w:rFonts w:ascii="宋体" w:hAnsi="宋体" w:eastAsia="宋体"/>
          <w:szCs w:val="21"/>
        </w:rPr>
        <w:t>中</w:t>
      </w:r>
      <w:r>
        <w:rPr>
          <w:rFonts w:hint="eastAsia" w:ascii="宋体" w:hAnsi="宋体" w:eastAsia="宋体"/>
          <w:szCs w:val="21"/>
        </w:rPr>
        <w:t>培养了本人先进的财务管理、成本控制、风险控制和流程控制的财务专业能力。本人有较强的跨部门沟通协调能力和团队协作精神。对于新企业财务管理团队的建立、企业并购中资产尽职调查、企业资产重组工作具有相关的工作经验。</w:t>
      </w:r>
    </w:p>
    <w:p>
      <w:pPr>
        <w:spacing w:line="400" w:lineRule="atLeast"/>
        <w:jc w:val="left"/>
        <w:rPr>
          <w:rFonts w:ascii="黑体" w:hAnsi="黑体" w:eastAsia="黑体"/>
          <w:b/>
          <w:sz w:val="28"/>
          <w:szCs w:val="28"/>
          <w:u w:val="double"/>
        </w:rPr>
      </w:pPr>
      <w:r>
        <w:rPr>
          <w:rFonts w:hint="eastAsia" w:ascii="黑体" w:hAnsi="黑体" w:eastAsia="黑体"/>
          <w:b/>
          <w:sz w:val="28"/>
          <w:szCs w:val="28"/>
          <w:u w:val="double"/>
        </w:rPr>
        <w:t xml:space="preserve">职业经历                                                           </w:t>
      </w:r>
    </w:p>
    <w:p>
      <w:pPr>
        <w:spacing w:line="400" w:lineRule="atLeast"/>
        <w:jc w:val="left"/>
        <w:rPr>
          <w:rFonts w:ascii="黑体" w:hAnsi="黑体" w:eastAsia="黑体"/>
          <w:szCs w:val="21"/>
        </w:rPr>
      </w:pPr>
      <w:r>
        <w:rPr>
          <w:rFonts w:hint="eastAsia" w:ascii="黑体" w:hAnsi="黑体" w:eastAsia="黑体"/>
          <w:szCs w:val="21"/>
        </w:rPr>
        <w:t>一、2</w:t>
      </w:r>
      <w:r>
        <w:rPr>
          <w:rFonts w:ascii="黑体" w:hAnsi="黑体" w:eastAsia="黑体"/>
          <w:szCs w:val="21"/>
        </w:rPr>
        <w:t>018</w:t>
      </w:r>
      <w:r>
        <w:rPr>
          <w:rFonts w:hint="eastAsia" w:ascii="黑体" w:hAnsi="黑体" w:eastAsia="黑体"/>
          <w:szCs w:val="21"/>
        </w:rPr>
        <w:t>年5月至今</w:t>
      </w:r>
    </w:p>
    <w:p>
      <w:pPr>
        <w:spacing w:line="400" w:lineRule="atLeast"/>
        <w:jc w:val="left"/>
        <w:rPr>
          <w:rFonts w:hint="eastAsia" w:ascii="黑体" w:hAnsi="黑体" w:eastAsia="黑体"/>
          <w:szCs w:val="21"/>
        </w:rPr>
      </w:pPr>
      <w:r>
        <w:rPr>
          <w:rFonts w:hint="eastAsia" w:ascii="黑体" w:hAnsi="黑体" w:eastAsia="黑体"/>
          <w:szCs w:val="21"/>
        </w:rPr>
        <w:t xml:space="preserve">    个人学习进修，同时个人家庭从东莞前往珠海。</w:t>
      </w:r>
    </w:p>
    <w:p>
      <w:pPr>
        <w:spacing w:line="400" w:lineRule="atLeast"/>
        <w:jc w:val="left"/>
        <w:rPr>
          <w:rFonts w:ascii="黑体" w:hAnsi="黑体" w:eastAsia="黑体"/>
          <w:szCs w:val="21"/>
        </w:rPr>
      </w:pPr>
      <w:r>
        <w:rPr>
          <w:rFonts w:hint="eastAsia" w:ascii="黑体" w:hAnsi="黑体" w:eastAsia="黑体"/>
          <w:szCs w:val="21"/>
        </w:rPr>
        <w:t xml:space="preserve">二、2013年11月至2018年5月 </w:t>
      </w:r>
    </w:p>
    <w:p>
      <w:pPr>
        <w:spacing w:line="400" w:lineRule="atLeast"/>
        <w:ind w:firstLine="420" w:firstLineChars="200"/>
        <w:jc w:val="left"/>
        <w:rPr>
          <w:rFonts w:ascii="黑体" w:hAnsi="黑体" w:eastAsia="黑体"/>
          <w:szCs w:val="21"/>
        </w:rPr>
      </w:pPr>
      <w:r>
        <w:rPr>
          <w:rFonts w:hint="eastAsia" w:ascii="黑体" w:hAnsi="黑体" w:eastAsia="黑体"/>
          <w:szCs w:val="21"/>
        </w:rPr>
        <w:t xml:space="preserve">法国路易达孚东莞饲料蛋白有限公司（以下简称DGLDC） </w:t>
      </w:r>
      <w:r>
        <w:rPr>
          <w:rFonts w:ascii="黑体" w:hAnsi="黑体" w:eastAsia="黑体"/>
          <w:szCs w:val="21"/>
        </w:rPr>
        <w:t xml:space="preserve">            </w:t>
      </w:r>
      <w:r>
        <w:rPr>
          <w:rFonts w:hint="eastAsia" w:ascii="黑体" w:hAnsi="黑体" w:eastAsia="黑体"/>
          <w:szCs w:val="21"/>
        </w:rPr>
        <w:t>财务部经理</w:t>
      </w:r>
    </w:p>
    <w:p>
      <w:pPr>
        <w:spacing w:line="400" w:lineRule="atLeast"/>
        <w:ind w:firstLine="420" w:firstLineChars="200"/>
        <w:jc w:val="left"/>
        <w:rPr>
          <w:rFonts w:ascii="黑体" w:hAnsi="黑体" w:eastAsia="黑体"/>
          <w:szCs w:val="21"/>
        </w:rPr>
      </w:pPr>
      <w:r>
        <w:rPr>
          <w:rFonts w:hint="eastAsia" w:ascii="黑体" w:hAnsi="黑体" w:eastAsia="黑体"/>
          <w:szCs w:val="21"/>
        </w:rPr>
        <w:t>外资/农林牧渔、食用油生产加工/下属员工11人</w:t>
      </w:r>
    </w:p>
    <w:p>
      <w:pPr>
        <w:spacing w:line="400" w:lineRule="atLeast"/>
        <w:ind w:firstLine="420" w:firstLineChars="200"/>
        <w:jc w:val="left"/>
        <w:rPr>
          <w:rFonts w:ascii="宋体" w:hAnsi="宋体" w:eastAsia="宋体"/>
          <w:szCs w:val="21"/>
        </w:rPr>
      </w:pPr>
      <w:r>
        <w:rPr>
          <w:rFonts w:hint="eastAsia" w:ascii="宋体" w:hAnsi="宋体" w:eastAsia="宋体"/>
          <w:szCs w:val="21"/>
        </w:rPr>
        <w:t>法国路易达孚公司为世界第三大粮油生产商，世界500强企业。东莞公司主要生产加工经营豆粕及食用油。</w:t>
      </w:r>
    </w:p>
    <w:p>
      <w:pPr>
        <w:spacing w:line="400" w:lineRule="atLeast"/>
        <w:ind w:firstLine="420" w:firstLineChars="200"/>
        <w:jc w:val="left"/>
        <w:rPr>
          <w:rFonts w:ascii="宋体" w:hAnsi="宋体" w:eastAsia="宋体"/>
          <w:szCs w:val="21"/>
        </w:rPr>
      </w:pPr>
      <w:r>
        <w:rPr>
          <w:rFonts w:hint="eastAsia" w:ascii="宋体" w:hAnsi="宋体" w:eastAsia="宋体"/>
          <w:szCs w:val="21"/>
        </w:rPr>
        <w:t>本人所管理的财务部下设财务团队、IT、合同执行团队及订单室团队共11人。本人从公司成立初期任职财务主管至2015年升任财务经理并独立管理公司财务部，期间工作直线汇报中国区CFO虚线汇报工厂总经理。本人任职5年间不断进行财务自动化、管理系统化的业务管理升级，在最大程度降低人力成本的同时提高了公司运营数据的准确性及全面性，为公司简便快捷地提供了实时生产经营数据。</w:t>
      </w:r>
    </w:p>
    <w:p>
      <w:pPr>
        <w:spacing w:line="400" w:lineRule="atLeast"/>
        <w:ind w:firstLine="422" w:firstLineChars="200"/>
        <w:jc w:val="left"/>
        <w:rPr>
          <w:rFonts w:ascii="宋体" w:hAnsi="宋体" w:eastAsia="宋体"/>
          <w:b/>
          <w:szCs w:val="21"/>
        </w:rPr>
      </w:pPr>
      <w:r>
        <w:rPr>
          <w:rFonts w:hint="eastAsia" w:ascii="宋体" w:hAnsi="宋体" w:eastAsia="宋体"/>
          <w:b/>
          <w:szCs w:val="21"/>
        </w:rPr>
        <w:t>工作职责：</w:t>
      </w:r>
    </w:p>
    <w:p>
      <w:pPr>
        <w:spacing w:line="400" w:lineRule="atLeast"/>
        <w:ind w:firstLine="420" w:firstLineChars="200"/>
        <w:jc w:val="left"/>
        <w:rPr>
          <w:rFonts w:ascii="宋体" w:hAnsi="宋体" w:eastAsia="宋体"/>
          <w:szCs w:val="21"/>
        </w:rPr>
      </w:pPr>
      <w:r>
        <w:rPr>
          <w:rFonts w:hint="eastAsia" w:ascii="宋体" w:hAnsi="宋体" w:eastAsia="宋体"/>
          <w:szCs w:val="21"/>
        </w:rPr>
        <w:t>1、负责执行集团财务制度，搭建公司财务管理体系；</w:t>
      </w:r>
    </w:p>
    <w:p>
      <w:pPr>
        <w:spacing w:line="400" w:lineRule="atLeast"/>
        <w:ind w:firstLine="420" w:firstLineChars="200"/>
        <w:jc w:val="left"/>
        <w:rPr>
          <w:rFonts w:ascii="宋体" w:hAnsi="宋体" w:eastAsia="宋体"/>
          <w:szCs w:val="21"/>
        </w:rPr>
      </w:pPr>
      <w:r>
        <w:rPr>
          <w:rFonts w:hint="eastAsia" w:ascii="宋体" w:hAnsi="宋体" w:eastAsia="宋体"/>
          <w:szCs w:val="21"/>
        </w:rPr>
        <w:t>2、负责制定、维护和改进公司财务管理程序和政策，满足控制风险的要求；</w:t>
      </w:r>
    </w:p>
    <w:p>
      <w:pPr>
        <w:spacing w:line="400" w:lineRule="atLeast"/>
        <w:ind w:firstLine="420" w:firstLineChars="200"/>
        <w:jc w:val="left"/>
        <w:rPr>
          <w:rFonts w:ascii="宋体" w:hAnsi="宋体" w:eastAsia="宋体"/>
          <w:szCs w:val="21"/>
        </w:rPr>
      </w:pPr>
      <w:r>
        <w:rPr>
          <w:rFonts w:hint="eastAsia" w:ascii="宋体" w:hAnsi="宋体" w:eastAsia="宋体"/>
          <w:szCs w:val="21"/>
        </w:rPr>
        <w:t>3、负责定期组织公司各部门沟通分析，确保集团指令上行下达；</w:t>
      </w:r>
    </w:p>
    <w:p>
      <w:pPr>
        <w:spacing w:line="400" w:lineRule="atLeast"/>
        <w:ind w:firstLine="420" w:firstLineChars="200"/>
        <w:jc w:val="left"/>
        <w:rPr>
          <w:rFonts w:ascii="宋体" w:hAnsi="宋体" w:eastAsia="宋体"/>
          <w:szCs w:val="21"/>
        </w:rPr>
      </w:pPr>
      <w:r>
        <w:rPr>
          <w:rFonts w:hint="eastAsia" w:ascii="宋体" w:hAnsi="宋体" w:eastAsia="宋体"/>
          <w:szCs w:val="21"/>
        </w:rPr>
        <w:t>4、负责公司全盘财务及账目管理，组织填报集团各类报表，保证账实相符；</w:t>
      </w:r>
    </w:p>
    <w:p>
      <w:pPr>
        <w:spacing w:line="400" w:lineRule="atLeast"/>
        <w:ind w:firstLine="420" w:firstLineChars="200"/>
        <w:jc w:val="left"/>
        <w:rPr>
          <w:rFonts w:ascii="宋体" w:hAnsi="宋体" w:eastAsia="宋体"/>
          <w:szCs w:val="21"/>
        </w:rPr>
      </w:pPr>
      <w:r>
        <w:rPr>
          <w:rFonts w:hint="eastAsia" w:ascii="宋体" w:hAnsi="宋体" w:eastAsia="宋体"/>
          <w:szCs w:val="21"/>
        </w:rPr>
        <w:t>5、负责公司资金管理，组织清理欠款，及时沟通债权债务清理情况；</w:t>
      </w:r>
    </w:p>
    <w:p>
      <w:pPr>
        <w:spacing w:line="400" w:lineRule="atLeast"/>
        <w:ind w:left="735" w:leftChars="200" w:hanging="315" w:hangingChars="150"/>
        <w:jc w:val="left"/>
        <w:rPr>
          <w:rFonts w:ascii="宋体" w:hAnsi="宋体" w:eastAsia="宋体"/>
          <w:szCs w:val="21"/>
        </w:rPr>
      </w:pPr>
      <w:r>
        <w:rPr>
          <w:rFonts w:hint="eastAsia" w:ascii="宋体" w:hAnsi="宋体" w:eastAsia="宋体"/>
          <w:szCs w:val="21"/>
        </w:rPr>
        <w:t>6、负责按时向中国区CFO及工厂总经理提供财务报告和财务分析，确保报告详实、准确；</w:t>
      </w:r>
    </w:p>
    <w:p>
      <w:pPr>
        <w:spacing w:line="400" w:lineRule="atLeast"/>
        <w:ind w:left="735" w:leftChars="200" w:hanging="315" w:hangingChars="150"/>
        <w:jc w:val="left"/>
        <w:rPr>
          <w:rFonts w:ascii="宋体" w:hAnsi="宋体" w:eastAsia="宋体"/>
          <w:szCs w:val="21"/>
        </w:rPr>
      </w:pPr>
      <w:r>
        <w:rPr>
          <w:rFonts w:hint="eastAsia" w:ascii="宋体" w:hAnsi="宋体" w:eastAsia="宋体"/>
          <w:szCs w:val="21"/>
        </w:rPr>
        <w:t>7、负责监控公司重大项目财务支出情况，以确保未经批准的项目不实施，批准的项目在预算范围内进行并在控制之中；</w:t>
      </w:r>
    </w:p>
    <w:p>
      <w:pPr>
        <w:spacing w:line="400" w:lineRule="atLeast"/>
        <w:ind w:left="850" w:leftChars="208" w:hanging="413" w:hangingChars="197"/>
        <w:jc w:val="left"/>
        <w:rPr>
          <w:rFonts w:ascii="宋体" w:hAnsi="宋体" w:eastAsia="宋体"/>
          <w:szCs w:val="21"/>
        </w:rPr>
      </w:pPr>
      <w:r>
        <w:rPr>
          <w:rFonts w:hint="eastAsia" w:ascii="宋体" w:hAnsi="宋体" w:eastAsia="宋体"/>
          <w:szCs w:val="21"/>
        </w:rPr>
        <w:t>8、负责维护管理与银行、税务、工商及其他相关机构的关系，并及时办理公司与其之</w:t>
      </w:r>
    </w:p>
    <w:p>
      <w:pPr>
        <w:spacing w:line="400" w:lineRule="atLeast"/>
        <w:ind w:left="647" w:leftChars="308" w:firstLine="60" w:firstLineChars="29"/>
        <w:jc w:val="left"/>
        <w:rPr>
          <w:rFonts w:ascii="宋体" w:hAnsi="宋体" w:eastAsia="宋体"/>
          <w:szCs w:val="21"/>
        </w:rPr>
      </w:pPr>
      <w:r>
        <w:rPr>
          <w:rFonts w:hint="eastAsia" w:ascii="宋体" w:hAnsi="宋体" w:eastAsia="宋体"/>
          <w:szCs w:val="21"/>
        </w:rPr>
        <w:t>间业务往来；</w:t>
      </w:r>
    </w:p>
    <w:p>
      <w:pPr>
        <w:spacing w:line="400" w:lineRule="atLeast"/>
        <w:ind w:firstLine="420" w:firstLineChars="200"/>
        <w:jc w:val="left"/>
        <w:rPr>
          <w:rFonts w:ascii="宋体" w:hAnsi="宋体" w:eastAsia="宋体"/>
          <w:szCs w:val="21"/>
        </w:rPr>
      </w:pPr>
      <w:r>
        <w:rPr>
          <w:rFonts w:hint="eastAsia" w:ascii="宋体" w:hAnsi="宋体" w:eastAsia="宋体"/>
          <w:szCs w:val="21"/>
        </w:rPr>
        <w:t>9、负责复核所有会计档案；</w:t>
      </w:r>
    </w:p>
    <w:p>
      <w:pPr>
        <w:spacing w:line="400" w:lineRule="atLeast"/>
        <w:ind w:firstLine="420" w:firstLineChars="200"/>
        <w:jc w:val="left"/>
        <w:rPr>
          <w:rFonts w:ascii="宋体" w:hAnsi="宋体" w:eastAsia="宋体"/>
          <w:szCs w:val="21"/>
        </w:rPr>
      </w:pPr>
      <w:r>
        <w:rPr>
          <w:rFonts w:hint="eastAsia" w:ascii="宋体" w:hAnsi="宋体" w:eastAsia="宋体"/>
          <w:szCs w:val="21"/>
        </w:rPr>
        <w:t>10、负责准确执行国家财税政策，合理利用财税政策进行税务筹划；</w:t>
      </w:r>
    </w:p>
    <w:p>
      <w:pPr>
        <w:spacing w:line="400" w:lineRule="atLeast"/>
        <w:ind w:left="840" w:leftChars="200" w:hanging="420" w:hangingChars="200"/>
        <w:jc w:val="left"/>
        <w:rPr>
          <w:rFonts w:ascii="宋体" w:hAnsi="宋体" w:eastAsia="宋体"/>
          <w:szCs w:val="21"/>
        </w:rPr>
      </w:pPr>
      <w:r>
        <w:rPr>
          <w:rFonts w:hint="eastAsia" w:ascii="宋体" w:hAnsi="宋体" w:eastAsia="宋体"/>
          <w:szCs w:val="21"/>
        </w:rPr>
        <w:t>11、负责完成会计团队、合同团队、IT团队、订单室的业务正常开展及人员管理，确保业务流畅运转。</w:t>
      </w:r>
    </w:p>
    <w:p>
      <w:pPr>
        <w:spacing w:line="400" w:lineRule="atLeast"/>
        <w:ind w:firstLine="420"/>
        <w:jc w:val="left"/>
        <w:rPr>
          <w:rFonts w:ascii="黑体" w:hAnsi="黑体" w:eastAsia="黑体"/>
          <w:b/>
          <w:szCs w:val="21"/>
        </w:rPr>
      </w:pPr>
      <w:r>
        <w:rPr>
          <w:rFonts w:hint="eastAsia" w:ascii="黑体" w:hAnsi="黑体" w:eastAsia="黑体"/>
          <w:b/>
          <w:szCs w:val="21"/>
        </w:rPr>
        <w:t>主要业绩：</w:t>
      </w:r>
    </w:p>
    <w:p>
      <w:pPr>
        <w:pStyle w:val="12"/>
        <w:numPr>
          <w:ilvl w:val="0"/>
          <w:numId w:val="1"/>
        </w:numPr>
        <w:spacing w:line="400" w:lineRule="atLeast"/>
        <w:ind w:firstLineChars="0"/>
        <w:jc w:val="left"/>
        <w:rPr>
          <w:rFonts w:ascii="宋体" w:hAnsi="宋体" w:eastAsia="宋体"/>
          <w:szCs w:val="21"/>
        </w:rPr>
      </w:pPr>
      <w:r>
        <w:rPr>
          <w:rFonts w:hint="eastAsia" w:ascii="宋体" w:hAnsi="宋体" w:eastAsia="宋体"/>
          <w:b/>
          <w:szCs w:val="21"/>
        </w:rPr>
        <w:t>建立并培养了一支财务管理专业团队</w:t>
      </w:r>
    </w:p>
    <w:p>
      <w:pPr>
        <w:pStyle w:val="12"/>
        <w:spacing w:line="400" w:lineRule="atLeast"/>
        <w:ind w:left="780" w:firstLine="0" w:firstLineChars="0"/>
        <w:jc w:val="left"/>
        <w:rPr>
          <w:rFonts w:ascii="宋体" w:hAnsi="宋体" w:eastAsia="宋体"/>
          <w:szCs w:val="21"/>
        </w:rPr>
      </w:pPr>
      <w:r>
        <w:rPr>
          <w:rFonts w:hint="eastAsia" w:ascii="宋体" w:hAnsi="宋体" w:eastAsia="宋体"/>
          <w:szCs w:val="21"/>
        </w:rPr>
        <w:t>DGLDC财务团队从无到有，从初期磨合到紧密合作，本人培养出了一支高效稳定的专业财务管理团队。</w:t>
      </w:r>
    </w:p>
    <w:p>
      <w:pPr>
        <w:pStyle w:val="12"/>
        <w:numPr>
          <w:ilvl w:val="0"/>
          <w:numId w:val="1"/>
        </w:numPr>
        <w:spacing w:line="400" w:lineRule="atLeast"/>
        <w:ind w:firstLineChars="0"/>
        <w:jc w:val="left"/>
        <w:rPr>
          <w:rFonts w:ascii="宋体" w:hAnsi="宋体" w:eastAsia="宋体"/>
          <w:szCs w:val="21"/>
        </w:rPr>
      </w:pPr>
      <w:r>
        <w:rPr>
          <w:rFonts w:hint="eastAsia" w:ascii="宋体" w:hAnsi="宋体" w:eastAsia="宋体"/>
          <w:b/>
          <w:szCs w:val="21"/>
        </w:rPr>
        <w:t>搭建完成Linkinage-公司数据管理平台</w:t>
      </w:r>
    </w:p>
    <w:p>
      <w:pPr>
        <w:pStyle w:val="12"/>
        <w:spacing w:line="400" w:lineRule="atLeast"/>
        <w:ind w:left="780" w:firstLine="0" w:firstLineChars="0"/>
        <w:rPr>
          <w:rFonts w:ascii="宋体" w:hAnsi="宋体" w:eastAsia="宋体"/>
          <w:szCs w:val="21"/>
        </w:rPr>
      </w:pPr>
      <w:r>
        <w:rPr>
          <w:rFonts w:hint="eastAsia" w:ascii="宋体" w:hAnsi="宋体" w:eastAsia="宋体"/>
          <w:szCs w:val="21"/>
        </w:rPr>
        <w:t>本人作为财务领头人同部门IT专业人员及第三方软件开发公司共同搭建完成了一个全新的ERP管理平台，该平台达到了完全无纸化及全业务数据化管理。此系统在保证各项数据真实和全面性的前提下对于财务所有的相关业务都能自动生成相应记账凭证，同时也大大减少了财务人员的工作量并提高了数据的准确性。</w:t>
      </w:r>
    </w:p>
    <w:p>
      <w:pPr>
        <w:pStyle w:val="12"/>
        <w:numPr>
          <w:ilvl w:val="0"/>
          <w:numId w:val="1"/>
        </w:numPr>
        <w:spacing w:line="400" w:lineRule="atLeast"/>
        <w:ind w:firstLineChars="0"/>
        <w:jc w:val="left"/>
        <w:rPr>
          <w:rFonts w:ascii="宋体" w:hAnsi="宋体" w:eastAsia="宋体"/>
          <w:szCs w:val="21"/>
        </w:rPr>
      </w:pPr>
      <w:r>
        <w:rPr>
          <w:rFonts w:hint="eastAsia" w:ascii="宋体" w:hAnsi="宋体" w:eastAsia="宋体"/>
          <w:b/>
          <w:szCs w:val="21"/>
        </w:rPr>
        <w:t>完成无人值守地磅系统</w:t>
      </w:r>
    </w:p>
    <w:p>
      <w:pPr>
        <w:pStyle w:val="12"/>
        <w:spacing w:line="400" w:lineRule="atLeast"/>
        <w:ind w:left="780" w:firstLine="0" w:firstLineChars="0"/>
        <w:rPr>
          <w:rFonts w:ascii="宋体" w:hAnsi="宋体" w:eastAsia="宋体"/>
          <w:szCs w:val="21"/>
        </w:rPr>
      </w:pPr>
      <w:r>
        <w:rPr>
          <w:rFonts w:hint="eastAsia" w:ascii="宋体" w:hAnsi="宋体" w:eastAsia="宋体"/>
          <w:szCs w:val="21"/>
        </w:rPr>
        <w:t>公司前期所有的原料、产品计量均需通过地磅员人工完成，2015年中本人开始推行无人值守地磅系统将过磅业务实现自动化管理。经过7个月的工作完成了此系统的上马，于此同时取消地磅员4人，仅此一项每年节省人工费用20万，同时减少了人为干预保证了过磅的真实准确，有效地保护了公司利益。</w:t>
      </w:r>
    </w:p>
    <w:p>
      <w:pPr>
        <w:pStyle w:val="12"/>
        <w:numPr>
          <w:ilvl w:val="0"/>
          <w:numId w:val="1"/>
        </w:numPr>
        <w:spacing w:line="400" w:lineRule="atLeast"/>
        <w:ind w:firstLineChars="0"/>
        <w:jc w:val="left"/>
        <w:rPr>
          <w:rFonts w:ascii="宋体" w:hAnsi="宋体" w:eastAsia="宋体"/>
          <w:b/>
          <w:szCs w:val="21"/>
        </w:rPr>
      </w:pPr>
      <w:r>
        <w:rPr>
          <w:rFonts w:hint="eastAsia" w:ascii="宋体" w:hAnsi="宋体" w:eastAsia="宋体"/>
          <w:b/>
          <w:szCs w:val="21"/>
        </w:rPr>
        <w:t>税收筹划及节约成本</w:t>
      </w:r>
    </w:p>
    <w:p>
      <w:pPr>
        <w:pStyle w:val="12"/>
        <w:spacing w:line="400" w:lineRule="atLeast"/>
        <w:ind w:left="780" w:firstLine="0" w:firstLineChars="0"/>
        <w:jc w:val="left"/>
        <w:rPr>
          <w:rFonts w:ascii="宋体" w:hAnsi="宋体" w:eastAsia="宋体"/>
          <w:b/>
          <w:szCs w:val="21"/>
        </w:rPr>
      </w:pPr>
      <w:r>
        <w:rPr>
          <w:rFonts w:hint="eastAsia" w:ascii="宋体" w:hAnsi="宋体" w:eastAsia="宋体"/>
          <w:szCs w:val="21"/>
        </w:rPr>
        <w:t>本人任职5年内共提出税收筹划建议15条，共计减少税费开支413万元人民币。提出生产管理建议68项，共计节省成本300万元人民币。</w:t>
      </w:r>
    </w:p>
    <w:p>
      <w:pPr>
        <w:pStyle w:val="12"/>
        <w:numPr>
          <w:ilvl w:val="0"/>
          <w:numId w:val="1"/>
        </w:numPr>
        <w:spacing w:line="400" w:lineRule="atLeast"/>
        <w:ind w:firstLineChars="0"/>
        <w:jc w:val="left"/>
        <w:rPr>
          <w:rFonts w:ascii="宋体" w:hAnsi="宋体" w:eastAsia="宋体"/>
          <w:b/>
          <w:szCs w:val="21"/>
        </w:rPr>
      </w:pPr>
      <w:r>
        <w:rPr>
          <w:rFonts w:hint="eastAsia" w:ascii="宋体" w:hAnsi="宋体" w:eastAsia="宋体"/>
          <w:b/>
          <w:szCs w:val="21"/>
        </w:rPr>
        <w:t>参与完成公司大型收购项目</w:t>
      </w:r>
    </w:p>
    <w:p>
      <w:pPr>
        <w:pStyle w:val="12"/>
        <w:spacing w:line="400" w:lineRule="atLeast"/>
        <w:ind w:left="780" w:firstLine="0" w:firstLineChars="0"/>
        <w:jc w:val="left"/>
        <w:rPr>
          <w:rFonts w:ascii="宋体" w:hAnsi="宋体" w:eastAsia="宋体"/>
          <w:b/>
          <w:szCs w:val="21"/>
        </w:rPr>
      </w:pPr>
      <w:r>
        <w:rPr>
          <w:rFonts w:hint="eastAsia" w:ascii="宋体" w:hAnsi="宋体" w:eastAsia="宋体"/>
          <w:szCs w:val="21"/>
        </w:rPr>
        <w:t>15年底本人加入天津大型收购项目的资产尽职调查小组并具体负责财务方面工作，于18年初顺利完成收购项目。</w:t>
      </w:r>
    </w:p>
    <w:p>
      <w:pPr>
        <w:pStyle w:val="12"/>
        <w:numPr>
          <w:ilvl w:val="0"/>
          <w:numId w:val="1"/>
        </w:numPr>
        <w:spacing w:line="400" w:lineRule="atLeast"/>
        <w:ind w:firstLineChars="0"/>
        <w:jc w:val="left"/>
        <w:rPr>
          <w:rFonts w:ascii="宋体" w:hAnsi="宋体" w:eastAsia="宋体"/>
          <w:b/>
          <w:szCs w:val="21"/>
        </w:rPr>
      </w:pPr>
      <w:r>
        <w:rPr>
          <w:rFonts w:hint="eastAsia" w:ascii="宋体" w:hAnsi="宋体" w:eastAsia="宋体"/>
          <w:b/>
          <w:szCs w:val="21"/>
        </w:rPr>
        <w:t>参与完成公司资产重组项目</w:t>
      </w:r>
    </w:p>
    <w:p>
      <w:pPr>
        <w:pStyle w:val="12"/>
        <w:spacing w:line="400" w:lineRule="atLeast"/>
        <w:ind w:left="780" w:firstLine="0" w:firstLineChars="0"/>
        <w:jc w:val="left"/>
        <w:rPr>
          <w:rFonts w:hint="eastAsia" w:ascii="宋体" w:hAnsi="宋体" w:eastAsia="宋体"/>
          <w:b/>
          <w:szCs w:val="21"/>
        </w:rPr>
      </w:pPr>
      <w:r>
        <w:rPr>
          <w:rFonts w:hint="eastAsia" w:ascii="宋体" w:hAnsi="宋体" w:eastAsia="宋体"/>
          <w:szCs w:val="21"/>
        </w:rPr>
        <w:t>17年9月作为财务负责人开始进行公司从分公司到子公司转变的资产重组相关工作，此项工作为公司节省所得税240万，增值税1700万。</w:t>
      </w:r>
    </w:p>
    <w:p>
      <w:pPr>
        <w:spacing w:line="400" w:lineRule="atLeast"/>
        <w:jc w:val="left"/>
        <w:rPr>
          <w:rFonts w:ascii="黑体" w:hAnsi="黑体" w:eastAsia="黑体"/>
          <w:szCs w:val="21"/>
        </w:rPr>
      </w:pPr>
      <w:r>
        <w:rPr>
          <w:rFonts w:hint="eastAsia" w:ascii="黑体" w:hAnsi="黑体" w:eastAsia="黑体"/>
          <w:szCs w:val="21"/>
        </w:rPr>
        <w:t>三、2010年12月至2013年11月</w:t>
      </w:r>
    </w:p>
    <w:p>
      <w:pPr>
        <w:spacing w:line="400" w:lineRule="atLeast"/>
        <w:jc w:val="left"/>
        <w:rPr>
          <w:rFonts w:ascii="黑体" w:hAnsi="黑体" w:eastAsia="黑体"/>
          <w:szCs w:val="21"/>
        </w:rPr>
      </w:pPr>
      <w:r>
        <w:rPr>
          <w:rFonts w:hint="eastAsia" w:ascii="黑体" w:hAnsi="黑体" w:eastAsia="黑体"/>
          <w:szCs w:val="21"/>
        </w:rPr>
        <w:tab/>
      </w:r>
      <w:r>
        <w:rPr>
          <w:rFonts w:hint="eastAsia" w:ascii="黑体" w:hAnsi="黑体" w:eastAsia="黑体"/>
          <w:szCs w:val="21"/>
        </w:rPr>
        <w:t>美国嘉吉郑州饲料公司/阳江粮油公司/东莞粮油公司               财务总账会计</w:t>
      </w:r>
    </w:p>
    <w:p>
      <w:pPr>
        <w:spacing w:line="400" w:lineRule="atLeast"/>
        <w:ind w:firstLine="420" w:firstLineChars="200"/>
        <w:jc w:val="left"/>
        <w:rPr>
          <w:rFonts w:ascii="黑体" w:hAnsi="黑体" w:eastAsia="黑体"/>
          <w:szCs w:val="21"/>
        </w:rPr>
      </w:pPr>
      <w:r>
        <w:rPr>
          <w:rFonts w:hint="eastAsia" w:ascii="黑体" w:hAnsi="黑体" w:eastAsia="黑体"/>
          <w:szCs w:val="21"/>
        </w:rPr>
        <w:t>外资 / 农林牧渔、食用油生产加工</w:t>
      </w:r>
    </w:p>
    <w:p>
      <w:pPr>
        <w:spacing w:line="400" w:lineRule="atLeast"/>
        <w:jc w:val="left"/>
        <w:rPr>
          <w:rFonts w:ascii="Arial" w:hAnsi="Arial" w:cs="Arial"/>
          <w:color w:val="333333"/>
        </w:rPr>
      </w:pPr>
      <w:r>
        <w:rPr>
          <w:rFonts w:hint="eastAsia" w:ascii="宋体" w:hAnsi="宋体" w:eastAsia="宋体"/>
          <w:szCs w:val="21"/>
        </w:rPr>
        <w:tab/>
      </w:r>
      <w:r>
        <w:rPr>
          <w:rFonts w:hint="eastAsia" w:ascii="宋体" w:hAnsi="宋体" w:eastAsia="宋体"/>
          <w:szCs w:val="21"/>
        </w:rPr>
        <w:t>美国嘉吉公司为世界</w:t>
      </w:r>
      <w:r>
        <w:rPr>
          <w:rFonts w:ascii="Arial" w:hAnsi="Arial" w:cs="Arial"/>
          <w:color w:val="333333"/>
        </w:rPr>
        <w:t>最大的动物营养品和农产品制造商</w:t>
      </w:r>
      <w:r>
        <w:rPr>
          <w:rFonts w:hint="eastAsia" w:ascii="Arial" w:hAnsi="Arial" w:cs="Arial"/>
          <w:color w:val="333333"/>
        </w:rPr>
        <w:t>。</w:t>
      </w:r>
    </w:p>
    <w:p>
      <w:pPr>
        <w:spacing w:line="400" w:lineRule="atLeast"/>
        <w:ind w:firstLine="420" w:firstLineChars="200"/>
        <w:jc w:val="left"/>
        <w:rPr>
          <w:rFonts w:ascii="宋体" w:hAnsi="宋体" w:eastAsia="宋体"/>
          <w:szCs w:val="21"/>
        </w:rPr>
      </w:pPr>
      <w:r>
        <w:rPr>
          <w:rFonts w:hint="eastAsia" w:ascii="宋体" w:hAnsi="宋体" w:eastAsia="宋体"/>
          <w:szCs w:val="21"/>
        </w:rPr>
        <w:t>本人大三进入郑州嘉吉饲料财务部进行实习，由于个人优秀的工作表现，在毕业后正式进入嘉吉粮油阳江有限公司担任费用会计，一年后任职成本会计。2012年12月集团组建财务中心，经阳江财务总监推荐进入东莞财务中心任总账会计，主要负责东莞、阳江工厂成本报告；组织成本分析会议；完成集团报表；核对产品利润等具体工作。</w:t>
      </w:r>
    </w:p>
    <w:p>
      <w:pPr>
        <w:spacing w:line="400" w:lineRule="atLeast"/>
        <w:jc w:val="left"/>
        <w:rPr>
          <w:rFonts w:ascii="宋体" w:hAnsi="宋体" w:eastAsia="宋体"/>
          <w:b/>
          <w:szCs w:val="21"/>
        </w:rPr>
      </w:pPr>
      <w:r>
        <w:rPr>
          <w:rFonts w:hint="eastAsia" w:ascii="宋体" w:hAnsi="宋体" w:eastAsia="宋体"/>
          <w:szCs w:val="21"/>
        </w:rPr>
        <w:tab/>
      </w:r>
      <w:r>
        <w:rPr>
          <w:rFonts w:hint="eastAsia" w:ascii="宋体" w:hAnsi="宋体" w:eastAsia="宋体"/>
          <w:b/>
          <w:szCs w:val="21"/>
        </w:rPr>
        <w:t>工作职责：</w:t>
      </w:r>
    </w:p>
    <w:p>
      <w:pPr>
        <w:spacing w:line="400" w:lineRule="atLeast"/>
        <w:ind w:firstLine="420" w:firstLineChars="200"/>
        <w:jc w:val="left"/>
        <w:rPr>
          <w:rFonts w:ascii="宋体" w:hAnsi="宋体" w:eastAsia="宋体"/>
          <w:szCs w:val="21"/>
        </w:rPr>
      </w:pPr>
      <w:r>
        <w:rPr>
          <w:rFonts w:hint="eastAsia" w:ascii="宋体" w:hAnsi="宋体" w:eastAsia="宋体"/>
          <w:szCs w:val="21"/>
        </w:rPr>
        <w:t>1、负责东莞、阳江工厂的各类财务报表及成本核算；</w:t>
      </w:r>
    </w:p>
    <w:p>
      <w:pPr>
        <w:spacing w:line="400" w:lineRule="atLeast"/>
        <w:ind w:firstLine="420" w:firstLineChars="200"/>
        <w:jc w:val="left"/>
        <w:rPr>
          <w:rFonts w:ascii="宋体" w:hAnsi="宋体" w:eastAsia="宋体"/>
          <w:szCs w:val="21"/>
        </w:rPr>
      </w:pPr>
      <w:r>
        <w:rPr>
          <w:rFonts w:hint="eastAsia" w:ascii="宋体" w:hAnsi="宋体" w:eastAsia="宋体"/>
          <w:szCs w:val="21"/>
        </w:rPr>
        <w:t>2、负责定期组织成本分析会议；</w:t>
      </w:r>
    </w:p>
    <w:p>
      <w:pPr>
        <w:spacing w:line="400" w:lineRule="atLeast"/>
        <w:ind w:firstLine="420" w:firstLineChars="200"/>
        <w:jc w:val="left"/>
        <w:rPr>
          <w:rFonts w:ascii="宋体" w:hAnsi="宋体" w:eastAsia="宋体"/>
          <w:szCs w:val="21"/>
        </w:rPr>
      </w:pPr>
      <w:r>
        <w:rPr>
          <w:rFonts w:hint="eastAsia" w:ascii="宋体" w:hAnsi="宋体" w:eastAsia="宋体"/>
          <w:szCs w:val="21"/>
        </w:rPr>
        <w:t>3、负责完成油脂平台合并报表；</w:t>
      </w:r>
    </w:p>
    <w:p>
      <w:pPr>
        <w:spacing w:line="400" w:lineRule="atLeast"/>
        <w:ind w:firstLine="420" w:firstLineChars="200"/>
        <w:jc w:val="left"/>
        <w:rPr>
          <w:rFonts w:ascii="宋体" w:hAnsi="宋体" w:eastAsia="宋体"/>
          <w:szCs w:val="21"/>
        </w:rPr>
      </w:pPr>
      <w:r>
        <w:rPr>
          <w:rFonts w:hint="eastAsia" w:ascii="宋体" w:hAnsi="宋体" w:eastAsia="宋体"/>
          <w:szCs w:val="21"/>
        </w:rPr>
        <w:t>4、负责核对产品利润，同销售团队找寻商务及财务利润差异；</w:t>
      </w:r>
    </w:p>
    <w:p>
      <w:pPr>
        <w:spacing w:line="400" w:lineRule="atLeast"/>
        <w:ind w:firstLine="420" w:firstLineChars="200"/>
        <w:jc w:val="left"/>
        <w:rPr>
          <w:rFonts w:hint="eastAsia" w:ascii="宋体" w:hAnsi="宋体" w:eastAsia="宋体"/>
          <w:szCs w:val="21"/>
        </w:rPr>
      </w:pPr>
      <w:r>
        <w:rPr>
          <w:rFonts w:hint="eastAsia" w:ascii="宋体" w:hAnsi="宋体" w:eastAsia="宋体"/>
          <w:szCs w:val="21"/>
        </w:rPr>
        <w:t>5、负责完成集团SAP系统的填制。</w:t>
      </w:r>
    </w:p>
    <w:p>
      <w:pPr>
        <w:spacing w:line="400" w:lineRule="atLeast"/>
        <w:ind w:firstLine="422" w:firstLineChars="200"/>
        <w:jc w:val="left"/>
        <w:rPr>
          <w:rFonts w:ascii="黑体" w:hAnsi="黑体" w:eastAsia="黑体"/>
          <w:b/>
          <w:szCs w:val="21"/>
        </w:rPr>
      </w:pPr>
      <w:r>
        <w:rPr>
          <w:rFonts w:hint="eastAsia" w:ascii="黑体" w:hAnsi="黑体" w:eastAsia="黑体"/>
          <w:b/>
          <w:szCs w:val="21"/>
        </w:rPr>
        <w:t>主要业绩：</w:t>
      </w:r>
    </w:p>
    <w:p>
      <w:pPr>
        <w:pStyle w:val="12"/>
        <w:numPr>
          <w:ilvl w:val="0"/>
          <w:numId w:val="2"/>
        </w:numPr>
        <w:tabs>
          <w:tab w:val="left" w:pos="762"/>
        </w:tabs>
        <w:spacing w:line="400" w:lineRule="atLeast"/>
        <w:ind w:firstLineChars="0"/>
        <w:jc w:val="left"/>
        <w:rPr>
          <w:rFonts w:ascii="宋体" w:hAnsi="宋体" w:eastAsia="宋体"/>
          <w:b/>
          <w:szCs w:val="21"/>
        </w:rPr>
      </w:pPr>
      <w:r>
        <w:rPr>
          <w:rFonts w:hint="eastAsia" w:ascii="宋体" w:hAnsi="宋体" w:eastAsia="宋体"/>
          <w:b/>
          <w:szCs w:val="21"/>
        </w:rPr>
        <w:t>简化工作流程，提升工作效率</w:t>
      </w:r>
    </w:p>
    <w:p>
      <w:pPr>
        <w:pStyle w:val="12"/>
        <w:tabs>
          <w:tab w:val="left" w:pos="762"/>
        </w:tabs>
        <w:spacing w:line="400" w:lineRule="atLeast"/>
        <w:ind w:left="360" w:firstLine="348" w:firstLineChars="166"/>
        <w:jc w:val="left"/>
        <w:rPr>
          <w:rFonts w:ascii="宋体" w:hAnsi="宋体" w:eastAsia="宋体"/>
          <w:szCs w:val="21"/>
        </w:rPr>
      </w:pPr>
      <w:r>
        <w:rPr>
          <w:rFonts w:hint="eastAsia" w:ascii="宋体" w:hAnsi="宋体" w:eastAsia="宋体"/>
          <w:szCs w:val="21"/>
        </w:rPr>
        <w:t>将各项数据归集及上报流程简化、减少数据传递次数，节省了工作时间。</w:t>
      </w:r>
    </w:p>
    <w:p>
      <w:pPr>
        <w:pStyle w:val="12"/>
        <w:numPr>
          <w:ilvl w:val="0"/>
          <w:numId w:val="2"/>
        </w:numPr>
        <w:tabs>
          <w:tab w:val="left" w:pos="762"/>
        </w:tabs>
        <w:spacing w:line="400" w:lineRule="atLeast"/>
        <w:ind w:firstLineChars="0"/>
        <w:jc w:val="left"/>
        <w:rPr>
          <w:rFonts w:ascii="宋体" w:hAnsi="宋体" w:eastAsia="宋体"/>
          <w:b/>
          <w:szCs w:val="21"/>
        </w:rPr>
      </w:pPr>
      <w:r>
        <w:rPr>
          <w:rFonts w:hint="eastAsia" w:ascii="宋体" w:hAnsi="宋体" w:eastAsia="宋体"/>
          <w:b/>
          <w:szCs w:val="21"/>
        </w:rPr>
        <w:t>改革财务分析模式</w:t>
      </w:r>
    </w:p>
    <w:p>
      <w:pPr>
        <w:pStyle w:val="12"/>
        <w:tabs>
          <w:tab w:val="left" w:pos="762"/>
        </w:tabs>
        <w:spacing w:line="400" w:lineRule="atLeast"/>
        <w:ind w:left="720" w:firstLine="0" w:firstLineChars="0"/>
        <w:jc w:val="left"/>
        <w:rPr>
          <w:rFonts w:ascii="宋体" w:hAnsi="宋体" w:eastAsia="宋体"/>
          <w:szCs w:val="21"/>
        </w:rPr>
      </w:pPr>
      <w:r>
        <w:rPr>
          <w:rFonts w:hint="eastAsia" w:ascii="宋体" w:hAnsi="宋体" w:eastAsia="宋体"/>
          <w:szCs w:val="21"/>
        </w:rPr>
        <w:t>建立了将原有生产部门向财务提问的习惯，转变为由财务主导提问、质疑，由生产部门解答的成本分析模式。</w:t>
      </w:r>
    </w:p>
    <w:p>
      <w:pPr>
        <w:tabs>
          <w:tab w:val="left" w:pos="709"/>
        </w:tabs>
        <w:spacing w:line="400" w:lineRule="atLeast"/>
        <w:jc w:val="left"/>
        <w:rPr>
          <w:rFonts w:ascii="宋体" w:hAnsi="宋体" w:eastAsia="宋体"/>
          <w:b/>
          <w:szCs w:val="21"/>
        </w:rPr>
      </w:pPr>
      <w:r>
        <w:rPr>
          <w:rFonts w:hint="eastAsia" w:ascii="宋体" w:hAnsi="宋体" w:eastAsia="宋体"/>
          <w:b/>
          <w:szCs w:val="21"/>
        </w:rPr>
        <w:t xml:space="preserve">    3、提出合理化建议节约</w:t>
      </w:r>
      <w:r>
        <w:rPr>
          <w:rFonts w:ascii="宋体" w:hAnsi="宋体" w:eastAsia="宋体"/>
          <w:b/>
          <w:szCs w:val="21"/>
        </w:rPr>
        <w:t>成本</w:t>
      </w:r>
    </w:p>
    <w:p>
      <w:pPr>
        <w:pStyle w:val="12"/>
        <w:tabs>
          <w:tab w:val="left" w:pos="762"/>
        </w:tabs>
        <w:spacing w:line="400" w:lineRule="atLeast"/>
        <w:ind w:left="360" w:firstLine="348" w:firstLineChars="166"/>
        <w:jc w:val="left"/>
        <w:rPr>
          <w:rFonts w:hint="eastAsia" w:ascii="宋体" w:hAnsi="宋体" w:eastAsia="宋体"/>
          <w:szCs w:val="21"/>
        </w:rPr>
      </w:pPr>
      <w:r>
        <w:rPr>
          <w:rFonts w:hint="eastAsia" w:ascii="宋体" w:hAnsi="宋体" w:eastAsia="宋体"/>
          <w:szCs w:val="21"/>
        </w:rPr>
        <w:t>任职期间提出成本优化建议32条，共计节省成本153万。</w:t>
      </w:r>
    </w:p>
    <w:p>
      <w:pPr>
        <w:pStyle w:val="12"/>
        <w:tabs>
          <w:tab w:val="left" w:pos="762"/>
        </w:tabs>
        <w:spacing w:line="400" w:lineRule="atLeast"/>
        <w:ind w:left="360" w:firstLine="348" w:firstLineChars="166"/>
        <w:jc w:val="left"/>
        <w:rPr>
          <w:rFonts w:hint="eastAsia" w:ascii="宋体" w:hAnsi="宋体" w:eastAsia="宋体"/>
          <w:szCs w:val="21"/>
        </w:rPr>
      </w:pPr>
    </w:p>
    <w:p>
      <w:pPr>
        <w:pStyle w:val="12"/>
        <w:tabs>
          <w:tab w:val="left" w:pos="762"/>
        </w:tabs>
        <w:spacing w:line="400" w:lineRule="atLeast"/>
        <w:ind w:left="0" w:leftChars="0" w:firstLine="0" w:firstLineChars="0"/>
        <w:jc w:val="left"/>
        <w:rPr>
          <w:rFonts w:hint="eastAsia" w:ascii="宋体" w:hAnsi="宋体" w:eastAsia="宋体"/>
          <w:szCs w:val="21"/>
          <w:lang w:val="en-US" w:eastAsia="zh-CN"/>
        </w:rPr>
      </w:pPr>
      <w:r>
        <w:rPr>
          <w:rFonts w:hint="eastAsia" w:ascii="宋体" w:hAnsi="宋体" w:eastAsia="宋体"/>
          <w:szCs w:val="21"/>
          <w:lang w:eastAsia="zh-CN"/>
        </w:rPr>
        <w:t>离职前综合年薪</w:t>
      </w:r>
      <w:r>
        <w:rPr>
          <w:rFonts w:hint="eastAsia" w:ascii="宋体" w:hAnsi="宋体" w:eastAsia="宋体"/>
          <w:szCs w:val="21"/>
          <w:lang w:val="en-US" w:eastAsia="zh-CN"/>
        </w:rPr>
        <w:t>23万左右，期望税前18-20左右。</w:t>
      </w:r>
    </w:p>
    <w:p>
      <w:pPr>
        <w:pStyle w:val="12"/>
        <w:tabs>
          <w:tab w:val="left" w:pos="762"/>
        </w:tabs>
        <w:spacing w:line="400" w:lineRule="atLeast"/>
        <w:ind w:left="0" w:leftChars="0" w:firstLine="0" w:firstLineChars="0"/>
        <w:jc w:val="left"/>
        <w:rPr>
          <w:rFonts w:hint="eastAsia" w:ascii="宋体" w:hAnsi="宋体" w:eastAsia="宋体"/>
          <w:szCs w:val="21"/>
          <w:lang w:val="en-US" w:eastAsia="zh-CN"/>
        </w:rPr>
      </w:pPr>
      <w:r>
        <w:rPr>
          <w:rFonts w:hint="eastAsia" w:ascii="宋体" w:hAnsi="宋体" w:eastAsia="宋体"/>
          <w:szCs w:val="21"/>
          <w:lang w:val="en-US" w:eastAsia="zh-CN"/>
        </w:rPr>
        <w:t>离职原因：家庭原因及个人进修。所在地珠海，意向常驻珠海。</w:t>
      </w:r>
    </w:p>
    <w:p>
      <w:pPr>
        <w:pStyle w:val="12"/>
        <w:tabs>
          <w:tab w:val="left" w:pos="762"/>
        </w:tabs>
        <w:spacing w:line="400" w:lineRule="atLeast"/>
        <w:ind w:left="0" w:leftChars="0" w:firstLine="0" w:firstLineChars="0"/>
        <w:jc w:val="left"/>
        <w:rPr>
          <w:rFonts w:hint="eastAsia" w:ascii="宋体" w:hAnsi="宋体" w:eastAsia="宋体"/>
          <w:szCs w:val="21"/>
          <w:lang w:val="en-US" w:eastAsia="zh-CN"/>
        </w:rPr>
      </w:pPr>
      <w:r>
        <w:rPr>
          <w:rFonts w:hint="eastAsia" w:ascii="宋体" w:hAnsi="宋体" w:eastAsia="宋体"/>
          <w:szCs w:val="21"/>
          <w:lang w:val="en-US" w:eastAsia="zh-CN"/>
        </w:rPr>
        <w:t>会计中级职称已经过了两门课，今年考最后一门。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A3213"/>
    <w:multiLevelType w:val="multilevel"/>
    <w:tmpl w:val="173A3213"/>
    <w:lvl w:ilvl="0" w:tentative="0">
      <w:start w:val="1"/>
      <w:numFmt w:val="decimal"/>
      <w:lvlText w:val="%1、"/>
      <w:lvlJc w:val="left"/>
      <w:pPr>
        <w:ind w:left="782" w:hanging="360"/>
      </w:pPr>
      <w:rPr>
        <w:rFonts w:hint="default"/>
      </w:rPr>
    </w:lvl>
    <w:lvl w:ilvl="1" w:tentative="0">
      <w:start w:val="1"/>
      <w:numFmt w:val="lowerLetter"/>
      <w:lvlText w:val="%2)"/>
      <w:lvlJc w:val="left"/>
      <w:pPr>
        <w:ind w:left="1262" w:hanging="420"/>
      </w:pPr>
    </w:lvl>
    <w:lvl w:ilvl="2" w:tentative="0">
      <w:start w:val="1"/>
      <w:numFmt w:val="lowerRoman"/>
      <w:lvlText w:val="%3."/>
      <w:lvlJc w:val="right"/>
      <w:pPr>
        <w:ind w:left="1682" w:hanging="420"/>
      </w:pPr>
    </w:lvl>
    <w:lvl w:ilvl="3" w:tentative="0">
      <w:start w:val="1"/>
      <w:numFmt w:val="decimal"/>
      <w:lvlText w:val="%4."/>
      <w:lvlJc w:val="left"/>
      <w:pPr>
        <w:ind w:left="2102" w:hanging="420"/>
      </w:pPr>
    </w:lvl>
    <w:lvl w:ilvl="4" w:tentative="0">
      <w:start w:val="1"/>
      <w:numFmt w:val="lowerLetter"/>
      <w:lvlText w:val="%5)"/>
      <w:lvlJc w:val="left"/>
      <w:pPr>
        <w:ind w:left="2522" w:hanging="420"/>
      </w:pPr>
    </w:lvl>
    <w:lvl w:ilvl="5" w:tentative="0">
      <w:start w:val="1"/>
      <w:numFmt w:val="lowerRoman"/>
      <w:lvlText w:val="%6."/>
      <w:lvlJc w:val="right"/>
      <w:pPr>
        <w:ind w:left="2942" w:hanging="420"/>
      </w:pPr>
    </w:lvl>
    <w:lvl w:ilvl="6" w:tentative="0">
      <w:start w:val="1"/>
      <w:numFmt w:val="decimal"/>
      <w:lvlText w:val="%7."/>
      <w:lvlJc w:val="left"/>
      <w:pPr>
        <w:ind w:left="3362" w:hanging="420"/>
      </w:pPr>
    </w:lvl>
    <w:lvl w:ilvl="7" w:tentative="0">
      <w:start w:val="1"/>
      <w:numFmt w:val="lowerLetter"/>
      <w:lvlText w:val="%8)"/>
      <w:lvlJc w:val="left"/>
      <w:pPr>
        <w:ind w:left="3782" w:hanging="420"/>
      </w:pPr>
    </w:lvl>
    <w:lvl w:ilvl="8" w:tentative="0">
      <w:start w:val="1"/>
      <w:numFmt w:val="lowerRoman"/>
      <w:lvlText w:val="%9."/>
      <w:lvlJc w:val="right"/>
      <w:pPr>
        <w:ind w:left="4202" w:hanging="420"/>
      </w:pPr>
    </w:lvl>
  </w:abstractNum>
  <w:abstractNum w:abstractNumId="1">
    <w:nsid w:val="6D8855E1"/>
    <w:multiLevelType w:val="multilevel"/>
    <w:tmpl w:val="6D8855E1"/>
    <w:lvl w:ilvl="0" w:tentative="0">
      <w:start w:val="1"/>
      <w:numFmt w:val="decimal"/>
      <w:lvlText w:val="%1、"/>
      <w:lvlJc w:val="left"/>
      <w:pPr>
        <w:ind w:left="782" w:hanging="360"/>
      </w:pPr>
      <w:rPr>
        <w:rFonts w:hint="default"/>
        <w:b/>
      </w:rPr>
    </w:lvl>
    <w:lvl w:ilvl="1" w:tentative="0">
      <w:start w:val="1"/>
      <w:numFmt w:val="lowerLetter"/>
      <w:lvlText w:val="%2)"/>
      <w:lvlJc w:val="left"/>
      <w:pPr>
        <w:ind w:left="1262" w:hanging="420"/>
      </w:pPr>
    </w:lvl>
    <w:lvl w:ilvl="2" w:tentative="0">
      <w:start w:val="1"/>
      <w:numFmt w:val="lowerRoman"/>
      <w:lvlText w:val="%3."/>
      <w:lvlJc w:val="right"/>
      <w:pPr>
        <w:ind w:left="1682" w:hanging="420"/>
      </w:pPr>
    </w:lvl>
    <w:lvl w:ilvl="3" w:tentative="0">
      <w:start w:val="1"/>
      <w:numFmt w:val="decimal"/>
      <w:lvlText w:val="%4."/>
      <w:lvlJc w:val="left"/>
      <w:pPr>
        <w:ind w:left="2102" w:hanging="420"/>
      </w:pPr>
    </w:lvl>
    <w:lvl w:ilvl="4" w:tentative="0">
      <w:start w:val="1"/>
      <w:numFmt w:val="lowerLetter"/>
      <w:lvlText w:val="%5)"/>
      <w:lvlJc w:val="left"/>
      <w:pPr>
        <w:ind w:left="2522" w:hanging="420"/>
      </w:pPr>
    </w:lvl>
    <w:lvl w:ilvl="5" w:tentative="0">
      <w:start w:val="1"/>
      <w:numFmt w:val="lowerRoman"/>
      <w:lvlText w:val="%6."/>
      <w:lvlJc w:val="right"/>
      <w:pPr>
        <w:ind w:left="2942" w:hanging="420"/>
      </w:pPr>
    </w:lvl>
    <w:lvl w:ilvl="6" w:tentative="0">
      <w:start w:val="1"/>
      <w:numFmt w:val="decimal"/>
      <w:lvlText w:val="%7."/>
      <w:lvlJc w:val="left"/>
      <w:pPr>
        <w:ind w:left="3362" w:hanging="420"/>
      </w:pPr>
    </w:lvl>
    <w:lvl w:ilvl="7" w:tentative="0">
      <w:start w:val="1"/>
      <w:numFmt w:val="lowerLetter"/>
      <w:lvlText w:val="%8)"/>
      <w:lvlJc w:val="left"/>
      <w:pPr>
        <w:ind w:left="3782" w:hanging="420"/>
      </w:pPr>
    </w:lvl>
    <w:lvl w:ilvl="8" w:tentative="0">
      <w:start w:val="1"/>
      <w:numFmt w:val="lowerRoman"/>
      <w:lvlText w:val="%9."/>
      <w:lvlJc w:val="right"/>
      <w:pPr>
        <w:ind w:left="4202"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7C6"/>
    <w:rsid w:val="00032348"/>
    <w:rsid w:val="0004021B"/>
    <w:rsid w:val="00060584"/>
    <w:rsid w:val="00091758"/>
    <w:rsid w:val="00104C0C"/>
    <w:rsid w:val="00122601"/>
    <w:rsid w:val="0012724A"/>
    <w:rsid w:val="00161A4C"/>
    <w:rsid w:val="00194BBD"/>
    <w:rsid w:val="001C360F"/>
    <w:rsid w:val="001C46AF"/>
    <w:rsid w:val="001C4B32"/>
    <w:rsid w:val="002E1C17"/>
    <w:rsid w:val="002E4D97"/>
    <w:rsid w:val="00350BFD"/>
    <w:rsid w:val="00352466"/>
    <w:rsid w:val="00401A78"/>
    <w:rsid w:val="004248D2"/>
    <w:rsid w:val="004537F2"/>
    <w:rsid w:val="004C0219"/>
    <w:rsid w:val="004E71C9"/>
    <w:rsid w:val="00503CEA"/>
    <w:rsid w:val="00564E33"/>
    <w:rsid w:val="005C40B2"/>
    <w:rsid w:val="00647D00"/>
    <w:rsid w:val="006873B3"/>
    <w:rsid w:val="006C5BE2"/>
    <w:rsid w:val="0086675B"/>
    <w:rsid w:val="0087153D"/>
    <w:rsid w:val="008A719E"/>
    <w:rsid w:val="008E18EE"/>
    <w:rsid w:val="00963601"/>
    <w:rsid w:val="009A0388"/>
    <w:rsid w:val="009D6C88"/>
    <w:rsid w:val="00A370B5"/>
    <w:rsid w:val="00A620AA"/>
    <w:rsid w:val="00AD47EF"/>
    <w:rsid w:val="00AE47C6"/>
    <w:rsid w:val="00B61831"/>
    <w:rsid w:val="00B64745"/>
    <w:rsid w:val="00B8059E"/>
    <w:rsid w:val="00C31608"/>
    <w:rsid w:val="00C61B35"/>
    <w:rsid w:val="00D21313"/>
    <w:rsid w:val="00D25AEC"/>
    <w:rsid w:val="00DC0C7C"/>
    <w:rsid w:val="00DD4C2A"/>
    <w:rsid w:val="00DF2B75"/>
    <w:rsid w:val="00E92DC7"/>
    <w:rsid w:val="00EA7154"/>
    <w:rsid w:val="00EB4822"/>
    <w:rsid w:val="00ED0D8E"/>
    <w:rsid w:val="00EF1CC5"/>
    <w:rsid w:val="00F516CE"/>
    <w:rsid w:val="00F97B28"/>
    <w:rsid w:val="00FF1C33"/>
    <w:rsid w:val="6CDA56A2"/>
    <w:rsid w:val="78AC7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3"/>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8">
    <w:name w:val="Hyperlink"/>
    <w:basedOn w:val="7"/>
    <w:unhideWhenUsed/>
    <w:qFormat/>
    <w:uiPriority w:val="99"/>
    <w:rPr>
      <w:color w:val="0000FF" w:themeColor="hyperlink"/>
      <w:u w:val="single"/>
      <w14:textFill>
        <w14:solidFill>
          <w14:schemeClr w14:val="hlink"/>
        </w14:solidFill>
      </w14:textFill>
    </w:rPr>
  </w:style>
  <w:style w:type="character" w:customStyle="1" w:styleId="9">
    <w:name w:val="页眉 字符"/>
    <w:basedOn w:val="7"/>
    <w:link w:val="4"/>
    <w:qFormat/>
    <w:uiPriority w:val="99"/>
    <w:rPr>
      <w:sz w:val="18"/>
      <w:szCs w:val="18"/>
    </w:rPr>
  </w:style>
  <w:style w:type="character" w:customStyle="1" w:styleId="10">
    <w:name w:val="页脚 字符"/>
    <w:basedOn w:val="7"/>
    <w:link w:val="3"/>
    <w:uiPriority w:val="99"/>
    <w:rPr>
      <w:sz w:val="18"/>
      <w:szCs w:val="18"/>
    </w:rPr>
  </w:style>
  <w:style w:type="character" w:customStyle="1" w:styleId="11">
    <w:name w:val="批注框文本 字符"/>
    <w:basedOn w:val="7"/>
    <w:link w:val="2"/>
    <w:semiHidden/>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HTML 预设格式 字符"/>
    <w:basedOn w:val="7"/>
    <w:link w:val="5"/>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378</Words>
  <Characters>2157</Characters>
  <Lines>17</Lines>
  <Paragraphs>5</Paragraphs>
  <TotalTime>428</TotalTime>
  <ScaleCrop>false</ScaleCrop>
  <LinksUpToDate>false</LinksUpToDate>
  <CharactersWithSpaces>2530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2018-07-09T09:53:00Z</dcterms:created>
  <dc:creator>XW</dc:creator>
  <cp:lastModifiedBy>懵。</cp:lastModifiedBy>
  <cp:lastPrinted>2018-07-15T09:41:00Z</cp:lastPrinted>
  <dcterms:modified xsi:type="dcterms:W3CDTF">2019-04-24T08:04:06Z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