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Team name: DBeaver</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Project name: DBeaver</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Feature: DBeaver is a free cross-platform database tool</w:t>
      </w:r>
      <w:r>
        <w:rPr>
          <w:rFonts w:hint="eastAsia" w:ascii="Times New Roman" w:hAnsi="Times New Roman" w:cs="Times New Roman"/>
          <w:sz w:val="28"/>
          <w:szCs w:val="28"/>
          <w:lang w:val="en-US" w:eastAsia="zh-CN"/>
        </w:rPr>
        <w:t>, so a large amount of data needs to be handled in it. Manually inputting data is very cumbersome. It is necessary to import cvs files into the application directly in real wold. We will choose this feature to understand.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xNmVkOGVhYWU2Y2E5MWI2MzExZmY3YjVlYjYwMGUifQ=="/>
  </w:docVars>
  <w:rsids>
    <w:rsidRoot w:val="6A2D4BFC"/>
    <w:rsid w:val="4089768D"/>
    <w:rsid w:val="6A2D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0</Lines>
  <Paragraphs>0</Paragraphs>
  <TotalTime>10</TotalTime>
  <ScaleCrop>false</ScaleCrop>
  <LinksUpToDate>false</LinksUpToDate>
  <CharactersWithSpaces>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2024-04-25T04:14:00Z</dcterms:created>
  <dc:creator>东亚前海证券张琰</dc:creator>
  <cp:lastModifiedBy>东亚前海证券张琰</cp:lastModifiedBy>
  <dcterms:modified xsi:type="dcterms:W3CDTF">2024-04-25T04:26:43Z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DC894F3A2ACF475EB654F04821E00FFB_11</vt:lpwstr>
  </property>
</Properties>
</file>