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Description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browser version: Chorme: 118.0.5993.118 (Official Build)(64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Microsoft Edge: 118.0.2088.76 (Official Build) 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Operating System: Windows 10    Version: 22H2  64bit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System: x64-based PC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to test the 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Choose one type of mailbox, and find its SMTP&amp;IMAP information to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serverInfo.json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Navigate to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server</w:t>
      </w:r>
      <w:r>
        <w:rPr>
          <w:rFonts w:hint="default" w:ascii="Times New Roman" w:hAnsi="Times New Roman" w:cs="Times New Roman"/>
          <w:lang w:val="en-US" w:eastAsia="zh-CN"/>
        </w:rPr>
        <w:t xml:space="preserve"> directory, and use “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npm run dev</w:t>
      </w:r>
      <w:r>
        <w:rPr>
          <w:rFonts w:hint="default" w:ascii="Times New Roman" w:hAnsi="Times New Roman" w:cs="Times New Roman"/>
          <w:lang w:val="en-US" w:eastAsia="zh-CN"/>
        </w:rPr>
        <w:t>” to open terminal;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Open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Postman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Choose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methods type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and corresponding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url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, click send, then we can get some response from server(port:80);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 short description of how REST helps web application: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Rest is a Clear structure, compliant with standards, easy to understand, and easy to expand.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It is a software architecture style based on HTTP protocol, thus it makes people can easily understand and use Restful API;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Support JSON, which is easy to understand, smaller in size and transit faster than other format;  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REST implements many "methods" for different request types, like “get”, “delete”, to know the client's desired operation;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The front-end and back-end are separated and the interface is unified to improve the efficiency of data transmission;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Use a layered system to reduce code complexity and coupling and facilitate expansion;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3E48C"/>
    <w:multiLevelType w:val="singleLevel"/>
    <w:tmpl w:val="89E3E48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9736412"/>
    <w:multiLevelType w:val="singleLevel"/>
    <w:tmpl w:val="F973641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281E7BC"/>
    <w:multiLevelType w:val="singleLevel"/>
    <w:tmpl w:val="5281E7B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040504AF"/>
    <w:rsid w:val="0BD1108E"/>
    <w:rsid w:val="220C7B37"/>
    <w:rsid w:val="3C20346E"/>
    <w:rsid w:val="457E63A6"/>
    <w:rsid w:val="4CE40932"/>
    <w:rsid w:val="59662EB8"/>
    <w:rsid w:val="72C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2023-12-01T18:04:56Z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EF43F45F09974395AC7A5A0EB430A7D0_11</vt:lpwstr>
  </property>
</Properties>
</file>