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317B87" w:rsidRDefault="00196657" w:rsidP="00AC4693">
      <w:pPr>
        <w:ind w:firstLine="420"/>
        <w:jc w:val="center"/>
        <w:rPr>
          <w:sz w:val="36"/>
        </w:rPr>
      </w:pPr>
      <w:r w:rsidRPr="00317B87">
        <w:rPr>
          <w:rFonts w:hint="eastAsia"/>
          <w:sz w:val="36"/>
        </w:rPr>
        <w:t>个人</w:t>
      </w:r>
      <w:r w:rsidR="00AC4693" w:rsidRPr="00317B87">
        <w:rPr>
          <w:rFonts w:hint="eastAsia"/>
          <w:sz w:val="36"/>
        </w:rPr>
        <w:t>周报</w:t>
      </w:r>
    </w:p>
    <w:p w:rsidR="00AC4693" w:rsidRPr="00317B87" w:rsidRDefault="00AC4693" w:rsidP="00AC4693">
      <w:pPr>
        <w:ind w:firstLine="420"/>
        <w:jc w:val="center"/>
      </w:pPr>
      <w:r w:rsidRPr="00317B87">
        <w:rPr>
          <w:rFonts w:hint="eastAsia"/>
        </w:rPr>
        <w:t>报告期：</w:t>
      </w:r>
      <w:r w:rsidR="00796BD5" w:rsidRPr="00317B87">
        <w:rPr>
          <w:rFonts w:hint="eastAsia"/>
        </w:rPr>
        <w:t>2016</w:t>
      </w:r>
      <w:r w:rsidR="00D9747E">
        <w:t>-10</w:t>
      </w:r>
      <w:r w:rsidR="00796BD5" w:rsidRPr="00317B87">
        <w:t>-</w:t>
      </w:r>
      <w:r w:rsidR="00D9747E">
        <w:t>3</w:t>
      </w:r>
      <w:bookmarkStart w:id="0" w:name="_GoBack"/>
      <w:bookmarkEnd w:id="0"/>
      <w:r w:rsidR="00796BD5" w:rsidRPr="00317B87">
        <w:t>1</w:t>
      </w:r>
      <w:r w:rsidRPr="00317B87">
        <w:rPr>
          <w:rFonts w:hint="eastAsia"/>
        </w:rPr>
        <w:t>至</w:t>
      </w:r>
      <w:r w:rsidR="00796BD5" w:rsidRPr="00317B87">
        <w:rPr>
          <w:rFonts w:hint="eastAsia"/>
        </w:rPr>
        <w:t>2016</w:t>
      </w:r>
      <w:r w:rsidR="00796BD5" w:rsidRPr="00317B87">
        <w:t>-11-6</w:t>
      </w:r>
      <w:r w:rsidRPr="00317B87">
        <w:rPr>
          <w:rFonts w:hint="eastAsia"/>
        </w:rPr>
        <w:t xml:space="preserve"> </w:t>
      </w:r>
    </w:p>
    <w:p w:rsidR="00AC4693" w:rsidRPr="00317B87" w:rsidRDefault="00AC4693" w:rsidP="00AC4693">
      <w:pPr>
        <w:ind w:firstLine="420"/>
        <w:jc w:val="center"/>
        <w:rPr>
          <w:i/>
        </w:rPr>
      </w:pPr>
      <w:r w:rsidRPr="00317B87">
        <w:rPr>
          <w:rFonts w:hint="eastAsia"/>
        </w:rPr>
        <w:t>报告人：</w:t>
      </w:r>
      <w:r w:rsidR="00796BD5" w:rsidRPr="00317B87">
        <w:rPr>
          <w:rFonts w:hint="eastAsia"/>
        </w:rPr>
        <w:t>马杰</w:t>
      </w:r>
    </w:p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</w:t>
      </w:r>
      <w:r w:rsidR="00E95CD8" w:rsidRPr="00317B87">
        <w:rPr>
          <w:rFonts w:hint="eastAsia"/>
          <w:b/>
        </w:rPr>
        <w:t>任务</w:t>
      </w:r>
      <w:r w:rsidRPr="00317B87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17B87" w:rsidRPr="00317B87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17B87" w:rsidRDefault="00196657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317B87" w:rsidRPr="00317B87" w:rsidTr="001342F3">
        <w:tc>
          <w:tcPr>
            <w:tcW w:w="3652" w:type="dxa"/>
          </w:tcPr>
          <w:p w:rsidR="00196657" w:rsidRPr="00CD4D6B" w:rsidRDefault="00CD4D6B" w:rsidP="00CD4D6B">
            <w:pPr>
              <w:shd w:val="clear" w:color="auto" w:fill="FAFAFA"/>
              <w:spacing w:after="24" w:line="240" w:lineRule="auto"/>
              <w:outlineLvl w:val="2"/>
            </w:pPr>
            <w:r>
              <w:rPr>
                <w:rFonts w:hint="eastAsia"/>
              </w:rPr>
              <w:t>完成界面</w:t>
            </w:r>
            <w:r>
              <w:t>原型的内容页</w:t>
            </w:r>
          </w:p>
        </w:tc>
        <w:tc>
          <w:tcPr>
            <w:tcW w:w="2410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-11-02~2016-11-06</w:t>
            </w:r>
          </w:p>
        </w:tc>
        <w:tc>
          <w:tcPr>
            <w:tcW w:w="1701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100</w:t>
            </w:r>
            <w:r w:rsidRPr="00317B87">
              <w:t>%</w:t>
            </w:r>
          </w:p>
        </w:tc>
      </w:tr>
      <w:tr w:rsidR="00317B87" w:rsidRPr="00317B87" w:rsidTr="001342F3">
        <w:tc>
          <w:tcPr>
            <w:tcW w:w="3652" w:type="dxa"/>
          </w:tcPr>
          <w:p w:rsidR="00196657" w:rsidRPr="00CD4D6B" w:rsidRDefault="00796BD5" w:rsidP="00196657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196657" w:rsidRPr="00317B87" w:rsidRDefault="00796BD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9524B5" w:rsidRPr="00317B87">
              <w:t>-11-01~2016-11-11</w:t>
            </w:r>
          </w:p>
        </w:tc>
        <w:tc>
          <w:tcPr>
            <w:tcW w:w="1701" w:type="dxa"/>
          </w:tcPr>
          <w:p w:rsidR="00196657" w:rsidRPr="00317B87" w:rsidRDefault="00074B75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0E71CA" w:rsidRPr="00317B87" w:rsidTr="001342F3">
        <w:tc>
          <w:tcPr>
            <w:tcW w:w="3652" w:type="dxa"/>
          </w:tcPr>
          <w:p w:rsidR="00196657" w:rsidRPr="00317B87" w:rsidRDefault="009524B5" w:rsidP="00196657">
            <w:pPr>
              <w:spacing w:line="240" w:lineRule="auto"/>
            </w:pPr>
            <w:r w:rsidRPr="00317B87">
              <w:rPr>
                <w:rFonts w:hint="eastAsia"/>
              </w:rPr>
              <w:t>界面原型</w:t>
            </w:r>
            <w:r w:rsidRPr="00317B87">
              <w:t>-</w:t>
            </w:r>
            <w:r w:rsidRPr="00317B87">
              <w:t>前台更改</w:t>
            </w:r>
          </w:p>
        </w:tc>
        <w:tc>
          <w:tcPr>
            <w:tcW w:w="2410" w:type="dxa"/>
          </w:tcPr>
          <w:p w:rsidR="00196657" w:rsidRPr="00317B87" w:rsidRDefault="009524B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-11-03~2016-11-05</w:t>
            </w:r>
          </w:p>
        </w:tc>
        <w:tc>
          <w:tcPr>
            <w:tcW w:w="1701" w:type="dxa"/>
          </w:tcPr>
          <w:p w:rsidR="00196657" w:rsidRPr="00317B87" w:rsidRDefault="009524B5" w:rsidP="001342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100</w:t>
            </w:r>
            <w:r w:rsidRPr="00317B87">
              <w:t>%</w:t>
            </w:r>
          </w:p>
        </w:tc>
      </w:tr>
    </w:tbl>
    <w:p w:rsidR="00AC4693" w:rsidRPr="00317B87" w:rsidRDefault="00AC4693" w:rsidP="00D13152"/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C4693" w:rsidRPr="00317B87" w:rsidRDefault="00700177" w:rsidP="00D13152">
      <w:r>
        <w:rPr>
          <w:rFonts w:hint="eastAsia"/>
        </w:rPr>
        <w:t>界面原型</w:t>
      </w:r>
      <w:r>
        <w:t>的框架</w:t>
      </w:r>
      <w:r>
        <w:rPr>
          <w:rFonts w:hint="eastAsia"/>
        </w:rPr>
        <w:t>注意</w:t>
      </w:r>
      <w:r>
        <w:t>一致</w:t>
      </w:r>
    </w:p>
    <w:p w:rsidR="00AC4693" w:rsidRPr="00317B87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</w:t>
      </w:r>
      <w:r w:rsidR="00E95CD8" w:rsidRPr="00317B87">
        <w:rPr>
          <w:rFonts w:hint="eastAsia"/>
          <w:b/>
        </w:rPr>
        <w:t>工作</w:t>
      </w:r>
      <w:r w:rsidRPr="00317B87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17B87" w:rsidRPr="00317B87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317B87" w:rsidRDefault="00196657" w:rsidP="00AC5FF3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317B87" w:rsidRPr="00317B87" w:rsidTr="00196657">
        <w:tc>
          <w:tcPr>
            <w:tcW w:w="3652" w:type="dxa"/>
          </w:tcPr>
          <w:p w:rsidR="00317B87" w:rsidRPr="00317B87" w:rsidRDefault="00317B87" w:rsidP="00317B87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学习</w:t>
            </w:r>
            <w:r w:rsidRPr="00317B87">
              <w:t>EA</w:t>
            </w:r>
          </w:p>
        </w:tc>
        <w:tc>
          <w:tcPr>
            <w:tcW w:w="2410" w:type="dxa"/>
          </w:tcPr>
          <w:p w:rsidR="00317B87" w:rsidRPr="00317B87" w:rsidRDefault="00317B87" w:rsidP="00317B87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-11-01~2016-11-11</w:t>
            </w:r>
          </w:p>
        </w:tc>
        <w:tc>
          <w:tcPr>
            <w:tcW w:w="1701" w:type="dxa"/>
          </w:tcPr>
          <w:p w:rsidR="00317B87" w:rsidRPr="00317B87" w:rsidRDefault="00074B7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D32D9E" w:rsidRPr="00317B87" w:rsidTr="00196657">
        <w:tc>
          <w:tcPr>
            <w:tcW w:w="3652" w:type="dxa"/>
          </w:tcPr>
          <w:p w:rsidR="00D32D9E" w:rsidRPr="00980D08" w:rsidRDefault="00A31CF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软件设计</w:t>
            </w:r>
            <w:r>
              <w:t>说明书</w:t>
            </w:r>
          </w:p>
        </w:tc>
        <w:tc>
          <w:tcPr>
            <w:tcW w:w="2410" w:type="dxa"/>
          </w:tcPr>
          <w:p w:rsidR="00D32D9E" w:rsidRPr="00317B87" w:rsidRDefault="00A31CF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-11-07~2016-11-10</w:t>
            </w:r>
          </w:p>
        </w:tc>
        <w:tc>
          <w:tcPr>
            <w:tcW w:w="1701" w:type="dxa"/>
          </w:tcPr>
          <w:p w:rsidR="00D32D9E" w:rsidRDefault="00A31CF5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317B87" w:rsidRPr="00317B87" w:rsidTr="00196657">
        <w:tc>
          <w:tcPr>
            <w:tcW w:w="3652" w:type="dxa"/>
          </w:tcPr>
          <w:p w:rsidR="00317B87" w:rsidRPr="00317B87" w:rsidRDefault="0071229A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产品说明</w:t>
            </w:r>
            <w:r>
              <w:t>文字整理</w:t>
            </w:r>
          </w:p>
        </w:tc>
        <w:tc>
          <w:tcPr>
            <w:tcW w:w="2410" w:type="dxa"/>
          </w:tcPr>
          <w:p w:rsidR="00317B87" w:rsidRPr="00317B87" w:rsidRDefault="00B73331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-11-10~2016-11-20</w:t>
            </w:r>
          </w:p>
        </w:tc>
        <w:tc>
          <w:tcPr>
            <w:tcW w:w="1701" w:type="dxa"/>
          </w:tcPr>
          <w:p w:rsidR="00317B87" w:rsidRPr="00317B87" w:rsidRDefault="00AE202B" w:rsidP="00317B87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B73331">
              <w:rPr>
                <w:rFonts w:hint="eastAsia"/>
              </w:rPr>
              <w:t>0</w:t>
            </w:r>
            <w:r w:rsidR="00B73331">
              <w:t>%</w:t>
            </w:r>
          </w:p>
        </w:tc>
      </w:tr>
    </w:tbl>
    <w:p w:rsidR="00AC4693" w:rsidRPr="00317B87" w:rsidRDefault="00AC4693" w:rsidP="00196657"/>
    <w:p w:rsidR="00CD4D6B" w:rsidRDefault="00CD4D6B"/>
    <w:p w:rsidR="00CD4D6B" w:rsidRDefault="00CD4D6B">
      <w:pPr>
        <w:spacing w:line="240" w:lineRule="auto"/>
        <w:jc w:val="left"/>
      </w:pPr>
      <w:r>
        <w:br w:type="page"/>
      </w:r>
    </w:p>
    <w:p w:rsidR="00CD4D6B" w:rsidRPr="00317B87" w:rsidRDefault="00CD4D6B" w:rsidP="00CD4D6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 w:rsidRPr="00317B87">
        <w:t>-11-</w:t>
      </w:r>
      <w:r>
        <w:t>07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-11-13</w:t>
      </w:r>
      <w:r w:rsidRPr="00317B87">
        <w:rPr>
          <w:rFonts w:hint="eastAsia"/>
        </w:rPr>
        <w:t xml:space="preserve"> </w:t>
      </w:r>
    </w:p>
    <w:p w:rsidR="00CD4D6B" w:rsidRPr="00317B87" w:rsidRDefault="00CD4D6B" w:rsidP="00CD4D6B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D4D6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CD4D6B" w:rsidRDefault="00CD4D6B" w:rsidP="003D184C">
            <w:pPr>
              <w:spacing w:line="240" w:lineRule="auto"/>
              <w:rPr>
                <w:rFonts w:asciiTheme="minorEastAsia" w:hAnsiTheme="minorEastAsia"/>
              </w:rPr>
            </w:pPr>
            <w:r w:rsidRPr="00CD4D6B">
              <w:rPr>
                <w:rFonts w:asciiTheme="minorEastAsia" w:hAnsiTheme="minorEastAsia" w:hint="eastAsia"/>
              </w:rPr>
              <w:t>学习</w:t>
            </w:r>
            <w:r w:rsidRPr="00CD4D6B">
              <w:rPr>
                <w:rFonts w:asciiTheme="minorEastAsia" w:hAnsiTheme="minorEastAsia"/>
              </w:rPr>
              <w:t>EA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Pr="00317B87">
              <w:t>-11-01~2016-11-11</w:t>
            </w:r>
          </w:p>
        </w:tc>
        <w:tc>
          <w:tcPr>
            <w:tcW w:w="1701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317B87" w:rsidRDefault="00EB1EA5" w:rsidP="003D184C">
            <w:pPr>
              <w:spacing w:line="240" w:lineRule="auto"/>
            </w:pPr>
            <w:r>
              <w:rPr>
                <w:rFonts w:hint="eastAsia"/>
              </w:rPr>
              <w:t>产品说明</w:t>
            </w:r>
            <w:r>
              <w:t>文字整理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 w:rsidR="00EB1EA5">
              <w:t>-11-10~2016-11-20</w:t>
            </w:r>
          </w:p>
        </w:tc>
        <w:tc>
          <w:tcPr>
            <w:tcW w:w="1701" w:type="dxa"/>
          </w:tcPr>
          <w:p w:rsidR="00CD4D6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30</w:t>
            </w:r>
            <w:r w:rsidR="00CD4D6B" w:rsidRPr="00317B87">
              <w:t>%</w:t>
            </w:r>
          </w:p>
        </w:tc>
      </w:tr>
      <w:tr w:rsidR="00EB1EA5" w:rsidRPr="00317B87" w:rsidTr="003D184C">
        <w:tc>
          <w:tcPr>
            <w:tcW w:w="3652" w:type="dxa"/>
          </w:tcPr>
          <w:p w:rsidR="00EB1EA5" w:rsidRDefault="00AE202B" w:rsidP="003D184C">
            <w:pPr>
              <w:spacing w:line="240" w:lineRule="auto"/>
            </w:pPr>
            <w:r>
              <w:rPr>
                <w:rFonts w:hint="eastAsia"/>
              </w:rPr>
              <w:t>软件设计</w:t>
            </w:r>
            <w:r>
              <w:t>说明书</w:t>
            </w:r>
          </w:p>
        </w:tc>
        <w:tc>
          <w:tcPr>
            <w:tcW w:w="2410" w:type="dxa"/>
          </w:tcPr>
          <w:p w:rsidR="00EB1EA5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-11-01~2016-11-10</w:t>
            </w:r>
          </w:p>
        </w:tc>
        <w:tc>
          <w:tcPr>
            <w:tcW w:w="1701" w:type="dxa"/>
          </w:tcPr>
          <w:p w:rsidR="00EB1EA5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CD4D6B" w:rsidRPr="00317B87" w:rsidRDefault="00CD4D6B" w:rsidP="00CD4D6B"/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CD4D6B" w:rsidRPr="00317B87" w:rsidRDefault="00AE202B" w:rsidP="00CD4D6B">
      <w:r>
        <w:rPr>
          <w:rFonts w:hint="eastAsia"/>
        </w:rPr>
        <w:t>文字整理</w:t>
      </w:r>
      <w:r>
        <w:t>注意细节，说明书上网学习。</w:t>
      </w:r>
    </w:p>
    <w:p w:rsidR="00CD4D6B" w:rsidRPr="00317B87" w:rsidRDefault="00CD4D6B" w:rsidP="00CD4D6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CD4D6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D4D6B" w:rsidRPr="00317B87" w:rsidRDefault="00CD4D6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CD4D6B" w:rsidRPr="00317B87" w:rsidTr="003D184C">
        <w:tc>
          <w:tcPr>
            <w:tcW w:w="3652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产品说明</w:t>
            </w:r>
            <w:r>
              <w:t>文字整理</w:t>
            </w:r>
          </w:p>
        </w:tc>
        <w:tc>
          <w:tcPr>
            <w:tcW w:w="2410" w:type="dxa"/>
          </w:tcPr>
          <w:p w:rsidR="00CD4D6B" w:rsidRPr="00317B87" w:rsidRDefault="00CD4D6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-11-10~2016-11-20</w:t>
            </w:r>
          </w:p>
        </w:tc>
        <w:tc>
          <w:tcPr>
            <w:tcW w:w="1701" w:type="dxa"/>
          </w:tcPr>
          <w:p w:rsidR="00CD4D6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D4D6B">
              <w:t>%</w:t>
            </w:r>
          </w:p>
        </w:tc>
      </w:tr>
    </w:tbl>
    <w:p w:rsidR="00CD4D6B" w:rsidRPr="00317B87" w:rsidRDefault="00CD4D6B" w:rsidP="00CD4D6B"/>
    <w:p w:rsidR="00CD4D6B" w:rsidRPr="00317B87" w:rsidRDefault="00CD4D6B" w:rsidP="00CD4D6B"/>
    <w:p w:rsidR="00AE202B" w:rsidRDefault="00AE202B"/>
    <w:p w:rsidR="00AE202B" w:rsidRDefault="00AE202B">
      <w:pPr>
        <w:spacing w:line="240" w:lineRule="auto"/>
        <w:jc w:val="left"/>
      </w:pPr>
      <w:r>
        <w:br w:type="page"/>
      </w:r>
    </w:p>
    <w:p w:rsidR="00AE202B" w:rsidRPr="00317B87" w:rsidRDefault="00AE202B" w:rsidP="00AE202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-11-14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-11-20</w:t>
      </w:r>
      <w:r w:rsidRPr="00317B87">
        <w:rPr>
          <w:rFonts w:hint="eastAsia"/>
        </w:rPr>
        <w:t xml:space="preserve"> </w:t>
      </w:r>
    </w:p>
    <w:p w:rsidR="00AE202B" w:rsidRPr="00317B87" w:rsidRDefault="00AE202B" w:rsidP="00AE202B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CD4D6B" w:rsidRDefault="00AE202B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产品说明</w:t>
            </w:r>
            <w:r>
              <w:t>文字整理</w:t>
            </w: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-11-10~2016-11-20</w:t>
            </w: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E202B" w:rsidRPr="00317B87" w:rsidRDefault="00AE202B" w:rsidP="00AE202B"/>
    <w:p w:rsidR="00AE202B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E202B" w:rsidRPr="00AE202B" w:rsidRDefault="00AE202B" w:rsidP="00AE202B">
      <w:pPr>
        <w:pStyle w:val="a6"/>
        <w:ind w:left="420" w:firstLineChars="0" w:firstLine="0"/>
        <w:rPr>
          <w:b/>
        </w:rPr>
      </w:pPr>
      <w:r>
        <w:rPr>
          <w:rFonts w:hint="eastAsia"/>
        </w:rPr>
        <w:t>文字整理</w:t>
      </w:r>
      <w:r>
        <w:t>注意细节</w:t>
      </w:r>
      <w:r>
        <w:rPr>
          <w:rFonts w:hint="eastAsia"/>
        </w:rPr>
        <w:t>。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开发前台</w:t>
            </w:r>
            <w:r>
              <w:t>内容页</w:t>
            </w: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-11-20~2016-11-27</w:t>
            </w: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E202B" w:rsidRPr="00317B87" w:rsidRDefault="00AE202B" w:rsidP="00AE202B"/>
    <w:p w:rsidR="00AE202B" w:rsidRDefault="00AE202B" w:rsidP="00AE202B"/>
    <w:p w:rsidR="00AE202B" w:rsidRDefault="00AE202B" w:rsidP="00AE202B">
      <w:pPr>
        <w:spacing w:line="240" w:lineRule="auto"/>
        <w:jc w:val="left"/>
      </w:pPr>
      <w:r>
        <w:br w:type="page"/>
      </w:r>
    </w:p>
    <w:p w:rsidR="00AE202B" w:rsidRPr="00317B87" w:rsidRDefault="00AE202B" w:rsidP="00AE202B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-11-21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-11-27</w:t>
      </w:r>
      <w:r w:rsidRPr="00317B87">
        <w:rPr>
          <w:rFonts w:hint="eastAsia"/>
        </w:rPr>
        <w:t xml:space="preserve"> </w:t>
      </w:r>
    </w:p>
    <w:p w:rsidR="00AE202B" w:rsidRPr="00317B87" w:rsidRDefault="00AE202B" w:rsidP="00AE202B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CD4D6B" w:rsidRDefault="00AE202B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开发</w:t>
            </w:r>
            <w:r>
              <w:t>前台内容页</w:t>
            </w: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2016</w:t>
            </w:r>
            <w:r>
              <w:t>-11-10~2016-11-20</w:t>
            </w: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E202B" w:rsidRPr="00317B87" w:rsidRDefault="00AE202B" w:rsidP="00AE202B"/>
    <w:p w:rsidR="00AE202B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AE202B" w:rsidRPr="00AE202B" w:rsidRDefault="00C91B97" w:rsidP="00AE202B">
      <w:pPr>
        <w:pStyle w:val="a6"/>
        <w:ind w:left="420" w:firstLineChars="0" w:firstLine="0"/>
        <w:rPr>
          <w:b/>
        </w:rPr>
      </w:pPr>
      <w:r>
        <w:rPr>
          <w:rFonts w:hint="eastAsia"/>
        </w:rPr>
        <w:t>代码</w:t>
      </w:r>
      <w:r>
        <w:t>规范</w:t>
      </w:r>
      <w:r w:rsidR="00AE202B">
        <w:rPr>
          <w:rFonts w:hint="eastAsia"/>
        </w:rPr>
        <w:t>。</w:t>
      </w:r>
    </w:p>
    <w:p w:rsidR="00AE202B" w:rsidRPr="00317B87" w:rsidRDefault="00AE202B" w:rsidP="00AE202B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202B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E202B" w:rsidRPr="00317B87" w:rsidRDefault="00AE202B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AE202B" w:rsidRPr="00317B87" w:rsidTr="003D184C">
        <w:tc>
          <w:tcPr>
            <w:tcW w:w="3652" w:type="dxa"/>
          </w:tcPr>
          <w:p w:rsidR="00AE202B" w:rsidRPr="00317B87" w:rsidRDefault="00AE202B" w:rsidP="00AE202B">
            <w:pPr>
              <w:pStyle w:val="a6"/>
              <w:tabs>
                <w:tab w:val="right" w:pos="3436"/>
              </w:tabs>
              <w:ind w:firstLineChars="0" w:firstLine="0"/>
            </w:pPr>
          </w:p>
        </w:tc>
        <w:tc>
          <w:tcPr>
            <w:tcW w:w="2410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AE202B" w:rsidRPr="00317B87" w:rsidRDefault="00AE202B" w:rsidP="003D184C">
            <w:pPr>
              <w:pStyle w:val="a6"/>
              <w:ind w:firstLineChars="0" w:firstLine="0"/>
            </w:pPr>
          </w:p>
        </w:tc>
      </w:tr>
    </w:tbl>
    <w:p w:rsidR="00AE202B" w:rsidRPr="00317B87" w:rsidRDefault="00AE202B" w:rsidP="00AE202B"/>
    <w:p w:rsidR="00AE202B" w:rsidRDefault="00AE202B" w:rsidP="00AE202B"/>
    <w:p w:rsidR="00AE202B" w:rsidRDefault="00AE202B" w:rsidP="00AE202B">
      <w:pPr>
        <w:spacing w:line="240" w:lineRule="auto"/>
        <w:jc w:val="left"/>
      </w:pPr>
      <w:r>
        <w:br w:type="page"/>
      </w:r>
    </w:p>
    <w:p w:rsidR="00944D9E" w:rsidRPr="00317B87" w:rsidRDefault="00944D9E" w:rsidP="00944D9E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-11-28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-12-04</w:t>
      </w:r>
      <w:r w:rsidRPr="00317B87">
        <w:rPr>
          <w:rFonts w:hint="eastAsia"/>
        </w:rPr>
        <w:t xml:space="preserve"> </w:t>
      </w:r>
    </w:p>
    <w:p w:rsidR="00944D9E" w:rsidRPr="00317B87" w:rsidRDefault="00944D9E" w:rsidP="00944D9E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944D9E" w:rsidRPr="00317B87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4D9E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4D9E" w:rsidRPr="00317B87" w:rsidTr="003D184C">
        <w:tc>
          <w:tcPr>
            <w:tcW w:w="3652" w:type="dxa"/>
          </w:tcPr>
          <w:p w:rsidR="00944D9E" w:rsidRPr="00CD4D6B" w:rsidRDefault="00944D9E" w:rsidP="003D184C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944D9E" w:rsidRPr="00317B87" w:rsidRDefault="00944D9E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4D9E" w:rsidRPr="00317B87" w:rsidRDefault="00944D9E" w:rsidP="003D184C">
            <w:pPr>
              <w:pStyle w:val="a6"/>
              <w:ind w:firstLineChars="0" w:firstLine="0"/>
            </w:pPr>
          </w:p>
        </w:tc>
      </w:tr>
    </w:tbl>
    <w:p w:rsidR="00944D9E" w:rsidRPr="00317B87" w:rsidRDefault="00944D9E" w:rsidP="00944D9E"/>
    <w:p w:rsidR="00944D9E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4D9E" w:rsidRPr="00AE202B" w:rsidRDefault="00944D9E" w:rsidP="00944D9E">
      <w:pPr>
        <w:pStyle w:val="a6"/>
        <w:ind w:left="420" w:firstLineChars="0" w:firstLine="0"/>
        <w:rPr>
          <w:b/>
        </w:rPr>
      </w:pPr>
    </w:p>
    <w:p w:rsidR="00944D9E" w:rsidRPr="00317B87" w:rsidRDefault="00944D9E" w:rsidP="00944D9E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4D9E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4D9E" w:rsidRPr="00317B87" w:rsidRDefault="00944D9E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4D9E" w:rsidRPr="00317B87" w:rsidTr="003D184C">
        <w:tc>
          <w:tcPr>
            <w:tcW w:w="3652" w:type="dxa"/>
          </w:tcPr>
          <w:p w:rsidR="00944D9E" w:rsidRPr="00317B87" w:rsidRDefault="0094681D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列表页整理</w:t>
            </w:r>
            <w:r>
              <w:t>完善</w:t>
            </w:r>
          </w:p>
        </w:tc>
        <w:tc>
          <w:tcPr>
            <w:tcW w:w="2410" w:type="dxa"/>
          </w:tcPr>
          <w:p w:rsidR="00944D9E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-12-10~2016-12-11</w:t>
            </w:r>
          </w:p>
        </w:tc>
        <w:tc>
          <w:tcPr>
            <w:tcW w:w="1701" w:type="dxa"/>
          </w:tcPr>
          <w:p w:rsidR="00944D9E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Default="0094681D"/>
    <w:p w:rsidR="0094681D" w:rsidRDefault="0094681D">
      <w:pPr>
        <w:spacing w:line="240" w:lineRule="auto"/>
        <w:jc w:val="left"/>
      </w:pPr>
      <w:r>
        <w:br w:type="page"/>
      </w:r>
    </w:p>
    <w:p w:rsidR="0094681D" w:rsidRPr="00317B87" w:rsidRDefault="0094681D" w:rsidP="0094681D">
      <w:pPr>
        <w:ind w:firstLine="420"/>
        <w:jc w:val="center"/>
      </w:pP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-12-05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-12-11</w:t>
      </w:r>
      <w:r w:rsidRPr="00317B87">
        <w:rPr>
          <w:rFonts w:hint="eastAsia"/>
        </w:rPr>
        <w:t xml:space="preserve"> </w:t>
      </w:r>
    </w:p>
    <w:p w:rsidR="0094681D" w:rsidRPr="00317B87" w:rsidRDefault="0094681D" w:rsidP="0094681D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CD4D6B" w:rsidRDefault="0094681D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列表页整理</w:t>
            </w:r>
            <w:r>
              <w:t>完善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-12-10~2016-12-11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Pr="00317B87" w:rsidRDefault="0094681D" w:rsidP="0094681D"/>
    <w:p w:rsidR="0094681D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681D" w:rsidRPr="00AE202B" w:rsidRDefault="00C91B97" w:rsidP="0094681D">
      <w:pPr>
        <w:pStyle w:val="a6"/>
        <w:ind w:left="420" w:firstLineChars="0" w:firstLine="0"/>
        <w:rPr>
          <w:b/>
        </w:rPr>
      </w:pPr>
      <w:r>
        <w:rPr>
          <w:rFonts w:hint="eastAsia"/>
        </w:rPr>
        <w:t>代码规范化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317B87" w:rsidRDefault="0094681D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前台</w:t>
            </w:r>
            <w:r>
              <w:t>内容整改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-12-13~2016-12-15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Default="0094681D" w:rsidP="0094681D"/>
    <w:p w:rsidR="0094681D" w:rsidRPr="00317B87" w:rsidRDefault="0094681D" w:rsidP="0094681D">
      <w:pPr>
        <w:ind w:firstLine="420"/>
        <w:jc w:val="center"/>
      </w:pPr>
      <w:r>
        <w:br w:type="page"/>
      </w:r>
      <w:r w:rsidRPr="00317B87">
        <w:rPr>
          <w:rFonts w:hint="eastAsia"/>
        </w:rPr>
        <w:lastRenderedPageBreak/>
        <w:t>报告期：</w:t>
      </w:r>
      <w:r w:rsidRPr="00317B87">
        <w:rPr>
          <w:rFonts w:hint="eastAsia"/>
        </w:rPr>
        <w:t>2016</w:t>
      </w:r>
      <w:r>
        <w:t>-12-12</w:t>
      </w:r>
      <w:r w:rsidRPr="00317B87">
        <w:rPr>
          <w:rFonts w:hint="eastAsia"/>
        </w:rPr>
        <w:t>至</w:t>
      </w:r>
      <w:r w:rsidRPr="00317B87">
        <w:rPr>
          <w:rFonts w:hint="eastAsia"/>
        </w:rPr>
        <w:t>2016</w:t>
      </w:r>
      <w:r>
        <w:t>-12-18</w:t>
      </w:r>
      <w:r w:rsidRPr="00317B87">
        <w:rPr>
          <w:rFonts w:hint="eastAsia"/>
        </w:rPr>
        <w:t xml:space="preserve"> </w:t>
      </w:r>
    </w:p>
    <w:p w:rsidR="0094681D" w:rsidRPr="00317B87" w:rsidRDefault="0094681D" w:rsidP="0094681D">
      <w:pPr>
        <w:ind w:firstLine="420"/>
        <w:jc w:val="center"/>
        <w:rPr>
          <w:i/>
        </w:rPr>
      </w:pPr>
      <w:r w:rsidRPr="00317B87">
        <w:rPr>
          <w:rFonts w:hint="eastAsia"/>
        </w:rPr>
        <w:t>报告人：马杰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完成情况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CD4D6B" w:rsidRDefault="0094681D" w:rsidP="003D184C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前台内容页</w:t>
            </w:r>
            <w:r>
              <w:t>整改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-12-13~2016-12-15</w:t>
            </w: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94681D" w:rsidRPr="00317B87" w:rsidRDefault="0094681D" w:rsidP="0094681D"/>
    <w:p w:rsidR="0094681D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问题和关注点</w:t>
      </w:r>
    </w:p>
    <w:p w:rsidR="0094681D" w:rsidRPr="00AE202B" w:rsidRDefault="00C91B97" w:rsidP="0094681D">
      <w:pPr>
        <w:pStyle w:val="a6"/>
        <w:ind w:left="420" w:firstLineChars="0" w:firstLine="0"/>
        <w:rPr>
          <w:b/>
        </w:rPr>
      </w:pPr>
      <w:r>
        <w:rPr>
          <w:rFonts w:hint="eastAsia"/>
        </w:rPr>
        <w:t>代码规范化</w:t>
      </w:r>
    </w:p>
    <w:p w:rsidR="0094681D" w:rsidRPr="00317B87" w:rsidRDefault="0094681D" w:rsidP="0094681D">
      <w:pPr>
        <w:pStyle w:val="a6"/>
        <w:numPr>
          <w:ilvl w:val="0"/>
          <w:numId w:val="1"/>
        </w:numPr>
        <w:ind w:firstLineChars="0"/>
        <w:rPr>
          <w:b/>
        </w:rPr>
      </w:pPr>
      <w:r w:rsidRPr="00317B87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4681D" w:rsidRPr="00317B87" w:rsidTr="003D184C">
        <w:tc>
          <w:tcPr>
            <w:tcW w:w="3652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4681D" w:rsidRPr="00317B87" w:rsidRDefault="0094681D" w:rsidP="003D184C">
            <w:pPr>
              <w:pStyle w:val="a6"/>
              <w:ind w:firstLineChars="0" w:firstLine="0"/>
            </w:pPr>
            <w:r w:rsidRPr="00317B87">
              <w:rPr>
                <w:rFonts w:hint="eastAsia"/>
              </w:rPr>
              <w:t>目标状态</w:t>
            </w:r>
          </w:p>
        </w:tc>
      </w:tr>
      <w:tr w:rsidR="0094681D" w:rsidRPr="00317B87" w:rsidTr="003D184C">
        <w:tc>
          <w:tcPr>
            <w:tcW w:w="3652" w:type="dxa"/>
          </w:tcPr>
          <w:p w:rsidR="0094681D" w:rsidRPr="00317B87" w:rsidRDefault="0094681D" w:rsidP="003D184C">
            <w:pPr>
              <w:pStyle w:val="a6"/>
              <w:tabs>
                <w:tab w:val="right" w:pos="3436"/>
              </w:tabs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681D" w:rsidRPr="00317B87" w:rsidRDefault="0094681D" w:rsidP="003D184C">
            <w:pPr>
              <w:pStyle w:val="a6"/>
              <w:ind w:firstLineChars="0" w:firstLine="0"/>
            </w:pPr>
          </w:p>
        </w:tc>
      </w:tr>
    </w:tbl>
    <w:p w:rsidR="0094681D" w:rsidRDefault="0094681D" w:rsidP="0094681D"/>
    <w:p w:rsidR="0094681D" w:rsidRDefault="0094681D" w:rsidP="0094681D">
      <w:pPr>
        <w:spacing w:line="240" w:lineRule="auto"/>
        <w:jc w:val="left"/>
      </w:pPr>
      <w:r>
        <w:br w:type="page"/>
      </w:r>
    </w:p>
    <w:p w:rsidR="00BB106A" w:rsidRPr="00317B87" w:rsidRDefault="00BB106A"/>
    <w:sectPr w:rsidR="00BB106A" w:rsidRPr="00317B87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3F" w:rsidRDefault="00EB693F">
      <w:pPr>
        <w:spacing w:line="240" w:lineRule="auto"/>
      </w:pPr>
      <w:r>
        <w:separator/>
      </w:r>
    </w:p>
  </w:endnote>
  <w:endnote w:type="continuationSeparator" w:id="0">
    <w:p w:rsidR="00EB693F" w:rsidRDefault="00EB6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3F" w:rsidRDefault="00EB693F">
      <w:pPr>
        <w:spacing w:line="240" w:lineRule="auto"/>
      </w:pPr>
      <w:r>
        <w:separator/>
      </w:r>
    </w:p>
  </w:footnote>
  <w:footnote w:type="continuationSeparator" w:id="0">
    <w:p w:rsidR="00EB693F" w:rsidRDefault="00EB6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2A08"/>
    <w:rsid w:val="00074B75"/>
    <w:rsid w:val="000E71CA"/>
    <w:rsid w:val="001055EF"/>
    <w:rsid w:val="00196657"/>
    <w:rsid w:val="00317B87"/>
    <w:rsid w:val="00502AF7"/>
    <w:rsid w:val="006419DE"/>
    <w:rsid w:val="00700177"/>
    <w:rsid w:val="0071229A"/>
    <w:rsid w:val="00796BD5"/>
    <w:rsid w:val="00871FDF"/>
    <w:rsid w:val="00944D9E"/>
    <w:rsid w:val="0094681D"/>
    <w:rsid w:val="009524B5"/>
    <w:rsid w:val="00960AF1"/>
    <w:rsid w:val="00974E84"/>
    <w:rsid w:val="00980D08"/>
    <w:rsid w:val="009F6F5E"/>
    <w:rsid w:val="00A31CF5"/>
    <w:rsid w:val="00A63CE0"/>
    <w:rsid w:val="00AC0AB8"/>
    <w:rsid w:val="00AC4693"/>
    <w:rsid w:val="00AE202B"/>
    <w:rsid w:val="00B73331"/>
    <w:rsid w:val="00BB106A"/>
    <w:rsid w:val="00C91B97"/>
    <w:rsid w:val="00CA34BC"/>
    <w:rsid w:val="00CD4D6B"/>
    <w:rsid w:val="00D13152"/>
    <w:rsid w:val="00D32D9E"/>
    <w:rsid w:val="00D9747E"/>
    <w:rsid w:val="00E05A7B"/>
    <w:rsid w:val="00E95CD8"/>
    <w:rsid w:val="00EB1EA5"/>
    <w:rsid w:val="00E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99C4C2-3A51-43E4-8965-B9733510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796BD5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6BD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马杰</cp:lastModifiedBy>
  <cp:revision>14</cp:revision>
  <dcterms:created xsi:type="dcterms:W3CDTF">2016-06-14T02:04:00Z</dcterms:created>
  <dcterms:modified xsi:type="dcterms:W3CDTF">2016-12-21T00:51:00Z</dcterms:modified>
</cp:coreProperties>
</file>