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heme="majorHAnsi" w:hAnsiTheme="majorHAnsi" w:eastAsiaTheme="majorHAnsi"/>
          <w:b/>
          <w:bCs/>
          <w:color w:val="000000" w:themeColor="text1"/>
          <w:sz w:val="24"/>
          <w:szCs w:val="24"/>
          <w:lang w:val="en-US" w:eastAsia="zh-CN"/>
          <w14:textFill>
            <w14:solidFill>
              <w14:schemeClr w14:val="tx1"/>
            </w14:solidFill>
          </w14:textFill>
        </w:rPr>
      </w:pPr>
      <w:r>
        <w:rPr>
          <w:rFonts w:hint="eastAsia" w:asciiTheme="majorHAnsi" w:hAnsiTheme="majorHAnsi" w:eastAsiaTheme="majorHAnsi"/>
          <w:b/>
          <w:bCs/>
          <w:color w:val="000000" w:themeColor="text1"/>
          <w:sz w:val="24"/>
          <w:szCs w:val="24"/>
          <w:lang w:val="en-US" w:eastAsia="zh-CN"/>
          <w14:textFill>
            <w14:solidFill>
              <w14:schemeClr w14:val="tx1"/>
            </w14:solidFill>
          </w14:textFill>
        </w:rPr>
        <w:t>计科1705班 张艳红 2017011288</w:t>
      </w:r>
      <w:bookmarkStart w:id="0" w:name="_GoBack"/>
      <w:bookmarkEnd w:id="0"/>
    </w:p>
    <w:p>
      <w:pPr>
        <w:rPr>
          <w:rFonts w:asciiTheme="majorHAnsi" w:hAnsiTheme="majorHAnsi" w:eastAsiaTheme="majorHAnsi"/>
          <w:b/>
          <w:bCs/>
          <w:color w:val="000000" w:themeColor="text1"/>
          <w:sz w:val="24"/>
          <w:szCs w:val="24"/>
          <w14:textFill>
            <w14:solidFill>
              <w14:schemeClr w14:val="tx1"/>
            </w14:solidFill>
          </w14:textFill>
        </w:rPr>
      </w:pPr>
      <w:r>
        <w:rPr>
          <w:rFonts w:hint="eastAsia" w:asciiTheme="majorHAnsi" w:hAnsiTheme="majorHAnsi" w:eastAsiaTheme="majorHAnsi"/>
          <w:b/>
          <w:bCs/>
          <w:color w:val="000000" w:themeColor="text1"/>
          <w:sz w:val="24"/>
          <w:szCs w:val="24"/>
          <w14:textFill>
            <w14:solidFill>
              <w14:schemeClr w14:val="tx1"/>
            </w14:solidFill>
          </w14:textFill>
        </w:rPr>
        <w:t>实践</w:t>
      </w:r>
      <w:r>
        <w:rPr>
          <w:rFonts w:hint="eastAsia" w:asciiTheme="majorHAnsi" w:hAnsiTheme="majorHAnsi" w:eastAsiaTheme="majorHAnsi"/>
          <w:b/>
          <w:bCs/>
          <w:color w:val="000000" w:themeColor="text1"/>
          <w:sz w:val="24"/>
          <w:szCs w:val="24"/>
          <w:lang w:val="en-US" w:eastAsia="zh-CN"/>
          <w14:textFill>
            <w14:solidFill>
              <w14:schemeClr w14:val="tx1"/>
            </w14:solidFill>
          </w14:textFill>
        </w:rPr>
        <w:t>4</w:t>
      </w:r>
      <w:r>
        <w:rPr>
          <w:rFonts w:hint="eastAsia" w:asciiTheme="majorHAnsi" w:hAnsiTheme="majorHAnsi" w:eastAsiaTheme="majorHAnsi"/>
          <w:b/>
          <w:bCs/>
          <w:color w:val="000000" w:themeColor="text1"/>
          <w:sz w:val="24"/>
          <w:szCs w:val="24"/>
          <w14:textFill>
            <w14:solidFill>
              <w14:schemeClr w14:val="tx1"/>
            </w14:solidFill>
          </w14:textFill>
        </w:rPr>
        <w:t>（内部存储文件操作）总结：</w:t>
      </w:r>
    </w:p>
    <w:p>
      <w:pPr>
        <w:rPr>
          <w:rFonts w:asciiTheme="majorHAnsi" w:hAnsiTheme="majorHAnsi" w:eastAsiaTheme="majorHAnsi"/>
          <w:b/>
          <w:bCs/>
          <w:color w:val="000000" w:themeColor="text1"/>
          <w:sz w:val="24"/>
          <w:szCs w:val="24"/>
          <w14:textFill>
            <w14:solidFill>
              <w14:schemeClr w14:val="tx1"/>
            </w14:solidFill>
          </w14:textFill>
        </w:rPr>
      </w:pPr>
      <w:r>
        <w:rPr>
          <w:rFonts w:hint="eastAsia" w:asciiTheme="majorHAnsi" w:hAnsiTheme="majorHAnsi" w:eastAsiaTheme="majorHAnsi"/>
          <w:b/>
          <w:bCs/>
          <w:color w:val="000000" w:themeColor="text1"/>
          <w:sz w:val="24"/>
          <w:szCs w:val="24"/>
          <w14:textFill>
            <w14:solidFill>
              <w14:schemeClr w14:val="tx1"/>
            </w14:solidFill>
          </w14:textFill>
        </w:rPr>
        <w:t>实践</w:t>
      </w:r>
      <w:r>
        <w:rPr>
          <w:rFonts w:hint="eastAsia" w:asciiTheme="majorHAnsi" w:hAnsiTheme="majorHAnsi" w:eastAsiaTheme="majorHAnsi"/>
          <w:b/>
          <w:bCs/>
          <w:color w:val="000000" w:themeColor="text1"/>
          <w:sz w:val="24"/>
          <w:szCs w:val="24"/>
          <w:lang w:val="en-US" w:eastAsia="zh-CN"/>
          <w14:textFill>
            <w14:solidFill>
              <w14:schemeClr w14:val="tx1"/>
            </w14:solidFill>
          </w14:textFill>
        </w:rPr>
        <w:t>4</w:t>
      </w:r>
      <w:r>
        <w:rPr>
          <w:rFonts w:asciiTheme="majorHAnsi" w:hAnsiTheme="majorHAnsi" w:eastAsiaTheme="majorHAnsi"/>
          <w:b/>
          <w:bCs/>
          <w:color w:val="000000" w:themeColor="text1"/>
          <w:sz w:val="24"/>
          <w:szCs w:val="24"/>
          <w14:textFill>
            <w14:solidFill>
              <w14:schemeClr w14:val="tx1"/>
            </w14:solidFill>
          </w14:textFill>
        </w:rPr>
        <w:t>是内部存储文件操作，最关键的就是要掌握向内部存储卡上写入文件和读取文件的方法，context类中提供了一个openFileOutput()方法，</w:t>
      </w:r>
    </w:p>
    <w:p>
      <w:pPr>
        <w:rPr>
          <w:rFonts w:asciiTheme="majorHAnsi" w:hAnsiTheme="majorHAnsi" w:eastAsiaTheme="majorHAnsi"/>
          <w:b/>
          <w:bCs/>
          <w:color w:val="000000" w:themeColor="text1"/>
          <w:sz w:val="24"/>
          <w:szCs w:val="24"/>
          <w14:textFill>
            <w14:solidFill>
              <w14:schemeClr w14:val="tx1"/>
            </w14:solidFill>
          </w14:textFill>
        </w:rPr>
      </w:pPr>
      <w:r>
        <w:rPr>
          <w:rFonts w:hint="eastAsia" w:asciiTheme="majorHAnsi" w:hAnsiTheme="majorHAnsi" w:eastAsiaTheme="majorHAnsi"/>
          <w:b/>
          <w:bCs/>
          <w:color w:val="000000" w:themeColor="text1"/>
          <w:sz w:val="24"/>
          <w:szCs w:val="24"/>
          <w14:textFill>
            <w14:solidFill>
              <w14:schemeClr w14:val="tx1"/>
            </w14:solidFill>
          </w14:textFill>
        </w:rPr>
        <w:t>可以用于将数据存储到指定的文件中。</w:t>
      </w:r>
    </w:p>
    <w:p>
      <w:pPr>
        <w:rPr>
          <w:rFonts w:asciiTheme="majorHAnsi" w:hAnsiTheme="majorHAnsi" w:eastAsiaTheme="majorHAnsi"/>
          <w:b/>
          <w:bCs/>
          <w:color w:val="000000" w:themeColor="text1"/>
          <w:sz w:val="24"/>
          <w:szCs w:val="24"/>
          <w14:textFill>
            <w14:solidFill>
              <w14:schemeClr w14:val="tx1"/>
            </w14:solidFill>
          </w14:textFill>
        </w:rPr>
      </w:pPr>
      <w:r>
        <w:rPr>
          <w:rFonts w:hint="eastAsia" w:asciiTheme="majorHAnsi" w:hAnsiTheme="majorHAnsi" w:eastAsiaTheme="majorHAnsi"/>
          <w:b/>
          <w:bCs/>
          <w:color w:val="000000" w:themeColor="text1"/>
          <w:sz w:val="24"/>
          <w:szCs w:val="24"/>
          <w14:textFill>
            <w14:solidFill>
              <w14:schemeClr w14:val="tx1"/>
            </w14:solidFill>
          </w14:textFill>
        </w:rPr>
        <w:t>内部存储位于系统中很特殊的一个位置，如果想将文件存储于内部存储中，那么文件默认只能被某个应用访问到，且一个应用所创建的所有文件都在和应用包名相同的目录下。也就是说应用创建于内部存储的文件，与这个应用是关联起来的。当一个应用卸载之后，内部存储中的这些文件也被删除。从技术上来讲如果在创建内部存储文件的时候将文件属性设置成可读，其他</w:t>
      </w:r>
      <w:r>
        <w:rPr>
          <w:rFonts w:asciiTheme="majorHAnsi" w:hAnsiTheme="majorHAnsi" w:eastAsiaTheme="majorHAnsi"/>
          <w:b/>
          <w:bCs/>
          <w:color w:val="000000" w:themeColor="text1"/>
          <w:sz w:val="24"/>
          <w:szCs w:val="24"/>
          <w14:textFill>
            <w14:solidFill>
              <w14:schemeClr w14:val="tx1"/>
            </w14:solidFill>
          </w14:textFill>
        </w:rPr>
        <w:t xml:space="preserve">app能够访问自己应用的数据，前提是他知道你这个应用的包名，如果一个文件的属性是私有（private），那么即使知道包名其他应用也无法访问。内部存储一般用Context来获取和操作。 </w:t>
      </w:r>
    </w:p>
    <w:p>
      <w:pPr>
        <w:rPr>
          <w:rFonts w:asciiTheme="majorHAnsi" w:hAnsiTheme="majorHAnsi" w:eastAsiaTheme="majorHAnsi"/>
          <w:b/>
          <w:bCs/>
          <w:color w:val="000000" w:themeColor="text1"/>
          <w:sz w:val="24"/>
          <w:szCs w:val="24"/>
          <w:shd w:val="clear" w:color="auto" w:fill="FFFFFF"/>
          <w14:textFill>
            <w14:solidFill>
              <w14:schemeClr w14:val="tx1"/>
            </w14:solidFill>
          </w14:textFill>
        </w:rPr>
      </w:pPr>
      <w:r>
        <w:rPr>
          <w:rFonts w:hint="eastAsia" w:asciiTheme="majorHAnsi" w:hAnsiTheme="majorHAnsi" w:eastAsiaTheme="majorHAnsi"/>
          <w:b/>
          <w:bCs/>
          <w:color w:val="000000" w:themeColor="text1"/>
          <w:sz w:val="24"/>
          <w:szCs w:val="24"/>
          <w:shd w:val="clear" w:color="auto" w:fill="FFFFFF"/>
          <w14:textFill>
            <w14:solidFill>
              <w14:schemeClr w14:val="tx1"/>
            </w14:solidFill>
          </w14:textFill>
        </w:rPr>
        <w:t>向内部存储中写入数据，那么我们需要得到指向内部存储文件的输出流，有两种方式获得</w:t>
      </w:r>
    </w:p>
    <w:p>
      <w:pPr>
        <w:pStyle w:val="4"/>
        <w:numPr>
          <w:ilvl w:val="0"/>
          <w:numId w:val="1"/>
        </w:numPr>
        <w:ind w:firstLineChars="0"/>
        <w:rPr>
          <w:rFonts w:asciiTheme="majorHAnsi" w:hAnsiTheme="majorHAnsi" w:eastAsiaTheme="majorHAnsi"/>
          <w:b/>
          <w:bCs/>
          <w:color w:val="000000" w:themeColor="text1"/>
          <w:sz w:val="24"/>
          <w:szCs w:val="24"/>
          <w:shd w:val="clear" w:color="auto" w:fill="FFFFFF"/>
          <w14:textFill>
            <w14:solidFill>
              <w14:schemeClr w14:val="tx1"/>
            </w14:solidFill>
          </w14:textFill>
        </w:rPr>
      </w:pPr>
      <w:r>
        <w:rPr>
          <w:rFonts w:hint="eastAsia" w:asciiTheme="majorHAnsi" w:hAnsiTheme="majorHAnsi" w:eastAsiaTheme="majorHAnsi"/>
          <w:b/>
          <w:bCs/>
          <w:color w:val="000000" w:themeColor="text1"/>
          <w:sz w:val="24"/>
          <w:szCs w:val="24"/>
          <w:shd w:val="clear" w:color="auto" w:fill="FFFFFF"/>
          <w14:textFill>
            <w14:solidFill>
              <w14:schemeClr w14:val="tx1"/>
            </w14:solidFill>
          </w14:textFill>
        </w:rPr>
        <w:t>调用Context对象的openFileOutput()获取写入到内部目录文件的FileOutputStream。</w:t>
      </w:r>
    </w:p>
    <w:p>
      <w:pPr>
        <w:widowControl/>
        <w:jc w:val="left"/>
        <w:rPr>
          <w:rFonts w:cs="宋体" w:asciiTheme="majorHAnsi" w:hAnsiTheme="majorHAnsi" w:eastAsiaTheme="majorHAnsi"/>
          <w:b/>
          <w:bCs/>
          <w:color w:val="000000" w:themeColor="text1"/>
          <w:kern w:val="0"/>
          <w:sz w:val="24"/>
          <w:szCs w:val="24"/>
          <w:shd w:val="clear" w:color="auto" w:fill="F6F8FA"/>
          <w14:textFill>
            <w14:solidFill>
              <w14:schemeClr w14:val="tx1"/>
            </w14:solidFill>
          </w14:textFill>
        </w:rPr>
      </w:pPr>
      <w:r>
        <w:rPr>
          <w:rFonts w:cs="宋体" w:asciiTheme="majorHAnsi" w:hAnsiTheme="majorHAnsi" w:eastAsiaTheme="majorHAnsi"/>
          <w:b/>
          <w:bCs/>
          <w:color w:val="000000" w:themeColor="text1"/>
          <w:kern w:val="0"/>
          <w:sz w:val="24"/>
          <w:szCs w:val="24"/>
          <w:shd w:val="clear" w:color="auto" w:fill="F6F8FA"/>
          <w14:textFill>
            <w14:solidFill>
              <w14:schemeClr w14:val="tx1"/>
            </w14:solidFill>
          </w14:textFill>
        </w:rPr>
        <w:t>FileOutputStream fileOutputStream =</w:t>
      </w:r>
    </w:p>
    <w:p>
      <w:pPr>
        <w:rPr>
          <w:rFonts w:hint="eastAsia" w:asciiTheme="majorHAnsi" w:hAnsiTheme="majorHAnsi" w:eastAsiaTheme="majorHAnsi"/>
          <w:b/>
          <w:bCs/>
          <w:color w:val="000000" w:themeColor="text1"/>
          <w:sz w:val="24"/>
          <w:szCs w:val="24"/>
          <w14:textFill>
            <w14:solidFill>
              <w14:schemeClr w14:val="tx1"/>
            </w14:solidFill>
          </w14:textFill>
        </w:rPr>
      </w:pPr>
      <w:r>
        <w:rPr>
          <w:rFonts w:cs="宋体" w:asciiTheme="majorHAnsi" w:hAnsiTheme="majorHAnsi" w:eastAsiaTheme="majorHAnsi"/>
          <w:b/>
          <w:bCs/>
          <w:color w:val="000000" w:themeColor="text1"/>
          <w:kern w:val="0"/>
          <w:sz w:val="24"/>
          <w:szCs w:val="24"/>
          <w:shd w:val="clear" w:color="auto" w:fill="F6F8FA"/>
          <w14:textFill>
            <w14:solidFill>
              <w14:schemeClr w14:val="tx1"/>
            </w14:solidFill>
          </w14:textFill>
        </w:rPr>
        <w:t xml:space="preserve"> context</w:t>
      </w:r>
      <w:r>
        <w:rPr>
          <w:rFonts w:hint="eastAsia" w:cs="宋体" w:asciiTheme="majorHAnsi" w:hAnsiTheme="majorHAnsi" w:eastAsiaTheme="majorHAnsi"/>
          <w:b/>
          <w:bCs/>
          <w:color w:val="000000" w:themeColor="text1"/>
          <w:kern w:val="0"/>
          <w:sz w:val="24"/>
          <w:szCs w:val="24"/>
          <w14:textFill>
            <w14:solidFill>
              <w14:schemeClr w14:val="tx1"/>
            </w14:solidFill>
          </w14:textFill>
        </w:rPr>
        <w:t>.openFileOutput</w:t>
      </w:r>
      <w:r>
        <w:rPr>
          <w:rFonts w:cs="宋体" w:asciiTheme="majorHAnsi" w:hAnsiTheme="majorHAnsi" w:eastAsiaTheme="majorHAnsi"/>
          <w:b/>
          <w:bCs/>
          <w:color w:val="000000" w:themeColor="text1"/>
          <w:kern w:val="0"/>
          <w:sz w:val="24"/>
          <w:szCs w:val="24"/>
          <w:shd w:val="clear" w:color="auto" w:fill="F6F8FA"/>
          <w14:textFill>
            <w14:solidFill>
              <w14:schemeClr w14:val="tx1"/>
            </w14:solidFill>
          </w14:textFill>
        </w:rPr>
        <w:t>(</w:t>
      </w:r>
      <w:r>
        <w:rPr>
          <w:rFonts w:hint="eastAsia" w:cs="宋体" w:asciiTheme="majorHAnsi" w:hAnsiTheme="majorHAnsi" w:eastAsiaTheme="majorHAnsi"/>
          <w:b/>
          <w:bCs/>
          <w:color w:val="000000" w:themeColor="text1"/>
          <w:kern w:val="0"/>
          <w:sz w:val="24"/>
          <w:szCs w:val="24"/>
          <w14:textFill>
            <w14:solidFill>
              <w14:schemeClr w14:val="tx1"/>
            </w14:solidFill>
          </w14:textFill>
        </w:rPr>
        <w:t>"fileName"</w:t>
      </w:r>
      <w:r>
        <w:rPr>
          <w:rFonts w:cs="宋体" w:asciiTheme="majorHAnsi" w:hAnsiTheme="majorHAnsi" w:eastAsiaTheme="majorHAnsi"/>
          <w:b/>
          <w:bCs/>
          <w:color w:val="000000" w:themeColor="text1"/>
          <w:kern w:val="0"/>
          <w:sz w:val="24"/>
          <w:szCs w:val="24"/>
          <w:shd w:val="clear" w:color="auto" w:fill="F6F8FA"/>
          <w14:textFill>
            <w14:solidFill>
              <w14:schemeClr w14:val="tx1"/>
            </w14:solidFill>
          </w14:textFill>
        </w:rPr>
        <w:t>,Context</w:t>
      </w:r>
      <w:r>
        <w:rPr>
          <w:rFonts w:hint="eastAsia" w:cs="宋体" w:asciiTheme="majorHAnsi" w:hAnsiTheme="majorHAnsi" w:eastAsiaTheme="majorHAnsi"/>
          <w:b/>
          <w:bCs/>
          <w:color w:val="000000" w:themeColor="text1"/>
          <w:kern w:val="0"/>
          <w:sz w:val="24"/>
          <w:szCs w:val="24"/>
          <w14:textFill>
            <w14:solidFill>
              <w14:schemeClr w14:val="tx1"/>
            </w14:solidFill>
          </w14:textFill>
        </w:rPr>
        <w:t>.MODE</w:t>
      </w:r>
      <w:r>
        <w:rPr>
          <w:rFonts w:cs="宋体" w:asciiTheme="majorHAnsi" w:hAnsiTheme="majorHAnsi" w:eastAsiaTheme="majorHAnsi"/>
          <w:b/>
          <w:bCs/>
          <w:color w:val="000000" w:themeColor="text1"/>
          <w:kern w:val="0"/>
          <w:sz w:val="24"/>
          <w:szCs w:val="24"/>
          <w:shd w:val="clear" w:color="auto" w:fill="F6F8FA"/>
          <w14:textFill>
            <w14:solidFill>
              <w14:schemeClr w14:val="tx1"/>
            </w14:solidFill>
          </w14:textFill>
        </w:rPr>
        <w:t>_PRIVATE)</w:t>
      </w:r>
      <w:r>
        <w:rPr>
          <w:rFonts w:hint="eastAsia" w:cs="宋体" w:asciiTheme="majorHAnsi" w:hAnsiTheme="majorHAnsi" w:eastAsiaTheme="majorHAnsi"/>
          <w:b/>
          <w:bCs/>
          <w:i/>
          <w:iCs/>
          <w:color w:val="000000" w:themeColor="text1"/>
          <w:kern w:val="0"/>
          <w:sz w:val="24"/>
          <w:szCs w:val="24"/>
          <w14:textFill>
            <w14:solidFill>
              <w14:schemeClr w14:val="tx1"/>
            </w14:solidFill>
          </w14:textFill>
        </w:rPr>
        <w:t>;</w:t>
      </w:r>
    </w:p>
    <w:p>
      <w:pPr>
        <w:pStyle w:val="4"/>
        <w:numPr>
          <w:ilvl w:val="0"/>
          <w:numId w:val="1"/>
        </w:numPr>
        <w:ind w:firstLineChars="0"/>
        <w:rPr>
          <w:rFonts w:asciiTheme="majorHAnsi" w:hAnsiTheme="majorHAnsi" w:eastAsiaTheme="majorHAnsi"/>
          <w:b/>
          <w:bCs/>
          <w:color w:val="000000" w:themeColor="text1"/>
          <w:sz w:val="24"/>
          <w:szCs w:val="24"/>
          <w:shd w:val="clear" w:color="auto" w:fill="FFFFFF"/>
          <w14:textFill>
            <w14:solidFill>
              <w14:schemeClr w14:val="tx1"/>
            </w14:solidFill>
          </w14:textFill>
        </w:rPr>
      </w:pPr>
      <w:r>
        <w:rPr>
          <w:rFonts w:hint="eastAsia" w:asciiTheme="majorHAnsi" w:hAnsiTheme="majorHAnsi" w:eastAsiaTheme="majorHAnsi"/>
          <w:b/>
          <w:bCs/>
          <w:color w:val="000000" w:themeColor="text1"/>
          <w:sz w:val="24"/>
          <w:szCs w:val="24"/>
          <w:shd w:val="clear" w:color="auto" w:fill="FFFFFF"/>
          <w14:textFill>
            <w14:solidFill>
              <w14:schemeClr w14:val="tx1"/>
            </w14:solidFill>
          </w14:textFill>
        </w:rPr>
        <w:t>使用File构造函数，指定内部存储的目录，通过File对象创建写入到内部目录文件的FileOutputStream。</w:t>
      </w:r>
    </w:p>
    <w:p>
      <w:pPr>
        <w:widowControl/>
        <w:jc w:val="left"/>
        <w:rPr>
          <w:rFonts w:cs="宋体" w:asciiTheme="majorHAnsi" w:hAnsiTheme="majorHAnsi" w:eastAsiaTheme="majorHAnsi"/>
          <w:b/>
          <w:bCs/>
          <w:color w:val="000000" w:themeColor="text1"/>
          <w:kern w:val="0"/>
          <w:sz w:val="24"/>
          <w:szCs w:val="24"/>
          <w:shd w:val="clear" w:color="auto" w:fill="F6F8FA"/>
          <w14:textFill>
            <w14:solidFill>
              <w14:schemeClr w14:val="tx1"/>
            </w14:solidFill>
          </w14:textFill>
        </w:rPr>
      </w:pPr>
      <w:r>
        <w:rPr>
          <w:rFonts w:hint="eastAsia" w:cs="宋体" w:asciiTheme="majorHAnsi" w:hAnsiTheme="majorHAnsi" w:eastAsiaTheme="majorHAnsi"/>
          <w:b/>
          <w:bCs/>
          <w:color w:val="000000" w:themeColor="text1"/>
          <w:kern w:val="0"/>
          <w:sz w:val="24"/>
          <w:szCs w:val="24"/>
          <w14:textFill>
            <w14:solidFill>
              <w14:schemeClr w14:val="tx1"/>
            </w14:solidFill>
          </w14:textFill>
        </w:rPr>
        <w:t>File</w:t>
      </w:r>
      <w:r>
        <w:rPr>
          <w:rFonts w:cs="宋体" w:asciiTheme="majorHAnsi" w:hAnsiTheme="majorHAnsi" w:eastAsiaTheme="majorHAnsi"/>
          <w:b/>
          <w:bCs/>
          <w:color w:val="000000" w:themeColor="text1"/>
          <w:kern w:val="0"/>
          <w:sz w:val="24"/>
          <w:szCs w:val="24"/>
          <w:shd w:val="clear" w:color="auto" w:fill="F6F8FA"/>
          <w14:textFill>
            <w14:solidFill>
              <w14:schemeClr w14:val="tx1"/>
            </w14:solidFill>
          </w14:textFill>
        </w:rPr>
        <w:t xml:space="preserve"> </w:t>
      </w:r>
      <w:r>
        <w:rPr>
          <w:rFonts w:hint="eastAsia" w:cs="宋体" w:asciiTheme="majorHAnsi" w:hAnsiTheme="majorHAnsi" w:eastAsiaTheme="majorHAnsi"/>
          <w:b/>
          <w:bCs/>
          <w:color w:val="000000" w:themeColor="text1"/>
          <w:kern w:val="0"/>
          <w:sz w:val="24"/>
          <w:szCs w:val="24"/>
          <w14:textFill>
            <w14:solidFill>
              <w14:schemeClr w14:val="tx1"/>
            </w14:solidFill>
          </w14:textFill>
        </w:rPr>
        <w:t>file</w:t>
      </w:r>
      <w:r>
        <w:rPr>
          <w:rFonts w:cs="宋体" w:asciiTheme="majorHAnsi" w:hAnsiTheme="majorHAnsi" w:eastAsiaTheme="majorHAnsi"/>
          <w:b/>
          <w:bCs/>
          <w:color w:val="000000" w:themeColor="text1"/>
          <w:kern w:val="0"/>
          <w:sz w:val="24"/>
          <w:szCs w:val="24"/>
          <w:shd w:val="clear" w:color="auto" w:fill="F6F8FA"/>
          <w14:textFill>
            <w14:solidFill>
              <w14:schemeClr w14:val="tx1"/>
            </w14:solidFill>
          </w14:textFill>
        </w:rPr>
        <w:t xml:space="preserve"> = </w:t>
      </w:r>
      <w:r>
        <w:rPr>
          <w:rFonts w:hint="eastAsia" w:cs="宋体" w:asciiTheme="majorHAnsi" w:hAnsiTheme="majorHAnsi" w:eastAsiaTheme="majorHAnsi"/>
          <w:b/>
          <w:bCs/>
          <w:color w:val="000000" w:themeColor="text1"/>
          <w:kern w:val="0"/>
          <w:sz w:val="24"/>
          <w:szCs w:val="24"/>
          <w14:textFill>
            <w14:solidFill>
              <w14:schemeClr w14:val="tx1"/>
            </w14:solidFill>
          </w14:textFill>
        </w:rPr>
        <w:t>new</w:t>
      </w:r>
      <w:r>
        <w:rPr>
          <w:rFonts w:cs="宋体" w:asciiTheme="majorHAnsi" w:hAnsiTheme="majorHAnsi" w:eastAsiaTheme="majorHAnsi"/>
          <w:b/>
          <w:bCs/>
          <w:color w:val="000000" w:themeColor="text1"/>
          <w:kern w:val="0"/>
          <w:sz w:val="24"/>
          <w:szCs w:val="24"/>
          <w:shd w:val="clear" w:color="auto" w:fill="F6F8FA"/>
          <w14:textFill>
            <w14:solidFill>
              <w14:schemeClr w14:val="tx1"/>
            </w14:solidFill>
          </w14:textFill>
        </w:rPr>
        <w:t xml:space="preserve"> </w:t>
      </w:r>
      <w:r>
        <w:rPr>
          <w:rFonts w:hint="eastAsia" w:cs="宋体" w:asciiTheme="majorHAnsi" w:hAnsiTheme="majorHAnsi" w:eastAsiaTheme="majorHAnsi"/>
          <w:b/>
          <w:bCs/>
          <w:color w:val="000000" w:themeColor="text1"/>
          <w:kern w:val="0"/>
          <w:sz w:val="24"/>
          <w:szCs w:val="24"/>
          <w14:textFill>
            <w14:solidFill>
              <w14:schemeClr w14:val="tx1"/>
            </w14:solidFill>
          </w14:textFill>
        </w:rPr>
        <w:t>File</w:t>
      </w:r>
      <w:r>
        <w:rPr>
          <w:rFonts w:cs="宋体" w:asciiTheme="majorHAnsi" w:hAnsiTheme="majorHAnsi" w:eastAsiaTheme="majorHAnsi"/>
          <w:b/>
          <w:bCs/>
          <w:color w:val="000000" w:themeColor="text1"/>
          <w:kern w:val="0"/>
          <w:sz w:val="24"/>
          <w:szCs w:val="24"/>
          <w:shd w:val="clear" w:color="auto" w:fill="F6F8FA"/>
          <w14:textFill>
            <w14:solidFill>
              <w14:schemeClr w14:val="tx1"/>
            </w14:solidFill>
          </w14:textFill>
        </w:rPr>
        <w:t>(</w:t>
      </w:r>
      <w:r>
        <w:rPr>
          <w:rFonts w:hint="eastAsia" w:cs="宋体" w:asciiTheme="majorHAnsi" w:hAnsiTheme="majorHAnsi" w:eastAsiaTheme="majorHAnsi"/>
          <w:b/>
          <w:bCs/>
          <w:color w:val="000000" w:themeColor="text1"/>
          <w:kern w:val="0"/>
          <w:sz w:val="24"/>
          <w:szCs w:val="24"/>
          <w14:textFill>
            <w14:solidFill>
              <w14:schemeClr w14:val="tx1"/>
            </w14:solidFill>
          </w14:textFill>
        </w:rPr>
        <w:t>context</w:t>
      </w:r>
      <w:r>
        <w:rPr>
          <w:rFonts w:cs="宋体" w:asciiTheme="majorHAnsi" w:hAnsiTheme="majorHAnsi" w:eastAsiaTheme="majorHAnsi"/>
          <w:b/>
          <w:bCs/>
          <w:color w:val="000000" w:themeColor="text1"/>
          <w:kern w:val="0"/>
          <w:sz w:val="24"/>
          <w:szCs w:val="24"/>
          <w:shd w:val="clear" w:color="auto" w:fill="F6F8FA"/>
          <w14:textFill>
            <w14:solidFill>
              <w14:schemeClr w14:val="tx1"/>
            </w14:solidFill>
          </w14:textFill>
        </w:rPr>
        <w:t>.getFilesDir(),</w:t>
      </w:r>
      <w:r>
        <w:rPr>
          <w:rFonts w:hint="eastAsia" w:cs="宋体" w:asciiTheme="majorHAnsi" w:hAnsiTheme="majorHAnsi" w:eastAsiaTheme="majorHAnsi"/>
          <w:b/>
          <w:bCs/>
          <w:color w:val="000000" w:themeColor="text1"/>
          <w:kern w:val="0"/>
          <w:sz w:val="24"/>
          <w:szCs w:val="24"/>
          <w14:textFill>
            <w14:solidFill>
              <w14:schemeClr w14:val="tx1"/>
            </w14:solidFill>
          </w14:textFill>
        </w:rPr>
        <w:t>"fileName"</w:t>
      </w:r>
      <w:r>
        <w:rPr>
          <w:rFonts w:cs="宋体" w:asciiTheme="majorHAnsi" w:hAnsiTheme="majorHAnsi" w:eastAsiaTheme="majorHAnsi"/>
          <w:b/>
          <w:bCs/>
          <w:color w:val="000000" w:themeColor="text1"/>
          <w:kern w:val="0"/>
          <w:sz w:val="24"/>
          <w:szCs w:val="24"/>
          <w:shd w:val="clear" w:color="auto" w:fill="F6F8FA"/>
          <w14:textFill>
            <w14:solidFill>
              <w14:schemeClr w14:val="tx1"/>
            </w14:solidFill>
          </w14:textFill>
        </w:rPr>
        <w:t>);</w:t>
      </w:r>
    </w:p>
    <w:p>
      <w:pPr>
        <w:pStyle w:val="4"/>
        <w:ind w:left="360" w:firstLine="0" w:firstLineChars="0"/>
        <w:rPr>
          <w:rFonts w:cs="宋体" w:asciiTheme="majorHAnsi" w:hAnsiTheme="majorHAnsi" w:eastAsiaTheme="majorHAnsi"/>
          <w:b/>
          <w:bCs/>
          <w:color w:val="000000" w:themeColor="text1"/>
          <w:kern w:val="0"/>
          <w:sz w:val="24"/>
          <w:szCs w:val="24"/>
          <w:shd w:val="clear" w:color="auto" w:fill="F6F8FA"/>
          <w14:textFill>
            <w14:solidFill>
              <w14:schemeClr w14:val="tx1"/>
            </w14:solidFill>
          </w14:textFill>
        </w:rPr>
      </w:pPr>
      <w:r>
        <w:rPr>
          <w:rFonts w:cs="宋体" w:asciiTheme="majorHAnsi" w:hAnsiTheme="majorHAnsi" w:eastAsiaTheme="majorHAnsi"/>
          <w:b/>
          <w:bCs/>
          <w:color w:val="000000" w:themeColor="text1"/>
          <w:kern w:val="0"/>
          <w:sz w:val="24"/>
          <w:szCs w:val="24"/>
          <w:shd w:val="clear" w:color="auto" w:fill="F6F8FA"/>
          <w14:textFill>
            <w14:solidFill>
              <w14:schemeClr w14:val="tx1"/>
            </w14:solidFill>
          </w14:textFill>
        </w:rPr>
        <w:t xml:space="preserve">FileOutputStream fileOutputStream = </w:t>
      </w:r>
      <w:r>
        <w:rPr>
          <w:rFonts w:hint="eastAsia" w:cs="宋体" w:asciiTheme="majorHAnsi" w:hAnsiTheme="majorHAnsi" w:eastAsiaTheme="majorHAnsi"/>
          <w:b/>
          <w:bCs/>
          <w:color w:val="000000" w:themeColor="text1"/>
          <w:kern w:val="0"/>
          <w:sz w:val="24"/>
          <w:szCs w:val="24"/>
          <w14:textFill>
            <w14:solidFill>
              <w14:schemeClr w14:val="tx1"/>
            </w14:solidFill>
          </w14:textFill>
        </w:rPr>
        <w:t>new</w:t>
      </w:r>
      <w:r>
        <w:rPr>
          <w:rFonts w:cs="宋体" w:asciiTheme="majorHAnsi" w:hAnsiTheme="majorHAnsi" w:eastAsiaTheme="majorHAnsi"/>
          <w:b/>
          <w:bCs/>
          <w:color w:val="000000" w:themeColor="text1"/>
          <w:kern w:val="0"/>
          <w:sz w:val="24"/>
          <w:szCs w:val="24"/>
          <w:shd w:val="clear" w:color="auto" w:fill="F6F8FA"/>
          <w14:textFill>
            <w14:solidFill>
              <w14:schemeClr w14:val="tx1"/>
            </w14:solidFill>
          </w14:textFill>
        </w:rPr>
        <w:t xml:space="preserve"> FileOutputStream(</w:t>
      </w:r>
      <w:r>
        <w:rPr>
          <w:rFonts w:hint="eastAsia" w:cs="宋体" w:asciiTheme="majorHAnsi" w:hAnsiTheme="majorHAnsi" w:eastAsiaTheme="majorHAnsi"/>
          <w:b/>
          <w:bCs/>
          <w:color w:val="000000" w:themeColor="text1"/>
          <w:kern w:val="0"/>
          <w:sz w:val="24"/>
          <w:szCs w:val="24"/>
          <w14:textFill>
            <w14:solidFill>
              <w14:schemeClr w14:val="tx1"/>
            </w14:solidFill>
          </w14:textFill>
        </w:rPr>
        <w:t>file</w:t>
      </w:r>
      <w:r>
        <w:rPr>
          <w:rFonts w:cs="宋体" w:asciiTheme="majorHAnsi" w:hAnsiTheme="majorHAnsi" w:eastAsiaTheme="majorHAnsi"/>
          <w:b/>
          <w:bCs/>
          <w:color w:val="000000" w:themeColor="text1"/>
          <w:kern w:val="0"/>
          <w:sz w:val="24"/>
          <w:szCs w:val="24"/>
          <w:shd w:val="clear" w:color="auto" w:fill="F6F8FA"/>
          <w14:textFill>
            <w14:solidFill>
              <w14:schemeClr w14:val="tx1"/>
            </w14:solidFill>
          </w14:textFill>
        </w:rPr>
        <w:t>);</w:t>
      </w:r>
    </w:p>
    <w:p>
      <w:pPr>
        <w:pStyle w:val="4"/>
        <w:ind w:left="360" w:firstLine="0" w:firstLineChars="0"/>
        <w:rPr>
          <w:rFonts w:asciiTheme="majorHAnsi" w:hAnsiTheme="majorHAnsi" w:eastAsiaTheme="majorHAnsi"/>
          <w:b/>
          <w:bCs/>
          <w:color w:val="000000" w:themeColor="text1"/>
          <w:sz w:val="24"/>
          <w:szCs w:val="24"/>
          <w:shd w:val="clear" w:color="auto" w:fill="FFFFFF"/>
          <w14:textFill>
            <w14:solidFill>
              <w14:schemeClr w14:val="tx1"/>
            </w14:solidFill>
          </w14:textFill>
        </w:rPr>
      </w:pPr>
    </w:p>
    <w:p>
      <w:pPr>
        <w:pStyle w:val="4"/>
        <w:ind w:left="360" w:firstLine="0" w:firstLineChars="0"/>
        <w:rPr>
          <w:rFonts w:hint="eastAsia" w:asciiTheme="majorHAnsi" w:hAnsiTheme="majorHAnsi" w:eastAsiaTheme="majorHAnsi"/>
          <w:b/>
          <w:bCs/>
          <w:color w:val="000000" w:themeColor="text1"/>
          <w:sz w:val="24"/>
          <w:szCs w:val="24"/>
          <w14:textFill>
            <w14:solidFill>
              <w14:schemeClr w14:val="tx1"/>
            </w14:solidFill>
          </w14:textFill>
        </w:rPr>
      </w:pPr>
      <w:r>
        <w:rPr>
          <w:rFonts w:hint="eastAsia" w:asciiTheme="majorHAnsi" w:hAnsiTheme="majorHAnsi" w:eastAsiaTheme="majorHAnsi"/>
          <w:b/>
          <w:bCs/>
          <w:color w:val="000000" w:themeColor="text1"/>
          <w:sz w:val="24"/>
          <w:szCs w:val="24"/>
          <w:shd w:val="clear" w:color="auto" w:fill="FFFFFF"/>
          <w14:textFill>
            <w14:solidFill>
              <w14:schemeClr w14:val="tx1"/>
            </w14:solidFill>
          </w14:textFill>
        </w:rPr>
        <w:t>读取数据也需要获得指向内部存储文件的输入流，与写入数据的不同之处只是需要调用Context对象的openFileInput()方法，而不是openFileOutput()方法。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210121"/>
    <w:multiLevelType w:val="multilevel"/>
    <w:tmpl w:val="0C21012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31E8"/>
    <w:rsid w:val="00281305"/>
    <w:rsid w:val="002E33E7"/>
    <w:rsid w:val="004731E8"/>
    <w:rsid w:val="71BC41CA"/>
    <w:rsid w:val="7D7213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uiPriority w:val="1"/>
  </w:style>
  <w:style w:type="table" w:default="1" w:styleId="2">
    <w:name w:val="Normal Table"/>
    <w:semiHidden/>
    <w:unhideWhenUsed/>
    <w:qFormat/>
    <w:uiPriority w:val="99"/>
    <w:tblPr>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 w:type="character" w:customStyle="1" w:styleId="5">
    <w:name w:val="hljs-preprocessor"/>
    <w:basedOn w:val="3"/>
    <w:uiPriority w:val="0"/>
  </w:style>
  <w:style w:type="character" w:customStyle="1" w:styleId="6">
    <w:name w:val="hljs-string"/>
    <w:basedOn w:val="3"/>
    <w:uiPriority w:val="0"/>
  </w:style>
  <w:style w:type="character" w:customStyle="1" w:styleId="7">
    <w:name w:val="hljs-comment"/>
    <w:basedOn w:val="3"/>
    <w:uiPriority w:val="0"/>
  </w:style>
  <w:style w:type="character" w:customStyle="1" w:styleId="8">
    <w:name w:val="hljs-keyword"/>
    <w:basedOn w:val="3"/>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123</Words>
  <Characters>707</Characters>
  <Lines>5</Lines>
  <Paragraphs>1</Paragraphs>
  <TotalTime>12</TotalTime>
  <ScaleCrop>false</ScaleCrop>
  <LinksUpToDate>false</LinksUpToDate>
  <CharactersWithSpaces>829</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2019-11-06T12:23:00Z</dcterms:created>
  <dc:creator>yanhong zhang</dc:creator>
  <cp:lastModifiedBy>ZhangYanHong</cp:lastModifiedBy>
  <dcterms:modified xsi:type="dcterms:W3CDTF">2019-11-15T14:41:41Z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