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一、handler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1.handler使用步骤</w:t>
      </w:r>
    </w:p>
    <w:p>
      <w:r>
        <w:rPr>
          <w:rFonts w:hint="eastAsia" w:ascii="宋体" w:hAnsi="宋体" w:eastAsia="宋体" w:cs="宋体"/>
          <w:sz w:val="30"/>
          <w:szCs w:val="30"/>
        </w:rPr>
        <w:t xml:space="preserve">     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（1）在主线程定义一个handler</w:t>
      </w:r>
      <w:r>
        <w:rPr>
          <w:rFonts w:hint="eastAsia" w:ascii="黑体" w:hAnsi="黑体" w:eastAsia="黑体" w:cs="黑体"/>
          <w:b/>
          <w:bCs/>
          <w:sz w:val="30"/>
          <w:szCs w:val="30"/>
          <w:lang w:eastAsia="zh-CN"/>
        </w:rPr>
        <w:t>，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如图</w:t>
      </w:r>
      <w:r>
        <w:drawing>
          <wp:inline distT="0" distB="0" distL="114300" distR="114300">
            <wp:extent cx="4333240" cy="1190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/>
          <w:bCs/>
          <w:kern w:val="2"/>
          <w:sz w:val="30"/>
          <w:szCs w:val="30"/>
          <w:lang w:val="en-US" w:eastAsia="zh-CN" w:bidi="ar-SA"/>
        </w:rPr>
        <w:t xml:space="preserve">    （2）使用handler，会重写handler里面的handleMessage方法，如图</w:t>
      </w:r>
      <w:r>
        <w:drawing>
          <wp:inline distT="0" distB="0" distL="114300" distR="114300">
            <wp:extent cx="4180840" cy="1066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（3）拿着我们在主线程创建的handler 去子线程发消息</w:t>
      </w:r>
      <w:r>
        <w:drawing>
          <wp:inline distT="0" distB="0" distL="114300" distR="114300">
            <wp:extent cx="5266055" cy="648970"/>
            <wp:effectExtent l="0" t="0" r="1079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执行handlemessage方法,在这个方法里面去更新ui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Handler,消息处理机制,作用是用力啊发消息和处理消息的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</w:pPr>
      <w:bookmarkStart w:id="0" w:name="OLE_LINK1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Looper</w:t>
      </w:r>
      <w:bookmarkEnd w:id="0"/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,消息循环器,作用是监视Messagequeue,一旦有消息就取出消息队列里的消息,取出后就交给handler处理.是在主线程一创建,looper就有了.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Messagequeue是消息队列,用来存放消息的.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当子线程中的</w:t>
      </w:r>
      <w:r>
        <w:rPr>
          <w:rFonts w:hint="eastAsia" w:ascii="宋体" w:hAnsi="宋体" w:eastAsia="宋体" w:cs="宋体"/>
          <w:b/>
          <w:color w:val="660E7A"/>
          <w:sz w:val="30"/>
          <w:szCs w:val="30"/>
          <w:shd w:val="clear" w:fill="FFFFFF"/>
        </w:rPr>
        <w:t>handler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</w:rPr>
        <w:t>.sendMessage(msg)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FFFFFF"/>
          <w:lang w:val="en-US" w:eastAsia="zh-CN"/>
        </w:rPr>
        <w:t>发送消息时,消息就被发送到了</w:t>
      </w:r>
      <w: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  <w:t>Messagequeue中,Looper取出消息发送给handler处理,handlemessage处理这条消息,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504AB"/>
    <w:multiLevelType w:val="singleLevel"/>
    <w:tmpl w:val="576504AB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4C21"/>
    <w:rsid w:val="1C64070A"/>
    <w:rsid w:val="4F6F4490"/>
    <w:rsid w:val="50594B40"/>
    <w:rsid w:val="5A106D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2016-06-20T09:57:03Z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