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5EF" w:rsidRDefault="009835EF" w:rsidP="009835E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 w:hint="eastAsia"/>
          <w:b/>
          <w:color w:val="000000"/>
          <w:kern w:val="0"/>
          <w:sz w:val="32"/>
          <w:szCs w:val="29"/>
        </w:rPr>
      </w:pPr>
      <w:r w:rsidRPr="009835EF">
        <w:rPr>
          <w:rFonts w:ascii="Arial" w:eastAsia="宋体" w:hAnsi="Arial" w:cs="Arial" w:hint="eastAsia"/>
          <w:b/>
          <w:color w:val="000000"/>
          <w:kern w:val="0"/>
          <w:sz w:val="32"/>
          <w:szCs w:val="29"/>
        </w:rPr>
        <w:t>J2EE</w:t>
      </w:r>
      <w:r w:rsidRPr="009835EF">
        <w:rPr>
          <w:rFonts w:ascii="Arial" w:eastAsia="宋体" w:hAnsi="Arial" w:cs="Arial" w:hint="eastAsia"/>
          <w:b/>
          <w:color w:val="000000"/>
          <w:kern w:val="0"/>
          <w:sz w:val="32"/>
          <w:szCs w:val="29"/>
        </w:rPr>
        <w:t>架构和</w:t>
      </w:r>
      <w:r w:rsidRPr="009835EF">
        <w:rPr>
          <w:rFonts w:ascii="Arial" w:eastAsia="宋体" w:hAnsi="Arial" w:cs="Arial" w:hint="eastAsia"/>
          <w:b/>
          <w:color w:val="000000"/>
          <w:kern w:val="0"/>
          <w:sz w:val="32"/>
          <w:szCs w:val="29"/>
        </w:rPr>
        <w:t>MVC</w:t>
      </w:r>
      <w:r w:rsidRPr="009835EF">
        <w:rPr>
          <w:rFonts w:ascii="Arial" w:eastAsia="宋体" w:hAnsi="Arial" w:cs="Arial" w:hint="eastAsia"/>
          <w:b/>
          <w:color w:val="000000"/>
          <w:kern w:val="0"/>
          <w:sz w:val="32"/>
          <w:szCs w:val="29"/>
        </w:rPr>
        <w:t>设计模式</w:t>
      </w:r>
    </w:p>
    <w:p w:rsidR="009835EF" w:rsidRPr="009835EF" w:rsidRDefault="009835EF" w:rsidP="009835EF">
      <w:pPr>
        <w:widowControl/>
        <w:shd w:val="clear" w:color="auto" w:fill="FFFFFF"/>
        <w:spacing w:line="390" w:lineRule="atLeast"/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</w:pPr>
      <w:r w:rsidRPr="009835EF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J2EE</w:t>
      </w:r>
      <w:r w:rsidRPr="009835EF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架构：</w:t>
      </w:r>
    </w:p>
    <w:p w:rsidR="00D9624D" w:rsidRPr="00D9624D" w:rsidRDefault="00D9624D" w:rsidP="00C420A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t>J2EE</w:t>
      </w:r>
      <w:r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t>是</w:t>
      </w:r>
      <w:r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t>Java2</w:t>
      </w:r>
      <w:r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t>平台企业版（</w:t>
      </w:r>
      <w:r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t xml:space="preserve">Java 2 </w:t>
      </w:r>
      <w:proofErr w:type="spellStart"/>
      <w:r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t>Platform,Enterprise</w:t>
      </w:r>
      <w:proofErr w:type="spellEnd"/>
      <w:r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t xml:space="preserve"> Edition</w:t>
      </w:r>
      <w:r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t>），它的核心是一组技术规范与指南，提供基于组件的方式来设计、开发、组装和部署企业应用。</w:t>
      </w:r>
      <w:r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t>J2EE</w:t>
      </w:r>
      <w:r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t>使用多层分布式的应用模型。</w:t>
      </w:r>
    </w:p>
    <w:p w:rsidR="00D9624D" w:rsidRPr="00D9624D" w:rsidRDefault="00D9624D" w:rsidP="00C420AD">
      <w:pPr>
        <w:widowControl/>
        <w:shd w:val="clear" w:color="auto" w:fill="FFFFFF"/>
        <w:spacing w:line="360" w:lineRule="auto"/>
        <w:ind w:firstLineChars="200" w:firstLine="480"/>
        <w:jc w:val="left"/>
        <w:outlineLvl w:val="0"/>
        <w:rPr>
          <w:rFonts w:ascii="Arial" w:eastAsia="宋体" w:hAnsi="Arial" w:cs="Arial"/>
          <w:bCs/>
          <w:color w:val="000000"/>
          <w:kern w:val="36"/>
          <w:sz w:val="24"/>
          <w:szCs w:val="48"/>
        </w:rPr>
      </w:pPr>
      <w:bookmarkStart w:id="0" w:name="t0"/>
      <w:bookmarkEnd w:id="0"/>
      <w:r w:rsidRPr="00D9624D">
        <w:rPr>
          <w:rFonts w:ascii="Arial" w:eastAsia="宋体" w:hAnsi="Arial" w:cs="Arial"/>
          <w:bCs/>
          <w:color w:val="000000"/>
          <w:kern w:val="36"/>
          <w:sz w:val="24"/>
          <w:szCs w:val="29"/>
        </w:rPr>
        <w:t>J2EE</w:t>
      </w:r>
      <w:r w:rsidRPr="00D9624D">
        <w:rPr>
          <w:rFonts w:ascii="Arial" w:eastAsia="宋体" w:hAnsi="Arial" w:cs="Arial"/>
          <w:bCs/>
          <w:color w:val="000000"/>
          <w:kern w:val="36"/>
          <w:sz w:val="24"/>
          <w:szCs w:val="29"/>
        </w:rPr>
        <w:t>分层：</w:t>
      </w:r>
    </w:p>
    <w:p w:rsidR="00D9624D" w:rsidRPr="00D9624D" w:rsidRDefault="00D9624D" w:rsidP="00C420A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t>                         </w:t>
      </w:r>
      <w:r w:rsidRPr="009835EF">
        <w:rPr>
          <w:rFonts w:ascii="Arial" w:eastAsia="宋体" w:hAnsi="Arial" w:cs="Arial"/>
          <w:noProof/>
          <w:color w:val="000000"/>
          <w:kern w:val="0"/>
          <w:sz w:val="24"/>
          <w:szCs w:val="29"/>
        </w:rPr>
        <w:drawing>
          <wp:inline distT="0" distB="0" distL="0" distR="0">
            <wp:extent cx="5838825" cy="3543300"/>
            <wp:effectExtent l="19050" t="0" r="9525" b="0"/>
            <wp:docPr id="1" name="图片 1" descr="http://img.blog.csdn.net/20140528173127406?watermark/2/text/aHR0cDovL2Jsb2cuY3Nkbi5uZXQvZGFuZGFuem1j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528173127406?watermark/2/text/aHR0cDovL2Jsb2cuY3Nkbi5uZXQvZGFuZGFuem1j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24D" w:rsidRPr="00D9624D" w:rsidRDefault="00C420AD" w:rsidP="00C420AD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9"/>
          <w:shd w:val="clear" w:color="auto" w:fill="FFFFFF"/>
        </w:rPr>
        <w:t>   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  <w:shd w:val="clear" w:color="auto" w:fill="FFFFFF"/>
        </w:rPr>
        <w:t>客户层，运行在客户计算机上的组件，用户与系统的接口逻辑，通过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  <w:shd w:val="clear" w:color="auto" w:fill="FFFFFF"/>
        </w:rPr>
        <w:t>http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  <w:shd w:val="clear" w:color="auto" w:fill="FFFFFF"/>
        </w:rPr>
        <w:t>协议的来访问应用服务器。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br/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  <w:shd w:val="clear" w:color="auto" w:fill="FFFFFF"/>
        </w:rPr>
        <w:t xml:space="preserve">        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  <w:shd w:val="clear" w:color="auto" w:fill="FFFFFF"/>
        </w:rPr>
        <w:t>表示层，运行在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  <w:shd w:val="clear" w:color="auto" w:fill="FFFFFF"/>
        </w:rPr>
        <w:t>J2EE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  <w:shd w:val="clear" w:color="auto" w:fill="FFFFFF"/>
        </w:rPr>
        <w:t>服务器上的组件，通过与业务逻辑层互动，将用户需要的数据以适当的方式输出。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br/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  <w:shd w:val="clear" w:color="auto" w:fill="FFFFFF"/>
        </w:rPr>
        <w:t xml:space="preserve">        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  <w:shd w:val="clear" w:color="auto" w:fill="FFFFFF"/>
        </w:rPr>
        <w:t>业务逻辑层，同样是运行在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  <w:shd w:val="clear" w:color="auto" w:fill="FFFFFF"/>
        </w:rPr>
        <w:t>J2EE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  <w:shd w:val="clear" w:color="auto" w:fill="FFFFFF"/>
        </w:rPr>
        <w:t>服务器上的组件。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br/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  <w:shd w:val="clear" w:color="auto" w:fill="FFFFFF"/>
        </w:rPr>
        <w:t xml:space="preserve">        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  <w:shd w:val="clear" w:color="auto" w:fill="FFFFFF"/>
        </w:rPr>
        <w:t>企业信息系统层（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  <w:shd w:val="clear" w:color="auto" w:fill="FFFFFF"/>
        </w:rPr>
        <w:t>EIS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  <w:shd w:val="clear" w:color="auto" w:fill="FFFFFF"/>
        </w:rPr>
        <w:t>），是指运行在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  <w:shd w:val="clear" w:color="auto" w:fill="FFFFFF"/>
        </w:rPr>
        <w:t>EIS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  <w:shd w:val="clear" w:color="auto" w:fill="FFFFFF"/>
        </w:rPr>
        <w:t>服务器上的软件系统。</w:t>
      </w:r>
    </w:p>
    <w:p w:rsidR="00D9624D" w:rsidRDefault="00C420AD" w:rsidP="00C420A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eastAsia="宋体" w:hAnsi="Arial" w:cs="Arial" w:hint="eastAsia"/>
          <w:color w:val="000000"/>
          <w:kern w:val="0"/>
          <w:sz w:val="24"/>
          <w:szCs w:val="29"/>
        </w:rPr>
      </w:pPr>
      <w:r>
        <w:rPr>
          <w:rFonts w:ascii="Arial" w:eastAsia="宋体" w:hAnsi="Arial" w:cs="Arial"/>
          <w:color w:val="000000"/>
          <w:kern w:val="0"/>
          <w:sz w:val="24"/>
          <w:szCs w:val="29"/>
        </w:rPr>
        <w:t xml:space="preserve">  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t xml:space="preserve"> 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t>以上层次一般也指三层应用，也就是客户层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t>+J2EE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t>应用服务层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t>+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t>企业信息系统层，分布在三个不同位置：客户计算机、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t>J2EE</w:t>
      </w:r>
      <w:r w:rsidR="00D9624D" w:rsidRPr="00D9624D">
        <w:rPr>
          <w:rFonts w:ascii="Arial" w:eastAsia="宋体" w:hAnsi="Arial" w:cs="Arial"/>
          <w:color w:val="000000"/>
          <w:kern w:val="0"/>
          <w:sz w:val="24"/>
          <w:szCs w:val="29"/>
        </w:rPr>
        <w:t>服务器及后台的数据库或过去遗留下来的系统。</w:t>
      </w:r>
    </w:p>
    <w:p w:rsidR="009835EF" w:rsidRPr="00D9624D" w:rsidRDefault="009835EF" w:rsidP="00C420AD">
      <w:pPr>
        <w:widowControl/>
        <w:shd w:val="clear" w:color="auto" w:fill="FFFFFF"/>
        <w:spacing w:line="360" w:lineRule="auto"/>
        <w:ind w:firstLine="200"/>
        <w:jc w:val="left"/>
        <w:rPr>
          <w:rFonts w:ascii="Arial" w:eastAsia="宋体" w:hAnsi="Arial" w:cs="Arial"/>
          <w:b/>
          <w:color w:val="000000"/>
          <w:kern w:val="0"/>
          <w:sz w:val="28"/>
          <w:szCs w:val="21"/>
        </w:rPr>
      </w:pPr>
      <w:r w:rsidRPr="009835EF">
        <w:rPr>
          <w:rFonts w:ascii="Arial" w:eastAsia="宋体" w:hAnsi="Arial" w:cs="Arial" w:hint="eastAsia"/>
          <w:b/>
          <w:color w:val="000000"/>
          <w:kern w:val="0"/>
          <w:sz w:val="28"/>
          <w:szCs w:val="29"/>
        </w:rPr>
        <w:t>MVC</w:t>
      </w:r>
      <w:r w:rsidRPr="009835EF">
        <w:rPr>
          <w:rFonts w:ascii="Arial" w:eastAsia="宋体" w:hAnsi="Arial" w:cs="Arial" w:hint="eastAsia"/>
          <w:b/>
          <w:color w:val="000000"/>
          <w:kern w:val="0"/>
          <w:sz w:val="28"/>
          <w:szCs w:val="29"/>
        </w:rPr>
        <w:t>设计：</w:t>
      </w:r>
    </w:p>
    <w:p w:rsidR="00C420AD" w:rsidRDefault="00C420AD" w:rsidP="00C420AD">
      <w:pPr>
        <w:spacing w:line="360" w:lineRule="auto"/>
        <w:ind w:firstLineChars="200" w:firstLine="480"/>
        <w:jc w:val="left"/>
        <w:rPr>
          <w:rFonts w:ascii="Arial" w:eastAsia="宋体" w:hAnsi="Verdana" w:hint="eastAsia"/>
          <w:color w:val="000000" w:themeColor="text1"/>
          <w:sz w:val="24"/>
          <w:szCs w:val="24"/>
          <w:shd w:val="clear" w:color="auto" w:fill="FFFFFF"/>
        </w:rPr>
      </w:pPr>
      <w:r w:rsidRPr="00C420AD">
        <w:rPr>
          <w:rFonts w:ascii="Arial" w:eastAsia="宋体" w:hAnsi="Arial"/>
          <w:color w:val="000000" w:themeColor="text1"/>
          <w:sz w:val="24"/>
          <w:szCs w:val="24"/>
          <w:shd w:val="clear" w:color="auto" w:fill="FFFFFF"/>
        </w:rPr>
        <w:lastRenderedPageBreak/>
        <w:t>MVC</w:t>
      </w:r>
      <w:r w:rsidRPr="00C420AD">
        <w:rPr>
          <w:rFonts w:ascii="Arial" w:eastAsia="宋体" w:hAnsi="Verdana"/>
          <w:color w:val="000000" w:themeColor="text1"/>
          <w:sz w:val="24"/>
          <w:szCs w:val="24"/>
          <w:shd w:val="clear" w:color="auto" w:fill="FFFFFF"/>
        </w:rPr>
        <w:t>英文即</w:t>
      </w:r>
      <w:r w:rsidRPr="00C420AD">
        <w:rPr>
          <w:rFonts w:ascii="Arial" w:eastAsia="宋体" w:hAnsi="Arial"/>
          <w:color w:val="000000" w:themeColor="text1"/>
          <w:sz w:val="24"/>
          <w:szCs w:val="24"/>
          <w:shd w:val="clear" w:color="auto" w:fill="FFFFFF"/>
        </w:rPr>
        <w:t>Model-View-Controller</w:t>
      </w:r>
      <w:r w:rsidRPr="00C420AD">
        <w:rPr>
          <w:rFonts w:ascii="Arial" w:eastAsia="宋体" w:hAnsi="Verdana"/>
          <w:color w:val="000000" w:themeColor="text1"/>
          <w:sz w:val="24"/>
          <w:szCs w:val="24"/>
          <w:shd w:val="clear" w:color="auto" w:fill="FFFFFF"/>
        </w:rPr>
        <w:t>，即把一个应用的输入、处理、输出流程按照</w:t>
      </w:r>
      <w:r w:rsidRPr="00C420AD">
        <w:rPr>
          <w:rFonts w:ascii="Arial" w:eastAsia="宋体" w:hAnsi="Arial"/>
          <w:color w:val="000000" w:themeColor="text1"/>
          <w:sz w:val="24"/>
          <w:szCs w:val="24"/>
          <w:shd w:val="clear" w:color="auto" w:fill="FFFFFF"/>
        </w:rPr>
        <w:t>Model</w:t>
      </w:r>
      <w:r w:rsidRPr="00C420AD">
        <w:rPr>
          <w:rFonts w:ascii="Arial" w:eastAsia="宋体" w:hAnsi="Verdana"/>
          <w:color w:val="000000" w:themeColor="text1"/>
          <w:sz w:val="24"/>
          <w:szCs w:val="24"/>
          <w:shd w:val="clear" w:color="auto" w:fill="FFFFFF"/>
        </w:rPr>
        <w:t>、</w:t>
      </w:r>
      <w:r w:rsidRPr="00C420AD">
        <w:rPr>
          <w:rFonts w:ascii="Arial" w:eastAsia="宋体" w:hAnsi="Arial"/>
          <w:color w:val="000000" w:themeColor="text1"/>
          <w:sz w:val="24"/>
          <w:szCs w:val="24"/>
          <w:shd w:val="clear" w:color="auto" w:fill="FFFFFF"/>
        </w:rPr>
        <w:t>View</w:t>
      </w:r>
      <w:r w:rsidRPr="00C420AD">
        <w:rPr>
          <w:rFonts w:ascii="Arial" w:eastAsia="宋体" w:hAnsi="Verdana"/>
          <w:color w:val="000000" w:themeColor="text1"/>
          <w:sz w:val="24"/>
          <w:szCs w:val="24"/>
          <w:shd w:val="clear" w:color="auto" w:fill="FFFFFF"/>
        </w:rPr>
        <w:t>、</w:t>
      </w:r>
      <w:r w:rsidRPr="00C420AD">
        <w:rPr>
          <w:rFonts w:ascii="Arial" w:eastAsia="宋体" w:hAnsi="Arial"/>
          <w:color w:val="000000" w:themeColor="text1"/>
          <w:sz w:val="24"/>
          <w:szCs w:val="24"/>
          <w:shd w:val="clear" w:color="auto" w:fill="FFFFFF"/>
        </w:rPr>
        <w:t>Controller</w:t>
      </w:r>
      <w:r w:rsidRPr="00C420AD">
        <w:rPr>
          <w:rFonts w:ascii="Arial" w:eastAsia="宋体" w:hAnsi="Verdana"/>
          <w:color w:val="000000" w:themeColor="text1"/>
          <w:sz w:val="24"/>
          <w:szCs w:val="24"/>
          <w:shd w:val="clear" w:color="auto" w:fill="FFFFFF"/>
        </w:rPr>
        <w:t>的方式进行分离，这样一个应用被分成三个层</w:t>
      </w:r>
      <w:r w:rsidRPr="00C420AD">
        <w:rPr>
          <w:rFonts w:ascii="Arial" w:eastAsia="宋体" w:hAnsi="Arial"/>
          <w:color w:val="000000" w:themeColor="text1"/>
          <w:sz w:val="24"/>
          <w:szCs w:val="24"/>
          <w:shd w:val="clear" w:color="auto" w:fill="FFFFFF"/>
        </w:rPr>
        <w:t>——</w:t>
      </w:r>
      <w:r w:rsidRPr="00C420AD">
        <w:rPr>
          <w:rFonts w:ascii="Arial" w:eastAsia="宋体" w:hAnsi="Verdana"/>
          <w:color w:val="000000" w:themeColor="text1"/>
          <w:sz w:val="24"/>
          <w:szCs w:val="24"/>
          <w:shd w:val="clear" w:color="auto" w:fill="FFFFFF"/>
        </w:rPr>
        <w:t>模型层、视图层、控制层。</w:t>
      </w:r>
    </w:p>
    <w:p w:rsidR="00C420AD" w:rsidRPr="00C420AD" w:rsidRDefault="00C420AD" w:rsidP="00C420AD">
      <w:pPr>
        <w:spacing w:line="360" w:lineRule="auto"/>
        <w:ind w:firstLineChars="200" w:firstLine="480"/>
        <w:jc w:val="left"/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</w:pP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视图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(View)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代表用户交互界面，对于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Web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应用来说，可以概括为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HTML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界面，但有可能为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XHTML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、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XML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和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Applet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。随着应用的复杂性和规模性，界面的处理也变得具有挑战性。一个应用可能有很多不同的视图，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MVC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设计模式对于视图的</w:t>
      </w:r>
      <w:proofErr w:type="gramStart"/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处理仅</w:t>
      </w:r>
      <w:proofErr w:type="gramEnd"/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限于视图上数据的采集和处理，以及用户的请求，而不包括在视图上的业务流程的处理。业务流程的处理交予模型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(Model)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处理。比如一个订单的视图只接受来自模型的数据并显示给用户，以及将用户界面的输入数据和请求传递给控制和模型。</w:t>
      </w:r>
    </w:p>
    <w:p w:rsidR="00C420AD" w:rsidRPr="00C420AD" w:rsidRDefault="00C420AD" w:rsidP="00C420AD">
      <w:pPr>
        <w:spacing w:line="360" w:lineRule="auto"/>
        <w:ind w:firstLineChars="200" w:firstLine="480"/>
        <w:jc w:val="left"/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</w:pP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 xml:space="preserve">　　模型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(Model)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：就是业务流程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/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状态的处理以及业务规则的制定。业务流程的处理过程对其它层来说是黑箱操作，模型接受视图请求的数据，并返回最终的处理结果。业务模型的设计可以说是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MVC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最主要的核心。目前流行的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EJB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模型就是一个典型的应用例子，它从应用技术实现的角度对模型做了进一步的划分，以便充分利用现有的组件，但它不能作为应用设计模型的框架。它仅仅告诉你按这种模型设计就可以利用某些技术组件，从而减少了技术上的困难。对一个开发者来说，就可以专注于业务模型的设计。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MVC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设计模式告诉我们，把应用的模型按一定的规则抽取出来，抽取的层次很重要，这也是判断开发人员是否优秀的设计依据。抽象与具体不能隔得太远，也不能太近。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MVC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并没有提供模型的设计方法，而只告诉你应该组织管理这些模型，以便于模型的重构和提高重用性。我们可以用对象编程来做比喻，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MVC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定义了一个顶级类，告诉它的</w:t>
      </w:r>
      <w:proofErr w:type="gramStart"/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子类你只能</w:t>
      </w:r>
      <w:proofErr w:type="gramEnd"/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做这些，但没法限制你能做这些。这点对编程的开发人员非常重要。</w:t>
      </w:r>
    </w:p>
    <w:p w:rsidR="00C420AD" w:rsidRPr="00C420AD" w:rsidRDefault="00C420AD" w:rsidP="00C420AD">
      <w:pPr>
        <w:spacing w:line="360" w:lineRule="auto"/>
        <w:ind w:firstLineChars="200" w:firstLine="480"/>
        <w:jc w:val="left"/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</w:pP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 xml:space="preserve">　　业务模型还有一个很重要的模型那就是数据模型。数据模型主要指实体对象的数据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保存（持续化）。比如将一张订单保存到数据库，从数据库获取订单。我们可以将这个模型单独列出，所有有关数据库的操作只限制在该模型中。</w:t>
      </w:r>
    </w:p>
    <w:p w:rsidR="00C420AD" w:rsidRDefault="00C420AD" w:rsidP="00C420AD">
      <w:pPr>
        <w:spacing w:line="360" w:lineRule="auto"/>
        <w:ind w:firstLineChars="200" w:firstLine="480"/>
        <w:jc w:val="left"/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</w:pP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 xml:space="preserve">　　控制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(Controller)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可以理解为从用户接收请求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将模型与视图匹配在一起，共同完成用户的请求。划分控制层的作用也很明显，它清楚地告诉你，它就是一个分发器，选择什么样的模型，选择什么样的视图，可以完成什么样的用户请求。控制</w:t>
      </w:r>
      <w:proofErr w:type="gramStart"/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层并不</w:t>
      </w:r>
      <w:proofErr w:type="gramEnd"/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做任何的数据处理。例如，用户点击一个连接，控制</w:t>
      </w:r>
      <w:proofErr w:type="gramStart"/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层接受</w:t>
      </w:r>
      <w:proofErr w:type="gramEnd"/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请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lastRenderedPageBreak/>
        <w:t>求后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420AD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并不处理业务信息，它只把用户的信息传递给模型，告诉模型做什么，选择符合要求的视图返回给用户。因此，一个模型可能对应多个视图，一个视图可能对应多个模型。</w:t>
      </w:r>
    </w:p>
    <w:p w:rsidR="00286990" w:rsidRPr="00286990" w:rsidRDefault="00286990" w:rsidP="00286990">
      <w:pPr>
        <w:spacing w:line="360" w:lineRule="auto"/>
        <w:jc w:val="left"/>
        <w:rPr>
          <w:rFonts w:ascii="Arial" w:eastAsia="宋体" w:hAnsi="Arial" w:hint="eastAsia"/>
          <w:b/>
          <w:color w:val="000000" w:themeColor="text1"/>
          <w:sz w:val="28"/>
          <w:szCs w:val="24"/>
          <w:shd w:val="clear" w:color="auto" w:fill="FFFFFF"/>
        </w:rPr>
      </w:pPr>
      <w:r w:rsidRPr="00286990">
        <w:rPr>
          <w:rFonts w:ascii="Arial" w:eastAsia="宋体" w:hAnsi="Arial" w:hint="eastAsia"/>
          <w:b/>
          <w:sz w:val="28"/>
        </w:rPr>
        <w:t>MVC</w:t>
      </w:r>
      <w:r w:rsidRPr="00286990">
        <w:rPr>
          <w:rFonts w:ascii="Arial" w:eastAsia="宋体" w:hAnsi="Arial Unicode MS" w:hint="eastAsia"/>
          <w:b/>
          <w:sz w:val="28"/>
        </w:rPr>
        <w:t>与</w:t>
      </w:r>
      <w:r w:rsidRPr="00286990">
        <w:rPr>
          <w:rFonts w:ascii="Arial" w:eastAsia="宋体" w:hAnsi="Arial" w:hint="eastAsia"/>
          <w:b/>
          <w:sz w:val="28"/>
        </w:rPr>
        <w:t>J2EE</w:t>
      </w:r>
      <w:r w:rsidRPr="00286990">
        <w:rPr>
          <w:rFonts w:ascii="Arial" w:eastAsia="宋体" w:hAnsi="Arial Unicode MS" w:hint="eastAsia"/>
          <w:b/>
          <w:sz w:val="28"/>
        </w:rPr>
        <w:t>架构的对应关系</w:t>
      </w:r>
      <w:r>
        <w:rPr>
          <w:rFonts w:ascii="Arial" w:eastAsia="宋体" w:hAnsi="Arial Unicode MS" w:hint="eastAsia"/>
          <w:b/>
          <w:sz w:val="28"/>
        </w:rPr>
        <w:t>：</w:t>
      </w:r>
    </w:p>
    <w:p w:rsidR="00A0219C" w:rsidRPr="00C420AD" w:rsidRDefault="009835EF" w:rsidP="00C420AD">
      <w:pPr>
        <w:spacing w:line="360" w:lineRule="auto"/>
        <w:ind w:firstLineChars="200" w:firstLine="480"/>
        <w:jc w:val="left"/>
        <w:rPr>
          <w:rFonts w:ascii="Arial" w:eastAsia="宋体" w:hAnsi="Arial"/>
          <w:sz w:val="24"/>
        </w:rPr>
      </w:pPr>
      <w:r w:rsidRPr="00C420AD">
        <w:rPr>
          <w:rFonts w:ascii="Arial" w:eastAsia="宋体" w:hAnsi="Arial" w:hint="eastAsia"/>
          <w:sz w:val="24"/>
        </w:rPr>
        <w:t>MVC</w:t>
      </w:r>
      <w:r w:rsidRPr="00C420AD">
        <w:rPr>
          <w:rFonts w:ascii="Arial" w:eastAsia="宋体" w:hAnsi="Arial Unicode MS" w:hint="eastAsia"/>
          <w:sz w:val="24"/>
        </w:rPr>
        <w:t>与</w:t>
      </w:r>
      <w:r w:rsidRPr="00C420AD">
        <w:rPr>
          <w:rFonts w:ascii="Arial" w:eastAsia="宋体" w:hAnsi="Arial" w:hint="eastAsia"/>
          <w:sz w:val="24"/>
        </w:rPr>
        <w:t>J2EE</w:t>
      </w:r>
      <w:r w:rsidRPr="00C420AD">
        <w:rPr>
          <w:rFonts w:ascii="Arial" w:eastAsia="宋体" w:hAnsi="Arial Unicode MS" w:hint="eastAsia"/>
          <w:sz w:val="24"/>
        </w:rPr>
        <w:t>架构的对应关系是</w:t>
      </w:r>
      <w:r w:rsidRPr="00C420AD">
        <w:rPr>
          <w:rFonts w:ascii="Arial" w:eastAsia="宋体" w:hAnsi="Arial" w:hint="eastAsia"/>
          <w:sz w:val="24"/>
        </w:rPr>
        <w:t>:View</w:t>
      </w:r>
      <w:r w:rsidRPr="00C420AD">
        <w:rPr>
          <w:rFonts w:ascii="Arial" w:eastAsia="宋体" w:hAnsi="Arial Unicode MS" w:hint="eastAsia"/>
          <w:sz w:val="24"/>
        </w:rPr>
        <w:t>处于</w:t>
      </w:r>
      <w:r w:rsidRPr="00C420AD">
        <w:rPr>
          <w:rFonts w:ascii="Arial" w:eastAsia="宋体" w:hAnsi="Arial" w:hint="eastAsia"/>
          <w:sz w:val="24"/>
        </w:rPr>
        <w:t>Web Tier</w:t>
      </w:r>
      <w:r w:rsidRPr="00C420AD">
        <w:rPr>
          <w:rFonts w:ascii="Arial" w:eastAsia="宋体" w:hAnsi="Arial Unicode MS" w:hint="eastAsia"/>
          <w:sz w:val="24"/>
        </w:rPr>
        <w:t>或者说是</w:t>
      </w:r>
      <w:r w:rsidRPr="00C420AD">
        <w:rPr>
          <w:rFonts w:ascii="Arial" w:eastAsia="宋体" w:hAnsi="Arial" w:hint="eastAsia"/>
          <w:sz w:val="24"/>
        </w:rPr>
        <w:t>Client Tier</w:t>
      </w:r>
      <w:r w:rsidRPr="00C420AD">
        <w:rPr>
          <w:rFonts w:ascii="Arial" w:eastAsia="宋体" w:hAnsi="Arial Unicode MS" w:hint="eastAsia"/>
          <w:sz w:val="24"/>
        </w:rPr>
        <w:t>，通常是</w:t>
      </w:r>
      <w:r w:rsidRPr="00C420AD">
        <w:rPr>
          <w:rFonts w:ascii="Arial" w:eastAsia="宋体" w:hAnsi="Arial" w:hint="eastAsia"/>
          <w:sz w:val="24"/>
        </w:rPr>
        <w:t>JSP/</w:t>
      </w:r>
      <w:proofErr w:type="spellStart"/>
      <w:r w:rsidRPr="00C420AD">
        <w:rPr>
          <w:rFonts w:ascii="Arial" w:eastAsia="宋体" w:hAnsi="Arial" w:hint="eastAsia"/>
          <w:sz w:val="24"/>
        </w:rPr>
        <w:t>Servlet</w:t>
      </w:r>
      <w:proofErr w:type="spellEnd"/>
      <w:r w:rsidRPr="00C420AD">
        <w:rPr>
          <w:rFonts w:ascii="Arial" w:eastAsia="宋体" w:hAnsi="Arial Unicode MS" w:hint="eastAsia"/>
          <w:sz w:val="24"/>
        </w:rPr>
        <w:t>，即页面显示部分。</w:t>
      </w:r>
      <w:r w:rsidRPr="00C420AD">
        <w:rPr>
          <w:rFonts w:ascii="Arial" w:eastAsia="宋体" w:hAnsi="Arial" w:hint="eastAsia"/>
          <w:sz w:val="24"/>
        </w:rPr>
        <w:t>Controller</w:t>
      </w:r>
      <w:r w:rsidRPr="00C420AD">
        <w:rPr>
          <w:rFonts w:ascii="Arial" w:eastAsia="宋体" w:hAnsi="Arial Unicode MS" w:hint="eastAsia"/>
          <w:sz w:val="24"/>
        </w:rPr>
        <w:t>也处于</w:t>
      </w:r>
      <w:r w:rsidRPr="00C420AD">
        <w:rPr>
          <w:rFonts w:ascii="Arial" w:eastAsia="宋体" w:hAnsi="Arial" w:hint="eastAsia"/>
          <w:sz w:val="24"/>
        </w:rPr>
        <w:t>Web Tier</w:t>
      </w:r>
      <w:r w:rsidRPr="00C420AD">
        <w:rPr>
          <w:rFonts w:ascii="Arial" w:eastAsia="宋体" w:hAnsi="Arial Unicode MS" w:hint="eastAsia"/>
          <w:sz w:val="24"/>
        </w:rPr>
        <w:t>，通常用</w:t>
      </w:r>
      <w:proofErr w:type="spellStart"/>
      <w:r w:rsidRPr="00C420AD">
        <w:rPr>
          <w:rFonts w:ascii="Arial" w:eastAsia="宋体" w:hAnsi="Arial" w:hint="eastAsia"/>
          <w:sz w:val="24"/>
        </w:rPr>
        <w:t>Servlet</w:t>
      </w:r>
      <w:proofErr w:type="spellEnd"/>
      <w:r w:rsidRPr="00C420AD">
        <w:rPr>
          <w:rFonts w:ascii="Arial" w:eastAsia="宋体" w:hAnsi="Arial Unicode MS" w:hint="eastAsia"/>
          <w:sz w:val="24"/>
        </w:rPr>
        <w:t>来实现，即页面显示的逻辑部分实现。</w:t>
      </w:r>
      <w:r w:rsidRPr="00C420AD">
        <w:rPr>
          <w:rFonts w:ascii="Arial" w:eastAsia="宋体" w:hAnsi="Arial" w:hint="eastAsia"/>
          <w:sz w:val="24"/>
        </w:rPr>
        <w:t>Model</w:t>
      </w:r>
      <w:r w:rsidRPr="00C420AD">
        <w:rPr>
          <w:rFonts w:ascii="Arial" w:eastAsia="宋体" w:hAnsi="Arial Unicode MS" w:hint="eastAsia"/>
          <w:sz w:val="24"/>
        </w:rPr>
        <w:t>处于</w:t>
      </w:r>
      <w:r w:rsidRPr="00C420AD">
        <w:rPr>
          <w:rFonts w:ascii="Arial" w:eastAsia="宋体" w:hAnsi="Arial" w:hint="eastAsia"/>
          <w:sz w:val="24"/>
        </w:rPr>
        <w:t>Middle Tier</w:t>
      </w:r>
      <w:r w:rsidRPr="00C420AD">
        <w:rPr>
          <w:rFonts w:ascii="Arial" w:eastAsia="宋体" w:hAnsi="Arial Unicode MS" w:hint="eastAsia"/>
          <w:sz w:val="24"/>
        </w:rPr>
        <w:t>，通常用服务端的</w:t>
      </w:r>
      <w:proofErr w:type="spellStart"/>
      <w:r w:rsidRPr="00C420AD">
        <w:rPr>
          <w:rFonts w:ascii="Arial" w:eastAsia="宋体" w:hAnsi="Arial" w:hint="eastAsia"/>
          <w:sz w:val="24"/>
        </w:rPr>
        <w:t>JavaBean</w:t>
      </w:r>
      <w:proofErr w:type="spellEnd"/>
      <w:r w:rsidRPr="00C420AD">
        <w:rPr>
          <w:rFonts w:ascii="Arial" w:eastAsia="宋体" w:hAnsi="Arial Unicode MS" w:hint="eastAsia"/>
          <w:sz w:val="24"/>
        </w:rPr>
        <w:t>或者</w:t>
      </w:r>
      <w:r w:rsidRPr="00C420AD">
        <w:rPr>
          <w:rFonts w:ascii="Arial" w:eastAsia="宋体" w:hAnsi="Arial" w:hint="eastAsia"/>
          <w:sz w:val="24"/>
        </w:rPr>
        <w:t>EJB</w:t>
      </w:r>
      <w:r w:rsidRPr="00C420AD">
        <w:rPr>
          <w:rFonts w:ascii="Arial" w:eastAsia="宋体" w:hAnsi="Arial Unicode MS" w:hint="eastAsia"/>
          <w:sz w:val="24"/>
        </w:rPr>
        <w:t>实现，即业务逻辑部分的实现。</w:t>
      </w:r>
      <w:r w:rsidR="00286990">
        <w:rPr>
          <w:rFonts w:ascii="Arial" w:eastAsia="宋体" w:hAnsi="Arial Unicode MS" w:hint="eastAsia"/>
          <w:sz w:val="24"/>
        </w:rPr>
        <w:t xml:space="preserve"> </w:t>
      </w:r>
    </w:p>
    <w:sectPr w:rsidR="00A0219C" w:rsidRPr="00C42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624D"/>
    <w:rsid w:val="00286990"/>
    <w:rsid w:val="009835EF"/>
    <w:rsid w:val="00A0219C"/>
    <w:rsid w:val="00C420AD"/>
    <w:rsid w:val="00D96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62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624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962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962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24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835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255</Words>
  <Characters>1455</Characters>
  <Application>Microsoft Office Word</Application>
  <DocSecurity>0</DocSecurity>
  <Lines>12</Lines>
  <Paragraphs>3</Paragraphs>
  <ScaleCrop>false</ScaleCrop>
  <Company>Microsoft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2017-09-11T02:47:00Z</dcterms:created>
  <dcterms:modified xsi:type="dcterms:W3CDTF">2017-09-11T03:40:00Z</dcterms:modified>
</cp:coreProperties>
</file>