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微软雅黑" w:hAnsi="微软雅黑" w:eastAsia="微软雅黑" w:cs="微软雅黑"/>
          <w:i w:val="0"/>
          <w:iCs w:val="0"/>
          <w:caps w:val="0"/>
          <w:color w:val="444444"/>
          <w:spacing w:val="0"/>
          <w:kern w:val="0"/>
          <w:sz w:val="16"/>
          <w:szCs w:val="16"/>
          <w:shd w:val="clear" w:fill="FFFFFF"/>
          <w:lang w:val="en-US" w:eastAsia="zh-CN" w:bidi="ar"/>
        </w:rPr>
        <w:t>解释器模式常用于对简单</w:t>
      </w:r>
      <w:r>
        <w:rPr>
          <w:rFonts w:hint="eastAsia" w:ascii="微软雅黑" w:hAnsi="微软雅黑" w:eastAsia="微软雅黑" w:cs="微软雅黑"/>
          <w:i w:val="0"/>
          <w:iCs w:val="0"/>
          <w:caps w:val="0"/>
          <w:color w:val="444444"/>
          <w:spacing w:val="0"/>
          <w:kern w:val="0"/>
          <w:sz w:val="16"/>
          <w:szCs w:val="16"/>
          <w:shd w:val="clear" w:fill="FFFFFF"/>
          <w:lang w:val="en-US" w:eastAsia="zh-CN" w:bidi="ar"/>
        </w:rPr>
        <w:t>表达式</w:t>
      </w:r>
      <w:r>
        <w:rPr>
          <w:rFonts w:ascii="微软雅黑" w:hAnsi="微软雅黑" w:eastAsia="微软雅黑" w:cs="微软雅黑"/>
          <w:i w:val="0"/>
          <w:iCs w:val="0"/>
          <w:caps w:val="0"/>
          <w:color w:val="444444"/>
          <w:spacing w:val="0"/>
          <w:kern w:val="0"/>
          <w:sz w:val="16"/>
          <w:szCs w:val="16"/>
          <w:shd w:val="clear" w:fill="FFFFFF"/>
          <w:lang w:val="en-US" w:eastAsia="zh-CN" w:bidi="ar"/>
        </w:rPr>
        <w:t>语言的编译或分析实例中，为了掌握好它的结构与实现，必须先了解</w:t>
      </w:r>
      <w:r>
        <w:rPr>
          <w:rFonts w:hint="eastAsia" w:ascii="微软雅黑" w:hAnsi="微软雅黑" w:eastAsia="微软雅黑" w:cs="微软雅黑"/>
          <w:i w:val="0"/>
          <w:iCs w:val="0"/>
          <w:caps w:val="0"/>
          <w:color w:val="444444"/>
          <w:spacing w:val="0"/>
          <w:kern w:val="0"/>
          <w:sz w:val="16"/>
          <w:szCs w:val="16"/>
          <w:shd w:val="clear" w:fill="FFFFFF"/>
          <w:lang w:val="en-US" w:eastAsia="zh-CN" w:bidi="ar"/>
        </w:rPr>
        <w:t>***</w:t>
      </w:r>
      <w:r>
        <w:rPr>
          <w:rFonts w:ascii="微软雅黑" w:hAnsi="微软雅黑" w:eastAsia="微软雅黑" w:cs="微软雅黑"/>
          <w:i w:val="0"/>
          <w:iCs w:val="0"/>
          <w:caps w:val="0"/>
          <w:color w:val="444444"/>
          <w:spacing w:val="0"/>
          <w:kern w:val="0"/>
          <w:sz w:val="16"/>
          <w:szCs w:val="16"/>
          <w:shd w:val="clear" w:fill="FFFFFF"/>
          <w:lang w:val="en-US" w:eastAsia="zh-CN" w:bidi="ar"/>
        </w:rPr>
        <w:t>编译原理</w:t>
      </w:r>
      <w:r>
        <w:rPr>
          <w:rFonts w:hint="eastAsia" w:ascii="微软雅黑" w:hAnsi="微软雅黑" w:eastAsia="微软雅黑" w:cs="微软雅黑"/>
          <w:i w:val="0"/>
          <w:iCs w:val="0"/>
          <w:caps w:val="0"/>
          <w:color w:val="444444"/>
          <w:spacing w:val="0"/>
          <w:kern w:val="0"/>
          <w:sz w:val="16"/>
          <w:szCs w:val="16"/>
          <w:shd w:val="clear" w:fill="FFFFFF"/>
          <w:lang w:val="en-US" w:eastAsia="zh-CN" w:bidi="ar"/>
        </w:rPr>
        <w:t>***</w:t>
      </w:r>
      <w:r>
        <w:rPr>
          <w:rFonts w:ascii="微软雅黑" w:hAnsi="微软雅黑" w:eastAsia="微软雅黑" w:cs="微软雅黑"/>
          <w:i w:val="0"/>
          <w:iCs w:val="0"/>
          <w:caps w:val="0"/>
          <w:color w:val="444444"/>
          <w:spacing w:val="0"/>
          <w:kern w:val="0"/>
          <w:sz w:val="16"/>
          <w:szCs w:val="16"/>
          <w:shd w:val="clear" w:fill="FFFFFF"/>
          <w:lang w:val="en-US" w:eastAsia="zh-CN" w:bidi="ar"/>
        </w:rPr>
        <w:t>中的“文法、句子、语法树”等相关概念。</w:t>
      </w:r>
    </w:p>
    <w:p>
      <w:pPr>
        <w:pStyle w:val="2"/>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sz w:val="16"/>
          <w:szCs w:val="16"/>
          <w:shd w:val="clear" w:fill="FFFFFF"/>
        </w:rPr>
        <w:t>1) 文法</w:t>
      </w:r>
    </w:p>
    <w:p>
      <w:pPr>
        <w:keepNext w:val="0"/>
        <w:keepLines w:val="0"/>
        <w:widowControl/>
        <w:suppressLineNumbers w:val="0"/>
        <w:jc w:val="left"/>
      </w:pPr>
      <w:r>
        <w:rPr>
          <w:rFonts w:hint="eastAsia" w:ascii="微软雅黑" w:hAnsi="微软雅黑" w:eastAsia="微软雅黑" w:cs="微软雅黑"/>
          <w:i w:val="0"/>
          <w:iCs w:val="0"/>
          <w:caps w:val="0"/>
          <w:color w:val="444444"/>
          <w:spacing w:val="0"/>
          <w:kern w:val="0"/>
          <w:sz w:val="16"/>
          <w:szCs w:val="16"/>
          <w:shd w:val="clear" w:fill="FFFFFF"/>
          <w:lang w:val="en-US" w:eastAsia="zh-CN" w:bidi="ar"/>
        </w:rPr>
        <w:t>文法是用于描述语言的语法结构的形式规则。没有规矩不成方圆，不管它是机器语言还是自然语言，都有它自己的文法规则。例如，中文中的“句子”的文法如下。</w:t>
      </w:r>
    </w:p>
    <w:p>
      <w:pPr>
        <w:pStyle w:val="3"/>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iCs w:val="0"/>
          <w:caps w:val="0"/>
          <w:color w:val="444444"/>
          <w:spacing w:val="0"/>
          <w:sz w:val="16"/>
          <w:szCs w:val="16"/>
          <w:bdr w:val="single" w:color="E1E1E1" w:sz="4" w:space="0"/>
          <w:shd w:val="clear" w:fill="F8F8F8"/>
        </w:rPr>
      </w:pPr>
      <w:r>
        <w:rPr>
          <w:i w:val="0"/>
          <w:iCs w:val="0"/>
          <w:caps w:val="0"/>
          <w:color w:val="444444"/>
          <w:spacing w:val="0"/>
          <w:sz w:val="16"/>
          <w:szCs w:val="16"/>
          <w:bdr w:val="single" w:color="E1E1E1" w:sz="4" w:space="0"/>
          <w:shd w:val="clear" w:fill="F8F8F8"/>
        </w:rPr>
        <w:t>〈句子〉::=〈主语〉〈谓语〉〈宾语〉</w:t>
      </w:r>
    </w:p>
    <w:p>
      <w:pPr>
        <w:pStyle w:val="3"/>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iCs w:val="0"/>
          <w:caps w:val="0"/>
          <w:color w:val="444444"/>
          <w:spacing w:val="0"/>
          <w:sz w:val="16"/>
          <w:szCs w:val="16"/>
          <w:bdr w:val="single" w:color="E1E1E1" w:sz="4" w:space="0"/>
          <w:shd w:val="clear" w:fill="F8F8F8"/>
        </w:rPr>
      </w:pPr>
      <w:r>
        <w:rPr>
          <w:i w:val="0"/>
          <w:iCs w:val="0"/>
          <w:caps w:val="0"/>
          <w:color w:val="444444"/>
          <w:spacing w:val="0"/>
          <w:sz w:val="16"/>
          <w:szCs w:val="16"/>
          <w:bdr w:val="single" w:color="E1E1E1" w:sz="4" w:space="0"/>
          <w:shd w:val="clear" w:fill="F8F8F8"/>
        </w:rPr>
        <w:t>〈主语〉::=〈代词〉|〈名词〉</w:t>
      </w:r>
    </w:p>
    <w:p>
      <w:pPr>
        <w:pStyle w:val="3"/>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iCs w:val="0"/>
          <w:caps w:val="0"/>
          <w:color w:val="444444"/>
          <w:spacing w:val="0"/>
          <w:sz w:val="16"/>
          <w:szCs w:val="16"/>
          <w:bdr w:val="single" w:color="E1E1E1" w:sz="4" w:space="0"/>
          <w:shd w:val="clear" w:fill="F8F8F8"/>
        </w:rPr>
      </w:pPr>
      <w:r>
        <w:rPr>
          <w:i w:val="0"/>
          <w:iCs w:val="0"/>
          <w:caps w:val="0"/>
          <w:color w:val="444444"/>
          <w:spacing w:val="0"/>
          <w:sz w:val="16"/>
          <w:szCs w:val="16"/>
          <w:bdr w:val="single" w:color="E1E1E1" w:sz="4" w:space="0"/>
          <w:shd w:val="clear" w:fill="F8F8F8"/>
        </w:rPr>
        <w:t>〈谓语〉::=〈动词〉</w:t>
      </w:r>
    </w:p>
    <w:p>
      <w:pPr>
        <w:pStyle w:val="3"/>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iCs w:val="0"/>
          <w:caps w:val="0"/>
          <w:color w:val="444444"/>
          <w:spacing w:val="0"/>
          <w:sz w:val="16"/>
          <w:szCs w:val="16"/>
          <w:bdr w:val="single" w:color="E1E1E1" w:sz="4" w:space="0"/>
          <w:shd w:val="clear" w:fill="F8F8F8"/>
        </w:rPr>
      </w:pPr>
      <w:r>
        <w:rPr>
          <w:i w:val="0"/>
          <w:iCs w:val="0"/>
          <w:caps w:val="0"/>
          <w:color w:val="444444"/>
          <w:spacing w:val="0"/>
          <w:sz w:val="16"/>
          <w:szCs w:val="16"/>
          <w:bdr w:val="single" w:color="E1E1E1" w:sz="4" w:space="0"/>
          <w:shd w:val="clear" w:fill="F8F8F8"/>
        </w:rPr>
        <w:t>〈宾语〉::=〈代词〉|〈名词〉</w:t>
      </w:r>
    </w:p>
    <w:p>
      <w:pPr>
        <w:pStyle w:val="3"/>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iCs w:val="0"/>
          <w:caps w:val="0"/>
          <w:color w:val="444444"/>
          <w:spacing w:val="0"/>
          <w:sz w:val="16"/>
          <w:szCs w:val="16"/>
          <w:bdr w:val="single" w:color="E1E1E1" w:sz="4" w:space="0"/>
          <w:shd w:val="clear" w:fill="F8F8F8"/>
        </w:rPr>
      </w:pPr>
      <w:r>
        <w:rPr>
          <w:i w:val="0"/>
          <w:iCs w:val="0"/>
          <w:caps w:val="0"/>
          <w:color w:val="444444"/>
          <w:spacing w:val="0"/>
          <w:sz w:val="16"/>
          <w:szCs w:val="16"/>
          <w:bdr w:val="single" w:color="E1E1E1" w:sz="4" w:space="0"/>
          <w:shd w:val="clear" w:fill="F8F8F8"/>
        </w:rPr>
        <w:t>〈代词〉你|我|他</w:t>
      </w:r>
    </w:p>
    <w:p>
      <w:pPr>
        <w:pStyle w:val="3"/>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iCs w:val="0"/>
          <w:caps w:val="0"/>
          <w:color w:val="444444"/>
          <w:spacing w:val="0"/>
          <w:sz w:val="16"/>
          <w:szCs w:val="16"/>
          <w:bdr w:val="single" w:color="E1E1E1" w:sz="4" w:space="0"/>
          <w:shd w:val="clear" w:fill="F8F8F8"/>
        </w:rPr>
      </w:pPr>
      <w:r>
        <w:rPr>
          <w:i w:val="0"/>
          <w:iCs w:val="0"/>
          <w:caps w:val="0"/>
          <w:color w:val="444444"/>
          <w:spacing w:val="0"/>
          <w:sz w:val="16"/>
          <w:szCs w:val="16"/>
          <w:bdr w:val="single" w:color="E1E1E1" w:sz="4" w:space="0"/>
          <w:shd w:val="clear" w:fill="F8F8F8"/>
        </w:rPr>
        <w:t>〈名词〉7大学生I筱霞I英语</w:t>
      </w:r>
    </w:p>
    <w:p>
      <w:pPr>
        <w:pStyle w:val="3"/>
        <w:keepNext w:val="0"/>
        <w:keepLines w:val="0"/>
        <w:widowControl/>
        <w:suppressLineNumbers w:val="0"/>
        <w:pBdr>
          <w:top w:val="single" w:color="E1E1E1" w:sz="4" w:space="6"/>
          <w:left w:val="single" w:color="E1E1E1" w:sz="4" w:space="6"/>
          <w:bottom w:val="single" w:color="E1E1E1" w:sz="4" w:space="6"/>
          <w:right w:val="single" w:color="E1E1E1" w:sz="4" w:space="6"/>
        </w:pBdr>
        <w:shd w:val="clear" w:fill="F8F8F8"/>
        <w:spacing w:before="72" w:beforeAutospacing="0" w:after="72" w:afterAutospacing="0" w:line="336" w:lineRule="atLeast"/>
        <w:ind w:left="0" w:right="0" w:firstLine="0"/>
        <w:rPr>
          <w:i w:val="0"/>
          <w:iCs w:val="0"/>
          <w:caps w:val="0"/>
          <w:color w:val="444444"/>
          <w:spacing w:val="0"/>
          <w:sz w:val="16"/>
          <w:szCs w:val="16"/>
        </w:rPr>
      </w:pPr>
      <w:r>
        <w:rPr>
          <w:i w:val="0"/>
          <w:iCs w:val="0"/>
          <w:caps w:val="0"/>
          <w:color w:val="444444"/>
          <w:spacing w:val="0"/>
          <w:sz w:val="16"/>
          <w:szCs w:val="16"/>
          <w:bdr w:val="single" w:color="E1E1E1" w:sz="4" w:space="0"/>
          <w:shd w:val="clear" w:fill="F8F8F8"/>
        </w:rPr>
        <w:t>〈动词〉::=是|学习</w:t>
      </w:r>
    </w:p>
    <w:p>
      <w:pPr>
        <w:keepNext w:val="0"/>
        <w:keepLines w:val="0"/>
        <w:widowControl/>
        <w:suppressLineNumbers w:val="0"/>
        <w:jc w:val="left"/>
      </w:pPr>
      <w:r>
        <w:rPr>
          <w:rFonts w:hint="eastAsia" w:ascii="微软雅黑" w:hAnsi="微软雅黑" w:eastAsia="微软雅黑" w:cs="微软雅黑"/>
          <w:i w:val="0"/>
          <w:iCs w:val="0"/>
          <w:caps w:val="0"/>
          <w:color w:val="444444"/>
          <w:spacing w:val="0"/>
          <w:kern w:val="0"/>
          <w:sz w:val="16"/>
          <w:szCs w:val="16"/>
          <w:shd w:val="clear" w:fill="FFFFFF"/>
          <w:lang w:val="en-US" w:eastAsia="zh-CN" w:bidi="ar"/>
        </w:rPr>
        <w:br w:type="textWrapping"/>
      </w:r>
      <w:r>
        <w:rPr>
          <w:rFonts w:hint="eastAsia" w:ascii="微软雅黑" w:hAnsi="微软雅黑" w:eastAsia="微软雅黑" w:cs="微软雅黑"/>
          <w:i w:val="0"/>
          <w:iCs w:val="0"/>
          <w:caps w:val="0"/>
          <w:color w:val="B22222"/>
          <w:spacing w:val="0"/>
          <w:kern w:val="0"/>
          <w:sz w:val="16"/>
          <w:szCs w:val="16"/>
          <w:shd w:val="clear" w:fill="FFFFFF"/>
          <w:lang w:val="en-US" w:eastAsia="zh-CN" w:bidi="ar"/>
        </w:rPr>
        <w:t>注：这里的符号“::=”表示“定义为”的意思，用“〈”和“〉”括住的是非终结符，没有括住的是终结符。</w:t>
      </w:r>
    </w:p>
    <w:p>
      <w:pPr>
        <w:pStyle w:val="2"/>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sz w:val="16"/>
          <w:szCs w:val="16"/>
          <w:shd w:val="clear" w:fill="FFFFFF"/>
        </w:rPr>
        <w:t>2) 句子</w:t>
      </w:r>
    </w:p>
    <w:p>
      <w:pPr>
        <w:keepNext w:val="0"/>
        <w:keepLines w:val="0"/>
        <w:widowControl/>
        <w:suppressLineNumbers w:val="0"/>
        <w:jc w:val="left"/>
      </w:pPr>
      <w:r>
        <w:rPr>
          <w:rFonts w:hint="eastAsia" w:ascii="微软雅黑" w:hAnsi="微软雅黑" w:eastAsia="微软雅黑" w:cs="微软雅黑"/>
          <w:i w:val="0"/>
          <w:iCs w:val="0"/>
          <w:caps w:val="0"/>
          <w:color w:val="444444"/>
          <w:spacing w:val="0"/>
          <w:kern w:val="0"/>
          <w:sz w:val="16"/>
          <w:szCs w:val="16"/>
          <w:shd w:val="clear" w:fill="FFFFFF"/>
          <w:lang w:val="en-US" w:eastAsia="zh-CN" w:bidi="ar"/>
        </w:rPr>
        <w:t>句子是语言的基本单位，是语言集中的一个元素，它由终结符构成，能由“文法”推导出。例如，上述文法可以推出“我是大学生”，所以它是句子。</w:t>
      </w:r>
    </w:p>
    <w:p>
      <w:pPr>
        <w:pStyle w:val="2"/>
        <w:keepNext w:val="0"/>
        <w:keepLines w:val="0"/>
        <w:widowControl/>
        <w:suppressLineNumbers w:val="0"/>
        <w:shd w:val="clear" w:fill="FFFFFF"/>
        <w:spacing w:before="96" w:beforeAutospacing="0" w:after="96" w:afterAutospacing="0" w:line="19" w:lineRule="atLeast"/>
        <w:ind w:left="0" w:right="0" w:firstLine="0"/>
        <w:rPr>
          <w:rFonts w:hint="eastAsia"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sz w:val="16"/>
          <w:szCs w:val="16"/>
          <w:shd w:val="clear" w:fill="FFFFFF"/>
        </w:rPr>
        <w:t>3) 语法树</w:t>
      </w:r>
    </w:p>
    <w:p>
      <w:pPr>
        <w:keepNext w:val="0"/>
        <w:keepLines w:val="0"/>
        <w:widowControl/>
        <w:suppressLineNumbers w:val="0"/>
        <w:jc w:val="left"/>
      </w:pPr>
      <w:r>
        <w:rPr>
          <w:rFonts w:hint="eastAsia" w:ascii="微软雅黑" w:hAnsi="微软雅黑" w:eastAsia="微软雅黑" w:cs="微软雅黑"/>
          <w:i w:val="0"/>
          <w:iCs w:val="0"/>
          <w:caps w:val="0"/>
          <w:color w:val="444444"/>
          <w:spacing w:val="0"/>
          <w:kern w:val="0"/>
          <w:sz w:val="16"/>
          <w:szCs w:val="16"/>
          <w:shd w:val="clear" w:fill="FFFFFF"/>
          <w:lang w:val="en-US" w:eastAsia="zh-CN" w:bidi="ar"/>
        </w:rPr>
        <w:t>语法树是句子结构的一种树型表示，它代表了句子的推导结果，它有利于理解句子语法结构的层次。图 1 所示是“我是大学生”的语法树。</w:t>
      </w:r>
    </w:p>
    <w:p>
      <w:pPr>
        <w:rPr>
          <w:rFonts w:hint="eastAsia" w:eastAsiaTheme="minorEastAsia"/>
          <w:lang w:eastAsia="zh-CN"/>
        </w:rPr>
      </w:pPr>
      <w:r>
        <w:rPr>
          <w:rFonts w:hint="eastAsia" w:eastAsiaTheme="minorEastAsia"/>
          <w:lang w:eastAsia="zh-CN"/>
        </w:rPr>
        <w:drawing>
          <wp:inline distT="0" distB="0" distL="114300" distR="114300">
            <wp:extent cx="2952750" cy="2495550"/>
            <wp:effectExtent l="0" t="0" r="3810" b="381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2952750" cy="2495550"/>
                    </a:xfrm>
                    <a:prstGeom prst="rect">
                      <a:avLst/>
                    </a:prstGeom>
                  </pic:spPr>
                </pic:pic>
              </a:graphicData>
            </a:graphic>
          </wp:inline>
        </w:drawing>
      </w:r>
    </w:p>
    <w:p>
      <w:pPr>
        <w:pStyle w:val="2"/>
        <w:keepNext w:val="0"/>
        <w:keepLines w:val="0"/>
        <w:widowControl/>
        <w:suppressLineNumbers w:val="0"/>
        <w:shd w:val="clear" w:fill="FFFFFF"/>
        <w:spacing w:before="96" w:beforeAutospacing="0" w:after="96" w:afterAutospacing="0" w:line="19" w:lineRule="atLeast"/>
        <w:ind w:left="0" w:right="0" w:firstLine="0"/>
        <w:rPr>
          <w:rFonts w:ascii="微软雅黑" w:hAnsi="微软雅黑" w:eastAsia="微软雅黑" w:cs="微软雅黑"/>
          <w:i w:val="0"/>
          <w:iCs w:val="0"/>
          <w:caps w:val="0"/>
          <w:color w:val="444444"/>
          <w:spacing w:val="0"/>
          <w:sz w:val="16"/>
          <w:szCs w:val="16"/>
        </w:rPr>
      </w:pPr>
      <w:r>
        <w:rPr>
          <w:rFonts w:hint="eastAsia" w:ascii="微软雅黑" w:hAnsi="微软雅黑" w:eastAsia="微软雅黑" w:cs="微软雅黑"/>
          <w:i w:val="0"/>
          <w:iCs w:val="0"/>
          <w:caps w:val="0"/>
          <w:color w:val="444444"/>
          <w:spacing w:val="0"/>
          <w:sz w:val="16"/>
          <w:szCs w:val="16"/>
          <w:shd w:val="clear" w:fill="FFFFFF"/>
        </w:rPr>
        <w:t>1. 模式的结构</w:t>
      </w:r>
    </w:p>
    <w:p>
      <w:pPr>
        <w:keepNext w:val="0"/>
        <w:keepLines w:val="0"/>
        <w:widowControl/>
        <w:suppressLineNumbers w:val="0"/>
        <w:jc w:val="left"/>
      </w:pPr>
      <w:r>
        <w:rPr>
          <w:rFonts w:hint="eastAsia" w:ascii="微软雅黑" w:hAnsi="微软雅黑" w:eastAsia="微软雅黑" w:cs="微软雅黑"/>
          <w:i w:val="0"/>
          <w:iCs w:val="0"/>
          <w:caps w:val="0"/>
          <w:color w:val="444444"/>
          <w:spacing w:val="0"/>
          <w:kern w:val="0"/>
          <w:sz w:val="16"/>
          <w:szCs w:val="16"/>
          <w:shd w:val="clear" w:fill="FFFFFF"/>
          <w:lang w:val="en-US" w:eastAsia="zh-CN" w:bidi="ar"/>
        </w:rPr>
        <w:t>解释器模式包含以下主要角色。</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444444"/>
          <w:spacing w:val="0"/>
          <w:sz w:val="16"/>
          <w:szCs w:val="16"/>
          <w:shd w:val="clear" w:fill="FFFFFF"/>
        </w:rPr>
        <w:t>抽象表达式（Abstract Expression）角色：定义</w:t>
      </w:r>
      <w:r>
        <w:rPr>
          <w:rFonts w:hint="eastAsia" w:ascii="微软雅黑" w:hAnsi="微软雅黑" w:eastAsia="微软雅黑" w:cs="微软雅黑"/>
          <w:i w:val="0"/>
          <w:iCs w:val="0"/>
          <w:caps w:val="0"/>
          <w:color w:val="FF0000"/>
          <w:spacing w:val="0"/>
          <w:sz w:val="16"/>
          <w:szCs w:val="16"/>
          <w:shd w:val="clear" w:fill="FFFFFF"/>
        </w:rPr>
        <w:t>解释器的接口</w:t>
      </w:r>
      <w:r>
        <w:rPr>
          <w:rFonts w:hint="eastAsia" w:ascii="微软雅黑" w:hAnsi="微软雅黑" w:eastAsia="微软雅黑" w:cs="微软雅黑"/>
          <w:i w:val="0"/>
          <w:iCs w:val="0"/>
          <w:caps w:val="0"/>
          <w:color w:val="444444"/>
          <w:spacing w:val="0"/>
          <w:sz w:val="16"/>
          <w:szCs w:val="16"/>
          <w:shd w:val="clear" w:fill="FFFFFF"/>
        </w:rPr>
        <w:t>，约定解释器的解释操作，主要包含解释方法</w:t>
      </w:r>
    </w:p>
    <w:p>
      <w:pPr>
        <w:keepNext w:val="0"/>
        <w:keepLines w:val="0"/>
        <w:widowControl/>
        <w:numPr>
          <w:numId w:val="0"/>
        </w:numPr>
        <w:suppressLineNumbers w:val="0"/>
        <w:spacing w:before="0" w:beforeAutospacing="1" w:after="0" w:afterAutospacing="1"/>
        <w:ind w:left="-360" w:leftChars="0"/>
      </w:pPr>
      <w:r>
        <w:rPr>
          <w:rFonts w:hint="eastAsia" w:ascii="微软雅黑" w:hAnsi="微软雅黑" w:eastAsia="微软雅黑" w:cs="微软雅黑"/>
          <w:i w:val="0"/>
          <w:iCs w:val="0"/>
          <w:caps w:val="0"/>
          <w:color w:val="444444"/>
          <w:spacing w:val="0"/>
          <w:sz w:val="16"/>
          <w:szCs w:val="16"/>
          <w:shd w:val="clear" w:fill="FFFFFF"/>
        </w:rPr>
        <w:t xml:space="preserve"> </w:t>
      </w:r>
      <w:r>
        <w:rPr>
          <w:rFonts w:hint="eastAsia" w:ascii="微软雅黑" w:hAnsi="微软雅黑" w:eastAsia="微软雅黑" w:cs="微软雅黑"/>
          <w:i w:val="0"/>
          <w:iCs w:val="0"/>
          <w:caps w:val="0"/>
          <w:color w:val="444444"/>
          <w:spacing w:val="0"/>
          <w:sz w:val="16"/>
          <w:szCs w:val="16"/>
          <w:shd w:val="clear" w:fill="FFFFFF"/>
          <w:lang w:val="en-US" w:eastAsia="zh-CN"/>
        </w:rPr>
        <w:t xml:space="preserve">值 </w:t>
      </w:r>
      <w:r>
        <w:rPr>
          <w:rFonts w:hint="eastAsia" w:ascii="微软雅黑" w:hAnsi="微软雅黑" w:eastAsia="微软雅黑" w:cs="微软雅黑"/>
          <w:i w:val="0"/>
          <w:iCs w:val="0"/>
          <w:caps w:val="0"/>
          <w:color w:val="444444"/>
          <w:spacing w:val="0"/>
          <w:sz w:val="16"/>
          <w:szCs w:val="16"/>
          <w:shd w:val="clear" w:fill="FFFFFF"/>
        </w:rPr>
        <w:t>interpret(</w:t>
      </w:r>
      <w:r>
        <w:rPr>
          <w:rFonts w:hint="eastAsia" w:ascii="微软雅黑" w:hAnsi="微软雅黑" w:eastAsia="微软雅黑" w:cs="微软雅黑"/>
          <w:i w:val="0"/>
          <w:iCs w:val="0"/>
          <w:caps w:val="0"/>
          <w:color w:val="444444"/>
          <w:spacing w:val="0"/>
          <w:sz w:val="16"/>
          <w:szCs w:val="16"/>
          <w:shd w:val="clear" w:fill="FFFFFF"/>
          <w:lang w:val="en-US" w:eastAsia="zh-CN"/>
        </w:rPr>
        <w:t xml:space="preserve">    </w:t>
      </w:r>
      <w:r>
        <w:rPr>
          <w:rFonts w:hint="eastAsia" w:ascii="微软雅黑" w:hAnsi="微软雅黑" w:eastAsia="微软雅黑" w:cs="微软雅黑"/>
          <w:i w:val="0"/>
          <w:iCs w:val="0"/>
          <w:caps w:val="0"/>
          <w:color w:val="444444"/>
          <w:spacing w:val="0"/>
          <w:sz w:val="16"/>
          <w:szCs w:val="16"/>
          <w:shd w:val="clear" w:fill="FFFFFF"/>
        </w:rPr>
        <w:t>)。</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444444"/>
          <w:spacing w:val="0"/>
          <w:sz w:val="16"/>
          <w:szCs w:val="16"/>
          <w:shd w:val="clear" w:fill="FFFFFF"/>
        </w:rPr>
        <w:t>终结符表达式（Terminal Expression）角色：是抽象表达式的子类，用来</w:t>
      </w:r>
      <w:r>
        <w:rPr>
          <w:rFonts w:hint="eastAsia" w:ascii="微软雅黑" w:hAnsi="微软雅黑" w:eastAsia="微软雅黑" w:cs="微软雅黑"/>
          <w:i w:val="0"/>
          <w:iCs w:val="0"/>
          <w:caps w:val="0"/>
          <w:color w:val="FF0000"/>
          <w:spacing w:val="0"/>
          <w:sz w:val="16"/>
          <w:szCs w:val="16"/>
          <w:shd w:val="clear" w:fill="FFFFFF"/>
        </w:rPr>
        <w:t>实现文法中与终结符相关的操作</w:t>
      </w:r>
      <w:r>
        <w:rPr>
          <w:rFonts w:hint="eastAsia" w:ascii="微软雅黑" w:hAnsi="微软雅黑" w:eastAsia="微软雅黑" w:cs="微软雅黑"/>
          <w:i w:val="0"/>
          <w:iCs w:val="0"/>
          <w:caps w:val="0"/>
          <w:color w:val="444444"/>
          <w:spacing w:val="0"/>
          <w:sz w:val="16"/>
          <w:szCs w:val="16"/>
          <w:shd w:val="clear" w:fill="FFFFFF"/>
        </w:rPr>
        <w:t>，文法中的每一个终结符都有一个具体终结表达式与之相对应。</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444444"/>
          <w:spacing w:val="0"/>
          <w:sz w:val="16"/>
          <w:szCs w:val="16"/>
          <w:shd w:val="clear" w:fill="FFFFFF"/>
        </w:rPr>
        <w:t>非终结符表达式（Nonterminal Expression）角色：也是抽象表达式的子类，用来</w:t>
      </w:r>
      <w:r>
        <w:rPr>
          <w:rFonts w:hint="eastAsia" w:ascii="微软雅黑" w:hAnsi="微软雅黑" w:eastAsia="微软雅黑" w:cs="微软雅黑"/>
          <w:i w:val="0"/>
          <w:iCs w:val="0"/>
          <w:caps w:val="0"/>
          <w:color w:val="FF0000"/>
          <w:spacing w:val="0"/>
          <w:sz w:val="16"/>
          <w:szCs w:val="16"/>
          <w:shd w:val="clear" w:fill="FFFFFF"/>
        </w:rPr>
        <w:t>实现文法中与非终结符相关的操作</w:t>
      </w:r>
      <w:r>
        <w:rPr>
          <w:rFonts w:hint="eastAsia" w:ascii="微软雅黑" w:hAnsi="微软雅黑" w:eastAsia="微软雅黑" w:cs="微软雅黑"/>
          <w:i w:val="0"/>
          <w:iCs w:val="0"/>
          <w:caps w:val="0"/>
          <w:color w:val="444444"/>
          <w:spacing w:val="0"/>
          <w:sz w:val="16"/>
          <w:szCs w:val="16"/>
          <w:shd w:val="clear" w:fill="FFFFFF"/>
        </w:rPr>
        <w:t>，文法中的每条规则都对应于一个非终结符表达式。</w:t>
      </w:r>
    </w:p>
    <w:p>
      <w:pPr>
        <w:keepNext w:val="0"/>
        <w:keepLines w:val="0"/>
        <w:widowControl/>
        <w:numPr>
          <w:ilvl w:val="0"/>
          <w:numId w:val="1"/>
        </w:numPr>
        <w:suppressLineNumbers w:val="0"/>
        <w:spacing w:before="0" w:beforeAutospacing="1" w:after="0" w:afterAutospacing="1"/>
        <w:ind w:left="0" w:hanging="360"/>
      </w:pPr>
      <w:r>
        <w:rPr>
          <w:rFonts w:hint="eastAsia" w:ascii="微软雅黑" w:hAnsi="微软雅黑" w:eastAsia="微软雅黑" w:cs="微软雅黑"/>
          <w:i w:val="0"/>
          <w:iCs w:val="0"/>
          <w:caps w:val="0"/>
          <w:color w:val="444444"/>
          <w:spacing w:val="0"/>
          <w:sz w:val="16"/>
          <w:szCs w:val="16"/>
          <w:shd w:val="clear" w:fill="FFFFFF"/>
        </w:rPr>
        <w:t>环境（Context）角色：通常包含</w:t>
      </w:r>
      <w:r>
        <w:rPr>
          <w:rFonts w:hint="eastAsia" w:ascii="微软雅黑" w:hAnsi="微软雅黑" w:eastAsia="微软雅黑" w:cs="微软雅黑"/>
          <w:i w:val="0"/>
          <w:iCs w:val="0"/>
          <w:caps w:val="0"/>
          <w:color w:val="FF0000"/>
          <w:spacing w:val="0"/>
          <w:sz w:val="16"/>
          <w:szCs w:val="16"/>
          <w:shd w:val="clear" w:fill="FFFFFF"/>
        </w:rPr>
        <w:t>各个解释器需要的数据或是公共的功能</w:t>
      </w:r>
      <w:r>
        <w:rPr>
          <w:rFonts w:hint="eastAsia" w:ascii="微软雅黑" w:hAnsi="微软雅黑" w:eastAsia="微软雅黑" w:cs="微软雅黑"/>
          <w:i w:val="0"/>
          <w:iCs w:val="0"/>
          <w:caps w:val="0"/>
          <w:color w:val="444444"/>
          <w:spacing w:val="0"/>
          <w:sz w:val="16"/>
          <w:szCs w:val="16"/>
          <w:shd w:val="clear" w:fill="FFFFFF"/>
        </w:rPr>
        <w:t>，一般用来传递被所有解释器共享的数据，后面的解释器可以从这里获取这些值。</w:t>
      </w:r>
    </w:p>
    <w:p>
      <w:pPr>
        <w:keepNext w:val="0"/>
        <w:keepLines w:val="0"/>
        <w:widowControl/>
        <w:numPr>
          <w:ilvl w:val="0"/>
          <w:numId w:val="1"/>
        </w:numPr>
        <w:suppressLineNumbers w:val="0"/>
        <w:spacing w:before="0" w:beforeAutospacing="1" w:after="0" w:afterAutospacing="1"/>
        <w:ind w:left="0" w:hanging="360"/>
      </w:pPr>
      <w:bookmarkStart w:id="0" w:name="_GoBack"/>
      <w:r>
        <w:rPr>
          <w:rFonts w:hint="eastAsia" w:ascii="微软雅黑" w:hAnsi="微软雅黑" w:eastAsia="微软雅黑" w:cs="微软雅黑"/>
          <w:i w:val="0"/>
          <w:iCs w:val="0"/>
          <w:caps w:val="0"/>
          <w:color w:val="444444"/>
          <w:spacing w:val="0"/>
          <w:sz w:val="16"/>
          <w:szCs w:val="16"/>
          <w:shd w:val="clear" w:fill="FFFFFF"/>
        </w:rPr>
        <w:t>客户端（Client）：主要任务是将需要分析的句子或表达式转换成使用解释器对象描述的抽象语法树，然后调用解释器的解释方法，当然也可以通过环境角</w:t>
      </w:r>
      <w:bookmarkEnd w:id="0"/>
      <w:r>
        <w:rPr>
          <w:rFonts w:hint="eastAsia" w:ascii="微软雅黑" w:hAnsi="微软雅黑" w:eastAsia="微软雅黑" w:cs="微软雅黑"/>
          <w:i w:val="0"/>
          <w:iCs w:val="0"/>
          <w:caps w:val="0"/>
          <w:color w:val="444444"/>
          <w:spacing w:val="0"/>
          <w:sz w:val="16"/>
          <w:szCs w:val="16"/>
          <w:shd w:val="clear" w:fill="FFFFFF"/>
        </w:rPr>
        <w:t>色间接访问解释器的解释方法。</w:t>
      </w:r>
    </w:p>
    <w:p>
      <w:pPr>
        <w:keepNext w:val="0"/>
        <w:keepLines w:val="0"/>
        <w:widowControl/>
        <w:numPr>
          <w:ilvl w:val="0"/>
          <w:numId w:val="0"/>
        </w:numPr>
        <w:suppressLineNumbers w:val="0"/>
        <w:spacing w:before="0" w:beforeAutospacing="1" w:after="0" w:afterAutospacing="1"/>
        <w:ind w:left="-360" w:leftChars="0"/>
        <w:rPr>
          <w:rFonts w:hint="eastAsia" w:eastAsia="微软雅黑"/>
          <w:lang w:eastAsia="zh-CN"/>
        </w:rPr>
      </w:pPr>
      <w:r>
        <w:rPr>
          <w:rFonts w:hint="eastAsia" w:eastAsia="微软雅黑"/>
          <w:lang w:eastAsia="zh-CN"/>
        </w:rPr>
        <w:drawing>
          <wp:inline distT="0" distB="0" distL="114300" distR="114300">
            <wp:extent cx="5268595" cy="2731770"/>
            <wp:effectExtent l="0" t="0" r="4445" b="1143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68595" cy="2731770"/>
                    </a:xfrm>
                    <a:prstGeom prst="rect">
                      <a:avLst/>
                    </a:prstGeom>
                  </pic:spPr>
                </pic:pic>
              </a:graphicData>
            </a:graphic>
          </wp:inline>
        </w:drawing>
      </w:r>
    </w:p>
    <w:p>
      <w:pPr>
        <w:keepNext w:val="0"/>
        <w:keepLines w:val="0"/>
        <w:widowControl/>
        <w:numPr>
          <w:ilvl w:val="0"/>
          <w:numId w:val="0"/>
        </w:numPr>
        <w:suppressLineNumbers w:val="0"/>
        <w:spacing w:before="0" w:beforeAutospacing="1" w:after="0" w:afterAutospacing="1"/>
        <w:ind w:left="-360" w:leftChars="0"/>
        <w:rPr>
          <w:rFonts w:hint="eastAsia" w:eastAsia="微软雅黑"/>
          <w:lang w:eastAsia="zh-CN"/>
        </w:rPr>
      </w:pP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2B95BB"/>
    <w:multiLevelType w:val="multilevel"/>
    <w:tmpl w:val="612B95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yY2FkMzUwMGE4NTA2ZWRkZGVmNzljOWFiMmIxYTYifQ=="/>
  </w:docVars>
  <w:rsids>
    <w:rsidRoot w:val="00000000"/>
    <w:rsid w:val="5D2C304D"/>
    <w:rsid w:val="647414E5"/>
    <w:rsid w:val="76EB0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751</Words>
  <Characters>843</Characters>
  <Lines>0</Lines>
  <Paragraphs>0</Paragraphs>
  <TotalTime>60</TotalTime>
  <ScaleCrop>false</ScaleCrop>
  <LinksUpToDate>false</LinksUpToDate>
  <CharactersWithSpaces>853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2022-05-18T02:43:00Z</dcterms:created>
  <dc:creator>zy</dc:creator>
  <cp:lastModifiedBy>rush</cp:lastModifiedBy>
  <dcterms:modified xsi:type="dcterms:W3CDTF">2022-05-19T07:33:35Z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E286E4CAC25745C3B063B3067E2A4A93</vt:lpwstr>
  </property>
</Properties>
</file>