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textAlignment w:val="auto"/>
        <w:rPr>
          <w:rFonts w:ascii="Courier New" w:hAnsi="Courier New" w:cs="Courier New"/>
          <w:color w:val="080808"/>
          <w:sz w:val="22"/>
          <w:szCs w:val="22"/>
        </w:rPr>
      </w:pP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状态模式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在软件开发过程中，应用程序中的部分对象可能会根据不同的情况做出不同的行为，我们把这种对象称为</w:t>
      </w:r>
      <w:r>
        <w:rPr>
          <w:rFonts w:hint="default" w:ascii="Courier New" w:hAnsi="Courier New" w:cs="Courier New"/>
          <w:color w:val="0000FF"/>
          <w:sz w:val="22"/>
          <w:szCs w:val="22"/>
          <w:shd w:val="clear" w:fill="FFFFFF"/>
        </w:rPr>
        <w:t>有状态的对象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，而把影响对象行为的一个或多个动态变化的属性称为状态。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FF0000"/>
          <w:sz w:val="22"/>
          <w:szCs w:val="22"/>
          <w:shd w:val="clear" w:fill="FFFFFF"/>
        </w:rPr>
        <w:t>当有状态的对象与外部事件产生互动时，其内部状态就会发生改变，从而使其行为也发生改变。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对这种有状态的对象编程，传统的解决方案是：将这些所有可能发生的情况全都考虑到，然后使用 </w:t>
      </w:r>
      <w:r>
        <w:rPr>
          <w:rFonts w:ascii="monospace" w:hAnsi="monospace" w:eastAsia="monospace" w:cs="monospace"/>
          <w:color w:val="080808"/>
          <w:sz w:val="22"/>
          <w:szCs w:val="22"/>
          <w:shd w:val="clear" w:fill="FFFFFF"/>
        </w:rPr>
        <w:t xml:space="preserve">if-else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或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switch-case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语句来做状态判断，再进行不同情况的处理。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但是显然这种做法对复杂的状态判断存在天然弊端，条件判断语句会过于臃肿，可读性差，且不具备扩展性，维护难度也大。且增加新的状态时要添加新的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if-else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语句，这违背了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“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开闭原则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，不利于程序的扩展。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状态模式的解决思想是：</w:t>
      </w:r>
      <w:r>
        <w:rPr>
          <w:rFonts w:hint="default" w:ascii="Courier New" w:hAnsi="Courier New" w:cs="Courier New"/>
          <w:color w:val="FF0000"/>
          <w:sz w:val="22"/>
          <w:szCs w:val="22"/>
          <w:shd w:val="clear" w:fill="FFFFFF"/>
        </w:rPr>
        <w:t>当控制一个对象状态转换的条件表达式过于复杂时，把相关</w:t>
      </w:r>
      <w:r>
        <w:rPr>
          <w:rFonts w:hint="default" w:ascii="monospace" w:hAnsi="monospace" w:eastAsia="monospace" w:cs="monospace"/>
          <w:color w:val="FF0000"/>
          <w:sz w:val="22"/>
          <w:szCs w:val="22"/>
          <w:shd w:val="clear" w:fill="FFFFFF"/>
        </w:rPr>
        <w:t>“</w:t>
      </w:r>
      <w:r>
        <w:rPr>
          <w:rFonts w:hint="default" w:ascii="Courier New" w:hAnsi="Courier New" w:cs="Courier New"/>
          <w:color w:val="FF0000"/>
          <w:sz w:val="22"/>
          <w:szCs w:val="22"/>
          <w:shd w:val="clear" w:fill="FFFFFF"/>
        </w:rPr>
        <w:t>判断逻辑</w:t>
      </w:r>
      <w:r>
        <w:rPr>
          <w:rFonts w:hint="default" w:ascii="monospace" w:hAnsi="monospace" w:eastAsia="monospace" w:cs="monospace"/>
          <w:color w:val="FF0000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color w:val="FF0000"/>
          <w:sz w:val="22"/>
          <w:szCs w:val="22"/>
          <w:shd w:val="clear" w:fill="FFFFFF"/>
        </w:rPr>
        <w:t>提取出来，用各个不同的类进行表示，系统处于哪种情况，直接使用相应的状态类对象进行处理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，这样能把原来复杂的逻辑判断简单化，消除了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if-else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switch-case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等冗余语句，代码更有层次性，并且具备良好的扩展力。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============================================================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5"/>
          <w:szCs w:val="15"/>
          <w:shd w:val="clear" w:fill="FFFFFF"/>
        </w:rPr>
        <w:t>状态模式包含以下主要角色。</w:t>
      </w:r>
      <w:r>
        <w:rPr>
          <w:rFonts w:hint="default" w:ascii="Courier New" w:hAnsi="Courier New" w:cs="Courier New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5"/>
          <w:szCs w:val="15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FF0000"/>
          <w:sz w:val="15"/>
          <w:szCs w:val="15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/>
          <w:color w:val="FF0000"/>
          <w:sz w:val="15"/>
          <w:szCs w:val="15"/>
          <w:shd w:val="clear" w:fill="FFFFFF"/>
        </w:rPr>
        <w:t>环境类（</w:t>
      </w:r>
      <w:r>
        <w:rPr>
          <w:rFonts w:hint="default" w:ascii="monospace" w:hAnsi="monospace" w:eastAsia="monospace" w:cs="monospace"/>
          <w:b/>
          <w:bCs/>
          <w:color w:val="FF0000"/>
          <w:sz w:val="15"/>
          <w:szCs w:val="15"/>
          <w:shd w:val="clear" w:fill="FFFFFF"/>
        </w:rPr>
        <w:t>Context</w:t>
      </w:r>
      <w:r>
        <w:rPr>
          <w:rFonts w:hint="default" w:ascii="Courier New" w:hAnsi="Courier New" w:cs="Courier New"/>
          <w:b/>
          <w:bCs/>
          <w:color w:val="FF0000"/>
          <w:sz w:val="15"/>
          <w:szCs w:val="15"/>
          <w:shd w:val="clear" w:fill="FFFFFF"/>
        </w:rPr>
        <w:t>）角色：也称为上下文，它定义了客户端需要的接口，内部维护一个</w:t>
      </w:r>
      <w:r>
        <w:rPr>
          <w:rFonts w:hint="default" w:ascii="Courier New" w:hAnsi="Courier New" w:cs="Courier New"/>
          <w:b/>
          <w:bCs/>
          <w:color w:val="FF0000"/>
          <w:sz w:val="15"/>
          <w:szCs w:val="15"/>
          <w:highlight w:val="yellow"/>
          <w:shd w:val="clear" w:fill="FFFFFF"/>
        </w:rPr>
        <w:t>当前状态</w:t>
      </w:r>
      <w:r>
        <w:rPr>
          <w:rFonts w:hint="default" w:ascii="Courier New" w:hAnsi="Courier New" w:cs="Courier New"/>
          <w:b/>
          <w:bCs/>
          <w:color w:val="FF0000"/>
          <w:sz w:val="15"/>
          <w:szCs w:val="15"/>
          <w:shd w:val="clear" w:fill="FFFFFF"/>
        </w:rPr>
        <w:t>，</w:t>
      </w:r>
      <w:r>
        <w:rPr>
          <w:rFonts w:hint="default" w:ascii="Courier New" w:hAnsi="Courier New" w:cs="Courier New"/>
          <w:b/>
          <w:bCs/>
          <w:color w:val="FF0000"/>
          <w:sz w:val="15"/>
          <w:szCs w:val="15"/>
          <w:highlight w:val="yellow"/>
          <w:shd w:val="clear" w:fill="FFFFFF"/>
        </w:rPr>
        <w:t>并负责具体状态的切换</w:t>
      </w:r>
      <w:r>
        <w:rPr>
          <w:rFonts w:hint="default" w:ascii="Courier New" w:hAnsi="Courier New" w:cs="Courier New"/>
          <w:b/>
          <w:bCs/>
          <w:color w:val="FF0000"/>
          <w:sz w:val="15"/>
          <w:szCs w:val="15"/>
          <w:shd w:val="clear" w:fill="FFFFFF"/>
        </w:rPr>
        <w:t>。</w:t>
      </w:r>
      <w:r>
        <w:rPr>
          <w:rFonts w:hint="default" w:ascii="Courier New" w:hAnsi="Courier New" w:cs="Courier New"/>
          <w:b/>
          <w:bCs/>
          <w:color w:val="FF0000"/>
          <w:sz w:val="15"/>
          <w:szCs w:val="15"/>
          <w:shd w:val="clear" w:fill="FFFFFF"/>
        </w:rPr>
        <w:br w:type="textWrapping"/>
      </w:r>
      <w:r>
        <w:rPr>
          <w:rFonts w:hint="default" w:ascii="Courier New" w:hAnsi="Courier New" w:cs="Courier New"/>
          <w:color w:val="FF0000"/>
          <w:sz w:val="15"/>
          <w:szCs w:val="15"/>
          <w:shd w:val="clear" w:fill="FFFFFF"/>
        </w:rPr>
        <w:t xml:space="preserve">    抽象状态（</w:t>
      </w:r>
      <w:r>
        <w:rPr>
          <w:rFonts w:hint="default" w:ascii="monospace" w:hAnsi="monospace" w:eastAsia="monospace" w:cs="monospace"/>
          <w:color w:val="FF0000"/>
          <w:sz w:val="15"/>
          <w:szCs w:val="15"/>
          <w:shd w:val="clear" w:fill="FFFFFF"/>
        </w:rPr>
        <w:t>State</w:t>
      </w:r>
      <w:r>
        <w:rPr>
          <w:rFonts w:hint="default" w:ascii="Courier New" w:hAnsi="Courier New" w:cs="Courier New"/>
          <w:color w:val="FF0000"/>
          <w:sz w:val="15"/>
          <w:szCs w:val="15"/>
          <w:shd w:val="clear" w:fill="FFFFFF"/>
        </w:rPr>
        <w:t>）角色：定义一个接口，用以</w:t>
      </w:r>
      <w:r>
        <w:rPr>
          <w:rFonts w:hint="default" w:ascii="Courier New" w:hAnsi="Courier New" w:cs="Courier New"/>
          <w:color w:val="FF0000"/>
          <w:sz w:val="15"/>
          <w:szCs w:val="15"/>
          <w:highlight w:val="yellow"/>
          <w:shd w:val="clear" w:fill="FFFFFF"/>
        </w:rPr>
        <w:t>封装环境对象中的特定状态所对应的行为</w:t>
      </w:r>
      <w:r>
        <w:rPr>
          <w:rFonts w:hint="default" w:ascii="Courier New" w:hAnsi="Courier New" w:cs="Courier New"/>
          <w:color w:val="FF0000"/>
          <w:sz w:val="15"/>
          <w:szCs w:val="15"/>
          <w:shd w:val="clear" w:fill="FFFFFF"/>
        </w:rPr>
        <w:t>，可以有一个或多个行为。</w:t>
      </w:r>
      <w:r>
        <w:rPr>
          <w:rFonts w:hint="default" w:ascii="Courier New" w:hAnsi="Courier New" w:cs="Courier New"/>
          <w:color w:val="FF0000"/>
          <w:sz w:val="15"/>
          <w:szCs w:val="15"/>
          <w:shd w:val="clear" w:fill="FFFFFF"/>
        </w:rPr>
        <w:br w:type="textWrapping"/>
      </w:r>
      <w:r>
        <w:rPr>
          <w:rFonts w:hint="default" w:ascii="Courier New" w:hAnsi="Courier New" w:cs="Courier New"/>
          <w:color w:val="FF0000"/>
          <w:sz w:val="15"/>
          <w:szCs w:val="15"/>
          <w:shd w:val="clear" w:fill="FFFFFF"/>
        </w:rPr>
        <w:t xml:space="preserve">    具体状态（</w:t>
      </w:r>
      <w:r>
        <w:rPr>
          <w:rFonts w:hint="default" w:ascii="monospace" w:hAnsi="monospace" w:eastAsia="monospace" w:cs="monospace"/>
          <w:color w:val="FF0000"/>
          <w:sz w:val="15"/>
          <w:szCs w:val="15"/>
          <w:shd w:val="clear" w:fill="FFFFFF"/>
        </w:rPr>
        <w:t>Concrete State</w:t>
      </w:r>
      <w:r>
        <w:rPr>
          <w:rFonts w:hint="default" w:ascii="Courier New" w:hAnsi="Courier New" w:cs="Courier New"/>
          <w:color w:val="FF0000"/>
          <w:sz w:val="15"/>
          <w:szCs w:val="15"/>
          <w:shd w:val="clear" w:fill="FFFFFF"/>
        </w:rPr>
        <w:t>）角色：实现抽象状态所对应的行为，并且在需要的情况下进行状态切换。</w:t>
      </w:r>
      <w:r>
        <w:rPr>
          <w:rFonts w:hint="default" w:ascii="Courier New" w:hAnsi="Courier New" w:cs="Courier New"/>
          <w:color w:val="FF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bookmarkStart w:id="0" w:name="_GoBack"/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drawing>
          <wp:inline distT="0" distB="0" distL="114300" distR="114300">
            <wp:extent cx="4224655" cy="1669415"/>
            <wp:effectExtent l="0" t="0" r="4445" b="6985"/>
            <wp:docPr id="1" name="图片 1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</w:t>
      </w:r>
      <w:r>
        <w:rPr>
          <w:rFonts w:hint="eastAsia" w:ascii="Courier New" w:hAnsi="Courier New" w:cs="Courier New"/>
          <w:color w:val="080808"/>
          <w:sz w:val="22"/>
          <w:szCs w:val="22"/>
          <w:shd w:val="clear" w:fill="FFFFFF"/>
          <w:lang w:val="en-US" w:eastAsia="zh-CN"/>
        </w:rPr>
        <w:t>=========================================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在状态模式（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State Pattern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）中，类的行为是基于它的状态改变的。这种类型的设计模式属于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****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行为型模式。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介绍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意图：允许对象在内部状态发生改变时改变它的行为，对象看起来好像修改了它的类。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主要解决：对象的行为依赖于它的状态（属性），并且可以根据它的状态改变而改变它的相关行为。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何时使用：代码中包含大量与对象状态有关的条件语句。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如何解决：将各种具体的状态类抽象出来。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关键代码：通常命令模式的接口中只有一个方法。而状态模式的接口中有一个或者多个方法。而且，状态模式的实现类的方法，一般返回值，或者是改变实例变量的值。也就是说，状态模式一般和对象的状态有关。实现类的方法有不同的功能，覆盖接口中的方法。状态模式和命令模式一样，也可以用于消除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if...else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等条件选择语句。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应用实例：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优点：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、封装了转换规则。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、枚举可能的状态，在枚举状态之前需要确定状态种类。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、将所有与某个状态有关的行为放到一个类中，并且可以方便地增加新的状态，只需要改变对象状态即可改变对象的行为。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、允许状态转换逻辑与状态对象合成一体，而不是某一个巨大的条件语句块。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、可以让多个环境对象共享一个状态对象，从而减少系统中对象的个数。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缺点：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、状态模式的使用必然会增加系统类和对象的个数。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、状态模式的结构与实现都较为复杂，如果使用不当将导致程序结构和代码的混乱。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、状态模式对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开闭原则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的支持并不太好，对于可以切换状态的状态模式，增加新的状态类需要修改那些负责状态转换的源代码，否则无法切换到新增状态，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    而且修改某个状态类的行为也需修改对应类的源代码。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使用场景：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、行为随状态改变而改变的场景。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、条件、分支语句的代替者。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 xml:space="preserve">注意事项：在行为受状态约束的时候使用状态模式，而且状态不超过 </w:t>
      </w:r>
      <w:r>
        <w:rPr>
          <w:rFonts w:hint="default" w:ascii="monospace" w:hAnsi="monospace" w:eastAsia="monospace" w:cs="monospace"/>
          <w:color w:val="080808"/>
          <w:sz w:val="22"/>
          <w:szCs w:val="22"/>
          <w:shd w:val="clear" w:fill="FFFFFF"/>
        </w:rPr>
        <w:t xml:space="preserve">5 </w:t>
      </w:r>
      <w:r>
        <w:rPr>
          <w:rFonts w:hint="default" w:ascii="Courier New" w:hAnsi="Courier New" w:cs="Courier New"/>
          <w:color w:val="080808"/>
          <w:sz w:val="22"/>
          <w:szCs w:val="22"/>
          <w:shd w:val="clear" w:fill="FFFFFF"/>
        </w:rPr>
        <w:t>个。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Y2FkMzUwMGE4NTA2ZWRkZGVmNzljOWFiMmIxYTYifQ=="/>
  </w:docVars>
  <w:rsids>
    <w:rsidRoot w:val="00000000"/>
    <w:rsid w:val="162C5418"/>
    <w:rsid w:val="429104B8"/>
    <w:rsid w:val="44965C3B"/>
    <w:rsid w:val="46A9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1283</Words>
  <Characters>1462</Characters>
  <Lines>0</Lines>
  <Paragraphs>0</Paragraphs>
  <TotalTime>57</TotalTime>
  <ScaleCrop>false</ScaleCrop>
  <LinksUpToDate>false</LinksUpToDate>
  <CharactersWithSpaces>1553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2022-05-23T01:35:00Z</dcterms:created>
  <dc:creator>zy</dc:creator>
  <cp:lastModifiedBy>rush</cp:lastModifiedBy>
  <dcterms:modified xsi:type="dcterms:W3CDTF">2022-05-24T03:48:37Z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54B5C519978943028140B29000739B69</vt:lpwstr>
  </property>
</Properties>
</file>