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0ED890" w14:textId="2473A3D8" w:rsidR="007910B9" w:rsidRDefault="00867104">
      <w:r>
        <w:rPr>
          <w:rFonts w:hint="eastAsia"/>
        </w:rPr>
        <w:t>军棋对战设计文档</w:t>
      </w:r>
    </w:p>
    <w:p w14:paraId="26DA8702" w14:textId="65774438" w:rsidR="008D298E" w:rsidRDefault="00856768" w:rsidP="008D298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网络通信编程</w:t>
      </w:r>
      <w:r w:rsidR="008D298E">
        <w:rPr>
          <w:rFonts w:hint="eastAsia"/>
        </w:rPr>
        <w:t>框架</w:t>
      </w:r>
    </w:p>
    <w:p w14:paraId="552DE9E3" w14:textId="2F0E7D5F" w:rsidR="008D298E" w:rsidRDefault="008D298E" w:rsidP="008D298E">
      <w:pPr>
        <w:pStyle w:val="a3"/>
        <w:ind w:left="420" w:firstLineChars="0" w:firstLine="0"/>
      </w:pPr>
      <w:r>
        <w:rPr>
          <w:rFonts w:hint="eastAsia"/>
        </w:rPr>
        <w:t>服务器端为处理器，客户端为显示器。</w:t>
      </w:r>
    </w:p>
    <w:p w14:paraId="59EC5F6E" w14:textId="5B77A7C2" w:rsidR="008D298E" w:rsidRDefault="008D298E" w:rsidP="008D298E">
      <w:pPr>
        <w:pStyle w:val="a3"/>
        <w:ind w:left="420" w:firstLineChars="0" w:firstLine="0"/>
      </w:pPr>
      <w:r>
        <w:rPr>
          <w:rFonts w:hint="eastAsia"/>
        </w:rPr>
        <w:t>所有游戏数据，包括开始游戏、结束游戏判定、行棋逻辑判定</w:t>
      </w:r>
      <w:r w:rsidR="00F43731">
        <w:rPr>
          <w:rFonts w:hint="eastAsia"/>
        </w:rPr>
        <w:t>均在服务器端处理，并将结果以状态码+游戏数据形式发送给客户端，客户端将这些信息翻译并显示。</w:t>
      </w:r>
    </w:p>
    <w:p w14:paraId="186BA003" w14:textId="49971A8D" w:rsidR="00F43731" w:rsidRDefault="00F43731" w:rsidP="008D298E">
      <w:pPr>
        <w:pStyle w:val="a3"/>
        <w:ind w:left="420" w:firstLineChars="0" w:firstLine="0"/>
      </w:pPr>
      <w:r>
        <w:rPr>
          <w:rFonts w:hint="eastAsia"/>
        </w:rPr>
        <w:t>客户端向服务器端发送数据仅发送客户端鼠标动作，由服务器对鼠标动作的有效性及对应游戏动作进行处理。</w:t>
      </w:r>
    </w:p>
    <w:p w14:paraId="44E26485" w14:textId="77777777" w:rsidR="00F43731" w:rsidRDefault="00F43731" w:rsidP="008D298E">
      <w:pPr>
        <w:pStyle w:val="a3"/>
        <w:ind w:left="420" w:firstLineChars="0" w:firstLine="0"/>
        <w:rPr>
          <w:rFonts w:hint="eastAsia"/>
        </w:rPr>
      </w:pPr>
    </w:p>
    <w:p w14:paraId="29B5D6E7" w14:textId="78B606C6" w:rsidR="00F43731" w:rsidRDefault="00F43731" w:rsidP="008D298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客户端与服务器端</w:t>
      </w:r>
      <w:r>
        <w:rPr>
          <w:rFonts w:hint="eastAsia"/>
        </w:rPr>
        <w:t>通信协议</w:t>
      </w:r>
    </w:p>
    <w:p w14:paraId="7A2EC61F" w14:textId="5449CC09" w:rsidR="00F43731" w:rsidRDefault="00F43731" w:rsidP="00F43731">
      <w:pPr>
        <w:pStyle w:val="a3"/>
        <w:ind w:left="420" w:firstLineChars="0" w:firstLine="0"/>
      </w:pPr>
      <w:r>
        <w:rPr>
          <w:rFonts w:hint="eastAsia"/>
        </w:rPr>
        <w:t>基于TCP/IP协议</w:t>
      </w:r>
    </w:p>
    <w:p w14:paraId="2042D865" w14:textId="4CDF0F13" w:rsidR="00F43731" w:rsidRDefault="00F43731" w:rsidP="00F43731">
      <w:pPr>
        <w:pStyle w:val="a3"/>
        <w:ind w:left="420" w:firstLineChars="0" w:firstLine="0"/>
      </w:pPr>
      <w:r>
        <w:rPr>
          <w:rFonts w:hint="eastAsia"/>
        </w:rPr>
        <w:t>为避免粘包现象，客户端与服务器端单向通信时保证</w:t>
      </w:r>
      <w:r w:rsidR="00444B0C">
        <w:rPr>
          <w:rFonts w:hint="eastAsia"/>
        </w:rPr>
        <w:t>每</w:t>
      </w:r>
      <w:r>
        <w:rPr>
          <w:rFonts w:hint="eastAsia"/>
        </w:rPr>
        <w:t>次发送数据相同格式</w:t>
      </w:r>
      <w:r w:rsidR="00444B0C">
        <w:rPr>
          <w:rFonts w:hint="eastAsia"/>
        </w:rPr>
        <w:t>相同</w:t>
      </w:r>
      <w:r>
        <w:rPr>
          <w:rFonts w:hint="eastAsia"/>
        </w:rPr>
        <w:t>大小。</w:t>
      </w:r>
    </w:p>
    <w:p w14:paraId="5BA2CD5E" w14:textId="17CEE268" w:rsidR="00F43731" w:rsidRDefault="00F43731" w:rsidP="00F43731">
      <w:pPr>
        <w:pStyle w:val="a3"/>
        <w:ind w:left="420" w:firstLineChars="0" w:firstLine="0"/>
      </w:pPr>
      <w:r>
        <w:rPr>
          <w:rFonts w:hint="eastAsia"/>
        </w:rPr>
        <w:t>客户端</w:t>
      </w:r>
      <w:r>
        <w:rPr>
          <w:rFonts w:hint="eastAsia"/>
        </w:rPr>
        <w:t>向服务器端发送数据</w:t>
      </w:r>
      <w:r w:rsidR="00444B0C">
        <w:rPr>
          <w:rFonts w:hint="eastAsia"/>
        </w:rPr>
        <w:t>格式</w:t>
      </w:r>
      <w:r>
        <w:rPr>
          <w:rFonts w:hint="eastAsia"/>
        </w:rPr>
        <w:t>：状态码（int）+鼠标动作（struct</w:t>
      </w:r>
      <w:r>
        <w:t xml:space="preserve"> </w:t>
      </w:r>
      <w:r>
        <w:rPr>
          <w:rFonts w:hint="eastAsia"/>
        </w:rPr>
        <w:t>clickdata）</w:t>
      </w:r>
    </w:p>
    <w:p w14:paraId="58131F9A" w14:textId="76D0638E" w:rsidR="00F43731" w:rsidRDefault="00F43731" w:rsidP="00F43731">
      <w:pPr>
        <w:pStyle w:val="a3"/>
        <w:ind w:left="420" w:firstLineChars="0" w:firstLine="0"/>
      </w:pPr>
      <w:r>
        <w:rPr>
          <w:rFonts w:hint="eastAsia"/>
        </w:rPr>
        <w:t>服务器端向客户端发送数据</w:t>
      </w:r>
      <w:r w:rsidR="00444B0C">
        <w:rPr>
          <w:rFonts w:hint="eastAsia"/>
        </w:rPr>
        <w:t>格式</w:t>
      </w:r>
      <w:r>
        <w:rPr>
          <w:rFonts w:hint="eastAsia"/>
        </w:rPr>
        <w:t>：状态码（int）+</w:t>
      </w:r>
      <w:r>
        <w:rPr>
          <w:rFonts w:hint="eastAsia"/>
        </w:rPr>
        <w:t>游戏信息（struct</w:t>
      </w:r>
      <w:r>
        <w:t xml:space="preserve"> </w:t>
      </w:r>
      <w:r>
        <w:rPr>
          <w:rFonts w:hint="eastAsia"/>
        </w:rPr>
        <w:t>GAME）</w:t>
      </w:r>
    </w:p>
    <w:p w14:paraId="76DED74E" w14:textId="766BF452" w:rsidR="00F43731" w:rsidRDefault="00F43731" w:rsidP="00F43731">
      <w:pPr>
        <w:pStyle w:val="a3"/>
        <w:ind w:left="420" w:firstLineChars="0" w:firstLine="0"/>
      </w:pPr>
      <w:r>
        <w:rPr>
          <w:rFonts w:hint="eastAsia"/>
        </w:rPr>
        <w:t>若状态码对应状态不含对应鼠标动作或游戏信息（如发送“请求开始游戏”状态），则发送状态码+无效</w:t>
      </w:r>
      <w:r>
        <w:rPr>
          <w:rFonts w:hint="eastAsia"/>
        </w:rPr>
        <w:t>鼠标动作或游戏信息</w:t>
      </w:r>
      <w:r>
        <w:rPr>
          <w:rFonts w:hint="eastAsia"/>
        </w:rPr>
        <w:t>。</w:t>
      </w:r>
    </w:p>
    <w:p w14:paraId="78ECA649" w14:textId="2B8109F0" w:rsidR="00F43731" w:rsidRDefault="00F43731" w:rsidP="00F43731">
      <w:pPr>
        <w:pStyle w:val="a3"/>
        <w:ind w:left="420" w:firstLineChars="0" w:firstLine="0"/>
      </w:pPr>
      <w:r>
        <w:rPr>
          <w:rFonts w:hint="eastAsia"/>
        </w:rPr>
        <w:t>接</w:t>
      </w:r>
      <w:r w:rsidR="00444B0C">
        <w:rPr>
          <w:rFonts w:hint="eastAsia"/>
        </w:rPr>
        <w:t>收</w:t>
      </w:r>
      <w:r>
        <w:rPr>
          <w:rFonts w:hint="eastAsia"/>
        </w:rPr>
        <w:t>时对应接</w:t>
      </w:r>
      <w:r w:rsidR="00444B0C">
        <w:rPr>
          <w:rFonts w:hint="eastAsia"/>
        </w:rPr>
        <w:t>收</w:t>
      </w:r>
      <w:r>
        <w:rPr>
          <w:rFonts w:hint="eastAsia"/>
        </w:rPr>
        <w:t>。</w:t>
      </w:r>
    </w:p>
    <w:p w14:paraId="1066FDC1" w14:textId="77777777" w:rsidR="00856768" w:rsidRDefault="00856768" w:rsidP="00F43731">
      <w:pPr>
        <w:pStyle w:val="a3"/>
        <w:ind w:left="420" w:firstLineChars="0" w:firstLine="0"/>
        <w:rPr>
          <w:rFonts w:hint="eastAsia"/>
        </w:rPr>
      </w:pPr>
    </w:p>
    <w:p w14:paraId="03E10E15" w14:textId="3C371F3A" w:rsidR="008D298E" w:rsidRDefault="008D298E" w:rsidP="008D298E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服务器</w:t>
      </w:r>
      <w:r w:rsidR="00867104">
        <w:rPr>
          <w:rFonts w:hint="eastAsia"/>
        </w:rPr>
        <w:t>端工作流程</w:t>
      </w:r>
    </w:p>
    <w:p w14:paraId="7AD3F9E0" w14:textId="27F0264D" w:rsidR="00867104" w:rsidRDefault="008D298E" w:rsidP="00867104">
      <w:pPr>
        <w:pStyle w:val="a3"/>
        <w:ind w:left="420" w:firstLineChars="0" w:firstLine="0"/>
      </w:pPr>
      <w:r>
        <w:rPr>
          <w:rFonts w:hint="eastAsia"/>
        </w:rPr>
        <w:t>创建服务器：</w:t>
      </w:r>
      <w:r w:rsidR="00867104">
        <w:rPr>
          <w:rFonts w:hint="eastAsia"/>
        </w:rPr>
        <w:t>创建服务器并弹窗输出</w:t>
      </w:r>
      <w:r w:rsidR="00867104">
        <w:rPr>
          <w:rFonts w:hint="eastAsia"/>
        </w:rPr>
        <w:t>监听</w:t>
      </w:r>
      <w:r w:rsidR="00867104">
        <w:rPr>
          <w:rFonts w:hint="eastAsia"/>
        </w:rPr>
        <w:t>的服务器IP地址及端口信息（触发</w:t>
      </w:r>
      <w:r w:rsidR="00867104">
        <w:rPr>
          <w:rFonts w:hint="eastAsia"/>
        </w:rPr>
        <w:t>方式</w:t>
      </w:r>
      <w:r w:rsidR="00867104">
        <w:rPr>
          <w:rFonts w:hint="eastAsia"/>
        </w:rPr>
        <w:t>：菜单栏-创建服务器选项）</w:t>
      </w:r>
    </w:p>
    <w:p w14:paraId="524CE4CB" w14:textId="177E8033" w:rsidR="00867104" w:rsidRDefault="008D298E" w:rsidP="00867104">
      <w:pPr>
        <w:pStyle w:val="a3"/>
        <w:ind w:left="420" w:firstLineChars="0" w:firstLine="0"/>
      </w:pPr>
      <w:r>
        <w:rPr>
          <w:rFonts w:hint="eastAsia"/>
        </w:rPr>
        <w:t>连接客户端：</w:t>
      </w:r>
      <w:r w:rsidR="00867104">
        <w:rPr>
          <w:rFonts w:hint="eastAsia"/>
        </w:rPr>
        <w:t>生成与客户端连接对应的QTcpSocket，内部标记成为服务器端（触发</w:t>
      </w:r>
      <w:r w:rsidR="00867104">
        <w:rPr>
          <w:rFonts w:hint="eastAsia"/>
        </w:rPr>
        <w:t>方式</w:t>
      </w:r>
      <w:r w:rsidR="00867104">
        <w:rPr>
          <w:rFonts w:hint="eastAsia"/>
        </w:rPr>
        <w:t>：服务器成功连接</w:t>
      </w:r>
      <w:r w:rsidR="00867104">
        <w:rPr>
          <w:rFonts w:hint="eastAsia"/>
        </w:rPr>
        <w:t>客户端</w:t>
      </w:r>
      <w:r w:rsidR="00867104">
        <w:rPr>
          <w:rFonts w:hint="eastAsia"/>
        </w:rPr>
        <w:t>）</w:t>
      </w:r>
    </w:p>
    <w:p w14:paraId="7307A266" w14:textId="24240913" w:rsidR="00867104" w:rsidRDefault="008D298E" w:rsidP="00867104">
      <w:pPr>
        <w:pStyle w:val="a3"/>
        <w:ind w:left="420" w:firstLineChars="0" w:firstLine="0"/>
      </w:pPr>
      <w:r>
        <w:rPr>
          <w:rFonts w:hint="eastAsia"/>
        </w:rPr>
        <w:t>响应客户端动作：</w:t>
      </w:r>
      <w:r w:rsidR="00867104">
        <w:rPr>
          <w:rFonts w:hint="eastAsia"/>
        </w:rPr>
        <w:t>根据客户端数据</w:t>
      </w:r>
      <w:r>
        <w:rPr>
          <w:rFonts w:hint="eastAsia"/>
        </w:rPr>
        <w:t>（格式：状态码+客户端鼠标动作）</w:t>
      </w:r>
      <w:r w:rsidR="00867104">
        <w:rPr>
          <w:rFonts w:hint="eastAsia"/>
        </w:rPr>
        <w:t>获知“开始游戏”、“客户端鼠标点击位置”、“客户端认输”等游戏信息</w:t>
      </w:r>
      <w:r>
        <w:rPr>
          <w:rFonts w:hint="eastAsia"/>
        </w:rPr>
        <w:t>，根据这些信息开始、更新或结束游戏对局，并发送更新后的对局数据（格式：状态码+游戏数据）</w:t>
      </w:r>
      <w:r w:rsidR="00867104">
        <w:rPr>
          <w:rFonts w:hint="eastAsia"/>
        </w:rPr>
        <w:t>（触发方式：服务器端</w:t>
      </w:r>
      <w:r>
        <w:rPr>
          <w:rFonts w:hint="eastAsia"/>
        </w:rPr>
        <w:t>收到客户端发送的数据</w:t>
      </w:r>
      <w:r w:rsidR="00867104">
        <w:rPr>
          <w:rFonts w:hint="eastAsia"/>
        </w:rPr>
        <w:t>）</w:t>
      </w:r>
    </w:p>
    <w:p w14:paraId="69A8AEB0" w14:textId="5EDCEC53" w:rsidR="008D298E" w:rsidRDefault="008D298E" w:rsidP="00867104">
      <w:pPr>
        <w:pStyle w:val="a3"/>
        <w:ind w:left="420" w:firstLineChars="0" w:firstLine="0"/>
      </w:pPr>
      <w:r>
        <w:rPr>
          <w:rFonts w:hint="eastAsia"/>
        </w:rPr>
        <w:t>响应本地动作：根据服务器端</w:t>
      </w:r>
      <w:r w:rsidR="00444B0C">
        <w:rPr>
          <w:rFonts w:hint="eastAsia"/>
        </w:rPr>
        <w:t>游戏动作</w:t>
      </w:r>
      <w:r w:rsidR="00444B0C">
        <w:rPr>
          <w:rFonts w:hint="eastAsia"/>
        </w:rPr>
        <w:t>等导致的</w:t>
      </w:r>
      <w:r>
        <w:rPr>
          <w:rFonts w:hint="eastAsia"/>
        </w:rPr>
        <w:t>游戏数据变化随时向客户端发送对局状态和</w:t>
      </w:r>
      <w:r>
        <w:rPr>
          <w:rFonts w:hint="eastAsia"/>
        </w:rPr>
        <w:t>对局数据</w:t>
      </w:r>
      <w:r>
        <w:rPr>
          <w:rFonts w:hint="eastAsia"/>
        </w:rPr>
        <w:t>（</w:t>
      </w:r>
      <w:r>
        <w:rPr>
          <w:rFonts w:hint="eastAsia"/>
        </w:rPr>
        <w:t>触发方式：</w:t>
      </w:r>
      <w:r>
        <w:rPr>
          <w:rFonts w:hint="eastAsia"/>
        </w:rPr>
        <w:t>计时器变化、超时、服务器端游戏动作、服务器端认输、胜负判定等）</w:t>
      </w:r>
    </w:p>
    <w:p w14:paraId="4ECEFA31" w14:textId="5A21861D" w:rsidR="008D298E" w:rsidRDefault="00444B0C" w:rsidP="00867104">
      <w:pPr>
        <w:pStyle w:val="a3"/>
        <w:ind w:left="420" w:firstLineChars="0" w:firstLine="0"/>
      </w:pPr>
      <w:r>
        <w:rPr>
          <w:rFonts w:hint="eastAsia"/>
        </w:rPr>
        <w:t>断开连接：</w:t>
      </w:r>
      <w:r w:rsidR="008D298E">
        <w:rPr>
          <w:rFonts w:hint="eastAsia"/>
        </w:rPr>
        <w:t>向客户端发送断开连接</w:t>
      </w:r>
      <w:r>
        <w:rPr>
          <w:rFonts w:hint="eastAsia"/>
        </w:rPr>
        <w:t>状态码（</w:t>
      </w:r>
      <w:r>
        <w:rPr>
          <w:rFonts w:hint="eastAsia"/>
        </w:rPr>
        <w:t>触发方式：菜单栏-</w:t>
      </w:r>
      <w:r>
        <w:rPr>
          <w:rFonts w:hint="eastAsia"/>
        </w:rPr>
        <w:t>断开连接</w:t>
      </w:r>
      <w:r>
        <w:rPr>
          <w:rFonts w:hint="eastAsia"/>
        </w:rPr>
        <w:t>选项</w:t>
      </w:r>
      <w:r>
        <w:rPr>
          <w:rFonts w:hint="eastAsia"/>
        </w:rPr>
        <w:t>）</w:t>
      </w:r>
    </w:p>
    <w:p w14:paraId="5322FECB" w14:textId="77777777" w:rsidR="00856768" w:rsidRDefault="00856768" w:rsidP="00867104">
      <w:pPr>
        <w:pStyle w:val="a3"/>
        <w:ind w:left="420" w:firstLineChars="0" w:firstLine="0"/>
        <w:rPr>
          <w:rFonts w:hint="eastAsia"/>
        </w:rPr>
      </w:pPr>
    </w:p>
    <w:p w14:paraId="1B1A716E" w14:textId="16468786" w:rsidR="00444B0C" w:rsidRDefault="00444B0C" w:rsidP="00444B0C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客户</w:t>
      </w:r>
      <w:r>
        <w:rPr>
          <w:rFonts w:hint="eastAsia"/>
        </w:rPr>
        <w:t>端工作流程</w:t>
      </w:r>
    </w:p>
    <w:p w14:paraId="6CEEAAC6" w14:textId="57FCAF98" w:rsidR="00444B0C" w:rsidRDefault="00444B0C" w:rsidP="00867104">
      <w:pPr>
        <w:pStyle w:val="a3"/>
        <w:ind w:left="420" w:firstLineChars="0" w:firstLine="0"/>
      </w:pPr>
      <w:r>
        <w:rPr>
          <w:rFonts w:hint="eastAsia"/>
        </w:rPr>
        <w:t>连接服务器：弹出输入</w:t>
      </w:r>
      <w:r w:rsidR="000B0ED5">
        <w:rPr>
          <w:rFonts w:hint="eastAsia"/>
        </w:rPr>
        <w:t>IP</w:t>
      </w:r>
      <w:r>
        <w:rPr>
          <w:rFonts w:hint="eastAsia"/>
        </w:rPr>
        <w:t>地址窗口，检查IP地址有效性，</w:t>
      </w:r>
      <w:r w:rsidR="000B0ED5">
        <w:rPr>
          <w:rFonts w:hint="eastAsia"/>
        </w:rPr>
        <w:t>连接服务器</w:t>
      </w:r>
      <w:r w:rsidR="000B0ED5">
        <w:rPr>
          <w:rFonts w:hint="eastAsia"/>
        </w:rPr>
        <w:t>（触发方式：菜单栏-</w:t>
      </w:r>
      <w:r w:rsidR="000B0ED5">
        <w:rPr>
          <w:rFonts w:hint="eastAsia"/>
        </w:rPr>
        <w:t>连接</w:t>
      </w:r>
      <w:r w:rsidR="000B0ED5">
        <w:rPr>
          <w:rFonts w:hint="eastAsia"/>
        </w:rPr>
        <w:t>服务器选项）</w:t>
      </w:r>
    </w:p>
    <w:p w14:paraId="13E94D63" w14:textId="38CABA74" w:rsidR="000B0ED5" w:rsidRDefault="00856768" w:rsidP="00867104">
      <w:pPr>
        <w:pStyle w:val="a3"/>
        <w:ind w:left="420" w:firstLineChars="0" w:firstLine="0"/>
      </w:pPr>
      <w:r>
        <w:rPr>
          <w:rFonts w:hint="eastAsia"/>
        </w:rPr>
        <w:t>响应</w:t>
      </w:r>
      <w:r>
        <w:rPr>
          <w:rFonts w:hint="eastAsia"/>
        </w:rPr>
        <w:t>服务器</w:t>
      </w:r>
      <w:r>
        <w:rPr>
          <w:rFonts w:hint="eastAsia"/>
        </w:rPr>
        <w:t>端</w:t>
      </w:r>
      <w:r>
        <w:rPr>
          <w:rFonts w:hint="eastAsia"/>
        </w:rPr>
        <w:t>信息：</w:t>
      </w:r>
      <w:r>
        <w:rPr>
          <w:rFonts w:hint="eastAsia"/>
        </w:rPr>
        <w:t>根据</w:t>
      </w:r>
      <w:r>
        <w:rPr>
          <w:rFonts w:hint="eastAsia"/>
        </w:rPr>
        <w:t>服务器</w:t>
      </w:r>
      <w:r>
        <w:rPr>
          <w:rFonts w:hint="eastAsia"/>
        </w:rPr>
        <w:t>端数据获知“开始游戏”</w:t>
      </w:r>
      <w:r>
        <w:rPr>
          <w:rFonts w:hint="eastAsia"/>
        </w:rPr>
        <w:t>、</w:t>
      </w:r>
      <w:r>
        <w:rPr>
          <w:rFonts w:hint="eastAsia"/>
        </w:rPr>
        <w:t>“客户端认输”</w:t>
      </w:r>
      <w:r>
        <w:rPr>
          <w:rFonts w:hint="eastAsia"/>
        </w:rPr>
        <w:t>、“超时”、“胜利”、“确定阵营”等信息及游戏数据，根据状态码做出响应，用新游戏数据覆盖旧游戏数据</w:t>
      </w:r>
    </w:p>
    <w:p w14:paraId="6583B30E" w14:textId="343411C2" w:rsidR="00856768" w:rsidRDefault="00856768" w:rsidP="00856768">
      <w:pPr>
        <w:pStyle w:val="a3"/>
        <w:ind w:left="420" w:firstLineChars="0" w:firstLine="0"/>
      </w:pPr>
      <w:r>
        <w:rPr>
          <w:rFonts w:hint="eastAsia"/>
        </w:rPr>
        <w:t>（触发方式：客户端收到服务器端发送的数据）</w:t>
      </w:r>
    </w:p>
    <w:p w14:paraId="17D64E1E" w14:textId="5092A264" w:rsidR="00856768" w:rsidRDefault="00856768" w:rsidP="00867104">
      <w:pPr>
        <w:pStyle w:val="a3"/>
        <w:ind w:left="420" w:firstLineChars="0" w:firstLine="0"/>
      </w:pPr>
      <w:r>
        <w:rPr>
          <w:rFonts w:hint="eastAsia"/>
        </w:rPr>
        <w:t>发送本地鼠标动作：向服务器端发送本地鼠标动作（触发方式：本地鼠标单击事件）</w:t>
      </w:r>
    </w:p>
    <w:p w14:paraId="746EBABD" w14:textId="0095A00B" w:rsidR="00856768" w:rsidRDefault="00856768" w:rsidP="00856768">
      <w:pPr>
        <w:pStyle w:val="a3"/>
        <w:ind w:left="420" w:firstLineChars="0" w:firstLine="0"/>
      </w:pPr>
      <w:r>
        <w:rPr>
          <w:rFonts w:hint="eastAsia"/>
        </w:rPr>
        <w:t>断开连接：</w:t>
      </w:r>
      <w:r>
        <w:rPr>
          <w:rFonts w:hint="eastAsia"/>
        </w:rPr>
        <w:t>与服务器断开连接</w:t>
      </w:r>
      <w:r>
        <w:rPr>
          <w:rFonts w:hint="eastAsia"/>
        </w:rPr>
        <w:t>（触发方式：菜单栏-断开连接选项）</w:t>
      </w:r>
    </w:p>
    <w:p w14:paraId="072987DD" w14:textId="77777777" w:rsidR="00856768" w:rsidRDefault="00856768" w:rsidP="00856768">
      <w:pPr>
        <w:pStyle w:val="a3"/>
        <w:ind w:left="420" w:firstLineChars="0" w:firstLine="0"/>
        <w:rPr>
          <w:rFonts w:hint="eastAsia"/>
        </w:rPr>
      </w:pPr>
    </w:p>
    <w:p w14:paraId="4967B367" w14:textId="557976EE" w:rsidR="00856768" w:rsidRDefault="0093048B" w:rsidP="0085676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信号与槽机制设计</w:t>
      </w:r>
    </w:p>
    <w:p w14:paraId="2FD469B8" w14:textId="78DBE2C4" w:rsidR="0093048B" w:rsidRDefault="0093048B" w:rsidP="0093048B">
      <w:pPr>
        <w:pStyle w:val="a3"/>
        <w:ind w:left="420" w:firstLineChars="0" w:firstLine="0"/>
      </w:pPr>
      <w:r>
        <w:rPr>
          <w:rFonts w:hint="eastAsia"/>
        </w:rPr>
        <w:t>功能键信号与槽：</w:t>
      </w:r>
    </w:p>
    <w:p w14:paraId="269779B5" w14:textId="12A95C98" w:rsidR="0093048B" w:rsidRDefault="0093048B" w:rsidP="0093048B">
      <w:pPr>
        <w:pStyle w:val="a3"/>
        <w:ind w:left="420" w:firstLineChars="0" w:firstLine="0"/>
      </w:pPr>
      <w:r>
        <w:rPr>
          <w:rFonts w:hint="eastAsia"/>
        </w:rPr>
        <w:t>菜单栏-“创建服务器”“连接服务器”“断开连接”</w:t>
      </w:r>
      <w:r>
        <w:t>”</w:t>
      </w:r>
      <w:r>
        <w:rPr>
          <w:rFonts w:hint="eastAsia"/>
        </w:rPr>
        <w:t>开始游戏</w:t>
      </w:r>
      <w:r>
        <w:t>”</w:t>
      </w:r>
      <w:r>
        <w:rPr>
          <w:rFonts w:hint="eastAsia"/>
        </w:rPr>
        <w:t>“认输”皆使用信号槽连接对应函数</w:t>
      </w:r>
    </w:p>
    <w:p w14:paraId="0651DF48" w14:textId="361D1DD6" w:rsidR="0093048B" w:rsidRDefault="0093048B" w:rsidP="0093048B">
      <w:pPr>
        <w:pStyle w:val="a3"/>
        <w:ind w:left="420" w:firstLineChars="0" w:firstLine="0"/>
      </w:pPr>
      <w:r>
        <w:rPr>
          <w:rFonts w:hint="eastAsia"/>
        </w:rPr>
        <w:lastRenderedPageBreak/>
        <w:t>输出信号与槽：</w:t>
      </w:r>
    </w:p>
    <w:p w14:paraId="44D0D967" w14:textId="52DC0003" w:rsidR="0093048B" w:rsidRDefault="0093048B" w:rsidP="0093048B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由于游戏核心为MainWindow</w:t>
      </w:r>
      <w:r>
        <w:t>.ui</w:t>
      </w:r>
      <w:r>
        <w:rPr>
          <w:rFonts w:hint="eastAsia"/>
        </w:rPr>
        <w:t>下的子对象，因此输出时无法直接调用MainWindow的函数，故使用信号与槽机制将游戏状态信息、游戏日志、剩余时间利用MainWindow组件输出；各项提示信息利用MainWindow的弹窗输出。</w:t>
      </w:r>
    </w:p>
    <w:p w14:paraId="246CAB4C" w14:textId="2DB2846D" w:rsidR="00856768" w:rsidRDefault="0093048B" w:rsidP="00867104">
      <w:pPr>
        <w:pStyle w:val="a3"/>
        <w:ind w:left="420" w:firstLineChars="0" w:firstLine="0"/>
      </w:pPr>
      <w:r>
        <w:rPr>
          <w:rFonts w:hint="eastAsia"/>
        </w:rPr>
        <w:t>网络连接信号与槽：</w:t>
      </w:r>
    </w:p>
    <w:p w14:paraId="348F2204" w14:textId="5BA8582D" w:rsidR="0093048B" w:rsidRDefault="0093048B" w:rsidP="00867104">
      <w:pPr>
        <w:pStyle w:val="a3"/>
        <w:ind w:left="420" w:firstLineChars="0" w:firstLine="0"/>
      </w:pPr>
      <w:r>
        <w:rPr>
          <w:rFonts w:hint="eastAsia"/>
        </w:rPr>
        <w:t>服务器端的监听、服务器端与客户端数据接收时皆使用信号与槽。</w:t>
      </w:r>
    </w:p>
    <w:p w14:paraId="7E232889" w14:textId="0D50EB5C" w:rsidR="0093048B" w:rsidRDefault="0093048B" w:rsidP="0093048B">
      <w:pPr>
        <w:pStyle w:val="a3"/>
        <w:numPr>
          <w:ilvl w:val="0"/>
          <w:numId w:val="1"/>
        </w:numPr>
        <w:ind w:firstLineChars="0"/>
      </w:pPr>
      <w:r>
        <w:t>G</w:t>
      </w:r>
      <w:r>
        <w:rPr>
          <w:rFonts w:hint="eastAsia"/>
        </w:rPr>
        <w:t>ui界面</w:t>
      </w:r>
      <w:r>
        <w:rPr>
          <w:rFonts w:hint="eastAsia"/>
        </w:rPr>
        <w:t>设计</w:t>
      </w:r>
    </w:p>
    <w:p w14:paraId="644BA218" w14:textId="4B20EAA5" w:rsidR="0093048B" w:rsidRDefault="00F85BDF" w:rsidP="00867104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136D28F6" wp14:editId="33CABD76">
            <wp:extent cx="5274310" cy="532574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2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6A72A" w14:textId="63F49E05" w:rsidR="00F85BDF" w:rsidRDefault="00F85BDF" w:rsidP="00867104">
      <w:pPr>
        <w:pStyle w:val="a3"/>
        <w:ind w:left="420" w:firstLineChars="0" w:firstLine="0"/>
      </w:pPr>
      <w:r>
        <w:rPr>
          <w:rFonts w:hint="eastAsia"/>
        </w:rPr>
        <w:t>上图为主界面。</w:t>
      </w:r>
    </w:p>
    <w:p w14:paraId="72F713AA" w14:textId="77777777" w:rsidR="00F85BDF" w:rsidRDefault="00F85BDF" w:rsidP="00867104">
      <w:pPr>
        <w:pStyle w:val="a3"/>
        <w:ind w:left="420" w:firstLineChars="0" w:firstLine="0"/>
      </w:pPr>
      <w:r>
        <w:rPr>
          <w:rFonts w:hint="eastAsia"/>
        </w:rPr>
        <w:t>菜单栏：</w:t>
      </w:r>
    </w:p>
    <w:p w14:paraId="3A5F1B61" w14:textId="33D3D029" w:rsidR="00F85BDF" w:rsidRDefault="00F85BDF" w:rsidP="00F85BDF">
      <w:pPr>
        <w:pStyle w:val="a3"/>
        <w:ind w:left="420" w:firstLineChars="0"/>
      </w:pPr>
      <w:r>
        <w:rPr>
          <w:rFonts w:hint="eastAsia"/>
        </w:rPr>
        <w:t>开始：创建服务器、连接服务器、断开连接</w:t>
      </w:r>
    </w:p>
    <w:p w14:paraId="5FE58D75" w14:textId="45F86F02" w:rsidR="00F85BDF" w:rsidRDefault="00F85BDF" w:rsidP="00F85BDF">
      <w:pPr>
        <w:pStyle w:val="a3"/>
        <w:ind w:left="420" w:firstLineChars="0"/>
      </w:pPr>
      <w:r>
        <w:rPr>
          <w:rFonts w:hint="eastAsia"/>
        </w:rPr>
        <w:t>游戏：开始游戏、认输</w:t>
      </w:r>
    </w:p>
    <w:p w14:paraId="66C789AD" w14:textId="1BFB1077" w:rsidR="00F85BDF" w:rsidRDefault="00F85BDF" w:rsidP="00F85BDF">
      <w:r>
        <w:tab/>
      </w:r>
      <w:r>
        <w:rPr>
          <w:rFonts w:hint="eastAsia"/>
        </w:rPr>
        <w:t>左侧为游戏界面。</w:t>
      </w:r>
    </w:p>
    <w:p w14:paraId="09B36B24" w14:textId="2502AA95" w:rsidR="00F85BDF" w:rsidRDefault="00F85BDF" w:rsidP="00F85BDF">
      <w:r>
        <w:tab/>
      </w:r>
      <w:r>
        <w:rPr>
          <w:rFonts w:hint="eastAsia"/>
        </w:rPr>
        <w:t>右侧上方为对弈状态与剩余时间提示栏，分别标识当前行棋回合数、行棋方及对应阵营和当前回合剩余时间。</w:t>
      </w:r>
    </w:p>
    <w:p w14:paraId="7256E5DA" w14:textId="731186C9" w:rsidR="00F85BDF" w:rsidRDefault="00F85BDF" w:rsidP="00F85BDF">
      <w:r>
        <w:tab/>
      </w:r>
      <w:r>
        <w:rPr>
          <w:rFonts w:hint="eastAsia"/>
        </w:rPr>
        <w:t>右侧下方为开始游戏按钮、认输按钮与行棋记录栏。</w:t>
      </w:r>
    </w:p>
    <w:p w14:paraId="026CBDF1" w14:textId="04E8EBC3" w:rsidR="00F85BDF" w:rsidRDefault="00F85BDF" w:rsidP="00F85BDF">
      <w:pPr>
        <w:rPr>
          <w:rFonts w:hint="eastAsia"/>
        </w:rPr>
      </w:pPr>
      <w:r>
        <w:tab/>
      </w:r>
      <w:r>
        <w:rPr>
          <w:rFonts w:hint="eastAsia"/>
        </w:rPr>
        <w:t>行棋记录栏于服务器端生效，记录双方所有行棋历史。</w:t>
      </w:r>
    </w:p>
    <w:p w14:paraId="55A89B23" w14:textId="3DC4497A" w:rsidR="00F85BDF" w:rsidRPr="00856768" w:rsidRDefault="00F85BDF" w:rsidP="00867104">
      <w:pPr>
        <w:pStyle w:val="a3"/>
        <w:ind w:left="42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E43ACEE" wp14:editId="754DF79B">
            <wp:extent cx="3409950" cy="14478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5BDF" w:rsidRPr="008567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E01BF8"/>
    <w:multiLevelType w:val="hybridMultilevel"/>
    <w:tmpl w:val="3C9481C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24D"/>
    <w:rsid w:val="000B0ED5"/>
    <w:rsid w:val="00444B0C"/>
    <w:rsid w:val="007910B9"/>
    <w:rsid w:val="00856768"/>
    <w:rsid w:val="00867104"/>
    <w:rsid w:val="008D298E"/>
    <w:rsid w:val="0093048B"/>
    <w:rsid w:val="0095124D"/>
    <w:rsid w:val="00BD46F6"/>
    <w:rsid w:val="00F43731"/>
    <w:rsid w:val="00F85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FAB16D"/>
  <w15:chartTrackingRefBased/>
  <w15:docId w15:val="{D3F0BFAC-7279-4824-8D71-61B966CA2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6710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3</Pages>
  <Words>205</Words>
  <Characters>1170</Characters>
  <Application>Microsoft Office Word</Application>
  <DocSecurity>0</DocSecurity>
  <Lines>9</Lines>
  <Paragraphs>2</Paragraphs>
  <ScaleCrop>false</ScaleCrop>
  <Company/>
  <LinksUpToDate>false</LinksUpToDate>
  <CharactersWithSpaces>1373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yixiang</dc:creator>
  <cp:keywords/>
  <dc:description/>
  <cp:lastModifiedBy>zhang yixiang</cp:lastModifiedBy>
  <cp:revision>2</cp:revision>
  <dcterms:created xsi:type="dcterms:W3CDTF">2021-08-28T01:53:00Z</dcterms:created>
  <dcterms:modified xsi:type="dcterms:W3CDTF">2021-08-28T03:12:00Z</dcterms:modified>
</cp:coreProperties>
</file>