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实验</w:t>
      </w:r>
      <w:r>
        <w:rPr>
          <w:rFonts w:eastAsia="" w:eastAsiaTheme="minorEastAsia"/>
        </w:rPr>
        <w:t>四</w:t>
      </w:r>
      <w:r>
        <w:rPr>
          <w:rFonts w:eastAsia="Times New Roman"/>
        </w:rPr>
        <w:t xml:space="preserve"> </w:t>
      </w:r>
      <w:r>
        <w:rPr/>
        <w:t xml:space="preserve">GCC </w:t>
      </w:r>
      <w:r>
        <w:rPr/>
        <w:t>和</w:t>
      </w:r>
      <w:r>
        <w:rPr>
          <w:rFonts w:eastAsia="Times New Roman"/>
        </w:rPr>
        <w:t xml:space="preserve"> </w:t>
      </w:r>
      <w:r>
        <w:rPr/>
        <w:t xml:space="preserve">GDB </w:t>
      </w:r>
      <w:r>
        <w:rPr/>
        <w:t>的使用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            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</w:t>
      </w:r>
      <w:r>
        <w:rPr/>
        <w:t>C</w:t>
      </w:r>
      <w:r>
        <w:rPr/>
        <w:t>语言编译器</w:t>
      </w:r>
      <w:r>
        <w:rPr/>
        <w:t>gcc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操作系统下最常用的代码调试器</w:t>
      </w:r>
      <w:r>
        <w:rPr/>
        <w:t>gdb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掌握调试代码的基本方法，如观察变量、设置断点等。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阅读在线帮助命令</w:t>
      </w:r>
      <w:r>
        <w:rPr/>
        <w:t>man gcc</w:t>
      </w:r>
      <w:r>
        <w:rPr/>
        <w:t>，以及</w:t>
      </w:r>
      <w:r>
        <w:rPr/>
        <w:t>man gdb</w:t>
      </w:r>
      <w:r>
        <w:rPr/>
        <w:t>的内容</w:t>
      </w:r>
      <w:r>
        <w:rPr/>
        <w:t>,</w:t>
      </w:r>
      <w:r>
        <w:rPr/>
        <w:t>了解</w:t>
      </w:r>
      <w:r>
        <w:rPr/>
        <w:t>gcc</w:t>
      </w:r>
      <w:r>
        <w:rPr/>
        <w:t>、</w:t>
      </w:r>
      <w:r>
        <w:rPr/>
        <w:t>gdb</w:t>
      </w:r>
      <w:r>
        <w:rPr/>
        <w:t>的基本使用。使用</w:t>
      </w:r>
      <w:r>
        <w:rPr/>
        <w:t>gdb</w:t>
      </w:r>
      <w:r>
        <w:rPr/>
        <w:t>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>根据操作，进行填写。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ab/>
      </w:r>
      <w:r>
        <w:rPr/>
        <w:t>通过本节课程，了解了一个</w:t>
      </w:r>
      <w:r>
        <w:rPr/>
        <w:t>c</w:t>
      </w:r>
      <w:r>
        <w:rPr/>
        <w:t>程序的具体编译执行过程中涉及到的文件</w:t>
      </w:r>
      <w:r>
        <w:rPr/>
        <w:t>;</w:t>
      </w:r>
      <w:r>
        <w:rPr/>
        <w:t>学会了用</w:t>
      </w:r>
      <w:r>
        <w:rPr/>
        <w:t>gdb</w:t>
      </w:r>
      <w:r>
        <w:rPr/>
        <w:t>调试</w:t>
      </w:r>
      <w:r>
        <w:rPr/>
        <w:t>c</w:t>
      </w:r>
      <w:r>
        <w:rPr/>
        <w:t>程序。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LibreOffice/4.4.2.2$Linux_X86_64 LibreOffice_project/40m0$Build-2</Application>
  <Paragraphs>12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dcterms:modified xsi:type="dcterms:W3CDTF">2015-09-28T16:15:17Z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