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14"/>
        <w:tblpPr w:leftFromText="180" w:rightFromText="180" w:vertAnchor="page" w:horzAnchor="page" w:tblpX="1200" w:tblpY="2044"/>
        <w:tblOverlap w:val="never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337"/>
        <w:gridCol w:w="703"/>
        <w:gridCol w:w="1193"/>
        <w:gridCol w:w="1388"/>
        <w:gridCol w:w="785"/>
        <w:gridCol w:w="707"/>
        <w:gridCol w:w="1187"/>
        <w:gridCol w:w="756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4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</w:t>
            </w:r>
          </w:p>
        </w:tc>
        <w:tc>
          <w:tcPr>
            <w:tcW w:w="119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2173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计算机科学与技术</w:t>
            </w:r>
          </w:p>
        </w:tc>
        <w:tc>
          <w:tcPr>
            <w:tcW w:w="707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187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张延磊</w:t>
            </w:r>
          </w:p>
        </w:tc>
        <w:tc>
          <w:tcPr>
            <w:tcW w:w="756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902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YB17270520059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5963" w:type="dxa"/>
            <w:gridSpan w:val="6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计算机组成原理与系统结构</w:t>
            </w:r>
            <w:bookmarkStart w:id="0" w:name="_GoBack"/>
            <w:bookmarkEnd w:id="0"/>
          </w:p>
        </w:tc>
        <w:tc>
          <w:tcPr>
            <w:tcW w:w="756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902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  <w:tc>
          <w:tcPr>
            <w:tcW w:w="1388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492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187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65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</w:p>
    <w:p>
      <w:pPr>
        <w:spacing w:line="0" w:lineRule="atLeast"/>
        <w:jc w:val="center"/>
        <w:rPr>
          <w:rFonts w:hint="eastAsia"/>
          <w:b/>
          <w:bCs/>
          <w:sz w:val="10"/>
        </w:rPr>
      </w:pPr>
      <w:r>
        <w:rPr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4445" t="5080" r="17145" b="15240"/>
                <wp:wrapNone/>
                <wp:docPr id="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top:170.75pt;height:595.4pt;width:482.8pt;mso-position-horizontal:center;mso-position-vertical-relative:page;z-index:-251658240;mso-width-relative:page;mso-height-relative:page;" filled="f" stroked="t" coordsize="21600,21600" o:gfxdata="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6xeH1wAAAAkBAAAPAAAA&#10;AAAAAAEAIAAAACIAAABkcnMvZG93bnJldi54bWxQSwECFAAUAAAACACHTuJAeNQy2d0BAACoAwAA&#10;DgAAAAAAAAABACAAAAAmAQAAZHJzL2Uyb0RvYy54bWxQSwUGAAAAAAYABgBZAQAAdQUAAAAA&#10;">
                <v:fill on="f" focussize="0,0"/>
                <v:stroke color="#000000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14"/>
        <w:tblW w:w="7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vAlign w:val="bottom"/>
          </w:tcPr>
          <w:p>
            <w:pPr>
              <w:spacing w:beforeLines="5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Lines="50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</w:rPr>
              <w:t xml:space="preserve">实验一 </w:t>
            </w:r>
            <w:r>
              <w:rPr>
                <w:rFonts w:hint="eastAsia" w:eastAsia="楷体_GB2312"/>
                <w:sz w:val="24"/>
                <w:lang w:val="en-US" w:eastAsia="zh-CN"/>
              </w:rPr>
              <w:t>基本运算器实验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了解运算器的组成结构，掌握运算器的工作原理。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基本运算器实验，读A、B两数，置寄存器A=65和寄存器B=A7，改变运算器的功能设置，观察运算器输出。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原理(画出原理图)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本实验的原理如图1-1-1所示。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55245</wp:posOffset>
            </wp:positionV>
            <wp:extent cx="3336290" cy="3248025"/>
            <wp:effectExtent l="0" t="0" r="16510" b="9525"/>
            <wp:wrapTopAndBottom/>
            <wp:docPr id="1" name="图片 1" descr="IMG_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2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运算器内部含有三个独立运算部件，分别为算术、逻辑和移位运算部件，要处理的数据存于暂存器A和暂存器B，三个部件同时接受来自A和B的数据(有些处理器结构把移位运算器放于算术和逻辑运算部件之前，如ARM)，各部件对操作数进行何种运算由控制信号S3...S0和CN来决定，任何时候，多路选择开关只选择三部件中一个部件的结果作为ALU的输出。如果是影响进位的运算，还将置进位标志FC，在运算结果输出前，置ALU零标志。ALU中所有模块集成在一片CPLD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运算器逻辑功能表如表1-1-1所示。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7140" cy="3773805"/>
            <wp:effectExtent l="0" t="0" r="10160" b="17145"/>
            <wp:docPr id="2" name="图片 2" descr="IMG_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2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实验步骤</w:t>
      </w:r>
    </w:p>
    <w:p>
      <w:pPr>
        <w:pStyle w:val="21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按图1-1-5-A连接实验电路，并检查无误。途中将用户需要连接的信号用圆圈标明(其他实验相同)。</w:t>
      </w:r>
    </w:p>
    <w:p>
      <w:pPr>
        <w:pStyle w:val="21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450840" cy="3564890"/>
            <wp:effectExtent l="0" t="0" r="16510" b="16510"/>
            <wp:docPr id="3" name="图片 3" descr="IMG_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2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将时序与操作台单元的开关KK2置为“单拍”档，开关KK1、KK3置为“运行”档。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打开电源开关，如果听到有“嘀”报警声，说明有总线竞争现象，应立即关闭电源，重新检查接线，直到错误排除。然后按动CON单元的CLR按钮，将运算器A、B和FC、FZ清零。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用输入开关向暂存器A置数。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拨动CON单元的SD27...SD20数据开关，形成二进制01100101（65或其他数值），数据显示亮为‘1’，灭为‘0’。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置LDA=1，LDB=0，连续（4次）按动时序单元的ST按钮，产生一个T4上沿，则将二进制数01100101置入暂存器A中，暂存器A的值通过ALU单元的A7...A0八位LED灯显示。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用输入开关向暂存器B置数。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拨动CON单元的SD27...SD20数据开关，形成二进制10100111（A7或其他数值）。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置LDA=0，LDB=1，连续（4次）按动时序单元的ST按钮，产生一个T4上沿，则将二进制数10100111置入暂存器B中，暂存器B的值通过ALU单元的B7...B0八位LED灯显示。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运算器的功能设置，观察运算器的输出(观察CPU内总线D7---D0)显示灯显示的结果)。置ALU_B=0、LDA=0、LDB=0，然后按表1-1-1置S3、S2、S1、S0和Cn的数值，并观察数据总线LED显示灯显示的结果(观察CPU内总线D7---D0显示灯显示的结果)。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如置S3、S2、S1、S0为0010，运算器做逻辑与运算，置S3、S2、S1、S0为1001，运算器做加法运算。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</w:t>
      </w:r>
    </w:p>
    <w:tbl>
      <w:tblPr>
        <w:tblStyle w:val="15"/>
        <w:tblpPr w:leftFromText="180" w:rightFromText="180" w:vertAnchor="text" w:horzAnchor="page" w:tblpX="1401" w:tblpY="330"/>
        <w:tblOverlap w:val="never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756"/>
        <w:gridCol w:w="718"/>
        <w:gridCol w:w="2066"/>
        <w:gridCol w:w="588"/>
        <w:gridCol w:w="3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运算类型</w:t>
            </w: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1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 S2 S1 S0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</w:t>
            </w:r>
          </w:p>
        </w:tc>
        <w:tc>
          <w:tcPr>
            <w:tcW w:w="3673" w:type="dxa"/>
          </w:tcPr>
          <w:p>
            <w:pPr>
              <w:pStyle w:val="21"/>
              <w:ind w:firstLine="1470" w:firstLineChars="7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0  0  0  0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</w:tcPr>
          <w:p>
            <w:pPr>
              <w:pStyle w:val="21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F=(65)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0  0  0  1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</w:tcPr>
          <w:p>
            <w:pPr>
              <w:pStyle w:val="21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F=(A7)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0  0  1  0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</w:tcPr>
          <w:p>
            <w:pPr>
              <w:pStyle w:val="21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F=(25)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0  0  1  1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</w:tcPr>
          <w:p>
            <w:pPr>
              <w:pStyle w:val="21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F=(E7)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0  1  0  0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</w:tcPr>
          <w:p>
            <w:pPr>
              <w:pStyle w:val="21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F=(9A)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移位运算</w:t>
            </w: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0  1  0  1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F=(CA)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Merge w:val="restart"/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A7</w:t>
            </w:r>
          </w:p>
        </w:tc>
        <w:tc>
          <w:tcPr>
            <w:tcW w:w="2066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0  1  1  0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F=(32)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Merge w:val="continue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718" w:type="dxa"/>
            <w:vMerge w:val="continue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</w:p>
        </w:tc>
        <w:tc>
          <w:tcPr>
            <w:tcW w:w="2066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588" w:type="dxa"/>
          </w:tcPr>
          <w:p>
            <w:pPr>
              <w:pStyle w:val="21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F=(B2)  FC=(1)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Merge w:val="restart"/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A7</w:t>
            </w:r>
          </w:p>
        </w:tc>
        <w:tc>
          <w:tcPr>
            <w:tcW w:w="2066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0  1  1  0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F=(CA)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Merge w:val="continue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718" w:type="dxa"/>
            <w:vMerge w:val="continue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</w:p>
        </w:tc>
        <w:tc>
          <w:tcPr>
            <w:tcW w:w="2066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F=(CB)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算术运算</w:t>
            </w: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1  0  0  0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F=(65)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1  0  0  1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F=(0C)  FC=(1)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  <w:vAlign w:val="top"/>
          </w:tcPr>
          <w:p>
            <w:pPr>
              <w:pStyle w:val="21"/>
              <w:ind w:left="0" w:leftChars="0" w:firstLine="0" w:firstLineChars="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0  1  0 (FC=0)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F=(0D)  FC=(1)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  <w:vAlign w:val="top"/>
          </w:tcPr>
          <w:p>
            <w:pPr>
              <w:pStyle w:val="21"/>
              <w:ind w:left="0" w:leftChars="0" w:firstLine="0" w:firstLineChars="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0  1  0 (FC=1)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F=(0D)  FC=(1)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1  0  1  1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F=(BE)  FC=(1)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1  1  0  0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F=(64)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59" w:type="dxa"/>
            <w:vMerge w:val="continue"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1  1  0  1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F=(66)  FC=(0)  FZ=(0)</w:t>
            </w:r>
          </w:p>
        </w:tc>
      </w:tr>
    </w:tbl>
    <w:p>
      <w:pPr>
        <w:pStyle w:val="21"/>
        <w:ind w:left="37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表1-1-2 运算结果表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实验体会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通过此次试验了解运算器的包含的三大运算部件，熟悉了运算器的工作原理。</w:t>
      </w:r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  <w:rFonts w:hint="eastAsia"/>
      </w:rPr>
    </w:pPr>
  </w:p>
  <w:p>
    <w:pPr>
      <w:pStyle w:val="5"/>
      <w:framePr w:wrap="around" w:vAnchor="text" w:hAnchor="margin" w:xAlign="center" w:y="1"/>
      <w:jc w:val="center"/>
      <w:rPr>
        <w:rStyle w:val="11"/>
        <w:rFonts w:hint="eastAsia"/>
      </w:rPr>
    </w:pPr>
    <w:r>
      <w:rPr>
        <w:rStyle w:val="11"/>
        <w:rFonts w:hint="eastAsia"/>
      </w:rPr>
      <w:t>第</w:t>
    </w: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页，共</w: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</w:t>
    </w:r>
  </w:p>
  <w:p>
    <w:pPr>
      <w:pStyle w:val="5"/>
      <w:spacing w:beforeLines="100"/>
      <w:jc w:val="right"/>
      <w:rPr>
        <w:rFonts w:hint="eastAsia"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FC162"/>
    <w:multiLevelType w:val="singleLevel"/>
    <w:tmpl w:val="FB9FC162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5607"/>
    <w:rsid w:val="0015770C"/>
    <w:rsid w:val="00377E35"/>
    <w:rsid w:val="0051143A"/>
    <w:rsid w:val="009D40D3"/>
    <w:rsid w:val="00BF4C78"/>
    <w:rsid w:val="00CE078F"/>
    <w:rsid w:val="00E607BA"/>
    <w:rsid w:val="00F6357E"/>
    <w:rsid w:val="012F5736"/>
    <w:rsid w:val="013F5340"/>
    <w:rsid w:val="01A05B64"/>
    <w:rsid w:val="01AB6190"/>
    <w:rsid w:val="022325A2"/>
    <w:rsid w:val="022A447B"/>
    <w:rsid w:val="0241378D"/>
    <w:rsid w:val="02637D00"/>
    <w:rsid w:val="027800E7"/>
    <w:rsid w:val="027D050A"/>
    <w:rsid w:val="02952445"/>
    <w:rsid w:val="029878E3"/>
    <w:rsid w:val="02D81571"/>
    <w:rsid w:val="032B70BE"/>
    <w:rsid w:val="03584F27"/>
    <w:rsid w:val="03703048"/>
    <w:rsid w:val="03862CCE"/>
    <w:rsid w:val="039E4A0E"/>
    <w:rsid w:val="03A45AB7"/>
    <w:rsid w:val="03C34A38"/>
    <w:rsid w:val="03FB7F45"/>
    <w:rsid w:val="04000BE0"/>
    <w:rsid w:val="04161AA2"/>
    <w:rsid w:val="04373DDE"/>
    <w:rsid w:val="04644B93"/>
    <w:rsid w:val="04764A56"/>
    <w:rsid w:val="04B51A94"/>
    <w:rsid w:val="04D51DFD"/>
    <w:rsid w:val="04ED5829"/>
    <w:rsid w:val="050A658C"/>
    <w:rsid w:val="053859C5"/>
    <w:rsid w:val="05B40833"/>
    <w:rsid w:val="05C17AEE"/>
    <w:rsid w:val="05CE4B01"/>
    <w:rsid w:val="05D4672E"/>
    <w:rsid w:val="06407DDA"/>
    <w:rsid w:val="064D6AC5"/>
    <w:rsid w:val="067621F6"/>
    <w:rsid w:val="06940C8D"/>
    <w:rsid w:val="06A348B6"/>
    <w:rsid w:val="06B23352"/>
    <w:rsid w:val="06DC2386"/>
    <w:rsid w:val="06EA1F03"/>
    <w:rsid w:val="07017862"/>
    <w:rsid w:val="07110D15"/>
    <w:rsid w:val="074D4426"/>
    <w:rsid w:val="07593B30"/>
    <w:rsid w:val="075A1095"/>
    <w:rsid w:val="076F135F"/>
    <w:rsid w:val="077B7FFD"/>
    <w:rsid w:val="07841E4A"/>
    <w:rsid w:val="07846098"/>
    <w:rsid w:val="0800373B"/>
    <w:rsid w:val="081B305C"/>
    <w:rsid w:val="08544679"/>
    <w:rsid w:val="089E09AA"/>
    <w:rsid w:val="08A3194B"/>
    <w:rsid w:val="08C74F36"/>
    <w:rsid w:val="08C87883"/>
    <w:rsid w:val="08D572DC"/>
    <w:rsid w:val="08EC488B"/>
    <w:rsid w:val="090A1EC5"/>
    <w:rsid w:val="0954185E"/>
    <w:rsid w:val="095934BB"/>
    <w:rsid w:val="098E2C25"/>
    <w:rsid w:val="09904635"/>
    <w:rsid w:val="09984B0C"/>
    <w:rsid w:val="09AF3A3E"/>
    <w:rsid w:val="09BE14CA"/>
    <w:rsid w:val="09C31126"/>
    <w:rsid w:val="09F67519"/>
    <w:rsid w:val="09F827D6"/>
    <w:rsid w:val="09F971E7"/>
    <w:rsid w:val="0A094EB9"/>
    <w:rsid w:val="0A397F0F"/>
    <w:rsid w:val="0A662E32"/>
    <w:rsid w:val="0A711582"/>
    <w:rsid w:val="0A7441D5"/>
    <w:rsid w:val="0A74510C"/>
    <w:rsid w:val="0A937141"/>
    <w:rsid w:val="0AD03764"/>
    <w:rsid w:val="0AD51F4E"/>
    <w:rsid w:val="0B214E3A"/>
    <w:rsid w:val="0B2A0796"/>
    <w:rsid w:val="0B445024"/>
    <w:rsid w:val="0B732187"/>
    <w:rsid w:val="0B8F2907"/>
    <w:rsid w:val="0BA34089"/>
    <w:rsid w:val="0BA56F0A"/>
    <w:rsid w:val="0BAD0D40"/>
    <w:rsid w:val="0BD84DDD"/>
    <w:rsid w:val="0BDE508B"/>
    <w:rsid w:val="0BF34E43"/>
    <w:rsid w:val="0C2D3D07"/>
    <w:rsid w:val="0C55617F"/>
    <w:rsid w:val="0C652D58"/>
    <w:rsid w:val="0D061B59"/>
    <w:rsid w:val="0D0C430D"/>
    <w:rsid w:val="0D385BE3"/>
    <w:rsid w:val="0D4803C2"/>
    <w:rsid w:val="0D4D05BC"/>
    <w:rsid w:val="0D5B77F4"/>
    <w:rsid w:val="0D5C4195"/>
    <w:rsid w:val="0D616B2E"/>
    <w:rsid w:val="0D6727C7"/>
    <w:rsid w:val="0D88457B"/>
    <w:rsid w:val="0D9042EF"/>
    <w:rsid w:val="0DA14052"/>
    <w:rsid w:val="0DD475C3"/>
    <w:rsid w:val="0DD57D70"/>
    <w:rsid w:val="0DE41D94"/>
    <w:rsid w:val="0E0C63AD"/>
    <w:rsid w:val="0E3669C6"/>
    <w:rsid w:val="0E5755FF"/>
    <w:rsid w:val="0E5E0B9C"/>
    <w:rsid w:val="0EAB009C"/>
    <w:rsid w:val="0EEF6F59"/>
    <w:rsid w:val="0F020CB2"/>
    <w:rsid w:val="0F733DDA"/>
    <w:rsid w:val="0F84034D"/>
    <w:rsid w:val="0F9904E3"/>
    <w:rsid w:val="0FCC5559"/>
    <w:rsid w:val="0FE25D73"/>
    <w:rsid w:val="0FF06040"/>
    <w:rsid w:val="10223A88"/>
    <w:rsid w:val="102525CC"/>
    <w:rsid w:val="10286EB8"/>
    <w:rsid w:val="109E3414"/>
    <w:rsid w:val="10A27A7D"/>
    <w:rsid w:val="10AE3E97"/>
    <w:rsid w:val="10DE1366"/>
    <w:rsid w:val="10E25F17"/>
    <w:rsid w:val="110010D7"/>
    <w:rsid w:val="11093E34"/>
    <w:rsid w:val="1127044F"/>
    <w:rsid w:val="113217EC"/>
    <w:rsid w:val="115F1B06"/>
    <w:rsid w:val="11696CB4"/>
    <w:rsid w:val="117A0D4B"/>
    <w:rsid w:val="118B5F35"/>
    <w:rsid w:val="118D7405"/>
    <w:rsid w:val="11A412C5"/>
    <w:rsid w:val="11A854D3"/>
    <w:rsid w:val="12452BC8"/>
    <w:rsid w:val="12466378"/>
    <w:rsid w:val="12513790"/>
    <w:rsid w:val="12A278DA"/>
    <w:rsid w:val="12A64F8F"/>
    <w:rsid w:val="12A903BC"/>
    <w:rsid w:val="12AD3055"/>
    <w:rsid w:val="12BB37ED"/>
    <w:rsid w:val="12F56108"/>
    <w:rsid w:val="131235B7"/>
    <w:rsid w:val="131932EB"/>
    <w:rsid w:val="132752FC"/>
    <w:rsid w:val="13295617"/>
    <w:rsid w:val="13331844"/>
    <w:rsid w:val="1335372F"/>
    <w:rsid w:val="13684091"/>
    <w:rsid w:val="13CD7BC2"/>
    <w:rsid w:val="13DA6B12"/>
    <w:rsid w:val="140755A6"/>
    <w:rsid w:val="14481229"/>
    <w:rsid w:val="14511F74"/>
    <w:rsid w:val="14537AC3"/>
    <w:rsid w:val="14D15557"/>
    <w:rsid w:val="14D92DD3"/>
    <w:rsid w:val="14F026DD"/>
    <w:rsid w:val="14F92E34"/>
    <w:rsid w:val="153D34A5"/>
    <w:rsid w:val="157E2D50"/>
    <w:rsid w:val="158A7BF6"/>
    <w:rsid w:val="158D6163"/>
    <w:rsid w:val="158F5C1B"/>
    <w:rsid w:val="15AF3BF8"/>
    <w:rsid w:val="15B17297"/>
    <w:rsid w:val="15B9232C"/>
    <w:rsid w:val="15BE48C9"/>
    <w:rsid w:val="15C755D8"/>
    <w:rsid w:val="15DD75DB"/>
    <w:rsid w:val="162752E9"/>
    <w:rsid w:val="16606BD6"/>
    <w:rsid w:val="166D0AED"/>
    <w:rsid w:val="16852FCF"/>
    <w:rsid w:val="16C86AB6"/>
    <w:rsid w:val="16F40A81"/>
    <w:rsid w:val="17317A01"/>
    <w:rsid w:val="173F50AF"/>
    <w:rsid w:val="17482CEF"/>
    <w:rsid w:val="17807E4B"/>
    <w:rsid w:val="179200CF"/>
    <w:rsid w:val="179407C0"/>
    <w:rsid w:val="17D91A16"/>
    <w:rsid w:val="17E539F7"/>
    <w:rsid w:val="17E634A2"/>
    <w:rsid w:val="17F53C5B"/>
    <w:rsid w:val="18024504"/>
    <w:rsid w:val="18293905"/>
    <w:rsid w:val="183C31BE"/>
    <w:rsid w:val="18834C7E"/>
    <w:rsid w:val="18847D33"/>
    <w:rsid w:val="18930060"/>
    <w:rsid w:val="18A47CB8"/>
    <w:rsid w:val="18BB6030"/>
    <w:rsid w:val="18CD3F7F"/>
    <w:rsid w:val="18E258FA"/>
    <w:rsid w:val="18E90F06"/>
    <w:rsid w:val="18F2689F"/>
    <w:rsid w:val="190A0836"/>
    <w:rsid w:val="19410579"/>
    <w:rsid w:val="19884352"/>
    <w:rsid w:val="199966C3"/>
    <w:rsid w:val="199A170F"/>
    <w:rsid w:val="19A329E4"/>
    <w:rsid w:val="19A61441"/>
    <w:rsid w:val="19BB09EA"/>
    <w:rsid w:val="19BB5D3F"/>
    <w:rsid w:val="19CA73E9"/>
    <w:rsid w:val="19E01F21"/>
    <w:rsid w:val="1A0C0D34"/>
    <w:rsid w:val="1A6C63A5"/>
    <w:rsid w:val="1AA462C5"/>
    <w:rsid w:val="1AAC43F8"/>
    <w:rsid w:val="1AB8451B"/>
    <w:rsid w:val="1AC3222C"/>
    <w:rsid w:val="1ACE42DD"/>
    <w:rsid w:val="1ACF289D"/>
    <w:rsid w:val="1AD04463"/>
    <w:rsid w:val="1AE43B6D"/>
    <w:rsid w:val="1B1206E5"/>
    <w:rsid w:val="1B3134F1"/>
    <w:rsid w:val="1B3E6A9C"/>
    <w:rsid w:val="1B84177B"/>
    <w:rsid w:val="1B851BC3"/>
    <w:rsid w:val="1B9E0F35"/>
    <w:rsid w:val="1BA828EB"/>
    <w:rsid w:val="1BE93E28"/>
    <w:rsid w:val="1BF91D83"/>
    <w:rsid w:val="1C5069CA"/>
    <w:rsid w:val="1C7C742D"/>
    <w:rsid w:val="1C850935"/>
    <w:rsid w:val="1C864605"/>
    <w:rsid w:val="1C8D4AE0"/>
    <w:rsid w:val="1C9173D4"/>
    <w:rsid w:val="1CF32E76"/>
    <w:rsid w:val="1D0A6FAF"/>
    <w:rsid w:val="1D530931"/>
    <w:rsid w:val="1D57094A"/>
    <w:rsid w:val="1D6B06C9"/>
    <w:rsid w:val="1D7521A9"/>
    <w:rsid w:val="1D783267"/>
    <w:rsid w:val="1D7D2F2E"/>
    <w:rsid w:val="1D8644B8"/>
    <w:rsid w:val="1DA116D6"/>
    <w:rsid w:val="1DD43AAA"/>
    <w:rsid w:val="1DD746E7"/>
    <w:rsid w:val="1E002533"/>
    <w:rsid w:val="1E1F49DD"/>
    <w:rsid w:val="1E316531"/>
    <w:rsid w:val="1E794F97"/>
    <w:rsid w:val="1EBA39A6"/>
    <w:rsid w:val="1EDD6926"/>
    <w:rsid w:val="1EF615FF"/>
    <w:rsid w:val="1F20776F"/>
    <w:rsid w:val="1F3D23FC"/>
    <w:rsid w:val="1F407B6F"/>
    <w:rsid w:val="1F643C97"/>
    <w:rsid w:val="1F6F39DF"/>
    <w:rsid w:val="1F7E5E53"/>
    <w:rsid w:val="1F87271E"/>
    <w:rsid w:val="1FB340DD"/>
    <w:rsid w:val="1FBD0158"/>
    <w:rsid w:val="2009488D"/>
    <w:rsid w:val="201D1D49"/>
    <w:rsid w:val="20271410"/>
    <w:rsid w:val="204349D1"/>
    <w:rsid w:val="208467DF"/>
    <w:rsid w:val="2091122E"/>
    <w:rsid w:val="20CE5743"/>
    <w:rsid w:val="20D95980"/>
    <w:rsid w:val="20E42FCF"/>
    <w:rsid w:val="20E95F7F"/>
    <w:rsid w:val="20FD3A96"/>
    <w:rsid w:val="21020524"/>
    <w:rsid w:val="2152398B"/>
    <w:rsid w:val="215448FE"/>
    <w:rsid w:val="215E4266"/>
    <w:rsid w:val="21C84178"/>
    <w:rsid w:val="21DF1F0D"/>
    <w:rsid w:val="21F56332"/>
    <w:rsid w:val="225C1C58"/>
    <w:rsid w:val="22B07FDA"/>
    <w:rsid w:val="22B17883"/>
    <w:rsid w:val="22C94E6D"/>
    <w:rsid w:val="22CF1619"/>
    <w:rsid w:val="23026167"/>
    <w:rsid w:val="231570FD"/>
    <w:rsid w:val="23202D4E"/>
    <w:rsid w:val="233D0C9B"/>
    <w:rsid w:val="235D6E7F"/>
    <w:rsid w:val="236A2218"/>
    <w:rsid w:val="238A5122"/>
    <w:rsid w:val="239B1D28"/>
    <w:rsid w:val="23A44FA7"/>
    <w:rsid w:val="23B92D26"/>
    <w:rsid w:val="23D112EE"/>
    <w:rsid w:val="23D21A43"/>
    <w:rsid w:val="23ED6BD2"/>
    <w:rsid w:val="2450443F"/>
    <w:rsid w:val="245472B1"/>
    <w:rsid w:val="2458707B"/>
    <w:rsid w:val="245D196F"/>
    <w:rsid w:val="24AA72CE"/>
    <w:rsid w:val="24E12DE6"/>
    <w:rsid w:val="24F6703F"/>
    <w:rsid w:val="25145CD8"/>
    <w:rsid w:val="25696D8A"/>
    <w:rsid w:val="257538A6"/>
    <w:rsid w:val="257D13B5"/>
    <w:rsid w:val="25825F24"/>
    <w:rsid w:val="25975E03"/>
    <w:rsid w:val="25C64D76"/>
    <w:rsid w:val="260C7D00"/>
    <w:rsid w:val="261D7DE4"/>
    <w:rsid w:val="26447972"/>
    <w:rsid w:val="264F04F3"/>
    <w:rsid w:val="26502E60"/>
    <w:rsid w:val="26507D02"/>
    <w:rsid w:val="265148C8"/>
    <w:rsid w:val="265C0C58"/>
    <w:rsid w:val="269D6115"/>
    <w:rsid w:val="26C2129C"/>
    <w:rsid w:val="26C979E6"/>
    <w:rsid w:val="26F75B2B"/>
    <w:rsid w:val="270A746D"/>
    <w:rsid w:val="273A7FC0"/>
    <w:rsid w:val="2746516E"/>
    <w:rsid w:val="274B1700"/>
    <w:rsid w:val="2751693B"/>
    <w:rsid w:val="276B22A7"/>
    <w:rsid w:val="2775149D"/>
    <w:rsid w:val="278017FF"/>
    <w:rsid w:val="27C477D0"/>
    <w:rsid w:val="27CC49A2"/>
    <w:rsid w:val="27E11946"/>
    <w:rsid w:val="280C4DFE"/>
    <w:rsid w:val="28137E23"/>
    <w:rsid w:val="28690275"/>
    <w:rsid w:val="286C3FAE"/>
    <w:rsid w:val="28B16F42"/>
    <w:rsid w:val="28F3167D"/>
    <w:rsid w:val="29180C3D"/>
    <w:rsid w:val="2921139E"/>
    <w:rsid w:val="2960081B"/>
    <w:rsid w:val="2965598A"/>
    <w:rsid w:val="296E18B7"/>
    <w:rsid w:val="29785FD0"/>
    <w:rsid w:val="2991542D"/>
    <w:rsid w:val="29BF1294"/>
    <w:rsid w:val="29F65985"/>
    <w:rsid w:val="29FA2710"/>
    <w:rsid w:val="2A3704BD"/>
    <w:rsid w:val="2A44750B"/>
    <w:rsid w:val="2A5C4B59"/>
    <w:rsid w:val="2A5F6CC7"/>
    <w:rsid w:val="2A8E7395"/>
    <w:rsid w:val="2AB64066"/>
    <w:rsid w:val="2AFE69AA"/>
    <w:rsid w:val="2B0914BB"/>
    <w:rsid w:val="2B271072"/>
    <w:rsid w:val="2B4125DC"/>
    <w:rsid w:val="2B641A5E"/>
    <w:rsid w:val="2BAB5B20"/>
    <w:rsid w:val="2BD4510E"/>
    <w:rsid w:val="2BF3767F"/>
    <w:rsid w:val="2C17098B"/>
    <w:rsid w:val="2C1A2F8B"/>
    <w:rsid w:val="2C1E55C6"/>
    <w:rsid w:val="2C315C4A"/>
    <w:rsid w:val="2C5E69D9"/>
    <w:rsid w:val="2C6A2348"/>
    <w:rsid w:val="2C6E4CE1"/>
    <w:rsid w:val="2C8741DA"/>
    <w:rsid w:val="2CBF3A90"/>
    <w:rsid w:val="2CC16605"/>
    <w:rsid w:val="2D0A6BE7"/>
    <w:rsid w:val="2D206301"/>
    <w:rsid w:val="2D507AB0"/>
    <w:rsid w:val="2D5711B2"/>
    <w:rsid w:val="2DAF48C9"/>
    <w:rsid w:val="2DB27A8C"/>
    <w:rsid w:val="2DCE354B"/>
    <w:rsid w:val="2DF43D2A"/>
    <w:rsid w:val="2E74120D"/>
    <w:rsid w:val="2E8B185A"/>
    <w:rsid w:val="2E8D51EC"/>
    <w:rsid w:val="2E9C72B0"/>
    <w:rsid w:val="2E9E4709"/>
    <w:rsid w:val="2EAC6A67"/>
    <w:rsid w:val="2EB02318"/>
    <w:rsid w:val="2EBA6A32"/>
    <w:rsid w:val="2ECE6E32"/>
    <w:rsid w:val="2EDE65E4"/>
    <w:rsid w:val="2F3F4D87"/>
    <w:rsid w:val="2F5875EB"/>
    <w:rsid w:val="2F5E582E"/>
    <w:rsid w:val="2F755CFF"/>
    <w:rsid w:val="2F7775C7"/>
    <w:rsid w:val="2F7F5051"/>
    <w:rsid w:val="2F8417C8"/>
    <w:rsid w:val="2F8B5D7B"/>
    <w:rsid w:val="30166429"/>
    <w:rsid w:val="305A4821"/>
    <w:rsid w:val="30B81289"/>
    <w:rsid w:val="30DE75B4"/>
    <w:rsid w:val="30E24196"/>
    <w:rsid w:val="311127F0"/>
    <w:rsid w:val="311E5B26"/>
    <w:rsid w:val="31244262"/>
    <w:rsid w:val="312F03F5"/>
    <w:rsid w:val="31362174"/>
    <w:rsid w:val="31647607"/>
    <w:rsid w:val="3173405D"/>
    <w:rsid w:val="317B2A5B"/>
    <w:rsid w:val="317F4A33"/>
    <w:rsid w:val="319A6896"/>
    <w:rsid w:val="319E077F"/>
    <w:rsid w:val="31B83BB3"/>
    <w:rsid w:val="31E015A6"/>
    <w:rsid w:val="3203083B"/>
    <w:rsid w:val="320F2CD7"/>
    <w:rsid w:val="32495326"/>
    <w:rsid w:val="3268348F"/>
    <w:rsid w:val="327B02B1"/>
    <w:rsid w:val="32846EE8"/>
    <w:rsid w:val="32AF0DC8"/>
    <w:rsid w:val="32D35370"/>
    <w:rsid w:val="32F40886"/>
    <w:rsid w:val="3301260A"/>
    <w:rsid w:val="33042DDC"/>
    <w:rsid w:val="330E22F5"/>
    <w:rsid w:val="331200F8"/>
    <w:rsid w:val="33417CBA"/>
    <w:rsid w:val="335347D8"/>
    <w:rsid w:val="337C3A6A"/>
    <w:rsid w:val="33AD4E0F"/>
    <w:rsid w:val="33B262F6"/>
    <w:rsid w:val="33B67DFF"/>
    <w:rsid w:val="33B94F2F"/>
    <w:rsid w:val="33E40985"/>
    <w:rsid w:val="340F618C"/>
    <w:rsid w:val="341F514A"/>
    <w:rsid w:val="34283231"/>
    <w:rsid w:val="343F0E3F"/>
    <w:rsid w:val="34457F6A"/>
    <w:rsid w:val="344C4979"/>
    <w:rsid w:val="349F164E"/>
    <w:rsid w:val="34DA29CE"/>
    <w:rsid w:val="34DC365F"/>
    <w:rsid w:val="34E4437E"/>
    <w:rsid w:val="34ED6609"/>
    <w:rsid w:val="352773F7"/>
    <w:rsid w:val="3530222D"/>
    <w:rsid w:val="35401356"/>
    <w:rsid w:val="35542A28"/>
    <w:rsid w:val="357E7EBD"/>
    <w:rsid w:val="35995E1A"/>
    <w:rsid w:val="359E3D4B"/>
    <w:rsid w:val="35AC431B"/>
    <w:rsid w:val="36170A2E"/>
    <w:rsid w:val="36631396"/>
    <w:rsid w:val="36724B5B"/>
    <w:rsid w:val="36CC4B07"/>
    <w:rsid w:val="37062484"/>
    <w:rsid w:val="37504C83"/>
    <w:rsid w:val="37506B99"/>
    <w:rsid w:val="37582026"/>
    <w:rsid w:val="37642153"/>
    <w:rsid w:val="377342C8"/>
    <w:rsid w:val="37735B68"/>
    <w:rsid w:val="37A076AD"/>
    <w:rsid w:val="37AB68B0"/>
    <w:rsid w:val="37B96B85"/>
    <w:rsid w:val="37C37901"/>
    <w:rsid w:val="37F86F04"/>
    <w:rsid w:val="38270D5B"/>
    <w:rsid w:val="382C4A5E"/>
    <w:rsid w:val="38362085"/>
    <w:rsid w:val="384767DD"/>
    <w:rsid w:val="388F5BB5"/>
    <w:rsid w:val="38A503AA"/>
    <w:rsid w:val="38B946F7"/>
    <w:rsid w:val="38CA4FAF"/>
    <w:rsid w:val="39031D36"/>
    <w:rsid w:val="39324711"/>
    <w:rsid w:val="39362B6B"/>
    <w:rsid w:val="396B1A9E"/>
    <w:rsid w:val="397D4F20"/>
    <w:rsid w:val="399050C4"/>
    <w:rsid w:val="39AC239F"/>
    <w:rsid w:val="39BB47C4"/>
    <w:rsid w:val="39C52736"/>
    <w:rsid w:val="39C74E1F"/>
    <w:rsid w:val="39F824F9"/>
    <w:rsid w:val="3A0064A6"/>
    <w:rsid w:val="3A0608FA"/>
    <w:rsid w:val="3A1806E7"/>
    <w:rsid w:val="3A217649"/>
    <w:rsid w:val="3A301699"/>
    <w:rsid w:val="3A4042D6"/>
    <w:rsid w:val="3A412508"/>
    <w:rsid w:val="3A467D1D"/>
    <w:rsid w:val="3A5014AE"/>
    <w:rsid w:val="3A651AAB"/>
    <w:rsid w:val="3A9145D9"/>
    <w:rsid w:val="3AA96BAD"/>
    <w:rsid w:val="3ABB5B0A"/>
    <w:rsid w:val="3AC314CE"/>
    <w:rsid w:val="3AE276F2"/>
    <w:rsid w:val="3B0F6D75"/>
    <w:rsid w:val="3BC359D9"/>
    <w:rsid w:val="3BF5246D"/>
    <w:rsid w:val="3C0729FF"/>
    <w:rsid w:val="3C5B5FBF"/>
    <w:rsid w:val="3CC256C4"/>
    <w:rsid w:val="3CC404E9"/>
    <w:rsid w:val="3D170D9E"/>
    <w:rsid w:val="3D350F04"/>
    <w:rsid w:val="3DBA688E"/>
    <w:rsid w:val="3DF25C97"/>
    <w:rsid w:val="3E1068A5"/>
    <w:rsid w:val="3E247E6F"/>
    <w:rsid w:val="3E4031FE"/>
    <w:rsid w:val="3E692C57"/>
    <w:rsid w:val="3E6F3FBA"/>
    <w:rsid w:val="3E8816F7"/>
    <w:rsid w:val="3EF304ED"/>
    <w:rsid w:val="3F0A5F99"/>
    <w:rsid w:val="3F1575A4"/>
    <w:rsid w:val="3F261298"/>
    <w:rsid w:val="3F285B61"/>
    <w:rsid w:val="3F6A690D"/>
    <w:rsid w:val="3F6F7260"/>
    <w:rsid w:val="3F79138C"/>
    <w:rsid w:val="3F7B0B67"/>
    <w:rsid w:val="3F9E51F0"/>
    <w:rsid w:val="3FF87F4A"/>
    <w:rsid w:val="4011399F"/>
    <w:rsid w:val="4036152E"/>
    <w:rsid w:val="403C51AA"/>
    <w:rsid w:val="40440D3B"/>
    <w:rsid w:val="40460FB4"/>
    <w:rsid w:val="4048433B"/>
    <w:rsid w:val="40852995"/>
    <w:rsid w:val="40A14396"/>
    <w:rsid w:val="40B71194"/>
    <w:rsid w:val="40BA0326"/>
    <w:rsid w:val="40C12E92"/>
    <w:rsid w:val="40C63374"/>
    <w:rsid w:val="40E71986"/>
    <w:rsid w:val="40FA2D31"/>
    <w:rsid w:val="41CA453B"/>
    <w:rsid w:val="42122956"/>
    <w:rsid w:val="42166AC3"/>
    <w:rsid w:val="42305B29"/>
    <w:rsid w:val="42386DE3"/>
    <w:rsid w:val="423A06FA"/>
    <w:rsid w:val="42985979"/>
    <w:rsid w:val="42CB351B"/>
    <w:rsid w:val="42DC313D"/>
    <w:rsid w:val="433026A3"/>
    <w:rsid w:val="433E3537"/>
    <w:rsid w:val="43427FFD"/>
    <w:rsid w:val="436A19D4"/>
    <w:rsid w:val="43B37F6B"/>
    <w:rsid w:val="43EF2409"/>
    <w:rsid w:val="44046681"/>
    <w:rsid w:val="44192AB4"/>
    <w:rsid w:val="44243C7D"/>
    <w:rsid w:val="44280F07"/>
    <w:rsid w:val="4458382A"/>
    <w:rsid w:val="445F0EF8"/>
    <w:rsid w:val="446F46C4"/>
    <w:rsid w:val="448452EF"/>
    <w:rsid w:val="448B4B5C"/>
    <w:rsid w:val="44E460AD"/>
    <w:rsid w:val="450A1D89"/>
    <w:rsid w:val="451770DE"/>
    <w:rsid w:val="45416BB6"/>
    <w:rsid w:val="454A7E40"/>
    <w:rsid w:val="45CE2ECC"/>
    <w:rsid w:val="45D67745"/>
    <w:rsid w:val="461C6355"/>
    <w:rsid w:val="463747C2"/>
    <w:rsid w:val="4637632C"/>
    <w:rsid w:val="464E0139"/>
    <w:rsid w:val="46500C24"/>
    <w:rsid w:val="465D21A4"/>
    <w:rsid w:val="465E0C8B"/>
    <w:rsid w:val="46E66C08"/>
    <w:rsid w:val="46F90A6C"/>
    <w:rsid w:val="47122886"/>
    <w:rsid w:val="47162C07"/>
    <w:rsid w:val="47263FDC"/>
    <w:rsid w:val="474165C3"/>
    <w:rsid w:val="475755E3"/>
    <w:rsid w:val="47634CA4"/>
    <w:rsid w:val="478E6EAD"/>
    <w:rsid w:val="479346D3"/>
    <w:rsid w:val="47B01A7C"/>
    <w:rsid w:val="47B941DD"/>
    <w:rsid w:val="47BB6B64"/>
    <w:rsid w:val="47E54869"/>
    <w:rsid w:val="486378B8"/>
    <w:rsid w:val="486950DE"/>
    <w:rsid w:val="486A4BFD"/>
    <w:rsid w:val="489B5EAF"/>
    <w:rsid w:val="48D709D8"/>
    <w:rsid w:val="48E538F8"/>
    <w:rsid w:val="48F43408"/>
    <w:rsid w:val="490F115C"/>
    <w:rsid w:val="494A32AB"/>
    <w:rsid w:val="497E37AE"/>
    <w:rsid w:val="49B00BCD"/>
    <w:rsid w:val="49C11676"/>
    <w:rsid w:val="49C52CF6"/>
    <w:rsid w:val="4A265464"/>
    <w:rsid w:val="4A4D2069"/>
    <w:rsid w:val="4A5443EA"/>
    <w:rsid w:val="4A76277E"/>
    <w:rsid w:val="4AC41A8C"/>
    <w:rsid w:val="4AC54847"/>
    <w:rsid w:val="4ACE3AB0"/>
    <w:rsid w:val="4AE837D9"/>
    <w:rsid w:val="4AE84628"/>
    <w:rsid w:val="4B504019"/>
    <w:rsid w:val="4B6B6320"/>
    <w:rsid w:val="4B756666"/>
    <w:rsid w:val="4BBD0CB1"/>
    <w:rsid w:val="4C2C38C4"/>
    <w:rsid w:val="4C757D15"/>
    <w:rsid w:val="4C8230C6"/>
    <w:rsid w:val="4CA05945"/>
    <w:rsid w:val="4CA7309F"/>
    <w:rsid w:val="4CD17EBE"/>
    <w:rsid w:val="4CEC690A"/>
    <w:rsid w:val="4D4E7F07"/>
    <w:rsid w:val="4D501385"/>
    <w:rsid w:val="4D6B7F80"/>
    <w:rsid w:val="4DF744DF"/>
    <w:rsid w:val="4DFB4315"/>
    <w:rsid w:val="4E0809BD"/>
    <w:rsid w:val="4E7A035A"/>
    <w:rsid w:val="4E84799C"/>
    <w:rsid w:val="4E923254"/>
    <w:rsid w:val="4E9C26ED"/>
    <w:rsid w:val="4EDD4BA4"/>
    <w:rsid w:val="4F026056"/>
    <w:rsid w:val="4F0B3423"/>
    <w:rsid w:val="4F1179BF"/>
    <w:rsid w:val="4F2252C6"/>
    <w:rsid w:val="4F44403A"/>
    <w:rsid w:val="4F71609F"/>
    <w:rsid w:val="4FDC45D9"/>
    <w:rsid w:val="4FE30D0B"/>
    <w:rsid w:val="4FFE5463"/>
    <w:rsid w:val="500461A0"/>
    <w:rsid w:val="5028262F"/>
    <w:rsid w:val="50AA5E6C"/>
    <w:rsid w:val="50BB769B"/>
    <w:rsid w:val="50C51F13"/>
    <w:rsid w:val="50CD60EC"/>
    <w:rsid w:val="50F44C48"/>
    <w:rsid w:val="50F453F1"/>
    <w:rsid w:val="5147477E"/>
    <w:rsid w:val="518E6085"/>
    <w:rsid w:val="51B3216F"/>
    <w:rsid w:val="51B412A7"/>
    <w:rsid w:val="51D916C6"/>
    <w:rsid w:val="51DA6FB6"/>
    <w:rsid w:val="52312B28"/>
    <w:rsid w:val="52344C24"/>
    <w:rsid w:val="52362AEB"/>
    <w:rsid w:val="523C2D1D"/>
    <w:rsid w:val="524B3706"/>
    <w:rsid w:val="52683E2F"/>
    <w:rsid w:val="52B958E9"/>
    <w:rsid w:val="52C41504"/>
    <w:rsid w:val="52CA5F2D"/>
    <w:rsid w:val="52ED1732"/>
    <w:rsid w:val="532F2AAA"/>
    <w:rsid w:val="539D2BF5"/>
    <w:rsid w:val="53AF129C"/>
    <w:rsid w:val="53E47F0F"/>
    <w:rsid w:val="54274360"/>
    <w:rsid w:val="54297DEE"/>
    <w:rsid w:val="544B3831"/>
    <w:rsid w:val="54593221"/>
    <w:rsid w:val="549F6138"/>
    <w:rsid w:val="54A36A4C"/>
    <w:rsid w:val="54A752A0"/>
    <w:rsid w:val="54B40D52"/>
    <w:rsid w:val="54D162C7"/>
    <w:rsid w:val="54EB3A86"/>
    <w:rsid w:val="54EB5A69"/>
    <w:rsid w:val="54F32157"/>
    <w:rsid w:val="550E3262"/>
    <w:rsid w:val="55320D72"/>
    <w:rsid w:val="5535793C"/>
    <w:rsid w:val="55427BE0"/>
    <w:rsid w:val="557D7E68"/>
    <w:rsid w:val="55995A2A"/>
    <w:rsid w:val="55E4209D"/>
    <w:rsid w:val="55EE2D1F"/>
    <w:rsid w:val="561C46B2"/>
    <w:rsid w:val="56372D17"/>
    <w:rsid w:val="56382012"/>
    <w:rsid w:val="56443089"/>
    <w:rsid w:val="56613ACC"/>
    <w:rsid w:val="56633233"/>
    <w:rsid w:val="566910D0"/>
    <w:rsid w:val="5673200C"/>
    <w:rsid w:val="56771AED"/>
    <w:rsid w:val="567E2460"/>
    <w:rsid w:val="569566DE"/>
    <w:rsid w:val="56B52B43"/>
    <w:rsid w:val="56DC4E1E"/>
    <w:rsid w:val="56E46AD2"/>
    <w:rsid w:val="56F32CD3"/>
    <w:rsid w:val="56FF3962"/>
    <w:rsid w:val="5720473B"/>
    <w:rsid w:val="575876B6"/>
    <w:rsid w:val="57772992"/>
    <w:rsid w:val="579D08FC"/>
    <w:rsid w:val="57A7095D"/>
    <w:rsid w:val="57BB02F2"/>
    <w:rsid w:val="57F309AD"/>
    <w:rsid w:val="57F97479"/>
    <w:rsid w:val="580044FE"/>
    <w:rsid w:val="580A5402"/>
    <w:rsid w:val="581542BB"/>
    <w:rsid w:val="58184A5E"/>
    <w:rsid w:val="583669AB"/>
    <w:rsid w:val="58553F43"/>
    <w:rsid w:val="588277ED"/>
    <w:rsid w:val="588D2A40"/>
    <w:rsid w:val="58CD5BE5"/>
    <w:rsid w:val="58D65B6D"/>
    <w:rsid w:val="58FA1599"/>
    <w:rsid w:val="59070BE2"/>
    <w:rsid w:val="592D0350"/>
    <w:rsid w:val="5939510F"/>
    <w:rsid w:val="59536530"/>
    <w:rsid w:val="59AF4F46"/>
    <w:rsid w:val="59E227F4"/>
    <w:rsid w:val="59F86B36"/>
    <w:rsid w:val="5A1B0B7D"/>
    <w:rsid w:val="5A2C0718"/>
    <w:rsid w:val="5A595922"/>
    <w:rsid w:val="5A9318C3"/>
    <w:rsid w:val="5AC11F62"/>
    <w:rsid w:val="5AD22AAA"/>
    <w:rsid w:val="5AD45084"/>
    <w:rsid w:val="5AED6A1F"/>
    <w:rsid w:val="5B0849D3"/>
    <w:rsid w:val="5B0C4162"/>
    <w:rsid w:val="5B373719"/>
    <w:rsid w:val="5B682A8E"/>
    <w:rsid w:val="5B6F3700"/>
    <w:rsid w:val="5B9D1172"/>
    <w:rsid w:val="5BB7361A"/>
    <w:rsid w:val="5BD223E8"/>
    <w:rsid w:val="5BD46005"/>
    <w:rsid w:val="5BEA5539"/>
    <w:rsid w:val="5C0A5118"/>
    <w:rsid w:val="5C275BF7"/>
    <w:rsid w:val="5C304C80"/>
    <w:rsid w:val="5C6F5F8E"/>
    <w:rsid w:val="5CBC1EFC"/>
    <w:rsid w:val="5CFD67F4"/>
    <w:rsid w:val="5D2640AC"/>
    <w:rsid w:val="5D375577"/>
    <w:rsid w:val="5D3B1413"/>
    <w:rsid w:val="5D46374F"/>
    <w:rsid w:val="5D5465CE"/>
    <w:rsid w:val="5D6A1BBD"/>
    <w:rsid w:val="5D783934"/>
    <w:rsid w:val="5DA913DB"/>
    <w:rsid w:val="5DA96B1A"/>
    <w:rsid w:val="5E0146EA"/>
    <w:rsid w:val="5E127210"/>
    <w:rsid w:val="5E216476"/>
    <w:rsid w:val="5E2748A3"/>
    <w:rsid w:val="5E3665D9"/>
    <w:rsid w:val="5E5F0623"/>
    <w:rsid w:val="5E7149CE"/>
    <w:rsid w:val="5E883CBD"/>
    <w:rsid w:val="5E8E3201"/>
    <w:rsid w:val="5EC6713F"/>
    <w:rsid w:val="5ED13CB3"/>
    <w:rsid w:val="5EEF4309"/>
    <w:rsid w:val="5EF34D31"/>
    <w:rsid w:val="5F180635"/>
    <w:rsid w:val="5F3A3A5B"/>
    <w:rsid w:val="5F6E5BF1"/>
    <w:rsid w:val="5F7230AA"/>
    <w:rsid w:val="5F781D35"/>
    <w:rsid w:val="5F844C01"/>
    <w:rsid w:val="5F8A4475"/>
    <w:rsid w:val="5F975263"/>
    <w:rsid w:val="5FAD3342"/>
    <w:rsid w:val="601C0AD8"/>
    <w:rsid w:val="604D48B4"/>
    <w:rsid w:val="605D00FD"/>
    <w:rsid w:val="60671E2B"/>
    <w:rsid w:val="60737593"/>
    <w:rsid w:val="607C4B67"/>
    <w:rsid w:val="60896349"/>
    <w:rsid w:val="61022933"/>
    <w:rsid w:val="61123619"/>
    <w:rsid w:val="614D3CEE"/>
    <w:rsid w:val="61627575"/>
    <w:rsid w:val="617146F7"/>
    <w:rsid w:val="61726C5A"/>
    <w:rsid w:val="6181749F"/>
    <w:rsid w:val="6189198C"/>
    <w:rsid w:val="61A942FE"/>
    <w:rsid w:val="61B773DD"/>
    <w:rsid w:val="61F03DE6"/>
    <w:rsid w:val="62046252"/>
    <w:rsid w:val="620F06B0"/>
    <w:rsid w:val="62291ACA"/>
    <w:rsid w:val="622B0C14"/>
    <w:rsid w:val="629600F8"/>
    <w:rsid w:val="6301238F"/>
    <w:rsid w:val="631B0D4B"/>
    <w:rsid w:val="632F32EE"/>
    <w:rsid w:val="635D5CA7"/>
    <w:rsid w:val="638700F0"/>
    <w:rsid w:val="639608CC"/>
    <w:rsid w:val="63A455E6"/>
    <w:rsid w:val="63CE4F80"/>
    <w:rsid w:val="63FB6B70"/>
    <w:rsid w:val="640025D5"/>
    <w:rsid w:val="640848DD"/>
    <w:rsid w:val="645E06BA"/>
    <w:rsid w:val="64602E6F"/>
    <w:rsid w:val="64716D75"/>
    <w:rsid w:val="64747701"/>
    <w:rsid w:val="647B5929"/>
    <w:rsid w:val="6486164E"/>
    <w:rsid w:val="648B714A"/>
    <w:rsid w:val="648C07EE"/>
    <w:rsid w:val="64A90A83"/>
    <w:rsid w:val="64F1197C"/>
    <w:rsid w:val="65247929"/>
    <w:rsid w:val="6525023D"/>
    <w:rsid w:val="65384432"/>
    <w:rsid w:val="655F0C82"/>
    <w:rsid w:val="65AF5819"/>
    <w:rsid w:val="65B73A03"/>
    <w:rsid w:val="65CA4837"/>
    <w:rsid w:val="65D25DD1"/>
    <w:rsid w:val="65D30FD6"/>
    <w:rsid w:val="660E442F"/>
    <w:rsid w:val="6631331E"/>
    <w:rsid w:val="66AF23B8"/>
    <w:rsid w:val="66F7733D"/>
    <w:rsid w:val="67032FDA"/>
    <w:rsid w:val="672F5A1B"/>
    <w:rsid w:val="67405F15"/>
    <w:rsid w:val="67480F22"/>
    <w:rsid w:val="676A2375"/>
    <w:rsid w:val="67934EB3"/>
    <w:rsid w:val="67A75F0D"/>
    <w:rsid w:val="67B36C4B"/>
    <w:rsid w:val="67E73B47"/>
    <w:rsid w:val="68284548"/>
    <w:rsid w:val="68611A77"/>
    <w:rsid w:val="68A627DC"/>
    <w:rsid w:val="691149C5"/>
    <w:rsid w:val="69146D97"/>
    <w:rsid w:val="695260EC"/>
    <w:rsid w:val="697211B1"/>
    <w:rsid w:val="697666EC"/>
    <w:rsid w:val="69784A05"/>
    <w:rsid w:val="69B45591"/>
    <w:rsid w:val="69BC787F"/>
    <w:rsid w:val="69CC48DD"/>
    <w:rsid w:val="69CE5EC3"/>
    <w:rsid w:val="69D23539"/>
    <w:rsid w:val="69EC3E3E"/>
    <w:rsid w:val="6A0A6E61"/>
    <w:rsid w:val="6A1E0AEE"/>
    <w:rsid w:val="6A4A18D0"/>
    <w:rsid w:val="6A5428AC"/>
    <w:rsid w:val="6A691B79"/>
    <w:rsid w:val="6A795FEC"/>
    <w:rsid w:val="6A845155"/>
    <w:rsid w:val="6AB90D3D"/>
    <w:rsid w:val="6AD83031"/>
    <w:rsid w:val="6B014A85"/>
    <w:rsid w:val="6B1E6E5E"/>
    <w:rsid w:val="6B213AFB"/>
    <w:rsid w:val="6B264F0F"/>
    <w:rsid w:val="6B7E1E35"/>
    <w:rsid w:val="6B8F5541"/>
    <w:rsid w:val="6BA108C0"/>
    <w:rsid w:val="6BB95998"/>
    <w:rsid w:val="6BE90600"/>
    <w:rsid w:val="6BF409FC"/>
    <w:rsid w:val="6C096CA1"/>
    <w:rsid w:val="6C14092F"/>
    <w:rsid w:val="6C192446"/>
    <w:rsid w:val="6C674C7C"/>
    <w:rsid w:val="6C776DB7"/>
    <w:rsid w:val="6CA17B9E"/>
    <w:rsid w:val="6CC07D75"/>
    <w:rsid w:val="6CD52A48"/>
    <w:rsid w:val="6CD535BC"/>
    <w:rsid w:val="6D043015"/>
    <w:rsid w:val="6D4E16D3"/>
    <w:rsid w:val="6D7103A1"/>
    <w:rsid w:val="6D947CDD"/>
    <w:rsid w:val="6DCE3137"/>
    <w:rsid w:val="6DE57DAB"/>
    <w:rsid w:val="6E265F12"/>
    <w:rsid w:val="6E423887"/>
    <w:rsid w:val="6E4A18AF"/>
    <w:rsid w:val="6E6B0D60"/>
    <w:rsid w:val="6E6F358C"/>
    <w:rsid w:val="6E804D5D"/>
    <w:rsid w:val="6EAD165E"/>
    <w:rsid w:val="6EBB3F84"/>
    <w:rsid w:val="6EC0101B"/>
    <w:rsid w:val="6EC03005"/>
    <w:rsid w:val="6EDC7539"/>
    <w:rsid w:val="6EDD3C99"/>
    <w:rsid w:val="6EDD71C8"/>
    <w:rsid w:val="6EEB7A31"/>
    <w:rsid w:val="6EEC25DE"/>
    <w:rsid w:val="6F171CE8"/>
    <w:rsid w:val="6F341084"/>
    <w:rsid w:val="6F3A02A3"/>
    <w:rsid w:val="6F422C41"/>
    <w:rsid w:val="6F474B5B"/>
    <w:rsid w:val="6F49576B"/>
    <w:rsid w:val="6F597515"/>
    <w:rsid w:val="6F5D7B0A"/>
    <w:rsid w:val="6F616A11"/>
    <w:rsid w:val="6F835FF4"/>
    <w:rsid w:val="6F9D2D8C"/>
    <w:rsid w:val="6F9F3469"/>
    <w:rsid w:val="6FB32F75"/>
    <w:rsid w:val="6FB714FF"/>
    <w:rsid w:val="6FCE470B"/>
    <w:rsid w:val="6FCF6B95"/>
    <w:rsid w:val="6FED56E2"/>
    <w:rsid w:val="700314F5"/>
    <w:rsid w:val="701C4A2E"/>
    <w:rsid w:val="702F7812"/>
    <w:rsid w:val="704679B6"/>
    <w:rsid w:val="70850517"/>
    <w:rsid w:val="70D352BB"/>
    <w:rsid w:val="70D42D6C"/>
    <w:rsid w:val="71017E35"/>
    <w:rsid w:val="710D48EF"/>
    <w:rsid w:val="71195199"/>
    <w:rsid w:val="71482E1F"/>
    <w:rsid w:val="71483762"/>
    <w:rsid w:val="714D2262"/>
    <w:rsid w:val="718E42B5"/>
    <w:rsid w:val="719E6514"/>
    <w:rsid w:val="719F7E0C"/>
    <w:rsid w:val="71AF72B6"/>
    <w:rsid w:val="71C93E7D"/>
    <w:rsid w:val="71F40FC8"/>
    <w:rsid w:val="720308A8"/>
    <w:rsid w:val="72155380"/>
    <w:rsid w:val="72535BF0"/>
    <w:rsid w:val="729F584D"/>
    <w:rsid w:val="72B42BCC"/>
    <w:rsid w:val="72BD5892"/>
    <w:rsid w:val="72C55827"/>
    <w:rsid w:val="730E14DA"/>
    <w:rsid w:val="733A7CF6"/>
    <w:rsid w:val="73480848"/>
    <w:rsid w:val="734F31C7"/>
    <w:rsid w:val="7359423E"/>
    <w:rsid w:val="737859B1"/>
    <w:rsid w:val="73943E56"/>
    <w:rsid w:val="73B815CB"/>
    <w:rsid w:val="741C20CE"/>
    <w:rsid w:val="74417DBF"/>
    <w:rsid w:val="74702BBF"/>
    <w:rsid w:val="74710B80"/>
    <w:rsid w:val="74A3218F"/>
    <w:rsid w:val="74B04419"/>
    <w:rsid w:val="74D677CE"/>
    <w:rsid w:val="752361A7"/>
    <w:rsid w:val="75273FED"/>
    <w:rsid w:val="753F3469"/>
    <w:rsid w:val="7560070E"/>
    <w:rsid w:val="75836713"/>
    <w:rsid w:val="75A10B77"/>
    <w:rsid w:val="75A263E9"/>
    <w:rsid w:val="75BE3E5B"/>
    <w:rsid w:val="75E96059"/>
    <w:rsid w:val="763634AA"/>
    <w:rsid w:val="768D0126"/>
    <w:rsid w:val="7695237D"/>
    <w:rsid w:val="76A26C35"/>
    <w:rsid w:val="76AD3703"/>
    <w:rsid w:val="76B55E5A"/>
    <w:rsid w:val="76F556C4"/>
    <w:rsid w:val="77363172"/>
    <w:rsid w:val="776D6562"/>
    <w:rsid w:val="778B7C8E"/>
    <w:rsid w:val="779E6F57"/>
    <w:rsid w:val="77AF2C51"/>
    <w:rsid w:val="77BB2655"/>
    <w:rsid w:val="77BC520A"/>
    <w:rsid w:val="77DD4DBB"/>
    <w:rsid w:val="77E7242E"/>
    <w:rsid w:val="77FB660F"/>
    <w:rsid w:val="78196EA8"/>
    <w:rsid w:val="78806FF5"/>
    <w:rsid w:val="78A91B24"/>
    <w:rsid w:val="78CE2BAA"/>
    <w:rsid w:val="78E15B18"/>
    <w:rsid w:val="78F116B6"/>
    <w:rsid w:val="79361132"/>
    <w:rsid w:val="79451AEA"/>
    <w:rsid w:val="798272AF"/>
    <w:rsid w:val="798768B5"/>
    <w:rsid w:val="798A694C"/>
    <w:rsid w:val="79A750F6"/>
    <w:rsid w:val="79D96B75"/>
    <w:rsid w:val="7A0E56CC"/>
    <w:rsid w:val="7A5246F3"/>
    <w:rsid w:val="7ABC6FF4"/>
    <w:rsid w:val="7AF07C7A"/>
    <w:rsid w:val="7B177BFD"/>
    <w:rsid w:val="7B464CA2"/>
    <w:rsid w:val="7B477777"/>
    <w:rsid w:val="7B525B59"/>
    <w:rsid w:val="7B8C14DD"/>
    <w:rsid w:val="7B9C5CDE"/>
    <w:rsid w:val="7BAF4B89"/>
    <w:rsid w:val="7BB2473B"/>
    <w:rsid w:val="7BCE466C"/>
    <w:rsid w:val="7BE21A9E"/>
    <w:rsid w:val="7BEF5F51"/>
    <w:rsid w:val="7C2B7257"/>
    <w:rsid w:val="7C406B44"/>
    <w:rsid w:val="7C770935"/>
    <w:rsid w:val="7C7909A7"/>
    <w:rsid w:val="7C7C56CD"/>
    <w:rsid w:val="7C826726"/>
    <w:rsid w:val="7CC102A2"/>
    <w:rsid w:val="7CFE3517"/>
    <w:rsid w:val="7D783DE8"/>
    <w:rsid w:val="7E0B5B59"/>
    <w:rsid w:val="7E54470E"/>
    <w:rsid w:val="7E6E63A6"/>
    <w:rsid w:val="7E8D11CD"/>
    <w:rsid w:val="7EE2034F"/>
    <w:rsid w:val="7EE44819"/>
    <w:rsid w:val="7F5209B0"/>
    <w:rsid w:val="7F57412A"/>
    <w:rsid w:val="7F6914A4"/>
    <w:rsid w:val="7F847BA7"/>
    <w:rsid w:val="7F952B63"/>
    <w:rsid w:val="7FB300B6"/>
    <w:rsid w:val="7FC5779D"/>
    <w:rsid w:val="7FFA04FF"/>
    <w:rsid w:val="7F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qFormat/>
    <w:uiPriority w:val="0"/>
    <w:rPr>
      <w:b/>
      <w:bCs/>
    </w:rPr>
  </w:style>
  <w:style w:type="paragraph" w:styleId="3">
    <w:name w:val="annotation text"/>
    <w:basedOn w:val="1"/>
    <w:link w:val="16"/>
    <w:uiPriority w:val="0"/>
    <w:pPr>
      <w:jc w:val="left"/>
    </w:p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9"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page number"/>
    <w:basedOn w:val="9"/>
    <w:uiPriority w:val="0"/>
  </w:style>
  <w:style w:type="character" w:styleId="12">
    <w:name w:val="annotation reference"/>
    <w:basedOn w:val="9"/>
    <w:uiPriority w:val="0"/>
    <w:rPr>
      <w:sz w:val="21"/>
      <w:szCs w:val="21"/>
    </w:rPr>
  </w:style>
  <w:style w:type="character" w:styleId="13">
    <w:name w:val="footnote reference"/>
    <w:basedOn w:val="9"/>
    <w:uiPriority w:val="0"/>
    <w:rPr>
      <w:vertAlign w:val="superscript"/>
    </w:rPr>
  </w:style>
  <w:style w:type="table" w:styleId="15">
    <w:name w:val="Table Grid"/>
    <w:basedOn w:val="14"/>
    <w:semiHidden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批注文字 Char"/>
    <w:basedOn w:val="9"/>
    <w:link w:val="3"/>
    <w:uiPriority w:val="0"/>
    <w:rPr>
      <w:kern w:val="2"/>
      <w:sz w:val="21"/>
      <w:szCs w:val="24"/>
    </w:rPr>
  </w:style>
  <w:style w:type="character" w:customStyle="1" w:styleId="17">
    <w:name w:val="批注主题 Char"/>
    <w:basedOn w:val="16"/>
    <w:link w:val="2"/>
    <w:uiPriority w:val="0"/>
    <w:rPr>
      <w:b/>
      <w:bCs/>
    </w:rPr>
  </w:style>
  <w:style w:type="character" w:customStyle="1" w:styleId="18">
    <w:name w:val="批注框文本 Char"/>
    <w:basedOn w:val="9"/>
    <w:link w:val="4"/>
    <w:uiPriority w:val="0"/>
    <w:rPr>
      <w:kern w:val="2"/>
      <w:sz w:val="18"/>
      <w:szCs w:val="18"/>
    </w:rPr>
  </w:style>
  <w:style w:type="character" w:customStyle="1" w:styleId="19">
    <w:name w:val="脚注文本 Char"/>
    <w:basedOn w:val="9"/>
    <w:link w:val="7"/>
    <w:uiPriority w:val="0"/>
    <w:rPr>
      <w:kern w:val="2"/>
      <w:sz w:val="18"/>
      <w:szCs w:val="18"/>
    </w:rPr>
  </w:style>
  <w:style w:type="paragraph" w:customStyle="1" w:styleId="20">
    <w:name w:val="mai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2015-04-28T07:08:00Z</dcterms:created>
  <dc:creator>hatasen</dc:creator>
  <cp:lastModifiedBy>zhangyl</cp:lastModifiedBy>
  <cp:lastPrinted>2018-05-30T02:46:04Z</cp:lastPrinted>
  <dcterms:modified xsi:type="dcterms:W3CDTF">2018-05-30T02:46:33Z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