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数据库技术的发展历史阶段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人工管理阶段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数据基本不保存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没有对数据进行管理的软件系统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没有文件的概念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数据不具有独立性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文件系统阶段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数据可以长期保存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由文件系统管理数据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文件的形式已经多样化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数据具有一定的独立性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数据库系统阶段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采用复杂的结构化的数据结构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较高的数据独立性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</w:rPr>
              <w:t>物理独立性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</w:rPr>
              <w:t>——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指用户的应用程序与存储在磁盘上的数据库中数据是相互独立的。当数据的物理存储改变了，应用程序不用改变。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</w:rPr>
              <w:t>逻辑独立性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</w:rPr>
              <w:t>——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指用户的应用程序与数据库的逻辑结构是相互独立的。 数据的逻辑结构改变了，用户程序也可以不变。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最低的冗余度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数据控制功能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数据库系统的基本概念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 ------ 数据库中存储的基本对象。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------ 存放数据的仓库。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数据库管理系统（DBMS DataBase Management System）------- 专门用于管理数据库的计算机系统软件，介于应用程序与操作系统之间，是数据管理软件。其能够为数据库提供数据的定义、建立、维护、查询和统计等操作功能，并具有对数据完整性、安全性进行控制的功能。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数据库系统（DataBase System，DBS）------- 指在计算机系统中引入了数据库后的系统，由计算机硬件、数据库、DBMS、应用程序（Application）和用户（User）构成，即由计算机硬件、软件和使用人员构成。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DBMS（数据库管理系统）提供的数据控制功能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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 xml:space="preserve">数据的安全性（ </w:t>
      </w:r>
      <w:r>
        <w:rPr>
          <w:rFonts w:hint="default"/>
          <w:lang w:val="en-US" w:eastAsia="zh-CN"/>
        </w:rPr>
        <w:t>Security</w:t>
      </w:r>
      <w:r>
        <w:rPr>
          <w:rFonts w:hint="eastAsia"/>
          <w:lang w:val="en-US" w:eastAsia="zh-CN"/>
        </w:rPr>
        <w:t>）保护：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保护数据，以防止不合法的使用造成的数据的泄密和破坏。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(2)</w:t>
      </w:r>
      <w:r>
        <w:rPr>
          <w:rFonts w:hint="eastAsia"/>
          <w:lang w:val="en-US" w:eastAsia="zh-CN"/>
        </w:rPr>
        <w:t xml:space="preserve">数据的完整性（ </w:t>
      </w:r>
      <w:r>
        <w:rPr>
          <w:rFonts w:hint="default"/>
          <w:lang w:val="en-US" w:eastAsia="zh-CN"/>
        </w:rPr>
        <w:t>Integrity</w:t>
      </w:r>
      <w:r>
        <w:rPr>
          <w:rFonts w:hint="eastAsia"/>
          <w:lang w:val="en-US" w:eastAsia="zh-CN"/>
        </w:rPr>
        <w:t>）检查：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将数据控制在有效的范围内，或保证数据之间满足一定的关系。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(3)</w:t>
      </w:r>
      <w:r>
        <w:rPr>
          <w:rFonts w:hint="eastAsia"/>
          <w:lang w:val="en-US" w:eastAsia="zh-CN"/>
        </w:rPr>
        <w:t xml:space="preserve">并发（ </w:t>
      </w:r>
      <w:r>
        <w:rPr>
          <w:rFonts w:hint="default"/>
          <w:lang w:val="en-US" w:eastAsia="zh-CN"/>
        </w:rPr>
        <w:t>Concurrency</w:t>
      </w:r>
      <w:r>
        <w:rPr>
          <w:rFonts w:hint="eastAsia"/>
          <w:lang w:val="en-US" w:eastAsia="zh-CN"/>
        </w:rPr>
        <w:t>）控制 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对多用户的并发操作加以控制和协调，防止相互干扰而得到错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误的结果。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(4)</w:t>
      </w:r>
      <w:r>
        <w:rPr>
          <w:rFonts w:hint="eastAsia"/>
          <w:lang w:val="en-US" w:eastAsia="zh-CN"/>
        </w:rPr>
        <w:t xml:space="preserve">数据库恢复（ </w:t>
      </w:r>
      <w:r>
        <w:rPr>
          <w:rFonts w:hint="default"/>
          <w:lang w:val="en-US" w:eastAsia="zh-CN"/>
        </w:rPr>
        <w:t>Recovery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将数据库从错误状态恢复到某一已知的正确状态。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数据库系统的三级模式结构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外模式（ External Schema）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模式（ </w:t>
      </w:r>
      <w:r>
        <w:rPr>
          <w:rFonts w:hint="default"/>
          <w:lang w:val="en-US" w:eastAsia="zh-CN"/>
        </w:rPr>
        <w:t xml:space="preserve">Schema 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内模式（ </w:t>
      </w:r>
      <w:r>
        <w:rPr>
          <w:rFonts w:hint="default"/>
          <w:lang w:val="en-US" w:eastAsia="zh-CN"/>
        </w:rPr>
        <w:t>Internal Schema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51375" cy="256159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</w:t>
      </w:r>
      <w:r>
        <w:rPr>
          <w:rFonts w:hint="eastAsia"/>
          <w:lang w:val="en-US" w:eastAsia="zh-CN"/>
        </w:rPr>
        <w:t>也成为逻辑模式，也是数据库中的全体的逻辑结构和特征的描述，是所有用户的公共数据视图。 数据库系统提供数据模式描述语言（Data Description Language DDL）来严格地表示这些内容。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外模式</w:t>
      </w:r>
      <w:r>
        <w:rPr>
          <w:rFonts w:hint="eastAsia"/>
          <w:lang w:val="en-US" w:eastAsia="zh-CN"/>
        </w:rPr>
        <w:t>也称为子模式或用户模式，是数据库用户看到的数据视图，是与一应用有关的数据的逻辑表示。 数据库系统提供</w:t>
      </w:r>
      <w:r>
        <w:rPr>
          <w:rFonts w:hint="eastAsia"/>
          <w:b/>
          <w:bCs/>
          <w:lang w:val="en-US" w:eastAsia="zh-CN"/>
        </w:rPr>
        <w:t>外模式描述语言</w:t>
      </w:r>
      <w:r>
        <w:rPr>
          <w:rFonts w:hint="eastAsia"/>
          <w:lang w:val="en-US" w:eastAsia="zh-CN"/>
        </w:rPr>
        <w:t>来描述</w:t>
      </w:r>
      <w:r>
        <w:rPr>
          <w:rFonts w:hint="eastAsia"/>
          <w:b/>
          <w:bCs/>
          <w:lang w:val="en-US" w:eastAsia="zh-CN"/>
        </w:rPr>
        <w:t>用户数据视图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内模式</w:t>
      </w:r>
      <w:r>
        <w:rPr>
          <w:rFonts w:hint="eastAsia"/>
          <w:lang w:val="en-US" w:eastAsia="zh-CN"/>
        </w:rPr>
        <w:t>也称为存储模式，是数据在数据库系统内部的表示或底层描述，即对数据库物理结构和存储方式的描述。</w:t>
      </w:r>
      <w:r>
        <w:rPr>
          <w:rFonts w:hint="eastAsia"/>
          <w:b/>
          <w:bCs/>
          <w:lang w:val="en-US" w:eastAsia="zh-CN"/>
        </w:rPr>
        <w:t>一个数据库只能有一个内模式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数据库系统提供</w:t>
      </w:r>
      <w:r>
        <w:rPr>
          <w:rFonts w:hint="eastAsia"/>
          <w:b/>
          <w:bCs/>
          <w:lang w:val="en-US" w:eastAsia="zh-CN"/>
        </w:rPr>
        <w:t>内模式描述语言</w:t>
      </w:r>
      <w:r>
        <w:rPr>
          <w:rFonts w:hint="eastAsia"/>
          <w:lang w:val="en-US" w:eastAsia="zh-CN"/>
        </w:rPr>
        <w:t>来描述数据库的</w:t>
      </w:r>
      <w:r>
        <w:rPr>
          <w:rFonts w:hint="eastAsia"/>
          <w:b/>
          <w:bCs/>
          <w:lang w:val="en-US" w:eastAsia="zh-CN"/>
        </w:rPr>
        <w:t>物理存储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数据库系统的二级映射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3"/>
        <w:gridCol w:w="360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外模式／模式映象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定义外模式与模式之间的对应关系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每一个外模式都对应一个外模式／模式映象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映象定义通常包含在各自外模式的描述中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保证数据的逻辑独立性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模式/内模式映像</w:t>
            </w:r>
          </w:p>
        </w:tc>
        <w:tc>
          <w:tcPr>
            <w:tcW w:w="36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模式／内模式映象定义了数据全局逻辑结构与存储结构之间的对应关系。 例如，说明逻辑记录和字段在内部是如何表示的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数据库中模式／内模式映象是唯一的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该映象定义通常包含在模式描述中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保证数据的物理独立性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E1C48"/>
    <w:multiLevelType w:val="singleLevel"/>
    <w:tmpl w:val="867E1C4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B544DB0A"/>
    <w:multiLevelType w:val="singleLevel"/>
    <w:tmpl w:val="B544DB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4CEA6"/>
    <w:multiLevelType w:val="singleLevel"/>
    <w:tmpl w:val="CA24C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4662B4"/>
    <w:multiLevelType w:val="singleLevel"/>
    <w:tmpl w:val="DA4662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D4C"/>
    <w:rsid w:val="00491FA7"/>
    <w:rsid w:val="00616768"/>
    <w:rsid w:val="0098644B"/>
    <w:rsid w:val="00AC5261"/>
    <w:rsid w:val="01240ED7"/>
    <w:rsid w:val="01254088"/>
    <w:rsid w:val="01614E1B"/>
    <w:rsid w:val="0166347C"/>
    <w:rsid w:val="017875DA"/>
    <w:rsid w:val="01B72C80"/>
    <w:rsid w:val="02044C2A"/>
    <w:rsid w:val="02125F50"/>
    <w:rsid w:val="021C43A6"/>
    <w:rsid w:val="02913523"/>
    <w:rsid w:val="02AE6551"/>
    <w:rsid w:val="02DD7088"/>
    <w:rsid w:val="033A2C2B"/>
    <w:rsid w:val="04023C83"/>
    <w:rsid w:val="046A3D67"/>
    <w:rsid w:val="047E0838"/>
    <w:rsid w:val="0501564C"/>
    <w:rsid w:val="05551D9F"/>
    <w:rsid w:val="058122B2"/>
    <w:rsid w:val="060A304F"/>
    <w:rsid w:val="06780270"/>
    <w:rsid w:val="067D1DD2"/>
    <w:rsid w:val="06E54823"/>
    <w:rsid w:val="07102A69"/>
    <w:rsid w:val="073A1435"/>
    <w:rsid w:val="079C679F"/>
    <w:rsid w:val="07C23660"/>
    <w:rsid w:val="07DB5675"/>
    <w:rsid w:val="07F33C77"/>
    <w:rsid w:val="0800453B"/>
    <w:rsid w:val="08421D6B"/>
    <w:rsid w:val="086A4CE9"/>
    <w:rsid w:val="0870109C"/>
    <w:rsid w:val="088630B2"/>
    <w:rsid w:val="088824A5"/>
    <w:rsid w:val="0889172D"/>
    <w:rsid w:val="08D55EB3"/>
    <w:rsid w:val="09300E00"/>
    <w:rsid w:val="09361DA9"/>
    <w:rsid w:val="095C1C2E"/>
    <w:rsid w:val="09D625A5"/>
    <w:rsid w:val="0A2605AD"/>
    <w:rsid w:val="0A435BC9"/>
    <w:rsid w:val="0A743AB8"/>
    <w:rsid w:val="0ACB766C"/>
    <w:rsid w:val="0AFF7F2C"/>
    <w:rsid w:val="0B0A74A8"/>
    <w:rsid w:val="0B3208BF"/>
    <w:rsid w:val="0B4C2A45"/>
    <w:rsid w:val="0C1613B2"/>
    <w:rsid w:val="0C7C1035"/>
    <w:rsid w:val="0C8504B4"/>
    <w:rsid w:val="0CA57F24"/>
    <w:rsid w:val="0D1F7760"/>
    <w:rsid w:val="0D374869"/>
    <w:rsid w:val="0D485AF4"/>
    <w:rsid w:val="0D89572D"/>
    <w:rsid w:val="0DC1272A"/>
    <w:rsid w:val="0DCE2313"/>
    <w:rsid w:val="0E3B6BB2"/>
    <w:rsid w:val="0E951FC1"/>
    <w:rsid w:val="0EE760DE"/>
    <w:rsid w:val="0F2C71F9"/>
    <w:rsid w:val="0F634A62"/>
    <w:rsid w:val="101405DD"/>
    <w:rsid w:val="10173513"/>
    <w:rsid w:val="10641275"/>
    <w:rsid w:val="10681747"/>
    <w:rsid w:val="11445E0D"/>
    <w:rsid w:val="11582ECF"/>
    <w:rsid w:val="11A21EAB"/>
    <w:rsid w:val="11A87AD6"/>
    <w:rsid w:val="11C46591"/>
    <w:rsid w:val="11FA2B8A"/>
    <w:rsid w:val="12761D68"/>
    <w:rsid w:val="12C044AB"/>
    <w:rsid w:val="12F9762E"/>
    <w:rsid w:val="134616AB"/>
    <w:rsid w:val="13BF558D"/>
    <w:rsid w:val="13C751D8"/>
    <w:rsid w:val="13F16B0B"/>
    <w:rsid w:val="14410E15"/>
    <w:rsid w:val="144D2A7E"/>
    <w:rsid w:val="14657879"/>
    <w:rsid w:val="147F59D0"/>
    <w:rsid w:val="153A7F9D"/>
    <w:rsid w:val="15BA4FFE"/>
    <w:rsid w:val="15BE3018"/>
    <w:rsid w:val="15F86100"/>
    <w:rsid w:val="15FF345B"/>
    <w:rsid w:val="166610CF"/>
    <w:rsid w:val="16B710B1"/>
    <w:rsid w:val="16B87293"/>
    <w:rsid w:val="16C41933"/>
    <w:rsid w:val="17157ACE"/>
    <w:rsid w:val="171846E4"/>
    <w:rsid w:val="1722782D"/>
    <w:rsid w:val="176A2822"/>
    <w:rsid w:val="177A4897"/>
    <w:rsid w:val="178D5425"/>
    <w:rsid w:val="17AC0F22"/>
    <w:rsid w:val="180313B6"/>
    <w:rsid w:val="183C4E12"/>
    <w:rsid w:val="189F0AE9"/>
    <w:rsid w:val="18B55884"/>
    <w:rsid w:val="18BD3844"/>
    <w:rsid w:val="19122EFB"/>
    <w:rsid w:val="197A718C"/>
    <w:rsid w:val="199628A9"/>
    <w:rsid w:val="1A6F489E"/>
    <w:rsid w:val="1A9921F3"/>
    <w:rsid w:val="1AAA6180"/>
    <w:rsid w:val="1AB24C1D"/>
    <w:rsid w:val="1ACB0ECE"/>
    <w:rsid w:val="1B0052FB"/>
    <w:rsid w:val="1B362EAD"/>
    <w:rsid w:val="1B5376AF"/>
    <w:rsid w:val="1BB62F2A"/>
    <w:rsid w:val="1BB83B53"/>
    <w:rsid w:val="1BCC37A8"/>
    <w:rsid w:val="1C4536CA"/>
    <w:rsid w:val="1C90597F"/>
    <w:rsid w:val="1CA22DA7"/>
    <w:rsid w:val="1CD70473"/>
    <w:rsid w:val="1CEE0312"/>
    <w:rsid w:val="1CF57EB1"/>
    <w:rsid w:val="1D3F2B1E"/>
    <w:rsid w:val="1D876D41"/>
    <w:rsid w:val="1D881FEA"/>
    <w:rsid w:val="1DC95CB8"/>
    <w:rsid w:val="1DCB30A8"/>
    <w:rsid w:val="1DF05C98"/>
    <w:rsid w:val="1DFF0093"/>
    <w:rsid w:val="1E02304D"/>
    <w:rsid w:val="1E105243"/>
    <w:rsid w:val="1E5B0B83"/>
    <w:rsid w:val="1E686B6B"/>
    <w:rsid w:val="1E84253E"/>
    <w:rsid w:val="1EB13E83"/>
    <w:rsid w:val="1ED05B96"/>
    <w:rsid w:val="1F2B230B"/>
    <w:rsid w:val="1F51514D"/>
    <w:rsid w:val="1F700EEF"/>
    <w:rsid w:val="1FAF6A19"/>
    <w:rsid w:val="200804CB"/>
    <w:rsid w:val="20317F40"/>
    <w:rsid w:val="20D82165"/>
    <w:rsid w:val="20EB4CB2"/>
    <w:rsid w:val="20F350F1"/>
    <w:rsid w:val="21162B31"/>
    <w:rsid w:val="215E62B5"/>
    <w:rsid w:val="216A0A39"/>
    <w:rsid w:val="218D6B5D"/>
    <w:rsid w:val="223F1066"/>
    <w:rsid w:val="2270406D"/>
    <w:rsid w:val="231C0888"/>
    <w:rsid w:val="23B714FC"/>
    <w:rsid w:val="23D3309C"/>
    <w:rsid w:val="23D364DB"/>
    <w:rsid w:val="24BA15E9"/>
    <w:rsid w:val="254A476E"/>
    <w:rsid w:val="25873892"/>
    <w:rsid w:val="26846913"/>
    <w:rsid w:val="26960FDC"/>
    <w:rsid w:val="26A07C94"/>
    <w:rsid w:val="26BC7968"/>
    <w:rsid w:val="26BD45DE"/>
    <w:rsid w:val="26C14583"/>
    <w:rsid w:val="27185C5B"/>
    <w:rsid w:val="275A2FE3"/>
    <w:rsid w:val="27784FCF"/>
    <w:rsid w:val="277B7C84"/>
    <w:rsid w:val="27B477F1"/>
    <w:rsid w:val="282E5328"/>
    <w:rsid w:val="283A068E"/>
    <w:rsid w:val="283C705E"/>
    <w:rsid w:val="288730F6"/>
    <w:rsid w:val="289016DD"/>
    <w:rsid w:val="289A4321"/>
    <w:rsid w:val="28A57B0E"/>
    <w:rsid w:val="28AF157F"/>
    <w:rsid w:val="28E678D4"/>
    <w:rsid w:val="29471DFA"/>
    <w:rsid w:val="295750FD"/>
    <w:rsid w:val="2A41116D"/>
    <w:rsid w:val="2A534B91"/>
    <w:rsid w:val="2ABE61E7"/>
    <w:rsid w:val="2AD36262"/>
    <w:rsid w:val="2AD4784D"/>
    <w:rsid w:val="2AD72640"/>
    <w:rsid w:val="2B493244"/>
    <w:rsid w:val="2B714E5D"/>
    <w:rsid w:val="2B983D30"/>
    <w:rsid w:val="2C076CB5"/>
    <w:rsid w:val="2C2254CC"/>
    <w:rsid w:val="2C526B5D"/>
    <w:rsid w:val="2C831BC2"/>
    <w:rsid w:val="2D1F06C2"/>
    <w:rsid w:val="2D2F3D48"/>
    <w:rsid w:val="2D6C4DD4"/>
    <w:rsid w:val="2D7C5750"/>
    <w:rsid w:val="2D8A4324"/>
    <w:rsid w:val="2D9471D7"/>
    <w:rsid w:val="2D9B7842"/>
    <w:rsid w:val="2DD567A3"/>
    <w:rsid w:val="2E301053"/>
    <w:rsid w:val="2E5F512C"/>
    <w:rsid w:val="2ED10BF9"/>
    <w:rsid w:val="2F5E294C"/>
    <w:rsid w:val="2F827924"/>
    <w:rsid w:val="2F9838DB"/>
    <w:rsid w:val="301A0AC2"/>
    <w:rsid w:val="30961550"/>
    <w:rsid w:val="31096505"/>
    <w:rsid w:val="31AE7EEE"/>
    <w:rsid w:val="31C91D95"/>
    <w:rsid w:val="326C5296"/>
    <w:rsid w:val="329B57DD"/>
    <w:rsid w:val="329D3859"/>
    <w:rsid w:val="32BE2192"/>
    <w:rsid w:val="3302264A"/>
    <w:rsid w:val="33446488"/>
    <w:rsid w:val="3344775F"/>
    <w:rsid w:val="339F7BE1"/>
    <w:rsid w:val="33A13CD1"/>
    <w:rsid w:val="33AC4F74"/>
    <w:rsid w:val="33E43E66"/>
    <w:rsid w:val="343A5DC1"/>
    <w:rsid w:val="349D29F7"/>
    <w:rsid w:val="351419D2"/>
    <w:rsid w:val="35263B19"/>
    <w:rsid w:val="357A151D"/>
    <w:rsid w:val="35A46946"/>
    <w:rsid w:val="35AF1EF3"/>
    <w:rsid w:val="36E21003"/>
    <w:rsid w:val="36E53462"/>
    <w:rsid w:val="3703632A"/>
    <w:rsid w:val="3725594C"/>
    <w:rsid w:val="372E19E2"/>
    <w:rsid w:val="37557687"/>
    <w:rsid w:val="37715E14"/>
    <w:rsid w:val="378120CF"/>
    <w:rsid w:val="37CF0D23"/>
    <w:rsid w:val="37F53D2B"/>
    <w:rsid w:val="38182D84"/>
    <w:rsid w:val="387F62FF"/>
    <w:rsid w:val="38B76021"/>
    <w:rsid w:val="38C64DFC"/>
    <w:rsid w:val="38D70C5B"/>
    <w:rsid w:val="38FA6FA2"/>
    <w:rsid w:val="39246D7C"/>
    <w:rsid w:val="394C25DA"/>
    <w:rsid w:val="3983150D"/>
    <w:rsid w:val="398C77F4"/>
    <w:rsid w:val="39B30965"/>
    <w:rsid w:val="39D044D9"/>
    <w:rsid w:val="39FF3D98"/>
    <w:rsid w:val="3A9C5A56"/>
    <w:rsid w:val="3AF46340"/>
    <w:rsid w:val="3B58255A"/>
    <w:rsid w:val="3B671838"/>
    <w:rsid w:val="3BA52E6C"/>
    <w:rsid w:val="3BD21C4F"/>
    <w:rsid w:val="3C143335"/>
    <w:rsid w:val="3C3F486A"/>
    <w:rsid w:val="3C6171E4"/>
    <w:rsid w:val="3C6408E8"/>
    <w:rsid w:val="3C7D3417"/>
    <w:rsid w:val="3CC355DB"/>
    <w:rsid w:val="3CC84BC2"/>
    <w:rsid w:val="3CFC6DCF"/>
    <w:rsid w:val="3D250B71"/>
    <w:rsid w:val="3DCB738A"/>
    <w:rsid w:val="3E2342E3"/>
    <w:rsid w:val="3F5A0144"/>
    <w:rsid w:val="3FB51735"/>
    <w:rsid w:val="3FFB3EC6"/>
    <w:rsid w:val="40267670"/>
    <w:rsid w:val="407D2065"/>
    <w:rsid w:val="40F67F1B"/>
    <w:rsid w:val="410E5A97"/>
    <w:rsid w:val="41420747"/>
    <w:rsid w:val="41AB012F"/>
    <w:rsid w:val="41B35572"/>
    <w:rsid w:val="41D8173C"/>
    <w:rsid w:val="42080477"/>
    <w:rsid w:val="420A512F"/>
    <w:rsid w:val="432F24FF"/>
    <w:rsid w:val="43506856"/>
    <w:rsid w:val="435C6678"/>
    <w:rsid w:val="43702D06"/>
    <w:rsid w:val="43FB0B88"/>
    <w:rsid w:val="445A7DBB"/>
    <w:rsid w:val="448E2721"/>
    <w:rsid w:val="44A85DF8"/>
    <w:rsid w:val="44DD33FE"/>
    <w:rsid w:val="44F72C18"/>
    <w:rsid w:val="456B5F88"/>
    <w:rsid w:val="458A0B8D"/>
    <w:rsid w:val="45B2739A"/>
    <w:rsid w:val="45B67B7C"/>
    <w:rsid w:val="46344961"/>
    <w:rsid w:val="467A1F85"/>
    <w:rsid w:val="467A7491"/>
    <w:rsid w:val="46AC2585"/>
    <w:rsid w:val="471611BD"/>
    <w:rsid w:val="47823745"/>
    <w:rsid w:val="479C498F"/>
    <w:rsid w:val="47BE2902"/>
    <w:rsid w:val="481E3245"/>
    <w:rsid w:val="48E21B63"/>
    <w:rsid w:val="48EA4044"/>
    <w:rsid w:val="491D41D0"/>
    <w:rsid w:val="491D64C0"/>
    <w:rsid w:val="49496162"/>
    <w:rsid w:val="495E283E"/>
    <w:rsid w:val="499F23F8"/>
    <w:rsid w:val="49D42E56"/>
    <w:rsid w:val="49E96924"/>
    <w:rsid w:val="4A197060"/>
    <w:rsid w:val="4A5446CC"/>
    <w:rsid w:val="4A7F52BD"/>
    <w:rsid w:val="4A9E5209"/>
    <w:rsid w:val="4AD50D6A"/>
    <w:rsid w:val="4ADF1604"/>
    <w:rsid w:val="4B450C92"/>
    <w:rsid w:val="4B603E1B"/>
    <w:rsid w:val="4BB71CBA"/>
    <w:rsid w:val="4BBB73C2"/>
    <w:rsid w:val="4BD5097A"/>
    <w:rsid w:val="4BFF4C2D"/>
    <w:rsid w:val="4C091C33"/>
    <w:rsid w:val="4C211F55"/>
    <w:rsid w:val="4C731C9E"/>
    <w:rsid w:val="4D6C6733"/>
    <w:rsid w:val="4DB022E1"/>
    <w:rsid w:val="4DF84C1F"/>
    <w:rsid w:val="4E224E65"/>
    <w:rsid w:val="4E700A20"/>
    <w:rsid w:val="4E7C7080"/>
    <w:rsid w:val="4E820B30"/>
    <w:rsid w:val="4EB16FE0"/>
    <w:rsid w:val="4F142526"/>
    <w:rsid w:val="4F3263A3"/>
    <w:rsid w:val="4F76796D"/>
    <w:rsid w:val="4FA5014A"/>
    <w:rsid w:val="4FBB4D97"/>
    <w:rsid w:val="4FCE2727"/>
    <w:rsid w:val="506857F4"/>
    <w:rsid w:val="50AC4403"/>
    <w:rsid w:val="51117CEA"/>
    <w:rsid w:val="517C6A3A"/>
    <w:rsid w:val="51F6792F"/>
    <w:rsid w:val="51F82C8B"/>
    <w:rsid w:val="52281310"/>
    <w:rsid w:val="523B5F88"/>
    <w:rsid w:val="526272B4"/>
    <w:rsid w:val="529441D6"/>
    <w:rsid w:val="52D639F1"/>
    <w:rsid w:val="53056684"/>
    <w:rsid w:val="53746C92"/>
    <w:rsid w:val="53914D17"/>
    <w:rsid w:val="5397775F"/>
    <w:rsid w:val="543E227E"/>
    <w:rsid w:val="54E52AD6"/>
    <w:rsid w:val="554A4058"/>
    <w:rsid w:val="55C565CF"/>
    <w:rsid w:val="55CB464F"/>
    <w:rsid w:val="5631044F"/>
    <w:rsid w:val="56480D89"/>
    <w:rsid w:val="566D3FEE"/>
    <w:rsid w:val="57B97755"/>
    <w:rsid w:val="57EB0382"/>
    <w:rsid w:val="58592A6A"/>
    <w:rsid w:val="586D7F3F"/>
    <w:rsid w:val="5883051A"/>
    <w:rsid w:val="58B44619"/>
    <w:rsid w:val="58D8439B"/>
    <w:rsid w:val="59143B16"/>
    <w:rsid w:val="591C048D"/>
    <w:rsid w:val="592932D3"/>
    <w:rsid w:val="594228BE"/>
    <w:rsid w:val="597A0060"/>
    <w:rsid w:val="599B3347"/>
    <w:rsid w:val="59A44E5C"/>
    <w:rsid w:val="59EF090F"/>
    <w:rsid w:val="5A70160F"/>
    <w:rsid w:val="5AB85B6A"/>
    <w:rsid w:val="5AF66B50"/>
    <w:rsid w:val="5B0A100F"/>
    <w:rsid w:val="5B5B16E8"/>
    <w:rsid w:val="5B9B40A8"/>
    <w:rsid w:val="5C1E5005"/>
    <w:rsid w:val="5C3A0F8A"/>
    <w:rsid w:val="5C50230A"/>
    <w:rsid w:val="5C9148C5"/>
    <w:rsid w:val="5CB065DB"/>
    <w:rsid w:val="5CF6666F"/>
    <w:rsid w:val="5D3243C0"/>
    <w:rsid w:val="5DA45EFE"/>
    <w:rsid w:val="5E15265D"/>
    <w:rsid w:val="5E2B0C00"/>
    <w:rsid w:val="5E6D2806"/>
    <w:rsid w:val="5F0F0B0B"/>
    <w:rsid w:val="5F242F3F"/>
    <w:rsid w:val="5F61793B"/>
    <w:rsid w:val="5FC42A73"/>
    <w:rsid w:val="5FFF410F"/>
    <w:rsid w:val="601068E0"/>
    <w:rsid w:val="602156F2"/>
    <w:rsid w:val="60B13EAB"/>
    <w:rsid w:val="60B64BDD"/>
    <w:rsid w:val="60C044F1"/>
    <w:rsid w:val="610E2987"/>
    <w:rsid w:val="61265705"/>
    <w:rsid w:val="6144669E"/>
    <w:rsid w:val="61946893"/>
    <w:rsid w:val="61B426DE"/>
    <w:rsid w:val="626447CF"/>
    <w:rsid w:val="635C3D66"/>
    <w:rsid w:val="63BD4455"/>
    <w:rsid w:val="63D40EB6"/>
    <w:rsid w:val="64092DFB"/>
    <w:rsid w:val="645C1DDC"/>
    <w:rsid w:val="64697F31"/>
    <w:rsid w:val="64F74FA8"/>
    <w:rsid w:val="65780853"/>
    <w:rsid w:val="65CD2918"/>
    <w:rsid w:val="66260982"/>
    <w:rsid w:val="66635C89"/>
    <w:rsid w:val="667B4750"/>
    <w:rsid w:val="672B0272"/>
    <w:rsid w:val="67782D47"/>
    <w:rsid w:val="681975F8"/>
    <w:rsid w:val="68463E87"/>
    <w:rsid w:val="688132E4"/>
    <w:rsid w:val="69163F6A"/>
    <w:rsid w:val="6985574E"/>
    <w:rsid w:val="69F60698"/>
    <w:rsid w:val="69FB2FDB"/>
    <w:rsid w:val="6A174590"/>
    <w:rsid w:val="6A711244"/>
    <w:rsid w:val="6AC92105"/>
    <w:rsid w:val="6AFB75B1"/>
    <w:rsid w:val="6B4B35CE"/>
    <w:rsid w:val="6B744914"/>
    <w:rsid w:val="6B804028"/>
    <w:rsid w:val="6BD56121"/>
    <w:rsid w:val="6BF67C17"/>
    <w:rsid w:val="6BFD598D"/>
    <w:rsid w:val="6C07556D"/>
    <w:rsid w:val="6C2A15C5"/>
    <w:rsid w:val="6C2F3592"/>
    <w:rsid w:val="6C8C7001"/>
    <w:rsid w:val="6CA011FE"/>
    <w:rsid w:val="6CB209FE"/>
    <w:rsid w:val="6CC9685F"/>
    <w:rsid w:val="6D4429B4"/>
    <w:rsid w:val="6D6072EF"/>
    <w:rsid w:val="6D71661E"/>
    <w:rsid w:val="6DD2556E"/>
    <w:rsid w:val="6E386A9E"/>
    <w:rsid w:val="6E43057D"/>
    <w:rsid w:val="6EB82C8E"/>
    <w:rsid w:val="6F0C2779"/>
    <w:rsid w:val="6F9E0D72"/>
    <w:rsid w:val="6FDA42F7"/>
    <w:rsid w:val="6FED5284"/>
    <w:rsid w:val="70024F50"/>
    <w:rsid w:val="703027E7"/>
    <w:rsid w:val="7030558F"/>
    <w:rsid w:val="70693772"/>
    <w:rsid w:val="708C3CAC"/>
    <w:rsid w:val="709C4F50"/>
    <w:rsid w:val="709F701F"/>
    <w:rsid w:val="70B5418C"/>
    <w:rsid w:val="70CE4E6B"/>
    <w:rsid w:val="70E04249"/>
    <w:rsid w:val="70E66C24"/>
    <w:rsid w:val="710C6A5E"/>
    <w:rsid w:val="714161BF"/>
    <w:rsid w:val="714E5568"/>
    <w:rsid w:val="71873E93"/>
    <w:rsid w:val="71C376BF"/>
    <w:rsid w:val="71DD7144"/>
    <w:rsid w:val="71FD7658"/>
    <w:rsid w:val="721603C7"/>
    <w:rsid w:val="72BB23BE"/>
    <w:rsid w:val="72C31E97"/>
    <w:rsid w:val="72F93CB7"/>
    <w:rsid w:val="730369A0"/>
    <w:rsid w:val="73432FC0"/>
    <w:rsid w:val="73A3765C"/>
    <w:rsid w:val="73DC71E8"/>
    <w:rsid w:val="73E87062"/>
    <w:rsid w:val="74865713"/>
    <w:rsid w:val="748E110B"/>
    <w:rsid w:val="74C92123"/>
    <w:rsid w:val="74F05F27"/>
    <w:rsid w:val="75223F0F"/>
    <w:rsid w:val="75242B26"/>
    <w:rsid w:val="75543005"/>
    <w:rsid w:val="75811728"/>
    <w:rsid w:val="759E65CB"/>
    <w:rsid w:val="762B44E7"/>
    <w:rsid w:val="765816F9"/>
    <w:rsid w:val="76BC6FA6"/>
    <w:rsid w:val="76CA3E5D"/>
    <w:rsid w:val="77D81E7A"/>
    <w:rsid w:val="78431FB7"/>
    <w:rsid w:val="786F47B1"/>
    <w:rsid w:val="78A1225B"/>
    <w:rsid w:val="78A9590B"/>
    <w:rsid w:val="78E14825"/>
    <w:rsid w:val="79340CA9"/>
    <w:rsid w:val="796467A4"/>
    <w:rsid w:val="79914140"/>
    <w:rsid w:val="79EC0463"/>
    <w:rsid w:val="7A2F473A"/>
    <w:rsid w:val="7A6D367C"/>
    <w:rsid w:val="7A95164E"/>
    <w:rsid w:val="7A9D7970"/>
    <w:rsid w:val="7AA924E5"/>
    <w:rsid w:val="7AB14141"/>
    <w:rsid w:val="7ABD34FC"/>
    <w:rsid w:val="7AED6073"/>
    <w:rsid w:val="7B057240"/>
    <w:rsid w:val="7B100340"/>
    <w:rsid w:val="7B301C55"/>
    <w:rsid w:val="7B52761B"/>
    <w:rsid w:val="7C036EF1"/>
    <w:rsid w:val="7C374AB7"/>
    <w:rsid w:val="7C5A4F55"/>
    <w:rsid w:val="7CC736BC"/>
    <w:rsid w:val="7CC8513A"/>
    <w:rsid w:val="7CD52FA5"/>
    <w:rsid w:val="7CDF1D38"/>
    <w:rsid w:val="7CE25E01"/>
    <w:rsid w:val="7D0737A0"/>
    <w:rsid w:val="7D622A27"/>
    <w:rsid w:val="7D6E6E1E"/>
    <w:rsid w:val="7D8B5F33"/>
    <w:rsid w:val="7D9511C9"/>
    <w:rsid w:val="7E2A05F2"/>
    <w:rsid w:val="7E3A4733"/>
    <w:rsid w:val="7E4364EB"/>
    <w:rsid w:val="7E494961"/>
    <w:rsid w:val="7EB70B1B"/>
    <w:rsid w:val="7EDB1B1B"/>
    <w:rsid w:val="7F545C85"/>
    <w:rsid w:val="7FB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yanleizhang</dc:creator>
  <cp:lastModifiedBy>人生无悔</cp:lastModifiedBy>
  <dcterms:modified xsi:type="dcterms:W3CDTF">2018-06-03T08:29:54Z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