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b/>
          <w:sz w:val="36"/>
          <w:szCs w:val="36"/>
        </w:rPr>
        <w:t>13</w:t>
      </w:r>
      <w:r>
        <w:rPr>
          <w:rFonts w:hint="eastAsia"/>
          <w:b/>
          <w:sz w:val="36"/>
          <w:szCs w:val="36"/>
        </w:rPr>
        <w:t>——Matplotlib绘图库1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733"/>
        <w:gridCol w:w="1898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87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Calibri" w:hAnsi="Calibri"/>
                <w:color w:val="auto"/>
                <w:sz w:val="28"/>
                <w:szCs w:val="28"/>
              </w:rPr>
            </w:pPr>
            <w:r>
              <w:rPr>
                <w:rFonts w:hint="eastAsia" w:ascii="Calibri" w:hAnsi="Calibri"/>
                <w:color w:val="auto"/>
                <w:sz w:val="28"/>
                <w:szCs w:val="28"/>
              </w:rPr>
              <w:t>学号</w:t>
            </w:r>
          </w:p>
        </w:tc>
        <w:tc>
          <w:tcPr>
            <w:tcW w:w="27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Calibri" w:hAnsi="Calibri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 w:val="28"/>
                <w:szCs w:val="28"/>
                <w:lang w:val="en-US" w:eastAsia="zh-CN"/>
              </w:rPr>
              <w:t>4201438</w:t>
            </w:r>
          </w:p>
        </w:tc>
        <w:tc>
          <w:tcPr>
            <w:tcW w:w="190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Calibri" w:hAnsi="Calibri"/>
                <w:color w:val="auto"/>
                <w:sz w:val="28"/>
                <w:szCs w:val="28"/>
              </w:rPr>
            </w:pPr>
            <w:r>
              <w:rPr>
                <w:rFonts w:hint="eastAsia" w:ascii="Calibri" w:hAnsi="Calibri"/>
                <w:color w:val="auto"/>
                <w:sz w:val="28"/>
                <w:szCs w:val="28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Calibri" w:hAnsi="Calibri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 w:val="28"/>
                <w:szCs w:val="28"/>
                <w:lang w:val="en-US" w:eastAsia="zh-CN"/>
              </w:rPr>
              <w:t>张雍汇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4"/>
            <w:shd w:val="clear" w:color="auto" w:fill="auto"/>
          </w:tcPr>
          <w:p>
            <w:pPr>
              <w:spacing w:line="360" w:lineRule="auto"/>
              <w:jc w:val="left"/>
              <w:rPr>
                <w:rFonts w:ascii="黑体" w:hAnsi="黑体" w:eastAsia="黑体"/>
                <w:b/>
                <w:color w:val="auto"/>
                <w:sz w:val="30"/>
                <w:szCs w:val="30"/>
              </w:rPr>
            </w:pPr>
            <w:r>
              <w:rPr>
                <w:rFonts w:hint="eastAsia" w:ascii="黑体" w:hAnsi="黑体" w:eastAsia="黑体"/>
                <w:b/>
                <w:color w:val="auto"/>
                <w:sz w:val="30"/>
                <w:szCs w:val="30"/>
              </w:rPr>
              <w:t>一、实验目的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hint="eastAsia" w:ascii="等线" w:hAnsi="等线"/>
                <w:color w:val="auto"/>
                <w:sz w:val="24"/>
              </w:rPr>
            </w:pPr>
            <w:r>
              <w:rPr>
                <w:rFonts w:hint="eastAsia" w:ascii="Calibri" w:hAnsi="Calibri"/>
                <w:bCs/>
                <w:color w:val="auto"/>
                <w:sz w:val="24"/>
              </w:rPr>
              <w:t>掌握matplotlib库的常用命令，以及折线图、柱形图、饼图等常见图形的绘制。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4"/>
            <w:shd w:val="clear" w:color="auto" w:fill="auto"/>
          </w:tcPr>
          <w:p>
            <w:pPr>
              <w:spacing w:line="360" w:lineRule="auto"/>
              <w:jc w:val="left"/>
              <w:rPr>
                <w:rFonts w:ascii="黑体" w:hAnsi="黑体" w:eastAsia="黑体"/>
                <w:b/>
                <w:color w:val="auto"/>
                <w:sz w:val="30"/>
                <w:szCs w:val="30"/>
              </w:rPr>
            </w:pPr>
            <w:r>
              <w:rPr>
                <w:rFonts w:hint="eastAsia" w:ascii="黑体" w:hAnsi="黑体" w:eastAsia="黑体"/>
                <w:b/>
                <w:color w:val="auto"/>
                <w:sz w:val="30"/>
                <w:szCs w:val="30"/>
              </w:rPr>
              <w:t>二、实验准备</w:t>
            </w:r>
          </w:p>
          <w:p>
            <w:pPr>
              <w:spacing w:line="360" w:lineRule="auto"/>
              <w:ind w:firstLine="480" w:firstLineChars="200"/>
              <w:rPr>
                <w:rFonts w:ascii="Calibri" w:hAnsi="Calibri"/>
                <w:bCs/>
                <w:color w:val="auto"/>
                <w:sz w:val="24"/>
              </w:rPr>
            </w:pPr>
            <w:r>
              <w:rPr>
                <w:rFonts w:hint="eastAsia" w:ascii="Calibri" w:hAnsi="Calibri"/>
                <w:bCs/>
                <w:color w:val="auto"/>
                <w:sz w:val="24"/>
              </w:rPr>
              <w:t>连接网络的计算机一台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4"/>
            <w:shd w:val="clear" w:color="auto" w:fill="auto"/>
          </w:tcPr>
          <w:p>
            <w:pPr>
              <w:spacing w:line="360" w:lineRule="auto"/>
              <w:jc w:val="left"/>
              <w:rPr>
                <w:rFonts w:ascii="黑体" w:hAnsi="黑体" w:eastAsia="黑体"/>
                <w:b/>
                <w:color w:val="auto"/>
                <w:sz w:val="30"/>
                <w:szCs w:val="30"/>
              </w:rPr>
            </w:pPr>
            <w:r>
              <w:rPr>
                <w:rFonts w:hint="eastAsia" w:ascii="黑体" w:hAnsi="黑体" w:eastAsia="黑体"/>
                <w:b/>
                <w:color w:val="auto"/>
                <w:sz w:val="30"/>
                <w:szCs w:val="30"/>
              </w:rPr>
              <w:t>三、实验步骤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  <w:r>
              <w:rPr>
                <w:rFonts w:hint="eastAsia" w:ascii="等线" w:hAnsi="等线"/>
                <w:color w:val="auto"/>
                <w:sz w:val="24"/>
              </w:rPr>
              <w:t>1</w:t>
            </w:r>
            <w:r>
              <w:rPr>
                <w:rFonts w:ascii="等线" w:hAnsi="等线"/>
                <w:color w:val="auto"/>
                <w:sz w:val="24"/>
              </w:rPr>
              <w:t>.</w:t>
            </w:r>
            <w:r>
              <w:rPr>
                <w:rFonts w:hint="eastAsia" w:ascii="等线" w:hAnsi="等线"/>
                <w:color w:val="auto"/>
                <w:sz w:val="24"/>
              </w:rPr>
              <w:t>在前一节student</w:t>
            </w:r>
            <w:r>
              <w:rPr>
                <w:rFonts w:ascii="等线" w:hAnsi="等线"/>
                <w:color w:val="auto"/>
                <w:sz w:val="24"/>
              </w:rPr>
              <w:t>score.xlsx</w:t>
            </w:r>
            <w:r>
              <w:rPr>
                <w:rFonts w:hint="eastAsia" w:ascii="等线" w:hAnsi="等线"/>
                <w:color w:val="auto"/>
                <w:sz w:val="24"/>
              </w:rPr>
              <w:t>基础上，根据全部学生的五门课程的相关数据，绘制五门课程成绩箱型图（也称箱线图，可使用m</w:t>
            </w:r>
            <w:r>
              <w:rPr>
                <w:rFonts w:ascii="等线" w:hAnsi="等线"/>
                <w:color w:val="auto"/>
                <w:sz w:val="24"/>
              </w:rPr>
              <w:t>atplotlib</w:t>
            </w:r>
            <w:r>
              <w:rPr>
                <w:rFonts w:hint="eastAsia" w:ascii="等线" w:hAnsi="等线"/>
                <w:color w:val="auto"/>
                <w:sz w:val="24"/>
              </w:rPr>
              <w:t>库中p</w:t>
            </w:r>
            <w:r>
              <w:rPr>
                <w:rFonts w:ascii="等线" w:hAnsi="等线"/>
                <w:color w:val="auto"/>
                <w:sz w:val="24"/>
              </w:rPr>
              <w:t>yplot</w:t>
            </w:r>
            <w:r>
              <w:rPr>
                <w:rFonts w:hint="eastAsia" w:ascii="等线" w:hAnsi="等线"/>
                <w:color w:val="auto"/>
                <w:sz w:val="24"/>
              </w:rPr>
              <w:t>模块中的b</w:t>
            </w:r>
            <w:r>
              <w:rPr>
                <w:rFonts w:ascii="等线" w:hAnsi="等线"/>
                <w:color w:val="auto"/>
                <w:sz w:val="24"/>
              </w:rPr>
              <w:t>oxplot()</w:t>
            </w:r>
            <w:r>
              <w:rPr>
                <w:rFonts w:hint="eastAsia" w:ascii="等线" w:hAnsi="等线"/>
                <w:color w:val="auto"/>
                <w:sz w:val="24"/>
              </w:rPr>
              <w:t>函数，该函数的具体用法请自行查阅），并设置绘图区的相关元素（图的标题、x轴标签和y轴取值范围等）。然后根据生产的箱型图，思考以下问题：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  <w:r>
              <w:rPr>
                <w:rFonts w:hint="eastAsia" w:ascii="等线" w:hAnsi="等线"/>
                <w:color w:val="auto"/>
                <w:sz w:val="24"/>
              </w:rPr>
              <w:t>（1）哪些课程的成绩分布比较集中，哪些比较分散？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  <w:r>
              <w:rPr>
                <w:rFonts w:hint="eastAsia" w:ascii="等线" w:hAnsi="等线"/>
                <w:color w:val="auto"/>
                <w:sz w:val="24"/>
              </w:rPr>
              <w:t>（2）哪些课程的分数总体比较好？哪些总体比较差？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eastAsia" w:ascii="等线" w:hAnsi="等线"/>
                <w:color w:val="auto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  <w:r>
              <w:rPr>
                <w:rFonts w:hint="eastAsia" w:ascii="等线" w:hAnsi="等线"/>
                <w:color w:val="auto"/>
                <w:sz w:val="24"/>
              </w:rPr>
              <w:t>2</w:t>
            </w:r>
            <w:r>
              <w:rPr>
                <w:rFonts w:ascii="等线" w:hAnsi="等线"/>
                <w:color w:val="auto"/>
                <w:sz w:val="24"/>
              </w:rPr>
              <w:t>.</w:t>
            </w:r>
            <w:r>
              <w:rPr>
                <w:rFonts w:hint="eastAsia" w:ascii="等线" w:hAnsi="等线"/>
                <w:color w:val="auto"/>
                <w:sz w:val="24"/>
              </w:rPr>
              <w:t>完成教材P</w:t>
            </w:r>
            <w:r>
              <w:rPr>
                <w:rFonts w:ascii="等线" w:hAnsi="等线"/>
                <w:color w:val="auto"/>
                <w:sz w:val="24"/>
              </w:rPr>
              <w:t>256</w:t>
            </w:r>
            <w:r>
              <w:rPr>
                <w:rFonts w:hint="eastAsia" w:ascii="等线" w:hAnsi="等线"/>
                <w:color w:val="auto"/>
                <w:sz w:val="24"/>
              </w:rPr>
              <w:t>页实例代码1</w:t>
            </w:r>
            <w:r>
              <w:rPr>
                <w:rFonts w:ascii="等线" w:hAnsi="等线"/>
                <w:color w:val="auto"/>
                <w:sz w:val="24"/>
              </w:rPr>
              <w:t>9.1</w:t>
            </w:r>
            <w:r>
              <w:rPr>
                <w:rFonts w:hint="eastAsia" w:ascii="等线" w:hAnsi="等线"/>
                <w:color w:val="auto"/>
                <w:sz w:val="24"/>
              </w:rPr>
              <w:t>，绘制DOTA人物能力值雷达图。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eastAsia" w:ascii="等线" w:hAnsi="等线"/>
                <w:color w:val="auto"/>
                <w:sz w:val="24"/>
              </w:rPr>
            </w:pPr>
            <w:r>
              <w:rPr>
                <w:rFonts w:hint="eastAsia" w:ascii="等线" w:hAnsi="等线"/>
                <w:color w:val="auto"/>
                <w:sz w:val="24"/>
              </w:rPr>
              <w:t>3</w:t>
            </w:r>
            <w:r>
              <w:rPr>
                <w:rFonts w:ascii="等线" w:hAnsi="等线"/>
                <w:color w:val="auto"/>
                <w:sz w:val="24"/>
              </w:rPr>
              <w:t>.</w:t>
            </w:r>
            <w:r>
              <w:rPr>
                <w:rFonts w:hint="eastAsia" w:ascii="等线" w:hAnsi="等线"/>
                <w:color w:val="auto"/>
                <w:sz w:val="24"/>
              </w:rPr>
              <w:t>完成教材P</w:t>
            </w:r>
            <w:r>
              <w:rPr>
                <w:rFonts w:ascii="等线" w:hAnsi="等线"/>
                <w:color w:val="auto"/>
                <w:sz w:val="24"/>
              </w:rPr>
              <w:t>258</w:t>
            </w:r>
            <w:r>
              <w:rPr>
                <w:rFonts w:hint="eastAsia" w:ascii="等线" w:hAnsi="等线"/>
                <w:color w:val="auto"/>
                <w:sz w:val="24"/>
              </w:rPr>
              <w:t>页实例代码1</w:t>
            </w:r>
            <w:r>
              <w:rPr>
                <w:rFonts w:ascii="等线" w:hAnsi="等线"/>
                <w:color w:val="auto"/>
                <w:sz w:val="24"/>
              </w:rPr>
              <w:t>9.2</w:t>
            </w:r>
            <w:r>
              <w:rPr>
                <w:rFonts w:hint="eastAsia" w:ascii="等线" w:hAnsi="等线"/>
                <w:color w:val="auto"/>
                <w:sz w:val="24"/>
              </w:rPr>
              <w:t>，绘制霍兰德人格分析雷达图。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eastAsia" w:ascii="等线" w:hAnsi="等线"/>
                <w:color w:val="auto"/>
                <w:sz w:val="24"/>
              </w:rPr>
            </w:pPr>
            <w:r>
              <w:rPr>
                <w:rFonts w:hint="eastAsia" w:ascii="等线" w:hAnsi="等线"/>
                <w:color w:val="auto"/>
                <w:sz w:val="24"/>
              </w:rPr>
              <w:t>4</w:t>
            </w:r>
            <w:r>
              <w:rPr>
                <w:rFonts w:ascii="等线" w:hAnsi="等线"/>
                <w:color w:val="auto"/>
                <w:sz w:val="24"/>
              </w:rPr>
              <w:t>.</w:t>
            </w:r>
            <w:r>
              <w:rPr>
                <w:rFonts w:hint="eastAsia" w:ascii="等线" w:hAnsi="等线"/>
                <w:color w:val="auto"/>
                <w:sz w:val="24"/>
              </w:rPr>
              <w:t>完成教材P</w:t>
            </w:r>
            <w:r>
              <w:rPr>
                <w:rFonts w:ascii="等线" w:hAnsi="等线"/>
                <w:color w:val="auto"/>
                <w:sz w:val="24"/>
              </w:rPr>
              <w:t>259</w:t>
            </w:r>
            <w:r>
              <w:rPr>
                <w:rFonts w:hint="eastAsia" w:ascii="等线" w:hAnsi="等线"/>
                <w:color w:val="auto"/>
                <w:sz w:val="24"/>
              </w:rPr>
              <w:t>页程序练习题9</w:t>
            </w:r>
            <w:r>
              <w:rPr>
                <w:rFonts w:ascii="等线" w:hAnsi="等线"/>
                <w:color w:val="auto"/>
                <w:sz w:val="24"/>
              </w:rPr>
              <w:t>.2</w:t>
            </w:r>
            <w:r>
              <w:rPr>
                <w:rFonts w:hint="eastAsia" w:ascii="等线" w:hAnsi="等线"/>
                <w:color w:val="auto"/>
                <w:sz w:val="24"/>
              </w:rPr>
              <w:t>，心脏线绘制。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eastAsia" w:ascii="等线" w:hAnsi="等线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4"/>
            <w:shd w:val="clear" w:color="auto" w:fill="auto"/>
          </w:tcPr>
          <w:p>
            <w:pPr>
              <w:spacing w:line="360" w:lineRule="auto"/>
              <w:jc w:val="left"/>
              <w:rPr>
                <w:rFonts w:ascii="等线" w:hAnsi="等线"/>
                <w:color w:val="auto"/>
                <w:sz w:val="24"/>
              </w:rPr>
            </w:pPr>
            <w:r>
              <w:rPr>
                <w:rFonts w:hint="eastAsia" w:ascii="等线" w:hAnsi="等线"/>
                <w:b/>
                <w:color w:val="auto"/>
                <w:sz w:val="24"/>
              </w:rPr>
              <w:t>四、实验过程及截图</w:t>
            </w:r>
            <w:bookmarkStart w:id="0" w:name="OLE_LINK1"/>
            <w:bookmarkStart w:id="1" w:name="OLE_LINK2"/>
            <w:r>
              <w:rPr>
                <w:rFonts w:hint="eastAsia" w:ascii="等线" w:hAnsi="等线"/>
                <w:b/>
                <w:color w:val="auto"/>
                <w:sz w:val="24"/>
              </w:rPr>
              <w:t>[学生填写]</w:t>
            </w:r>
            <w:bookmarkEnd w:id="0"/>
            <w:bookmarkEnd w:id="1"/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eastAsia" w:ascii="等线" w:hAnsi="等线"/>
                <w:color w:val="auto"/>
                <w:sz w:val="24"/>
              </w:rPr>
            </w:pPr>
            <w:r>
              <w:rPr>
                <w:rFonts w:hint="eastAsia" w:ascii="等线" w:hAnsi="等线"/>
                <w:color w:val="auto"/>
                <w:sz w:val="24"/>
              </w:rPr>
              <w:t>（1）哪些课程的成绩分布比较集中，哪些比较分散？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default" w:ascii="等线" w:hAnsi="等线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等线" w:hAnsi="等线"/>
                <w:color w:val="auto"/>
                <w:sz w:val="24"/>
                <w:lang w:val="en-US" w:eastAsia="zh-CN"/>
              </w:rPr>
              <w:t>体育成绩最集中，美术成绩最分散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  <w:r>
              <w:rPr>
                <w:rFonts w:hint="default" w:ascii="等线" w:hAnsi="等线"/>
                <w:color w:val="auto"/>
                <w:sz w:val="24"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612140</wp:posOffset>
                  </wp:positionV>
                  <wp:extent cx="5831840" cy="4624705"/>
                  <wp:effectExtent l="0" t="0" r="5080" b="8255"/>
                  <wp:wrapTopAndBottom/>
                  <wp:docPr id="1" name="图片 1" descr="Figure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igure_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840" cy="462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等线" w:hAnsi="等线"/>
                <w:color w:val="auto"/>
                <w:sz w:val="24"/>
              </w:rPr>
              <w:t>（2）哪些课程的分数总体比较好？哪些总体比较差？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eastAsia" w:ascii="等线" w:hAnsi="等线"/>
                <w:color w:val="auto"/>
                <w:sz w:val="24"/>
                <w:lang w:val="en-US" w:eastAsia="zh-CN"/>
              </w:rPr>
            </w:pPr>
            <w:r>
              <w:rPr>
                <w:rFonts w:hint="eastAsia" w:ascii="等线" w:hAnsi="等线"/>
                <w:color w:val="auto"/>
                <w:sz w:val="24"/>
                <w:lang w:val="en-US" w:eastAsia="zh-CN"/>
              </w:rPr>
              <w:t>体育，语文成绩总体比较好。英语成绩总体比较差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default" w:ascii="等线" w:hAnsi="等线"/>
                <w:color w:val="auto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topLinePunct/>
              <w:adjustRightInd w:val="0"/>
              <w:snapToGrid w:val="0"/>
              <w:spacing w:line="314" w:lineRule="atLeast"/>
              <w:rPr>
                <w:rFonts w:hint="eastAsia" w:ascii="等线" w:hAnsi="等线"/>
                <w:color w:val="auto"/>
                <w:sz w:val="24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5830570" cy="2026920"/>
                  <wp:effectExtent l="0" t="0" r="635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57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opLinePunct/>
              <w:adjustRightInd w:val="0"/>
              <w:snapToGrid w:val="0"/>
              <w:spacing w:line="314" w:lineRule="atLeast"/>
              <w:rPr>
                <w:rFonts w:hint="eastAsia" w:ascii="等线" w:hAnsi="等线"/>
                <w:color w:val="auto"/>
                <w:sz w:val="24"/>
              </w:rPr>
            </w:pPr>
          </w:p>
          <w:p>
            <w:pPr>
              <w:numPr>
                <w:numId w:val="0"/>
              </w:numPr>
              <w:topLinePunct/>
              <w:adjustRightInd w:val="0"/>
              <w:snapToGrid w:val="0"/>
              <w:spacing w:line="314" w:lineRule="atLeast"/>
              <w:rPr>
                <w:rFonts w:hint="eastAsia" w:ascii="等线" w:hAnsi="等线"/>
                <w:color w:val="auto"/>
                <w:sz w:val="24"/>
              </w:rPr>
            </w:pPr>
          </w:p>
          <w:p>
            <w:pPr>
              <w:numPr>
                <w:numId w:val="0"/>
              </w:numPr>
              <w:topLinePunct/>
              <w:adjustRightInd w:val="0"/>
              <w:snapToGrid w:val="0"/>
              <w:spacing w:line="314" w:lineRule="atLeast"/>
              <w:rPr>
                <w:rFonts w:hint="eastAsia" w:ascii="等线" w:hAnsi="等线"/>
                <w:color w:val="auto"/>
                <w:sz w:val="24"/>
              </w:rPr>
            </w:pPr>
            <w:r>
              <w:rPr>
                <w:rFonts w:hint="eastAsia" w:ascii="等线" w:hAnsi="等线"/>
                <w:color w:val="auto"/>
                <w:sz w:val="24"/>
              </w:rPr>
              <w:t>完成教材P</w:t>
            </w:r>
            <w:r>
              <w:rPr>
                <w:rFonts w:ascii="等线" w:hAnsi="等线"/>
                <w:color w:val="auto"/>
                <w:sz w:val="24"/>
              </w:rPr>
              <w:t>256</w:t>
            </w:r>
            <w:r>
              <w:rPr>
                <w:rFonts w:hint="eastAsia" w:ascii="等线" w:hAnsi="等线"/>
                <w:color w:val="auto"/>
                <w:sz w:val="24"/>
              </w:rPr>
              <w:t>页实例代码1</w:t>
            </w:r>
            <w:r>
              <w:rPr>
                <w:rFonts w:ascii="等线" w:hAnsi="等线"/>
                <w:color w:val="auto"/>
                <w:sz w:val="24"/>
              </w:rPr>
              <w:t>9.1</w:t>
            </w:r>
            <w:r>
              <w:rPr>
                <w:rFonts w:hint="eastAsia" w:ascii="等线" w:hAnsi="等线"/>
                <w:color w:val="auto"/>
                <w:sz w:val="24"/>
              </w:rPr>
              <w:t>，绘制DOTA人物能力值雷达图。</w:t>
            </w:r>
          </w:p>
          <w:p>
            <w:pPr>
              <w:numPr>
                <w:numId w:val="0"/>
              </w:numPr>
              <w:topLinePunct/>
              <w:adjustRightInd w:val="0"/>
              <w:snapToGrid w:val="0"/>
              <w:spacing w:line="314" w:lineRule="atLeast"/>
              <w:rPr>
                <w:rFonts w:hint="eastAsia" w:ascii="等线" w:hAnsi="等线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等线" w:hAnsi="等线" w:eastAsia="宋体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5486400" cy="3657600"/>
                  <wp:effectExtent l="0" t="0" r="0" b="0"/>
                  <wp:docPr id="3" name="图片 3" descr="Figur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Figure_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opLinePunct/>
              <w:adjustRightInd w:val="0"/>
              <w:snapToGrid w:val="0"/>
              <w:spacing w:line="314" w:lineRule="atLeast"/>
              <w:rPr>
                <w:rFonts w:hint="eastAsia" w:ascii="等线" w:hAnsi="等线" w:eastAsia="宋体"/>
                <w:color w:val="auto"/>
                <w:sz w:val="24"/>
                <w:lang w:eastAsia="zh-CN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5829935" cy="2503805"/>
                  <wp:effectExtent l="0" t="0" r="6985" b="1079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935" cy="250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color w:val="auto"/>
                <w:sz w:val="24"/>
              </w:rPr>
            </w:pPr>
          </w:p>
          <w:p>
            <w:pPr>
              <w:numPr>
                <w:ilvl w:val="0"/>
                <w:numId w:val="1"/>
              </w:numPr>
              <w:topLinePunct/>
              <w:adjustRightInd w:val="0"/>
              <w:snapToGrid w:val="0"/>
              <w:spacing w:line="314" w:lineRule="atLeast"/>
              <w:ind w:firstLine="425"/>
              <w:rPr>
                <w:rFonts w:hint="eastAsia" w:ascii="等线" w:hAnsi="等线"/>
                <w:color w:val="auto"/>
                <w:sz w:val="24"/>
              </w:rPr>
            </w:pPr>
            <w:r>
              <w:rPr>
                <w:rFonts w:hint="eastAsia" w:ascii="等线" w:hAnsi="等线"/>
                <w:color w:val="auto"/>
                <w:sz w:val="24"/>
              </w:rPr>
              <w:t>完成教材P</w:t>
            </w:r>
            <w:r>
              <w:rPr>
                <w:rFonts w:ascii="等线" w:hAnsi="等线"/>
                <w:color w:val="auto"/>
                <w:sz w:val="24"/>
              </w:rPr>
              <w:t>258</w:t>
            </w:r>
            <w:r>
              <w:rPr>
                <w:rFonts w:hint="eastAsia" w:ascii="等线" w:hAnsi="等线"/>
                <w:color w:val="auto"/>
                <w:sz w:val="24"/>
              </w:rPr>
              <w:t>页实例代码1</w:t>
            </w:r>
            <w:r>
              <w:rPr>
                <w:rFonts w:ascii="等线" w:hAnsi="等线"/>
                <w:color w:val="auto"/>
                <w:sz w:val="24"/>
              </w:rPr>
              <w:t>9.2</w:t>
            </w:r>
            <w:r>
              <w:rPr>
                <w:rFonts w:hint="eastAsia" w:ascii="等线" w:hAnsi="等线"/>
                <w:color w:val="auto"/>
                <w:sz w:val="24"/>
              </w:rPr>
              <w:t>，绘制霍兰德人格分析雷达图。</w:t>
            </w:r>
          </w:p>
          <w:p>
            <w:pPr>
              <w:numPr>
                <w:numId w:val="0"/>
              </w:numPr>
              <w:topLinePunct/>
              <w:adjustRightInd w:val="0"/>
              <w:snapToGrid w:val="0"/>
              <w:spacing w:line="314" w:lineRule="atLeast"/>
              <w:rPr>
                <w:color w:val="auto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4983480" cy="4465320"/>
                  <wp:effectExtent l="0" t="0" r="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480" cy="446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opLinePunct/>
              <w:adjustRightInd w:val="0"/>
              <w:snapToGrid w:val="0"/>
              <w:spacing w:line="314" w:lineRule="atLeast"/>
              <w:rPr>
                <w:rFonts w:hint="eastAsia" w:ascii="等线" w:hAnsi="等线" w:eastAsia="宋体"/>
                <w:color w:val="auto"/>
                <w:sz w:val="24"/>
                <w:lang w:eastAsia="zh-CN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5827395" cy="4709795"/>
                  <wp:effectExtent l="0" t="0" r="9525" b="1460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7395" cy="470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eastAsia" w:ascii="等线" w:hAnsi="等线"/>
                <w:color w:val="auto"/>
                <w:sz w:val="24"/>
              </w:rPr>
            </w:pPr>
            <w:r>
              <w:rPr>
                <w:rFonts w:hint="eastAsia" w:ascii="等线" w:hAnsi="等线"/>
                <w:color w:val="auto"/>
                <w:sz w:val="24"/>
              </w:rPr>
              <w:t>4</w:t>
            </w:r>
            <w:r>
              <w:rPr>
                <w:rFonts w:ascii="等线" w:hAnsi="等线"/>
                <w:color w:val="auto"/>
                <w:sz w:val="24"/>
              </w:rPr>
              <w:t>.</w:t>
            </w:r>
            <w:r>
              <w:rPr>
                <w:rFonts w:hint="eastAsia" w:ascii="等线" w:hAnsi="等线"/>
                <w:color w:val="auto"/>
                <w:sz w:val="24"/>
              </w:rPr>
              <w:t>完成教材P</w:t>
            </w:r>
            <w:r>
              <w:rPr>
                <w:rFonts w:ascii="等线" w:hAnsi="等线"/>
                <w:color w:val="auto"/>
                <w:sz w:val="24"/>
              </w:rPr>
              <w:t>259</w:t>
            </w:r>
            <w:r>
              <w:rPr>
                <w:rFonts w:hint="eastAsia" w:ascii="等线" w:hAnsi="等线"/>
                <w:color w:val="auto"/>
                <w:sz w:val="24"/>
              </w:rPr>
              <w:t>页程序练习题9</w:t>
            </w:r>
            <w:r>
              <w:rPr>
                <w:rFonts w:ascii="等线" w:hAnsi="等线"/>
                <w:color w:val="auto"/>
                <w:sz w:val="24"/>
              </w:rPr>
              <w:t>.2</w:t>
            </w:r>
            <w:r>
              <w:rPr>
                <w:rFonts w:hint="eastAsia" w:ascii="等线" w:hAnsi="等线"/>
                <w:color w:val="auto"/>
                <w:sz w:val="24"/>
              </w:rPr>
              <w:t>，心脏线绘制。</w:t>
            </w:r>
          </w:p>
          <w:p>
            <w:pPr>
              <w:spacing w:line="360" w:lineRule="auto"/>
              <w:jc w:val="left"/>
              <w:rPr>
                <w:rFonts w:hint="eastAsia" w:ascii="等线" w:hAnsi="等线" w:eastAsia="宋体"/>
                <w:color w:val="auto"/>
                <w:sz w:val="24"/>
                <w:lang w:eastAsia="zh-CN"/>
              </w:rPr>
            </w:pPr>
            <w:bookmarkStart w:id="2" w:name="_GoBack"/>
            <w:r>
              <w:rPr>
                <w:rFonts w:hint="eastAsia" w:ascii="等线" w:hAnsi="等线" w:eastAsia="宋体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5486400" cy="3657600"/>
                  <wp:effectExtent l="0" t="0" r="0" b="0"/>
                  <wp:docPr id="8" name="图片 8" descr="Figu1r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Figu1re_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>
            <w:pPr>
              <w:spacing w:line="360" w:lineRule="auto"/>
              <w:jc w:val="left"/>
              <w:rPr>
                <w:rFonts w:ascii="等线" w:hAnsi="等线"/>
                <w:color w:val="auto"/>
                <w:sz w:val="24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5829300" cy="2176780"/>
                  <wp:effectExtent l="0" t="0" r="7620" b="254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17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rPr>
                <w:rFonts w:ascii="等线" w:hAnsi="等线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4"/>
            <w:shd w:val="clear" w:color="auto" w:fill="auto"/>
          </w:tcPr>
          <w:p>
            <w:pPr>
              <w:spacing w:line="360" w:lineRule="auto"/>
              <w:jc w:val="left"/>
              <w:rPr>
                <w:rFonts w:ascii="等线" w:hAnsi="等线"/>
                <w:b/>
                <w:color w:val="auto"/>
                <w:sz w:val="24"/>
              </w:rPr>
            </w:pPr>
            <w:r>
              <w:rPr>
                <w:rFonts w:hint="eastAsia" w:ascii="等线" w:hAnsi="等线"/>
                <w:b/>
                <w:color w:val="auto"/>
                <w:sz w:val="24"/>
              </w:rPr>
              <w:t>五、实验结论与分析讨论[学生填写]</w:t>
            </w: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auto"/>
                <w:sz w:val="24"/>
              </w:rPr>
            </w:pPr>
            <w:r>
              <w:rPr>
                <w:rFonts w:hint="eastAsia" w:ascii="等线" w:hAnsi="等线"/>
                <w:b/>
                <w:color w:val="auto"/>
                <w:sz w:val="24"/>
              </w:rPr>
              <w:t>（1）列出本次实验你认为重要的概念、术语。</w:t>
            </w:r>
          </w:p>
          <w:p>
            <w:pPr>
              <w:spacing w:line="360" w:lineRule="auto"/>
              <w:jc w:val="left"/>
              <w:rPr>
                <w:rFonts w:hint="default" w:ascii="等线" w:hAnsi="等线" w:eastAsia="宋体"/>
                <w:b/>
                <w:color w:val="auto"/>
                <w:sz w:val="24"/>
                <w:lang w:val="en-US" w:eastAsia="zh-CN"/>
              </w:rPr>
            </w:pPr>
            <w:r>
              <w:rPr>
                <w:rFonts w:hint="eastAsia" w:ascii="等线" w:hAnsi="等线"/>
                <w:b/>
                <w:color w:val="auto"/>
                <w:sz w:val="24"/>
                <w:lang w:val="en-US" w:eastAsia="zh-CN"/>
              </w:rPr>
              <w:t>箱型线的绘制</w:t>
            </w:r>
          </w:p>
          <w:p>
            <w:pPr>
              <w:spacing w:line="360" w:lineRule="auto"/>
              <w:jc w:val="left"/>
              <w:rPr>
                <w:rFonts w:hint="default" w:ascii="等线" w:hAnsi="等线" w:eastAsia="宋体"/>
                <w:b/>
                <w:color w:val="auto"/>
                <w:sz w:val="24"/>
                <w:lang w:val="en-US" w:eastAsia="zh-CN"/>
              </w:rPr>
            </w:pPr>
            <w:r>
              <w:rPr>
                <w:rFonts w:hint="eastAsia" w:ascii="等线" w:hAnsi="等线"/>
                <w:b/>
                <w:color w:val="auto"/>
                <w:sz w:val="24"/>
                <w:lang w:val="en-US" w:eastAsia="zh-CN"/>
              </w:rPr>
              <w:t>数据可视化</w:t>
            </w: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auto"/>
                <w:sz w:val="24"/>
              </w:rPr>
            </w:pPr>
            <w:r>
              <w:rPr>
                <w:rFonts w:hint="eastAsia" w:ascii="等线" w:hAnsi="等线"/>
                <w:b/>
                <w:color w:val="auto"/>
                <w:sz w:val="24"/>
                <w:lang w:val="en-US" w:eastAsia="zh-CN"/>
              </w:rPr>
              <w:t>图像绘制</w:t>
            </w: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auto"/>
                <w:sz w:val="24"/>
              </w:rPr>
            </w:pPr>
            <w:r>
              <w:rPr>
                <w:rFonts w:hint="eastAsia" w:ascii="等线" w:hAnsi="等线"/>
                <w:b/>
                <w:color w:val="auto"/>
                <w:sz w:val="24"/>
              </w:rPr>
              <w:t>（2）谈谈你认为本次实验需要注意的地方。</w:t>
            </w:r>
          </w:p>
          <w:p>
            <w:pPr>
              <w:spacing w:line="360" w:lineRule="auto"/>
              <w:jc w:val="left"/>
              <w:rPr>
                <w:rFonts w:hint="eastAsia" w:ascii="等线" w:hAnsi="等线"/>
                <w:b/>
                <w:color w:val="auto"/>
                <w:sz w:val="24"/>
                <w:lang w:val="en-US" w:eastAsia="zh-CN"/>
              </w:rPr>
            </w:pPr>
            <w:r>
              <w:rPr>
                <w:rFonts w:hint="eastAsia" w:ascii="等线" w:hAnsi="等线"/>
                <w:b/>
                <w:color w:val="auto"/>
                <w:sz w:val="24"/>
                <w:lang w:val="en-US" w:eastAsia="zh-CN"/>
              </w:rPr>
              <w:t>书本上的实例代码是错的，不能实现相应的需求。</w:t>
            </w:r>
          </w:p>
          <w:p>
            <w:pPr>
              <w:spacing w:line="360" w:lineRule="auto"/>
              <w:jc w:val="left"/>
              <w:rPr>
                <w:rFonts w:hint="eastAsia" w:ascii="等线" w:hAnsi="等线"/>
                <w:b/>
                <w:color w:val="auto"/>
                <w:sz w:val="24"/>
                <w:lang w:val="en-US" w:eastAsia="zh-CN"/>
              </w:rPr>
            </w:pPr>
            <w:r>
              <w:rPr>
                <w:rFonts w:hint="eastAsia" w:ascii="等线" w:hAnsi="等线"/>
                <w:b/>
                <w:color w:val="auto"/>
                <w:sz w:val="24"/>
                <w:lang w:val="en-US" w:eastAsia="zh-CN"/>
              </w:rPr>
              <w:t>具体原因可能是编译环境anaconda的库的版本与教材不一样形成的</w:t>
            </w:r>
          </w:p>
          <w:p>
            <w:pPr>
              <w:spacing w:line="360" w:lineRule="auto"/>
              <w:jc w:val="left"/>
              <w:rPr>
                <w:rFonts w:hint="default" w:ascii="等线" w:hAnsi="等线"/>
                <w:b/>
                <w:color w:val="auto"/>
                <w:sz w:val="24"/>
                <w:lang w:val="en-US" w:eastAsia="zh-CN"/>
              </w:rPr>
            </w:pPr>
            <w:r>
              <w:rPr>
                <w:rFonts w:hint="eastAsia" w:ascii="等线" w:hAnsi="等线"/>
                <w:b/>
                <w:color w:val="auto"/>
                <w:sz w:val="24"/>
                <w:lang w:val="en-US" w:eastAsia="zh-CN"/>
              </w:rPr>
              <w:t>所以我对代码进行了修改最终实现需求。</w:t>
            </w: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auto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auto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auto"/>
                <w:sz w:val="24"/>
              </w:rPr>
            </w:pPr>
            <w:r>
              <w:rPr>
                <w:rFonts w:hint="eastAsia" w:ascii="等线" w:hAnsi="等线"/>
                <w:b/>
                <w:color w:val="auto"/>
                <w:sz w:val="24"/>
              </w:rPr>
              <w:t>（3）实验过程中是否存在问题，如果有，你解决的办法是什么？</w:t>
            </w:r>
          </w:p>
          <w:p>
            <w:pPr>
              <w:spacing w:line="360" w:lineRule="auto"/>
              <w:jc w:val="left"/>
              <w:rPr>
                <w:rFonts w:hint="eastAsia" w:ascii="等线" w:hAnsi="等线"/>
                <w:b/>
                <w:color w:val="auto"/>
                <w:sz w:val="24"/>
                <w:lang w:val="en-US" w:eastAsia="zh-CN"/>
              </w:rPr>
            </w:pPr>
            <w:r>
              <w:rPr>
                <w:rFonts w:hint="eastAsia" w:ascii="等线" w:hAnsi="等线"/>
                <w:b/>
                <w:color w:val="auto"/>
                <w:sz w:val="24"/>
                <w:lang w:val="en-US" w:eastAsia="zh-CN"/>
              </w:rPr>
              <w:t>实例代码报错</w:t>
            </w:r>
          </w:p>
          <w:p>
            <w:pPr>
              <w:spacing w:line="360" w:lineRule="auto"/>
              <w:jc w:val="left"/>
              <w:rPr>
                <w:rFonts w:hint="default" w:ascii="等线" w:hAnsi="等线"/>
                <w:b/>
                <w:color w:val="auto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826760" cy="1180465"/>
                  <wp:effectExtent l="0" t="0" r="10160" b="8255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67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rPr>
                <w:rFonts w:hint="default" w:ascii="等线" w:hAnsi="等线" w:eastAsia="宋体"/>
                <w:b/>
                <w:color w:val="auto"/>
                <w:sz w:val="24"/>
                <w:lang w:val="en-US" w:eastAsia="zh-CN"/>
              </w:rPr>
            </w:pPr>
            <w:r>
              <w:rPr>
                <w:rFonts w:hint="eastAsia" w:ascii="等线" w:hAnsi="等线"/>
                <w:b/>
                <w:color w:val="auto"/>
                <w:sz w:val="24"/>
                <w:lang w:val="en-US" w:eastAsia="zh-CN"/>
              </w:rPr>
              <w:t>修改代码使用稳定版本的命令最终程序正常运行。</w:t>
            </w: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auto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auto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等线" w:hAnsi="等线"/>
                <w:b/>
                <w:color w:val="auto"/>
                <w:sz w:val="24"/>
              </w:rPr>
            </w:pPr>
          </w:p>
        </w:tc>
      </w:tr>
    </w:tbl>
    <w:p>
      <w:pPr>
        <w:spacing w:line="360" w:lineRule="auto"/>
        <w:jc w:val="center"/>
      </w:pPr>
    </w:p>
    <w:p>
      <w:pPr>
        <w:spacing w:line="360" w:lineRule="auto"/>
        <w:rPr>
          <w:bCs/>
          <w:sz w:val="24"/>
        </w:rPr>
      </w:pPr>
    </w:p>
    <w:sectPr>
      <w:footerReference r:id="rId3" w:type="default"/>
      <w:pgSz w:w="11906" w:h="16838"/>
      <w:pgMar w:top="1440" w:right="1361" w:bottom="1440" w:left="1361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>第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>页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B8A22"/>
    <w:multiLevelType w:val="singleLevel"/>
    <w:tmpl w:val="360B8A2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A6"/>
    <w:rsid w:val="00002165"/>
    <w:rsid w:val="00007E7D"/>
    <w:rsid w:val="0003038E"/>
    <w:rsid w:val="000316B6"/>
    <w:rsid w:val="00036D23"/>
    <w:rsid w:val="0006275C"/>
    <w:rsid w:val="00063F54"/>
    <w:rsid w:val="000729AE"/>
    <w:rsid w:val="00080B63"/>
    <w:rsid w:val="00083433"/>
    <w:rsid w:val="00095D73"/>
    <w:rsid w:val="000C4996"/>
    <w:rsid w:val="000D033B"/>
    <w:rsid w:val="001030C9"/>
    <w:rsid w:val="00122CC7"/>
    <w:rsid w:val="001234FA"/>
    <w:rsid w:val="00135C3F"/>
    <w:rsid w:val="00136304"/>
    <w:rsid w:val="0013634B"/>
    <w:rsid w:val="00160EF0"/>
    <w:rsid w:val="00163BDA"/>
    <w:rsid w:val="001949F0"/>
    <w:rsid w:val="001968C7"/>
    <w:rsid w:val="001A3376"/>
    <w:rsid w:val="001C20FD"/>
    <w:rsid w:val="001C3267"/>
    <w:rsid w:val="001D12B3"/>
    <w:rsid w:val="001D4CDD"/>
    <w:rsid w:val="001F1C8A"/>
    <w:rsid w:val="002164E1"/>
    <w:rsid w:val="00220735"/>
    <w:rsid w:val="002208A4"/>
    <w:rsid w:val="0023666F"/>
    <w:rsid w:val="0024367D"/>
    <w:rsid w:val="00243E21"/>
    <w:rsid w:val="002459A6"/>
    <w:rsid w:val="00253D4B"/>
    <w:rsid w:val="00256416"/>
    <w:rsid w:val="0027254A"/>
    <w:rsid w:val="00283547"/>
    <w:rsid w:val="002852A7"/>
    <w:rsid w:val="00287E1F"/>
    <w:rsid w:val="002912DA"/>
    <w:rsid w:val="00297CC1"/>
    <w:rsid w:val="002B309D"/>
    <w:rsid w:val="002C78B8"/>
    <w:rsid w:val="002E3308"/>
    <w:rsid w:val="00300B79"/>
    <w:rsid w:val="003066A5"/>
    <w:rsid w:val="00326DCF"/>
    <w:rsid w:val="003308B0"/>
    <w:rsid w:val="00333899"/>
    <w:rsid w:val="00346EDA"/>
    <w:rsid w:val="003546EF"/>
    <w:rsid w:val="00384932"/>
    <w:rsid w:val="00387BB7"/>
    <w:rsid w:val="00397B4F"/>
    <w:rsid w:val="003B21A3"/>
    <w:rsid w:val="003B38E1"/>
    <w:rsid w:val="003B4B02"/>
    <w:rsid w:val="003D07DC"/>
    <w:rsid w:val="003D3FEB"/>
    <w:rsid w:val="003F1332"/>
    <w:rsid w:val="003F223D"/>
    <w:rsid w:val="003F6457"/>
    <w:rsid w:val="00422009"/>
    <w:rsid w:val="00432ED7"/>
    <w:rsid w:val="00433B9D"/>
    <w:rsid w:val="004507E2"/>
    <w:rsid w:val="004552B2"/>
    <w:rsid w:val="0046407B"/>
    <w:rsid w:val="004A2654"/>
    <w:rsid w:val="004A7752"/>
    <w:rsid w:val="004C34AD"/>
    <w:rsid w:val="004D0296"/>
    <w:rsid w:val="004D3DF5"/>
    <w:rsid w:val="004E5A72"/>
    <w:rsid w:val="0051261A"/>
    <w:rsid w:val="00525C50"/>
    <w:rsid w:val="00526014"/>
    <w:rsid w:val="005312C7"/>
    <w:rsid w:val="00540508"/>
    <w:rsid w:val="005420E1"/>
    <w:rsid w:val="00555FB8"/>
    <w:rsid w:val="00556BA3"/>
    <w:rsid w:val="0056081B"/>
    <w:rsid w:val="00574801"/>
    <w:rsid w:val="00591E50"/>
    <w:rsid w:val="00592BD2"/>
    <w:rsid w:val="005C56DE"/>
    <w:rsid w:val="005C7D0F"/>
    <w:rsid w:val="005E7C05"/>
    <w:rsid w:val="005F027F"/>
    <w:rsid w:val="005F6D55"/>
    <w:rsid w:val="006022D8"/>
    <w:rsid w:val="00604278"/>
    <w:rsid w:val="00616DE8"/>
    <w:rsid w:val="00631C89"/>
    <w:rsid w:val="00634CB0"/>
    <w:rsid w:val="0063669F"/>
    <w:rsid w:val="0064428A"/>
    <w:rsid w:val="00645ABA"/>
    <w:rsid w:val="0064709B"/>
    <w:rsid w:val="006545CB"/>
    <w:rsid w:val="00670346"/>
    <w:rsid w:val="00676D29"/>
    <w:rsid w:val="006834C5"/>
    <w:rsid w:val="00686E6F"/>
    <w:rsid w:val="006B4393"/>
    <w:rsid w:val="006C3C9F"/>
    <w:rsid w:val="006D4124"/>
    <w:rsid w:val="006E5EF3"/>
    <w:rsid w:val="00702989"/>
    <w:rsid w:val="00704E6D"/>
    <w:rsid w:val="00710AB0"/>
    <w:rsid w:val="00712B7E"/>
    <w:rsid w:val="00715C2D"/>
    <w:rsid w:val="0071620D"/>
    <w:rsid w:val="00724868"/>
    <w:rsid w:val="007259FE"/>
    <w:rsid w:val="007272B6"/>
    <w:rsid w:val="00735AD6"/>
    <w:rsid w:val="00741C7C"/>
    <w:rsid w:val="00741E7C"/>
    <w:rsid w:val="00757E3E"/>
    <w:rsid w:val="0077074E"/>
    <w:rsid w:val="00787F55"/>
    <w:rsid w:val="007917F6"/>
    <w:rsid w:val="00791F52"/>
    <w:rsid w:val="00792ECB"/>
    <w:rsid w:val="007A73D3"/>
    <w:rsid w:val="007A7894"/>
    <w:rsid w:val="007C597F"/>
    <w:rsid w:val="007E1489"/>
    <w:rsid w:val="008048EB"/>
    <w:rsid w:val="00805B65"/>
    <w:rsid w:val="00810A99"/>
    <w:rsid w:val="00825240"/>
    <w:rsid w:val="00833B3C"/>
    <w:rsid w:val="00860E55"/>
    <w:rsid w:val="00862829"/>
    <w:rsid w:val="00866F8A"/>
    <w:rsid w:val="008A10EE"/>
    <w:rsid w:val="008A25E3"/>
    <w:rsid w:val="008B3CC5"/>
    <w:rsid w:val="008C0086"/>
    <w:rsid w:val="008D723D"/>
    <w:rsid w:val="008F2D9F"/>
    <w:rsid w:val="008F4CD5"/>
    <w:rsid w:val="00915ECE"/>
    <w:rsid w:val="00916710"/>
    <w:rsid w:val="009301E0"/>
    <w:rsid w:val="00931D50"/>
    <w:rsid w:val="009514D1"/>
    <w:rsid w:val="009611C8"/>
    <w:rsid w:val="00961EE9"/>
    <w:rsid w:val="00964B4F"/>
    <w:rsid w:val="00976798"/>
    <w:rsid w:val="00977ADE"/>
    <w:rsid w:val="00977B68"/>
    <w:rsid w:val="009833E7"/>
    <w:rsid w:val="009A39DC"/>
    <w:rsid w:val="009B6794"/>
    <w:rsid w:val="009B7D04"/>
    <w:rsid w:val="009D3458"/>
    <w:rsid w:val="009E1EBE"/>
    <w:rsid w:val="009F1130"/>
    <w:rsid w:val="009F139F"/>
    <w:rsid w:val="00A07053"/>
    <w:rsid w:val="00A112EE"/>
    <w:rsid w:val="00A66705"/>
    <w:rsid w:val="00A931A6"/>
    <w:rsid w:val="00A95F97"/>
    <w:rsid w:val="00A9760D"/>
    <w:rsid w:val="00AB1623"/>
    <w:rsid w:val="00AB710A"/>
    <w:rsid w:val="00AC2225"/>
    <w:rsid w:val="00AD629F"/>
    <w:rsid w:val="00AD7347"/>
    <w:rsid w:val="00AE2129"/>
    <w:rsid w:val="00B02DA9"/>
    <w:rsid w:val="00B36B35"/>
    <w:rsid w:val="00B414E1"/>
    <w:rsid w:val="00B46CF8"/>
    <w:rsid w:val="00B57C40"/>
    <w:rsid w:val="00B6597F"/>
    <w:rsid w:val="00B77321"/>
    <w:rsid w:val="00B83CFC"/>
    <w:rsid w:val="00B85709"/>
    <w:rsid w:val="00B8725C"/>
    <w:rsid w:val="00B91552"/>
    <w:rsid w:val="00B91D34"/>
    <w:rsid w:val="00BB029A"/>
    <w:rsid w:val="00BB0F71"/>
    <w:rsid w:val="00BB3FA3"/>
    <w:rsid w:val="00BD14E7"/>
    <w:rsid w:val="00BD6CB9"/>
    <w:rsid w:val="00BD7508"/>
    <w:rsid w:val="00BE72F6"/>
    <w:rsid w:val="00BF2CB9"/>
    <w:rsid w:val="00BF71EB"/>
    <w:rsid w:val="00C2615E"/>
    <w:rsid w:val="00C36AC5"/>
    <w:rsid w:val="00C4409E"/>
    <w:rsid w:val="00C452FF"/>
    <w:rsid w:val="00C459BB"/>
    <w:rsid w:val="00C50ED4"/>
    <w:rsid w:val="00C54923"/>
    <w:rsid w:val="00C7206A"/>
    <w:rsid w:val="00C84EBE"/>
    <w:rsid w:val="00C927C9"/>
    <w:rsid w:val="00C95442"/>
    <w:rsid w:val="00C958B8"/>
    <w:rsid w:val="00CB61B1"/>
    <w:rsid w:val="00CB731B"/>
    <w:rsid w:val="00CE19E0"/>
    <w:rsid w:val="00CF2F87"/>
    <w:rsid w:val="00CF795E"/>
    <w:rsid w:val="00D12E09"/>
    <w:rsid w:val="00D200C2"/>
    <w:rsid w:val="00D2594D"/>
    <w:rsid w:val="00D35243"/>
    <w:rsid w:val="00D3616F"/>
    <w:rsid w:val="00D50E0B"/>
    <w:rsid w:val="00D54B30"/>
    <w:rsid w:val="00D656B7"/>
    <w:rsid w:val="00D8274B"/>
    <w:rsid w:val="00D854F0"/>
    <w:rsid w:val="00D867C9"/>
    <w:rsid w:val="00DA6D8C"/>
    <w:rsid w:val="00DC78AA"/>
    <w:rsid w:val="00DE6A0F"/>
    <w:rsid w:val="00E153AA"/>
    <w:rsid w:val="00E33895"/>
    <w:rsid w:val="00E3593A"/>
    <w:rsid w:val="00E51A6B"/>
    <w:rsid w:val="00E5327F"/>
    <w:rsid w:val="00E54E45"/>
    <w:rsid w:val="00E8427B"/>
    <w:rsid w:val="00EA1552"/>
    <w:rsid w:val="00EC3AA8"/>
    <w:rsid w:val="00ED77A9"/>
    <w:rsid w:val="00EF31F5"/>
    <w:rsid w:val="00EF4BCF"/>
    <w:rsid w:val="00EF5D3C"/>
    <w:rsid w:val="00F06B52"/>
    <w:rsid w:val="00F73367"/>
    <w:rsid w:val="00F85DCA"/>
    <w:rsid w:val="00FA1159"/>
    <w:rsid w:val="00FA54DB"/>
    <w:rsid w:val="00FC4285"/>
    <w:rsid w:val="00FC62A7"/>
    <w:rsid w:val="00FD0C00"/>
    <w:rsid w:val="00FD27DE"/>
    <w:rsid w:val="57A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styleId="4">
    <w:name w:val="Balloon Text"/>
    <w:basedOn w:val="1"/>
    <w:link w:val="22"/>
    <w:uiPriority w:val="0"/>
    <w:rPr>
      <w:sz w:val="18"/>
      <w:szCs w:val="18"/>
      <w:lang w:val="zh-CN" w:eastAsia="zh-CN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7">
    <w:name w:val="Subtitle"/>
    <w:basedOn w:val="1"/>
    <w:next w:val="1"/>
    <w:link w:val="1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zh-CN" w:eastAsia="zh-CN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customStyle="1" w:styleId="13">
    <w:name w:val="bt1"/>
    <w:basedOn w:val="11"/>
    <w:qFormat/>
    <w:uiPriority w:val="0"/>
  </w:style>
  <w:style w:type="character" w:customStyle="1" w:styleId="14">
    <w:name w:val="页眉 字符"/>
    <w:link w:val="6"/>
    <w:uiPriority w:val="0"/>
    <w:rPr>
      <w:kern w:val="2"/>
      <w:sz w:val="18"/>
      <w:szCs w:val="18"/>
    </w:rPr>
  </w:style>
  <w:style w:type="character" w:customStyle="1" w:styleId="15">
    <w:name w:val="页脚 字符"/>
    <w:link w:val="5"/>
    <w:uiPriority w:val="99"/>
    <w:rPr>
      <w:kern w:val="2"/>
      <w:sz w:val="18"/>
      <w:szCs w:val="18"/>
    </w:rPr>
  </w:style>
  <w:style w:type="character" w:customStyle="1" w:styleId="16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7">
    <w:name w:val="副标题 字符"/>
    <w:link w:val="7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8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9">
    <w:name w:val="目录 21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customStyle="1" w:styleId="20">
    <w:name w:val="目录 1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customStyle="1" w:styleId="21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2">
    <w:name w:val="批注框文本 字符"/>
    <w:link w:val="4"/>
    <w:qFormat/>
    <w:uiPriority w:val="0"/>
    <w:rPr>
      <w:kern w:val="2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styleId="24">
    <w:name w:val="Placeholder Text"/>
    <w:basedOn w:val="11"/>
    <w:semiHidden/>
    <w:uiPriority w:val="99"/>
    <w:rPr>
      <w:color w:val="808080"/>
    </w:rPr>
  </w:style>
  <w:style w:type="paragraph" w:customStyle="1" w:styleId="25">
    <w:name w:val="样式 样式13 + (符号) Times New Roman 段前: 4 磅 段后: 2 磅"/>
    <w:basedOn w:val="1"/>
    <w:uiPriority w:val="0"/>
    <w:pPr>
      <w:widowControl/>
      <w:tabs>
        <w:tab w:val="left" w:pos="840"/>
      </w:tabs>
      <w:topLinePunct/>
      <w:adjustRightInd w:val="0"/>
      <w:snapToGrid w:val="0"/>
      <w:spacing w:before="80" w:after="40" w:line="308" w:lineRule="atLeast"/>
      <w:ind w:firstLine="425"/>
      <w:jc w:val="left"/>
    </w:pPr>
    <w:rPr>
      <w:rFonts w:ascii="Arial" w:eastAsia="黑体" w:cs="宋体"/>
      <w:szCs w:val="20"/>
    </w:rPr>
  </w:style>
  <w:style w:type="paragraph" w:customStyle="1" w:styleId="26">
    <w:name w:val="程序"/>
    <w:basedOn w:val="1"/>
    <w:link w:val="27"/>
    <w:uiPriority w:val="99"/>
    <w:pPr>
      <w:widowControl/>
      <w:shd w:val="clear" w:color="auto" w:fill="E0E0E0"/>
      <w:topLinePunct/>
      <w:adjustRightInd w:val="0"/>
      <w:snapToGrid w:val="0"/>
      <w:spacing w:line="260" w:lineRule="exact"/>
      <w:ind w:firstLine="851"/>
      <w:jc w:val="left"/>
    </w:pPr>
    <w:rPr>
      <w:kern w:val="18"/>
      <w:sz w:val="18"/>
      <w:szCs w:val="20"/>
    </w:rPr>
  </w:style>
  <w:style w:type="character" w:customStyle="1" w:styleId="27">
    <w:name w:val="程序 Char"/>
    <w:link w:val="26"/>
    <w:uiPriority w:val="99"/>
    <w:rPr>
      <w:kern w:val="18"/>
      <w:sz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soft.netnest.com.cn</Company>
  <Pages>2</Pages>
  <Words>82</Words>
  <Characters>470</Characters>
  <Lines>3</Lines>
  <Paragraphs>1</Paragraphs>
  <TotalTime>1</TotalTime>
  <ScaleCrop>false</ScaleCrop>
  <LinksUpToDate>false</LinksUpToDate>
  <CharactersWithSpaces>551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2020-09-28T12:48:00Z</dcterms:created>
  <dc:creator>软件仓库</dc:creator>
  <cp:lastModifiedBy>张雍汇</cp:lastModifiedBy>
  <cp:lastPrinted>2006-02-21T00:47:00Z</cp:lastPrinted>
  <dcterms:modified xsi:type="dcterms:W3CDTF">2021-01-01T14:57:16Z</dcterms:modified>
  <dc:title>关于编写实验(或实践)教学大纲及指导书的通知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