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F60" w:rsidRDefault="00DE7629" w:rsidP="00DE7629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B345C1">
        <w:rPr>
          <w:rFonts w:hint="eastAsia"/>
        </w:rPr>
        <w:t>Effective</w:t>
      </w:r>
      <w:r w:rsidR="00B345C1">
        <w:t xml:space="preserve"> Java</w:t>
      </w:r>
    </w:p>
    <w:p w:rsidR="00B345C1" w:rsidRDefault="00B345C1" w:rsidP="00B345C1">
      <w:pPr>
        <w:ind w:firstLine="480"/>
      </w:pPr>
      <w:r>
        <w:t xml:space="preserve">45 </w:t>
      </w:r>
      <w:r>
        <w:rPr>
          <w:rFonts w:hint="eastAsia"/>
        </w:rPr>
        <w:t>将局部变量的作用域最小化：要使局部变量的作用域最小化，最有力的方法就是在第一次使用它的地方声明；每一个局部变量的声明都应该包含一个初始化表达式；</w:t>
      </w:r>
    </w:p>
    <w:p w:rsidR="00B345C1" w:rsidRDefault="00B345C1" w:rsidP="00B345C1">
      <w:pPr>
        <w:ind w:firstLine="480"/>
      </w:pPr>
      <w:r>
        <w:t>46 for-each</w:t>
      </w:r>
      <w:r>
        <w:rPr>
          <w:rFonts w:hint="eastAsia"/>
        </w:rPr>
        <w:t>循环优先与传统的</w:t>
      </w:r>
      <w:r>
        <w:t>for</w:t>
      </w:r>
      <w:r>
        <w:rPr>
          <w:rFonts w:hint="eastAsia"/>
        </w:rPr>
        <w:t>循环：简洁，避免</w:t>
      </w:r>
      <w:r>
        <w:t>BUG</w:t>
      </w:r>
      <w:r>
        <w:rPr>
          <w:rFonts w:hint="eastAsia"/>
        </w:rPr>
        <w:t>，非查询情况下不要使用</w:t>
      </w:r>
      <w:r>
        <w:t>for-each</w:t>
      </w:r>
      <w:r w:rsidR="001B6D78">
        <w:rPr>
          <w:rFonts w:hint="eastAsia"/>
        </w:rPr>
        <w:t>；</w:t>
      </w:r>
    </w:p>
    <w:p w:rsidR="00B345C1" w:rsidRDefault="00B345C1" w:rsidP="00B345C1">
      <w:pPr>
        <w:ind w:firstLine="480"/>
      </w:pPr>
      <w:r>
        <w:t xml:space="preserve">47 </w:t>
      </w:r>
      <w:r>
        <w:rPr>
          <w:rFonts w:hint="eastAsia"/>
        </w:rPr>
        <w:t>了解与使用类库：例子就是</w:t>
      </w:r>
      <w:r>
        <w:t>random</w:t>
      </w:r>
      <w:r>
        <w:rPr>
          <w:rFonts w:hint="eastAsia"/>
        </w:rPr>
        <w:t>方法的缺点，使用标准类库有很多好处；每个程序员都应该熟悉</w:t>
      </w:r>
      <w:proofErr w:type="spellStart"/>
      <w:r>
        <w:t>java.lang</w:t>
      </w:r>
      <w:proofErr w:type="spellEnd"/>
      <w:r>
        <w:rPr>
          <w:rFonts w:hint="eastAsia"/>
        </w:rPr>
        <w:t>、</w:t>
      </w:r>
      <w:proofErr w:type="spellStart"/>
      <w:r>
        <w:t>java.util</w:t>
      </w:r>
      <w:proofErr w:type="spellEnd"/>
      <w:r>
        <w:rPr>
          <w:rFonts w:hint="eastAsia"/>
        </w:rPr>
        <w:t>、</w:t>
      </w:r>
      <w:r>
        <w:t>java.io</w:t>
      </w:r>
      <w:r>
        <w:rPr>
          <w:rFonts w:hint="eastAsia"/>
        </w:rPr>
        <w:t>中的内容；</w:t>
      </w:r>
    </w:p>
    <w:p w:rsidR="00B345C1" w:rsidRDefault="00B345C1" w:rsidP="00B345C1">
      <w:pPr>
        <w:ind w:firstLine="480"/>
      </w:pPr>
      <w:r>
        <w:t xml:space="preserve">48 </w:t>
      </w:r>
      <w:r>
        <w:rPr>
          <w:rFonts w:hint="eastAsia"/>
        </w:rPr>
        <w:t>如果需要精确的答案，避免使用</w:t>
      </w:r>
      <w:r>
        <w:t>float</w:t>
      </w:r>
      <w:r>
        <w:rPr>
          <w:rFonts w:hint="eastAsia"/>
        </w:rPr>
        <w:t>与</w:t>
      </w:r>
      <w:r>
        <w:t>double</w:t>
      </w:r>
      <w:r>
        <w:rPr>
          <w:rFonts w:hint="eastAsia"/>
        </w:rPr>
        <w:t>：因为</w:t>
      </w:r>
      <w:r>
        <w:t>float</w:t>
      </w:r>
      <w:r>
        <w:rPr>
          <w:rFonts w:hint="eastAsia"/>
        </w:rPr>
        <w:t>与</w:t>
      </w:r>
      <w:r>
        <w:t>double</w:t>
      </w:r>
      <w:r>
        <w:rPr>
          <w:rFonts w:hint="eastAsia"/>
        </w:rPr>
        <w:t>在计算机中不能完美表示数；使用</w:t>
      </w:r>
      <w:proofErr w:type="spellStart"/>
      <w:r>
        <w:t>BigDecimal</w:t>
      </w:r>
      <w:proofErr w:type="spellEnd"/>
      <w:r>
        <w:rPr>
          <w:rFonts w:hint="eastAsia"/>
        </w:rPr>
        <w:t>或者</w:t>
      </w:r>
      <w:proofErr w:type="spellStart"/>
      <w:r>
        <w:t>int</w:t>
      </w:r>
      <w:proofErr w:type="spellEnd"/>
      <w:r>
        <w:t>/long</w:t>
      </w:r>
      <w:r w:rsidR="001B6D78">
        <w:rPr>
          <w:rFonts w:hint="eastAsia"/>
        </w:rPr>
        <w:t>；</w:t>
      </w:r>
    </w:p>
    <w:p w:rsidR="00B345C1" w:rsidRDefault="00B345C1" w:rsidP="00B345C1">
      <w:pPr>
        <w:ind w:firstLine="480"/>
      </w:pPr>
      <w:r>
        <w:t xml:space="preserve">49 </w:t>
      </w:r>
      <w:r>
        <w:rPr>
          <w:rFonts w:hint="eastAsia"/>
        </w:rPr>
        <w:t>基本类型优于装箱基本类型：</w:t>
      </w:r>
      <w:r>
        <w:t>java</w:t>
      </w:r>
      <w:r>
        <w:rPr>
          <w:rFonts w:hint="eastAsia"/>
        </w:rPr>
        <w:t>的类型系统由</w:t>
      </w:r>
      <w:r>
        <w:t>2</w:t>
      </w:r>
      <w:r>
        <w:rPr>
          <w:rFonts w:hint="eastAsia"/>
        </w:rPr>
        <w:t>部分组成基本类型与引用类型，基本类型还有装箱基本类型；大多数的情况都要使用基本类型，</w:t>
      </w:r>
      <w:r w:rsidR="001B6D78">
        <w:rPr>
          <w:rFonts w:hint="eastAsia"/>
        </w:rPr>
        <w:t>当作为集合中的元素的时候使用装箱基本类型，范型中，在反射使用中；</w:t>
      </w:r>
    </w:p>
    <w:p w:rsidR="00B345C1" w:rsidRDefault="00B345C1" w:rsidP="00B345C1">
      <w:pPr>
        <w:ind w:firstLine="480"/>
      </w:pPr>
      <w:r>
        <w:t xml:space="preserve">50 </w:t>
      </w:r>
      <w:r>
        <w:rPr>
          <w:rFonts w:hint="eastAsia"/>
        </w:rPr>
        <w:t>如果其他类型更合适，尽量避免使用字符串：字符串很通用，字符串不适合代替其他的值类型，</w:t>
      </w:r>
      <w:proofErr w:type="spellStart"/>
      <w:r>
        <w:t>ThreadLocal</w:t>
      </w:r>
      <w:proofErr w:type="spellEnd"/>
      <w:r>
        <w:rPr>
          <w:rFonts w:hint="eastAsia"/>
        </w:rPr>
        <w:t>；</w:t>
      </w:r>
    </w:p>
    <w:p w:rsidR="00B345C1" w:rsidRDefault="00B345C1" w:rsidP="00B345C1">
      <w:pPr>
        <w:ind w:firstLine="480"/>
      </w:pPr>
      <w:r>
        <w:t xml:space="preserve">51 </w:t>
      </w:r>
      <w:r>
        <w:rPr>
          <w:rFonts w:hint="eastAsia"/>
        </w:rPr>
        <w:t>当心字符串连接的性能，为连接</w:t>
      </w:r>
      <w:r>
        <w:t>n</w:t>
      </w:r>
      <w:r>
        <w:rPr>
          <w:rFonts w:hint="eastAsia"/>
        </w:rPr>
        <w:t>个字符串而重复发的使用字符串连接操作符，需要</w:t>
      </w:r>
      <w:r>
        <w:t>n</w:t>
      </w:r>
      <w:r>
        <w:rPr>
          <w:rFonts w:hint="eastAsia"/>
        </w:rPr>
        <w:t>的平方级的时间，使用</w:t>
      </w:r>
      <w:proofErr w:type="spellStart"/>
      <w:r>
        <w:t>StringBuilder</w:t>
      </w:r>
      <w:proofErr w:type="spellEnd"/>
      <w:r>
        <w:rPr>
          <w:rFonts w:hint="eastAsia"/>
        </w:rPr>
        <w:t>代替拼接；</w:t>
      </w:r>
    </w:p>
    <w:p w:rsidR="00B345C1" w:rsidRDefault="00B345C1" w:rsidP="00B345C1">
      <w:pPr>
        <w:ind w:firstLine="480"/>
      </w:pPr>
      <w:r>
        <w:t xml:space="preserve">52 </w:t>
      </w:r>
      <w:r>
        <w:rPr>
          <w:rFonts w:hint="eastAsia"/>
        </w:rPr>
        <w:t>通过接口引用对象：如果有合适的接口类型存在，对于参数、返回值、变量域，都应该使用接口类型进行声明，方便更换实现；</w:t>
      </w:r>
    </w:p>
    <w:p w:rsidR="00B345C1" w:rsidRPr="00B345C1" w:rsidRDefault="00B345C1" w:rsidP="00B345C1">
      <w:pPr>
        <w:ind w:firstLine="480"/>
      </w:pPr>
      <w:r>
        <w:t xml:space="preserve">53 </w:t>
      </w:r>
      <w:r w:rsidR="00BE550E">
        <w:rPr>
          <w:rFonts w:hint="eastAsia"/>
        </w:rPr>
        <w:t>接口优先于</w:t>
      </w:r>
      <w:bookmarkStart w:id="0" w:name="_GoBack"/>
      <w:bookmarkEnd w:id="0"/>
      <w:r>
        <w:rPr>
          <w:rFonts w:hint="eastAsia"/>
        </w:rPr>
        <w:t>反射机制：</w:t>
      </w:r>
      <w:r w:rsidR="001B6D78">
        <w:rPr>
          <w:rFonts w:hint="eastAsia"/>
        </w:rPr>
        <w:t>；</w:t>
      </w:r>
    </w:p>
    <w:p w:rsidR="009E1BED" w:rsidRDefault="00607357" w:rsidP="009E1BED">
      <w:pPr>
        <w:ind w:firstLine="480"/>
      </w:pPr>
      <w:r>
        <w:rPr>
          <w:rFonts w:hint="eastAsia"/>
        </w:rPr>
        <w:t>57.</w:t>
      </w:r>
      <w:r>
        <w:rPr>
          <w:rFonts w:hint="eastAsia"/>
        </w:rPr>
        <w:t>只针对异常的情况才使用异常：</w:t>
      </w:r>
      <w:r w:rsidR="009E1BED">
        <w:rPr>
          <w:rFonts w:hint="eastAsia"/>
        </w:rPr>
        <w:t>异常是用于不正常的情况，</w:t>
      </w:r>
      <w:r w:rsidR="009E1BED">
        <w:t>JVM</w:t>
      </w:r>
      <w:r w:rsidR="009E1BED">
        <w:rPr>
          <w:rFonts w:hint="eastAsia"/>
        </w:rPr>
        <w:t>不会对异常代码进行优化；异常容易</w:t>
      </w:r>
      <w:r w:rsidR="009E1BED">
        <w:t>Bug</w:t>
      </w:r>
      <w:r w:rsidR="009E1BED">
        <w:rPr>
          <w:rFonts w:hint="eastAsia"/>
        </w:rPr>
        <w:t>；异常只能用于异常的情况，不能用于正常的控制流；设计良好的</w:t>
      </w:r>
      <w:r w:rsidR="009E1BED">
        <w:t>API</w:t>
      </w:r>
      <w:r w:rsidR="009E1BED">
        <w:rPr>
          <w:rFonts w:hint="eastAsia"/>
        </w:rPr>
        <w:t>不应该强迫它的客户端为了正常的控制流而使用异常；</w:t>
      </w:r>
    </w:p>
    <w:p w:rsidR="009E1BED" w:rsidRDefault="009E1BED" w:rsidP="009E1BED">
      <w:pPr>
        <w:ind w:firstLine="480"/>
      </w:pPr>
      <w:r>
        <w:t xml:space="preserve">58 </w:t>
      </w:r>
      <w:r>
        <w:rPr>
          <w:rFonts w:hint="eastAsia"/>
        </w:rPr>
        <w:t>对可恢复的情况使用受检异常，对编程错误使用运行时异常，</w:t>
      </w:r>
      <w:r>
        <w:t>java</w:t>
      </w:r>
      <w:r>
        <w:rPr>
          <w:rFonts w:hint="eastAsia"/>
        </w:rPr>
        <w:t>提供的</w:t>
      </w:r>
      <w:r>
        <w:t>3</w:t>
      </w:r>
      <w:r>
        <w:rPr>
          <w:rFonts w:hint="eastAsia"/>
        </w:rPr>
        <w:t>种可抛出的异常：受检异常、运行时异常与错误；如果希望调用者能够适当的恢复，使用受检异常；运行时异常表明编程错误（前提违例）；</w:t>
      </w:r>
    </w:p>
    <w:p w:rsidR="009E1BED" w:rsidRDefault="009E1BED" w:rsidP="009E1BED">
      <w:pPr>
        <w:ind w:firstLine="480"/>
      </w:pPr>
      <w:r>
        <w:t xml:space="preserve">59 </w:t>
      </w:r>
      <w:r>
        <w:rPr>
          <w:rFonts w:hint="eastAsia"/>
        </w:rPr>
        <w:t>避免不必要的使用受检的异常：不知道怎么处理受检异常，那就抛出未受检的异常；</w:t>
      </w:r>
    </w:p>
    <w:p w:rsidR="00DE7629" w:rsidRDefault="009E1BED" w:rsidP="009E1BED">
      <w:pPr>
        <w:ind w:firstLine="480"/>
      </w:pPr>
      <w:r>
        <w:t xml:space="preserve">60 </w:t>
      </w:r>
      <w:r>
        <w:rPr>
          <w:rFonts w:hint="eastAsia"/>
        </w:rPr>
        <w:t>优先使用标准的异常：</w:t>
      </w:r>
      <w:r w:rsidR="001B6D78">
        <w:rPr>
          <w:rFonts w:hint="eastAsia"/>
        </w:rPr>
        <w:t>；</w:t>
      </w:r>
    </w:p>
    <w:p w:rsidR="00B345C1" w:rsidRDefault="00B345C1" w:rsidP="00B345C1">
      <w:pPr>
        <w:ind w:firstLine="480"/>
      </w:pPr>
      <w:r>
        <w:t xml:space="preserve">61 </w:t>
      </w:r>
      <w:r>
        <w:rPr>
          <w:rFonts w:hint="eastAsia"/>
        </w:rPr>
        <w:t>抛出与抽象相对应的异常：更高层的实现应该捕获底层的异常，同时抛出可以按照高层抽象进行解释的异常，称为异常转译；异常链，底层异常传入到高层异常的</w:t>
      </w:r>
      <w:r>
        <w:t>cause</w:t>
      </w:r>
      <w:r w:rsidR="00D50014">
        <w:rPr>
          <w:rFonts w:hint="eastAsia"/>
        </w:rPr>
        <w:t>属性，包装起来；最好的方法是上层方法做一些判断来避开底层异常；</w:t>
      </w:r>
    </w:p>
    <w:p w:rsidR="00B345C1" w:rsidRDefault="00B345C1" w:rsidP="00D50014">
      <w:pPr>
        <w:ind w:firstLine="480"/>
      </w:pPr>
      <w:r>
        <w:lastRenderedPageBreak/>
        <w:t xml:space="preserve">62 </w:t>
      </w:r>
      <w:r>
        <w:rPr>
          <w:rFonts w:hint="eastAsia"/>
        </w:rPr>
        <w:t>每个方法抛出的异常都要有文档：始终要单独的声明受检的异常，并用</w:t>
      </w:r>
      <w:proofErr w:type="spellStart"/>
      <w:r>
        <w:t>javadoc</w:t>
      </w:r>
      <w:proofErr w:type="spellEnd"/>
      <w:r w:rsidR="00D50014">
        <w:rPr>
          <w:rFonts w:hint="eastAsia"/>
        </w:rPr>
        <w:t>标记，准确记录下抛出每个异常的条件，</w:t>
      </w:r>
      <w:r>
        <w:rPr>
          <w:rFonts w:hint="eastAsia"/>
        </w:rPr>
        <w:t>如果抛出多个异常，依次列出，不要</w:t>
      </w:r>
      <w:r>
        <w:t>throw Exception</w:t>
      </w:r>
      <w:r>
        <w:rPr>
          <w:rFonts w:hint="eastAsia"/>
        </w:rPr>
        <w:t>或者</w:t>
      </w:r>
      <w:r>
        <w:t>throw Throwable</w:t>
      </w:r>
      <w:r>
        <w:rPr>
          <w:rFonts w:hint="eastAsia"/>
        </w:rPr>
        <w:t>；</w:t>
      </w:r>
    </w:p>
    <w:p w:rsidR="00B345C1" w:rsidRDefault="00B345C1" w:rsidP="00B345C1">
      <w:pPr>
        <w:ind w:firstLine="480"/>
      </w:pPr>
      <w:r>
        <w:t xml:space="preserve">63 </w:t>
      </w:r>
      <w:r>
        <w:rPr>
          <w:rFonts w:hint="eastAsia"/>
        </w:rPr>
        <w:t>在细节消息中包含能捕获失败的信息：为了捕</w:t>
      </w:r>
      <w:r w:rsidR="00D50014">
        <w:rPr>
          <w:rFonts w:hint="eastAsia"/>
        </w:rPr>
        <w:t>获失败，异常的细节信息应该包含所有对该异常有贡献的参数和域的值；</w:t>
      </w:r>
    </w:p>
    <w:p w:rsidR="00B345C1" w:rsidRDefault="00B345C1" w:rsidP="00B345C1">
      <w:pPr>
        <w:ind w:firstLine="480"/>
      </w:pPr>
      <w:r>
        <w:t xml:space="preserve">64 </w:t>
      </w:r>
      <w:r>
        <w:rPr>
          <w:rFonts w:hint="eastAsia"/>
        </w:rPr>
        <w:t>努力使失败保持原子性：一般而言，失败的方法调用应该使对象保持在被调用之前的状态，具有这种属性的方法具有失败原子性；</w:t>
      </w:r>
    </w:p>
    <w:p w:rsidR="00B345C1" w:rsidRPr="00DE7629" w:rsidRDefault="00B345C1" w:rsidP="00B345C1">
      <w:pPr>
        <w:ind w:firstLine="480"/>
      </w:pPr>
      <w:r>
        <w:t xml:space="preserve">65 </w:t>
      </w:r>
      <w:r>
        <w:rPr>
          <w:rFonts w:hint="eastAsia"/>
        </w:rPr>
        <w:t>不要忽略异常：至少说明下错误的原因，不要什么都不做；</w:t>
      </w:r>
    </w:p>
    <w:sectPr w:rsidR="00B345C1" w:rsidRPr="00DE7629" w:rsidSect="005334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4FFE"/>
    <w:multiLevelType w:val="hybridMultilevel"/>
    <w:tmpl w:val="0A1891E6"/>
    <w:lvl w:ilvl="0" w:tplc="86A4A5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EB601F"/>
    <w:multiLevelType w:val="hybridMultilevel"/>
    <w:tmpl w:val="7FE600B6"/>
    <w:lvl w:ilvl="0" w:tplc="E50A3744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CA17C7"/>
    <w:multiLevelType w:val="hybridMultilevel"/>
    <w:tmpl w:val="C082CD48"/>
    <w:lvl w:ilvl="0" w:tplc="F19694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6D"/>
    <w:rsid w:val="00011173"/>
    <w:rsid w:val="00047780"/>
    <w:rsid w:val="000765A4"/>
    <w:rsid w:val="000A5098"/>
    <w:rsid w:val="000B1F86"/>
    <w:rsid w:val="000C7860"/>
    <w:rsid w:val="000D2966"/>
    <w:rsid w:val="000D42D2"/>
    <w:rsid w:val="000F570F"/>
    <w:rsid w:val="0011100D"/>
    <w:rsid w:val="001525E6"/>
    <w:rsid w:val="00160996"/>
    <w:rsid w:val="00190F68"/>
    <w:rsid w:val="00196BA0"/>
    <w:rsid w:val="001B6D78"/>
    <w:rsid w:val="001E646E"/>
    <w:rsid w:val="00207051"/>
    <w:rsid w:val="00226983"/>
    <w:rsid w:val="002541B3"/>
    <w:rsid w:val="00281D74"/>
    <w:rsid w:val="00293C92"/>
    <w:rsid w:val="00295399"/>
    <w:rsid w:val="002B448A"/>
    <w:rsid w:val="002F2242"/>
    <w:rsid w:val="003000A4"/>
    <w:rsid w:val="00315521"/>
    <w:rsid w:val="00330697"/>
    <w:rsid w:val="00332601"/>
    <w:rsid w:val="00334349"/>
    <w:rsid w:val="003461B3"/>
    <w:rsid w:val="00352E95"/>
    <w:rsid w:val="00354A8D"/>
    <w:rsid w:val="00354E7D"/>
    <w:rsid w:val="00374CB6"/>
    <w:rsid w:val="00376B0B"/>
    <w:rsid w:val="00386880"/>
    <w:rsid w:val="00393006"/>
    <w:rsid w:val="003E5D2F"/>
    <w:rsid w:val="00413A77"/>
    <w:rsid w:val="00420A2D"/>
    <w:rsid w:val="00436189"/>
    <w:rsid w:val="00441711"/>
    <w:rsid w:val="00445552"/>
    <w:rsid w:val="00495986"/>
    <w:rsid w:val="004A094A"/>
    <w:rsid w:val="004D17BE"/>
    <w:rsid w:val="004D576B"/>
    <w:rsid w:val="004E27FE"/>
    <w:rsid w:val="004F4810"/>
    <w:rsid w:val="005217B3"/>
    <w:rsid w:val="005334F5"/>
    <w:rsid w:val="00574D20"/>
    <w:rsid w:val="00585307"/>
    <w:rsid w:val="00594DBB"/>
    <w:rsid w:val="005A7079"/>
    <w:rsid w:val="005D47D2"/>
    <w:rsid w:val="005D60FC"/>
    <w:rsid w:val="00600D5A"/>
    <w:rsid w:val="00607357"/>
    <w:rsid w:val="00617B16"/>
    <w:rsid w:val="0063644F"/>
    <w:rsid w:val="0064675D"/>
    <w:rsid w:val="00660D5E"/>
    <w:rsid w:val="006A622C"/>
    <w:rsid w:val="006B54A2"/>
    <w:rsid w:val="006C6F60"/>
    <w:rsid w:val="006D2EB6"/>
    <w:rsid w:val="006E19DC"/>
    <w:rsid w:val="006E3102"/>
    <w:rsid w:val="006E759E"/>
    <w:rsid w:val="00700F94"/>
    <w:rsid w:val="0072142B"/>
    <w:rsid w:val="0075351D"/>
    <w:rsid w:val="0077091D"/>
    <w:rsid w:val="007A1BD0"/>
    <w:rsid w:val="007A31BE"/>
    <w:rsid w:val="007F435B"/>
    <w:rsid w:val="00817DD1"/>
    <w:rsid w:val="008320E1"/>
    <w:rsid w:val="0088505F"/>
    <w:rsid w:val="008858CA"/>
    <w:rsid w:val="008A2FE0"/>
    <w:rsid w:val="008C026E"/>
    <w:rsid w:val="008E59CD"/>
    <w:rsid w:val="00900F0C"/>
    <w:rsid w:val="009262FD"/>
    <w:rsid w:val="00964CE7"/>
    <w:rsid w:val="009671C3"/>
    <w:rsid w:val="009A1779"/>
    <w:rsid w:val="009C106D"/>
    <w:rsid w:val="009E1BED"/>
    <w:rsid w:val="009E35F6"/>
    <w:rsid w:val="009F369E"/>
    <w:rsid w:val="00A07621"/>
    <w:rsid w:val="00A13B4C"/>
    <w:rsid w:val="00A16E68"/>
    <w:rsid w:val="00A30D00"/>
    <w:rsid w:val="00A57F67"/>
    <w:rsid w:val="00A658F5"/>
    <w:rsid w:val="00AC6722"/>
    <w:rsid w:val="00AD0732"/>
    <w:rsid w:val="00AD081C"/>
    <w:rsid w:val="00AE0D58"/>
    <w:rsid w:val="00AE55DC"/>
    <w:rsid w:val="00AF33A1"/>
    <w:rsid w:val="00B0687A"/>
    <w:rsid w:val="00B16BAA"/>
    <w:rsid w:val="00B345C1"/>
    <w:rsid w:val="00B84C95"/>
    <w:rsid w:val="00BA05FC"/>
    <w:rsid w:val="00BA19E6"/>
    <w:rsid w:val="00BB58A8"/>
    <w:rsid w:val="00BC2BFF"/>
    <w:rsid w:val="00BE0291"/>
    <w:rsid w:val="00BE550E"/>
    <w:rsid w:val="00C36DED"/>
    <w:rsid w:val="00C4009A"/>
    <w:rsid w:val="00C42D57"/>
    <w:rsid w:val="00C44261"/>
    <w:rsid w:val="00C466BB"/>
    <w:rsid w:val="00C82C72"/>
    <w:rsid w:val="00CB2C0D"/>
    <w:rsid w:val="00CB62FE"/>
    <w:rsid w:val="00D21935"/>
    <w:rsid w:val="00D30B29"/>
    <w:rsid w:val="00D50014"/>
    <w:rsid w:val="00D50D68"/>
    <w:rsid w:val="00D71003"/>
    <w:rsid w:val="00D80B76"/>
    <w:rsid w:val="00DE7629"/>
    <w:rsid w:val="00DF4A6D"/>
    <w:rsid w:val="00E0010F"/>
    <w:rsid w:val="00E44B45"/>
    <w:rsid w:val="00E62441"/>
    <w:rsid w:val="00E72C54"/>
    <w:rsid w:val="00E77585"/>
    <w:rsid w:val="00EB536F"/>
    <w:rsid w:val="00EC0763"/>
    <w:rsid w:val="00ED591A"/>
    <w:rsid w:val="00EE5985"/>
    <w:rsid w:val="00EF1EB2"/>
    <w:rsid w:val="00F03342"/>
    <w:rsid w:val="00F108B5"/>
    <w:rsid w:val="00F77405"/>
    <w:rsid w:val="00FA26F7"/>
    <w:rsid w:val="00FB15B4"/>
    <w:rsid w:val="00FE0513"/>
    <w:rsid w:val="00FF4041"/>
    <w:rsid w:val="00F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859D"/>
  <w15:chartTrackingRefBased/>
  <w15:docId w15:val="{D4B59CFC-D084-474B-9105-7C40946A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026E"/>
    <w:pPr>
      <w:widowControl w:val="0"/>
      <w:spacing w:line="400" w:lineRule="exact"/>
      <w:ind w:firstLineChars="200" w:firstLine="200"/>
      <w:jc w:val="both"/>
    </w:pPr>
    <w:rPr>
      <w:rFonts w:ascii="Times New Roman" w:eastAsia="Songti SC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106D"/>
    <w:pPr>
      <w:keepNext/>
      <w:keepLines/>
      <w:widowControl/>
      <w:spacing w:before="200" w:after="200"/>
      <w:ind w:firstLineChars="0" w:firstLine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106D"/>
    <w:pPr>
      <w:keepNext/>
      <w:keepLines/>
      <w:spacing w:before="160" w:after="160"/>
      <w:ind w:firstLineChars="0" w:firstLine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106D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06D"/>
    <w:rPr>
      <w:rFonts w:ascii="Times New Roman" w:eastAsia="Heiti SC Medium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C106D"/>
    <w:rPr>
      <w:rFonts w:ascii="Times New Roman" w:eastAsia="Heiti SC Medium" w:hAnsi="Times New Roman" w:cstheme="majorBidi"/>
      <w:b/>
      <w:bCs/>
      <w:sz w:val="30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9C106D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9C106D"/>
    <w:rPr>
      <w:rFonts w:ascii="Times New Roman" w:eastAsia="Heiti SC Medium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7A31BE"/>
    <w:pPr>
      <w:widowControl w:val="0"/>
      <w:spacing w:line="240" w:lineRule="atLeast"/>
      <w:jc w:val="center"/>
    </w:pPr>
    <w:rPr>
      <w:rFonts w:ascii="Times New Roman" w:eastAsia="Songti SC" w:hAnsi="Times New Roman"/>
    </w:rPr>
  </w:style>
  <w:style w:type="character" w:customStyle="1" w:styleId="30">
    <w:name w:val="标题 3 字符"/>
    <w:basedOn w:val="a0"/>
    <w:link w:val="3"/>
    <w:uiPriority w:val="9"/>
    <w:rsid w:val="009C106D"/>
    <w:rPr>
      <w:rFonts w:ascii="Times New Roman" w:eastAsia="Songti SC" w:hAnsi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D081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张永祥</dc:creator>
  <cp:keywords/>
  <dc:description/>
  <cp:lastModifiedBy>张永祥</cp:lastModifiedBy>
  <cp:revision>9</cp:revision>
  <dcterms:created xsi:type="dcterms:W3CDTF">2018-05-21T09:26:00Z</dcterms:created>
  <dcterms:modified xsi:type="dcterms:W3CDTF">2018-06-05T01:44:00Z</dcterms:modified>
</cp:coreProperties>
</file>