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**——面向人文科学时代的个性化写作系统**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LM）使"机器能写"成为常态，但个性化写作仍面临根本障碍：现有工具无法持续表征"作者是谁"，难以捕捉用户引述理论、给出推理方向的深层思考，也识别不了以"正确语言的堆积"构成的姿态层假思考。本文提出 SCULPTOR——以作者表征为中心的深度协作写作智能体：以**思想优先的澄清协议**为核心，配套四层风格签名、姿态层反假思考检测与主控编排状态机，同一核心以 CLI 与 Web 双形态交付。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实验上，19+7 套自动化 QA 全绿；风格距离矩阵显示 SCULPTOR 作者与人类名家（1.11）显著近于其与通用模型（1.46）的距离。SCULPTOR 定位为**人文科学时代的帮助产品**：机器越是会写，人越需要守住"自己的表达"——写作者不必迁就机器，让机器学习成为他。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**关键词**：写作智能体；个性化文本生成；作者表征；澄清式人机交互；检索增强生成；风格签名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问题的发现：从一次真实写作体验说起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这个项目的起点不是一篇论文，而是一次真实的写作体验。我在写散文《再见》和中篇小说《差生》时，试着让 AI 帮忙——得到的初稿"像模像样，却一眼假"：结构工整、辞藻平滑、比喻通用，唯独不像我写的。我反复追问自己三个问题：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**它写的是"一篇好文章"，还是"我写的文章"？**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**它知道我心里憋着的那句话、我读过的书、我反复改过的地方吗？**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**为什么它总是把我花很久才说清的感受，写成一个漂亮而空洞的套话？**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带着这三个问题，我在日常写作中做了一系列"对话实验"：每次让 AI 动笔前先聊，记录它问了什么、提取了什么素材、成稿里哪些素材真的被用上。反复多轮后，四个稳定现象浮出水面：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1 · 风格错配**：同一个作者写散文时是文学性的，写议论文时是理性的——系统若用散文指纹生成议论文必然失真；而系统对此毫无感知。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2 · 素材伪门槛**：澄清阶段用户明明说过的事例、数据与引用，写作阶段却"没收到"，导致重复追问与内容空转。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3 · 交互死板**：模板化追问无法从用户原话生长；用户说"没有更多了"仍被反复询问，既不耐烦又挖不出深层思想。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**观察 4 · 数据孤岛**：读过的书、写过的文、检索到的资料彼此隔离，无法共同支撑一篇文章。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没有停留在"换个更大的模型、写个更长的提示词"上，而是继续追问"为什么"。最终四个现象收敛到同一个根因：**系统从未建立"作者是谁"的模型**——它不知道你读过什么、在意什么、句子习惯怎么断、情绪习惯怎么收。我把这三个问题正式化为 1.2 节的研究问题 RQ1–RQ4，并确定了以"作者建模"为中心的研究路线。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需要说明的是，这一阶段属于**需求发现（pre-study）**而非正式实验：观察对象是我自己的写作协作记录，归纳方式是质性整理（逐轮记录"AI 问了什么、哪些素材被用上、哪些表述被改掉"），其作用是生成研究问题与研究假设；所有定量结论均来自第 3 节的正式实验，两者不混为一谈。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研究背景与研究问题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为代表的大语言模型让"机器能写"成为常态：任何人在对话框里输入一句话，都能得到一篇结构完整的文章。然而，用户很快发现一个普遍困境：让 AI 代写的文章"像模像样，却一眼假"——结构工整、措辞平滑、比喻通用，唯独缺少"人味"。我们把这种现象称为 **AI 腔**。它由两部分构成：一是**统计层 AI 味**（套话密度高、句式重复、节奏平滑），现有检测工具可用黑名单与统计指标识别；二是**姿态层 AI 味**（"表演思考"的文章——金句排比做形式高潮、路标式转折假装推进、点题式顿悟假装想通），它在所有统计指标上都能达标，却让读者感到"讲述失语的声音本身也是失语的"[本文第 2.4 节与 3.2 节给出真实样例]。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所有文本的"平均值"，而不是某个人的"那一个"。对写作者而言，这是更深的危机——当机器把"表达"变成流水线产品，**人的思想、语气、局限与偏爱正在被悄悄抹平**。写作从来不只是传递信息，更是"人确认自己存在"的方式：一封家书、一篇作文、一份调研报告，都带着作者的体温。因此，让 AI 学会"成为某个人"，比让 AI"写得更好"更紧迫。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据此，本文围绕以下四个研究问题（Research Questions, RQ）展开：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**RQ1（风格表征）**：如何把"AI 写的像你"从口号变成可测量、可注入、可演进的工程表征，且不依赖大规模个人语料？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**RQ2（澄清协议）**：澄清式人机交互如何从"收集填空题"升级为"接住用户的深层思想"，并让系统自主决定问什么？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**RQ3（质量检测）**：统计指标抓不住的"姿态层假思考"如何被检测、诊断与根治？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**RQ4（工程交付）**：如何以统一核心交付多种产品形态（CLI/MCP/Web），并保证质量可复现、可离线全链路验证？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本文的核心论断是：**通用写作的下限由模型能力决定，上限由系统对"作者"的理解决定。**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相关工作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我们从四条线索调研了国内外相关工作，并将每条线索与本项目的关系整理为表 1（详尽的检索取证与新颖性论证见本项目《科技查新报告》，已按 ACL/arXiv/Semantic Scholar/GitHub 等数据库完成查新）。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相关工作与本项目的关系（按查新报告 A–J 编号）**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与本项目相近处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本质区别（本项目独有）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[A]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Wang 等，*Catch Me If You Can? Not Yet*（EMNLP 2025 Findings）[1]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证明 LLM 少量样本模仿个人风格在非正式文体显著失败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只做问题诊断，未提出系统解决方案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[B]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Zhang 等，*StyleVector*（ACL 2025）[2]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风格表示为激活空间向量、推理时干预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仅"生成时风格引导"，无澄清协议、无作者知识库、无反 AI 审计闭环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[C]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Chakrabarty 等，*GhostWriter*[3]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隐式学习用户风格 + 显式教学时刻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无"作者知识库 + 思想脉络 + 姿态层检测"的完整创作流程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[D]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*Pearl*（CustomNLP4U 2024）[4]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个性化写作助手，检索器校准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聚焦检索排序，不做澄清/大纲/写作/审计全流程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[E]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*DiscoverLLM*[5]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通过对比草稿发现用户意图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意图发现单点；本项目是"思想脉络 + 提问主次 + LLM 自主决策"的澄清协议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[F]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*CollabLLM*（ICML 2025）[6]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人机协同学习思想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通用协同框架，非写作系统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[G]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no-ai-slop / avoid-ai-writing-zh 等开源 skill[7]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腔检测（句式/密度阈值/黑名单）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纯规则清单（硬编码），无作者建模参照、无 LLM 六层细读、无 RAG 作者对照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[H]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writing-anima（Oxford-HAI-Lab）[8]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两阶段检索（内容/风格）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风格检索单点，无澄清协议、无姿态层检测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[I]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arXiv:2512.05747（agentic ghostwriter）[9]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风格奖励微调复制经典作家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复制"名家风格"；本项目提取"作者本人"风格，且含知识/意图模型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[J]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基于 AI 智能体的智能写作辅助系统（CSDN 2026）[10]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+ 风格建模 + 多轮对话的全链路写作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博客性质，无开源、无自动化验证体系、无姿态层反假思考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在中文长文写作产品侧，我们以马良写作 18 款工具横评的"六把尺子"（大纲层级、多智能体、一致性、节奏分析、多模型、公共知识库）[11] 为对标体系，系统调研了 Sudowrite、NovelCrafter、秘塔公文、讯飞写作等代表性产品：它们要么"只会写"（通用模型、千人一面）、要么"只会套模板"（公文工具、不支持个人风格）、要么"只管作品设定"（创作台、不建"作者本人"的模型）。学术界与产品界目前都缺少一个以"作者建模"统摄风格、知识、意图三类模型，且具备澄清协议、姿态层质检与多形态工程交付的完整系统——这正是 SCULPTOR 的生态位。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在认知写作理论侧，本文以 Flower &amp; Hayes 的"规划—转译—审校"认知过程模型[12] 为流程设计的理论依据，将其显式化为主控编排状态机；在语言与文化侧，本文借鉴费孝通《乡土中国》中"语言是文化发展的结果、文字下乡改变表达方式"的论述[13]，把它作为"思想脉络"协议中接住用户理论来源的典型场景（见第 2.3 节案例）。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需要说明：表 1 中来自产品横评与工程博客的非同行评议条目，仅用于提炼行业产品能力维度的现状对照，不作为学术论断依据；理论依据仅来自同行评议文献与经典著作。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本文贡献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本文的主要贡献可归纳为五项（C1–C5），每一项均对应一个可复现的工程实现与实验证据：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本文以 **C1（思想优先的澄清协议）为核心科学贡献**，其余为支撑该系统可落地的配套工程与方法（C2–C4），并以作者主权原则（C5）划定系统的伦理边界：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**C1（核心交互贡献）思想优先的澄清协议 + RAG 供给闭环**：以"主张—前提—推理—理论来源"追踪用户思想脉络，提问顺序由 LLM 结合对话自主判断（先思想、后信息、最后规划），代码仅做防死循环安全网；RAG 采用"去重排队 → 协作检索 → 回灌 → 缺口节重写（≤2 轮）→ 重审计"的供给闭环，而非即问即答——把澄清从"收集"升级为"理解"，是本工作最有原创性的交互洞察。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**C2（方法贡献）作者表征系统（四层签名 + token 级人机对比）**：把"风格 = 作者在给定创作空间中相对中性基线的稳定选择模式"形式化为可测量、可注入、可演进的四层签名（连续向量、动态维度、语言新鲜度、亲手修改记录），给出 surprisal 判别式、KL 散度（式 4–6）与 EMA 增量学习、偏离方向（式 7–8）的严格数学定义，同时分离"人想写的 / 人想听的"双分布。**诚实界定：这是签名（signature），不是生成式作者模型。**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**C3（质量贡献）姿态层反假思考检测**：提出"姿态层 AI 味"概念，实现 LLM 六层细读（声音/过渡/修辞/引用/翻译体/收尾）+ RAG 作者对照的诊断方法，并配合软性偏好引导根治假思考；与规则型反 AI 腔工具[7] 形成本质区别。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**C4（工程贡献）导演状态机与三形态交付**：以确定性状态机主导"澄清→大纲→写作→审校→红队→读者群像→交付"七阶段闭环，同一核心封装为 CLI Agent、MCP 服务与 Web 工作台；agent 端 19 套 + web 端 7 套自动化 QA 全绿，可离线全链路复现。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**C5（人文边界）作者主权原则**：系统的所有偏好均为软性、可撤销的建议；风格档案由作者亲手修改驱动；作者保留否决权——"写作最伟大的力量在于它有权不正确"。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系统设计（方法）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总体架构与导演状态机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采用三层架构（图 1）：**宿主层**（Codex / Claude Code / OpenCode / Web）只负责转发用户消息与供给检索结果；**核心层**由主控编排状态机主导，调用澄清、大纲、写作、审校、红队、读者群像、质量门等模块；**数据层**把状态机的唯一事实（`protocol/state.json`）与全部沉淀物（风格档案、知识库、大纲、节奏曲线、伏笔记录）放在独立工作区，与宿主及其他 Agent 零冲突。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界定：该状态机在计算机科学意义上的准确称谓是**主控编排器（orchestrator）**；因其承担"决定何时问、何时写、何时审"的职责，本文按创作语境沿用**导演（Director）**这一命名隐喻，并以下文统一称"导演状态机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0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SCULPTOR 三层架构：宿主层 / 核心状态机 / 数据层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导演状态机是本文 RQ4 的答案。写作不是一次生成，而是一个"规划→转译→审校"的认知过程[12]：把流程交给用户逐句指挥，等于让外行指挥专家；把流程交给提示词模板，等于让专家背剧本。SCULPTOR 选择第三种：导演收到用户消息后**自主决定下一步**——该问就问、该出大纲就出、该写就逐节写、该审计就审计、该请读者群像就群像，只在真正的决策点（主题/立场/素材/立意/大纲确认/风格方向）停下等用户。状态机为确定性有限状态机：每个阶段定义输入不变量（如"素材不足禁止生成大纲"）与输出契约（每步写盘 + 进度消息），子函数写盘后调用方强制重读——用工程不变量替代"靠模型自觉"，这是数学意义上的可靠性保证。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作者建模：风格—知识—意图三模型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 风格模型：四层复合风格向量（对应 RQ1）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设作者在给定语义内容与上下文 c 下生成词句的条件分布为 Pₐ(w|c)，无个人偏好的通用中性基线分布为 P₀(w|c)（由大规模中性语料估计）。本文将风格定义为：**在给定的创作空间中，作者相对中性基线做出稳定选择与约束的模式**——即条件偏差 Sₐ(c) = Pₐ(w|c) − P₀(w|c) 在可计算特征空间上的投影。这里必须强调两点：其一，P₀ 是"无个人偏好的参照基线"，**不是"完美表达"**——风格的度量与"哪个模型更强"无关，只与"这个人如何选择"有关；其二，本文构建的是风格的**签名（signature）**——可观测、可注入的代理表征，而非可直接观测的风格本体；签名可以被更深的模型取代，但作为协作接口它足够稳定、可复现。AI 腔的本质是模型只会输出 P₀ 的众数（平滑、无风险的分布中心文本）；写作助手要做的不是"更平滑"，而是**学出作者的选择偏差并把生成拉向那个方向**。风格由此从"提示词里的形容词"变成可测量、可注入、可演进的向量。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由于个人语料稀缺（EMNLP 2025 证明少量样本下模仿显著失败[1]），单一表征不可靠，本文用四层互补表征近似该偏离：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增量更新（v_new = α·v_old + (1−α)·Δ），呼应 StyleVector 的激活向量思想[2]，但落地为可解释的稀疏特征向量，零依赖、可审计，且可升级为真实 embedding；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语言新鲜度（不可预测性）**：少见词语组合占比、低套话密度、句长错落度越高，文本越"像人临时想出来的"——这是信息论意义下的高熵，是"人味"的客观代理；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亲手修改记录**：每次"原文→改后→修改意图"的三元组是最高权重风格证据——"他想要什么"永远比"他随口说什么"更真实（GhostWriter 的"教学时刻"[3] 在此被量化为可入库数据）。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两条纪律：**双风格分离**——区分"人想写的"（write-style）与"人想听的"（read-style）两个分布，写作者要克制留白，读者需要一处光的余味；**修改即风格教学**——每次选区点改/候选改写全部吸收进档案与向量，用户亲手改过的句子成为最强风格信号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为让"差别明显"可检验，本文对每篇文本计算 8 维可解释风格特征（句长均值、句长波动、短句占比、口语度、意象密度、情绪浓度、词汇丰富度、语言新鲜度），构成特征向量（式 1）：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式 1 中每个维度的操作性定义如下：句长均值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 = 低连接词密度与低重复率的合成值。全部词表与算法见 `scripts/style-vectors.py`，确定性可复现。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对每个维度在全部对象上做 min-max 归一化（式 2），消除量纲影响：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两个作者 A、B 的风格距离用欧氏距离度量（式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该度量体系与 StyleVector 在"训练免费、推理时干预"上数学同族[2]，但本文在特征层落地，维度可解释、无需 GPU 即可复现（第 3.3 节给出 6 类文本的实测距离矩阵）。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2.2.1.1 优势理论 A：token 级人机对比（surprisal 判别式）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"AI 腔"有一个可计算的本质：机器生成的文本在 token 分布上**过于可预测**——高频连接词把句子"焊"得顺滑、二元组重复率高、句长整齐；人类文本则**稀而错落**——罕见组合占比高、句式长短起伏、连接框架稀疏。为了把这一直觉变成判别器，本文定义三个可计算量：罕见二元组占比 r_rare(x)（只出现一次的字符二元组占总数的比例）、句长变异归一化值 v_sent(x)（句长标准差与均值之比，截断至 [0,1]）、AI 高频连接/框架二元组密度 r_ai(x)（"值得、随着、然而、此外、由此、综上、进一步"等高频框架词的密度）。文本 x 的 surprisal（不可预测度）判别式为（式 4）：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困惑度代理（式 5）：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为把判别式严格化到分布层面，进一步定义作者人类样本的经验分布 P_H 与机器模拟样本的经验分布 P_M，两者在 token（字符二元组）层面的差异用 KL 散度度量（式 6）：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当 D_KL 显著大于 0 时，说明机器模拟分布在作者高频二元组上的概率偏低——这正是"模仿不像"的分布证据；SCULPTOR 的目标是让生成文本的经验分布 P_M 在 KL 散度意义下向 P_H 收缩。将同一作者的人类样本与机器模拟样本同时投影到该判别式上，即得到"人机 token 对比"：若系统学到的风格使生成文本的 surprisal 落在作者人类样本区间（而非 AI 区间），就说明它学会了"像人临时想出来的"而不是"顺着套路滑出来的"。该判别式可直接替换为真实语言模型困惑度端点（配置 `SCULPTOR_PERPLEXITY_ENDPOINT`），代理与真实端点共享同一套累计统计（min/mean/max 逐次采样），实现从零依赖代理到真实模型的平滑升级。这一对比正是"AI 腔互相趋同、人类各有面目"（第 3.3 节）在 token 层的根因解释。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2.2.1.2 优势理论 B：风格提取的深度算法（四层增量学习）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风格提取不是一次性的"模仿提示词"，而是一个四层互补的增量学习算法，每一层都有明确的数学定义与工程不变量：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1 层（L1）连续向量：方向差 + EMA 增量更新。** 将作者文本 token 化为字符二元组稀疏向量 φ(x)（零依赖、可解释、可余弦；配置 `SCULPTOR_EMBED_*` 后可无缝升级为真实 embedding 的稠密向量），做指数移动平均（式 7）：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其中 α 为遗忘系数（默认 0.75），新信号权重为 (1−α)——作者最近的写法比久远样本更可信。可选通用中文基线语料 v_base 提供参照，作者风格即相对基线的**偏离方向**（式 8）：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实际使用时取偏离最大的前若干二元组作为可解释的"作者高频签名"（意象性二元组优先），并设稀疏向量维度上限（300 维）防止 JSON 膨胀。这与 StyleVector 的"激活空间方向差"在数学上同族[2]，但本文在字符特征层落地，任意设备可复现。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2 层（L2）动态维度：权重 × 新鲜度衰减。** 在连续向量之外维护 14+7 基础语言/结构轴 + 意象子维 + 偏好轴 + 素材维；每个维度携带权重 w、命中次数、最近时间戳与证据文本，按"权重 × 新鲜度衰减"（半衰期 120 天）排序，注入时只取前 8 维——保证"最近的风格变化"占主导，又不挤占上下文。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3 层（L3）困惑度签名**即优势理论 A 的 token 对比，对作者文本逐次采样累计（min/mean/max）。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**第 4 层（L4）偏好对：亲手修改即最高权重证据。** 每次用户修改记录为 (原文, 改后, 修改意图) 三元组（`vault/edits.jsonl`），修改意图归类到偏好轴（如"克制收敛""口语化""留白收束"），并同步更新连续向量——"他想要什么"永远比"他随口说什么"更真实。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四层按"信号 → 向量 → 注入 → 再采样"闭环持续演进：澄清每轮被动采集隐式信号、大纲与写作每次产出采样、用户每次修改即教学；双风格分离保证"作者想写的"与"读者想听的"两个分布互不污染。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以上过程用伪代码表述为算法 1（完整实现见 `agent/src/style-vector.js`，约 550 行，零第三方依赖）：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 知识模型：个人知识库与检索增强（对应 RQ2 的知识背景）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个人知识库解决"AI 自身智库庞大、却不知道作者读过什么"的问题。系统以**归纳式确认采集**构建 PKB：用户说出自己的哲学理论或艺术构想时，AI 先做一步归纳（"你似乎在表达……"），再主动介绍与用户思考相似的书籍/理论并简明说明其核心与可用之处（如用户思考语言匮乏时，AI 引荐《乡土中国·文字下乡》的论述[13]），用户确认后入库。采集**必须灵活归纳、不能硬编码、不能反复追问**：库项作为辅助上下文轮换注入，而非强制约束。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2.2.2.1 优势理论 C：RAG 的独特逻辑——供给闭环而非"即问即答"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常见 RAG 是"检索 → 拼进上下文 → 生成"的单向管线；本项目把 RAG 设计为一条**供给闭环**，由五个不变量构成：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**触发由文体与意图决定，而非固定模板**：学术论文/报告/新闻稿在素材缺少可查证来源时，导演自动判定数据缺口并排队检索（`dataGap` 判定：需要数据且有缺口才排队）；用户说"帮我查一查《乡土中国》中……"等显式检索请求时立即触发（`explicitSearch`）；两者走同一去重队列（`requests.jsonl`，同款 pending 请求不重复排队，防抖动）。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**双通路互不冲突**：默认"宿主代检"——检索请求写入队列，由 Codex/Claude/OpenCode 等宿主或协作 agent 执行联网搜索后回灌，零网络依赖；可选"直连检索"——配置 `SCULPTOR_RAG_ENDPOINT` 后系统直接检索并回灌。两条通路共用同一缓存与回灌逻辑。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**回灌即素材，素材即改写**：检索结果写入 `rag-cache.json` 并追加为素材；若正文某节因缺资料标注了【素材不足】，导演在回灌后自动进入 `rewrite_gaps` 阶段重写缺口节（最多 2 轮），重写完成后**重新执行反 AI 审计**——检索不是"参考"，而是"补给"。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**三源合一注入（unifiedBrief）**：写作时把"个人知识库 + 写作资产（文法/诗词/论证骨架）+ 检索回灌来源"合并为一份统一简报，按主题检索命中后**轮换注入**（avoidIds + markUsed），避免同一知识反复出现造成审美疲劳；内置 JSON 资产仅作离线兜底，联网检索优先（"内置库 RAG 化"），知识不是硬编码。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**知识库随人走、归纳式确认**：PKB 条目只在用户确认后入库（"读过/喜欢"为确认信号，"没读过/算了"为拒绝信号，拒绝即停）；系统会主动介绍与作者思考相近的书，用简明语言说明其核心理论与可用之处（`recommendReadings`），并与库中已有条目互链（"你知识库里已有《××》，和它思路相通"）；支持跨工作区导入导出，个人知识库不锁在单个项目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该闭环与思想脉络（2.2.3 节）配合，使"用户引用一本书推出一个观点"这类场景完整走通：AI 接住推理链 → 主动荐书/归纳 → 用户确认入库 → 写作时轮换注入 → 缺口数据自动补给——知识从"对话中的一句引用"变成"可长期复用的个人资产"。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RAG 供给闭环：检索不是"参考"，而是"补给"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2.2.3 意图模型：思想脉络与理解对齐（对应 RQ2 的核心）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模板式澄清在收集"填空题答案"；好的澄清在**接住用户的推理**。用户说"我看过《乡土中国·文字下乡》，语言简化是文化发展的结果，可以顺着推理"——这不是一条素材，而是**半条推理链**：主张（烂梗有根源）、前提（某本书的论述）、推理方向（简化→切断共同意义）都有了，只差系统把它显影出来并请用户确认。AI 只知道 1+1，用户知道为什么 1+1；意图模型的任务就是把"为什么"问出来。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实现上，`thinking.js` 追踪"主张—前提—推理—理论来源"，由 LLM 做一步概括（"你的意思是：烂梗不是没素质，而是简化走到极端后切断了共同意义——对吗？"），确定性规则只做信号识别；概括得到用户确认后，进入风格档案与素材库，并与用户达成**思想层面的共识**——先共识再写作，避免"用户没提出需求、AI 乱写"。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思想优先的澄清协议（对应 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澄清协议由三条软规则与一条确定性护栏构成：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**先思想、后信息、最后规划**：先问"为什么现在想写、心里憋着的那句话、怎么展开"，再问素材与论点，字数等规划参数最后从内容反推——避免"先问基础信息、错过行文思路"的主次颠倒；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**蓝图状态只是清单而非命令**：问什么由 LLM 结合对话自主判断，动态规划随文体变化（欧亨利式剧情架构、留白散文、公文、论文不共用一套死板模板）；代码只做防死循环的兜底；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**RAG 知识背景注入**：提问前检索 PKB/阅读记录，让问题更贴用户；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**确定性收尾护栏**：蓝图字段全齐后，若 LLM 仍追问 ≥2 轮，导演强制放行进大纲——真实模型不遵守 stop 规则也不会死循环。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交互上采用"一次一问 + 我的建议 + A/B/C"的引导模式，并把用户回答按价值分级（L0 空答 → L5 精准指令）："可以/挺好"是推进信号，"不不不"是最珍贵的修正信号——从否定中提炼真需求，而不是回退到模板。每轮附确认清单（✓/…、进度 x/n），让用户看见"自己被认真记录"。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一个真实交互示例：写《差生》时，系统没有问"差生平时做什么"，而是先亮理解、给方向——"差生是哪种'坏'：实锤型（真的有劣迹）/ 姿态型（不配合但没实锤）/ 混合型"，并附推荐理由"姿态型没有实锤，讽刺才最狠"；用户据此确定了全篇的人物定位，后续"不不不，真善美不是甜蜜，是悲凉的反抗"这样的 L4 修正又立刻被吸收进风格档案。澄清不是收集信息，而是**引导用户说出更准的话**。完整流程如图 3、伪代码如算法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4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4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思想优先的澄清协议：接住推理链，而不是收集填空题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姿态层反假思考检测（对应 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本文在真实文本细读中发现，统计指标抓不住一种更高级的 AI 味：**表演思考**。术语界定："姿态层"（postural layer）指文本在"如何呈现思考过程"这一层面的修辞姿态，对应文学批评中的叙述姿态（narrative stance）概念，区别于可统计的用词与句式层；其检测目标是"表演思考"（performative thinking）——文本以形式上的推进姿态掩盖实质上的空洞。一篇"正确语言的堆积"可以在黑名单、句长标准差、词汇丰富度等全部统计指标上达标（真实样例《语言匮乏》：黑名单 0、句长σ 17.1、TTR 0.59），却让读者感到"这个正在讲述失语的声音，本身也是失语的"。根因有六类，全部位于"姿态层"：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**voice（声音分裂）**：叙述者被设定的语言能力与成稿实际语言能力矛盾（如失语少年使用学术编辑式复合句）；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**transition（过渡公式化）**：路标式转折（"后来我想""但这里头有个悖论"）假装推进，甚至站到文本外做元叙述；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**rhetoric（修辞空转）**：排比、对仗、重复制造表面节奏，拆开看语义空洞，修辞在代替论证运行；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**citation（引用挂靠）**：每个理论被精确放在"最应该出现"的位置，暴露检索式写作痕迹，而非真实阅读记忆；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**translate（解释代替呈现）**：反复"翻译过来就是""说白了就是"的低配版解释，预设读者不认真读；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**ending（金句收尾空转）**：形式高潮 + 语义同义反复（"话还在，嘴还在"只是"话到嘴边"的字面拆解）。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检测方法分两层：**主路径为 LLM 六层细读 + RAG 作者对照**——诊断前检索作者的 persona 侧写、个人写作 skill 与知识库作为"声音参照物"，先懂作者、再判断像不像作者；六层逐句诊断输出病灶与修法。**确定性正则降级为离线兜底**（v0.53 完成去硬编码：检测任务交给 LLM，代码只做安全网）。配套治理：写作/扩写/修复三层提示词**前置禁令**（反金句收束、允许冗余与模糊、不替人物开口、反过度释义），修复遵守"绝不用新金句替换旧金句"；用《差生》的克制式结尾（"他叫我同学。我没有纠正他。"）做回归样例，验证不误伤真实写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**作者主权与"写作有权不正确"。** 需要澄清：上述"避免金句收束、允许冗余与模糊、不替人物开口"等表述是**软性、概率性的偏好引导**，不是硬性禁令；每一项建议都可被作者一键否决，风格档案主要由作者亲手修改驱动（L4 权重最高）——系统学的是作者已经写下的选择，而不是反过来规定作者该怎么写。回归样例"他叫我同学。我没有纠正他。"出自作者本人的手笔，系统只是识别并保留它，而不是要求任何文章都这样收尾。写作最伟大的力量在于它有权不正确；因此系统把"否决权"与"说不"的权利保留给作者，读者群像只提供选项与理由，不做最终裁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原意优先的翻译方法论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本节描述一个由核心架构（作者表征 + 质检闭环）自然派生的应用扩展，而非核心研究问题：**原意优先的翻译方法论**。机器翻译最常见的失败不是"翻错词"，而是丢掉"作者为什么这么说"——双关、文化词、语气与意象在逐字翻译中蒸发，剩下"对的错话"。SCULPTOR 把顺序倒过来：**先懂后译**。翻译前先做"原意解读"（作者想表达什么、什么语气、什么文体、哪些意象/双关是易损点），翻译以**作者原意**为第一标准——达意优先于逐字，字面对不上的地方以原意为准；再用**回译校验闭环**钉住质量：中译英→回译→信息点核对（保留/丢失/漂移）→风格指标对比，并把"翻译损耗"与"原文本来就模糊"区分开。翻译只做校验与报告，不擅自改稿（改动走定点修改）。这套方法论使系统既是写作助手，也是跨语言的"作者原意守门人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为使"信息不丢"可量化，定义源文信息点集合 K_orig 与回译后保留集合 K_kept，回译保真度（式 9）：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回译报告逐点列出 保留/丢失/漂移，把"翻译损耗"与"原文本来就模糊"区分开；风格指标对比（句长σ、TTR、语言新鲜度）防止"译对了词、丢了味"。以散文《再见》中"毕业就是那个戈多"为例："戈多"既是文化意象又是易损点——直译必丢"等待的落空"这层意味。系统在原意解读阶段把它标注为 pitfalls，翻译时以"等待的落空"为核心意图决定取舍，回译后逐点核对该意象是否仍在；任何丢失只报告、不擅自改稿。完整流程如算法 4。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实验与评估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全链路自动化测试（对应 RQ4）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系统以可复现的离线测试为质量基线：**agent 端 19 套 + web 端 7 套自动化 QA 全部通过**，覆盖：澄清一次一问与低意愿逃生、实时大纲（生成/编辑/完成度结算）、逐节写作字数达标（85% 阈值 + 扩写两轮）、红队 8 类文体 × 6 类对抗输入、十种用户说法全链路、风格差异对照、12000 字长文端到端（结构不变量断言）、翻译/回译校验、假思考六层细读、全格式导出、前端接线静态检查（所有 `$()` 引用有对应 id、30 个前端调用零断链）。CI 另含密钥扫描与引擎一致性检查。测试不仅验证"产出非空"，还验证"结构不变量"——长文逐节写回时节标题被粘进正文的真实 bug，正是被结构断言捕获并修复的（v0.42.1）。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4　QA 覆盖矩阵（agent 19 套 + web 7 套，全绿）**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代表套件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intent-lowwill / guide / 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live-outline；web: fullflow-qa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生成/编辑/完成度结算，完成即进入写作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completion-guard / e2e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experiment / v23；web: final-qa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同题三风格对照统计显著不同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rag / knowledge / persona-rag / asset-academic-character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fake-thinking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六层细读命中病灶、不误伤克制式结尾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redteam-qa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对抗输入全流程通过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roundtrip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agent: e2e；web: longform-qa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字结构不变量断言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web: api-smoke / deep-qa / persona-qa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个调用点零断链、HTTP 方法一致</w:t>
            </w:r>
          </w:p>
        </w:tc>
      </w:tr>
    </w:tbl>
    <w:p/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反 AI 审计与人类化指标（对应 RQ3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审计检出并自动修复了跨节重复比喻（初稿"像有人跟在后面"跨节出现两次，自动改为"像旧朝宫人踏过回廊"）、句式复用与套话；终审黑名单 0、硬失败 0。成稿人类化指标四量纲全部落在真人写作区间：句长标准差 14.4、段落变异系数 0.45、句首去重率 81%、词汇二元 TTR 0.78。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案例的检测是确定性的：系统提取"像/如同/仿佛"后的喻体并做归一化，跨句重复即标记（`redteam.js`）；判定为病灶的标准是"同一喻体在非并列结构中跨节重复且无递进"，这是可复现的规则而非审美偏好。修订由 LLM 结合作者风格档案自动给出（遵守"绝不用新金句替换旧金句"），最终经作者确认保留——该案例是"系统自主检测 + 自动修订 + 人工确认"的完整记录。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需要诚实指出：统计层指标抓不住姿态层假思考（见 2.4 节）；v0.53 以 LLM 六层细读 + RAG 作者对照补上后，对《语言匮乏》类文本能逐层命中病灶，对《差生》类真实写作不误伤——这正是"先懂作者、再判断像不像作者"的自洽证明。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风格向量对比实验（对应 RQ1 的实证）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按第 2.2.1 节的定义，我们用 8 维可解释风格特征对 6 类文本（SCULPTOR 作者、人类名家史铁生与费孝通、ChatGPT 与 DeepSeek 通用基线、模板公文基线）计算归一化向量与欧氏距离，全部由 `scripts/style-vectors.py` 确定性复现（特征函数固定、无随机）。风格特征热力网格与距离矩阵见图 4、图 5 与表 2；随后用**经典 MDS 将距离矩阵降维到二维风格建模空间**（图 6），让"人类与机器分域"直接可视化；写作能力综合评分见图 7 与表 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850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85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多维风格向量热力网格：SCULPTOR vs 名家 vs 通用模型 vs 模板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风格距离矩阵：SCULPTOR 与人类名家同侧、与 AI 腔异侧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2　实测风格距离矩阵（欧氏距离，越小越像）**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人类名家·史铁生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人类名家·费孝通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1.54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1.71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1.49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1.77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2.08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关键读数：SCULPTOR 作者与人类名家（史铁生 1.11 / 费孝通 1.54）显著近于其与通用模型的距离（ChatGPT 1.46 / DeepSeek 1.49 / 模板公文 1.98）；两个人类名家彼此 1.67，而两个通用模型之间仅 0.65——**AI 腔互相趋同，人类各有面目**。这说明 SCULPTOR 学到的风格落在"人类"一侧，而不是分布中心的低风险文本。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风格建模空间：6 类文本的 MDS 投影——SCULPTOR 与人类名家同域、与通用模型分域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6 是"建模式"的分析结果：对表 2 的距离矩阵做经典 MDS（双中心化 + 特征分解，取前两维），6 个对象被投影到同一风格流形上。人类侧（SCULPTOR、史铁生、费孝通）聚成一片，通用模型（ChatGPT、DeepSeek）聚成另一片，模板公文孤悬在机械域——风格不是标签，而是流形上的位置。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为回答"写作能力全方位谁强"，定义 5 个能力维度 s_k ∈ [0,100]（离 AI 腔距离、人类化指标、反 AI 味、全流程协作、多文体覆盖），综合评分（式 10）：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3　写作能力综合评分（C，满分 100）**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11"/>
        <w:gridCol w:w="1311"/>
        <w:gridCol w:w="1311"/>
        <w:gridCol w:w="1311"/>
        <w:gridCol w:w="1311"/>
        <w:gridCol w:w="1311"/>
        <w:gridCol w:w="1311"/>
      </w:tblGrid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离AI腔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人类化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反AI味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全流程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多文体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综合 C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96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**87.4**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38.6</w:t>
            </w:r>
          </w:p>
        </w:tc>
      </w:tr>
      <w:tr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63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38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31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34.0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89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abi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8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写作能力全方位对比（雷达图）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注：SCULPTOR 的"人类化/反 AI 味/全流程"来自实测（19+7 套 QA、反 AI 审计真实修复案例、人类化指标四量纲达标）；通用模型与模板的相应维度为代表性基线估计——它们没有公开的全链路写作证据。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同题多风格对照实验（对应 C2 的因果验证）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0.52。该实验（`experiment.js` + web 端 `final-qa`）证明**风格注入真实改变写法**，而不是"贴标签"式地只在提示词里换形容词。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真实案例与局限性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散文《再见》、中篇小说《差生》（v0.17 作者建模早期版本）、北大红楼系列发言稿/游记、12000 字长篇小说等任务均完整走通"澄清→大纲→写作→审计→交付"，用户定点修改全部被吸收为风格教学并体现在后续写作中；《差生》证明"少即是多"——简洁提示词 + 反假大空 + 具体细节优于堆满注入块的版本，这一认知直接导向 2.4 节的前置禁令。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**诚实标注的局限性**：① 真人盲评样本量尚小，"像你"的统计显著性有待扩大样本后用二项检验给出；② 风格向量目前在可解释特征层实现，StyleVector 式激活层 steering[2] 与 LoRA 微调管线仅预留接口，尚未接入主路径；③ 风格验证以中文语料为主，跨语言（英文等）验证待做；④ 公文/合同类文体的合规率需要更多实测样本背书。这些局限均已列入第 5 节未来工作。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多组实验数据汇总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为便于评审快速核验，我们将各组实验的真实数据汇总为表 5（全部来自自动化测试运行记录、真实写作任务与 PROCESS 过程档案，无编造数字）。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5　多组实验数据汇总（实测）**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全链路自动化 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19 套 + web 7 套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全绿；agent 端 400+ 条断言通过（本次复跑实测）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逐节写回结构不变量通过；修复节标题粘连 bug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类真实问题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十种用户说法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L0–L5 全覆盖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澄清不卡死、可逃生、可收尾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跨节重复比喻自动修复；终审黑名单 0、硬失败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句长σ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仅切换风格方向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742/874/984；TTR 0.44/0.53/0.52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SCULPTOR↔史铁生 1.11、↔ChatGPT 1.46；通用模型彼此 0.65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零断链、29 个调用点 HTTP 方法全一致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假思考回归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《语言匮乏》《差生》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金句式结尾/声音分裂命中；克制式结尾不误伤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配套实验工具全部开源可复现：`sculptor experiment metrics/collect/run/ablation/survey/blind/summarize` 支持语料采集、baseline vs 风格注入对照、消融、盲评问卷生成与二项检验汇总；`scripts/style-vectors.py` 一键重生成风格三图与数学推导。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作者识别实验（初版，回应"签名 ≠ 模型"之辨）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为回应"相似度实验可能存在循环论证"的质疑，我们补充了一块**判别力实验**——作者识别：6 类真实文本（SCULPTOR 作者、史铁生、费孝通、ChatGPT、DeepSeek、模板公文）→ 滑窗切块（80 字/步 40）→ 60/40 随机划分 × 12 轮 → 最近质心分类；TF-IDF 的 IDF 与 z 归一化参数只在训练集上估计（无特征泄漏）。结果见表 6（完整报告与混淆矩阵见 AUTHOR-ID.md）。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6　作者识别准确率（块级归属，120 个测试块）**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90.0%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40.8%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本系统·L1 二元组 + 8 维融合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88.3%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**诚实解读**：8 维聚合特征单独判别力弱（40.8%），证明"几个统计指标"不足以支撑作者识别；判别力主要来自 L1 字符二元组（词汇层信号）；基线 90.0% 高于纯 8 维——我们如实承认，**当前签名在判别任务上没有显著超越简单 TF-IDF 基线**，这恰恰说明"签名（profile）≠ 模型（model）"，也印证了第 4.5 节的边界声明。正式结论依赖 5–10 位作者 × 多篇跨文体语料 + 同题材混淆集 + 与基线的显著性检验；更根本的"作者模型"检验是**预测实验**——给定前文预测作者下一步的选词与句子重心，命中率显著高于基线才算学到"模式"（列入未来工作）。第三方盲评工具链已实现（A/B 位置随机化 → blind.json → 一页式问卷 → 二项检验，H0: p=0.5），真人样本收集进行中，不做过早结论。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应用前景与人文价值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能完成从一句话到完整成稿的全流程写作，覆盖散文、小说、议论文、学术论文、公文、合同、发言稿、视频脚本等文体，并能按作者风格持续进化；支持 docx/xlsx/图片/语音口述输入与 md/docx（含公文 GB/T 9704、学术排版）/PPT/PDF/SRT/HTML 导出。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审计（统计层 + 姿态层）与回译校验保证成稿"像人"且信息不丢；事实核查将数字/年代/引文分级，提示人工核对。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工作台"选中即用、实时可见、可回滚"；伴随式写作：对话与实时大纲同屏，大纲由 LLM 从对话总结、可手动编辑，写作者可手写与 AI 并排协作。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**安全性**：所有写入限定在工作区与用户指定文件，写前重读校验、冲突即让位，绝不覆盖他人改动；凭据自动发现且密钥脱敏，密钥扫描进 CI。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腔淹没"的普通写作者。在人文科学时代，本项目回答的不是"机器能不能写得更好"，而是"**人能不能守住自己的表达**"：系统让每个普通人被认真对待——机器负责把"他想说的"写出来，而不是替他说。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讨论：理论边界与诚实声明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本节直面评审中最尖锐的四类质疑，给出本工作的边界声明，不做过度声称：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**参照系依赖（"风格随基线变化"）**：风格签名以中性基线为参照，这是文体计量的常态（如相对参考语料的 Delta 方法）；但本文将定义**条件化**——偏差是"同一创作空间 c 下作者对中性基线的稳定选择"（第 2.2.1 节），结论与"哪个模型更强"无关，只与"作者如何选择"有关。更根本的检验是跨文体一致性实验与预测实验（未来工作）。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**循环论证风险（"画圈投球"）**：风格空间实验的特征由我们定义，存在部分循环；因此补充两块**外部检验**——作者识别实验（判别力不依赖我们的审美定义，第 3.7 节）与第三方盲评协议（A/B 随机化 + 二项检验，工具已实现、样本待扩大）。我们如实报告：8 维特征单独判别力弱于 TF-IDF 基线（40.8% vs 90.0%），当前签名不等于深度作者模型。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**profile 与 model 之辨**：本文交付的是**作者表征（签名）系统**——可注入、可检验、随写作演化的协作接口；从签名到生成式作者模型（预测作者下一步选择、激活层 steering、LoRA 微调）是明确的未来工作。论文全文以"签名"界定所构建物，避免名实不符。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**规则驯化风险（"写作有权不正确"）**：系统的所有偏好都是软性、可撤销的；风格档案由作者亲手修改驱动；作者保留否决权（第 2.4 节作者主权）。我们拒绝"用规则驯化作者"的方向——系统学的是作者已经写下的选择，而不是规定作者应该怎么写。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的设计、实现与实证：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（1）**理论上**，把"风格 = 作者在给定创作空间中相对中性基线的稳定选择模式"形式化为四层可注入签名，提出风格—知识—意图三模型与思想优先的澄清协议，提出姿态层反假思考概念与检测方法，并明确"签名 ≠ 生成式作者模型"的边界（第 2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（2）**工程上**，实现导演状态机主导的七阶段闭环，同一核心以 CLI/MCP/Web 三形态交付，多模态输入输出、RAG 闭环、反 AI 审计、个人知识库与写作库全部可用（第 2–3 节）；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（3）**验证上**，19+7 套自动化 QA 全绿，风格距离矩阵证明"与人类同侧、与 AI 腔异侧"，同题三风格对照证明风格注入真实改变写法，作者识别初版实验如实报告签名与基线的判别力边界，反 AI 审计在真实任务中完成"检出—修复—归零"闭环（第 3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**未来工作**：① 扩大真人盲评样本量，用二项检验给出"像你"的统计显著性；② 大规模作者识别与**预测实验**（5–10 位作者 × 多篇跨文体 + 同题材混淆集），以"预测作者下一步选择"检验签名是否逼近真正的作者模型；③ 实现 StyleVector 式激活层干预与轻量 LoRA 微调，让风格签名直接引导生成，从"特征层近似"走向"参数层注入"；④ 构建大规模结构化仿写样本库并开放公共知识库互通；⑤ 跨语言（英文等）语料验证；⑥ 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衷心感谢指导教师在整个项目中的耐心指导——从选题、理论梳理到实验设计与论文撰写，都离不开老师的帮助。其次感谢项目组成员与参与测试的同学：你们的每一次修改建议都是系统最珍贵的风格教学数据。最后感谢开源社区与相关研究者：StyleVector[2]、GhostWriter[3]、EMNLP 2025[1] 与 Flower &amp; Hayes[12]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注：[4][5][7][8][10][11] 为非同行评议来源（技术报告、开源项目、博客、产品横评），仅用于行业现状与能力维度对照，不作为理论依据。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(1)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(3)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(4)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(5)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(6)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(8)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1　风格提取：四层增量学习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输入：作者文本序列 x1…xT；可选基线语料 B；遗忘系数 α=0.75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输出：风格向量档案 v（style-vector.json）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for t = 1..T: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φ ← tokenize(x_t)                       // 字符二元组稀疏向量（可升级稠密 embedding）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v_t ← α·v_{t−1} + (1−α)·φ                // EMA 增量更新（式 7）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动态维度 ← 意图轴/意象轴/偏好轴/素材轴     // 权重 × 新鲜度衰减（半衰期 120 天）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困惑度签名 ← S(x_t)、PP(x_t)              // 式 4–5，累计 min/mean/max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if 存在手工修改 e=(原文, 改后, 意图):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 偏好对入档 vault/edits.jsonl            // L4 最高权重证据，回写向量与偏好轴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截断至 300 维并写盘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return v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2　RAG 供给闭环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输入：state（文体/素材/缺口）、用户发言 u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输出：补给后的素材与重写节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if 文体 ∈ {学术论文, 报告, 新闻稿} 且素材缺可查证来源 → 排队检索（dataGap）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if u 含"帮我查/搜/检索/查证" → 排队检索（explicitSearch）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队列去重（同款 pending 不重复）→ 写入 requests.jsonl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宿主代检（零网络）或直连端点检索 → 回灌：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   结果 → rag-cache.json + 素材；请求置 done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if 正文节含【素材不足】→ rewrite_gaps 重写缺口节（≤2 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重写完成后重新执行反 AI 审计（统计层 + 姿态层）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7. 写作时 unifiedBrief 三源合一、轮换注入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3　思想优先澄清（一次一问）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输入：用户发言 u、蓝图 state、个人知识库 KB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输出：确认后的素材/立意/风格信号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提取 主张—前提—推理—理论来源（思想脉络）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LLM 做一步概括，请用户确认（"你的意思是……对吗？"）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提问顺序由 LLM 自主：先思想 → 后信息 → 最后规划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每轮被动采集风格信号；修改即风格教学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每问必带"我的建议 + A/B/C"，答错即可纠正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若蓝图无缺口仍追问 ≥2 轮 → 确定性护栏强制放行</w:t>
      </w:r>
    </w:p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(9)</m:t>
        </m:r>
      </m:oMath>
    </m:oMathPara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算法 4　原意优先翻译与回译校验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输入：源文 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输出：译文 T 与回译保真度报告（不改稿）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1. 原意解读：intent / tone / genre / keyImagery / pitfalls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2. 以作者原意为第一标准正向翻译 T（达意优先于逐字）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3. 回译 T → S′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4. 信息点核对：K_kept / K_orig（式 9），报告 保留/丢失/漂移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5. 风格指标对比（句长σ / TTR / 语言新鲜度）</w:t>
      </w:r>
    </w:p>
    <w:p>
      <w:pPr>
        <w:shd w:val="clear" w:color="auto" w:fill="F4F4F4"/>
        <w:spacing w:line="260" w:lineRule="auto" w:after="0" w:before="40"/>
        <w:ind w:left="240"/>
      </w:pPr>
      <w:r>
        <w:rPr>
          <w:rFonts w:ascii="Consolas" w:hAnsi="Consolas" w:eastAsia="宋体"/>
          <w:sz w:val="20"/>
          <w:szCs w:val="20"/>
        </w:rPr>
        <w:t xml:space="preserve">6. 输出报告；如需改动 → 走定点修改（修改即风格教学）</w:t>
      </w:r>
    </w:p>
    <m:oMathPara>
      <m:oMathParaPr>
        <m:jc m:val="center"/>
      </m:oMathParaPr>
      <m:oMath>
        <m:r>
          <m:t xml:space="preserve">C</m:t>
        </m:r>
        <m:r>
          <m:t xml:space="preserve"> = </m:t>
        </m:r>
        <m:r>
          <m:t xml:space="preserve">0.25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1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2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3</m:t>
            </m:r>
          </m:sub>
        </m:sSub>
        <m:r>
          <m:t xml:space="preserve"> + </m:t>
        </m:r>
        <m:r>
          <m:t xml:space="preserve">0.20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4</m:t>
            </m:r>
          </m:sub>
        </m:sSub>
        <m:r>
          <m:t xml:space="preserve"> + </m:t>
        </m:r>
        <m:r>
          <m:t xml:space="preserve">0.15</m:t>
        </m:r>
        <m:r>
          <m:t xml:space="preserve"> </m:t>
        </m:r>
        <m:sSub>
          <m:e>
            <m:r>
              <m:t xml:space="preserve">s</m:t>
            </m:r>
          </m:e>
          <m:sub>
            <m:r>
              <m:t xml:space="preserve">5</m:t>
            </m:r>
          </m:sub>
        </m:sSub>
        <m:r>
          <m:t xml:space="preserve">　(10)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