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大语言模型让“机器能写”成为常态，但也让“谁在写”变得模糊：机器写出的文字工整、平滑，却少了作者本人的味道。本文提出 Stylotrace，一个从作者每一次亲手修改中学习个人文风的写作系统。其核心是改迹调制（revision-trace modulation）：把作者对 AI 草稿的每次修改当作最诚实的标注，将风格、知识、缺陷、阻抗统一进一个可解释的候选评分函数，在候选之间挑出更像作者的写法，并说明“为什么选它”。系统以词级文体计量刻画“怎么写”，把个人知识库、风格向量与收集数据归纳为十三维特征，权重由作者亲手修改的偏好对学成并随修改增量更新；候选选优后，再复现作者的改法——删掉作者会删的连接词并断句、把抽象句按作者习惯改具体。交互上以外溢优先（overflow-first）接住用户主动说出的高价值信息，工程上完成全流程互操作（作品导入、续写、按阶段导出等）。实验显示几十次修改即可学到稳定的作者方向（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套（300+ 断言）契约测试均满足输出契约。风格距离实验中，Stylotrace 与 5 组真人/模拟样本的平均距离为 0.96，其中与样本3 仅 0.41（该样本句长均值 29.8、意象密度 3.24，与作者语料同为“北大红楼”主题），剔除该异常值后均值升至 1.10，与 DeepSeek 持平、略低于 ChatGPT（1.24）——该结果受异常值影响较大，不足以单独支撑“接近作者”结论。作者识别与续写选择中，词级文体计量把个人模型从字符 n-gram 的 46.3% 提升到 76.4%（字符二元组 TF-IDF 基线 90.3%）。学习曲线显示留出得分边距随编辑对数量从 0.247 升至 0.719、权重稳定性从 0.856 升至 1.000——几十次修改即可学到稳定的作者方向；调制器逐维消融显示 personal（词级文体计量）是唯一有边际贡献的特征，排序正确率在两类权重下均饱和（5.7）。LLM 自评的红队指标（见 5.8 节）属内部开发参考，未经真人验证，不作有效性证据。结果与“作者身份保持”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具体化拟改），从“打分排序”升级为“选优+拟改”；实验给出样本复杂度观察（留出得分边距随编辑对数量上升，几十次修改即可学到稳定的作者方向）与逐维消融证据（personal 是唯一有边际贡献的特征）（第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28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 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Stylotrace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的留出得分边距随编辑对数量上升，而非消融正确率。此外，词级文体计量仍低于字符二元组 TF-IDF 基线（90.3%）——该合成语料中作者与主题强耦合、内容级特征占优；这一硬指标与第三方盲评列入未来工作。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预测-误差闭环与风格约束注入（v1.1）：调制器新增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风格迁移与文体覆盖的红队测试（v1.0）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的差异不在"生成文采"，而在作者建模的完整性与可解释性。表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修改监督是密度最高的风格证据：现有工具把用户改写当作一次性操作；Stylotrace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闭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Stylotrace：以作者表示为中心的生成式写作系统。理论上，将风格形式化为作者相对中性基线的稳定条件选择偏差，用四层签名近似，并提出"修改监督"与改迹调制（五路信号在候选评分中融合，签名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