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6465A6F" w14:textId="77777777" w:rsidR="00020C82" w:rsidRDefault="00911758" w:rsidP="00367D7C">
      <w:pPr>
        <w:jc w:val="center"/>
        <w:rPr>
          <w:rFonts w:ascii="Times New Roman" w:hAnsi="Times New Roman" w:cs="Times New Roman"/>
          <w:b/>
          <w:bCs/>
          <w:sz w:val="24"/>
          <w:szCs w:val="24"/>
        </w:rPr>
      </w:pPr>
      <w:r>
        <w:rPr>
          <w:rFonts w:ascii="Times New Roman" w:hAnsi="Times New Roman" w:cs="Times New Roman"/>
          <w:b/>
          <w:bCs/>
          <w:sz w:val="24"/>
          <w:szCs w:val="24"/>
        </w:rPr>
        <w:t xml:space="preserve">Using </w:t>
      </w:r>
      <w:r w:rsidR="00C758F3">
        <w:rPr>
          <w:rFonts w:ascii="Times New Roman" w:hAnsi="Times New Roman" w:cs="Times New Roman"/>
          <w:b/>
          <w:bCs/>
          <w:sz w:val="24"/>
          <w:szCs w:val="24"/>
        </w:rPr>
        <w:t xml:space="preserve">Students’ </w:t>
      </w:r>
      <w:r w:rsidR="00020C82">
        <w:rPr>
          <w:rFonts w:ascii="Times New Roman" w:hAnsi="Times New Roman" w:cs="Times New Roman"/>
          <w:b/>
          <w:bCs/>
          <w:sz w:val="24"/>
          <w:szCs w:val="24"/>
        </w:rPr>
        <w:t>AP and IB Course Taking</w:t>
      </w:r>
      <w:r>
        <w:rPr>
          <w:rFonts w:ascii="Times New Roman" w:hAnsi="Times New Roman" w:cs="Times New Roman"/>
          <w:b/>
          <w:bCs/>
          <w:sz w:val="24"/>
          <w:szCs w:val="24"/>
        </w:rPr>
        <w:t xml:space="preserve"> to Predict </w:t>
      </w:r>
      <w:r w:rsidR="00020C82">
        <w:rPr>
          <w:rFonts w:ascii="Times New Roman" w:hAnsi="Times New Roman" w:cs="Times New Roman"/>
          <w:b/>
          <w:bCs/>
          <w:sz w:val="24"/>
          <w:szCs w:val="24"/>
        </w:rPr>
        <w:t xml:space="preserve">STEM </w:t>
      </w:r>
      <w:r>
        <w:rPr>
          <w:rFonts w:ascii="Times New Roman" w:hAnsi="Times New Roman" w:cs="Times New Roman"/>
          <w:b/>
          <w:bCs/>
          <w:sz w:val="24"/>
          <w:szCs w:val="24"/>
        </w:rPr>
        <w:t xml:space="preserve">Education Equity </w:t>
      </w:r>
    </w:p>
    <w:p w14:paraId="104EA071" w14:textId="08F35098" w:rsidR="00EE7064" w:rsidRDefault="00020C82" w:rsidP="00367D7C">
      <w:pPr>
        <w:jc w:val="center"/>
        <w:rPr>
          <w:rFonts w:ascii="Times New Roman" w:hAnsi="Times New Roman" w:cs="Times New Roman"/>
          <w:b/>
          <w:bCs/>
          <w:sz w:val="24"/>
          <w:szCs w:val="24"/>
        </w:rPr>
      </w:pPr>
      <w:r>
        <w:rPr>
          <w:rFonts w:ascii="Times New Roman" w:hAnsi="Times New Roman" w:cs="Times New Roman"/>
          <w:b/>
          <w:bCs/>
          <w:sz w:val="24"/>
          <w:szCs w:val="24"/>
        </w:rPr>
        <w:t>for</w:t>
      </w:r>
      <w:r w:rsidR="001E52C9">
        <w:rPr>
          <w:rFonts w:ascii="Times New Roman" w:hAnsi="Times New Roman" w:cs="Times New Roman"/>
          <w:b/>
          <w:bCs/>
          <w:sz w:val="24"/>
          <w:szCs w:val="24"/>
        </w:rPr>
        <w:t xml:space="preserve"> </w:t>
      </w:r>
      <w:r w:rsidR="00E8057E">
        <w:rPr>
          <w:rFonts w:ascii="Times New Roman" w:hAnsi="Times New Roman" w:cs="Times New Roman"/>
          <w:b/>
          <w:bCs/>
          <w:sz w:val="24"/>
          <w:szCs w:val="24"/>
        </w:rPr>
        <w:t xml:space="preserve">High </w:t>
      </w:r>
      <w:r w:rsidR="001E52C9">
        <w:rPr>
          <w:rFonts w:ascii="Times New Roman" w:hAnsi="Times New Roman" w:cs="Times New Roman"/>
          <w:b/>
          <w:bCs/>
          <w:sz w:val="24"/>
          <w:szCs w:val="24"/>
        </w:rPr>
        <w:t>S</w:t>
      </w:r>
      <w:r w:rsidR="00E8057E">
        <w:rPr>
          <w:rFonts w:ascii="Times New Roman" w:hAnsi="Times New Roman" w:cs="Times New Roman"/>
          <w:b/>
          <w:bCs/>
          <w:sz w:val="24"/>
          <w:szCs w:val="24"/>
        </w:rPr>
        <w:t>chool</w:t>
      </w:r>
      <w:r w:rsidR="00911758">
        <w:rPr>
          <w:rFonts w:ascii="Times New Roman" w:hAnsi="Times New Roman" w:cs="Times New Roman"/>
          <w:b/>
          <w:bCs/>
          <w:sz w:val="24"/>
          <w:szCs w:val="24"/>
        </w:rPr>
        <w:t xml:space="preserve"> </w:t>
      </w:r>
      <w:r>
        <w:rPr>
          <w:rFonts w:ascii="Times New Roman" w:hAnsi="Times New Roman" w:cs="Times New Roman"/>
          <w:b/>
          <w:bCs/>
          <w:sz w:val="24"/>
          <w:szCs w:val="24"/>
        </w:rPr>
        <w:t>Students</w:t>
      </w:r>
      <w:r w:rsidR="00911758">
        <w:rPr>
          <w:rFonts w:ascii="Times New Roman" w:hAnsi="Times New Roman" w:cs="Times New Roman"/>
          <w:b/>
          <w:bCs/>
          <w:sz w:val="24"/>
          <w:szCs w:val="24"/>
        </w:rPr>
        <w:t xml:space="preserve"> </w:t>
      </w:r>
    </w:p>
    <w:p w14:paraId="79678945" w14:textId="73001DD4" w:rsidR="00877E74" w:rsidRDefault="00877E74" w:rsidP="00367D7C">
      <w:pPr>
        <w:jc w:val="center"/>
        <w:rPr>
          <w:rFonts w:ascii="Times New Roman" w:hAnsi="Times New Roman" w:cs="Times New Roman"/>
          <w:b/>
          <w:bCs/>
          <w:sz w:val="24"/>
          <w:szCs w:val="24"/>
        </w:rPr>
      </w:pPr>
      <w:r>
        <w:rPr>
          <w:rFonts w:ascii="Times New Roman" w:hAnsi="Times New Roman" w:cs="Times New Roman"/>
          <w:b/>
          <w:bCs/>
          <w:sz w:val="24"/>
          <w:szCs w:val="24"/>
        </w:rPr>
        <w:t xml:space="preserve">Methods </w:t>
      </w:r>
    </w:p>
    <w:p w14:paraId="7FB0BEB4" w14:textId="30CE60B4" w:rsidR="00A5045D" w:rsidRDefault="0018259D" w:rsidP="00367D7C">
      <w:pPr>
        <w:jc w:val="center"/>
        <w:rPr>
          <w:rStyle w:val="Hyperlink"/>
          <w:rFonts w:ascii="Times New Roman" w:hAnsi="Times New Roman" w:cs="Times New Roman"/>
          <w:sz w:val="24"/>
          <w:szCs w:val="24"/>
        </w:rPr>
      </w:pPr>
      <w:hyperlink r:id="rId8" w:history="1">
        <w:r w:rsidR="00A5045D" w:rsidRPr="00356920">
          <w:rPr>
            <w:rStyle w:val="Hyperlink"/>
            <w:rFonts w:ascii="Times New Roman" w:hAnsi="Times New Roman" w:cs="Times New Roman"/>
            <w:sz w:val="24"/>
            <w:szCs w:val="24"/>
          </w:rPr>
          <w:t>yuzhang1@seattleschools.org</w:t>
        </w:r>
      </w:hyperlink>
    </w:p>
    <w:p w14:paraId="653734D7" w14:textId="164A757B" w:rsidR="00E41D06" w:rsidRDefault="00E41D06" w:rsidP="00E87469">
      <w:pPr>
        <w:rPr>
          <w:rFonts w:ascii="Times New Roman" w:hAnsi="Times New Roman" w:cs="Times New Roman"/>
          <w:b/>
          <w:bCs/>
          <w:sz w:val="24"/>
          <w:szCs w:val="24"/>
        </w:rPr>
      </w:pPr>
      <w:r>
        <w:rPr>
          <w:rFonts w:ascii="Times New Roman" w:hAnsi="Times New Roman" w:cs="Times New Roman"/>
          <w:b/>
          <w:bCs/>
          <w:sz w:val="24"/>
          <w:szCs w:val="24"/>
        </w:rPr>
        <w:t>Data Resource</w:t>
      </w:r>
    </w:p>
    <w:p w14:paraId="2F811210" w14:textId="53685E87" w:rsidR="005B0E1C" w:rsidRPr="005B0E1C" w:rsidRDefault="00573F83" w:rsidP="005B0E1C">
      <w:pPr>
        <w:pStyle w:val="NormalWeb"/>
        <w:spacing w:before="240" w:beforeAutospacing="0" w:after="0" w:afterAutospacing="0"/>
        <w:rPr>
          <w:color w:val="0E101A"/>
        </w:rPr>
      </w:pPr>
      <w:r>
        <w:rPr>
          <w:b/>
          <w:bCs/>
        </w:rPr>
        <w:tab/>
      </w:r>
      <w:r w:rsidR="005B0E1C" w:rsidRPr="005B0E1C">
        <w:rPr>
          <w:color w:val="0E101A"/>
        </w:rPr>
        <w:t xml:space="preserve">We obtained the data from the school districts of the cohorts of the students of 12th grade from 2013 to 2019 who were expected to graduate the next year. The data contain their last four years' records of course taking from 9th to 12th </w:t>
      </w:r>
      <w:r w:rsidR="00BE6523">
        <w:rPr>
          <w:color w:val="0E101A"/>
        </w:rPr>
        <w:t xml:space="preserve">and include </w:t>
      </w:r>
      <w:r w:rsidR="005B0E1C" w:rsidRPr="005B0E1C">
        <w:rPr>
          <w:color w:val="0E101A"/>
        </w:rPr>
        <w:t xml:space="preserve">any </w:t>
      </w:r>
      <w:r w:rsidR="00BE6523">
        <w:rPr>
          <w:color w:val="0E101A"/>
        </w:rPr>
        <w:t xml:space="preserve">AP/IB </w:t>
      </w:r>
      <w:r w:rsidR="005B0E1C" w:rsidRPr="005B0E1C">
        <w:rPr>
          <w:color w:val="0E101A"/>
        </w:rPr>
        <w:t xml:space="preserve">course-taking record </w:t>
      </w:r>
      <w:r w:rsidR="00BE6523">
        <w:rPr>
          <w:color w:val="0E101A"/>
        </w:rPr>
        <w:t>of “0”</w:t>
      </w:r>
      <w:r w:rsidR="005B0E1C" w:rsidRPr="005B0E1C">
        <w:rPr>
          <w:color w:val="0E101A"/>
        </w:rPr>
        <w:t xml:space="preserve"> in the districts. The data contain several attributes of each student including gender, ELL, race, special education, advanced learning, highly capable, and GPA. </w:t>
      </w:r>
    </w:p>
    <w:p w14:paraId="2A70CEDB" w14:textId="68E757D8" w:rsidR="00EF4C6B" w:rsidRPr="005B0E1C" w:rsidRDefault="005B0E1C" w:rsidP="00EF4C6B">
      <w:pPr>
        <w:spacing w:before="240" w:after="0" w:line="240" w:lineRule="auto"/>
        <w:rPr>
          <w:rFonts w:ascii="Times New Roman" w:eastAsia="Times New Roman" w:hAnsi="Times New Roman" w:cs="Times New Roman"/>
          <w:color w:val="0E101A"/>
          <w:sz w:val="24"/>
          <w:szCs w:val="24"/>
        </w:rPr>
      </w:pPr>
      <w:r w:rsidRPr="005B0E1C">
        <w:rPr>
          <w:rFonts w:ascii="Times New Roman" w:eastAsia="Times New Roman" w:hAnsi="Times New Roman" w:cs="Times New Roman"/>
          <w:color w:val="0E101A"/>
          <w:sz w:val="24"/>
          <w:szCs w:val="24"/>
        </w:rPr>
        <w:t> </w:t>
      </w:r>
      <w:r w:rsidR="00EF4C6B">
        <w:rPr>
          <w:rFonts w:ascii="Times New Roman" w:eastAsia="Times New Roman" w:hAnsi="Times New Roman" w:cs="Times New Roman"/>
          <w:color w:val="0E101A"/>
          <w:sz w:val="24"/>
          <w:szCs w:val="24"/>
        </w:rPr>
        <w:tab/>
        <w:t>T</w:t>
      </w:r>
      <w:r w:rsidRPr="005B0E1C">
        <w:rPr>
          <w:rFonts w:ascii="Times New Roman" w:eastAsia="Times New Roman" w:hAnsi="Times New Roman" w:cs="Times New Roman"/>
          <w:color w:val="0E101A"/>
          <w:sz w:val="24"/>
          <w:szCs w:val="24"/>
        </w:rPr>
        <w:t>he recent research deal with the problems of predicting the students’ performance evaluated the model via cross-validation. As part of the research, we executed 100 iterations for each classification model and train 80% of the data while 20% of the test datasets. </w:t>
      </w:r>
      <w:r w:rsidR="00EF4C6B" w:rsidRPr="005B0E1C">
        <w:rPr>
          <w:rFonts w:ascii="Times New Roman" w:eastAsia="Times New Roman" w:hAnsi="Times New Roman" w:cs="Times New Roman"/>
          <w:color w:val="0E101A"/>
          <w:sz w:val="24"/>
          <w:szCs w:val="24"/>
        </w:rPr>
        <w:t>the prediction</w:t>
      </w:r>
      <w:r w:rsidR="00EF4C6B">
        <w:rPr>
          <w:rFonts w:ascii="Times New Roman" w:eastAsia="Times New Roman" w:hAnsi="Times New Roman" w:cs="Times New Roman"/>
          <w:color w:val="0E101A"/>
          <w:sz w:val="24"/>
          <w:szCs w:val="24"/>
        </w:rPr>
        <w:t xml:space="preserve"> outcomes are</w:t>
      </w:r>
      <w:r w:rsidR="00EF4C6B" w:rsidRPr="005B0E1C">
        <w:rPr>
          <w:rFonts w:ascii="Times New Roman" w:eastAsia="Times New Roman" w:hAnsi="Times New Roman" w:cs="Times New Roman"/>
          <w:color w:val="0E101A"/>
          <w:sz w:val="24"/>
          <w:szCs w:val="24"/>
        </w:rPr>
        <w:t xml:space="preserve"> the students </w:t>
      </w:r>
      <w:r w:rsidR="00EF4C6B" w:rsidRPr="005B0E1C">
        <w:rPr>
          <w:rFonts w:ascii="Times New Roman" w:eastAsia="Times New Roman" w:hAnsi="Times New Roman" w:cs="Times New Roman"/>
          <w:i/>
          <w:iCs/>
          <w:color w:val="0E101A"/>
          <w:sz w:val="24"/>
          <w:szCs w:val="24"/>
        </w:rPr>
        <w:t>at</w:t>
      </w:r>
      <w:r w:rsidR="00EF4C6B">
        <w:rPr>
          <w:rFonts w:ascii="Times New Roman" w:eastAsia="Times New Roman" w:hAnsi="Times New Roman" w:cs="Times New Roman"/>
          <w:i/>
          <w:iCs/>
          <w:color w:val="0E101A"/>
          <w:sz w:val="24"/>
          <w:szCs w:val="24"/>
        </w:rPr>
        <w:t>-</w:t>
      </w:r>
      <w:r w:rsidR="00EF4C6B" w:rsidRPr="005B0E1C">
        <w:rPr>
          <w:rFonts w:ascii="Times New Roman" w:eastAsia="Times New Roman" w:hAnsi="Times New Roman" w:cs="Times New Roman"/>
          <w:i/>
          <w:iCs/>
          <w:color w:val="0E101A"/>
          <w:sz w:val="24"/>
          <w:szCs w:val="24"/>
        </w:rPr>
        <w:t>risk</w:t>
      </w:r>
      <w:r w:rsidR="00EF4C6B" w:rsidRPr="005B0E1C">
        <w:rPr>
          <w:rFonts w:ascii="Times New Roman" w:eastAsia="Times New Roman" w:hAnsi="Times New Roman" w:cs="Times New Roman"/>
          <w:color w:val="0E101A"/>
          <w:sz w:val="24"/>
          <w:szCs w:val="24"/>
        </w:rPr>
        <w:t xml:space="preserve"> of </w:t>
      </w:r>
      <w:r w:rsidR="00EF4C6B">
        <w:rPr>
          <w:rFonts w:ascii="Times New Roman" w:eastAsia="Times New Roman" w:hAnsi="Times New Roman" w:cs="Times New Roman"/>
          <w:color w:val="0E101A"/>
          <w:sz w:val="24"/>
          <w:szCs w:val="24"/>
        </w:rPr>
        <w:t xml:space="preserve">AP/IB </w:t>
      </w:r>
      <w:proofErr w:type="spellStart"/>
      <w:r w:rsidR="00EF4C6B">
        <w:rPr>
          <w:rFonts w:ascii="Times New Roman" w:eastAsia="Times New Roman" w:hAnsi="Times New Roman" w:cs="Times New Roman"/>
          <w:color w:val="0E101A"/>
          <w:sz w:val="24"/>
          <w:szCs w:val="24"/>
        </w:rPr>
        <w:t>coursee</w:t>
      </w:r>
      <w:proofErr w:type="spellEnd"/>
      <w:r w:rsidR="00EF4C6B" w:rsidRPr="005B0E1C">
        <w:rPr>
          <w:rFonts w:ascii="Times New Roman" w:eastAsia="Times New Roman" w:hAnsi="Times New Roman" w:cs="Times New Roman"/>
          <w:color w:val="0E101A"/>
          <w:sz w:val="24"/>
          <w:szCs w:val="24"/>
        </w:rPr>
        <w:t xml:space="preserve"> access, I experiment with Logistic regression (LR), Support Vector Machine (SVM) and Decision Tree (DT), The scikit learn implementation is used to all the models. </w:t>
      </w:r>
    </w:p>
    <w:p w14:paraId="29E5D40C" w14:textId="310F3C8E" w:rsidR="00EB3A13" w:rsidRPr="00EB3A13" w:rsidRDefault="00EB3A13" w:rsidP="00EB3A13">
      <w:pPr>
        <w:ind w:firstLine="720"/>
        <w:jc w:val="center"/>
        <w:rPr>
          <w:rFonts w:ascii="Times New Roman" w:hAnsi="Times New Roman" w:cs="Times New Roman"/>
          <w:b/>
          <w:bCs/>
          <w:sz w:val="24"/>
          <w:szCs w:val="24"/>
        </w:rPr>
      </w:pPr>
      <w:r w:rsidRPr="00EB3A13">
        <w:rPr>
          <w:rFonts w:ascii="Times New Roman" w:hAnsi="Times New Roman" w:cs="Times New Roman"/>
          <w:b/>
          <w:bCs/>
          <w:sz w:val="24"/>
          <w:szCs w:val="24"/>
        </w:rPr>
        <w:t>Methods</w:t>
      </w:r>
    </w:p>
    <w:p w14:paraId="2D402592" w14:textId="77777777" w:rsidR="006F0858" w:rsidRPr="006F0858" w:rsidRDefault="006F0858" w:rsidP="005B0E1C">
      <w:pPr>
        <w:spacing w:after="0" w:line="240" w:lineRule="auto"/>
        <w:ind w:firstLine="720"/>
        <w:rPr>
          <w:rFonts w:ascii="Times New Roman" w:eastAsia="Times New Roman" w:hAnsi="Times New Roman" w:cs="Times New Roman"/>
          <w:color w:val="0E101A"/>
          <w:sz w:val="24"/>
          <w:szCs w:val="24"/>
        </w:rPr>
      </w:pPr>
      <w:r w:rsidRPr="006F0858">
        <w:rPr>
          <w:rFonts w:ascii="Times New Roman" w:eastAsia="Times New Roman" w:hAnsi="Times New Roman" w:cs="Times New Roman"/>
          <w:color w:val="0E101A"/>
          <w:sz w:val="24"/>
          <w:szCs w:val="24"/>
        </w:rPr>
        <w:t>In this paper, we focus on this setting by predicting if the students at risk of </w:t>
      </w:r>
      <w:proofErr w:type="spellStart"/>
      <w:r w:rsidRPr="006F0858">
        <w:rPr>
          <w:rFonts w:ascii="Times New Roman" w:eastAsia="Times New Roman" w:hAnsi="Times New Roman" w:cs="Times New Roman"/>
          <w:i/>
          <w:iCs/>
          <w:color w:val="0E101A"/>
          <w:sz w:val="24"/>
          <w:szCs w:val="24"/>
        </w:rPr>
        <w:t>low_ap</w:t>
      </w:r>
      <w:proofErr w:type="spellEnd"/>
      <w:r w:rsidRPr="006F0858">
        <w:rPr>
          <w:rFonts w:ascii="Times New Roman" w:eastAsia="Times New Roman" w:hAnsi="Times New Roman" w:cs="Times New Roman"/>
          <w:i/>
          <w:iCs/>
          <w:color w:val="0E101A"/>
          <w:sz w:val="24"/>
          <w:szCs w:val="24"/>
        </w:rPr>
        <w:t> </w:t>
      </w:r>
      <w:r w:rsidRPr="006F0858">
        <w:rPr>
          <w:rFonts w:ascii="Times New Roman" w:eastAsia="Times New Roman" w:hAnsi="Times New Roman" w:cs="Times New Roman"/>
          <w:color w:val="0E101A"/>
          <w:sz w:val="24"/>
          <w:szCs w:val="24"/>
        </w:rPr>
        <w:t>access in high school using the data available to the ends of middle school. More specifically, we the GPA, credits, and other attributes flag of grade 12 along with other demographic attributes and predict the outcomes variable with </w:t>
      </w:r>
      <w:proofErr w:type="spellStart"/>
      <w:r w:rsidRPr="006F0858">
        <w:rPr>
          <w:rFonts w:ascii="Times New Roman" w:eastAsia="Times New Roman" w:hAnsi="Times New Roman" w:cs="Times New Roman"/>
          <w:i/>
          <w:iCs/>
          <w:color w:val="0E101A"/>
          <w:sz w:val="24"/>
          <w:szCs w:val="24"/>
        </w:rPr>
        <w:t>high_ap</w:t>
      </w:r>
      <w:proofErr w:type="spellEnd"/>
      <w:r w:rsidRPr="006F0858">
        <w:rPr>
          <w:rFonts w:ascii="Times New Roman" w:eastAsia="Times New Roman" w:hAnsi="Times New Roman" w:cs="Times New Roman"/>
          <w:i/>
          <w:iCs/>
          <w:color w:val="0E101A"/>
          <w:sz w:val="24"/>
          <w:szCs w:val="24"/>
        </w:rPr>
        <w:t> </w:t>
      </w:r>
      <w:r w:rsidRPr="006F0858">
        <w:rPr>
          <w:rFonts w:ascii="Times New Roman" w:eastAsia="Times New Roman" w:hAnsi="Times New Roman" w:cs="Times New Roman"/>
          <w:color w:val="0E101A"/>
          <w:sz w:val="24"/>
          <w:szCs w:val="24"/>
        </w:rPr>
        <w:t>or </w:t>
      </w:r>
      <w:proofErr w:type="spellStart"/>
      <w:r w:rsidRPr="006F0858">
        <w:rPr>
          <w:rFonts w:ascii="Times New Roman" w:eastAsia="Times New Roman" w:hAnsi="Times New Roman" w:cs="Times New Roman"/>
          <w:i/>
          <w:iCs/>
          <w:color w:val="0E101A"/>
          <w:sz w:val="24"/>
          <w:szCs w:val="24"/>
        </w:rPr>
        <w:t>low_ap</w:t>
      </w:r>
      <w:proofErr w:type="spellEnd"/>
      <w:r w:rsidRPr="006F0858">
        <w:rPr>
          <w:rFonts w:ascii="Times New Roman" w:eastAsia="Times New Roman" w:hAnsi="Times New Roman" w:cs="Times New Roman"/>
          <w:i/>
          <w:iCs/>
          <w:color w:val="0E101A"/>
          <w:sz w:val="24"/>
          <w:szCs w:val="24"/>
        </w:rPr>
        <w:t>.</w:t>
      </w:r>
      <w:r w:rsidRPr="006F0858">
        <w:rPr>
          <w:rFonts w:ascii="Times New Roman" w:eastAsia="Times New Roman" w:hAnsi="Times New Roman" w:cs="Times New Roman"/>
          <w:color w:val="0E101A"/>
          <w:sz w:val="24"/>
          <w:szCs w:val="24"/>
        </w:rPr>
        <w:t> In this section, we address the following questions:</w:t>
      </w:r>
    </w:p>
    <w:p w14:paraId="10EE0A3D" w14:textId="77777777" w:rsidR="006F0858" w:rsidRPr="006F0858" w:rsidRDefault="006F0858" w:rsidP="006F0858">
      <w:pPr>
        <w:numPr>
          <w:ilvl w:val="0"/>
          <w:numId w:val="11"/>
        </w:numPr>
        <w:spacing w:after="0" w:line="240" w:lineRule="auto"/>
        <w:rPr>
          <w:rFonts w:ascii="Times New Roman" w:eastAsia="Times New Roman" w:hAnsi="Times New Roman" w:cs="Times New Roman"/>
          <w:color w:val="0E101A"/>
          <w:sz w:val="24"/>
          <w:szCs w:val="24"/>
        </w:rPr>
      </w:pPr>
      <w:r w:rsidRPr="006F0858">
        <w:rPr>
          <w:rFonts w:ascii="Times New Roman" w:eastAsia="Times New Roman" w:hAnsi="Times New Roman" w:cs="Times New Roman"/>
          <w:color w:val="0E101A"/>
          <w:sz w:val="24"/>
          <w:szCs w:val="24"/>
        </w:rPr>
        <w:t>How does each model perform when evaluation using the metrics of precision, recall, and AUC for logistic regression, SVM, and Decision Tree?</w:t>
      </w:r>
    </w:p>
    <w:p w14:paraId="170B827B" w14:textId="77777777" w:rsidR="006F0858" w:rsidRPr="006F0858" w:rsidRDefault="006F0858" w:rsidP="006F0858">
      <w:pPr>
        <w:numPr>
          <w:ilvl w:val="0"/>
          <w:numId w:val="11"/>
        </w:numPr>
        <w:spacing w:after="0" w:line="240" w:lineRule="auto"/>
        <w:rPr>
          <w:rFonts w:ascii="Times New Roman" w:eastAsia="Times New Roman" w:hAnsi="Times New Roman" w:cs="Times New Roman"/>
          <w:color w:val="0E101A"/>
          <w:sz w:val="24"/>
          <w:szCs w:val="24"/>
        </w:rPr>
      </w:pPr>
      <w:r w:rsidRPr="006F0858">
        <w:rPr>
          <w:rFonts w:ascii="Times New Roman" w:eastAsia="Times New Roman" w:hAnsi="Times New Roman" w:cs="Times New Roman"/>
          <w:color w:val="0E101A"/>
          <w:sz w:val="24"/>
          <w:szCs w:val="24"/>
        </w:rPr>
        <w:t>How do we ensure the probabilities score estimated by the various algorithms are goodness of fit and show the robustness of ranking the students at-risk in AP/IB course access?</w:t>
      </w:r>
    </w:p>
    <w:p w14:paraId="2F9964A1" w14:textId="77777777" w:rsidR="006F0858" w:rsidRPr="006F0858" w:rsidRDefault="006F0858" w:rsidP="006F0858">
      <w:pPr>
        <w:numPr>
          <w:ilvl w:val="0"/>
          <w:numId w:val="11"/>
        </w:numPr>
        <w:spacing w:after="0" w:line="240" w:lineRule="auto"/>
        <w:rPr>
          <w:rFonts w:ascii="Times New Roman" w:eastAsia="Times New Roman" w:hAnsi="Times New Roman" w:cs="Times New Roman"/>
          <w:color w:val="0E101A"/>
          <w:sz w:val="24"/>
          <w:szCs w:val="24"/>
        </w:rPr>
      </w:pPr>
      <w:r w:rsidRPr="006F0858">
        <w:rPr>
          <w:rFonts w:ascii="Times New Roman" w:eastAsia="Times New Roman" w:hAnsi="Times New Roman" w:cs="Times New Roman"/>
          <w:color w:val="0E101A"/>
          <w:sz w:val="24"/>
          <w:szCs w:val="24"/>
        </w:rPr>
        <w:t>What are the recommendations of the school district in using the algorithm to target on the students have limit in AP/IB course for the schools to reliability deploy the interventions?</w:t>
      </w:r>
    </w:p>
    <w:p w14:paraId="6FD5C160" w14:textId="77777777" w:rsidR="00BE6523" w:rsidRDefault="00BE6523" w:rsidP="00A344C3">
      <w:pPr>
        <w:jc w:val="center"/>
        <w:rPr>
          <w:rFonts w:ascii="Times New Roman" w:hAnsi="Times New Roman" w:cs="Times New Roman"/>
          <w:b/>
          <w:bCs/>
          <w:sz w:val="24"/>
          <w:szCs w:val="24"/>
        </w:rPr>
      </w:pPr>
    </w:p>
    <w:p w14:paraId="21261B1A" w14:textId="77777777" w:rsidR="00BE6523" w:rsidRDefault="00BE6523" w:rsidP="00A344C3">
      <w:pPr>
        <w:jc w:val="center"/>
        <w:rPr>
          <w:rFonts w:ascii="Times New Roman" w:hAnsi="Times New Roman" w:cs="Times New Roman"/>
          <w:b/>
          <w:bCs/>
          <w:sz w:val="24"/>
          <w:szCs w:val="24"/>
        </w:rPr>
      </w:pPr>
    </w:p>
    <w:p w14:paraId="37CC35F0" w14:textId="77777777" w:rsidR="00BE6523" w:rsidRDefault="00BE6523" w:rsidP="00A344C3">
      <w:pPr>
        <w:jc w:val="center"/>
        <w:rPr>
          <w:rFonts w:ascii="Times New Roman" w:hAnsi="Times New Roman" w:cs="Times New Roman"/>
          <w:b/>
          <w:bCs/>
          <w:sz w:val="24"/>
          <w:szCs w:val="24"/>
        </w:rPr>
      </w:pPr>
    </w:p>
    <w:p w14:paraId="5685FC63" w14:textId="77777777" w:rsidR="00BE6523" w:rsidRDefault="00BE6523" w:rsidP="00A344C3">
      <w:pPr>
        <w:jc w:val="center"/>
        <w:rPr>
          <w:rFonts w:ascii="Times New Roman" w:hAnsi="Times New Roman" w:cs="Times New Roman"/>
          <w:b/>
          <w:bCs/>
          <w:sz w:val="24"/>
          <w:szCs w:val="24"/>
        </w:rPr>
      </w:pPr>
    </w:p>
    <w:p w14:paraId="72BD2E1A" w14:textId="77777777" w:rsidR="00BE6523" w:rsidRDefault="00BE6523" w:rsidP="00A344C3">
      <w:pPr>
        <w:jc w:val="center"/>
        <w:rPr>
          <w:rFonts w:ascii="Times New Roman" w:hAnsi="Times New Roman" w:cs="Times New Roman"/>
          <w:b/>
          <w:bCs/>
          <w:sz w:val="24"/>
          <w:szCs w:val="24"/>
        </w:rPr>
      </w:pPr>
    </w:p>
    <w:p w14:paraId="05810429" w14:textId="6C694A91" w:rsidR="00BE6523" w:rsidRDefault="00BE6523" w:rsidP="00A344C3">
      <w:pPr>
        <w:jc w:val="center"/>
        <w:rPr>
          <w:rFonts w:ascii="Times New Roman" w:hAnsi="Times New Roman" w:cs="Times New Roman"/>
          <w:b/>
          <w:bCs/>
          <w:sz w:val="24"/>
          <w:szCs w:val="24"/>
        </w:rPr>
      </w:pPr>
    </w:p>
    <w:p w14:paraId="1E5E874D" w14:textId="77777777" w:rsidR="00BE6523" w:rsidRDefault="00BE6523" w:rsidP="00A344C3">
      <w:pPr>
        <w:jc w:val="center"/>
        <w:rPr>
          <w:rFonts w:ascii="Times New Roman" w:hAnsi="Times New Roman" w:cs="Times New Roman"/>
          <w:b/>
          <w:bCs/>
          <w:sz w:val="24"/>
          <w:szCs w:val="24"/>
        </w:rPr>
      </w:pPr>
    </w:p>
    <w:p w14:paraId="49D0DADE" w14:textId="77777777" w:rsidR="00BE6523" w:rsidRDefault="00BE6523" w:rsidP="00A344C3">
      <w:pPr>
        <w:jc w:val="center"/>
        <w:rPr>
          <w:rFonts w:ascii="Times New Roman" w:hAnsi="Times New Roman" w:cs="Times New Roman"/>
          <w:b/>
          <w:bCs/>
          <w:sz w:val="24"/>
          <w:szCs w:val="24"/>
        </w:rPr>
      </w:pPr>
    </w:p>
    <w:p w14:paraId="620E1763" w14:textId="418942B4" w:rsidR="00E13D2F" w:rsidRDefault="00E13D2F" w:rsidP="00A344C3">
      <w:pPr>
        <w:jc w:val="center"/>
        <w:rPr>
          <w:rFonts w:ascii="Times New Roman" w:hAnsi="Times New Roman" w:cs="Times New Roman"/>
          <w:b/>
          <w:bCs/>
          <w:sz w:val="24"/>
          <w:szCs w:val="24"/>
        </w:rPr>
      </w:pPr>
      <w:r w:rsidRPr="00A344C3">
        <w:rPr>
          <w:rFonts w:ascii="Times New Roman" w:hAnsi="Times New Roman" w:cs="Times New Roman"/>
          <w:b/>
          <w:bCs/>
          <w:sz w:val="24"/>
          <w:szCs w:val="24"/>
        </w:rPr>
        <w:lastRenderedPageBreak/>
        <w:t>Results</w:t>
      </w:r>
    </w:p>
    <w:p w14:paraId="4544C7E4" w14:textId="39CFF608" w:rsidR="00AC1F69" w:rsidRDefault="00AC1F69" w:rsidP="00AC1F69">
      <w:pPr>
        <w:pStyle w:val="ListParagraph"/>
        <w:numPr>
          <w:ilvl w:val="0"/>
          <w:numId w:val="13"/>
        </w:numPr>
        <w:rPr>
          <w:rFonts w:ascii="Times New Roman" w:hAnsi="Times New Roman" w:cs="Times New Roman"/>
          <w:b/>
          <w:bCs/>
          <w:sz w:val="24"/>
          <w:szCs w:val="24"/>
        </w:rPr>
      </w:pPr>
      <w:r>
        <w:rPr>
          <w:rFonts w:ascii="Times New Roman" w:hAnsi="Times New Roman" w:cs="Times New Roman"/>
          <w:b/>
          <w:bCs/>
          <w:sz w:val="24"/>
          <w:szCs w:val="24"/>
        </w:rPr>
        <w:t>Logistic regression</w:t>
      </w:r>
    </w:p>
    <w:p w14:paraId="74D6CC10" w14:textId="7F1E078C" w:rsidR="00AC1F69" w:rsidRDefault="00CA1B5D" w:rsidP="00856084">
      <w:pPr>
        <w:rPr>
          <w:rFonts w:ascii="Times New Roman" w:hAnsi="Times New Roman" w:cs="Times New Roman"/>
          <w:sz w:val="24"/>
          <w:szCs w:val="24"/>
        </w:rPr>
      </w:pPr>
      <w:r w:rsidRPr="00CA1B5D">
        <w:rPr>
          <w:rFonts w:ascii="Times New Roman" w:hAnsi="Times New Roman" w:cs="Times New Roman"/>
          <w:sz w:val="24"/>
          <w:szCs w:val="24"/>
        </w:rPr>
        <w:t>Figure 1</w:t>
      </w:r>
      <w:r w:rsidR="00097217" w:rsidRPr="00CA1B5D">
        <w:rPr>
          <w:rFonts w:ascii="Times New Roman" w:hAnsi="Times New Roman" w:cs="Times New Roman"/>
          <w:sz w:val="24"/>
          <w:szCs w:val="24"/>
        </w:rPr>
        <w:t>.</w:t>
      </w:r>
      <w:r>
        <w:rPr>
          <w:rFonts w:ascii="Times New Roman" w:hAnsi="Times New Roman" w:cs="Times New Roman"/>
          <w:sz w:val="24"/>
          <w:szCs w:val="24"/>
        </w:rPr>
        <w:t xml:space="preserve"> </w:t>
      </w:r>
      <w:r w:rsidRPr="00CA1B5D">
        <w:rPr>
          <w:rFonts w:ascii="Times New Roman" w:hAnsi="Times New Roman" w:cs="Times New Roman"/>
          <w:sz w:val="24"/>
          <w:szCs w:val="24"/>
        </w:rPr>
        <w:t>Confusion Matrix of STEM</w:t>
      </w:r>
      <w:r>
        <w:rPr>
          <w:rFonts w:ascii="Times New Roman" w:hAnsi="Times New Roman" w:cs="Times New Roman"/>
          <w:sz w:val="24"/>
          <w:szCs w:val="24"/>
        </w:rPr>
        <w:t xml:space="preserve"> AP/IB Course </w:t>
      </w:r>
      <w:r w:rsidR="008102D3">
        <w:rPr>
          <w:rFonts w:ascii="Times New Roman" w:hAnsi="Times New Roman" w:cs="Times New Roman"/>
          <w:sz w:val="24"/>
          <w:szCs w:val="24"/>
        </w:rPr>
        <w:t>(test data)</w:t>
      </w:r>
    </w:p>
    <w:tbl>
      <w:tblPr>
        <w:tblStyle w:val="TableGrid"/>
        <w:tblW w:w="0" w:type="auto"/>
        <w:tblLook w:val="04A0" w:firstRow="1" w:lastRow="0" w:firstColumn="1" w:lastColumn="0" w:noHBand="0" w:noVBand="1"/>
      </w:tblPr>
      <w:tblGrid>
        <w:gridCol w:w="2337"/>
        <w:gridCol w:w="1258"/>
        <w:gridCol w:w="1351"/>
        <w:gridCol w:w="903"/>
      </w:tblGrid>
      <w:tr w:rsidR="005D1216" w14:paraId="5DC1293D" w14:textId="77777777" w:rsidTr="00930189">
        <w:tc>
          <w:tcPr>
            <w:tcW w:w="2337" w:type="dxa"/>
          </w:tcPr>
          <w:p w14:paraId="63213AE9" w14:textId="03B496A0" w:rsidR="005D1216" w:rsidRDefault="00237351" w:rsidP="00856084">
            <w:pPr>
              <w:rPr>
                <w:rFonts w:ascii="Times New Roman" w:hAnsi="Times New Roman" w:cs="Times New Roman"/>
                <w:sz w:val="24"/>
                <w:szCs w:val="24"/>
              </w:rPr>
            </w:pPr>
            <w:r>
              <w:rPr>
                <w:rFonts w:ascii="Times New Roman" w:hAnsi="Times New Roman" w:cs="Times New Roman"/>
                <w:sz w:val="24"/>
                <w:szCs w:val="24"/>
              </w:rPr>
              <w:t>Probability</w:t>
            </w:r>
          </w:p>
        </w:tc>
        <w:tc>
          <w:tcPr>
            <w:tcW w:w="1258" w:type="dxa"/>
            <w:shd w:val="clear" w:color="auto" w:fill="8EAADB" w:themeFill="accent1" w:themeFillTint="99"/>
          </w:tcPr>
          <w:p w14:paraId="23D2C41D" w14:textId="77777777" w:rsidR="005D1216" w:rsidRDefault="00237351" w:rsidP="00856084">
            <w:pPr>
              <w:rPr>
                <w:rFonts w:ascii="Times New Roman" w:hAnsi="Times New Roman" w:cs="Times New Roman"/>
                <w:sz w:val="24"/>
                <w:szCs w:val="24"/>
              </w:rPr>
            </w:pPr>
            <w:r>
              <w:rPr>
                <w:rFonts w:ascii="Times New Roman" w:hAnsi="Times New Roman" w:cs="Times New Roman"/>
                <w:sz w:val="24"/>
                <w:szCs w:val="24"/>
              </w:rPr>
              <w:t>Predicted</w:t>
            </w:r>
          </w:p>
          <w:p w14:paraId="0CDDE732" w14:textId="2AF0370E" w:rsidR="00237351" w:rsidRPr="00237351" w:rsidRDefault="008102D3" w:rsidP="00856084">
            <w:pPr>
              <w:rPr>
                <w:rFonts w:ascii="Times New Roman" w:hAnsi="Times New Roman" w:cs="Times New Roman"/>
                <w:i/>
                <w:iCs/>
                <w:sz w:val="24"/>
                <w:szCs w:val="24"/>
              </w:rPr>
            </w:pPr>
            <w:proofErr w:type="spellStart"/>
            <w:r>
              <w:rPr>
                <w:rFonts w:ascii="Times New Roman" w:hAnsi="Times New Roman" w:cs="Times New Roman"/>
                <w:i/>
                <w:iCs/>
                <w:sz w:val="24"/>
                <w:szCs w:val="24"/>
              </w:rPr>
              <w:t>low</w:t>
            </w:r>
            <w:r w:rsidR="00237351" w:rsidRPr="00237351">
              <w:rPr>
                <w:rFonts w:ascii="Times New Roman" w:hAnsi="Times New Roman" w:cs="Times New Roman"/>
                <w:i/>
                <w:iCs/>
                <w:sz w:val="24"/>
                <w:szCs w:val="24"/>
              </w:rPr>
              <w:t>_ap</w:t>
            </w:r>
            <w:proofErr w:type="spellEnd"/>
          </w:p>
        </w:tc>
        <w:tc>
          <w:tcPr>
            <w:tcW w:w="1351" w:type="dxa"/>
            <w:shd w:val="clear" w:color="auto" w:fill="F7CAAC" w:themeFill="accent2" w:themeFillTint="66"/>
          </w:tcPr>
          <w:p w14:paraId="03AFFA43" w14:textId="77777777" w:rsidR="00237351" w:rsidRDefault="00237351" w:rsidP="00237351">
            <w:pPr>
              <w:rPr>
                <w:rFonts w:ascii="Times New Roman" w:hAnsi="Times New Roman" w:cs="Times New Roman"/>
                <w:sz w:val="24"/>
                <w:szCs w:val="24"/>
              </w:rPr>
            </w:pPr>
            <w:r>
              <w:rPr>
                <w:rFonts w:ascii="Times New Roman" w:hAnsi="Times New Roman" w:cs="Times New Roman"/>
                <w:sz w:val="24"/>
                <w:szCs w:val="24"/>
              </w:rPr>
              <w:t>Predicted</w:t>
            </w:r>
          </w:p>
          <w:p w14:paraId="37FB27E1" w14:textId="2EB3528A" w:rsidR="005D1216" w:rsidRDefault="008102D3" w:rsidP="00237351">
            <w:pPr>
              <w:rPr>
                <w:rFonts w:ascii="Times New Roman" w:hAnsi="Times New Roman" w:cs="Times New Roman"/>
                <w:sz w:val="24"/>
                <w:szCs w:val="24"/>
              </w:rPr>
            </w:pPr>
            <w:proofErr w:type="spellStart"/>
            <w:r>
              <w:rPr>
                <w:rFonts w:ascii="Times New Roman" w:hAnsi="Times New Roman" w:cs="Times New Roman"/>
                <w:i/>
                <w:iCs/>
                <w:sz w:val="24"/>
                <w:szCs w:val="24"/>
              </w:rPr>
              <w:t>high</w:t>
            </w:r>
            <w:r w:rsidR="00237351" w:rsidRPr="00237351">
              <w:rPr>
                <w:rFonts w:ascii="Times New Roman" w:hAnsi="Times New Roman" w:cs="Times New Roman"/>
                <w:i/>
                <w:iCs/>
                <w:sz w:val="24"/>
                <w:szCs w:val="24"/>
              </w:rPr>
              <w:t>_ap</w:t>
            </w:r>
            <w:proofErr w:type="spellEnd"/>
          </w:p>
        </w:tc>
        <w:tc>
          <w:tcPr>
            <w:tcW w:w="903" w:type="dxa"/>
          </w:tcPr>
          <w:p w14:paraId="3935BDDA" w14:textId="054DB78A" w:rsidR="005D1216" w:rsidRDefault="005D1216" w:rsidP="00856084">
            <w:pPr>
              <w:rPr>
                <w:rFonts w:ascii="Times New Roman" w:hAnsi="Times New Roman" w:cs="Times New Roman"/>
                <w:sz w:val="24"/>
                <w:szCs w:val="24"/>
              </w:rPr>
            </w:pPr>
            <w:r>
              <w:rPr>
                <w:rFonts w:ascii="Times New Roman" w:hAnsi="Times New Roman" w:cs="Times New Roman"/>
                <w:sz w:val="24"/>
                <w:szCs w:val="24"/>
              </w:rPr>
              <w:t>Total</w:t>
            </w:r>
          </w:p>
        </w:tc>
      </w:tr>
      <w:tr w:rsidR="00B1596A" w14:paraId="008F7554" w14:textId="77777777" w:rsidTr="00930189">
        <w:tc>
          <w:tcPr>
            <w:tcW w:w="2337" w:type="dxa"/>
            <w:vMerge w:val="restart"/>
          </w:tcPr>
          <w:p w14:paraId="5657E938" w14:textId="523F55BF" w:rsidR="00B1596A" w:rsidRDefault="00B1596A" w:rsidP="00856084">
            <w:pPr>
              <w:rPr>
                <w:rFonts w:ascii="Times New Roman" w:hAnsi="Times New Roman" w:cs="Times New Roman"/>
                <w:sz w:val="24"/>
                <w:szCs w:val="24"/>
              </w:rPr>
            </w:pPr>
            <w:r>
              <w:rPr>
                <w:rFonts w:ascii="Times New Roman" w:hAnsi="Times New Roman" w:cs="Times New Roman"/>
                <w:sz w:val="24"/>
                <w:szCs w:val="24"/>
              </w:rPr>
              <w:t xml:space="preserve">Actual </w:t>
            </w:r>
            <w:proofErr w:type="spellStart"/>
            <w:r>
              <w:rPr>
                <w:rFonts w:ascii="Times New Roman" w:hAnsi="Times New Roman" w:cs="Times New Roman"/>
                <w:i/>
                <w:iCs/>
                <w:sz w:val="24"/>
                <w:szCs w:val="24"/>
              </w:rPr>
              <w:t>low</w:t>
            </w:r>
            <w:r w:rsidRPr="00237351">
              <w:rPr>
                <w:rFonts w:ascii="Times New Roman" w:hAnsi="Times New Roman" w:cs="Times New Roman"/>
                <w:i/>
                <w:iCs/>
                <w:sz w:val="24"/>
                <w:szCs w:val="24"/>
              </w:rPr>
              <w:t>_ap</w:t>
            </w:r>
            <w:proofErr w:type="spellEnd"/>
          </w:p>
        </w:tc>
        <w:tc>
          <w:tcPr>
            <w:tcW w:w="1258" w:type="dxa"/>
            <w:shd w:val="clear" w:color="auto" w:fill="8EAADB" w:themeFill="accent1" w:themeFillTint="99"/>
          </w:tcPr>
          <w:p w14:paraId="059ADDF1" w14:textId="73A17C7E" w:rsidR="00B1596A" w:rsidRPr="007330AE" w:rsidRDefault="00B1596A" w:rsidP="007330AE">
            <w:pPr>
              <w:rPr>
                <w:rFonts w:ascii="Times New Roman" w:hAnsi="Times New Roman" w:cs="Times New Roman"/>
                <w:sz w:val="24"/>
                <w:szCs w:val="24"/>
              </w:rPr>
            </w:pPr>
            <w:r w:rsidRPr="005D1216">
              <w:rPr>
                <w:rFonts w:ascii="Times New Roman" w:hAnsi="Times New Roman" w:cs="Times New Roman"/>
                <w:sz w:val="24"/>
                <w:szCs w:val="24"/>
              </w:rPr>
              <w:t>4567</w:t>
            </w:r>
            <w:r>
              <w:rPr>
                <w:rFonts w:ascii="Times New Roman" w:hAnsi="Times New Roman" w:cs="Times New Roman"/>
                <w:sz w:val="24"/>
                <w:szCs w:val="24"/>
              </w:rPr>
              <w:t xml:space="preserve"> </w:t>
            </w:r>
          </w:p>
        </w:tc>
        <w:tc>
          <w:tcPr>
            <w:tcW w:w="1351" w:type="dxa"/>
            <w:shd w:val="clear" w:color="auto" w:fill="F7CAAC" w:themeFill="accent2" w:themeFillTint="66"/>
          </w:tcPr>
          <w:p w14:paraId="21411CCD" w14:textId="1D32751E" w:rsidR="00B1596A" w:rsidRPr="007330AE" w:rsidRDefault="00B1596A" w:rsidP="007330AE">
            <w:pPr>
              <w:rPr>
                <w:rFonts w:ascii="Times New Roman" w:hAnsi="Times New Roman" w:cs="Times New Roman"/>
                <w:sz w:val="24"/>
                <w:szCs w:val="24"/>
              </w:rPr>
            </w:pPr>
            <w:r w:rsidRPr="005D1216">
              <w:rPr>
                <w:rFonts w:ascii="Times New Roman" w:hAnsi="Times New Roman" w:cs="Times New Roman"/>
                <w:sz w:val="24"/>
                <w:szCs w:val="24"/>
              </w:rPr>
              <w:t>207</w:t>
            </w:r>
          </w:p>
        </w:tc>
        <w:tc>
          <w:tcPr>
            <w:tcW w:w="903" w:type="dxa"/>
          </w:tcPr>
          <w:p w14:paraId="59FAAB6E" w14:textId="3CDDCD8F" w:rsidR="00B1596A" w:rsidRDefault="00B1596A" w:rsidP="007330AE">
            <w:pPr>
              <w:rPr>
                <w:rFonts w:ascii="Times New Roman" w:hAnsi="Times New Roman" w:cs="Times New Roman"/>
                <w:sz w:val="24"/>
                <w:szCs w:val="24"/>
              </w:rPr>
            </w:pPr>
            <w:r>
              <w:rPr>
                <w:rFonts w:ascii="Times New Roman" w:hAnsi="Times New Roman" w:cs="Times New Roman"/>
                <w:sz w:val="24"/>
                <w:szCs w:val="24"/>
              </w:rPr>
              <w:t>4774</w:t>
            </w:r>
          </w:p>
        </w:tc>
      </w:tr>
      <w:tr w:rsidR="00B1596A" w14:paraId="464D6549" w14:textId="77777777" w:rsidTr="00930189">
        <w:tc>
          <w:tcPr>
            <w:tcW w:w="2337" w:type="dxa"/>
            <w:vMerge/>
          </w:tcPr>
          <w:p w14:paraId="1A94CD3E" w14:textId="77777777" w:rsidR="00B1596A" w:rsidRDefault="00B1596A" w:rsidP="00856084">
            <w:pPr>
              <w:rPr>
                <w:rFonts w:ascii="Times New Roman" w:hAnsi="Times New Roman" w:cs="Times New Roman"/>
                <w:sz w:val="24"/>
                <w:szCs w:val="24"/>
              </w:rPr>
            </w:pPr>
          </w:p>
        </w:tc>
        <w:tc>
          <w:tcPr>
            <w:tcW w:w="1258" w:type="dxa"/>
            <w:shd w:val="clear" w:color="auto" w:fill="8EAADB" w:themeFill="accent1" w:themeFillTint="99"/>
          </w:tcPr>
          <w:p w14:paraId="59928011" w14:textId="1531E968" w:rsidR="00B1596A" w:rsidRDefault="00B1596A" w:rsidP="00856084">
            <w:pPr>
              <w:rPr>
                <w:rFonts w:ascii="Times New Roman" w:hAnsi="Times New Roman" w:cs="Times New Roman"/>
                <w:sz w:val="24"/>
                <w:szCs w:val="24"/>
              </w:rPr>
            </w:pPr>
            <w:r>
              <w:rPr>
                <w:rFonts w:ascii="Times New Roman" w:hAnsi="Times New Roman" w:cs="Times New Roman"/>
                <w:sz w:val="24"/>
                <w:szCs w:val="24"/>
              </w:rPr>
              <w:t>TN</w:t>
            </w:r>
          </w:p>
        </w:tc>
        <w:tc>
          <w:tcPr>
            <w:tcW w:w="1351" w:type="dxa"/>
            <w:shd w:val="clear" w:color="auto" w:fill="F7CAAC" w:themeFill="accent2" w:themeFillTint="66"/>
          </w:tcPr>
          <w:p w14:paraId="6447E886" w14:textId="33C3CE33" w:rsidR="00B1596A" w:rsidRDefault="00B1596A" w:rsidP="00856084">
            <w:pPr>
              <w:rPr>
                <w:rFonts w:ascii="Times New Roman" w:hAnsi="Times New Roman" w:cs="Times New Roman"/>
                <w:sz w:val="24"/>
                <w:szCs w:val="24"/>
              </w:rPr>
            </w:pPr>
            <w:r>
              <w:rPr>
                <w:rFonts w:ascii="Times New Roman" w:hAnsi="Times New Roman" w:cs="Times New Roman"/>
                <w:sz w:val="24"/>
                <w:szCs w:val="24"/>
              </w:rPr>
              <w:t>FP</w:t>
            </w:r>
          </w:p>
        </w:tc>
        <w:tc>
          <w:tcPr>
            <w:tcW w:w="903" w:type="dxa"/>
          </w:tcPr>
          <w:p w14:paraId="35B044D5" w14:textId="77777777" w:rsidR="00B1596A" w:rsidRDefault="00B1596A" w:rsidP="00856084">
            <w:pPr>
              <w:rPr>
                <w:rFonts w:ascii="Times New Roman" w:hAnsi="Times New Roman" w:cs="Times New Roman"/>
                <w:sz w:val="24"/>
                <w:szCs w:val="24"/>
              </w:rPr>
            </w:pPr>
          </w:p>
        </w:tc>
      </w:tr>
      <w:tr w:rsidR="00B1596A" w14:paraId="4BB21697" w14:textId="77777777" w:rsidTr="00930189">
        <w:tc>
          <w:tcPr>
            <w:tcW w:w="2337" w:type="dxa"/>
            <w:vMerge/>
          </w:tcPr>
          <w:p w14:paraId="543C2DB2" w14:textId="77777777" w:rsidR="00B1596A" w:rsidRDefault="00B1596A" w:rsidP="00856084">
            <w:pPr>
              <w:rPr>
                <w:rFonts w:ascii="Times New Roman" w:hAnsi="Times New Roman" w:cs="Times New Roman"/>
                <w:sz w:val="24"/>
                <w:szCs w:val="24"/>
              </w:rPr>
            </w:pPr>
          </w:p>
        </w:tc>
        <w:tc>
          <w:tcPr>
            <w:tcW w:w="1258" w:type="dxa"/>
            <w:shd w:val="clear" w:color="auto" w:fill="8EAADB" w:themeFill="accent1" w:themeFillTint="99"/>
          </w:tcPr>
          <w:p w14:paraId="23B1EE74" w14:textId="50228238" w:rsidR="00B1596A" w:rsidRDefault="00B1596A" w:rsidP="00856084">
            <w:pPr>
              <w:rPr>
                <w:rFonts w:ascii="Times New Roman" w:hAnsi="Times New Roman" w:cs="Times New Roman"/>
                <w:sz w:val="24"/>
                <w:szCs w:val="24"/>
              </w:rPr>
            </w:pPr>
            <w:r>
              <w:rPr>
                <w:rFonts w:ascii="Times New Roman" w:hAnsi="Times New Roman" w:cs="Times New Roman"/>
                <w:sz w:val="24"/>
                <w:szCs w:val="24"/>
              </w:rPr>
              <w:t>.78</w:t>
            </w:r>
          </w:p>
        </w:tc>
        <w:tc>
          <w:tcPr>
            <w:tcW w:w="1351" w:type="dxa"/>
            <w:shd w:val="clear" w:color="auto" w:fill="F7CAAC" w:themeFill="accent2" w:themeFillTint="66"/>
          </w:tcPr>
          <w:p w14:paraId="7C159FC5" w14:textId="206369D6" w:rsidR="00B1596A" w:rsidRDefault="00B1596A" w:rsidP="00856084">
            <w:pPr>
              <w:rPr>
                <w:rFonts w:ascii="Times New Roman" w:hAnsi="Times New Roman" w:cs="Times New Roman"/>
                <w:sz w:val="24"/>
                <w:szCs w:val="24"/>
              </w:rPr>
            </w:pPr>
            <w:r>
              <w:rPr>
                <w:rFonts w:ascii="Times New Roman" w:hAnsi="Times New Roman" w:cs="Times New Roman"/>
                <w:sz w:val="24"/>
                <w:szCs w:val="24"/>
              </w:rPr>
              <w:t>.37</w:t>
            </w:r>
          </w:p>
        </w:tc>
        <w:tc>
          <w:tcPr>
            <w:tcW w:w="903" w:type="dxa"/>
          </w:tcPr>
          <w:p w14:paraId="649F3B48" w14:textId="77777777" w:rsidR="00B1596A" w:rsidRDefault="00B1596A" w:rsidP="00856084">
            <w:pPr>
              <w:rPr>
                <w:rFonts w:ascii="Times New Roman" w:hAnsi="Times New Roman" w:cs="Times New Roman"/>
                <w:sz w:val="24"/>
                <w:szCs w:val="24"/>
              </w:rPr>
            </w:pPr>
          </w:p>
        </w:tc>
      </w:tr>
      <w:tr w:rsidR="00B1596A" w14:paraId="39E8C8BC" w14:textId="77777777" w:rsidTr="00930189">
        <w:tc>
          <w:tcPr>
            <w:tcW w:w="2337" w:type="dxa"/>
            <w:vMerge w:val="restart"/>
          </w:tcPr>
          <w:p w14:paraId="22338D6B" w14:textId="57C4A0DA" w:rsidR="00B1596A" w:rsidRDefault="00B1596A" w:rsidP="00856084">
            <w:pPr>
              <w:rPr>
                <w:rFonts w:ascii="Times New Roman" w:hAnsi="Times New Roman" w:cs="Times New Roman"/>
                <w:sz w:val="24"/>
                <w:szCs w:val="24"/>
              </w:rPr>
            </w:pPr>
            <w:r>
              <w:rPr>
                <w:rFonts w:ascii="Times New Roman" w:hAnsi="Times New Roman" w:cs="Times New Roman"/>
                <w:sz w:val="24"/>
                <w:szCs w:val="24"/>
              </w:rPr>
              <w:t xml:space="preserve">Actual </w:t>
            </w:r>
            <w:proofErr w:type="spellStart"/>
            <w:r w:rsidRPr="007330AE">
              <w:rPr>
                <w:rFonts w:ascii="Times New Roman" w:hAnsi="Times New Roman" w:cs="Times New Roman"/>
                <w:i/>
                <w:iCs/>
                <w:sz w:val="24"/>
                <w:szCs w:val="24"/>
              </w:rPr>
              <w:t>high_</w:t>
            </w:r>
            <w:r w:rsidRPr="00237351">
              <w:rPr>
                <w:rFonts w:ascii="Times New Roman" w:hAnsi="Times New Roman" w:cs="Times New Roman"/>
                <w:i/>
                <w:iCs/>
                <w:sz w:val="24"/>
                <w:szCs w:val="24"/>
              </w:rPr>
              <w:t>ap</w:t>
            </w:r>
            <w:proofErr w:type="spellEnd"/>
          </w:p>
        </w:tc>
        <w:tc>
          <w:tcPr>
            <w:tcW w:w="1258" w:type="dxa"/>
            <w:shd w:val="clear" w:color="auto" w:fill="F7CAAC" w:themeFill="accent2" w:themeFillTint="66"/>
          </w:tcPr>
          <w:p w14:paraId="2EC50AED" w14:textId="327DE8E6" w:rsidR="00B1596A" w:rsidRPr="007330AE" w:rsidRDefault="00B1596A" w:rsidP="007330AE">
            <w:pPr>
              <w:rPr>
                <w:rFonts w:ascii="Times New Roman" w:hAnsi="Times New Roman" w:cs="Times New Roman"/>
                <w:sz w:val="24"/>
                <w:szCs w:val="24"/>
              </w:rPr>
            </w:pPr>
            <w:r w:rsidRPr="005D1216">
              <w:rPr>
                <w:rFonts w:ascii="Times New Roman" w:hAnsi="Times New Roman" w:cs="Times New Roman"/>
                <w:sz w:val="24"/>
                <w:szCs w:val="24"/>
              </w:rPr>
              <w:t>1266</w:t>
            </w:r>
          </w:p>
        </w:tc>
        <w:tc>
          <w:tcPr>
            <w:tcW w:w="1351" w:type="dxa"/>
            <w:shd w:val="clear" w:color="auto" w:fill="8EAADB" w:themeFill="accent1" w:themeFillTint="99"/>
          </w:tcPr>
          <w:p w14:paraId="584103C2" w14:textId="31FAE524" w:rsidR="00B1596A" w:rsidRPr="007330AE" w:rsidRDefault="00B1596A" w:rsidP="007330AE">
            <w:pPr>
              <w:rPr>
                <w:rFonts w:ascii="Times New Roman" w:hAnsi="Times New Roman" w:cs="Times New Roman"/>
                <w:sz w:val="24"/>
                <w:szCs w:val="24"/>
              </w:rPr>
            </w:pPr>
            <w:r w:rsidRPr="005D1216">
              <w:rPr>
                <w:rFonts w:ascii="Times New Roman" w:hAnsi="Times New Roman" w:cs="Times New Roman"/>
                <w:sz w:val="24"/>
                <w:szCs w:val="24"/>
              </w:rPr>
              <w:t>373</w:t>
            </w:r>
          </w:p>
        </w:tc>
        <w:tc>
          <w:tcPr>
            <w:tcW w:w="903" w:type="dxa"/>
          </w:tcPr>
          <w:p w14:paraId="513A0543" w14:textId="2F53A2A9" w:rsidR="00B1596A" w:rsidRDefault="00B1596A" w:rsidP="007330AE">
            <w:pPr>
              <w:rPr>
                <w:rFonts w:ascii="Times New Roman" w:hAnsi="Times New Roman" w:cs="Times New Roman"/>
                <w:sz w:val="24"/>
                <w:szCs w:val="24"/>
              </w:rPr>
            </w:pPr>
            <w:r>
              <w:rPr>
                <w:rFonts w:ascii="Times New Roman" w:hAnsi="Times New Roman" w:cs="Times New Roman"/>
                <w:sz w:val="24"/>
                <w:szCs w:val="24"/>
              </w:rPr>
              <w:t>1639</w:t>
            </w:r>
          </w:p>
        </w:tc>
      </w:tr>
      <w:tr w:rsidR="00B1596A" w14:paraId="025FAF2D" w14:textId="77777777" w:rsidTr="00930189">
        <w:tc>
          <w:tcPr>
            <w:tcW w:w="2337" w:type="dxa"/>
            <w:vMerge/>
          </w:tcPr>
          <w:p w14:paraId="3269B5A1" w14:textId="77777777" w:rsidR="00B1596A" w:rsidRDefault="00B1596A" w:rsidP="00856084">
            <w:pPr>
              <w:rPr>
                <w:rFonts w:ascii="Times New Roman" w:hAnsi="Times New Roman" w:cs="Times New Roman"/>
                <w:sz w:val="24"/>
                <w:szCs w:val="24"/>
              </w:rPr>
            </w:pPr>
          </w:p>
        </w:tc>
        <w:tc>
          <w:tcPr>
            <w:tcW w:w="1258" w:type="dxa"/>
            <w:shd w:val="clear" w:color="auto" w:fill="F7CAAC" w:themeFill="accent2" w:themeFillTint="66"/>
          </w:tcPr>
          <w:p w14:paraId="1C69B975" w14:textId="235C7CC6" w:rsidR="00B1596A" w:rsidRDefault="00B1596A" w:rsidP="00856084">
            <w:pPr>
              <w:rPr>
                <w:rFonts w:ascii="Times New Roman" w:hAnsi="Times New Roman" w:cs="Times New Roman"/>
                <w:sz w:val="24"/>
                <w:szCs w:val="24"/>
              </w:rPr>
            </w:pPr>
            <w:r>
              <w:rPr>
                <w:rFonts w:ascii="Times New Roman" w:hAnsi="Times New Roman" w:cs="Times New Roman"/>
                <w:sz w:val="24"/>
                <w:szCs w:val="24"/>
              </w:rPr>
              <w:t>FN</w:t>
            </w:r>
          </w:p>
        </w:tc>
        <w:tc>
          <w:tcPr>
            <w:tcW w:w="1351" w:type="dxa"/>
            <w:shd w:val="clear" w:color="auto" w:fill="8EAADB" w:themeFill="accent1" w:themeFillTint="99"/>
          </w:tcPr>
          <w:p w14:paraId="1EFC7A6C" w14:textId="01356E0C" w:rsidR="00B1596A" w:rsidRDefault="00B1596A" w:rsidP="00856084">
            <w:pPr>
              <w:rPr>
                <w:rFonts w:ascii="Times New Roman" w:hAnsi="Times New Roman" w:cs="Times New Roman"/>
                <w:sz w:val="24"/>
                <w:szCs w:val="24"/>
              </w:rPr>
            </w:pPr>
            <w:r>
              <w:rPr>
                <w:rFonts w:ascii="Times New Roman" w:hAnsi="Times New Roman" w:cs="Times New Roman"/>
                <w:sz w:val="24"/>
                <w:szCs w:val="24"/>
              </w:rPr>
              <w:t>TP</w:t>
            </w:r>
          </w:p>
        </w:tc>
        <w:tc>
          <w:tcPr>
            <w:tcW w:w="903" w:type="dxa"/>
          </w:tcPr>
          <w:p w14:paraId="56F14E8F" w14:textId="77777777" w:rsidR="00B1596A" w:rsidRDefault="00B1596A" w:rsidP="00856084">
            <w:pPr>
              <w:rPr>
                <w:rFonts w:ascii="Times New Roman" w:hAnsi="Times New Roman" w:cs="Times New Roman"/>
                <w:sz w:val="24"/>
                <w:szCs w:val="24"/>
              </w:rPr>
            </w:pPr>
          </w:p>
        </w:tc>
      </w:tr>
      <w:tr w:rsidR="00B1596A" w14:paraId="5E0AC3E5" w14:textId="77777777" w:rsidTr="00930189">
        <w:tc>
          <w:tcPr>
            <w:tcW w:w="2337" w:type="dxa"/>
            <w:vMerge/>
          </w:tcPr>
          <w:p w14:paraId="72A95A96" w14:textId="77777777" w:rsidR="00B1596A" w:rsidRDefault="00B1596A" w:rsidP="00856084">
            <w:pPr>
              <w:rPr>
                <w:rFonts w:ascii="Times New Roman" w:hAnsi="Times New Roman" w:cs="Times New Roman"/>
                <w:sz w:val="24"/>
                <w:szCs w:val="24"/>
              </w:rPr>
            </w:pPr>
          </w:p>
        </w:tc>
        <w:tc>
          <w:tcPr>
            <w:tcW w:w="1258" w:type="dxa"/>
            <w:shd w:val="clear" w:color="auto" w:fill="F7CAAC" w:themeFill="accent2" w:themeFillTint="66"/>
          </w:tcPr>
          <w:p w14:paraId="66051A8F" w14:textId="4EDB6B6F" w:rsidR="00B1596A" w:rsidRDefault="00B1596A" w:rsidP="00856084">
            <w:pPr>
              <w:rPr>
                <w:rFonts w:ascii="Times New Roman" w:hAnsi="Times New Roman" w:cs="Times New Roman"/>
                <w:sz w:val="24"/>
                <w:szCs w:val="24"/>
              </w:rPr>
            </w:pPr>
            <w:r>
              <w:rPr>
                <w:rFonts w:ascii="Times New Roman" w:hAnsi="Times New Roman" w:cs="Times New Roman"/>
                <w:sz w:val="24"/>
                <w:szCs w:val="24"/>
              </w:rPr>
              <w:t>.22</w:t>
            </w:r>
          </w:p>
        </w:tc>
        <w:tc>
          <w:tcPr>
            <w:tcW w:w="1351" w:type="dxa"/>
            <w:shd w:val="clear" w:color="auto" w:fill="8EAADB" w:themeFill="accent1" w:themeFillTint="99"/>
          </w:tcPr>
          <w:p w14:paraId="6CD8D9B5" w14:textId="3327D8BB" w:rsidR="00B1596A" w:rsidRDefault="00B1596A" w:rsidP="00856084">
            <w:pPr>
              <w:rPr>
                <w:rFonts w:ascii="Times New Roman" w:hAnsi="Times New Roman" w:cs="Times New Roman"/>
                <w:sz w:val="24"/>
                <w:szCs w:val="24"/>
              </w:rPr>
            </w:pPr>
            <w:r>
              <w:rPr>
                <w:rFonts w:ascii="Times New Roman" w:hAnsi="Times New Roman" w:cs="Times New Roman"/>
                <w:sz w:val="24"/>
                <w:szCs w:val="24"/>
              </w:rPr>
              <w:t>.64</w:t>
            </w:r>
          </w:p>
        </w:tc>
        <w:tc>
          <w:tcPr>
            <w:tcW w:w="903" w:type="dxa"/>
          </w:tcPr>
          <w:p w14:paraId="5624D4F6" w14:textId="77777777" w:rsidR="00B1596A" w:rsidRDefault="00B1596A" w:rsidP="00856084">
            <w:pPr>
              <w:rPr>
                <w:rFonts w:ascii="Times New Roman" w:hAnsi="Times New Roman" w:cs="Times New Roman"/>
                <w:sz w:val="24"/>
                <w:szCs w:val="24"/>
              </w:rPr>
            </w:pPr>
          </w:p>
        </w:tc>
      </w:tr>
      <w:tr w:rsidR="005D1216" w14:paraId="2C2AFFBE" w14:textId="77777777" w:rsidTr="00930189">
        <w:tc>
          <w:tcPr>
            <w:tcW w:w="2337" w:type="dxa"/>
          </w:tcPr>
          <w:p w14:paraId="2BD0020D" w14:textId="28A86902" w:rsidR="005D1216" w:rsidRDefault="005D1216" w:rsidP="00856084">
            <w:pPr>
              <w:rPr>
                <w:rFonts w:ascii="Times New Roman" w:hAnsi="Times New Roman" w:cs="Times New Roman"/>
                <w:sz w:val="24"/>
                <w:szCs w:val="24"/>
              </w:rPr>
            </w:pPr>
            <w:r>
              <w:rPr>
                <w:rFonts w:ascii="Times New Roman" w:hAnsi="Times New Roman" w:cs="Times New Roman"/>
                <w:sz w:val="24"/>
                <w:szCs w:val="24"/>
              </w:rPr>
              <w:t>Total</w:t>
            </w:r>
          </w:p>
        </w:tc>
        <w:tc>
          <w:tcPr>
            <w:tcW w:w="1258" w:type="dxa"/>
            <w:shd w:val="clear" w:color="auto" w:fill="F7CAAC" w:themeFill="accent2" w:themeFillTint="66"/>
          </w:tcPr>
          <w:p w14:paraId="65EB891C" w14:textId="0DC4AA1C" w:rsidR="005D1216" w:rsidRDefault="007C09BD" w:rsidP="00856084">
            <w:pPr>
              <w:rPr>
                <w:rFonts w:ascii="Times New Roman" w:hAnsi="Times New Roman" w:cs="Times New Roman"/>
                <w:sz w:val="24"/>
                <w:szCs w:val="24"/>
              </w:rPr>
            </w:pPr>
            <w:r>
              <w:rPr>
                <w:rFonts w:ascii="Times New Roman" w:hAnsi="Times New Roman" w:cs="Times New Roman"/>
                <w:sz w:val="24"/>
                <w:szCs w:val="24"/>
              </w:rPr>
              <w:t>583</w:t>
            </w:r>
            <w:r w:rsidR="00237351">
              <w:rPr>
                <w:rFonts w:ascii="Times New Roman" w:hAnsi="Times New Roman" w:cs="Times New Roman"/>
                <w:sz w:val="24"/>
                <w:szCs w:val="24"/>
              </w:rPr>
              <w:t>3</w:t>
            </w:r>
          </w:p>
        </w:tc>
        <w:tc>
          <w:tcPr>
            <w:tcW w:w="1351" w:type="dxa"/>
            <w:shd w:val="clear" w:color="auto" w:fill="8EAADB" w:themeFill="accent1" w:themeFillTint="99"/>
          </w:tcPr>
          <w:p w14:paraId="17F7E698" w14:textId="520948CB" w:rsidR="005D1216" w:rsidRDefault="007C09BD" w:rsidP="00856084">
            <w:pPr>
              <w:rPr>
                <w:rFonts w:ascii="Times New Roman" w:hAnsi="Times New Roman" w:cs="Times New Roman"/>
                <w:sz w:val="24"/>
                <w:szCs w:val="24"/>
              </w:rPr>
            </w:pPr>
            <w:r>
              <w:rPr>
                <w:rFonts w:ascii="Times New Roman" w:hAnsi="Times New Roman" w:cs="Times New Roman"/>
                <w:sz w:val="24"/>
                <w:szCs w:val="24"/>
              </w:rPr>
              <w:t>580</w:t>
            </w:r>
          </w:p>
        </w:tc>
        <w:tc>
          <w:tcPr>
            <w:tcW w:w="903" w:type="dxa"/>
          </w:tcPr>
          <w:p w14:paraId="1C560C85" w14:textId="3DC48696" w:rsidR="005D1216" w:rsidRDefault="00F15D99" w:rsidP="00856084">
            <w:pPr>
              <w:rPr>
                <w:rFonts w:ascii="Times New Roman" w:hAnsi="Times New Roman" w:cs="Times New Roman"/>
                <w:sz w:val="24"/>
                <w:szCs w:val="24"/>
              </w:rPr>
            </w:pPr>
            <w:r>
              <w:rPr>
                <w:rFonts w:ascii="Times New Roman" w:hAnsi="Times New Roman" w:cs="Times New Roman"/>
                <w:sz w:val="24"/>
                <w:szCs w:val="24"/>
              </w:rPr>
              <w:t>6413</w:t>
            </w:r>
          </w:p>
        </w:tc>
      </w:tr>
    </w:tbl>
    <w:p w14:paraId="0875F331" w14:textId="77777777" w:rsidR="00CA1B5D" w:rsidRPr="00CA1B5D" w:rsidRDefault="00CA1B5D" w:rsidP="00856084">
      <w:pPr>
        <w:rPr>
          <w:rFonts w:ascii="Times New Roman" w:hAnsi="Times New Roman" w:cs="Times New Roman"/>
          <w:sz w:val="24"/>
          <w:szCs w:val="24"/>
        </w:rPr>
      </w:pPr>
    </w:p>
    <w:p w14:paraId="34E5BCF6" w14:textId="77E7807C" w:rsidR="00CA1B5D" w:rsidRPr="00CA1B5D" w:rsidRDefault="00CA1B5D" w:rsidP="00CA1B5D">
      <w:pPr>
        <w:rPr>
          <w:rFonts w:ascii="Times New Roman" w:hAnsi="Times New Roman" w:cs="Times New Roman"/>
          <w:sz w:val="24"/>
          <w:szCs w:val="24"/>
        </w:rPr>
      </w:pPr>
      <w:r w:rsidRPr="00CA1B5D">
        <w:rPr>
          <w:rFonts w:ascii="Times New Roman" w:hAnsi="Times New Roman" w:cs="Times New Roman"/>
          <w:sz w:val="24"/>
          <w:szCs w:val="24"/>
        </w:rPr>
        <w:t xml:space="preserve">Figure </w:t>
      </w:r>
      <w:r>
        <w:rPr>
          <w:rFonts w:ascii="Times New Roman" w:hAnsi="Times New Roman" w:cs="Times New Roman"/>
          <w:sz w:val="24"/>
          <w:szCs w:val="24"/>
        </w:rPr>
        <w:t>2</w:t>
      </w:r>
      <w:r w:rsidRPr="00CA1B5D">
        <w:rPr>
          <w:rFonts w:ascii="Times New Roman" w:hAnsi="Times New Roman" w:cs="Times New Roman"/>
          <w:sz w:val="24"/>
          <w:szCs w:val="24"/>
        </w:rPr>
        <w:t>.</w:t>
      </w:r>
      <w:r>
        <w:rPr>
          <w:rFonts w:ascii="Times New Roman" w:hAnsi="Times New Roman" w:cs="Times New Roman"/>
          <w:sz w:val="24"/>
          <w:szCs w:val="24"/>
        </w:rPr>
        <w:t xml:space="preserve"> </w:t>
      </w:r>
      <w:r w:rsidRPr="00CA1B5D">
        <w:rPr>
          <w:rFonts w:ascii="Times New Roman" w:hAnsi="Times New Roman" w:cs="Times New Roman"/>
          <w:sz w:val="24"/>
          <w:szCs w:val="24"/>
        </w:rPr>
        <w:t xml:space="preserve">Confusion Matrix of </w:t>
      </w:r>
      <w:r>
        <w:rPr>
          <w:rFonts w:ascii="Times New Roman" w:hAnsi="Times New Roman" w:cs="Times New Roman"/>
          <w:sz w:val="24"/>
          <w:szCs w:val="24"/>
        </w:rPr>
        <w:t>Literacy</w:t>
      </w:r>
      <w:r>
        <w:rPr>
          <w:rFonts w:ascii="Times New Roman" w:hAnsi="Times New Roman" w:cs="Times New Roman"/>
          <w:sz w:val="24"/>
          <w:szCs w:val="24"/>
        </w:rPr>
        <w:t xml:space="preserve"> AP/IB Course </w:t>
      </w:r>
    </w:p>
    <w:tbl>
      <w:tblPr>
        <w:tblStyle w:val="TableGrid"/>
        <w:tblW w:w="0" w:type="auto"/>
        <w:tblLook w:val="04A0" w:firstRow="1" w:lastRow="0" w:firstColumn="1" w:lastColumn="0" w:noHBand="0" w:noVBand="1"/>
      </w:tblPr>
      <w:tblGrid>
        <w:gridCol w:w="2337"/>
        <w:gridCol w:w="1258"/>
        <w:gridCol w:w="1351"/>
        <w:gridCol w:w="903"/>
      </w:tblGrid>
      <w:tr w:rsidR="00B1596A" w14:paraId="0A944246" w14:textId="77777777" w:rsidTr="00E27331">
        <w:tc>
          <w:tcPr>
            <w:tcW w:w="2337" w:type="dxa"/>
          </w:tcPr>
          <w:p w14:paraId="42BAA4D1" w14:textId="77777777" w:rsidR="00B1596A" w:rsidRDefault="00B1596A" w:rsidP="00E27331">
            <w:pPr>
              <w:rPr>
                <w:rFonts w:ascii="Times New Roman" w:hAnsi="Times New Roman" w:cs="Times New Roman"/>
                <w:sz w:val="24"/>
                <w:szCs w:val="24"/>
              </w:rPr>
            </w:pPr>
            <w:r>
              <w:rPr>
                <w:rFonts w:ascii="Times New Roman" w:hAnsi="Times New Roman" w:cs="Times New Roman"/>
                <w:sz w:val="24"/>
                <w:szCs w:val="24"/>
              </w:rPr>
              <w:t>Probability</w:t>
            </w:r>
          </w:p>
        </w:tc>
        <w:tc>
          <w:tcPr>
            <w:tcW w:w="1258" w:type="dxa"/>
            <w:shd w:val="clear" w:color="auto" w:fill="8EAADB" w:themeFill="accent1" w:themeFillTint="99"/>
          </w:tcPr>
          <w:p w14:paraId="0D51B31B" w14:textId="77777777" w:rsidR="00B1596A" w:rsidRDefault="00B1596A" w:rsidP="00E27331">
            <w:pPr>
              <w:rPr>
                <w:rFonts w:ascii="Times New Roman" w:hAnsi="Times New Roman" w:cs="Times New Roman"/>
                <w:sz w:val="24"/>
                <w:szCs w:val="24"/>
              </w:rPr>
            </w:pPr>
            <w:r>
              <w:rPr>
                <w:rFonts w:ascii="Times New Roman" w:hAnsi="Times New Roman" w:cs="Times New Roman"/>
                <w:sz w:val="24"/>
                <w:szCs w:val="24"/>
              </w:rPr>
              <w:t>Predicted</w:t>
            </w:r>
          </w:p>
          <w:p w14:paraId="1250C9BC" w14:textId="77777777" w:rsidR="00B1596A" w:rsidRPr="00237351" w:rsidRDefault="00B1596A" w:rsidP="00E27331">
            <w:pPr>
              <w:rPr>
                <w:rFonts w:ascii="Times New Roman" w:hAnsi="Times New Roman" w:cs="Times New Roman"/>
                <w:i/>
                <w:iCs/>
                <w:sz w:val="24"/>
                <w:szCs w:val="24"/>
              </w:rPr>
            </w:pPr>
            <w:proofErr w:type="spellStart"/>
            <w:r>
              <w:rPr>
                <w:rFonts w:ascii="Times New Roman" w:hAnsi="Times New Roman" w:cs="Times New Roman"/>
                <w:i/>
                <w:iCs/>
                <w:sz w:val="24"/>
                <w:szCs w:val="24"/>
              </w:rPr>
              <w:t>low</w:t>
            </w:r>
            <w:r w:rsidRPr="00237351">
              <w:rPr>
                <w:rFonts w:ascii="Times New Roman" w:hAnsi="Times New Roman" w:cs="Times New Roman"/>
                <w:i/>
                <w:iCs/>
                <w:sz w:val="24"/>
                <w:szCs w:val="24"/>
              </w:rPr>
              <w:t>_ap</w:t>
            </w:r>
            <w:proofErr w:type="spellEnd"/>
          </w:p>
        </w:tc>
        <w:tc>
          <w:tcPr>
            <w:tcW w:w="1351" w:type="dxa"/>
            <w:shd w:val="clear" w:color="auto" w:fill="F7CAAC" w:themeFill="accent2" w:themeFillTint="66"/>
          </w:tcPr>
          <w:p w14:paraId="4057EA3E" w14:textId="77777777" w:rsidR="00B1596A" w:rsidRDefault="00B1596A" w:rsidP="00E27331">
            <w:pPr>
              <w:rPr>
                <w:rFonts w:ascii="Times New Roman" w:hAnsi="Times New Roman" w:cs="Times New Roman"/>
                <w:sz w:val="24"/>
                <w:szCs w:val="24"/>
              </w:rPr>
            </w:pPr>
            <w:r>
              <w:rPr>
                <w:rFonts w:ascii="Times New Roman" w:hAnsi="Times New Roman" w:cs="Times New Roman"/>
                <w:sz w:val="24"/>
                <w:szCs w:val="24"/>
              </w:rPr>
              <w:t>Predicted</w:t>
            </w:r>
          </w:p>
          <w:p w14:paraId="07C2282A" w14:textId="77777777" w:rsidR="00B1596A" w:rsidRDefault="00B1596A" w:rsidP="00E27331">
            <w:pPr>
              <w:rPr>
                <w:rFonts w:ascii="Times New Roman" w:hAnsi="Times New Roman" w:cs="Times New Roman"/>
                <w:sz w:val="24"/>
                <w:szCs w:val="24"/>
              </w:rPr>
            </w:pPr>
            <w:proofErr w:type="spellStart"/>
            <w:r>
              <w:rPr>
                <w:rFonts w:ascii="Times New Roman" w:hAnsi="Times New Roman" w:cs="Times New Roman"/>
                <w:i/>
                <w:iCs/>
                <w:sz w:val="24"/>
                <w:szCs w:val="24"/>
              </w:rPr>
              <w:t>high</w:t>
            </w:r>
            <w:r w:rsidRPr="00237351">
              <w:rPr>
                <w:rFonts w:ascii="Times New Roman" w:hAnsi="Times New Roman" w:cs="Times New Roman"/>
                <w:i/>
                <w:iCs/>
                <w:sz w:val="24"/>
                <w:szCs w:val="24"/>
              </w:rPr>
              <w:t>_ap</w:t>
            </w:r>
            <w:proofErr w:type="spellEnd"/>
          </w:p>
        </w:tc>
        <w:tc>
          <w:tcPr>
            <w:tcW w:w="903" w:type="dxa"/>
          </w:tcPr>
          <w:p w14:paraId="3E8B8C5B" w14:textId="77777777" w:rsidR="00B1596A" w:rsidRDefault="00B1596A" w:rsidP="00E27331">
            <w:pPr>
              <w:rPr>
                <w:rFonts w:ascii="Times New Roman" w:hAnsi="Times New Roman" w:cs="Times New Roman"/>
                <w:sz w:val="24"/>
                <w:szCs w:val="24"/>
              </w:rPr>
            </w:pPr>
            <w:r>
              <w:rPr>
                <w:rFonts w:ascii="Times New Roman" w:hAnsi="Times New Roman" w:cs="Times New Roman"/>
                <w:sz w:val="24"/>
                <w:szCs w:val="24"/>
              </w:rPr>
              <w:t>Total</w:t>
            </w:r>
          </w:p>
        </w:tc>
      </w:tr>
      <w:tr w:rsidR="00B1596A" w14:paraId="71F2A614" w14:textId="77777777" w:rsidTr="007374CD">
        <w:trPr>
          <w:trHeight w:val="359"/>
        </w:trPr>
        <w:tc>
          <w:tcPr>
            <w:tcW w:w="2337" w:type="dxa"/>
            <w:vMerge w:val="restart"/>
          </w:tcPr>
          <w:p w14:paraId="74BF2848" w14:textId="77777777" w:rsidR="00B1596A" w:rsidRDefault="00B1596A" w:rsidP="00E27331">
            <w:pPr>
              <w:rPr>
                <w:rFonts w:ascii="Times New Roman" w:hAnsi="Times New Roman" w:cs="Times New Roman"/>
                <w:sz w:val="24"/>
                <w:szCs w:val="24"/>
              </w:rPr>
            </w:pPr>
            <w:r>
              <w:rPr>
                <w:rFonts w:ascii="Times New Roman" w:hAnsi="Times New Roman" w:cs="Times New Roman"/>
                <w:sz w:val="24"/>
                <w:szCs w:val="24"/>
              </w:rPr>
              <w:t xml:space="preserve">Actual </w:t>
            </w:r>
            <w:proofErr w:type="spellStart"/>
            <w:r>
              <w:rPr>
                <w:rFonts w:ascii="Times New Roman" w:hAnsi="Times New Roman" w:cs="Times New Roman"/>
                <w:i/>
                <w:iCs/>
                <w:sz w:val="24"/>
                <w:szCs w:val="24"/>
              </w:rPr>
              <w:t>low</w:t>
            </w:r>
            <w:r w:rsidRPr="00237351">
              <w:rPr>
                <w:rFonts w:ascii="Times New Roman" w:hAnsi="Times New Roman" w:cs="Times New Roman"/>
                <w:i/>
                <w:iCs/>
                <w:sz w:val="24"/>
                <w:szCs w:val="24"/>
              </w:rPr>
              <w:t>_ap</w:t>
            </w:r>
            <w:proofErr w:type="spellEnd"/>
          </w:p>
        </w:tc>
        <w:tc>
          <w:tcPr>
            <w:tcW w:w="1258" w:type="dxa"/>
            <w:shd w:val="clear" w:color="auto" w:fill="8EAADB" w:themeFill="accent1" w:themeFillTint="99"/>
          </w:tcPr>
          <w:p w14:paraId="64793C7A" w14:textId="50EBCFF5" w:rsidR="00B1596A" w:rsidRPr="00EB0FC4" w:rsidRDefault="00B1596A" w:rsidP="00EB0FC4">
            <w:pPr>
              <w:rPr>
                <w:rFonts w:ascii="Times New Roman" w:hAnsi="Times New Roman" w:cs="Times New Roman"/>
                <w:sz w:val="24"/>
                <w:szCs w:val="24"/>
              </w:rPr>
            </w:pPr>
            <w:r w:rsidRPr="00B1596A">
              <w:rPr>
                <w:rFonts w:ascii="Times New Roman" w:hAnsi="Times New Roman" w:cs="Times New Roman"/>
                <w:sz w:val="24"/>
                <w:szCs w:val="24"/>
              </w:rPr>
              <w:t>3702</w:t>
            </w:r>
          </w:p>
        </w:tc>
        <w:tc>
          <w:tcPr>
            <w:tcW w:w="1351" w:type="dxa"/>
            <w:shd w:val="clear" w:color="auto" w:fill="F7CAAC" w:themeFill="accent2" w:themeFillTint="66"/>
          </w:tcPr>
          <w:p w14:paraId="1A120AEF" w14:textId="47992565" w:rsidR="00B1596A" w:rsidRPr="007330AE" w:rsidRDefault="00B1596A" w:rsidP="00E27331">
            <w:pPr>
              <w:rPr>
                <w:rFonts w:ascii="Times New Roman" w:hAnsi="Times New Roman" w:cs="Times New Roman"/>
                <w:sz w:val="24"/>
                <w:szCs w:val="24"/>
              </w:rPr>
            </w:pPr>
            <w:r w:rsidRPr="00B1596A">
              <w:rPr>
                <w:rFonts w:ascii="Times New Roman" w:hAnsi="Times New Roman" w:cs="Times New Roman"/>
                <w:sz w:val="24"/>
                <w:szCs w:val="24"/>
              </w:rPr>
              <w:t>192</w:t>
            </w:r>
          </w:p>
        </w:tc>
        <w:tc>
          <w:tcPr>
            <w:tcW w:w="903" w:type="dxa"/>
          </w:tcPr>
          <w:p w14:paraId="413A3AE8" w14:textId="6A682848" w:rsidR="00B1596A" w:rsidRDefault="00E81DA3" w:rsidP="00E27331">
            <w:pPr>
              <w:rPr>
                <w:rFonts w:ascii="Times New Roman" w:hAnsi="Times New Roman" w:cs="Times New Roman"/>
                <w:sz w:val="24"/>
                <w:szCs w:val="24"/>
              </w:rPr>
            </w:pPr>
            <w:r>
              <w:rPr>
                <w:rFonts w:ascii="Times New Roman" w:hAnsi="Times New Roman" w:cs="Times New Roman"/>
                <w:sz w:val="24"/>
                <w:szCs w:val="24"/>
              </w:rPr>
              <w:t>3894</w:t>
            </w:r>
          </w:p>
        </w:tc>
      </w:tr>
      <w:tr w:rsidR="00B1596A" w14:paraId="42EAC03E" w14:textId="77777777" w:rsidTr="00E27331">
        <w:tc>
          <w:tcPr>
            <w:tcW w:w="2337" w:type="dxa"/>
            <w:vMerge/>
          </w:tcPr>
          <w:p w14:paraId="04DA3844" w14:textId="77777777" w:rsidR="00B1596A" w:rsidRDefault="00B1596A" w:rsidP="00E27331">
            <w:pPr>
              <w:rPr>
                <w:rFonts w:ascii="Times New Roman" w:hAnsi="Times New Roman" w:cs="Times New Roman"/>
                <w:sz w:val="24"/>
                <w:szCs w:val="24"/>
              </w:rPr>
            </w:pPr>
          </w:p>
        </w:tc>
        <w:tc>
          <w:tcPr>
            <w:tcW w:w="1258" w:type="dxa"/>
            <w:shd w:val="clear" w:color="auto" w:fill="8EAADB" w:themeFill="accent1" w:themeFillTint="99"/>
          </w:tcPr>
          <w:p w14:paraId="42AD4ADD" w14:textId="77777777" w:rsidR="00B1596A" w:rsidRDefault="00B1596A" w:rsidP="00E27331">
            <w:pPr>
              <w:rPr>
                <w:rFonts w:ascii="Times New Roman" w:hAnsi="Times New Roman" w:cs="Times New Roman"/>
                <w:sz w:val="24"/>
                <w:szCs w:val="24"/>
              </w:rPr>
            </w:pPr>
            <w:r>
              <w:rPr>
                <w:rFonts w:ascii="Times New Roman" w:hAnsi="Times New Roman" w:cs="Times New Roman"/>
                <w:sz w:val="24"/>
                <w:szCs w:val="24"/>
              </w:rPr>
              <w:t>TN</w:t>
            </w:r>
          </w:p>
        </w:tc>
        <w:tc>
          <w:tcPr>
            <w:tcW w:w="1351" w:type="dxa"/>
            <w:shd w:val="clear" w:color="auto" w:fill="F7CAAC" w:themeFill="accent2" w:themeFillTint="66"/>
          </w:tcPr>
          <w:p w14:paraId="0D1DE90A" w14:textId="77777777" w:rsidR="00B1596A" w:rsidRDefault="00B1596A" w:rsidP="00E27331">
            <w:pPr>
              <w:rPr>
                <w:rFonts w:ascii="Times New Roman" w:hAnsi="Times New Roman" w:cs="Times New Roman"/>
                <w:sz w:val="24"/>
                <w:szCs w:val="24"/>
              </w:rPr>
            </w:pPr>
            <w:r>
              <w:rPr>
                <w:rFonts w:ascii="Times New Roman" w:hAnsi="Times New Roman" w:cs="Times New Roman"/>
                <w:sz w:val="24"/>
                <w:szCs w:val="24"/>
              </w:rPr>
              <w:t>FP</w:t>
            </w:r>
          </w:p>
        </w:tc>
        <w:tc>
          <w:tcPr>
            <w:tcW w:w="903" w:type="dxa"/>
          </w:tcPr>
          <w:p w14:paraId="4F81D58F" w14:textId="77777777" w:rsidR="00B1596A" w:rsidRDefault="00B1596A" w:rsidP="00E27331">
            <w:pPr>
              <w:rPr>
                <w:rFonts w:ascii="Times New Roman" w:hAnsi="Times New Roman" w:cs="Times New Roman"/>
                <w:sz w:val="24"/>
                <w:szCs w:val="24"/>
              </w:rPr>
            </w:pPr>
          </w:p>
        </w:tc>
      </w:tr>
      <w:tr w:rsidR="00B1596A" w14:paraId="2CE25DBB" w14:textId="77777777" w:rsidTr="00E27331">
        <w:tc>
          <w:tcPr>
            <w:tcW w:w="2337" w:type="dxa"/>
            <w:vMerge/>
          </w:tcPr>
          <w:p w14:paraId="42DDD693" w14:textId="77777777" w:rsidR="00B1596A" w:rsidRDefault="00B1596A" w:rsidP="00E27331">
            <w:pPr>
              <w:rPr>
                <w:rFonts w:ascii="Times New Roman" w:hAnsi="Times New Roman" w:cs="Times New Roman"/>
                <w:sz w:val="24"/>
                <w:szCs w:val="24"/>
              </w:rPr>
            </w:pPr>
          </w:p>
        </w:tc>
        <w:tc>
          <w:tcPr>
            <w:tcW w:w="1258" w:type="dxa"/>
            <w:shd w:val="clear" w:color="auto" w:fill="8EAADB" w:themeFill="accent1" w:themeFillTint="99"/>
          </w:tcPr>
          <w:p w14:paraId="537DAD41" w14:textId="12C5D8F4" w:rsidR="00B1596A" w:rsidRDefault="00B1596A" w:rsidP="00E27331">
            <w:pPr>
              <w:rPr>
                <w:rFonts w:ascii="Times New Roman" w:hAnsi="Times New Roman" w:cs="Times New Roman"/>
                <w:sz w:val="24"/>
                <w:szCs w:val="24"/>
              </w:rPr>
            </w:pPr>
            <w:r>
              <w:rPr>
                <w:rFonts w:ascii="Times New Roman" w:hAnsi="Times New Roman" w:cs="Times New Roman"/>
                <w:sz w:val="24"/>
                <w:szCs w:val="24"/>
              </w:rPr>
              <w:t>.</w:t>
            </w:r>
            <w:r w:rsidR="00EB0FC4">
              <w:rPr>
                <w:rFonts w:ascii="Times New Roman" w:hAnsi="Times New Roman" w:cs="Times New Roman"/>
                <w:sz w:val="24"/>
                <w:szCs w:val="24"/>
              </w:rPr>
              <w:t>63</w:t>
            </w:r>
          </w:p>
        </w:tc>
        <w:tc>
          <w:tcPr>
            <w:tcW w:w="1351" w:type="dxa"/>
            <w:shd w:val="clear" w:color="auto" w:fill="F7CAAC" w:themeFill="accent2" w:themeFillTint="66"/>
          </w:tcPr>
          <w:p w14:paraId="176C6704" w14:textId="419DE191" w:rsidR="00B1596A" w:rsidRDefault="00B1596A" w:rsidP="00E27331">
            <w:pPr>
              <w:rPr>
                <w:rFonts w:ascii="Times New Roman" w:hAnsi="Times New Roman" w:cs="Times New Roman"/>
                <w:sz w:val="24"/>
                <w:szCs w:val="24"/>
              </w:rPr>
            </w:pPr>
            <w:r>
              <w:rPr>
                <w:rFonts w:ascii="Times New Roman" w:hAnsi="Times New Roman" w:cs="Times New Roman"/>
                <w:sz w:val="24"/>
                <w:szCs w:val="24"/>
              </w:rPr>
              <w:t>.3</w:t>
            </w:r>
            <w:r w:rsidR="00EB0FC4">
              <w:rPr>
                <w:rFonts w:ascii="Times New Roman" w:hAnsi="Times New Roman" w:cs="Times New Roman"/>
                <w:sz w:val="24"/>
                <w:szCs w:val="24"/>
              </w:rPr>
              <w:t>3</w:t>
            </w:r>
          </w:p>
        </w:tc>
        <w:tc>
          <w:tcPr>
            <w:tcW w:w="903" w:type="dxa"/>
          </w:tcPr>
          <w:p w14:paraId="34B8B41C" w14:textId="77777777" w:rsidR="00B1596A" w:rsidRDefault="00B1596A" w:rsidP="00E27331">
            <w:pPr>
              <w:rPr>
                <w:rFonts w:ascii="Times New Roman" w:hAnsi="Times New Roman" w:cs="Times New Roman"/>
                <w:sz w:val="24"/>
                <w:szCs w:val="24"/>
              </w:rPr>
            </w:pPr>
          </w:p>
        </w:tc>
      </w:tr>
      <w:tr w:rsidR="00B1596A" w14:paraId="1C448F0F" w14:textId="77777777" w:rsidTr="00E27331">
        <w:tc>
          <w:tcPr>
            <w:tcW w:w="2337" w:type="dxa"/>
            <w:vMerge w:val="restart"/>
          </w:tcPr>
          <w:p w14:paraId="03329452" w14:textId="77777777" w:rsidR="00B1596A" w:rsidRDefault="00B1596A" w:rsidP="00E27331">
            <w:pPr>
              <w:rPr>
                <w:rFonts w:ascii="Times New Roman" w:hAnsi="Times New Roman" w:cs="Times New Roman"/>
                <w:sz w:val="24"/>
                <w:szCs w:val="24"/>
              </w:rPr>
            </w:pPr>
            <w:r>
              <w:rPr>
                <w:rFonts w:ascii="Times New Roman" w:hAnsi="Times New Roman" w:cs="Times New Roman"/>
                <w:sz w:val="24"/>
                <w:szCs w:val="24"/>
              </w:rPr>
              <w:t xml:space="preserve">Actual </w:t>
            </w:r>
            <w:proofErr w:type="spellStart"/>
            <w:r w:rsidRPr="00EB0FC4">
              <w:rPr>
                <w:rFonts w:ascii="Times New Roman" w:hAnsi="Times New Roman" w:cs="Times New Roman"/>
                <w:sz w:val="24"/>
                <w:szCs w:val="24"/>
              </w:rPr>
              <w:t>high_ap</w:t>
            </w:r>
            <w:proofErr w:type="spellEnd"/>
          </w:p>
        </w:tc>
        <w:tc>
          <w:tcPr>
            <w:tcW w:w="1258" w:type="dxa"/>
            <w:shd w:val="clear" w:color="auto" w:fill="F7CAAC" w:themeFill="accent2" w:themeFillTint="66"/>
          </w:tcPr>
          <w:p w14:paraId="4670C8E8" w14:textId="19747930" w:rsidR="00B1596A" w:rsidRPr="00EB0FC4" w:rsidRDefault="00B1596A" w:rsidP="00EB0FC4">
            <w:pPr>
              <w:rPr>
                <w:rFonts w:ascii="Times New Roman" w:hAnsi="Times New Roman" w:cs="Times New Roman"/>
                <w:sz w:val="24"/>
                <w:szCs w:val="24"/>
              </w:rPr>
            </w:pPr>
            <w:r w:rsidRPr="00B1596A">
              <w:rPr>
                <w:rFonts w:ascii="Times New Roman" w:hAnsi="Times New Roman" w:cs="Times New Roman"/>
                <w:sz w:val="24"/>
                <w:szCs w:val="24"/>
              </w:rPr>
              <w:t>2131</w:t>
            </w:r>
          </w:p>
        </w:tc>
        <w:tc>
          <w:tcPr>
            <w:tcW w:w="1351" w:type="dxa"/>
            <w:shd w:val="clear" w:color="auto" w:fill="8EAADB" w:themeFill="accent1" w:themeFillTint="99"/>
          </w:tcPr>
          <w:p w14:paraId="6FD8522F" w14:textId="02C4E453" w:rsidR="00B1596A" w:rsidRPr="007330AE" w:rsidRDefault="00B1596A" w:rsidP="007374CD">
            <w:pPr>
              <w:rPr>
                <w:rFonts w:ascii="Times New Roman" w:hAnsi="Times New Roman" w:cs="Times New Roman"/>
                <w:sz w:val="24"/>
                <w:szCs w:val="24"/>
              </w:rPr>
            </w:pPr>
            <w:r w:rsidRPr="00B1596A">
              <w:rPr>
                <w:rFonts w:ascii="Times New Roman" w:hAnsi="Times New Roman" w:cs="Times New Roman"/>
                <w:sz w:val="24"/>
                <w:szCs w:val="24"/>
              </w:rPr>
              <w:t>388</w:t>
            </w:r>
          </w:p>
        </w:tc>
        <w:tc>
          <w:tcPr>
            <w:tcW w:w="903" w:type="dxa"/>
          </w:tcPr>
          <w:p w14:paraId="58D5C71D" w14:textId="76A6E6A4" w:rsidR="00B1596A" w:rsidRDefault="00E81DA3" w:rsidP="00E27331">
            <w:pPr>
              <w:rPr>
                <w:rFonts w:ascii="Times New Roman" w:hAnsi="Times New Roman" w:cs="Times New Roman"/>
                <w:sz w:val="24"/>
                <w:szCs w:val="24"/>
              </w:rPr>
            </w:pPr>
            <w:r>
              <w:rPr>
                <w:rFonts w:ascii="Times New Roman" w:hAnsi="Times New Roman" w:cs="Times New Roman"/>
                <w:sz w:val="24"/>
                <w:szCs w:val="24"/>
              </w:rPr>
              <w:t>2519</w:t>
            </w:r>
          </w:p>
        </w:tc>
      </w:tr>
      <w:tr w:rsidR="00B1596A" w14:paraId="2A5C34CD" w14:textId="77777777" w:rsidTr="00E27331">
        <w:tc>
          <w:tcPr>
            <w:tcW w:w="2337" w:type="dxa"/>
            <w:vMerge/>
          </w:tcPr>
          <w:p w14:paraId="0D30FF08" w14:textId="77777777" w:rsidR="00B1596A" w:rsidRDefault="00B1596A" w:rsidP="00E27331">
            <w:pPr>
              <w:rPr>
                <w:rFonts w:ascii="Times New Roman" w:hAnsi="Times New Roman" w:cs="Times New Roman"/>
                <w:sz w:val="24"/>
                <w:szCs w:val="24"/>
              </w:rPr>
            </w:pPr>
          </w:p>
        </w:tc>
        <w:tc>
          <w:tcPr>
            <w:tcW w:w="1258" w:type="dxa"/>
            <w:shd w:val="clear" w:color="auto" w:fill="F7CAAC" w:themeFill="accent2" w:themeFillTint="66"/>
          </w:tcPr>
          <w:p w14:paraId="2BB47B72" w14:textId="77777777" w:rsidR="00B1596A" w:rsidRDefault="00B1596A" w:rsidP="00E27331">
            <w:pPr>
              <w:rPr>
                <w:rFonts w:ascii="Times New Roman" w:hAnsi="Times New Roman" w:cs="Times New Roman"/>
                <w:sz w:val="24"/>
                <w:szCs w:val="24"/>
              </w:rPr>
            </w:pPr>
            <w:r>
              <w:rPr>
                <w:rFonts w:ascii="Times New Roman" w:hAnsi="Times New Roman" w:cs="Times New Roman"/>
                <w:sz w:val="24"/>
                <w:szCs w:val="24"/>
              </w:rPr>
              <w:t>FN</w:t>
            </w:r>
          </w:p>
        </w:tc>
        <w:tc>
          <w:tcPr>
            <w:tcW w:w="1351" w:type="dxa"/>
            <w:shd w:val="clear" w:color="auto" w:fill="8EAADB" w:themeFill="accent1" w:themeFillTint="99"/>
          </w:tcPr>
          <w:p w14:paraId="45F09E54" w14:textId="77777777" w:rsidR="00B1596A" w:rsidRDefault="00B1596A" w:rsidP="00E27331">
            <w:pPr>
              <w:rPr>
                <w:rFonts w:ascii="Times New Roman" w:hAnsi="Times New Roman" w:cs="Times New Roman"/>
                <w:sz w:val="24"/>
                <w:szCs w:val="24"/>
              </w:rPr>
            </w:pPr>
            <w:r>
              <w:rPr>
                <w:rFonts w:ascii="Times New Roman" w:hAnsi="Times New Roman" w:cs="Times New Roman"/>
                <w:sz w:val="24"/>
                <w:szCs w:val="24"/>
              </w:rPr>
              <w:t>TP</w:t>
            </w:r>
          </w:p>
        </w:tc>
        <w:tc>
          <w:tcPr>
            <w:tcW w:w="903" w:type="dxa"/>
          </w:tcPr>
          <w:p w14:paraId="3AF6D528" w14:textId="77777777" w:rsidR="00B1596A" w:rsidRDefault="00B1596A" w:rsidP="00E27331">
            <w:pPr>
              <w:rPr>
                <w:rFonts w:ascii="Times New Roman" w:hAnsi="Times New Roman" w:cs="Times New Roman"/>
                <w:sz w:val="24"/>
                <w:szCs w:val="24"/>
              </w:rPr>
            </w:pPr>
          </w:p>
        </w:tc>
      </w:tr>
      <w:tr w:rsidR="00B1596A" w14:paraId="2C12E4AA" w14:textId="77777777" w:rsidTr="00E27331">
        <w:tc>
          <w:tcPr>
            <w:tcW w:w="2337" w:type="dxa"/>
            <w:vMerge/>
          </w:tcPr>
          <w:p w14:paraId="2E626B13" w14:textId="77777777" w:rsidR="00B1596A" w:rsidRDefault="00B1596A" w:rsidP="00E27331">
            <w:pPr>
              <w:rPr>
                <w:rFonts w:ascii="Times New Roman" w:hAnsi="Times New Roman" w:cs="Times New Roman"/>
                <w:sz w:val="24"/>
                <w:szCs w:val="24"/>
              </w:rPr>
            </w:pPr>
          </w:p>
        </w:tc>
        <w:tc>
          <w:tcPr>
            <w:tcW w:w="1258" w:type="dxa"/>
            <w:shd w:val="clear" w:color="auto" w:fill="F7CAAC" w:themeFill="accent2" w:themeFillTint="66"/>
          </w:tcPr>
          <w:p w14:paraId="10B28023" w14:textId="3D757D88" w:rsidR="00B1596A" w:rsidRDefault="00B1596A" w:rsidP="00E27331">
            <w:pPr>
              <w:rPr>
                <w:rFonts w:ascii="Times New Roman" w:hAnsi="Times New Roman" w:cs="Times New Roman"/>
                <w:sz w:val="24"/>
                <w:szCs w:val="24"/>
              </w:rPr>
            </w:pPr>
            <w:r>
              <w:rPr>
                <w:rFonts w:ascii="Times New Roman" w:hAnsi="Times New Roman" w:cs="Times New Roman"/>
                <w:sz w:val="24"/>
                <w:szCs w:val="24"/>
              </w:rPr>
              <w:t>.</w:t>
            </w:r>
            <w:r w:rsidR="00EB0FC4">
              <w:rPr>
                <w:rFonts w:ascii="Times New Roman" w:hAnsi="Times New Roman" w:cs="Times New Roman"/>
                <w:sz w:val="24"/>
                <w:szCs w:val="24"/>
              </w:rPr>
              <w:t>37</w:t>
            </w:r>
          </w:p>
        </w:tc>
        <w:tc>
          <w:tcPr>
            <w:tcW w:w="1351" w:type="dxa"/>
            <w:shd w:val="clear" w:color="auto" w:fill="8EAADB" w:themeFill="accent1" w:themeFillTint="99"/>
          </w:tcPr>
          <w:p w14:paraId="2AEA7617" w14:textId="0E3929EB" w:rsidR="00B1596A" w:rsidRDefault="00B1596A" w:rsidP="00E27331">
            <w:pPr>
              <w:rPr>
                <w:rFonts w:ascii="Times New Roman" w:hAnsi="Times New Roman" w:cs="Times New Roman"/>
                <w:sz w:val="24"/>
                <w:szCs w:val="24"/>
              </w:rPr>
            </w:pPr>
            <w:r>
              <w:rPr>
                <w:rFonts w:ascii="Times New Roman" w:hAnsi="Times New Roman" w:cs="Times New Roman"/>
                <w:sz w:val="24"/>
                <w:szCs w:val="24"/>
              </w:rPr>
              <w:t>.6</w:t>
            </w:r>
            <w:r w:rsidR="00EB0FC4">
              <w:rPr>
                <w:rFonts w:ascii="Times New Roman" w:hAnsi="Times New Roman" w:cs="Times New Roman"/>
                <w:sz w:val="24"/>
                <w:szCs w:val="24"/>
              </w:rPr>
              <w:t>7</w:t>
            </w:r>
          </w:p>
        </w:tc>
        <w:tc>
          <w:tcPr>
            <w:tcW w:w="903" w:type="dxa"/>
          </w:tcPr>
          <w:p w14:paraId="7FC10CBE" w14:textId="77777777" w:rsidR="00B1596A" w:rsidRDefault="00B1596A" w:rsidP="00E27331">
            <w:pPr>
              <w:rPr>
                <w:rFonts w:ascii="Times New Roman" w:hAnsi="Times New Roman" w:cs="Times New Roman"/>
                <w:sz w:val="24"/>
                <w:szCs w:val="24"/>
              </w:rPr>
            </w:pPr>
          </w:p>
        </w:tc>
      </w:tr>
      <w:tr w:rsidR="00B1596A" w14:paraId="6FB8A1F1" w14:textId="77777777" w:rsidTr="00E27331">
        <w:tc>
          <w:tcPr>
            <w:tcW w:w="2337" w:type="dxa"/>
          </w:tcPr>
          <w:p w14:paraId="6BDB092C" w14:textId="77777777" w:rsidR="00B1596A" w:rsidRDefault="00B1596A" w:rsidP="00E27331">
            <w:pPr>
              <w:rPr>
                <w:rFonts w:ascii="Times New Roman" w:hAnsi="Times New Roman" w:cs="Times New Roman"/>
                <w:sz w:val="24"/>
                <w:szCs w:val="24"/>
              </w:rPr>
            </w:pPr>
            <w:r>
              <w:rPr>
                <w:rFonts w:ascii="Times New Roman" w:hAnsi="Times New Roman" w:cs="Times New Roman"/>
                <w:sz w:val="24"/>
                <w:szCs w:val="24"/>
              </w:rPr>
              <w:t>Total</w:t>
            </w:r>
          </w:p>
        </w:tc>
        <w:tc>
          <w:tcPr>
            <w:tcW w:w="1258" w:type="dxa"/>
            <w:shd w:val="clear" w:color="auto" w:fill="F7CAAC" w:themeFill="accent2" w:themeFillTint="66"/>
          </w:tcPr>
          <w:p w14:paraId="4CFBDEC2" w14:textId="77777777" w:rsidR="00B1596A" w:rsidRDefault="00B1596A" w:rsidP="00E27331">
            <w:pPr>
              <w:rPr>
                <w:rFonts w:ascii="Times New Roman" w:hAnsi="Times New Roman" w:cs="Times New Roman"/>
                <w:sz w:val="24"/>
                <w:szCs w:val="24"/>
              </w:rPr>
            </w:pPr>
            <w:r>
              <w:rPr>
                <w:rFonts w:ascii="Times New Roman" w:hAnsi="Times New Roman" w:cs="Times New Roman"/>
                <w:sz w:val="24"/>
                <w:szCs w:val="24"/>
              </w:rPr>
              <w:t>5833</w:t>
            </w:r>
          </w:p>
        </w:tc>
        <w:tc>
          <w:tcPr>
            <w:tcW w:w="1351" w:type="dxa"/>
            <w:shd w:val="clear" w:color="auto" w:fill="8EAADB" w:themeFill="accent1" w:themeFillTint="99"/>
          </w:tcPr>
          <w:p w14:paraId="759DA964" w14:textId="77777777" w:rsidR="00B1596A" w:rsidRDefault="00B1596A" w:rsidP="00E27331">
            <w:pPr>
              <w:rPr>
                <w:rFonts w:ascii="Times New Roman" w:hAnsi="Times New Roman" w:cs="Times New Roman"/>
                <w:sz w:val="24"/>
                <w:szCs w:val="24"/>
              </w:rPr>
            </w:pPr>
            <w:r>
              <w:rPr>
                <w:rFonts w:ascii="Times New Roman" w:hAnsi="Times New Roman" w:cs="Times New Roman"/>
                <w:sz w:val="24"/>
                <w:szCs w:val="24"/>
              </w:rPr>
              <w:t>580</w:t>
            </w:r>
          </w:p>
        </w:tc>
        <w:tc>
          <w:tcPr>
            <w:tcW w:w="903" w:type="dxa"/>
          </w:tcPr>
          <w:p w14:paraId="3C785744" w14:textId="77777777" w:rsidR="00B1596A" w:rsidRDefault="00B1596A" w:rsidP="00E27331">
            <w:pPr>
              <w:rPr>
                <w:rFonts w:ascii="Times New Roman" w:hAnsi="Times New Roman" w:cs="Times New Roman"/>
                <w:sz w:val="24"/>
                <w:szCs w:val="24"/>
              </w:rPr>
            </w:pPr>
            <w:r>
              <w:rPr>
                <w:rFonts w:ascii="Times New Roman" w:hAnsi="Times New Roman" w:cs="Times New Roman"/>
                <w:sz w:val="24"/>
                <w:szCs w:val="24"/>
              </w:rPr>
              <w:t>6413</w:t>
            </w:r>
          </w:p>
        </w:tc>
      </w:tr>
    </w:tbl>
    <w:p w14:paraId="65C06F04" w14:textId="77777777" w:rsidR="00F6577D" w:rsidRDefault="00E02E47" w:rsidP="00F25A98">
      <w:pPr>
        <w:rPr>
          <w:rFonts w:ascii="Times New Roman" w:hAnsi="Times New Roman" w:cs="Times New Roman"/>
          <w:b/>
          <w:bCs/>
          <w:sz w:val="24"/>
          <w:szCs w:val="24"/>
        </w:rPr>
      </w:pPr>
      <w:r>
        <w:rPr>
          <w:rFonts w:ascii="Times New Roman" w:hAnsi="Times New Roman" w:cs="Times New Roman"/>
          <w:b/>
          <w:bCs/>
          <w:sz w:val="24"/>
          <w:szCs w:val="24"/>
        </w:rPr>
        <w:tab/>
      </w:r>
    </w:p>
    <w:p w14:paraId="368071E3" w14:textId="77777777" w:rsidR="00160491" w:rsidRPr="00160491" w:rsidRDefault="00160491" w:rsidP="00160491">
      <w:pPr>
        <w:spacing w:line="240" w:lineRule="auto"/>
        <w:ind w:firstLine="720"/>
        <w:rPr>
          <w:rFonts w:ascii="Times New Roman" w:eastAsia="Times New Roman" w:hAnsi="Times New Roman" w:cs="Times New Roman"/>
          <w:color w:val="0E101A"/>
          <w:sz w:val="24"/>
          <w:szCs w:val="24"/>
        </w:rPr>
      </w:pPr>
      <w:r w:rsidRPr="00160491">
        <w:rPr>
          <w:rFonts w:ascii="Times New Roman" w:eastAsia="Times New Roman" w:hAnsi="Times New Roman" w:cs="Times New Roman"/>
          <w:color w:val="0E101A"/>
          <w:sz w:val="24"/>
          <w:szCs w:val="24"/>
        </w:rPr>
        <w:t>The logistic regression model shows the probability of confusion matrix for the binary classification of the actual and predicted score of the students assigned to the</w:t>
      </w:r>
      <w:r w:rsidRPr="00160491">
        <w:rPr>
          <w:rFonts w:ascii="Times New Roman" w:eastAsia="Times New Roman" w:hAnsi="Times New Roman" w:cs="Times New Roman"/>
          <w:i/>
          <w:iCs/>
          <w:color w:val="0E101A"/>
          <w:sz w:val="24"/>
          <w:szCs w:val="24"/>
        </w:rPr>
        <w:t> </w:t>
      </w:r>
      <w:proofErr w:type="spellStart"/>
      <w:r w:rsidRPr="00160491">
        <w:rPr>
          <w:rFonts w:ascii="Times New Roman" w:eastAsia="Times New Roman" w:hAnsi="Times New Roman" w:cs="Times New Roman"/>
          <w:i/>
          <w:iCs/>
          <w:color w:val="0E101A"/>
          <w:sz w:val="24"/>
          <w:szCs w:val="24"/>
        </w:rPr>
        <w:t>high_ap</w:t>
      </w:r>
      <w:proofErr w:type="spellEnd"/>
      <w:r w:rsidRPr="00160491">
        <w:rPr>
          <w:rFonts w:ascii="Times New Roman" w:eastAsia="Times New Roman" w:hAnsi="Times New Roman" w:cs="Times New Roman"/>
          <w:color w:val="0E101A"/>
          <w:sz w:val="24"/>
          <w:szCs w:val="24"/>
        </w:rPr>
        <w:t> and </w:t>
      </w:r>
      <w:proofErr w:type="spellStart"/>
      <w:r w:rsidRPr="00160491">
        <w:rPr>
          <w:rFonts w:ascii="Times New Roman" w:eastAsia="Times New Roman" w:hAnsi="Times New Roman" w:cs="Times New Roman"/>
          <w:i/>
          <w:iCs/>
          <w:color w:val="0E101A"/>
          <w:sz w:val="24"/>
          <w:szCs w:val="24"/>
        </w:rPr>
        <w:t>low_ap</w:t>
      </w:r>
      <w:proofErr w:type="spellEnd"/>
      <w:r w:rsidRPr="00160491">
        <w:rPr>
          <w:rFonts w:ascii="Times New Roman" w:eastAsia="Times New Roman" w:hAnsi="Times New Roman" w:cs="Times New Roman"/>
          <w:color w:val="0E101A"/>
          <w:sz w:val="24"/>
          <w:szCs w:val="24"/>
        </w:rPr>
        <w:t>. The confusion of matrix for STEM AP/IB course show a high probability of accuracy score for the </w:t>
      </w:r>
      <w:proofErr w:type="spellStart"/>
      <w:r w:rsidRPr="00160491">
        <w:rPr>
          <w:rFonts w:ascii="Times New Roman" w:eastAsia="Times New Roman" w:hAnsi="Times New Roman" w:cs="Times New Roman"/>
          <w:i/>
          <w:iCs/>
          <w:color w:val="0E101A"/>
          <w:sz w:val="24"/>
          <w:szCs w:val="24"/>
        </w:rPr>
        <w:t>low_ap</w:t>
      </w:r>
      <w:proofErr w:type="spellEnd"/>
      <w:r w:rsidRPr="00160491">
        <w:rPr>
          <w:rFonts w:ascii="Times New Roman" w:eastAsia="Times New Roman" w:hAnsi="Times New Roman" w:cs="Times New Roman"/>
          <w:color w:val="0E101A"/>
          <w:sz w:val="24"/>
          <w:szCs w:val="24"/>
        </w:rPr>
        <w:t> access students. On the other hand, the Literacy AP/IB score has a higher probability of predicting the </w:t>
      </w:r>
      <w:proofErr w:type="spellStart"/>
      <w:r w:rsidRPr="00160491">
        <w:rPr>
          <w:rFonts w:ascii="Times New Roman" w:eastAsia="Times New Roman" w:hAnsi="Times New Roman" w:cs="Times New Roman"/>
          <w:i/>
          <w:iCs/>
          <w:color w:val="0E101A"/>
          <w:sz w:val="24"/>
          <w:szCs w:val="24"/>
        </w:rPr>
        <w:t>high_ap</w:t>
      </w:r>
      <w:proofErr w:type="spellEnd"/>
      <w:r w:rsidRPr="00160491">
        <w:rPr>
          <w:rFonts w:ascii="Times New Roman" w:eastAsia="Times New Roman" w:hAnsi="Times New Roman" w:cs="Times New Roman"/>
          <w:color w:val="0E101A"/>
          <w:sz w:val="24"/>
          <w:szCs w:val="24"/>
        </w:rPr>
        <w:t> students. </w:t>
      </w:r>
    </w:p>
    <w:p w14:paraId="789DF2A5" w14:textId="2B53F95C" w:rsidR="00160491" w:rsidRPr="00160491" w:rsidRDefault="00160491" w:rsidP="00160491">
      <w:pPr>
        <w:spacing w:line="240" w:lineRule="auto"/>
        <w:ind w:firstLine="720"/>
        <w:rPr>
          <w:rFonts w:ascii="Times New Roman" w:eastAsia="Times New Roman" w:hAnsi="Times New Roman" w:cs="Times New Roman"/>
          <w:color w:val="0E101A"/>
          <w:sz w:val="24"/>
          <w:szCs w:val="24"/>
        </w:rPr>
      </w:pPr>
      <w:r w:rsidRPr="00160491">
        <w:rPr>
          <w:rFonts w:ascii="Times New Roman" w:eastAsia="Times New Roman" w:hAnsi="Times New Roman" w:cs="Times New Roman"/>
          <w:color w:val="0E101A"/>
          <w:sz w:val="24"/>
          <w:szCs w:val="24"/>
        </w:rPr>
        <w:t>The True negative score for the STEM AP/IB course is .78 which means the model predicts the students are </w:t>
      </w:r>
      <w:proofErr w:type="spellStart"/>
      <w:r w:rsidRPr="00160491">
        <w:rPr>
          <w:rFonts w:ascii="Times New Roman" w:eastAsia="Times New Roman" w:hAnsi="Times New Roman" w:cs="Times New Roman"/>
          <w:i/>
          <w:iCs/>
          <w:color w:val="0E101A"/>
          <w:sz w:val="24"/>
          <w:szCs w:val="24"/>
        </w:rPr>
        <w:t>low_ap</w:t>
      </w:r>
      <w:proofErr w:type="spellEnd"/>
      <w:r w:rsidRPr="00160491">
        <w:rPr>
          <w:rFonts w:ascii="Times New Roman" w:eastAsia="Times New Roman" w:hAnsi="Times New Roman" w:cs="Times New Roman"/>
          <w:color w:val="0E101A"/>
          <w:sz w:val="24"/>
          <w:szCs w:val="24"/>
        </w:rPr>
        <w:t> have .78 chances that the students are within that group. On the other hand, for the Literacy AP/IB course, the model predicts the students are </w:t>
      </w:r>
      <w:proofErr w:type="spellStart"/>
      <w:r w:rsidRPr="00160491">
        <w:rPr>
          <w:rFonts w:ascii="Times New Roman" w:eastAsia="Times New Roman" w:hAnsi="Times New Roman" w:cs="Times New Roman"/>
          <w:i/>
          <w:iCs/>
          <w:color w:val="0E101A"/>
          <w:sz w:val="24"/>
          <w:szCs w:val="24"/>
        </w:rPr>
        <w:t>low_ap</w:t>
      </w:r>
      <w:proofErr w:type="spellEnd"/>
      <w:r w:rsidRPr="00160491">
        <w:rPr>
          <w:rFonts w:ascii="Times New Roman" w:eastAsia="Times New Roman" w:hAnsi="Times New Roman" w:cs="Times New Roman"/>
          <w:color w:val="0E101A"/>
          <w:sz w:val="24"/>
          <w:szCs w:val="24"/>
        </w:rPr>
        <w:t> only have a .6</w:t>
      </w:r>
      <w:r w:rsidR="00EF007F">
        <w:rPr>
          <w:rFonts w:ascii="Times New Roman" w:eastAsia="Times New Roman" w:hAnsi="Times New Roman" w:cs="Times New Roman"/>
          <w:color w:val="0E101A"/>
          <w:sz w:val="24"/>
          <w:szCs w:val="24"/>
        </w:rPr>
        <w:t>3</w:t>
      </w:r>
      <w:r w:rsidRPr="00160491">
        <w:rPr>
          <w:rFonts w:ascii="Times New Roman" w:eastAsia="Times New Roman" w:hAnsi="Times New Roman" w:cs="Times New Roman"/>
          <w:color w:val="0E101A"/>
          <w:sz w:val="24"/>
          <w:szCs w:val="24"/>
        </w:rPr>
        <w:t xml:space="preserve"> chance that the students are within the group.  </w:t>
      </w:r>
    </w:p>
    <w:p w14:paraId="1348236C" w14:textId="028FFFFA" w:rsidR="00E02E47" w:rsidRPr="00E02E47" w:rsidRDefault="00870F0D" w:rsidP="00160491">
      <w:pPr>
        <w:ind w:firstLine="720"/>
        <w:rPr>
          <w:rFonts w:ascii="Times New Roman" w:hAnsi="Times New Roman" w:cs="Times New Roman"/>
          <w:sz w:val="24"/>
          <w:szCs w:val="24"/>
        </w:rPr>
      </w:pPr>
      <w:r>
        <w:rPr>
          <w:rFonts w:ascii="Times New Roman" w:hAnsi="Times New Roman" w:cs="Times New Roman"/>
          <w:sz w:val="24"/>
          <w:szCs w:val="24"/>
        </w:rPr>
        <w:t xml:space="preserve"> </w:t>
      </w:r>
    </w:p>
    <w:p w14:paraId="2E75137D" w14:textId="5C797CD9" w:rsidR="004029D3" w:rsidRDefault="004029D3" w:rsidP="00F25A98">
      <w:pPr>
        <w:rPr>
          <w:rFonts w:ascii="Times New Roman" w:hAnsi="Times New Roman" w:cs="Times New Roman"/>
          <w:b/>
          <w:bCs/>
          <w:sz w:val="24"/>
          <w:szCs w:val="24"/>
        </w:rPr>
      </w:pPr>
    </w:p>
    <w:p w14:paraId="3BB773E3" w14:textId="07E5AA41" w:rsidR="004029D3" w:rsidRDefault="004029D3" w:rsidP="00F25A98">
      <w:pPr>
        <w:rPr>
          <w:rFonts w:ascii="Times New Roman" w:hAnsi="Times New Roman" w:cs="Times New Roman"/>
          <w:b/>
          <w:bCs/>
          <w:sz w:val="24"/>
          <w:szCs w:val="24"/>
        </w:rPr>
      </w:pPr>
    </w:p>
    <w:p w14:paraId="10C12A7A" w14:textId="5D8739E6" w:rsidR="004029D3" w:rsidRDefault="004029D3" w:rsidP="00F25A98">
      <w:pPr>
        <w:rPr>
          <w:rFonts w:ascii="Times New Roman" w:hAnsi="Times New Roman" w:cs="Times New Roman"/>
          <w:b/>
          <w:bCs/>
          <w:sz w:val="24"/>
          <w:szCs w:val="24"/>
        </w:rPr>
      </w:pPr>
    </w:p>
    <w:p w14:paraId="21FD4DBA" w14:textId="7AB54DCA" w:rsidR="00F25A98" w:rsidRDefault="00F25A98" w:rsidP="00F25A98">
      <w:pPr>
        <w:rPr>
          <w:rFonts w:ascii="Times New Roman" w:hAnsi="Times New Roman" w:cs="Times New Roman"/>
          <w:b/>
          <w:bCs/>
          <w:sz w:val="24"/>
          <w:szCs w:val="24"/>
        </w:rPr>
      </w:pPr>
      <w:r>
        <w:rPr>
          <w:rFonts w:ascii="Times New Roman" w:hAnsi="Times New Roman" w:cs="Times New Roman"/>
          <w:b/>
          <w:bCs/>
          <w:sz w:val="24"/>
          <w:szCs w:val="24"/>
        </w:rPr>
        <w:lastRenderedPageBreak/>
        <w:t xml:space="preserve">2. SVM </w:t>
      </w:r>
    </w:p>
    <w:p w14:paraId="2202F0A4" w14:textId="32704750" w:rsidR="00A344C3" w:rsidRDefault="00A344C3" w:rsidP="00A344C3">
      <w:pPr>
        <w:rPr>
          <w:rFonts w:ascii="Times New Roman" w:hAnsi="Times New Roman" w:cs="Times New Roman"/>
          <w:sz w:val="24"/>
          <w:szCs w:val="24"/>
        </w:rPr>
      </w:pPr>
      <w:r w:rsidRPr="005B64AB">
        <w:rPr>
          <w:rFonts w:ascii="Times New Roman" w:hAnsi="Times New Roman" w:cs="Times New Roman"/>
          <w:b/>
          <w:bCs/>
          <w:sz w:val="24"/>
          <w:szCs w:val="24"/>
        </w:rPr>
        <w:t xml:space="preserve">Figure </w:t>
      </w:r>
      <w:r w:rsidR="00EF007F">
        <w:rPr>
          <w:rFonts w:ascii="Times New Roman" w:hAnsi="Times New Roman" w:cs="Times New Roman"/>
          <w:b/>
          <w:bCs/>
          <w:sz w:val="24"/>
          <w:szCs w:val="24"/>
        </w:rPr>
        <w:t>2</w:t>
      </w:r>
      <w:r w:rsidRPr="005B64AB">
        <w:rPr>
          <w:rFonts w:ascii="Times New Roman" w:hAnsi="Times New Roman" w:cs="Times New Roman"/>
          <w:b/>
          <w:bCs/>
          <w:sz w:val="24"/>
          <w:szCs w:val="24"/>
        </w:rPr>
        <w:t xml:space="preserve">. </w:t>
      </w:r>
      <w:r w:rsidRPr="00DF1F89">
        <w:rPr>
          <w:rFonts w:ascii="Times New Roman" w:hAnsi="Times New Roman" w:cs="Times New Roman"/>
          <w:sz w:val="24"/>
          <w:szCs w:val="24"/>
        </w:rPr>
        <w:t>AUC curves</w:t>
      </w:r>
    </w:p>
    <w:p w14:paraId="78177E13" w14:textId="73ACE016" w:rsidR="00661437" w:rsidRPr="0010256C" w:rsidRDefault="0010256C" w:rsidP="00371EBD">
      <w:pPr>
        <w:spacing w:after="0"/>
        <w:rPr>
          <w:rFonts w:ascii="Times New Roman" w:hAnsi="Times New Roman" w:cs="Times New Roman"/>
          <w:b/>
          <w:bCs/>
          <w:sz w:val="24"/>
          <w:szCs w:val="24"/>
        </w:rPr>
      </w:pPr>
      <w:r>
        <w:rPr>
          <w:rFonts w:ascii="Times New Roman" w:hAnsi="Times New Roman" w:cs="Times New Roman"/>
          <w:b/>
          <w:bCs/>
          <w:sz w:val="24"/>
          <w:szCs w:val="24"/>
        </w:rPr>
        <w:t xml:space="preserve">    </w:t>
      </w:r>
      <w:r w:rsidR="00661437" w:rsidRPr="0010256C">
        <w:rPr>
          <w:rFonts w:ascii="Times New Roman" w:hAnsi="Times New Roman" w:cs="Times New Roman"/>
          <w:b/>
          <w:bCs/>
          <w:sz w:val="24"/>
          <w:szCs w:val="24"/>
        </w:rPr>
        <w:t>STEM AP/IB Course Access                                Literacy</w:t>
      </w:r>
      <w:r w:rsidR="00661437" w:rsidRPr="0010256C">
        <w:rPr>
          <w:rFonts w:ascii="Times New Roman" w:hAnsi="Times New Roman" w:cs="Times New Roman"/>
          <w:b/>
          <w:bCs/>
          <w:sz w:val="24"/>
          <w:szCs w:val="24"/>
        </w:rPr>
        <w:t xml:space="preserve"> AP/IB Course Access</w:t>
      </w:r>
    </w:p>
    <w:p w14:paraId="5B41983F" w14:textId="612D5D3F" w:rsidR="004E213D" w:rsidRDefault="00E23D5E" w:rsidP="00A344C3">
      <w:pPr>
        <w:rPr>
          <w:rFonts w:ascii="Times New Roman" w:hAnsi="Times New Roman" w:cs="Times New Roman"/>
          <w:sz w:val="24"/>
          <w:szCs w:val="24"/>
          <w:lang w:val="it-IT"/>
        </w:rPr>
      </w:pPr>
      <w:r>
        <w:rPr>
          <w:rFonts w:ascii="Times New Roman" w:hAnsi="Times New Roman" w:cs="Times New Roman"/>
          <w:noProof/>
          <w:sz w:val="24"/>
          <w:szCs w:val="24"/>
          <w:lang w:val="it-IT"/>
        </w:rPr>
        <w:drawing>
          <wp:inline distT="0" distB="0" distL="0" distR="0" wp14:anchorId="707A2ACD" wp14:editId="0A41C258">
            <wp:extent cx="2870336" cy="1845469"/>
            <wp:effectExtent l="0" t="0" r="6350" b="25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70336" cy="1845469"/>
                    </a:xfrm>
                    <a:prstGeom prst="rect">
                      <a:avLst/>
                    </a:prstGeom>
                    <a:noFill/>
                    <a:ln>
                      <a:noFill/>
                    </a:ln>
                  </pic:spPr>
                </pic:pic>
              </a:graphicData>
            </a:graphic>
          </wp:inline>
        </w:drawing>
      </w:r>
      <w:r>
        <w:rPr>
          <w:rFonts w:ascii="Times New Roman" w:hAnsi="Times New Roman" w:cs="Times New Roman"/>
          <w:noProof/>
          <w:sz w:val="24"/>
          <w:szCs w:val="24"/>
          <w:lang w:val="it-IT"/>
        </w:rPr>
        <w:drawing>
          <wp:inline distT="0" distB="0" distL="0" distR="0" wp14:anchorId="7FB8407F" wp14:editId="5CAF928C">
            <wp:extent cx="3041015" cy="1882588"/>
            <wp:effectExtent l="0" t="0" r="6985"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0">
                      <a:extLst>
                        <a:ext uri="{28A0092B-C50C-407E-A947-70E740481C1C}">
                          <a14:useLocalDpi xmlns:a14="http://schemas.microsoft.com/office/drawing/2010/main" val="0"/>
                        </a:ext>
                      </a:extLst>
                    </a:blip>
                    <a:srcRect b="5459"/>
                    <a:stretch/>
                  </pic:blipFill>
                  <pic:spPr bwMode="auto">
                    <a:xfrm>
                      <a:off x="0" y="0"/>
                      <a:ext cx="3056516" cy="1892184"/>
                    </a:xfrm>
                    <a:prstGeom prst="rect">
                      <a:avLst/>
                    </a:prstGeom>
                    <a:noFill/>
                    <a:ln>
                      <a:noFill/>
                    </a:ln>
                    <a:extLst>
                      <a:ext uri="{53640926-AAD7-44D8-BBD7-CCE9431645EC}">
                        <a14:shadowObscured xmlns:a14="http://schemas.microsoft.com/office/drawing/2010/main"/>
                      </a:ext>
                    </a:extLst>
                  </pic:spPr>
                </pic:pic>
              </a:graphicData>
            </a:graphic>
          </wp:inline>
        </w:drawing>
      </w:r>
    </w:p>
    <w:p w14:paraId="43FC1BC1" w14:textId="0C9A1D9E" w:rsidR="00DF5C85" w:rsidRPr="002A05E8" w:rsidRDefault="002A05E8" w:rsidP="00DF5C85">
      <w:pPr>
        <w:rPr>
          <w:rFonts w:ascii="Times New Roman" w:hAnsi="Times New Roman" w:cs="Times New Roman"/>
          <w:sz w:val="24"/>
          <w:szCs w:val="24"/>
        </w:rPr>
      </w:pPr>
      <w:r w:rsidRPr="002A05E8">
        <w:rPr>
          <w:rFonts w:ascii="Times New Roman" w:hAnsi="Times New Roman" w:cs="Times New Roman"/>
          <w:sz w:val="24"/>
          <w:szCs w:val="24"/>
        </w:rPr>
        <w:t xml:space="preserve">2.1 </w:t>
      </w:r>
      <w:r w:rsidR="00DF5C85" w:rsidRPr="002A05E8">
        <w:rPr>
          <w:rFonts w:ascii="Times New Roman" w:hAnsi="Times New Roman" w:cs="Times New Roman"/>
          <w:sz w:val="24"/>
          <w:szCs w:val="24"/>
        </w:rPr>
        <w:t xml:space="preserve">AUC curve for Model Performance Evaluation </w:t>
      </w:r>
    </w:p>
    <w:p w14:paraId="1CD5BA4E" w14:textId="2761C518" w:rsidR="006F0858" w:rsidRPr="006F0858" w:rsidRDefault="003731EF" w:rsidP="006F0858">
      <w:pPr>
        <w:rPr>
          <w:rFonts w:ascii="Times New Roman" w:hAnsi="Times New Roman" w:cs="Times New Roman"/>
        </w:rPr>
      </w:pPr>
      <w:r w:rsidRPr="006F0858">
        <w:rPr>
          <w:rFonts w:ascii="Times New Roman" w:hAnsi="Times New Roman" w:cs="Times New Roman"/>
          <w:sz w:val="24"/>
          <w:szCs w:val="24"/>
        </w:rPr>
        <w:tab/>
      </w:r>
      <w:r w:rsidR="006F0858" w:rsidRPr="006F0858">
        <w:rPr>
          <w:rFonts w:ascii="Times New Roman" w:hAnsi="Times New Roman" w:cs="Times New Roman"/>
        </w:rPr>
        <w:t>Support Vector machines estimate the signed distance of a data pointed from the nearest hyperplane and plat to convert these distances into the probability tree. For the SVM model, The AUC (area under the curve) is indicated to evaluate the metrics of classification of the model performance. The current method design is the ranking of the students is the data available are related to the binary classification outcomes as </w:t>
      </w:r>
      <w:proofErr w:type="spellStart"/>
      <w:r w:rsidR="006F0858" w:rsidRPr="006F0858">
        <w:rPr>
          <w:rStyle w:val="Emphasis"/>
          <w:rFonts w:ascii="Times New Roman" w:hAnsi="Times New Roman" w:cs="Times New Roman"/>
          <w:color w:val="0E101A"/>
        </w:rPr>
        <w:t>low_ap</w:t>
      </w:r>
      <w:proofErr w:type="spellEnd"/>
      <w:r w:rsidR="006F0858" w:rsidRPr="006F0858">
        <w:rPr>
          <w:rFonts w:ascii="Times New Roman" w:hAnsi="Times New Roman" w:cs="Times New Roman"/>
        </w:rPr>
        <w:t> and </w:t>
      </w:r>
      <w:proofErr w:type="spellStart"/>
      <w:r w:rsidR="006F0858" w:rsidRPr="006F0858">
        <w:rPr>
          <w:rStyle w:val="Emphasis"/>
          <w:rFonts w:ascii="Times New Roman" w:hAnsi="Times New Roman" w:cs="Times New Roman"/>
          <w:color w:val="0E101A"/>
        </w:rPr>
        <w:t>high_ap</w:t>
      </w:r>
      <w:proofErr w:type="spellEnd"/>
      <w:r w:rsidR="006F0858" w:rsidRPr="006F0858">
        <w:rPr>
          <w:rStyle w:val="Emphasis"/>
          <w:rFonts w:ascii="Times New Roman" w:hAnsi="Times New Roman" w:cs="Times New Roman"/>
          <w:color w:val="0E101A"/>
        </w:rPr>
        <w:t> </w:t>
      </w:r>
      <w:r w:rsidR="006F0858" w:rsidRPr="006F0858">
        <w:rPr>
          <w:rFonts w:ascii="Times New Roman" w:hAnsi="Times New Roman" w:cs="Times New Roman"/>
        </w:rPr>
        <w:t>access students. The results indicated the AUC for STEM AP/IB course is .61 and for Literacy AP/IB course .66. The model performance is mediocre</w:t>
      </w:r>
      <w:r w:rsidR="00230A90">
        <w:rPr>
          <w:rFonts w:ascii="Times New Roman" w:hAnsi="Times New Roman" w:cs="Times New Roman"/>
        </w:rPr>
        <w:t xml:space="preserve"> in the </w:t>
      </w:r>
      <w:r w:rsidR="006F0858" w:rsidRPr="006F0858">
        <w:rPr>
          <w:rFonts w:ascii="Times New Roman" w:hAnsi="Times New Roman" w:cs="Times New Roman"/>
        </w:rPr>
        <w:t>classification of the </w:t>
      </w:r>
      <w:proofErr w:type="spellStart"/>
      <w:r w:rsidR="006F0858" w:rsidRPr="006F0858">
        <w:rPr>
          <w:rStyle w:val="Emphasis"/>
          <w:rFonts w:ascii="Times New Roman" w:hAnsi="Times New Roman" w:cs="Times New Roman"/>
          <w:color w:val="0E101A"/>
        </w:rPr>
        <w:t>low_ap</w:t>
      </w:r>
      <w:proofErr w:type="spellEnd"/>
      <w:r w:rsidR="006F0858" w:rsidRPr="006F0858">
        <w:rPr>
          <w:rFonts w:ascii="Times New Roman" w:hAnsi="Times New Roman" w:cs="Times New Roman"/>
        </w:rPr>
        <w:t> and </w:t>
      </w:r>
      <w:proofErr w:type="spellStart"/>
      <w:r w:rsidR="006F0858" w:rsidRPr="006F0858">
        <w:rPr>
          <w:rStyle w:val="Emphasis"/>
          <w:rFonts w:ascii="Times New Roman" w:hAnsi="Times New Roman" w:cs="Times New Roman"/>
          <w:color w:val="0E101A"/>
        </w:rPr>
        <w:t>high_ap</w:t>
      </w:r>
      <w:proofErr w:type="spellEnd"/>
      <w:r w:rsidR="006F0858" w:rsidRPr="006F0858">
        <w:rPr>
          <w:rFonts w:ascii="Times New Roman" w:hAnsi="Times New Roman" w:cs="Times New Roman"/>
        </w:rPr>
        <w:t xml:space="preserve"> students </w:t>
      </w:r>
      <w:r w:rsidR="003D08CD">
        <w:rPr>
          <w:rFonts w:ascii="Times New Roman" w:hAnsi="Times New Roman" w:cs="Times New Roman"/>
        </w:rPr>
        <w:t>as the</w:t>
      </w:r>
      <w:r w:rsidR="006F0858" w:rsidRPr="006F0858">
        <w:rPr>
          <w:rFonts w:ascii="Times New Roman" w:hAnsi="Times New Roman" w:cs="Times New Roman"/>
        </w:rPr>
        <w:t xml:space="preserve"> assigning</w:t>
      </w:r>
      <w:r w:rsidR="003D08CD">
        <w:rPr>
          <w:rFonts w:ascii="Times New Roman" w:hAnsi="Times New Roman" w:cs="Times New Roman"/>
        </w:rPr>
        <w:t xml:space="preserve"> either</w:t>
      </w:r>
      <w:r w:rsidR="006F0858" w:rsidRPr="006F0858">
        <w:rPr>
          <w:rFonts w:ascii="Times New Roman" w:hAnsi="Times New Roman" w:cs="Times New Roman"/>
        </w:rPr>
        <w:t xml:space="preserve"> below mean course-taking number to be the </w:t>
      </w:r>
      <w:proofErr w:type="spellStart"/>
      <w:r w:rsidR="006F0858" w:rsidRPr="006F0858">
        <w:rPr>
          <w:rStyle w:val="Emphasis"/>
          <w:rFonts w:ascii="Times New Roman" w:hAnsi="Times New Roman" w:cs="Times New Roman"/>
          <w:color w:val="0E101A"/>
        </w:rPr>
        <w:t>low_ap</w:t>
      </w:r>
      <w:proofErr w:type="spellEnd"/>
      <w:r w:rsidR="006F0858" w:rsidRPr="006F0858">
        <w:rPr>
          <w:rFonts w:ascii="Times New Roman" w:hAnsi="Times New Roman" w:cs="Times New Roman"/>
        </w:rPr>
        <w:t> and above mean to be the </w:t>
      </w:r>
      <w:proofErr w:type="spellStart"/>
      <w:r w:rsidR="006F0858" w:rsidRPr="006F0858">
        <w:rPr>
          <w:rStyle w:val="Emphasis"/>
          <w:rFonts w:ascii="Times New Roman" w:hAnsi="Times New Roman" w:cs="Times New Roman"/>
          <w:color w:val="0E101A"/>
        </w:rPr>
        <w:t>high_ap</w:t>
      </w:r>
      <w:proofErr w:type="spellEnd"/>
      <w:r w:rsidR="006F0858" w:rsidRPr="006F0858">
        <w:rPr>
          <w:rFonts w:ascii="Times New Roman" w:hAnsi="Times New Roman" w:cs="Times New Roman"/>
        </w:rPr>
        <w:t xml:space="preserve"> access for STEM AP/IB course (AUC curve near 0 is worst measure of separation: </w:t>
      </w:r>
      <w:r w:rsidR="00607A42">
        <w:rPr>
          <w:rFonts w:ascii="Times New Roman" w:hAnsi="Times New Roman" w:cs="Times New Roman"/>
        </w:rPr>
        <w:t>0</w:t>
      </w:r>
      <w:r w:rsidR="006F0858" w:rsidRPr="006F0858">
        <w:rPr>
          <w:rFonts w:ascii="Times New Roman" w:hAnsi="Times New Roman" w:cs="Times New Roman"/>
        </w:rPr>
        <w:t>.5 means mode has not class separation; model near 1 means the good measure of separation). </w:t>
      </w:r>
    </w:p>
    <w:p w14:paraId="0403EE27" w14:textId="3E357565" w:rsidR="004E213D" w:rsidRDefault="00B55219" w:rsidP="006F0858">
      <w:pPr>
        <w:ind w:firstLine="720"/>
        <w:rPr>
          <w:rFonts w:ascii="Times New Roman" w:hAnsi="Times New Roman" w:cs="Times New Roman"/>
          <w:sz w:val="24"/>
          <w:szCs w:val="24"/>
        </w:rPr>
      </w:pPr>
      <w:r>
        <w:rPr>
          <w:rFonts w:ascii="Times New Roman" w:hAnsi="Times New Roman" w:cs="Times New Roman"/>
          <w:sz w:val="24"/>
          <w:szCs w:val="24"/>
        </w:rPr>
        <w:t xml:space="preserve">The </w:t>
      </w:r>
      <w:r w:rsidR="00FF3F80">
        <w:rPr>
          <w:rFonts w:ascii="Times New Roman" w:hAnsi="Times New Roman" w:cs="Times New Roman"/>
          <w:sz w:val="24"/>
          <w:szCs w:val="24"/>
        </w:rPr>
        <w:t xml:space="preserve">SVM prediction model </w:t>
      </w:r>
      <w:r w:rsidR="00FF3F80">
        <w:rPr>
          <w:rFonts w:ascii="Times New Roman" w:hAnsi="Times New Roman" w:cs="Times New Roman"/>
          <w:sz w:val="24"/>
          <w:szCs w:val="24"/>
        </w:rPr>
        <w:t xml:space="preserve">of </w:t>
      </w:r>
      <w:r>
        <w:rPr>
          <w:rFonts w:ascii="Times New Roman" w:hAnsi="Times New Roman" w:cs="Times New Roman"/>
          <w:sz w:val="24"/>
          <w:szCs w:val="24"/>
        </w:rPr>
        <w:t xml:space="preserve">AUC </w:t>
      </w:r>
      <w:r w:rsidR="00BB6418">
        <w:rPr>
          <w:rFonts w:ascii="Times New Roman" w:hAnsi="Times New Roman" w:cs="Times New Roman"/>
          <w:sz w:val="24"/>
          <w:szCs w:val="24"/>
        </w:rPr>
        <w:t>score</w:t>
      </w:r>
      <w:r>
        <w:rPr>
          <w:rFonts w:ascii="Times New Roman" w:hAnsi="Times New Roman" w:cs="Times New Roman"/>
          <w:sz w:val="24"/>
          <w:szCs w:val="24"/>
        </w:rPr>
        <w:t xml:space="preserve"> for the Literacy AP/IB course</w:t>
      </w:r>
      <w:r w:rsidR="00BB6418">
        <w:rPr>
          <w:rFonts w:ascii="Times New Roman" w:hAnsi="Times New Roman" w:cs="Times New Roman"/>
          <w:sz w:val="24"/>
          <w:szCs w:val="24"/>
        </w:rPr>
        <w:t xml:space="preserve"> is .66 which</w:t>
      </w:r>
      <w:r>
        <w:rPr>
          <w:rFonts w:ascii="Times New Roman" w:hAnsi="Times New Roman" w:cs="Times New Roman"/>
          <w:sz w:val="24"/>
          <w:szCs w:val="24"/>
        </w:rPr>
        <w:t xml:space="preserve"> </w:t>
      </w:r>
      <w:r w:rsidR="00FF3F80">
        <w:rPr>
          <w:rFonts w:ascii="Times New Roman" w:hAnsi="Times New Roman" w:cs="Times New Roman"/>
          <w:sz w:val="24"/>
          <w:szCs w:val="24"/>
        </w:rPr>
        <w:t>ha</w:t>
      </w:r>
      <w:r w:rsidR="00BB6418">
        <w:rPr>
          <w:rFonts w:ascii="Times New Roman" w:hAnsi="Times New Roman" w:cs="Times New Roman"/>
          <w:sz w:val="24"/>
          <w:szCs w:val="24"/>
        </w:rPr>
        <w:t>s</w:t>
      </w:r>
      <w:r>
        <w:rPr>
          <w:rFonts w:ascii="Times New Roman" w:hAnsi="Times New Roman" w:cs="Times New Roman"/>
          <w:sz w:val="24"/>
          <w:szCs w:val="24"/>
        </w:rPr>
        <w:t xml:space="preserve"> comparable</w:t>
      </w:r>
      <w:r w:rsidR="003D08CD">
        <w:rPr>
          <w:rFonts w:ascii="Times New Roman" w:hAnsi="Times New Roman" w:cs="Times New Roman"/>
          <w:sz w:val="24"/>
          <w:szCs w:val="24"/>
        </w:rPr>
        <w:t xml:space="preserve"> </w:t>
      </w:r>
      <w:r w:rsidR="003D08CD">
        <w:rPr>
          <w:rFonts w:ascii="Times New Roman" w:hAnsi="Times New Roman" w:cs="Times New Roman"/>
          <w:sz w:val="24"/>
          <w:szCs w:val="24"/>
        </w:rPr>
        <w:t>mediocre</w:t>
      </w:r>
      <w:r>
        <w:rPr>
          <w:rFonts w:ascii="Times New Roman" w:hAnsi="Times New Roman" w:cs="Times New Roman"/>
          <w:sz w:val="24"/>
          <w:szCs w:val="24"/>
        </w:rPr>
        <w:t xml:space="preserve"> but slightly higher</w:t>
      </w:r>
      <w:r w:rsidR="00FF3F80">
        <w:rPr>
          <w:rFonts w:ascii="Times New Roman" w:hAnsi="Times New Roman" w:cs="Times New Roman"/>
          <w:sz w:val="24"/>
          <w:szCs w:val="24"/>
        </w:rPr>
        <w:t xml:space="preserve"> results</w:t>
      </w:r>
      <w:r>
        <w:rPr>
          <w:rFonts w:ascii="Times New Roman" w:hAnsi="Times New Roman" w:cs="Times New Roman"/>
          <w:sz w:val="24"/>
          <w:szCs w:val="24"/>
        </w:rPr>
        <w:t xml:space="preserve"> than the </w:t>
      </w:r>
      <w:r w:rsidR="00FF3F80">
        <w:rPr>
          <w:rFonts w:ascii="Times New Roman" w:hAnsi="Times New Roman" w:cs="Times New Roman"/>
          <w:sz w:val="24"/>
          <w:szCs w:val="24"/>
        </w:rPr>
        <w:t>STEM</w:t>
      </w:r>
      <w:r>
        <w:rPr>
          <w:rFonts w:ascii="Times New Roman" w:hAnsi="Times New Roman" w:cs="Times New Roman"/>
          <w:sz w:val="24"/>
          <w:szCs w:val="24"/>
        </w:rPr>
        <w:t xml:space="preserve"> AP/IB course results. </w:t>
      </w:r>
    </w:p>
    <w:p w14:paraId="161C7FAD" w14:textId="77777777" w:rsidR="00EF007F" w:rsidRPr="00FF3F80" w:rsidRDefault="00EF007F" w:rsidP="00DF5C85">
      <w:pPr>
        <w:rPr>
          <w:rFonts w:ascii="Times New Roman" w:hAnsi="Times New Roman" w:cs="Times New Roman"/>
          <w:b/>
          <w:bCs/>
          <w:sz w:val="24"/>
          <w:szCs w:val="24"/>
        </w:rPr>
      </w:pPr>
    </w:p>
    <w:p w14:paraId="5D6E1D05" w14:textId="77777777" w:rsidR="00EF007F" w:rsidRPr="00FF3F80" w:rsidRDefault="00EF007F" w:rsidP="00DF5C85">
      <w:pPr>
        <w:rPr>
          <w:rFonts w:ascii="Times New Roman" w:hAnsi="Times New Roman" w:cs="Times New Roman"/>
          <w:b/>
          <w:bCs/>
          <w:sz w:val="24"/>
          <w:szCs w:val="24"/>
        </w:rPr>
      </w:pPr>
    </w:p>
    <w:p w14:paraId="3D0C3FD1" w14:textId="77777777" w:rsidR="00EF007F" w:rsidRPr="00FF3F80" w:rsidRDefault="00EF007F" w:rsidP="00DF5C85">
      <w:pPr>
        <w:rPr>
          <w:rFonts w:ascii="Times New Roman" w:hAnsi="Times New Roman" w:cs="Times New Roman"/>
          <w:b/>
          <w:bCs/>
          <w:sz w:val="24"/>
          <w:szCs w:val="24"/>
        </w:rPr>
      </w:pPr>
    </w:p>
    <w:p w14:paraId="021FEDBC" w14:textId="77777777" w:rsidR="00EF007F" w:rsidRPr="00FF3F80" w:rsidRDefault="00EF007F" w:rsidP="00DF5C85">
      <w:pPr>
        <w:rPr>
          <w:rFonts w:ascii="Times New Roman" w:hAnsi="Times New Roman" w:cs="Times New Roman"/>
          <w:b/>
          <w:bCs/>
          <w:sz w:val="24"/>
          <w:szCs w:val="24"/>
        </w:rPr>
      </w:pPr>
    </w:p>
    <w:p w14:paraId="18530AB0" w14:textId="77777777" w:rsidR="00EF007F" w:rsidRPr="00FF3F80" w:rsidRDefault="00EF007F" w:rsidP="00DF5C85">
      <w:pPr>
        <w:rPr>
          <w:rFonts w:ascii="Times New Roman" w:hAnsi="Times New Roman" w:cs="Times New Roman"/>
          <w:b/>
          <w:bCs/>
          <w:sz w:val="24"/>
          <w:szCs w:val="24"/>
        </w:rPr>
      </w:pPr>
    </w:p>
    <w:p w14:paraId="23452EB7" w14:textId="77777777" w:rsidR="00EF007F" w:rsidRPr="00FF3F80" w:rsidRDefault="00EF007F" w:rsidP="00DF5C85">
      <w:pPr>
        <w:rPr>
          <w:rFonts w:ascii="Times New Roman" w:hAnsi="Times New Roman" w:cs="Times New Roman"/>
          <w:b/>
          <w:bCs/>
          <w:sz w:val="24"/>
          <w:szCs w:val="24"/>
        </w:rPr>
      </w:pPr>
    </w:p>
    <w:p w14:paraId="073240D0" w14:textId="77777777" w:rsidR="00EF007F" w:rsidRPr="00FF3F80" w:rsidRDefault="00EF007F" w:rsidP="00DF5C85">
      <w:pPr>
        <w:rPr>
          <w:rFonts w:ascii="Times New Roman" w:hAnsi="Times New Roman" w:cs="Times New Roman"/>
          <w:b/>
          <w:bCs/>
          <w:sz w:val="24"/>
          <w:szCs w:val="24"/>
        </w:rPr>
      </w:pPr>
    </w:p>
    <w:p w14:paraId="7D0BD175" w14:textId="77777777" w:rsidR="00EF007F" w:rsidRPr="00FF3F80" w:rsidRDefault="00EF007F" w:rsidP="00DF5C85">
      <w:pPr>
        <w:rPr>
          <w:rFonts w:ascii="Times New Roman" w:hAnsi="Times New Roman" w:cs="Times New Roman"/>
          <w:b/>
          <w:bCs/>
          <w:sz w:val="24"/>
          <w:szCs w:val="24"/>
        </w:rPr>
      </w:pPr>
    </w:p>
    <w:p w14:paraId="51DB8B55" w14:textId="77777777" w:rsidR="00EF007F" w:rsidRPr="00FF3F80" w:rsidRDefault="00EF007F" w:rsidP="00DF5C85">
      <w:pPr>
        <w:rPr>
          <w:rFonts w:ascii="Times New Roman" w:hAnsi="Times New Roman" w:cs="Times New Roman"/>
          <w:b/>
          <w:bCs/>
          <w:sz w:val="24"/>
          <w:szCs w:val="24"/>
        </w:rPr>
      </w:pPr>
    </w:p>
    <w:p w14:paraId="3FA2CE83" w14:textId="007A03E7" w:rsidR="00DF5C85" w:rsidRPr="00DF5C85" w:rsidRDefault="002A05E8" w:rsidP="00DF5C85">
      <w:pPr>
        <w:rPr>
          <w:rFonts w:ascii="Times New Roman" w:hAnsi="Times New Roman" w:cs="Times New Roman"/>
          <w:b/>
          <w:bCs/>
          <w:sz w:val="24"/>
          <w:szCs w:val="24"/>
          <w:lang w:val="it-IT"/>
        </w:rPr>
      </w:pPr>
      <w:r>
        <w:rPr>
          <w:rFonts w:ascii="Times New Roman" w:hAnsi="Times New Roman" w:cs="Times New Roman"/>
          <w:b/>
          <w:bCs/>
          <w:sz w:val="24"/>
          <w:szCs w:val="24"/>
          <w:lang w:val="it-IT"/>
        </w:rPr>
        <w:lastRenderedPageBreak/>
        <w:t xml:space="preserve">2.2 </w:t>
      </w:r>
      <w:r w:rsidR="00EF007F" w:rsidRPr="00EF007F">
        <w:rPr>
          <w:rFonts w:ascii="Times New Roman" w:hAnsi="Times New Roman" w:cs="Times New Roman"/>
          <w:b/>
          <w:bCs/>
          <w:sz w:val="24"/>
          <w:szCs w:val="24"/>
          <w:lang w:val="it-IT"/>
        </w:rPr>
        <w:t xml:space="preserve">True </w:t>
      </w:r>
      <w:r w:rsidR="00DF5C85" w:rsidRPr="00DF5C85">
        <w:rPr>
          <w:rFonts w:ascii="Times New Roman" w:hAnsi="Times New Roman" w:cs="Times New Roman"/>
          <w:b/>
          <w:bCs/>
          <w:sz w:val="24"/>
          <w:szCs w:val="24"/>
          <w:lang w:val="it-IT"/>
        </w:rPr>
        <w:t>positive</w:t>
      </w:r>
    </w:p>
    <w:p w14:paraId="66B1AC7C" w14:textId="1EC9F9EA" w:rsidR="00DF5C85" w:rsidRDefault="00DF5C85" w:rsidP="00DF5C85">
      <w:pPr>
        <w:rPr>
          <w:rFonts w:ascii="Times New Roman" w:hAnsi="Times New Roman" w:cs="Times New Roman"/>
          <w:sz w:val="24"/>
          <w:szCs w:val="24"/>
          <w:lang w:val="it-IT"/>
        </w:rPr>
      </w:pPr>
      <w:r w:rsidRPr="002A05E8">
        <w:rPr>
          <w:rFonts w:ascii="Times New Roman" w:hAnsi="Times New Roman" w:cs="Times New Roman"/>
          <w:sz w:val="24"/>
          <w:szCs w:val="24"/>
          <w:lang w:val="it-IT"/>
        </w:rPr>
        <w:t xml:space="preserve">Figure 2. </w:t>
      </w:r>
      <w:r w:rsidRPr="00877E74">
        <w:rPr>
          <w:rFonts w:ascii="Times New Roman" w:hAnsi="Times New Roman" w:cs="Times New Roman"/>
          <w:sz w:val="24"/>
          <w:szCs w:val="24"/>
          <w:lang w:val="it-IT"/>
        </w:rPr>
        <w:t>Precision-Reca</w:t>
      </w:r>
      <w:r>
        <w:rPr>
          <w:rFonts w:ascii="Times New Roman" w:hAnsi="Times New Roman" w:cs="Times New Roman"/>
          <w:sz w:val="24"/>
          <w:szCs w:val="24"/>
          <w:lang w:val="it-IT"/>
        </w:rPr>
        <w:t>ll Curve</w:t>
      </w:r>
    </w:p>
    <w:p w14:paraId="23B31372" w14:textId="77777777" w:rsidR="00E23D5E" w:rsidRPr="0010256C" w:rsidRDefault="00E23D5E" w:rsidP="00E23D5E">
      <w:pPr>
        <w:rPr>
          <w:rFonts w:ascii="Times New Roman" w:hAnsi="Times New Roman" w:cs="Times New Roman"/>
          <w:b/>
          <w:bCs/>
          <w:sz w:val="24"/>
          <w:szCs w:val="24"/>
        </w:rPr>
      </w:pPr>
      <w:r w:rsidRPr="0010256C">
        <w:rPr>
          <w:rFonts w:ascii="Times New Roman" w:hAnsi="Times New Roman" w:cs="Times New Roman"/>
          <w:b/>
          <w:bCs/>
          <w:sz w:val="24"/>
          <w:szCs w:val="24"/>
        </w:rPr>
        <w:t>STEM AP/IB Course Access                                Literacy AP/IB Course Access</w:t>
      </w:r>
    </w:p>
    <w:p w14:paraId="4FB7F26D" w14:textId="1FF5BE80" w:rsidR="00DF5C85" w:rsidRPr="00762AF9" w:rsidRDefault="002C70D3" w:rsidP="002C70D3">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BA46754" wp14:editId="20B1D7D9">
            <wp:extent cx="2799926" cy="1848105"/>
            <wp:effectExtent l="0" t="0" r="63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829940" cy="1867916"/>
                    </a:xfrm>
                    <a:prstGeom prst="rect">
                      <a:avLst/>
                    </a:prstGeom>
                    <a:noFill/>
                    <a:ln>
                      <a:noFill/>
                    </a:ln>
                  </pic:spPr>
                </pic:pic>
              </a:graphicData>
            </a:graphic>
          </wp:inline>
        </w:drawing>
      </w:r>
      <w:r w:rsidRPr="00385199">
        <w:rPr>
          <w:rFonts w:ascii="Times New Roman" w:hAnsi="Times New Roman" w:cs="Times New Roman"/>
          <w:noProof/>
          <w:sz w:val="24"/>
          <w:szCs w:val="24"/>
        </w:rPr>
        <w:t xml:space="preserve"> </w:t>
      </w:r>
      <w:r>
        <w:rPr>
          <w:rFonts w:ascii="Times New Roman" w:hAnsi="Times New Roman" w:cs="Times New Roman"/>
          <w:noProof/>
          <w:sz w:val="24"/>
          <w:szCs w:val="24"/>
          <w:lang w:val="it-IT"/>
        </w:rPr>
        <w:drawing>
          <wp:inline distT="0" distB="0" distL="0" distR="0" wp14:anchorId="2DCBBB53" wp14:editId="7BDE28CE">
            <wp:extent cx="2860556" cy="1903904"/>
            <wp:effectExtent l="0" t="0" r="0"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881798" cy="1918042"/>
                    </a:xfrm>
                    <a:prstGeom prst="rect">
                      <a:avLst/>
                    </a:prstGeom>
                    <a:noFill/>
                    <a:ln>
                      <a:noFill/>
                    </a:ln>
                  </pic:spPr>
                </pic:pic>
              </a:graphicData>
            </a:graphic>
          </wp:inline>
        </w:drawing>
      </w:r>
    </w:p>
    <w:p w14:paraId="7A65E9F0" w14:textId="0C522715" w:rsidR="00D6569D" w:rsidRPr="006F0858" w:rsidRDefault="00911ABA" w:rsidP="00DF0068">
      <w:pPr>
        <w:rPr>
          <w:rFonts w:ascii="Times New Roman" w:hAnsi="Times New Roman" w:cs="Times New Roman"/>
          <w:sz w:val="24"/>
          <w:szCs w:val="24"/>
        </w:rPr>
      </w:pPr>
      <w:r>
        <w:rPr>
          <w:rFonts w:ascii="Times New Roman" w:hAnsi="Times New Roman" w:cs="Times New Roman"/>
          <w:sz w:val="24"/>
          <w:szCs w:val="24"/>
        </w:rPr>
        <w:tab/>
      </w:r>
      <w:r w:rsidR="006F0858" w:rsidRPr="006F0858">
        <w:rPr>
          <w:rFonts w:ascii="Times New Roman" w:hAnsi="Times New Roman" w:cs="Times New Roman"/>
        </w:rPr>
        <w:t xml:space="preserve">The precision and recall curve value </w:t>
      </w:r>
      <w:r w:rsidR="00307689" w:rsidRPr="006F0858">
        <w:rPr>
          <w:rFonts w:ascii="Times New Roman" w:hAnsi="Times New Roman" w:cs="Times New Roman"/>
        </w:rPr>
        <w:t>represent</w:t>
      </w:r>
      <w:r w:rsidR="006F0858" w:rsidRPr="006F0858">
        <w:rPr>
          <w:rFonts w:ascii="Times New Roman" w:hAnsi="Times New Roman" w:cs="Times New Roman"/>
        </w:rPr>
        <w:t xml:space="preserve"> 1 – AUC score. The result indicated the classification for STEM AP/IB course access has a slightly higher True positive score than the Literacy AP/IB course access</w:t>
      </w:r>
      <w:r w:rsidR="00DF0068">
        <w:rPr>
          <w:rFonts w:ascii="Times New Roman" w:hAnsi="Times New Roman" w:cs="Times New Roman"/>
        </w:rPr>
        <w:t xml:space="preserve">. </w:t>
      </w:r>
      <w:r w:rsidR="00DF0068" w:rsidRPr="006F0858">
        <w:rPr>
          <w:rFonts w:ascii="Times New Roman" w:hAnsi="Times New Roman" w:cs="Times New Roman"/>
        </w:rPr>
        <w:t>The students that are assigned to </w:t>
      </w:r>
      <w:proofErr w:type="spellStart"/>
      <w:r w:rsidR="00DF0068" w:rsidRPr="006F0858">
        <w:rPr>
          <w:rStyle w:val="Emphasis"/>
          <w:rFonts w:ascii="Times New Roman" w:hAnsi="Times New Roman" w:cs="Times New Roman"/>
          <w:color w:val="0E101A"/>
        </w:rPr>
        <w:t>high_ap</w:t>
      </w:r>
      <w:proofErr w:type="spellEnd"/>
      <w:r w:rsidR="00DF0068" w:rsidRPr="006F0858">
        <w:rPr>
          <w:rFonts w:ascii="Times New Roman" w:hAnsi="Times New Roman" w:cs="Times New Roman"/>
        </w:rPr>
        <w:t> </w:t>
      </w:r>
      <w:r w:rsidR="00DF0068">
        <w:rPr>
          <w:rFonts w:ascii="Times New Roman" w:hAnsi="Times New Roman" w:cs="Times New Roman"/>
        </w:rPr>
        <w:t xml:space="preserve">STEM </w:t>
      </w:r>
      <w:r w:rsidR="00DF0068" w:rsidRPr="006F0858">
        <w:rPr>
          <w:rFonts w:ascii="Times New Roman" w:hAnsi="Times New Roman" w:cs="Times New Roman"/>
        </w:rPr>
        <w:t>access but have</w:t>
      </w:r>
      <w:r w:rsidR="00DF0068">
        <w:rPr>
          <w:rFonts w:ascii="Times New Roman" w:hAnsi="Times New Roman" w:cs="Times New Roman"/>
        </w:rPr>
        <w:t xml:space="preserve"> 48</w:t>
      </w:r>
      <w:r w:rsidR="00DF0068" w:rsidRPr="006F0858">
        <w:rPr>
          <w:rFonts w:ascii="Times New Roman" w:hAnsi="Times New Roman" w:cs="Times New Roman"/>
        </w:rPr>
        <w:t>%</w:t>
      </w:r>
      <w:r w:rsidR="00DF0068">
        <w:rPr>
          <w:rFonts w:ascii="Times New Roman" w:hAnsi="Times New Roman" w:cs="Times New Roman"/>
        </w:rPr>
        <w:t xml:space="preserve"> chance</w:t>
      </w:r>
      <w:r w:rsidR="00DF0068" w:rsidRPr="006F0858">
        <w:rPr>
          <w:rFonts w:ascii="Times New Roman" w:hAnsi="Times New Roman" w:cs="Times New Roman"/>
        </w:rPr>
        <w:t xml:space="preserve"> are within the group. </w:t>
      </w:r>
      <w:r w:rsidR="00DF0068">
        <w:rPr>
          <w:rFonts w:ascii="Times New Roman" w:hAnsi="Times New Roman" w:cs="Times New Roman"/>
        </w:rPr>
        <w:t>However,</w:t>
      </w:r>
      <w:r w:rsidR="006F0858" w:rsidRPr="006F0858">
        <w:rPr>
          <w:rFonts w:ascii="Times New Roman" w:hAnsi="Times New Roman" w:cs="Times New Roman"/>
        </w:rPr>
        <w:t xml:space="preserve"> the students are </w:t>
      </w:r>
      <w:proofErr w:type="spellStart"/>
      <w:r w:rsidR="006F0858" w:rsidRPr="006F0858">
        <w:rPr>
          <w:rStyle w:val="Emphasis"/>
          <w:rFonts w:ascii="Times New Roman" w:hAnsi="Times New Roman" w:cs="Times New Roman"/>
          <w:color w:val="0E101A"/>
        </w:rPr>
        <w:t>high_ap</w:t>
      </w:r>
      <w:proofErr w:type="spellEnd"/>
      <w:r w:rsidR="006F0858" w:rsidRPr="006F0858">
        <w:rPr>
          <w:rFonts w:ascii="Times New Roman" w:hAnsi="Times New Roman" w:cs="Times New Roman"/>
        </w:rPr>
        <w:t> </w:t>
      </w:r>
      <w:r w:rsidR="00DF0068">
        <w:rPr>
          <w:rFonts w:ascii="Times New Roman" w:hAnsi="Times New Roman" w:cs="Times New Roman"/>
        </w:rPr>
        <w:t xml:space="preserve">Literacy </w:t>
      </w:r>
      <w:r w:rsidR="006F0858" w:rsidRPr="006F0858">
        <w:rPr>
          <w:rFonts w:ascii="Times New Roman" w:hAnsi="Times New Roman" w:cs="Times New Roman"/>
        </w:rPr>
        <w:t>access have 44% chances are in groups</w:t>
      </w:r>
      <w:r w:rsidR="00AE362A">
        <w:rPr>
          <w:rFonts w:ascii="Times New Roman" w:hAnsi="Times New Roman" w:cs="Times New Roman"/>
        </w:rPr>
        <w:t>.</w:t>
      </w:r>
      <w:r w:rsidR="006F0858" w:rsidRPr="006F0858">
        <w:rPr>
          <w:rFonts w:ascii="Times New Roman" w:hAnsi="Times New Roman" w:cs="Times New Roman"/>
        </w:rPr>
        <w:t xml:space="preserve"> </w:t>
      </w:r>
    </w:p>
    <w:p w14:paraId="6CAA1051" w14:textId="5340E611" w:rsidR="00D6569D" w:rsidRDefault="00D6569D" w:rsidP="00911ABA">
      <w:pPr>
        <w:rPr>
          <w:rFonts w:ascii="Times New Roman" w:hAnsi="Times New Roman" w:cs="Times New Roman"/>
          <w:sz w:val="24"/>
          <w:szCs w:val="24"/>
        </w:rPr>
      </w:pPr>
    </w:p>
    <w:p w14:paraId="7BC6F0B7" w14:textId="1A0D94D1" w:rsidR="00D6569D" w:rsidRDefault="00D6569D" w:rsidP="00911ABA">
      <w:pPr>
        <w:rPr>
          <w:rFonts w:ascii="Times New Roman" w:hAnsi="Times New Roman" w:cs="Times New Roman"/>
          <w:sz w:val="24"/>
          <w:szCs w:val="24"/>
        </w:rPr>
      </w:pPr>
    </w:p>
    <w:p w14:paraId="1612E4FA" w14:textId="6DE7167F" w:rsidR="00D6569D" w:rsidRDefault="00D6569D" w:rsidP="00911ABA">
      <w:pPr>
        <w:rPr>
          <w:rFonts w:ascii="Times New Roman" w:hAnsi="Times New Roman" w:cs="Times New Roman"/>
          <w:sz w:val="24"/>
          <w:szCs w:val="24"/>
        </w:rPr>
      </w:pPr>
    </w:p>
    <w:p w14:paraId="5556F182" w14:textId="037BED4F" w:rsidR="00D6569D" w:rsidRDefault="00D6569D" w:rsidP="00911ABA">
      <w:pPr>
        <w:rPr>
          <w:rFonts w:ascii="Times New Roman" w:hAnsi="Times New Roman" w:cs="Times New Roman"/>
          <w:sz w:val="24"/>
          <w:szCs w:val="24"/>
        </w:rPr>
      </w:pPr>
    </w:p>
    <w:p w14:paraId="444BA473" w14:textId="24F0A4D3" w:rsidR="00D6569D" w:rsidRDefault="00D6569D" w:rsidP="00911ABA">
      <w:pPr>
        <w:rPr>
          <w:rFonts w:ascii="Times New Roman" w:hAnsi="Times New Roman" w:cs="Times New Roman"/>
          <w:sz w:val="24"/>
          <w:szCs w:val="24"/>
        </w:rPr>
      </w:pPr>
    </w:p>
    <w:p w14:paraId="3EEFEC59" w14:textId="154AE6EE" w:rsidR="00D6569D" w:rsidRDefault="00D6569D" w:rsidP="00911ABA">
      <w:pPr>
        <w:rPr>
          <w:rFonts w:ascii="Times New Roman" w:hAnsi="Times New Roman" w:cs="Times New Roman"/>
          <w:sz w:val="24"/>
          <w:szCs w:val="24"/>
        </w:rPr>
      </w:pPr>
    </w:p>
    <w:p w14:paraId="7589EEB5" w14:textId="47978313" w:rsidR="00D6569D" w:rsidRDefault="00D6569D" w:rsidP="00911ABA">
      <w:pPr>
        <w:rPr>
          <w:rFonts w:ascii="Times New Roman" w:hAnsi="Times New Roman" w:cs="Times New Roman"/>
          <w:sz w:val="24"/>
          <w:szCs w:val="24"/>
        </w:rPr>
      </w:pPr>
    </w:p>
    <w:p w14:paraId="1A8C4A58" w14:textId="2A8503C0" w:rsidR="00D6569D" w:rsidRDefault="00D6569D" w:rsidP="00911ABA">
      <w:pPr>
        <w:rPr>
          <w:rFonts w:ascii="Times New Roman" w:hAnsi="Times New Roman" w:cs="Times New Roman"/>
          <w:sz w:val="24"/>
          <w:szCs w:val="24"/>
        </w:rPr>
      </w:pPr>
    </w:p>
    <w:p w14:paraId="4BED9685" w14:textId="74B447E0" w:rsidR="00307689" w:rsidRDefault="00307689" w:rsidP="00911ABA">
      <w:pPr>
        <w:rPr>
          <w:rFonts w:ascii="Times New Roman" w:hAnsi="Times New Roman" w:cs="Times New Roman"/>
          <w:sz w:val="24"/>
          <w:szCs w:val="24"/>
        </w:rPr>
      </w:pPr>
    </w:p>
    <w:p w14:paraId="43365B3B" w14:textId="1756ADD8" w:rsidR="00307689" w:rsidRDefault="00307689" w:rsidP="00911ABA">
      <w:pPr>
        <w:rPr>
          <w:rFonts w:ascii="Times New Roman" w:hAnsi="Times New Roman" w:cs="Times New Roman"/>
          <w:sz w:val="24"/>
          <w:szCs w:val="24"/>
        </w:rPr>
      </w:pPr>
    </w:p>
    <w:p w14:paraId="7357EEEA" w14:textId="0F7570BC" w:rsidR="00307689" w:rsidRDefault="00307689" w:rsidP="00911ABA">
      <w:pPr>
        <w:rPr>
          <w:rFonts w:ascii="Times New Roman" w:hAnsi="Times New Roman" w:cs="Times New Roman"/>
          <w:sz w:val="24"/>
          <w:szCs w:val="24"/>
        </w:rPr>
      </w:pPr>
    </w:p>
    <w:p w14:paraId="27729B2A" w14:textId="77777777" w:rsidR="00307689" w:rsidRDefault="00307689" w:rsidP="00911ABA">
      <w:pPr>
        <w:rPr>
          <w:rFonts w:ascii="Times New Roman" w:hAnsi="Times New Roman" w:cs="Times New Roman"/>
          <w:sz w:val="24"/>
          <w:szCs w:val="24"/>
        </w:rPr>
      </w:pPr>
    </w:p>
    <w:p w14:paraId="6D61082D" w14:textId="3E839DEF" w:rsidR="00D6569D" w:rsidRDefault="00D6569D" w:rsidP="00911ABA">
      <w:pPr>
        <w:rPr>
          <w:rFonts w:ascii="Times New Roman" w:hAnsi="Times New Roman" w:cs="Times New Roman"/>
          <w:sz w:val="24"/>
          <w:szCs w:val="24"/>
        </w:rPr>
      </w:pPr>
    </w:p>
    <w:p w14:paraId="5A4EAFC4" w14:textId="46B208FA" w:rsidR="00D6569D" w:rsidRDefault="00D6569D" w:rsidP="00911ABA">
      <w:pPr>
        <w:rPr>
          <w:rFonts w:ascii="Times New Roman" w:hAnsi="Times New Roman" w:cs="Times New Roman"/>
          <w:sz w:val="24"/>
          <w:szCs w:val="24"/>
        </w:rPr>
      </w:pPr>
    </w:p>
    <w:p w14:paraId="370F2913" w14:textId="77777777" w:rsidR="00AE362A" w:rsidRDefault="00AE362A" w:rsidP="00911ABA">
      <w:pPr>
        <w:rPr>
          <w:rFonts w:ascii="Times New Roman" w:hAnsi="Times New Roman" w:cs="Times New Roman"/>
          <w:sz w:val="24"/>
          <w:szCs w:val="24"/>
        </w:rPr>
      </w:pPr>
    </w:p>
    <w:p w14:paraId="0624D6B7" w14:textId="7B623D86" w:rsidR="00676810" w:rsidRPr="003159D7" w:rsidRDefault="00676810" w:rsidP="003159D7">
      <w:pPr>
        <w:pStyle w:val="ListParagraph"/>
        <w:numPr>
          <w:ilvl w:val="0"/>
          <w:numId w:val="10"/>
        </w:numPr>
        <w:rPr>
          <w:rFonts w:ascii="Times New Roman" w:hAnsi="Times New Roman" w:cs="Times New Roman"/>
          <w:b/>
          <w:bCs/>
          <w:sz w:val="24"/>
          <w:szCs w:val="24"/>
        </w:rPr>
      </w:pPr>
      <w:r w:rsidRPr="003159D7">
        <w:rPr>
          <w:rFonts w:ascii="Times New Roman" w:hAnsi="Times New Roman" w:cs="Times New Roman"/>
          <w:b/>
          <w:bCs/>
          <w:sz w:val="24"/>
          <w:szCs w:val="24"/>
        </w:rPr>
        <w:lastRenderedPageBreak/>
        <w:t>Decision Tree</w:t>
      </w:r>
    </w:p>
    <w:p w14:paraId="114432CA" w14:textId="6D7B01CD" w:rsidR="00AF3030" w:rsidRDefault="008C242A" w:rsidP="00A344C3">
      <w:pPr>
        <w:rPr>
          <w:rFonts w:ascii="Times New Roman" w:hAnsi="Times New Roman" w:cs="Times New Roman"/>
          <w:sz w:val="24"/>
          <w:szCs w:val="24"/>
        </w:rPr>
      </w:pPr>
      <w:r>
        <w:rPr>
          <w:rFonts w:ascii="Times New Roman" w:hAnsi="Times New Roman" w:cs="Times New Roman"/>
          <w:sz w:val="24"/>
          <w:szCs w:val="24"/>
        </w:rPr>
        <w:tab/>
      </w:r>
      <w:r w:rsidR="006F0858" w:rsidRPr="006F0858">
        <w:rPr>
          <w:rFonts w:ascii="Times New Roman" w:hAnsi="Times New Roman" w:cs="Times New Roman"/>
          <w:sz w:val="24"/>
          <w:szCs w:val="24"/>
        </w:rPr>
        <w:t>For the decision tree, each data point to its leaf nodes and probability of </w:t>
      </w:r>
      <w:proofErr w:type="spellStart"/>
      <w:r w:rsidR="006F0858" w:rsidRPr="006F0858">
        <w:rPr>
          <w:rFonts w:ascii="Times New Roman" w:hAnsi="Times New Roman" w:cs="Times New Roman"/>
          <w:i/>
          <w:iCs/>
          <w:sz w:val="24"/>
          <w:szCs w:val="24"/>
        </w:rPr>
        <w:t>low_ap</w:t>
      </w:r>
      <w:proofErr w:type="spellEnd"/>
      <w:r w:rsidR="006F0858" w:rsidRPr="006F0858">
        <w:rPr>
          <w:rFonts w:ascii="Times New Roman" w:hAnsi="Times New Roman" w:cs="Times New Roman"/>
          <w:sz w:val="24"/>
          <w:szCs w:val="24"/>
        </w:rPr>
        <w:t> and </w:t>
      </w:r>
      <w:proofErr w:type="spellStart"/>
      <w:r w:rsidR="006F0858" w:rsidRPr="006F0858">
        <w:rPr>
          <w:rFonts w:ascii="Times New Roman" w:hAnsi="Times New Roman" w:cs="Times New Roman"/>
          <w:i/>
          <w:iCs/>
          <w:sz w:val="24"/>
          <w:szCs w:val="24"/>
        </w:rPr>
        <w:t>high_ap</w:t>
      </w:r>
      <w:proofErr w:type="spellEnd"/>
      <w:r w:rsidR="006F0858" w:rsidRPr="006F0858">
        <w:rPr>
          <w:rFonts w:ascii="Times New Roman" w:hAnsi="Times New Roman" w:cs="Times New Roman"/>
          <w:i/>
          <w:iCs/>
          <w:sz w:val="24"/>
          <w:szCs w:val="24"/>
        </w:rPr>
        <w:t> </w:t>
      </w:r>
      <w:r w:rsidR="006F0858" w:rsidRPr="006F0858">
        <w:rPr>
          <w:rFonts w:ascii="Times New Roman" w:hAnsi="Times New Roman" w:cs="Times New Roman"/>
          <w:sz w:val="24"/>
          <w:szCs w:val="24"/>
        </w:rPr>
        <w:t xml:space="preserve">are equivalent on the corresponding leaf nodes on time. Before the decision tree algorithm, the Random Forest algorithm is introduced to train data and computed the score across years in the same manner. The probability assigned to the </w:t>
      </w:r>
      <w:proofErr w:type="gramStart"/>
      <w:r w:rsidR="006F0858" w:rsidRPr="006F0858">
        <w:rPr>
          <w:rFonts w:ascii="Times New Roman" w:hAnsi="Times New Roman" w:cs="Times New Roman"/>
          <w:sz w:val="24"/>
          <w:szCs w:val="24"/>
        </w:rPr>
        <w:t>particular student</w:t>
      </w:r>
      <w:proofErr w:type="gramEnd"/>
      <w:r w:rsidR="006F0858" w:rsidRPr="006F0858">
        <w:rPr>
          <w:rFonts w:ascii="Times New Roman" w:hAnsi="Times New Roman" w:cs="Times New Roman"/>
          <w:sz w:val="24"/>
          <w:szCs w:val="24"/>
        </w:rPr>
        <w:t xml:space="preserve"> is computed as the same weighted mean of precited class probabilities of specific classifiers (e.g., either 1 or 0) in the ensemble. Although according to the theory, the higher weight should be assigned to the recent years like 2017, 2018, 2019 school year, the current study </w:t>
      </w:r>
      <w:proofErr w:type="gramStart"/>
      <w:r w:rsidR="006F0858" w:rsidRPr="006F0858">
        <w:rPr>
          <w:rFonts w:ascii="Times New Roman" w:hAnsi="Times New Roman" w:cs="Times New Roman"/>
          <w:sz w:val="24"/>
          <w:szCs w:val="24"/>
        </w:rPr>
        <w:t>didn’t</w:t>
      </w:r>
      <w:proofErr w:type="gramEnd"/>
      <w:r w:rsidR="006F0858" w:rsidRPr="006F0858">
        <w:rPr>
          <w:rFonts w:ascii="Times New Roman" w:hAnsi="Times New Roman" w:cs="Times New Roman"/>
          <w:sz w:val="24"/>
          <w:szCs w:val="24"/>
        </w:rPr>
        <w:t xml:space="preserve"> adopt the weighted means for recent years. In addition, the current study </w:t>
      </w:r>
      <w:proofErr w:type="gramStart"/>
      <w:r w:rsidR="006F0858" w:rsidRPr="006F0858">
        <w:rPr>
          <w:rFonts w:ascii="Times New Roman" w:hAnsi="Times New Roman" w:cs="Times New Roman"/>
          <w:sz w:val="24"/>
          <w:szCs w:val="24"/>
        </w:rPr>
        <w:t>didn’t</w:t>
      </w:r>
      <w:proofErr w:type="gramEnd"/>
      <w:r w:rsidR="006F0858" w:rsidRPr="006F0858">
        <w:rPr>
          <w:rFonts w:ascii="Times New Roman" w:hAnsi="Times New Roman" w:cs="Times New Roman"/>
          <w:sz w:val="24"/>
          <w:szCs w:val="24"/>
        </w:rPr>
        <w:t xml:space="preserve"> use the cohort analysis to train the same particular student cohorts as computed in previous years, the next analysis should introduce </w:t>
      </w:r>
      <w:r w:rsidR="00EB25D7">
        <w:rPr>
          <w:rFonts w:ascii="Times New Roman" w:hAnsi="Times New Roman" w:cs="Times New Roman"/>
          <w:sz w:val="24"/>
          <w:szCs w:val="24"/>
        </w:rPr>
        <w:t>such</w:t>
      </w:r>
      <w:r w:rsidR="006F0858" w:rsidRPr="006F0858">
        <w:rPr>
          <w:rFonts w:ascii="Times New Roman" w:hAnsi="Times New Roman" w:cs="Times New Roman"/>
          <w:sz w:val="24"/>
          <w:szCs w:val="24"/>
        </w:rPr>
        <w:t xml:space="preserve"> training data. </w:t>
      </w:r>
    </w:p>
    <w:p w14:paraId="04329333" w14:textId="5D2C0A0F" w:rsidR="00D6569D" w:rsidRPr="0010256C" w:rsidRDefault="00D6569D" w:rsidP="00D6569D">
      <w:pPr>
        <w:jc w:val="center"/>
        <w:rPr>
          <w:rFonts w:ascii="Times New Roman" w:hAnsi="Times New Roman" w:cs="Times New Roman"/>
          <w:b/>
          <w:bCs/>
          <w:sz w:val="24"/>
          <w:szCs w:val="24"/>
        </w:rPr>
      </w:pPr>
      <w:r w:rsidRPr="0010256C">
        <w:rPr>
          <w:rFonts w:ascii="Times New Roman" w:hAnsi="Times New Roman" w:cs="Times New Roman"/>
          <w:b/>
          <w:bCs/>
          <w:sz w:val="24"/>
          <w:szCs w:val="24"/>
        </w:rPr>
        <w:t>STEM AP/IB Course Access</w:t>
      </w:r>
    </w:p>
    <w:p w14:paraId="5059517F" w14:textId="77777777" w:rsidR="00D6569D" w:rsidRDefault="00D6569D" w:rsidP="00A344C3">
      <w:pPr>
        <w:rPr>
          <w:rFonts w:ascii="Times New Roman" w:hAnsi="Times New Roman" w:cs="Times New Roman"/>
          <w:sz w:val="24"/>
          <w:szCs w:val="24"/>
        </w:rPr>
      </w:pPr>
    </w:p>
    <w:p w14:paraId="4B167820" w14:textId="0C795EC5" w:rsidR="003731EF" w:rsidRDefault="00D6569D" w:rsidP="00A344C3">
      <w:pP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30251C47" wp14:editId="68D069EE">
            <wp:extent cx="5310366" cy="2083555"/>
            <wp:effectExtent l="0" t="0" r="508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326710" cy="2089967"/>
                    </a:xfrm>
                    <a:prstGeom prst="rect">
                      <a:avLst/>
                    </a:prstGeom>
                    <a:noFill/>
                    <a:ln>
                      <a:noFill/>
                    </a:ln>
                  </pic:spPr>
                </pic:pic>
              </a:graphicData>
            </a:graphic>
          </wp:inline>
        </w:drawing>
      </w:r>
    </w:p>
    <w:p w14:paraId="45E7F688" w14:textId="7D8AB763" w:rsidR="00D6569D" w:rsidRPr="0010256C" w:rsidRDefault="00D6569D" w:rsidP="00D6569D">
      <w:pPr>
        <w:jc w:val="center"/>
        <w:rPr>
          <w:rFonts w:ascii="Times New Roman" w:hAnsi="Times New Roman" w:cs="Times New Roman"/>
          <w:b/>
          <w:bCs/>
          <w:sz w:val="24"/>
          <w:szCs w:val="24"/>
        </w:rPr>
      </w:pPr>
      <w:r w:rsidRPr="0010256C">
        <w:rPr>
          <w:rFonts w:ascii="Times New Roman" w:hAnsi="Times New Roman" w:cs="Times New Roman"/>
          <w:b/>
          <w:bCs/>
          <w:sz w:val="24"/>
          <w:szCs w:val="24"/>
        </w:rPr>
        <w:t>Literacy AP/IB Course Access</w:t>
      </w:r>
    </w:p>
    <w:p w14:paraId="586CC7AF" w14:textId="2CF9207E" w:rsidR="00D6569D" w:rsidRDefault="00D6569D" w:rsidP="00A344C3">
      <w:pP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0401483F" wp14:editId="120822CF">
            <wp:extent cx="5413052" cy="2143937"/>
            <wp:effectExtent l="0" t="0" r="0" b="889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31310" cy="2151169"/>
                    </a:xfrm>
                    <a:prstGeom prst="rect">
                      <a:avLst/>
                    </a:prstGeom>
                    <a:noFill/>
                    <a:ln>
                      <a:noFill/>
                    </a:ln>
                  </pic:spPr>
                </pic:pic>
              </a:graphicData>
            </a:graphic>
          </wp:inline>
        </w:drawing>
      </w:r>
    </w:p>
    <w:p w14:paraId="24BD1353" w14:textId="049B1426" w:rsidR="003731EF" w:rsidRDefault="003731EF" w:rsidP="00A344C3">
      <w:pPr>
        <w:rPr>
          <w:rFonts w:ascii="Times New Roman" w:hAnsi="Times New Roman" w:cs="Times New Roman"/>
          <w:b/>
          <w:bCs/>
          <w:sz w:val="24"/>
          <w:szCs w:val="24"/>
        </w:rPr>
      </w:pPr>
    </w:p>
    <w:p w14:paraId="430FA5F5" w14:textId="205521D5" w:rsidR="00615737" w:rsidRDefault="00615737" w:rsidP="00A344C3">
      <w:pPr>
        <w:rPr>
          <w:rFonts w:ascii="Times New Roman" w:hAnsi="Times New Roman" w:cs="Times New Roman"/>
          <w:b/>
          <w:bCs/>
          <w:sz w:val="24"/>
          <w:szCs w:val="24"/>
        </w:rPr>
      </w:pPr>
      <w:r>
        <w:rPr>
          <w:rFonts w:ascii="Times New Roman" w:hAnsi="Times New Roman" w:cs="Times New Roman"/>
          <w:b/>
          <w:bCs/>
          <w:sz w:val="24"/>
          <w:szCs w:val="24"/>
        </w:rPr>
        <w:lastRenderedPageBreak/>
        <w:t>Table</w:t>
      </w:r>
      <w:r w:rsidR="0043102B">
        <w:rPr>
          <w:rFonts w:ascii="Times New Roman" w:hAnsi="Times New Roman" w:cs="Times New Roman"/>
          <w:b/>
          <w:bCs/>
          <w:sz w:val="24"/>
          <w:szCs w:val="24"/>
        </w:rPr>
        <w:t xml:space="preserve"> </w:t>
      </w:r>
      <w:r w:rsidR="00097217">
        <w:rPr>
          <w:rFonts w:ascii="Times New Roman" w:hAnsi="Times New Roman" w:cs="Times New Roman"/>
          <w:b/>
          <w:bCs/>
          <w:sz w:val="24"/>
          <w:szCs w:val="24"/>
        </w:rPr>
        <w:t>2</w:t>
      </w:r>
      <w:r w:rsidR="0043102B">
        <w:rPr>
          <w:rFonts w:ascii="Times New Roman" w:hAnsi="Times New Roman" w:cs="Times New Roman"/>
          <w:b/>
          <w:bCs/>
          <w:sz w:val="24"/>
          <w:szCs w:val="24"/>
        </w:rPr>
        <w:t>.</w:t>
      </w:r>
      <w:r>
        <w:rPr>
          <w:rFonts w:ascii="Times New Roman" w:hAnsi="Times New Roman" w:cs="Times New Roman"/>
          <w:b/>
          <w:bCs/>
          <w:sz w:val="24"/>
          <w:szCs w:val="24"/>
        </w:rPr>
        <w:t xml:space="preserve"> </w:t>
      </w:r>
      <w:r w:rsidR="0043102B" w:rsidRPr="0043102B">
        <w:rPr>
          <w:rFonts w:ascii="Times New Roman" w:hAnsi="Times New Roman" w:cs="Times New Roman"/>
          <w:sz w:val="24"/>
          <w:szCs w:val="24"/>
        </w:rPr>
        <w:t xml:space="preserve">Decision Tree for </w:t>
      </w:r>
      <w:r w:rsidRPr="0043102B">
        <w:rPr>
          <w:rFonts w:ascii="Times New Roman" w:hAnsi="Times New Roman" w:cs="Times New Roman"/>
          <w:sz w:val="24"/>
          <w:szCs w:val="24"/>
        </w:rPr>
        <w:t xml:space="preserve">Feature Importance </w:t>
      </w:r>
      <w:r w:rsidR="0043102B" w:rsidRPr="0043102B">
        <w:rPr>
          <w:rFonts w:ascii="Times New Roman" w:hAnsi="Times New Roman" w:cs="Times New Roman"/>
          <w:sz w:val="24"/>
          <w:szCs w:val="24"/>
        </w:rPr>
        <w:t>of STEM and Literacy AP/IB Course</w:t>
      </w:r>
      <w:r w:rsidR="0043102B">
        <w:rPr>
          <w:rFonts w:ascii="Times New Roman" w:hAnsi="Times New Roman" w:cs="Times New Roman"/>
          <w:b/>
          <w:bCs/>
          <w:sz w:val="24"/>
          <w:szCs w:val="24"/>
        </w:rPr>
        <w:t xml:space="preserve"> </w:t>
      </w:r>
    </w:p>
    <w:tbl>
      <w:tblPr>
        <w:tblStyle w:val="TableGrid"/>
        <w:tblW w:w="0" w:type="auto"/>
        <w:tblLook w:val="04A0" w:firstRow="1" w:lastRow="0" w:firstColumn="1" w:lastColumn="0" w:noHBand="0" w:noVBand="1"/>
      </w:tblPr>
      <w:tblGrid>
        <w:gridCol w:w="1795"/>
        <w:gridCol w:w="2340"/>
        <w:gridCol w:w="2160"/>
      </w:tblGrid>
      <w:tr w:rsidR="00C72568" w14:paraId="5F1BEB34" w14:textId="77777777" w:rsidTr="0043102B">
        <w:tc>
          <w:tcPr>
            <w:tcW w:w="1795" w:type="dxa"/>
          </w:tcPr>
          <w:p w14:paraId="52BDBEDC" w14:textId="22BD9659" w:rsidR="00C72568" w:rsidRDefault="00C72568" w:rsidP="00A344C3">
            <w:pPr>
              <w:rPr>
                <w:rFonts w:ascii="Times New Roman" w:hAnsi="Times New Roman" w:cs="Times New Roman"/>
                <w:b/>
                <w:bCs/>
                <w:sz w:val="24"/>
                <w:szCs w:val="24"/>
              </w:rPr>
            </w:pPr>
            <w:r>
              <w:rPr>
                <w:rFonts w:ascii="Times New Roman" w:hAnsi="Times New Roman" w:cs="Times New Roman"/>
                <w:b/>
                <w:bCs/>
                <w:sz w:val="24"/>
                <w:szCs w:val="24"/>
              </w:rPr>
              <w:t>AP/IB</w:t>
            </w:r>
            <w:r w:rsidR="0043102B">
              <w:rPr>
                <w:rFonts w:ascii="Times New Roman" w:hAnsi="Times New Roman" w:cs="Times New Roman"/>
                <w:b/>
                <w:bCs/>
                <w:sz w:val="24"/>
                <w:szCs w:val="24"/>
              </w:rPr>
              <w:t xml:space="preserve"> </w:t>
            </w:r>
            <w:r>
              <w:rPr>
                <w:rFonts w:ascii="Times New Roman" w:hAnsi="Times New Roman" w:cs="Times New Roman"/>
                <w:b/>
                <w:bCs/>
                <w:sz w:val="24"/>
                <w:szCs w:val="24"/>
              </w:rPr>
              <w:t xml:space="preserve">Course </w:t>
            </w:r>
          </w:p>
        </w:tc>
        <w:tc>
          <w:tcPr>
            <w:tcW w:w="2340" w:type="dxa"/>
          </w:tcPr>
          <w:p w14:paraId="544FEF5D" w14:textId="523D04A9" w:rsidR="00C72568" w:rsidRDefault="00C72568" w:rsidP="00A344C3">
            <w:pPr>
              <w:rPr>
                <w:rFonts w:ascii="Times New Roman" w:hAnsi="Times New Roman" w:cs="Times New Roman"/>
                <w:b/>
                <w:bCs/>
                <w:sz w:val="24"/>
                <w:szCs w:val="24"/>
              </w:rPr>
            </w:pPr>
            <w:r>
              <w:rPr>
                <w:rFonts w:ascii="Times New Roman" w:hAnsi="Times New Roman" w:cs="Times New Roman"/>
                <w:b/>
                <w:bCs/>
                <w:sz w:val="24"/>
                <w:szCs w:val="24"/>
              </w:rPr>
              <w:t>STEM</w:t>
            </w:r>
          </w:p>
        </w:tc>
        <w:tc>
          <w:tcPr>
            <w:tcW w:w="2160" w:type="dxa"/>
          </w:tcPr>
          <w:p w14:paraId="199E9CC7" w14:textId="733F53F2" w:rsidR="00C72568" w:rsidRDefault="00C72568" w:rsidP="00A344C3">
            <w:pPr>
              <w:rPr>
                <w:rFonts w:ascii="Times New Roman" w:hAnsi="Times New Roman" w:cs="Times New Roman"/>
                <w:b/>
                <w:bCs/>
                <w:sz w:val="24"/>
                <w:szCs w:val="24"/>
              </w:rPr>
            </w:pPr>
            <w:r>
              <w:rPr>
                <w:rFonts w:ascii="Times New Roman" w:hAnsi="Times New Roman" w:cs="Times New Roman"/>
                <w:b/>
                <w:bCs/>
                <w:sz w:val="24"/>
                <w:szCs w:val="24"/>
              </w:rPr>
              <w:t>Literacy</w:t>
            </w:r>
          </w:p>
        </w:tc>
      </w:tr>
      <w:tr w:rsidR="00C72568" w14:paraId="733C280E" w14:textId="77777777" w:rsidTr="0043102B">
        <w:tc>
          <w:tcPr>
            <w:tcW w:w="1795" w:type="dxa"/>
          </w:tcPr>
          <w:p w14:paraId="4D1B1BEE" w14:textId="36E4EE46" w:rsidR="00C72568" w:rsidRPr="0043102B" w:rsidRDefault="0043102B" w:rsidP="00A344C3">
            <w:pPr>
              <w:rPr>
                <w:rFonts w:ascii="Times New Roman" w:hAnsi="Times New Roman" w:cs="Times New Roman"/>
                <w:b/>
                <w:bCs/>
                <w:sz w:val="24"/>
                <w:szCs w:val="24"/>
              </w:rPr>
            </w:pPr>
            <w:r w:rsidRPr="0043102B">
              <w:rPr>
                <w:rFonts w:ascii="Times New Roman" w:hAnsi="Times New Roman" w:cs="Times New Roman"/>
                <w:b/>
                <w:bCs/>
                <w:sz w:val="24"/>
                <w:szCs w:val="24"/>
              </w:rPr>
              <w:t>1</w:t>
            </w:r>
          </w:p>
        </w:tc>
        <w:tc>
          <w:tcPr>
            <w:tcW w:w="2340" w:type="dxa"/>
          </w:tcPr>
          <w:p w14:paraId="240B64D6" w14:textId="416E957A" w:rsidR="00C72568" w:rsidRPr="00C72568" w:rsidRDefault="00C72568" w:rsidP="00A344C3">
            <w:pPr>
              <w:rPr>
                <w:rFonts w:ascii="Times New Roman" w:hAnsi="Times New Roman" w:cs="Times New Roman"/>
                <w:sz w:val="24"/>
                <w:szCs w:val="24"/>
              </w:rPr>
            </w:pPr>
            <w:r w:rsidRPr="00C72568">
              <w:rPr>
                <w:rFonts w:ascii="Times New Roman" w:hAnsi="Times New Roman" w:cs="Times New Roman"/>
                <w:sz w:val="24"/>
                <w:szCs w:val="24"/>
              </w:rPr>
              <w:t>Advanced</w:t>
            </w:r>
            <w:r w:rsidRPr="00C72568">
              <w:rPr>
                <w:rFonts w:ascii="Times New Roman" w:hAnsi="Times New Roman" w:cs="Times New Roman"/>
                <w:sz w:val="24"/>
                <w:szCs w:val="24"/>
              </w:rPr>
              <w:t xml:space="preserve"> </w:t>
            </w:r>
            <w:r w:rsidRPr="00C72568">
              <w:rPr>
                <w:rFonts w:ascii="Times New Roman" w:hAnsi="Times New Roman" w:cs="Times New Roman"/>
                <w:sz w:val="24"/>
                <w:szCs w:val="24"/>
              </w:rPr>
              <w:t>Learning</w:t>
            </w:r>
          </w:p>
        </w:tc>
        <w:tc>
          <w:tcPr>
            <w:tcW w:w="2160" w:type="dxa"/>
          </w:tcPr>
          <w:p w14:paraId="64282461" w14:textId="0B021781" w:rsidR="00C72568" w:rsidRPr="00C72568" w:rsidRDefault="00C72568" w:rsidP="00A344C3">
            <w:pPr>
              <w:rPr>
                <w:rFonts w:ascii="Times New Roman" w:hAnsi="Times New Roman" w:cs="Times New Roman"/>
                <w:sz w:val="24"/>
                <w:szCs w:val="24"/>
              </w:rPr>
            </w:pPr>
            <w:r w:rsidRPr="00C72568">
              <w:rPr>
                <w:rFonts w:ascii="Times New Roman" w:hAnsi="Times New Roman" w:cs="Times New Roman"/>
                <w:sz w:val="24"/>
                <w:szCs w:val="24"/>
              </w:rPr>
              <w:t>Special</w:t>
            </w:r>
            <w:r w:rsidRPr="00C72568">
              <w:rPr>
                <w:rFonts w:ascii="Times New Roman" w:hAnsi="Times New Roman" w:cs="Times New Roman"/>
                <w:sz w:val="24"/>
                <w:szCs w:val="24"/>
              </w:rPr>
              <w:t xml:space="preserve"> Education</w:t>
            </w:r>
          </w:p>
        </w:tc>
      </w:tr>
      <w:tr w:rsidR="00C72568" w14:paraId="3E6FF6C6" w14:textId="77777777" w:rsidTr="0043102B">
        <w:tc>
          <w:tcPr>
            <w:tcW w:w="1795" w:type="dxa"/>
          </w:tcPr>
          <w:p w14:paraId="65D98723" w14:textId="0795BE70" w:rsidR="00C72568" w:rsidRPr="0043102B" w:rsidRDefault="0043102B" w:rsidP="00A344C3">
            <w:pPr>
              <w:rPr>
                <w:rFonts w:ascii="Times New Roman" w:hAnsi="Times New Roman" w:cs="Times New Roman"/>
                <w:b/>
                <w:bCs/>
                <w:sz w:val="24"/>
                <w:szCs w:val="24"/>
              </w:rPr>
            </w:pPr>
            <w:r w:rsidRPr="0043102B">
              <w:rPr>
                <w:rFonts w:ascii="Times New Roman" w:hAnsi="Times New Roman" w:cs="Times New Roman"/>
                <w:b/>
                <w:bCs/>
                <w:sz w:val="24"/>
                <w:szCs w:val="24"/>
              </w:rPr>
              <w:t>2</w:t>
            </w:r>
          </w:p>
        </w:tc>
        <w:tc>
          <w:tcPr>
            <w:tcW w:w="2340" w:type="dxa"/>
          </w:tcPr>
          <w:p w14:paraId="652232D6" w14:textId="746B2071" w:rsidR="00C72568" w:rsidRPr="00C72568" w:rsidRDefault="00C72568" w:rsidP="00A344C3">
            <w:pPr>
              <w:rPr>
                <w:rFonts w:ascii="Times New Roman" w:hAnsi="Times New Roman" w:cs="Times New Roman"/>
                <w:sz w:val="24"/>
                <w:szCs w:val="24"/>
              </w:rPr>
            </w:pPr>
            <w:r w:rsidRPr="00C72568">
              <w:rPr>
                <w:rFonts w:ascii="Times New Roman" w:hAnsi="Times New Roman" w:cs="Times New Roman"/>
                <w:sz w:val="24"/>
                <w:szCs w:val="24"/>
              </w:rPr>
              <w:t>Special</w:t>
            </w:r>
            <w:r w:rsidRPr="00C72568">
              <w:rPr>
                <w:rFonts w:ascii="Times New Roman" w:hAnsi="Times New Roman" w:cs="Times New Roman"/>
                <w:sz w:val="24"/>
                <w:szCs w:val="24"/>
              </w:rPr>
              <w:t xml:space="preserve"> </w:t>
            </w:r>
            <w:r w:rsidRPr="00C72568">
              <w:rPr>
                <w:rFonts w:ascii="Times New Roman" w:hAnsi="Times New Roman" w:cs="Times New Roman"/>
                <w:sz w:val="24"/>
                <w:szCs w:val="24"/>
              </w:rPr>
              <w:t>Education</w:t>
            </w:r>
          </w:p>
        </w:tc>
        <w:tc>
          <w:tcPr>
            <w:tcW w:w="2160" w:type="dxa"/>
          </w:tcPr>
          <w:p w14:paraId="6C0535DF" w14:textId="4012E928" w:rsidR="00C72568" w:rsidRPr="00C72568" w:rsidRDefault="00C72568" w:rsidP="00A344C3">
            <w:pPr>
              <w:rPr>
                <w:rFonts w:ascii="Times New Roman" w:hAnsi="Times New Roman" w:cs="Times New Roman"/>
                <w:sz w:val="24"/>
                <w:szCs w:val="24"/>
              </w:rPr>
            </w:pPr>
            <w:r w:rsidRPr="00C72568">
              <w:rPr>
                <w:rFonts w:ascii="Times New Roman" w:hAnsi="Times New Roman" w:cs="Times New Roman"/>
                <w:sz w:val="24"/>
                <w:szCs w:val="24"/>
              </w:rPr>
              <w:t>SOCFFEJ</w:t>
            </w:r>
          </w:p>
        </w:tc>
      </w:tr>
      <w:tr w:rsidR="00C72568" w14:paraId="67678067" w14:textId="77777777" w:rsidTr="0043102B">
        <w:tc>
          <w:tcPr>
            <w:tcW w:w="1795" w:type="dxa"/>
          </w:tcPr>
          <w:p w14:paraId="685AE245" w14:textId="16B77B59" w:rsidR="00C72568" w:rsidRPr="0043102B" w:rsidRDefault="0043102B" w:rsidP="00A344C3">
            <w:pPr>
              <w:rPr>
                <w:rFonts w:ascii="Times New Roman" w:hAnsi="Times New Roman" w:cs="Times New Roman"/>
                <w:b/>
                <w:bCs/>
                <w:sz w:val="24"/>
                <w:szCs w:val="24"/>
              </w:rPr>
            </w:pPr>
            <w:r w:rsidRPr="0043102B">
              <w:rPr>
                <w:rFonts w:ascii="Times New Roman" w:hAnsi="Times New Roman" w:cs="Times New Roman"/>
                <w:b/>
                <w:bCs/>
                <w:sz w:val="24"/>
                <w:szCs w:val="24"/>
              </w:rPr>
              <w:t>3</w:t>
            </w:r>
          </w:p>
        </w:tc>
        <w:tc>
          <w:tcPr>
            <w:tcW w:w="2340" w:type="dxa"/>
          </w:tcPr>
          <w:p w14:paraId="01A750D4" w14:textId="5F9DD6E5" w:rsidR="00C72568" w:rsidRPr="00C72568" w:rsidRDefault="00C72568" w:rsidP="00A344C3">
            <w:pPr>
              <w:rPr>
                <w:rFonts w:ascii="Times New Roman" w:hAnsi="Times New Roman" w:cs="Times New Roman"/>
                <w:sz w:val="24"/>
                <w:szCs w:val="24"/>
              </w:rPr>
            </w:pPr>
            <w:r w:rsidRPr="00C72568">
              <w:rPr>
                <w:rFonts w:ascii="Times New Roman" w:hAnsi="Times New Roman" w:cs="Times New Roman"/>
                <w:sz w:val="24"/>
                <w:szCs w:val="24"/>
              </w:rPr>
              <w:t>SOCFFEJ</w:t>
            </w:r>
          </w:p>
        </w:tc>
        <w:tc>
          <w:tcPr>
            <w:tcW w:w="2160" w:type="dxa"/>
          </w:tcPr>
          <w:p w14:paraId="0AD48DBD" w14:textId="43566CA9" w:rsidR="00C72568" w:rsidRPr="00C72568" w:rsidRDefault="00C72568" w:rsidP="00A344C3">
            <w:pPr>
              <w:rPr>
                <w:rFonts w:ascii="Times New Roman" w:hAnsi="Times New Roman" w:cs="Times New Roman"/>
                <w:sz w:val="24"/>
                <w:szCs w:val="24"/>
              </w:rPr>
            </w:pPr>
            <w:r w:rsidRPr="00C72568">
              <w:rPr>
                <w:rFonts w:ascii="Times New Roman" w:hAnsi="Times New Roman" w:cs="Times New Roman"/>
                <w:sz w:val="24"/>
                <w:szCs w:val="24"/>
              </w:rPr>
              <w:t>Highly</w:t>
            </w:r>
            <w:r w:rsidRPr="00C72568">
              <w:rPr>
                <w:rFonts w:ascii="Times New Roman" w:hAnsi="Times New Roman" w:cs="Times New Roman"/>
                <w:sz w:val="24"/>
                <w:szCs w:val="24"/>
              </w:rPr>
              <w:t xml:space="preserve"> </w:t>
            </w:r>
            <w:r w:rsidRPr="00C72568">
              <w:rPr>
                <w:rFonts w:ascii="Times New Roman" w:hAnsi="Times New Roman" w:cs="Times New Roman"/>
                <w:sz w:val="24"/>
                <w:szCs w:val="24"/>
              </w:rPr>
              <w:t>capabl</w:t>
            </w:r>
            <w:r w:rsidRPr="00C72568">
              <w:rPr>
                <w:rFonts w:ascii="Times New Roman" w:hAnsi="Times New Roman" w:cs="Times New Roman"/>
                <w:sz w:val="24"/>
                <w:szCs w:val="24"/>
              </w:rPr>
              <w:t>e</w:t>
            </w:r>
          </w:p>
        </w:tc>
      </w:tr>
      <w:tr w:rsidR="00C72568" w14:paraId="062A4EDD" w14:textId="77777777" w:rsidTr="0043102B">
        <w:tc>
          <w:tcPr>
            <w:tcW w:w="1795" w:type="dxa"/>
          </w:tcPr>
          <w:p w14:paraId="08B5D19D" w14:textId="1803C2B3" w:rsidR="00C72568" w:rsidRPr="0043102B" w:rsidRDefault="0043102B" w:rsidP="00A344C3">
            <w:pPr>
              <w:rPr>
                <w:rFonts w:ascii="Times New Roman" w:hAnsi="Times New Roman" w:cs="Times New Roman"/>
                <w:b/>
                <w:bCs/>
                <w:sz w:val="24"/>
                <w:szCs w:val="24"/>
              </w:rPr>
            </w:pPr>
            <w:r w:rsidRPr="0043102B">
              <w:rPr>
                <w:rFonts w:ascii="Times New Roman" w:hAnsi="Times New Roman" w:cs="Times New Roman"/>
                <w:b/>
                <w:bCs/>
                <w:sz w:val="24"/>
                <w:szCs w:val="24"/>
              </w:rPr>
              <w:t>4</w:t>
            </w:r>
          </w:p>
        </w:tc>
        <w:tc>
          <w:tcPr>
            <w:tcW w:w="2340" w:type="dxa"/>
          </w:tcPr>
          <w:p w14:paraId="42373C44" w14:textId="3FE31305" w:rsidR="00C72568" w:rsidRPr="00C72568" w:rsidRDefault="00C72568" w:rsidP="00A344C3">
            <w:pPr>
              <w:rPr>
                <w:rFonts w:ascii="Times New Roman" w:hAnsi="Times New Roman" w:cs="Times New Roman"/>
                <w:sz w:val="24"/>
                <w:szCs w:val="24"/>
              </w:rPr>
            </w:pPr>
            <w:r w:rsidRPr="00C72568">
              <w:rPr>
                <w:rFonts w:ascii="Times New Roman" w:hAnsi="Times New Roman" w:cs="Times New Roman"/>
                <w:sz w:val="24"/>
                <w:szCs w:val="24"/>
              </w:rPr>
              <w:t>Race</w:t>
            </w:r>
          </w:p>
        </w:tc>
        <w:tc>
          <w:tcPr>
            <w:tcW w:w="2160" w:type="dxa"/>
          </w:tcPr>
          <w:p w14:paraId="5C0FDA70" w14:textId="1B2A9CA3" w:rsidR="00C72568" w:rsidRPr="00C72568" w:rsidRDefault="00C72568" w:rsidP="00A344C3">
            <w:pPr>
              <w:rPr>
                <w:rFonts w:ascii="Times New Roman" w:hAnsi="Times New Roman" w:cs="Times New Roman"/>
                <w:sz w:val="24"/>
                <w:szCs w:val="24"/>
              </w:rPr>
            </w:pPr>
            <w:r w:rsidRPr="00C72568">
              <w:rPr>
                <w:rFonts w:ascii="Times New Roman" w:hAnsi="Times New Roman" w:cs="Times New Roman"/>
                <w:sz w:val="24"/>
                <w:szCs w:val="24"/>
              </w:rPr>
              <w:t>ELL</w:t>
            </w:r>
          </w:p>
        </w:tc>
      </w:tr>
    </w:tbl>
    <w:p w14:paraId="6C6C27A0" w14:textId="77777777" w:rsidR="0035369C" w:rsidRDefault="0035369C" w:rsidP="0035369C">
      <w:pPr>
        <w:ind w:firstLine="720"/>
        <w:rPr>
          <w:rFonts w:ascii="Times New Roman" w:hAnsi="Times New Roman" w:cs="Times New Roman"/>
          <w:sz w:val="24"/>
          <w:szCs w:val="24"/>
        </w:rPr>
      </w:pPr>
    </w:p>
    <w:p w14:paraId="04120F9A" w14:textId="6AE96932" w:rsidR="0035369C" w:rsidRPr="0035369C" w:rsidRDefault="0035369C" w:rsidP="0035369C">
      <w:pPr>
        <w:ind w:firstLine="720"/>
        <w:rPr>
          <w:rFonts w:ascii="Times New Roman" w:hAnsi="Times New Roman" w:cs="Times New Roman"/>
          <w:sz w:val="24"/>
          <w:szCs w:val="24"/>
        </w:rPr>
      </w:pPr>
      <w:r w:rsidRPr="0035369C">
        <w:rPr>
          <w:rFonts w:ascii="Times New Roman" w:hAnsi="Times New Roman" w:cs="Times New Roman"/>
          <w:sz w:val="24"/>
          <w:szCs w:val="24"/>
        </w:rPr>
        <w:t xml:space="preserve">The results of the decision tree shown on the top feature for the STEM AP/IB course </w:t>
      </w:r>
      <w:proofErr w:type="gramStart"/>
      <w:r w:rsidRPr="0035369C">
        <w:rPr>
          <w:rFonts w:ascii="Times New Roman" w:hAnsi="Times New Roman" w:cs="Times New Roman"/>
          <w:sz w:val="24"/>
          <w:szCs w:val="24"/>
        </w:rPr>
        <w:t>is</w:t>
      </w:r>
      <w:proofErr w:type="gramEnd"/>
      <w:r w:rsidRPr="0035369C">
        <w:rPr>
          <w:rFonts w:ascii="Times New Roman" w:hAnsi="Times New Roman" w:cs="Times New Roman"/>
          <w:sz w:val="24"/>
          <w:szCs w:val="24"/>
        </w:rPr>
        <w:t xml:space="preserve"> advanced learning. On the split of the second leaf node, the feature of special education was used to measure the variance and importance to the parent nodes, mean value .225 is the shared importance of the overall model. The split of a third level leaf node of SOCFFEJ and Race contributes to the .26 and .025 features of importance to the leaf nodes of special education. </w:t>
      </w:r>
    </w:p>
    <w:p w14:paraId="04463CB4" w14:textId="176ADA80" w:rsidR="0035369C" w:rsidRDefault="0035369C" w:rsidP="0035369C">
      <w:pPr>
        <w:ind w:firstLine="720"/>
        <w:rPr>
          <w:rFonts w:ascii="Times New Roman" w:hAnsi="Times New Roman" w:cs="Times New Roman"/>
          <w:sz w:val="24"/>
          <w:szCs w:val="24"/>
        </w:rPr>
      </w:pPr>
      <w:r w:rsidRPr="0035369C">
        <w:rPr>
          <w:rFonts w:ascii="Times New Roman" w:hAnsi="Times New Roman" w:cs="Times New Roman"/>
          <w:sz w:val="24"/>
          <w:szCs w:val="24"/>
        </w:rPr>
        <w:t xml:space="preserve">On the Literacy AP/IB course, special education is the top-ranking feature. SOCFFEJ contributes .69 feature importance of the parent nodes. On the split, </w:t>
      </w:r>
      <w:r w:rsidR="00E54E20" w:rsidRPr="0035369C">
        <w:rPr>
          <w:rFonts w:ascii="Times New Roman" w:hAnsi="Times New Roman" w:cs="Times New Roman"/>
          <w:sz w:val="24"/>
          <w:szCs w:val="24"/>
        </w:rPr>
        <w:t>highly</w:t>
      </w:r>
      <w:r w:rsidRPr="0035369C">
        <w:rPr>
          <w:rFonts w:ascii="Times New Roman" w:hAnsi="Times New Roman" w:cs="Times New Roman"/>
          <w:sz w:val="24"/>
          <w:szCs w:val="24"/>
        </w:rPr>
        <w:t xml:space="preserve"> capable contribute .83 and ELL contribute .51.</w:t>
      </w:r>
    </w:p>
    <w:p w14:paraId="7F11027E" w14:textId="0C3910CD" w:rsidR="003731EF" w:rsidRPr="002C415B" w:rsidRDefault="002C415B" w:rsidP="0035369C">
      <w:pPr>
        <w:rPr>
          <w:rFonts w:ascii="Times New Roman" w:hAnsi="Times New Roman" w:cs="Times New Roman"/>
          <w:sz w:val="24"/>
          <w:szCs w:val="24"/>
        </w:rPr>
      </w:pPr>
      <w:r>
        <w:rPr>
          <w:rFonts w:ascii="Times New Roman" w:hAnsi="Times New Roman" w:cs="Times New Roman"/>
          <w:b/>
          <w:bCs/>
          <w:sz w:val="24"/>
          <w:szCs w:val="24"/>
        </w:rPr>
        <w:t xml:space="preserve">Next plan </w:t>
      </w:r>
      <w:r w:rsidRPr="002C415B">
        <w:rPr>
          <w:rFonts w:ascii="Times New Roman" w:hAnsi="Times New Roman" w:cs="Times New Roman"/>
          <w:sz w:val="24"/>
          <w:szCs w:val="24"/>
        </w:rPr>
        <w:t>(this section is still in comp</w:t>
      </w:r>
      <w:r w:rsidR="001405B1">
        <w:rPr>
          <w:rFonts w:ascii="Times New Roman" w:hAnsi="Times New Roman" w:cs="Times New Roman"/>
          <w:sz w:val="24"/>
          <w:szCs w:val="24"/>
        </w:rPr>
        <w:t>o</w:t>
      </w:r>
      <w:r w:rsidRPr="002C415B">
        <w:rPr>
          <w:rFonts w:ascii="Times New Roman" w:hAnsi="Times New Roman" w:cs="Times New Roman"/>
          <w:sz w:val="24"/>
          <w:szCs w:val="24"/>
        </w:rPr>
        <w:t>sing)</w:t>
      </w:r>
      <w:r w:rsidR="003731EF" w:rsidRPr="002C415B">
        <w:rPr>
          <w:rFonts w:ascii="Times New Roman" w:hAnsi="Times New Roman" w:cs="Times New Roman"/>
          <w:sz w:val="24"/>
          <w:szCs w:val="24"/>
        </w:rPr>
        <w:t xml:space="preserve"> </w:t>
      </w:r>
    </w:p>
    <w:p w14:paraId="2A6F8DC9" w14:textId="479F15B0" w:rsidR="00B47570" w:rsidRDefault="00245692" w:rsidP="00245692">
      <w:pPr>
        <w:rPr>
          <w:rFonts w:ascii="Times New Roman" w:hAnsi="Times New Roman" w:cs="Times New Roman"/>
          <w:b/>
          <w:bCs/>
          <w:sz w:val="24"/>
          <w:szCs w:val="24"/>
        </w:rPr>
      </w:pPr>
      <w:r w:rsidRPr="00245692">
        <w:rPr>
          <w:rFonts w:ascii="Times New Roman" w:hAnsi="Times New Roman" w:cs="Times New Roman"/>
          <w:b/>
          <w:bCs/>
          <w:sz w:val="24"/>
          <w:szCs w:val="24"/>
        </w:rPr>
        <w:t>Feature Importance</w:t>
      </w:r>
    </w:p>
    <w:p w14:paraId="747C6FC4" w14:textId="2A4611C6" w:rsidR="00240F33" w:rsidRPr="00240F33" w:rsidRDefault="00240F33" w:rsidP="005C5885">
      <w:pPr>
        <w:spacing w:after="0" w:line="240" w:lineRule="auto"/>
        <w:ind w:firstLine="720"/>
        <w:rPr>
          <w:rFonts w:ascii="Times New Roman" w:eastAsia="Times New Roman" w:hAnsi="Times New Roman" w:cs="Times New Roman"/>
          <w:color w:val="0E101A"/>
          <w:sz w:val="24"/>
          <w:szCs w:val="24"/>
        </w:rPr>
      </w:pPr>
      <w:r w:rsidRPr="00240F33">
        <w:rPr>
          <w:rFonts w:ascii="Times New Roman" w:eastAsia="Times New Roman" w:hAnsi="Times New Roman" w:cs="Times New Roman"/>
          <w:color w:val="0E101A"/>
          <w:sz w:val="24"/>
          <w:szCs w:val="24"/>
        </w:rPr>
        <w:t xml:space="preserve">The next is to understand the factor that contributed most heavily to the prediction. The threshold of the base end of the 12th approach is to compute the feature of importance depending on the algorithm of the decision tree. For example, according to the decision tree, we introduce the feature importance of the maximum number depth to target on the student’s group and estimate the markers on the STEM and Literacy AP/IB course. On the other hand, combining with the logistic regression and SVM model, the feature importance is the absolute value of each features’ coefficient. Based on the absolute values of the final importance score, we rank all the features with the highest importance based on that </w:t>
      </w:r>
      <w:r w:rsidR="005C5885" w:rsidRPr="00240F33">
        <w:rPr>
          <w:rFonts w:ascii="Times New Roman" w:eastAsia="Times New Roman" w:hAnsi="Times New Roman" w:cs="Times New Roman"/>
          <w:color w:val="0E101A"/>
          <w:sz w:val="24"/>
          <w:szCs w:val="24"/>
        </w:rPr>
        <w:t>classifier</w:t>
      </w:r>
      <w:r w:rsidRPr="00240F33">
        <w:rPr>
          <w:rFonts w:ascii="Times New Roman" w:eastAsia="Times New Roman" w:hAnsi="Times New Roman" w:cs="Times New Roman"/>
          <w:color w:val="0E101A"/>
          <w:sz w:val="24"/>
          <w:szCs w:val="24"/>
        </w:rPr>
        <w:t xml:space="preserve"> or metrics and then assign and rank at-risk scores to each student by the algorithm.</w:t>
      </w:r>
    </w:p>
    <w:p w14:paraId="3E8483FF" w14:textId="77777777" w:rsidR="005C5885" w:rsidRDefault="005C5885" w:rsidP="00240F33">
      <w:pPr>
        <w:spacing w:after="0" w:line="240" w:lineRule="auto"/>
        <w:rPr>
          <w:rFonts w:ascii="Times New Roman" w:eastAsia="Times New Roman" w:hAnsi="Times New Roman" w:cs="Times New Roman"/>
          <w:b/>
          <w:bCs/>
          <w:color w:val="0E101A"/>
          <w:sz w:val="24"/>
          <w:szCs w:val="24"/>
        </w:rPr>
      </w:pPr>
    </w:p>
    <w:p w14:paraId="64D89D46" w14:textId="2B5A33DE" w:rsidR="00240F33" w:rsidRPr="00240F33" w:rsidRDefault="00240F33" w:rsidP="00240F33">
      <w:pPr>
        <w:spacing w:after="0" w:line="240" w:lineRule="auto"/>
        <w:rPr>
          <w:rFonts w:ascii="Times New Roman" w:eastAsia="Times New Roman" w:hAnsi="Times New Roman" w:cs="Times New Roman"/>
          <w:color w:val="0E101A"/>
          <w:sz w:val="24"/>
          <w:szCs w:val="24"/>
        </w:rPr>
      </w:pPr>
      <w:r w:rsidRPr="00240F33">
        <w:rPr>
          <w:rFonts w:ascii="Times New Roman" w:eastAsia="Times New Roman" w:hAnsi="Times New Roman" w:cs="Times New Roman"/>
          <w:b/>
          <w:bCs/>
          <w:color w:val="0E101A"/>
          <w:sz w:val="24"/>
          <w:szCs w:val="24"/>
        </w:rPr>
        <w:t>Identify the risk before the off-track</w:t>
      </w:r>
    </w:p>
    <w:p w14:paraId="3677DFE5" w14:textId="77777777" w:rsidR="005C5885" w:rsidRDefault="005C5885" w:rsidP="005C5885">
      <w:pPr>
        <w:spacing w:after="0" w:line="240" w:lineRule="auto"/>
        <w:ind w:firstLine="720"/>
        <w:rPr>
          <w:rFonts w:ascii="Times New Roman" w:eastAsia="Times New Roman" w:hAnsi="Times New Roman" w:cs="Times New Roman"/>
          <w:color w:val="0E101A"/>
          <w:sz w:val="24"/>
          <w:szCs w:val="24"/>
        </w:rPr>
      </w:pPr>
    </w:p>
    <w:p w14:paraId="651675FF" w14:textId="51A4F654" w:rsidR="00240F33" w:rsidRPr="00240F33" w:rsidRDefault="00240F33" w:rsidP="005C5885">
      <w:pPr>
        <w:spacing w:after="0" w:line="240" w:lineRule="auto"/>
        <w:ind w:firstLine="720"/>
        <w:rPr>
          <w:rFonts w:ascii="Times New Roman" w:eastAsia="Times New Roman" w:hAnsi="Times New Roman" w:cs="Times New Roman"/>
          <w:color w:val="0E101A"/>
          <w:sz w:val="24"/>
          <w:szCs w:val="24"/>
        </w:rPr>
      </w:pPr>
      <w:r w:rsidRPr="00240F33">
        <w:rPr>
          <w:rFonts w:ascii="Times New Roman" w:eastAsia="Times New Roman" w:hAnsi="Times New Roman" w:cs="Times New Roman"/>
          <w:color w:val="0E101A"/>
          <w:sz w:val="24"/>
          <w:szCs w:val="24"/>
        </w:rPr>
        <w:t>The metrics can be the ratio of the number of students who were identified to be at-risk k to the total number of the students who were </w:t>
      </w:r>
      <w:proofErr w:type="spellStart"/>
      <w:r w:rsidRPr="00240F33">
        <w:rPr>
          <w:rFonts w:ascii="Times New Roman" w:eastAsia="Times New Roman" w:hAnsi="Times New Roman" w:cs="Times New Roman"/>
          <w:i/>
          <w:iCs/>
          <w:color w:val="0E101A"/>
          <w:sz w:val="24"/>
          <w:szCs w:val="24"/>
        </w:rPr>
        <w:t>low_ap</w:t>
      </w:r>
      <w:proofErr w:type="spellEnd"/>
      <w:r w:rsidRPr="00240F33">
        <w:rPr>
          <w:rFonts w:ascii="Times New Roman" w:eastAsia="Times New Roman" w:hAnsi="Times New Roman" w:cs="Times New Roman"/>
          <w:color w:val="0E101A"/>
          <w:sz w:val="24"/>
          <w:szCs w:val="24"/>
        </w:rPr>
        <w:t xml:space="preserve"> before they are off-track for the districts, for instance, if the 100 students of the entire dataset and the algorithm identify the 70 are the at-risk of </w:t>
      </w:r>
      <w:proofErr w:type="spellStart"/>
      <w:r w:rsidRPr="00240F33">
        <w:rPr>
          <w:rFonts w:ascii="Times New Roman" w:eastAsia="Times New Roman" w:hAnsi="Times New Roman" w:cs="Times New Roman"/>
          <w:i/>
          <w:iCs/>
          <w:color w:val="0E101A"/>
          <w:sz w:val="24"/>
          <w:szCs w:val="24"/>
        </w:rPr>
        <w:t>low_ap</w:t>
      </w:r>
      <w:proofErr w:type="spellEnd"/>
      <w:r w:rsidRPr="00240F33">
        <w:rPr>
          <w:rFonts w:ascii="Times New Roman" w:eastAsia="Times New Roman" w:hAnsi="Times New Roman" w:cs="Times New Roman"/>
          <w:color w:val="0E101A"/>
          <w:sz w:val="24"/>
          <w:szCs w:val="24"/>
        </w:rPr>
        <w:t xml:space="preserve"> before their AP and IB outcome the next year, the target </w:t>
      </w:r>
      <w:r w:rsidR="005C5885" w:rsidRPr="00240F33">
        <w:rPr>
          <w:rFonts w:ascii="Times New Roman" w:eastAsia="Times New Roman" w:hAnsi="Times New Roman" w:cs="Times New Roman"/>
          <w:color w:val="0E101A"/>
          <w:sz w:val="24"/>
          <w:szCs w:val="24"/>
        </w:rPr>
        <w:t>student’s</w:t>
      </w:r>
      <w:r w:rsidRPr="00240F33">
        <w:rPr>
          <w:rFonts w:ascii="Times New Roman" w:eastAsia="Times New Roman" w:hAnsi="Times New Roman" w:cs="Times New Roman"/>
          <w:color w:val="0E101A"/>
          <w:sz w:val="24"/>
          <w:szCs w:val="24"/>
        </w:rPr>
        <w:t xml:space="preserve"> identification of the off-track is .70.   </w:t>
      </w:r>
    </w:p>
    <w:p w14:paraId="6A8848CA" w14:textId="5D249638" w:rsidR="00D8492A" w:rsidRDefault="00D8492A" w:rsidP="00192671">
      <w:pPr>
        <w:rPr>
          <w:rFonts w:ascii="Times New Roman" w:hAnsi="Times New Roman" w:cs="Times New Roman"/>
          <w:sz w:val="24"/>
          <w:szCs w:val="24"/>
        </w:rPr>
      </w:pPr>
    </w:p>
    <w:p w14:paraId="5FA3D283" w14:textId="2ACFC235" w:rsidR="005C5885" w:rsidRDefault="005C5885" w:rsidP="00192671">
      <w:pPr>
        <w:rPr>
          <w:rFonts w:ascii="Times New Roman" w:hAnsi="Times New Roman" w:cs="Times New Roman"/>
          <w:sz w:val="24"/>
          <w:szCs w:val="24"/>
        </w:rPr>
      </w:pPr>
    </w:p>
    <w:p w14:paraId="7F5A4431" w14:textId="44F6FCF1" w:rsidR="005C5885" w:rsidRDefault="005C5885" w:rsidP="00192671">
      <w:pPr>
        <w:rPr>
          <w:rFonts w:ascii="Times New Roman" w:hAnsi="Times New Roman" w:cs="Times New Roman"/>
          <w:sz w:val="24"/>
          <w:szCs w:val="24"/>
        </w:rPr>
      </w:pPr>
    </w:p>
    <w:p w14:paraId="52528E2E" w14:textId="44255261" w:rsidR="005C5885" w:rsidRDefault="005C5885" w:rsidP="00192671">
      <w:pPr>
        <w:rPr>
          <w:rFonts w:ascii="Times New Roman" w:hAnsi="Times New Roman" w:cs="Times New Roman"/>
          <w:sz w:val="24"/>
          <w:szCs w:val="24"/>
        </w:rPr>
      </w:pPr>
    </w:p>
    <w:p w14:paraId="4187F479" w14:textId="313D2D1C" w:rsidR="005C5885" w:rsidRDefault="005C5885" w:rsidP="005C5885">
      <w:pPr>
        <w:jc w:val="center"/>
        <w:rPr>
          <w:rFonts w:ascii="Times New Roman" w:hAnsi="Times New Roman" w:cs="Times New Roman"/>
          <w:b/>
          <w:bCs/>
          <w:sz w:val="24"/>
          <w:szCs w:val="24"/>
        </w:rPr>
      </w:pPr>
      <w:r w:rsidRPr="005C5885">
        <w:rPr>
          <w:rFonts w:ascii="Times New Roman" w:hAnsi="Times New Roman" w:cs="Times New Roman"/>
          <w:b/>
          <w:bCs/>
          <w:sz w:val="24"/>
          <w:szCs w:val="24"/>
        </w:rPr>
        <w:lastRenderedPageBreak/>
        <w:t>References</w:t>
      </w:r>
    </w:p>
    <w:p w14:paraId="12F85E1F" w14:textId="5E2F216E" w:rsidR="005C5885" w:rsidRDefault="00F03787" w:rsidP="005C5885">
      <w:proofErr w:type="spellStart"/>
      <w:r w:rsidRPr="00F03787">
        <w:rPr>
          <w:rFonts w:ascii="Times New Roman" w:hAnsi="Times New Roman" w:cs="Times New Roman"/>
        </w:rPr>
        <w:t>Lakkaraju</w:t>
      </w:r>
      <w:proofErr w:type="spellEnd"/>
      <w:r w:rsidRPr="00F03787">
        <w:rPr>
          <w:rFonts w:ascii="Times New Roman" w:hAnsi="Times New Roman" w:cs="Times New Roman"/>
        </w:rPr>
        <w:t xml:space="preserve">, et al., (2015). </w:t>
      </w:r>
      <w:r w:rsidRPr="00F03787">
        <w:rPr>
          <w:rFonts w:ascii="Times New Roman" w:hAnsi="Times New Roman" w:cs="Times New Roman"/>
        </w:rPr>
        <w:t>A Machine Learning Framework to Identify Students at Risk of Adverse Academic Outcomes</w:t>
      </w:r>
      <w:r>
        <w:rPr>
          <w:rFonts w:ascii="Times New Roman" w:hAnsi="Times New Roman" w:cs="Times New Roman"/>
        </w:rPr>
        <w:t>.</w:t>
      </w:r>
      <w:r w:rsidRPr="00C56C66">
        <w:rPr>
          <w:rFonts w:ascii="Times New Roman" w:hAnsi="Times New Roman" w:cs="Times New Roman"/>
          <w:i/>
          <w:iCs/>
        </w:rPr>
        <w:t xml:space="preserve"> </w:t>
      </w:r>
      <w:r w:rsidR="00C56C66" w:rsidRPr="00C56C66">
        <w:rPr>
          <w:rFonts w:ascii="Times New Roman" w:hAnsi="Times New Roman" w:cs="Times New Roman"/>
          <w:i/>
          <w:iCs/>
        </w:rPr>
        <w:t xml:space="preserve">ACM Journal. </w:t>
      </w:r>
      <w:hyperlink r:id="rId15" w:history="1">
        <w:r w:rsidR="00C56C66">
          <w:rPr>
            <w:rStyle w:val="Hyperlink"/>
            <w:rFonts w:ascii="Arial" w:hAnsi="Arial" w:cs="Arial"/>
            <w:sz w:val="21"/>
            <w:szCs w:val="21"/>
            <w:shd w:val="clear" w:color="auto" w:fill="FFFFFF"/>
          </w:rPr>
          <w:t>https://doi.org/10.1145/2783258.2788620</w:t>
        </w:r>
      </w:hyperlink>
    </w:p>
    <w:p w14:paraId="48EE3DFE" w14:textId="301C72A6" w:rsidR="00C51804" w:rsidRPr="00C51804" w:rsidRDefault="00C51804" w:rsidP="00C51804">
      <w:pPr>
        <w:rPr>
          <w:rFonts w:ascii="Times New Roman" w:hAnsi="Times New Roman" w:cs="Times New Roman"/>
        </w:rPr>
      </w:pPr>
      <w:r w:rsidRPr="00C51804">
        <w:rPr>
          <w:rFonts w:ascii="Times New Roman" w:hAnsi="Times New Roman" w:cs="Times New Roman"/>
        </w:rPr>
        <w:t xml:space="preserve">DSSG. The </w:t>
      </w:r>
      <w:r>
        <w:rPr>
          <w:rFonts w:ascii="Times New Roman" w:hAnsi="Times New Roman" w:cs="Times New Roman"/>
        </w:rPr>
        <w:t>S</w:t>
      </w:r>
      <w:r w:rsidRPr="00C51804">
        <w:rPr>
          <w:rFonts w:ascii="Times New Roman" w:hAnsi="Times New Roman" w:cs="Times New Roman"/>
        </w:rPr>
        <w:t xml:space="preserve">tudents </w:t>
      </w:r>
      <w:r>
        <w:rPr>
          <w:rFonts w:ascii="Times New Roman" w:hAnsi="Times New Roman" w:cs="Times New Roman"/>
        </w:rPr>
        <w:t>E</w:t>
      </w:r>
      <w:r w:rsidRPr="00C51804">
        <w:rPr>
          <w:rFonts w:ascii="Times New Roman" w:hAnsi="Times New Roman" w:cs="Times New Roman"/>
        </w:rPr>
        <w:t xml:space="preserve">arly </w:t>
      </w:r>
      <w:r>
        <w:rPr>
          <w:rFonts w:ascii="Times New Roman" w:hAnsi="Times New Roman" w:cs="Times New Roman"/>
        </w:rPr>
        <w:t>W</w:t>
      </w:r>
      <w:r w:rsidRPr="00C51804">
        <w:rPr>
          <w:rFonts w:ascii="Times New Roman" w:hAnsi="Times New Roman" w:cs="Times New Roman"/>
        </w:rPr>
        <w:t xml:space="preserve">arning: </w:t>
      </w:r>
      <w:r w:rsidRPr="00C51804">
        <w:rPr>
          <w:rFonts w:ascii="Times New Roman" w:hAnsi="Times New Roman" w:cs="Times New Roman"/>
        </w:rPr>
        <w:t xml:space="preserve">Identifying </w:t>
      </w:r>
      <w:r>
        <w:rPr>
          <w:rFonts w:ascii="Times New Roman" w:hAnsi="Times New Roman" w:cs="Times New Roman"/>
        </w:rPr>
        <w:t>High School S</w:t>
      </w:r>
      <w:r w:rsidRPr="00C51804">
        <w:rPr>
          <w:rFonts w:ascii="Times New Roman" w:hAnsi="Times New Roman" w:cs="Times New Roman"/>
        </w:rPr>
        <w:t>tudents at</w:t>
      </w:r>
      <w:r>
        <w:rPr>
          <w:rFonts w:ascii="Times New Roman" w:hAnsi="Times New Roman" w:cs="Times New Roman"/>
        </w:rPr>
        <w:t>-</w:t>
      </w:r>
      <w:r w:rsidRPr="00C51804">
        <w:rPr>
          <w:rFonts w:ascii="Times New Roman" w:hAnsi="Times New Roman" w:cs="Times New Roman"/>
        </w:rPr>
        <w:t>risk </w:t>
      </w:r>
      <w:r w:rsidRPr="00C51804">
        <w:rPr>
          <w:rFonts w:ascii="Times New Roman" w:hAnsi="Times New Roman" w:cs="Times New Roman"/>
        </w:rPr>
        <w:t>of</w:t>
      </w:r>
      <w:r w:rsidR="00A71B8D">
        <w:rPr>
          <w:rFonts w:ascii="Times New Roman" w:hAnsi="Times New Roman" w:cs="Times New Roman"/>
        </w:rPr>
        <w:t xml:space="preserve"> learning</w:t>
      </w:r>
      <w:r>
        <w:rPr>
          <w:rFonts w:ascii="Times New Roman" w:hAnsi="Times New Roman" w:cs="Times New Roman"/>
        </w:rPr>
        <w:t xml:space="preserve"> and </w:t>
      </w:r>
      <w:r w:rsidRPr="00C51804">
        <w:rPr>
          <w:rFonts w:ascii="Times New Roman" w:hAnsi="Times New Roman" w:cs="Times New Roman"/>
        </w:rPr>
        <w:t xml:space="preserve">on-time </w:t>
      </w:r>
      <w:r>
        <w:rPr>
          <w:rFonts w:ascii="Times New Roman" w:hAnsi="Times New Roman" w:cs="Times New Roman"/>
        </w:rPr>
        <w:t>G</w:t>
      </w:r>
      <w:r w:rsidRPr="00C51804">
        <w:rPr>
          <w:rFonts w:ascii="Times New Roman" w:hAnsi="Times New Roman" w:cs="Times New Roman"/>
        </w:rPr>
        <w:t>raduation</w:t>
      </w:r>
      <w:r>
        <w:rPr>
          <w:rFonts w:ascii="Times New Roman" w:hAnsi="Times New Roman" w:cs="Times New Roman"/>
        </w:rPr>
        <w:t xml:space="preserve">. </w:t>
      </w:r>
      <w:r w:rsidRPr="00C51804">
        <w:rPr>
          <w:rFonts w:ascii="Times New Roman" w:hAnsi="Times New Roman" w:cs="Times New Roman"/>
        </w:rPr>
        <w:t>https://github.com/dssg/student-early-warning</w:t>
      </w:r>
    </w:p>
    <w:p w14:paraId="5122677B" w14:textId="76CD20D2" w:rsidR="00C56C66" w:rsidRPr="00C56C66" w:rsidRDefault="00C56C66" w:rsidP="005C5885">
      <w:pPr>
        <w:rPr>
          <w:rFonts w:ascii="Times New Roman" w:hAnsi="Times New Roman" w:cs="Times New Roman"/>
          <w:b/>
          <w:bCs/>
          <w:sz w:val="24"/>
          <w:szCs w:val="24"/>
        </w:rPr>
      </w:pPr>
    </w:p>
    <w:sectPr w:rsidR="00C56C66" w:rsidRPr="00C56C66">
      <w:headerReference w:type="defaul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7C3AAA4" w14:textId="77777777" w:rsidR="0018259D" w:rsidRDefault="0018259D" w:rsidP="00911758">
      <w:pPr>
        <w:spacing w:after="0" w:line="240" w:lineRule="auto"/>
      </w:pPr>
      <w:r>
        <w:separator/>
      </w:r>
    </w:p>
  </w:endnote>
  <w:endnote w:type="continuationSeparator" w:id="0">
    <w:p w14:paraId="09030DAD" w14:textId="77777777" w:rsidR="0018259D" w:rsidRDefault="0018259D" w:rsidP="009117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DBBC98A" w14:textId="77777777" w:rsidR="0018259D" w:rsidRDefault="0018259D" w:rsidP="00911758">
      <w:pPr>
        <w:spacing w:after="0" w:line="240" w:lineRule="auto"/>
      </w:pPr>
      <w:r>
        <w:separator/>
      </w:r>
    </w:p>
  </w:footnote>
  <w:footnote w:type="continuationSeparator" w:id="0">
    <w:p w14:paraId="70ECF8E6" w14:textId="77777777" w:rsidR="0018259D" w:rsidRDefault="0018259D" w:rsidP="0091175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046211955"/>
      <w:docPartObj>
        <w:docPartGallery w:val="Page Numbers (Top of Page)"/>
        <w:docPartUnique/>
      </w:docPartObj>
    </w:sdtPr>
    <w:sdtEndPr>
      <w:rPr>
        <w:rFonts w:ascii="Times New Roman" w:hAnsi="Times New Roman" w:cs="Times New Roman"/>
        <w:noProof/>
        <w:sz w:val="24"/>
        <w:szCs w:val="24"/>
      </w:rPr>
    </w:sdtEndPr>
    <w:sdtContent>
      <w:p w14:paraId="68968B3A" w14:textId="192CFACD" w:rsidR="00595E23" w:rsidRPr="00C9788D" w:rsidRDefault="00595E23">
        <w:pPr>
          <w:pStyle w:val="Header"/>
          <w:rPr>
            <w:rFonts w:ascii="Times New Roman" w:hAnsi="Times New Roman" w:cs="Times New Roman"/>
            <w:sz w:val="24"/>
            <w:szCs w:val="24"/>
          </w:rPr>
        </w:pPr>
        <w:r w:rsidRPr="00C9788D">
          <w:rPr>
            <w:rFonts w:ascii="Times New Roman" w:hAnsi="Times New Roman" w:cs="Times New Roman"/>
            <w:sz w:val="24"/>
            <w:szCs w:val="24"/>
          </w:rPr>
          <w:fldChar w:fldCharType="begin"/>
        </w:r>
        <w:r w:rsidRPr="00C9788D">
          <w:rPr>
            <w:rFonts w:ascii="Times New Roman" w:hAnsi="Times New Roman" w:cs="Times New Roman"/>
            <w:sz w:val="24"/>
            <w:szCs w:val="24"/>
          </w:rPr>
          <w:instrText xml:space="preserve"> PAGE   \* MERGEFORMAT </w:instrText>
        </w:r>
        <w:r w:rsidRPr="00C9788D">
          <w:rPr>
            <w:rFonts w:ascii="Times New Roman" w:hAnsi="Times New Roman" w:cs="Times New Roman"/>
            <w:sz w:val="24"/>
            <w:szCs w:val="24"/>
          </w:rPr>
          <w:fldChar w:fldCharType="separate"/>
        </w:r>
        <w:r w:rsidRPr="00C9788D">
          <w:rPr>
            <w:rFonts w:ascii="Times New Roman" w:hAnsi="Times New Roman" w:cs="Times New Roman"/>
            <w:noProof/>
            <w:sz w:val="24"/>
            <w:szCs w:val="24"/>
          </w:rPr>
          <w:t>2</w:t>
        </w:r>
        <w:r w:rsidRPr="00C9788D">
          <w:rPr>
            <w:rFonts w:ascii="Times New Roman" w:hAnsi="Times New Roman" w:cs="Times New Roman"/>
            <w:noProof/>
            <w:sz w:val="24"/>
            <w:szCs w:val="24"/>
          </w:rPr>
          <w:fldChar w:fldCharType="end"/>
        </w:r>
        <w:r w:rsidRPr="00C9788D">
          <w:rPr>
            <w:rFonts w:ascii="Times New Roman" w:hAnsi="Times New Roman" w:cs="Times New Roman"/>
            <w:noProof/>
            <w:sz w:val="24"/>
            <w:szCs w:val="24"/>
          </w:rPr>
          <w:t xml:space="preserve">  </w:t>
        </w:r>
        <w:r>
          <w:rPr>
            <w:rFonts w:ascii="Times New Roman" w:hAnsi="Times New Roman" w:cs="Times New Roman"/>
            <w:noProof/>
            <w:sz w:val="24"/>
            <w:szCs w:val="24"/>
          </w:rPr>
          <w:t xml:space="preserve">                                                                                                                                </w:t>
        </w:r>
        <w:r w:rsidRPr="00C9788D">
          <w:rPr>
            <w:rFonts w:ascii="Times New Roman" w:hAnsi="Times New Roman" w:cs="Times New Roman"/>
            <w:noProof/>
            <w:sz w:val="24"/>
            <w:szCs w:val="24"/>
          </w:rPr>
          <w:drawing>
            <wp:inline distT="0" distB="0" distL="0" distR="0" wp14:anchorId="2CE02662" wp14:editId="2E2D3978">
              <wp:extent cx="914400" cy="567592"/>
              <wp:effectExtent l="0" t="0" r="0" b="4445"/>
              <wp:docPr id="2" name="Picture 2"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Logo, company name&#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914400" cy="567592"/>
                      </a:xfrm>
                      <a:prstGeom prst="rect">
                        <a:avLst/>
                      </a:prstGeom>
                    </pic:spPr>
                  </pic:pic>
                </a:graphicData>
              </a:graphic>
            </wp:inline>
          </w:drawing>
        </w:r>
        <w:r>
          <w:rPr>
            <w:rFonts w:ascii="Times New Roman" w:hAnsi="Times New Roman" w:cs="Times New Roman"/>
            <w:noProof/>
            <w:sz w:val="24"/>
            <w:szCs w:val="24"/>
          </w:rPr>
          <w:t xml:space="preserve">                                                                                                                                      </w:t>
        </w:r>
        <w:r w:rsidRPr="00C9788D">
          <w:rPr>
            <w:rFonts w:ascii="Times New Roman" w:hAnsi="Times New Roman" w:cs="Times New Roman"/>
            <w:noProof/>
            <w:sz w:val="24"/>
            <w:szCs w:val="24"/>
          </w:rPr>
          <w:t xml:space="preserve">                                                                                                                                                                                                                                                                                                                   </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4D97F48"/>
    <w:multiLevelType w:val="multilevel"/>
    <w:tmpl w:val="674AFD3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 w15:restartNumberingAfterBreak="0">
    <w:nsid w:val="21B30AC3"/>
    <w:multiLevelType w:val="hybridMultilevel"/>
    <w:tmpl w:val="3502E97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2455786A"/>
    <w:multiLevelType w:val="hybridMultilevel"/>
    <w:tmpl w:val="6E9CD646"/>
    <w:lvl w:ilvl="0" w:tplc="AC8E520E">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24881F9C"/>
    <w:multiLevelType w:val="hybridMultilevel"/>
    <w:tmpl w:val="4DF894B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2C531D47"/>
    <w:multiLevelType w:val="hybridMultilevel"/>
    <w:tmpl w:val="44D2857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2F144565"/>
    <w:multiLevelType w:val="multilevel"/>
    <w:tmpl w:val="EF727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0A12C9"/>
    <w:multiLevelType w:val="hybridMultilevel"/>
    <w:tmpl w:val="C3F290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8C450CF"/>
    <w:multiLevelType w:val="multilevel"/>
    <w:tmpl w:val="B5B682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0C52FA5"/>
    <w:multiLevelType w:val="hybridMultilevel"/>
    <w:tmpl w:val="252ED538"/>
    <w:lvl w:ilvl="0" w:tplc="DF1CB74A">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619C7470"/>
    <w:multiLevelType w:val="hybridMultilevel"/>
    <w:tmpl w:val="150005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2574A9A"/>
    <w:multiLevelType w:val="hybridMultilevel"/>
    <w:tmpl w:val="AD0C1C50"/>
    <w:lvl w:ilvl="0" w:tplc="0409000F">
      <w:start w:val="3"/>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77066E6E"/>
    <w:multiLevelType w:val="hybridMultilevel"/>
    <w:tmpl w:val="ED9E783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7729353A"/>
    <w:multiLevelType w:val="hybridMultilevel"/>
    <w:tmpl w:val="F468FBE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12"/>
  </w:num>
  <w:num w:numId="2">
    <w:abstractNumId w:val="6"/>
  </w:num>
  <w:num w:numId="3">
    <w:abstractNumId w:val="9"/>
  </w:num>
  <w:num w:numId="4">
    <w:abstractNumId w:val="11"/>
  </w:num>
  <w:num w:numId="5">
    <w:abstractNumId w:val="5"/>
  </w:num>
  <w:num w:numId="6">
    <w:abstractNumId w:val="7"/>
  </w:num>
  <w:num w:numId="7">
    <w:abstractNumId w:val="4"/>
  </w:num>
  <w:num w:numId="8">
    <w:abstractNumId w:val="2"/>
  </w:num>
  <w:num w:numId="9">
    <w:abstractNumId w:val="8"/>
  </w:num>
  <w:num w:numId="10">
    <w:abstractNumId w:val="10"/>
  </w:num>
  <w:num w:numId="11">
    <w:abstractNumId w:val="0"/>
  </w:num>
  <w:num w:numId="12">
    <w:abstractNumId w:val="3"/>
  </w:num>
  <w:num w:numId="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6532"/>
    <w:rsid w:val="00001683"/>
    <w:rsid w:val="00010E40"/>
    <w:rsid w:val="00014E43"/>
    <w:rsid w:val="000161B6"/>
    <w:rsid w:val="000167DA"/>
    <w:rsid w:val="0001690E"/>
    <w:rsid w:val="00020C82"/>
    <w:rsid w:val="0003032A"/>
    <w:rsid w:val="00030A85"/>
    <w:rsid w:val="00030CFB"/>
    <w:rsid w:val="00031F9C"/>
    <w:rsid w:val="0003323E"/>
    <w:rsid w:val="00033406"/>
    <w:rsid w:val="00034714"/>
    <w:rsid w:val="00043B30"/>
    <w:rsid w:val="00044420"/>
    <w:rsid w:val="00045792"/>
    <w:rsid w:val="00052A7D"/>
    <w:rsid w:val="000627B5"/>
    <w:rsid w:val="00062898"/>
    <w:rsid w:val="00063CD6"/>
    <w:rsid w:val="00065331"/>
    <w:rsid w:val="00066647"/>
    <w:rsid w:val="00066DA6"/>
    <w:rsid w:val="000677D2"/>
    <w:rsid w:val="00070F2E"/>
    <w:rsid w:val="000715E4"/>
    <w:rsid w:val="0007372F"/>
    <w:rsid w:val="000742AE"/>
    <w:rsid w:val="00074C9B"/>
    <w:rsid w:val="00074DFE"/>
    <w:rsid w:val="000770C7"/>
    <w:rsid w:val="000863EE"/>
    <w:rsid w:val="00090392"/>
    <w:rsid w:val="00094510"/>
    <w:rsid w:val="00097217"/>
    <w:rsid w:val="0009736D"/>
    <w:rsid w:val="000A1724"/>
    <w:rsid w:val="000A2B38"/>
    <w:rsid w:val="000A5EB0"/>
    <w:rsid w:val="000B3DDB"/>
    <w:rsid w:val="000B4B7E"/>
    <w:rsid w:val="000B4BE9"/>
    <w:rsid w:val="000C289B"/>
    <w:rsid w:val="000C4860"/>
    <w:rsid w:val="000C5B53"/>
    <w:rsid w:val="000C7489"/>
    <w:rsid w:val="000D18EF"/>
    <w:rsid w:val="000D27EB"/>
    <w:rsid w:val="000D2BE1"/>
    <w:rsid w:val="000D4907"/>
    <w:rsid w:val="000E0493"/>
    <w:rsid w:val="000E161E"/>
    <w:rsid w:val="000E1CA0"/>
    <w:rsid w:val="000E3811"/>
    <w:rsid w:val="000E4334"/>
    <w:rsid w:val="000E6A76"/>
    <w:rsid w:val="000F1D96"/>
    <w:rsid w:val="000F1F41"/>
    <w:rsid w:val="000F37C1"/>
    <w:rsid w:val="000F5982"/>
    <w:rsid w:val="000F7435"/>
    <w:rsid w:val="0010256C"/>
    <w:rsid w:val="00104881"/>
    <w:rsid w:val="00110826"/>
    <w:rsid w:val="00114CD3"/>
    <w:rsid w:val="00120A3F"/>
    <w:rsid w:val="00130E16"/>
    <w:rsid w:val="001329C9"/>
    <w:rsid w:val="001377E1"/>
    <w:rsid w:val="001405AE"/>
    <w:rsid w:val="001405B1"/>
    <w:rsid w:val="00142C3A"/>
    <w:rsid w:val="00142F53"/>
    <w:rsid w:val="00144792"/>
    <w:rsid w:val="0014579B"/>
    <w:rsid w:val="00146DC2"/>
    <w:rsid w:val="001561F9"/>
    <w:rsid w:val="00160491"/>
    <w:rsid w:val="00162820"/>
    <w:rsid w:val="00164B80"/>
    <w:rsid w:val="00165795"/>
    <w:rsid w:val="0017232E"/>
    <w:rsid w:val="001738B4"/>
    <w:rsid w:val="00174A5B"/>
    <w:rsid w:val="00175557"/>
    <w:rsid w:val="00175802"/>
    <w:rsid w:val="0018259D"/>
    <w:rsid w:val="00184094"/>
    <w:rsid w:val="00191614"/>
    <w:rsid w:val="00192671"/>
    <w:rsid w:val="00192839"/>
    <w:rsid w:val="00193119"/>
    <w:rsid w:val="00193F3E"/>
    <w:rsid w:val="001A3DB5"/>
    <w:rsid w:val="001A667B"/>
    <w:rsid w:val="001C569B"/>
    <w:rsid w:val="001C663B"/>
    <w:rsid w:val="001D4074"/>
    <w:rsid w:val="001E4F6C"/>
    <w:rsid w:val="001E52C9"/>
    <w:rsid w:val="001E592E"/>
    <w:rsid w:val="001E66CA"/>
    <w:rsid w:val="001F036B"/>
    <w:rsid w:val="001F1290"/>
    <w:rsid w:val="001F2ABD"/>
    <w:rsid w:val="001F4FE2"/>
    <w:rsid w:val="001F5438"/>
    <w:rsid w:val="001F7556"/>
    <w:rsid w:val="002046B0"/>
    <w:rsid w:val="00204924"/>
    <w:rsid w:val="00205AE2"/>
    <w:rsid w:val="002061A1"/>
    <w:rsid w:val="00210B33"/>
    <w:rsid w:val="002169CF"/>
    <w:rsid w:val="00221D19"/>
    <w:rsid w:val="00223603"/>
    <w:rsid w:val="002258FB"/>
    <w:rsid w:val="002267F5"/>
    <w:rsid w:val="00230413"/>
    <w:rsid w:val="00230936"/>
    <w:rsid w:val="00230A90"/>
    <w:rsid w:val="00234AC3"/>
    <w:rsid w:val="00235CDE"/>
    <w:rsid w:val="00237351"/>
    <w:rsid w:val="00240C23"/>
    <w:rsid w:val="00240F33"/>
    <w:rsid w:val="0024172D"/>
    <w:rsid w:val="002421BC"/>
    <w:rsid w:val="00245692"/>
    <w:rsid w:val="002509BA"/>
    <w:rsid w:val="00251753"/>
    <w:rsid w:val="00253031"/>
    <w:rsid w:val="00253EF8"/>
    <w:rsid w:val="00255F13"/>
    <w:rsid w:val="0026045A"/>
    <w:rsid w:val="00260EFA"/>
    <w:rsid w:val="00264FE0"/>
    <w:rsid w:val="00270967"/>
    <w:rsid w:val="00271222"/>
    <w:rsid w:val="002724A2"/>
    <w:rsid w:val="00277734"/>
    <w:rsid w:val="00277F50"/>
    <w:rsid w:val="00280CD4"/>
    <w:rsid w:val="00290F68"/>
    <w:rsid w:val="00293607"/>
    <w:rsid w:val="00294EEC"/>
    <w:rsid w:val="00296169"/>
    <w:rsid w:val="002966BD"/>
    <w:rsid w:val="002A05E8"/>
    <w:rsid w:val="002A0EFB"/>
    <w:rsid w:val="002A312D"/>
    <w:rsid w:val="002A31E7"/>
    <w:rsid w:val="002A4BEC"/>
    <w:rsid w:val="002A7DD7"/>
    <w:rsid w:val="002B519A"/>
    <w:rsid w:val="002B662E"/>
    <w:rsid w:val="002B7D03"/>
    <w:rsid w:val="002C320A"/>
    <w:rsid w:val="002C415B"/>
    <w:rsid w:val="002C56E1"/>
    <w:rsid w:val="002C70D3"/>
    <w:rsid w:val="002C7A1B"/>
    <w:rsid w:val="002D1BE4"/>
    <w:rsid w:val="002D1D29"/>
    <w:rsid w:val="002D36EA"/>
    <w:rsid w:val="002D6354"/>
    <w:rsid w:val="002E1805"/>
    <w:rsid w:val="002E4515"/>
    <w:rsid w:val="002E6C53"/>
    <w:rsid w:val="00300217"/>
    <w:rsid w:val="00306242"/>
    <w:rsid w:val="00307689"/>
    <w:rsid w:val="00314C48"/>
    <w:rsid w:val="003159D7"/>
    <w:rsid w:val="0032118F"/>
    <w:rsid w:val="003226D1"/>
    <w:rsid w:val="00322E0F"/>
    <w:rsid w:val="00330270"/>
    <w:rsid w:val="003310CB"/>
    <w:rsid w:val="0033230C"/>
    <w:rsid w:val="00335178"/>
    <w:rsid w:val="00341280"/>
    <w:rsid w:val="00346DCE"/>
    <w:rsid w:val="0034734F"/>
    <w:rsid w:val="0035145B"/>
    <w:rsid w:val="003525B4"/>
    <w:rsid w:val="0035369C"/>
    <w:rsid w:val="00353DBF"/>
    <w:rsid w:val="0036141E"/>
    <w:rsid w:val="00361A25"/>
    <w:rsid w:val="003631DA"/>
    <w:rsid w:val="00366CA4"/>
    <w:rsid w:val="00367D7C"/>
    <w:rsid w:val="00371EBD"/>
    <w:rsid w:val="00372740"/>
    <w:rsid w:val="003731EF"/>
    <w:rsid w:val="0037580B"/>
    <w:rsid w:val="00376537"/>
    <w:rsid w:val="00380BDE"/>
    <w:rsid w:val="00384B7F"/>
    <w:rsid w:val="00384D6B"/>
    <w:rsid w:val="00385199"/>
    <w:rsid w:val="00386CF6"/>
    <w:rsid w:val="00390BEC"/>
    <w:rsid w:val="003932CC"/>
    <w:rsid w:val="003933E0"/>
    <w:rsid w:val="00393C57"/>
    <w:rsid w:val="00394585"/>
    <w:rsid w:val="003964C4"/>
    <w:rsid w:val="003964EF"/>
    <w:rsid w:val="003A2FF3"/>
    <w:rsid w:val="003B286C"/>
    <w:rsid w:val="003B322B"/>
    <w:rsid w:val="003B6412"/>
    <w:rsid w:val="003C0E90"/>
    <w:rsid w:val="003C2ABF"/>
    <w:rsid w:val="003D08CD"/>
    <w:rsid w:val="003D2573"/>
    <w:rsid w:val="003D32BC"/>
    <w:rsid w:val="003D5360"/>
    <w:rsid w:val="003D603E"/>
    <w:rsid w:val="003D6445"/>
    <w:rsid w:val="003E2B13"/>
    <w:rsid w:val="003F2F6B"/>
    <w:rsid w:val="003F39F9"/>
    <w:rsid w:val="003F530C"/>
    <w:rsid w:val="004008F3"/>
    <w:rsid w:val="004029D3"/>
    <w:rsid w:val="004073ED"/>
    <w:rsid w:val="00410BF7"/>
    <w:rsid w:val="00416E1A"/>
    <w:rsid w:val="00416E89"/>
    <w:rsid w:val="004234BA"/>
    <w:rsid w:val="0043102B"/>
    <w:rsid w:val="00431E39"/>
    <w:rsid w:val="00432967"/>
    <w:rsid w:val="00433BFE"/>
    <w:rsid w:val="004344B6"/>
    <w:rsid w:val="00447A11"/>
    <w:rsid w:val="00447CD6"/>
    <w:rsid w:val="00450F05"/>
    <w:rsid w:val="00453B13"/>
    <w:rsid w:val="00454CB6"/>
    <w:rsid w:val="00457FD5"/>
    <w:rsid w:val="004675FF"/>
    <w:rsid w:val="00471911"/>
    <w:rsid w:val="00475551"/>
    <w:rsid w:val="00476CFC"/>
    <w:rsid w:val="00481098"/>
    <w:rsid w:val="004811FB"/>
    <w:rsid w:val="00484B40"/>
    <w:rsid w:val="00486213"/>
    <w:rsid w:val="004862D2"/>
    <w:rsid w:val="00486E39"/>
    <w:rsid w:val="00493784"/>
    <w:rsid w:val="0049573A"/>
    <w:rsid w:val="00497992"/>
    <w:rsid w:val="004A19C5"/>
    <w:rsid w:val="004A6328"/>
    <w:rsid w:val="004A6D35"/>
    <w:rsid w:val="004A7454"/>
    <w:rsid w:val="004B2E17"/>
    <w:rsid w:val="004B4025"/>
    <w:rsid w:val="004B4FF1"/>
    <w:rsid w:val="004B58E7"/>
    <w:rsid w:val="004B72D3"/>
    <w:rsid w:val="004C2CBF"/>
    <w:rsid w:val="004C2CC8"/>
    <w:rsid w:val="004D5586"/>
    <w:rsid w:val="004D5A81"/>
    <w:rsid w:val="004E15C4"/>
    <w:rsid w:val="004E213D"/>
    <w:rsid w:val="004E3320"/>
    <w:rsid w:val="004E3ABF"/>
    <w:rsid w:val="004E565F"/>
    <w:rsid w:val="004E6725"/>
    <w:rsid w:val="004E7700"/>
    <w:rsid w:val="004F1A73"/>
    <w:rsid w:val="004F1C38"/>
    <w:rsid w:val="004F3455"/>
    <w:rsid w:val="004F3885"/>
    <w:rsid w:val="004F50D3"/>
    <w:rsid w:val="004F5449"/>
    <w:rsid w:val="004F5C70"/>
    <w:rsid w:val="00510E61"/>
    <w:rsid w:val="00513AA0"/>
    <w:rsid w:val="005161C2"/>
    <w:rsid w:val="005207E7"/>
    <w:rsid w:val="00524FC3"/>
    <w:rsid w:val="00534980"/>
    <w:rsid w:val="0054126B"/>
    <w:rsid w:val="00544CA4"/>
    <w:rsid w:val="005541AA"/>
    <w:rsid w:val="005558EC"/>
    <w:rsid w:val="005563B6"/>
    <w:rsid w:val="0055757B"/>
    <w:rsid w:val="00557BA8"/>
    <w:rsid w:val="00567348"/>
    <w:rsid w:val="00572B84"/>
    <w:rsid w:val="00573F83"/>
    <w:rsid w:val="0057455F"/>
    <w:rsid w:val="00575738"/>
    <w:rsid w:val="00581E15"/>
    <w:rsid w:val="00581F21"/>
    <w:rsid w:val="00585B18"/>
    <w:rsid w:val="0058682E"/>
    <w:rsid w:val="00590098"/>
    <w:rsid w:val="00591A57"/>
    <w:rsid w:val="00594C95"/>
    <w:rsid w:val="00595E23"/>
    <w:rsid w:val="005A0F49"/>
    <w:rsid w:val="005A17FE"/>
    <w:rsid w:val="005A27A3"/>
    <w:rsid w:val="005A3C36"/>
    <w:rsid w:val="005B0E1C"/>
    <w:rsid w:val="005B155A"/>
    <w:rsid w:val="005B6042"/>
    <w:rsid w:val="005B64AB"/>
    <w:rsid w:val="005C3719"/>
    <w:rsid w:val="005C5885"/>
    <w:rsid w:val="005D0BDF"/>
    <w:rsid w:val="005D1216"/>
    <w:rsid w:val="005D2D2E"/>
    <w:rsid w:val="005D6B0B"/>
    <w:rsid w:val="005E221A"/>
    <w:rsid w:val="005E5478"/>
    <w:rsid w:val="005E55CD"/>
    <w:rsid w:val="005F2221"/>
    <w:rsid w:val="005F278B"/>
    <w:rsid w:val="005F4AB7"/>
    <w:rsid w:val="006037CD"/>
    <w:rsid w:val="0060528A"/>
    <w:rsid w:val="00605696"/>
    <w:rsid w:val="00607A42"/>
    <w:rsid w:val="006120F8"/>
    <w:rsid w:val="006147EC"/>
    <w:rsid w:val="00615737"/>
    <w:rsid w:val="006158FE"/>
    <w:rsid w:val="00617BC3"/>
    <w:rsid w:val="006244E4"/>
    <w:rsid w:val="00625514"/>
    <w:rsid w:val="00625691"/>
    <w:rsid w:val="00626F2F"/>
    <w:rsid w:val="00627C18"/>
    <w:rsid w:val="0063390D"/>
    <w:rsid w:val="00635B9C"/>
    <w:rsid w:val="006433D8"/>
    <w:rsid w:val="006452AE"/>
    <w:rsid w:val="00645917"/>
    <w:rsid w:val="00645C08"/>
    <w:rsid w:val="00645DB5"/>
    <w:rsid w:val="00652234"/>
    <w:rsid w:val="0065720C"/>
    <w:rsid w:val="00661437"/>
    <w:rsid w:val="00662464"/>
    <w:rsid w:val="006732CB"/>
    <w:rsid w:val="006760C4"/>
    <w:rsid w:val="00676810"/>
    <w:rsid w:val="006815B1"/>
    <w:rsid w:val="00684A32"/>
    <w:rsid w:val="00684D1A"/>
    <w:rsid w:val="006853CA"/>
    <w:rsid w:val="006868FB"/>
    <w:rsid w:val="006915C2"/>
    <w:rsid w:val="00691967"/>
    <w:rsid w:val="00695793"/>
    <w:rsid w:val="006A38A0"/>
    <w:rsid w:val="006A70DB"/>
    <w:rsid w:val="006B09A1"/>
    <w:rsid w:val="006B441E"/>
    <w:rsid w:val="006B4ED9"/>
    <w:rsid w:val="006B510C"/>
    <w:rsid w:val="006C21CF"/>
    <w:rsid w:val="006C4BD2"/>
    <w:rsid w:val="006E329D"/>
    <w:rsid w:val="006F0858"/>
    <w:rsid w:val="006F188D"/>
    <w:rsid w:val="006F23A1"/>
    <w:rsid w:val="006F304A"/>
    <w:rsid w:val="006F35A8"/>
    <w:rsid w:val="006F6337"/>
    <w:rsid w:val="00702D90"/>
    <w:rsid w:val="00702DBC"/>
    <w:rsid w:val="00703C49"/>
    <w:rsid w:val="00703F6C"/>
    <w:rsid w:val="00713120"/>
    <w:rsid w:val="00715765"/>
    <w:rsid w:val="00717E7D"/>
    <w:rsid w:val="00720630"/>
    <w:rsid w:val="00723977"/>
    <w:rsid w:val="007261D2"/>
    <w:rsid w:val="007329CE"/>
    <w:rsid w:val="007330AE"/>
    <w:rsid w:val="0073552E"/>
    <w:rsid w:val="007374CD"/>
    <w:rsid w:val="00742849"/>
    <w:rsid w:val="00742C36"/>
    <w:rsid w:val="00750D50"/>
    <w:rsid w:val="00753193"/>
    <w:rsid w:val="00756916"/>
    <w:rsid w:val="00756BB2"/>
    <w:rsid w:val="00756DFB"/>
    <w:rsid w:val="00761141"/>
    <w:rsid w:val="00762AF9"/>
    <w:rsid w:val="00763891"/>
    <w:rsid w:val="007660B6"/>
    <w:rsid w:val="00767165"/>
    <w:rsid w:val="00767706"/>
    <w:rsid w:val="007749D3"/>
    <w:rsid w:val="007761BA"/>
    <w:rsid w:val="00776589"/>
    <w:rsid w:val="007765B9"/>
    <w:rsid w:val="00777B66"/>
    <w:rsid w:val="00777CD3"/>
    <w:rsid w:val="007842B7"/>
    <w:rsid w:val="007860C2"/>
    <w:rsid w:val="0078721C"/>
    <w:rsid w:val="007914A7"/>
    <w:rsid w:val="007944F4"/>
    <w:rsid w:val="007A0B2A"/>
    <w:rsid w:val="007A4D01"/>
    <w:rsid w:val="007B273B"/>
    <w:rsid w:val="007B538D"/>
    <w:rsid w:val="007B54A9"/>
    <w:rsid w:val="007B5A30"/>
    <w:rsid w:val="007C09BD"/>
    <w:rsid w:val="007C1298"/>
    <w:rsid w:val="007C14EB"/>
    <w:rsid w:val="007C3F92"/>
    <w:rsid w:val="007C3FAA"/>
    <w:rsid w:val="007C406A"/>
    <w:rsid w:val="007C4834"/>
    <w:rsid w:val="007C7306"/>
    <w:rsid w:val="007D46A5"/>
    <w:rsid w:val="007D4EC8"/>
    <w:rsid w:val="007E0473"/>
    <w:rsid w:val="007E07B2"/>
    <w:rsid w:val="007E13B4"/>
    <w:rsid w:val="007E4012"/>
    <w:rsid w:val="007E7BD1"/>
    <w:rsid w:val="007F76E0"/>
    <w:rsid w:val="00800C60"/>
    <w:rsid w:val="00803A8A"/>
    <w:rsid w:val="00803EB0"/>
    <w:rsid w:val="008068A6"/>
    <w:rsid w:val="008102D3"/>
    <w:rsid w:val="008130D9"/>
    <w:rsid w:val="00823F60"/>
    <w:rsid w:val="00824CF8"/>
    <w:rsid w:val="00834C22"/>
    <w:rsid w:val="00835EB2"/>
    <w:rsid w:val="008373F3"/>
    <w:rsid w:val="00843B23"/>
    <w:rsid w:val="00846915"/>
    <w:rsid w:val="00847DB6"/>
    <w:rsid w:val="0085194B"/>
    <w:rsid w:val="008529E9"/>
    <w:rsid w:val="00852A00"/>
    <w:rsid w:val="00852DD5"/>
    <w:rsid w:val="00854109"/>
    <w:rsid w:val="008541E4"/>
    <w:rsid w:val="008551B0"/>
    <w:rsid w:val="00855AD9"/>
    <w:rsid w:val="00856084"/>
    <w:rsid w:val="00856808"/>
    <w:rsid w:val="008603D7"/>
    <w:rsid w:val="00862D57"/>
    <w:rsid w:val="00862E7D"/>
    <w:rsid w:val="00865362"/>
    <w:rsid w:val="00866573"/>
    <w:rsid w:val="008701F7"/>
    <w:rsid w:val="00870F0D"/>
    <w:rsid w:val="008717B5"/>
    <w:rsid w:val="00871E49"/>
    <w:rsid w:val="008721DA"/>
    <w:rsid w:val="00872F1B"/>
    <w:rsid w:val="00873626"/>
    <w:rsid w:val="00876F3B"/>
    <w:rsid w:val="00877067"/>
    <w:rsid w:val="00877E74"/>
    <w:rsid w:val="0088026B"/>
    <w:rsid w:val="00887A6D"/>
    <w:rsid w:val="00892D05"/>
    <w:rsid w:val="008947D2"/>
    <w:rsid w:val="0089709D"/>
    <w:rsid w:val="008A16D5"/>
    <w:rsid w:val="008A16D6"/>
    <w:rsid w:val="008B04DE"/>
    <w:rsid w:val="008B1D4D"/>
    <w:rsid w:val="008B4220"/>
    <w:rsid w:val="008B53AD"/>
    <w:rsid w:val="008B65C1"/>
    <w:rsid w:val="008B6C56"/>
    <w:rsid w:val="008B752B"/>
    <w:rsid w:val="008C17E4"/>
    <w:rsid w:val="008C242A"/>
    <w:rsid w:val="008C5D99"/>
    <w:rsid w:val="008D43FF"/>
    <w:rsid w:val="008D5207"/>
    <w:rsid w:val="008D6EA0"/>
    <w:rsid w:val="008D73FD"/>
    <w:rsid w:val="008E0E1D"/>
    <w:rsid w:val="008E7DB7"/>
    <w:rsid w:val="008F6D2A"/>
    <w:rsid w:val="009000F2"/>
    <w:rsid w:val="00902269"/>
    <w:rsid w:val="009046C9"/>
    <w:rsid w:val="00907E67"/>
    <w:rsid w:val="00911758"/>
    <w:rsid w:val="00911ABA"/>
    <w:rsid w:val="00913223"/>
    <w:rsid w:val="00914830"/>
    <w:rsid w:val="009153DE"/>
    <w:rsid w:val="00920064"/>
    <w:rsid w:val="0092009A"/>
    <w:rsid w:val="00926532"/>
    <w:rsid w:val="00930189"/>
    <w:rsid w:val="009359A8"/>
    <w:rsid w:val="009472C7"/>
    <w:rsid w:val="009547E6"/>
    <w:rsid w:val="00955D8E"/>
    <w:rsid w:val="009645F7"/>
    <w:rsid w:val="00964ABC"/>
    <w:rsid w:val="009657C6"/>
    <w:rsid w:val="00975C12"/>
    <w:rsid w:val="009761CB"/>
    <w:rsid w:val="009802A7"/>
    <w:rsid w:val="009802D7"/>
    <w:rsid w:val="00980520"/>
    <w:rsid w:val="00982268"/>
    <w:rsid w:val="00986DE2"/>
    <w:rsid w:val="00990F39"/>
    <w:rsid w:val="0099201A"/>
    <w:rsid w:val="00993891"/>
    <w:rsid w:val="00993B04"/>
    <w:rsid w:val="00997030"/>
    <w:rsid w:val="009A1C18"/>
    <w:rsid w:val="009B3FAB"/>
    <w:rsid w:val="009B5D81"/>
    <w:rsid w:val="009C791B"/>
    <w:rsid w:val="009D1228"/>
    <w:rsid w:val="009D493F"/>
    <w:rsid w:val="009E0D5C"/>
    <w:rsid w:val="009E166E"/>
    <w:rsid w:val="009E1D2F"/>
    <w:rsid w:val="009E38A7"/>
    <w:rsid w:val="009E4806"/>
    <w:rsid w:val="009F12B9"/>
    <w:rsid w:val="009F5531"/>
    <w:rsid w:val="00A0647E"/>
    <w:rsid w:val="00A068DC"/>
    <w:rsid w:val="00A12120"/>
    <w:rsid w:val="00A1546F"/>
    <w:rsid w:val="00A24832"/>
    <w:rsid w:val="00A32DA4"/>
    <w:rsid w:val="00A33FCC"/>
    <w:rsid w:val="00A344C3"/>
    <w:rsid w:val="00A34583"/>
    <w:rsid w:val="00A36EE7"/>
    <w:rsid w:val="00A441A5"/>
    <w:rsid w:val="00A47391"/>
    <w:rsid w:val="00A5045D"/>
    <w:rsid w:val="00A528F7"/>
    <w:rsid w:val="00A546F8"/>
    <w:rsid w:val="00A5685B"/>
    <w:rsid w:val="00A573C4"/>
    <w:rsid w:val="00A611E9"/>
    <w:rsid w:val="00A71692"/>
    <w:rsid w:val="00A71B8D"/>
    <w:rsid w:val="00A7259C"/>
    <w:rsid w:val="00A779AB"/>
    <w:rsid w:val="00A86888"/>
    <w:rsid w:val="00AA2DF0"/>
    <w:rsid w:val="00AA64D3"/>
    <w:rsid w:val="00AA688B"/>
    <w:rsid w:val="00AA6B7C"/>
    <w:rsid w:val="00AA6BB5"/>
    <w:rsid w:val="00AA6D48"/>
    <w:rsid w:val="00AB20BA"/>
    <w:rsid w:val="00AB24EF"/>
    <w:rsid w:val="00AB4D56"/>
    <w:rsid w:val="00AB5633"/>
    <w:rsid w:val="00AB73FF"/>
    <w:rsid w:val="00AC05B2"/>
    <w:rsid w:val="00AC1F69"/>
    <w:rsid w:val="00AC2A7C"/>
    <w:rsid w:val="00AD0140"/>
    <w:rsid w:val="00AD06FB"/>
    <w:rsid w:val="00AD28C0"/>
    <w:rsid w:val="00AD5DBB"/>
    <w:rsid w:val="00AD698F"/>
    <w:rsid w:val="00AE362A"/>
    <w:rsid w:val="00AE39EF"/>
    <w:rsid w:val="00AE56AB"/>
    <w:rsid w:val="00AE636C"/>
    <w:rsid w:val="00AE7123"/>
    <w:rsid w:val="00AE7B31"/>
    <w:rsid w:val="00AF3030"/>
    <w:rsid w:val="00AF3C99"/>
    <w:rsid w:val="00AF5DFA"/>
    <w:rsid w:val="00AF7E98"/>
    <w:rsid w:val="00B11320"/>
    <w:rsid w:val="00B11B21"/>
    <w:rsid w:val="00B1322C"/>
    <w:rsid w:val="00B156C4"/>
    <w:rsid w:val="00B1596A"/>
    <w:rsid w:val="00B167E1"/>
    <w:rsid w:val="00B20955"/>
    <w:rsid w:val="00B20ECB"/>
    <w:rsid w:val="00B23323"/>
    <w:rsid w:val="00B23A26"/>
    <w:rsid w:val="00B33BA0"/>
    <w:rsid w:val="00B34736"/>
    <w:rsid w:val="00B36F05"/>
    <w:rsid w:val="00B36F32"/>
    <w:rsid w:val="00B37295"/>
    <w:rsid w:val="00B47570"/>
    <w:rsid w:val="00B510E4"/>
    <w:rsid w:val="00B51874"/>
    <w:rsid w:val="00B52AF2"/>
    <w:rsid w:val="00B55219"/>
    <w:rsid w:val="00B72672"/>
    <w:rsid w:val="00B73A70"/>
    <w:rsid w:val="00B73AD6"/>
    <w:rsid w:val="00B73D41"/>
    <w:rsid w:val="00B76135"/>
    <w:rsid w:val="00B771DD"/>
    <w:rsid w:val="00B81B49"/>
    <w:rsid w:val="00B8476D"/>
    <w:rsid w:val="00B861F5"/>
    <w:rsid w:val="00B940D4"/>
    <w:rsid w:val="00BA3A47"/>
    <w:rsid w:val="00BA462D"/>
    <w:rsid w:val="00BA64F6"/>
    <w:rsid w:val="00BA65A4"/>
    <w:rsid w:val="00BB1ECA"/>
    <w:rsid w:val="00BB6418"/>
    <w:rsid w:val="00BB67A7"/>
    <w:rsid w:val="00BB6FA8"/>
    <w:rsid w:val="00BB7085"/>
    <w:rsid w:val="00BC62DA"/>
    <w:rsid w:val="00BC72FA"/>
    <w:rsid w:val="00BD4ADB"/>
    <w:rsid w:val="00BD51BF"/>
    <w:rsid w:val="00BD5B1A"/>
    <w:rsid w:val="00BE3A3C"/>
    <w:rsid w:val="00BE6523"/>
    <w:rsid w:val="00BF04B3"/>
    <w:rsid w:val="00BF1A5D"/>
    <w:rsid w:val="00BF2481"/>
    <w:rsid w:val="00BF6B4A"/>
    <w:rsid w:val="00C0595C"/>
    <w:rsid w:val="00C14471"/>
    <w:rsid w:val="00C21DFC"/>
    <w:rsid w:val="00C21FB8"/>
    <w:rsid w:val="00C2673B"/>
    <w:rsid w:val="00C30D9F"/>
    <w:rsid w:val="00C40AFB"/>
    <w:rsid w:val="00C40CD0"/>
    <w:rsid w:val="00C42BE5"/>
    <w:rsid w:val="00C45398"/>
    <w:rsid w:val="00C514A8"/>
    <w:rsid w:val="00C51804"/>
    <w:rsid w:val="00C51974"/>
    <w:rsid w:val="00C525C8"/>
    <w:rsid w:val="00C56C66"/>
    <w:rsid w:val="00C65888"/>
    <w:rsid w:val="00C664B7"/>
    <w:rsid w:val="00C72568"/>
    <w:rsid w:val="00C73A18"/>
    <w:rsid w:val="00C73B82"/>
    <w:rsid w:val="00C758F3"/>
    <w:rsid w:val="00C760DE"/>
    <w:rsid w:val="00C773BF"/>
    <w:rsid w:val="00C77A20"/>
    <w:rsid w:val="00C81A70"/>
    <w:rsid w:val="00C81CF5"/>
    <w:rsid w:val="00C821E8"/>
    <w:rsid w:val="00C861CC"/>
    <w:rsid w:val="00C863E6"/>
    <w:rsid w:val="00C8771F"/>
    <w:rsid w:val="00C95319"/>
    <w:rsid w:val="00C9788D"/>
    <w:rsid w:val="00CA06E8"/>
    <w:rsid w:val="00CA0F55"/>
    <w:rsid w:val="00CA1B5D"/>
    <w:rsid w:val="00CB5394"/>
    <w:rsid w:val="00CC22FA"/>
    <w:rsid w:val="00CC7967"/>
    <w:rsid w:val="00CD18CA"/>
    <w:rsid w:val="00CD4948"/>
    <w:rsid w:val="00CD6D6A"/>
    <w:rsid w:val="00CD739C"/>
    <w:rsid w:val="00CD7C88"/>
    <w:rsid w:val="00CE3E75"/>
    <w:rsid w:val="00CF1201"/>
    <w:rsid w:val="00CF1531"/>
    <w:rsid w:val="00CF2177"/>
    <w:rsid w:val="00CF7CBA"/>
    <w:rsid w:val="00D05532"/>
    <w:rsid w:val="00D06E18"/>
    <w:rsid w:val="00D13F2E"/>
    <w:rsid w:val="00D16C46"/>
    <w:rsid w:val="00D210D0"/>
    <w:rsid w:val="00D24107"/>
    <w:rsid w:val="00D24653"/>
    <w:rsid w:val="00D257AC"/>
    <w:rsid w:val="00D30F0F"/>
    <w:rsid w:val="00D361B4"/>
    <w:rsid w:val="00D37836"/>
    <w:rsid w:val="00D412FD"/>
    <w:rsid w:val="00D41853"/>
    <w:rsid w:val="00D45640"/>
    <w:rsid w:val="00D50676"/>
    <w:rsid w:val="00D54E01"/>
    <w:rsid w:val="00D54FC7"/>
    <w:rsid w:val="00D6272B"/>
    <w:rsid w:val="00D62EA2"/>
    <w:rsid w:val="00D6569D"/>
    <w:rsid w:val="00D665B2"/>
    <w:rsid w:val="00D772A9"/>
    <w:rsid w:val="00D83930"/>
    <w:rsid w:val="00D8492A"/>
    <w:rsid w:val="00D87948"/>
    <w:rsid w:val="00D93AF7"/>
    <w:rsid w:val="00D95B00"/>
    <w:rsid w:val="00D974F2"/>
    <w:rsid w:val="00D976A8"/>
    <w:rsid w:val="00DA2534"/>
    <w:rsid w:val="00DA2A71"/>
    <w:rsid w:val="00DA6345"/>
    <w:rsid w:val="00DA68B6"/>
    <w:rsid w:val="00DA6BA0"/>
    <w:rsid w:val="00DB3231"/>
    <w:rsid w:val="00DB5D05"/>
    <w:rsid w:val="00DB628F"/>
    <w:rsid w:val="00DB6831"/>
    <w:rsid w:val="00DC1712"/>
    <w:rsid w:val="00DC2A87"/>
    <w:rsid w:val="00DC339A"/>
    <w:rsid w:val="00DD3392"/>
    <w:rsid w:val="00DE20C7"/>
    <w:rsid w:val="00DE27FC"/>
    <w:rsid w:val="00DE5899"/>
    <w:rsid w:val="00DF0068"/>
    <w:rsid w:val="00DF0313"/>
    <w:rsid w:val="00DF1F89"/>
    <w:rsid w:val="00DF314D"/>
    <w:rsid w:val="00DF5C85"/>
    <w:rsid w:val="00DF7C41"/>
    <w:rsid w:val="00E009F7"/>
    <w:rsid w:val="00E01742"/>
    <w:rsid w:val="00E01CEB"/>
    <w:rsid w:val="00E02E47"/>
    <w:rsid w:val="00E059F7"/>
    <w:rsid w:val="00E077AB"/>
    <w:rsid w:val="00E117BD"/>
    <w:rsid w:val="00E13D2F"/>
    <w:rsid w:val="00E16CBA"/>
    <w:rsid w:val="00E179F4"/>
    <w:rsid w:val="00E23D5E"/>
    <w:rsid w:val="00E2442B"/>
    <w:rsid w:val="00E254FC"/>
    <w:rsid w:val="00E2693B"/>
    <w:rsid w:val="00E32DE3"/>
    <w:rsid w:val="00E33299"/>
    <w:rsid w:val="00E36ECB"/>
    <w:rsid w:val="00E41D06"/>
    <w:rsid w:val="00E42BB5"/>
    <w:rsid w:val="00E45E49"/>
    <w:rsid w:val="00E465E0"/>
    <w:rsid w:val="00E51238"/>
    <w:rsid w:val="00E5356A"/>
    <w:rsid w:val="00E54A4C"/>
    <w:rsid w:val="00E54E20"/>
    <w:rsid w:val="00E552DE"/>
    <w:rsid w:val="00E55C17"/>
    <w:rsid w:val="00E5655A"/>
    <w:rsid w:val="00E60F93"/>
    <w:rsid w:val="00E63045"/>
    <w:rsid w:val="00E638BE"/>
    <w:rsid w:val="00E645EA"/>
    <w:rsid w:val="00E65A50"/>
    <w:rsid w:val="00E72FB0"/>
    <w:rsid w:val="00E77AC3"/>
    <w:rsid w:val="00E8057E"/>
    <w:rsid w:val="00E81DA3"/>
    <w:rsid w:val="00E83A9B"/>
    <w:rsid w:val="00E84249"/>
    <w:rsid w:val="00E857D3"/>
    <w:rsid w:val="00E85BCD"/>
    <w:rsid w:val="00E87469"/>
    <w:rsid w:val="00E87B6B"/>
    <w:rsid w:val="00E91A66"/>
    <w:rsid w:val="00E93136"/>
    <w:rsid w:val="00E952DD"/>
    <w:rsid w:val="00E96166"/>
    <w:rsid w:val="00E97C42"/>
    <w:rsid w:val="00EA114F"/>
    <w:rsid w:val="00EA335C"/>
    <w:rsid w:val="00EA3BF8"/>
    <w:rsid w:val="00EA7C4B"/>
    <w:rsid w:val="00EB0FC4"/>
    <w:rsid w:val="00EB25D7"/>
    <w:rsid w:val="00EB26B2"/>
    <w:rsid w:val="00EB3A13"/>
    <w:rsid w:val="00EB4055"/>
    <w:rsid w:val="00EC36A9"/>
    <w:rsid w:val="00EC4E2F"/>
    <w:rsid w:val="00EC5710"/>
    <w:rsid w:val="00ED334F"/>
    <w:rsid w:val="00ED4890"/>
    <w:rsid w:val="00EE0110"/>
    <w:rsid w:val="00EE1E96"/>
    <w:rsid w:val="00EE6099"/>
    <w:rsid w:val="00EE7064"/>
    <w:rsid w:val="00EF007F"/>
    <w:rsid w:val="00EF06DF"/>
    <w:rsid w:val="00EF2303"/>
    <w:rsid w:val="00EF24FC"/>
    <w:rsid w:val="00EF4876"/>
    <w:rsid w:val="00EF4C6B"/>
    <w:rsid w:val="00F03787"/>
    <w:rsid w:val="00F0475F"/>
    <w:rsid w:val="00F13DE3"/>
    <w:rsid w:val="00F15D99"/>
    <w:rsid w:val="00F162E2"/>
    <w:rsid w:val="00F168BF"/>
    <w:rsid w:val="00F226E0"/>
    <w:rsid w:val="00F23CF0"/>
    <w:rsid w:val="00F25A98"/>
    <w:rsid w:val="00F26C3F"/>
    <w:rsid w:val="00F27FAA"/>
    <w:rsid w:val="00F30345"/>
    <w:rsid w:val="00F3270D"/>
    <w:rsid w:val="00F34675"/>
    <w:rsid w:val="00F377B5"/>
    <w:rsid w:val="00F40550"/>
    <w:rsid w:val="00F418D0"/>
    <w:rsid w:val="00F45A56"/>
    <w:rsid w:val="00F46776"/>
    <w:rsid w:val="00F51E7E"/>
    <w:rsid w:val="00F5624E"/>
    <w:rsid w:val="00F60F94"/>
    <w:rsid w:val="00F636F9"/>
    <w:rsid w:val="00F63722"/>
    <w:rsid w:val="00F6577D"/>
    <w:rsid w:val="00F75692"/>
    <w:rsid w:val="00F75F1B"/>
    <w:rsid w:val="00F76730"/>
    <w:rsid w:val="00F772CC"/>
    <w:rsid w:val="00F801BD"/>
    <w:rsid w:val="00F87DB1"/>
    <w:rsid w:val="00F937D9"/>
    <w:rsid w:val="00FA51C8"/>
    <w:rsid w:val="00FB2071"/>
    <w:rsid w:val="00FB46FA"/>
    <w:rsid w:val="00FC0DCC"/>
    <w:rsid w:val="00FC1B21"/>
    <w:rsid w:val="00FC24C5"/>
    <w:rsid w:val="00FD0BA9"/>
    <w:rsid w:val="00FD33D5"/>
    <w:rsid w:val="00FD57D9"/>
    <w:rsid w:val="00FD5BB2"/>
    <w:rsid w:val="00FD78D0"/>
    <w:rsid w:val="00FD7B07"/>
    <w:rsid w:val="00FE58F0"/>
    <w:rsid w:val="00FE6678"/>
    <w:rsid w:val="00FE71D2"/>
    <w:rsid w:val="00FF0293"/>
    <w:rsid w:val="00FF144E"/>
    <w:rsid w:val="00FF3F80"/>
    <w:rsid w:val="00FF4622"/>
    <w:rsid w:val="00FF650C"/>
    <w:rsid w:val="00FF721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31EB30D"/>
  <w15:chartTrackingRefBased/>
  <w15:docId w15:val="{D3E058CF-F23A-44F3-8D47-47209B7ABC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C51804"/>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A5045D"/>
    <w:rPr>
      <w:color w:val="0563C1" w:themeColor="hyperlink"/>
      <w:u w:val="single"/>
    </w:rPr>
  </w:style>
  <w:style w:type="character" w:styleId="UnresolvedMention">
    <w:name w:val="Unresolved Mention"/>
    <w:basedOn w:val="DefaultParagraphFont"/>
    <w:uiPriority w:val="99"/>
    <w:semiHidden/>
    <w:unhideWhenUsed/>
    <w:rsid w:val="00A5045D"/>
    <w:rPr>
      <w:color w:val="605E5C"/>
      <w:shd w:val="clear" w:color="auto" w:fill="E1DFDD"/>
    </w:rPr>
  </w:style>
  <w:style w:type="paragraph" w:styleId="Header">
    <w:name w:val="header"/>
    <w:basedOn w:val="Normal"/>
    <w:link w:val="HeaderChar"/>
    <w:uiPriority w:val="99"/>
    <w:unhideWhenUsed/>
    <w:rsid w:val="00911758"/>
    <w:pPr>
      <w:tabs>
        <w:tab w:val="center" w:pos="4680"/>
        <w:tab w:val="right" w:pos="9360"/>
      </w:tabs>
      <w:spacing w:after="0" w:line="240" w:lineRule="auto"/>
    </w:pPr>
  </w:style>
  <w:style w:type="character" w:customStyle="1" w:styleId="HeaderChar">
    <w:name w:val="Header Char"/>
    <w:basedOn w:val="DefaultParagraphFont"/>
    <w:link w:val="Header"/>
    <w:uiPriority w:val="99"/>
    <w:rsid w:val="00911758"/>
  </w:style>
  <w:style w:type="paragraph" w:styleId="Footer">
    <w:name w:val="footer"/>
    <w:basedOn w:val="Normal"/>
    <w:link w:val="FooterChar"/>
    <w:uiPriority w:val="99"/>
    <w:unhideWhenUsed/>
    <w:rsid w:val="00911758"/>
    <w:pPr>
      <w:tabs>
        <w:tab w:val="center" w:pos="4680"/>
        <w:tab w:val="right" w:pos="9360"/>
      </w:tabs>
      <w:spacing w:after="0" w:line="240" w:lineRule="auto"/>
    </w:pPr>
  </w:style>
  <w:style w:type="character" w:customStyle="1" w:styleId="FooterChar">
    <w:name w:val="Footer Char"/>
    <w:basedOn w:val="DefaultParagraphFont"/>
    <w:link w:val="Footer"/>
    <w:uiPriority w:val="99"/>
    <w:rsid w:val="00911758"/>
  </w:style>
  <w:style w:type="paragraph" w:styleId="ListParagraph">
    <w:name w:val="List Paragraph"/>
    <w:basedOn w:val="Normal"/>
    <w:uiPriority w:val="34"/>
    <w:qFormat/>
    <w:rsid w:val="00E254FC"/>
    <w:pPr>
      <w:ind w:left="720"/>
      <w:contextualSpacing/>
    </w:pPr>
  </w:style>
  <w:style w:type="table" w:styleId="TableGrid">
    <w:name w:val="Table Grid"/>
    <w:basedOn w:val="TableNormal"/>
    <w:uiPriority w:val="39"/>
    <w:rsid w:val="001657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432967"/>
    <w:rPr>
      <w:i/>
      <w:iCs/>
    </w:rPr>
  </w:style>
  <w:style w:type="character" w:customStyle="1" w:styleId="acopre">
    <w:name w:val="acopre"/>
    <w:basedOn w:val="DefaultParagraphFont"/>
    <w:rsid w:val="005B155A"/>
  </w:style>
  <w:style w:type="paragraph" w:styleId="NormalWeb">
    <w:name w:val="Normal (Web)"/>
    <w:basedOn w:val="Normal"/>
    <w:uiPriority w:val="99"/>
    <w:unhideWhenUsed/>
    <w:rsid w:val="00F45A5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45A56"/>
    <w:rPr>
      <w:b/>
      <w:bCs/>
    </w:rPr>
  </w:style>
  <w:style w:type="character" w:customStyle="1" w:styleId="f">
    <w:name w:val="f"/>
    <w:basedOn w:val="DefaultParagraphFont"/>
    <w:rsid w:val="00C861CC"/>
  </w:style>
  <w:style w:type="paragraph" w:styleId="HTMLPreformatted">
    <w:name w:val="HTML Preformatted"/>
    <w:basedOn w:val="Normal"/>
    <w:link w:val="HTMLPreformattedChar"/>
    <w:uiPriority w:val="99"/>
    <w:unhideWhenUsed/>
    <w:rsid w:val="00756B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756BB2"/>
    <w:rPr>
      <w:rFonts w:ascii="Courier New" w:eastAsia="Times New Roman" w:hAnsi="Courier New" w:cs="Courier New"/>
      <w:sz w:val="20"/>
      <w:szCs w:val="20"/>
    </w:rPr>
  </w:style>
  <w:style w:type="table" w:styleId="TableGridLight">
    <w:name w:val="Grid Table Light"/>
    <w:basedOn w:val="TableNormal"/>
    <w:uiPriority w:val="40"/>
    <w:rsid w:val="00063CD6"/>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2-Accent1">
    <w:name w:val="Grid Table 2 Accent 1"/>
    <w:basedOn w:val="TableNormal"/>
    <w:uiPriority w:val="47"/>
    <w:rsid w:val="00063CD6"/>
    <w:pPr>
      <w:spacing w:after="0" w:line="240" w:lineRule="auto"/>
    </w:pPr>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PlainTable3">
    <w:name w:val="Plain Table 3"/>
    <w:basedOn w:val="TableNormal"/>
    <w:uiPriority w:val="43"/>
    <w:rsid w:val="00C65888"/>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GridTable1Light-Accent1">
    <w:name w:val="Grid Table 1 Light Accent 1"/>
    <w:basedOn w:val="TableNormal"/>
    <w:uiPriority w:val="46"/>
    <w:rsid w:val="00C65888"/>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paragraph" w:styleId="FootnoteText">
    <w:name w:val="footnote text"/>
    <w:basedOn w:val="Normal"/>
    <w:link w:val="FootnoteTextChar"/>
    <w:uiPriority w:val="99"/>
    <w:semiHidden/>
    <w:unhideWhenUsed/>
    <w:rsid w:val="007749D3"/>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7749D3"/>
    <w:rPr>
      <w:sz w:val="20"/>
      <w:szCs w:val="20"/>
    </w:rPr>
  </w:style>
  <w:style w:type="character" w:styleId="FootnoteReference">
    <w:name w:val="footnote reference"/>
    <w:basedOn w:val="DefaultParagraphFont"/>
    <w:uiPriority w:val="99"/>
    <w:semiHidden/>
    <w:unhideWhenUsed/>
    <w:rsid w:val="007749D3"/>
    <w:rPr>
      <w:vertAlign w:val="superscript"/>
    </w:rPr>
  </w:style>
  <w:style w:type="table" w:styleId="GridTable7Colorful-Accent1">
    <w:name w:val="Grid Table 7 Colorful Accent 1"/>
    <w:basedOn w:val="TableNormal"/>
    <w:uiPriority w:val="52"/>
    <w:rsid w:val="00852DD5"/>
    <w:pPr>
      <w:spacing w:after="0" w:line="240" w:lineRule="auto"/>
    </w:pPr>
    <w:rPr>
      <w:color w:val="2F5496" w:themeColor="accent1" w:themeShade="BF"/>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bottom w:val="single" w:sz="4" w:space="0" w:color="8EAADB" w:themeColor="accent1" w:themeTint="99"/>
        </w:tcBorders>
      </w:tcPr>
    </w:tblStylePr>
    <w:tblStylePr w:type="nwCell">
      <w:tblPr/>
      <w:tcPr>
        <w:tcBorders>
          <w:bottom w:val="single" w:sz="4" w:space="0" w:color="8EAADB" w:themeColor="accent1" w:themeTint="99"/>
        </w:tcBorders>
      </w:tcPr>
    </w:tblStylePr>
    <w:tblStylePr w:type="seCell">
      <w:tblPr/>
      <w:tcPr>
        <w:tcBorders>
          <w:top w:val="single" w:sz="4" w:space="0" w:color="8EAADB" w:themeColor="accent1" w:themeTint="99"/>
        </w:tcBorders>
      </w:tcPr>
    </w:tblStylePr>
    <w:tblStylePr w:type="swCell">
      <w:tblPr/>
      <w:tcPr>
        <w:tcBorders>
          <w:top w:val="single" w:sz="4" w:space="0" w:color="8EAADB" w:themeColor="accent1" w:themeTint="99"/>
        </w:tcBorders>
      </w:tcPr>
    </w:tblStylePr>
  </w:style>
  <w:style w:type="table" w:styleId="ListTable4-Accent5">
    <w:name w:val="List Table 4 Accent 5"/>
    <w:basedOn w:val="TableNormal"/>
    <w:uiPriority w:val="49"/>
    <w:rsid w:val="001405AE"/>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tcBorders>
        <w:shd w:val="clear" w:color="auto" w:fill="5B9BD5" w:themeFill="accent5"/>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2-Accent5">
    <w:name w:val="List Table 2 Accent 5"/>
    <w:basedOn w:val="TableNormal"/>
    <w:uiPriority w:val="47"/>
    <w:rsid w:val="001405AE"/>
    <w:pPr>
      <w:spacing w:after="0" w:line="240" w:lineRule="auto"/>
    </w:pPr>
    <w:tblPr>
      <w:tblStyleRowBandSize w:val="1"/>
      <w:tblStyleColBandSize w:val="1"/>
      <w:tblBorders>
        <w:top w:val="single" w:sz="4" w:space="0" w:color="9CC2E5" w:themeColor="accent5" w:themeTint="99"/>
        <w:bottom w:val="single" w:sz="4" w:space="0" w:color="9CC2E5" w:themeColor="accent5" w:themeTint="99"/>
        <w:insideH w:val="single" w:sz="4" w:space="0" w:color="9CC2E5"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4-Accent5">
    <w:name w:val="Grid Table 4 Accent 5"/>
    <w:basedOn w:val="TableNormal"/>
    <w:uiPriority w:val="49"/>
    <w:rsid w:val="001405AE"/>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2-Accent5">
    <w:name w:val="Grid Table 2 Accent 5"/>
    <w:basedOn w:val="TableNormal"/>
    <w:uiPriority w:val="47"/>
    <w:rsid w:val="001405AE"/>
    <w:pPr>
      <w:spacing w:after="0" w:line="240" w:lineRule="auto"/>
    </w:pPr>
    <w:tblPr>
      <w:tblStyleRowBandSize w:val="1"/>
      <w:tblStyleColBandSize w:val="1"/>
      <w:tblBorders>
        <w:top w:val="single" w:sz="2" w:space="0" w:color="9CC2E5" w:themeColor="accent5" w:themeTint="99"/>
        <w:bottom w:val="single" w:sz="2" w:space="0" w:color="9CC2E5" w:themeColor="accent5" w:themeTint="99"/>
        <w:insideH w:val="single" w:sz="2" w:space="0" w:color="9CC2E5" w:themeColor="accent5" w:themeTint="99"/>
        <w:insideV w:val="single" w:sz="2" w:space="0" w:color="9CC2E5" w:themeColor="accent5" w:themeTint="99"/>
      </w:tblBorders>
    </w:tblPr>
    <w:tblStylePr w:type="firstRow">
      <w:rPr>
        <w:b/>
        <w:bCs/>
      </w:rPr>
      <w:tblPr/>
      <w:tcPr>
        <w:tcBorders>
          <w:top w:val="nil"/>
          <w:bottom w:val="single" w:sz="12" w:space="0" w:color="9CC2E5" w:themeColor="accent5" w:themeTint="99"/>
          <w:insideH w:val="nil"/>
          <w:insideV w:val="nil"/>
        </w:tcBorders>
        <w:shd w:val="clear" w:color="auto" w:fill="FFFFFF" w:themeFill="background1"/>
      </w:tcPr>
    </w:tblStylePr>
    <w:tblStylePr w:type="lastRow">
      <w:rPr>
        <w:b/>
        <w:bCs/>
      </w:rPr>
      <w:tblPr/>
      <w:tcPr>
        <w:tcBorders>
          <w:top w:val="double" w:sz="2" w:space="0" w:color="9CC2E5"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6Colorful-Accent5">
    <w:name w:val="Grid Table 6 Colorful Accent 5"/>
    <w:basedOn w:val="TableNormal"/>
    <w:uiPriority w:val="51"/>
    <w:rsid w:val="0049573A"/>
    <w:pPr>
      <w:spacing w:after="0" w:line="240" w:lineRule="auto"/>
    </w:pPr>
    <w:rPr>
      <w:color w:val="2E74B5" w:themeColor="accent5" w:themeShade="BF"/>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6Colorful-Accent5">
    <w:name w:val="List Table 6 Colorful Accent 5"/>
    <w:basedOn w:val="TableNormal"/>
    <w:uiPriority w:val="51"/>
    <w:rsid w:val="003631DA"/>
    <w:pPr>
      <w:spacing w:after="0" w:line="240" w:lineRule="auto"/>
    </w:pPr>
    <w:rPr>
      <w:color w:val="2E74B5" w:themeColor="accent5" w:themeShade="BF"/>
    </w:rPr>
    <w:tblPr>
      <w:tblStyleRowBandSize w:val="1"/>
      <w:tblStyleColBandSize w:val="1"/>
      <w:tblBorders>
        <w:top w:val="single" w:sz="4" w:space="0" w:color="5B9BD5" w:themeColor="accent5"/>
        <w:bottom w:val="single" w:sz="4" w:space="0" w:color="5B9BD5" w:themeColor="accent5"/>
      </w:tblBorders>
    </w:tblPr>
    <w:tblStylePr w:type="firstRow">
      <w:rPr>
        <w:b/>
        <w:bCs/>
      </w:rPr>
      <w:tblPr/>
      <w:tcPr>
        <w:tcBorders>
          <w:bottom w:val="single" w:sz="4" w:space="0" w:color="5B9BD5" w:themeColor="accent5"/>
        </w:tcBorders>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character" w:customStyle="1" w:styleId="Heading2Char">
    <w:name w:val="Heading 2 Char"/>
    <w:basedOn w:val="DefaultParagraphFont"/>
    <w:link w:val="Heading2"/>
    <w:uiPriority w:val="9"/>
    <w:rsid w:val="00C51804"/>
    <w:rPr>
      <w:rFonts w:ascii="Times New Roman" w:eastAsia="Times New Roman" w:hAnsi="Times New Roman" w:cs="Times New Roman"/>
      <w:b/>
      <w:bCs/>
      <w:sz w:val="36"/>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4840231">
      <w:bodyDiv w:val="1"/>
      <w:marLeft w:val="0"/>
      <w:marRight w:val="0"/>
      <w:marTop w:val="0"/>
      <w:marBottom w:val="0"/>
      <w:divBdr>
        <w:top w:val="none" w:sz="0" w:space="0" w:color="auto"/>
        <w:left w:val="none" w:sz="0" w:space="0" w:color="auto"/>
        <w:bottom w:val="none" w:sz="0" w:space="0" w:color="auto"/>
        <w:right w:val="none" w:sz="0" w:space="0" w:color="auto"/>
      </w:divBdr>
    </w:div>
    <w:div w:id="30499192">
      <w:bodyDiv w:val="1"/>
      <w:marLeft w:val="0"/>
      <w:marRight w:val="0"/>
      <w:marTop w:val="0"/>
      <w:marBottom w:val="0"/>
      <w:divBdr>
        <w:top w:val="none" w:sz="0" w:space="0" w:color="auto"/>
        <w:left w:val="none" w:sz="0" w:space="0" w:color="auto"/>
        <w:bottom w:val="none" w:sz="0" w:space="0" w:color="auto"/>
        <w:right w:val="none" w:sz="0" w:space="0" w:color="auto"/>
      </w:divBdr>
    </w:div>
    <w:div w:id="42485643">
      <w:bodyDiv w:val="1"/>
      <w:marLeft w:val="0"/>
      <w:marRight w:val="0"/>
      <w:marTop w:val="0"/>
      <w:marBottom w:val="0"/>
      <w:divBdr>
        <w:top w:val="none" w:sz="0" w:space="0" w:color="auto"/>
        <w:left w:val="none" w:sz="0" w:space="0" w:color="auto"/>
        <w:bottom w:val="none" w:sz="0" w:space="0" w:color="auto"/>
        <w:right w:val="none" w:sz="0" w:space="0" w:color="auto"/>
      </w:divBdr>
    </w:div>
    <w:div w:id="101459054">
      <w:bodyDiv w:val="1"/>
      <w:marLeft w:val="0"/>
      <w:marRight w:val="0"/>
      <w:marTop w:val="0"/>
      <w:marBottom w:val="0"/>
      <w:divBdr>
        <w:top w:val="none" w:sz="0" w:space="0" w:color="auto"/>
        <w:left w:val="none" w:sz="0" w:space="0" w:color="auto"/>
        <w:bottom w:val="none" w:sz="0" w:space="0" w:color="auto"/>
        <w:right w:val="none" w:sz="0" w:space="0" w:color="auto"/>
      </w:divBdr>
    </w:div>
    <w:div w:id="119343235">
      <w:bodyDiv w:val="1"/>
      <w:marLeft w:val="0"/>
      <w:marRight w:val="0"/>
      <w:marTop w:val="0"/>
      <w:marBottom w:val="0"/>
      <w:divBdr>
        <w:top w:val="none" w:sz="0" w:space="0" w:color="auto"/>
        <w:left w:val="none" w:sz="0" w:space="0" w:color="auto"/>
        <w:bottom w:val="none" w:sz="0" w:space="0" w:color="auto"/>
        <w:right w:val="none" w:sz="0" w:space="0" w:color="auto"/>
      </w:divBdr>
      <w:divsChild>
        <w:div w:id="1935629673">
          <w:marLeft w:val="0"/>
          <w:marRight w:val="0"/>
          <w:marTop w:val="0"/>
          <w:marBottom w:val="0"/>
          <w:divBdr>
            <w:top w:val="none" w:sz="0" w:space="0" w:color="auto"/>
            <w:left w:val="none" w:sz="0" w:space="0" w:color="auto"/>
            <w:bottom w:val="none" w:sz="0" w:space="0" w:color="auto"/>
            <w:right w:val="none" w:sz="0" w:space="0" w:color="auto"/>
          </w:divBdr>
          <w:divsChild>
            <w:div w:id="519465007">
              <w:marLeft w:val="0"/>
              <w:marRight w:val="0"/>
              <w:marTop w:val="75"/>
              <w:marBottom w:val="0"/>
              <w:divBdr>
                <w:top w:val="none" w:sz="0" w:space="0" w:color="auto"/>
                <w:left w:val="none" w:sz="0" w:space="0" w:color="auto"/>
                <w:bottom w:val="none" w:sz="0" w:space="0" w:color="auto"/>
                <w:right w:val="none" w:sz="0" w:space="0" w:color="auto"/>
              </w:divBdr>
              <w:divsChild>
                <w:div w:id="69348449">
                  <w:marLeft w:val="0"/>
                  <w:marRight w:val="0"/>
                  <w:marTop w:val="0"/>
                  <w:marBottom w:val="0"/>
                  <w:divBdr>
                    <w:top w:val="none" w:sz="0" w:space="0" w:color="auto"/>
                    <w:left w:val="none" w:sz="0" w:space="0" w:color="auto"/>
                    <w:bottom w:val="none" w:sz="0" w:space="0" w:color="auto"/>
                    <w:right w:val="none" w:sz="0" w:space="0" w:color="auto"/>
                  </w:divBdr>
                  <w:divsChild>
                    <w:div w:id="596139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775973">
      <w:bodyDiv w:val="1"/>
      <w:marLeft w:val="0"/>
      <w:marRight w:val="0"/>
      <w:marTop w:val="0"/>
      <w:marBottom w:val="0"/>
      <w:divBdr>
        <w:top w:val="none" w:sz="0" w:space="0" w:color="auto"/>
        <w:left w:val="none" w:sz="0" w:space="0" w:color="auto"/>
        <w:bottom w:val="none" w:sz="0" w:space="0" w:color="auto"/>
        <w:right w:val="none" w:sz="0" w:space="0" w:color="auto"/>
      </w:divBdr>
    </w:div>
    <w:div w:id="178547704">
      <w:bodyDiv w:val="1"/>
      <w:marLeft w:val="0"/>
      <w:marRight w:val="0"/>
      <w:marTop w:val="0"/>
      <w:marBottom w:val="0"/>
      <w:divBdr>
        <w:top w:val="none" w:sz="0" w:space="0" w:color="auto"/>
        <w:left w:val="none" w:sz="0" w:space="0" w:color="auto"/>
        <w:bottom w:val="none" w:sz="0" w:space="0" w:color="auto"/>
        <w:right w:val="none" w:sz="0" w:space="0" w:color="auto"/>
      </w:divBdr>
    </w:div>
    <w:div w:id="232398206">
      <w:bodyDiv w:val="1"/>
      <w:marLeft w:val="0"/>
      <w:marRight w:val="0"/>
      <w:marTop w:val="0"/>
      <w:marBottom w:val="0"/>
      <w:divBdr>
        <w:top w:val="none" w:sz="0" w:space="0" w:color="auto"/>
        <w:left w:val="none" w:sz="0" w:space="0" w:color="auto"/>
        <w:bottom w:val="none" w:sz="0" w:space="0" w:color="auto"/>
        <w:right w:val="none" w:sz="0" w:space="0" w:color="auto"/>
      </w:divBdr>
    </w:div>
    <w:div w:id="272128140">
      <w:bodyDiv w:val="1"/>
      <w:marLeft w:val="0"/>
      <w:marRight w:val="0"/>
      <w:marTop w:val="0"/>
      <w:marBottom w:val="0"/>
      <w:divBdr>
        <w:top w:val="none" w:sz="0" w:space="0" w:color="auto"/>
        <w:left w:val="none" w:sz="0" w:space="0" w:color="auto"/>
        <w:bottom w:val="none" w:sz="0" w:space="0" w:color="auto"/>
        <w:right w:val="none" w:sz="0" w:space="0" w:color="auto"/>
      </w:divBdr>
    </w:div>
    <w:div w:id="301814644">
      <w:bodyDiv w:val="1"/>
      <w:marLeft w:val="0"/>
      <w:marRight w:val="0"/>
      <w:marTop w:val="0"/>
      <w:marBottom w:val="0"/>
      <w:divBdr>
        <w:top w:val="none" w:sz="0" w:space="0" w:color="auto"/>
        <w:left w:val="none" w:sz="0" w:space="0" w:color="auto"/>
        <w:bottom w:val="none" w:sz="0" w:space="0" w:color="auto"/>
        <w:right w:val="none" w:sz="0" w:space="0" w:color="auto"/>
      </w:divBdr>
    </w:div>
    <w:div w:id="397363790">
      <w:bodyDiv w:val="1"/>
      <w:marLeft w:val="0"/>
      <w:marRight w:val="0"/>
      <w:marTop w:val="0"/>
      <w:marBottom w:val="0"/>
      <w:divBdr>
        <w:top w:val="none" w:sz="0" w:space="0" w:color="auto"/>
        <w:left w:val="none" w:sz="0" w:space="0" w:color="auto"/>
        <w:bottom w:val="none" w:sz="0" w:space="0" w:color="auto"/>
        <w:right w:val="none" w:sz="0" w:space="0" w:color="auto"/>
      </w:divBdr>
    </w:div>
    <w:div w:id="408500788">
      <w:bodyDiv w:val="1"/>
      <w:marLeft w:val="0"/>
      <w:marRight w:val="0"/>
      <w:marTop w:val="0"/>
      <w:marBottom w:val="0"/>
      <w:divBdr>
        <w:top w:val="none" w:sz="0" w:space="0" w:color="auto"/>
        <w:left w:val="none" w:sz="0" w:space="0" w:color="auto"/>
        <w:bottom w:val="none" w:sz="0" w:space="0" w:color="auto"/>
        <w:right w:val="none" w:sz="0" w:space="0" w:color="auto"/>
      </w:divBdr>
    </w:div>
    <w:div w:id="435057788">
      <w:bodyDiv w:val="1"/>
      <w:marLeft w:val="0"/>
      <w:marRight w:val="0"/>
      <w:marTop w:val="0"/>
      <w:marBottom w:val="0"/>
      <w:divBdr>
        <w:top w:val="none" w:sz="0" w:space="0" w:color="auto"/>
        <w:left w:val="none" w:sz="0" w:space="0" w:color="auto"/>
        <w:bottom w:val="none" w:sz="0" w:space="0" w:color="auto"/>
        <w:right w:val="none" w:sz="0" w:space="0" w:color="auto"/>
      </w:divBdr>
    </w:div>
    <w:div w:id="448667189">
      <w:bodyDiv w:val="1"/>
      <w:marLeft w:val="0"/>
      <w:marRight w:val="0"/>
      <w:marTop w:val="0"/>
      <w:marBottom w:val="0"/>
      <w:divBdr>
        <w:top w:val="none" w:sz="0" w:space="0" w:color="auto"/>
        <w:left w:val="none" w:sz="0" w:space="0" w:color="auto"/>
        <w:bottom w:val="none" w:sz="0" w:space="0" w:color="auto"/>
        <w:right w:val="none" w:sz="0" w:space="0" w:color="auto"/>
      </w:divBdr>
    </w:div>
    <w:div w:id="471755818">
      <w:bodyDiv w:val="1"/>
      <w:marLeft w:val="0"/>
      <w:marRight w:val="0"/>
      <w:marTop w:val="0"/>
      <w:marBottom w:val="0"/>
      <w:divBdr>
        <w:top w:val="none" w:sz="0" w:space="0" w:color="auto"/>
        <w:left w:val="none" w:sz="0" w:space="0" w:color="auto"/>
        <w:bottom w:val="none" w:sz="0" w:space="0" w:color="auto"/>
        <w:right w:val="none" w:sz="0" w:space="0" w:color="auto"/>
      </w:divBdr>
    </w:div>
    <w:div w:id="493108723">
      <w:bodyDiv w:val="1"/>
      <w:marLeft w:val="0"/>
      <w:marRight w:val="0"/>
      <w:marTop w:val="0"/>
      <w:marBottom w:val="0"/>
      <w:divBdr>
        <w:top w:val="none" w:sz="0" w:space="0" w:color="auto"/>
        <w:left w:val="none" w:sz="0" w:space="0" w:color="auto"/>
        <w:bottom w:val="none" w:sz="0" w:space="0" w:color="auto"/>
        <w:right w:val="none" w:sz="0" w:space="0" w:color="auto"/>
      </w:divBdr>
    </w:div>
    <w:div w:id="500892822">
      <w:bodyDiv w:val="1"/>
      <w:marLeft w:val="0"/>
      <w:marRight w:val="0"/>
      <w:marTop w:val="0"/>
      <w:marBottom w:val="0"/>
      <w:divBdr>
        <w:top w:val="none" w:sz="0" w:space="0" w:color="auto"/>
        <w:left w:val="none" w:sz="0" w:space="0" w:color="auto"/>
        <w:bottom w:val="none" w:sz="0" w:space="0" w:color="auto"/>
        <w:right w:val="none" w:sz="0" w:space="0" w:color="auto"/>
      </w:divBdr>
    </w:div>
    <w:div w:id="507522794">
      <w:bodyDiv w:val="1"/>
      <w:marLeft w:val="0"/>
      <w:marRight w:val="0"/>
      <w:marTop w:val="0"/>
      <w:marBottom w:val="0"/>
      <w:divBdr>
        <w:top w:val="none" w:sz="0" w:space="0" w:color="auto"/>
        <w:left w:val="none" w:sz="0" w:space="0" w:color="auto"/>
        <w:bottom w:val="none" w:sz="0" w:space="0" w:color="auto"/>
        <w:right w:val="none" w:sz="0" w:space="0" w:color="auto"/>
      </w:divBdr>
    </w:div>
    <w:div w:id="523598046">
      <w:bodyDiv w:val="1"/>
      <w:marLeft w:val="0"/>
      <w:marRight w:val="0"/>
      <w:marTop w:val="0"/>
      <w:marBottom w:val="0"/>
      <w:divBdr>
        <w:top w:val="none" w:sz="0" w:space="0" w:color="auto"/>
        <w:left w:val="none" w:sz="0" w:space="0" w:color="auto"/>
        <w:bottom w:val="none" w:sz="0" w:space="0" w:color="auto"/>
        <w:right w:val="none" w:sz="0" w:space="0" w:color="auto"/>
      </w:divBdr>
    </w:div>
    <w:div w:id="555966986">
      <w:bodyDiv w:val="1"/>
      <w:marLeft w:val="0"/>
      <w:marRight w:val="0"/>
      <w:marTop w:val="0"/>
      <w:marBottom w:val="0"/>
      <w:divBdr>
        <w:top w:val="none" w:sz="0" w:space="0" w:color="auto"/>
        <w:left w:val="none" w:sz="0" w:space="0" w:color="auto"/>
        <w:bottom w:val="none" w:sz="0" w:space="0" w:color="auto"/>
        <w:right w:val="none" w:sz="0" w:space="0" w:color="auto"/>
      </w:divBdr>
    </w:div>
    <w:div w:id="559678502">
      <w:bodyDiv w:val="1"/>
      <w:marLeft w:val="0"/>
      <w:marRight w:val="0"/>
      <w:marTop w:val="0"/>
      <w:marBottom w:val="0"/>
      <w:divBdr>
        <w:top w:val="none" w:sz="0" w:space="0" w:color="auto"/>
        <w:left w:val="none" w:sz="0" w:space="0" w:color="auto"/>
        <w:bottom w:val="none" w:sz="0" w:space="0" w:color="auto"/>
        <w:right w:val="none" w:sz="0" w:space="0" w:color="auto"/>
      </w:divBdr>
    </w:div>
    <w:div w:id="685865442">
      <w:bodyDiv w:val="1"/>
      <w:marLeft w:val="0"/>
      <w:marRight w:val="0"/>
      <w:marTop w:val="0"/>
      <w:marBottom w:val="0"/>
      <w:divBdr>
        <w:top w:val="none" w:sz="0" w:space="0" w:color="auto"/>
        <w:left w:val="none" w:sz="0" w:space="0" w:color="auto"/>
        <w:bottom w:val="none" w:sz="0" w:space="0" w:color="auto"/>
        <w:right w:val="none" w:sz="0" w:space="0" w:color="auto"/>
      </w:divBdr>
    </w:div>
    <w:div w:id="730427142">
      <w:bodyDiv w:val="1"/>
      <w:marLeft w:val="0"/>
      <w:marRight w:val="0"/>
      <w:marTop w:val="0"/>
      <w:marBottom w:val="0"/>
      <w:divBdr>
        <w:top w:val="none" w:sz="0" w:space="0" w:color="auto"/>
        <w:left w:val="none" w:sz="0" w:space="0" w:color="auto"/>
        <w:bottom w:val="none" w:sz="0" w:space="0" w:color="auto"/>
        <w:right w:val="none" w:sz="0" w:space="0" w:color="auto"/>
      </w:divBdr>
    </w:div>
    <w:div w:id="747963181">
      <w:bodyDiv w:val="1"/>
      <w:marLeft w:val="0"/>
      <w:marRight w:val="0"/>
      <w:marTop w:val="0"/>
      <w:marBottom w:val="0"/>
      <w:divBdr>
        <w:top w:val="none" w:sz="0" w:space="0" w:color="auto"/>
        <w:left w:val="none" w:sz="0" w:space="0" w:color="auto"/>
        <w:bottom w:val="none" w:sz="0" w:space="0" w:color="auto"/>
        <w:right w:val="none" w:sz="0" w:space="0" w:color="auto"/>
      </w:divBdr>
    </w:div>
    <w:div w:id="773014993">
      <w:bodyDiv w:val="1"/>
      <w:marLeft w:val="0"/>
      <w:marRight w:val="0"/>
      <w:marTop w:val="0"/>
      <w:marBottom w:val="0"/>
      <w:divBdr>
        <w:top w:val="none" w:sz="0" w:space="0" w:color="auto"/>
        <w:left w:val="none" w:sz="0" w:space="0" w:color="auto"/>
        <w:bottom w:val="none" w:sz="0" w:space="0" w:color="auto"/>
        <w:right w:val="none" w:sz="0" w:space="0" w:color="auto"/>
      </w:divBdr>
    </w:div>
    <w:div w:id="808784451">
      <w:bodyDiv w:val="1"/>
      <w:marLeft w:val="0"/>
      <w:marRight w:val="0"/>
      <w:marTop w:val="0"/>
      <w:marBottom w:val="0"/>
      <w:divBdr>
        <w:top w:val="none" w:sz="0" w:space="0" w:color="auto"/>
        <w:left w:val="none" w:sz="0" w:space="0" w:color="auto"/>
        <w:bottom w:val="none" w:sz="0" w:space="0" w:color="auto"/>
        <w:right w:val="none" w:sz="0" w:space="0" w:color="auto"/>
      </w:divBdr>
    </w:div>
    <w:div w:id="865093462">
      <w:bodyDiv w:val="1"/>
      <w:marLeft w:val="0"/>
      <w:marRight w:val="0"/>
      <w:marTop w:val="0"/>
      <w:marBottom w:val="0"/>
      <w:divBdr>
        <w:top w:val="none" w:sz="0" w:space="0" w:color="auto"/>
        <w:left w:val="none" w:sz="0" w:space="0" w:color="auto"/>
        <w:bottom w:val="none" w:sz="0" w:space="0" w:color="auto"/>
        <w:right w:val="none" w:sz="0" w:space="0" w:color="auto"/>
      </w:divBdr>
    </w:div>
    <w:div w:id="882794869">
      <w:bodyDiv w:val="1"/>
      <w:marLeft w:val="0"/>
      <w:marRight w:val="0"/>
      <w:marTop w:val="0"/>
      <w:marBottom w:val="0"/>
      <w:divBdr>
        <w:top w:val="none" w:sz="0" w:space="0" w:color="auto"/>
        <w:left w:val="none" w:sz="0" w:space="0" w:color="auto"/>
        <w:bottom w:val="none" w:sz="0" w:space="0" w:color="auto"/>
        <w:right w:val="none" w:sz="0" w:space="0" w:color="auto"/>
      </w:divBdr>
    </w:div>
    <w:div w:id="884869790">
      <w:bodyDiv w:val="1"/>
      <w:marLeft w:val="0"/>
      <w:marRight w:val="0"/>
      <w:marTop w:val="0"/>
      <w:marBottom w:val="0"/>
      <w:divBdr>
        <w:top w:val="none" w:sz="0" w:space="0" w:color="auto"/>
        <w:left w:val="none" w:sz="0" w:space="0" w:color="auto"/>
        <w:bottom w:val="none" w:sz="0" w:space="0" w:color="auto"/>
        <w:right w:val="none" w:sz="0" w:space="0" w:color="auto"/>
      </w:divBdr>
    </w:div>
    <w:div w:id="949974176">
      <w:bodyDiv w:val="1"/>
      <w:marLeft w:val="0"/>
      <w:marRight w:val="0"/>
      <w:marTop w:val="0"/>
      <w:marBottom w:val="0"/>
      <w:divBdr>
        <w:top w:val="none" w:sz="0" w:space="0" w:color="auto"/>
        <w:left w:val="none" w:sz="0" w:space="0" w:color="auto"/>
        <w:bottom w:val="none" w:sz="0" w:space="0" w:color="auto"/>
        <w:right w:val="none" w:sz="0" w:space="0" w:color="auto"/>
      </w:divBdr>
    </w:div>
    <w:div w:id="1032346943">
      <w:bodyDiv w:val="1"/>
      <w:marLeft w:val="0"/>
      <w:marRight w:val="0"/>
      <w:marTop w:val="0"/>
      <w:marBottom w:val="0"/>
      <w:divBdr>
        <w:top w:val="none" w:sz="0" w:space="0" w:color="auto"/>
        <w:left w:val="none" w:sz="0" w:space="0" w:color="auto"/>
        <w:bottom w:val="none" w:sz="0" w:space="0" w:color="auto"/>
        <w:right w:val="none" w:sz="0" w:space="0" w:color="auto"/>
      </w:divBdr>
    </w:div>
    <w:div w:id="1039671794">
      <w:bodyDiv w:val="1"/>
      <w:marLeft w:val="0"/>
      <w:marRight w:val="0"/>
      <w:marTop w:val="0"/>
      <w:marBottom w:val="0"/>
      <w:divBdr>
        <w:top w:val="none" w:sz="0" w:space="0" w:color="auto"/>
        <w:left w:val="none" w:sz="0" w:space="0" w:color="auto"/>
        <w:bottom w:val="none" w:sz="0" w:space="0" w:color="auto"/>
        <w:right w:val="none" w:sz="0" w:space="0" w:color="auto"/>
      </w:divBdr>
      <w:divsChild>
        <w:div w:id="1900437848">
          <w:marLeft w:val="0"/>
          <w:marRight w:val="0"/>
          <w:marTop w:val="0"/>
          <w:marBottom w:val="420"/>
          <w:divBdr>
            <w:top w:val="none" w:sz="0" w:space="0" w:color="auto"/>
            <w:left w:val="none" w:sz="0" w:space="0" w:color="auto"/>
            <w:bottom w:val="none" w:sz="0" w:space="0" w:color="auto"/>
            <w:right w:val="none" w:sz="0" w:space="0" w:color="auto"/>
          </w:divBdr>
          <w:divsChild>
            <w:div w:id="2015063804">
              <w:marLeft w:val="0"/>
              <w:marRight w:val="0"/>
              <w:marTop w:val="0"/>
              <w:marBottom w:val="0"/>
              <w:divBdr>
                <w:top w:val="none" w:sz="0" w:space="0" w:color="auto"/>
                <w:left w:val="none" w:sz="0" w:space="0" w:color="auto"/>
                <w:bottom w:val="none" w:sz="0" w:space="0" w:color="auto"/>
                <w:right w:val="none" w:sz="0" w:space="0" w:color="auto"/>
              </w:divBdr>
              <w:divsChild>
                <w:div w:id="1635678383">
                  <w:marLeft w:val="0"/>
                  <w:marRight w:val="0"/>
                  <w:marTop w:val="0"/>
                  <w:marBottom w:val="0"/>
                  <w:divBdr>
                    <w:top w:val="none" w:sz="0" w:space="0" w:color="auto"/>
                    <w:left w:val="none" w:sz="0" w:space="0" w:color="auto"/>
                    <w:bottom w:val="none" w:sz="0" w:space="0" w:color="auto"/>
                    <w:right w:val="none" w:sz="0" w:space="0" w:color="auto"/>
                  </w:divBdr>
                  <w:divsChild>
                    <w:div w:id="430710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7822946">
      <w:bodyDiv w:val="1"/>
      <w:marLeft w:val="0"/>
      <w:marRight w:val="0"/>
      <w:marTop w:val="0"/>
      <w:marBottom w:val="0"/>
      <w:divBdr>
        <w:top w:val="none" w:sz="0" w:space="0" w:color="auto"/>
        <w:left w:val="none" w:sz="0" w:space="0" w:color="auto"/>
        <w:bottom w:val="none" w:sz="0" w:space="0" w:color="auto"/>
        <w:right w:val="none" w:sz="0" w:space="0" w:color="auto"/>
      </w:divBdr>
    </w:div>
    <w:div w:id="1090931024">
      <w:bodyDiv w:val="1"/>
      <w:marLeft w:val="0"/>
      <w:marRight w:val="0"/>
      <w:marTop w:val="0"/>
      <w:marBottom w:val="0"/>
      <w:divBdr>
        <w:top w:val="none" w:sz="0" w:space="0" w:color="auto"/>
        <w:left w:val="none" w:sz="0" w:space="0" w:color="auto"/>
        <w:bottom w:val="none" w:sz="0" w:space="0" w:color="auto"/>
        <w:right w:val="none" w:sz="0" w:space="0" w:color="auto"/>
      </w:divBdr>
    </w:div>
    <w:div w:id="1100443414">
      <w:bodyDiv w:val="1"/>
      <w:marLeft w:val="0"/>
      <w:marRight w:val="0"/>
      <w:marTop w:val="0"/>
      <w:marBottom w:val="0"/>
      <w:divBdr>
        <w:top w:val="none" w:sz="0" w:space="0" w:color="auto"/>
        <w:left w:val="none" w:sz="0" w:space="0" w:color="auto"/>
        <w:bottom w:val="none" w:sz="0" w:space="0" w:color="auto"/>
        <w:right w:val="none" w:sz="0" w:space="0" w:color="auto"/>
      </w:divBdr>
    </w:div>
    <w:div w:id="1112241141">
      <w:bodyDiv w:val="1"/>
      <w:marLeft w:val="0"/>
      <w:marRight w:val="0"/>
      <w:marTop w:val="0"/>
      <w:marBottom w:val="0"/>
      <w:divBdr>
        <w:top w:val="none" w:sz="0" w:space="0" w:color="auto"/>
        <w:left w:val="none" w:sz="0" w:space="0" w:color="auto"/>
        <w:bottom w:val="none" w:sz="0" w:space="0" w:color="auto"/>
        <w:right w:val="none" w:sz="0" w:space="0" w:color="auto"/>
      </w:divBdr>
    </w:div>
    <w:div w:id="1193416787">
      <w:bodyDiv w:val="1"/>
      <w:marLeft w:val="0"/>
      <w:marRight w:val="0"/>
      <w:marTop w:val="0"/>
      <w:marBottom w:val="0"/>
      <w:divBdr>
        <w:top w:val="none" w:sz="0" w:space="0" w:color="auto"/>
        <w:left w:val="none" w:sz="0" w:space="0" w:color="auto"/>
        <w:bottom w:val="none" w:sz="0" w:space="0" w:color="auto"/>
        <w:right w:val="none" w:sz="0" w:space="0" w:color="auto"/>
      </w:divBdr>
    </w:div>
    <w:div w:id="1228951587">
      <w:bodyDiv w:val="1"/>
      <w:marLeft w:val="0"/>
      <w:marRight w:val="0"/>
      <w:marTop w:val="0"/>
      <w:marBottom w:val="0"/>
      <w:divBdr>
        <w:top w:val="none" w:sz="0" w:space="0" w:color="auto"/>
        <w:left w:val="none" w:sz="0" w:space="0" w:color="auto"/>
        <w:bottom w:val="none" w:sz="0" w:space="0" w:color="auto"/>
        <w:right w:val="none" w:sz="0" w:space="0" w:color="auto"/>
      </w:divBdr>
    </w:div>
    <w:div w:id="1283850742">
      <w:bodyDiv w:val="1"/>
      <w:marLeft w:val="0"/>
      <w:marRight w:val="0"/>
      <w:marTop w:val="0"/>
      <w:marBottom w:val="0"/>
      <w:divBdr>
        <w:top w:val="none" w:sz="0" w:space="0" w:color="auto"/>
        <w:left w:val="none" w:sz="0" w:space="0" w:color="auto"/>
        <w:bottom w:val="none" w:sz="0" w:space="0" w:color="auto"/>
        <w:right w:val="none" w:sz="0" w:space="0" w:color="auto"/>
      </w:divBdr>
    </w:div>
    <w:div w:id="1309047289">
      <w:bodyDiv w:val="1"/>
      <w:marLeft w:val="0"/>
      <w:marRight w:val="0"/>
      <w:marTop w:val="0"/>
      <w:marBottom w:val="0"/>
      <w:divBdr>
        <w:top w:val="none" w:sz="0" w:space="0" w:color="auto"/>
        <w:left w:val="none" w:sz="0" w:space="0" w:color="auto"/>
        <w:bottom w:val="none" w:sz="0" w:space="0" w:color="auto"/>
        <w:right w:val="none" w:sz="0" w:space="0" w:color="auto"/>
      </w:divBdr>
    </w:div>
    <w:div w:id="1335456280">
      <w:bodyDiv w:val="1"/>
      <w:marLeft w:val="0"/>
      <w:marRight w:val="0"/>
      <w:marTop w:val="0"/>
      <w:marBottom w:val="0"/>
      <w:divBdr>
        <w:top w:val="none" w:sz="0" w:space="0" w:color="auto"/>
        <w:left w:val="none" w:sz="0" w:space="0" w:color="auto"/>
        <w:bottom w:val="none" w:sz="0" w:space="0" w:color="auto"/>
        <w:right w:val="none" w:sz="0" w:space="0" w:color="auto"/>
      </w:divBdr>
    </w:div>
    <w:div w:id="1360544500">
      <w:bodyDiv w:val="1"/>
      <w:marLeft w:val="0"/>
      <w:marRight w:val="0"/>
      <w:marTop w:val="0"/>
      <w:marBottom w:val="0"/>
      <w:divBdr>
        <w:top w:val="none" w:sz="0" w:space="0" w:color="auto"/>
        <w:left w:val="none" w:sz="0" w:space="0" w:color="auto"/>
        <w:bottom w:val="none" w:sz="0" w:space="0" w:color="auto"/>
        <w:right w:val="none" w:sz="0" w:space="0" w:color="auto"/>
      </w:divBdr>
    </w:div>
    <w:div w:id="1373186785">
      <w:bodyDiv w:val="1"/>
      <w:marLeft w:val="0"/>
      <w:marRight w:val="0"/>
      <w:marTop w:val="0"/>
      <w:marBottom w:val="0"/>
      <w:divBdr>
        <w:top w:val="none" w:sz="0" w:space="0" w:color="auto"/>
        <w:left w:val="none" w:sz="0" w:space="0" w:color="auto"/>
        <w:bottom w:val="none" w:sz="0" w:space="0" w:color="auto"/>
        <w:right w:val="none" w:sz="0" w:space="0" w:color="auto"/>
      </w:divBdr>
    </w:div>
    <w:div w:id="1415321034">
      <w:bodyDiv w:val="1"/>
      <w:marLeft w:val="0"/>
      <w:marRight w:val="0"/>
      <w:marTop w:val="0"/>
      <w:marBottom w:val="0"/>
      <w:divBdr>
        <w:top w:val="none" w:sz="0" w:space="0" w:color="auto"/>
        <w:left w:val="none" w:sz="0" w:space="0" w:color="auto"/>
        <w:bottom w:val="none" w:sz="0" w:space="0" w:color="auto"/>
        <w:right w:val="none" w:sz="0" w:space="0" w:color="auto"/>
      </w:divBdr>
    </w:div>
    <w:div w:id="1473013793">
      <w:bodyDiv w:val="1"/>
      <w:marLeft w:val="0"/>
      <w:marRight w:val="0"/>
      <w:marTop w:val="0"/>
      <w:marBottom w:val="0"/>
      <w:divBdr>
        <w:top w:val="none" w:sz="0" w:space="0" w:color="auto"/>
        <w:left w:val="none" w:sz="0" w:space="0" w:color="auto"/>
        <w:bottom w:val="none" w:sz="0" w:space="0" w:color="auto"/>
        <w:right w:val="none" w:sz="0" w:space="0" w:color="auto"/>
      </w:divBdr>
    </w:div>
    <w:div w:id="1486243612">
      <w:bodyDiv w:val="1"/>
      <w:marLeft w:val="0"/>
      <w:marRight w:val="0"/>
      <w:marTop w:val="0"/>
      <w:marBottom w:val="0"/>
      <w:divBdr>
        <w:top w:val="none" w:sz="0" w:space="0" w:color="auto"/>
        <w:left w:val="none" w:sz="0" w:space="0" w:color="auto"/>
        <w:bottom w:val="none" w:sz="0" w:space="0" w:color="auto"/>
        <w:right w:val="none" w:sz="0" w:space="0" w:color="auto"/>
      </w:divBdr>
    </w:div>
    <w:div w:id="1538663150">
      <w:bodyDiv w:val="1"/>
      <w:marLeft w:val="0"/>
      <w:marRight w:val="0"/>
      <w:marTop w:val="0"/>
      <w:marBottom w:val="0"/>
      <w:divBdr>
        <w:top w:val="none" w:sz="0" w:space="0" w:color="auto"/>
        <w:left w:val="none" w:sz="0" w:space="0" w:color="auto"/>
        <w:bottom w:val="none" w:sz="0" w:space="0" w:color="auto"/>
        <w:right w:val="none" w:sz="0" w:space="0" w:color="auto"/>
      </w:divBdr>
    </w:div>
    <w:div w:id="1551262164">
      <w:bodyDiv w:val="1"/>
      <w:marLeft w:val="0"/>
      <w:marRight w:val="0"/>
      <w:marTop w:val="0"/>
      <w:marBottom w:val="0"/>
      <w:divBdr>
        <w:top w:val="none" w:sz="0" w:space="0" w:color="auto"/>
        <w:left w:val="none" w:sz="0" w:space="0" w:color="auto"/>
        <w:bottom w:val="none" w:sz="0" w:space="0" w:color="auto"/>
        <w:right w:val="none" w:sz="0" w:space="0" w:color="auto"/>
      </w:divBdr>
    </w:div>
    <w:div w:id="1561358150">
      <w:bodyDiv w:val="1"/>
      <w:marLeft w:val="0"/>
      <w:marRight w:val="0"/>
      <w:marTop w:val="0"/>
      <w:marBottom w:val="0"/>
      <w:divBdr>
        <w:top w:val="none" w:sz="0" w:space="0" w:color="auto"/>
        <w:left w:val="none" w:sz="0" w:space="0" w:color="auto"/>
        <w:bottom w:val="none" w:sz="0" w:space="0" w:color="auto"/>
        <w:right w:val="none" w:sz="0" w:space="0" w:color="auto"/>
      </w:divBdr>
    </w:div>
    <w:div w:id="1571844749">
      <w:bodyDiv w:val="1"/>
      <w:marLeft w:val="0"/>
      <w:marRight w:val="0"/>
      <w:marTop w:val="0"/>
      <w:marBottom w:val="0"/>
      <w:divBdr>
        <w:top w:val="none" w:sz="0" w:space="0" w:color="auto"/>
        <w:left w:val="none" w:sz="0" w:space="0" w:color="auto"/>
        <w:bottom w:val="none" w:sz="0" w:space="0" w:color="auto"/>
        <w:right w:val="none" w:sz="0" w:space="0" w:color="auto"/>
      </w:divBdr>
    </w:div>
    <w:div w:id="1579629870">
      <w:bodyDiv w:val="1"/>
      <w:marLeft w:val="0"/>
      <w:marRight w:val="0"/>
      <w:marTop w:val="0"/>
      <w:marBottom w:val="0"/>
      <w:divBdr>
        <w:top w:val="none" w:sz="0" w:space="0" w:color="auto"/>
        <w:left w:val="none" w:sz="0" w:space="0" w:color="auto"/>
        <w:bottom w:val="none" w:sz="0" w:space="0" w:color="auto"/>
        <w:right w:val="none" w:sz="0" w:space="0" w:color="auto"/>
      </w:divBdr>
    </w:div>
    <w:div w:id="1712000195">
      <w:bodyDiv w:val="1"/>
      <w:marLeft w:val="0"/>
      <w:marRight w:val="0"/>
      <w:marTop w:val="0"/>
      <w:marBottom w:val="0"/>
      <w:divBdr>
        <w:top w:val="none" w:sz="0" w:space="0" w:color="auto"/>
        <w:left w:val="none" w:sz="0" w:space="0" w:color="auto"/>
        <w:bottom w:val="none" w:sz="0" w:space="0" w:color="auto"/>
        <w:right w:val="none" w:sz="0" w:space="0" w:color="auto"/>
      </w:divBdr>
    </w:div>
    <w:div w:id="1748073417">
      <w:bodyDiv w:val="1"/>
      <w:marLeft w:val="0"/>
      <w:marRight w:val="0"/>
      <w:marTop w:val="0"/>
      <w:marBottom w:val="0"/>
      <w:divBdr>
        <w:top w:val="none" w:sz="0" w:space="0" w:color="auto"/>
        <w:left w:val="none" w:sz="0" w:space="0" w:color="auto"/>
        <w:bottom w:val="none" w:sz="0" w:space="0" w:color="auto"/>
        <w:right w:val="none" w:sz="0" w:space="0" w:color="auto"/>
      </w:divBdr>
    </w:div>
    <w:div w:id="1749619213">
      <w:bodyDiv w:val="1"/>
      <w:marLeft w:val="0"/>
      <w:marRight w:val="0"/>
      <w:marTop w:val="0"/>
      <w:marBottom w:val="0"/>
      <w:divBdr>
        <w:top w:val="none" w:sz="0" w:space="0" w:color="auto"/>
        <w:left w:val="none" w:sz="0" w:space="0" w:color="auto"/>
        <w:bottom w:val="none" w:sz="0" w:space="0" w:color="auto"/>
        <w:right w:val="none" w:sz="0" w:space="0" w:color="auto"/>
      </w:divBdr>
    </w:div>
    <w:div w:id="1761363982">
      <w:bodyDiv w:val="1"/>
      <w:marLeft w:val="0"/>
      <w:marRight w:val="0"/>
      <w:marTop w:val="0"/>
      <w:marBottom w:val="0"/>
      <w:divBdr>
        <w:top w:val="none" w:sz="0" w:space="0" w:color="auto"/>
        <w:left w:val="none" w:sz="0" w:space="0" w:color="auto"/>
        <w:bottom w:val="none" w:sz="0" w:space="0" w:color="auto"/>
        <w:right w:val="none" w:sz="0" w:space="0" w:color="auto"/>
      </w:divBdr>
    </w:div>
    <w:div w:id="1825782843">
      <w:bodyDiv w:val="1"/>
      <w:marLeft w:val="0"/>
      <w:marRight w:val="0"/>
      <w:marTop w:val="0"/>
      <w:marBottom w:val="0"/>
      <w:divBdr>
        <w:top w:val="none" w:sz="0" w:space="0" w:color="auto"/>
        <w:left w:val="none" w:sz="0" w:space="0" w:color="auto"/>
        <w:bottom w:val="none" w:sz="0" w:space="0" w:color="auto"/>
        <w:right w:val="none" w:sz="0" w:space="0" w:color="auto"/>
      </w:divBdr>
    </w:div>
    <w:div w:id="1828937771">
      <w:bodyDiv w:val="1"/>
      <w:marLeft w:val="0"/>
      <w:marRight w:val="0"/>
      <w:marTop w:val="0"/>
      <w:marBottom w:val="0"/>
      <w:divBdr>
        <w:top w:val="none" w:sz="0" w:space="0" w:color="auto"/>
        <w:left w:val="none" w:sz="0" w:space="0" w:color="auto"/>
        <w:bottom w:val="none" w:sz="0" w:space="0" w:color="auto"/>
        <w:right w:val="none" w:sz="0" w:space="0" w:color="auto"/>
      </w:divBdr>
    </w:div>
    <w:div w:id="1831099695">
      <w:bodyDiv w:val="1"/>
      <w:marLeft w:val="0"/>
      <w:marRight w:val="0"/>
      <w:marTop w:val="0"/>
      <w:marBottom w:val="0"/>
      <w:divBdr>
        <w:top w:val="none" w:sz="0" w:space="0" w:color="auto"/>
        <w:left w:val="none" w:sz="0" w:space="0" w:color="auto"/>
        <w:bottom w:val="none" w:sz="0" w:space="0" w:color="auto"/>
        <w:right w:val="none" w:sz="0" w:space="0" w:color="auto"/>
      </w:divBdr>
    </w:div>
    <w:div w:id="1835563512">
      <w:bodyDiv w:val="1"/>
      <w:marLeft w:val="0"/>
      <w:marRight w:val="0"/>
      <w:marTop w:val="0"/>
      <w:marBottom w:val="0"/>
      <w:divBdr>
        <w:top w:val="none" w:sz="0" w:space="0" w:color="auto"/>
        <w:left w:val="none" w:sz="0" w:space="0" w:color="auto"/>
        <w:bottom w:val="none" w:sz="0" w:space="0" w:color="auto"/>
        <w:right w:val="none" w:sz="0" w:space="0" w:color="auto"/>
      </w:divBdr>
    </w:div>
    <w:div w:id="1856918182">
      <w:bodyDiv w:val="1"/>
      <w:marLeft w:val="0"/>
      <w:marRight w:val="0"/>
      <w:marTop w:val="0"/>
      <w:marBottom w:val="0"/>
      <w:divBdr>
        <w:top w:val="none" w:sz="0" w:space="0" w:color="auto"/>
        <w:left w:val="none" w:sz="0" w:space="0" w:color="auto"/>
        <w:bottom w:val="none" w:sz="0" w:space="0" w:color="auto"/>
        <w:right w:val="none" w:sz="0" w:space="0" w:color="auto"/>
      </w:divBdr>
      <w:divsChild>
        <w:div w:id="820195207">
          <w:marLeft w:val="0"/>
          <w:marRight w:val="0"/>
          <w:marTop w:val="0"/>
          <w:marBottom w:val="0"/>
          <w:divBdr>
            <w:top w:val="none" w:sz="0" w:space="0" w:color="auto"/>
            <w:left w:val="none" w:sz="0" w:space="0" w:color="auto"/>
            <w:bottom w:val="none" w:sz="0" w:space="0" w:color="auto"/>
            <w:right w:val="none" w:sz="0" w:space="0" w:color="auto"/>
          </w:divBdr>
          <w:divsChild>
            <w:div w:id="1802183857">
              <w:marLeft w:val="0"/>
              <w:marRight w:val="0"/>
              <w:marTop w:val="75"/>
              <w:marBottom w:val="0"/>
              <w:divBdr>
                <w:top w:val="none" w:sz="0" w:space="0" w:color="auto"/>
                <w:left w:val="none" w:sz="0" w:space="0" w:color="auto"/>
                <w:bottom w:val="none" w:sz="0" w:space="0" w:color="auto"/>
                <w:right w:val="none" w:sz="0" w:space="0" w:color="auto"/>
              </w:divBdr>
              <w:divsChild>
                <w:div w:id="483162997">
                  <w:marLeft w:val="0"/>
                  <w:marRight w:val="0"/>
                  <w:marTop w:val="0"/>
                  <w:marBottom w:val="0"/>
                  <w:divBdr>
                    <w:top w:val="none" w:sz="0" w:space="0" w:color="auto"/>
                    <w:left w:val="none" w:sz="0" w:space="0" w:color="auto"/>
                    <w:bottom w:val="none" w:sz="0" w:space="0" w:color="auto"/>
                    <w:right w:val="none" w:sz="0" w:space="0" w:color="auto"/>
                  </w:divBdr>
                  <w:divsChild>
                    <w:div w:id="1307467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4480252">
          <w:marLeft w:val="0"/>
          <w:marRight w:val="0"/>
          <w:marTop w:val="0"/>
          <w:marBottom w:val="0"/>
          <w:divBdr>
            <w:top w:val="none" w:sz="0" w:space="0" w:color="auto"/>
            <w:left w:val="none" w:sz="0" w:space="0" w:color="auto"/>
            <w:bottom w:val="none" w:sz="0" w:space="0" w:color="auto"/>
            <w:right w:val="none" w:sz="0" w:space="0" w:color="auto"/>
          </w:divBdr>
          <w:divsChild>
            <w:div w:id="48921399">
              <w:marLeft w:val="0"/>
              <w:marRight w:val="0"/>
              <w:marTop w:val="0"/>
              <w:marBottom w:val="0"/>
              <w:divBdr>
                <w:top w:val="none" w:sz="0" w:space="0" w:color="auto"/>
                <w:left w:val="none" w:sz="0" w:space="0" w:color="auto"/>
                <w:bottom w:val="none" w:sz="0" w:space="0" w:color="auto"/>
                <w:right w:val="none" w:sz="0" w:space="0" w:color="auto"/>
              </w:divBdr>
              <w:divsChild>
                <w:div w:id="1129125920">
                  <w:marLeft w:val="0"/>
                  <w:marRight w:val="0"/>
                  <w:marTop w:val="0"/>
                  <w:marBottom w:val="0"/>
                  <w:divBdr>
                    <w:top w:val="none" w:sz="0" w:space="0" w:color="auto"/>
                    <w:left w:val="none" w:sz="0" w:space="0" w:color="auto"/>
                    <w:bottom w:val="none" w:sz="0" w:space="0" w:color="auto"/>
                    <w:right w:val="none" w:sz="0" w:space="0" w:color="auto"/>
                  </w:divBdr>
                  <w:divsChild>
                    <w:div w:id="1375615989">
                      <w:marLeft w:val="0"/>
                      <w:marRight w:val="0"/>
                      <w:marTop w:val="0"/>
                      <w:marBottom w:val="0"/>
                      <w:divBdr>
                        <w:top w:val="none" w:sz="0" w:space="0" w:color="auto"/>
                        <w:left w:val="none" w:sz="0" w:space="0" w:color="auto"/>
                        <w:bottom w:val="none" w:sz="0" w:space="0" w:color="auto"/>
                        <w:right w:val="none" w:sz="0" w:space="0" w:color="auto"/>
                      </w:divBdr>
                      <w:divsChild>
                        <w:div w:id="1569148729">
                          <w:marLeft w:val="0"/>
                          <w:marRight w:val="0"/>
                          <w:marTop w:val="0"/>
                          <w:marBottom w:val="0"/>
                          <w:divBdr>
                            <w:top w:val="none" w:sz="0" w:space="0" w:color="auto"/>
                            <w:left w:val="none" w:sz="0" w:space="0" w:color="auto"/>
                            <w:bottom w:val="none" w:sz="0" w:space="0" w:color="auto"/>
                            <w:right w:val="none" w:sz="0" w:space="0" w:color="auto"/>
                          </w:divBdr>
                          <w:divsChild>
                            <w:div w:id="1592810308">
                              <w:marLeft w:val="0"/>
                              <w:marRight w:val="0"/>
                              <w:marTop w:val="0"/>
                              <w:marBottom w:val="0"/>
                              <w:divBdr>
                                <w:top w:val="none" w:sz="0" w:space="0" w:color="auto"/>
                                <w:left w:val="none" w:sz="0" w:space="0" w:color="auto"/>
                                <w:bottom w:val="none" w:sz="0" w:space="0" w:color="auto"/>
                                <w:right w:val="none" w:sz="0" w:space="0" w:color="auto"/>
                              </w:divBdr>
                            </w:div>
                            <w:div w:id="1057627854">
                              <w:marLeft w:val="0"/>
                              <w:marRight w:val="-450"/>
                              <w:marTop w:val="0"/>
                              <w:marBottom w:val="0"/>
                              <w:divBdr>
                                <w:top w:val="none" w:sz="0" w:space="0" w:color="auto"/>
                                <w:left w:val="none" w:sz="0" w:space="0" w:color="auto"/>
                                <w:bottom w:val="none" w:sz="0" w:space="0" w:color="auto"/>
                                <w:right w:val="none" w:sz="0" w:space="0" w:color="auto"/>
                              </w:divBdr>
                              <w:divsChild>
                                <w:div w:id="1314679026">
                                  <w:marLeft w:val="0"/>
                                  <w:marRight w:val="0"/>
                                  <w:marTop w:val="0"/>
                                  <w:marBottom w:val="0"/>
                                  <w:divBdr>
                                    <w:top w:val="none" w:sz="0" w:space="0" w:color="auto"/>
                                    <w:left w:val="none" w:sz="0" w:space="0" w:color="auto"/>
                                    <w:bottom w:val="none" w:sz="0" w:space="0" w:color="auto"/>
                                    <w:right w:val="none" w:sz="0" w:space="0" w:color="auto"/>
                                  </w:divBdr>
                                  <w:divsChild>
                                    <w:div w:id="21328939">
                                      <w:marLeft w:val="0"/>
                                      <w:marRight w:val="0"/>
                                      <w:marTop w:val="0"/>
                                      <w:marBottom w:val="0"/>
                                      <w:divBdr>
                                        <w:top w:val="none" w:sz="0" w:space="0" w:color="auto"/>
                                        <w:left w:val="none" w:sz="0" w:space="0" w:color="auto"/>
                                        <w:bottom w:val="none" w:sz="0" w:space="0" w:color="auto"/>
                                        <w:right w:val="none" w:sz="0" w:space="0" w:color="auto"/>
                                      </w:divBdr>
                                      <w:divsChild>
                                        <w:div w:id="674916616">
                                          <w:marLeft w:val="0"/>
                                          <w:marRight w:val="0"/>
                                          <w:marTop w:val="0"/>
                                          <w:marBottom w:val="0"/>
                                          <w:divBdr>
                                            <w:top w:val="none" w:sz="0" w:space="0" w:color="auto"/>
                                            <w:left w:val="none" w:sz="0" w:space="0" w:color="auto"/>
                                            <w:bottom w:val="none" w:sz="0" w:space="0" w:color="auto"/>
                                            <w:right w:val="none" w:sz="0" w:space="0" w:color="auto"/>
                                          </w:divBdr>
                                          <w:divsChild>
                                            <w:div w:id="1137145805">
                                              <w:marLeft w:val="0"/>
                                              <w:marRight w:val="0"/>
                                              <w:marTop w:val="0"/>
                                              <w:marBottom w:val="0"/>
                                              <w:divBdr>
                                                <w:top w:val="none" w:sz="0" w:space="0" w:color="auto"/>
                                                <w:left w:val="none" w:sz="0" w:space="0" w:color="auto"/>
                                                <w:bottom w:val="none" w:sz="0" w:space="0" w:color="auto"/>
                                                <w:right w:val="none" w:sz="0" w:space="0" w:color="auto"/>
                                              </w:divBdr>
                                              <w:divsChild>
                                                <w:div w:id="1602838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69368015">
      <w:bodyDiv w:val="1"/>
      <w:marLeft w:val="0"/>
      <w:marRight w:val="0"/>
      <w:marTop w:val="0"/>
      <w:marBottom w:val="0"/>
      <w:divBdr>
        <w:top w:val="none" w:sz="0" w:space="0" w:color="auto"/>
        <w:left w:val="none" w:sz="0" w:space="0" w:color="auto"/>
        <w:bottom w:val="none" w:sz="0" w:space="0" w:color="auto"/>
        <w:right w:val="none" w:sz="0" w:space="0" w:color="auto"/>
      </w:divBdr>
    </w:div>
    <w:div w:id="1889106803">
      <w:bodyDiv w:val="1"/>
      <w:marLeft w:val="0"/>
      <w:marRight w:val="0"/>
      <w:marTop w:val="0"/>
      <w:marBottom w:val="0"/>
      <w:divBdr>
        <w:top w:val="none" w:sz="0" w:space="0" w:color="auto"/>
        <w:left w:val="none" w:sz="0" w:space="0" w:color="auto"/>
        <w:bottom w:val="none" w:sz="0" w:space="0" w:color="auto"/>
        <w:right w:val="none" w:sz="0" w:space="0" w:color="auto"/>
      </w:divBdr>
    </w:div>
    <w:div w:id="1901482590">
      <w:bodyDiv w:val="1"/>
      <w:marLeft w:val="0"/>
      <w:marRight w:val="0"/>
      <w:marTop w:val="0"/>
      <w:marBottom w:val="0"/>
      <w:divBdr>
        <w:top w:val="none" w:sz="0" w:space="0" w:color="auto"/>
        <w:left w:val="none" w:sz="0" w:space="0" w:color="auto"/>
        <w:bottom w:val="none" w:sz="0" w:space="0" w:color="auto"/>
        <w:right w:val="none" w:sz="0" w:space="0" w:color="auto"/>
      </w:divBdr>
    </w:div>
    <w:div w:id="2040005047">
      <w:bodyDiv w:val="1"/>
      <w:marLeft w:val="0"/>
      <w:marRight w:val="0"/>
      <w:marTop w:val="0"/>
      <w:marBottom w:val="0"/>
      <w:divBdr>
        <w:top w:val="none" w:sz="0" w:space="0" w:color="auto"/>
        <w:left w:val="none" w:sz="0" w:space="0" w:color="auto"/>
        <w:bottom w:val="none" w:sz="0" w:space="0" w:color="auto"/>
        <w:right w:val="none" w:sz="0" w:space="0" w:color="auto"/>
      </w:divBdr>
    </w:div>
    <w:div w:id="2078282782">
      <w:bodyDiv w:val="1"/>
      <w:marLeft w:val="0"/>
      <w:marRight w:val="0"/>
      <w:marTop w:val="0"/>
      <w:marBottom w:val="0"/>
      <w:divBdr>
        <w:top w:val="none" w:sz="0" w:space="0" w:color="auto"/>
        <w:left w:val="none" w:sz="0" w:space="0" w:color="auto"/>
        <w:bottom w:val="none" w:sz="0" w:space="0" w:color="auto"/>
        <w:right w:val="none" w:sz="0" w:space="0" w:color="auto"/>
      </w:divBdr>
    </w:div>
    <w:div w:id="2100322533">
      <w:bodyDiv w:val="1"/>
      <w:marLeft w:val="0"/>
      <w:marRight w:val="0"/>
      <w:marTop w:val="0"/>
      <w:marBottom w:val="0"/>
      <w:divBdr>
        <w:top w:val="none" w:sz="0" w:space="0" w:color="auto"/>
        <w:left w:val="none" w:sz="0" w:space="0" w:color="auto"/>
        <w:bottom w:val="none" w:sz="0" w:space="0" w:color="auto"/>
        <w:right w:val="none" w:sz="0" w:space="0" w:color="auto"/>
      </w:divBdr>
    </w:div>
    <w:div w:id="21035301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yuzhang1@seattleschools.org" TargetMode="External"/><Relationship Id="rId13" Type="http://schemas.openxmlformats.org/officeDocument/2006/relationships/image" Target="media/image5.jpe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hyperlink" Target="https://doi.org/10.1145/2783258.2788620" TargetMode="External"/><Relationship Id="rId10" Type="http://schemas.openxmlformats.org/officeDocument/2006/relationships/image" Target="media/image2.jpeg"/><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image" Target="media/image6.jpeg"/></Relationships>
</file>

<file path=word/_rels/header1.xml.rels><?xml version="1.0" encoding="UTF-8" standalone="yes"?>
<Relationships xmlns="http://schemas.openxmlformats.org/package/2006/relationships"><Relationship Id="rId1"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49FB31-A115-48A2-B719-740950B780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253</TotalTime>
  <Pages>7</Pages>
  <Words>1295</Words>
  <Characters>7386</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 Zhang</dc:creator>
  <cp:keywords/>
  <dc:description/>
  <cp:lastModifiedBy>Zhang, Yu</cp:lastModifiedBy>
  <cp:revision>12</cp:revision>
  <dcterms:created xsi:type="dcterms:W3CDTF">2021-03-29T16:23:00Z</dcterms:created>
  <dcterms:modified xsi:type="dcterms:W3CDTF">2021-03-29T18:56:00Z</dcterms:modified>
</cp:coreProperties>
</file>