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45E1" w14:textId="77777777" w:rsidR="0003139C" w:rsidRPr="0003139C" w:rsidRDefault="0003139C" w:rsidP="0003139C">
      <w:pPr>
        <w:shd w:val="clear" w:color="auto" w:fill="FFFFFF"/>
        <w:spacing w:before="90" w:after="90"/>
        <w:outlineLvl w:val="1"/>
        <w:rPr>
          <w:rFonts w:ascii="Lato" w:eastAsia="Times New Roman" w:hAnsi="Lato" w:cs="Times New Roman"/>
          <w:color w:val="2D3B45"/>
          <w:sz w:val="43"/>
          <w:szCs w:val="43"/>
        </w:rPr>
      </w:pPr>
      <w:r w:rsidRPr="0003139C">
        <w:rPr>
          <w:rFonts w:ascii="Lato" w:eastAsia="Times New Roman" w:hAnsi="Lato" w:cs="Times New Roman"/>
          <w:color w:val="0064A4"/>
          <w:sz w:val="28"/>
          <w:szCs w:val="28"/>
        </w:rPr>
        <w:t>Data Strategy</w:t>
      </w:r>
    </w:p>
    <w:p w14:paraId="212DB11E" w14:textId="089B7899"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 xml:space="preserve">For your final project, you will create a data strategy for a business problem you wish to investigate, for an industry of your choice, leveraging each of the four types of data analytics discussed in the course. The strategy will outline the problem, why the problem exists, what may happen in the future, and the steps you would suggest </w:t>
      </w:r>
      <w:r w:rsidR="00695473" w:rsidRPr="0003139C">
        <w:rPr>
          <w:rFonts w:ascii="Helvetica" w:eastAsia="Times New Roman" w:hAnsi="Helvetica" w:cs="Times New Roman"/>
          <w:color w:val="2D3B45"/>
        </w:rPr>
        <w:t>addressing</w:t>
      </w:r>
      <w:r w:rsidRPr="0003139C">
        <w:rPr>
          <w:rFonts w:ascii="Helvetica" w:eastAsia="Times New Roman" w:hAnsi="Helvetica" w:cs="Times New Roman"/>
          <w:color w:val="2D3B45"/>
        </w:rPr>
        <w:t xml:space="preserve"> and solve the problem. Your final strategy will include three main parts: </w:t>
      </w:r>
    </w:p>
    <w:p w14:paraId="70F08058" w14:textId="77777777" w:rsidR="0003139C" w:rsidRPr="0003139C" w:rsidRDefault="0003139C" w:rsidP="0003139C">
      <w:pPr>
        <w:numPr>
          <w:ilvl w:val="0"/>
          <w:numId w:val="1"/>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b/>
          <w:bCs/>
          <w:color w:val="2D3B45"/>
        </w:rPr>
        <w:t>The plan:</w:t>
      </w:r>
      <w:r w:rsidRPr="0003139C">
        <w:rPr>
          <w:rFonts w:ascii="Helvetica" w:eastAsia="Times New Roman" w:hAnsi="Helvetica" w:cs="Times New Roman"/>
          <w:color w:val="2D3B45"/>
        </w:rPr>
        <w:t> data preparation </w:t>
      </w:r>
    </w:p>
    <w:p w14:paraId="5578B5DD" w14:textId="77777777" w:rsidR="0003139C" w:rsidRPr="0003139C" w:rsidRDefault="0003139C" w:rsidP="0003139C">
      <w:pPr>
        <w:numPr>
          <w:ilvl w:val="0"/>
          <w:numId w:val="1"/>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b/>
          <w:bCs/>
          <w:color w:val="2D3B45"/>
        </w:rPr>
        <w:t>The analysis: </w:t>
      </w:r>
      <w:r w:rsidRPr="0003139C">
        <w:rPr>
          <w:rFonts w:ascii="Helvetica" w:eastAsia="Times New Roman" w:hAnsi="Helvetica" w:cs="Times New Roman"/>
          <w:color w:val="2D3B45"/>
        </w:rPr>
        <w:t>data exploration</w:t>
      </w:r>
    </w:p>
    <w:p w14:paraId="12E5CFE8" w14:textId="77777777" w:rsidR="0003139C" w:rsidRPr="0003139C" w:rsidRDefault="0003139C" w:rsidP="0003139C">
      <w:pPr>
        <w:numPr>
          <w:ilvl w:val="0"/>
          <w:numId w:val="1"/>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b/>
          <w:bCs/>
          <w:color w:val="2D3B45"/>
        </w:rPr>
        <w:t>The report:</w:t>
      </w:r>
      <w:r w:rsidRPr="0003139C">
        <w:rPr>
          <w:rFonts w:ascii="Helvetica" w:eastAsia="Times New Roman" w:hAnsi="Helvetica" w:cs="Times New Roman"/>
          <w:color w:val="2D3B45"/>
        </w:rPr>
        <w:t> data storytelling  </w:t>
      </w:r>
    </w:p>
    <w:p w14:paraId="1565AAFC" w14:textId="77777777"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Your strategy can be presented in any format that you feel best represents the industry and business problem. Some examples are (but not limited to):</w:t>
      </w:r>
    </w:p>
    <w:p w14:paraId="4A077D6C" w14:textId="7F797AF4" w:rsidR="006078F5" w:rsidRDefault="006078F5" w:rsidP="006078F5">
      <w:pPr>
        <w:numPr>
          <w:ilvl w:val="0"/>
          <w:numId w:val="2"/>
        </w:numPr>
        <w:shd w:val="clear" w:color="auto" w:fill="FFFFFF"/>
        <w:spacing w:before="100" w:beforeAutospacing="1" w:after="100" w:afterAutospacing="1"/>
        <w:ind w:left="1095"/>
        <w:rPr>
          <w:rFonts w:ascii="Helvetica" w:eastAsia="Times New Roman" w:hAnsi="Helvetica" w:cs="Times New Roman"/>
          <w:b/>
          <w:bCs/>
          <w:color w:val="2D3B45"/>
        </w:rPr>
      </w:pPr>
      <w:r w:rsidRPr="0003139C">
        <w:rPr>
          <w:rFonts w:ascii="Helvetica" w:eastAsia="Times New Roman" w:hAnsi="Helvetica" w:cs="Times New Roman"/>
          <w:b/>
          <w:bCs/>
          <w:color w:val="2D3B45"/>
        </w:rPr>
        <w:t>Presentation</w:t>
      </w:r>
      <w:r w:rsidRPr="006078F5">
        <w:rPr>
          <w:rFonts w:ascii="Helvetica" w:eastAsia="Times New Roman" w:hAnsi="Helvetica" w:cs="Times New Roman"/>
          <w:b/>
          <w:bCs/>
          <w:color w:val="2D3B45"/>
        </w:rPr>
        <w:t>: google slides, PowerPoint</w:t>
      </w:r>
      <w:r>
        <w:rPr>
          <w:rFonts w:ascii="Helvetica" w:eastAsia="Times New Roman" w:hAnsi="Helvetica" w:cs="Times New Roman"/>
          <w:b/>
          <w:bCs/>
          <w:color w:val="2D3B45"/>
        </w:rPr>
        <w:t xml:space="preserve"> (Required)</w:t>
      </w:r>
    </w:p>
    <w:p w14:paraId="2B0786D9" w14:textId="077D3362" w:rsidR="00DD0C6F" w:rsidRDefault="007E09CF"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Title</w:t>
      </w:r>
    </w:p>
    <w:p w14:paraId="2129DF6D" w14:textId="5D63EA4A"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Abstract</w:t>
      </w:r>
    </w:p>
    <w:p w14:paraId="5D200035" w14:textId="71AC82FB" w:rsidR="00B44799" w:rsidRDefault="00B44799" w:rsidP="00B44799">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Statement of problem </w:t>
      </w:r>
    </w:p>
    <w:p w14:paraId="0229C435" w14:textId="16630580" w:rsidR="00B44799" w:rsidRDefault="00B44799" w:rsidP="00B44799">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Business questions</w:t>
      </w:r>
    </w:p>
    <w:p w14:paraId="5E6D2A58" w14:textId="25929B11"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Introduction </w:t>
      </w:r>
      <w:r w:rsidR="00DD0C6F">
        <w:rPr>
          <w:rFonts w:ascii="Helvetica" w:eastAsia="Times New Roman" w:hAnsi="Helvetica" w:cs="Times New Roman"/>
          <w:color w:val="2D3B45"/>
        </w:rPr>
        <w:t>/ Literature Revie</w:t>
      </w:r>
      <w:r w:rsidR="003E7DFA">
        <w:rPr>
          <w:rFonts w:ascii="Helvetica" w:eastAsia="Times New Roman" w:hAnsi="Helvetica" w:cs="Times New Roman"/>
          <w:color w:val="2D3B45"/>
        </w:rPr>
        <w:t>w</w:t>
      </w:r>
    </w:p>
    <w:p w14:paraId="70BA5224" w14:textId="61DA8EA8" w:rsidR="00676B4D"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Methodology</w:t>
      </w:r>
    </w:p>
    <w:p w14:paraId="189FC0FD" w14:textId="4437BF26" w:rsidR="00676B4D" w:rsidRDefault="00676B4D" w:rsidP="00676B4D">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CRISP DM</w:t>
      </w:r>
    </w:p>
    <w:p w14:paraId="63A92A9E" w14:textId="3AB06DCA"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Analysis/Process</w:t>
      </w:r>
    </w:p>
    <w:p w14:paraId="0A0A40DB" w14:textId="2EA6AA92" w:rsidR="00676B4D" w:rsidRDefault="00676B4D" w:rsidP="00676B4D">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Descriptive</w:t>
      </w:r>
      <w:r w:rsidR="006A1370">
        <w:rPr>
          <w:rFonts w:ascii="Helvetica" w:eastAsia="Times New Roman" w:hAnsi="Helvetica" w:cs="Times New Roman"/>
          <w:color w:val="2D3B45"/>
        </w:rPr>
        <w:t>: Mean, SD, Range, Min, Max, Sum, Sample Size</w:t>
      </w:r>
    </w:p>
    <w:p w14:paraId="1D70C38A" w14:textId="65E9C7F6" w:rsidR="00676B4D" w:rsidRPr="00676B4D" w:rsidRDefault="00676B4D" w:rsidP="00676B4D">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 EDA</w:t>
      </w:r>
      <w:r w:rsidR="006A1370">
        <w:rPr>
          <w:rFonts w:ascii="Helvetica" w:eastAsia="Times New Roman" w:hAnsi="Helvetica" w:cs="Times New Roman"/>
          <w:color w:val="2D3B45"/>
        </w:rPr>
        <w:t>: visualization</w:t>
      </w:r>
    </w:p>
    <w:p w14:paraId="6BD4E1E3" w14:textId="54A902E1"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Result </w:t>
      </w:r>
    </w:p>
    <w:p w14:paraId="72E05BC2" w14:textId="6BF30AE7" w:rsidR="006A1370" w:rsidRDefault="006A1370" w:rsidP="006A1370">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Correlation output</w:t>
      </w:r>
    </w:p>
    <w:p w14:paraId="65F620F3" w14:textId="23871B62" w:rsidR="006A1370" w:rsidRDefault="006A1370" w:rsidP="006A1370">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Group Difference outputs</w:t>
      </w:r>
    </w:p>
    <w:p w14:paraId="60EAB048" w14:textId="71876F5C"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Conclusion </w:t>
      </w:r>
    </w:p>
    <w:p w14:paraId="73C811E8" w14:textId="28374E40" w:rsidR="00B44799" w:rsidRDefault="0050641D" w:rsidP="00B44799">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Replying to the business questions</w:t>
      </w:r>
    </w:p>
    <w:p w14:paraId="6CC1B986" w14:textId="1B0C014E" w:rsidR="0050641D" w:rsidRDefault="0050641D" w:rsidP="00B44799">
      <w:pPr>
        <w:numPr>
          <w:ilvl w:val="2"/>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Replying to the Statement of the problems.</w:t>
      </w:r>
    </w:p>
    <w:p w14:paraId="726ED68D" w14:textId="533A2A3E" w:rsidR="002D3F5C" w:rsidRP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Appendix </w:t>
      </w:r>
      <w:r w:rsidR="00FE73B3">
        <w:rPr>
          <w:rFonts w:ascii="Helvetica" w:eastAsia="Times New Roman" w:hAnsi="Helvetica" w:cs="Times New Roman"/>
          <w:color w:val="2D3B45"/>
        </w:rPr>
        <w:t>(Optional)</w:t>
      </w:r>
    </w:p>
    <w:p w14:paraId="6531908C" w14:textId="445385E0" w:rsidR="006078F5" w:rsidRPr="006078F5" w:rsidRDefault="006078F5" w:rsidP="006078F5">
      <w:pPr>
        <w:shd w:val="clear" w:color="auto" w:fill="FFFFFF"/>
        <w:spacing w:before="100" w:beforeAutospacing="1" w:after="100" w:afterAutospacing="1"/>
        <w:ind w:left="735"/>
        <w:rPr>
          <w:rFonts w:ascii="Helvetica" w:eastAsia="Times New Roman" w:hAnsi="Helvetica" w:cs="Times New Roman"/>
          <w:b/>
          <w:bCs/>
          <w:color w:val="2D3B45"/>
        </w:rPr>
      </w:pPr>
      <w:r>
        <w:rPr>
          <w:rFonts w:ascii="Helvetica" w:eastAsia="Times New Roman" w:hAnsi="Helvetica" w:cs="Times New Roman"/>
          <w:b/>
          <w:bCs/>
          <w:color w:val="2D3B45"/>
        </w:rPr>
        <w:t>Option under consideration</w:t>
      </w:r>
    </w:p>
    <w:p w14:paraId="785D45C2" w14:textId="073CFECC" w:rsidR="0003139C" w:rsidRPr="0003139C" w:rsidRDefault="0003139C" w:rsidP="0003139C">
      <w:pPr>
        <w:numPr>
          <w:ilvl w:val="0"/>
          <w:numId w:val="2"/>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color w:val="2D3B45"/>
        </w:rPr>
        <w:t>Infographics</w:t>
      </w:r>
      <w:r w:rsidR="006078F5">
        <w:rPr>
          <w:rFonts w:ascii="Helvetica" w:eastAsia="Times New Roman" w:hAnsi="Helvetica" w:cs="Times New Roman"/>
          <w:color w:val="2D3B45"/>
        </w:rPr>
        <w:t>: poster</w:t>
      </w:r>
    </w:p>
    <w:p w14:paraId="7D2B4B2F" w14:textId="77777777" w:rsidR="0003139C" w:rsidRPr="0003139C" w:rsidRDefault="0003139C" w:rsidP="0003139C">
      <w:pPr>
        <w:numPr>
          <w:ilvl w:val="0"/>
          <w:numId w:val="2"/>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color w:val="2D3B45"/>
        </w:rPr>
        <w:t>Website</w:t>
      </w:r>
    </w:p>
    <w:p w14:paraId="00F04B54" w14:textId="77777777" w:rsidR="0003139C" w:rsidRPr="0003139C" w:rsidRDefault="0003139C" w:rsidP="0003139C">
      <w:pPr>
        <w:numPr>
          <w:ilvl w:val="0"/>
          <w:numId w:val="2"/>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color w:val="2D3B45"/>
        </w:rPr>
        <w:t>A cohesive combination of some of the above (such as infographics with slides or paper with presentation)</w:t>
      </w:r>
    </w:p>
    <w:p w14:paraId="1D8695BB" w14:textId="77777777"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Regardless of the format, your project should look professional, as if you were presenting to your manager, executive/board members, or someone in a leadership position in your chosen field. It should also follow proper formatting and grammar standards.</w:t>
      </w:r>
    </w:p>
    <w:p w14:paraId="4F2AF3F6" w14:textId="77777777" w:rsidR="0003139C" w:rsidRPr="0003139C" w:rsidRDefault="0003139C" w:rsidP="0003139C">
      <w:pPr>
        <w:shd w:val="clear" w:color="auto" w:fill="FFFFFF"/>
        <w:spacing w:before="90" w:after="90"/>
        <w:outlineLvl w:val="1"/>
        <w:rPr>
          <w:rFonts w:ascii="Lato" w:eastAsia="Times New Roman" w:hAnsi="Lato" w:cs="Times New Roman"/>
          <w:color w:val="2D3B45"/>
          <w:sz w:val="43"/>
          <w:szCs w:val="43"/>
        </w:rPr>
      </w:pPr>
      <w:r w:rsidRPr="0003139C">
        <w:rPr>
          <w:rFonts w:ascii="Lato" w:eastAsia="Times New Roman" w:hAnsi="Lato" w:cs="Times New Roman"/>
          <w:color w:val="0064A4"/>
          <w:sz w:val="28"/>
          <w:szCs w:val="28"/>
        </w:rPr>
        <w:lastRenderedPageBreak/>
        <w:t>Rubric</w:t>
      </w:r>
    </w:p>
    <w:p w14:paraId="3DDDFF38" w14:textId="77777777"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The grading rubric for this assignment is located below.</w:t>
      </w:r>
    </w:p>
    <w:p w14:paraId="0894D739" w14:textId="77777777" w:rsidR="0003139C" w:rsidRPr="0003139C" w:rsidRDefault="0003139C" w:rsidP="0003139C">
      <w:pPr>
        <w:shd w:val="clear" w:color="auto" w:fill="FFFFFF"/>
        <w:spacing w:before="90" w:after="90"/>
        <w:outlineLvl w:val="1"/>
        <w:rPr>
          <w:rFonts w:ascii="Lato" w:eastAsia="Times New Roman" w:hAnsi="Lato" w:cs="Times New Roman"/>
          <w:color w:val="2D3B45"/>
          <w:sz w:val="43"/>
          <w:szCs w:val="43"/>
        </w:rPr>
      </w:pPr>
      <w:r w:rsidRPr="0003139C">
        <w:rPr>
          <w:rFonts w:ascii="Lato" w:eastAsia="Times New Roman" w:hAnsi="Lato" w:cs="Times New Roman"/>
          <w:color w:val="0064A4"/>
          <w:sz w:val="28"/>
          <w:szCs w:val="28"/>
        </w:rPr>
        <w:t>Submission</w:t>
      </w:r>
    </w:p>
    <w:p w14:paraId="51114AF2" w14:textId="77777777"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Click on the blue button in the top right corner to submit your assignment.</w:t>
      </w:r>
    </w:p>
    <w:p w14:paraId="3764BED4" w14:textId="77777777" w:rsidR="001B653A" w:rsidRDefault="001B653A" w:rsidP="00A76A65"/>
    <w:sectPr w:rsidR="001B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F15"/>
    <w:multiLevelType w:val="multilevel"/>
    <w:tmpl w:val="DF64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35305"/>
    <w:multiLevelType w:val="hybridMultilevel"/>
    <w:tmpl w:val="C3EE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B1848"/>
    <w:multiLevelType w:val="hybridMultilevel"/>
    <w:tmpl w:val="1696B6B2"/>
    <w:lvl w:ilvl="0" w:tplc="C72C8BF8">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D0571"/>
    <w:multiLevelType w:val="multilevel"/>
    <w:tmpl w:val="D76C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0641A"/>
    <w:multiLevelType w:val="hybridMultilevel"/>
    <w:tmpl w:val="77D8F45C"/>
    <w:lvl w:ilvl="0" w:tplc="7B42FC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9C"/>
    <w:rsid w:val="0003139C"/>
    <w:rsid w:val="00145EDD"/>
    <w:rsid w:val="001A0EAF"/>
    <w:rsid w:val="001B653A"/>
    <w:rsid w:val="002D3F5C"/>
    <w:rsid w:val="003E7DFA"/>
    <w:rsid w:val="0050641D"/>
    <w:rsid w:val="006078F5"/>
    <w:rsid w:val="00676B4D"/>
    <w:rsid w:val="00695473"/>
    <w:rsid w:val="006A1370"/>
    <w:rsid w:val="007E09CF"/>
    <w:rsid w:val="00A76A65"/>
    <w:rsid w:val="00B44799"/>
    <w:rsid w:val="00B81493"/>
    <w:rsid w:val="00C61769"/>
    <w:rsid w:val="00CF44E9"/>
    <w:rsid w:val="00DD0C6F"/>
    <w:rsid w:val="00FE7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89286"/>
  <w15:chartTrackingRefBased/>
  <w15:docId w15:val="{DBCFEB5A-2758-D947-91B1-2FA14C84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13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3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39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3139C"/>
    <w:rPr>
      <w:b/>
      <w:bCs/>
    </w:rPr>
  </w:style>
  <w:style w:type="character" w:customStyle="1" w:styleId="Heading1Char">
    <w:name w:val="Heading 1 Char"/>
    <w:basedOn w:val="DefaultParagraphFont"/>
    <w:link w:val="Heading1"/>
    <w:uiPriority w:val="9"/>
    <w:rsid w:val="00C617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0EAF"/>
    <w:rPr>
      <w:color w:val="0563C1" w:themeColor="hyperlink"/>
      <w:u w:val="single"/>
    </w:rPr>
  </w:style>
  <w:style w:type="character" w:styleId="UnresolvedMention">
    <w:name w:val="Unresolved Mention"/>
    <w:basedOn w:val="DefaultParagraphFont"/>
    <w:uiPriority w:val="99"/>
    <w:semiHidden/>
    <w:unhideWhenUsed/>
    <w:rsid w:val="001A0EAF"/>
    <w:rPr>
      <w:color w:val="605E5C"/>
      <w:shd w:val="clear" w:color="auto" w:fill="E1DFDD"/>
    </w:rPr>
  </w:style>
  <w:style w:type="paragraph" w:styleId="ListParagraph">
    <w:name w:val="List Paragraph"/>
    <w:basedOn w:val="Normal"/>
    <w:uiPriority w:val="34"/>
    <w:qFormat/>
    <w:rsid w:val="00CF4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7125">
      <w:bodyDiv w:val="1"/>
      <w:marLeft w:val="0"/>
      <w:marRight w:val="0"/>
      <w:marTop w:val="0"/>
      <w:marBottom w:val="0"/>
      <w:divBdr>
        <w:top w:val="none" w:sz="0" w:space="0" w:color="auto"/>
        <w:left w:val="none" w:sz="0" w:space="0" w:color="auto"/>
        <w:bottom w:val="none" w:sz="0" w:space="0" w:color="auto"/>
        <w:right w:val="none" w:sz="0" w:space="0" w:color="auto"/>
      </w:divBdr>
    </w:div>
    <w:div w:id="161077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8</cp:revision>
  <dcterms:created xsi:type="dcterms:W3CDTF">2022-06-30T23:41:00Z</dcterms:created>
  <dcterms:modified xsi:type="dcterms:W3CDTF">2022-06-30T23:44:00Z</dcterms:modified>
</cp:coreProperties>
</file>