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SCI_X427.05: Module 8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Data Science Past, Present and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30 Minutes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past, present, and future (advanced topics) in data science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the progression of its naming over the last 6 decades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Closing remarks about the future of data science</w:t>
      </w:r>
    </w:p>
    <w:p w:rsidR="00000000" w:rsidDel="00000000" w:rsidP="00000000" w:rsidRDefault="00000000" w:rsidRPr="00000000" w14:paraId="0000000C">
      <w:pPr>
        <w:pStyle w:val="Heading2"/>
        <w:pageBreakBefore w:val="0"/>
        <w:rPr>
          <w:sz w:val="26"/>
          <w:szCs w:val="26"/>
        </w:rPr>
      </w:pPr>
      <w:bookmarkStart w:colFirst="0" w:colLast="0" w:name="_73nc7eukoqb8" w:id="5"/>
      <w:bookmarkEnd w:id="5"/>
      <w:r w:rsidDel="00000000" w:rsidR="00000000" w:rsidRPr="00000000">
        <w:rPr>
          <w:sz w:val="26"/>
          <w:szCs w:val="26"/>
          <w:rtl w:val="0"/>
        </w:rPr>
        <w:t xml:space="preserve">Discussion Questions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think will be the next big thing in the work of data science?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topics were covered in the class that drew your attention and motivated you the most?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Lingering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4d34og8" w:id="7"/>
      <w:bookmarkEnd w:id="7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15 Minutes</w:t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sz w:val="26"/>
          <w:szCs w:val="26"/>
        </w:rPr>
      </w:pPr>
      <w:bookmarkStart w:colFirst="0" w:colLast="0" w:name="_17dp8vu" w:id="8"/>
      <w:bookmarkEnd w:id="8"/>
      <w:r w:rsidDel="00000000" w:rsidR="00000000" w:rsidRPr="00000000">
        <w:rPr>
          <w:sz w:val="26"/>
          <w:szCs w:val="26"/>
          <w:rtl w:val="0"/>
        </w:rPr>
        <w:t xml:space="preserve">Discussion Questions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lingering questions do you have about the content covered in this course?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would you like to learn more about in regards to data science?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9"/>
      <w:bookmarkEnd w:id="9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15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10"/>
      <w:bookmarkEnd w:id="10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Weekly Assignment: Final Data Science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Title"/>
      <w:pageBreakBefore w:val="0"/>
      <w:spacing w:after="0" w:lineRule="auto"/>
      <w:jc w:val="center"/>
      <w:rPr/>
    </w:pPr>
    <w:bookmarkStart w:colFirst="0" w:colLast="0" w:name="_3dy6vkm" w:id="11"/>
    <w:bookmarkEnd w:id="1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