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990A8" w14:textId="77777777" w:rsidR="00B61436" w:rsidRDefault="00000000">
      <w:pPr>
        <w:pStyle w:val="Title"/>
        <w:spacing w:after="500"/>
        <w:jc w:val="left"/>
        <w:rPr>
          <w:b w:val="0"/>
        </w:rPr>
      </w:pPr>
      <w:bookmarkStart w:id="0" w:name="_55x1e93wzpys" w:colFirst="0" w:colLast="0"/>
      <w:bookmarkEnd w:id="0"/>
      <w:r>
        <w:rPr>
          <w:b w:val="0"/>
          <w:noProof/>
        </w:rPr>
        <w:drawing>
          <wp:inline distT="114300" distB="114300" distL="114300" distR="114300" wp14:anchorId="226242A5" wp14:editId="2EA37162">
            <wp:extent cx="7315200" cy="48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482600"/>
                    </a:xfrm>
                    <a:prstGeom prst="rect">
                      <a:avLst/>
                    </a:prstGeom>
                    <a:ln/>
                  </pic:spPr>
                </pic:pic>
              </a:graphicData>
            </a:graphic>
          </wp:inline>
        </w:drawing>
      </w:r>
      <w:r>
        <w:rPr>
          <w:b w:val="0"/>
        </w:rPr>
        <w:t xml:space="preserve">                                                            </w:t>
      </w:r>
    </w:p>
    <w:p w14:paraId="5ACF58AB" w14:textId="77777777" w:rsidR="00B61436" w:rsidRDefault="00000000">
      <w:pPr>
        <w:pStyle w:val="Title"/>
      </w:pPr>
      <w:bookmarkStart w:id="1" w:name="_sbr9utlhx8u6" w:colFirst="0" w:colLast="0"/>
      <w:bookmarkEnd w:id="1"/>
      <w:r>
        <w:t>Fundamentals of Data Science</w:t>
      </w:r>
    </w:p>
    <w:p w14:paraId="5F897794" w14:textId="77777777" w:rsidR="00B61436" w:rsidRDefault="00000000">
      <w:pPr>
        <w:pStyle w:val="Subtitle"/>
      </w:pPr>
      <w:bookmarkStart w:id="2" w:name="_uniel2k0fax" w:colFirst="0" w:colLast="0"/>
      <w:bookmarkEnd w:id="2"/>
      <w:r>
        <w:t>I&amp;C SCI X427.05</w:t>
      </w:r>
    </w:p>
    <w:p w14:paraId="37BD5257" w14:textId="77777777" w:rsidR="00B61436" w:rsidRDefault="00000000">
      <w:pPr>
        <w:pStyle w:val="Subtitle"/>
      </w:pPr>
      <w:bookmarkStart w:id="3" w:name="_4mwvlhuvszya" w:colFirst="0" w:colLast="0"/>
      <w:bookmarkEnd w:id="3"/>
      <w:r>
        <w:t>2.5 Units</w:t>
      </w:r>
    </w:p>
    <w:p w14:paraId="750CAAD2" w14:textId="77777777" w:rsidR="00B61436" w:rsidRDefault="00000000">
      <w:pPr>
        <w:pStyle w:val="Heading1"/>
        <w:rPr>
          <w:color w:val="000000"/>
        </w:rPr>
      </w:pPr>
      <w:bookmarkStart w:id="4" w:name="_30j0zll" w:colFirst="0" w:colLast="0"/>
      <w:bookmarkEnd w:id="4"/>
      <w:r>
        <w:t>Instructor Information</w:t>
      </w:r>
    </w:p>
    <w:p w14:paraId="1B8BEF9C" w14:textId="77777777" w:rsidR="000201B6" w:rsidRPr="000201B6" w:rsidRDefault="000201B6" w:rsidP="000201B6">
      <w:bookmarkStart w:id="5" w:name="_f4l9i0e033iq" w:colFirst="0" w:colLast="0"/>
      <w:bookmarkEnd w:id="5"/>
      <w:r w:rsidRPr="000201B6">
        <w:t>Name: Yu Zhang</w:t>
      </w:r>
    </w:p>
    <w:p w14:paraId="6273F7A1" w14:textId="77777777" w:rsidR="000201B6" w:rsidRPr="000201B6" w:rsidRDefault="000201B6" w:rsidP="000201B6">
      <w:r w:rsidRPr="000201B6">
        <w:t>Email: Use Canvas “Inbox”</w:t>
      </w:r>
    </w:p>
    <w:p w14:paraId="15EFD207" w14:textId="77777777" w:rsidR="000201B6" w:rsidRPr="000201B6" w:rsidRDefault="000201B6" w:rsidP="000201B6">
      <w:r w:rsidRPr="000201B6">
        <w:t>Website: http://ce.uci.edu</w:t>
      </w:r>
    </w:p>
    <w:p w14:paraId="2C5917A8" w14:textId="77777777" w:rsidR="000201B6" w:rsidRPr="000201B6" w:rsidRDefault="000201B6" w:rsidP="000201B6">
      <w:r w:rsidRPr="000201B6">
        <w:t xml:space="preserve">Yu Zhang has over 5 years of experience in python programming and uses the big query SQL, python </w:t>
      </w:r>
      <w:proofErr w:type="spellStart"/>
      <w:r w:rsidRPr="000201B6">
        <w:t>colab</w:t>
      </w:r>
      <w:proofErr w:type="spellEnd"/>
      <w:r w:rsidRPr="000201B6">
        <w:t>, and Tableau in previous and current work. She has over 5 years of experience in academia in statistical analysis and 3 years of experience in industry and government working on complex data and machine learning projects. She is technically sound with full experience in data validation and machine learning modeling. In addition, she has over 6 year’s teaching experience as a lecturer, teaching assistant, and mentor working in UC Santa Barbara, UC Davis, UC Irvine. She is passionate about using data analytics for real-world problem solving and working with diverse students.</w:t>
      </w:r>
    </w:p>
    <w:p w14:paraId="7FB7E250" w14:textId="77777777" w:rsidR="00B61436" w:rsidRDefault="00000000">
      <w:pPr>
        <w:pStyle w:val="Heading1"/>
      </w:pPr>
      <w:r>
        <w:t>Course Description</w:t>
      </w:r>
    </w:p>
    <w:p w14:paraId="4C7226C6" w14:textId="77777777" w:rsidR="00B61436" w:rsidRDefault="00000000">
      <w:r>
        <w:t>The goal of this course is to demystify data science and to familiarize students with key data scientist skills, techniques, and concepts. Starting with foundational concepts like analytics taxonomy, the Cross-Industry Standard Process for Data Mining, and data diagnostics, the course will then move on to compare data science with classical statistical techniques. An overview of the most common techniques used in data science, including data analysis, statistical modeling, data engineering, relational databases, SQL and NoSQL, manipulation of data at scale (big data), algorithms for data mining, data quality, remediation and consistency operations will be covered.</w:t>
      </w:r>
    </w:p>
    <w:p w14:paraId="524662C1" w14:textId="77777777" w:rsidR="00B61436" w:rsidRDefault="00000000">
      <w:pPr>
        <w:pStyle w:val="Heading1"/>
      </w:pPr>
      <w:bookmarkStart w:id="6" w:name="_kdlybpxulxy0" w:colFirst="0" w:colLast="0"/>
      <w:bookmarkEnd w:id="6"/>
      <w:r>
        <w:t xml:space="preserve">Prerequisites </w:t>
      </w:r>
    </w:p>
    <w:p w14:paraId="7147645F" w14:textId="77777777" w:rsidR="00B61436" w:rsidRDefault="00000000">
      <w:pPr>
        <w:numPr>
          <w:ilvl w:val="0"/>
          <w:numId w:val="1"/>
        </w:numPr>
      </w:pPr>
      <w:r>
        <w:t>I&amp;C SCI_X426.64 – Introduction to Python Programming</w:t>
      </w:r>
    </w:p>
    <w:p w14:paraId="5AE27DAE" w14:textId="77777777" w:rsidR="00B61436" w:rsidRDefault="00000000">
      <w:pPr>
        <w:numPr>
          <w:ilvl w:val="0"/>
          <w:numId w:val="1"/>
        </w:numPr>
      </w:pPr>
      <w:r>
        <w:t>I&amp;C SCI X425.99 – Practical Math and Statistics</w:t>
      </w:r>
    </w:p>
    <w:p w14:paraId="3DFC6F14" w14:textId="77777777" w:rsidR="00B61436" w:rsidRDefault="00000000">
      <w:pPr>
        <w:pStyle w:val="Heading1"/>
      </w:pPr>
      <w:bookmarkStart w:id="7" w:name="_9klsr0bqbioj" w:colFirst="0" w:colLast="0"/>
      <w:bookmarkEnd w:id="7"/>
      <w:r>
        <w:t>Course Sequencing</w:t>
      </w:r>
    </w:p>
    <w:p w14:paraId="183E1734" w14:textId="77777777" w:rsidR="00B61436" w:rsidRDefault="00000000">
      <w:r>
        <w:t xml:space="preserve">This course is the first required course in the Data Science Certificate Program and should be taken after the program prerequisites have been met. </w:t>
      </w:r>
    </w:p>
    <w:p w14:paraId="210CDD91" w14:textId="77777777" w:rsidR="00B61436" w:rsidRDefault="00000000">
      <w:pPr>
        <w:pStyle w:val="Heading1"/>
      </w:pPr>
      <w:bookmarkStart w:id="8" w:name="_1fob9te" w:colFirst="0" w:colLast="0"/>
      <w:bookmarkEnd w:id="8"/>
      <w:r>
        <w:t>Student Learning Outcomes</w:t>
      </w:r>
    </w:p>
    <w:p w14:paraId="059CB595" w14:textId="77777777" w:rsidR="00B61436" w:rsidRDefault="00000000">
      <w:pPr>
        <w:spacing w:after="200"/>
      </w:pPr>
      <w:r>
        <w:t>At the end of this course, students will be able to:</w:t>
      </w:r>
    </w:p>
    <w:p w14:paraId="67EEC78E" w14:textId="77777777" w:rsidR="00B61436" w:rsidRDefault="00000000">
      <w:pPr>
        <w:numPr>
          <w:ilvl w:val="0"/>
          <w:numId w:val="13"/>
        </w:numPr>
      </w:pPr>
      <w:r>
        <w:t>Analyze a customer success story and explain how data science was used to solve a problem.</w:t>
      </w:r>
    </w:p>
    <w:p w14:paraId="4E6A75CA" w14:textId="77777777" w:rsidR="00B61436" w:rsidRDefault="00000000">
      <w:pPr>
        <w:numPr>
          <w:ilvl w:val="0"/>
          <w:numId w:val="13"/>
        </w:numPr>
      </w:pPr>
      <w:r>
        <w:lastRenderedPageBreak/>
        <w:t>Discuss the ethical and privacy considerations in problem solving with data science.</w:t>
      </w:r>
    </w:p>
    <w:p w14:paraId="6535B31A" w14:textId="77777777" w:rsidR="00B61436" w:rsidRDefault="00000000">
      <w:pPr>
        <w:numPr>
          <w:ilvl w:val="0"/>
          <w:numId w:val="13"/>
        </w:numPr>
      </w:pPr>
      <w:r>
        <w:t>Describe the data science process and identify risks to consider during a project.</w:t>
      </w:r>
    </w:p>
    <w:p w14:paraId="5824DBCA" w14:textId="77777777" w:rsidR="00B61436" w:rsidRDefault="00000000">
      <w:pPr>
        <w:numPr>
          <w:ilvl w:val="0"/>
          <w:numId w:val="13"/>
        </w:numPr>
      </w:pPr>
      <w:r>
        <w:t>Develop data science models and explain how to evaluate a model’s performance from both technical and business perspectives.</w:t>
      </w:r>
    </w:p>
    <w:p w14:paraId="1910AB14" w14:textId="77777777" w:rsidR="00B61436" w:rsidRDefault="00000000">
      <w:pPr>
        <w:numPr>
          <w:ilvl w:val="0"/>
          <w:numId w:val="13"/>
        </w:numPr>
      </w:pPr>
      <w:r>
        <w:t>Utilize technical and business techniques to deliver business insight, competitive intelligence, and consumer sentiment.</w:t>
      </w:r>
    </w:p>
    <w:p w14:paraId="2F7FD7D0" w14:textId="77777777" w:rsidR="00B61436" w:rsidRDefault="00000000">
      <w:pPr>
        <w:pStyle w:val="Heading1"/>
      </w:pPr>
      <w:bookmarkStart w:id="9" w:name="_hfwprio5drui" w:colFirst="0" w:colLast="0"/>
      <w:bookmarkEnd w:id="9"/>
      <w:r>
        <w:t>Course Material</w:t>
      </w:r>
    </w:p>
    <w:p w14:paraId="56870D38" w14:textId="77777777" w:rsidR="00B61436" w:rsidRDefault="00000000">
      <w:r>
        <w:t xml:space="preserve">There are no required materials for this course. Below is an </w:t>
      </w:r>
      <w:r>
        <w:rPr>
          <w:b/>
        </w:rPr>
        <w:t>optional</w:t>
      </w:r>
      <w:r>
        <w:t xml:space="preserve"> but recommended textbook.</w:t>
      </w:r>
    </w:p>
    <w:p w14:paraId="16130233" w14:textId="77777777" w:rsidR="00B61436" w:rsidRDefault="00B61436"/>
    <w:p w14:paraId="724824BB" w14:textId="77777777" w:rsidR="00B61436" w:rsidRDefault="00000000">
      <w:r>
        <w:t xml:space="preserve">Provost, F., &amp; Fawcett, T. (2013). </w:t>
      </w:r>
      <w:r>
        <w:rPr>
          <w:i/>
        </w:rPr>
        <w:t>Data science for business: What you need to know about data mining and data-analytic thinking</w:t>
      </w:r>
      <w:r>
        <w:t>. Sebastopol: O'Reilly.</w:t>
      </w:r>
    </w:p>
    <w:p w14:paraId="54B621B4" w14:textId="77777777" w:rsidR="00B61436" w:rsidRDefault="00000000">
      <w:pPr>
        <w:pStyle w:val="Heading1"/>
      </w:pPr>
      <w:bookmarkStart w:id="10" w:name="_b75ijacgb2th" w:colFirst="0" w:colLast="0"/>
      <w:bookmarkEnd w:id="10"/>
      <w:r>
        <w:t>Course Outline</w:t>
      </w:r>
    </w:p>
    <w:tbl>
      <w:tblPr>
        <w:tblStyle w:val="a"/>
        <w:tblW w:w="11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60"/>
        <w:gridCol w:w="7995"/>
      </w:tblGrid>
      <w:tr w:rsidR="00B61436" w14:paraId="62FE5EFF" w14:textId="77777777">
        <w:trPr>
          <w:trHeight w:val="440"/>
        </w:trPr>
        <w:tc>
          <w:tcPr>
            <w:tcW w:w="1320" w:type="dxa"/>
            <w:vMerge w:val="restart"/>
            <w:shd w:val="clear" w:color="auto" w:fill="D9D9D9"/>
            <w:vAlign w:val="center"/>
          </w:tcPr>
          <w:p w14:paraId="6A37D553" w14:textId="77777777" w:rsidR="00B61436" w:rsidRDefault="00000000">
            <w:pPr>
              <w:spacing w:line="240" w:lineRule="auto"/>
              <w:rPr>
                <w:b/>
              </w:rPr>
            </w:pPr>
            <w:r>
              <w:rPr>
                <w:b/>
              </w:rPr>
              <w:t>Module 1</w:t>
            </w:r>
          </w:p>
        </w:tc>
        <w:tc>
          <w:tcPr>
            <w:tcW w:w="2160" w:type="dxa"/>
            <w:shd w:val="clear" w:color="auto" w:fill="auto"/>
            <w:tcMar>
              <w:top w:w="100" w:type="dxa"/>
              <w:left w:w="100" w:type="dxa"/>
              <w:bottom w:w="100" w:type="dxa"/>
              <w:right w:w="100" w:type="dxa"/>
            </w:tcMar>
            <w:vAlign w:val="center"/>
          </w:tcPr>
          <w:p w14:paraId="7AFFB04F"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3E1BBAC3" w14:textId="77777777" w:rsidR="00B61436" w:rsidRDefault="00000000">
            <w:pPr>
              <w:numPr>
                <w:ilvl w:val="0"/>
                <w:numId w:val="2"/>
              </w:numPr>
              <w:spacing w:line="240" w:lineRule="auto"/>
            </w:pPr>
            <w:r>
              <w:t>Data Science as a Field</w:t>
            </w:r>
          </w:p>
          <w:p w14:paraId="48D8B29E" w14:textId="77777777" w:rsidR="00B61436" w:rsidRDefault="00000000">
            <w:pPr>
              <w:numPr>
                <w:ilvl w:val="0"/>
                <w:numId w:val="2"/>
              </w:numPr>
              <w:spacing w:line="240" w:lineRule="auto"/>
            </w:pPr>
            <w:r>
              <w:t>Skills of Successful Data Scientists</w:t>
            </w:r>
          </w:p>
          <w:p w14:paraId="3C4920D4" w14:textId="77777777" w:rsidR="00B61436" w:rsidRDefault="00000000">
            <w:pPr>
              <w:numPr>
                <w:ilvl w:val="0"/>
                <w:numId w:val="2"/>
              </w:numPr>
              <w:spacing w:line="240" w:lineRule="auto"/>
            </w:pPr>
            <w:r>
              <w:t>Applications of Data Science Across the Lines of Business</w:t>
            </w:r>
          </w:p>
          <w:p w14:paraId="5C7D3F27" w14:textId="77777777" w:rsidR="00B61436" w:rsidRDefault="00000000">
            <w:pPr>
              <w:numPr>
                <w:ilvl w:val="1"/>
                <w:numId w:val="2"/>
              </w:numPr>
              <w:spacing w:line="240" w:lineRule="auto"/>
            </w:pPr>
            <w:r>
              <w:t>Marketing</w:t>
            </w:r>
          </w:p>
          <w:p w14:paraId="4BECA8B6" w14:textId="77777777" w:rsidR="00B61436" w:rsidRDefault="00000000">
            <w:pPr>
              <w:numPr>
                <w:ilvl w:val="1"/>
                <w:numId w:val="2"/>
              </w:numPr>
              <w:spacing w:line="240" w:lineRule="auto"/>
            </w:pPr>
            <w:r>
              <w:t>HR</w:t>
            </w:r>
          </w:p>
          <w:p w14:paraId="51113D63" w14:textId="77777777" w:rsidR="00B61436" w:rsidRDefault="00000000">
            <w:pPr>
              <w:numPr>
                <w:ilvl w:val="1"/>
                <w:numId w:val="2"/>
              </w:numPr>
              <w:spacing w:line="240" w:lineRule="auto"/>
            </w:pPr>
            <w:r>
              <w:t>Finance</w:t>
            </w:r>
          </w:p>
          <w:p w14:paraId="1D6CCEB1" w14:textId="77777777" w:rsidR="00B61436" w:rsidRDefault="00000000">
            <w:pPr>
              <w:numPr>
                <w:ilvl w:val="1"/>
                <w:numId w:val="2"/>
              </w:numPr>
              <w:spacing w:line="240" w:lineRule="auto"/>
            </w:pPr>
            <w:r>
              <w:t>Supply-Chain</w:t>
            </w:r>
          </w:p>
          <w:p w14:paraId="724219F7" w14:textId="77777777" w:rsidR="00B61436" w:rsidRDefault="00000000">
            <w:pPr>
              <w:numPr>
                <w:ilvl w:val="1"/>
                <w:numId w:val="2"/>
              </w:numPr>
              <w:spacing w:line="240" w:lineRule="auto"/>
            </w:pPr>
            <w:r>
              <w:t>Healthcare</w:t>
            </w:r>
          </w:p>
          <w:p w14:paraId="6CEB0560" w14:textId="77777777" w:rsidR="00B61436" w:rsidRDefault="00000000">
            <w:pPr>
              <w:numPr>
                <w:ilvl w:val="0"/>
                <w:numId w:val="2"/>
              </w:numPr>
              <w:spacing w:line="240" w:lineRule="auto"/>
            </w:pPr>
            <w:r>
              <w:t>Data: Small and Big Data</w:t>
            </w:r>
          </w:p>
          <w:p w14:paraId="0F3A1C67" w14:textId="77777777" w:rsidR="00B61436" w:rsidRDefault="00000000">
            <w:pPr>
              <w:numPr>
                <w:ilvl w:val="0"/>
                <w:numId w:val="2"/>
              </w:numPr>
              <w:spacing w:line="240" w:lineRule="auto"/>
            </w:pPr>
            <w:r>
              <w:t>Skills of Successful Data Scientists</w:t>
            </w:r>
          </w:p>
          <w:p w14:paraId="43605DE1" w14:textId="77777777" w:rsidR="00B61436" w:rsidRDefault="00000000">
            <w:pPr>
              <w:numPr>
                <w:ilvl w:val="0"/>
                <w:numId w:val="2"/>
              </w:numPr>
              <w:spacing w:line="240" w:lineRule="auto"/>
            </w:pPr>
            <w:r>
              <w:t>Ethical Considerations</w:t>
            </w:r>
          </w:p>
        </w:tc>
      </w:tr>
      <w:tr w:rsidR="00B61436" w14:paraId="151C8EFE" w14:textId="77777777">
        <w:trPr>
          <w:trHeight w:val="440"/>
        </w:trPr>
        <w:tc>
          <w:tcPr>
            <w:tcW w:w="1320" w:type="dxa"/>
            <w:vMerge/>
            <w:shd w:val="clear" w:color="auto" w:fill="D9D9D9"/>
            <w:tcMar>
              <w:top w:w="100" w:type="dxa"/>
              <w:left w:w="100" w:type="dxa"/>
              <w:bottom w:w="100" w:type="dxa"/>
              <w:right w:w="100" w:type="dxa"/>
            </w:tcMar>
            <w:vAlign w:val="center"/>
          </w:tcPr>
          <w:p w14:paraId="538F49CE"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3B0F56A0"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567B1C74" w14:textId="77777777" w:rsidR="00B61436" w:rsidRDefault="00000000">
            <w:pPr>
              <w:spacing w:line="240" w:lineRule="auto"/>
            </w:pPr>
            <w:r>
              <w:t>By the end of this module, you will be able to:</w:t>
            </w:r>
          </w:p>
          <w:p w14:paraId="4BFF704C" w14:textId="77777777" w:rsidR="00B61436" w:rsidRDefault="00000000">
            <w:pPr>
              <w:numPr>
                <w:ilvl w:val="0"/>
                <w:numId w:val="10"/>
              </w:numPr>
              <w:spacing w:line="240" w:lineRule="auto"/>
            </w:pPr>
            <w:r>
              <w:t>Explain what types of business problems can be better understood through data science</w:t>
            </w:r>
          </w:p>
          <w:p w14:paraId="2183EB81" w14:textId="77777777" w:rsidR="00B61436" w:rsidRDefault="00000000">
            <w:pPr>
              <w:numPr>
                <w:ilvl w:val="0"/>
                <w:numId w:val="10"/>
              </w:numPr>
              <w:spacing w:line="240" w:lineRule="auto"/>
            </w:pPr>
            <w:r>
              <w:t>Discuss the ethical and privacy considerations in problem-solving with data science</w:t>
            </w:r>
          </w:p>
          <w:p w14:paraId="5CEE69CF" w14:textId="77777777" w:rsidR="00B61436" w:rsidRDefault="00000000">
            <w:pPr>
              <w:numPr>
                <w:ilvl w:val="0"/>
                <w:numId w:val="10"/>
              </w:numPr>
              <w:spacing w:line="240" w:lineRule="auto"/>
            </w:pPr>
            <w:r>
              <w:t>Analyze a customer success story and explain how data science was used to solve a problem</w:t>
            </w:r>
          </w:p>
          <w:p w14:paraId="415E2203" w14:textId="77777777" w:rsidR="00B61436" w:rsidRDefault="00000000">
            <w:pPr>
              <w:numPr>
                <w:ilvl w:val="0"/>
                <w:numId w:val="10"/>
              </w:numPr>
              <w:spacing w:line="240" w:lineRule="auto"/>
            </w:pPr>
            <w:r>
              <w:t>Identify what types of questions or problems cannot be answered with data science</w:t>
            </w:r>
          </w:p>
          <w:p w14:paraId="534B9193" w14:textId="77777777" w:rsidR="00B61436" w:rsidRDefault="00000000">
            <w:pPr>
              <w:numPr>
                <w:ilvl w:val="0"/>
                <w:numId w:val="10"/>
              </w:numPr>
              <w:spacing w:line="240" w:lineRule="auto"/>
            </w:pPr>
            <w:r>
              <w:t>Define what fields data science can apply to</w:t>
            </w:r>
          </w:p>
        </w:tc>
      </w:tr>
      <w:tr w:rsidR="00B61436" w14:paraId="0C34CDD9" w14:textId="77777777">
        <w:trPr>
          <w:trHeight w:val="440"/>
        </w:trPr>
        <w:tc>
          <w:tcPr>
            <w:tcW w:w="1320" w:type="dxa"/>
            <w:vMerge/>
            <w:shd w:val="clear" w:color="auto" w:fill="D9D9D9"/>
            <w:tcMar>
              <w:top w:w="100" w:type="dxa"/>
              <w:left w:w="100" w:type="dxa"/>
              <w:bottom w:w="100" w:type="dxa"/>
              <w:right w:w="100" w:type="dxa"/>
            </w:tcMar>
            <w:vAlign w:val="center"/>
          </w:tcPr>
          <w:p w14:paraId="03A670E8"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23462476"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54F194D6" w14:textId="77777777" w:rsidR="00B61436" w:rsidRDefault="00000000">
            <w:pPr>
              <w:numPr>
                <w:ilvl w:val="0"/>
                <w:numId w:val="6"/>
              </w:numPr>
              <w:spacing w:line="240" w:lineRule="auto"/>
            </w:pPr>
            <w:r>
              <w:t>Assignment 1</w:t>
            </w:r>
          </w:p>
          <w:p w14:paraId="52E7CB01" w14:textId="77777777" w:rsidR="00B61436" w:rsidRDefault="00000000">
            <w:pPr>
              <w:numPr>
                <w:ilvl w:val="0"/>
                <w:numId w:val="6"/>
              </w:numPr>
              <w:spacing w:line="240" w:lineRule="auto"/>
            </w:pPr>
            <w:r>
              <w:t>Discussion 1</w:t>
            </w:r>
          </w:p>
          <w:p w14:paraId="2163C978" w14:textId="77777777" w:rsidR="00B61436" w:rsidRDefault="00000000">
            <w:pPr>
              <w:numPr>
                <w:ilvl w:val="0"/>
                <w:numId w:val="6"/>
              </w:numPr>
              <w:spacing w:line="240" w:lineRule="auto"/>
            </w:pPr>
            <w:r>
              <w:t>Quiz 1</w:t>
            </w:r>
          </w:p>
        </w:tc>
      </w:tr>
      <w:tr w:rsidR="00B61436" w14:paraId="1A85CAB5" w14:textId="77777777">
        <w:trPr>
          <w:trHeight w:val="440"/>
        </w:trPr>
        <w:tc>
          <w:tcPr>
            <w:tcW w:w="1320" w:type="dxa"/>
            <w:vMerge w:val="restart"/>
            <w:shd w:val="clear" w:color="auto" w:fill="D9D9D9"/>
            <w:tcMar>
              <w:top w:w="100" w:type="dxa"/>
              <w:left w:w="100" w:type="dxa"/>
              <w:bottom w:w="100" w:type="dxa"/>
              <w:right w:w="100" w:type="dxa"/>
            </w:tcMar>
            <w:vAlign w:val="center"/>
          </w:tcPr>
          <w:p w14:paraId="60C9BBB9" w14:textId="77777777" w:rsidR="00B61436" w:rsidRDefault="00000000">
            <w:pPr>
              <w:spacing w:line="240" w:lineRule="auto"/>
              <w:rPr>
                <w:b/>
              </w:rPr>
            </w:pPr>
            <w:r>
              <w:rPr>
                <w:b/>
              </w:rPr>
              <w:lastRenderedPageBreak/>
              <w:t>Module 2</w:t>
            </w:r>
          </w:p>
        </w:tc>
        <w:tc>
          <w:tcPr>
            <w:tcW w:w="2160" w:type="dxa"/>
            <w:shd w:val="clear" w:color="auto" w:fill="auto"/>
            <w:tcMar>
              <w:top w:w="100" w:type="dxa"/>
              <w:left w:w="100" w:type="dxa"/>
              <w:bottom w:w="100" w:type="dxa"/>
              <w:right w:w="100" w:type="dxa"/>
            </w:tcMar>
            <w:vAlign w:val="center"/>
          </w:tcPr>
          <w:p w14:paraId="36338365" w14:textId="77777777" w:rsidR="00B61436" w:rsidRDefault="00000000">
            <w:pPr>
              <w:spacing w:line="240" w:lineRule="auto"/>
              <w:rPr>
                <w:b/>
              </w:rPr>
            </w:pPr>
            <w:r>
              <w:rPr>
                <w:b/>
              </w:rPr>
              <w:t>Key Topics</w:t>
            </w:r>
          </w:p>
        </w:tc>
        <w:tc>
          <w:tcPr>
            <w:tcW w:w="7995" w:type="dxa"/>
            <w:tcBorders>
              <w:bottom w:val="single" w:sz="8" w:space="0" w:color="000000"/>
              <w:right w:val="single" w:sz="8" w:space="0" w:color="000000"/>
            </w:tcBorders>
            <w:tcMar>
              <w:top w:w="100" w:type="dxa"/>
              <w:left w:w="120" w:type="dxa"/>
              <w:bottom w:w="100" w:type="dxa"/>
              <w:right w:w="120" w:type="dxa"/>
            </w:tcMar>
          </w:tcPr>
          <w:p w14:paraId="714495B3" w14:textId="77777777" w:rsidR="00B61436" w:rsidRDefault="00000000">
            <w:pPr>
              <w:numPr>
                <w:ilvl w:val="0"/>
                <w:numId w:val="12"/>
              </w:numPr>
              <w:spacing w:line="240" w:lineRule="auto"/>
            </w:pPr>
            <w:r>
              <w:t>CRISP-DM</w:t>
            </w:r>
          </w:p>
          <w:p w14:paraId="6F2FF653" w14:textId="77777777" w:rsidR="00B61436" w:rsidRDefault="00000000">
            <w:pPr>
              <w:numPr>
                <w:ilvl w:val="0"/>
                <w:numId w:val="12"/>
              </w:numPr>
              <w:spacing w:line="240" w:lineRule="auto"/>
            </w:pPr>
            <w:r>
              <w:t>Descriptive, Predictive and Prescriptive Analytics</w:t>
            </w:r>
          </w:p>
          <w:p w14:paraId="1E09C990" w14:textId="77777777" w:rsidR="00B61436" w:rsidRDefault="00000000">
            <w:pPr>
              <w:numPr>
                <w:ilvl w:val="0"/>
                <w:numId w:val="12"/>
              </w:numPr>
              <w:spacing w:line="240" w:lineRule="auto"/>
            </w:pPr>
            <w:r>
              <w:t>Data Science Problem Formulations</w:t>
            </w:r>
          </w:p>
          <w:p w14:paraId="78865314" w14:textId="77777777" w:rsidR="00B61436" w:rsidRDefault="00000000">
            <w:pPr>
              <w:numPr>
                <w:ilvl w:val="1"/>
                <w:numId w:val="12"/>
              </w:numPr>
              <w:spacing w:line="240" w:lineRule="auto"/>
            </w:pPr>
            <w:r>
              <w:t>Predictive Maintenance</w:t>
            </w:r>
          </w:p>
          <w:p w14:paraId="542E2831" w14:textId="77777777" w:rsidR="00B61436" w:rsidRDefault="00000000">
            <w:pPr>
              <w:numPr>
                <w:ilvl w:val="1"/>
                <w:numId w:val="12"/>
              </w:numPr>
              <w:spacing w:line="240" w:lineRule="auto"/>
            </w:pPr>
            <w:r>
              <w:t>Algorithmic Pricing</w:t>
            </w:r>
          </w:p>
          <w:p w14:paraId="09C8B872" w14:textId="77777777" w:rsidR="00B61436" w:rsidRDefault="00000000">
            <w:pPr>
              <w:numPr>
                <w:ilvl w:val="1"/>
                <w:numId w:val="12"/>
              </w:numPr>
              <w:spacing w:line="240" w:lineRule="auto"/>
            </w:pPr>
            <w:r>
              <w:t>Customer Segmentation</w:t>
            </w:r>
          </w:p>
          <w:p w14:paraId="74589C51" w14:textId="77777777" w:rsidR="00B61436" w:rsidRDefault="00000000">
            <w:pPr>
              <w:numPr>
                <w:ilvl w:val="1"/>
                <w:numId w:val="12"/>
              </w:numPr>
              <w:spacing w:line="240" w:lineRule="auto"/>
            </w:pPr>
            <w:r>
              <w:t>Employee Retention</w:t>
            </w:r>
          </w:p>
          <w:p w14:paraId="0671C465" w14:textId="77777777" w:rsidR="00B61436" w:rsidRDefault="00000000">
            <w:pPr>
              <w:numPr>
                <w:ilvl w:val="0"/>
                <w:numId w:val="12"/>
              </w:numPr>
              <w:spacing w:line="240" w:lineRule="auto"/>
            </w:pPr>
            <w:r>
              <w:t>Data Science Toolkit</w:t>
            </w:r>
          </w:p>
          <w:p w14:paraId="5587F8A2" w14:textId="77777777" w:rsidR="00B61436" w:rsidRDefault="00000000">
            <w:pPr>
              <w:numPr>
                <w:ilvl w:val="1"/>
                <w:numId w:val="12"/>
              </w:numPr>
              <w:spacing w:line="240" w:lineRule="auto"/>
            </w:pPr>
            <w:r>
              <w:t>Python and R</w:t>
            </w:r>
          </w:p>
          <w:p w14:paraId="5C5A438E" w14:textId="77777777" w:rsidR="00B61436" w:rsidRDefault="00000000">
            <w:pPr>
              <w:numPr>
                <w:ilvl w:val="1"/>
                <w:numId w:val="12"/>
              </w:numPr>
              <w:spacing w:line="240" w:lineRule="auto"/>
            </w:pPr>
            <w:r>
              <w:t xml:space="preserve">KNIME, Orange, and </w:t>
            </w:r>
            <w:proofErr w:type="spellStart"/>
            <w:r>
              <w:t>Rapidminer</w:t>
            </w:r>
            <w:proofErr w:type="spellEnd"/>
          </w:p>
          <w:p w14:paraId="0DDE7D39" w14:textId="77777777" w:rsidR="00B61436" w:rsidRDefault="00000000">
            <w:pPr>
              <w:numPr>
                <w:ilvl w:val="1"/>
                <w:numId w:val="12"/>
              </w:numPr>
              <w:spacing w:line="240" w:lineRule="auto"/>
            </w:pPr>
            <w:r>
              <w:t>SAS and IBM/SPSS</w:t>
            </w:r>
          </w:p>
          <w:p w14:paraId="2B76B6FF" w14:textId="77777777" w:rsidR="00B61436" w:rsidRDefault="00000000">
            <w:pPr>
              <w:numPr>
                <w:ilvl w:val="1"/>
                <w:numId w:val="12"/>
              </w:numPr>
              <w:spacing w:line="240" w:lineRule="auto"/>
            </w:pPr>
            <w:proofErr w:type="spellStart"/>
            <w:r>
              <w:t>DataRobot</w:t>
            </w:r>
            <w:proofErr w:type="spellEnd"/>
            <w:r>
              <w:t xml:space="preserve"> and Dataiku</w:t>
            </w:r>
          </w:p>
          <w:p w14:paraId="04570C76" w14:textId="77777777" w:rsidR="00B61436" w:rsidRDefault="00000000">
            <w:pPr>
              <w:numPr>
                <w:ilvl w:val="1"/>
                <w:numId w:val="12"/>
              </w:numPr>
              <w:spacing w:line="240" w:lineRule="auto"/>
            </w:pPr>
            <w:r>
              <w:t>Alteryx</w:t>
            </w:r>
          </w:p>
        </w:tc>
      </w:tr>
      <w:tr w:rsidR="00B61436" w14:paraId="7D39D668" w14:textId="77777777">
        <w:trPr>
          <w:trHeight w:val="440"/>
        </w:trPr>
        <w:tc>
          <w:tcPr>
            <w:tcW w:w="1320" w:type="dxa"/>
            <w:vMerge/>
            <w:shd w:val="clear" w:color="auto" w:fill="D9D9D9"/>
            <w:tcMar>
              <w:top w:w="100" w:type="dxa"/>
              <w:left w:w="100" w:type="dxa"/>
              <w:bottom w:w="100" w:type="dxa"/>
              <w:right w:w="100" w:type="dxa"/>
            </w:tcMar>
            <w:vAlign w:val="center"/>
          </w:tcPr>
          <w:p w14:paraId="19BE524E"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356837EE"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7A3664C6" w14:textId="77777777" w:rsidR="00B61436" w:rsidRDefault="00000000">
            <w:pPr>
              <w:spacing w:line="240" w:lineRule="auto"/>
            </w:pPr>
            <w:r>
              <w:t>By the end of this module, you will be able to:</w:t>
            </w:r>
          </w:p>
          <w:p w14:paraId="13C4EC6E" w14:textId="77777777" w:rsidR="00B61436" w:rsidRDefault="00000000">
            <w:pPr>
              <w:numPr>
                <w:ilvl w:val="0"/>
                <w:numId w:val="4"/>
              </w:numPr>
              <w:spacing w:line="240" w:lineRule="auto"/>
            </w:pPr>
            <w:r>
              <w:t>Discuss CRISP-DM and the benefits of following this standard data science process</w:t>
            </w:r>
          </w:p>
          <w:p w14:paraId="04AEEC0A" w14:textId="77777777" w:rsidR="00B61436" w:rsidRDefault="00000000">
            <w:pPr>
              <w:numPr>
                <w:ilvl w:val="0"/>
                <w:numId w:val="4"/>
              </w:numPr>
              <w:spacing w:line="240" w:lineRule="auto"/>
            </w:pPr>
            <w:r>
              <w:t>Explain the skills needed to convert business problems into data science solutions</w:t>
            </w:r>
          </w:p>
          <w:p w14:paraId="45A1F853" w14:textId="77777777" w:rsidR="00B61436" w:rsidRDefault="00000000">
            <w:pPr>
              <w:numPr>
                <w:ilvl w:val="0"/>
                <w:numId w:val="4"/>
              </w:numPr>
              <w:spacing w:line="240" w:lineRule="auto"/>
            </w:pPr>
            <w:r>
              <w:t>Describe the data science process and identify risks to consider during a project</w:t>
            </w:r>
          </w:p>
          <w:p w14:paraId="71C066EF" w14:textId="77777777" w:rsidR="00B61436" w:rsidRDefault="00000000">
            <w:pPr>
              <w:numPr>
                <w:ilvl w:val="0"/>
                <w:numId w:val="4"/>
              </w:numPr>
              <w:spacing w:line="240" w:lineRule="auto"/>
            </w:pPr>
            <w:r>
              <w:t xml:space="preserve">Identify what type of analytics are </w:t>
            </w:r>
            <w:proofErr w:type="gramStart"/>
            <w:r>
              <w:t>most commonly used</w:t>
            </w:r>
            <w:proofErr w:type="gramEnd"/>
            <w:r>
              <w:t xml:space="preserve"> in business applications</w:t>
            </w:r>
          </w:p>
        </w:tc>
      </w:tr>
      <w:tr w:rsidR="00B61436" w14:paraId="1AA1058A" w14:textId="77777777">
        <w:trPr>
          <w:trHeight w:val="440"/>
        </w:trPr>
        <w:tc>
          <w:tcPr>
            <w:tcW w:w="1320" w:type="dxa"/>
            <w:vMerge/>
            <w:shd w:val="clear" w:color="auto" w:fill="D9D9D9"/>
            <w:tcMar>
              <w:top w:w="100" w:type="dxa"/>
              <w:left w:w="100" w:type="dxa"/>
              <w:bottom w:w="100" w:type="dxa"/>
              <w:right w:w="100" w:type="dxa"/>
            </w:tcMar>
            <w:vAlign w:val="center"/>
          </w:tcPr>
          <w:p w14:paraId="2EE35017"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61844304"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2A0BE74B" w14:textId="77777777" w:rsidR="00B61436" w:rsidRDefault="00000000">
            <w:pPr>
              <w:numPr>
                <w:ilvl w:val="0"/>
                <w:numId w:val="6"/>
              </w:numPr>
              <w:spacing w:line="240" w:lineRule="auto"/>
            </w:pPr>
            <w:r>
              <w:t>Assignment 2</w:t>
            </w:r>
          </w:p>
          <w:p w14:paraId="25B4DEDF" w14:textId="77777777" w:rsidR="00B61436" w:rsidRDefault="00000000">
            <w:pPr>
              <w:numPr>
                <w:ilvl w:val="0"/>
                <w:numId w:val="6"/>
              </w:numPr>
              <w:spacing w:line="240" w:lineRule="auto"/>
            </w:pPr>
            <w:r>
              <w:t>Discussion 2</w:t>
            </w:r>
          </w:p>
          <w:p w14:paraId="26D6D473" w14:textId="77777777" w:rsidR="00B61436" w:rsidRDefault="00000000">
            <w:pPr>
              <w:numPr>
                <w:ilvl w:val="0"/>
                <w:numId w:val="6"/>
              </w:numPr>
              <w:spacing w:line="240" w:lineRule="auto"/>
            </w:pPr>
            <w:r>
              <w:t>Quiz 2</w:t>
            </w:r>
          </w:p>
        </w:tc>
      </w:tr>
      <w:tr w:rsidR="00B61436" w14:paraId="47F84029" w14:textId="77777777">
        <w:trPr>
          <w:trHeight w:val="440"/>
        </w:trPr>
        <w:tc>
          <w:tcPr>
            <w:tcW w:w="1320" w:type="dxa"/>
            <w:vMerge w:val="restart"/>
            <w:shd w:val="clear" w:color="auto" w:fill="D9D9D9"/>
            <w:tcMar>
              <w:top w:w="100" w:type="dxa"/>
              <w:left w:w="100" w:type="dxa"/>
              <w:bottom w:w="100" w:type="dxa"/>
              <w:right w:w="100" w:type="dxa"/>
            </w:tcMar>
            <w:vAlign w:val="center"/>
          </w:tcPr>
          <w:p w14:paraId="2E5E36BB" w14:textId="77777777" w:rsidR="00B61436" w:rsidRDefault="00000000">
            <w:pPr>
              <w:spacing w:line="240" w:lineRule="auto"/>
              <w:rPr>
                <w:b/>
              </w:rPr>
            </w:pPr>
            <w:r>
              <w:rPr>
                <w:b/>
              </w:rPr>
              <w:t>Module 3</w:t>
            </w:r>
          </w:p>
        </w:tc>
        <w:tc>
          <w:tcPr>
            <w:tcW w:w="2160" w:type="dxa"/>
            <w:shd w:val="clear" w:color="auto" w:fill="auto"/>
            <w:tcMar>
              <w:top w:w="100" w:type="dxa"/>
              <w:left w:w="100" w:type="dxa"/>
              <w:bottom w:w="100" w:type="dxa"/>
              <w:right w:w="100" w:type="dxa"/>
            </w:tcMar>
            <w:vAlign w:val="center"/>
          </w:tcPr>
          <w:p w14:paraId="6F66753A"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48AC3558" w14:textId="77777777" w:rsidR="00B61436" w:rsidRDefault="00000000">
            <w:pPr>
              <w:numPr>
                <w:ilvl w:val="0"/>
                <w:numId w:val="3"/>
              </w:numPr>
              <w:spacing w:line="240" w:lineRule="auto"/>
            </w:pPr>
            <w:r>
              <w:t>Predictive Modeling</w:t>
            </w:r>
          </w:p>
          <w:p w14:paraId="118753CD" w14:textId="77777777" w:rsidR="00B61436" w:rsidRDefault="00000000">
            <w:pPr>
              <w:numPr>
                <w:ilvl w:val="0"/>
                <w:numId w:val="3"/>
              </w:numPr>
              <w:spacing w:line="240" w:lineRule="auto"/>
            </w:pPr>
            <w:r>
              <w:t>Supervised vs. Unsupervised Modeling</w:t>
            </w:r>
          </w:p>
          <w:p w14:paraId="0FA6A95B" w14:textId="77777777" w:rsidR="00B61436" w:rsidRDefault="00000000">
            <w:pPr>
              <w:numPr>
                <w:ilvl w:val="0"/>
                <w:numId w:val="3"/>
              </w:numPr>
              <w:spacing w:line="240" w:lineRule="auto"/>
            </w:pPr>
            <w:r>
              <w:t>Data Dimensionality</w:t>
            </w:r>
          </w:p>
          <w:p w14:paraId="07BBBF49" w14:textId="77777777" w:rsidR="00B61436" w:rsidRDefault="00000000">
            <w:pPr>
              <w:numPr>
                <w:ilvl w:val="0"/>
                <w:numId w:val="3"/>
              </w:numPr>
              <w:spacing w:line="240" w:lineRule="auto"/>
            </w:pPr>
            <w:r>
              <w:t>Sampling</w:t>
            </w:r>
          </w:p>
          <w:p w14:paraId="48A601FA" w14:textId="77777777" w:rsidR="00B61436" w:rsidRDefault="00000000">
            <w:pPr>
              <w:numPr>
                <w:ilvl w:val="0"/>
                <w:numId w:val="3"/>
              </w:numPr>
              <w:spacing w:line="240" w:lineRule="auto"/>
            </w:pPr>
            <w:r>
              <w:t>Classification Analysis</w:t>
            </w:r>
          </w:p>
          <w:p w14:paraId="23A69EFA" w14:textId="77777777" w:rsidR="00B61436" w:rsidRDefault="00000000">
            <w:pPr>
              <w:numPr>
                <w:ilvl w:val="1"/>
                <w:numId w:val="3"/>
              </w:numPr>
              <w:spacing w:line="240" w:lineRule="auto"/>
            </w:pPr>
            <w:r>
              <w:t>Decision Trees</w:t>
            </w:r>
          </w:p>
          <w:p w14:paraId="4A2D976A" w14:textId="77777777" w:rsidR="00B61436" w:rsidRDefault="00000000">
            <w:pPr>
              <w:numPr>
                <w:ilvl w:val="1"/>
                <w:numId w:val="3"/>
              </w:numPr>
              <w:spacing w:line="240" w:lineRule="auto"/>
            </w:pPr>
            <w:r>
              <w:t>Random Forest Model</w:t>
            </w:r>
          </w:p>
          <w:p w14:paraId="521698FF" w14:textId="77777777" w:rsidR="00B61436" w:rsidRDefault="00000000">
            <w:pPr>
              <w:numPr>
                <w:ilvl w:val="1"/>
                <w:numId w:val="3"/>
              </w:numPr>
              <w:spacing w:line="240" w:lineRule="auto"/>
            </w:pPr>
            <w:r>
              <w:t>Visualizing Classification</w:t>
            </w:r>
          </w:p>
        </w:tc>
      </w:tr>
      <w:tr w:rsidR="00B61436" w14:paraId="1679A5AB" w14:textId="77777777">
        <w:trPr>
          <w:trHeight w:val="440"/>
        </w:trPr>
        <w:tc>
          <w:tcPr>
            <w:tcW w:w="1320" w:type="dxa"/>
            <w:vMerge/>
            <w:shd w:val="clear" w:color="auto" w:fill="D9D9D9"/>
            <w:tcMar>
              <w:top w:w="100" w:type="dxa"/>
              <w:left w:w="100" w:type="dxa"/>
              <w:bottom w:w="100" w:type="dxa"/>
              <w:right w:w="100" w:type="dxa"/>
            </w:tcMar>
            <w:vAlign w:val="center"/>
          </w:tcPr>
          <w:p w14:paraId="19C2305A"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49C59CCD"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3D1D2F7A" w14:textId="77777777" w:rsidR="00B61436" w:rsidRDefault="00000000">
            <w:pPr>
              <w:spacing w:line="240" w:lineRule="auto"/>
            </w:pPr>
            <w:r>
              <w:t>By the end of this module, you will be able to:</w:t>
            </w:r>
          </w:p>
          <w:p w14:paraId="23B32E58" w14:textId="77777777" w:rsidR="00B61436" w:rsidRDefault="00000000">
            <w:pPr>
              <w:numPr>
                <w:ilvl w:val="0"/>
                <w:numId w:val="4"/>
              </w:numPr>
              <w:spacing w:line="240" w:lineRule="auto"/>
            </w:pPr>
            <w:r>
              <w:t>Discuss the application of supervised classification and identify how it would apply to your work</w:t>
            </w:r>
          </w:p>
          <w:p w14:paraId="2C05A356" w14:textId="77777777" w:rsidR="00B61436" w:rsidRDefault="00000000">
            <w:pPr>
              <w:numPr>
                <w:ilvl w:val="0"/>
                <w:numId w:val="4"/>
              </w:numPr>
              <w:spacing w:line="240" w:lineRule="auto"/>
            </w:pPr>
            <w:r>
              <w:t>Build and explain a decision tree classifier and explain the most significant variables</w:t>
            </w:r>
          </w:p>
          <w:p w14:paraId="6F57EB03" w14:textId="77777777" w:rsidR="00B61436" w:rsidRDefault="00000000">
            <w:pPr>
              <w:numPr>
                <w:ilvl w:val="0"/>
                <w:numId w:val="4"/>
              </w:numPr>
              <w:spacing w:line="240" w:lineRule="auto"/>
            </w:pPr>
            <w:r>
              <w:t>Recognize the applications of predictive analytics</w:t>
            </w:r>
          </w:p>
          <w:p w14:paraId="1ADFCAF4" w14:textId="77777777" w:rsidR="00B61436" w:rsidRDefault="00000000">
            <w:pPr>
              <w:numPr>
                <w:ilvl w:val="0"/>
                <w:numId w:val="4"/>
              </w:numPr>
              <w:spacing w:line="240" w:lineRule="auto"/>
            </w:pPr>
            <w:r>
              <w:t>Identify the difference between classification type and regression type prediction problems</w:t>
            </w:r>
          </w:p>
        </w:tc>
      </w:tr>
      <w:tr w:rsidR="00B61436" w14:paraId="07C62041" w14:textId="77777777">
        <w:trPr>
          <w:trHeight w:val="440"/>
        </w:trPr>
        <w:tc>
          <w:tcPr>
            <w:tcW w:w="1320" w:type="dxa"/>
            <w:vMerge/>
            <w:shd w:val="clear" w:color="auto" w:fill="D9D9D9"/>
            <w:tcMar>
              <w:top w:w="100" w:type="dxa"/>
              <w:left w:w="100" w:type="dxa"/>
              <w:bottom w:w="100" w:type="dxa"/>
              <w:right w:w="100" w:type="dxa"/>
            </w:tcMar>
            <w:vAlign w:val="center"/>
          </w:tcPr>
          <w:p w14:paraId="53D55F58"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3BB7A516"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0F4508F9" w14:textId="77777777" w:rsidR="00B61436" w:rsidRDefault="00000000">
            <w:pPr>
              <w:numPr>
                <w:ilvl w:val="0"/>
                <w:numId w:val="6"/>
              </w:numPr>
              <w:spacing w:line="240" w:lineRule="auto"/>
            </w:pPr>
            <w:r>
              <w:t>Assignment 3</w:t>
            </w:r>
          </w:p>
          <w:p w14:paraId="6675F2F9" w14:textId="77777777" w:rsidR="00B61436" w:rsidRDefault="00000000">
            <w:pPr>
              <w:numPr>
                <w:ilvl w:val="0"/>
                <w:numId w:val="6"/>
              </w:numPr>
              <w:spacing w:line="240" w:lineRule="auto"/>
            </w:pPr>
            <w:r>
              <w:t>Discussion 3</w:t>
            </w:r>
          </w:p>
          <w:p w14:paraId="55F73557" w14:textId="77777777" w:rsidR="00B61436" w:rsidRDefault="00000000">
            <w:pPr>
              <w:numPr>
                <w:ilvl w:val="0"/>
                <w:numId w:val="6"/>
              </w:numPr>
              <w:spacing w:line="240" w:lineRule="auto"/>
            </w:pPr>
            <w:r>
              <w:t>Quiz 3</w:t>
            </w:r>
          </w:p>
        </w:tc>
      </w:tr>
      <w:tr w:rsidR="00B61436" w14:paraId="6D19EFFB" w14:textId="77777777">
        <w:trPr>
          <w:trHeight w:val="440"/>
        </w:trPr>
        <w:tc>
          <w:tcPr>
            <w:tcW w:w="1320" w:type="dxa"/>
            <w:vMerge w:val="restart"/>
            <w:shd w:val="clear" w:color="auto" w:fill="D9D9D9"/>
            <w:tcMar>
              <w:top w:w="100" w:type="dxa"/>
              <w:left w:w="100" w:type="dxa"/>
              <w:bottom w:w="100" w:type="dxa"/>
              <w:right w:w="100" w:type="dxa"/>
            </w:tcMar>
            <w:vAlign w:val="center"/>
          </w:tcPr>
          <w:p w14:paraId="56D00254" w14:textId="77777777" w:rsidR="00B61436" w:rsidRDefault="00000000">
            <w:pPr>
              <w:spacing w:line="240" w:lineRule="auto"/>
              <w:rPr>
                <w:b/>
              </w:rPr>
            </w:pPr>
            <w:r>
              <w:rPr>
                <w:b/>
              </w:rPr>
              <w:t>Module 4</w:t>
            </w:r>
          </w:p>
        </w:tc>
        <w:tc>
          <w:tcPr>
            <w:tcW w:w="2160" w:type="dxa"/>
            <w:shd w:val="clear" w:color="auto" w:fill="auto"/>
            <w:tcMar>
              <w:top w:w="100" w:type="dxa"/>
              <w:left w:w="100" w:type="dxa"/>
              <w:bottom w:w="100" w:type="dxa"/>
              <w:right w:w="100" w:type="dxa"/>
            </w:tcMar>
            <w:vAlign w:val="center"/>
          </w:tcPr>
          <w:p w14:paraId="04F62A82"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72C97678" w14:textId="77777777" w:rsidR="00B61436" w:rsidRDefault="00000000">
            <w:pPr>
              <w:numPr>
                <w:ilvl w:val="0"/>
                <w:numId w:val="5"/>
              </w:numPr>
              <w:spacing w:line="240" w:lineRule="auto"/>
            </w:pPr>
            <w:r>
              <w:t>Fitting and Overfitting Models</w:t>
            </w:r>
          </w:p>
          <w:p w14:paraId="35D2D11B" w14:textId="77777777" w:rsidR="00B61436" w:rsidRDefault="00000000">
            <w:pPr>
              <w:numPr>
                <w:ilvl w:val="0"/>
                <w:numId w:val="5"/>
              </w:numPr>
              <w:spacing w:line="240" w:lineRule="auto"/>
            </w:pPr>
            <w:r>
              <w:t>Model Generalization</w:t>
            </w:r>
          </w:p>
          <w:p w14:paraId="73ACC7DB" w14:textId="77777777" w:rsidR="00B61436" w:rsidRDefault="00000000">
            <w:pPr>
              <w:numPr>
                <w:ilvl w:val="0"/>
                <w:numId w:val="5"/>
              </w:numPr>
              <w:spacing w:line="240" w:lineRule="auto"/>
            </w:pPr>
            <w:r>
              <w:t>Train vs. Test</w:t>
            </w:r>
          </w:p>
          <w:p w14:paraId="467C0E99" w14:textId="77777777" w:rsidR="00B61436" w:rsidRDefault="00000000">
            <w:pPr>
              <w:numPr>
                <w:ilvl w:val="0"/>
                <w:numId w:val="5"/>
              </w:numPr>
              <w:spacing w:line="240" w:lineRule="auto"/>
            </w:pPr>
            <w:r>
              <w:t>Train and Score</w:t>
            </w:r>
          </w:p>
          <w:p w14:paraId="2048EF1B" w14:textId="77777777" w:rsidR="00B61436" w:rsidRDefault="00000000">
            <w:pPr>
              <w:numPr>
                <w:ilvl w:val="0"/>
                <w:numId w:val="5"/>
              </w:numPr>
              <w:spacing w:line="240" w:lineRule="auto"/>
            </w:pPr>
            <w:r>
              <w:t>Regression Analysis</w:t>
            </w:r>
          </w:p>
          <w:p w14:paraId="2909AB63" w14:textId="77777777" w:rsidR="00B61436" w:rsidRDefault="00000000">
            <w:pPr>
              <w:numPr>
                <w:ilvl w:val="1"/>
                <w:numId w:val="5"/>
              </w:numPr>
              <w:spacing w:line="240" w:lineRule="auto"/>
            </w:pPr>
            <w:r>
              <w:t>Regression Analysis in Python</w:t>
            </w:r>
          </w:p>
          <w:p w14:paraId="7300C0DD" w14:textId="77777777" w:rsidR="00B61436" w:rsidRDefault="00000000">
            <w:pPr>
              <w:numPr>
                <w:ilvl w:val="1"/>
                <w:numId w:val="5"/>
              </w:numPr>
              <w:spacing w:line="240" w:lineRule="auto"/>
            </w:pPr>
            <w:r>
              <w:t>Visualizing Regression</w:t>
            </w:r>
          </w:p>
          <w:p w14:paraId="7EF3DE8F" w14:textId="77777777" w:rsidR="00B61436" w:rsidRDefault="00000000">
            <w:pPr>
              <w:numPr>
                <w:ilvl w:val="0"/>
                <w:numId w:val="5"/>
              </w:numPr>
              <w:spacing w:line="240" w:lineRule="auto"/>
            </w:pPr>
            <w:r>
              <w:t>Linear vs. Logistic Regression</w:t>
            </w:r>
          </w:p>
          <w:p w14:paraId="6CAE12F3" w14:textId="77777777" w:rsidR="00B61436" w:rsidRDefault="00000000">
            <w:pPr>
              <w:numPr>
                <w:ilvl w:val="0"/>
                <w:numId w:val="5"/>
              </w:numPr>
              <w:spacing w:line="240" w:lineRule="auto"/>
            </w:pPr>
            <w:r>
              <w:t>Modeling to Address Business Objective</w:t>
            </w:r>
          </w:p>
        </w:tc>
      </w:tr>
      <w:tr w:rsidR="00B61436" w14:paraId="65C6DEFC" w14:textId="77777777">
        <w:trPr>
          <w:trHeight w:val="440"/>
        </w:trPr>
        <w:tc>
          <w:tcPr>
            <w:tcW w:w="1320" w:type="dxa"/>
            <w:vMerge/>
            <w:shd w:val="clear" w:color="auto" w:fill="D9D9D9"/>
            <w:tcMar>
              <w:top w:w="100" w:type="dxa"/>
              <w:left w:w="100" w:type="dxa"/>
              <w:bottom w:w="100" w:type="dxa"/>
              <w:right w:w="100" w:type="dxa"/>
            </w:tcMar>
            <w:vAlign w:val="center"/>
          </w:tcPr>
          <w:p w14:paraId="17186C31"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1EFB5EF5"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2C769799" w14:textId="77777777" w:rsidR="00B61436" w:rsidRDefault="00000000">
            <w:pPr>
              <w:spacing w:line="240" w:lineRule="auto"/>
            </w:pPr>
            <w:r>
              <w:t>By the end of this module, you will be able to:</w:t>
            </w:r>
          </w:p>
          <w:p w14:paraId="5CA2A411" w14:textId="77777777" w:rsidR="00B61436" w:rsidRDefault="00000000">
            <w:pPr>
              <w:numPr>
                <w:ilvl w:val="0"/>
                <w:numId w:val="4"/>
              </w:numPr>
              <w:spacing w:line="240" w:lineRule="auto"/>
            </w:pPr>
            <w:r>
              <w:t>Discuss the types of problems that would be better solved with logistic regression instead of decision trees</w:t>
            </w:r>
          </w:p>
          <w:p w14:paraId="667D180F" w14:textId="77777777" w:rsidR="00B61436" w:rsidRDefault="00000000">
            <w:pPr>
              <w:numPr>
                <w:ilvl w:val="0"/>
                <w:numId w:val="4"/>
              </w:numPr>
              <w:spacing w:line="240" w:lineRule="auto"/>
            </w:pPr>
            <w:r>
              <w:t>Develop a linear regression model and provide the model fit measure</w:t>
            </w:r>
          </w:p>
          <w:p w14:paraId="6810E943" w14:textId="77777777" w:rsidR="00B61436" w:rsidRDefault="00000000">
            <w:pPr>
              <w:numPr>
                <w:ilvl w:val="0"/>
                <w:numId w:val="4"/>
              </w:numPr>
              <w:spacing w:line="240" w:lineRule="auto"/>
            </w:pPr>
            <w:r>
              <w:t xml:space="preserve">Identify how a model can be generalized </w:t>
            </w:r>
            <w:proofErr w:type="gramStart"/>
            <w:r>
              <w:t>in order to</w:t>
            </w:r>
            <w:proofErr w:type="gramEnd"/>
            <w:r>
              <w:t xml:space="preserve"> apply to new data</w:t>
            </w:r>
          </w:p>
          <w:p w14:paraId="6BD1AC2B" w14:textId="77777777" w:rsidR="00B61436" w:rsidRDefault="00000000">
            <w:pPr>
              <w:numPr>
                <w:ilvl w:val="0"/>
                <w:numId w:val="4"/>
              </w:numPr>
              <w:spacing w:line="240" w:lineRule="auto"/>
            </w:pPr>
            <w:r>
              <w:t>Recognize the qualities of a regression model</w:t>
            </w:r>
          </w:p>
        </w:tc>
      </w:tr>
      <w:tr w:rsidR="00B61436" w14:paraId="0674562E" w14:textId="77777777">
        <w:trPr>
          <w:trHeight w:val="440"/>
        </w:trPr>
        <w:tc>
          <w:tcPr>
            <w:tcW w:w="1320" w:type="dxa"/>
            <w:vMerge/>
            <w:shd w:val="clear" w:color="auto" w:fill="D9D9D9"/>
            <w:tcMar>
              <w:top w:w="100" w:type="dxa"/>
              <w:left w:w="100" w:type="dxa"/>
              <w:bottom w:w="100" w:type="dxa"/>
              <w:right w:w="100" w:type="dxa"/>
            </w:tcMar>
            <w:vAlign w:val="center"/>
          </w:tcPr>
          <w:p w14:paraId="19656302"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6194080F"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07061A78" w14:textId="77777777" w:rsidR="00B61436" w:rsidRDefault="00000000">
            <w:pPr>
              <w:numPr>
                <w:ilvl w:val="0"/>
                <w:numId w:val="6"/>
              </w:numPr>
              <w:spacing w:line="240" w:lineRule="auto"/>
            </w:pPr>
            <w:r>
              <w:t>Assignment 4</w:t>
            </w:r>
          </w:p>
          <w:p w14:paraId="10321A1B" w14:textId="77777777" w:rsidR="00B61436" w:rsidRDefault="00000000">
            <w:pPr>
              <w:numPr>
                <w:ilvl w:val="0"/>
                <w:numId w:val="6"/>
              </w:numPr>
              <w:spacing w:line="240" w:lineRule="auto"/>
            </w:pPr>
            <w:r>
              <w:t>Discussion 4</w:t>
            </w:r>
          </w:p>
          <w:p w14:paraId="6D202D3C" w14:textId="77777777" w:rsidR="00B61436" w:rsidRDefault="00000000">
            <w:pPr>
              <w:numPr>
                <w:ilvl w:val="0"/>
                <w:numId w:val="6"/>
              </w:numPr>
              <w:spacing w:line="240" w:lineRule="auto"/>
            </w:pPr>
            <w:r>
              <w:t>Quiz 4</w:t>
            </w:r>
          </w:p>
        </w:tc>
      </w:tr>
      <w:tr w:rsidR="00B61436" w14:paraId="638CC338" w14:textId="77777777">
        <w:trPr>
          <w:trHeight w:val="440"/>
        </w:trPr>
        <w:tc>
          <w:tcPr>
            <w:tcW w:w="1320" w:type="dxa"/>
            <w:vMerge w:val="restart"/>
            <w:shd w:val="clear" w:color="auto" w:fill="D9D9D9"/>
            <w:tcMar>
              <w:top w:w="100" w:type="dxa"/>
              <w:left w:w="100" w:type="dxa"/>
              <w:bottom w:w="100" w:type="dxa"/>
              <w:right w:w="100" w:type="dxa"/>
            </w:tcMar>
            <w:vAlign w:val="center"/>
          </w:tcPr>
          <w:p w14:paraId="381ACE18" w14:textId="77777777" w:rsidR="00B61436" w:rsidRDefault="00000000">
            <w:pPr>
              <w:spacing w:line="240" w:lineRule="auto"/>
              <w:rPr>
                <w:b/>
              </w:rPr>
            </w:pPr>
            <w:r>
              <w:rPr>
                <w:b/>
              </w:rPr>
              <w:t>Module 5</w:t>
            </w:r>
          </w:p>
        </w:tc>
        <w:tc>
          <w:tcPr>
            <w:tcW w:w="2160" w:type="dxa"/>
            <w:shd w:val="clear" w:color="auto" w:fill="auto"/>
            <w:tcMar>
              <w:top w:w="100" w:type="dxa"/>
              <w:left w:w="100" w:type="dxa"/>
              <w:bottom w:w="100" w:type="dxa"/>
              <w:right w:w="100" w:type="dxa"/>
            </w:tcMar>
            <w:vAlign w:val="center"/>
          </w:tcPr>
          <w:p w14:paraId="77614F13"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6B237C5E" w14:textId="77777777" w:rsidR="00B61436" w:rsidRDefault="00000000">
            <w:pPr>
              <w:numPr>
                <w:ilvl w:val="0"/>
                <w:numId w:val="8"/>
              </w:numPr>
              <w:spacing w:line="240" w:lineRule="auto"/>
            </w:pPr>
            <w:r>
              <w:t>Cluster Analysis and Segmentation</w:t>
            </w:r>
          </w:p>
          <w:p w14:paraId="4B6714B7" w14:textId="77777777" w:rsidR="00B61436" w:rsidRDefault="00000000">
            <w:pPr>
              <w:numPr>
                <w:ilvl w:val="1"/>
                <w:numId w:val="8"/>
              </w:numPr>
              <w:spacing w:line="240" w:lineRule="auto"/>
            </w:pPr>
            <w:r>
              <w:t>Cluster Analysis in Python</w:t>
            </w:r>
          </w:p>
          <w:p w14:paraId="4C927FFB" w14:textId="77777777" w:rsidR="00B61436" w:rsidRDefault="00000000">
            <w:pPr>
              <w:numPr>
                <w:ilvl w:val="1"/>
                <w:numId w:val="8"/>
              </w:numPr>
              <w:spacing w:line="240" w:lineRule="auto"/>
            </w:pPr>
            <w:r>
              <w:t>Visualizing Clusters</w:t>
            </w:r>
          </w:p>
          <w:p w14:paraId="2B448F4F" w14:textId="77777777" w:rsidR="00B61436" w:rsidRDefault="00000000">
            <w:pPr>
              <w:numPr>
                <w:ilvl w:val="0"/>
                <w:numId w:val="8"/>
              </w:numPr>
              <w:spacing w:line="240" w:lineRule="auto"/>
            </w:pPr>
            <w:r>
              <w:t>Collaborative Filtering</w:t>
            </w:r>
          </w:p>
          <w:p w14:paraId="003A9C59" w14:textId="77777777" w:rsidR="00B61436" w:rsidRDefault="00000000">
            <w:pPr>
              <w:numPr>
                <w:ilvl w:val="0"/>
                <w:numId w:val="8"/>
              </w:numPr>
              <w:spacing w:line="240" w:lineRule="auto"/>
            </w:pPr>
            <w:r>
              <w:t>Association Rules Mining and Market Basket Analysis</w:t>
            </w:r>
          </w:p>
        </w:tc>
      </w:tr>
      <w:tr w:rsidR="00B61436" w14:paraId="616B8F13" w14:textId="77777777">
        <w:trPr>
          <w:trHeight w:val="440"/>
        </w:trPr>
        <w:tc>
          <w:tcPr>
            <w:tcW w:w="1320" w:type="dxa"/>
            <w:vMerge/>
            <w:shd w:val="clear" w:color="auto" w:fill="D9D9D9"/>
            <w:tcMar>
              <w:top w:w="100" w:type="dxa"/>
              <w:left w:w="100" w:type="dxa"/>
              <w:bottom w:w="100" w:type="dxa"/>
              <w:right w:w="100" w:type="dxa"/>
            </w:tcMar>
            <w:vAlign w:val="center"/>
          </w:tcPr>
          <w:p w14:paraId="2A2A20BA"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2D363838"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14177C1C" w14:textId="77777777" w:rsidR="00B61436" w:rsidRDefault="00000000">
            <w:pPr>
              <w:spacing w:line="240" w:lineRule="auto"/>
            </w:pPr>
            <w:r>
              <w:t>By the end of this module, you will be able to:</w:t>
            </w:r>
          </w:p>
          <w:p w14:paraId="640107C0" w14:textId="77777777" w:rsidR="00B61436" w:rsidRDefault="00000000">
            <w:pPr>
              <w:numPr>
                <w:ilvl w:val="0"/>
                <w:numId w:val="4"/>
              </w:numPr>
              <w:spacing w:line="240" w:lineRule="auto"/>
            </w:pPr>
            <w:r>
              <w:t>Discuss the differences between supervised and unsupervised learning</w:t>
            </w:r>
          </w:p>
          <w:p w14:paraId="169338D4" w14:textId="77777777" w:rsidR="00B61436" w:rsidRDefault="00000000">
            <w:pPr>
              <w:numPr>
                <w:ilvl w:val="0"/>
                <w:numId w:val="4"/>
              </w:numPr>
              <w:spacing w:line="240" w:lineRule="auto"/>
            </w:pPr>
            <w:r>
              <w:t>Develop a k-means multivariate clustering model for three clusters and analyze the accuracy of the algorithm</w:t>
            </w:r>
          </w:p>
          <w:p w14:paraId="28F7DBF5" w14:textId="77777777" w:rsidR="00B61436" w:rsidRDefault="00000000">
            <w:pPr>
              <w:numPr>
                <w:ilvl w:val="0"/>
                <w:numId w:val="4"/>
              </w:numPr>
              <w:spacing w:line="240" w:lineRule="auto"/>
            </w:pPr>
            <w:r>
              <w:t>Recognize how an algorithm determines the number of clusters into which data should be partitioned</w:t>
            </w:r>
          </w:p>
          <w:p w14:paraId="47BE0FA9" w14:textId="77777777" w:rsidR="00B61436" w:rsidRDefault="00000000">
            <w:pPr>
              <w:numPr>
                <w:ilvl w:val="0"/>
                <w:numId w:val="4"/>
              </w:numPr>
              <w:spacing w:line="240" w:lineRule="auto"/>
            </w:pPr>
            <w:r>
              <w:t xml:space="preserve">Identify how a market basket analysis </w:t>
            </w:r>
            <w:proofErr w:type="gramStart"/>
            <w:r>
              <w:t>functions</w:t>
            </w:r>
            <w:proofErr w:type="gramEnd"/>
          </w:p>
        </w:tc>
      </w:tr>
      <w:tr w:rsidR="00B61436" w14:paraId="17228ABD" w14:textId="77777777">
        <w:trPr>
          <w:trHeight w:val="440"/>
        </w:trPr>
        <w:tc>
          <w:tcPr>
            <w:tcW w:w="1320" w:type="dxa"/>
            <w:vMerge/>
            <w:shd w:val="clear" w:color="auto" w:fill="D9D9D9"/>
            <w:tcMar>
              <w:top w:w="100" w:type="dxa"/>
              <w:left w:w="100" w:type="dxa"/>
              <w:bottom w:w="100" w:type="dxa"/>
              <w:right w:w="100" w:type="dxa"/>
            </w:tcMar>
            <w:vAlign w:val="center"/>
          </w:tcPr>
          <w:p w14:paraId="765CAD15"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5C68EF05"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40A67E57" w14:textId="77777777" w:rsidR="00B61436" w:rsidRDefault="00000000">
            <w:pPr>
              <w:numPr>
                <w:ilvl w:val="0"/>
                <w:numId w:val="6"/>
              </w:numPr>
              <w:spacing w:line="240" w:lineRule="auto"/>
            </w:pPr>
            <w:r>
              <w:t>Assignment 5</w:t>
            </w:r>
          </w:p>
          <w:p w14:paraId="4E499C2E" w14:textId="77777777" w:rsidR="00B61436" w:rsidRDefault="00000000">
            <w:pPr>
              <w:numPr>
                <w:ilvl w:val="0"/>
                <w:numId w:val="6"/>
              </w:numPr>
              <w:spacing w:line="240" w:lineRule="auto"/>
            </w:pPr>
            <w:r>
              <w:t>Discussion 5</w:t>
            </w:r>
          </w:p>
          <w:p w14:paraId="78F982F9" w14:textId="77777777" w:rsidR="00B61436" w:rsidRDefault="00000000">
            <w:pPr>
              <w:numPr>
                <w:ilvl w:val="0"/>
                <w:numId w:val="6"/>
              </w:numPr>
              <w:spacing w:line="240" w:lineRule="auto"/>
            </w:pPr>
            <w:r>
              <w:t>Quiz 5</w:t>
            </w:r>
          </w:p>
        </w:tc>
      </w:tr>
      <w:tr w:rsidR="00B61436" w14:paraId="77AB8326" w14:textId="77777777">
        <w:trPr>
          <w:trHeight w:val="440"/>
        </w:trPr>
        <w:tc>
          <w:tcPr>
            <w:tcW w:w="1320" w:type="dxa"/>
            <w:vMerge w:val="restart"/>
            <w:shd w:val="clear" w:color="auto" w:fill="D9D9D9"/>
            <w:tcMar>
              <w:top w:w="100" w:type="dxa"/>
              <w:left w:w="100" w:type="dxa"/>
              <w:bottom w:w="100" w:type="dxa"/>
              <w:right w:w="100" w:type="dxa"/>
            </w:tcMar>
            <w:vAlign w:val="center"/>
          </w:tcPr>
          <w:p w14:paraId="233126F0" w14:textId="77777777" w:rsidR="00B61436" w:rsidRDefault="00000000">
            <w:pPr>
              <w:spacing w:line="240" w:lineRule="auto"/>
              <w:rPr>
                <w:b/>
              </w:rPr>
            </w:pPr>
            <w:r>
              <w:rPr>
                <w:b/>
              </w:rPr>
              <w:t>Module 6</w:t>
            </w:r>
          </w:p>
        </w:tc>
        <w:tc>
          <w:tcPr>
            <w:tcW w:w="2160" w:type="dxa"/>
            <w:shd w:val="clear" w:color="auto" w:fill="auto"/>
            <w:tcMar>
              <w:top w:w="100" w:type="dxa"/>
              <w:left w:w="100" w:type="dxa"/>
              <w:bottom w:w="100" w:type="dxa"/>
              <w:right w:w="100" w:type="dxa"/>
            </w:tcMar>
            <w:vAlign w:val="center"/>
          </w:tcPr>
          <w:p w14:paraId="2FAF9A75"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7EC5491A" w14:textId="77777777" w:rsidR="00B61436" w:rsidRDefault="00000000">
            <w:pPr>
              <w:numPr>
                <w:ilvl w:val="0"/>
                <w:numId w:val="11"/>
              </w:numPr>
              <w:spacing w:line="240" w:lineRule="auto"/>
            </w:pPr>
            <w:r>
              <w:t>Classification Type Models</w:t>
            </w:r>
          </w:p>
          <w:p w14:paraId="71925909" w14:textId="77777777" w:rsidR="00B61436" w:rsidRDefault="00000000">
            <w:pPr>
              <w:numPr>
                <w:ilvl w:val="1"/>
                <w:numId w:val="11"/>
              </w:numPr>
              <w:spacing w:line="240" w:lineRule="auto"/>
            </w:pPr>
            <w:r>
              <w:t>Evaluating Model performance</w:t>
            </w:r>
          </w:p>
          <w:p w14:paraId="166EB25F" w14:textId="77777777" w:rsidR="00B61436" w:rsidRDefault="00000000">
            <w:pPr>
              <w:numPr>
                <w:ilvl w:val="2"/>
                <w:numId w:val="11"/>
              </w:numPr>
              <w:spacing w:line="240" w:lineRule="auto"/>
            </w:pPr>
            <w:r>
              <w:t>Confusion matrix</w:t>
            </w:r>
          </w:p>
          <w:p w14:paraId="2FBDA2FB" w14:textId="77777777" w:rsidR="00B61436" w:rsidRDefault="00000000">
            <w:pPr>
              <w:numPr>
                <w:ilvl w:val="2"/>
                <w:numId w:val="11"/>
              </w:numPr>
              <w:spacing w:line="240" w:lineRule="auto"/>
            </w:pPr>
            <w:r>
              <w:lastRenderedPageBreak/>
              <w:t>Unbalanced Classes</w:t>
            </w:r>
          </w:p>
          <w:p w14:paraId="19224111" w14:textId="77777777" w:rsidR="00B61436" w:rsidRDefault="00000000">
            <w:pPr>
              <w:numPr>
                <w:ilvl w:val="2"/>
                <w:numId w:val="11"/>
              </w:numPr>
              <w:spacing w:line="240" w:lineRule="auto"/>
            </w:pPr>
            <w:r>
              <w:t>Costs and Benefits</w:t>
            </w:r>
          </w:p>
          <w:p w14:paraId="5226E066" w14:textId="77777777" w:rsidR="00B61436" w:rsidRDefault="00000000">
            <w:pPr>
              <w:numPr>
                <w:ilvl w:val="2"/>
                <w:numId w:val="11"/>
              </w:numPr>
              <w:spacing w:line="240" w:lineRule="auto"/>
            </w:pPr>
            <w:r>
              <w:t>Rare Event Detection</w:t>
            </w:r>
          </w:p>
          <w:p w14:paraId="387B7DE0" w14:textId="77777777" w:rsidR="00B61436" w:rsidRDefault="00000000">
            <w:pPr>
              <w:numPr>
                <w:ilvl w:val="2"/>
                <w:numId w:val="11"/>
              </w:numPr>
              <w:spacing w:line="240" w:lineRule="auto"/>
            </w:pPr>
            <w:r>
              <w:t>Model Performance Evaluation</w:t>
            </w:r>
          </w:p>
          <w:p w14:paraId="7498C586" w14:textId="77777777" w:rsidR="00B61436" w:rsidRDefault="00000000">
            <w:pPr>
              <w:numPr>
                <w:ilvl w:val="1"/>
                <w:numId w:val="11"/>
              </w:numPr>
              <w:spacing w:line="240" w:lineRule="auto"/>
            </w:pPr>
            <w:r>
              <w:t>Visualizing Model Performance</w:t>
            </w:r>
          </w:p>
          <w:p w14:paraId="23DEAD01" w14:textId="77777777" w:rsidR="00B61436" w:rsidRDefault="00000000">
            <w:pPr>
              <w:numPr>
                <w:ilvl w:val="2"/>
                <w:numId w:val="11"/>
              </w:numPr>
              <w:spacing w:line="240" w:lineRule="auto"/>
            </w:pPr>
            <w:r>
              <w:t>Model Performance Visualization in Python</w:t>
            </w:r>
          </w:p>
          <w:p w14:paraId="309FB4A3" w14:textId="77777777" w:rsidR="00B61436" w:rsidRDefault="00000000">
            <w:pPr>
              <w:numPr>
                <w:ilvl w:val="2"/>
                <w:numId w:val="11"/>
              </w:numPr>
              <w:spacing w:line="240" w:lineRule="auto"/>
            </w:pPr>
            <w:r>
              <w:t>Lift Curves</w:t>
            </w:r>
          </w:p>
          <w:p w14:paraId="79E1B0AC" w14:textId="77777777" w:rsidR="00B61436" w:rsidRDefault="00000000">
            <w:pPr>
              <w:numPr>
                <w:ilvl w:val="2"/>
                <w:numId w:val="11"/>
              </w:numPr>
              <w:spacing w:line="240" w:lineRule="auto"/>
            </w:pPr>
            <w:r>
              <w:t>ROC Curves</w:t>
            </w:r>
          </w:p>
          <w:p w14:paraId="6243A00E" w14:textId="77777777" w:rsidR="00B61436" w:rsidRDefault="00000000">
            <w:pPr>
              <w:numPr>
                <w:ilvl w:val="0"/>
                <w:numId w:val="11"/>
              </w:numPr>
              <w:spacing w:line="240" w:lineRule="auto"/>
            </w:pPr>
            <w:r>
              <w:t xml:space="preserve">Regressions Type Prediction Models </w:t>
            </w:r>
          </w:p>
          <w:p w14:paraId="576036BD" w14:textId="77777777" w:rsidR="00B61436" w:rsidRDefault="00000000">
            <w:pPr>
              <w:numPr>
                <w:ilvl w:val="1"/>
                <w:numId w:val="11"/>
              </w:numPr>
              <w:spacing w:line="240" w:lineRule="auto"/>
            </w:pPr>
            <w:r>
              <w:t>Correlation Versus Regression</w:t>
            </w:r>
          </w:p>
          <w:p w14:paraId="2120E1F4" w14:textId="77777777" w:rsidR="00B61436" w:rsidRDefault="00000000">
            <w:pPr>
              <w:numPr>
                <w:ilvl w:val="1"/>
                <w:numId w:val="11"/>
              </w:numPr>
              <w:spacing w:line="240" w:lineRule="auto"/>
            </w:pPr>
            <w:r>
              <w:t>Simple Versus Multiple Regression</w:t>
            </w:r>
          </w:p>
          <w:p w14:paraId="058919B2" w14:textId="77777777" w:rsidR="00B61436" w:rsidRDefault="00000000">
            <w:pPr>
              <w:numPr>
                <w:ilvl w:val="1"/>
                <w:numId w:val="11"/>
              </w:numPr>
              <w:spacing w:line="240" w:lineRule="auto"/>
            </w:pPr>
            <w:r>
              <w:t>Visualization</w:t>
            </w:r>
          </w:p>
        </w:tc>
      </w:tr>
      <w:tr w:rsidR="00B61436" w14:paraId="4E8DF114" w14:textId="77777777">
        <w:trPr>
          <w:trHeight w:val="440"/>
        </w:trPr>
        <w:tc>
          <w:tcPr>
            <w:tcW w:w="1320" w:type="dxa"/>
            <w:vMerge/>
            <w:shd w:val="clear" w:color="auto" w:fill="D9D9D9"/>
            <w:tcMar>
              <w:top w:w="100" w:type="dxa"/>
              <w:left w:w="100" w:type="dxa"/>
              <w:bottom w:w="100" w:type="dxa"/>
              <w:right w:w="100" w:type="dxa"/>
            </w:tcMar>
            <w:vAlign w:val="center"/>
          </w:tcPr>
          <w:p w14:paraId="09D33F92"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083A73C6"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45781B17" w14:textId="77777777" w:rsidR="00B61436" w:rsidRDefault="00000000">
            <w:pPr>
              <w:spacing w:line="240" w:lineRule="auto"/>
            </w:pPr>
            <w:r>
              <w:t>By the end of this module, you will be able to:</w:t>
            </w:r>
          </w:p>
          <w:p w14:paraId="2BB428FC" w14:textId="77777777" w:rsidR="00B61436" w:rsidRDefault="00000000">
            <w:pPr>
              <w:numPr>
                <w:ilvl w:val="0"/>
                <w:numId w:val="4"/>
              </w:numPr>
              <w:spacing w:line="240" w:lineRule="auto"/>
            </w:pPr>
            <w:r>
              <w:t>Differentiate between classification and regression type models</w:t>
            </w:r>
          </w:p>
          <w:p w14:paraId="3995070A" w14:textId="77777777" w:rsidR="00B61436" w:rsidRDefault="00000000">
            <w:pPr>
              <w:numPr>
                <w:ilvl w:val="0"/>
                <w:numId w:val="4"/>
              </w:numPr>
              <w:spacing w:line="240" w:lineRule="auto"/>
            </w:pPr>
            <w:r>
              <w:t>Explain how to evaluate a model’s performance from both technical and business perspectives</w:t>
            </w:r>
          </w:p>
          <w:p w14:paraId="253BED04" w14:textId="77777777" w:rsidR="00B61436" w:rsidRDefault="00000000">
            <w:pPr>
              <w:numPr>
                <w:ilvl w:val="0"/>
                <w:numId w:val="4"/>
              </w:numPr>
              <w:spacing w:line="240" w:lineRule="auto"/>
            </w:pPr>
            <w:r>
              <w:t>Evaluate classification results with multiple performance metrics and build an ROC curve</w:t>
            </w:r>
          </w:p>
          <w:p w14:paraId="070078E4" w14:textId="77777777" w:rsidR="00B61436" w:rsidRDefault="00000000">
            <w:pPr>
              <w:numPr>
                <w:ilvl w:val="0"/>
                <w:numId w:val="4"/>
              </w:numPr>
              <w:spacing w:line="240" w:lineRule="auto"/>
            </w:pPr>
            <w:r>
              <w:t>Recognize how data scientists evaluate classification model performance using a confusion matrix</w:t>
            </w:r>
          </w:p>
          <w:p w14:paraId="382A6C6A" w14:textId="77777777" w:rsidR="00B61436" w:rsidRDefault="00000000">
            <w:pPr>
              <w:numPr>
                <w:ilvl w:val="0"/>
                <w:numId w:val="4"/>
              </w:numPr>
              <w:spacing w:line="240" w:lineRule="auto"/>
            </w:pPr>
            <w:r>
              <w:t>Identify a calculation for applying a cost-benefit analysis to model evaluation</w:t>
            </w:r>
          </w:p>
        </w:tc>
      </w:tr>
      <w:tr w:rsidR="00B61436" w14:paraId="00D8CA09" w14:textId="77777777">
        <w:trPr>
          <w:trHeight w:val="440"/>
        </w:trPr>
        <w:tc>
          <w:tcPr>
            <w:tcW w:w="1320" w:type="dxa"/>
            <w:vMerge/>
            <w:shd w:val="clear" w:color="auto" w:fill="D9D9D9"/>
            <w:tcMar>
              <w:top w:w="100" w:type="dxa"/>
              <w:left w:w="100" w:type="dxa"/>
              <w:bottom w:w="100" w:type="dxa"/>
              <w:right w:w="100" w:type="dxa"/>
            </w:tcMar>
            <w:vAlign w:val="center"/>
          </w:tcPr>
          <w:p w14:paraId="36666C8D"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125F205D"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666939AB" w14:textId="77777777" w:rsidR="00B61436" w:rsidRDefault="00000000">
            <w:pPr>
              <w:numPr>
                <w:ilvl w:val="0"/>
                <w:numId w:val="6"/>
              </w:numPr>
              <w:spacing w:line="240" w:lineRule="auto"/>
            </w:pPr>
            <w:r>
              <w:t>Assignment 6</w:t>
            </w:r>
          </w:p>
          <w:p w14:paraId="6DD64390" w14:textId="77777777" w:rsidR="00B61436" w:rsidRDefault="00000000">
            <w:pPr>
              <w:numPr>
                <w:ilvl w:val="0"/>
                <w:numId w:val="6"/>
              </w:numPr>
              <w:spacing w:line="240" w:lineRule="auto"/>
            </w:pPr>
            <w:r>
              <w:t>Discussion 6</w:t>
            </w:r>
          </w:p>
          <w:p w14:paraId="4FEAE179" w14:textId="77777777" w:rsidR="00B61436" w:rsidRDefault="00000000">
            <w:pPr>
              <w:numPr>
                <w:ilvl w:val="0"/>
                <w:numId w:val="6"/>
              </w:numPr>
              <w:spacing w:line="240" w:lineRule="auto"/>
            </w:pPr>
            <w:r>
              <w:t>Quiz 6</w:t>
            </w:r>
          </w:p>
        </w:tc>
      </w:tr>
      <w:tr w:rsidR="00B61436" w14:paraId="454B62AA" w14:textId="77777777">
        <w:trPr>
          <w:trHeight w:val="440"/>
        </w:trPr>
        <w:tc>
          <w:tcPr>
            <w:tcW w:w="1320" w:type="dxa"/>
            <w:vMerge w:val="restart"/>
            <w:shd w:val="clear" w:color="auto" w:fill="D9D9D9"/>
            <w:tcMar>
              <w:top w:w="100" w:type="dxa"/>
              <w:left w:w="100" w:type="dxa"/>
              <w:bottom w:w="100" w:type="dxa"/>
              <w:right w:w="100" w:type="dxa"/>
            </w:tcMar>
            <w:vAlign w:val="center"/>
          </w:tcPr>
          <w:p w14:paraId="17CB5E0A" w14:textId="77777777" w:rsidR="00B61436" w:rsidRDefault="00000000">
            <w:pPr>
              <w:spacing w:line="240" w:lineRule="auto"/>
              <w:rPr>
                <w:b/>
              </w:rPr>
            </w:pPr>
            <w:r>
              <w:rPr>
                <w:b/>
              </w:rPr>
              <w:t>Module 7</w:t>
            </w:r>
          </w:p>
        </w:tc>
        <w:tc>
          <w:tcPr>
            <w:tcW w:w="2160" w:type="dxa"/>
            <w:shd w:val="clear" w:color="auto" w:fill="auto"/>
            <w:tcMar>
              <w:top w:w="100" w:type="dxa"/>
              <w:left w:w="100" w:type="dxa"/>
              <w:bottom w:w="100" w:type="dxa"/>
              <w:right w:w="100" w:type="dxa"/>
            </w:tcMar>
            <w:vAlign w:val="center"/>
          </w:tcPr>
          <w:p w14:paraId="6FE363E6"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017C51BA" w14:textId="77777777" w:rsidR="00B61436" w:rsidRDefault="00000000">
            <w:pPr>
              <w:numPr>
                <w:ilvl w:val="0"/>
                <w:numId w:val="7"/>
              </w:numPr>
              <w:spacing w:line="240" w:lineRule="auto"/>
            </w:pPr>
            <w:r>
              <w:t>Introduction to Text Analytics</w:t>
            </w:r>
          </w:p>
          <w:p w14:paraId="1957FC4D" w14:textId="77777777" w:rsidR="00B61436" w:rsidRDefault="00000000">
            <w:pPr>
              <w:numPr>
                <w:ilvl w:val="0"/>
                <w:numId w:val="7"/>
              </w:numPr>
              <w:spacing w:line="240" w:lineRule="auto"/>
            </w:pPr>
            <w:r>
              <w:t>Sentiment Analysis</w:t>
            </w:r>
          </w:p>
          <w:p w14:paraId="5F76E47F" w14:textId="77777777" w:rsidR="00B61436" w:rsidRDefault="00000000">
            <w:pPr>
              <w:numPr>
                <w:ilvl w:val="0"/>
                <w:numId w:val="7"/>
              </w:numPr>
              <w:spacing w:line="240" w:lineRule="auto"/>
            </w:pPr>
            <w:r>
              <w:t>Text Summarization</w:t>
            </w:r>
          </w:p>
          <w:p w14:paraId="6F28CF43" w14:textId="77777777" w:rsidR="00B61436" w:rsidRDefault="00000000">
            <w:pPr>
              <w:numPr>
                <w:ilvl w:val="0"/>
                <w:numId w:val="7"/>
              </w:numPr>
              <w:spacing w:line="240" w:lineRule="auto"/>
            </w:pPr>
            <w:r>
              <w:t>Text Classification</w:t>
            </w:r>
          </w:p>
          <w:p w14:paraId="0BA42DE3" w14:textId="77777777" w:rsidR="00B61436" w:rsidRDefault="00000000">
            <w:pPr>
              <w:numPr>
                <w:ilvl w:val="0"/>
                <w:numId w:val="7"/>
              </w:numPr>
              <w:spacing w:line="240" w:lineRule="auto"/>
            </w:pPr>
            <w:r>
              <w:t>Social Media Analytics</w:t>
            </w:r>
          </w:p>
          <w:p w14:paraId="34810A59" w14:textId="77777777" w:rsidR="00B61436" w:rsidRDefault="00000000">
            <w:pPr>
              <w:numPr>
                <w:ilvl w:val="0"/>
                <w:numId w:val="7"/>
              </w:numPr>
              <w:spacing w:line="240" w:lineRule="auto"/>
            </w:pPr>
            <w:r>
              <w:t>Topic Modeling</w:t>
            </w:r>
          </w:p>
          <w:p w14:paraId="5576CA9A" w14:textId="77777777" w:rsidR="00B61436" w:rsidRDefault="00000000">
            <w:pPr>
              <w:numPr>
                <w:ilvl w:val="0"/>
                <w:numId w:val="7"/>
              </w:numPr>
              <w:spacing w:line="240" w:lineRule="auto"/>
            </w:pPr>
            <w:r>
              <w:t>Natural Language Processing Functions</w:t>
            </w:r>
          </w:p>
          <w:p w14:paraId="494760B8" w14:textId="77777777" w:rsidR="00B61436" w:rsidRDefault="00000000">
            <w:pPr>
              <w:numPr>
                <w:ilvl w:val="1"/>
                <w:numId w:val="7"/>
              </w:numPr>
              <w:spacing w:line="240" w:lineRule="auto"/>
            </w:pPr>
            <w:r>
              <w:t>Corpus</w:t>
            </w:r>
          </w:p>
          <w:p w14:paraId="52564677" w14:textId="77777777" w:rsidR="00B61436" w:rsidRDefault="00000000">
            <w:pPr>
              <w:numPr>
                <w:ilvl w:val="1"/>
                <w:numId w:val="7"/>
              </w:numPr>
              <w:spacing w:line="240" w:lineRule="auto"/>
            </w:pPr>
            <w:r>
              <w:t>Stemming</w:t>
            </w:r>
          </w:p>
          <w:p w14:paraId="52DA11FB" w14:textId="77777777" w:rsidR="00B61436" w:rsidRDefault="00000000">
            <w:pPr>
              <w:numPr>
                <w:ilvl w:val="1"/>
                <w:numId w:val="7"/>
              </w:numPr>
              <w:spacing w:line="240" w:lineRule="auto"/>
            </w:pPr>
            <w:r>
              <w:t>Lemmatization</w:t>
            </w:r>
          </w:p>
          <w:p w14:paraId="12F0A05B" w14:textId="77777777" w:rsidR="00B61436" w:rsidRDefault="00000000">
            <w:pPr>
              <w:numPr>
                <w:ilvl w:val="1"/>
                <w:numId w:val="7"/>
              </w:numPr>
              <w:spacing w:line="240" w:lineRule="auto"/>
            </w:pPr>
            <w:r>
              <w:t>Stop Words</w:t>
            </w:r>
          </w:p>
          <w:p w14:paraId="34447231" w14:textId="77777777" w:rsidR="00B61436" w:rsidRDefault="00000000">
            <w:pPr>
              <w:numPr>
                <w:ilvl w:val="1"/>
                <w:numId w:val="7"/>
              </w:numPr>
              <w:spacing w:line="240" w:lineRule="auto"/>
            </w:pPr>
            <w:r>
              <w:t>Tokenization</w:t>
            </w:r>
          </w:p>
          <w:p w14:paraId="40DD7EF1" w14:textId="77777777" w:rsidR="00B61436" w:rsidRDefault="00000000">
            <w:pPr>
              <w:numPr>
                <w:ilvl w:val="1"/>
                <w:numId w:val="7"/>
              </w:numPr>
              <w:spacing w:line="240" w:lineRule="auto"/>
            </w:pPr>
            <w:r>
              <w:t>N-grams</w:t>
            </w:r>
          </w:p>
          <w:p w14:paraId="0C5BC5C9" w14:textId="77777777" w:rsidR="00B61436" w:rsidRDefault="00000000">
            <w:pPr>
              <w:numPr>
                <w:ilvl w:val="1"/>
                <w:numId w:val="7"/>
              </w:numPr>
              <w:spacing w:line="240" w:lineRule="auto"/>
            </w:pPr>
            <w:r>
              <w:t>Part-of-Speech Tagging</w:t>
            </w:r>
          </w:p>
          <w:p w14:paraId="37BF6884" w14:textId="77777777" w:rsidR="00B61436" w:rsidRDefault="00000000">
            <w:pPr>
              <w:numPr>
                <w:ilvl w:val="1"/>
                <w:numId w:val="7"/>
              </w:numPr>
              <w:spacing w:line="240" w:lineRule="auto"/>
            </w:pPr>
            <w:r>
              <w:t>Morphology</w:t>
            </w:r>
          </w:p>
          <w:p w14:paraId="45196825" w14:textId="77777777" w:rsidR="00B61436" w:rsidRDefault="00000000">
            <w:pPr>
              <w:numPr>
                <w:ilvl w:val="1"/>
                <w:numId w:val="7"/>
              </w:numPr>
              <w:spacing w:line="240" w:lineRule="auto"/>
            </w:pPr>
            <w:r>
              <w:t>Term-by-Document Matrix (TDM)</w:t>
            </w:r>
          </w:p>
          <w:p w14:paraId="7ABD2543" w14:textId="77777777" w:rsidR="00B61436" w:rsidRDefault="00000000">
            <w:pPr>
              <w:numPr>
                <w:ilvl w:val="1"/>
                <w:numId w:val="7"/>
              </w:numPr>
              <w:spacing w:line="240" w:lineRule="auto"/>
            </w:pPr>
            <w:r>
              <w:t>Singular Value Decomposition (SVD)</w:t>
            </w:r>
          </w:p>
        </w:tc>
      </w:tr>
      <w:tr w:rsidR="00B61436" w14:paraId="3E75ECB3" w14:textId="77777777">
        <w:trPr>
          <w:trHeight w:val="440"/>
        </w:trPr>
        <w:tc>
          <w:tcPr>
            <w:tcW w:w="1320" w:type="dxa"/>
            <w:vMerge/>
            <w:shd w:val="clear" w:color="auto" w:fill="D9D9D9"/>
            <w:tcMar>
              <w:top w:w="100" w:type="dxa"/>
              <w:left w:w="100" w:type="dxa"/>
              <w:bottom w:w="100" w:type="dxa"/>
              <w:right w:w="100" w:type="dxa"/>
            </w:tcMar>
            <w:vAlign w:val="center"/>
          </w:tcPr>
          <w:p w14:paraId="7815002D"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58B4B82E"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280AA40A" w14:textId="77777777" w:rsidR="00B61436" w:rsidRDefault="00000000">
            <w:pPr>
              <w:spacing w:line="240" w:lineRule="auto"/>
            </w:pPr>
            <w:r>
              <w:t>By the end of this module, you will be able to:</w:t>
            </w:r>
          </w:p>
          <w:p w14:paraId="3B43D99E" w14:textId="77777777" w:rsidR="00B61436" w:rsidRDefault="00000000">
            <w:pPr>
              <w:numPr>
                <w:ilvl w:val="0"/>
                <w:numId w:val="4"/>
              </w:numPr>
              <w:spacing w:line="240" w:lineRule="auto"/>
            </w:pPr>
            <w:r>
              <w:t>Discuss how to leverage social media analytics and natural language processing to improve customer engagement</w:t>
            </w:r>
          </w:p>
          <w:p w14:paraId="35004EE7" w14:textId="77777777" w:rsidR="00B61436" w:rsidRDefault="00000000">
            <w:pPr>
              <w:numPr>
                <w:ilvl w:val="0"/>
                <w:numId w:val="4"/>
              </w:numPr>
              <w:spacing w:line="240" w:lineRule="auto"/>
            </w:pPr>
            <w:r>
              <w:t>Develop a supervised classification model to predict consumer sentiment</w:t>
            </w:r>
          </w:p>
          <w:p w14:paraId="67DFB8DA" w14:textId="77777777" w:rsidR="00B61436" w:rsidRDefault="00000000">
            <w:pPr>
              <w:numPr>
                <w:ilvl w:val="0"/>
                <w:numId w:val="4"/>
              </w:numPr>
              <w:spacing w:line="240" w:lineRule="auto"/>
            </w:pPr>
            <w:r>
              <w:t>Differentiate between natural language processing and social media analytics</w:t>
            </w:r>
          </w:p>
          <w:p w14:paraId="0CC3613C" w14:textId="77777777" w:rsidR="00B61436" w:rsidRDefault="00000000">
            <w:pPr>
              <w:numPr>
                <w:ilvl w:val="0"/>
                <w:numId w:val="4"/>
              </w:numPr>
              <w:spacing w:line="240" w:lineRule="auto"/>
            </w:pPr>
            <w:r>
              <w:t>Identify strategies to get the most accurate sentiment analysis results</w:t>
            </w:r>
          </w:p>
        </w:tc>
      </w:tr>
      <w:tr w:rsidR="00B61436" w14:paraId="109A69D8" w14:textId="77777777">
        <w:trPr>
          <w:trHeight w:val="440"/>
        </w:trPr>
        <w:tc>
          <w:tcPr>
            <w:tcW w:w="1320" w:type="dxa"/>
            <w:vMerge/>
            <w:shd w:val="clear" w:color="auto" w:fill="D9D9D9"/>
            <w:tcMar>
              <w:top w:w="100" w:type="dxa"/>
              <w:left w:w="100" w:type="dxa"/>
              <w:bottom w:w="100" w:type="dxa"/>
              <w:right w:w="100" w:type="dxa"/>
            </w:tcMar>
            <w:vAlign w:val="center"/>
          </w:tcPr>
          <w:p w14:paraId="4D0667D1"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09C9A022"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1710FEB6" w14:textId="77777777" w:rsidR="00B61436" w:rsidRDefault="00000000">
            <w:pPr>
              <w:numPr>
                <w:ilvl w:val="0"/>
                <w:numId w:val="6"/>
              </w:numPr>
              <w:spacing w:line="240" w:lineRule="auto"/>
            </w:pPr>
            <w:r>
              <w:t>Assignment 7</w:t>
            </w:r>
          </w:p>
          <w:p w14:paraId="0208551A" w14:textId="77777777" w:rsidR="00B61436" w:rsidRDefault="00000000">
            <w:pPr>
              <w:numPr>
                <w:ilvl w:val="0"/>
                <w:numId w:val="6"/>
              </w:numPr>
              <w:spacing w:line="240" w:lineRule="auto"/>
            </w:pPr>
            <w:r>
              <w:t>Discussion 7</w:t>
            </w:r>
          </w:p>
          <w:p w14:paraId="14B576C7" w14:textId="77777777" w:rsidR="00B61436" w:rsidRDefault="00000000">
            <w:pPr>
              <w:numPr>
                <w:ilvl w:val="0"/>
                <w:numId w:val="6"/>
              </w:numPr>
              <w:spacing w:line="240" w:lineRule="auto"/>
            </w:pPr>
            <w:r>
              <w:t>Quiz 7</w:t>
            </w:r>
          </w:p>
        </w:tc>
      </w:tr>
      <w:tr w:rsidR="00B61436" w14:paraId="2D0C58AB" w14:textId="77777777">
        <w:trPr>
          <w:trHeight w:val="440"/>
        </w:trPr>
        <w:tc>
          <w:tcPr>
            <w:tcW w:w="1320" w:type="dxa"/>
            <w:vMerge w:val="restart"/>
            <w:shd w:val="clear" w:color="auto" w:fill="D9D9D9"/>
            <w:tcMar>
              <w:top w:w="100" w:type="dxa"/>
              <w:left w:w="100" w:type="dxa"/>
              <w:bottom w:w="100" w:type="dxa"/>
              <w:right w:w="100" w:type="dxa"/>
            </w:tcMar>
            <w:vAlign w:val="center"/>
          </w:tcPr>
          <w:p w14:paraId="0EDB3AC5" w14:textId="77777777" w:rsidR="00B61436" w:rsidRDefault="00000000">
            <w:pPr>
              <w:spacing w:line="240" w:lineRule="auto"/>
              <w:rPr>
                <w:b/>
              </w:rPr>
            </w:pPr>
            <w:r>
              <w:rPr>
                <w:b/>
              </w:rPr>
              <w:t>Module 8</w:t>
            </w:r>
          </w:p>
        </w:tc>
        <w:tc>
          <w:tcPr>
            <w:tcW w:w="2160" w:type="dxa"/>
            <w:shd w:val="clear" w:color="auto" w:fill="auto"/>
            <w:tcMar>
              <w:top w:w="100" w:type="dxa"/>
              <w:left w:w="100" w:type="dxa"/>
              <w:bottom w:w="100" w:type="dxa"/>
              <w:right w:w="100" w:type="dxa"/>
            </w:tcMar>
            <w:vAlign w:val="center"/>
          </w:tcPr>
          <w:p w14:paraId="0B6A4CFE" w14:textId="77777777" w:rsidR="00B6143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0818734F" w14:textId="77777777" w:rsidR="00B61436" w:rsidRDefault="00000000">
            <w:pPr>
              <w:spacing w:line="240" w:lineRule="auto"/>
            </w:pPr>
            <w:r>
              <w:t>Past, Present and Future of Data Science</w:t>
            </w:r>
          </w:p>
        </w:tc>
      </w:tr>
      <w:tr w:rsidR="00B61436" w14:paraId="57396D61" w14:textId="77777777">
        <w:trPr>
          <w:trHeight w:val="440"/>
        </w:trPr>
        <w:tc>
          <w:tcPr>
            <w:tcW w:w="1320" w:type="dxa"/>
            <w:vMerge/>
            <w:shd w:val="clear" w:color="auto" w:fill="D9D9D9"/>
            <w:tcMar>
              <w:top w:w="100" w:type="dxa"/>
              <w:left w:w="100" w:type="dxa"/>
              <w:bottom w:w="100" w:type="dxa"/>
              <w:right w:w="100" w:type="dxa"/>
            </w:tcMar>
            <w:vAlign w:val="center"/>
          </w:tcPr>
          <w:p w14:paraId="4DB27016" w14:textId="77777777" w:rsidR="00B61436" w:rsidRDefault="00B61436">
            <w:pPr>
              <w:spacing w:line="240" w:lineRule="auto"/>
              <w:rPr>
                <w:b/>
              </w:rPr>
            </w:pPr>
          </w:p>
        </w:tc>
        <w:tc>
          <w:tcPr>
            <w:tcW w:w="2160" w:type="dxa"/>
            <w:shd w:val="clear" w:color="auto" w:fill="auto"/>
            <w:tcMar>
              <w:top w:w="100" w:type="dxa"/>
              <w:left w:w="100" w:type="dxa"/>
              <w:bottom w:w="100" w:type="dxa"/>
              <w:right w:w="100" w:type="dxa"/>
            </w:tcMar>
            <w:vAlign w:val="center"/>
          </w:tcPr>
          <w:p w14:paraId="5182DF45" w14:textId="77777777" w:rsidR="00B6143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24BC4DC2" w14:textId="77777777" w:rsidR="00B61436" w:rsidRDefault="00000000">
            <w:pPr>
              <w:spacing w:line="240" w:lineRule="auto"/>
            </w:pPr>
            <w:r>
              <w:t>By the end of this module, you will be able to:</w:t>
            </w:r>
          </w:p>
          <w:p w14:paraId="66FFD055" w14:textId="77777777" w:rsidR="00B61436" w:rsidRDefault="00000000">
            <w:pPr>
              <w:numPr>
                <w:ilvl w:val="0"/>
                <w:numId w:val="4"/>
              </w:numPr>
              <w:spacing w:line="240" w:lineRule="auto"/>
            </w:pPr>
            <w:r>
              <w:t>Discuss the potential for new methods to impact the future of data science</w:t>
            </w:r>
          </w:p>
          <w:p w14:paraId="7EE84A4E" w14:textId="77777777" w:rsidR="00B61436" w:rsidRDefault="00000000">
            <w:pPr>
              <w:numPr>
                <w:ilvl w:val="0"/>
                <w:numId w:val="4"/>
              </w:numPr>
              <w:spacing w:line="240" w:lineRule="auto"/>
            </w:pPr>
            <w:r>
              <w:t>Develop a regression model numerical dependent variable (DV) and a classification model using the nominal dependent variable</w:t>
            </w:r>
          </w:p>
          <w:p w14:paraId="30779516" w14:textId="77777777" w:rsidR="00B61436" w:rsidRDefault="00000000">
            <w:pPr>
              <w:numPr>
                <w:ilvl w:val="0"/>
                <w:numId w:val="4"/>
              </w:numPr>
              <w:spacing w:line="240" w:lineRule="auto"/>
            </w:pPr>
            <w:r>
              <w:t>Calculate the accuracy measures and comment on the most important input variables</w:t>
            </w:r>
          </w:p>
          <w:p w14:paraId="769F457B" w14:textId="77777777" w:rsidR="00B61436" w:rsidRDefault="00000000">
            <w:pPr>
              <w:numPr>
                <w:ilvl w:val="0"/>
                <w:numId w:val="4"/>
              </w:numPr>
              <w:spacing w:line="240" w:lineRule="auto"/>
            </w:pPr>
            <w:r>
              <w:t>Identify commonly used variable importance methods employed in machine learning and predictive modeling</w:t>
            </w:r>
          </w:p>
        </w:tc>
      </w:tr>
      <w:tr w:rsidR="00B61436" w14:paraId="7C428F42" w14:textId="77777777">
        <w:trPr>
          <w:trHeight w:val="440"/>
        </w:trPr>
        <w:tc>
          <w:tcPr>
            <w:tcW w:w="1320" w:type="dxa"/>
            <w:vMerge/>
            <w:shd w:val="clear" w:color="auto" w:fill="D9D9D9"/>
            <w:tcMar>
              <w:top w:w="100" w:type="dxa"/>
              <w:left w:w="100" w:type="dxa"/>
              <w:bottom w:w="100" w:type="dxa"/>
              <w:right w:w="100" w:type="dxa"/>
            </w:tcMar>
            <w:vAlign w:val="center"/>
          </w:tcPr>
          <w:p w14:paraId="5125F914" w14:textId="77777777" w:rsidR="00B61436" w:rsidRDefault="00B61436">
            <w:pPr>
              <w:spacing w:line="240" w:lineRule="auto"/>
            </w:pPr>
          </w:p>
        </w:tc>
        <w:tc>
          <w:tcPr>
            <w:tcW w:w="2160" w:type="dxa"/>
            <w:shd w:val="clear" w:color="auto" w:fill="auto"/>
            <w:tcMar>
              <w:top w:w="100" w:type="dxa"/>
              <w:left w:w="100" w:type="dxa"/>
              <w:bottom w:w="100" w:type="dxa"/>
              <w:right w:w="100" w:type="dxa"/>
            </w:tcMar>
            <w:vAlign w:val="center"/>
          </w:tcPr>
          <w:p w14:paraId="38D1621C" w14:textId="77777777" w:rsidR="00B6143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53ADB0F3" w14:textId="77777777" w:rsidR="00B61436" w:rsidRDefault="00000000">
            <w:pPr>
              <w:numPr>
                <w:ilvl w:val="0"/>
                <w:numId w:val="6"/>
              </w:numPr>
              <w:spacing w:line="240" w:lineRule="auto"/>
            </w:pPr>
            <w:r>
              <w:t>Final Assessment</w:t>
            </w:r>
          </w:p>
          <w:p w14:paraId="496A3FE1" w14:textId="77777777" w:rsidR="00B61436" w:rsidRDefault="00000000">
            <w:pPr>
              <w:numPr>
                <w:ilvl w:val="0"/>
                <w:numId w:val="6"/>
              </w:numPr>
              <w:spacing w:line="240" w:lineRule="auto"/>
            </w:pPr>
            <w:r>
              <w:t>Discussion 8</w:t>
            </w:r>
          </w:p>
          <w:p w14:paraId="0C218045" w14:textId="77777777" w:rsidR="00B61436" w:rsidRDefault="00000000">
            <w:pPr>
              <w:numPr>
                <w:ilvl w:val="0"/>
                <w:numId w:val="6"/>
              </w:numPr>
              <w:spacing w:line="240" w:lineRule="auto"/>
            </w:pPr>
            <w:r>
              <w:t>Quiz 8</w:t>
            </w:r>
          </w:p>
        </w:tc>
      </w:tr>
    </w:tbl>
    <w:p w14:paraId="207EE006" w14:textId="77777777" w:rsidR="00B61436" w:rsidRDefault="00000000">
      <w:pPr>
        <w:pStyle w:val="Heading1"/>
        <w:spacing w:before="400"/>
      </w:pPr>
      <w:bookmarkStart w:id="11" w:name="_1t3h5sf" w:colFirst="0" w:colLast="0"/>
      <w:bookmarkEnd w:id="11"/>
      <w:r>
        <w:t>Evaluation and Grading</w:t>
      </w:r>
    </w:p>
    <w:p w14:paraId="3E650233" w14:textId="77777777" w:rsidR="00B61436" w:rsidRDefault="00000000">
      <w:r>
        <w:t>This course will be graded using the following weighted percentages for each of the assignments in the course. Feedback and grades are typically posted within one week of assignments due dates.</w:t>
      </w:r>
    </w:p>
    <w:p w14:paraId="441224F6" w14:textId="77777777" w:rsidR="00B61436" w:rsidRDefault="00B61436"/>
    <w:tbl>
      <w:tblPr>
        <w:tblStyle w:val="a0"/>
        <w:tblW w:w="6945" w:type="dxa"/>
        <w:tblLayout w:type="fixed"/>
        <w:tblLook w:val="0400" w:firstRow="0" w:lastRow="0" w:firstColumn="0" w:lastColumn="0" w:noHBand="0" w:noVBand="1"/>
      </w:tblPr>
      <w:tblGrid>
        <w:gridCol w:w="4890"/>
        <w:gridCol w:w="2055"/>
      </w:tblGrid>
      <w:tr w:rsidR="00B61436" w14:paraId="6DD6A0EB"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720C152" w14:textId="77777777" w:rsidR="00B61436" w:rsidRDefault="00000000">
            <w:pPr>
              <w:spacing w:line="240" w:lineRule="auto"/>
              <w:rPr>
                <w:b/>
              </w:rPr>
            </w:pPr>
            <w:r>
              <w:rPr>
                <w:b/>
              </w:rPr>
              <w:t>Assignments</w:t>
            </w:r>
          </w:p>
        </w:tc>
        <w:tc>
          <w:tcPr>
            <w:tcW w:w="2055" w:type="dxa"/>
            <w:tcBorders>
              <w:top w:val="single" w:sz="4" w:space="0" w:color="000000"/>
              <w:left w:val="nil"/>
              <w:bottom w:val="single" w:sz="4" w:space="0" w:color="000000"/>
              <w:right w:val="single" w:sz="4" w:space="0" w:color="000000"/>
            </w:tcBorders>
            <w:shd w:val="clear" w:color="auto" w:fill="D9D9D9"/>
            <w:vAlign w:val="bottom"/>
          </w:tcPr>
          <w:p w14:paraId="0EA51300" w14:textId="77777777" w:rsidR="00B61436" w:rsidRDefault="00000000">
            <w:pPr>
              <w:spacing w:line="240" w:lineRule="auto"/>
              <w:rPr>
                <w:b/>
              </w:rPr>
            </w:pPr>
            <w:r>
              <w:rPr>
                <w:b/>
              </w:rPr>
              <w:t xml:space="preserve">% </w:t>
            </w:r>
            <w:proofErr w:type="gramStart"/>
            <w:r>
              <w:rPr>
                <w:b/>
              </w:rPr>
              <w:t>of</w:t>
            </w:r>
            <w:proofErr w:type="gramEnd"/>
            <w:r>
              <w:rPr>
                <w:b/>
              </w:rPr>
              <w:t xml:space="preserve"> Grade</w:t>
            </w:r>
          </w:p>
        </w:tc>
      </w:tr>
      <w:tr w:rsidR="00B61436" w14:paraId="4A3E816C"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5DE840DE" w14:textId="77777777" w:rsidR="00B61436" w:rsidRDefault="00000000">
            <w:pPr>
              <w:spacing w:line="240" w:lineRule="auto"/>
            </w:pPr>
            <w:r>
              <w:t>Discussions</w:t>
            </w:r>
          </w:p>
        </w:tc>
        <w:tc>
          <w:tcPr>
            <w:tcW w:w="2055" w:type="dxa"/>
            <w:tcBorders>
              <w:top w:val="nil"/>
              <w:left w:val="nil"/>
              <w:bottom w:val="single" w:sz="4" w:space="0" w:color="000000"/>
              <w:right w:val="single" w:sz="4" w:space="0" w:color="000000"/>
            </w:tcBorders>
            <w:shd w:val="clear" w:color="auto" w:fill="FFFFFF"/>
            <w:vAlign w:val="bottom"/>
          </w:tcPr>
          <w:p w14:paraId="320D7B43" w14:textId="77777777" w:rsidR="00B61436" w:rsidRDefault="00000000">
            <w:pPr>
              <w:spacing w:line="240" w:lineRule="auto"/>
            </w:pPr>
            <w:r>
              <w:t>20%</w:t>
            </w:r>
          </w:p>
        </w:tc>
      </w:tr>
      <w:tr w:rsidR="00B61436" w14:paraId="15A5CB72"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5AF7DC08" w14:textId="77777777" w:rsidR="00B61436" w:rsidRDefault="00000000">
            <w:pPr>
              <w:spacing w:line="240" w:lineRule="auto"/>
            </w:pPr>
            <w:r>
              <w:t>Assignments</w:t>
            </w:r>
          </w:p>
        </w:tc>
        <w:tc>
          <w:tcPr>
            <w:tcW w:w="2055" w:type="dxa"/>
            <w:tcBorders>
              <w:top w:val="nil"/>
              <w:left w:val="nil"/>
              <w:bottom w:val="single" w:sz="4" w:space="0" w:color="000000"/>
              <w:right w:val="single" w:sz="4" w:space="0" w:color="000000"/>
            </w:tcBorders>
            <w:shd w:val="clear" w:color="auto" w:fill="FFFFFF"/>
            <w:vAlign w:val="bottom"/>
          </w:tcPr>
          <w:p w14:paraId="71C109E7" w14:textId="77777777" w:rsidR="00B61436" w:rsidRDefault="00000000">
            <w:pPr>
              <w:spacing w:line="240" w:lineRule="auto"/>
            </w:pPr>
            <w:r>
              <w:t>40%</w:t>
            </w:r>
          </w:p>
        </w:tc>
      </w:tr>
      <w:tr w:rsidR="00B61436" w14:paraId="5E7B4D05"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47A96E1" w14:textId="77777777" w:rsidR="00B61436" w:rsidRDefault="00000000">
            <w:pPr>
              <w:spacing w:line="240" w:lineRule="auto"/>
            </w:pPr>
            <w:r>
              <w:t>Final Assessment</w:t>
            </w:r>
          </w:p>
        </w:tc>
        <w:tc>
          <w:tcPr>
            <w:tcW w:w="2055" w:type="dxa"/>
            <w:tcBorders>
              <w:top w:val="single" w:sz="4" w:space="0" w:color="000000"/>
              <w:left w:val="nil"/>
              <w:bottom w:val="single" w:sz="4" w:space="0" w:color="000000"/>
              <w:right w:val="single" w:sz="4" w:space="0" w:color="000000"/>
            </w:tcBorders>
            <w:shd w:val="clear" w:color="auto" w:fill="FFFFFF"/>
            <w:vAlign w:val="bottom"/>
          </w:tcPr>
          <w:p w14:paraId="3DFAEDA3" w14:textId="77777777" w:rsidR="00B61436" w:rsidRDefault="00000000">
            <w:pPr>
              <w:spacing w:line="240" w:lineRule="auto"/>
            </w:pPr>
            <w:r>
              <w:t>30%</w:t>
            </w:r>
          </w:p>
        </w:tc>
      </w:tr>
      <w:tr w:rsidR="00B61436" w14:paraId="1F737860"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B46AB9B" w14:textId="77777777" w:rsidR="00B61436" w:rsidRDefault="00000000">
            <w:pPr>
              <w:spacing w:line="240" w:lineRule="auto"/>
            </w:pPr>
            <w:r>
              <w:t>Quizzes</w:t>
            </w:r>
          </w:p>
        </w:tc>
        <w:tc>
          <w:tcPr>
            <w:tcW w:w="2055" w:type="dxa"/>
            <w:tcBorders>
              <w:top w:val="single" w:sz="4" w:space="0" w:color="000000"/>
              <w:left w:val="nil"/>
              <w:bottom w:val="single" w:sz="4" w:space="0" w:color="000000"/>
              <w:right w:val="single" w:sz="4" w:space="0" w:color="000000"/>
            </w:tcBorders>
            <w:shd w:val="clear" w:color="auto" w:fill="FFFFFF"/>
            <w:vAlign w:val="bottom"/>
          </w:tcPr>
          <w:p w14:paraId="21323DA4" w14:textId="77777777" w:rsidR="00B61436" w:rsidRDefault="00000000">
            <w:pPr>
              <w:spacing w:line="240" w:lineRule="auto"/>
            </w:pPr>
            <w:r>
              <w:t>10%</w:t>
            </w:r>
          </w:p>
        </w:tc>
      </w:tr>
      <w:tr w:rsidR="00B61436" w14:paraId="149A2262"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2BDDAC67" w14:textId="77777777" w:rsidR="00B61436" w:rsidRDefault="00000000">
            <w:pPr>
              <w:spacing w:line="240" w:lineRule="auto"/>
              <w:rPr>
                <w:b/>
              </w:rPr>
            </w:pPr>
            <w:r>
              <w:rPr>
                <w:b/>
              </w:rPr>
              <w:t>Total</w:t>
            </w:r>
          </w:p>
        </w:tc>
        <w:tc>
          <w:tcPr>
            <w:tcW w:w="2055" w:type="dxa"/>
            <w:tcBorders>
              <w:top w:val="nil"/>
              <w:left w:val="nil"/>
              <w:bottom w:val="single" w:sz="4" w:space="0" w:color="000000"/>
              <w:right w:val="single" w:sz="4" w:space="0" w:color="000000"/>
            </w:tcBorders>
            <w:shd w:val="clear" w:color="auto" w:fill="FFFFFF"/>
            <w:vAlign w:val="bottom"/>
          </w:tcPr>
          <w:p w14:paraId="722BC7BA" w14:textId="77777777" w:rsidR="00B61436" w:rsidRDefault="00000000">
            <w:pPr>
              <w:spacing w:line="240" w:lineRule="auto"/>
              <w:rPr>
                <w:b/>
              </w:rPr>
            </w:pPr>
            <w:r>
              <w:rPr>
                <w:b/>
              </w:rPr>
              <w:t>100%</w:t>
            </w:r>
          </w:p>
        </w:tc>
      </w:tr>
    </w:tbl>
    <w:p w14:paraId="7825CE28" w14:textId="77777777" w:rsidR="00B61436" w:rsidRDefault="00000000">
      <w:pPr>
        <w:pStyle w:val="Heading2"/>
        <w:spacing w:before="400"/>
      </w:pPr>
      <w:bookmarkStart w:id="12" w:name="_2s8eyo1" w:colFirst="0" w:colLast="0"/>
      <w:bookmarkEnd w:id="12"/>
      <w:r>
        <w:lastRenderedPageBreak/>
        <w:t>Grading Scale</w:t>
      </w:r>
    </w:p>
    <w:p w14:paraId="5D62DC73" w14:textId="77777777" w:rsidR="00B61436" w:rsidRDefault="00000000">
      <w:pPr>
        <w:spacing w:after="200"/>
      </w:pPr>
      <w:r>
        <w:t>This course uses the following grading scale.</w:t>
      </w:r>
    </w:p>
    <w:tbl>
      <w:tblPr>
        <w:tblStyle w:val="a1"/>
        <w:tblW w:w="3315" w:type="dxa"/>
        <w:tblLayout w:type="fixed"/>
        <w:tblLook w:val="0400" w:firstRow="0" w:lastRow="0" w:firstColumn="0" w:lastColumn="0" w:noHBand="0" w:noVBand="1"/>
      </w:tblPr>
      <w:tblGrid>
        <w:gridCol w:w="1515"/>
        <w:gridCol w:w="1800"/>
      </w:tblGrid>
      <w:tr w:rsidR="00B61436" w14:paraId="36835BF0" w14:textId="77777777">
        <w:trPr>
          <w:trHeight w:val="300"/>
        </w:trPr>
        <w:tc>
          <w:tcPr>
            <w:tcW w:w="151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4B014CD" w14:textId="77777777" w:rsidR="00B61436" w:rsidRDefault="00000000">
            <w:pPr>
              <w:spacing w:line="240" w:lineRule="auto"/>
              <w:rPr>
                <w:b/>
              </w:rPr>
            </w:pPr>
            <w:r>
              <w:rPr>
                <w:b/>
              </w:rPr>
              <w:t>Letter Grade</w:t>
            </w:r>
          </w:p>
        </w:tc>
        <w:tc>
          <w:tcPr>
            <w:tcW w:w="1800" w:type="dxa"/>
            <w:tcBorders>
              <w:top w:val="single" w:sz="4" w:space="0" w:color="000000"/>
              <w:left w:val="nil"/>
              <w:bottom w:val="single" w:sz="4" w:space="0" w:color="000000"/>
              <w:right w:val="single" w:sz="4" w:space="0" w:color="000000"/>
            </w:tcBorders>
            <w:shd w:val="clear" w:color="auto" w:fill="D9D9D9"/>
            <w:vAlign w:val="bottom"/>
          </w:tcPr>
          <w:p w14:paraId="621ABAF6" w14:textId="77777777" w:rsidR="00B61436" w:rsidRDefault="00000000">
            <w:pPr>
              <w:spacing w:line="240" w:lineRule="auto"/>
              <w:rPr>
                <w:b/>
              </w:rPr>
            </w:pPr>
            <w:r>
              <w:rPr>
                <w:b/>
              </w:rPr>
              <w:t>Percentage</w:t>
            </w:r>
          </w:p>
        </w:tc>
      </w:tr>
      <w:tr w:rsidR="00B61436" w14:paraId="03246455"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86AE798" w14:textId="77777777" w:rsidR="00B61436" w:rsidRDefault="00000000">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68439127" w14:textId="77777777" w:rsidR="00B61436" w:rsidRDefault="00000000">
            <w:pPr>
              <w:spacing w:line="240" w:lineRule="auto"/>
            </w:pPr>
            <w:r>
              <w:t>93% - 100%</w:t>
            </w:r>
          </w:p>
        </w:tc>
      </w:tr>
      <w:tr w:rsidR="00B61436" w14:paraId="20ECFC0A"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2629B838" w14:textId="77777777" w:rsidR="00B61436" w:rsidRDefault="00000000">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298CFDAF" w14:textId="77777777" w:rsidR="00B61436" w:rsidRDefault="00000000">
            <w:pPr>
              <w:spacing w:line="240" w:lineRule="auto"/>
            </w:pPr>
            <w:r>
              <w:t>90% - 92%</w:t>
            </w:r>
          </w:p>
        </w:tc>
      </w:tr>
      <w:tr w:rsidR="00B61436" w14:paraId="12E168A9" w14:textId="77777777">
        <w:trPr>
          <w:trHeight w:val="300"/>
        </w:trPr>
        <w:tc>
          <w:tcPr>
            <w:tcW w:w="151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8DE0D4" w14:textId="77777777" w:rsidR="00B61436" w:rsidRDefault="00000000">
            <w:pPr>
              <w:spacing w:line="240" w:lineRule="auto"/>
            </w:pPr>
            <w:r>
              <w:t>B+</w:t>
            </w:r>
          </w:p>
        </w:tc>
        <w:tc>
          <w:tcPr>
            <w:tcW w:w="1800" w:type="dxa"/>
            <w:tcBorders>
              <w:top w:val="single" w:sz="4" w:space="0" w:color="000000"/>
              <w:left w:val="nil"/>
              <w:bottom w:val="single" w:sz="4" w:space="0" w:color="000000"/>
              <w:right w:val="single" w:sz="4" w:space="0" w:color="000000"/>
            </w:tcBorders>
            <w:shd w:val="clear" w:color="auto" w:fill="FFFFFF"/>
            <w:vAlign w:val="bottom"/>
          </w:tcPr>
          <w:p w14:paraId="63F6ECA5" w14:textId="77777777" w:rsidR="00B61436" w:rsidRDefault="00000000">
            <w:pPr>
              <w:spacing w:line="240" w:lineRule="auto"/>
            </w:pPr>
            <w:r>
              <w:t>87% - 89%</w:t>
            </w:r>
          </w:p>
        </w:tc>
      </w:tr>
      <w:tr w:rsidR="00B61436" w14:paraId="23B80DE7"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C78D264" w14:textId="77777777" w:rsidR="00B61436" w:rsidRDefault="00000000">
            <w:pPr>
              <w:spacing w:line="240" w:lineRule="auto"/>
            </w:pPr>
            <w:r>
              <w:t>B</w:t>
            </w:r>
          </w:p>
        </w:tc>
        <w:tc>
          <w:tcPr>
            <w:tcW w:w="1800" w:type="dxa"/>
            <w:tcBorders>
              <w:top w:val="nil"/>
              <w:left w:val="nil"/>
              <w:bottom w:val="single" w:sz="4" w:space="0" w:color="000000"/>
              <w:right w:val="single" w:sz="4" w:space="0" w:color="000000"/>
            </w:tcBorders>
            <w:shd w:val="clear" w:color="auto" w:fill="FFFFFF"/>
            <w:vAlign w:val="bottom"/>
          </w:tcPr>
          <w:p w14:paraId="722C2C9A" w14:textId="77777777" w:rsidR="00B61436" w:rsidRDefault="00000000">
            <w:pPr>
              <w:spacing w:line="240" w:lineRule="auto"/>
            </w:pPr>
            <w:r>
              <w:t>83% - 86%</w:t>
            </w:r>
          </w:p>
        </w:tc>
      </w:tr>
      <w:tr w:rsidR="00B61436" w14:paraId="780A4026"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6FA176E" w14:textId="77777777" w:rsidR="00B61436" w:rsidRDefault="00000000">
            <w:pPr>
              <w:spacing w:line="240" w:lineRule="auto"/>
            </w:pPr>
            <w:r>
              <w:t>B-</w:t>
            </w:r>
          </w:p>
        </w:tc>
        <w:tc>
          <w:tcPr>
            <w:tcW w:w="1800" w:type="dxa"/>
            <w:tcBorders>
              <w:top w:val="nil"/>
              <w:left w:val="nil"/>
              <w:bottom w:val="single" w:sz="4" w:space="0" w:color="000000"/>
              <w:right w:val="single" w:sz="4" w:space="0" w:color="000000"/>
            </w:tcBorders>
            <w:shd w:val="clear" w:color="auto" w:fill="FFFFFF"/>
            <w:vAlign w:val="bottom"/>
          </w:tcPr>
          <w:p w14:paraId="2361BFDD" w14:textId="77777777" w:rsidR="00B61436" w:rsidRDefault="00000000">
            <w:pPr>
              <w:spacing w:line="240" w:lineRule="auto"/>
            </w:pPr>
            <w:r>
              <w:t>80% - 82%</w:t>
            </w:r>
          </w:p>
        </w:tc>
      </w:tr>
      <w:tr w:rsidR="00B61436" w14:paraId="3DA6F9F9"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3C4BDADB" w14:textId="77777777" w:rsidR="00B61436" w:rsidRDefault="00000000">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4517D083" w14:textId="77777777" w:rsidR="00B61436" w:rsidRDefault="00000000">
            <w:pPr>
              <w:spacing w:line="240" w:lineRule="auto"/>
            </w:pPr>
            <w:r>
              <w:t>77% - 79%</w:t>
            </w:r>
          </w:p>
        </w:tc>
      </w:tr>
      <w:tr w:rsidR="00B61436" w14:paraId="1E936582"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49D08AC4" w14:textId="77777777" w:rsidR="00B61436" w:rsidRDefault="00000000">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60685BB7" w14:textId="77777777" w:rsidR="00B61436" w:rsidRDefault="00000000">
            <w:pPr>
              <w:spacing w:line="240" w:lineRule="auto"/>
            </w:pPr>
            <w:r>
              <w:t>73% - 76%</w:t>
            </w:r>
          </w:p>
        </w:tc>
      </w:tr>
      <w:tr w:rsidR="00B61436" w14:paraId="7CAFA1FF"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17A9E088" w14:textId="77777777" w:rsidR="00B61436" w:rsidRDefault="00000000">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6B176CA3" w14:textId="77777777" w:rsidR="00B61436" w:rsidRDefault="00000000">
            <w:pPr>
              <w:spacing w:line="240" w:lineRule="auto"/>
            </w:pPr>
            <w:r>
              <w:t>70% - 72%</w:t>
            </w:r>
          </w:p>
        </w:tc>
      </w:tr>
      <w:tr w:rsidR="00B61436" w14:paraId="62A7FE8F"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78E6AC58" w14:textId="77777777" w:rsidR="00B61436" w:rsidRDefault="00000000">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446E9DC9" w14:textId="77777777" w:rsidR="00B61436" w:rsidRDefault="00000000">
            <w:pPr>
              <w:spacing w:line="240" w:lineRule="auto"/>
            </w:pPr>
            <w:r>
              <w:t>67% - 69%</w:t>
            </w:r>
          </w:p>
        </w:tc>
      </w:tr>
      <w:tr w:rsidR="00B61436" w14:paraId="4C1F5BFA"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1DDAC48" w14:textId="77777777" w:rsidR="00B61436" w:rsidRDefault="00000000">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10273B6C" w14:textId="77777777" w:rsidR="00B61436" w:rsidRDefault="00000000">
            <w:pPr>
              <w:spacing w:line="240" w:lineRule="auto"/>
            </w:pPr>
            <w:r>
              <w:t>63% - 66%</w:t>
            </w:r>
          </w:p>
        </w:tc>
      </w:tr>
      <w:tr w:rsidR="00B61436" w14:paraId="6F78EFEE"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A185312" w14:textId="77777777" w:rsidR="00B61436" w:rsidRDefault="00000000">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4237BDCB" w14:textId="77777777" w:rsidR="00B61436" w:rsidRDefault="00000000">
            <w:pPr>
              <w:spacing w:line="240" w:lineRule="auto"/>
            </w:pPr>
            <w:r>
              <w:t>60% - 62%</w:t>
            </w:r>
          </w:p>
        </w:tc>
      </w:tr>
      <w:tr w:rsidR="00B61436" w14:paraId="66EEB82D"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0D997FD7" w14:textId="77777777" w:rsidR="00B61436" w:rsidRDefault="00000000">
            <w:pPr>
              <w:spacing w:line="240" w:lineRule="auto"/>
            </w:pPr>
            <w:r>
              <w:t>F</w:t>
            </w:r>
          </w:p>
        </w:tc>
        <w:tc>
          <w:tcPr>
            <w:tcW w:w="1800" w:type="dxa"/>
            <w:tcBorders>
              <w:top w:val="nil"/>
              <w:left w:val="nil"/>
              <w:bottom w:val="single" w:sz="4" w:space="0" w:color="000000"/>
              <w:right w:val="single" w:sz="4" w:space="0" w:color="000000"/>
            </w:tcBorders>
            <w:shd w:val="clear" w:color="auto" w:fill="FFFFFF"/>
            <w:vAlign w:val="bottom"/>
          </w:tcPr>
          <w:p w14:paraId="54CA10AE" w14:textId="77777777" w:rsidR="00B61436" w:rsidRDefault="00000000">
            <w:pPr>
              <w:spacing w:line="240" w:lineRule="auto"/>
            </w:pPr>
            <w:r>
              <w:t>59% or less</w:t>
            </w:r>
          </w:p>
        </w:tc>
      </w:tr>
    </w:tbl>
    <w:p w14:paraId="6F1C95CC" w14:textId="77777777" w:rsidR="00B61436" w:rsidRDefault="00B61436"/>
    <w:p w14:paraId="36ABB230" w14:textId="77777777" w:rsidR="00B61436" w:rsidRDefault="00000000">
      <w:pPr>
        <w:pStyle w:val="Heading1"/>
      </w:pPr>
      <w:bookmarkStart w:id="13" w:name="_3j2qqm3" w:colFirst="0" w:colLast="0"/>
      <w:bookmarkEnd w:id="13"/>
      <w:r>
        <w:t>Technical Requirements</w:t>
      </w:r>
    </w:p>
    <w:p w14:paraId="73DFB7AC" w14:textId="77777777" w:rsidR="00B61436" w:rsidRDefault="00000000">
      <w:r>
        <w:t>Below are the basic technical requirements for all UC Irvine, Division of Continuing Education courses.</w:t>
      </w:r>
    </w:p>
    <w:p w14:paraId="68963253" w14:textId="77777777" w:rsidR="00B61436" w:rsidRDefault="00000000">
      <w:pPr>
        <w:pStyle w:val="Heading2"/>
      </w:pPr>
      <w:bookmarkStart w:id="14" w:name="_1y810tw" w:colFirst="0" w:colLast="0"/>
      <w:bookmarkEnd w:id="14"/>
      <w:r>
        <w:t>Hardware</w:t>
      </w:r>
    </w:p>
    <w:p w14:paraId="65158945" w14:textId="77777777" w:rsidR="00B61436" w:rsidRDefault="00000000">
      <w:r>
        <w:t xml:space="preserve">To participate in this course, you need a computer or device with reliable internet access. The device should be able to play videos on the screen and audio through headphones or speakers. </w:t>
      </w:r>
    </w:p>
    <w:p w14:paraId="06400438" w14:textId="77777777" w:rsidR="00B61436" w:rsidRDefault="00000000">
      <w:pPr>
        <w:pStyle w:val="Heading2"/>
      </w:pPr>
      <w:bookmarkStart w:id="15" w:name="_4i7ojhp" w:colFirst="0" w:colLast="0"/>
      <w:bookmarkEnd w:id="15"/>
      <w:r>
        <w:t>Software</w:t>
      </w:r>
    </w:p>
    <w:p w14:paraId="60EE9E40" w14:textId="77777777" w:rsidR="00B61436" w:rsidRDefault="00000000">
      <w:r>
        <w:t>For this course, you must have Microsoft Office, Google Docs, OpenOffice, or another compatible word processing software. If additional software is required, your instructor will provide detailed access information.</w:t>
      </w:r>
    </w:p>
    <w:p w14:paraId="3D39E926" w14:textId="77777777" w:rsidR="00B61436" w:rsidRDefault="00000000">
      <w:pPr>
        <w:pStyle w:val="Heading2"/>
      </w:pPr>
      <w:bookmarkStart w:id="16" w:name="_2xcytpi" w:colFirst="0" w:colLast="0"/>
      <w:bookmarkEnd w:id="16"/>
      <w:r>
        <w:t>Skill Requirements</w:t>
      </w:r>
    </w:p>
    <w:p w14:paraId="71B21FDB" w14:textId="77777777" w:rsidR="00B61436" w:rsidRDefault="00000000">
      <w:r>
        <w:t xml:space="preserve">You may be required to use a web camera, </w:t>
      </w:r>
      <w:proofErr w:type="gramStart"/>
      <w:r>
        <w:t>copy</w:t>
      </w:r>
      <w:proofErr w:type="gramEnd"/>
      <w:r>
        <w:t xml:space="preserve"> and paste functions, attach documents, or use upload features in the LMS. In addition, you may need to upload and view documents in PDF format. You can download Adobe Acrobat Reader to open PDF files by going to this site: </w:t>
      </w:r>
      <w:hyperlink r:id="rId8">
        <w:r>
          <w:rPr>
            <w:color w:val="1155CC"/>
            <w:u w:val="single"/>
          </w:rPr>
          <w:t>https://get.adobe.com/reader/</w:t>
        </w:r>
      </w:hyperlink>
      <w:r>
        <w:t>. (Please note that Apple OS X includes the Preview application, which allows you to open PDF files.)</w:t>
      </w:r>
    </w:p>
    <w:p w14:paraId="597D1895" w14:textId="77777777" w:rsidR="00B61436" w:rsidRDefault="00000000">
      <w:pPr>
        <w:pStyle w:val="Heading1"/>
      </w:pPr>
      <w:bookmarkStart w:id="17" w:name="_quztf1i7sujz" w:colFirst="0" w:colLast="0"/>
      <w:bookmarkEnd w:id="17"/>
      <w:r>
        <w:t>Communication Expectations</w:t>
      </w:r>
    </w:p>
    <w:p w14:paraId="2F24E811" w14:textId="77777777" w:rsidR="00B61436" w:rsidRDefault="00000000">
      <w:pPr>
        <w:tabs>
          <w:tab w:val="left" w:pos="8784"/>
        </w:tabs>
      </w:pPr>
      <w:r>
        <w:t xml:space="preserve">The majority of course communication takes place in general course forums. The written language has many advantages: more opportunity for reasoned thought, the ability to go in-depth, and more time to think through an </w:t>
      </w:r>
      <w:r>
        <w:lastRenderedPageBreak/>
        <w:t>issue before posting a comment. However, written communication also has certain disadvantages, such as a lack of the face-to-face signaling that occurs through body language, intonation, pausing, facial expressions, and gestures. As a result, please be aware of the possibility of miscommunication and compose your comments in a positive, respectful, and constructive manner.</w:t>
      </w:r>
    </w:p>
    <w:p w14:paraId="35E7A925" w14:textId="77777777" w:rsidR="00B61436" w:rsidRDefault="00000000">
      <w:pPr>
        <w:pStyle w:val="Heading1"/>
      </w:pPr>
      <w:bookmarkStart w:id="18" w:name="_lm9o6j5kcl1z" w:colFirst="0" w:colLast="0"/>
      <w:bookmarkEnd w:id="18"/>
      <w:r>
        <w:t>UC Irvine Policies</w:t>
      </w:r>
    </w:p>
    <w:p w14:paraId="1350C989" w14:textId="77777777" w:rsidR="00B61436" w:rsidRDefault="00000000">
      <w:pPr>
        <w:pStyle w:val="Heading2"/>
        <w:tabs>
          <w:tab w:val="left" w:pos="8784"/>
        </w:tabs>
      </w:pPr>
      <w:bookmarkStart w:id="19" w:name="_h9ni172wpipj" w:colFirst="0" w:colLast="0"/>
      <w:bookmarkEnd w:id="19"/>
      <w:r>
        <w:t>Code of Conduct</w:t>
      </w:r>
    </w:p>
    <w:p w14:paraId="1D503F20" w14:textId="77777777" w:rsidR="00B61436" w:rsidRDefault="00000000">
      <w:pPr>
        <w:tabs>
          <w:tab w:val="left" w:pos="8784"/>
        </w:tabs>
      </w:pPr>
      <w:r>
        <w:t xml:space="preserve">All participants in the course are bound by the University of California Code of Conduct, found at </w:t>
      </w:r>
      <w:hyperlink r:id="rId9">
        <w:r>
          <w:rPr>
            <w:color w:val="1155CC"/>
            <w:u w:val="single"/>
          </w:rPr>
          <w:t>https://ce.uci.edu/resources/conduct/</w:t>
        </w:r>
      </w:hyperlink>
      <w:r>
        <w:t>.</w:t>
      </w:r>
    </w:p>
    <w:p w14:paraId="2A926480" w14:textId="77777777" w:rsidR="00B61436" w:rsidRDefault="00000000">
      <w:pPr>
        <w:pStyle w:val="Heading2"/>
        <w:tabs>
          <w:tab w:val="left" w:pos="8784"/>
        </w:tabs>
      </w:pPr>
      <w:bookmarkStart w:id="20" w:name="_g1rp9rhm223i" w:colFirst="0" w:colLast="0"/>
      <w:bookmarkEnd w:id="20"/>
      <w:r>
        <w:t>Academic Honesty Policy</w:t>
      </w:r>
    </w:p>
    <w:p w14:paraId="4D264CFA" w14:textId="77777777" w:rsidR="00B61436" w:rsidRDefault="00000000">
      <w:pPr>
        <w:tabs>
          <w:tab w:val="left" w:pos="8784"/>
        </w:tabs>
      </w:pPr>
      <w:r>
        <w:t>The University is an institution of learning, research, and scholarship predicated on the existence of an environment of honesty and integrity. As members of the academic community, faculty, students, and administrative officials share responsibility for maintaining this environment. It is essential that all members of the academic community subscribe to the ideal of academic honesty and integrity and accept individual responsibility for their work. Academic dishonesty is unacceptable and will not be tolerated at the University of California, Irvine. Cheating, forgery, dishonest conduct, plagiarism, and collusion in dishonest activities erode the University's educational, research, and social roles.</w:t>
      </w:r>
    </w:p>
    <w:p w14:paraId="516401CA" w14:textId="77777777" w:rsidR="00B61436" w:rsidRDefault="00000000">
      <w:pPr>
        <w:tabs>
          <w:tab w:val="left" w:pos="8784"/>
        </w:tabs>
      </w:pPr>
      <w:r>
        <w:t xml:space="preserve"> </w:t>
      </w:r>
    </w:p>
    <w:p w14:paraId="04A57C9A" w14:textId="77777777" w:rsidR="00B61436" w:rsidRDefault="00000000">
      <w:pPr>
        <w:tabs>
          <w:tab w:val="left" w:pos="8784"/>
        </w:tabs>
      </w:pPr>
      <w:r>
        <w:t>Students who knowingly or intentionally conduct or help another student engage in dishonest conduct, acts of cheating, or plagiarism will be subject to disciplinary action at the discretion of UCI Division of Continuing Education.</w:t>
      </w:r>
    </w:p>
    <w:p w14:paraId="5BA9C7BB" w14:textId="77777777" w:rsidR="00B61436" w:rsidRDefault="00000000">
      <w:pPr>
        <w:pStyle w:val="Heading2"/>
        <w:tabs>
          <w:tab w:val="left" w:pos="8784"/>
        </w:tabs>
      </w:pPr>
      <w:bookmarkStart w:id="21" w:name="_3as4poj" w:colFirst="0" w:colLast="0"/>
      <w:bookmarkEnd w:id="21"/>
      <w:r>
        <w:t>Disability Services</w:t>
      </w:r>
    </w:p>
    <w:p w14:paraId="1B603C15" w14:textId="77777777" w:rsidR="00B61436" w:rsidRDefault="00000000">
      <w:pPr>
        <w:tabs>
          <w:tab w:val="left" w:pos="8784"/>
        </w:tabs>
      </w:pPr>
      <w:r>
        <w:t xml:space="preserve">If you need support or assistance because of a disability, you may be eligible for accommodations or services through the Disability Service Center at UC Irvine. Please contact the DSC directly at (949) 824-7494 or TDD (949) 824-6272. You can also visit the DSC’s website: </w:t>
      </w:r>
      <w:hyperlink r:id="rId10">
        <w:r>
          <w:rPr>
            <w:color w:val="1155CC"/>
            <w:u w:val="single"/>
          </w:rPr>
          <w:t>http://www.disability.uci.edu/</w:t>
        </w:r>
      </w:hyperlink>
      <w:r>
        <w:t>. The DSC will work with your instructor to make any necessary accommodations. Please note that it is your responsibility to initiate this process with the DSC.</w:t>
      </w:r>
    </w:p>
    <w:p w14:paraId="55EDC1BA" w14:textId="77777777" w:rsidR="00B61436" w:rsidRDefault="00000000">
      <w:pPr>
        <w:pStyle w:val="Heading2"/>
        <w:tabs>
          <w:tab w:val="left" w:pos="8784"/>
        </w:tabs>
      </w:pPr>
      <w:bookmarkStart w:id="22" w:name="_f1obdnd34a5t" w:colFirst="0" w:colLast="0"/>
      <w:bookmarkEnd w:id="22"/>
      <w:r>
        <w:t>Privacy</w:t>
      </w:r>
    </w:p>
    <w:p w14:paraId="1D2DDD15" w14:textId="77777777" w:rsidR="00B61436" w:rsidRDefault="00000000">
      <w:pPr>
        <w:tabs>
          <w:tab w:val="left" w:pos="8784"/>
        </w:tabs>
      </w:pPr>
      <w:r>
        <w:t xml:space="preserve">UC Irvine is fully committed to maintaining the integrity of your personal student information, including academic records, in accordance with the Federal Family Education Rights and Privacy Act of 1974 (FERPA). For complete information on privacy and FERPA, please visit the UCI Privacy and Student Records website: </w:t>
      </w:r>
      <w:hyperlink r:id="rId11">
        <w:r>
          <w:rPr>
            <w:color w:val="1155CC"/>
            <w:u w:val="single"/>
          </w:rPr>
          <w:t>http://www.reg.uci.edu/privacy/</w:t>
        </w:r>
      </w:hyperlink>
      <w:r>
        <w:t>.</w:t>
      </w:r>
    </w:p>
    <w:p w14:paraId="0387204F" w14:textId="77777777" w:rsidR="00B61436" w:rsidRDefault="00000000">
      <w:pPr>
        <w:pStyle w:val="Heading2"/>
        <w:tabs>
          <w:tab w:val="left" w:pos="8784"/>
        </w:tabs>
        <w:rPr>
          <w:shd w:val="clear" w:color="auto" w:fill="FFF2CC"/>
        </w:rPr>
      </w:pPr>
      <w:bookmarkStart w:id="23" w:name="_p4muxpo9nycp" w:colFirst="0" w:colLast="0"/>
      <w:bookmarkEnd w:id="23"/>
      <w:r>
        <w:lastRenderedPageBreak/>
        <w:t>Accessibility</w:t>
      </w:r>
    </w:p>
    <w:p w14:paraId="71EF3A95" w14:textId="77777777" w:rsidR="00B61436" w:rsidRDefault="00000000">
      <w:pPr>
        <w:tabs>
          <w:tab w:val="left" w:pos="8784"/>
        </w:tabs>
      </w:pPr>
      <w:r>
        <w:t xml:space="preserve">The University of California and UC Irvine are committed to improving accessibility for all students. For complete information about UC Irvine’s policy affecting all information technology systems and software, please visit: </w:t>
      </w:r>
      <w:hyperlink r:id="rId12">
        <w:r>
          <w:rPr>
            <w:color w:val="1155CC"/>
            <w:u w:val="single"/>
          </w:rPr>
          <w:t>https://www.oit.uci.edu/accessibility/accessibility-policies/</w:t>
        </w:r>
      </w:hyperlink>
      <w:r>
        <w:t xml:space="preserve">. </w:t>
      </w:r>
    </w:p>
    <w:p w14:paraId="01A755B4" w14:textId="77777777" w:rsidR="00B61436" w:rsidRDefault="00B61436">
      <w:pPr>
        <w:tabs>
          <w:tab w:val="left" w:pos="8784"/>
        </w:tabs>
        <w:rPr>
          <w:shd w:val="clear" w:color="auto" w:fill="C9DAF8"/>
        </w:rPr>
      </w:pPr>
    </w:p>
    <w:p w14:paraId="0B8F7957" w14:textId="77777777" w:rsidR="00B61436" w:rsidRDefault="00000000">
      <w:pPr>
        <w:tabs>
          <w:tab w:val="left" w:pos="8784"/>
        </w:tabs>
      </w:pPr>
      <w:r>
        <w:t>For accessibility information pertaining to the software used in UCI courses, please see below:</w:t>
      </w:r>
    </w:p>
    <w:p w14:paraId="1A2EB2C2" w14:textId="77777777" w:rsidR="00B61436" w:rsidRDefault="00B61436"/>
    <w:tbl>
      <w:tblPr>
        <w:tblStyle w:val="a2"/>
        <w:tblW w:w="9900" w:type="dxa"/>
        <w:tblLayout w:type="fixed"/>
        <w:tblLook w:val="0400" w:firstRow="0" w:lastRow="0" w:firstColumn="0" w:lastColumn="0" w:noHBand="0" w:noVBand="1"/>
      </w:tblPr>
      <w:tblGrid>
        <w:gridCol w:w="1560"/>
        <w:gridCol w:w="8340"/>
      </w:tblGrid>
      <w:tr w:rsidR="00B61436" w14:paraId="546D6E0D" w14:textId="77777777">
        <w:trPr>
          <w:trHeight w:val="300"/>
        </w:trPr>
        <w:tc>
          <w:tcPr>
            <w:tcW w:w="156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C8C8BA4" w14:textId="77777777" w:rsidR="00B61436" w:rsidRDefault="00000000">
            <w:pPr>
              <w:spacing w:line="240" w:lineRule="auto"/>
              <w:rPr>
                <w:b/>
              </w:rPr>
            </w:pPr>
            <w:bookmarkStart w:id="24" w:name="_4d34og8" w:colFirst="0" w:colLast="0"/>
            <w:bookmarkEnd w:id="24"/>
            <w:r>
              <w:rPr>
                <w:b/>
              </w:rPr>
              <w:t>Software</w:t>
            </w:r>
          </w:p>
        </w:tc>
        <w:tc>
          <w:tcPr>
            <w:tcW w:w="8340" w:type="dxa"/>
            <w:tcBorders>
              <w:top w:val="single" w:sz="4" w:space="0" w:color="000000"/>
              <w:left w:val="nil"/>
              <w:bottom w:val="single" w:sz="4" w:space="0" w:color="000000"/>
              <w:right w:val="single" w:sz="4" w:space="0" w:color="000000"/>
            </w:tcBorders>
            <w:shd w:val="clear" w:color="auto" w:fill="D9D9D9"/>
            <w:vAlign w:val="bottom"/>
          </w:tcPr>
          <w:p w14:paraId="06D5D588" w14:textId="77777777" w:rsidR="00B61436" w:rsidRDefault="00000000">
            <w:pPr>
              <w:spacing w:line="240" w:lineRule="auto"/>
              <w:rPr>
                <w:b/>
              </w:rPr>
            </w:pPr>
            <w:r>
              <w:rPr>
                <w:b/>
              </w:rPr>
              <w:t>Link</w:t>
            </w:r>
          </w:p>
        </w:tc>
      </w:tr>
      <w:tr w:rsidR="00B61436" w14:paraId="2906EBE4"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vAlign w:val="bottom"/>
          </w:tcPr>
          <w:p w14:paraId="0523CE4B" w14:textId="77777777" w:rsidR="00B61436" w:rsidRDefault="00000000">
            <w:pPr>
              <w:tabs>
                <w:tab w:val="right" w:pos="9360"/>
              </w:tabs>
              <w:spacing w:before="40" w:after="40" w:line="240" w:lineRule="auto"/>
            </w:pPr>
            <w:r>
              <w:t>Canvas (LMS)</w:t>
            </w:r>
          </w:p>
        </w:tc>
        <w:tc>
          <w:tcPr>
            <w:tcW w:w="8340" w:type="dxa"/>
            <w:tcBorders>
              <w:top w:val="nil"/>
              <w:left w:val="nil"/>
              <w:bottom w:val="single" w:sz="4" w:space="0" w:color="000000"/>
              <w:right w:val="single" w:sz="4" w:space="0" w:color="000000"/>
            </w:tcBorders>
            <w:shd w:val="clear" w:color="auto" w:fill="FFFFFF"/>
            <w:vAlign w:val="bottom"/>
          </w:tcPr>
          <w:p w14:paraId="49ADBBB5" w14:textId="77777777" w:rsidR="00B61436" w:rsidRDefault="00000000">
            <w:pPr>
              <w:tabs>
                <w:tab w:val="right" w:pos="9360"/>
              </w:tabs>
              <w:spacing w:before="40" w:after="40" w:line="240" w:lineRule="auto"/>
            </w:pPr>
            <w:r>
              <w:t xml:space="preserve">https://www.canvaslms.com/accessibility </w:t>
            </w:r>
          </w:p>
        </w:tc>
      </w:tr>
      <w:tr w:rsidR="00B61436" w14:paraId="6F6C4F7D"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tcPr>
          <w:p w14:paraId="09945B34" w14:textId="77777777" w:rsidR="00B61436" w:rsidRDefault="00000000">
            <w:pPr>
              <w:spacing w:before="40" w:after="40" w:line="240" w:lineRule="auto"/>
            </w:pPr>
            <w:r>
              <w:t>Zoom</w:t>
            </w:r>
          </w:p>
        </w:tc>
        <w:tc>
          <w:tcPr>
            <w:tcW w:w="8340" w:type="dxa"/>
            <w:tcBorders>
              <w:top w:val="nil"/>
              <w:left w:val="nil"/>
              <w:bottom w:val="single" w:sz="4" w:space="0" w:color="000000"/>
              <w:right w:val="single" w:sz="4" w:space="0" w:color="000000"/>
            </w:tcBorders>
            <w:shd w:val="clear" w:color="auto" w:fill="FFFFFF"/>
            <w:vAlign w:val="bottom"/>
          </w:tcPr>
          <w:p w14:paraId="1B7B9769" w14:textId="77777777" w:rsidR="00B61436" w:rsidRDefault="00000000">
            <w:pPr>
              <w:tabs>
                <w:tab w:val="right" w:pos="9360"/>
              </w:tabs>
              <w:spacing w:before="40" w:after="40" w:line="240" w:lineRule="auto"/>
            </w:pPr>
            <w:r>
              <w:t>https://zoom.us/docs/doc/vpat/Zoom%20Product%20Web%20Pages%20VPAT.pdf</w:t>
            </w:r>
          </w:p>
        </w:tc>
      </w:tr>
      <w:tr w:rsidR="00B61436" w14:paraId="690725C1"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tcPr>
          <w:p w14:paraId="29325F07" w14:textId="77777777" w:rsidR="00B61436" w:rsidRDefault="00000000">
            <w:pPr>
              <w:spacing w:before="40" w:after="40" w:line="240" w:lineRule="auto"/>
            </w:pPr>
            <w:proofErr w:type="spellStart"/>
            <w:r>
              <w:t>VidGrid</w:t>
            </w:r>
            <w:proofErr w:type="spellEnd"/>
          </w:p>
        </w:tc>
        <w:tc>
          <w:tcPr>
            <w:tcW w:w="8340" w:type="dxa"/>
            <w:tcBorders>
              <w:top w:val="nil"/>
              <w:left w:val="nil"/>
              <w:bottom w:val="single" w:sz="4" w:space="0" w:color="000000"/>
              <w:right w:val="single" w:sz="4" w:space="0" w:color="000000"/>
            </w:tcBorders>
            <w:shd w:val="clear" w:color="auto" w:fill="FFFFFF"/>
            <w:vAlign w:val="bottom"/>
          </w:tcPr>
          <w:p w14:paraId="0C7469AF" w14:textId="77777777" w:rsidR="00B61436" w:rsidRDefault="00000000">
            <w:pPr>
              <w:tabs>
                <w:tab w:val="right" w:pos="9360"/>
              </w:tabs>
              <w:spacing w:before="40" w:after="40" w:line="240" w:lineRule="auto"/>
            </w:pPr>
            <w:r>
              <w:t>https://www.vidgrid.com/accessibility/</w:t>
            </w:r>
          </w:p>
        </w:tc>
      </w:tr>
    </w:tbl>
    <w:p w14:paraId="52404C62" w14:textId="77777777" w:rsidR="00B61436" w:rsidRDefault="00B61436">
      <w:pPr>
        <w:tabs>
          <w:tab w:val="left" w:pos="8784"/>
        </w:tabs>
      </w:pPr>
    </w:p>
    <w:p w14:paraId="07BF1B54" w14:textId="77777777" w:rsidR="00B61436" w:rsidRDefault="00000000">
      <w:pPr>
        <w:pStyle w:val="Heading1"/>
        <w:tabs>
          <w:tab w:val="left" w:pos="8784"/>
        </w:tabs>
      </w:pPr>
      <w:bookmarkStart w:id="25" w:name="_5kxnynxnaj95" w:colFirst="0" w:colLast="0"/>
      <w:bookmarkEnd w:id="25"/>
      <w:r>
        <w:t>UCI-DCE Student Services</w:t>
      </w:r>
    </w:p>
    <w:p w14:paraId="4988232E" w14:textId="77777777" w:rsidR="00B61436" w:rsidRDefault="00000000">
      <w:pPr>
        <w:tabs>
          <w:tab w:val="left" w:pos="8784"/>
        </w:tabs>
      </w:pPr>
      <w:r>
        <w:t>The UCI Division of Continuing Education Student Services office is responsible for maintaining enrollment, academic, and financial records while providing academic support services to DCE students, instructors, and staff. Services include:</w:t>
      </w:r>
    </w:p>
    <w:p w14:paraId="06BA885C" w14:textId="77777777" w:rsidR="00B61436" w:rsidRDefault="00000000">
      <w:pPr>
        <w:tabs>
          <w:tab w:val="left" w:pos="8784"/>
        </w:tabs>
      </w:pPr>
      <w:r>
        <w:t xml:space="preserve"> </w:t>
      </w:r>
    </w:p>
    <w:p w14:paraId="3D0DF36F" w14:textId="77777777" w:rsidR="00B61436" w:rsidRDefault="00000000">
      <w:pPr>
        <w:numPr>
          <w:ilvl w:val="0"/>
          <w:numId w:val="9"/>
        </w:numPr>
        <w:tabs>
          <w:tab w:val="left" w:pos="8784"/>
        </w:tabs>
        <w:rPr>
          <w:color w:val="000000"/>
        </w:rPr>
      </w:pPr>
      <w:r>
        <w:t>Student records and DCE My Account portal access</w:t>
      </w:r>
    </w:p>
    <w:p w14:paraId="5B40C423" w14:textId="77777777" w:rsidR="00B61436" w:rsidRDefault="00000000">
      <w:pPr>
        <w:numPr>
          <w:ilvl w:val="0"/>
          <w:numId w:val="9"/>
        </w:numPr>
        <w:tabs>
          <w:tab w:val="left" w:pos="8784"/>
        </w:tabs>
        <w:rPr>
          <w:color w:val="000000"/>
        </w:rPr>
      </w:pPr>
      <w:r>
        <w:t>Adding, dropping, and waiting lists for all DCE courses and programs</w:t>
      </w:r>
    </w:p>
    <w:p w14:paraId="5EB1523F" w14:textId="77777777" w:rsidR="00B61436" w:rsidRDefault="00000000">
      <w:pPr>
        <w:numPr>
          <w:ilvl w:val="0"/>
          <w:numId w:val="9"/>
        </w:numPr>
        <w:tabs>
          <w:tab w:val="left" w:pos="8784"/>
        </w:tabs>
        <w:rPr>
          <w:color w:val="000000"/>
        </w:rPr>
      </w:pPr>
      <w:r>
        <w:t>Cashiering, refunds, and accounts receivable</w:t>
      </w:r>
    </w:p>
    <w:p w14:paraId="53AD2B6E" w14:textId="77777777" w:rsidR="00B61436" w:rsidRDefault="00000000">
      <w:pPr>
        <w:numPr>
          <w:ilvl w:val="0"/>
          <w:numId w:val="9"/>
        </w:numPr>
        <w:tabs>
          <w:tab w:val="left" w:pos="8784"/>
        </w:tabs>
        <w:rPr>
          <w:color w:val="000000"/>
        </w:rPr>
      </w:pPr>
      <w:r>
        <w:t>Grades, transcripts, candidacy, and certificates</w:t>
      </w:r>
    </w:p>
    <w:p w14:paraId="3567EE0F" w14:textId="77777777" w:rsidR="00B61436" w:rsidRDefault="00000000">
      <w:pPr>
        <w:numPr>
          <w:ilvl w:val="0"/>
          <w:numId w:val="9"/>
        </w:numPr>
        <w:tabs>
          <w:tab w:val="left" w:pos="8784"/>
        </w:tabs>
        <w:rPr>
          <w:color w:val="000000"/>
        </w:rPr>
      </w:pPr>
      <w:r>
        <w:t>International F-1 student advising, student academic success, and wellness support</w:t>
      </w:r>
    </w:p>
    <w:p w14:paraId="6F2479C8" w14:textId="77777777" w:rsidR="00B61436" w:rsidRDefault="00000000">
      <w:pPr>
        <w:numPr>
          <w:ilvl w:val="0"/>
          <w:numId w:val="9"/>
        </w:numPr>
        <w:tabs>
          <w:tab w:val="left" w:pos="8784"/>
        </w:tabs>
        <w:rPr>
          <w:color w:val="000000"/>
        </w:rPr>
      </w:pPr>
      <w:r>
        <w:t>Important notifications regarding DCE course-related changes such as schedule, location, instructor, and course materials</w:t>
      </w:r>
    </w:p>
    <w:p w14:paraId="6560E0AB" w14:textId="77777777" w:rsidR="00B61436" w:rsidRDefault="00000000">
      <w:pPr>
        <w:tabs>
          <w:tab w:val="left" w:pos="8784"/>
        </w:tabs>
      </w:pPr>
      <w:r>
        <w:t xml:space="preserve"> </w:t>
      </w:r>
    </w:p>
    <w:p w14:paraId="5097F96E" w14:textId="77777777" w:rsidR="00B61436" w:rsidRDefault="00000000">
      <w:pPr>
        <w:tabs>
          <w:tab w:val="left" w:pos="8784"/>
        </w:tabs>
        <w:rPr>
          <w:shd w:val="clear" w:color="auto" w:fill="FFF2CC"/>
        </w:rPr>
      </w:pPr>
      <w:r>
        <w:t xml:space="preserve">Descriptions of many of these services can be found at </w:t>
      </w:r>
      <w:hyperlink r:id="rId13">
        <w:r>
          <w:rPr>
            <w:color w:val="1155CC"/>
            <w:u w:val="single"/>
          </w:rPr>
          <w:t>https://ce.uci.edu/resources/</w:t>
        </w:r>
      </w:hyperlink>
      <w:r>
        <w:t>. Additionally, UCI-DCE Student Services is available by email (</w:t>
      </w:r>
      <w:hyperlink r:id="rId14">
        <w:r>
          <w:rPr>
            <w:color w:val="1155CC"/>
            <w:u w:val="single"/>
          </w:rPr>
          <w:t>dce-services@uci.edu</w:t>
        </w:r>
      </w:hyperlink>
      <w:r>
        <w:t>) or by calling (949) 824-5414 (option 1), Monday-Friday, 8:30am-4:30pm.</w:t>
      </w:r>
    </w:p>
    <w:p w14:paraId="7148CDB8" w14:textId="77777777" w:rsidR="00B61436" w:rsidRDefault="00B61436">
      <w:pPr>
        <w:tabs>
          <w:tab w:val="left" w:pos="8784"/>
        </w:tabs>
        <w:rPr>
          <w:shd w:val="clear" w:color="auto" w:fill="FFF2CC"/>
        </w:rPr>
      </w:pPr>
    </w:p>
    <w:p w14:paraId="1109071B" w14:textId="77777777" w:rsidR="00B61436" w:rsidRDefault="00000000">
      <w:pPr>
        <w:pStyle w:val="Heading2"/>
        <w:tabs>
          <w:tab w:val="left" w:pos="8784"/>
        </w:tabs>
      </w:pPr>
      <w:bookmarkStart w:id="26" w:name="_2cmag8cboxth" w:colFirst="0" w:colLast="0"/>
      <w:bookmarkEnd w:id="26"/>
      <w:r>
        <w:rPr>
          <w:b w:val="0"/>
          <w:sz w:val="20"/>
          <w:szCs w:val="20"/>
        </w:rPr>
        <w:t>© 2020 UC Regents</w:t>
      </w:r>
    </w:p>
    <w:sectPr w:rsidR="00B61436">
      <w:headerReference w:type="even" r:id="rId15"/>
      <w:headerReference w:type="default" r:id="rId16"/>
      <w:footerReference w:type="even" r:id="rId17"/>
      <w:footerReference w:type="default" r:id="rId18"/>
      <w:headerReference w:type="first" r:id="rId19"/>
      <w:footerReference w:type="first" r:id="rId20"/>
      <w:pgSz w:w="12240" w:h="15840"/>
      <w:pgMar w:top="360" w:right="36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B6D6" w14:textId="77777777" w:rsidR="00373CC5" w:rsidRDefault="00373CC5">
      <w:pPr>
        <w:spacing w:line="240" w:lineRule="auto"/>
      </w:pPr>
      <w:r>
        <w:separator/>
      </w:r>
    </w:p>
  </w:endnote>
  <w:endnote w:type="continuationSeparator" w:id="0">
    <w:p w14:paraId="6646CC39" w14:textId="77777777" w:rsidR="00373CC5" w:rsidRDefault="00373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4000" w14:textId="77777777" w:rsidR="000201B6" w:rsidRDefault="00020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DC82" w14:textId="77777777" w:rsidR="00B61436" w:rsidRDefault="00B61436">
    <w:pPr>
      <w:pBdr>
        <w:top w:val="nil"/>
        <w:left w:val="nil"/>
        <w:bottom w:val="nil"/>
        <w:right w:val="nil"/>
        <w:between w:val="nil"/>
      </w:pBdr>
      <w:tabs>
        <w:tab w:val="center" w:pos="4320"/>
        <w:tab w:val="right" w:pos="8640"/>
      </w:tabs>
      <w:spacing w:after="1224" w:line="240" w:lineRule="auto"/>
      <w:jc w:val="right"/>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E720" w14:textId="77777777" w:rsidR="000201B6" w:rsidRDefault="00020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224B" w14:textId="77777777" w:rsidR="00373CC5" w:rsidRDefault="00373CC5">
      <w:pPr>
        <w:spacing w:line="240" w:lineRule="auto"/>
      </w:pPr>
      <w:r>
        <w:separator/>
      </w:r>
    </w:p>
  </w:footnote>
  <w:footnote w:type="continuationSeparator" w:id="0">
    <w:p w14:paraId="643D2FC7" w14:textId="77777777" w:rsidR="00373CC5" w:rsidRDefault="00373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7718" w14:textId="77777777" w:rsidR="000201B6" w:rsidRDefault="00020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401B" w14:textId="77777777" w:rsidR="000201B6" w:rsidRDefault="000201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BA88" w14:textId="77777777" w:rsidR="00B61436" w:rsidRDefault="00B614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367E"/>
    <w:multiLevelType w:val="multilevel"/>
    <w:tmpl w:val="882C6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13D32"/>
    <w:multiLevelType w:val="multilevel"/>
    <w:tmpl w:val="B70A7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C00C3"/>
    <w:multiLevelType w:val="multilevel"/>
    <w:tmpl w:val="C3D43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F27B60"/>
    <w:multiLevelType w:val="multilevel"/>
    <w:tmpl w:val="B6988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022FA0"/>
    <w:multiLevelType w:val="multilevel"/>
    <w:tmpl w:val="82A8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142006"/>
    <w:multiLevelType w:val="multilevel"/>
    <w:tmpl w:val="9034A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231544"/>
    <w:multiLevelType w:val="multilevel"/>
    <w:tmpl w:val="30323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72222D"/>
    <w:multiLevelType w:val="multilevel"/>
    <w:tmpl w:val="B330E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1B3969"/>
    <w:multiLevelType w:val="multilevel"/>
    <w:tmpl w:val="7042F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3D7429"/>
    <w:multiLevelType w:val="multilevel"/>
    <w:tmpl w:val="3B2A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5871D7"/>
    <w:multiLevelType w:val="multilevel"/>
    <w:tmpl w:val="3A44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B45189"/>
    <w:multiLevelType w:val="multilevel"/>
    <w:tmpl w:val="6DD28A4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0D37F0"/>
    <w:multiLevelType w:val="multilevel"/>
    <w:tmpl w:val="7432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7901840">
    <w:abstractNumId w:val="1"/>
  </w:num>
  <w:num w:numId="2" w16cid:durableId="60256204">
    <w:abstractNumId w:val="0"/>
  </w:num>
  <w:num w:numId="3" w16cid:durableId="1194272217">
    <w:abstractNumId w:val="9"/>
  </w:num>
  <w:num w:numId="4" w16cid:durableId="473570576">
    <w:abstractNumId w:val="11"/>
  </w:num>
  <w:num w:numId="5" w16cid:durableId="1668240390">
    <w:abstractNumId w:val="7"/>
  </w:num>
  <w:num w:numId="6" w16cid:durableId="1993564041">
    <w:abstractNumId w:val="8"/>
  </w:num>
  <w:num w:numId="7" w16cid:durableId="1001393993">
    <w:abstractNumId w:val="4"/>
  </w:num>
  <w:num w:numId="8" w16cid:durableId="1994596853">
    <w:abstractNumId w:val="6"/>
  </w:num>
  <w:num w:numId="9" w16cid:durableId="438374738">
    <w:abstractNumId w:val="10"/>
  </w:num>
  <w:num w:numId="10" w16cid:durableId="1918401269">
    <w:abstractNumId w:val="12"/>
  </w:num>
  <w:num w:numId="11" w16cid:durableId="356128213">
    <w:abstractNumId w:val="5"/>
  </w:num>
  <w:num w:numId="12" w16cid:durableId="2124304830">
    <w:abstractNumId w:val="2"/>
  </w:num>
  <w:num w:numId="13" w16cid:durableId="363143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36"/>
    <w:rsid w:val="000201B6"/>
    <w:rsid w:val="00373CC5"/>
    <w:rsid w:val="00B6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95BC"/>
  <w15:docId w15:val="{5DD56B88-87B0-A044-AA43-39BE4AD8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widowControl w:val="0"/>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4392"/>
      </w:tabs>
      <w:spacing w:before="240" w:after="120"/>
      <w:ind w:left="-18"/>
      <w:jc w:val="both"/>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color w:val="434343"/>
    </w:rPr>
  </w:style>
  <w:style w:type="paragraph" w:styleId="Heading3">
    <w:name w:val="heading 3"/>
    <w:basedOn w:val="Normal"/>
    <w:next w:val="Normal"/>
    <w:uiPriority w:val="9"/>
    <w:semiHidden/>
    <w:unhideWhenUsed/>
    <w:qFormat/>
    <w:pPr>
      <w:keepNext/>
      <w:spacing w:before="240" w:after="240"/>
      <w:outlineLvl w:val="2"/>
    </w:pPr>
    <w:rPr>
      <w:rFonts w:ascii="Open Sans" w:eastAsia="Open Sans" w:hAnsi="Open Sans" w:cs="Open Sans"/>
      <w:b/>
      <w:i/>
      <w:color w:val="434343"/>
      <w:sz w:val="20"/>
      <w:szCs w:val="20"/>
    </w:rPr>
  </w:style>
  <w:style w:type="paragraph" w:styleId="Heading4">
    <w:name w:val="heading 4"/>
    <w:basedOn w:val="Normal"/>
    <w:next w:val="Normal"/>
    <w:uiPriority w:val="9"/>
    <w:semiHidden/>
    <w:unhideWhenUsed/>
    <w:qFormat/>
    <w:pPr>
      <w:keepNext/>
      <w:spacing w:after="60"/>
      <w:outlineLvl w:val="3"/>
    </w:pPr>
    <w:rPr>
      <w:b/>
    </w:rPr>
  </w:style>
  <w:style w:type="paragraph" w:styleId="Heading5">
    <w:name w:val="heading 5"/>
    <w:basedOn w:val="Normal"/>
    <w:next w:val="Normal"/>
    <w:uiPriority w:val="9"/>
    <w:semiHidden/>
    <w:unhideWhenUsed/>
    <w:qFormat/>
    <w:pPr>
      <w:keepNext/>
      <w:pBdr>
        <w:top w:val="nil"/>
        <w:left w:val="nil"/>
        <w:bottom w:val="nil"/>
        <w:right w:val="nil"/>
        <w:between w:val="nil"/>
      </w:pBdr>
      <w:spacing w:line="240" w:lineRule="auto"/>
      <w:outlineLvl w:val="4"/>
    </w:pPr>
    <w:rPr>
      <w:rFonts w:ascii="Times New Roman" w:eastAsia="Times New Roman" w:hAnsi="Times New Roman" w:cs="Times New Roman"/>
      <w:i/>
      <w:color w:val="000000"/>
      <w:sz w:val="22"/>
      <w:szCs w:val="22"/>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center" w:pos="4392"/>
      </w:tabs>
      <w:spacing w:line="240" w:lineRule="auto"/>
      <w:jc w:val="center"/>
    </w:pPr>
    <w:rPr>
      <w:b/>
      <w:sz w:val="40"/>
      <w:szCs w:val="40"/>
    </w:rPr>
  </w:style>
  <w:style w:type="paragraph" w:styleId="Subtitle">
    <w:name w:val="Subtitle"/>
    <w:basedOn w:val="Normal"/>
    <w:next w:val="Normal"/>
    <w:uiPriority w:val="11"/>
    <w:qFormat/>
    <w:pPr>
      <w:keepNext/>
      <w:keepLines/>
      <w:tabs>
        <w:tab w:val="center" w:pos="4392"/>
      </w:tabs>
      <w:spacing w:line="240" w:lineRule="auto"/>
      <w:jc w:val="center"/>
    </w:pPr>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201B6"/>
    <w:pPr>
      <w:tabs>
        <w:tab w:val="center" w:pos="4680"/>
        <w:tab w:val="right" w:pos="9360"/>
      </w:tabs>
      <w:spacing w:line="240" w:lineRule="auto"/>
    </w:pPr>
  </w:style>
  <w:style w:type="character" w:customStyle="1" w:styleId="HeaderChar">
    <w:name w:val="Header Char"/>
    <w:basedOn w:val="DefaultParagraphFont"/>
    <w:link w:val="Header"/>
    <w:uiPriority w:val="99"/>
    <w:rsid w:val="000201B6"/>
  </w:style>
  <w:style w:type="paragraph" w:styleId="Footer">
    <w:name w:val="footer"/>
    <w:basedOn w:val="Normal"/>
    <w:link w:val="FooterChar"/>
    <w:uiPriority w:val="99"/>
    <w:unhideWhenUsed/>
    <w:rsid w:val="000201B6"/>
    <w:pPr>
      <w:tabs>
        <w:tab w:val="center" w:pos="4680"/>
        <w:tab w:val="right" w:pos="9360"/>
      </w:tabs>
      <w:spacing w:line="240" w:lineRule="auto"/>
    </w:pPr>
  </w:style>
  <w:style w:type="character" w:customStyle="1" w:styleId="FooterChar">
    <w:name w:val="Footer Char"/>
    <w:basedOn w:val="DefaultParagraphFont"/>
    <w:link w:val="Footer"/>
    <w:uiPriority w:val="99"/>
    <w:rsid w:val="000201B6"/>
  </w:style>
  <w:style w:type="paragraph" w:styleId="NormalWeb">
    <w:name w:val="Normal (Web)"/>
    <w:basedOn w:val="Normal"/>
    <w:uiPriority w:val="99"/>
    <w:semiHidden/>
    <w:unhideWhenUsed/>
    <w:rsid w:val="000201B6"/>
    <w:pPr>
      <w:widowControl/>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5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t.adobe.com/reader/" TargetMode="External"/><Relationship Id="rId13" Type="http://schemas.openxmlformats.org/officeDocument/2006/relationships/hyperlink" Target="https://ce.uci.edu/resourc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oit.uci.edu/accessibility/accessibility-polic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g.uci.edu/privac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disability.uci.edu/"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e.uci.edu/resources/conduct/" TargetMode="External"/><Relationship Id="rId14" Type="http://schemas.openxmlformats.org/officeDocument/2006/relationships/hyperlink" Target="mailto:dce-services@uci.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2176</Words>
  <Characters>12408</Characters>
  <Application>Microsoft Office Word</Application>
  <DocSecurity>0</DocSecurity>
  <Lines>103</Lines>
  <Paragraphs>29</Paragraphs>
  <ScaleCrop>false</ScaleCrop>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Zhang</cp:lastModifiedBy>
  <cp:revision>2</cp:revision>
  <dcterms:created xsi:type="dcterms:W3CDTF">2023-01-12T04:08:00Z</dcterms:created>
  <dcterms:modified xsi:type="dcterms:W3CDTF">2023-01-12T04:11:00Z</dcterms:modified>
</cp:coreProperties>
</file>