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40DF0A" w14:textId="77777777" w:rsidR="00393F91" w:rsidRDefault="00475156">
      <w:pPr>
        <w:pStyle w:val="Title"/>
        <w:spacing w:after="500"/>
        <w:jc w:val="left"/>
        <w:rPr>
          <w:b w:val="0"/>
        </w:rPr>
      </w:pPr>
      <w:bookmarkStart w:id="0" w:name="_55x1e93wzpys" w:colFirst="0" w:colLast="0"/>
      <w:bookmarkEnd w:id="0"/>
      <w:r>
        <w:rPr>
          <w:b w:val="0"/>
          <w:noProof/>
        </w:rPr>
        <w:drawing>
          <wp:inline distT="114300" distB="114300" distL="114300" distR="114300" wp14:anchorId="6DAD3036" wp14:editId="281F6880">
            <wp:extent cx="7315200" cy="482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315200" cy="482600"/>
                    </a:xfrm>
                    <a:prstGeom prst="rect">
                      <a:avLst/>
                    </a:prstGeom>
                    <a:ln/>
                  </pic:spPr>
                </pic:pic>
              </a:graphicData>
            </a:graphic>
          </wp:inline>
        </w:drawing>
      </w:r>
      <w:r>
        <w:rPr>
          <w:b w:val="0"/>
        </w:rPr>
        <w:t xml:space="preserve">                                                            </w:t>
      </w:r>
    </w:p>
    <w:p w14:paraId="26B97D11" w14:textId="77777777" w:rsidR="00393F91" w:rsidRDefault="00475156">
      <w:pPr>
        <w:pStyle w:val="Title"/>
      </w:pPr>
      <w:bookmarkStart w:id="1" w:name="_sbr9utlhx8u6" w:colFirst="0" w:colLast="0"/>
      <w:bookmarkEnd w:id="1"/>
      <w:r>
        <w:t>Introduction to Python for Data Analysis</w:t>
      </w:r>
    </w:p>
    <w:p w14:paraId="34FFC786" w14:textId="77777777" w:rsidR="00393F91" w:rsidRDefault="00475156">
      <w:pPr>
        <w:pStyle w:val="Subtitle"/>
      </w:pPr>
      <w:bookmarkStart w:id="2" w:name="_uniel2k0fax" w:colFirst="0" w:colLast="0"/>
      <w:bookmarkEnd w:id="2"/>
      <w:r>
        <w:t>I&amp;C SCI X426.62</w:t>
      </w:r>
    </w:p>
    <w:p w14:paraId="53962B0F" w14:textId="77777777" w:rsidR="00393F91" w:rsidRDefault="00475156">
      <w:pPr>
        <w:pStyle w:val="Subtitle"/>
      </w:pPr>
      <w:bookmarkStart w:id="3" w:name="_4mwvlhuvszya" w:colFirst="0" w:colLast="0"/>
      <w:bookmarkEnd w:id="3"/>
      <w:r>
        <w:t>1.5 Units</w:t>
      </w:r>
    </w:p>
    <w:p w14:paraId="663E65F0" w14:textId="77777777" w:rsidR="00393F91" w:rsidRDefault="00475156">
      <w:pPr>
        <w:pStyle w:val="Heading1"/>
      </w:pPr>
      <w:bookmarkStart w:id="4" w:name="_30j0zll" w:colFirst="0" w:colLast="0"/>
      <w:bookmarkStart w:id="5" w:name="_f4l9i0e033iq" w:colFirst="0" w:colLast="0"/>
      <w:bookmarkEnd w:id="4"/>
      <w:bookmarkEnd w:id="5"/>
      <w:r>
        <w:t>Course Description</w:t>
      </w:r>
    </w:p>
    <w:p w14:paraId="02D98A93" w14:textId="77777777" w:rsidR="00393F91" w:rsidRDefault="00475156">
      <w:r>
        <w:t>Introduction to Python for Data Analysis is an introductory course aimed at students who want to learn python for the purposes of importing and analyzing data. Some programming experience is benef</w:t>
      </w:r>
      <w:r>
        <w:t xml:space="preserve">icial but not </w:t>
      </w:r>
      <w:proofErr w:type="gramStart"/>
      <w:r>
        <w:t>absolutely necessary</w:t>
      </w:r>
      <w:proofErr w:type="gramEnd"/>
      <w:r>
        <w:t>. The goal of the course is to introduce enough python so that, after the course, the student can immediately use what they have learned to ingest data, produce plots and analysis, and fit models. Students should note that</w:t>
      </w:r>
      <w:r>
        <w:t xml:space="preserve"> not everything with-in the python language will be covered (such as user interfaces, web services, and </w:t>
      </w:r>
      <w:proofErr w:type="gramStart"/>
      <w:r>
        <w:t>object oriented</w:t>
      </w:r>
      <w:proofErr w:type="gramEnd"/>
      <w:r>
        <w:t xml:space="preserve"> programming). The main python libraries introduced will be </w:t>
      </w:r>
      <w:proofErr w:type="spellStart"/>
      <w:r>
        <w:t>numpy</w:t>
      </w:r>
      <w:proofErr w:type="spellEnd"/>
      <w:r>
        <w:t>, matplotlib, pandas, and scikit-learn. Along with the basics of the pyt</w:t>
      </w:r>
      <w:r>
        <w:t xml:space="preserve">hon language, students will learn how to import data and manipulate it efficiently using </w:t>
      </w:r>
      <w:proofErr w:type="spellStart"/>
      <w:r>
        <w:t>numpy</w:t>
      </w:r>
      <w:proofErr w:type="spellEnd"/>
      <w:r>
        <w:t>, how to produce plots and data visualizations with matplotlib, and how to run statistical analysis using pandas. Students will also learn how to use eclipse, a v</w:t>
      </w:r>
      <w:r>
        <w:t>ery handy development environment!</w:t>
      </w:r>
    </w:p>
    <w:p w14:paraId="6EA5C978" w14:textId="77777777" w:rsidR="00393F91" w:rsidRDefault="00475156">
      <w:pPr>
        <w:pStyle w:val="Heading1"/>
      </w:pPr>
      <w:bookmarkStart w:id="6" w:name="_53zvgi94sgym" w:colFirst="0" w:colLast="0"/>
      <w:bookmarkEnd w:id="6"/>
      <w:r>
        <w:t>Prerequisite</w:t>
      </w:r>
    </w:p>
    <w:p w14:paraId="692EF6E8" w14:textId="77777777" w:rsidR="00393F91" w:rsidRDefault="00475156">
      <w:r>
        <w:t>I&amp;C SCI X426.64 Introduction to Programming with Python</w:t>
      </w:r>
    </w:p>
    <w:p w14:paraId="49C30BDB" w14:textId="77777777" w:rsidR="00393F91" w:rsidRDefault="00475156">
      <w:pPr>
        <w:pStyle w:val="Heading1"/>
      </w:pPr>
      <w:bookmarkStart w:id="7" w:name="_ps42gxwxlye" w:colFirst="0" w:colLast="0"/>
      <w:bookmarkEnd w:id="7"/>
      <w:r>
        <w:t>Course Sequencing</w:t>
      </w:r>
    </w:p>
    <w:p w14:paraId="5AAAA7C6" w14:textId="77777777" w:rsidR="00393F91" w:rsidRDefault="00475156">
      <w:r>
        <w:t>This course is a required course in the Python for Data Science, Web and Core Programming specialized study program and is a prerequis</w:t>
      </w:r>
      <w:r>
        <w:t>ite for the I&amp;C SCI X426.54 Data Preparation, Modeling and Visualization with Python course.</w:t>
      </w:r>
    </w:p>
    <w:p w14:paraId="5FF34140" w14:textId="77777777" w:rsidR="00393F91" w:rsidRDefault="00475156">
      <w:pPr>
        <w:pStyle w:val="Heading1"/>
      </w:pPr>
      <w:bookmarkStart w:id="8" w:name="_1fob9te" w:colFirst="0" w:colLast="0"/>
      <w:bookmarkEnd w:id="8"/>
      <w:r>
        <w:t>Course Objectives</w:t>
      </w:r>
    </w:p>
    <w:p w14:paraId="121B2ACA" w14:textId="77777777" w:rsidR="00393F91" w:rsidRDefault="00475156">
      <w:pPr>
        <w:spacing w:after="200"/>
      </w:pPr>
      <w:r>
        <w:t>At the end of this course, students will be able to:</w:t>
      </w:r>
    </w:p>
    <w:p w14:paraId="3745487F" w14:textId="77777777" w:rsidR="00393F91" w:rsidRDefault="00475156">
      <w:pPr>
        <w:numPr>
          <w:ilvl w:val="0"/>
          <w:numId w:val="14"/>
        </w:numPr>
        <w:ind w:hanging="360"/>
      </w:pPr>
      <w:r>
        <w:t>Load, explore, clean, analyze, and plot data using Python</w:t>
      </w:r>
    </w:p>
    <w:p w14:paraId="77FB040E" w14:textId="77777777" w:rsidR="00393F91" w:rsidRDefault="00475156">
      <w:pPr>
        <w:pStyle w:val="Heading1"/>
      </w:pPr>
      <w:bookmarkStart w:id="9" w:name="_hfwprio5drui" w:colFirst="0" w:colLast="0"/>
      <w:bookmarkEnd w:id="9"/>
      <w:r>
        <w:t>Course Material</w:t>
      </w:r>
    </w:p>
    <w:p w14:paraId="73D777B5" w14:textId="77777777" w:rsidR="00393F91" w:rsidRDefault="00475156">
      <w:r>
        <w:t>The following soft</w:t>
      </w:r>
      <w:r>
        <w:t>ware is required for the course (don’t worry, we install it together during week 1):</w:t>
      </w:r>
    </w:p>
    <w:p w14:paraId="2C1846E1" w14:textId="77777777" w:rsidR="00393F91" w:rsidRDefault="00475156">
      <w:r>
        <w:t>• Anaconda for Python 3.7.x</w:t>
      </w:r>
    </w:p>
    <w:p w14:paraId="3A63DD69" w14:textId="77777777" w:rsidR="00393F91" w:rsidRDefault="00475156">
      <w:pPr>
        <w:pStyle w:val="Heading1"/>
      </w:pPr>
      <w:bookmarkStart w:id="10" w:name="_b75ijacgb2th" w:colFirst="0" w:colLast="0"/>
      <w:bookmarkEnd w:id="10"/>
      <w:r>
        <w:t>Course Outline</w:t>
      </w:r>
    </w:p>
    <w:tbl>
      <w:tblPr>
        <w:tblStyle w:val="a"/>
        <w:tblW w:w="11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1590"/>
        <w:gridCol w:w="8805"/>
      </w:tblGrid>
      <w:tr w:rsidR="00393F91" w14:paraId="2558161D" w14:textId="77777777">
        <w:trPr>
          <w:trHeight w:val="440"/>
        </w:trPr>
        <w:tc>
          <w:tcPr>
            <w:tcW w:w="1125" w:type="dxa"/>
            <w:vMerge w:val="restart"/>
            <w:tcBorders>
              <w:top w:val="single" w:sz="18" w:space="0" w:color="000000"/>
              <w:left w:val="single" w:sz="18" w:space="0" w:color="000000"/>
            </w:tcBorders>
            <w:shd w:val="clear" w:color="auto" w:fill="D9D9D9"/>
            <w:tcMar>
              <w:top w:w="100" w:type="dxa"/>
              <w:left w:w="100" w:type="dxa"/>
              <w:bottom w:w="100" w:type="dxa"/>
              <w:right w:w="100" w:type="dxa"/>
            </w:tcMar>
            <w:vAlign w:val="center"/>
          </w:tcPr>
          <w:p w14:paraId="2431DD69" w14:textId="77777777" w:rsidR="00393F91" w:rsidRDefault="00475156">
            <w:pPr>
              <w:pBdr>
                <w:top w:val="nil"/>
                <w:left w:val="nil"/>
                <w:bottom w:val="nil"/>
                <w:right w:val="nil"/>
                <w:between w:val="nil"/>
              </w:pBdr>
              <w:spacing w:line="240" w:lineRule="auto"/>
              <w:rPr>
                <w:b/>
              </w:rPr>
            </w:pPr>
            <w:r>
              <w:rPr>
                <w:b/>
              </w:rPr>
              <w:t>Week 1</w:t>
            </w:r>
          </w:p>
        </w:tc>
        <w:tc>
          <w:tcPr>
            <w:tcW w:w="1590" w:type="dxa"/>
            <w:tcBorders>
              <w:top w:val="single" w:sz="18" w:space="0" w:color="000000"/>
            </w:tcBorders>
            <w:shd w:val="clear" w:color="auto" w:fill="auto"/>
            <w:tcMar>
              <w:top w:w="100" w:type="dxa"/>
              <w:left w:w="100" w:type="dxa"/>
              <w:bottom w:w="100" w:type="dxa"/>
              <w:right w:w="100" w:type="dxa"/>
            </w:tcMar>
            <w:vAlign w:val="center"/>
          </w:tcPr>
          <w:p w14:paraId="2807DDF0" w14:textId="77777777" w:rsidR="00393F91" w:rsidRDefault="00475156">
            <w:pPr>
              <w:spacing w:line="240" w:lineRule="auto"/>
              <w:rPr>
                <w:b/>
              </w:rPr>
            </w:pPr>
            <w:r>
              <w:rPr>
                <w:b/>
              </w:rPr>
              <w:t>Topics &amp; Objectives</w:t>
            </w:r>
          </w:p>
        </w:tc>
        <w:tc>
          <w:tcPr>
            <w:tcW w:w="8805" w:type="dxa"/>
            <w:tcBorders>
              <w:top w:val="single" w:sz="18" w:space="0" w:color="000000"/>
              <w:right w:val="single" w:sz="18" w:space="0" w:color="000000"/>
            </w:tcBorders>
            <w:shd w:val="clear" w:color="auto" w:fill="auto"/>
            <w:tcMar>
              <w:top w:w="100" w:type="dxa"/>
              <w:left w:w="100" w:type="dxa"/>
              <w:bottom w:w="100" w:type="dxa"/>
              <w:right w:w="100" w:type="dxa"/>
            </w:tcMar>
            <w:vAlign w:val="center"/>
          </w:tcPr>
          <w:p w14:paraId="50D9FD07" w14:textId="77777777" w:rsidR="00393F91" w:rsidRDefault="00475156">
            <w:pPr>
              <w:pBdr>
                <w:top w:val="nil"/>
                <w:left w:val="nil"/>
                <w:bottom w:val="nil"/>
                <w:right w:val="nil"/>
                <w:between w:val="nil"/>
              </w:pBdr>
              <w:spacing w:line="240" w:lineRule="auto"/>
              <w:rPr>
                <w:b/>
              </w:rPr>
            </w:pPr>
            <w:r>
              <w:rPr>
                <w:b/>
              </w:rPr>
              <w:t>Key Topics</w:t>
            </w:r>
          </w:p>
          <w:p w14:paraId="55CCE243" w14:textId="77777777" w:rsidR="00393F91" w:rsidRDefault="00475156">
            <w:pPr>
              <w:numPr>
                <w:ilvl w:val="0"/>
                <w:numId w:val="20"/>
              </w:numPr>
              <w:pBdr>
                <w:top w:val="nil"/>
                <w:left w:val="nil"/>
                <w:bottom w:val="nil"/>
                <w:right w:val="nil"/>
                <w:between w:val="nil"/>
              </w:pBdr>
              <w:spacing w:line="240" w:lineRule="auto"/>
            </w:pPr>
            <w:r>
              <w:t>Installing the Anaconda Python Distribution</w:t>
            </w:r>
          </w:p>
          <w:p w14:paraId="301113AF" w14:textId="77777777" w:rsidR="00393F91" w:rsidRDefault="00475156">
            <w:pPr>
              <w:numPr>
                <w:ilvl w:val="0"/>
                <w:numId w:val="20"/>
              </w:numPr>
              <w:pBdr>
                <w:top w:val="nil"/>
                <w:left w:val="nil"/>
                <w:bottom w:val="nil"/>
                <w:right w:val="nil"/>
                <w:between w:val="nil"/>
              </w:pBdr>
              <w:spacing w:line="240" w:lineRule="auto"/>
            </w:pPr>
            <w:r>
              <w:t>Introduction/Review of Python Variable Types</w:t>
            </w:r>
          </w:p>
          <w:p w14:paraId="1A2CF745" w14:textId="77777777" w:rsidR="00393F91" w:rsidRDefault="00475156">
            <w:pPr>
              <w:pBdr>
                <w:top w:val="nil"/>
                <w:left w:val="nil"/>
                <w:bottom w:val="nil"/>
                <w:right w:val="nil"/>
                <w:between w:val="nil"/>
              </w:pBdr>
              <w:spacing w:line="240" w:lineRule="auto"/>
              <w:rPr>
                <w:b/>
              </w:rPr>
            </w:pPr>
            <w:r>
              <w:rPr>
                <w:b/>
              </w:rPr>
              <w:lastRenderedPageBreak/>
              <w:t>Learning Objectives</w:t>
            </w:r>
          </w:p>
          <w:p w14:paraId="4A16CB9C" w14:textId="77777777" w:rsidR="00393F91" w:rsidRDefault="00475156">
            <w:pPr>
              <w:pBdr>
                <w:top w:val="nil"/>
                <w:left w:val="nil"/>
                <w:bottom w:val="nil"/>
                <w:right w:val="nil"/>
                <w:between w:val="nil"/>
              </w:pBdr>
              <w:spacing w:line="240" w:lineRule="auto"/>
            </w:pPr>
            <w:r>
              <w:t>By the end of this lesson, you will be able to:</w:t>
            </w:r>
          </w:p>
          <w:p w14:paraId="678E0CB1" w14:textId="77777777" w:rsidR="00393F91" w:rsidRDefault="00475156">
            <w:pPr>
              <w:numPr>
                <w:ilvl w:val="0"/>
                <w:numId w:val="17"/>
              </w:numPr>
              <w:pBdr>
                <w:top w:val="nil"/>
                <w:left w:val="nil"/>
                <w:bottom w:val="nil"/>
                <w:right w:val="nil"/>
                <w:between w:val="nil"/>
              </w:pBdr>
              <w:spacing w:line="240" w:lineRule="auto"/>
            </w:pPr>
            <w:r>
              <w:t>Install Python</w:t>
            </w:r>
          </w:p>
          <w:p w14:paraId="4F89C727" w14:textId="77777777" w:rsidR="00393F91" w:rsidRDefault="00475156">
            <w:pPr>
              <w:numPr>
                <w:ilvl w:val="0"/>
                <w:numId w:val="17"/>
              </w:numPr>
              <w:pBdr>
                <w:top w:val="nil"/>
                <w:left w:val="nil"/>
                <w:bottom w:val="nil"/>
                <w:right w:val="nil"/>
                <w:between w:val="nil"/>
              </w:pBdr>
              <w:spacing w:line="240" w:lineRule="auto"/>
            </w:pPr>
            <w:r>
              <w:t>Navigate and search the Python documentation</w:t>
            </w:r>
          </w:p>
          <w:p w14:paraId="73AA0FBC" w14:textId="77777777" w:rsidR="00393F91" w:rsidRDefault="00475156">
            <w:pPr>
              <w:numPr>
                <w:ilvl w:val="0"/>
                <w:numId w:val="17"/>
              </w:numPr>
              <w:pBdr>
                <w:top w:val="nil"/>
                <w:left w:val="nil"/>
                <w:bottom w:val="nil"/>
                <w:right w:val="nil"/>
                <w:between w:val="nil"/>
              </w:pBdr>
              <w:spacing w:line="240" w:lineRule="auto"/>
            </w:pPr>
            <w:r>
              <w:t>Navigate and search Stack Overflow</w:t>
            </w:r>
          </w:p>
          <w:p w14:paraId="5E2AA711" w14:textId="77777777" w:rsidR="00393F91" w:rsidRDefault="00475156">
            <w:pPr>
              <w:numPr>
                <w:ilvl w:val="0"/>
                <w:numId w:val="17"/>
              </w:numPr>
              <w:pBdr>
                <w:top w:val="nil"/>
                <w:left w:val="nil"/>
                <w:bottom w:val="nil"/>
                <w:right w:val="nil"/>
                <w:between w:val="nil"/>
              </w:pBdr>
              <w:spacing w:line="240" w:lineRule="auto"/>
            </w:pPr>
            <w:r>
              <w:t>Introduction/Review of Python Variable Types</w:t>
            </w:r>
          </w:p>
        </w:tc>
      </w:tr>
      <w:tr w:rsidR="00393F91" w14:paraId="17D9DC03" w14:textId="77777777">
        <w:trPr>
          <w:trHeight w:val="440"/>
        </w:trPr>
        <w:tc>
          <w:tcPr>
            <w:tcW w:w="1125" w:type="dxa"/>
            <w:vMerge/>
            <w:tcBorders>
              <w:left w:val="single" w:sz="18" w:space="0" w:color="000000"/>
            </w:tcBorders>
            <w:shd w:val="clear" w:color="auto" w:fill="D9D9D9"/>
            <w:tcMar>
              <w:top w:w="100" w:type="dxa"/>
              <w:left w:w="100" w:type="dxa"/>
              <w:bottom w:w="100" w:type="dxa"/>
              <w:right w:w="100" w:type="dxa"/>
            </w:tcMar>
            <w:vAlign w:val="center"/>
          </w:tcPr>
          <w:p w14:paraId="3F550F55" w14:textId="77777777" w:rsidR="00393F91" w:rsidRDefault="00393F91">
            <w:pPr>
              <w:pBdr>
                <w:top w:val="nil"/>
                <w:left w:val="nil"/>
                <w:bottom w:val="nil"/>
                <w:right w:val="nil"/>
                <w:between w:val="nil"/>
              </w:pBdr>
              <w:spacing w:line="240" w:lineRule="auto"/>
            </w:pPr>
          </w:p>
        </w:tc>
        <w:tc>
          <w:tcPr>
            <w:tcW w:w="1590" w:type="dxa"/>
            <w:shd w:val="clear" w:color="auto" w:fill="auto"/>
            <w:tcMar>
              <w:top w:w="100" w:type="dxa"/>
              <w:left w:w="100" w:type="dxa"/>
              <w:bottom w:w="100" w:type="dxa"/>
              <w:right w:w="100" w:type="dxa"/>
            </w:tcMar>
            <w:vAlign w:val="center"/>
          </w:tcPr>
          <w:p w14:paraId="3D39FD94" w14:textId="77777777" w:rsidR="00393F91" w:rsidRDefault="00475156">
            <w:pPr>
              <w:pBdr>
                <w:top w:val="nil"/>
                <w:left w:val="nil"/>
                <w:bottom w:val="nil"/>
                <w:right w:val="nil"/>
                <w:between w:val="nil"/>
              </w:pBdr>
              <w:spacing w:line="240" w:lineRule="auto"/>
              <w:rPr>
                <w:b/>
              </w:rPr>
            </w:pPr>
            <w:r>
              <w:rPr>
                <w:b/>
              </w:rPr>
              <w:t>Learning Activities</w:t>
            </w:r>
          </w:p>
        </w:tc>
        <w:tc>
          <w:tcPr>
            <w:tcW w:w="8805" w:type="dxa"/>
            <w:tcBorders>
              <w:right w:val="single" w:sz="18" w:space="0" w:color="000000"/>
            </w:tcBorders>
            <w:shd w:val="clear" w:color="auto" w:fill="auto"/>
            <w:tcMar>
              <w:top w:w="100" w:type="dxa"/>
              <w:left w:w="100" w:type="dxa"/>
              <w:bottom w:w="100" w:type="dxa"/>
              <w:right w:w="100" w:type="dxa"/>
            </w:tcMar>
            <w:vAlign w:val="center"/>
          </w:tcPr>
          <w:p w14:paraId="74C1FE77" w14:textId="77777777" w:rsidR="00393F91" w:rsidRDefault="00475156">
            <w:pPr>
              <w:numPr>
                <w:ilvl w:val="0"/>
                <w:numId w:val="19"/>
              </w:numPr>
              <w:pBdr>
                <w:top w:val="nil"/>
                <w:left w:val="nil"/>
                <w:bottom w:val="nil"/>
                <w:right w:val="nil"/>
                <w:between w:val="nil"/>
              </w:pBdr>
              <w:spacing w:line="240" w:lineRule="auto"/>
            </w:pPr>
            <w:r>
              <w:t>Lecture Videos</w:t>
            </w:r>
          </w:p>
          <w:p w14:paraId="514C040E" w14:textId="77777777" w:rsidR="00393F91" w:rsidRDefault="00475156">
            <w:pPr>
              <w:numPr>
                <w:ilvl w:val="0"/>
                <w:numId w:val="19"/>
              </w:numPr>
              <w:pBdr>
                <w:top w:val="nil"/>
                <w:left w:val="nil"/>
                <w:bottom w:val="nil"/>
                <w:right w:val="nil"/>
                <w:between w:val="nil"/>
              </w:pBdr>
              <w:spacing w:line="240" w:lineRule="auto"/>
            </w:pPr>
            <w:r>
              <w:t>Discussion Forum</w:t>
            </w:r>
          </w:p>
          <w:p w14:paraId="6C446B6B" w14:textId="77777777" w:rsidR="00393F91" w:rsidRDefault="00475156">
            <w:pPr>
              <w:numPr>
                <w:ilvl w:val="0"/>
                <w:numId w:val="19"/>
              </w:numPr>
              <w:pBdr>
                <w:top w:val="nil"/>
                <w:left w:val="nil"/>
                <w:bottom w:val="nil"/>
                <w:right w:val="nil"/>
                <w:between w:val="nil"/>
              </w:pBdr>
              <w:spacing w:line="240" w:lineRule="auto"/>
            </w:pPr>
            <w:r>
              <w:t>Two Quizzes</w:t>
            </w:r>
          </w:p>
        </w:tc>
      </w:tr>
      <w:tr w:rsidR="00393F91" w14:paraId="74EB9934" w14:textId="77777777">
        <w:trPr>
          <w:trHeight w:val="440"/>
        </w:trPr>
        <w:tc>
          <w:tcPr>
            <w:tcW w:w="1125" w:type="dxa"/>
            <w:vMerge/>
            <w:tcBorders>
              <w:left w:val="single" w:sz="18" w:space="0" w:color="000000"/>
              <w:bottom w:val="single" w:sz="18" w:space="0" w:color="000000"/>
            </w:tcBorders>
            <w:shd w:val="clear" w:color="auto" w:fill="D9D9D9"/>
            <w:tcMar>
              <w:top w:w="100" w:type="dxa"/>
              <w:left w:w="100" w:type="dxa"/>
              <w:bottom w:w="100" w:type="dxa"/>
              <w:right w:w="100" w:type="dxa"/>
            </w:tcMar>
            <w:vAlign w:val="center"/>
          </w:tcPr>
          <w:p w14:paraId="1BDA278C" w14:textId="77777777" w:rsidR="00393F91" w:rsidRDefault="00393F91">
            <w:pPr>
              <w:pBdr>
                <w:top w:val="nil"/>
                <w:left w:val="nil"/>
                <w:bottom w:val="nil"/>
                <w:right w:val="nil"/>
                <w:between w:val="nil"/>
              </w:pBdr>
              <w:spacing w:line="240" w:lineRule="auto"/>
            </w:pPr>
          </w:p>
        </w:tc>
        <w:tc>
          <w:tcPr>
            <w:tcW w:w="1590" w:type="dxa"/>
            <w:tcBorders>
              <w:bottom w:val="single" w:sz="18" w:space="0" w:color="000000"/>
            </w:tcBorders>
            <w:shd w:val="clear" w:color="auto" w:fill="auto"/>
            <w:tcMar>
              <w:top w:w="100" w:type="dxa"/>
              <w:left w:w="100" w:type="dxa"/>
              <w:bottom w:w="100" w:type="dxa"/>
              <w:right w:w="100" w:type="dxa"/>
            </w:tcMar>
            <w:vAlign w:val="center"/>
          </w:tcPr>
          <w:p w14:paraId="1B2BF224" w14:textId="77777777" w:rsidR="00393F91" w:rsidRDefault="00475156">
            <w:pPr>
              <w:pBdr>
                <w:top w:val="nil"/>
                <w:left w:val="nil"/>
                <w:bottom w:val="nil"/>
                <w:right w:val="nil"/>
                <w:between w:val="nil"/>
              </w:pBdr>
              <w:spacing w:line="240" w:lineRule="auto"/>
              <w:rPr>
                <w:b/>
              </w:rPr>
            </w:pPr>
            <w:r>
              <w:rPr>
                <w:b/>
              </w:rPr>
              <w:t>Assignments Due</w:t>
            </w:r>
          </w:p>
        </w:tc>
        <w:tc>
          <w:tcPr>
            <w:tcW w:w="8805" w:type="dxa"/>
            <w:tcBorders>
              <w:bottom w:val="single" w:sz="18" w:space="0" w:color="000000"/>
              <w:right w:val="single" w:sz="18" w:space="0" w:color="000000"/>
            </w:tcBorders>
            <w:shd w:val="clear" w:color="auto" w:fill="auto"/>
            <w:tcMar>
              <w:top w:w="100" w:type="dxa"/>
              <w:left w:w="100" w:type="dxa"/>
              <w:bottom w:w="100" w:type="dxa"/>
              <w:right w:w="100" w:type="dxa"/>
            </w:tcMar>
            <w:vAlign w:val="center"/>
          </w:tcPr>
          <w:p w14:paraId="7FF4FF1B" w14:textId="77777777" w:rsidR="00393F91" w:rsidRDefault="00475156">
            <w:pPr>
              <w:numPr>
                <w:ilvl w:val="0"/>
                <w:numId w:val="4"/>
              </w:numPr>
              <w:pBdr>
                <w:top w:val="nil"/>
                <w:left w:val="nil"/>
                <w:bottom w:val="nil"/>
                <w:right w:val="nil"/>
                <w:between w:val="nil"/>
              </w:pBdr>
              <w:spacing w:line="240" w:lineRule="auto"/>
            </w:pPr>
            <w:r>
              <w:t>Two Quizzes</w:t>
            </w:r>
          </w:p>
        </w:tc>
      </w:tr>
      <w:tr w:rsidR="00393F91" w14:paraId="307F936A" w14:textId="77777777">
        <w:trPr>
          <w:trHeight w:val="440"/>
        </w:trPr>
        <w:tc>
          <w:tcPr>
            <w:tcW w:w="1125" w:type="dxa"/>
            <w:vMerge w:val="restart"/>
            <w:tcBorders>
              <w:top w:val="single" w:sz="18" w:space="0" w:color="000000"/>
              <w:left w:val="single" w:sz="18" w:space="0" w:color="000000"/>
            </w:tcBorders>
            <w:shd w:val="clear" w:color="auto" w:fill="D9D9D9"/>
            <w:tcMar>
              <w:top w:w="100" w:type="dxa"/>
              <w:left w:w="100" w:type="dxa"/>
              <w:bottom w:w="100" w:type="dxa"/>
              <w:right w:w="100" w:type="dxa"/>
            </w:tcMar>
            <w:vAlign w:val="center"/>
          </w:tcPr>
          <w:p w14:paraId="0D615D66" w14:textId="77777777" w:rsidR="00393F91" w:rsidRDefault="00475156">
            <w:pPr>
              <w:pBdr>
                <w:top w:val="nil"/>
                <w:left w:val="nil"/>
                <w:bottom w:val="nil"/>
                <w:right w:val="nil"/>
                <w:between w:val="nil"/>
              </w:pBdr>
              <w:spacing w:line="240" w:lineRule="auto"/>
              <w:rPr>
                <w:b/>
              </w:rPr>
            </w:pPr>
            <w:r>
              <w:rPr>
                <w:b/>
              </w:rPr>
              <w:t>Week 2</w:t>
            </w:r>
          </w:p>
        </w:tc>
        <w:tc>
          <w:tcPr>
            <w:tcW w:w="1590" w:type="dxa"/>
            <w:tcBorders>
              <w:top w:val="single" w:sz="18" w:space="0" w:color="000000"/>
            </w:tcBorders>
            <w:shd w:val="clear" w:color="auto" w:fill="auto"/>
            <w:tcMar>
              <w:top w:w="100" w:type="dxa"/>
              <w:left w:w="100" w:type="dxa"/>
              <w:bottom w:w="100" w:type="dxa"/>
              <w:right w:w="100" w:type="dxa"/>
            </w:tcMar>
            <w:vAlign w:val="center"/>
          </w:tcPr>
          <w:p w14:paraId="6B48CF1E" w14:textId="77777777" w:rsidR="00393F91" w:rsidRDefault="00475156">
            <w:pPr>
              <w:spacing w:line="240" w:lineRule="auto"/>
              <w:rPr>
                <w:b/>
              </w:rPr>
            </w:pPr>
            <w:r>
              <w:rPr>
                <w:b/>
              </w:rPr>
              <w:t>Topics &amp; Objectives</w:t>
            </w:r>
          </w:p>
        </w:tc>
        <w:tc>
          <w:tcPr>
            <w:tcW w:w="8805" w:type="dxa"/>
            <w:tcBorders>
              <w:top w:val="single" w:sz="18" w:space="0" w:color="000000"/>
              <w:right w:val="single" w:sz="18" w:space="0" w:color="000000"/>
            </w:tcBorders>
            <w:shd w:val="clear" w:color="auto" w:fill="auto"/>
            <w:tcMar>
              <w:top w:w="100" w:type="dxa"/>
              <w:left w:w="100" w:type="dxa"/>
              <w:bottom w:w="100" w:type="dxa"/>
              <w:right w:w="100" w:type="dxa"/>
            </w:tcMar>
            <w:vAlign w:val="center"/>
          </w:tcPr>
          <w:p w14:paraId="633EB386" w14:textId="77777777" w:rsidR="00393F91" w:rsidRDefault="00475156">
            <w:pPr>
              <w:spacing w:line="240" w:lineRule="auto"/>
              <w:rPr>
                <w:b/>
              </w:rPr>
            </w:pPr>
            <w:r>
              <w:rPr>
                <w:b/>
              </w:rPr>
              <w:t>Key Topics</w:t>
            </w:r>
          </w:p>
          <w:p w14:paraId="7779FECF" w14:textId="77777777" w:rsidR="00393F91" w:rsidRDefault="00475156">
            <w:pPr>
              <w:numPr>
                <w:ilvl w:val="0"/>
                <w:numId w:val="11"/>
              </w:numPr>
              <w:spacing w:line="240" w:lineRule="auto"/>
            </w:pPr>
            <w:r>
              <w:t>Introduction/Review of Python Variable Types</w:t>
            </w:r>
          </w:p>
          <w:p w14:paraId="1E3130F4" w14:textId="77777777" w:rsidR="00393F91" w:rsidRDefault="00475156">
            <w:pPr>
              <w:numPr>
                <w:ilvl w:val="0"/>
                <w:numId w:val="11"/>
              </w:numPr>
              <w:spacing w:line="240" w:lineRule="auto"/>
            </w:pPr>
            <w:r>
              <w:t>Introduction/Review of Python Flow Control</w:t>
            </w:r>
          </w:p>
          <w:p w14:paraId="602FCDE4" w14:textId="77777777" w:rsidR="00393F91" w:rsidRDefault="00475156">
            <w:pPr>
              <w:numPr>
                <w:ilvl w:val="0"/>
                <w:numId w:val="11"/>
              </w:numPr>
              <w:spacing w:line="240" w:lineRule="auto"/>
            </w:pPr>
            <w:r>
              <w:t>Introduction/Review of Python Functions</w:t>
            </w:r>
          </w:p>
          <w:p w14:paraId="24FA8816" w14:textId="77777777" w:rsidR="00393F91" w:rsidRDefault="00475156">
            <w:pPr>
              <w:spacing w:line="240" w:lineRule="auto"/>
              <w:rPr>
                <w:b/>
              </w:rPr>
            </w:pPr>
            <w:r>
              <w:rPr>
                <w:b/>
              </w:rPr>
              <w:t>Learning Objectives</w:t>
            </w:r>
          </w:p>
          <w:p w14:paraId="3A4368D1" w14:textId="77777777" w:rsidR="00393F91" w:rsidRDefault="00475156">
            <w:pPr>
              <w:spacing w:line="240" w:lineRule="auto"/>
            </w:pPr>
            <w:r>
              <w:t>By the end of this lesson, you will be able to:</w:t>
            </w:r>
          </w:p>
          <w:p w14:paraId="4718F5F0" w14:textId="77777777" w:rsidR="00393F91" w:rsidRDefault="00475156">
            <w:pPr>
              <w:numPr>
                <w:ilvl w:val="0"/>
                <w:numId w:val="2"/>
              </w:numPr>
              <w:spacing w:line="240" w:lineRule="auto"/>
            </w:pPr>
            <w:r>
              <w:t>Create, print, and type check the following variables:</w:t>
            </w:r>
          </w:p>
          <w:p w14:paraId="239FD420" w14:textId="77777777" w:rsidR="00393F91" w:rsidRDefault="00475156">
            <w:pPr>
              <w:numPr>
                <w:ilvl w:val="1"/>
                <w:numId w:val="2"/>
              </w:numPr>
              <w:spacing w:line="240" w:lineRule="auto"/>
            </w:pPr>
            <w:r>
              <w:t>Strin</w:t>
            </w:r>
            <w:r>
              <w:t xml:space="preserve">gs, </w:t>
            </w:r>
            <w:proofErr w:type="spellStart"/>
            <w:r>
              <w:t>ints</w:t>
            </w:r>
            <w:proofErr w:type="spellEnd"/>
            <w:r>
              <w:t xml:space="preserve">, floats, </w:t>
            </w:r>
            <w:proofErr w:type="spellStart"/>
            <w:r>
              <w:t>booleans</w:t>
            </w:r>
            <w:proofErr w:type="spellEnd"/>
            <w:r>
              <w:t>, lists, tuple, and dictionaries.</w:t>
            </w:r>
          </w:p>
          <w:p w14:paraId="4599A498" w14:textId="77777777" w:rsidR="00393F91" w:rsidRDefault="00475156">
            <w:pPr>
              <w:numPr>
                <w:ilvl w:val="0"/>
                <w:numId w:val="2"/>
              </w:numPr>
              <w:spacing w:line="240" w:lineRule="auto"/>
            </w:pPr>
            <w:r>
              <w:t>Use if/else/for statements</w:t>
            </w:r>
          </w:p>
          <w:p w14:paraId="324C344F" w14:textId="77777777" w:rsidR="00393F91" w:rsidRDefault="00475156">
            <w:pPr>
              <w:numPr>
                <w:ilvl w:val="0"/>
                <w:numId w:val="2"/>
              </w:numPr>
              <w:spacing w:line="240" w:lineRule="auto"/>
            </w:pPr>
            <w:r>
              <w:t>Define, import, and use functions.</w:t>
            </w:r>
          </w:p>
        </w:tc>
      </w:tr>
      <w:tr w:rsidR="00393F91" w14:paraId="2C55B0C0" w14:textId="77777777">
        <w:trPr>
          <w:trHeight w:val="620"/>
        </w:trPr>
        <w:tc>
          <w:tcPr>
            <w:tcW w:w="1125" w:type="dxa"/>
            <w:vMerge/>
            <w:tcBorders>
              <w:left w:val="single" w:sz="18" w:space="0" w:color="000000"/>
            </w:tcBorders>
            <w:shd w:val="clear" w:color="auto" w:fill="D9D9D9"/>
            <w:tcMar>
              <w:top w:w="100" w:type="dxa"/>
              <w:left w:w="100" w:type="dxa"/>
              <w:bottom w:w="100" w:type="dxa"/>
              <w:right w:w="100" w:type="dxa"/>
            </w:tcMar>
            <w:vAlign w:val="center"/>
          </w:tcPr>
          <w:p w14:paraId="294725BF" w14:textId="77777777" w:rsidR="00393F91" w:rsidRDefault="00393F91">
            <w:pPr>
              <w:pBdr>
                <w:top w:val="nil"/>
                <w:left w:val="nil"/>
                <w:bottom w:val="nil"/>
                <w:right w:val="nil"/>
                <w:between w:val="nil"/>
              </w:pBdr>
              <w:spacing w:line="240" w:lineRule="auto"/>
            </w:pPr>
          </w:p>
        </w:tc>
        <w:tc>
          <w:tcPr>
            <w:tcW w:w="1590" w:type="dxa"/>
            <w:shd w:val="clear" w:color="auto" w:fill="auto"/>
            <w:tcMar>
              <w:top w:w="100" w:type="dxa"/>
              <w:left w:w="100" w:type="dxa"/>
              <w:bottom w:w="100" w:type="dxa"/>
              <w:right w:w="100" w:type="dxa"/>
            </w:tcMar>
            <w:vAlign w:val="center"/>
          </w:tcPr>
          <w:p w14:paraId="297FDADE" w14:textId="77777777" w:rsidR="00393F91" w:rsidRDefault="00475156">
            <w:pPr>
              <w:spacing w:line="240" w:lineRule="auto"/>
              <w:rPr>
                <w:b/>
              </w:rPr>
            </w:pPr>
            <w:r>
              <w:rPr>
                <w:b/>
              </w:rPr>
              <w:t>Learning Activities</w:t>
            </w:r>
          </w:p>
        </w:tc>
        <w:tc>
          <w:tcPr>
            <w:tcW w:w="8805" w:type="dxa"/>
            <w:tcBorders>
              <w:right w:val="single" w:sz="18" w:space="0" w:color="000000"/>
            </w:tcBorders>
            <w:shd w:val="clear" w:color="auto" w:fill="auto"/>
            <w:tcMar>
              <w:top w:w="100" w:type="dxa"/>
              <w:left w:w="100" w:type="dxa"/>
              <w:bottom w:w="100" w:type="dxa"/>
              <w:right w:w="100" w:type="dxa"/>
            </w:tcMar>
            <w:vAlign w:val="center"/>
          </w:tcPr>
          <w:p w14:paraId="28FC3F41" w14:textId="77777777" w:rsidR="00393F91" w:rsidRDefault="00475156">
            <w:pPr>
              <w:numPr>
                <w:ilvl w:val="0"/>
                <w:numId w:val="3"/>
              </w:numPr>
              <w:spacing w:line="240" w:lineRule="auto"/>
            </w:pPr>
            <w:r>
              <w:t>Lecture Videos</w:t>
            </w:r>
          </w:p>
          <w:p w14:paraId="70137AD3" w14:textId="77777777" w:rsidR="00393F91" w:rsidRDefault="00475156">
            <w:pPr>
              <w:numPr>
                <w:ilvl w:val="0"/>
                <w:numId w:val="3"/>
              </w:numPr>
              <w:spacing w:line="240" w:lineRule="auto"/>
            </w:pPr>
            <w:r>
              <w:t>Discussion Forum</w:t>
            </w:r>
          </w:p>
          <w:p w14:paraId="365BE52B" w14:textId="77777777" w:rsidR="00393F91" w:rsidRDefault="00475156">
            <w:pPr>
              <w:numPr>
                <w:ilvl w:val="0"/>
                <w:numId w:val="3"/>
              </w:numPr>
              <w:spacing w:line="240" w:lineRule="auto"/>
            </w:pPr>
            <w:r>
              <w:t>Two Quizzes</w:t>
            </w:r>
          </w:p>
          <w:p w14:paraId="7E73677A" w14:textId="77777777" w:rsidR="00393F91" w:rsidRDefault="00475156">
            <w:pPr>
              <w:numPr>
                <w:ilvl w:val="0"/>
                <w:numId w:val="3"/>
              </w:numPr>
              <w:spacing w:line="240" w:lineRule="auto"/>
            </w:pPr>
            <w:r>
              <w:t>The Week 2 Assignment</w:t>
            </w:r>
          </w:p>
        </w:tc>
      </w:tr>
      <w:tr w:rsidR="00393F91" w14:paraId="56A4670A" w14:textId="77777777">
        <w:trPr>
          <w:trHeight w:val="440"/>
        </w:trPr>
        <w:tc>
          <w:tcPr>
            <w:tcW w:w="1125" w:type="dxa"/>
            <w:vMerge/>
            <w:tcBorders>
              <w:left w:val="single" w:sz="18" w:space="0" w:color="000000"/>
              <w:bottom w:val="single" w:sz="18" w:space="0" w:color="000000"/>
            </w:tcBorders>
            <w:shd w:val="clear" w:color="auto" w:fill="D9D9D9"/>
            <w:tcMar>
              <w:top w:w="100" w:type="dxa"/>
              <w:left w:w="100" w:type="dxa"/>
              <w:bottom w:w="100" w:type="dxa"/>
              <w:right w:w="100" w:type="dxa"/>
            </w:tcMar>
            <w:vAlign w:val="center"/>
          </w:tcPr>
          <w:p w14:paraId="6E6A9249" w14:textId="77777777" w:rsidR="00393F91" w:rsidRDefault="00393F91">
            <w:pPr>
              <w:pBdr>
                <w:top w:val="nil"/>
                <w:left w:val="nil"/>
                <w:bottom w:val="nil"/>
                <w:right w:val="nil"/>
                <w:between w:val="nil"/>
              </w:pBdr>
              <w:spacing w:line="240" w:lineRule="auto"/>
            </w:pPr>
          </w:p>
        </w:tc>
        <w:tc>
          <w:tcPr>
            <w:tcW w:w="1590" w:type="dxa"/>
            <w:tcBorders>
              <w:bottom w:val="single" w:sz="18" w:space="0" w:color="000000"/>
            </w:tcBorders>
            <w:shd w:val="clear" w:color="auto" w:fill="auto"/>
            <w:tcMar>
              <w:top w:w="100" w:type="dxa"/>
              <w:left w:w="100" w:type="dxa"/>
              <w:bottom w:w="100" w:type="dxa"/>
              <w:right w:w="100" w:type="dxa"/>
            </w:tcMar>
            <w:vAlign w:val="center"/>
          </w:tcPr>
          <w:p w14:paraId="097AE0E0" w14:textId="77777777" w:rsidR="00393F91" w:rsidRDefault="00475156">
            <w:pPr>
              <w:spacing w:line="240" w:lineRule="auto"/>
              <w:rPr>
                <w:b/>
              </w:rPr>
            </w:pPr>
            <w:r>
              <w:rPr>
                <w:b/>
              </w:rPr>
              <w:t>Assignments Due</w:t>
            </w:r>
          </w:p>
        </w:tc>
        <w:tc>
          <w:tcPr>
            <w:tcW w:w="8805" w:type="dxa"/>
            <w:tcBorders>
              <w:bottom w:val="single" w:sz="18" w:space="0" w:color="000000"/>
              <w:right w:val="single" w:sz="18" w:space="0" w:color="000000"/>
            </w:tcBorders>
            <w:shd w:val="clear" w:color="auto" w:fill="auto"/>
            <w:tcMar>
              <w:top w:w="100" w:type="dxa"/>
              <w:left w:w="100" w:type="dxa"/>
              <w:bottom w:w="100" w:type="dxa"/>
              <w:right w:w="100" w:type="dxa"/>
            </w:tcMar>
            <w:vAlign w:val="center"/>
          </w:tcPr>
          <w:p w14:paraId="4A11A9A5" w14:textId="77777777" w:rsidR="00393F91" w:rsidRDefault="00475156">
            <w:pPr>
              <w:numPr>
                <w:ilvl w:val="0"/>
                <w:numId w:val="16"/>
              </w:numPr>
              <w:spacing w:line="240" w:lineRule="auto"/>
            </w:pPr>
            <w:r>
              <w:t>Both Quizzes</w:t>
            </w:r>
          </w:p>
          <w:p w14:paraId="22A60898" w14:textId="77777777" w:rsidR="00393F91" w:rsidRDefault="00475156">
            <w:pPr>
              <w:numPr>
                <w:ilvl w:val="0"/>
                <w:numId w:val="16"/>
              </w:numPr>
              <w:spacing w:line="240" w:lineRule="auto"/>
            </w:pPr>
            <w:r>
              <w:t>The Week 2 Assignment</w:t>
            </w:r>
          </w:p>
        </w:tc>
      </w:tr>
      <w:tr w:rsidR="00393F91" w14:paraId="7420931F" w14:textId="77777777">
        <w:trPr>
          <w:trHeight w:val="440"/>
        </w:trPr>
        <w:tc>
          <w:tcPr>
            <w:tcW w:w="1125" w:type="dxa"/>
            <w:vMerge w:val="restart"/>
            <w:tcBorders>
              <w:top w:val="single" w:sz="18" w:space="0" w:color="000000"/>
              <w:left w:val="single" w:sz="18" w:space="0" w:color="000000"/>
            </w:tcBorders>
            <w:shd w:val="clear" w:color="auto" w:fill="D9D9D9"/>
            <w:tcMar>
              <w:top w:w="100" w:type="dxa"/>
              <w:left w:w="100" w:type="dxa"/>
              <w:bottom w:w="100" w:type="dxa"/>
              <w:right w:w="100" w:type="dxa"/>
            </w:tcMar>
            <w:vAlign w:val="center"/>
          </w:tcPr>
          <w:p w14:paraId="7C11D0D5" w14:textId="77777777" w:rsidR="00393F91" w:rsidRDefault="00475156">
            <w:pPr>
              <w:pBdr>
                <w:top w:val="nil"/>
                <w:left w:val="nil"/>
                <w:bottom w:val="nil"/>
                <w:right w:val="nil"/>
                <w:between w:val="nil"/>
              </w:pBdr>
              <w:spacing w:line="240" w:lineRule="auto"/>
              <w:rPr>
                <w:b/>
              </w:rPr>
            </w:pPr>
            <w:r>
              <w:rPr>
                <w:b/>
              </w:rPr>
              <w:t>Week 3</w:t>
            </w:r>
          </w:p>
        </w:tc>
        <w:tc>
          <w:tcPr>
            <w:tcW w:w="1590" w:type="dxa"/>
            <w:tcBorders>
              <w:top w:val="single" w:sz="18" w:space="0" w:color="000000"/>
            </w:tcBorders>
            <w:shd w:val="clear" w:color="auto" w:fill="auto"/>
            <w:tcMar>
              <w:top w:w="100" w:type="dxa"/>
              <w:left w:w="100" w:type="dxa"/>
              <w:bottom w:w="100" w:type="dxa"/>
              <w:right w:w="100" w:type="dxa"/>
            </w:tcMar>
            <w:vAlign w:val="center"/>
          </w:tcPr>
          <w:p w14:paraId="5285724A" w14:textId="77777777" w:rsidR="00393F91" w:rsidRDefault="00475156">
            <w:pPr>
              <w:spacing w:line="240" w:lineRule="auto"/>
              <w:rPr>
                <w:b/>
              </w:rPr>
            </w:pPr>
            <w:r>
              <w:rPr>
                <w:b/>
              </w:rPr>
              <w:t>Topics &amp; Objectives</w:t>
            </w:r>
          </w:p>
        </w:tc>
        <w:tc>
          <w:tcPr>
            <w:tcW w:w="8805" w:type="dxa"/>
            <w:tcBorders>
              <w:top w:val="single" w:sz="18" w:space="0" w:color="000000"/>
              <w:right w:val="single" w:sz="18" w:space="0" w:color="000000"/>
            </w:tcBorders>
            <w:shd w:val="clear" w:color="auto" w:fill="auto"/>
            <w:tcMar>
              <w:top w:w="100" w:type="dxa"/>
              <w:left w:w="100" w:type="dxa"/>
              <w:bottom w:w="100" w:type="dxa"/>
              <w:right w:w="100" w:type="dxa"/>
            </w:tcMar>
            <w:vAlign w:val="center"/>
          </w:tcPr>
          <w:p w14:paraId="647E64E9" w14:textId="77777777" w:rsidR="00393F91" w:rsidRDefault="00475156">
            <w:pPr>
              <w:spacing w:line="240" w:lineRule="auto"/>
              <w:rPr>
                <w:b/>
              </w:rPr>
            </w:pPr>
            <w:r>
              <w:rPr>
                <w:b/>
              </w:rPr>
              <w:t>Key Topics</w:t>
            </w:r>
          </w:p>
          <w:p w14:paraId="5FF22B4A" w14:textId="77777777" w:rsidR="00393F91" w:rsidRDefault="00475156">
            <w:pPr>
              <w:numPr>
                <w:ilvl w:val="0"/>
                <w:numId w:val="8"/>
              </w:numPr>
              <w:spacing w:line="240" w:lineRule="auto"/>
            </w:pPr>
            <w:r>
              <w:t>Loading, Exploring and Cleaning Data with Python and Pandas</w:t>
            </w:r>
          </w:p>
          <w:p w14:paraId="68739E41" w14:textId="77777777" w:rsidR="00393F91" w:rsidRDefault="00475156">
            <w:pPr>
              <w:spacing w:line="240" w:lineRule="auto"/>
              <w:rPr>
                <w:b/>
              </w:rPr>
            </w:pPr>
            <w:r>
              <w:rPr>
                <w:b/>
              </w:rPr>
              <w:t>Learning Objectives</w:t>
            </w:r>
          </w:p>
          <w:p w14:paraId="368B24CA" w14:textId="77777777" w:rsidR="00393F91" w:rsidRDefault="00475156">
            <w:pPr>
              <w:spacing w:line="240" w:lineRule="auto"/>
            </w:pPr>
            <w:r>
              <w:t>By the end of this lesson, you will be able to:</w:t>
            </w:r>
          </w:p>
          <w:p w14:paraId="130F38EB" w14:textId="77777777" w:rsidR="00393F91" w:rsidRDefault="00475156">
            <w:pPr>
              <w:numPr>
                <w:ilvl w:val="0"/>
                <w:numId w:val="12"/>
              </w:numPr>
              <w:spacing w:line="240" w:lineRule="auto"/>
            </w:pPr>
            <w:r>
              <w:t>Load data using the Pandas library</w:t>
            </w:r>
          </w:p>
          <w:p w14:paraId="4A07598D" w14:textId="77777777" w:rsidR="00393F91" w:rsidRDefault="00475156">
            <w:pPr>
              <w:numPr>
                <w:ilvl w:val="0"/>
                <w:numId w:val="12"/>
              </w:numPr>
              <w:spacing w:line="240" w:lineRule="auto"/>
            </w:pPr>
            <w:r>
              <w:t>Describe data using the Pandas library</w:t>
            </w:r>
          </w:p>
          <w:p w14:paraId="17034952" w14:textId="77777777" w:rsidR="00393F91" w:rsidRDefault="00475156">
            <w:pPr>
              <w:numPr>
                <w:ilvl w:val="0"/>
                <w:numId w:val="12"/>
              </w:numPr>
              <w:spacing w:line="240" w:lineRule="auto"/>
            </w:pPr>
            <w:r>
              <w:t>Clean data using the Pandas library</w:t>
            </w:r>
          </w:p>
        </w:tc>
      </w:tr>
      <w:tr w:rsidR="00393F91" w14:paraId="24DA21E3" w14:textId="77777777">
        <w:trPr>
          <w:trHeight w:val="440"/>
        </w:trPr>
        <w:tc>
          <w:tcPr>
            <w:tcW w:w="1125" w:type="dxa"/>
            <w:vMerge/>
            <w:tcBorders>
              <w:left w:val="single" w:sz="18" w:space="0" w:color="000000"/>
            </w:tcBorders>
            <w:shd w:val="clear" w:color="auto" w:fill="D9D9D9"/>
            <w:tcMar>
              <w:top w:w="100" w:type="dxa"/>
              <w:left w:w="100" w:type="dxa"/>
              <w:bottom w:w="100" w:type="dxa"/>
              <w:right w:w="100" w:type="dxa"/>
            </w:tcMar>
            <w:vAlign w:val="center"/>
          </w:tcPr>
          <w:p w14:paraId="20B8FF47" w14:textId="77777777" w:rsidR="00393F91" w:rsidRDefault="00393F91">
            <w:pPr>
              <w:pBdr>
                <w:top w:val="nil"/>
                <w:left w:val="nil"/>
                <w:bottom w:val="nil"/>
                <w:right w:val="nil"/>
                <w:between w:val="nil"/>
              </w:pBdr>
              <w:spacing w:line="240" w:lineRule="auto"/>
            </w:pPr>
          </w:p>
        </w:tc>
        <w:tc>
          <w:tcPr>
            <w:tcW w:w="1590" w:type="dxa"/>
            <w:shd w:val="clear" w:color="auto" w:fill="auto"/>
            <w:tcMar>
              <w:top w:w="100" w:type="dxa"/>
              <w:left w:w="100" w:type="dxa"/>
              <w:bottom w:w="100" w:type="dxa"/>
              <w:right w:w="100" w:type="dxa"/>
            </w:tcMar>
            <w:vAlign w:val="center"/>
          </w:tcPr>
          <w:p w14:paraId="742619BC" w14:textId="77777777" w:rsidR="00393F91" w:rsidRDefault="00475156">
            <w:pPr>
              <w:spacing w:line="240" w:lineRule="auto"/>
              <w:rPr>
                <w:b/>
              </w:rPr>
            </w:pPr>
            <w:r>
              <w:rPr>
                <w:b/>
              </w:rPr>
              <w:t>Learning Activities</w:t>
            </w:r>
          </w:p>
        </w:tc>
        <w:tc>
          <w:tcPr>
            <w:tcW w:w="8805" w:type="dxa"/>
            <w:tcBorders>
              <w:right w:val="single" w:sz="18" w:space="0" w:color="000000"/>
            </w:tcBorders>
            <w:shd w:val="clear" w:color="auto" w:fill="auto"/>
            <w:tcMar>
              <w:top w:w="100" w:type="dxa"/>
              <w:left w:w="100" w:type="dxa"/>
              <w:bottom w:w="100" w:type="dxa"/>
              <w:right w:w="100" w:type="dxa"/>
            </w:tcMar>
            <w:vAlign w:val="center"/>
          </w:tcPr>
          <w:p w14:paraId="74B6446B" w14:textId="77777777" w:rsidR="00393F91" w:rsidRDefault="00475156">
            <w:pPr>
              <w:numPr>
                <w:ilvl w:val="0"/>
                <w:numId w:val="10"/>
              </w:numPr>
              <w:spacing w:line="240" w:lineRule="auto"/>
            </w:pPr>
            <w:r>
              <w:t>Lecture Videos</w:t>
            </w:r>
          </w:p>
          <w:p w14:paraId="0F6BB848" w14:textId="77777777" w:rsidR="00393F91" w:rsidRDefault="00475156">
            <w:pPr>
              <w:numPr>
                <w:ilvl w:val="0"/>
                <w:numId w:val="10"/>
              </w:numPr>
              <w:spacing w:line="240" w:lineRule="auto"/>
            </w:pPr>
            <w:r>
              <w:t>Discussion Forum</w:t>
            </w:r>
          </w:p>
          <w:p w14:paraId="32895BED" w14:textId="77777777" w:rsidR="00393F91" w:rsidRDefault="00475156">
            <w:pPr>
              <w:numPr>
                <w:ilvl w:val="0"/>
                <w:numId w:val="10"/>
              </w:numPr>
              <w:spacing w:line="240" w:lineRule="auto"/>
            </w:pPr>
            <w:r>
              <w:t>Quizzes</w:t>
            </w:r>
          </w:p>
          <w:p w14:paraId="5A986EA9" w14:textId="77777777" w:rsidR="00393F91" w:rsidRDefault="00475156">
            <w:pPr>
              <w:numPr>
                <w:ilvl w:val="0"/>
                <w:numId w:val="10"/>
              </w:numPr>
              <w:spacing w:line="240" w:lineRule="auto"/>
            </w:pPr>
            <w:r>
              <w:t>Week 3 Assignment</w:t>
            </w:r>
          </w:p>
        </w:tc>
      </w:tr>
      <w:tr w:rsidR="00393F91" w14:paraId="44C5EF3C" w14:textId="77777777">
        <w:trPr>
          <w:trHeight w:val="440"/>
        </w:trPr>
        <w:tc>
          <w:tcPr>
            <w:tcW w:w="1125" w:type="dxa"/>
            <w:vMerge/>
            <w:tcBorders>
              <w:left w:val="single" w:sz="18" w:space="0" w:color="000000"/>
              <w:bottom w:val="single" w:sz="18" w:space="0" w:color="000000"/>
            </w:tcBorders>
            <w:shd w:val="clear" w:color="auto" w:fill="D9D9D9"/>
            <w:tcMar>
              <w:top w:w="100" w:type="dxa"/>
              <w:left w:w="100" w:type="dxa"/>
              <w:bottom w:w="100" w:type="dxa"/>
              <w:right w:w="100" w:type="dxa"/>
            </w:tcMar>
            <w:vAlign w:val="center"/>
          </w:tcPr>
          <w:p w14:paraId="5F52C8CC" w14:textId="77777777" w:rsidR="00393F91" w:rsidRDefault="00393F91">
            <w:pPr>
              <w:pBdr>
                <w:top w:val="nil"/>
                <w:left w:val="nil"/>
                <w:bottom w:val="nil"/>
                <w:right w:val="nil"/>
                <w:between w:val="nil"/>
              </w:pBdr>
              <w:spacing w:line="240" w:lineRule="auto"/>
            </w:pPr>
          </w:p>
        </w:tc>
        <w:tc>
          <w:tcPr>
            <w:tcW w:w="1590" w:type="dxa"/>
            <w:tcBorders>
              <w:bottom w:val="single" w:sz="18" w:space="0" w:color="000000"/>
            </w:tcBorders>
            <w:shd w:val="clear" w:color="auto" w:fill="auto"/>
            <w:tcMar>
              <w:top w:w="100" w:type="dxa"/>
              <w:left w:w="100" w:type="dxa"/>
              <w:bottom w:w="100" w:type="dxa"/>
              <w:right w:w="100" w:type="dxa"/>
            </w:tcMar>
            <w:vAlign w:val="center"/>
          </w:tcPr>
          <w:p w14:paraId="05EE10F5" w14:textId="77777777" w:rsidR="00393F91" w:rsidRDefault="00475156">
            <w:pPr>
              <w:spacing w:line="240" w:lineRule="auto"/>
              <w:rPr>
                <w:b/>
              </w:rPr>
            </w:pPr>
            <w:r>
              <w:rPr>
                <w:b/>
              </w:rPr>
              <w:t>Assignments Due</w:t>
            </w:r>
          </w:p>
        </w:tc>
        <w:tc>
          <w:tcPr>
            <w:tcW w:w="8805" w:type="dxa"/>
            <w:tcBorders>
              <w:bottom w:val="single" w:sz="18" w:space="0" w:color="000000"/>
              <w:right w:val="single" w:sz="18" w:space="0" w:color="000000"/>
            </w:tcBorders>
            <w:shd w:val="clear" w:color="auto" w:fill="auto"/>
            <w:tcMar>
              <w:top w:w="100" w:type="dxa"/>
              <w:left w:w="100" w:type="dxa"/>
              <w:bottom w:w="100" w:type="dxa"/>
              <w:right w:w="100" w:type="dxa"/>
            </w:tcMar>
            <w:vAlign w:val="center"/>
          </w:tcPr>
          <w:p w14:paraId="190D2820" w14:textId="77777777" w:rsidR="00393F91" w:rsidRDefault="00475156">
            <w:pPr>
              <w:numPr>
                <w:ilvl w:val="0"/>
                <w:numId w:val="21"/>
              </w:numPr>
              <w:spacing w:line="240" w:lineRule="auto"/>
            </w:pPr>
            <w:r>
              <w:t>Quizzes</w:t>
            </w:r>
          </w:p>
          <w:p w14:paraId="28C9120B" w14:textId="77777777" w:rsidR="00393F91" w:rsidRDefault="00475156">
            <w:pPr>
              <w:numPr>
                <w:ilvl w:val="0"/>
                <w:numId w:val="21"/>
              </w:numPr>
              <w:spacing w:line="240" w:lineRule="auto"/>
            </w:pPr>
            <w:r>
              <w:t>Week 3 Assignment</w:t>
            </w:r>
          </w:p>
        </w:tc>
      </w:tr>
      <w:tr w:rsidR="00393F91" w14:paraId="592549C2" w14:textId="77777777">
        <w:trPr>
          <w:trHeight w:val="440"/>
        </w:trPr>
        <w:tc>
          <w:tcPr>
            <w:tcW w:w="1125" w:type="dxa"/>
            <w:vMerge w:val="restart"/>
            <w:tcBorders>
              <w:top w:val="single" w:sz="18" w:space="0" w:color="000000"/>
              <w:left w:val="single" w:sz="18" w:space="0" w:color="000000"/>
            </w:tcBorders>
            <w:shd w:val="clear" w:color="auto" w:fill="D9D9D9"/>
            <w:tcMar>
              <w:top w:w="100" w:type="dxa"/>
              <w:left w:w="100" w:type="dxa"/>
              <w:bottom w:w="100" w:type="dxa"/>
              <w:right w:w="100" w:type="dxa"/>
            </w:tcMar>
            <w:vAlign w:val="center"/>
          </w:tcPr>
          <w:p w14:paraId="7877B652" w14:textId="77777777" w:rsidR="00393F91" w:rsidRDefault="00475156">
            <w:pPr>
              <w:pBdr>
                <w:top w:val="nil"/>
                <w:left w:val="nil"/>
                <w:bottom w:val="nil"/>
                <w:right w:val="nil"/>
                <w:between w:val="nil"/>
              </w:pBdr>
              <w:spacing w:line="240" w:lineRule="auto"/>
              <w:rPr>
                <w:b/>
              </w:rPr>
            </w:pPr>
            <w:r>
              <w:rPr>
                <w:b/>
              </w:rPr>
              <w:t>Week 4</w:t>
            </w:r>
          </w:p>
        </w:tc>
        <w:tc>
          <w:tcPr>
            <w:tcW w:w="1590" w:type="dxa"/>
            <w:tcBorders>
              <w:top w:val="single" w:sz="18" w:space="0" w:color="000000"/>
            </w:tcBorders>
            <w:shd w:val="clear" w:color="auto" w:fill="auto"/>
            <w:tcMar>
              <w:top w:w="100" w:type="dxa"/>
              <w:left w:w="100" w:type="dxa"/>
              <w:bottom w:w="100" w:type="dxa"/>
              <w:right w:w="100" w:type="dxa"/>
            </w:tcMar>
            <w:vAlign w:val="center"/>
          </w:tcPr>
          <w:p w14:paraId="239A6CB7" w14:textId="77777777" w:rsidR="00393F91" w:rsidRDefault="00475156">
            <w:pPr>
              <w:spacing w:line="240" w:lineRule="auto"/>
              <w:rPr>
                <w:b/>
              </w:rPr>
            </w:pPr>
            <w:r>
              <w:rPr>
                <w:b/>
              </w:rPr>
              <w:t>Topics &amp; Objectives</w:t>
            </w:r>
          </w:p>
        </w:tc>
        <w:tc>
          <w:tcPr>
            <w:tcW w:w="8805" w:type="dxa"/>
            <w:tcBorders>
              <w:top w:val="single" w:sz="18" w:space="0" w:color="000000"/>
              <w:right w:val="single" w:sz="18" w:space="0" w:color="000000"/>
            </w:tcBorders>
            <w:shd w:val="clear" w:color="auto" w:fill="auto"/>
            <w:tcMar>
              <w:top w:w="100" w:type="dxa"/>
              <w:left w:w="100" w:type="dxa"/>
              <w:bottom w:w="100" w:type="dxa"/>
              <w:right w:w="100" w:type="dxa"/>
            </w:tcMar>
            <w:vAlign w:val="center"/>
          </w:tcPr>
          <w:p w14:paraId="764964F2" w14:textId="77777777" w:rsidR="00393F91" w:rsidRDefault="00475156">
            <w:pPr>
              <w:spacing w:line="240" w:lineRule="auto"/>
              <w:rPr>
                <w:b/>
              </w:rPr>
            </w:pPr>
            <w:r>
              <w:rPr>
                <w:b/>
              </w:rPr>
              <w:t>Key Topics</w:t>
            </w:r>
          </w:p>
          <w:p w14:paraId="78B28827" w14:textId="77777777" w:rsidR="00393F91" w:rsidRDefault="00475156">
            <w:pPr>
              <w:numPr>
                <w:ilvl w:val="0"/>
                <w:numId w:val="6"/>
              </w:numPr>
              <w:spacing w:line="240" w:lineRule="auto"/>
            </w:pPr>
            <w:r>
              <w:t>Manipulating and Analyzing Data with Python and Pandas</w:t>
            </w:r>
          </w:p>
          <w:p w14:paraId="741E4444" w14:textId="77777777" w:rsidR="00393F91" w:rsidRDefault="00475156">
            <w:pPr>
              <w:spacing w:line="240" w:lineRule="auto"/>
              <w:rPr>
                <w:b/>
              </w:rPr>
            </w:pPr>
            <w:r>
              <w:rPr>
                <w:b/>
              </w:rPr>
              <w:t>Learning Objectives</w:t>
            </w:r>
          </w:p>
          <w:p w14:paraId="482DC789" w14:textId="77777777" w:rsidR="00393F91" w:rsidRDefault="00475156">
            <w:pPr>
              <w:spacing w:line="240" w:lineRule="auto"/>
            </w:pPr>
            <w:r>
              <w:t>By the end of this lesson, you will be able to:</w:t>
            </w:r>
          </w:p>
          <w:p w14:paraId="1F4C9CBA" w14:textId="77777777" w:rsidR="00393F91" w:rsidRDefault="00475156">
            <w:pPr>
              <w:numPr>
                <w:ilvl w:val="0"/>
                <w:numId w:val="18"/>
              </w:numPr>
              <w:spacing w:line="240" w:lineRule="auto"/>
            </w:pPr>
            <w:r>
              <w:t>Students will be able to manipulate and analyze data using the Pandas library</w:t>
            </w:r>
          </w:p>
        </w:tc>
      </w:tr>
      <w:tr w:rsidR="00393F91" w14:paraId="0834A566" w14:textId="77777777">
        <w:trPr>
          <w:trHeight w:val="440"/>
        </w:trPr>
        <w:tc>
          <w:tcPr>
            <w:tcW w:w="1125" w:type="dxa"/>
            <w:vMerge/>
            <w:tcBorders>
              <w:left w:val="single" w:sz="18" w:space="0" w:color="000000"/>
            </w:tcBorders>
            <w:shd w:val="clear" w:color="auto" w:fill="D9D9D9"/>
            <w:tcMar>
              <w:top w:w="100" w:type="dxa"/>
              <w:left w:w="100" w:type="dxa"/>
              <w:bottom w:w="100" w:type="dxa"/>
              <w:right w:w="100" w:type="dxa"/>
            </w:tcMar>
            <w:vAlign w:val="center"/>
          </w:tcPr>
          <w:p w14:paraId="068B8E8B" w14:textId="77777777" w:rsidR="00393F91" w:rsidRDefault="00393F91">
            <w:pPr>
              <w:pBdr>
                <w:top w:val="nil"/>
                <w:left w:val="nil"/>
                <w:bottom w:val="nil"/>
                <w:right w:val="nil"/>
                <w:between w:val="nil"/>
              </w:pBdr>
              <w:spacing w:line="240" w:lineRule="auto"/>
            </w:pPr>
          </w:p>
        </w:tc>
        <w:tc>
          <w:tcPr>
            <w:tcW w:w="1590" w:type="dxa"/>
            <w:shd w:val="clear" w:color="auto" w:fill="auto"/>
            <w:tcMar>
              <w:top w:w="100" w:type="dxa"/>
              <w:left w:w="100" w:type="dxa"/>
              <w:bottom w:w="100" w:type="dxa"/>
              <w:right w:w="100" w:type="dxa"/>
            </w:tcMar>
            <w:vAlign w:val="center"/>
          </w:tcPr>
          <w:p w14:paraId="32E80FA9" w14:textId="77777777" w:rsidR="00393F91" w:rsidRDefault="00475156">
            <w:pPr>
              <w:spacing w:line="240" w:lineRule="auto"/>
              <w:rPr>
                <w:b/>
              </w:rPr>
            </w:pPr>
            <w:r>
              <w:rPr>
                <w:b/>
              </w:rPr>
              <w:t>Learning Activities</w:t>
            </w:r>
          </w:p>
        </w:tc>
        <w:tc>
          <w:tcPr>
            <w:tcW w:w="8805" w:type="dxa"/>
            <w:tcBorders>
              <w:right w:val="single" w:sz="18" w:space="0" w:color="000000"/>
            </w:tcBorders>
            <w:shd w:val="clear" w:color="auto" w:fill="auto"/>
            <w:tcMar>
              <w:top w:w="100" w:type="dxa"/>
              <w:left w:w="100" w:type="dxa"/>
              <w:bottom w:w="100" w:type="dxa"/>
              <w:right w:w="100" w:type="dxa"/>
            </w:tcMar>
            <w:vAlign w:val="center"/>
          </w:tcPr>
          <w:p w14:paraId="0BADA3D5" w14:textId="77777777" w:rsidR="00393F91" w:rsidRDefault="00475156">
            <w:pPr>
              <w:numPr>
                <w:ilvl w:val="0"/>
                <w:numId w:val="13"/>
              </w:numPr>
              <w:spacing w:line="240" w:lineRule="auto"/>
            </w:pPr>
            <w:r>
              <w:t>Lecture Videos</w:t>
            </w:r>
          </w:p>
          <w:p w14:paraId="1F72E943" w14:textId="77777777" w:rsidR="00393F91" w:rsidRDefault="00475156">
            <w:pPr>
              <w:numPr>
                <w:ilvl w:val="0"/>
                <w:numId w:val="13"/>
              </w:numPr>
              <w:spacing w:line="240" w:lineRule="auto"/>
            </w:pPr>
            <w:r>
              <w:t>Discussion Forum</w:t>
            </w:r>
          </w:p>
          <w:p w14:paraId="166B82BD" w14:textId="77777777" w:rsidR="00393F91" w:rsidRDefault="00475156">
            <w:pPr>
              <w:numPr>
                <w:ilvl w:val="0"/>
                <w:numId w:val="13"/>
              </w:numPr>
              <w:spacing w:line="240" w:lineRule="auto"/>
            </w:pPr>
            <w:r>
              <w:t>Quizzes</w:t>
            </w:r>
          </w:p>
          <w:p w14:paraId="35834681" w14:textId="77777777" w:rsidR="00393F91" w:rsidRDefault="00475156">
            <w:pPr>
              <w:numPr>
                <w:ilvl w:val="0"/>
                <w:numId w:val="13"/>
              </w:numPr>
              <w:spacing w:line="240" w:lineRule="auto"/>
            </w:pPr>
            <w:r>
              <w:t>The Week 4 Assignment</w:t>
            </w:r>
          </w:p>
        </w:tc>
      </w:tr>
      <w:tr w:rsidR="00393F91" w14:paraId="1DD388CB" w14:textId="77777777">
        <w:trPr>
          <w:trHeight w:val="440"/>
        </w:trPr>
        <w:tc>
          <w:tcPr>
            <w:tcW w:w="1125" w:type="dxa"/>
            <w:vMerge/>
            <w:tcBorders>
              <w:left w:val="single" w:sz="18" w:space="0" w:color="000000"/>
              <w:bottom w:val="single" w:sz="18" w:space="0" w:color="000000"/>
            </w:tcBorders>
            <w:shd w:val="clear" w:color="auto" w:fill="D9D9D9"/>
            <w:tcMar>
              <w:top w:w="100" w:type="dxa"/>
              <w:left w:w="100" w:type="dxa"/>
              <w:bottom w:w="100" w:type="dxa"/>
              <w:right w:w="100" w:type="dxa"/>
            </w:tcMar>
            <w:vAlign w:val="center"/>
          </w:tcPr>
          <w:p w14:paraId="66B9E80F" w14:textId="77777777" w:rsidR="00393F91" w:rsidRDefault="00393F91">
            <w:pPr>
              <w:pBdr>
                <w:top w:val="nil"/>
                <w:left w:val="nil"/>
                <w:bottom w:val="nil"/>
                <w:right w:val="nil"/>
                <w:between w:val="nil"/>
              </w:pBdr>
              <w:spacing w:line="240" w:lineRule="auto"/>
            </w:pPr>
          </w:p>
        </w:tc>
        <w:tc>
          <w:tcPr>
            <w:tcW w:w="1590" w:type="dxa"/>
            <w:tcBorders>
              <w:bottom w:val="single" w:sz="18" w:space="0" w:color="000000"/>
            </w:tcBorders>
            <w:shd w:val="clear" w:color="auto" w:fill="auto"/>
            <w:tcMar>
              <w:top w:w="100" w:type="dxa"/>
              <w:left w:w="100" w:type="dxa"/>
              <w:bottom w:w="100" w:type="dxa"/>
              <w:right w:w="100" w:type="dxa"/>
            </w:tcMar>
            <w:vAlign w:val="center"/>
          </w:tcPr>
          <w:p w14:paraId="05087586" w14:textId="77777777" w:rsidR="00393F91" w:rsidRDefault="00475156">
            <w:pPr>
              <w:spacing w:line="240" w:lineRule="auto"/>
              <w:rPr>
                <w:b/>
              </w:rPr>
            </w:pPr>
            <w:r>
              <w:rPr>
                <w:b/>
              </w:rPr>
              <w:t>Assignments Due</w:t>
            </w:r>
          </w:p>
        </w:tc>
        <w:tc>
          <w:tcPr>
            <w:tcW w:w="8805" w:type="dxa"/>
            <w:tcBorders>
              <w:bottom w:val="single" w:sz="18" w:space="0" w:color="000000"/>
              <w:right w:val="single" w:sz="18" w:space="0" w:color="000000"/>
            </w:tcBorders>
            <w:shd w:val="clear" w:color="auto" w:fill="auto"/>
            <w:tcMar>
              <w:top w:w="100" w:type="dxa"/>
              <w:left w:w="100" w:type="dxa"/>
              <w:bottom w:w="100" w:type="dxa"/>
              <w:right w:w="100" w:type="dxa"/>
            </w:tcMar>
            <w:vAlign w:val="center"/>
          </w:tcPr>
          <w:p w14:paraId="309142A3" w14:textId="77777777" w:rsidR="00393F91" w:rsidRDefault="00475156">
            <w:pPr>
              <w:numPr>
                <w:ilvl w:val="0"/>
                <w:numId w:val="5"/>
              </w:numPr>
              <w:spacing w:line="240" w:lineRule="auto"/>
            </w:pPr>
            <w:r>
              <w:t>Quizzes</w:t>
            </w:r>
          </w:p>
          <w:p w14:paraId="4FB64074" w14:textId="77777777" w:rsidR="00393F91" w:rsidRDefault="00475156">
            <w:pPr>
              <w:numPr>
                <w:ilvl w:val="0"/>
                <w:numId w:val="5"/>
              </w:numPr>
              <w:spacing w:line="240" w:lineRule="auto"/>
            </w:pPr>
            <w:r>
              <w:t>The Week 4 Assignment</w:t>
            </w:r>
          </w:p>
        </w:tc>
      </w:tr>
      <w:tr w:rsidR="00393F91" w14:paraId="700B5472" w14:textId="77777777">
        <w:trPr>
          <w:trHeight w:val="440"/>
        </w:trPr>
        <w:tc>
          <w:tcPr>
            <w:tcW w:w="1125" w:type="dxa"/>
            <w:vMerge w:val="restart"/>
            <w:tcBorders>
              <w:top w:val="single" w:sz="18" w:space="0" w:color="000000"/>
              <w:left w:val="single" w:sz="18" w:space="0" w:color="000000"/>
            </w:tcBorders>
            <w:shd w:val="clear" w:color="auto" w:fill="D9D9D9"/>
            <w:tcMar>
              <w:top w:w="100" w:type="dxa"/>
              <w:left w:w="100" w:type="dxa"/>
              <w:bottom w:w="100" w:type="dxa"/>
              <w:right w:w="100" w:type="dxa"/>
            </w:tcMar>
            <w:vAlign w:val="center"/>
          </w:tcPr>
          <w:p w14:paraId="5733A7BD" w14:textId="77777777" w:rsidR="00393F91" w:rsidRDefault="00475156">
            <w:pPr>
              <w:pBdr>
                <w:top w:val="nil"/>
                <w:left w:val="nil"/>
                <w:bottom w:val="nil"/>
                <w:right w:val="nil"/>
                <w:between w:val="nil"/>
              </w:pBdr>
              <w:spacing w:line="240" w:lineRule="auto"/>
              <w:rPr>
                <w:b/>
              </w:rPr>
            </w:pPr>
            <w:r>
              <w:rPr>
                <w:b/>
              </w:rPr>
              <w:t>Week 5</w:t>
            </w:r>
          </w:p>
        </w:tc>
        <w:tc>
          <w:tcPr>
            <w:tcW w:w="1590" w:type="dxa"/>
            <w:tcBorders>
              <w:top w:val="single" w:sz="18" w:space="0" w:color="000000"/>
            </w:tcBorders>
            <w:shd w:val="clear" w:color="auto" w:fill="auto"/>
            <w:tcMar>
              <w:top w:w="100" w:type="dxa"/>
              <w:left w:w="100" w:type="dxa"/>
              <w:bottom w:w="100" w:type="dxa"/>
              <w:right w:w="100" w:type="dxa"/>
            </w:tcMar>
            <w:vAlign w:val="center"/>
          </w:tcPr>
          <w:p w14:paraId="73B6EF40" w14:textId="77777777" w:rsidR="00393F91" w:rsidRDefault="00475156">
            <w:pPr>
              <w:spacing w:line="240" w:lineRule="auto"/>
              <w:rPr>
                <w:b/>
              </w:rPr>
            </w:pPr>
            <w:r>
              <w:rPr>
                <w:b/>
              </w:rPr>
              <w:t>Topics &amp; Objectives</w:t>
            </w:r>
          </w:p>
        </w:tc>
        <w:tc>
          <w:tcPr>
            <w:tcW w:w="8805" w:type="dxa"/>
            <w:tcBorders>
              <w:top w:val="single" w:sz="18" w:space="0" w:color="000000"/>
              <w:right w:val="single" w:sz="18" w:space="0" w:color="000000"/>
            </w:tcBorders>
            <w:shd w:val="clear" w:color="auto" w:fill="auto"/>
            <w:tcMar>
              <w:top w:w="100" w:type="dxa"/>
              <w:left w:w="100" w:type="dxa"/>
              <w:bottom w:w="100" w:type="dxa"/>
              <w:right w:w="100" w:type="dxa"/>
            </w:tcMar>
            <w:vAlign w:val="center"/>
          </w:tcPr>
          <w:p w14:paraId="4C05522D" w14:textId="77777777" w:rsidR="00393F91" w:rsidRDefault="00475156">
            <w:pPr>
              <w:spacing w:line="240" w:lineRule="auto"/>
              <w:rPr>
                <w:b/>
              </w:rPr>
            </w:pPr>
            <w:r>
              <w:rPr>
                <w:b/>
              </w:rPr>
              <w:t>Key Topics</w:t>
            </w:r>
          </w:p>
          <w:p w14:paraId="032E5FCB" w14:textId="77777777" w:rsidR="00393F91" w:rsidRDefault="00475156">
            <w:pPr>
              <w:numPr>
                <w:ilvl w:val="0"/>
                <w:numId w:val="7"/>
              </w:numPr>
              <w:spacing w:line="240" w:lineRule="auto"/>
            </w:pPr>
            <w:r>
              <w:t>Visualizing Data with Python and Pandas</w:t>
            </w:r>
          </w:p>
          <w:p w14:paraId="251DA140" w14:textId="77777777" w:rsidR="00393F91" w:rsidRDefault="00475156">
            <w:pPr>
              <w:spacing w:line="240" w:lineRule="auto"/>
              <w:rPr>
                <w:b/>
              </w:rPr>
            </w:pPr>
            <w:r>
              <w:rPr>
                <w:b/>
              </w:rPr>
              <w:t>Learning Objectives</w:t>
            </w:r>
          </w:p>
          <w:p w14:paraId="7CBFD80F" w14:textId="77777777" w:rsidR="00393F91" w:rsidRDefault="00475156">
            <w:pPr>
              <w:spacing w:line="240" w:lineRule="auto"/>
            </w:pPr>
            <w:r>
              <w:t>By the end of this lesson, you will be able to:</w:t>
            </w:r>
          </w:p>
          <w:p w14:paraId="66D0B70D" w14:textId="77777777" w:rsidR="00393F91" w:rsidRDefault="00475156">
            <w:pPr>
              <w:numPr>
                <w:ilvl w:val="0"/>
                <w:numId w:val="9"/>
              </w:numPr>
              <w:spacing w:line="240" w:lineRule="auto"/>
            </w:pPr>
            <w:r>
              <w:t>Students will be able to visualize data with Pandas.</w:t>
            </w:r>
          </w:p>
        </w:tc>
      </w:tr>
      <w:tr w:rsidR="00393F91" w14:paraId="65A788B4" w14:textId="77777777">
        <w:trPr>
          <w:trHeight w:val="440"/>
        </w:trPr>
        <w:tc>
          <w:tcPr>
            <w:tcW w:w="1125" w:type="dxa"/>
            <w:vMerge/>
            <w:tcBorders>
              <w:left w:val="single" w:sz="18" w:space="0" w:color="000000"/>
            </w:tcBorders>
            <w:shd w:val="clear" w:color="auto" w:fill="D9D9D9"/>
            <w:tcMar>
              <w:top w:w="100" w:type="dxa"/>
              <w:left w:w="100" w:type="dxa"/>
              <w:bottom w:w="100" w:type="dxa"/>
              <w:right w:w="100" w:type="dxa"/>
            </w:tcMar>
            <w:vAlign w:val="center"/>
          </w:tcPr>
          <w:p w14:paraId="7DB39ABD" w14:textId="77777777" w:rsidR="00393F91" w:rsidRDefault="00393F91">
            <w:pPr>
              <w:pBdr>
                <w:top w:val="nil"/>
                <w:left w:val="nil"/>
                <w:bottom w:val="nil"/>
                <w:right w:val="nil"/>
                <w:between w:val="nil"/>
              </w:pBdr>
              <w:spacing w:line="240" w:lineRule="auto"/>
            </w:pPr>
          </w:p>
        </w:tc>
        <w:tc>
          <w:tcPr>
            <w:tcW w:w="1590" w:type="dxa"/>
            <w:shd w:val="clear" w:color="auto" w:fill="auto"/>
            <w:tcMar>
              <w:top w:w="100" w:type="dxa"/>
              <w:left w:w="100" w:type="dxa"/>
              <w:bottom w:w="100" w:type="dxa"/>
              <w:right w:w="100" w:type="dxa"/>
            </w:tcMar>
            <w:vAlign w:val="center"/>
          </w:tcPr>
          <w:p w14:paraId="6E443247" w14:textId="77777777" w:rsidR="00393F91" w:rsidRDefault="00475156">
            <w:pPr>
              <w:spacing w:line="240" w:lineRule="auto"/>
              <w:rPr>
                <w:b/>
              </w:rPr>
            </w:pPr>
            <w:r>
              <w:rPr>
                <w:b/>
              </w:rPr>
              <w:t>Learning Activities</w:t>
            </w:r>
          </w:p>
        </w:tc>
        <w:tc>
          <w:tcPr>
            <w:tcW w:w="8805" w:type="dxa"/>
            <w:tcBorders>
              <w:right w:val="single" w:sz="18" w:space="0" w:color="000000"/>
            </w:tcBorders>
            <w:shd w:val="clear" w:color="auto" w:fill="auto"/>
            <w:tcMar>
              <w:top w:w="100" w:type="dxa"/>
              <w:left w:w="100" w:type="dxa"/>
              <w:bottom w:w="100" w:type="dxa"/>
              <w:right w:w="100" w:type="dxa"/>
            </w:tcMar>
            <w:vAlign w:val="center"/>
          </w:tcPr>
          <w:p w14:paraId="4949C41B" w14:textId="77777777" w:rsidR="00393F91" w:rsidRDefault="00475156">
            <w:pPr>
              <w:numPr>
                <w:ilvl w:val="0"/>
                <w:numId w:val="1"/>
              </w:numPr>
              <w:spacing w:line="240" w:lineRule="auto"/>
            </w:pPr>
            <w:r>
              <w:t>Lecture Videos</w:t>
            </w:r>
          </w:p>
          <w:p w14:paraId="2DF51275" w14:textId="77777777" w:rsidR="00393F91" w:rsidRDefault="00475156">
            <w:pPr>
              <w:numPr>
                <w:ilvl w:val="0"/>
                <w:numId w:val="1"/>
              </w:numPr>
              <w:spacing w:line="240" w:lineRule="auto"/>
            </w:pPr>
            <w:r>
              <w:t>Discussion Forum</w:t>
            </w:r>
          </w:p>
          <w:p w14:paraId="2DD1D365" w14:textId="77777777" w:rsidR="00393F91" w:rsidRDefault="00475156">
            <w:pPr>
              <w:numPr>
                <w:ilvl w:val="0"/>
                <w:numId w:val="1"/>
              </w:numPr>
              <w:spacing w:line="240" w:lineRule="auto"/>
            </w:pPr>
            <w:r>
              <w:t>Quizzes</w:t>
            </w:r>
          </w:p>
        </w:tc>
      </w:tr>
      <w:tr w:rsidR="00393F91" w14:paraId="410F5AA1" w14:textId="77777777">
        <w:trPr>
          <w:trHeight w:val="440"/>
        </w:trPr>
        <w:tc>
          <w:tcPr>
            <w:tcW w:w="1125" w:type="dxa"/>
            <w:vMerge/>
            <w:tcBorders>
              <w:left w:val="single" w:sz="18" w:space="0" w:color="000000"/>
              <w:bottom w:val="single" w:sz="18" w:space="0" w:color="000000"/>
            </w:tcBorders>
            <w:shd w:val="clear" w:color="auto" w:fill="D9D9D9"/>
            <w:tcMar>
              <w:top w:w="100" w:type="dxa"/>
              <w:left w:w="100" w:type="dxa"/>
              <w:bottom w:w="100" w:type="dxa"/>
              <w:right w:w="100" w:type="dxa"/>
            </w:tcMar>
            <w:vAlign w:val="center"/>
          </w:tcPr>
          <w:p w14:paraId="67345860" w14:textId="77777777" w:rsidR="00393F91" w:rsidRDefault="00393F91">
            <w:pPr>
              <w:pBdr>
                <w:top w:val="nil"/>
                <w:left w:val="nil"/>
                <w:bottom w:val="nil"/>
                <w:right w:val="nil"/>
                <w:between w:val="nil"/>
              </w:pBdr>
              <w:spacing w:line="240" w:lineRule="auto"/>
            </w:pPr>
          </w:p>
        </w:tc>
        <w:tc>
          <w:tcPr>
            <w:tcW w:w="1590" w:type="dxa"/>
            <w:tcBorders>
              <w:bottom w:val="single" w:sz="18" w:space="0" w:color="000000"/>
            </w:tcBorders>
            <w:shd w:val="clear" w:color="auto" w:fill="auto"/>
            <w:tcMar>
              <w:top w:w="100" w:type="dxa"/>
              <w:left w:w="100" w:type="dxa"/>
              <w:bottom w:w="100" w:type="dxa"/>
              <w:right w:w="100" w:type="dxa"/>
            </w:tcMar>
            <w:vAlign w:val="center"/>
          </w:tcPr>
          <w:p w14:paraId="5E2F45CC" w14:textId="77777777" w:rsidR="00393F91" w:rsidRDefault="00475156">
            <w:pPr>
              <w:spacing w:line="240" w:lineRule="auto"/>
              <w:rPr>
                <w:b/>
              </w:rPr>
            </w:pPr>
            <w:r>
              <w:rPr>
                <w:b/>
              </w:rPr>
              <w:t>Assignments Due</w:t>
            </w:r>
          </w:p>
        </w:tc>
        <w:tc>
          <w:tcPr>
            <w:tcW w:w="8805" w:type="dxa"/>
            <w:tcBorders>
              <w:bottom w:val="single" w:sz="18" w:space="0" w:color="000000"/>
              <w:right w:val="single" w:sz="18" w:space="0" w:color="000000"/>
            </w:tcBorders>
            <w:shd w:val="clear" w:color="auto" w:fill="auto"/>
            <w:tcMar>
              <w:top w:w="100" w:type="dxa"/>
              <w:left w:w="100" w:type="dxa"/>
              <w:bottom w:w="100" w:type="dxa"/>
              <w:right w:w="100" w:type="dxa"/>
            </w:tcMar>
            <w:vAlign w:val="center"/>
          </w:tcPr>
          <w:p w14:paraId="569584AA" w14:textId="77777777" w:rsidR="00393F91" w:rsidRDefault="00475156">
            <w:pPr>
              <w:numPr>
                <w:ilvl w:val="0"/>
                <w:numId w:val="15"/>
              </w:numPr>
              <w:spacing w:line="240" w:lineRule="auto"/>
            </w:pPr>
            <w:r>
              <w:t>Quizzes</w:t>
            </w:r>
          </w:p>
        </w:tc>
      </w:tr>
    </w:tbl>
    <w:p w14:paraId="0514A969" w14:textId="77777777" w:rsidR="00393F91" w:rsidRDefault="00475156">
      <w:pPr>
        <w:pStyle w:val="Heading1"/>
        <w:spacing w:before="400"/>
      </w:pPr>
      <w:bookmarkStart w:id="11" w:name="_1t3h5sf" w:colFirst="0" w:colLast="0"/>
      <w:bookmarkEnd w:id="11"/>
      <w:r>
        <w:t>Evaluation and Grading</w:t>
      </w:r>
    </w:p>
    <w:p w14:paraId="04B3C93C" w14:textId="77777777" w:rsidR="00393F91" w:rsidRDefault="00475156">
      <w:r>
        <w:t>This course will be graded using the following weighted percentages for each of the assignments in the course. Feedback and grades are typically posted within one week of assignments due dates.</w:t>
      </w:r>
    </w:p>
    <w:p w14:paraId="003BBD18" w14:textId="77777777" w:rsidR="00393F91" w:rsidRDefault="00393F91"/>
    <w:tbl>
      <w:tblPr>
        <w:tblStyle w:val="a0"/>
        <w:tblW w:w="6945" w:type="dxa"/>
        <w:tblLayout w:type="fixed"/>
        <w:tblLook w:val="0400" w:firstRow="0" w:lastRow="0" w:firstColumn="0" w:lastColumn="0" w:noHBand="0" w:noVBand="1"/>
      </w:tblPr>
      <w:tblGrid>
        <w:gridCol w:w="4890"/>
        <w:gridCol w:w="2055"/>
      </w:tblGrid>
      <w:tr w:rsidR="00393F91" w14:paraId="2D910BCA" w14:textId="77777777">
        <w:trPr>
          <w:trHeight w:val="300"/>
        </w:trPr>
        <w:tc>
          <w:tcPr>
            <w:tcW w:w="489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0ED20156" w14:textId="77777777" w:rsidR="00393F91" w:rsidRDefault="00475156">
            <w:pPr>
              <w:spacing w:line="240" w:lineRule="auto"/>
              <w:rPr>
                <w:b/>
              </w:rPr>
            </w:pPr>
            <w:bookmarkStart w:id="12" w:name="_4d34og8" w:colFirst="0" w:colLast="0"/>
            <w:bookmarkEnd w:id="12"/>
            <w:r>
              <w:rPr>
                <w:b/>
              </w:rPr>
              <w:t>Assignments</w:t>
            </w:r>
          </w:p>
        </w:tc>
        <w:tc>
          <w:tcPr>
            <w:tcW w:w="2055" w:type="dxa"/>
            <w:tcBorders>
              <w:top w:val="single" w:sz="4" w:space="0" w:color="000000"/>
              <w:left w:val="nil"/>
              <w:bottom w:val="single" w:sz="4" w:space="0" w:color="000000"/>
              <w:right w:val="single" w:sz="4" w:space="0" w:color="000000"/>
            </w:tcBorders>
            <w:shd w:val="clear" w:color="auto" w:fill="D9D9D9"/>
            <w:vAlign w:val="bottom"/>
          </w:tcPr>
          <w:p w14:paraId="2989FBE3" w14:textId="77777777" w:rsidR="00393F91" w:rsidRDefault="00475156">
            <w:pPr>
              <w:spacing w:line="240" w:lineRule="auto"/>
              <w:rPr>
                <w:b/>
              </w:rPr>
            </w:pPr>
            <w:r>
              <w:rPr>
                <w:b/>
              </w:rPr>
              <w:t xml:space="preserve">% </w:t>
            </w:r>
            <w:proofErr w:type="gramStart"/>
            <w:r>
              <w:rPr>
                <w:b/>
              </w:rPr>
              <w:t>of</w:t>
            </w:r>
            <w:proofErr w:type="gramEnd"/>
            <w:r>
              <w:rPr>
                <w:b/>
              </w:rPr>
              <w:t xml:space="preserve"> Grade</w:t>
            </w:r>
          </w:p>
        </w:tc>
      </w:tr>
      <w:tr w:rsidR="00393F91" w14:paraId="6479B07D" w14:textId="77777777">
        <w:trPr>
          <w:trHeight w:val="300"/>
        </w:trPr>
        <w:tc>
          <w:tcPr>
            <w:tcW w:w="4890" w:type="dxa"/>
            <w:tcBorders>
              <w:top w:val="nil"/>
              <w:left w:val="single" w:sz="4" w:space="0" w:color="000000"/>
              <w:bottom w:val="single" w:sz="4" w:space="0" w:color="000000"/>
              <w:right w:val="single" w:sz="4" w:space="0" w:color="000000"/>
            </w:tcBorders>
            <w:shd w:val="clear" w:color="auto" w:fill="FFFFFF"/>
            <w:vAlign w:val="bottom"/>
          </w:tcPr>
          <w:p w14:paraId="307E05A6" w14:textId="77777777" w:rsidR="00393F91" w:rsidRDefault="00475156">
            <w:pPr>
              <w:spacing w:line="240" w:lineRule="auto"/>
            </w:pPr>
            <w:r>
              <w:t>Quizzes</w:t>
            </w:r>
          </w:p>
        </w:tc>
        <w:tc>
          <w:tcPr>
            <w:tcW w:w="2055" w:type="dxa"/>
            <w:tcBorders>
              <w:top w:val="nil"/>
              <w:left w:val="nil"/>
              <w:bottom w:val="single" w:sz="4" w:space="0" w:color="000000"/>
              <w:right w:val="single" w:sz="4" w:space="0" w:color="000000"/>
            </w:tcBorders>
            <w:shd w:val="clear" w:color="auto" w:fill="FFFFFF"/>
            <w:vAlign w:val="bottom"/>
          </w:tcPr>
          <w:p w14:paraId="6DAB6CCC" w14:textId="77777777" w:rsidR="00393F91" w:rsidRDefault="00475156">
            <w:pPr>
              <w:spacing w:line="240" w:lineRule="auto"/>
            </w:pPr>
            <w:r>
              <w:t>50%</w:t>
            </w:r>
          </w:p>
        </w:tc>
      </w:tr>
      <w:tr w:rsidR="00393F91" w14:paraId="0F4E7C5B" w14:textId="77777777">
        <w:trPr>
          <w:trHeight w:val="300"/>
        </w:trPr>
        <w:tc>
          <w:tcPr>
            <w:tcW w:w="4890" w:type="dxa"/>
            <w:tcBorders>
              <w:top w:val="nil"/>
              <w:left w:val="single" w:sz="4" w:space="0" w:color="000000"/>
              <w:bottom w:val="single" w:sz="4" w:space="0" w:color="000000"/>
              <w:right w:val="single" w:sz="4" w:space="0" w:color="000000"/>
            </w:tcBorders>
            <w:shd w:val="clear" w:color="auto" w:fill="FFFFFF"/>
            <w:vAlign w:val="bottom"/>
          </w:tcPr>
          <w:p w14:paraId="2B749848" w14:textId="77777777" w:rsidR="00393F91" w:rsidRDefault="00475156">
            <w:pPr>
              <w:spacing w:line="240" w:lineRule="auto"/>
            </w:pPr>
            <w:r>
              <w:t>Assignments</w:t>
            </w:r>
          </w:p>
        </w:tc>
        <w:tc>
          <w:tcPr>
            <w:tcW w:w="2055" w:type="dxa"/>
            <w:tcBorders>
              <w:top w:val="nil"/>
              <w:left w:val="nil"/>
              <w:bottom w:val="single" w:sz="4" w:space="0" w:color="000000"/>
              <w:right w:val="single" w:sz="4" w:space="0" w:color="000000"/>
            </w:tcBorders>
            <w:shd w:val="clear" w:color="auto" w:fill="FFFFFF"/>
            <w:vAlign w:val="bottom"/>
          </w:tcPr>
          <w:p w14:paraId="3302D913" w14:textId="77777777" w:rsidR="00393F91" w:rsidRDefault="00475156">
            <w:pPr>
              <w:spacing w:line="240" w:lineRule="auto"/>
            </w:pPr>
            <w:r>
              <w:t>40%</w:t>
            </w:r>
          </w:p>
        </w:tc>
      </w:tr>
      <w:tr w:rsidR="00393F91" w14:paraId="510CB37D" w14:textId="77777777">
        <w:trPr>
          <w:trHeight w:val="300"/>
        </w:trPr>
        <w:tc>
          <w:tcPr>
            <w:tcW w:w="489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105695A" w14:textId="77777777" w:rsidR="00393F91" w:rsidRDefault="00475156">
            <w:pPr>
              <w:spacing w:line="240" w:lineRule="auto"/>
            </w:pPr>
            <w:r>
              <w:t>Discussions</w:t>
            </w:r>
          </w:p>
        </w:tc>
        <w:tc>
          <w:tcPr>
            <w:tcW w:w="2055" w:type="dxa"/>
            <w:tcBorders>
              <w:top w:val="single" w:sz="4" w:space="0" w:color="000000"/>
              <w:left w:val="nil"/>
              <w:bottom w:val="single" w:sz="4" w:space="0" w:color="000000"/>
              <w:right w:val="single" w:sz="4" w:space="0" w:color="000000"/>
            </w:tcBorders>
            <w:shd w:val="clear" w:color="auto" w:fill="FFFFFF"/>
            <w:vAlign w:val="bottom"/>
          </w:tcPr>
          <w:p w14:paraId="57A787AC" w14:textId="77777777" w:rsidR="00393F91" w:rsidRDefault="00475156">
            <w:pPr>
              <w:spacing w:line="240" w:lineRule="auto"/>
            </w:pPr>
            <w:r>
              <w:t>10%</w:t>
            </w:r>
          </w:p>
        </w:tc>
      </w:tr>
      <w:tr w:rsidR="00393F91" w14:paraId="522C9279" w14:textId="77777777">
        <w:trPr>
          <w:trHeight w:val="300"/>
        </w:trPr>
        <w:tc>
          <w:tcPr>
            <w:tcW w:w="4890" w:type="dxa"/>
            <w:tcBorders>
              <w:top w:val="nil"/>
              <w:left w:val="single" w:sz="4" w:space="0" w:color="000000"/>
              <w:bottom w:val="single" w:sz="4" w:space="0" w:color="000000"/>
              <w:right w:val="single" w:sz="4" w:space="0" w:color="000000"/>
            </w:tcBorders>
            <w:shd w:val="clear" w:color="auto" w:fill="FFFFFF"/>
            <w:vAlign w:val="bottom"/>
          </w:tcPr>
          <w:p w14:paraId="6F4EB2BA" w14:textId="77777777" w:rsidR="00393F91" w:rsidRDefault="00475156">
            <w:pPr>
              <w:spacing w:line="240" w:lineRule="auto"/>
              <w:rPr>
                <w:b/>
              </w:rPr>
            </w:pPr>
            <w:r>
              <w:rPr>
                <w:b/>
              </w:rPr>
              <w:t>Total</w:t>
            </w:r>
          </w:p>
        </w:tc>
        <w:tc>
          <w:tcPr>
            <w:tcW w:w="2055" w:type="dxa"/>
            <w:tcBorders>
              <w:top w:val="nil"/>
              <w:left w:val="nil"/>
              <w:bottom w:val="single" w:sz="4" w:space="0" w:color="000000"/>
              <w:right w:val="single" w:sz="4" w:space="0" w:color="000000"/>
            </w:tcBorders>
            <w:shd w:val="clear" w:color="auto" w:fill="FFFFFF"/>
            <w:vAlign w:val="bottom"/>
          </w:tcPr>
          <w:p w14:paraId="392B6E20" w14:textId="77777777" w:rsidR="00393F91" w:rsidRDefault="00475156">
            <w:pPr>
              <w:spacing w:line="240" w:lineRule="auto"/>
              <w:rPr>
                <w:b/>
              </w:rPr>
            </w:pPr>
            <w:r>
              <w:rPr>
                <w:b/>
              </w:rPr>
              <w:t>100%</w:t>
            </w:r>
          </w:p>
        </w:tc>
      </w:tr>
    </w:tbl>
    <w:p w14:paraId="12FC056D" w14:textId="77777777" w:rsidR="00393F91" w:rsidRDefault="00475156">
      <w:pPr>
        <w:pStyle w:val="Heading2"/>
        <w:spacing w:before="400"/>
        <w:rPr>
          <w:b w:val="0"/>
          <w:color w:val="FF0000"/>
        </w:rPr>
      </w:pPr>
      <w:bookmarkStart w:id="13" w:name="_2s8eyo1" w:colFirst="0" w:colLast="0"/>
      <w:bookmarkEnd w:id="13"/>
      <w:r>
        <w:t xml:space="preserve">Grading Scale </w:t>
      </w:r>
    </w:p>
    <w:p w14:paraId="6968D56D" w14:textId="77777777" w:rsidR="00393F91" w:rsidRDefault="00475156">
      <w:r>
        <w:t xml:space="preserve">This course uses the following grading scale. </w:t>
      </w:r>
    </w:p>
    <w:p w14:paraId="75D0A497" w14:textId="77777777" w:rsidR="00393F91" w:rsidRDefault="00393F91"/>
    <w:tbl>
      <w:tblPr>
        <w:tblStyle w:val="a1"/>
        <w:tblW w:w="3765"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2025"/>
      </w:tblGrid>
      <w:tr w:rsidR="00393F91" w14:paraId="579AB434" w14:textId="77777777">
        <w:trPr>
          <w:trHeight w:val="80"/>
        </w:trPr>
        <w:tc>
          <w:tcPr>
            <w:tcW w:w="1740" w:type="dxa"/>
            <w:shd w:val="clear" w:color="auto" w:fill="D9D9D9"/>
            <w:tcMar>
              <w:top w:w="100" w:type="dxa"/>
              <w:left w:w="100" w:type="dxa"/>
              <w:bottom w:w="100" w:type="dxa"/>
              <w:right w:w="100" w:type="dxa"/>
            </w:tcMar>
          </w:tcPr>
          <w:p w14:paraId="60472792" w14:textId="77777777" w:rsidR="00393F91" w:rsidRDefault="00475156">
            <w:pPr>
              <w:pBdr>
                <w:top w:val="nil"/>
                <w:left w:val="nil"/>
                <w:bottom w:val="nil"/>
                <w:right w:val="nil"/>
                <w:between w:val="nil"/>
              </w:pBdr>
              <w:spacing w:line="240" w:lineRule="auto"/>
              <w:rPr>
                <w:b/>
              </w:rPr>
            </w:pPr>
            <w:r>
              <w:rPr>
                <w:b/>
              </w:rPr>
              <w:t>Letter Grade</w:t>
            </w:r>
          </w:p>
        </w:tc>
        <w:tc>
          <w:tcPr>
            <w:tcW w:w="2025" w:type="dxa"/>
            <w:shd w:val="clear" w:color="auto" w:fill="D9D9D9"/>
            <w:tcMar>
              <w:top w:w="100" w:type="dxa"/>
              <w:left w:w="100" w:type="dxa"/>
              <w:bottom w:w="100" w:type="dxa"/>
              <w:right w:w="100" w:type="dxa"/>
            </w:tcMar>
          </w:tcPr>
          <w:p w14:paraId="24C5E97A" w14:textId="77777777" w:rsidR="00393F91" w:rsidRDefault="00475156">
            <w:pPr>
              <w:pBdr>
                <w:top w:val="nil"/>
                <w:left w:val="nil"/>
                <w:bottom w:val="nil"/>
                <w:right w:val="nil"/>
                <w:between w:val="nil"/>
              </w:pBdr>
              <w:spacing w:line="240" w:lineRule="auto"/>
              <w:rPr>
                <w:b/>
              </w:rPr>
            </w:pPr>
            <w:r>
              <w:rPr>
                <w:b/>
              </w:rPr>
              <w:t>Percentage</w:t>
            </w:r>
          </w:p>
        </w:tc>
      </w:tr>
      <w:tr w:rsidR="00393F91" w14:paraId="482AE41A" w14:textId="77777777">
        <w:trPr>
          <w:trHeight w:val="160"/>
        </w:trPr>
        <w:tc>
          <w:tcPr>
            <w:tcW w:w="1740" w:type="dxa"/>
            <w:tcMar>
              <w:top w:w="100" w:type="dxa"/>
              <w:left w:w="100" w:type="dxa"/>
              <w:bottom w:w="100" w:type="dxa"/>
              <w:right w:w="100" w:type="dxa"/>
            </w:tcMar>
          </w:tcPr>
          <w:p w14:paraId="65000249" w14:textId="77777777" w:rsidR="00393F91" w:rsidRDefault="00475156">
            <w:pPr>
              <w:pBdr>
                <w:top w:val="nil"/>
                <w:left w:val="nil"/>
                <w:bottom w:val="nil"/>
                <w:right w:val="nil"/>
                <w:between w:val="nil"/>
              </w:pBdr>
              <w:spacing w:line="240" w:lineRule="auto"/>
            </w:pPr>
            <w:r>
              <w:t>A</w:t>
            </w:r>
          </w:p>
        </w:tc>
        <w:tc>
          <w:tcPr>
            <w:tcW w:w="2025" w:type="dxa"/>
            <w:tcMar>
              <w:top w:w="100" w:type="dxa"/>
              <w:left w:w="100" w:type="dxa"/>
              <w:bottom w:w="100" w:type="dxa"/>
              <w:right w:w="100" w:type="dxa"/>
            </w:tcMar>
          </w:tcPr>
          <w:p w14:paraId="4C648ABA" w14:textId="77777777" w:rsidR="00393F91" w:rsidRDefault="00475156">
            <w:pPr>
              <w:pBdr>
                <w:top w:val="nil"/>
                <w:left w:val="nil"/>
                <w:bottom w:val="nil"/>
                <w:right w:val="nil"/>
                <w:between w:val="nil"/>
              </w:pBdr>
              <w:spacing w:line="240" w:lineRule="auto"/>
            </w:pPr>
            <w:r>
              <w:t>90% - 100%</w:t>
            </w:r>
          </w:p>
        </w:tc>
      </w:tr>
      <w:tr w:rsidR="00393F91" w14:paraId="7C8CE42B" w14:textId="77777777">
        <w:tc>
          <w:tcPr>
            <w:tcW w:w="1740" w:type="dxa"/>
            <w:tcMar>
              <w:top w:w="100" w:type="dxa"/>
              <w:left w:w="100" w:type="dxa"/>
              <w:bottom w:w="100" w:type="dxa"/>
              <w:right w:w="100" w:type="dxa"/>
            </w:tcMar>
          </w:tcPr>
          <w:p w14:paraId="307D8DD1" w14:textId="77777777" w:rsidR="00393F91" w:rsidRDefault="00475156">
            <w:pPr>
              <w:pBdr>
                <w:top w:val="nil"/>
                <w:left w:val="nil"/>
                <w:bottom w:val="nil"/>
                <w:right w:val="nil"/>
                <w:between w:val="nil"/>
              </w:pBdr>
              <w:spacing w:line="240" w:lineRule="auto"/>
            </w:pPr>
            <w:r>
              <w:t>B</w:t>
            </w:r>
          </w:p>
        </w:tc>
        <w:tc>
          <w:tcPr>
            <w:tcW w:w="2025" w:type="dxa"/>
            <w:tcMar>
              <w:top w:w="100" w:type="dxa"/>
              <w:left w:w="100" w:type="dxa"/>
              <w:bottom w:w="100" w:type="dxa"/>
              <w:right w:w="100" w:type="dxa"/>
            </w:tcMar>
          </w:tcPr>
          <w:p w14:paraId="5BB652A1" w14:textId="77777777" w:rsidR="00393F91" w:rsidRDefault="00475156">
            <w:pPr>
              <w:pBdr>
                <w:top w:val="nil"/>
                <w:left w:val="nil"/>
                <w:bottom w:val="nil"/>
                <w:right w:val="nil"/>
                <w:between w:val="nil"/>
              </w:pBdr>
              <w:spacing w:line="240" w:lineRule="auto"/>
            </w:pPr>
            <w:r>
              <w:t>80% - 89%</w:t>
            </w:r>
          </w:p>
        </w:tc>
      </w:tr>
      <w:tr w:rsidR="00393F91" w14:paraId="793EB749" w14:textId="77777777">
        <w:tc>
          <w:tcPr>
            <w:tcW w:w="1740" w:type="dxa"/>
            <w:tcMar>
              <w:top w:w="100" w:type="dxa"/>
              <w:left w:w="100" w:type="dxa"/>
              <w:bottom w:w="100" w:type="dxa"/>
              <w:right w:w="100" w:type="dxa"/>
            </w:tcMar>
          </w:tcPr>
          <w:p w14:paraId="441A4539" w14:textId="77777777" w:rsidR="00393F91" w:rsidRDefault="00475156">
            <w:pPr>
              <w:pBdr>
                <w:top w:val="nil"/>
                <w:left w:val="nil"/>
                <w:bottom w:val="nil"/>
                <w:right w:val="nil"/>
                <w:between w:val="nil"/>
              </w:pBdr>
              <w:spacing w:line="240" w:lineRule="auto"/>
            </w:pPr>
            <w:r>
              <w:t>C</w:t>
            </w:r>
          </w:p>
        </w:tc>
        <w:tc>
          <w:tcPr>
            <w:tcW w:w="2025" w:type="dxa"/>
            <w:tcMar>
              <w:top w:w="100" w:type="dxa"/>
              <w:left w:w="100" w:type="dxa"/>
              <w:bottom w:w="100" w:type="dxa"/>
              <w:right w:w="100" w:type="dxa"/>
            </w:tcMar>
          </w:tcPr>
          <w:p w14:paraId="3EDE826F" w14:textId="77777777" w:rsidR="00393F91" w:rsidRDefault="00475156">
            <w:pPr>
              <w:pBdr>
                <w:top w:val="nil"/>
                <w:left w:val="nil"/>
                <w:bottom w:val="nil"/>
                <w:right w:val="nil"/>
                <w:between w:val="nil"/>
              </w:pBdr>
              <w:spacing w:line="240" w:lineRule="auto"/>
            </w:pPr>
            <w:r>
              <w:t>70% - 79%</w:t>
            </w:r>
          </w:p>
        </w:tc>
      </w:tr>
      <w:tr w:rsidR="00393F91" w14:paraId="00D12D69" w14:textId="77777777">
        <w:tc>
          <w:tcPr>
            <w:tcW w:w="1740" w:type="dxa"/>
            <w:tcMar>
              <w:top w:w="100" w:type="dxa"/>
              <w:left w:w="100" w:type="dxa"/>
              <w:bottom w:w="100" w:type="dxa"/>
              <w:right w:w="100" w:type="dxa"/>
            </w:tcMar>
          </w:tcPr>
          <w:p w14:paraId="760A58FD" w14:textId="77777777" w:rsidR="00393F91" w:rsidRDefault="00475156">
            <w:pPr>
              <w:pBdr>
                <w:top w:val="nil"/>
                <w:left w:val="nil"/>
                <w:bottom w:val="nil"/>
                <w:right w:val="nil"/>
                <w:between w:val="nil"/>
              </w:pBdr>
              <w:spacing w:line="240" w:lineRule="auto"/>
            </w:pPr>
            <w:r>
              <w:t>D</w:t>
            </w:r>
          </w:p>
        </w:tc>
        <w:tc>
          <w:tcPr>
            <w:tcW w:w="2025" w:type="dxa"/>
            <w:tcMar>
              <w:top w:w="100" w:type="dxa"/>
              <w:left w:w="100" w:type="dxa"/>
              <w:bottom w:w="100" w:type="dxa"/>
              <w:right w:w="100" w:type="dxa"/>
            </w:tcMar>
          </w:tcPr>
          <w:p w14:paraId="0604CA4A" w14:textId="77777777" w:rsidR="00393F91" w:rsidRDefault="00475156">
            <w:pPr>
              <w:pBdr>
                <w:top w:val="nil"/>
                <w:left w:val="nil"/>
                <w:bottom w:val="nil"/>
                <w:right w:val="nil"/>
                <w:between w:val="nil"/>
              </w:pBdr>
              <w:spacing w:line="240" w:lineRule="auto"/>
            </w:pPr>
            <w:r>
              <w:t>60% - 69%</w:t>
            </w:r>
          </w:p>
        </w:tc>
      </w:tr>
      <w:tr w:rsidR="00393F91" w14:paraId="52EB67D9" w14:textId="77777777">
        <w:tc>
          <w:tcPr>
            <w:tcW w:w="1740" w:type="dxa"/>
            <w:tcMar>
              <w:top w:w="100" w:type="dxa"/>
              <w:left w:w="100" w:type="dxa"/>
              <w:bottom w:w="100" w:type="dxa"/>
              <w:right w:w="100" w:type="dxa"/>
            </w:tcMar>
          </w:tcPr>
          <w:p w14:paraId="73C7D548" w14:textId="77777777" w:rsidR="00393F91" w:rsidRDefault="00475156">
            <w:pPr>
              <w:pBdr>
                <w:top w:val="nil"/>
                <w:left w:val="nil"/>
                <w:bottom w:val="nil"/>
                <w:right w:val="nil"/>
                <w:between w:val="nil"/>
              </w:pBdr>
              <w:spacing w:line="240" w:lineRule="auto"/>
            </w:pPr>
            <w:r>
              <w:t>F</w:t>
            </w:r>
          </w:p>
        </w:tc>
        <w:tc>
          <w:tcPr>
            <w:tcW w:w="2025" w:type="dxa"/>
            <w:tcMar>
              <w:top w:w="100" w:type="dxa"/>
              <w:left w:w="100" w:type="dxa"/>
              <w:bottom w:w="100" w:type="dxa"/>
              <w:right w:w="100" w:type="dxa"/>
            </w:tcMar>
          </w:tcPr>
          <w:p w14:paraId="544E1794" w14:textId="77777777" w:rsidR="00393F91" w:rsidRDefault="00475156">
            <w:pPr>
              <w:pBdr>
                <w:top w:val="nil"/>
                <w:left w:val="nil"/>
                <w:bottom w:val="nil"/>
                <w:right w:val="nil"/>
                <w:between w:val="nil"/>
              </w:pBdr>
              <w:spacing w:line="240" w:lineRule="auto"/>
            </w:pPr>
            <w:r>
              <w:t>59% or less</w:t>
            </w:r>
          </w:p>
        </w:tc>
      </w:tr>
    </w:tbl>
    <w:p w14:paraId="2BFBDCEE" w14:textId="77777777" w:rsidR="00393F91" w:rsidRDefault="00393F91"/>
    <w:p w14:paraId="78575BEB" w14:textId="77777777" w:rsidR="00393F91" w:rsidRDefault="00475156">
      <w:pPr>
        <w:pStyle w:val="Heading1"/>
      </w:pPr>
      <w:bookmarkStart w:id="14" w:name="_3rdcrjn" w:colFirst="0" w:colLast="0"/>
      <w:bookmarkEnd w:id="14"/>
      <w:r>
        <w:t>Assignment Descriptions</w:t>
      </w:r>
    </w:p>
    <w:p w14:paraId="4A6E2ED2" w14:textId="77777777" w:rsidR="00393F91" w:rsidRDefault="00475156">
      <w:pPr>
        <w:pStyle w:val="Heading2"/>
      </w:pPr>
      <w:bookmarkStart w:id="15" w:name="_26in1rg" w:colFirst="0" w:colLast="0"/>
      <w:bookmarkEnd w:id="15"/>
      <w:r>
        <w:t>Discussion Forums</w:t>
      </w:r>
    </w:p>
    <w:p w14:paraId="00071039" w14:textId="77777777" w:rsidR="00393F91" w:rsidRDefault="00475156">
      <w:r>
        <w:t>Each week will contain an opportunity for you to engage your classmates in discussion. Participation in these discussion forums is required and counts as 10% of your final grade. Each week will contain an opportunity for you to engage your classmates in di</w:t>
      </w:r>
      <w:r>
        <w:t xml:space="preserve">scussion. Participation in these discussion forums is required and counts as 10% of your final grade. To receive full participation points, you will need to post a substantive response to the prompt by 11:55 pm PST on the Saturday of each week and provide </w:t>
      </w:r>
      <w:r>
        <w:t>critical feedback to at least 1 of your peers by 11:55 pm PST on the Sunday of each week. I am not looking for long posts, but something with substance beyond just saying “great job”. You can ask a question, answer a question, or share how the lesson might</w:t>
      </w:r>
      <w:r>
        <w:t xml:space="preserve"> be useful to your work/projects. DO NOT provide explicit solutions/answers to the homework, you can give hints though.</w:t>
      </w:r>
    </w:p>
    <w:p w14:paraId="2A061DB2" w14:textId="77777777" w:rsidR="00393F91" w:rsidRDefault="00475156">
      <w:pPr>
        <w:pStyle w:val="Heading1"/>
      </w:pPr>
      <w:bookmarkStart w:id="16" w:name="_1ci93xb" w:colFirst="0" w:colLast="0"/>
      <w:bookmarkEnd w:id="16"/>
      <w:r>
        <w:t>UC Irvine Policies</w:t>
      </w:r>
    </w:p>
    <w:p w14:paraId="47ADF7FA" w14:textId="77777777" w:rsidR="00393F91" w:rsidRDefault="00475156">
      <w:pPr>
        <w:pStyle w:val="Heading2"/>
        <w:tabs>
          <w:tab w:val="left" w:pos="8784"/>
        </w:tabs>
      </w:pPr>
      <w:bookmarkStart w:id="17" w:name="_h9ni172wpipj" w:colFirst="0" w:colLast="0"/>
      <w:bookmarkEnd w:id="17"/>
      <w:r>
        <w:t>Code of Conduct</w:t>
      </w:r>
    </w:p>
    <w:p w14:paraId="780F0FC7" w14:textId="77777777" w:rsidR="00393F91" w:rsidRDefault="00475156">
      <w:pPr>
        <w:tabs>
          <w:tab w:val="left" w:pos="8784"/>
        </w:tabs>
      </w:pPr>
      <w:r>
        <w:t>All participants in the course are bound by the University of California Code of Conduct, found at</w:t>
      </w:r>
      <w:hyperlink r:id="rId8">
        <w:r>
          <w:rPr>
            <w:color w:val="1155CC"/>
            <w:u w:val="single"/>
          </w:rPr>
          <w:t xml:space="preserve"> http://www.ucop.edu/ethics-compliance-audit-services/_files/stmt-stds-ethics.pdf</w:t>
        </w:r>
      </w:hyperlink>
    </w:p>
    <w:p w14:paraId="74DD3CF3" w14:textId="77777777" w:rsidR="00393F91" w:rsidRDefault="00475156">
      <w:pPr>
        <w:pStyle w:val="Heading2"/>
        <w:tabs>
          <w:tab w:val="left" w:pos="8784"/>
        </w:tabs>
      </w:pPr>
      <w:bookmarkStart w:id="18" w:name="_qsh70q" w:colFirst="0" w:colLast="0"/>
      <w:bookmarkEnd w:id="18"/>
      <w:r>
        <w:t>Netiquette</w:t>
      </w:r>
    </w:p>
    <w:p w14:paraId="667839A0" w14:textId="77777777" w:rsidR="00393F91" w:rsidRDefault="00475156">
      <w:pPr>
        <w:tabs>
          <w:tab w:val="left" w:pos="8784"/>
        </w:tabs>
      </w:pPr>
      <w:r>
        <w:t xml:space="preserve">In an online course, </w:t>
      </w:r>
      <w:proofErr w:type="gramStart"/>
      <w:r>
        <w:t>the majority of</w:t>
      </w:r>
      <w:proofErr w:type="gramEnd"/>
      <w:r>
        <w:t xml:space="preserve"> our communication takes place</w:t>
      </w:r>
      <w:r>
        <w:t xml:space="preserve"> in the course forums. However, when we have a need for communication that is private, whether personal, interpersonal, or professional, we will use individual email or telephone. Our primary means of communication is written. The written language has many</w:t>
      </w:r>
      <w:r>
        <w:t xml:space="preserve"> advantages: more opportunity for reasoned thought, more ability to go in-depth, and more time to think through an issue before posting a comment. However, written communication also has certain disadvantages, such a lack of face-to-face signaling that occ</w:t>
      </w:r>
      <w:r>
        <w:t xml:space="preserve">urs through body language, intonation, pausing, facial expressions, and gestures. As a result, please </w:t>
      </w:r>
      <w:r>
        <w:lastRenderedPageBreak/>
        <w:t>be aware of the possibility of miscommunication and compose your comments in a positive, supportive, and constructive manner.</w:t>
      </w:r>
    </w:p>
    <w:p w14:paraId="2D479900" w14:textId="77777777" w:rsidR="00393F91" w:rsidRDefault="00475156">
      <w:pPr>
        <w:pStyle w:val="Heading2"/>
        <w:tabs>
          <w:tab w:val="left" w:pos="8784"/>
        </w:tabs>
      </w:pPr>
      <w:bookmarkStart w:id="19" w:name="_g1rp9rhm223i" w:colFirst="0" w:colLast="0"/>
      <w:bookmarkEnd w:id="19"/>
      <w:r>
        <w:t>Academic Honesty Policy</w:t>
      </w:r>
    </w:p>
    <w:p w14:paraId="2EC561BA" w14:textId="77777777" w:rsidR="00393F91" w:rsidRDefault="00475156">
      <w:pPr>
        <w:tabs>
          <w:tab w:val="left" w:pos="8784"/>
        </w:tabs>
      </w:pPr>
      <w:r>
        <w:t xml:space="preserve">The </w:t>
      </w:r>
      <w:r>
        <w:t>University is an institution of learning, research, and scholarship predicated on the existence of an environment of honesty and integrity. As members of the academic community, faculty, students, and administrative officials share responsibility for maint</w:t>
      </w:r>
      <w:r>
        <w:t xml:space="preserve">aining this environment. It is essential that all members of the academic community subscribe to the ideal of academic honesty and integrity and accept individual responsibility for their work. Academic dishonesty is unacceptable and will not be tolerated </w:t>
      </w:r>
      <w:r>
        <w:t>at the University of California, Irvine. Cheating, forgery, dishonest conduct, plagiarism, and collusion in dishonest activities erode the University's educational, research, and social roles.</w:t>
      </w:r>
    </w:p>
    <w:p w14:paraId="6542F668" w14:textId="77777777" w:rsidR="00393F91" w:rsidRDefault="00475156">
      <w:pPr>
        <w:tabs>
          <w:tab w:val="left" w:pos="8784"/>
        </w:tabs>
      </w:pPr>
      <w:r>
        <w:t xml:space="preserve"> </w:t>
      </w:r>
    </w:p>
    <w:p w14:paraId="54F3EBD1" w14:textId="77777777" w:rsidR="00393F91" w:rsidRDefault="00475156">
      <w:pPr>
        <w:tabs>
          <w:tab w:val="left" w:pos="8784"/>
        </w:tabs>
      </w:pPr>
      <w:r>
        <w:t>Students who knowingly or intentionally conduct or help anoth</w:t>
      </w:r>
      <w:r>
        <w:t>er student engage in dishonest conduct, acts of cheating, or plagiarism will be subject to disciplinary action at the discretion of UCI Division of Continuing Education.</w:t>
      </w:r>
    </w:p>
    <w:p w14:paraId="2CAA8A51" w14:textId="77777777" w:rsidR="00393F91" w:rsidRDefault="00475156">
      <w:pPr>
        <w:pStyle w:val="Heading2"/>
        <w:tabs>
          <w:tab w:val="left" w:pos="8784"/>
        </w:tabs>
      </w:pPr>
      <w:bookmarkStart w:id="20" w:name="_3as4poj" w:colFirst="0" w:colLast="0"/>
      <w:bookmarkEnd w:id="20"/>
      <w:r>
        <w:t>Disability Services</w:t>
      </w:r>
    </w:p>
    <w:p w14:paraId="258913A7" w14:textId="77777777" w:rsidR="00393F91" w:rsidRDefault="00475156">
      <w:pPr>
        <w:tabs>
          <w:tab w:val="left" w:pos="8784"/>
        </w:tabs>
      </w:pPr>
      <w:r>
        <w:t>If you need support or assistance because of a disability, you may</w:t>
      </w:r>
      <w:r>
        <w:t xml:space="preserve"> be eligible for accommodations or services through the Disability Service Center at UC Irvine. Please contact the DSC directly at (949) 824-7494 or TDD (949) 824-6272. You can also visit the DSC’s website: http://www.disability.uci.edu/. The DSC will work</w:t>
      </w:r>
      <w:r>
        <w:t xml:space="preserve"> with your instructor to</w:t>
      </w:r>
    </w:p>
    <w:p w14:paraId="16C3B96C" w14:textId="77777777" w:rsidR="00393F91" w:rsidRDefault="00475156">
      <w:pPr>
        <w:tabs>
          <w:tab w:val="left" w:pos="8784"/>
        </w:tabs>
      </w:pPr>
      <w:r>
        <w:t>make any necessary accommodations. Please note that it is your responsibility to initiate this process with the DSC.</w:t>
      </w:r>
    </w:p>
    <w:sectPr w:rsidR="00393F91">
      <w:footerReference w:type="default" r:id="rId9"/>
      <w:headerReference w:type="first" r:id="rId10"/>
      <w:pgSz w:w="12240" w:h="15840"/>
      <w:pgMar w:top="360" w:right="360" w:bottom="360" w:left="36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89580" w14:textId="77777777" w:rsidR="00475156" w:rsidRDefault="00475156">
      <w:pPr>
        <w:spacing w:line="240" w:lineRule="auto"/>
      </w:pPr>
      <w:r>
        <w:separator/>
      </w:r>
    </w:p>
  </w:endnote>
  <w:endnote w:type="continuationSeparator" w:id="0">
    <w:p w14:paraId="2BF1A009" w14:textId="77777777" w:rsidR="00475156" w:rsidRDefault="004751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DA033" w14:textId="77777777" w:rsidR="00393F91" w:rsidRDefault="00393F91">
    <w:pPr>
      <w:pBdr>
        <w:top w:val="nil"/>
        <w:left w:val="nil"/>
        <w:bottom w:val="nil"/>
        <w:right w:val="nil"/>
        <w:between w:val="nil"/>
      </w:pBdr>
      <w:tabs>
        <w:tab w:val="center" w:pos="4320"/>
        <w:tab w:val="right" w:pos="8640"/>
      </w:tabs>
      <w:spacing w:after="1224" w:line="240" w:lineRule="auto"/>
      <w:jc w:val="right"/>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36B66" w14:textId="77777777" w:rsidR="00475156" w:rsidRDefault="00475156">
      <w:pPr>
        <w:spacing w:line="240" w:lineRule="auto"/>
      </w:pPr>
      <w:r>
        <w:separator/>
      </w:r>
    </w:p>
  </w:footnote>
  <w:footnote w:type="continuationSeparator" w:id="0">
    <w:p w14:paraId="412ACD84" w14:textId="77777777" w:rsidR="00475156" w:rsidRDefault="004751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669C2" w14:textId="77777777" w:rsidR="00393F91" w:rsidRDefault="00393F9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0FAB"/>
    <w:multiLevelType w:val="multilevel"/>
    <w:tmpl w:val="AFA86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3B1F84"/>
    <w:multiLevelType w:val="multilevel"/>
    <w:tmpl w:val="9F4E0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0562CB"/>
    <w:multiLevelType w:val="multilevel"/>
    <w:tmpl w:val="C10C8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51757B"/>
    <w:multiLevelType w:val="multilevel"/>
    <w:tmpl w:val="77160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A76045"/>
    <w:multiLevelType w:val="multilevel"/>
    <w:tmpl w:val="215C1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C60F6D"/>
    <w:multiLevelType w:val="multilevel"/>
    <w:tmpl w:val="06100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62331C"/>
    <w:multiLevelType w:val="multilevel"/>
    <w:tmpl w:val="CE4E0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B4188A"/>
    <w:multiLevelType w:val="multilevel"/>
    <w:tmpl w:val="282A4302"/>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8" w15:restartNumberingAfterBreak="0">
    <w:nsid w:val="39AA7EAC"/>
    <w:multiLevelType w:val="multilevel"/>
    <w:tmpl w:val="E1201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B64E9A"/>
    <w:multiLevelType w:val="multilevel"/>
    <w:tmpl w:val="80A0F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12B5971"/>
    <w:multiLevelType w:val="multilevel"/>
    <w:tmpl w:val="3A6EF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6B153F"/>
    <w:multiLevelType w:val="multilevel"/>
    <w:tmpl w:val="859A0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931E7F"/>
    <w:multiLevelType w:val="multilevel"/>
    <w:tmpl w:val="2CF870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CFF17A1"/>
    <w:multiLevelType w:val="multilevel"/>
    <w:tmpl w:val="7EB8D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B2A1E08"/>
    <w:multiLevelType w:val="multilevel"/>
    <w:tmpl w:val="82A8C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FBF629E"/>
    <w:multiLevelType w:val="multilevel"/>
    <w:tmpl w:val="3776F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86F3851"/>
    <w:multiLevelType w:val="multilevel"/>
    <w:tmpl w:val="68F63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AC8361D"/>
    <w:multiLevelType w:val="multilevel"/>
    <w:tmpl w:val="80FE1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D5E1073"/>
    <w:multiLevelType w:val="multilevel"/>
    <w:tmpl w:val="8C981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EF455B6"/>
    <w:multiLevelType w:val="multilevel"/>
    <w:tmpl w:val="DAE41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9673660"/>
    <w:multiLevelType w:val="multilevel"/>
    <w:tmpl w:val="988CB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8"/>
  </w:num>
  <w:num w:numId="4">
    <w:abstractNumId w:val="16"/>
  </w:num>
  <w:num w:numId="5">
    <w:abstractNumId w:val="9"/>
  </w:num>
  <w:num w:numId="6">
    <w:abstractNumId w:val="17"/>
  </w:num>
  <w:num w:numId="7">
    <w:abstractNumId w:val="15"/>
  </w:num>
  <w:num w:numId="8">
    <w:abstractNumId w:val="6"/>
  </w:num>
  <w:num w:numId="9">
    <w:abstractNumId w:val="5"/>
  </w:num>
  <w:num w:numId="10">
    <w:abstractNumId w:val="18"/>
  </w:num>
  <w:num w:numId="11">
    <w:abstractNumId w:val="10"/>
  </w:num>
  <w:num w:numId="12">
    <w:abstractNumId w:val="1"/>
  </w:num>
  <w:num w:numId="13">
    <w:abstractNumId w:val="0"/>
  </w:num>
  <w:num w:numId="14">
    <w:abstractNumId w:val="7"/>
  </w:num>
  <w:num w:numId="15">
    <w:abstractNumId w:val="20"/>
  </w:num>
  <w:num w:numId="16">
    <w:abstractNumId w:val="14"/>
  </w:num>
  <w:num w:numId="17">
    <w:abstractNumId w:val="11"/>
  </w:num>
  <w:num w:numId="18">
    <w:abstractNumId w:val="12"/>
  </w:num>
  <w:num w:numId="19">
    <w:abstractNumId w:val="2"/>
  </w:num>
  <w:num w:numId="20">
    <w:abstractNumId w:val="1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F91"/>
    <w:rsid w:val="00393F91"/>
    <w:rsid w:val="00475156"/>
    <w:rsid w:val="00B80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2263C"/>
  <w15:docId w15:val="{01CBD30F-CFE5-4815-AE07-9E91B9719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pPr>
        <w:widowControl w:val="0"/>
        <w:spacing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center" w:pos="4392"/>
      </w:tabs>
      <w:spacing w:before="240" w:after="120"/>
      <w:ind w:left="-18"/>
      <w:jc w:val="both"/>
      <w:outlineLvl w:val="0"/>
    </w:pPr>
    <w:rPr>
      <w:b/>
      <w:sz w:val="32"/>
      <w:szCs w:val="32"/>
    </w:rPr>
  </w:style>
  <w:style w:type="paragraph" w:styleId="Heading2">
    <w:name w:val="heading 2"/>
    <w:basedOn w:val="Normal"/>
    <w:next w:val="Normal"/>
    <w:uiPriority w:val="9"/>
    <w:unhideWhenUsed/>
    <w:qFormat/>
    <w:pPr>
      <w:keepNext/>
      <w:spacing w:before="240" w:after="120"/>
      <w:outlineLvl w:val="1"/>
    </w:pPr>
    <w:rPr>
      <w:b/>
      <w:color w:val="434343"/>
    </w:rPr>
  </w:style>
  <w:style w:type="paragraph" w:styleId="Heading3">
    <w:name w:val="heading 3"/>
    <w:basedOn w:val="Normal"/>
    <w:next w:val="Normal"/>
    <w:uiPriority w:val="9"/>
    <w:semiHidden/>
    <w:unhideWhenUsed/>
    <w:qFormat/>
    <w:pPr>
      <w:keepNext/>
      <w:spacing w:before="240" w:after="240"/>
      <w:outlineLvl w:val="2"/>
    </w:pPr>
    <w:rPr>
      <w:rFonts w:ascii="Open Sans" w:eastAsia="Open Sans" w:hAnsi="Open Sans" w:cs="Open Sans"/>
      <w:b/>
      <w:i/>
      <w:color w:val="434343"/>
      <w:sz w:val="20"/>
      <w:szCs w:val="20"/>
    </w:rPr>
  </w:style>
  <w:style w:type="paragraph" w:styleId="Heading4">
    <w:name w:val="heading 4"/>
    <w:basedOn w:val="Normal"/>
    <w:next w:val="Normal"/>
    <w:uiPriority w:val="9"/>
    <w:semiHidden/>
    <w:unhideWhenUsed/>
    <w:qFormat/>
    <w:pPr>
      <w:keepNext/>
      <w:spacing w:after="60"/>
      <w:outlineLvl w:val="3"/>
    </w:pPr>
    <w:rPr>
      <w:b/>
    </w:rPr>
  </w:style>
  <w:style w:type="paragraph" w:styleId="Heading5">
    <w:name w:val="heading 5"/>
    <w:basedOn w:val="Normal"/>
    <w:next w:val="Normal"/>
    <w:uiPriority w:val="9"/>
    <w:semiHidden/>
    <w:unhideWhenUsed/>
    <w:qFormat/>
    <w:pPr>
      <w:keepNext/>
      <w:pBdr>
        <w:top w:val="nil"/>
        <w:left w:val="nil"/>
        <w:bottom w:val="nil"/>
        <w:right w:val="nil"/>
        <w:between w:val="nil"/>
      </w:pBdr>
      <w:spacing w:line="240" w:lineRule="auto"/>
      <w:outlineLvl w:val="4"/>
    </w:pPr>
    <w:rPr>
      <w:rFonts w:ascii="Times New Roman" w:eastAsia="Times New Roman" w:hAnsi="Times New Roman" w:cs="Times New Roman"/>
      <w:i/>
      <w:color w:val="000000"/>
      <w:sz w:val="22"/>
      <w:szCs w:val="22"/>
      <w:u w:val="single"/>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tabs>
        <w:tab w:val="center" w:pos="4392"/>
      </w:tabs>
      <w:spacing w:line="240" w:lineRule="auto"/>
      <w:jc w:val="center"/>
    </w:pPr>
    <w:rPr>
      <w:b/>
      <w:sz w:val="40"/>
      <w:szCs w:val="40"/>
    </w:rPr>
  </w:style>
  <w:style w:type="paragraph" w:styleId="Subtitle">
    <w:name w:val="Subtitle"/>
    <w:basedOn w:val="Normal"/>
    <w:next w:val="Normal"/>
    <w:uiPriority w:val="11"/>
    <w:qFormat/>
    <w:pPr>
      <w:keepNext/>
      <w:keepLines/>
      <w:tabs>
        <w:tab w:val="center" w:pos="4392"/>
      </w:tabs>
      <w:spacing w:line="240" w:lineRule="auto"/>
      <w:jc w:val="center"/>
    </w:pPr>
    <w:rPr>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ucop.edu/ethics-compliance-audit-services/_files/stmt-stds-ethics.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1160</Words>
  <Characters>6613</Characters>
  <Application>Microsoft Office Word</Application>
  <DocSecurity>0</DocSecurity>
  <Lines>55</Lines>
  <Paragraphs>15</Paragraphs>
  <ScaleCrop>false</ScaleCrop>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Ruvalcaba</dc:creator>
  <cp:lastModifiedBy>Tiffany Ruvalcaba</cp:lastModifiedBy>
  <cp:revision>2</cp:revision>
  <dcterms:created xsi:type="dcterms:W3CDTF">2022-02-24T02:52:00Z</dcterms:created>
  <dcterms:modified xsi:type="dcterms:W3CDTF">2022-02-24T02:52:00Z</dcterms:modified>
</cp:coreProperties>
</file>