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E5D9C02" w14:textId="77777777" w:rsidR="00A04A7B" w:rsidRDefault="00940301">
      <w:pPr>
        <w:pStyle w:val="Title"/>
        <w:spacing w:after="500"/>
        <w:jc w:val="left"/>
        <w:rPr>
          <w:b w:val="0"/>
        </w:rPr>
      </w:pPr>
      <w:bookmarkStart w:id="0" w:name="_55x1e93wzpys" w:colFirst="0" w:colLast="0"/>
      <w:bookmarkEnd w:id="0"/>
      <w:r>
        <w:rPr>
          <w:b w:val="0"/>
          <w:noProof/>
        </w:rPr>
        <w:drawing>
          <wp:inline distT="114300" distB="114300" distL="114300" distR="114300" wp14:anchorId="090D14B7" wp14:editId="55E072CA">
            <wp:extent cx="7315200" cy="482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315200" cy="482600"/>
                    </a:xfrm>
                    <a:prstGeom prst="rect">
                      <a:avLst/>
                    </a:prstGeom>
                    <a:ln/>
                  </pic:spPr>
                </pic:pic>
              </a:graphicData>
            </a:graphic>
          </wp:inline>
        </w:drawing>
      </w:r>
      <w:r>
        <w:rPr>
          <w:b w:val="0"/>
        </w:rPr>
        <w:t xml:space="preserve">                                                            </w:t>
      </w:r>
    </w:p>
    <w:p w14:paraId="0836B319" w14:textId="77777777" w:rsidR="00A04A7B" w:rsidRDefault="00940301">
      <w:pPr>
        <w:pStyle w:val="Title"/>
      </w:pPr>
      <w:bookmarkStart w:id="1" w:name="_sbr9utlhx8u6" w:colFirst="0" w:colLast="0"/>
      <w:bookmarkEnd w:id="1"/>
      <w:r>
        <w:t>Introduction to Analyzing Data for Business Goals</w:t>
      </w:r>
    </w:p>
    <w:p w14:paraId="35818CAA" w14:textId="77777777" w:rsidR="00A04A7B" w:rsidRDefault="00940301">
      <w:pPr>
        <w:pStyle w:val="Subtitle"/>
      </w:pPr>
      <w:bookmarkStart w:id="2" w:name="_uniel2k0fax" w:colFirst="0" w:colLast="0"/>
      <w:bookmarkEnd w:id="2"/>
      <w:r>
        <w:t>I&amp;C SCI X425.89</w:t>
      </w:r>
    </w:p>
    <w:p w14:paraId="45FE33A5" w14:textId="77777777" w:rsidR="00A04A7B" w:rsidRDefault="00940301">
      <w:pPr>
        <w:pStyle w:val="Subtitle"/>
      </w:pPr>
      <w:bookmarkStart w:id="3" w:name="_4mwvlhuvszya" w:colFirst="0" w:colLast="0"/>
      <w:bookmarkEnd w:id="3"/>
      <w:r>
        <w:t>2.5 Units</w:t>
      </w:r>
    </w:p>
    <w:p w14:paraId="252F8688" w14:textId="77777777" w:rsidR="00A04A7B" w:rsidRDefault="00940301">
      <w:pPr>
        <w:pStyle w:val="Heading1"/>
      </w:pPr>
      <w:bookmarkStart w:id="4" w:name="_30j0zll" w:colFirst="0" w:colLast="0"/>
      <w:bookmarkStart w:id="5" w:name="_f4l9i0e033iq" w:colFirst="0" w:colLast="0"/>
      <w:bookmarkEnd w:id="4"/>
      <w:bookmarkEnd w:id="5"/>
      <w:r>
        <w:t>Course Descrip</w:t>
      </w:r>
      <w:r>
        <w:t>tion</w:t>
      </w:r>
    </w:p>
    <w:p w14:paraId="2B48C5CE" w14:textId="77777777" w:rsidR="00A04A7B" w:rsidRDefault="00940301">
      <w:r>
        <w:t>Advancements in hardware and software have made data easily available for use. This introductory analytics course starts with an overview of data analytics to introduce the different types of data and fundamental concepts behind collecting, storing, a</w:t>
      </w:r>
      <w:r>
        <w:t>nd analyzing data. A survey of the different types of analytics (descriptive, diagnostic, predictive, and prescriptive) will provide insight into how each type can be applied to derive the most benefit from available data. Use cases will be discussed to ev</w:t>
      </w:r>
      <w:r>
        <w:t>aluate best practices and lessons learned.</w:t>
      </w:r>
    </w:p>
    <w:p w14:paraId="21D944BB" w14:textId="77777777" w:rsidR="00A04A7B" w:rsidRDefault="00940301">
      <w:pPr>
        <w:pStyle w:val="Heading1"/>
      </w:pPr>
      <w:bookmarkStart w:id="6" w:name="_kdlybpxulxy0" w:colFirst="0" w:colLast="0"/>
      <w:bookmarkEnd w:id="6"/>
      <w:r>
        <w:t xml:space="preserve">Prerequisites </w:t>
      </w:r>
    </w:p>
    <w:p w14:paraId="272E8C0F" w14:textId="77777777" w:rsidR="00A04A7B" w:rsidRDefault="00940301">
      <w:r>
        <w:t>None.</w:t>
      </w:r>
    </w:p>
    <w:p w14:paraId="3FBFD1EC" w14:textId="77777777" w:rsidR="00A04A7B" w:rsidRDefault="00940301">
      <w:pPr>
        <w:pStyle w:val="Heading1"/>
      </w:pPr>
      <w:bookmarkStart w:id="7" w:name="_1fob9te" w:colFirst="0" w:colLast="0"/>
      <w:bookmarkEnd w:id="7"/>
      <w:r>
        <w:t>Student Learning Outcomes</w:t>
      </w:r>
    </w:p>
    <w:p w14:paraId="3CE52699" w14:textId="77777777" w:rsidR="00A04A7B" w:rsidRDefault="00940301">
      <w:pPr>
        <w:spacing w:after="200"/>
      </w:pPr>
      <w:r>
        <w:t>At the end of this course, students will be able to:</w:t>
      </w:r>
    </w:p>
    <w:p w14:paraId="3E068995" w14:textId="77777777" w:rsidR="00A04A7B" w:rsidRDefault="00940301">
      <w:pPr>
        <w:numPr>
          <w:ilvl w:val="0"/>
          <w:numId w:val="9"/>
        </w:numPr>
        <w:ind w:hanging="360"/>
      </w:pPr>
      <w:r>
        <w:t>Develop actionable plans from existing corporate data and initiatives to evaluate the effectiveness of current st</w:t>
      </w:r>
      <w:r>
        <w:t>rategies</w:t>
      </w:r>
    </w:p>
    <w:p w14:paraId="1BD8F658" w14:textId="77777777" w:rsidR="00A04A7B" w:rsidRDefault="00940301">
      <w:pPr>
        <w:numPr>
          <w:ilvl w:val="0"/>
          <w:numId w:val="9"/>
        </w:numPr>
        <w:ind w:hanging="360"/>
      </w:pPr>
      <w:r>
        <w:t>Collect, select, describe, profile, and prepare data from various sources for analysis</w:t>
      </w:r>
    </w:p>
    <w:p w14:paraId="6D6F3FF2" w14:textId="77777777" w:rsidR="00A04A7B" w:rsidRDefault="00940301">
      <w:pPr>
        <w:numPr>
          <w:ilvl w:val="0"/>
          <w:numId w:val="9"/>
        </w:numPr>
        <w:ind w:hanging="360"/>
      </w:pPr>
      <w:r>
        <w:t>Validate and interpret the results of data analytics projects</w:t>
      </w:r>
    </w:p>
    <w:p w14:paraId="5FF506AC" w14:textId="77777777" w:rsidR="00A04A7B" w:rsidRDefault="00940301">
      <w:pPr>
        <w:numPr>
          <w:ilvl w:val="0"/>
          <w:numId w:val="9"/>
        </w:numPr>
        <w:ind w:hanging="360"/>
      </w:pPr>
      <w:r>
        <w:t>Develop questions to use as frameworks for analysis projects by applying the four major types of a</w:t>
      </w:r>
      <w:r>
        <w:t>nalytics (descriptive, diagnostic, predictive, and prescriptive)</w:t>
      </w:r>
    </w:p>
    <w:p w14:paraId="560DD3B8" w14:textId="77777777" w:rsidR="00A04A7B" w:rsidRDefault="00940301">
      <w:pPr>
        <w:numPr>
          <w:ilvl w:val="0"/>
          <w:numId w:val="9"/>
        </w:numPr>
        <w:ind w:hanging="360"/>
      </w:pPr>
      <w:r>
        <w:t>Effectively design, develop, and implement data analysis based on defined goals</w:t>
      </w:r>
    </w:p>
    <w:p w14:paraId="6B800E83" w14:textId="77777777" w:rsidR="00A04A7B" w:rsidRDefault="00940301">
      <w:pPr>
        <w:pStyle w:val="Heading1"/>
      </w:pPr>
      <w:bookmarkStart w:id="8" w:name="_hfwprio5drui" w:colFirst="0" w:colLast="0"/>
      <w:bookmarkEnd w:id="8"/>
      <w:r>
        <w:t>Course Material</w:t>
      </w:r>
    </w:p>
    <w:p w14:paraId="2AB99B2C" w14:textId="77777777" w:rsidR="00A04A7B" w:rsidRDefault="00940301">
      <w:r>
        <w:t>This course requires Microsoft Excel. Students who do not have access to Microsoft Excel may ac</w:t>
      </w:r>
      <w:r>
        <w:t xml:space="preserve">tivate a free </w:t>
      </w:r>
      <w:proofErr w:type="gramStart"/>
      <w:r>
        <w:t>30 day</w:t>
      </w:r>
      <w:proofErr w:type="gramEnd"/>
      <w:r>
        <w:t xml:space="preserve"> trial and purchase the Microsoft Office Suite from any retailer of their choice, we recommend the UCI Textbook store: https://uci.bncollege.com/shop/uci/home. </w:t>
      </w:r>
    </w:p>
    <w:p w14:paraId="2D82A9E6" w14:textId="77777777" w:rsidR="00A04A7B" w:rsidRDefault="00A04A7B"/>
    <w:p w14:paraId="08BC97E7" w14:textId="77777777" w:rsidR="00A04A7B" w:rsidRDefault="00940301">
      <w:r>
        <w:t xml:space="preserve">There are no required textbooks for this course. Below are </w:t>
      </w:r>
      <w:r>
        <w:rPr>
          <w:b/>
        </w:rPr>
        <w:t>optional</w:t>
      </w:r>
      <w:r>
        <w:t xml:space="preserve"> but re</w:t>
      </w:r>
      <w:r>
        <w:t>commended textbooks.</w:t>
      </w:r>
    </w:p>
    <w:p w14:paraId="461C2700" w14:textId="77777777" w:rsidR="00A04A7B" w:rsidRDefault="00940301">
      <w:pPr>
        <w:numPr>
          <w:ilvl w:val="0"/>
          <w:numId w:val="13"/>
        </w:numPr>
      </w:pPr>
      <w:r>
        <w:t xml:space="preserve">Delen, D. (2021). </w:t>
      </w:r>
      <w:r>
        <w:rPr>
          <w:i/>
        </w:rPr>
        <w:t>Predictive Analytics: Data Mining, Machine Learning and Data Science for Practitioners 2nd Edition.</w:t>
      </w:r>
      <w:r>
        <w:t xml:space="preserve"> Upper Saddle River, New Jersey: Pearson (FT Press Analytics)</w:t>
      </w:r>
    </w:p>
    <w:p w14:paraId="4110F9AD" w14:textId="77777777" w:rsidR="00A04A7B" w:rsidRDefault="00940301">
      <w:pPr>
        <w:numPr>
          <w:ilvl w:val="0"/>
          <w:numId w:val="13"/>
        </w:numPr>
      </w:pPr>
      <w:r>
        <w:t xml:space="preserve">Delen, D. (2019). Prescriptive Analytics: </w:t>
      </w:r>
      <w:r>
        <w:rPr>
          <w:i/>
        </w:rPr>
        <w:t>The Final Frontier for Evidence-Based Management and Optimal Decision Making</w:t>
      </w:r>
      <w:r>
        <w:t>. FT Press.</w:t>
      </w:r>
    </w:p>
    <w:p w14:paraId="4347310C" w14:textId="77777777" w:rsidR="00A04A7B" w:rsidRDefault="00940301">
      <w:pPr>
        <w:pStyle w:val="Heading1"/>
      </w:pPr>
      <w:bookmarkStart w:id="9" w:name="_b75ijacgb2th" w:colFirst="0" w:colLast="0"/>
      <w:bookmarkEnd w:id="9"/>
      <w:r>
        <w:lastRenderedPageBreak/>
        <w:t>Course Outline</w:t>
      </w:r>
    </w:p>
    <w:tbl>
      <w:tblPr>
        <w:tblStyle w:val="a"/>
        <w:tblW w:w="11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2160"/>
        <w:gridCol w:w="7995"/>
      </w:tblGrid>
      <w:tr w:rsidR="00A04A7B" w14:paraId="31E77757" w14:textId="77777777">
        <w:trPr>
          <w:trHeight w:val="440"/>
        </w:trPr>
        <w:tc>
          <w:tcPr>
            <w:tcW w:w="1320" w:type="dxa"/>
            <w:vMerge w:val="restart"/>
            <w:shd w:val="clear" w:color="auto" w:fill="D9D9D9"/>
            <w:vAlign w:val="center"/>
          </w:tcPr>
          <w:p w14:paraId="1D3172FA" w14:textId="77777777" w:rsidR="00A04A7B" w:rsidRDefault="00940301">
            <w:pPr>
              <w:spacing w:line="240" w:lineRule="auto"/>
              <w:rPr>
                <w:b/>
              </w:rPr>
            </w:pPr>
            <w:r>
              <w:rPr>
                <w:b/>
              </w:rPr>
              <w:t>Day 1</w:t>
            </w:r>
          </w:p>
        </w:tc>
        <w:tc>
          <w:tcPr>
            <w:tcW w:w="2160" w:type="dxa"/>
            <w:shd w:val="clear" w:color="auto" w:fill="auto"/>
            <w:tcMar>
              <w:top w:w="100" w:type="dxa"/>
              <w:left w:w="100" w:type="dxa"/>
              <w:bottom w:w="100" w:type="dxa"/>
              <w:right w:w="100" w:type="dxa"/>
            </w:tcMar>
            <w:vAlign w:val="center"/>
          </w:tcPr>
          <w:p w14:paraId="0D149D97" w14:textId="77777777" w:rsidR="00A04A7B" w:rsidRDefault="00940301">
            <w:pPr>
              <w:spacing w:line="240" w:lineRule="auto"/>
              <w:rPr>
                <w:b/>
              </w:rPr>
            </w:pPr>
            <w:r>
              <w:rPr>
                <w:b/>
              </w:rPr>
              <w:t>Key Topics</w:t>
            </w:r>
          </w:p>
        </w:tc>
        <w:tc>
          <w:tcPr>
            <w:tcW w:w="7995" w:type="dxa"/>
            <w:shd w:val="clear" w:color="auto" w:fill="auto"/>
            <w:tcMar>
              <w:top w:w="100" w:type="dxa"/>
              <w:left w:w="100" w:type="dxa"/>
              <w:bottom w:w="100" w:type="dxa"/>
              <w:right w:w="100" w:type="dxa"/>
            </w:tcMar>
            <w:vAlign w:val="center"/>
          </w:tcPr>
          <w:p w14:paraId="6AEE693E" w14:textId="77777777" w:rsidR="00A04A7B" w:rsidRDefault="00940301">
            <w:pPr>
              <w:numPr>
                <w:ilvl w:val="0"/>
                <w:numId w:val="17"/>
              </w:numPr>
              <w:spacing w:line="240" w:lineRule="auto"/>
            </w:pPr>
            <w:r>
              <w:t xml:space="preserve">What </w:t>
            </w:r>
            <w:proofErr w:type="gramStart"/>
            <w:r>
              <w:t>is</w:t>
            </w:r>
            <w:proofErr w:type="gramEnd"/>
            <w:r>
              <w:t xml:space="preserve"> Data Analytics (DA)?</w:t>
            </w:r>
          </w:p>
          <w:p w14:paraId="574862FD" w14:textId="77777777" w:rsidR="00A04A7B" w:rsidRDefault="00940301">
            <w:pPr>
              <w:numPr>
                <w:ilvl w:val="1"/>
                <w:numId w:val="17"/>
              </w:numPr>
              <w:spacing w:line="240" w:lineRule="auto"/>
            </w:pPr>
            <w:r>
              <w:t>How</w:t>
            </w:r>
            <w:r>
              <w:t xml:space="preserve"> DA Applies Across Industries</w:t>
            </w:r>
          </w:p>
          <w:p w14:paraId="0F0A5A4E" w14:textId="77777777" w:rsidR="00A04A7B" w:rsidRDefault="00940301">
            <w:pPr>
              <w:numPr>
                <w:ilvl w:val="1"/>
                <w:numId w:val="17"/>
              </w:numPr>
              <w:spacing w:line="240" w:lineRule="auto"/>
            </w:pPr>
            <w:r>
              <w:t>The Four Types of DA</w:t>
            </w:r>
          </w:p>
          <w:p w14:paraId="1B372660" w14:textId="77777777" w:rsidR="00A04A7B" w:rsidRDefault="00940301">
            <w:pPr>
              <w:numPr>
                <w:ilvl w:val="1"/>
                <w:numId w:val="17"/>
              </w:numPr>
              <w:spacing w:line="240" w:lineRule="auto"/>
            </w:pPr>
            <w:r>
              <w:t>Common Terminology in DA</w:t>
            </w:r>
          </w:p>
          <w:p w14:paraId="2DC7E1A8" w14:textId="77777777" w:rsidR="00A04A7B" w:rsidRDefault="00940301">
            <w:pPr>
              <w:numPr>
                <w:ilvl w:val="1"/>
                <w:numId w:val="17"/>
              </w:numPr>
              <w:spacing w:line="240" w:lineRule="auto"/>
            </w:pPr>
            <w:r>
              <w:t>Basic DA Workflow</w:t>
            </w:r>
          </w:p>
          <w:p w14:paraId="6828A705" w14:textId="77777777" w:rsidR="00A04A7B" w:rsidRDefault="00940301">
            <w:pPr>
              <w:numPr>
                <w:ilvl w:val="2"/>
                <w:numId w:val="17"/>
              </w:numPr>
              <w:spacing w:line="240" w:lineRule="auto"/>
            </w:pPr>
            <w:r>
              <w:t>Data Preparation</w:t>
            </w:r>
          </w:p>
          <w:p w14:paraId="7A9C6579" w14:textId="77777777" w:rsidR="00A04A7B" w:rsidRDefault="00940301">
            <w:pPr>
              <w:numPr>
                <w:ilvl w:val="2"/>
                <w:numId w:val="17"/>
              </w:numPr>
              <w:spacing w:line="240" w:lineRule="auto"/>
            </w:pPr>
            <w:r>
              <w:t>Analysis and Data Exploration</w:t>
            </w:r>
          </w:p>
          <w:p w14:paraId="5CEDBA0F" w14:textId="77777777" w:rsidR="00A04A7B" w:rsidRDefault="00940301">
            <w:pPr>
              <w:numPr>
                <w:ilvl w:val="2"/>
                <w:numId w:val="17"/>
              </w:numPr>
              <w:spacing w:line="240" w:lineRule="auto"/>
            </w:pPr>
            <w:r>
              <w:t>Presenting and Communicating Data Analytics Results</w:t>
            </w:r>
          </w:p>
          <w:p w14:paraId="2707A8E4" w14:textId="77777777" w:rsidR="00A04A7B" w:rsidRDefault="00940301">
            <w:pPr>
              <w:numPr>
                <w:ilvl w:val="0"/>
                <w:numId w:val="17"/>
              </w:numPr>
              <w:spacing w:line="240" w:lineRule="auto"/>
            </w:pPr>
            <w:r>
              <w:t>The Value of Data Analytics to Business</w:t>
            </w:r>
          </w:p>
          <w:p w14:paraId="6BE70BB1" w14:textId="77777777" w:rsidR="00A04A7B" w:rsidRDefault="00940301">
            <w:pPr>
              <w:numPr>
                <w:ilvl w:val="0"/>
                <w:numId w:val="17"/>
              </w:numPr>
              <w:spacing w:line="240" w:lineRule="auto"/>
            </w:pPr>
            <w:r>
              <w:t>Standard Processes for Data Analytics</w:t>
            </w:r>
          </w:p>
          <w:p w14:paraId="19B86F7A" w14:textId="77777777" w:rsidR="00A04A7B" w:rsidRDefault="00940301">
            <w:pPr>
              <w:numPr>
                <w:ilvl w:val="1"/>
                <w:numId w:val="17"/>
              </w:numPr>
              <w:spacing w:line="240" w:lineRule="auto"/>
            </w:pPr>
            <w:r>
              <w:t>Developing a Data Strategy</w:t>
            </w:r>
          </w:p>
          <w:p w14:paraId="53995DA2" w14:textId="77777777" w:rsidR="00A04A7B" w:rsidRDefault="00940301">
            <w:pPr>
              <w:numPr>
                <w:ilvl w:val="1"/>
                <w:numId w:val="17"/>
              </w:numPr>
              <w:spacing w:line="240" w:lineRule="auto"/>
            </w:pPr>
            <w:r>
              <w:t>Defining Data Need</w:t>
            </w:r>
          </w:p>
          <w:p w14:paraId="3DA9E02D" w14:textId="77777777" w:rsidR="00A04A7B" w:rsidRDefault="00940301">
            <w:pPr>
              <w:numPr>
                <w:ilvl w:val="2"/>
                <w:numId w:val="17"/>
              </w:numPr>
              <w:spacing w:line="240" w:lineRule="auto"/>
            </w:pPr>
            <w:r>
              <w:t>CRISP-DM Methodology</w:t>
            </w:r>
          </w:p>
          <w:p w14:paraId="3909ED66" w14:textId="77777777" w:rsidR="00A04A7B" w:rsidRDefault="00940301">
            <w:pPr>
              <w:numPr>
                <w:ilvl w:val="2"/>
                <w:numId w:val="17"/>
              </w:numPr>
              <w:spacing w:line="240" w:lineRule="auto"/>
            </w:pPr>
            <w:r>
              <w:t>SEMMA Methodology</w:t>
            </w:r>
          </w:p>
          <w:p w14:paraId="4CE52DBB" w14:textId="77777777" w:rsidR="00A04A7B" w:rsidRDefault="00940301">
            <w:pPr>
              <w:numPr>
                <w:ilvl w:val="1"/>
                <w:numId w:val="17"/>
              </w:numPr>
              <w:spacing w:line="240" w:lineRule="auto"/>
            </w:pPr>
            <w:r>
              <w:t>Text Mining</w:t>
            </w:r>
          </w:p>
          <w:p w14:paraId="0F184A4F" w14:textId="77777777" w:rsidR="00A04A7B" w:rsidRDefault="00940301">
            <w:pPr>
              <w:numPr>
                <w:ilvl w:val="0"/>
                <w:numId w:val="17"/>
              </w:numPr>
              <w:spacing w:line="240" w:lineRule="auto"/>
            </w:pPr>
            <w:r>
              <w:t>Ethics and Data Privacy</w:t>
            </w:r>
          </w:p>
        </w:tc>
      </w:tr>
      <w:tr w:rsidR="00A04A7B" w14:paraId="5092849A" w14:textId="77777777">
        <w:trPr>
          <w:trHeight w:val="440"/>
        </w:trPr>
        <w:tc>
          <w:tcPr>
            <w:tcW w:w="1320" w:type="dxa"/>
            <w:vMerge/>
            <w:shd w:val="clear" w:color="auto" w:fill="D9D9D9"/>
            <w:tcMar>
              <w:top w:w="100" w:type="dxa"/>
              <w:left w:w="100" w:type="dxa"/>
              <w:bottom w:w="100" w:type="dxa"/>
              <w:right w:w="100" w:type="dxa"/>
            </w:tcMar>
            <w:vAlign w:val="center"/>
          </w:tcPr>
          <w:p w14:paraId="17DA18C1" w14:textId="77777777" w:rsidR="00A04A7B" w:rsidRDefault="00A04A7B">
            <w:pPr>
              <w:spacing w:line="240" w:lineRule="auto"/>
              <w:rPr>
                <w:b/>
              </w:rPr>
            </w:pPr>
          </w:p>
        </w:tc>
        <w:tc>
          <w:tcPr>
            <w:tcW w:w="2160" w:type="dxa"/>
            <w:shd w:val="clear" w:color="auto" w:fill="auto"/>
            <w:tcMar>
              <w:top w:w="100" w:type="dxa"/>
              <w:left w:w="100" w:type="dxa"/>
              <w:bottom w:w="100" w:type="dxa"/>
              <w:right w:w="100" w:type="dxa"/>
            </w:tcMar>
            <w:vAlign w:val="center"/>
          </w:tcPr>
          <w:p w14:paraId="24F456EB" w14:textId="77777777" w:rsidR="00A04A7B" w:rsidRDefault="00940301">
            <w:pPr>
              <w:spacing w:line="240" w:lineRule="auto"/>
              <w:rPr>
                <w:b/>
              </w:rPr>
            </w:pPr>
            <w:r>
              <w:rPr>
                <w:b/>
              </w:rPr>
              <w:t>Student Learning Outcomes</w:t>
            </w:r>
          </w:p>
        </w:tc>
        <w:tc>
          <w:tcPr>
            <w:tcW w:w="7995" w:type="dxa"/>
            <w:shd w:val="clear" w:color="auto" w:fill="auto"/>
            <w:tcMar>
              <w:top w:w="100" w:type="dxa"/>
              <w:left w:w="100" w:type="dxa"/>
              <w:bottom w:w="100" w:type="dxa"/>
              <w:right w:w="100" w:type="dxa"/>
            </w:tcMar>
            <w:vAlign w:val="center"/>
          </w:tcPr>
          <w:p w14:paraId="4CB72EB1" w14:textId="77777777" w:rsidR="00A04A7B" w:rsidRDefault="00940301">
            <w:pPr>
              <w:spacing w:line="240" w:lineRule="auto"/>
            </w:pPr>
            <w:r>
              <w:t>By the end of this module, you will be able to:</w:t>
            </w:r>
          </w:p>
          <w:p w14:paraId="2A87146B" w14:textId="77777777" w:rsidR="00A04A7B" w:rsidRDefault="00940301">
            <w:pPr>
              <w:numPr>
                <w:ilvl w:val="0"/>
                <w:numId w:val="5"/>
              </w:numPr>
              <w:spacing w:line="240" w:lineRule="auto"/>
            </w:pPr>
            <w:r>
              <w:t xml:space="preserve">Explain how data analytics helps businesses drive actionable results. </w:t>
            </w:r>
          </w:p>
          <w:p w14:paraId="1B2717BA" w14:textId="77777777" w:rsidR="00A04A7B" w:rsidRDefault="00940301">
            <w:pPr>
              <w:numPr>
                <w:ilvl w:val="0"/>
                <w:numId w:val="5"/>
              </w:numPr>
              <w:spacing w:line="240" w:lineRule="auto"/>
            </w:pPr>
            <w:r>
              <w:t>Select a data analytics project topic and evaluate data associated with said topic.</w:t>
            </w:r>
          </w:p>
          <w:p w14:paraId="45C5FFA7" w14:textId="77777777" w:rsidR="00A04A7B" w:rsidRDefault="00940301">
            <w:pPr>
              <w:numPr>
                <w:ilvl w:val="0"/>
                <w:numId w:val="5"/>
              </w:numPr>
              <w:spacing w:line="240" w:lineRule="auto"/>
            </w:pPr>
            <w:r>
              <w:t>Define the four types of data analytics.</w:t>
            </w:r>
          </w:p>
          <w:p w14:paraId="57ED95A3" w14:textId="77777777" w:rsidR="00A04A7B" w:rsidRDefault="00940301">
            <w:pPr>
              <w:numPr>
                <w:ilvl w:val="0"/>
                <w:numId w:val="5"/>
              </w:numPr>
              <w:spacing w:line="240" w:lineRule="auto"/>
            </w:pPr>
            <w:r>
              <w:t>Identify sta</w:t>
            </w:r>
            <w:r>
              <w:t>ndard processes for data analytics.</w:t>
            </w:r>
          </w:p>
        </w:tc>
      </w:tr>
      <w:tr w:rsidR="00A04A7B" w14:paraId="1F636443" w14:textId="77777777">
        <w:trPr>
          <w:trHeight w:val="440"/>
        </w:trPr>
        <w:tc>
          <w:tcPr>
            <w:tcW w:w="1320" w:type="dxa"/>
            <w:vMerge/>
            <w:shd w:val="clear" w:color="auto" w:fill="D9D9D9"/>
            <w:tcMar>
              <w:top w:w="100" w:type="dxa"/>
              <w:left w:w="100" w:type="dxa"/>
              <w:bottom w:w="100" w:type="dxa"/>
              <w:right w:w="100" w:type="dxa"/>
            </w:tcMar>
            <w:vAlign w:val="center"/>
          </w:tcPr>
          <w:p w14:paraId="1FF5E17D" w14:textId="77777777" w:rsidR="00A04A7B" w:rsidRDefault="00A04A7B">
            <w:pPr>
              <w:spacing w:line="240" w:lineRule="auto"/>
            </w:pPr>
          </w:p>
        </w:tc>
        <w:tc>
          <w:tcPr>
            <w:tcW w:w="2160" w:type="dxa"/>
            <w:shd w:val="clear" w:color="auto" w:fill="auto"/>
            <w:tcMar>
              <w:top w:w="100" w:type="dxa"/>
              <w:left w:w="100" w:type="dxa"/>
              <w:bottom w:w="100" w:type="dxa"/>
              <w:right w:w="100" w:type="dxa"/>
            </w:tcMar>
            <w:vAlign w:val="center"/>
          </w:tcPr>
          <w:p w14:paraId="36D82E36" w14:textId="77777777" w:rsidR="00A04A7B" w:rsidRDefault="00940301">
            <w:pPr>
              <w:spacing w:line="240" w:lineRule="auto"/>
              <w:rPr>
                <w:b/>
              </w:rPr>
            </w:pPr>
            <w:r>
              <w:rPr>
                <w:b/>
              </w:rPr>
              <w:t>Module Elements</w:t>
            </w:r>
          </w:p>
        </w:tc>
        <w:tc>
          <w:tcPr>
            <w:tcW w:w="7995" w:type="dxa"/>
            <w:shd w:val="clear" w:color="auto" w:fill="auto"/>
            <w:tcMar>
              <w:top w:w="100" w:type="dxa"/>
              <w:left w:w="100" w:type="dxa"/>
              <w:bottom w:w="100" w:type="dxa"/>
              <w:right w:w="100" w:type="dxa"/>
            </w:tcMar>
            <w:vAlign w:val="center"/>
          </w:tcPr>
          <w:p w14:paraId="1E719121" w14:textId="77777777" w:rsidR="00A04A7B" w:rsidRDefault="00940301">
            <w:pPr>
              <w:numPr>
                <w:ilvl w:val="0"/>
                <w:numId w:val="3"/>
              </w:numPr>
              <w:spacing w:line="240" w:lineRule="auto"/>
            </w:pPr>
            <w:r>
              <w:t>Reading Assignments</w:t>
            </w:r>
          </w:p>
          <w:p w14:paraId="05D96BB8" w14:textId="77777777" w:rsidR="00A04A7B" w:rsidRDefault="00940301">
            <w:pPr>
              <w:numPr>
                <w:ilvl w:val="0"/>
                <w:numId w:val="3"/>
              </w:numPr>
              <w:spacing w:line="240" w:lineRule="auto"/>
            </w:pPr>
            <w:r>
              <w:t>Asynchronous Discussions</w:t>
            </w:r>
          </w:p>
          <w:p w14:paraId="01062553" w14:textId="77777777" w:rsidR="00A04A7B" w:rsidRDefault="00940301">
            <w:pPr>
              <w:numPr>
                <w:ilvl w:val="0"/>
                <w:numId w:val="3"/>
              </w:numPr>
              <w:spacing w:line="240" w:lineRule="auto"/>
            </w:pPr>
            <w:r>
              <w:t>Live Virtual Classroom Sessions</w:t>
            </w:r>
          </w:p>
          <w:p w14:paraId="63D28C76" w14:textId="77777777" w:rsidR="00A04A7B" w:rsidRDefault="00940301">
            <w:pPr>
              <w:numPr>
                <w:ilvl w:val="0"/>
                <w:numId w:val="3"/>
              </w:numPr>
              <w:spacing w:line="240" w:lineRule="auto"/>
            </w:pPr>
            <w:r>
              <w:t>Course Media</w:t>
            </w:r>
          </w:p>
        </w:tc>
      </w:tr>
      <w:tr w:rsidR="00A04A7B" w14:paraId="5D4EB384" w14:textId="77777777">
        <w:trPr>
          <w:trHeight w:val="440"/>
        </w:trPr>
        <w:tc>
          <w:tcPr>
            <w:tcW w:w="1320" w:type="dxa"/>
            <w:vMerge/>
            <w:shd w:val="clear" w:color="auto" w:fill="D9D9D9"/>
            <w:tcMar>
              <w:top w:w="100" w:type="dxa"/>
              <w:left w:w="100" w:type="dxa"/>
              <w:bottom w:w="100" w:type="dxa"/>
              <w:right w:w="100" w:type="dxa"/>
            </w:tcMar>
            <w:vAlign w:val="center"/>
          </w:tcPr>
          <w:p w14:paraId="430A11AA" w14:textId="77777777" w:rsidR="00A04A7B" w:rsidRDefault="00A04A7B">
            <w:pPr>
              <w:spacing w:line="240" w:lineRule="auto"/>
            </w:pPr>
          </w:p>
        </w:tc>
        <w:tc>
          <w:tcPr>
            <w:tcW w:w="2160" w:type="dxa"/>
            <w:shd w:val="clear" w:color="auto" w:fill="auto"/>
            <w:tcMar>
              <w:top w:w="100" w:type="dxa"/>
              <w:left w:w="100" w:type="dxa"/>
              <w:bottom w:w="100" w:type="dxa"/>
              <w:right w:w="100" w:type="dxa"/>
            </w:tcMar>
            <w:vAlign w:val="center"/>
          </w:tcPr>
          <w:p w14:paraId="745490DA" w14:textId="77777777" w:rsidR="00A04A7B" w:rsidRDefault="00940301">
            <w:pPr>
              <w:spacing w:line="240" w:lineRule="auto"/>
              <w:rPr>
                <w:b/>
              </w:rPr>
            </w:pPr>
            <w:r>
              <w:rPr>
                <w:b/>
              </w:rPr>
              <w:t>Assignments</w:t>
            </w:r>
          </w:p>
        </w:tc>
        <w:tc>
          <w:tcPr>
            <w:tcW w:w="7995" w:type="dxa"/>
            <w:shd w:val="clear" w:color="auto" w:fill="auto"/>
            <w:tcMar>
              <w:top w:w="100" w:type="dxa"/>
              <w:left w:w="100" w:type="dxa"/>
              <w:bottom w:w="100" w:type="dxa"/>
              <w:right w:w="100" w:type="dxa"/>
            </w:tcMar>
            <w:vAlign w:val="center"/>
          </w:tcPr>
          <w:p w14:paraId="6B460330" w14:textId="77777777" w:rsidR="00A04A7B" w:rsidRDefault="00940301">
            <w:pPr>
              <w:numPr>
                <w:ilvl w:val="0"/>
                <w:numId w:val="3"/>
              </w:numPr>
              <w:spacing w:line="240" w:lineRule="auto"/>
            </w:pPr>
            <w:r>
              <w:t>Assignment 1</w:t>
            </w:r>
          </w:p>
          <w:p w14:paraId="77F53C59" w14:textId="77777777" w:rsidR="00A04A7B" w:rsidRDefault="00940301">
            <w:pPr>
              <w:numPr>
                <w:ilvl w:val="0"/>
                <w:numId w:val="3"/>
              </w:numPr>
              <w:spacing w:line="240" w:lineRule="auto"/>
            </w:pPr>
            <w:r>
              <w:t>Discussion 1</w:t>
            </w:r>
          </w:p>
          <w:p w14:paraId="1619228A" w14:textId="77777777" w:rsidR="00A04A7B" w:rsidRDefault="00940301">
            <w:pPr>
              <w:numPr>
                <w:ilvl w:val="0"/>
                <w:numId w:val="3"/>
              </w:numPr>
              <w:spacing w:line="240" w:lineRule="auto"/>
            </w:pPr>
            <w:r>
              <w:t>Quiz 1</w:t>
            </w:r>
          </w:p>
        </w:tc>
      </w:tr>
      <w:tr w:rsidR="00A04A7B" w14:paraId="2E2112C8" w14:textId="77777777">
        <w:trPr>
          <w:trHeight w:val="440"/>
        </w:trPr>
        <w:tc>
          <w:tcPr>
            <w:tcW w:w="1320" w:type="dxa"/>
            <w:vMerge w:val="restart"/>
            <w:shd w:val="clear" w:color="auto" w:fill="D9D9D9"/>
            <w:tcMar>
              <w:top w:w="100" w:type="dxa"/>
              <w:left w:w="100" w:type="dxa"/>
              <w:bottom w:w="100" w:type="dxa"/>
              <w:right w:w="100" w:type="dxa"/>
            </w:tcMar>
            <w:vAlign w:val="center"/>
          </w:tcPr>
          <w:p w14:paraId="2F49AF50" w14:textId="77777777" w:rsidR="00A04A7B" w:rsidRDefault="00940301">
            <w:pPr>
              <w:spacing w:line="240" w:lineRule="auto"/>
              <w:rPr>
                <w:b/>
              </w:rPr>
            </w:pPr>
            <w:r>
              <w:rPr>
                <w:b/>
              </w:rPr>
              <w:t>Day 2</w:t>
            </w:r>
          </w:p>
        </w:tc>
        <w:tc>
          <w:tcPr>
            <w:tcW w:w="2160" w:type="dxa"/>
            <w:shd w:val="clear" w:color="auto" w:fill="auto"/>
            <w:tcMar>
              <w:top w:w="100" w:type="dxa"/>
              <w:left w:w="100" w:type="dxa"/>
              <w:bottom w:w="100" w:type="dxa"/>
              <w:right w:w="100" w:type="dxa"/>
            </w:tcMar>
            <w:vAlign w:val="center"/>
          </w:tcPr>
          <w:p w14:paraId="38D75A2B" w14:textId="77777777" w:rsidR="00A04A7B" w:rsidRDefault="00940301">
            <w:pPr>
              <w:spacing w:line="240" w:lineRule="auto"/>
              <w:rPr>
                <w:b/>
              </w:rPr>
            </w:pPr>
            <w:r>
              <w:rPr>
                <w:b/>
              </w:rPr>
              <w:t>Key Topics</w:t>
            </w:r>
          </w:p>
        </w:tc>
        <w:tc>
          <w:tcPr>
            <w:tcW w:w="7995" w:type="dxa"/>
            <w:shd w:val="clear" w:color="auto" w:fill="auto"/>
            <w:tcMar>
              <w:top w:w="100" w:type="dxa"/>
              <w:left w:w="100" w:type="dxa"/>
              <w:bottom w:w="100" w:type="dxa"/>
              <w:right w:w="100" w:type="dxa"/>
            </w:tcMar>
            <w:vAlign w:val="center"/>
          </w:tcPr>
          <w:p w14:paraId="38AAEFC0" w14:textId="77777777" w:rsidR="00A04A7B" w:rsidRDefault="00940301">
            <w:pPr>
              <w:numPr>
                <w:ilvl w:val="0"/>
                <w:numId w:val="18"/>
              </w:numPr>
              <w:spacing w:line="240" w:lineRule="auto"/>
            </w:pPr>
            <w:r>
              <w:t xml:space="preserve">Organizing and Analyzing Data </w:t>
            </w:r>
          </w:p>
          <w:p w14:paraId="10BC6135" w14:textId="77777777" w:rsidR="00A04A7B" w:rsidRDefault="00940301">
            <w:pPr>
              <w:numPr>
                <w:ilvl w:val="0"/>
                <w:numId w:val="18"/>
              </w:numPr>
              <w:spacing w:line="240" w:lineRule="auto"/>
            </w:pPr>
            <w:r>
              <w:t xml:space="preserve">Considerations when Analyzing </w:t>
            </w:r>
          </w:p>
          <w:p w14:paraId="25E9FA88" w14:textId="77777777" w:rsidR="00A04A7B" w:rsidRDefault="00940301">
            <w:pPr>
              <w:numPr>
                <w:ilvl w:val="1"/>
                <w:numId w:val="18"/>
              </w:numPr>
              <w:spacing w:line="240" w:lineRule="auto"/>
            </w:pPr>
            <w:r>
              <w:t>Interpretation &amp; Subjectivity</w:t>
            </w:r>
          </w:p>
          <w:p w14:paraId="1C3D09CD" w14:textId="77777777" w:rsidR="00A04A7B" w:rsidRDefault="00940301">
            <w:pPr>
              <w:numPr>
                <w:ilvl w:val="0"/>
                <w:numId w:val="18"/>
              </w:numPr>
              <w:spacing w:line="240" w:lineRule="auto"/>
            </w:pPr>
            <w:r>
              <w:t>Statistical Analysis vs Data Analysis</w:t>
            </w:r>
          </w:p>
          <w:p w14:paraId="6CADC181" w14:textId="77777777" w:rsidR="00A04A7B" w:rsidRDefault="00940301">
            <w:pPr>
              <w:numPr>
                <w:ilvl w:val="0"/>
                <w:numId w:val="18"/>
              </w:numPr>
              <w:spacing w:line="240" w:lineRule="auto"/>
            </w:pPr>
            <w:r>
              <w:t>Exploratory Data Analysis (EDA)</w:t>
            </w:r>
          </w:p>
          <w:p w14:paraId="60E56F5E" w14:textId="77777777" w:rsidR="00A04A7B" w:rsidRDefault="00940301">
            <w:pPr>
              <w:numPr>
                <w:ilvl w:val="1"/>
                <w:numId w:val="18"/>
              </w:numPr>
              <w:spacing w:line="240" w:lineRule="auto"/>
            </w:pPr>
            <w:r>
              <w:t>EDA Techniques</w:t>
            </w:r>
          </w:p>
          <w:p w14:paraId="5CEE4C94" w14:textId="77777777" w:rsidR="00A04A7B" w:rsidRDefault="00940301">
            <w:pPr>
              <w:numPr>
                <w:ilvl w:val="1"/>
                <w:numId w:val="18"/>
              </w:numPr>
              <w:spacing w:line="240" w:lineRule="auto"/>
            </w:pPr>
            <w:r>
              <w:t xml:space="preserve">Characterizing Data </w:t>
            </w:r>
          </w:p>
          <w:p w14:paraId="3CFCA507" w14:textId="77777777" w:rsidR="00A04A7B" w:rsidRDefault="00940301">
            <w:pPr>
              <w:numPr>
                <w:ilvl w:val="2"/>
                <w:numId w:val="18"/>
              </w:numPr>
              <w:spacing w:line="240" w:lineRule="auto"/>
            </w:pPr>
            <w:r>
              <w:t>Outliers, Nulls, and N/As</w:t>
            </w:r>
          </w:p>
          <w:p w14:paraId="4353E086" w14:textId="77777777" w:rsidR="00A04A7B" w:rsidRDefault="00940301">
            <w:pPr>
              <w:numPr>
                <w:ilvl w:val="1"/>
                <w:numId w:val="18"/>
              </w:numPr>
              <w:spacing w:line="240" w:lineRule="auto"/>
            </w:pPr>
            <w:r>
              <w:t>Understanding Data</w:t>
            </w:r>
          </w:p>
          <w:p w14:paraId="03D94C80" w14:textId="77777777" w:rsidR="00A04A7B" w:rsidRDefault="00940301">
            <w:pPr>
              <w:numPr>
                <w:ilvl w:val="2"/>
                <w:numId w:val="18"/>
              </w:numPr>
              <w:spacing w:line="240" w:lineRule="auto"/>
            </w:pPr>
            <w:r>
              <w:t>Graphs and De</w:t>
            </w:r>
            <w:r>
              <w:t>scriptive Tables</w:t>
            </w:r>
          </w:p>
          <w:p w14:paraId="4258797B" w14:textId="77777777" w:rsidR="00A04A7B" w:rsidRDefault="00940301">
            <w:pPr>
              <w:numPr>
                <w:ilvl w:val="1"/>
                <w:numId w:val="18"/>
              </w:numPr>
              <w:spacing w:line="240" w:lineRule="auto"/>
            </w:pPr>
            <w:r>
              <w:lastRenderedPageBreak/>
              <w:t>Variables</w:t>
            </w:r>
          </w:p>
          <w:p w14:paraId="57393940" w14:textId="77777777" w:rsidR="00A04A7B" w:rsidRDefault="00940301">
            <w:pPr>
              <w:numPr>
                <w:ilvl w:val="2"/>
                <w:numId w:val="18"/>
              </w:numPr>
              <w:spacing w:line="240" w:lineRule="auto"/>
            </w:pPr>
            <w:r>
              <w:t>Quantitative and Qualitative (Categorical)</w:t>
            </w:r>
          </w:p>
          <w:p w14:paraId="495636B9" w14:textId="77777777" w:rsidR="00A04A7B" w:rsidRDefault="00940301">
            <w:pPr>
              <w:numPr>
                <w:ilvl w:val="2"/>
                <w:numId w:val="18"/>
              </w:numPr>
              <w:spacing w:line="240" w:lineRule="auto"/>
            </w:pPr>
            <w:r>
              <w:t xml:space="preserve">Discrete and Continuous </w:t>
            </w:r>
          </w:p>
          <w:p w14:paraId="0B7E3552" w14:textId="77777777" w:rsidR="00A04A7B" w:rsidRDefault="00940301">
            <w:pPr>
              <w:numPr>
                <w:ilvl w:val="1"/>
                <w:numId w:val="18"/>
              </w:numPr>
              <w:spacing w:line="240" w:lineRule="auto"/>
            </w:pPr>
            <w:r>
              <w:t>Data Types and Plotting</w:t>
            </w:r>
          </w:p>
          <w:p w14:paraId="03D043AA" w14:textId="77777777" w:rsidR="00A04A7B" w:rsidRDefault="00940301">
            <w:pPr>
              <w:numPr>
                <w:ilvl w:val="0"/>
                <w:numId w:val="18"/>
              </w:numPr>
              <w:spacing w:line="240" w:lineRule="auto"/>
            </w:pPr>
            <w:r>
              <w:t xml:space="preserve">Data Cleaning and Maintenance </w:t>
            </w:r>
          </w:p>
          <w:p w14:paraId="67C07F10" w14:textId="77777777" w:rsidR="00A04A7B" w:rsidRDefault="00940301">
            <w:pPr>
              <w:numPr>
                <w:ilvl w:val="1"/>
                <w:numId w:val="18"/>
              </w:numPr>
              <w:spacing w:line="240" w:lineRule="auto"/>
            </w:pPr>
            <w:r>
              <w:t>The Benefits of Clean Data</w:t>
            </w:r>
          </w:p>
          <w:p w14:paraId="5ED76C64" w14:textId="77777777" w:rsidR="00A04A7B" w:rsidRDefault="00940301">
            <w:pPr>
              <w:numPr>
                <w:ilvl w:val="1"/>
                <w:numId w:val="18"/>
              </w:numPr>
              <w:spacing w:line="240" w:lineRule="auto"/>
            </w:pPr>
            <w:r>
              <w:t xml:space="preserve">Data Maintenance </w:t>
            </w:r>
          </w:p>
          <w:p w14:paraId="09662188" w14:textId="77777777" w:rsidR="00A04A7B" w:rsidRDefault="00940301">
            <w:pPr>
              <w:numPr>
                <w:ilvl w:val="1"/>
                <w:numId w:val="18"/>
              </w:numPr>
              <w:spacing w:line="240" w:lineRule="auto"/>
            </w:pPr>
            <w:r>
              <w:t>Common Tools and Best Practices</w:t>
            </w:r>
          </w:p>
        </w:tc>
      </w:tr>
      <w:tr w:rsidR="00A04A7B" w14:paraId="0565D5D0" w14:textId="77777777">
        <w:trPr>
          <w:trHeight w:val="440"/>
        </w:trPr>
        <w:tc>
          <w:tcPr>
            <w:tcW w:w="1320" w:type="dxa"/>
            <w:vMerge/>
            <w:shd w:val="clear" w:color="auto" w:fill="D9D9D9"/>
            <w:tcMar>
              <w:top w:w="100" w:type="dxa"/>
              <w:left w:w="100" w:type="dxa"/>
              <w:bottom w:w="100" w:type="dxa"/>
              <w:right w:w="100" w:type="dxa"/>
            </w:tcMar>
            <w:vAlign w:val="center"/>
          </w:tcPr>
          <w:p w14:paraId="45DA5B39" w14:textId="77777777" w:rsidR="00A04A7B" w:rsidRDefault="00A04A7B">
            <w:pPr>
              <w:spacing w:line="240" w:lineRule="auto"/>
              <w:rPr>
                <w:b/>
              </w:rPr>
            </w:pPr>
          </w:p>
        </w:tc>
        <w:tc>
          <w:tcPr>
            <w:tcW w:w="2160" w:type="dxa"/>
            <w:shd w:val="clear" w:color="auto" w:fill="auto"/>
            <w:tcMar>
              <w:top w:w="100" w:type="dxa"/>
              <w:left w:w="100" w:type="dxa"/>
              <w:bottom w:w="100" w:type="dxa"/>
              <w:right w:w="100" w:type="dxa"/>
            </w:tcMar>
            <w:vAlign w:val="center"/>
          </w:tcPr>
          <w:p w14:paraId="64EA6801" w14:textId="77777777" w:rsidR="00A04A7B" w:rsidRDefault="00940301">
            <w:pPr>
              <w:spacing w:line="240" w:lineRule="auto"/>
              <w:rPr>
                <w:b/>
              </w:rPr>
            </w:pPr>
            <w:r>
              <w:rPr>
                <w:b/>
              </w:rPr>
              <w:t>Student Learning Outcomes</w:t>
            </w:r>
          </w:p>
        </w:tc>
        <w:tc>
          <w:tcPr>
            <w:tcW w:w="7995" w:type="dxa"/>
            <w:shd w:val="clear" w:color="auto" w:fill="auto"/>
            <w:tcMar>
              <w:top w:w="100" w:type="dxa"/>
              <w:left w:w="100" w:type="dxa"/>
              <w:bottom w:w="100" w:type="dxa"/>
              <w:right w:w="100" w:type="dxa"/>
            </w:tcMar>
            <w:vAlign w:val="center"/>
          </w:tcPr>
          <w:p w14:paraId="0FA4E773" w14:textId="77777777" w:rsidR="00A04A7B" w:rsidRDefault="00940301">
            <w:pPr>
              <w:spacing w:line="240" w:lineRule="auto"/>
            </w:pPr>
            <w:r>
              <w:t>By the end of this module, you will be able to:</w:t>
            </w:r>
          </w:p>
          <w:p w14:paraId="444FEEA2" w14:textId="77777777" w:rsidR="00A04A7B" w:rsidRDefault="00940301">
            <w:pPr>
              <w:numPr>
                <w:ilvl w:val="0"/>
                <w:numId w:val="5"/>
              </w:numPr>
              <w:spacing w:line="240" w:lineRule="auto"/>
            </w:pPr>
            <w:r>
              <w:t>Explore and evaluate data analysis tools.</w:t>
            </w:r>
          </w:p>
          <w:p w14:paraId="49829E1C" w14:textId="77777777" w:rsidR="00A04A7B" w:rsidRDefault="00940301">
            <w:pPr>
              <w:numPr>
                <w:ilvl w:val="0"/>
                <w:numId w:val="5"/>
              </w:numPr>
              <w:spacing w:line="240" w:lineRule="auto"/>
            </w:pPr>
            <w:r>
              <w:t>Choose the analysis strategy and the techniques to explore the collected data for your project.</w:t>
            </w:r>
          </w:p>
          <w:p w14:paraId="32F8692C" w14:textId="77777777" w:rsidR="00A04A7B" w:rsidRDefault="00940301">
            <w:pPr>
              <w:numPr>
                <w:ilvl w:val="0"/>
                <w:numId w:val="5"/>
              </w:numPr>
              <w:spacing w:line="240" w:lineRule="auto"/>
            </w:pPr>
            <w:r>
              <w:t>Categorize a dataset and explain what the da</w:t>
            </w:r>
            <w:r>
              <w:t>ta means.</w:t>
            </w:r>
          </w:p>
          <w:p w14:paraId="7EE77E05" w14:textId="77777777" w:rsidR="00A04A7B" w:rsidRDefault="00940301">
            <w:pPr>
              <w:numPr>
                <w:ilvl w:val="0"/>
                <w:numId w:val="5"/>
              </w:numPr>
              <w:spacing w:line="240" w:lineRule="auto"/>
            </w:pPr>
            <w:r>
              <w:t>Differentiate statistical analysis and exploratory data analysis.</w:t>
            </w:r>
          </w:p>
          <w:p w14:paraId="11DA7922" w14:textId="77777777" w:rsidR="00A04A7B" w:rsidRDefault="00940301">
            <w:pPr>
              <w:numPr>
                <w:ilvl w:val="0"/>
                <w:numId w:val="5"/>
              </w:numPr>
              <w:spacing w:line="240" w:lineRule="auto"/>
            </w:pPr>
            <w:r>
              <w:t xml:space="preserve">Define methods of collecting and interpreting data. </w:t>
            </w:r>
          </w:p>
        </w:tc>
      </w:tr>
      <w:tr w:rsidR="00A04A7B" w14:paraId="2A1C5713" w14:textId="77777777">
        <w:trPr>
          <w:trHeight w:val="440"/>
        </w:trPr>
        <w:tc>
          <w:tcPr>
            <w:tcW w:w="1320" w:type="dxa"/>
            <w:vMerge/>
            <w:shd w:val="clear" w:color="auto" w:fill="D9D9D9"/>
            <w:tcMar>
              <w:top w:w="100" w:type="dxa"/>
              <w:left w:w="100" w:type="dxa"/>
              <w:bottom w:w="100" w:type="dxa"/>
              <w:right w:w="100" w:type="dxa"/>
            </w:tcMar>
            <w:vAlign w:val="center"/>
          </w:tcPr>
          <w:p w14:paraId="2EC8327A" w14:textId="77777777" w:rsidR="00A04A7B" w:rsidRDefault="00A04A7B">
            <w:pPr>
              <w:spacing w:line="240" w:lineRule="auto"/>
            </w:pPr>
          </w:p>
        </w:tc>
        <w:tc>
          <w:tcPr>
            <w:tcW w:w="2160" w:type="dxa"/>
            <w:shd w:val="clear" w:color="auto" w:fill="auto"/>
            <w:tcMar>
              <w:top w:w="100" w:type="dxa"/>
              <w:left w:w="100" w:type="dxa"/>
              <w:bottom w:w="100" w:type="dxa"/>
              <w:right w:w="100" w:type="dxa"/>
            </w:tcMar>
            <w:vAlign w:val="center"/>
          </w:tcPr>
          <w:p w14:paraId="514548B6" w14:textId="77777777" w:rsidR="00A04A7B" w:rsidRDefault="00940301">
            <w:pPr>
              <w:spacing w:line="240" w:lineRule="auto"/>
              <w:rPr>
                <w:b/>
              </w:rPr>
            </w:pPr>
            <w:r>
              <w:rPr>
                <w:b/>
              </w:rPr>
              <w:t>Assignments</w:t>
            </w:r>
          </w:p>
        </w:tc>
        <w:tc>
          <w:tcPr>
            <w:tcW w:w="7995" w:type="dxa"/>
            <w:shd w:val="clear" w:color="auto" w:fill="auto"/>
            <w:tcMar>
              <w:top w:w="100" w:type="dxa"/>
              <w:left w:w="100" w:type="dxa"/>
              <w:bottom w:w="100" w:type="dxa"/>
              <w:right w:w="100" w:type="dxa"/>
            </w:tcMar>
            <w:vAlign w:val="center"/>
          </w:tcPr>
          <w:p w14:paraId="6A035883" w14:textId="77777777" w:rsidR="00A04A7B" w:rsidRDefault="00940301">
            <w:pPr>
              <w:numPr>
                <w:ilvl w:val="0"/>
                <w:numId w:val="1"/>
              </w:numPr>
              <w:spacing w:line="240" w:lineRule="auto"/>
            </w:pPr>
            <w:r>
              <w:t>Assignment 2</w:t>
            </w:r>
          </w:p>
          <w:p w14:paraId="1D679719" w14:textId="77777777" w:rsidR="00A04A7B" w:rsidRDefault="00940301">
            <w:pPr>
              <w:numPr>
                <w:ilvl w:val="0"/>
                <w:numId w:val="1"/>
              </w:numPr>
              <w:spacing w:line="240" w:lineRule="auto"/>
            </w:pPr>
            <w:r>
              <w:t>Discussion 2</w:t>
            </w:r>
          </w:p>
        </w:tc>
      </w:tr>
      <w:tr w:rsidR="00A04A7B" w14:paraId="35879446" w14:textId="77777777">
        <w:trPr>
          <w:trHeight w:val="440"/>
        </w:trPr>
        <w:tc>
          <w:tcPr>
            <w:tcW w:w="1320" w:type="dxa"/>
            <w:vMerge w:val="restart"/>
            <w:shd w:val="clear" w:color="auto" w:fill="D9D9D9"/>
            <w:tcMar>
              <w:top w:w="100" w:type="dxa"/>
              <w:left w:w="100" w:type="dxa"/>
              <w:bottom w:w="100" w:type="dxa"/>
              <w:right w:w="100" w:type="dxa"/>
            </w:tcMar>
            <w:vAlign w:val="center"/>
          </w:tcPr>
          <w:p w14:paraId="1C454833" w14:textId="77777777" w:rsidR="00A04A7B" w:rsidRDefault="00A04A7B">
            <w:pPr>
              <w:spacing w:line="240" w:lineRule="auto"/>
              <w:rPr>
                <w:b/>
              </w:rPr>
            </w:pPr>
          </w:p>
          <w:p w14:paraId="28EF8D44" w14:textId="77777777" w:rsidR="00A04A7B" w:rsidRDefault="00A04A7B">
            <w:pPr>
              <w:spacing w:line="240" w:lineRule="auto"/>
              <w:rPr>
                <w:b/>
              </w:rPr>
            </w:pPr>
          </w:p>
          <w:p w14:paraId="090B4126" w14:textId="77777777" w:rsidR="00A04A7B" w:rsidRDefault="00A04A7B">
            <w:pPr>
              <w:spacing w:line="240" w:lineRule="auto"/>
              <w:rPr>
                <w:b/>
              </w:rPr>
            </w:pPr>
          </w:p>
          <w:p w14:paraId="0FCF014F" w14:textId="77777777" w:rsidR="00A04A7B" w:rsidRDefault="00A04A7B">
            <w:pPr>
              <w:spacing w:line="240" w:lineRule="auto"/>
              <w:rPr>
                <w:b/>
              </w:rPr>
            </w:pPr>
          </w:p>
          <w:p w14:paraId="1371F783" w14:textId="77777777" w:rsidR="00A04A7B" w:rsidRDefault="00A04A7B">
            <w:pPr>
              <w:spacing w:line="240" w:lineRule="auto"/>
              <w:rPr>
                <w:b/>
              </w:rPr>
            </w:pPr>
          </w:p>
          <w:p w14:paraId="16311ED4" w14:textId="77777777" w:rsidR="00A04A7B" w:rsidRDefault="00A04A7B">
            <w:pPr>
              <w:spacing w:line="240" w:lineRule="auto"/>
              <w:rPr>
                <w:b/>
              </w:rPr>
            </w:pPr>
          </w:p>
          <w:p w14:paraId="7578745E" w14:textId="77777777" w:rsidR="00A04A7B" w:rsidRDefault="00940301">
            <w:pPr>
              <w:spacing w:line="240" w:lineRule="auto"/>
              <w:rPr>
                <w:b/>
              </w:rPr>
            </w:pPr>
            <w:r>
              <w:rPr>
                <w:b/>
              </w:rPr>
              <w:t>Day 3</w:t>
            </w:r>
          </w:p>
        </w:tc>
        <w:tc>
          <w:tcPr>
            <w:tcW w:w="2160" w:type="dxa"/>
            <w:shd w:val="clear" w:color="auto" w:fill="auto"/>
            <w:tcMar>
              <w:top w:w="100" w:type="dxa"/>
              <w:left w:w="100" w:type="dxa"/>
              <w:bottom w:w="100" w:type="dxa"/>
              <w:right w:w="100" w:type="dxa"/>
            </w:tcMar>
            <w:vAlign w:val="center"/>
          </w:tcPr>
          <w:p w14:paraId="291533AF" w14:textId="77777777" w:rsidR="00A04A7B" w:rsidRDefault="00940301">
            <w:pPr>
              <w:spacing w:line="240" w:lineRule="auto"/>
              <w:rPr>
                <w:b/>
              </w:rPr>
            </w:pPr>
            <w:r>
              <w:rPr>
                <w:b/>
              </w:rPr>
              <w:t>Key Topics</w:t>
            </w:r>
          </w:p>
        </w:tc>
        <w:tc>
          <w:tcPr>
            <w:tcW w:w="7995" w:type="dxa"/>
            <w:shd w:val="clear" w:color="auto" w:fill="auto"/>
            <w:tcMar>
              <w:top w:w="100" w:type="dxa"/>
              <w:left w:w="100" w:type="dxa"/>
              <w:bottom w:w="100" w:type="dxa"/>
              <w:right w:w="100" w:type="dxa"/>
            </w:tcMar>
            <w:vAlign w:val="center"/>
          </w:tcPr>
          <w:p w14:paraId="2D6C8C07" w14:textId="77777777" w:rsidR="00A04A7B" w:rsidRDefault="00940301">
            <w:pPr>
              <w:numPr>
                <w:ilvl w:val="0"/>
                <w:numId w:val="6"/>
              </w:numPr>
              <w:spacing w:line="240" w:lineRule="auto"/>
            </w:pPr>
            <w:r>
              <w:t>Presenting and Communicating Data</w:t>
            </w:r>
          </w:p>
          <w:p w14:paraId="3844BF03" w14:textId="77777777" w:rsidR="00A04A7B" w:rsidRDefault="00940301">
            <w:pPr>
              <w:numPr>
                <w:ilvl w:val="0"/>
                <w:numId w:val="6"/>
              </w:numPr>
              <w:spacing w:line="240" w:lineRule="auto"/>
            </w:pPr>
            <w:r>
              <w:t>Data Manipulation</w:t>
            </w:r>
          </w:p>
          <w:p w14:paraId="4060A118" w14:textId="77777777" w:rsidR="00A04A7B" w:rsidRDefault="00940301">
            <w:pPr>
              <w:numPr>
                <w:ilvl w:val="1"/>
                <w:numId w:val="6"/>
              </w:numPr>
              <w:spacing w:line="240" w:lineRule="auto"/>
            </w:pPr>
            <w:r>
              <w:t>Input/Output: File Read and Write</w:t>
            </w:r>
          </w:p>
          <w:p w14:paraId="5610E8BD" w14:textId="77777777" w:rsidR="00A04A7B" w:rsidRDefault="00940301">
            <w:pPr>
              <w:numPr>
                <w:ilvl w:val="1"/>
                <w:numId w:val="6"/>
              </w:numPr>
              <w:spacing w:line="240" w:lineRule="auto"/>
            </w:pPr>
            <w:r>
              <w:t>Data Inspection</w:t>
            </w:r>
          </w:p>
          <w:p w14:paraId="61BD7E63" w14:textId="77777777" w:rsidR="00A04A7B" w:rsidRDefault="00940301">
            <w:pPr>
              <w:numPr>
                <w:ilvl w:val="2"/>
                <w:numId w:val="6"/>
              </w:numPr>
              <w:spacing w:line="240" w:lineRule="auto"/>
            </w:pPr>
            <w:r>
              <w:t>Missing Values Data Operations</w:t>
            </w:r>
          </w:p>
          <w:p w14:paraId="3DA6931A" w14:textId="77777777" w:rsidR="00A04A7B" w:rsidRDefault="00940301">
            <w:pPr>
              <w:numPr>
                <w:ilvl w:val="1"/>
                <w:numId w:val="6"/>
              </w:numPr>
              <w:spacing w:line="240" w:lineRule="auto"/>
            </w:pPr>
            <w:r>
              <w:t>Tools and Techniques</w:t>
            </w:r>
          </w:p>
          <w:p w14:paraId="3A661EF1" w14:textId="77777777" w:rsidR="00A04A7B" w:rsidRDefault="00940301">
            <w:pPr>
              <w:numPr>
                <w:ilvl w:val="2"/>
                <w:numId w:val="6"/>
              </w:numPr>
              <w:spacing w:line="240" w:lineRule="auto"/>
            </w:pPr>
            <w:r>
              <w:t>Pivoting</w:t>
            </w:r>
          </w:p>
          <w:p w14:paraId="7ABDDCDD" w14:textId="77777777" w:rsidR="00A04A7B" w:rsidRDefault="00940301">
            <w:pPr>
              <w:numPr>
                <w:ilvl w:val="2"/>
                <w:numId w:val="6"/>
              </w:numPr>
              <w:spacing w:line="240" w:lineRule="auto"/>
            </w:pPr>
            <w:r>
              <w:t xml:space="preserve">Shaping </w:t>
            </w:r>
          </w:p>
          <w:p w14:paraId="60CEF7E7" w14:textId="77777777" w:rsidR="00A04A7B" w:rsidRDefault="00940301">
            <w:pPr>
              <w:numPr>
                <w:ilvl w:val="2"/>
                <w:numId w:val="6"/>
              </w:numPr>
              <w:spacing w:line="240" w:lineRule="auto"/>
            </w:pPr>
            <w:r>
              <w:t>Grouping</w:t>
            </w:r>
          </w:p>
          <w:p w14:paraId="7F094F3A" w14:textId="77777777" w:rsidR="00A04A7B" w:rsidRDefault="00940301">
            <w:pPr>
              <w:numPr>
                <w:ilvl w:val="0"/>
                <w:numId w:val="6"/>
              </w:numPr>
              <w:spacing w:line="240" w:lineRule="auto"/>
            </w:pPr>
            <w:r>
              <w:t xml:space="preserve">Data Visualization </w:t>
            </w:r>
          </w:p>
          <w:p w14:paraId="23315D02" w14:textId="77777777" w:rsidR="00A04A7B" w:rsidRDefault="00940301">
            <w:pPr>
              <w:numPr>
                <w:ilvl w:val="1"/>
                <w:numId w:val="6"/>
              </w:numPr>
              <w:spacing w:line="240" w:lineRule="auto"/>
            </w:pPr>
            <w:r>
              <w:t xml:space="preserve">Advantages and Limitations </w:t>
            </w:r>
          </w:p>
          <w:p w14:paraId="37C9CFCC" w14:textId="77777777" w:rsidR="00A04A7B" w:rsidRDefault="00940301">
            <w:pPr>
              <w:numPr>
                <w:ilvl w:val="1"/>
                <w:numId w:val="6"/>
              </w:numPr>
              <w:spacing w:line="240" w:lineRule="auto"/>
            </w:pPr>
            <w:r>
              <w:t xml:space="preserve">Reporting, Monitoring, and </w:t>
            </w:r>
            <w:r>
              <w:t>Deciding</w:t>
            </w:r>
          </w:p>
          <w:p w14:paraId="5435962E" w14:textId="77777777" w:rsidR="00A04A7B" w:rsidRDefault="00940301">
            <w:pPr>
              <w:numPr>
                <w:ilvl w:val="1"/>
                <w:numId w:val="6"/>
              </w:numPr>
              <w:spacing w:line="240" w:lineRule="auto"/>
            </w:pPr>
            <w:r>
              <w:t>Tools and Techniques</w:t>
            </w:r>
          </w:p>
          <w:p w14:paraId="26CF5115" w14:textId="77777777" w:rsidR="00A04A7B" w:rsidRDefault="00940301">
            <w:pPr>
              <w:numPr>
                <w:ilvl w:val="2"/>
                <w:numId w:val="6"/>
              </w:numPr>
              <w:spacing w:line="240" w:lineRule="auto"/>
            </w:pPr>
            <w:r>
              <w:t xml:space="preserve">Charts </w:t>
            </w:r>
          </w:p>
          <w:p w14:paraId="7A665B75" w14:textId="77777777" w:rsidR="00A04A7B" w:rsidRDefault="00940301">
            <w:pPr>
              <w:numPr>
                <w:ilvl w:val="2"/>
                <w:numId w:val="6"/>
              </w:numPr>
              <w:spacing w:line="240" w:lineRule="auto"/>
            </w:pPr>
            <w:r>
              <w:t>Histogram</w:t>
            </w:r>
          </w:p>
          <w:p w14:paraId="43CF869F" w14:textId="77777777" w:rsidR="00A04A7B" w:rsidRDefault="00940301">
            <w:pPr>
              <w:numPr>
                <w:ilvl w:val="2"/>
                <w:numId w:val="6"/>
              </w:numPr>
              <w:spacing w:line="240" w:lineRule="auto"/>
            </w:pPr>
            <w:r>
              <w:t>Maps</w:t>
            </w:r>
          </w:p>
          <w:p w14:paraId="0B6C69FE" w14:textId="77777777" w:rsidR="00A04A7B" w:rsidRDefault="00940301">
            <w:pPr>
              <w:numPr>
                <w:ilvl w:val="0"/>
                <w:numId w:val="6"/>
              </w:numPr>
              <w:spacing w:line="240" w:lineRule="auto"/>
            </w:pPr>
            <w:r>
              <w:t xml:space="preserve">Data Storytelling and Communicating Insights </w:t>
            </w:r>
          </w:p>
          <w:p w14:paraId="592ADBC9" w14:textId="77777777" w:rsidR="00A04A7B" w:rsidRDefault="00940301">
            <w:pPr>
              <w:numPr>
                <w:ilvl w:val="1"/>
                <w:numId w:val="6"/>
              </w:numPr>
              <w:spacing w:line="240" w:lineRule="auto"/>
            </w:pPr>
            <w:r>
              <w:t>Persuasion and Perspectives</w:t>
            </w:r>
          </w:p>
          <w:p w14:paraId="5C3E95CB" w14:textId="77777777" w:rsidR="00A04A7B" w:rsidRDefault="00940301">
            <w:pPr>
              <w:numPr>
                <w:ilvl w:val="1"/>
                <w:numId w:val="6"/>
              </w:numPr>
              <w:spacing w:line="240" w:lineRule="auto"/>
            </w:pPr>
            <w:r>
              <w:t>Individual Visualizations and Dashboards</w:t>
            </w:r>
          </w:p>
          <w:p w14:paraId="68057C89" w14:textId="77777777" w:rsidR="00A04A7B" w:rsidRDefault="00940301">
            <w:pPr>
              <w:numPr>
                <w:ilvl w:val="1"/>
                <w:numId w:val="6"/>
              </w:numPr>
              <w:spacing w:line="240" w:lineRule="auto"/>
            </w:pPr>
            <w:r>
              <w:t>Ethical Data Analytics</w:t>
            </w:r>
          </w:p>
        </w:tc>
      </w:tr>
      <w:tr w:rsidR="00A04A7B" w14:paraId="7A79D36A" w14:textId="77777777">
        <w:trPr>
          <w:trHeight w:val="440"/>
        </w:trPr>
        <w:tc>
          <w:tcPr>
            <w:tcW w:w="1320" w:type="dxa"/>
            <w:vMerge/>
            <w:shd w:val="clear" w:color="auto" w:fill="D9D9D9"/>
            <w:tcMar>
              <w:top w:w="100" w:type="dxa"/>
              <w:left w:w="100" w:type="dxa"/>
              <w:bottom w:w="100" w:type="dxa"/>
              <w:right w:w="100" w:type="dxa"/>
            </w:tcMar>
            <w:vAlign w:val="center"/>
          </w:tcPr>
          <w:p w14:paraId="2D50089D" w14:textId="77777777" w:rsidR="00A04A7B" w:rsidRDefault="00A04A7B">
            <w:pPr>
              <w:spacing w:line="240" w:lineRule="auto"/>
              <w:rPr>
                <w:b/>
              </w:rPr>
            </w:pPr>
          </w:p>
        </w:tc>
        <w:tc>
          <w:tcPr>
            <w:tcW w:w="2160" w:type="dxa"/>
            <w:shd w:val="clear" w:color="auto" w:fill="auto"/>
            <w:tcMar>
              <w:top w:w="100" w:type="dxa"/>
              <w:left w:w="100" w:type="dxa"/>
              <w:bottom w:w="100" w:type="dxa"/>
              <w:right w:w="100" w:type="dxa"/>
            </w:tcMar>
            <w:vAlign w:val="center"/>
          </w:tcPr>
          <w:p w14:paraId="726737F0" w14:textId="77777777" w:rsidR="00A04A7B" w:rsidRDefault="00940301">
            <w:pPr>
              <w:spacing w:line="240" w:lineRule="auto"/>
              <w:rPr>
                <w:b/>
              </w:rPr>
            </w:pPr>
            <w:r>
              <w:rPr>
                <w:b/>
              </w:rPr>
              <w:t>Student Learning Outcomes</w:t>
            </w:r>
          </w:p>
        </w:tc>
        <w:tc>
          <w:tcPr>
            <w:tcW w:w="7995" w:type="dxa"/>
            <w:shd w:val="clear" w:color="auto" w:fill="auto"/>
            <w:tcMar>
              <w:top w:w="100" w:type="dxa"/>
              <w:left w:w="100" w:type="dxa"/>
              <w:bottom w:w="100" w:type="dxa"/>
              <w:right w:w="100" w:type="dxa"/>
            </w:tcMar>
            <w:vAlign w:val="center"/>
          </w:tcPr>
          <w:p w14:paraId="7CD9E845" w14:textId="77777777" w:rsidR="00A04A7B" w:rsidRDefault="00940301">
            <w:pPr>
              <w:spacing w:line="240" w:lineRule="auto"/>
            </w:pPr>
            <w:r>
              <w:t>By the end of this module, you will be able to:</w:t>
            </w:r>
          </w:p>
          <w:p w14:paraId="4EB0A975" w14:textId="77777777" w:rsidR="00A04A7B" w:rsidRDefault="00940301">
            <w:pPr>
              <w:numPr>
                <w:ilvl w:val="0"/>
                <w:numId w:val="5"/>
              </w:numPr>
              <w:spacing w:line="240" w:lineRule="auto"/>
            </w:pPr>
            <w:r>
              <w:t xml:space="preserve">Assess different data visualization techniques and discuss their advantages and limitations. </w:t>
            </w:r>
          </w:p>
          <w:p w14:paraId="6A61DA39" w14:textId="77777777" w:rsidR="00A04A7B" w:rsidRDefault="00940301">
            <w:pPr>
              <w:numPr>
                <w:ilvl w:val="0"/>
                <w:numId w:val="5"/>
              </w:numPr>
              <w:spacing w:line="240" w:lineRule="auto"/>
            </w:pPr>
            <w:r>
              <w:t xml:space="preserve">Decide on a method to validate, prepare, and communicate insights to </w:t>
            </w:r>
            <w:r>
              <w:lastRenderedPageBreak/>
              <w:t>key stakeholders.</w:t>
            </w:r>
          </w:p>
          <w:p w14:paraId="46FDAC0D" w14:textId="77777777" w:rsidR="00A04A7B" w:rsidRDefault="00940301">
            <w:pPr>
              <w:numPr>
                <w:ilvl w:val="0"/>
                <w:numId w:val="5"/>
              </w:numPr>
              <w:spacing w:line="240" w:lineRule="auto"/>
            </w:pPr>
            <w:r>
              <w:t>Organize data using a pivot</w:t>
            </w:r>
            <w:r>
              <w:t xml:space="preserve"> table in Excel.</w:t>
            </w:r>
          </w:p>
          <w:p w14:paraId="0CBE456B" w14:textId="77777777" w:rsidR="00A04A7B" w:rsidRDefault="00940301">
            <w:pPr>
              <w:numPr>
                <w:ilvl w:val="0"/>
                <w:numId w:val="5"/>
              </w:numPr>
              <w:spacing w:line="240" w:lineRule="auto"/>
            </w:pPr>
            <w:r>
              <w:t>Describe the process of data manipulation and techniques using Excel.</w:t>
            </w:r>
          </w:p>
        </w:tc>
      </w:tr>
      <w:tr w:rsidR="00A04A7B" w14:paraId="4A11E806" w14:textId="77777777">
        <w:trPr>
          <w:trHeight w:val="440"/>
        </w:trPr>
        <w:tc>
          <w:tcPr>
            <w:tcW w:w="1320" w:type="dxa"/>
            <w:vMerge/>
            <w:shd w:val="clear" w:color="auto" w:fill="D9D9D9"/>
            <w:tcMar>
              <w:top w:w="100" w:type="dxa"/>
              <w:left w:w="100" w:type="dxa"/>
              <w:bottom w:w="100" w:type="dxa"/>
              <w:right w:w="100" w:type="dxa"/>
            </w:tcMar>
            <w:vAlign w:val="center"/>
          </w:tcPr>
          <w:p w14:paraId="2EB07688" w14:textId="77777777" w:rsidR="00A04A7B" w:rsidRDefault="00A04A7B">
            <w:pPr>
              <w:spacing w:line="240" w:lineRule="auto"/>
            </w:pPr>
          </w:p>
        </w:tc>
        <w:tc>
          <w:tcPr>
            <w:tcW w:w="2160" w:type="dxa"/>
            <w:shd w:val="clear" w:color="auto" w:fill="auto"/>
            <w:tcMar>
              <w:top w:w="100" w:type="dxa"/>
              <w:left w:w="100" w:type="dxa"/>
              <w:bottom w:w="100" w:type="dxa"/>
              <w:right w:w="100" w:type="dxa"/>
            </w:tcMar>
            <w:vAlign w:val="center"/>
          </w:tcPr>
          <w:p w14:paraId="42BFFDF9" w14:textId="77777777" w:rsidR="00A04A7B" w:rsidRDefault="00940301">
            <w:pPr>
              <w:spacing w:line="240" w:lineRule="auto"/>
              <w:rPr>
                <w:b/>
              </w:rPr>
            </w:pPr>
            <w:r>
              <w:rPr>
                <w:b/>
              </w:rPr>
              <w:t>Assignments</w:t>
            </w:r>
          </w:p>
        </w:tc>
        <w:tc>
          <w:tcPr>
            <w:tcW w:w="7995" w:type="dxa"/>
            <w:shd w:val="clear" w:color="auto" w:fill="auto"/>
            <w:tcMar>
              <w:top w:w="100" w:type="dxa"/>
              <w:left w:w="100" w:type="dxa"/>
              <w:bottom w:w="100" w:type="dxa"/>
              <w:right w:w="100" w:type="dxa"/>
            </w:tcMar>
            <w:vAlign w:val="center"/>
          </w:tcPr>
          <w:p w14:paraId="5A7F06A2" w14:textId="77777777" w:rsidR="00A04A7B" w:rsidRDefault="00940301">
            <w:pPr>
              <w:numPr>
                <w:ilvl w:val="0"/>
                <w:numId w:val="20"/>
              </w:numPr>
              <w:spacing w:line="240" w:lineRule="auto"/>
            </w:pPr>
            <w:r>
              <w:t>Assignment 3</w:t>
            </w:r>
          </w:p>
          <w:p w14:paraId="562E5223" w14:textId="77777777" w:rsidR="00A04A7B" w:rsidRDefault="00940301">
            <w:pPr>
              <w:numPr>
                <w:ilvl w:val="0"/>
                <w:numId w:val="20"/>
              </w:numPr>
              <w:spacing w:line="240" w:lineRule="auto"/>
            </w:pPr>
            <w:r>
              <w:t>Quiz 2</w:t>
            </w:r>
          </w:p>
        </w:tc>
      </w:tr>
      <w:tr w:rsidR="00A04A7B" w14:paraId="22EF04EB" w14:textId="77777777">
        <w:trPr>
          <w:trHeight w:val="440"/>
        </w:trPr>
        <w:tc>
          <w:tcPr>
            <w:tcW w:w="1320" w:type="dxa"/>
            <w:vMerge w:val="restart"/>
            <w:shd w:val="clear" w:color="auto" w:fill="D9D9D9"/>
            <w:tcMar>
              <w:top w:w="100" w:type="dxa"/>
              <w:left w:w="100" w:type="dxa"/>
              <w:bottom w:w="100" w:type="dxa"/>
              <w:right w:w="100" w:type="dxa"/>
            </w:tcMar>
            <w:vAlign w:val="center"/>
          </w:tcPr>
          <w:p w14:paraId="2BFF09D2" w14:textId="77777777" w:rsidR="00A04A7B" w:rsidRDefault="00A04A7B">
            <w:pPr>
              <w:spacing w:line="240" w:lineRule="auto"/>
              <w:rPr>
                <w:b/>
              </w:rPr>
            </w:pPr>
          </w:p>
          <w:p w14:paraId="72287662" w14:textId="77777777" w:rsidR="00A04A7B" w:rsidRDefault="00A04A7B">
            <w:pPr>
              <w:spacing w:line="240" w:lineRule="auto"/>
              <w:rPr>
                <w:b/>
              </w:rPr>
            </w:pPr>
          </w:p>
          <w:p w14:paraId="1552772E" w14:textId="77777777" w:rsidR="00A04A7B" w:rsidRDefault="00A04A7B">
            <w:pPr>
              <w:spacing w:line="240" w:lineRule="auto"/>
              <w:rPr>
                <w:b/>
              </w:rPr>
            </w:pPr>
          </w:p>
          <w:p w14:paraId="17B2D0A4" w14:textId="77777777" w:rsidR="00A04A7B" w:rsidRDefault="00A04A7B">
            <w:pPr>
              <w:spacing w:line="240" w:lineRule="auto"/>
              <w:rPr>
                <w:b/>
              </w:rPr>
            </w:pPr>
          </w:p>
          <w:p w14:paraId="41FAEE82" w14:textId="77777777" w:rsidR="00A04A7B" w:rsidRDefault="00A04A7B">
            <w:pPr>
              <w:spacing w:line="240" w:lineRule="auto"/>
              <w:rPr>
                <w:b/>
              </w:rPr>
            </w:pPr>
          </w:p>
          <w:p w14:paraId="529CBD47" w14:textId="77777777" w:rsidR="00A04A7B" w:rsidRDefault="00A04A7B">
            <w:pPr>
              <w:spacing w:line="240" w:lineRule="auto"/>
              <w:rPr>
                <w:b/>
              </w:rPr>
            </w:pPr>
          </w:p>
          <w:p w14:paraId="621634A4" w14:textId="77777777" w:rsidR="00A04A7B" w:rsidRDefault="00A04A7B">
            <w:pPr>
              <w:spacing w:line="240" w:lineRule="auto"/>
              <w:rPr>
                <w:b/>
              </w:rPr>
            </w:pPr>
          </w:p>
          <w:p w14:paraId="08EE6E58" w14:textId="77777777" w:rsidR="00A04A7B" w:rsidRDefault="00A04A7B">
            <w:pPr>
              <w:spacing w:line="240" w:lineRule="auto"/>
              <w:rPr>
                <w:b/>
              </w:rPr>
            </w:pPr>
          </w:p>
          <w:p w14:paraId="3E0BD5A0" w14:textId="77777777" w:rsidR="00A04A7B" w:rsidRDefault="00A04A7B">
            <w:pPr>
              <w:spacing w:line="240" w:lineRule="auto"/>
              <w:rPr>
                <w:b/>
              </w:rPr>
            </w:pPr>
          </w:p>
          <w:p w14:paraId="670F22AE" w14:textId="77777777" w:rsidR="00A04A7B" w:rsidRDefault="00A04A7B">
            <w:pPr>
              <w:spacing w:line="240" w:lineRule="auto"/>
              <w:rPr>
                <w:b/>
              </w:rPr>
            </w:pPr>
          </w:p>
          <w:p w14:paraId="4AB258F5" w14:textId="77777777" w:rsidR="00A04A7B" w:rsidRDefault="00940301">
            <w:pPr>
              <w:spacing w:line="240" w:lineRule="auto"/>
              <w:rPr>
                <w:b/>
              </w:rPr>
            </w:pPr>
            <w:r>
              <w:rPr>
                <w:b/>
              </w:rPr>
              <w:t>Day 4</w:t>
            </w:r>
          </w:p>
        </w:tc>
        <w:tc>
          <w:tcPr>
            <w:tcW w:w="2160" w:type="dxa"/>
            <w:shd w:val="clear" w:color="auto" w:fill="auto"/>
            <w:tcMar>
              <w:top w:w="100" w:type="dxa"/>
              <w:left w:w="100" w:type="dxa"/>
              <w:bottom w:w="100" w:type="dxa"/>
              <w:right w:w="100" w:type="dxa"/>
            </w:tcMar>
            <w:vAlign w:val="center"/>
          </w:tcPr>
          <w:p w14:paraId="370B907D" w14:textId="77777777" w:rsidR="00A04A7B" w:rsidRDefault="00940301">
            <w:pPr>
              <w:spacing w:line="240" w:lineRule="auto"/>
              <w:rPr>
                <w:b/>
              </w:rPr>
            </w:pPr>
            <w:r>
              <w:rPr>
                <w:b/>
              </w:rPr>
              <w:t>Key Topics</w:t>
            </w:r>
          </w:p>
        </w:tc>
        <w:tc>
          <w:tcPr>
            <w:tcW w:w="7995" w:type="dxa"/>
            <w:shd w:val="clear" w:color="auto" w:fill="auto"/>
            <w:tcMar>
              <w:top w:w="100" w:type="dxa"/>
              <w:left w:w="100" w:type="dxa"/>
              <w:bottom w:w="100" w:type="dxa"/>
              <w:right w:w="100" w:type="dxa"/>
            </w:tcMar>
            <w:vAlign w:val="center"/>
          </w:tcPr>
          <w:p w14:paraId="51B2CAF3" w14:textId="77777777" w:rsidR="00A04A7B" w:rsidRDefault="00940301">
            <w:pPr>
              <w:numPr>
                <w:ilvl w:val="0"/>
                <w:numId w:val="14"/>
              </w:numPr>
              <w:spacing w:line="240" w:lineRule="auto"/>
            </w:pPr>
            <w:r>
              <w:t xml:space="preserve">What </w:t>
            </w:r>
            <w:proofErr w:type="gramStart"/>
            <w:r>
              <w:t>is</w:t>
            </w:r>
            <w:proofErr w:type="gramEnd"/>
            <w:r>
              <w:t xml:space="preserve"> Descriptive Analytics?</w:t>
            </w:r>
          </w:p>
          <w:p w14:paraId="5320A750" w14:textId="77777777" w:rsidR="00A04A7B" w:rsidRDefault="00940301">
            <w:pPr>
              <w:numPr>
                <w:ilvl w:val="1"/>
                <w:numId w:val="14"/>
              </w:numPr>
              <w:spacing w:line="240" w:lineRule="auto"/>
            </w:pPr>
            <w:r>
              <w:t>Techniques of Descriptive Analytics</w:t>
            </w:r>
          </w:p>
          <w:p w14:paraId="26BF9C81" w14:textId="77777777" w:rsidR="00A04A7B" w:rsidRDefault="00940301">
            <w:pPr>
              <w:numPr>
                <w:ilvl w:val="2"/>
                <w:numId w:val="14"/>
              </w:numPr>
              <w:spacing w:line="240" w:lineRule="auto"/>
            </w:pPr>
            <w:r>
              <w:t>Descriptive Statistics</w:t>
            </w:r>
          </w:p>
          <w:p w14:paraId="1FE3BEAE" w14:textId="77777777" w:rsidR="00A04A7B" w:rsidRDefault="00940301">
            <w:pPr>
              <w:numPr>
                <w:ilvl w:val="2"/>
                <w:numId w:val="14"/>
              </w:numPr>
              <w:spacing w:line="240" w:lineRule="auto"/>
            </w:pPr>
            <w:r>
              <w:t>Summary of Data</w:t>
            </w:r>
          </w:p>
          <w:p w14:paraId="7F16ED6D" w14:textId="77777777" w:rsidR="00A04A7B" w:rsidRDefault="00940301">
            <w:pPr>
              <w:numPr>
                <w:ilvl w:val="2"/>
                <w:numId w:val="14"/>
              </w:numPr>
              <w:spacing w:line="240" w:lineRule="auto"/>
            </w:pPr>
            <w:r>
              <w:t>Online Analytics Processing with Dashboards and Scorecards</w:t>
            </w:r>
          </w:p>
          <w:p w14:paraId="2D9F7518" w14:textId="77777777" w:rsidR="00A04A7B" w:rsidRDefault="00940301">
            <w:pPr>
              <w:numPr>
                <w:ilvl w:val="0"/>
                <w:numId w:val="14"/>
              </w:numPr>
              <w:spacing w:line="240" w:lineRule="auto"/>
            </w:pPr>
            <w:r>
              <w:t>Considerations for Creating Descriptive Analytics</w:t>
            </w:r>
          </w:p>
          <w:p w14:paraId="595BF55B" w14:textId="77777777" w:rsidR="00A04A7B" w:rsidRDefault="00940301">
            <w:pPr>
              <w:numPr>
                <w:ilvl w:val="1"/>
                <w:numId w:val="14"/>
              </w:numPr>
              <w:spacing w:line="240" w:lineRule="auto"/>
            </w:pPr>
            <w:r>
              <w:t xml:space="preserve">Asking the Right Questions </w:t>
            </w:r>
          </w:p>
          <w:p w14:paraId="37E08385" w14:textId="77777777" w:rsidR="00A04A7B" w:rsidRDefault="00940301">
            <w:pPr>
              <w:numPr>
                <w:ilvl w:val="1"/>
                <w:numId w:val="14"/>
              </w:numPr>
              <w:spacing w:line="240" w:lineRule="auto"/>
            </w:pPr>
            <w:r>
              <w:t>Selecting Valuable Data Sources</w:t>
            </w:r>
          </w:p>
          <w:p w14:paraId="3B224887" w14:textId="77777777" w:rsidR="00A04A7B" w:rsidRDefault="00940301">
            <w:pPr>
              <w:numPr>
                <w:ilvl w:val="0"/>
                <w:numId w:val="14"/>
              </w:numPr>
              <w:spacing w:line="240" w:lineRule="auto"/>
            </w:pPr>
            <w:r>
              <w:t xml:space="preserve">Business Challenges </w:t>
            </w:r>
          </w:p>
          <w:p w14:paraId="2D453A43" w14:textId="77777777" w:rsidR="00A04A7B" w:rsidRDefault="00940301">
            <w:pPr>
              <w:numPr>
                <w:ilvl w:val="1"/>
                <w:numId w:val="14"/>
              </w:numPr>
              <w:spacing w:line="240" w:lineRule="auto"/>
            </w:pPr>
            <w:r>
              <w:t>Missing Time Series Data</w:t>
            </w:r>
          </w:p>
          <w:p w14:paraId="53D8E04D" w14:textId="77777777" w:rsidR="00A04A7B" w:rsidRDefault="00940301">
            <w:pPr>
              <w:numPr>
                <w:ilvl w:val="1"/>
                <w:numId w:val="14"/>
              </w:numPr>
              <w:spacing w:line="240" w:lineRule="auto"/>
            </w:pPr>
            <w:r>
              <w:t>Tr</w:t>
            </w:r>
            <w:r>
              <w:t xml:space="preserve">ansforming Variables </w:t>
            </w:r>
          </w:p>
          <w:p w14:paraId="4221BA25" w14:textId="77777777" w:rsidR="00A04A7B" w:rsidRDefault="00940301">
            <w:pPr>
              <w:numPr>
                <w:ilvl w:val="1"/>
                <w:numId w:val="14"/>
              </w:numPr>
              <w:spacing w:line="240" w:lineRule="auto"/>
            </w:pPr>
            <w:r>
              <w:t>Interpretation of Meaning</w:t>
            </w:r>
          </w:p>
        </w:tc>
      </w:tr>
      <w:tr w:rsidR="00A04A7B" w14:paraId="05973EBA" w14:textId="77777777">
        <w:trPr>
          <w:trHeight w:val="440"/>
        </w:trPr>
        <w:tc>
          <w:tcPr>
            <w:tcW w:w="1320" w:type="dxa"/>
            <w:vMerge/>
            <w:shd w:val="clear" w:color="auto" w:fill="D9D9D9"/>
            <w:tcMar>
              <w:top w:w="100" w:type="dxa"/>
              <w:left w:w="100" w:type="dxa"/>
              <w:bottom w:w="100" w:type="dxa"/>
              <w:right w:w="100" w:type="dxa"/>
            </w:tcMar>
            <w:vAlign w:val="center"/>
          </w:tcPr>
          <w:p w14:paraId="469C7F4A" w14:textId="77777777" w:rsidR="00A04A7B" w:rsidRDefault="00A04A7B">
            <w:pPr>
              <w:spacing w:line="240" w:lineRule="auto"/>
              <w:rPr>
                <w:b/>
              </w:rPr>
            </w:pPr>
          </w:p>
        </w:tc>
        <w:tc>
          <w:tcPr>
            <w:tcW w:w="2160" w:type="dxa"/>
            <w:shd w:val="clear" w:color="auto" w:fill="auto"/>
            <w:tcMar>
              <w:top w:w="100" w:type="dxa"/>
              <w:left w:w="100" w:type="dxa"/>
              <w:bottom w:w="100" w:type="dxa"/>
              <w:right w:w="100" w:type="dxa"/>
            </w:tcMar>
            <w:vAlign w:val="center"/>
          </w:tcPr>
          <w:p w14:paraId="7CCC2481" w14:textId="77777777" w:rsidR="00A04A7B" w:rsidRDefault="00940301">
            <w:pPr>
              <w:spacing w:line="240" w:lineRule="auto"/>
              <w:rPr>
                <w:b/>
              </w:rPr>
            </w:pPr>
            <w:r>
              <w:rPr>
                <w:b/>
              </w:rPr>
              <w:t>Student Learning Outcomes</w:t>
            </w:r>
          </w:p>
        </w:tc>
        <w:tc>
          <w:tcPr>
            <w:tcW w:w="7995" w:type="dxa"/>
            <w:shd w:val="clear" w:color="auto" w:fill="auto"/>
            <w:tcMar>
              <w:top w:w="100" w:type="dxa"/>
              <w:left w:w="100" w:type="dxa"/>
              <w:bottom w:w="100" w:type="dxa"/>
              <w:right w:w="100" w:type="dxa"/>
            </w:tcMar>
            <w:vAlign w:val="center"/>
          </w:tcPr>
          <w:p w14:paraId="3EA154E9" w14:textId="77777777" w:rsidR="00A04A7B" w:rsidRDefault="00940301">
            <w:pPr>
              <w:spacing w:line="240" w:lineRule="auto"/>
            </w:pPr>
            <w:r>
              <w:t>By the end of this module, you will be able to:</w:t>
            </w:r>
          </w:p>
          <w:p w14:paraId="4E4345C9" w14:textId="77777777" w:rsidR="00A04A7B" w:rsidRDefault="00940301">
            <w:pPr>
              <w:numPr>
                <w:ilvl w:val="0"/>
                <w:numId w:val="5"/>
              </w:numPr>
              <w:spacing w:line="240" w:lineRule="auto"/>
            </w:pPr>
            <w:r>
              <w:t>Discuss the best way to use descriptive analytics for your data strategy.</w:t>
            </w:r>
          </w:p>
          <w:p w14:paraId="05D91361" w14:textId="77777777" w:rsidR="00A04A7B" w:rsidRDefault="00940301">
            <w:pPr>
              <w:numPr>
                <w:ilvl w:val="0"/>
                <w:numId w:val="5"/>
              </w:numPr>
              <w:spacing w:line="240" w:lineRule="auto"/>
            </w:pPr>
            <w:r>
              <w:t>Investigate considerations for how descriptive analytics will help you solve the business problem for your final project.</w:t>
            </w:r>
          </w:p>
          <w:p w14:paraId="73C91E2B" w14:textId="77777777" w:rsidR="00A04A7B" w:rsidRDefault="00940301">
            <w:pPr>
              <w:numPr>
                <w:ilvl w:val="0"/>
                <w:numId w:val="5"/>
              </w:numPr>
              <w:spacing w:line="240" w:lineRule="auto"/>
            </w:pPr>
            <w:r>
              <w:t>Define descriptive analytics and the techniques of descripti</w:t>
            </w:r>
            <w:r>
              <w:t>ve analytics.</w:t>
            </w:r>
          </w:p>
        </w:tc>
      </w:tr>
      <w:tr w:rsidR="00A04A7B" w14:paraId="636D981B" w14:textId="77777777">
        <w:trPr>
          <w:trHeight w:val="440"/>
        </w:trPr>
        <w:tc>
          <w:tcPr>
            <w:tcW w:w="1320" w:type="dxa"/>
            <w:vMerge/>
            <w:shd w:val="clear" w:color="auto" w:fill="D9D9D9"/>
            <w:tcMar>
              <w:top w:w="100" w:type="dxa"/>
              <w:left w:w="100" w:type="dxa"/>
              <w:bottom w:w="100" w:type="dxa"/>
              <w:right w:w="100" w:type="dxa"/>
            </w:tcMar>
            <w:vAlign w:val="center"/>
          </w:tcPr>
          <w:p w14:paraId="164E16A7" w14:textId="77777777" w:rsidR="00A04A7B" w:rsidRDefault="00A04A7B">
            <w:pPr>
              <w:spacing w:line="240" w:lineRule="auto"/>
            </w:pPr>
          </w:p>
        </w:tc>
        <w:tc>
          <w:tcPr>
            <w:tcW w:w="2160" w:type="dxa"/>
            <w:shd w:val="clear" w:color="auto" w:fill="auto"/>
            <w:tcMar>
              <w:top w:w="100" w:type="dxa"/>
              <w:left w:w="100" w:type="dxa"/>
              <w:bottom w:w="100" w:type="dxa"/>
              <w:right w:w="100" w:type="dxa"/>
            </w:tcMar>
            <w:vAlign w:val="center"/>
          </w:tcPr>
          <w:p w14:paraId="4CC7B72B" w14:textId="77777777" w:rsidR="00A04A7B" w:rsidRDefault="00940301">
            <w:pPr>
              <w:spacing w:line="240" w:lineRule="auto"/>
              <w:rPr>
                <w:b/>
              </w:rPr>
            </w:pPr>
            <w:r>
              <w:rPr>
                <w:b/>
              </w:rPr>
              <w:t>Assignments</w:t>
            </w:r>
          </w:p>
        </w:tc>
        <w:tc>
          <w:tcPr>
            <w:tcW w:w="7995" w:type="dxa"/>
            <w:shd w:val="clear" w:color="auto" w:fill="auto"/>
            <w:tcMar>
              <w:top w:w="100" w:type="dxa"/>
              <w:left w:w="100" w:type="dxa"/>
              <w:bottom w:w="100" w:type="dxa"/>
              <w:right w:w="100" w:type="dxa"/>
            </w:tcMar>
            <w:vAlign w:val="center"/>
          </w:tcPr>
          <w:p w14:paraId="24CAD6CC" w14:textId="77777777" w:rsidR="00A04A7B" w:rsidRDefault="00940301">
            <w:pPr>
              <w:numPr>
                <w:ilvl w:val="0"/>
                <w:numId w:val="4"/>
              </w:numPr>
              <w:spacing w:line="240" w:lineRule="auto"/>
            </w:pPr>
            <w:r>
              <w:t>Assignment 4</w:t>
            </w:r>
          </w:p>
          <w:p w14:paraId="149F1259" w14:textId="77777777" w:rsidR="00A04A7B" w:rsidRDefault="00940301">
            <w:pPr>
              <w:numPr>
                <w:ilvl w:val="0"/>
                <w:numId w:val="4"/>
              </w:numPr>
              <w:spacing w:line="240" w:lineRule="auto"/>
            </w:pPr>
            <w:r>
              <w:t>Discussion 3</w:t>
            </w:r>
          </w:p>
          <w:p w14:paraId="358FA9B0" w14:textId="77777777" w:rsidR="00A04A7B" w:rsidRDefault="00940301">
            <w:pPr>
              <w:numPr>
                <w:ilvl w:val="0"/>
                <w:numId w:val="4"/>
              </w:numPr>
              <w:spacing w:line="240" w:lineRule="auto"/>
            </w:pPr>
            <w:r>
              <w:t>Quiz 3</w:t>
            </w:r>
          </w:p>
        </w:tc>
      </w:tr>
      <w:tr w:rsidR="00A04A7B" w14:paraId="300BBB18" w14:textId="77777777">
        <w:trPr>
          <w:trHeight w:val="440"/>
        </w:trPr>
        <w:tc>
          <w:tcPr>
            <w:tcW w:w="1320" w:type="dxa"/>
            <w:vMerge w:val="restart"/>
            <w:shd w:val="clear" w:color="auto" w:fill="D9D9D9"/>
            <w:tcMar>
              <w:top w:w="100" w:type="dxa"/>
              <w:left w:w="100" w:type="dxa"/>
              <w:bottom w:w="100" w:type="dxa"/>
              <w:right w:w="100" w:type="dxa"/>
            </w:tcMar>
            <w:vAlign w:val="center"/>
          </w:tcPr>
          <w:p w14:paraId="7E713579" w14:textId="77777777" w:rsidR="00A04A7B" w:rsidRDefault="00940301">
            <w:pPr>
              <w:spacing w:line="240" w:lineRule="auto"/>
              <w:rPr>
                <w:b/>
              </w:rPr>
            </w:pPr>
            <w:r>
              <w:rPr>
                <w:b/>
              </w:rPr>
              <w:t>Day 5</w:t>
            </w:r>
          </w:p>
        </w:tc>
        <w:tc>
          <w:tcPr>
            <w:tcW w:w="2160" w:type="dxa"/>
            <w:shd w:val="clear" w:color="auto" w:fill="auto"/>
            <w:tcMar>
              <w:top w:w="100" w:type="dxa"/>
              <w:left w:w="100" w:type="dxa"/>
              <w:bottom w:w="100" w:type="dxa"/>
              <w:right w:w="100" w:type="dxa"/>
            </w:tcMar>
            <w:vAlign w:val="center"/>
          </w:tcPr>
          <w:p w14:paraId="581D51DA" w14:textId="77777777" w:rsidR="00A04A7B" w:rsidRDefault="00940301">
            <w:pPr>
              <w:spacing w:line="240" w:lineRule="auto"/>
              <w:rPr>
                <w:b/>
              </w:rPr>
            </w:pPr>
            <w:r>
              <w:rPr>
                <w:b/>
              </w:rPr>
              <w:t>Key Topics</w:t>
            </w:r>
          </w:p>
        </w:tc>
        <w:tc>
          <w:tcPr>
            <w:tcW w:w="7995" w:type="dxa"/>
            <w:shd w:val="clear" w:color="auto" w:fill="auto"/>
            <w:tcMar>
              <w:top w:w="100" w:type="dxa"/>
              <w:left w:w="100" w:type="dxa"/>
              <w:bottom w:w="100" w:type="dxa"/>
              <w:right w:w="100" w:type="dxa"/>
            </w:tcMar>
            <w:vAlign w:val="center"/>
          </w:tcPr>
          <w:p w14:paraId="77D9EB70" w14:textId="77777777" w:rsidR="00A04A7B" w:rsidRDefault="00940301">
            <w:pPr>
              <w:numPr>
                <w:ilvl w:val="0"/>
                <w:numId w:val="10"/>
              </w:numPr>
              <w:spacing w:line="240" w:lineRule="auto"/>
            </w:pPr>
            <w:r>
              <w:t xml:space="preserve">What </w:t>
            </w:r>
            <w:proofErr w:type="gramStart"/>
            <w:r>
              <w:t>is</w:t>
            </w:r>
            <w:proofErr w:type="gramEnd"/>
            <w:r>
              <w:t xml:space="preserve"> Diagnostic Analytics?</w:t>
            </w:r>
          </w:p>
          <w:p w14:paraId="7E2A2052" w14:textId="77777777" w:rsidR="00A04A7B" w:rsidRDefault="00940301">
            <w:pPr>
              <w:numPr>
                <w:ilvl w:val="0"/>
                <w:numId w:val="10"/>
              </w:numPr>
              <w:spacing w:line="240" w:lineRule="auto"/>
            </w:pPr>
            <w:r>
              <w:t>Techniques of Diagnostic Analytics</w:t>
            </w:r>
          </w:p>
          <w:p w14:paraId="3126D4B7" w14:textId="77777777" w:rsidR="00A04A7B" w:rsidRDefault="00940301">
            <w:pPr>
              <w:numPr>
                <w:ilvl w:val="1"/>
                <w:numId w:val="10"/>
              </w:numPr>
              <w:spacing w:line="240" w:lineRule="auto"/>
            </w:pPr>
            <w:r>
              <w:t>Box Plots, Outliers, and Correlations</w:t>
            </w:r>
          </w:p>
          <w:p w14:paraId="39BB2BC0" w14:textId="77777777" w:rsidR="00A04A7B" w:rsidRDefault="00940301">
            <w:pPr>
              <w:numPr>
                <w:ilvl w:val="1"/>
                <w:numId w:val="10"/>
              </w:numPr>
              <w:spacing w:line="240" w:lineRule="auto"/>
            </w:pPr>
            <w:r>
              <w:t>Sensitivity Analysis</w:t>
            </w:r>
          </w:p>
          <w:p w14:paraId="5C8A3239" w14:textId="77777777" w:rsidR="00A04A7B" w:rsidRDefault="00940301">
            <w:pPr>
              <w:numPr>
                <w:ilvl w:val="0"/>
                <w:numId w:val="10"/>
              </w:numPr>
              <w:spacing w:line="240" w:lineRule="auto"/>
            </w:pPr>
            <w:r>
              <w:t>While Descriptive Analytics Answer the “What” Question, Diagnostic Analytics Answer the “Why” Question</w:t>
            </w:r>
          </w:p>
          <w:p w14:paraId="3CB5ADDE" w14:textId="77777777" w:rsidR="00A04A7B" w:rsidRDefault="00940301">
            <w:pPr>
              <w:numPr>
                <w:ilvl w:val="0"/>
                <w:numId w:val="10"/>
              </w:numPr>
              <w:spacing w:line="240" w:lineRule="auto"/>
            </w:pPr>
            <w:r>
              <w:t xml:space="preserve">Achieving Business Goals with Diagnostic Analytics </w:t>
            </w:r>
          </w:p>
          <w:p w14:paraId="20DBEC7A" w14:textId="77777777" w:rsidR="00A04A7B" w:rsidRDefault="00940301">
            <w:pPr>
              <w:numPr>
                <w:ilvl w:val="1"/>
                <w:numId w:val="10"/>
              </w:numPr>
              <w:spacing w:line="240" w:lineRule="auto"/>
            </w:pPr>
            <w:r>
              <w:t>Diagnostic Analytics Example</w:t>
            </w:r>
          </w:p>
        </w:tc>
      </w:tr>
      <w:tr w:rsidR="00A04A7B" w14:paraId="614FEDC1" w14:textId="77777777">
        <w:trPr>
          <w:trHeight w:val="440"/>
        </w:trPr>
        <w:tc>
          <w:tcPr>
            <w:tcW w:w="1320" w:type="dxa"/>
            <w:vMerge/>
            <w:shd w:val="clear" w:color="auto" w:fill="D9D9D9"/>
            <w:tcMar>
              <w:top w:w="100" w:type="dxa"/>
              <w:left w:w="100" w:type="dxa"/>
              <w:bottom w:w="100" w:type="dxa"/>
              <w:right w:w="100" w:type="dxa"/>
            </w:tcMar>
            <w:vAlign w:val="center"/>
          </w:tcPr>
          <w:p w14:paraId="4D155917" w14:textId="77777777" w:rsidR="00A04A7B" w:rsidRDefault="00A04A7B">
            <w:pPr>
              <w:spacing w:line="240" w:lineRule="auto"/>
              <w:rPr>
                <w:b/>
              </w:rPr>
            </w:pPr>
          </w:p>
        </w:tc>
        <w:tc>
          <w:tcPr>
            <w:tcW w:w="2160" w:type="dxa"/>
            <w:shd w:val="clear" w:color="auto" w:fill="auto"/>
            <w:tcMar>
              <w:top w:w="100" w:type="dxa"/>
              <w:left w:w="100" w:type="dxa"/>
              <w:bottom w:w="100" w:type="dxa"/>
              <w:right w:w="100" w:type="dxa"/>
            </w:tcMar>
            <w:vAlign w:val="center"/>
          </w:tcPr>
          <w:p w14:paraId="4707AB3C" w14:textId="77777777" w:rsidR="00A04A7B" w:rsidRDefault="00940301">
            <w:pPr>
              <w:spacing w:line="240" w:lineRule="auto"/>
              <w:rPr>
                <w:b/>
              </w:rPr>
            </w:pPr>
            <w:r>
              <w:rPr>
                <w:b/>
              </w:rPr>
              <w:t>Student Learning Outcomes</w:t>
            </w:r>
          </w:p>
        </w:tc>
        <w:tc>
          <w:tcPr>
            <w:tcW w:w="7995" w:type="dxa"/>
            <w:shd w:val="clear" w:color="auto" w:fill="auto"/>
            <w:tcMar>
              <w:top w:w="100" w:type="dxa"/>
              <w:left w:w="100" w:type="dxa"/>
              <w:bottom w:w="100" w:type="dxa"/>
              <w:right w:w="100" w:type="dxa"/>
            </w:tcMar>
            <w:vAlign w:val="center"/>
          </w:tcPr>
          <w:p w14:paraId="0C40FB82" w14:textId="77777777" w:rsidR="00A04A7B" w:rsidRDefault="00940301">
            <w:pPr>
              <w:spacing w:line="240" w:lineRule="auto"/>
            </w:pPr>
            <w:r>
              <w:t xml:space="preserve">By the end of this module, you will be able </w:t>
            </w:r>
            <w:r>
              <w:t>to:</w:t>
            </w:r>
          </w:p>
          <w:p w14:paraId="33FD747B" w14:textId="77777777" w:rsidR="00A04A7B" w:rsidRDefault="00940301">
            <w:pPr>
              <w:numPr>
                <w:ilvl w:val="0"/>
                <w:numId w:val="5"/>
              </w:numPr>
              <w:spacing w:line="240" w:lineRule="auto"/>
            </w:pPr>
            <w:r>
              <w:t xml:space="preserve">Evaluate a scenario and discuss how diagnostic analytics can be used to achieve business goals. </w:t>
            </w:r>
          </w:p>
          <w:p w14:paraId="1D6A6CC0" w14:textId="77777777" w:rsidR="00A04A7B" w:rsidRDefault="00940301">
            <w:pPr>
              <w:numPr>
                <w:ilvl w:val="0"/>
                <w:numId w:val="5"/>
              </w:numPr>
              <w:spacing w:line="240" w:lineRule="auto"/>
            </w:pPr>
            <w:r>
              <w:t>Investigate considerations for how diagnostics analytics will help you solve the business problem for your final project.</w:t>
            </w:r>
          </w:p>
          <w:p w14:paraId="16DAC1F7" w14:textId="77777777" w:rsidR="00A04A7B" w:rsidRDefault="00940301">
            <w:pPr>
              <w:numPr>
                <w:ilvl w:val="0"/>
                <w:numId w:val="5"/>
              </w:numPr>
              <w:spacing w:line="240" w:lineRule="auto"/>
            </w:pPr>
            <w:r>
              <w:t>Define diagnostic analytics and the techniques of diagnostic analytics.</w:t>
            </w:r>
          </w:p>
        </w:tc>
      </w:tr>
      <w:tr w:rsidR="00A04A7B" w14:paraId="355A550A" w14:textId="77777777">
        <w:trPr>
          <w:trHeight w:val="440"/>
        </w:trPr>
        <w:tc>
          <w:tcPr>
            <w:tcW w:w="1320" w:type="dxa"/>
            <w:vMerge/>
            <w:shd w:val="clear" w:color="auto" w:fill="D9D9D9"/>
            <w:tcMar>
              <w:top w:w="100" w:type="dxa"/>
              <w:left w:w="100" w:type="dxa"/>
              <w:bottom w:w="100" w:type="dxa"/>
              <w:right w:w="100" w:type="dxa"/>
            </w:tcMar>
            <w:vAlign w:val="center"/>
          </w:tcPr>
          <w:p w14:paraId="5260FAD3" w14:textId="77777777" w:rsidR="00A04A7B" w:rsidRDefault="00A04A7B">
            <w:pPr>
              <w:spacing w:line="240" w:lineRule="auto"/>
            </w:pPr>
          </w:p>
        </w:tc>
        <w:tc>
          <w:tcPr>
            <w:tcW w:w="2160" w:type="dxa"/>
            <w:shd w:val="clear" w:color="auto" w:fill="auto"/>
            <w:tcMar>
              <w:top w:w="100" w:type="dxa"/>
              <w:left w:w="100" w:type="dxa"/>
              <w:bottom w:w="100" w:type="dxa"/>
              <w:right w:w="100" w:type="dxa"/>
            </w:tcMar>
            <w:vAlign w:val="center"/>
          </w:tcPr>
          <w:p w14:paraId="6D835833" w14:textId="77777777" w:rsidR="00A04A7B" w:rsidRDefault="00940301">
            <w:pPr>
              <w:spacing w:line="240" w:lineRule="auto"/>
              <w:rPr>
                <w:b/>
              </w:rPr>
            </w:pPr>
            <w:r>
              <w:rPr>
                <w:b/>
              </w:rPr>
              <w:t>Assignments</w:t>
            </w:r>
          </w:p>
        </w:tc>
        <w:tc>
          <w:tcPr>
            <w:tcW w:w="7995" w:type="dxa"/>
            <w:shd w:val="clear" w:color="auto" w:fill="auto"/>
            <w:tcMar>
              <w:top w:w="100" w:type="dxa"/>
              <w:left w:w="100" w:type="dxa"/>
              <w:bottom w:w="100" w:type="dxa"/>
              <w:right w:w="100" w:type="dxa"/>
            </w:tcMar>
            <w:vAlign w:val="center"/>
          </w:tcPr>
          <w:p w14:paraId="62DB9DC7" w14:textId="77777777" w:rsidR="00A04A7B" w:rsidRDefault="00940301">
            <w:pPr>
              <w:numPr>
                <w:ilvl w:val="0"/>
                <w:numId w:val="8"/>
              </w:numPr>
              <w:spacing w:line="240" w:lineRule="auto"/>
            </w:pPr>
            <w:r>
              <w:t>Assignment 5</w:t>
            </w:r>
          </w:p>
          <w:p w14:paraId="1E40C1DF" w14:textId="77777777" w:rsidR="00A04A7B" w:rsidRDefault="00940301">
            <w:pPr>
              <w:numPr>
                <w:ilvl w:val="0"/>
                <w:numId w:val="8"/>
              </w:numPr>
              <w:spacing w:line="240" w:lineRule="auto"/>
            </w:pPr>
            <w:r>
              <w:t>Discussion 4</w:t>
            </w:r>
          </w:p>
        </w:tc>
      </w:tr>
      <w:tr w:rsidR="00A04A7B" w14:paraId="066966F7" w14:textId="77777777">
        <w:trPr>
          <w:trHeight w:val="440"/>
        </w:trPr>
        <w:tc>
          <w:tcPr>
            <w:tcW w:w="1320" w:type="dxa"/>
            <w:vMerge w:val="restart"/>
            <w:shd w:val="clear" w:color="auto" w:fill="D9D9D9"/>
            <w:tcMar>
              <w:top w:w="100" w:type="dxa"/>
              <w:left w:w="100" w:type="dxa"/>
              <w:bottom w:w="100" w:type="dxa"/>
              <w:right w:w="100" w:type="dxa"/>
            </w:tcMar>
            <w:vAlign w:val="center"/>
          </w:tcPr>
          <w:p w14:paraId="657D2FFB" w14:textId="77777777" w:rsidR="00A04A7B" w:rsidRDefault="00A04A7B">
            <w:pPr>
              <w:spacing w:line="240" w:lineRule="auto"/>
              <w:rPr>
                <w:b/>
              </w:rPr>
            </w:pPr>
          </w:p>
          <w:p w14:paraId="0EA697BD" w14:textId="77777777" w:rsidR="00A04A7B" w:rsidRDefault="00A04A7B">
            <w:pPr>
              <w:spacing w:line="240" w:lineRule="auto"/>
              <w:rPr>
                <w:b/>
              </w:rPr>
            </w:pPr>
          </w:p>
          <w:p w14:paraId="2817E230" w14:textId="77777777" w:rsidR="00A04A7B" w:rsidRDefault="00940301">
            <w:pPr>
              <w:spacing w:line="240" w:lineRule="auto"/>
              <w:rPr>
                <w:b/>
              </w:rPr>
            </w:pPr>
            <w:r>
              <w:rPr>
                <w:b/>
              </w:rPr>
              <w:t>Day 6</w:t>
            </w:r>
          </w:p>
        </w:tc>
        <w:tc>
          <w:tcPr>
            <w:tcW w:w="2160" w:type="dxa"/>
            <w:shd w:val="clear" w:color="auto" w:fill="auto"/>
            <w:tcMar>
              <w:top w:w="100" w:type="dxa"/>
              <w:left w:w="100" w:type="dxa"/>
              <w:bottom w:w="100" w:type="dxa"/>
              <w:right w:w="100" w:type="dxa"/>
            </w:tcMar>
            <w:vAlign w:val="center"/>
          </w:tcPr>
          <w:p w14:paraId="374D0B94" w14:textId="77777777" w:rsidR="00A04A7B" w:rsidRDefault="00940301">
            <w:pPr>
              <w:spacing w:line="240" w:lineRule="auto"/>
              <w:rPr>
                <w:b/>
              </w:rPr>
            </w:pPr>
            <w:r>
              <w:rPr>
                <w:b/>
              </w:rPr>
              <w:t>Key Topics</w:t>
            </w:r>
          </w:p>
        </w:tc>
        <w:tc>
          <w:tcPr>
            <w:tcW w:w="7995" w:type="dxa"/>
            <w:shd w:val="clear" w:color="auto" w:fill="auto"/>
            <w:tcMar>
              <w:top w:w="100" w:type="dxa"/>
              <w:left w:w="100" w:type="dxa"/>
              <w:bottom w:w="100" w:type="dxa"/>
              <w:right w:w="100" w:type="dxa"/>
            </w:tcMar>
            <w:vAlign w:val="center"/>
          </w:tcPr>
          <w:p w14:paraId="21C1F2D3" w14:textId="77777777" w:rsidR="00A04A7B" w:rsidRDefault="00940301">
            <w:pPr>
              <w:numPr>
                <w:ilvl w:val="0"/>
                <w:numId w:val="19"/>
              </w:numPr>
              <w:spacing w:line="240" w:lineRule="auto"/>
            </w:pPr>
            <w:r>
              <w:t xml:space="preserve">What </w:t>
            </w:r>
            <w:proofErr w:type="gramStart"/>
            <w:r>
              <w:t>is</w:t>
            </w:r>
            <w:proofErr w:type="gramEnd"/>
            <w:r>
              <w:t xml:space="preserve"> Predictive Analytics?</w:t>
            </w:r>
          </w:p>
          <w:p w14:paraId="288D5C20" w14:textId="77777777" w:rsidR="00A04A7B" w:rsidRDefault="00940301">
            <w:pPr>
              <w:numPr>
                <w:ilvl w:val="0"/>
                <w:numId w:val="19"/>
              </w:numPr>
              <w:spacing w:line="240" w:lineRule="auto"/>
            </w:pPr>
            <w:r>
              <w:t>Techniques and Methodologies</w:t>
            </w:r>
          </w:p>
          <w:p w14:paraId="5213F870" w14:textId="77777777" w:rsidR="00A04A7B" w:rsidRDefault="00940301">
            <w:pPr>
              <w:numPr>
                <w:ilvl w:val="1"/>
                <w:numId w:val="19"/>
              </w:numPr>
              <w:spacing w:line="240" w:lineRule="auto"/>
            </w:pPr>
            <w:r>
              <w:t>Statistical methods</w:t>
            </w:r>
          </w:p>
          <w:p w14:paraId="632EBF18" w14:textId="77777777" w:rsidR="00A04A7B" w:rsidRDefault="00940301">
            <w:pPr>
              <w:numPr>
                <w:ilvl w:val="2"/>
                <w:numId w:val="19"/>
              </w:numPr>
              <w:spacing w:line="240" w:lineRule="auto"/>
            </w:pPr>
            <w:r>
              <w:t>Linear and Logistic Regression</w:t>
            </w:r>
          </w:p>
          <w:p w14:paraId="1365F6D4" w14:textId="77777777" w:rsidR="00A04A7B" w:rsidRDefault="00940301">
            <w:pPr>
              <w:numPr>
                <w:ilvl w:val="1"/>
                <w:numId w:val="19"/>
              </w:numPr>
              <w:spacing w:line="240" w:lineRule="auto"/>
            </w:pPr>
            <w:r>
              <w:t>Machine Learning methods</w:t>
            </w:r>
          </w:p>
          <w:p w14:paraId="49BAE733" w14:textId="77777777" w:rsidR="00A04A7B" w:rsidRDefault="00940301">
            <w:pPr>
              <w:numPr>
                <w:ilvl w:val="2"/>
                <w:numId w:val="19"/>
              </w:numPr>
              <w:spacing w:line="240" w:lineRule="auto"/>
            </w:pPr>
            <w:r>
              <w:t>Decision Trees, Neural Networks, and Support Vector Machines.</w:t>
            </w:r>
          </w:p>
          <w:p w14:paraId="2244749C" w14:textId="77777777" w:rsidR="00A04A7B" w:rsidRDefault="00940301">
            <w:pPr>
              <w:numPr>
                <w:ilvl w:val="0"/>
                <w:numId w:val="19"/>
              </w:numPr>
              <w:spacing w:line="240" w:lineRule="auto"/>
            </w:pPr>
            <w:r>
              <w:t>Considerations for Creating Predictive Analytics</w:t>
            </w:r>
          </w:p>
          <w:p w14:paraId="373A396C" w14:textId="77777777" w:rsidR="00A04A7B" w:rsidRDefault="00940301">
            <w:pPr>
              <w:numPr>
                <w:ilvl w:val="1"/>
                <w:numId w:val="19"/>
              </w:numPr>
              <w:spacing w:line="240" w:lineRule="auto"/>
            </w:pPr>
            <w:r>
              <w:t>Supervised vs Unsupervised Learning</w:t>
            </w:r>
          </w:p>
          <w:p w14:paraId="4FB9B947" w14:textId="77777777" w:rsidR="00A04A7B" w:rsidRDefault="00940301">
            <w:pPr>
              <w:numPr>
                <w:ilvl w:val="1"/>
                <w:numId w:val="19"/>
              </w:numPr>
              <w:spacing w:line="240" w:lineRule="auto"/>
            </w:pPr>
            <w:r>
              <w:t>Training Data Versus Test Data</w:t>
            </w:r>
          </w:p>
          <w:p w14:paraId="2305B8DA" w14:textId="77777777" w:rsidR="00A04A7B" w:rsidRDefault="00940301">
            <w:pPr>
              <w:numPr>
                <w:ilvl w:val="1"/>
                <w:numId w:val="19"/>
              </w:numPr>
              <w:spacing w:line="240" w:lineRule="auto"/>
            </w:pPr>
            <w:r>
              <w:t>Model Selection</w:t>
            </w:r>
          </w:p>
          <w:p w14:paraId="2D9157CA" w14:textId="77777777" w:rsidR="00A04A7B" w:rsidRDefault="00940301">
            <w:pPr>
              <w:numPr>
                <w:ilvl w:val="0"/>
                <w:numId w:val="19"/>
              </w:numPr>
              <w:spacing w:line="240" w:lineRule="auto"/>
            </w:pPr>
            <w:r>
              <w:t>Business Challenges</w:t>
            </w:r>
          </w:p>
          <w:p w14:paraId="3BE1BCFF" w14:textId="77777777" w:rsidR="00A04A7B" w:rsidRDefault="00940301">
            <w:pPr>
              <w:numPr>
                <w:ilvl w:val="1"/>
                <w:numId w:val="19"/>
              </w:numPr>
              <w:spacing w:line="240" w:lineRule="auto"/>
            </w:pPr>
            <w:r>
              <w:t>Error-Prone Data</w:t>
            </w:r>
          </w:p>
          <w:p w14:paraId="5E1C4998" w14:textId="77777777" w:rsidR="00A04A7B" w:rsidRDefault="00940301">
            <w:pPr>
              <w:numPr>
                <w:ilvl w:val="1"/>
                <w:numId w:val="19"/>
              </w:numPr>
              <w:spacing w:line="240" w:lineRule="auto"/>
            </w:pPr>
            <w:r>
              <w:t>Bias-Variance Tradeoff</w:t>
            </w:r>
          </w:p>
          <w:p w14:paraId="7E402694" w14:textId="77777777" w:rsidR="00A04A7B" w:rsidRDefault="00940301">
            <w:pPr>
              <w:numPr>
                <w:ilvl w:val="1"/>
                <w:numId w:val="19"/>
              </w:numPr>
              <w:spacing w:line="240" w:lineRule="auto"/>
            </w:pPr>
            <w:r>
              <w:t>Interpretation &amp; Subjectivity</w:t>
            </w:r>
          </w:p>
          <w:p w14:paraId="7E14FE36" w14:textId="77777777" w:rsidR="00A04A7B" w:rsidRDefault="00940301">
            <w:pPr>
              <w:numPr>
                <w:ilvl w:val="0"/>
                <w:numId w:val="19"/>
              </w:numPr>
              <w:spacing w:line="240" w:lineRule="auto"/>
            </w:pPr>
            <w:r>
              <w:t xml:space="preserve">Achieving Business Goals with Predictive Analytics </w:t>
            </w:r>
          </w:p>
        </w:tc>
      </w:tr>
      <w:tr w:rsidR="00A04A7B" w14:paraId="0CA2AA31" w14:textId="77777777">
        <w:trPr>
          <w:trHeight w:val="440"/>
        </w:trPr>
        <w:tc>
          <w:tcPr>
            <w:tcW w:w="1320" w:type="dxa"/>
            <w:vMerge/>
            <w:shd w:val="clear" w:color="auto" w:fill="D9D9D9"/>
            <w:tcMar>
              <w:top w:w="100" w:type="dxa"/>
              <w:left w:w="100" w:type="dxa"/>
              <w:bottom w:w="100" w:type="dxa"/>
              <w:right w:w="100" w:type="dxa"/>
            </w:tcMar>
            <w:vAlign w:val="center"/>
          </w:tcPr>
          <w:p w14:paraId="149FC343" w14:textId="77777777" w:rsidR="00A04A7B" w:rsidRDefault="00A04A7B">
            <w:pPr>
              <w:spacing w:line="240" w:lineRule="auto"/>
              <w:rPr>
                <w:b/>
              </w:rPr>
            </w:pPr>
          </w:p>
        </w:tc>
        <w:tc>
          <w:tcPr>
            <w:tcW w:w="2160" w:type="dxa"/>
            <w:shd w:val="clear" w:color="auto" w:fill="auto"/>
            <w:tcMar>
              <w:top w:w="100" w:type="dxa"/>
              <w:left w:w="100" w:type="dxa"/>
              <w:bottom w:w="100" w:type="dxa"/>
              <w:right w:w="100" w:type="dxa"/>
            </w:tcMar>
            <w:vAlign w:val="center"/>
          </w:tcPr>
          <w:p w14:paraId="5012974A" w14:textId="77777777" w:rsidR="00A04A7B" w:rsidRDefault="00940301">
            <w:pPr>
              <w:spacing w:line="240" w:lineRule="auto"/>
              <w:rPr>
                <w:b/>
              </w:rPr>
            </w:pPr>
            <w:r>
              <w:rPr>
                <w:b/>
              </w:rPr>
              <w:t>Student Learning Outcomes</w:t>
            </w:r>
          </w:p>
        </w:tc>
        <w:tc>
          <w:tcPr>
            <w:tcW w:w="7995" w:type="dxa"/>
            <w:shd w:val="clear" w:color="auto" w:fill="auto"/>
            <w:tcMar>
              <w:top w:w="100" w:type="dxa"/>
              <w:left w:w="100" w:type="dxa"/>
              <w:bottom w:w="100" w:type="dxa"/>
              <w:right w:w="100" w:type="dxa"/>
            </w:tcMar>
            <w:vAlign w:val="center"/>
          </w:tcPr>
          <w:p w14:paraId="7442C354" w14:textId="77777777" w:rsidR="00A04A7B" w:rsidRDefault="00940301">
            <w:pPr>
              <w:spacing w:line="240" w:lineRule="auto"/>
            </w:pPr>
            <w:r>
              <w:t>By the end of this module, you will be able to:</w:t>
            </w:r>
          </w:p>
          <w:p w14:paraId="404C585D" w14:textId="77777777" w:rsidR="00A04A7B" w:rsidRDefault="00940301">
            <w:pPr>
              <w:numPr>
                <w:ilvl w:val="0"/>
                <w:numId w:val="5"/>
              </w:numPr>
              <w:spacing w:line="240" w:lineRule="auto"/>
            </w:pPr>
            <w:r>
              <w:t xml:space="preserve">Evaluate a scenario and discuss the optimal predictive modeling technique(s) to achieve business goals. </w:t>
            </w:r>
          </w:p>
          <w:p w14:paraId="4BE6C286" w14:textId="77777777" w:rsidR="00A04A7B" w:rsidRDefault="00940301">
            <w:pPr>
              <w:numPr>
                <w:ilvl w:val="0"/>
                <w:numId w:val="5"/>
              </w:numPr>
              <w:spacing w:line="240" w:lineRule="auto"/>
            </w:pPr>
            <w:r>
              <w:t>Investigate considerations for how predictive analytics will help you solve t</w:t>
            </w:r>
            <w:r>
              <w:t>he business problem for your final project.</w:t>
            </w:r>
          </w:p>
          <w:p w14:paraId="6EC1673E" w14:textId="77777777" w:rsidR="00A04A7B" w:rsidRDefault="00940301">
            <w:pPr>
              <w:numPr>
                <w:ilvl w:val="0"/>
                <w:numId w:val="5"/>
              </w:numPr>
              <w:spacing w:line="240" w:lineRule="auto"/>
            </w:pPr>
            <w:r>
              <w:t>Define predictive analytics and the techniques of predictive analytics.</w:t>
            </w:r>
          </w:p>
        </w:tc>
      </w:tr>
      <w:tr w:rsidR="00A04A7B" w14:paraId="44FB61FA" w14:textId="77777777">
        <w:trPr>
          <w:trHeight w:val="440"/>
        </w:trPr>
        <w:tc>
          <w:tcPr>
            <w:tcW w:w="1320" w:type="dxa"/>
            <w:vMerge/>
            <w:shd w:val="clear" w:color="auto" w:fill="D9D9D9"/>
            <w:tcMar>
              <w:top w:w="100" w:type="dxa"/>
              <w:left w:w="100" w:type="dxa"/>
              <w:bottom w:w="100" w:type="dxa"/>
              <w:right w:w="100" w:type="dxa"/>
            </w:tcMar>
            <w:vAlign w:val="center"/>
          </w:tcPr>
          <w:p w14:paraId="5767C63B" w14:textId="77777777" w:rsidR="00A04A7B" w:rsidRDefault="00A04A7B">
            <w:pPr>
              <w:spacing w:line="240" w:lineRule="auto"/>
            </w:pPr>
          </w:p>
        </w:tc>
        <w:tc>
          <w:tcPr>
            <w:tcW w:w="2160" w:type="dxa"/>
            <w:shd w:val="clear" w:color="auto" w:fill="auto"/>
            <w:tcMar>
              <w:top w:w="100" w:type="dxa"/>
              <w:left w:w="100" w:type="dxa"/>
              <w:bottom w:w="100" w:type="dxa"/>
              <w:right w:w="100" w:type="dxa"/>
            </w:tcMar>
            <w:vAlign w:val="center"/>
          </w:tcPr>
          <w:p w14:paraId="432CBA9F" w14:textId="77777777" w:rsidR="00A04A7B" w:rsidRDefault="00940301">
            <w:pPr>
              <w:spacing w:line="240" w:lineRule="auto"/>
              <w:rPr>
                <w:b/>
              </w:rPr>
            </w:pPr>
            <w:r>
              <w:rPr>
                <w:b/>
              </w:rPr>
              <w:t>Assignments</w:t>
            </w:r>
          </w:p>
        </w:tc>
        <w:tc>
          <w:tcPr>
            <w:tcW w:w="7995" w:type="dxa"/>
            <w:shd w:val="clear" w:color="auto" w:fill="auto"/>
            <w:tcMar>
              <w:top w:w="100" w:type="dxa"/>
              <w:left w:w="100" w:type="dxa"/>
              <w:bottom w:w="100" w:type="dxa"/>
              <w:right w:w="100" w:type="dxa"/>
            </w:tcMar>
            <w:vAlign w:val="center"/>
          </w:tcPr>
          <w:p w14:paraId="260042E6" w14:textId="77777777" w:rsidR="00A04A7B" w:rsidRDefault="00940301">
            <w:pPr>
              <w:numPr>
                <w:ilvl w:val="0"/>
                <w:numId w:val="15"/>
              </w:numPr>
              <w:spacing w:line="240" w:lineRule="auto"/>
            </w:pPr>
            <w:r>
              <w:t>Assignment 6</w:t>
            </w:r>
          </w:p>
          <w:p w14:paraId="731342ED" w14:textId="77777777" w:rsidR="00A04A7B" w:rsidRDefault="00940301">
            <w:pPr>
              <w:numPr>
                <w:ilvl w:val="0"/>
                <w:numId w:val="15"/>
              </w:numPr>
              <w:spacing w:line="240" w:lineRule="auto"/>
            </w:pPr>
            <w:r>
              <w:t>Quiz 4</w:t>
            </w:r>
          </w:p>
        </w:tc>
      </w:tr>
      <w:tr w:rsidR="00A04A7B" w14:paraId="5555125D" w14:textId="77777777">
        <w:trPr>
          <w:trHeight w:val="440"/>
        </w:trPr>
        <w:tc>
          <w:tcPr>
            <w:tcW w:w="1320" w:type="dxa"/>
            <w:vMerge w:val="restart"/>
            <w:shd w:val="clear" w:color="auto" w:fill="D9D9D9"/>
            <w:tcMar>
              <w:top w:w="100" w:type="dxa"/>
              <w:left w:w="100" w:type="dxa"/>
              <w:bottom w:w="100" w:type="dxa"/>
              <w:right w:w="100" w:type="dxa"/>
            </w:tcMar>
            <w:vAlign w:val="center"/>
          </w:tcPr>
          <w:p w14:paraId="7AEA929A" w14:textId="77777777" w:rsidR="00A04A7B" w:rsidRDefault="00940301">
            <w:pPr>
              <w:spacing w:line="240" w:lineRule="auto"/>
              <w:rPr>
                <w:b/>
              </w:rPr>
            </w:pPr>
            <w:r>
              <w:rPr>
                <w:b/>
              </w:rPr>
              <w:t>Day 7</w:t>
            </w:r>
          </w:p>
        </w:tc>
        <w:tc>
          <w:tcPr>
            <w:tcW w:w="2160" w:type="dxa"/>
            <w:shd w:val="clear" w:color="auto" w:fill="auto"/>
            <w:tcMar>
              <w:top w:w="100" w:type="dxa"/>
              <w:left w:w="100" w:type="dxa"/>
              <w:bottom w:w="100" w:type="dxa"/>
              <w:right w:w="100" w:type="dxa"/>
            </w:tcMar>
            <w:vAlign w:val="center"/>
          </w:tcPr>
          <w:p w14:paraId="14071589" w14:textId="77777777" w:rsidR="00A04A7B" w:rsidRDefault="00940301">
            <w:pPr>
              <w:spacing w:line="240" w:lineRule="auto"/>
              <w:rPr>
                <w:b/>
              </w:rPr>
            </w:pPr>
            <w:r>
              <w:rPr>
                <w:b/>
              </w:rPr>
              <w:t>Key Topics</w:t>
            </w:r>
          </w:p>
        </w:tc>
        <w:tc>
          <w:tcPr>
            <w:tcW w:w="7995" w:type="dxa"/>
            <w:shd w:val="clear" w:color="auto" w:fill="auto"/>
            <w:tcMar>
              <w:top w:w="100" w:type="dxa"/>
              <w:left w:w="100" w:type="dxa"/>
              <w:bottom w:w="100" w:type="dxa"/>
              <w:right w:w="100" w:type="dxa"/>
            </w:tcMar>
            <w:vAlign w:val="center"/>
          </w:tcPr>
          <w:p w14:paraId="6ED1D859" w14:textId="77777777" w:rsidR="00A04A7B" w:rsidRDefault="00940301">
            <w:pPr>
              <w:numPr>
                <w:ilvl w:val="0"/>
                <w:numId w:val="2"/>
              </w:numPr>
              <w:spacing w:line="240" w:lineRule="auto"/>
            </w:pPr>
            <w:r>
              <w:t xml:space="preserve">What </w:t>
            </w:r>
            <w:proofErr w:type="gramStart"/>
            <w:r>
              <w:t>is</w:t>
            </w:r>
            <w:proofErr w:type="gramEnd"/>
            <w:r>
              <w:t xml:space="preserve"> Prescriptive Analytics?</w:t>
            </w:r>
          </w:p>
          <w:p w14:paraId="0365B54A" w14:textId="77777777" w:rsidR="00A04A7B" w:rsidRDefault="00940301">
            <w:pPr>
              <w:numPr>
                <w:ilvl w:val="0"/>
                <w:numId w:val="2"/>
              </w:numPr>
              <w:spacing w:line="240" w:lineRule="auto"/>
            </w:pPr>
            <w:r>
              <w:t>Techniques of Prescriptive Analytics</w:t>
            </w:r>
          </w:p>
          <w:p w14:paraId="6FE87B2C" w14:textId="77777777" w:rsidR="00A04A7B" w:rsidRDefault="00940301">
            <w:pPr>
              <w:numPr>
                <w:ilvl w:val="1"/>
                <w:numId w:val="2"/>
              </w:numPr>
              <w:spacing w:line="240" w:lineRule="auto"/>
            </w:pPr>
            <w:r>
              <w:t>Optimization</w:t>
            </w:r>
          </w:p>
          <w:p w14:paraId="44CA3607" w14:textId="77777777" w:rsidR="00A04A7B" w:rsidRDefault="00940301">
            <w:pPr>
              <w:numPr>
                <w:ilvl w:val="2"/>
                <w:numId w:val="2"/>
              </w:numPr>
              <w:spacing w:line="240" w:lineRule="auto"/>
            </w:pPr>
            <w:r>
              <w:t>Identifying the Goal/Objective</w:t>
            </w:r>
          </w:p>
          <w:p w14:paraId="1C878BE1" w14:textId="77777777" w:rsidR="00A04A7B" w:rsidRDefault="00940301">
            <w:pPr>
              <w:numPr>
                <w:ilvl w:val="1"/>
                <w:numId w:val="2"/>
              </w:numPr>
              <w:spacing w:line="240" w:lineRule="auto"/>
            </w:pPr>
            <w:r>
              <w:t>Simulation</w:t>
            </w:r>
          </w:p>
          <w:p w14:paraId="170DE858" w14:textId="77777777" w:rsidR="00A04A7B" w:rsidRDefault="00940301">
            <w:pPr>
              <w:numPr>
                <w:ilvl w:val="1"/>
                <w:numId w:val="2"/>
              </w:numPr>
              <w:spacing w:line="240" w:lineRule="auto"/>
            </w:pPr>
            <w:r>
              <w:t xml:space="preserve">Experimental Design </w:t>
            </w:r>
          </w:p>
          <w:p w14:paraId="0B9734E4" w14:textId="77777777" w:rsidR="00A04A7B" w:rsidRDefault="00940301">
            <w:pPr>
              <w:numPr>
                <w:ilvl w:val="0"/>
                <w:numId w:val="2"/>
              </w:numPr>
              <w:spacing w:line="240" w:lineRule="auto"/>
            </w:pPr>
            <w:r>
              <w:t>Considerations for Creating Prescriptive Analytics</w:t>
            </w:r>
          </w:p>
          <w:p w14:paraId="42D4B5CA" w14:textId="77777777" w:rsidR="00A04A7B" w:rsidRDefault="00940301">
            <w:pPr>
              <w:numPr>
                <w:ilvl w:val="1"/>
                <w:numId w:val="2"/>
              </w:numPr>
              <w:spacing w:line="240" w:lineRule="auto"/>
            </w:pPr>
            <w:r>
              <w:t>Identifying the Goal</w:t>
            </w:r>
          </w:p>
          <w:p w14:paraId="754EF19A" w14:textId="77777777" w:rsidR="00A04A7B" w:rsidRDefault="00940301">
            <w:pPr>
              <w:numPr>
                <w:ilvl w:val="1"/>
                <w:numId w:val="2"/>
              </w:numPr>
              <w:spacing w:line="240" w:lineRule="auto"/>
            </w:pPr>
            <w:r>
              <w:t>Identifying Achievability (Rules)</w:t>
            </w:r>
          </w:p>
          <w:p w14:paraId="70979E5F" w14:textId="77777777" w:rsidR="00A04A7B" w:rsidRDefault="00940301">
            <w:pPr>
              <w:numPr>
                <w:ilvl w:val="1"/>
                <w:numId w:val="2"/>
              </w:numPr>
              <w:spacing w:line="240" w:lineRule="auto"/>
            </w:pPr>
            <w:r>
              <w:t>Describing the Action (Testing)</w:t>
            </w:r>
          </w:p>
          <w:p w14:paraId="03A3A56A" w14:textId="77777777" w:rsidR="00A04A7B" w:rsidRDefault="00940301">
            <w:pPr>
              <w:numPr>
                <w:ilvl w:val="0"/>
                <w:numId w:val="2"/>
              </w:numPr>
              <w:spacing w:line="240" w:lineRule="auto"/>
            </w:pPr>
            <w:r>
              <w:t>Business Challenges</w:t>
            </w:r>
          </w:p>
          <w:p w14:paraId="380D9393" w14:textId="77777777" w:rsidR="00A04A7B" w:rsidRDefault="00940301">
            <w:pPr>
              <w:numPr>
                <w:ilvl w:val="1"/>
                <w:numId w:val="2"/>
              </w:numPr>
              <w:spacing w:line="240" w:lineRule="auto"/>
            </w:pPr>
            <w:r>
              <w:t>Interpretation &amp; Subjectivity</w:t>
            </w:r>
          </w:p>
          <w:p w14:paraId="7BE32D7D" w14:textId="77777777" w:rsidR="00A04A7B" w:rsidRDefault="00940301">
            <w:pPr>
              <w:numPr>
                <w:ilvl w:val="1"/>
                <w:numId w:val="2"/>
              </w:numPr>
              <w:spacing w:line="240" w:lineRule="auto"/>
            </w:pPr>
            <w:r>
              <w:t>Implementation</w:t>
            </w:r>
          </w:p>
        </w:tc>
      </w:tr>
      <w:tr w:rsidR="00A04A7B" w14:paraId="7FB2F226" w14:textId="77777777">
        <w:trPr>
          <w:trHeight w:val="440"/>
        </w:trPr>
        <w:tc>
          <w:tcPr>
            <w:tcW w:w="1320" w:type="dxa"/>
            <w:vMerge/>
            <w:shd w:val="clear" w:color="auto" w:fill="D9D9D9"/>
            <w:tcMar>
              <w:top w:w="100" w:type="dxa"/>
              <w:left w:w="100" w:type="dxa"/>
              <w:bottom w:w="100" w:type="dxa"/>
              <w:right w:w="100" w:type="dxa"/>
            </w:tcMar>
            <w:vAlign w:val="center"/>
          </w:tcPr>
          <w:p w14:paraId="3BAE60AA" w14:textId="77777777" w:rsidR="00A04A7B" w:rsidRDefault="00A04A7B">
            <w:pPr>
              <w:spacing w:line="240" w:lineRule="auto"/>
              <w:rPr>
                <w:b/>
              </w:rPr>
            </w:pPr>
          </w:p>
        </w:tc>
        <w:tc>
          <w:tcPr>
            <w:tcW w:w="2160" w:type="dxa"/>
            <w:shd w:val="clear" w:color="auto" w:fill="auto"/>
            <w:tcMar>
              <w:top w:w="100" w:type="dxa"/>
              <w:left w:w="100" w:type="dxa"/>
              <w:bottom w:w="100" w:type="dxa"/>
              <w:right w:w="100" w:type="dxa"/>
            </w:tcMar>
            <w:vAlign w:val="center"/>
          </w:tcPr>
          <w:p w14:paraId="2BBF1C4C" w14:textId="77777777" w:rsidR="00A04A7B" w:rsidRDefault="00940301">
            <w:pPr>
              <w:spacing w:line="240" w:lineRule="auto"/>
              <w:rPr>
                <w:b/>
              </w:rPr>
            </w:pPr>
            <w:r>
              <w:rPr>
                <w:b/>
              </w:rPr>
              <w:t xml:space="preserve">Student Learning </w:t>
            </w:r>
            <w:r>
              <w:rPr>
                <w:b/>
              </w:rPr>
              <w:lastRenderedPageBreak/>
              <w:t>Outcomes</w:t>
            </w:r>
          </w:p>
        </w:tc>
        <w:tc>
          <w:tcPr>
            <w:tcW w:w="7995" w:type="dxa"/>
            <w:shd w:val="clear" w:color="auto" w:fill="auto"/>
            <w:tcMar>
              <w:top w:w="100" w:type="dxa"/>
              <w:left w:w="100" w:type="dxa"/>
              <w:bottom w:w="100" w:type="dxa"/>
              <w:right w:w="100" w:type="dxa"/>
            </w:tcMar>
            <w:vAlign w:val="center"/>
          </w:tcPr>
          <w:p w14:paraId="5DAD4E79" w14:textId="77777777" w:rsidR="00A04A7B" w:rsidRDefault="00940301">
            <w:pPr>
              <w:spacing w:line="240" w:lineRule="auto"/>
            </w:pPr>
            <w:r>
              <w:lastRenderedPageBreak/>
              <w:t>By the end of this module, you will be able to:</w:t>
            </w:r>
          </w:p>
          <w:p w14:paraId="5CA86101" w14:textId="77777777" w:rsidR="00A04A7B" w:rsidRDefault="00940301">
            <w:pPr>
              <w:numPr>
                <w:ilvl w:val="0"/>
                <w:numId w:val="5"/>
              </w:numPr>
              <w:spacing w:line="240" w:lineRule="auto"/>
            </w:pPr>
            <w:r>
              <w:lastRenderedPageBreak/>
              <w:t xml:space="preserve">Evaluate a scenario and discuss how prescriptive analytics can be applied to achieve business goals. </w:t>
            </w:r>
          </w:p>
          <w:p w14:paraId="429E5687" w14:textId="77777777" w:rsidR="00A04A7B" w:rsidRDefault="00940301">
            <w:pPr>
              <w:numPr>
                <w:ilvl w:val="0"/>
                <w:numId w:val="5"/>
              </w:numPr>
              <w:spacing w:line="240" w:lineRule="auto"/>
            </w:pPr>
            <w:r>
              <w:t>Practice optimization by formulating a linear programming model in Excel.</w:t>
            </w:r>
          </w:p>
          <w:p w14:paraId="4F6A59DA" w14:textId="77777777" w:rsidR="00A04A7B" w:rsidRDefault="00940301">
            <w:pPr>
              <w:numPr>
                <w:ilvl w:val="0"/>
                <w:numId w:val="5"/>
              </w:numPr>
              <w:spacing w:line="240" w:lineRule="auto"/>
            </w:pPr>
            <w:r>
              <w:t>Investigate considerations for how prescriptive analytics will help you solve th</w:t>
            </w:r>
            <w:r>
              <w:t>e business problem for your final project.</w:t>
            </w:r>
          </w:p>
          <w:p w14:paraId="3E05CDBF" w14:textId="77777777" w:rsidR="00A04A7B" w:rsidRDefault="00940301">
            <w:pPr>
              <w:numPr>
                <w:ilvl w:val="0"/>
                <w:numId w:val="5"/>
              </w:numPr>
              <w:spacing w:line="240" w:lineRule="auto"/>
            </w:pPr>
            <w:r>
              <w:t>Define prescriptive analytics and the techniques of prescriptive analytics.</w:t>
            </w:r>
          </w:p>
        </w:tc>
      </w:tr>
      <w:tr w:rsidR="00A04A7B" w14:paraId="183ADA13" w14:textId="77777777">
        <w:trPr>
          <w:trHeight w:val="440"/>
        </w:trPr>
        <w:tc>
          <w:tcPr>
            <w:tcW w:w="1320" w:type="dxa"/>
            <w:vMerge/>
            <w:shd w:val="clear" w:color="auto" w:fill="D9D9D9"/>
            <w:tcMar>
              <w:top w:w="100" w:type="dxa"/>
              <w:left w:w="100" w:type="dxa"/>
              <w:bottom w:w="100" w:type="dxa"/>
              <w:right w:w="100" w:type="dxa"/>
            </w:tcMar>
            <w:vAlign w:val="center"/>
          </w:tcPr>
          <w:p w14:paraId="0F008CE0" w14:textId="77777777" w:rsidR="00A04A7B" w:rsidRDefault="00A04A7B">
            <w:pPr>
              <w:spacing w:line="240" w:lineRule="auto"/>
            </w:pPr>
          </w:p>
        </w:tc>
        <w:tc>
          <w:tcPr>
            <w:tcW w:w="2160" w:type="dxa"/>
            <w:shd w:val="clear" w:color="auto" w:fill="auto"/>
            <w:tcMar>
              <w:top w:w="100" w:type="dxa"/>
              <w:left w:w="100" w:type="dxa"/>
              <w:bottom w:w="100" w:type="dxa"/>
              <w:right w:w="100" w:type="dxa"/>
            </w:tcMar>
            <w:vAlign w:val="center"/>
          </w:tcPr>
          <w:p w14:paraId="23292499" w14:textId="77777777" w:rsidR="00A04A7B" w:rsidRDefault="00940301">
            <w:pPr>
              <w:spacing w:line="240" w:lineRule="auto"/>
              <w:rPr>
                <w:b/>
              </w:rPr>
            </w:pPr>
            <w:r>
              <w:rPr>
                <w:b/>
              </w:rPr>
              <w:t>Assignments</w:t>
            </w:r>
          </w:p>
        </w:tc>
        <w:tc>
          <w:tcPr>
            <w:tcW w:w="7995" w:type="dxa"/>
            <w:shd w:val="clear" w:color="auto" w:fill="auto"/>
            <w:tcMar>
              <w:top w:w="100" w:type="dxa"/>
              <w:left w:w="100" w:type="dxa"/>
              <w:bottom w:w="100" w:type="dxa"/>
              <w:right w:w="100" w:type="dxa"/>
            </w:tcMar>
            <w:vAlign w:val="center"/>
          </w:tcPr>
          <w:p w14:paraId="7C6DD666" w14:textId="77777777" w:rsidR="00A04A7B" w:rsidRDefault="00940301">
            <w:pPr>
              <w:numPr>
                <w:ilvl w:val="0"/>
                <w:numId w:val="11"/>
              </w:numPr>
              <w:spacing w:line="240" w:lineRule="auto"/>
            </w:pPr>
            <w:r>
              <w:t>Assignment 7</w:t>
            </w:r>
          </w:p>
          <w:p w14:paraId="1CC6F893" w14:textId="77777777" w:rsidR="00A04A7B" w:rsidRDefault="00940301">
            <w:pPr>
              <w:numPr>
                <w:ilvl w:val="0"/>
                <w:numId w:val="11"/>
              </w:numPr>
              <w:spacing w:line="240" w:lineRule="auto"/>
            </w:pPr>
            <w:r>
              <w:t>Discussion 5</w:t>
            </w:r>
          </w:p>
        </w:tc>
      </w:tr>
      <w:tr w:rsidR="00A04A7B" w14:paraId="6A714250" w14:textId="77777777">
        <w:trPr>
          <w:trHeight w:val="440"/>
        </w:trPr>
        <w:tc>
          <w:tcPr>
            <w:tcW w:w="1320" w:type="dxa"/>
            <w:vMerge w:val="restart"/>
            <w:shd w:val="clear" w:color="auto" w:fill="D9D9D9"/>
            <w:tcMar>
              <w:top w:w="100" w:type="dxa"/>
              <w:left w:w="100" w:type="dxa"/>
              <w:bottom w:w="100" w:type="dxa"/>
              <w:right w:w="100" w:type="dxa"/>
            </w:tcMar>
            <w:vAlign w:val="center"/>
          </w:tcPr>
          <w:p w14:paraId="24CCC6FF" w14:textId="77777777" w:rsidR="00A04A7B" w:rsidRDefault="00940301">
            <w:pPr>
              <w:spacing w:line="240" w:lineRule="auto"/>
              <w:rPr>
                <w:b/>
              </w:rPr>
            </w:pPr>
            <w:r>
              <w:rPr>
                <w:b/>
              </w:rPr>
              <w:t>Day 8</w:t>
            </w:r>
          </w:p>
        </w:tc>
        <w:tc>
          <w:tcPr>
            <w:tcW w:w="2160" w:type="dxa"/>
            <w:shd w:val="clear" w:color="auto" w:fill="auto"/>
            <w:tcMar>
              <w:top w:w="100" w:type="dxa"/>
              <w:left w:w="100" w:type="dxa"/>
              <w:bottom w:w="100" w:type="dxa"/>
              <w:right w:w="100" w:type="dxa"/>
            </w:tcMar>
            <w:vAlign w:val="center"/>
          </w:tcPr>
          <w:p w14:paraId="5EFAF209" w14:textId="77777777" w:rsidR="00A04A7B" w:rsidRDefault="00940301">
            <w:pPr>
              <w:spacing w:line="240" w:lineRule="auto"/>
              <w:rPr>
                <w:b/>
              </w:rPr>
            </w:pPr>
            <w:r>
              <w:rPr>
                <w:b/>
              </w:rPr>
              <w:t>Key Topics</w:t>
            </w:r>
          </w:p>
        </w:tc>
        <w:tc>
          <w:tcPr>
            <w:tcW w:w="7995" w:type="dxa"/>
            <w:shd w:val="clear" w:color="auto" w:fill="auto"/>
            <w:tcMar>
              <w:top w:w="100" w:type="dxa"/>
              <w:left w:w="100" w:type="dxa"/>
              <w:bottom w:w="100" w:type="dxa"/>
              <w:right w:w="100" w:type="dxa"/>
            </w:tcMar>
            <w:vAlign w:val="center"/>
          </w:tcPr>
          <w:p w14:paraId="5C243575" w14:textId="77777777" w:rsidR="00A04A7B" w:rsidRDefault="00940301">
            <w:pPr>
              <w:numPr>
                <w:ilvl w:val="0"/>
                <w:numId w:val="16"/>
              </w:numPr>
              <w:spacing w:line="240" w:lineRule="auto"/>
            </w:pPr>
            <w:r>
              <w:t>A Longitudinal View to Business Analytics and Data Science</w:t>
            </w:r>
          </w:p>
          <w:p w14:paraId="7423C2CF" w14:textId="77777777" w:rsidR="00A04A7B" w:rsidRDefault="00940301">
            <w:pPr>
              <w:numPr>
                <w:ilvl w:val="0"/>
                <w:numId w:val="16"/>
              </w:numPr>
              <w:spacing w:line="240" w:lineRule="auto"/>
            </w:pPr>
            <w:r>
              <w:t>Deep Learning</w:t>
            </w:r>
          </w:p>
          <w:p w14:paraId="1AF58254" w14:textId="77777777" w:rsidR="00A04A7B" w:rsidRDefault="00940301">
            <w:pPr>
              <w:numPr>
                <w:ilvl w:val="0"/>
                <w:numId w:val="16"/>
              </w:numPr>
              <w:spacing w:line="240" w:lineRule="auto"/>
            </w:pPr>
            <w:r>
              <w:t>Explainable AI</w:t>
            </w:r>
          </w:p>
          <w:p w14:paraId="57957F32" w14:textId="77777777" w:rsidR="00A04A7B" w:rsidRDefault="00940301">
            <w:pPr>
              <w:numPr>
                <w:ilvl w:val="0"/>
                <w:numId w:val="16"/>
              </w:numPr>
              <w:spacing w:line="240" w:lineRule="auto"/>
            </w:pPr>
            <w:proofErr w:type="spellStart"/>
            <w:r>
              <w:t>AutoML</w:t>
            </w:r>
            <w:proofErr w:type="spellEnd"/>
          </w:p>
          <w:p w14:paraId="1D3D8139" w14:textId="77777777" w:rsidR="00A04A7B" w:rsidRDefault="00940301">
            <w:pPr>
              <w:numPr>
                <w:ilvl w:val="0"/>
                <w:numId w:val="16"/>
              </w:numPr>
              <w:spacing w:line="240" w:lineRule="auto"/>
            </w:pPr>
            <w:r>
              <w:t>Model Ensembles</w:t>
            </w:r>
          </w:p>
          <w:p w14:paraId="5B933C4D" w14:textId="77777777" w:rsidR="00A04A7B" w:rsidRDefault="00940301">
            <w:pPr>
              <w:numPr>
                <w:ilvl w:val="0"/>
                <w:numId w:val="16"/>
              </w:numPr>
              <w:spacing w:line="240" w:lineRule="auto"/>
            </w:pPr>
            <w:r>
              <w:t>Sensor Technologies and IoT</w:t>
            </w:r>
          </w:p>
          <w:p w14:paraId="3A7D3296" w14:textId="77777777" w:rsidR="00A04A7B" w:rsidRDefault="00940301">
            <w:pPr>
              <w:numPr>
                <w:ilvl w:val="0"/>
                <w:numId w:val="16"/>
              </w:numPr>
              <w:spacing w:line="240" w:lineRule="auto"/>
            </w:pPr>
            <w:r>
              <w:t>Geospatial Analytics</w:t>
            </w:r>
          </w:p>
          <w:p w14:paraId="700A6B72" w14:textId="77777777" w:rsidR="00A04A7B" w:rsidRDefault="00940301">
            <w:pPr>
              <w:numPr>
                <w:ilvl w:val="1"/>
                <w:numId w:val="16"/>
              </w:numPr>
              <w:spacing w:line="240" w:lineRule="auto"/>
            </w:pPr>
            <w:r>
              <w:t>Real-Time Location Intelligence</w:t>
            </w:r>
          </w:p>
          <w:p w14:paraId="5AC8F524" w14:textId="77777777" w:rsidR="00A04A7B" w:rsidRDefault="00940301">
            <w:pPr>
              <w:numPr>
                <w:ilvl w:val="0"/>
                <w:numId w:val="16"/>
              </w:numPr>
              <w:spacing w:line="240" w:lineRule="auto"/>
            </w:pPr>
            <w:r>
              <w:t>Cloud Computing and Data Science</w:t>
            </w:r>
          </w:p>
        </w:tc>
      </w:tr>
      <w:tr w:rsidR="00A04A7B" w14:paraId="04215A71" w14:textId="77777777">
        <w:trPr>
          <w:trHeight w:val="440"/>
        </w:trPr>
        <w:tc>
          <w:tcPr>
            <w:tcW w:w="1320" w:type="dxa"/>
            <w:vMerge/>
            <w:shd w:val="clear" w:color="auto" w:fill="D9D9D9"/>
            <w:tcMar>
              <w:top w:w="100" w:type="dxa"/>
              <w:left w:w="100" w:type="dxa"/>
              <w:bottom w:w="100" w:type="dxa"/>
              <w:right w:w="100" w:type="dxa"/>
            </w:tcMar>
            <w:vAlign w:val="center"/>
          </w:tcPr>
          <w:p w14:paraId="1609E7E8" w14:textId="77777777" w:rsidR="00A04A7B" w:rsidRDefault="00A04A7B">
            <w:pPr>
              <w:spacing w:line="240" w:lineRule="auto"/>
              <w:rPr>
                <w:b/>
              </w:rPr>
            </w:pPr>
          </w:p>
        </w:tc>
        <w:tc>
          <w:tcPr>
            <w:tcW w:w="2160" w:type="dxa"/>
            <w:shd w:val="clear" w:color="auto" w:fill="auto"/>
            <w:tcMar>
              <w:top w:w="100" w:type="dxa"/>
              <w:left w:w="100" w:type="dxa"/>
              <w:bottom w:w="100" w:type="dxa"/>
              <w:right w:w="100" w:type="dxa"/>
            </w:tcMar>
            <w:vAlign w:val="center"/>
          </w:tcPr>
          <w:p w14:paraId="151277E4" w14:textId="77777777" w:rsidR="00A04A7B" w:rsidRDefault="00940301">
            <w:pPr>
              <w:spacing w:line="240" w:lineRule="auto"/>
              <w:rPr>
                <w:b/>
              </w:rPr>
            </w:pPr>
            <w:r>
              <w:rPr>
                <w:b/>
              </w:rPr>
              <w:t>Student Learning Outcomes</w:t>
            </w:r>
          </w:p>
        </w:tc>
        <w:tc>
          <w:tcPr>
            <w:tcW w:w="7995" w:type="dxa"/>
            <w:shd w:val="clear" w:color="auto" w:fill="auto"/>
            <w:tcMar>
              <w:top w:w="100" w:type="dxa"/>
              <w:left w:w="100" w:type="dxa"/>
              <w:bottom w:w="100" w:type="dxa"/>
              <w:right w:w="100" w:type="dxa"/>
            </w:tcMar>
            <w:vAlign w:val="center"/>
          </w:tcPr>
          <w:p w14:paraId="008E19AF" w14:textId="77777777" w:rsidR="00A04A7B" w:rsidRDefault="00940301">
            <w:pPr>
              <w:spacing w:line="240" w:lineRule="auto"/>
            </w:pPr>
            <w:r>
              <w:t>By the end of this module, you will be able to:</w:t>
            </w:r>
          </w:p>
          <w:p w14:paraId="667BF65C" w14:textId="77777777" w:rsidR="00A04A7B" w:rsidRDefault="00940301">
            <w:pPr>
              <w:numPr>
                <w:ilvl w:val="0"/>
                <w:numId w:val="5"/>
              </w:numPr>
              <w:spacing w:line="240" w:lineRule="auto"/>
            </w:pPr>
            <w:r>
              <w:t>Discuss the potential for new data analysis methods to impact the future of business.</w:t>
            </w:r>
          </w:p>
          <w:p w14:paraId="3CA71292" w14:textId="77777777" w:rsidR="00A04A7B" w:rsidRDefault="00940301">
            <w:pPr>
              <w:numPr>
                <w:ilvl w:val="0"/>
                <w:numId w:val="5"/>
              </w:numPr>
              <w:spacing w:line="240" w:lineRule="auto"/>
            </w:pPr>
            <w:r>
              <w:t>Develop a data strategy leveraging each of the four types of data analytics discussed in the cou</w:t>
            </w:r>
            <w:r>
              <w:t>rse: descriptive analytics, diagnostic analytics, predictive analytics, and prescriptive analytics.</w:t>
            </w:r>
          </w:p>
          <w:p w14:paraId="70804699" w14:textId="77777777" w:rsidR="00A04A7B" w:rsidRDefault="00940301">
            <w:pPr>
              <w:numPr>
                <w:ilvl w:val="0"/>
                <w:numId w:val="5"/>
              </w:numPr>
              <w:spacing w:line="240" w:lineRule="auto"/>
            </w:pPr>
            <w:r>
              <w:t>Identify leading-edge methods, methodologies, and technologies used in data analytics and examine trends in their usage in business.</w:t>
            </w:r>
          </w:p>
        </w:tc>
      </w:tr>
      <w:tr w:rsidR="00A04A7B" w14:paraId="0AB3AD25" w14:textId="77777777">
        <w:trPr>
          <w:trHeight w:val="440"/>
        </w:trPr>
        <w:tc>
          <w:tcPr>
            <w:tcW w:w="1320" w:type="dxa"/>
            <w:vMerge/>
            <w:shd w:val="clear" w:color="auto" w:fill="D9D9D9"/>
            <w:tcMar>
              <w:top w:w="100" w:type="dxa"/>
              <w:left w:w="100" w:type="dxa"/>
              <w:bottom w:w="100" w:type="dxa"/>
              <w:right w:w="100" w:type="dxa"/>
            </w:tcMar>
            <w:vAlign w:val="center"/>
          </w:tcPr>
          <w:p w14:paraId="0E974219" w14:textId="77777777" w:rsidR="00A04A7B" w:rsidRDefault="00A04A7B">
            <w:pPr>
              <w:spacing w:line="240" w:lineRule="auto"/>
            </w:pPr>
          </w:p>
        </w:tc>
        <w:tc>
          <w:tcPr>
            <w:tcW w:w="2160" w:type="dxa"/>
            <w:shd w:val="clear" w:color="auto" w:fill="auto"/>
            <w:tcMar>
              <w:top w:w="100" w:type="dxa"/>
              <w:left w:w="100" w:type="dxa"/>
              <w:bottom w:w="100" w:type="dxa"/>
              <w:right w:w="100" w:type="dxa"/>
            </w:tcMar>
            <w:vAlign w:val="center"/>
          </w:tcPr>
          <w:p w14:paraId="5BCF7087" w14:textId="77777777" w:rsidR="00A04A7B" w:rsidRDefault="00940301">
            <w:pPr>
              <w:spacing w:line="240" w:lineRule="auto"/>
              <w:rPr>
                <w:b/>
              </w:rPr>
            </w:pPr>
            <w:r>
              <w:rPr>
                <w:b/>
              </w:rPr>
              <w:t>Assignments</w:t>
            </w:r>
          </w:p>
        </w:tc>
        <w:tc>
          <w:tcPr>
            <w:tcW w:w="7995" w:type="dxa"/>
            <w:shd w:val="clear" w:color="auto" w:fill="auto"/>
            <w:tcMar>
              <w:top w:w="100" w:type="dxa"/>
              <w:left w:w="100" w:type="dxa"/>
              <w:bottom w:w="100" w:type="dxa"/>
              <w:right w:w="100" w:type="dxa"/>
            </w:tcMar>
            <w:vAlign w:val="center"/>
          </w:tcPr>
          <w:p w14:paraId="401CD4C4" w14:textId="77777777" w:rsidR="00A04A7B" w:rsidRDefault="00940301">
            <w:pPr>
              <w:numPr>
                <w:ilvl w:val="0"/>
                <w:numId w:val="7"/>
              </w:numPr>
              <w:spacing w:line="240" w:lineRule="auto"/>
            </w:pPr>
            <w:r>
              <w:t>Final Project</w:t>
            </w:r>
          </w:p>
          <w:p w14:paraId="2D1B485C" w14:textId="77777777" w:rsidR="00A04A7B" w:rsidRDefault="00940301">
            <w:pPr>
              <w:numPr>
                <w:ilvl w:val="0"/>
                <w:numId w:val="7"/>
              </w:numPr>
              <w:spacing w:line="240" w:lineRule="auto"/>
            </w:pPr>
            <w:r>
              <w:t>Quiz 5</w:t>
            </w:r>
          </w:p>
        </w:tc>
      </w:tr>
    </w:tbl>
    <w:p w14:paraId="2A060F01" w14:textId="77777777" w:rsidR="00A04A7B" w:rsidRDefault="00940301">
      <w:pPr>
        <w:pStyle w:val="Heading1"/>
        <w:spacing w:before="400"/>
      </w:pPr>
      <w:bookmarkStart w:id="10" w:name="_1t3h5sf" w:colFirst="0" w:colLast="0"/>
      <w:bookmarkEnd w:id="10"/>
      <w:r>
        <w:t>Evaluation and Grading</w:t>
      </w:r>
    </w:p>
    <w:p w14:paraId="457A536F" w14:textId="77777777" w:rsidR="00A04A7B" w:rsidRDefault="00940301">
      <w:r>
        <w:t>This course will be graded using the following weighted percentages for each of the assignments in the course. Feedback and grades are typically posted within one week of assignments due dates.</w:t>
      </w:r>
    </w:p>
    <w:p w14:paraId="00DF9A67" w14:textId="77777777" w:rsidR="00A04A7B" w:rsidRDefault="00A04A7B"/>
    <w:tbl>
      <w:tblPr>
        <w:tblStyle w:val="a0"/>
        <w:tblW w:w="6945" w:type="dxa"/>
        <w:tblLayout w:type="fixed"/>
        <w:tblLook w:val="0400" w:firstRow="0" w:lastRow="0" w:firstColumn="0" w:lastColumn="0" w:noHBand="0" w:noVBand="1"/>
      </w:tblPr>
      <w:tblGrid>
        <w:gridCol w:w="4890"/>
        <w:gridCol w:w="2055"/>
      </w:tblGrid>
      <w:tr w:rsidR="00A04A7B" w14:paraId="03C19F34" w14:textId="77777777">
        <w:trPr>
          <w:trHeight w:val="300"/>
        </w:trPr>
        <w:tc>
          <w:tcPr>
            <w:tcW w:w="489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1D330310" w14:textId="77777777" w:rsidR="00A04A7B" w:rsidRDefault="00940301">
            <w:pPr>
              <w:spacing w:line="240" w:lineRule="auto"/>
              <w:rPr>
                <w:b/>
              </w:rPr>
            </w:pPr>
            <w:r>
              <w:rPr>
                <w:b/>
              </w:rPr>
              <w:t>Assi</w:t>
            </w:r>
            <w:r>
              <w:rPr>
                <w:b/>
              </w:rPr>
              <w:t>gnments</w:t>
            </w:r>
          </w:p>
        </w:tc>
        <w:tc>
          <w:tcPr>
            <w:tcW w:w="2055" w:type="dxa"/>
            <w:tcBorders>
              <w:top w:val="single" w:sz="4" w:space="0" w:color="000000"/>
              <w:left w:val="nil"/>
              <w:bottom w:val="single" w:sz="4" w:space="0" w:color="000000"/>
              <w:right w:val="single" w:sz="4" w:space="0" w:color="000000"/>
            </w:tcBorders>
            <w:shd w:val="clear" w:color="auto" w:fill="D9D9D9"/>
            <w:vAlign w:val="bottom"/>
          </w:tcPr>
          <w:p w14:paraId="490945A5" w14:textId="77777777" w:rsidR="00A04A7B" w:rsidRDefault="00940301">
            <w:pPr>
              <w:spacing w:line="240" w:lineRule="auto"/>
              <w:rPr>
                <w:b/>
              </w:rPr>
            </w:pPr>
            <w:r>
              <w:rPr>
                <w:b/>
              </w:rPr>
              <w:t xml:space="preserve">% </w:t>
            </w:r>
            <w:proofErr w:type="gramStart"/>
            <w:r>
              <w:rPr>
                <w:b/>
              </w:rPr>
              <w:t>of</w:t>
            </w:r>
            <w:proofErr w:type="gramEnd"/>
            <w:r>
              <w:rPr>
                <w:b/>
              </w:rPr>
              <w:t xml:space="preserve"> Grade</w:t>
            </w:r>
          </w:p>
        </w:tc>
      </w:tr>
      <w:tr w:rsidR="00A04A7B" w14:paraId="63F79158" w14:textId="77777777">
        <w:trPr>
          <w:trHeight w:val="300"/>
        </w:trPr>
        <w:tc>
          <w:tcPr>
            <w:tcW w:w="4890" w:type="dxa"/>
            <w:tcBorders>
              <w:top w:val="nil"/>
              <w:left w:val="single" w:sz="4" w:space="0" w:color="000000"/>
              <w:bottom w:val="single" w:sz="4" w:space="0" w:color="000000"/>
              <w:right w:val="single" w:sz="4" w:space="0" w:color="000000"/>
            </w:tcBorders>
            <w:shd w:val="clear" w:color="auto" w:fill="FFFFFF"/>
            <w:vAlign w:val="bottom"/>
          </w:tcPr>
          <w:p w14:paraId="36053800" w14:textId="77777777" w:rsidR="00A04A7B" w:rsidRDefault="00940301">
            <w:pPr>
              <w:spacing w:line="240" w:lineRule="auto"/>
            </w:pPr>
            <w:r>
              <w:t>Discussions</w:t>
            </w:r>
          </w:p>
        </w:tc>
        <w:tc>
          <w:tcPr>
            <w:tcW w:w="2055" w:type="dxa"/>
            <w:tcBorders>
              <w:top w:val="nil"/>
              <w:left w:val="nil"/>
              <w:bottom w:val="single" w:sz="4" w:space="0" w:color="000000"/>
              <w:right w:val="single" w:sz="4" w:space="0" w:color="000000"/>
            </w:tcBorders>
            <w:shd w:val="clear" w:color="auto" w:fill="FFFFFF"/>
            <w:vAlign w:val="bottom"/>
          </w:tcPr>
          <w:p w14:paraId="014234FD" w14:textId="77777777" w:rsidR="00A04A7B" w:rsidRDefault="00940301">
            <w:pPr>
              <w:spacing w:line="240" w:lineRule="auto"/>
            </w:pPr>
            <w:r>
              <w:t>15%</w:t>
            </w:r>
          </w:p>
        </w:tc>
      </w:tr>
      <w:tr w:rsidR="00A04A7B" w14:paraId="2FE7A1F0" w14:textId="77777777">
        <w:trPr>
          <w:trHeight w:val="300"/>
        </w:trPr>
        <w:tc>
          <w:tcPr>
            <w:tcW w:w="4890" w:type="dxa"/>
            <w:tcBorders>
              <w:top w:val="nil"/>
              <w:left w:val="single" w:sz="4" w:space="0" w:color="000000"/>
              <w:bottom w:val="single" w:sz="4" w:space="0" w:color="000000"/>
              <w:right w:val="single" w:sz="4" w:space="0" w:color="000000"/>
            </w:tcBorders>
            <w:shd w:val="clear" w:color="auto" w:fill="FFFFFF"/>
            <w:vAlign w:val="bottom"/>
          </w:tcPr>
          <w:p w14:paraId="2B8FC918" w14:textId="77777777" w:rsidR="00A04A7B" w:rsidRDefault="00940301">
            <w:pPr>
              <w:spacing w:line="240" w:lineRule="auto"/>
            </w:pPr>
            <w:r>
              <w:t>Assignments</w:t>
            </w:r>
          </w:p>
        </w:tc>
        <w:tc>
          <w:tcPr>
            <w:tcW w:w="2055" w:type="dxa"/>
            <w:tcBorders>
              <w:top w:val="nil"/>
              <w:left w:val="nil"/>
              <w:bottom w:val="single" w:sz="4" w:space="0" w:color="000000"/>
              <w:right w:val="single" w:sz="4" w:space="0" w:color="000000"/>
            </w:tcBorders>
            <w:shd w:val="clear" w:color="auto" w:fill="FFFFFF"/>
            <w:vAlign w:val="bottom"/>
          </w:tcPr>
          <w:p w14:paraId="462260C8" w14:textId="77777777" w:rsidR="00A04A7B" w:rsidRDefault="00940301">
            <w:pPr>
              <w:spacing w:line="240" w:lineRule="auto"/>
            </w:pPr>
            <w:r>
              <w:t>40%</w:t>
            </w:r>
          </w:p>
        </w:tc>
      </w:tr>
      <w:tr w:rsidR="00A04A7B" w14:paraId="02F2B346" w14:textId="77777777">
        <w:trPr>
          <w:trHeight w:val="300"/>
        </w:trPr>
        <w:tc>
          <w:tcPr>
            <w:tcW w:w="489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43C4063" w14:textId="77777777" w:rsidR="00A04A7B" w:rsidRDefault="00940301">
            <w:pPr>
              <w:spacing w:line="240" w:lineRule="auto"/>
            </w:pPr>
            <w:r>
              <w:t>Final Project</w:t>
            </w:r>
          </w:p>
        </w:tc>
        <w:tc>
          <w:tcPr>
            <w:tcW w:w="2055" w:type="dxa"/>
            <w:tcBorders>
              <w:top w:val="single" w:sz="4" w:space="0" w:color="000000"/>
              <w:left w:val="nil"/>
              <w:bottom w:val="single" w:sz="4" w:space="0" w:color="000000"/>
              <w:right w:val="single" w:sz="4" w:space="0" w:color="000000"/>
            </w:tcBorders>
            <w:shd w:val="clear" w:color="auto" w:fill="FFFFFF"/>
            <w:vAlign w:val="bottom"/>
          </w:tcPr>
          <w:p w14:paraId="767F0BC0" w14:textId="77777777" w:rsidR="00A04A7B" w:rsidRDefault="00940301">
            <w:pPr>
              <w:spacing w:line="240" w:lineRule="auto"/>
            </w:pPr>
            <w:r>
              <w:t>25%</w:t>
            </w:r>
          </w:p>
        </w:tc>
      </w:tr>
      <w:tr w:rsidR="00A04A7B" w14:paraId="37D24568" w14:textId="77777777">
        <w:trPr>
          <w:trHeight w:val="300"/>
        </w:trPr>
        <w:tc>
          <w:tcPr>
            <w:tcW w:w="489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33D434E9" w14:textId="77777777" w:rsidR="00A04A7B" w:rsidRDefault="00940301">
            <w:pPr>
              <w:spacing w:line="240" w:lineRule="auto"/>
            </w:pPr>
            <w:r>
              <w:t>Quizzes</w:t>
            </w:r>
          </w:p>
        </w:tc>
        <w:tc>
          <w:tcPr>
            <w:tcW w:w="2055" w:type="dxa"/>
            <w:tcBorders>
              <w:top w:val="single" w:sz="4" w:space="0" w:color="000000"/>
              <w:left w:val="nil"/>
              <w:bottom w:val="single" w:sz="4" w:space="0" w:color="000000"/>
              <w:right w:val="single" w:sz="4" w:space="0" w:color="000000"/>
            </w:tcBorders>
            <w:shd w:val="clear" w:color="auto" w:fill="FFFFFF"/>
            <w:vAlign w:val="bottom"/>
          </w:tcPr>
          <w:p w14:paraId="6EFE9620" w14:textId="77777777" w:rsidR="00A04A7B" w:rsidRDefault="00940301">
            <w:pPr>
              <w:spacing w:line="240" w:lineRule="auto"/>
            </w:pPr>
            <w:r>
              <w:t>20%</w:t>
            </w:r>
          </w:p>
        </w:tc>
      </w:tr>
      <w:tr w:rsidR="00A04A7B" w14:paraId="3E1BD0C7" w14:textId="77777777">
        <w:trPr>
          <w:trHeight w:val="300"/>
        </w:trPr>
        <w:tc>
          <w:tcPr>
            <w:tcW w:w="4890" w:type="dxa"/>
            <w:tcBorders>
              <w:top w:val="nil"/>
              <w:left w:val="single" w:sz="4" w:space="0" w:color="000000"/>
              <w:bottom w:val="single" w:sz="4" w:space="0" w:color="000000"/>
              <w:right w:val="single" w:sz="4" w:space="0" w:color="000000"/>
            </w:tcBorders>
            <w:shd w:val="clear" w:color="auto" w:fill="FFFFFF"/>
            <w:vAlign w:val="bottom"/>
          </w:tcPr>
          <w:p w14:paraId="18BD8352" w14:textId="77777777" w:rsidR="00A04A7B" w:rsidRDefault="00940301">
            <w:pPr>
              <w:spacing w:line="240" w:lineRule="auto"/>
              <w:rPr>
                <w:b/>
              </w:rPr>
            </w:pPr>
            <w:r>
              <w:rPr>
                <w:b/>
              </w:rPr>
              <w:lastRenderedPageBreak/>
              <w:t>Total</w:t>
            </w:r>
          </w:p>
        </w:tc>
        <w:tc>
          <w:tcPr>
            <w:tcW w:w="2055" w:type="dxa"/>
            <w:tcBorders>
              <w:top w:val="nil"/>
              <w:left w:val="nil"/>
              <w:bottom w:val="single" w:sz="4" w:space="0" w:color="000000"/>
              <w:right w:val="single" w:sz="4" w:space="0" w:color="000000"/>
            </w:tcBorders>
            <w:shd w:val="clear" w:color="auto" w:fill="FFFFFF"/>
            <w:vAlign w:val="bottom"/>
          </w:tcPr>
          <w:p w14:paraId="3963A0C7" w14:textId="77777777" w:rsidR="00A04A7B" w:rsidRDefault="00940301">
            <w:pPr>
              <w:spacing w:line="240" w:lineRule="auto"/>
              <w:rPr>
                <w:b/>
              </w:rPr>
            </w:pPr>
            <w:r>
              <w:rPr>
                <w:b/>
              </w:rPr>
              <w:t>100%</w:t>
            </w:r>
          </w:p>
        </w:tc>
      </w:tr>
    </w:tbl>
    <w:p w14:paraId="4C253E01" w14:textId="77777777" w:rsidR="00A04A7B" w:rsidRDefault="00940301">
      <w:pPr>
        <w:pStyle w:val="Heading2"/>
        <w:spacing w:before="400"/>
      </w:pPr>
      <w:bookmarkStart w:id="11" w:name="_2s8eyo1" w:colFirst="0" w:colLast="0"/>
      <w:bookmarkEnd w:id="11"/>
      <w:r>
        <w:t>Grading Scale</w:t>
      </w:r>
    </w:p>
    <w:p w14:paraId="4BC892CA" w14:textId="77777777" w:rsidR="00A04A7B" w:rsidRDefault="00940301">
      <w:pPr>
        <w:spacing w:after="200"/>
      </w:pPr>
      <w:r>
        <w:t>This course uses the following grading scale.</w:t>
      </w:r>
    </w:p>
    <w:tbl>
      <w:tblPr>
        <w:tblStyle w:val="a1"/>
        <w:tblW w:w="3315" w:type="dxa"/>
        <w:tblLayout w:type="fixed"/>
        <w:tblLook w:val="0400" w:firstRow="0" w:lastRow="0" w:firstColumn="0" w:lastColumn="0" w:noHBand="0" w:noVBand="1"/>
      </w:tblPr>
      <w:tblGrid>
        <w:gridCol w:w="1515"/>
        <w:gridCol w:w="1800"/>
      </w:tblGrid>
      <w:tr w:rsidR="00A04A7B" w14:paraId="30E11CAF" w14:textId="77777777">
        <w:trPr>
          <w:trHeight w:val="300"/>
        </w:trPr>
        <w:tc>
          <w:tcPr>
            <w:tcW w:w="1515"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68B434D5" w14:textId="77777777" w:rsidR="00A04A7B" w:rsidRDefault="00940301">
            <w:pPr>
              <w:spacing w:line="240" w:lineRule="auto"/>
              <w:rPr>
                <w:b/>
              </w:rPr>
            </w:pPr>
            <w:r>
              <w:rPr>
                <w:b/>
              </w:rPr>
              <w:t>Letter Grade</w:t>
            </w:r>
          </w:p>
        </w:tc>
        <w:tc>
          <w:tcPr>
            <w:tcW w:w="1800" w:type="dxa"/>
            <w:tcBorders>
              <w:top w:val="single" w:sz="4" w:space="0" w:color="000000"/>
              <w:left w:val="nil"/>
              <w:bottom w:val="single" w:sz="4" w:space="0" w:color="000000"/>
              <w:right w:val="single" w:sz="4" w:space="0" w:color="000000"/>
            </w:tcBorders>
            <w:shd w:val="clear" w:color="auto" w:fill="D9D9D9"/>
            <w:vAlign w:val="bottom"/>
          </w:tcPr>
          <w:p w14:paraId="645BCD55" w14:textId="77777777" w:rsidR="00A04A7B" w:rsidRDefault="00940301">
            <w:pPr>
              <w:spacing w:line="240" w:lineRule="auto"/>
              <w:rPr>
                <w:b/>
              </w:rPr>
            </w:pPr>
            <w:r>
              <w:rPr>
                <w:b/>
              </w:rPr>
              <w:t>Percentage</w:t>
            </w:r>
          </w:p>
        </w:tc>
      </w:tr>
      <w:tr w:rsidR="00A04A7B" w14:paraId="6E147D45" w14:textId="77777777">
        <w:trPr>
          <w:trHeight w:val="300"/>
        </w:trPr>
        <w:tc>
          <w:tcPr>
            <w:tcW w:w="1515" w:type="dxa"/>
            <w:tcBorders>
              <w:top w:val="nil"/>
              <w:left w:val="single" w:sz="4" w:space="0" w:color="000000"/>
              <w:bottom w:val="single" w:sz="4" w:space="0" w:color="000000"/>
              <w:right w:val="single" w:sz="4" w:space="0" w:color="000000"/>
            </w:tcBorders>
            <w:shd w:val="clear" w:color="auto" w:fill="FFFFFF"/>
            <w:vAlign w:val="bottom"/>
          </w:tcPr>
          <w:p w14:paraId="47162124" w14:textId="77777777" w:rsidR="00A04A7B" w:rsidRDefault="00940301">
            <w:pPr>
              <w:spacing w:line="240" w:lineRule="auto"/>
            </w:pPr>
            <w:r>
              <w:t>A+</w:t>
            </w:r>
          </w:p>
        </w:tc>
        <w:tc>
          <w:tcPr>
            <w:tcW w:w="1800" w:type="dxa"/>
            <w:tcBorders>
              <w:top w:val="nil"/>
              <w:left w:val="nil"/>
              <w:bottom w:val="single" w:sz="4" w:space="0" w:color="000000"/>
              <w:right w:val="single" w:sz="4" w:space="0" w:color="000000"/>
            </w:tcBorders>
            <w:shd w:val="clear" w:color="auto" w:fill="FFFFFF"/>
            <w:vAlign w:val="bottom"/>
          </w:tcPr>
          <w:p w14:paraId="37024B6E" w14:textId="77777777" w:rsidR="00A04A7B" w:rsidRDefault="00940301">
            <w:pPr>
              <w:spacing w:line="240" w:lineRule="auto"/>
            </w:pPr>
            <w:r>
              <w:t>97% - 100%</w:t>
            </w:r>
          </w:p>
        </w:tc>
      </w:tr>
      <w:tr w:rsidR="00A04A7B" w14:paraId="4630EBEF" w14:textId="77777777">
        <w:trPr>
          <w:trHeight w:val="300"/>
        </w:trPr>
        <w:tc>
          <w:tcPr>
            <w:tcW w:w="1515" w:type="dxa"/>
            <w:tcBorders>
              <w:top w:val="nil"/>
              <w:left w:val="single" w:sz="4" w:space="0" w:color="000000"/>
              <w:bottom w:val="single" w:sz="4" w:space="0" w:color="000000"/>
              <w:right w:val="single" w:sz="4" w:space="0" w:color="000000"/>
            </w:tcBorders>
            <w:shd w:val="clear" w:color="auto" w:fill="FFFFFF"/>
            <w:vAlign w:val="bottom"/>
          </w:tcPr>
          <w:p w14:paraId="2316B6C1" w14:textId="77777777" w:rsidR="00A04A7B" w:rsidRDefault="00940301">
            <w:pPr>
              <w:spacing w:line="240" w:lineRule="auto"/>
            </w:pPr>
            <w:r>
              <w:t>A</w:t>
            </w:r>
          </w:p>
        </w:tc>
        <w:tc>
          <w:tcPr>
            <w:tcW w:w="1800" w:type="dxa"/>
            <w:tcBorders>
              <w:top w:val="nil"/>
              <w:left w:val="nil"/>
              <w:bottom w:val="single" w:sz="4" w:space="0" w:color="000000"/>
              <w:right w:val="single" w:sz="4" w:space="0" w:color="000000"/>
            </w:tcBorders>
            <w:shd w:val="clear" w:color="auto" w:fill="FFFFFF"/>
            <w:vAlign w:val="bottom"/>
          </w:tcPr>
          <w:p w14:paraId="396DD92A" w14:textId="77777777" w:rsidR="00A04A7B" w:rsidRDefault="00940301">
            <w:pPr>
              <w:spacing w:line="240" w:lineRule="auto"/>
            </w:pPr>
            <w:r>
              <w:t>93% - 96%</w:t>
            </w:r>
          </w:p>
        </w:tc>
      </w:tr>
      <w:tr w:rsidR="00A04A7B" w14:paraId="57C96FC4" w14:textId="77777777">
        <w:trPr>
          <w:trHeight w:val="300"/>
        </w:trPr>
        <w:tc>
          <w:tcPr>
            <w:tcW w:w="1515" w:type="dxa"/>
            <w:tcBorders>
              <w:top w:val="nil"/>
              <w:left w:val="single" w:sz="4" w:space="0" w:color="000000"/>
              <w:bottom w:val="single" w:sz="4" w:space="0" w:color="000000"/>
              <w:right w:val="single" w:sz="4" w:space="0" w:color="000000"/>
            </w:tcBorders>
            <w:shd w:val="clear" w:color="auto" w:fill="FFFFFF"/>
            <w:vAlign w:val="bottom"/>
          </w:tcPr>
          <w:p w14:paraId="5DD81B32" w14:textId="77777777" w:rsidR="00A04A7B" w:rsidRDefault="00940301">
            <w:pPr>
              <w:spacing w:line="240" w:lineRule="auto"/>
            </w:pPr>
            <w:r>
              <w:t>A-</w:t>
            </w:r>
          </w:p>
        </w:tc>
        <w:tc>
          <w:tcPr>
            <w:tcW w:w="1800" w:type="dxa"/>
            <w:tcBorders>
              <w:top w:val="nil"/>
              <w:left w:val="nil"/>
              <w:bottom w:val="single" w:sz="4" w:space="0" w:color="000000"/>
              <w:right w:val="single" w:sz="4" w:space="0" w:color="000000"/>
            </w:tcBorders>
            <w:shd w:val="clear" w:color="auto" w:fill="FFFFFF"/>
            <w:vAlign w:val="bottom"/>
          </w:tcPr>
          <w:p w14:paraId="4698322B" w14:textId="77777777" w:rsidR="00A04A7B" w:rsidRDefault="00940301">
            <w:pPr>
              <w:spacing w:line="240" w:lineRule="auto"/>
            </w:pPr>
            <w:r>
              <w:t>90% - 92%</w:t>
            </w:r>
          </w:p>
        </w:tc>
      </w:tr>
      <w:tr w:rsidR="00A04A7B" w14:paraId="4E7AE77E" w14:textId="77777777">
        <w:trPr>
          <w:trHeight w:val="300"/>
        </w:trPr>
        <w:tc>
          <w:tcPr>
            <w:tcW w:w="1515"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65D18B5E" w14:textId="77777777" w:rsidR="00A04A7B" w:rsidRDefault="00940301">
            <w:pPr>
              <w:spacing w:line="240" w:lineRule="auto"/>
            </w:pPr>
            <w:r>
              <w:t>B+</w:t>
            </w:r>
          </w:p>
        </w:tc>
        <w:tc>
          <w:tcPr>
            <w:tcW w:w="1800" w:type="dxa"/>
            <w:tcBorders>
              <w:top w:val="single" w:sz="4" w:space="0" w:color="000000"/>
              <w:left w:val="nil"/>
              <w:bottom w:val="single" w:sz="4" w:space="0" w:color="000000"/>
              <w:right w:val="single" w:sz="4" w:space="0" w:color="000000"/>
            </w:tcBorders>
            <w:shd w:val="clear" w:color="auto" w:fill="FFFFFF"/>
            <w:vAlign w:val="bottom"/>
          </w:tcPr>
          <w:p w14:paraId="32DC74D5" w14:textId="77777777" w:rsidR="00A04A7B" w:rsidRDefault="00940301">
            <w:pPr>
              <w:spacing w:line="240" w:lineRule="auto"/>
            </w:pPr>
            <w:r>
              <w:t>87% - 89%</w:t>
            </w:r>
          </w:p>
        </w:tc>
      </w:tr>
      <w:tr w:rsidR="00A04A7B" w14:paraId="72145507" w14:textId="77777777">
        <w:trPr>
          <w:trHeight w:val="300"/>
        </w:trPr>
        <w:tc>
          <w:tcPr>
            <w:tcW w:w="1515" w:type="dxa"/>
            <w:tcBorders>
              <w:top w:val="nil"/>
              <w:left w:val="single" w:sz="4" w:space="0" w:color="000000"/>
              <w:bottom w:val="single" w:sz="4" w:space="0" w:color="000000"/>
              <w:right w:val="single" w:sz="4" w:space="0" w:color="000000"/>
            </w:tcBorders>
            <w:shd w:val="clear" w:color="auto" w:fill="FFFFFF"/>
            <w:vAlign w:val="bottom"/>
          </w:tcPr>
          <w:p w14:paraId="5C0FBDFD" w14:textId="77777777" w:rsidR="00A04A7B" w:rsidRDefault="00940301">
            <w:pPr>
              <w:spacing w:line="240" w:lineRule="auto"/>
            </w:pPr>
            <w:r>
              <w:t>B</w:t>
            </w:r>
          </w:p>
        </w:tc>
        <w:tc>
          <w:tcPr>
            <w:tcW w:w="1800" w:type="dxa"/>
            <w:tcBorders>
              <w:top w:val="nil"/>
              <w:left w:val="nil"/>
              <w:bottom w:val="single" w:sz="4" w:space="0" w:color="000000"/>
              <w:right w:val="single" w:sz="4" w:space="0" w:color="000000"/>
            </w:tcBorders>
            <w:shd w:val="clear" w:color="auto" w:fill="FFFFFF"/>
            <w:vAlign w:val="bottom"/>
          </w:tcPr>
          <w:p w14:paraId="62F87E5B" w14:textId="77777777" w:rsidR="00A04A7B" w:rsidRDefault="00940301">
            <w:pPr>
              <w:spacing w:line="240" w:lineRule="auto"/>
            </w:pPr>
            <w:r>
              <w:t>83% - 86%</w:t>
            </w:r>
          </w:p>
        </w:tc>
      </w:tr>
      <w:tr w:rsidR="00A04A7B" w14:paraId="6E8C0B29" w14:textId="77777777">
        <w:trPr>
          <w:trHeight w:val="300"/>
        </w:trPr>
        <w:tc>
          <w:tcPr>
            <w:tcW w:w="1515" w:type="dxa"/>
            <w:tcBorders>
              <w:top w:val="nil"/>
              <w:left w:val="single" w:sz="4" w:space="0" w:color="000000"/>
              <w:bottom w:val="single" w:sz="4" w:space="0" w:color="000000"/>
              <w:right w:val="single" w:sz="4" w:space="0" w:color="000000"/>
            </w:tcBorders>
            <w:shd w:val="clear" w:color="auto" w:fill="FFFFFF"/>
            <w:vAlign w:val="bottom"/>
          </w:tcPr>
          <w:p w14:paraId="110EE3EF" w14:textId="77777777" w:rsidR="00A04A7B" w:rsidRDefault="00940301">
            <w:pPr>
              <w:spacing w:line="240" w:lineRule="auto"/>
            </w:pPr>
            <w:r>
              <w:t>B-</w:t>
            </w:r>
          </w:p>
        </w:tc>
        <w:tc>
          <w:tcPr>
            <w:tcW w:w="1800" w:type="dxa"/>
            <w:tcBorders>
              <w:top w:val="nil"/>
              <w:left w:val="nil"/>
              <w:bottom w:val="single" w:sz="4" w:space="0" w:color="000000"/>
              <w:right w:val="single" w:sz="4" w:space="0" w:color="000000"/>
            </w:tcBorders>
            <w:shd w:val="clear" w:color="auto" w:fill="FFFFFF"/>
            <w:vAlign w:val="bottom"/>
          </w:tcPr>
          <w:p w14:paraId="034AFB01" w14:textId="77777777" w:rsidR="00A04A7B" w:rsidRDefault="00940301">
            <w:pPr>
              <w:spacing w:line="240" w:lineRule="auto"/>
            </w:pPr>
            <w:r>
              <w:t>80% - 82%</w:t>
            </w:r>
          </w:p>
        </w:tc>
      </w:tr>
      <w:tr w:rsidR="00A04A7B" w14:paraId="2CB68E62" w14:textId="77777777">
        <w:trPr>
          <w:trHeight w:val="300"/>
        </w:trPr>
        <w:tc>
          <w:tcPr>
            <w:tcW w:w="1515" w:type="dxa"/>
            <w:tcBorders>
              <w:top w:val="nil"/>
              <w:left w:val="single" w:sz="4" w:space="0" w:color="000000"/>
              <w:bottom w:val="single" w:sz="4" w:space="0" w:color="000000"/>
              <w:right w:val="single" w:sz="4" w:space="0" w:color="000000"/>
            </w:tcBorders>
            <w:shd w:val="clear" w:color="auto" w:fill="FFFFFF"/>
            <w:vAlign w:val="bottom"/>
          </w:tcPr>
          <w:p w14:paraId="0D950DC6" w14:textId="77777777" w:rsidR="00A04A7B" w:rsidRDefault="00940301">
            <w:pPr>
              <w:spacing w:line="240" w:lineRule="auto"/>
            </w:pPr>
            <w:r>
              <w:t>C+</w:t>
            </w:r>
          </w:p>
        </w:tc>
        <w:tc>
          <w:tcPr>
            <w:tcW w:w="1800" w:type="dxa"/>
            <w:tcBorders>
              <w:top w:val="nil"/>
              <w:left w:val="nil"/>
              <w:bottom w:val="single" w:sz="4" w:space="0" w:color="000000"/>
              <w:right w:val="single" w:sz="4" w:space="0" w:color="000000"/>
            </w:tcBorders>
            <w:shd w:val="clear" w:color="auto" w:fill="FFFFFF"/>
            <w:vAlign w:val="bottom"/>
          </w:tcPr>
          <w:p w14:paraId="2A3E224C" w14:textId="77777777" w:rsidR="00A04A7B" w:rsidRDefault="00940301">
            <w:pPr>
              <w:spacing w:line="240" w:lineRule="auto"/>
            </w:pPr>
            <w:r>
              <w:t>77% - 79%</w:t>
            </w:r>
          </w:p>
        </w:tc>
      </w:tr>
      <w:tr w:rsidR="00A04A7B" w14:paraId="04C72051" w14:textId="77777777">
        <w:trPr>
          <w:trHeight w:val="300"/>
        </w:trPr>
        <w:tc>
          <w:tcPr>
            <w:tcW w:w="1515" w:type="dxa"/>
            <w:tcBorders>
              <w:top w:val="nil"/>
              <w:left w:val="single" w:sz="4" w:space="0" w:color="000000"/>
              <w:bottom w:val="single" w:sz="4" w:space="0" w:color="000000"/>
              <w:right w:val="single" w:sz="4" w:space="0" w:color="000000"/>
            </w:tcBorders>
            <w:shd w:val="clear" w:color="auto" w:fill="FFFFFF"/>
            <w:vAlign w:val="bottom"/>
          </w:tcPr>
          <w:p w14:paraId="72811818" w14:textId="77777777" w:rsidR="00A04A7B" w:rsidRDefault="00940301">
            <w:pPr>
              <w:spacing w:line="240" w:lineRule="auto"/>
            </w:pPr>
            <w:r>
              <w:t>C</w:t>
            </w:r>
          </w:p>
        </w:tc>
        <w:tc>
          <w:tcPr>
            <w:tcW w:w="1800" w:type="dxa"/>
            <w:tcBorders>
              <w:top w:val="nil"/>
              <w:left w:val="nil"/>
              <w:bottom w:val="single" w:sz="4" w:space="0" w:color="000000"/>
              <w:right w:val="single" w:sz="4" w:space="0" w:color="000000"/>
            </w:tcBorders>
            <w:shd w:val="clear" w:color="auto" w:fill="FFFFFF"/>
            <w:vAlign w:val="bottom"/>
          </w:tcPr>
          <w:p w14:paraId="5D865065" w14:textId="77777777" w:rsidR="00A04A7B" w:rsidRDefault="00940301">
            <w:pPr>
              <w:spacing w:line="240" w:lineRule="auto"/>
            </w:pPr>
            <w:r>
              <w:t>73% - 76%</w:t>
            </w:r>
          </w:p>
        </w:tc>
      </w:tr>
      <w:tr w:rsidR="00A04A7B" w14:paraId="0AA56FCA" w14:textId="77777777">
        <w:trPr>
          <w:trHeight w:val="300"/>
        </w:trPr>
        <w:tc>
          <w:tcPr>
            <w:tcW w:w="1515" w:type="dxa"/>
            <w:tcBorders>
              <w:top w:val="nil"/>
              <w:left w:val="single" w:sz="4" w:space="0" w:color="000000"/>
              <w:bottom w:val="single" w:sz="4" w:space="0" w:color="000000"/>
              <w:right w:val="single" w:sz="4" w:space="0" w:color="000000"/>
            </w:tcBorders>
            <w:shd w:val="clear" w:color="auto" w:fill="FFFFFF"/>
            <w:vAlign w:val="bottom"/>
          </w:tcPr>
          <w:p w14:paraId="662F6CEF" w14:textId="77777777" w:rsidR="00A04A7B" w:rsidRDefault="00940301">
            <w:pPr>
              <w:spacing w:line="240" w:lineRule="auto"/>
            </w:pPr>
            <w:r>
              <w:t>C-</w:t>
            </w:r>
          </w:p>
        </w:tc>
        <w:tc>
          <w:tcPr>
            <w:tcW w:w="1800" w:type="dxa"/>
            <w:tcBorders>
              <w:top w:val="nil"/>
              <w:left w:val="nil"/>
              <w:bottom w:val="single" w:sz="4" w:space="0" w:color="000000"/>
              <w:right w:val="single" w:sz="4" w:space="0" w:color="000000"/>
            </w:tcBorders>
            <w:shd w:val="clear" w:color="auto" w:fill="FFFFFF"/>
            <w:vAlign w:val="bottom"/>
          </w:tcPr>
          <w:p w14:paraId="4472FECA" w14:textId="77777777" w:rsidR="00A04A7B" w:rsidRDefault="00940301">
            <w:pPr>
              <w:spacing w:line="240" w:lineRule="auto"/>
            </w:pPr>
            <w:r>
              <w:t>70% - 72%</w:t>
            </w:r>
          </w:p>
        </w:tc>
      </w:tr>
      <w:tr w:rsidR="00A04A7B" w14:paraId="2D7FEA4E" w14:textId="77777777">
        <w:trPr>
          <w:trHeight w:val="300"/>
        </w:trPr>
        <w:tc>
          <w:tcPr>
            <w:tcW w:w="1515" w:type="dxa"/>
            <w:tcBorders>
              <w:top w:val="nil"/>
              <w:left w:val="single" w:sz="4" w:space="0" w:color="000000"/>
              <w:bottom w:val="single" w:sz="4" w:space="0" w:color="000000"/>
              <w:right w:val="single" w:sz="4" w:space="0" w:color="000000"/>
            </w:tcBorders>
            <w:shd w:val="clear" w:color="auto" w:fill="FFFFFF"/>
            <w:vAlign w:val="bottom"/>
          </w:tcPr>
          <w:p w14:paraId="07BE5B26" w14:textId="77777777" w:rsidR="00A04A7B" w:rsidRDefault="00940301">
            <w:pPr>
              <w:spacing w:line="240" w:lineRule="auto"/>
            </w:pPr>
            <w:r>
              <w:t>D+</w:t>
            </w:r>
          </w:p>
        </w:tc>
        <w:tc>
          <w:tcPr>
            <w:tcW w:w="1800" w:type="dxa"/>
            <w:tcBorders>
              <w:top w:val="nil"/>
              <w:left w:val="nil"/>
              <w:bottom w:val="single" w:sz="4" w:space="0" w:color="000000"/>
              <w:right w:val="single" w:sz="4" w:space="0" w:color="000000"/>
            </w:tcBorders>
            <w:shd w:val="clear" w:color="auto" w:fill="FFFFFF"/>
            <w:vAlign w:val="bottom"/>
          </w:tcPr>
          <w:p w14:paraId="2CBB6E36" w14:textId="77777777" w:rsidR="00A04A7B" w:rsidRDefault="00940301">
            <w:pPr>
              <w:spacing w:line="240" w:lineRule="auto"/>
            </w:pPr>
            <w:r>
              <w:t>67% - 69%</w:t>
            </w:r>
          </w:p>
        </w:tc>
      </w:tr>
      <w:tr w:rsidR="00A04A7B" w14:paraId="65431097" w14:textId="77777777">
        <w:trPr>
          <w:trHeight w:val="300"/>
        </w:trPr>
        <w:tc>
          <w:tcPr>
            <w:tcW w:w="1515" w:type="dxa"/>
            <w:tcBorders>
              <w:top w:val="nil"/>
              <w:left w:val="single" w:sz="4" w:space="0" w:color="000000"/>
              <w:bottom w:val="single" w:sz="4" w:space="0" w:color="000000"/>
              <w:right w:val="single" w:sz="4" w:space="0" w:color="000000"/>
            </w:tcBorders>
            <w:shd w:val="clear" w:color="auto" w:fill="FFFFFF"/>
            <w:vAlign w:val="bottom"/>
          </w:tcPr>
          <w:p w14:paraId="1F4C8044" w14:textId="77777777" w:rsidR="00A04A7B" w:rsidRDefault="00940301">
            <w:pPr>
              <w:spacing w:line="240" w:lineRule="auto"/>
            </w:pPr>
            <w:r>
              <w:t>D</w:t>
            </w:r>
          </w:p>
        </w:tc>
        <w:tc>
          <w:tcPr>
            <w:tcW w:w="1800" w:type="dxa"/>
            <w:tcBorders>
              <w:top w:val="nil"/>
              <w:left w:val="nil"/>
              <w:bottom w:val="single" w:sz="4" w:space="0" w:color="000000"/>
              <w:right w:val="single" w:sz="4" w:space="0" w:color="000000"/>
            </w:tcBorders>
            <w:shd w:val="clear" w:color="auto" w:fill="FFFFFF"/>
            <w:vAlign w:val="bottom"/>
          </w:tcPr>
          <w:p w14:paraId="54E16095" w14:textId="77777777" w:rsidR="00A04A7B" w:rsidRDefault="00940301">
            <w:pPr>
              <w:spacing w:line="240" w:lineRule="auto"/>
            </w:pPr>
            <w:r>
              <w:t>63% - 66%</w:t>
            </w:r>
          </w:p>
        </w:tc>
      </w:tr>
      <w:tr w:rsidR="00A04A7B" w14:paraId="4A3D388A" w14:textId="77777777">
        <w:trPr>
          <w:trHeight w:val="300"/>
        </w:trPr>
        <w:tc>
          <w:tcPr>
            <w:tcW w:w="1515" w:type="dxa"/>
            <w:tcBorders>
              <w:top w:val="nil"/>
              <w:left w:val="single" w:sz="4" w:space="0" w:color="000000"/>
              <w:bottom w:val="single" w:sz="4" w:space="0" w:color="000000"/>
              <w:right w:val="single" w:sz="4" w:space="0" w:color="000000"/>
            </w:tcBorders>
            <w:shd w:val="clear" w:color="auto" w:fill="FFFFFF"/>
            <w:vAlign w:val="bottom"/>
          </w:tcPr>
          <w:p w14:paraId="58E0503D" w14:textId="77777777" w:rsidR="00A04A7B" w:rsidRDefault="00940301">
            <w:pPr>
              <w:spacing w:line="240" w:lineRule="auto"/>
            </w:pPr>
            <w:r>
              <w:t>D-</w:t>
            </w:r>
          </w:p>
        </w:tc>
        <w:tc>
          <w:tcPr>
            <w:tcW w:w="1800" w:type="dxa"/>
            <w:tcBorders>
              <w:top w:val="nil"/>
              <w:left w:val="nil"/>
              <w:bottom w:val="single" w:sz="4" w:space="0" w:color="000000"/>
              <w:right w:val="single" w:sz="4" w:space="0" w:color="000000"/>
            </w:tcBorders>
            <w:shd w:val="clear" w:color="auto" w:fill="FFFFFF"/>
            <w:vAlign w:val="bottom"/>
          </w:tcPr>
          <w:p w14:paraId="307316C4" w14:textId="77777777" w:rsidR="00A04A7B" w:rsidRDefault="00940301">
            <w:pPr>
              <w:spacing w:line="240" w:lineRule="auto"/>
            </w:pPr>
            <w:r>
              <w:t>60% - 62%</w:t>
            </w:r>
          </w:p>
        </w:tc>
      </w:tr>
      <w:tr w:rsidR="00A04A7B" w14:paraId="40672ADF" w14:textId="77777777">
        <w:trPr>
          <w:trHeight w:val="300"/>
        </w:trPr>
        <w:tc>
          <w:tcPr>
            <w:tcW w:w="1515" w:type="dxa"/>
            <w:tcBorders>
              <w:top w:val="nil"/>
              <w:left w:val="single" w:sz="4" w:space="0" w:color="000000"/>
              <w:bottom w:val="single" w:sz="4" w:space="0" w:color="000000"/>
              <w:right w:val="single" w:sz="4" w:space="0" w:color="000000"/>
            </w:tcBorders>
            <w:shd w:val="clear" w:color="auto" w:fill="FFFFFF"/>
            <w:vAlign w:val="bottom"/>
          </w:tcPr>
          <w:p w14:paraId="29AEF015" w14:textId="77777777" w:rsidR="00A04A7B" w:rsidRDefault="00940301">
            <w:pPr>
              <w:spacing w:line="240" w:lineRule="auto"/>
            </w:pPr>
            <w:r>
              <w:t>F</w:t>
            </w:r>
          </w:p>
        </w:tc>
        <w:tc>
          <w:tcPr>
            <w:tcW w:w="1800" w:type="dxa"/>
            <w:tcBorders>
              <w:top w:val="nil"/>
              <w:left w:val="nil"/>
              <w:bottom w:val="single" w:sz="4" w:space="0" w:color="000000"/>
              <w:right w:val="single" w:sz="4" w:space="0" w:color="000000"/>
            </w:tcBorders>
            <w:shd w:val="clear" w:color="auto" w:fill="FFFFFF"/>
            <w:vAlign w:val="bottom"/>
          </w:tcPr>
          <w:p w14:paraId="373D2953" w14:textId="77777777" w:rsidR="00A04A7B" w:rsidRDefault="00940301">
            <w:pPr>
              <w:spacing w:line="240" w:lineRule="auto"/>
            </w:pPr>
            <w:r>
              <w:t>59% or less</w:t>
            </w:r>
          </w:p>
        </w:tc>
      </w:tr>
    </w:tbl>
    <w:p w14:paraId="50E47F0F" w14:textId="77777777" w:rsidR="00A04A7B" w:rsidRDefault="00A04A7B"/>
    <w:p w14:paraId="68EB3851" w14:textId="77777777" w:rsidR="00A04A7B" w:rsidRDefault="00940301">
      <w:pPr>
        <w:pStyle w:val="Heading1"/>
      </w:pPr>
      <w:bookmarkStart w:id="12" w:name="_3j2qqm3" w:colFirst="0" w:colLast="0"/>
      <w:bookmarkEnd w:id="12"/>
      <w:r>
        <w:t>Technical Requirements</w:t>
      </w:r>
    </w:p>
    <w:p w14:paraId="22DC5B69" w14:textId="77777777" w:rsidR="00A04A7B" w:rsidRDefault="00940301">
      <w:r>
        <w:t>Below are the basic technical requirements for all UC Irvine, Division of Continuing Education courses.</w:t>
      </w:r>
    </w:p>
    <w:p w14:paraId="7AAB98C4" w14:textId="77777777" w:rsidR="00A04A7B" w:rsidRDefault="00940301">
      <w:pPr>
        <w:pStyle w:val="Heading2"/>
      </w:pPr>
      <w:bookmarkStart w:id="13" w:name="_1y810tw" w:colFirst="0" w:colLast="0"/>
      <w:bookmarkEnd w:id="13"/>
      <w:r>
        <w:t>Hardware</w:t>
      </w:r>
    </w:p>
    <w:p w14:paraId="24109E4D" w14:textId="77777777" w:rsidR="00A04A7B" w:rsidRDefault="00940301">
      <w:r>
        <w:t>To participate in this course, you need a computer or device with reliable internet access. The device should be able to play videos on the scr</w:t>
      </w:r>
      <w:r>
        <w:t xml:space="preserve">een and audio through headphones or speakers. </w:t>
      </w:r>
    </w:p>
    <w:p w14:paraId="2C95B6A2" w14:textId="77777777" w:rsidR="00A04A7B" w:rsidRDefault="00940301">
      <w:pPr>
        <w:pStyle w:val="Heading2"/>
      </w:pPr>
      <w:bookmarkStart w:id="14" w:name="_4i7ojhp" w:colFirst="0" w:colLast="0"/>
      <w:bookmarkEnd w:id="14"/>
      <w:r>
        <w:t>Software</w:t>
      </w:r>
    </w:p>
    <w:p w14:paraId="068C2358" w14:textId="77777777" w:rsidR="00A04A7B" w:rsidRDefault="00940301">
      <w:r>
        <w:t>For this course, you must have Microsoft Office, Google Docs, OpenOffice, or another compatible word processing software. If additional software is required, your instructor will provide detailed acce</w:t>
      </w:r>
      <w:r>
        <w:t>ss information.</w:t>
      </w:r>
    </w:p>
    <w:p w14:paraId="4934AD2D" w14:textId="77777777" w:rsidR="00A04A7B" w:rsidRDefault="00940301">
      <w:pPr>
        <w:pStyle w:val="Heading2"/>
      </w:pPr>
      <w:bookmarkStart w:id="15" w:name="_2xcytpi" w:colFirst="0" w:colLast="0"/>
      <w:bookmarkEnd w:id="15"/>
      <w:r>
        <w:t>Skill Requirements</w:t>
      </w:r>
    </w:p>
    <w:p w14:paraId="04E478C2" w14:textId="77777777" w:rsidR="00A04A7B" w:rsidRDefault="00940301">
      <w:r>
        <w:t xml:space="preserve">You may be required to use a web camera, </w:t>
      </w:r>
      <w:proofErr w:type="gramStart"/>
      <w:r>
        <w:t>copy</w:t>
      </w:r>
      <w:proofErr w:type="gramEnd"/>
      <w:r>
        <w:t xml:space="preserve"> and paste functions, attach documents, or use upload features in the LMS. In addition, you may need to upload and view documents in PDF format. You can download Adobe Acrobat </w:t>
      </w:r>
      <w:r>
        <w:t xml:space="preserve">Reader to open PDF files by going to this site: </w:t>
      </w:r>
      <w:hyperlink r:id="rId8">
        <w:r>
          <w:rPr>
            <w:color w:val="1155CC"/>
            <w:u w:val="single"/>
          </w:rPr>
          <w:t>https://get.adobe.com/reader/</w:t>
        </w:r>
      </w:hyperlink>
      <w:r>
        <w:t>. (Please note that Apple OS X includes the Preview application, which allows you to open PDF files.)</w:t>
      </w:r>
    </w:p>
    <w:p w14:paraId="4BF9630C" w14:textId="77777777" w:rsidR="00A04A7B" w:rsidRDefault="00940301">
      <w:pPr>
        <w:pStyle w:val="Heading1"/>
      </w:pPr>
      <w:bookmarkStart w:id="16" w:name="_quztf1i7sujz" w:colFirst="0" w:colLast="0"/>
      <w:bookmarkEnd w:id="16"/>
      <w:r>
        <w:lastRenderedPageBreak/>
        <w:t>Communication Expectations</w:t>
      </w:r>
    </w:p>
    <w:p w14:paraId="3959A285" w14:textId="77777777" w:rsidR="00A04A7B" w:rsidRDefault="00940301">
      <w:pPr>
        <w:tabs>
          <w:tab w:val="left" w:pos="8784"/>
        </w:tabs>
      </w:pPr>
      <w:r>
        <w:t>T</w:t>
      </w:r>
      <w:r>
        <w:t>he majority of course communication takes place in general course forums. The written language has many advantages: more opportunity for reasoned thought, the ability to go in-depth, and more time to think through an issue before posting a comment. However</w:t>
      </w:r>
      <w:r>
        <w:t>, written communication also has certain disadvantages, such as a lack of the face-to-face signaling that occurs through body language, intonation, pausing, facial expressions, and gestures. As a result, please be aware of the possibility of miscommunicati</w:t>
      </w:r>
      <w:r>
        <w:t>on and compose your comments in a positive, respectful, and constructive manner.</w:t>
      </w:r>
    </w:p>
    <w:p w14:paraId="3EBC9604" w14:textId="77777777" w:rsidR="00A04A7B" w:rsidRDefault="00940301">
      <w:pPr>
        <w:pStyle w:val="Heading1"/>
      </w:pPr>
      <w:bookmarkStart w:id="17" w:name="_lm9o6j5kcl1z" w:colFirst="0" w:colLast="0"/>
      <w:bookmarkEnd w:id="17"/>
      <w:r>
        <w:t>UC Irvine Policies</w:t>
      </w:r>
    </w:p>
    <w:p w14:paraId="63D3FF27" w14:textId="77777777" w:rsidR="00A04A7B" w:rsidRDefault="00940301">
      <w:pPr>
        <w:pStyle w:val="Heading2"/>
        <w:tabs>
          <w:tab w:val="left" w:pos="8784"/>
        </w:tabs>
      </w:pPr>
      <w:bookmarkStart w:id="18" w:name="_h9ni172wpipj" w:colFirst="0" w:colLast="0"/>
      <w:bookmarkEnd w:id="18"/>
      <w:r>
        <w:t>Code of Conduct</w:t>
      </w:r>
    </w:p>
    <w:p w14:paraId="56F063FE" w14:textId="77777777" w:rsidR="00A04A7B" w:rsidRDefault="00940301">
      <w:pPr>
        <w:tabs>
          <w:tab w:val="left" w:pos="8784"/>
        </w:tabs>
      </w:pPr>
      <w:r>
        <w:t xml:space="preserve">All participants in the course are bound by the University of California Code of Conduct, found at </w:t>
      </w:r>
      <w:hyperlink r:id="rId9">
        <w:r>
          <w:rPr>
            <w:color w:val="1155CC"/>
            <w:u w:val="single"/>
          </w:rPr>
          <w:t>https://ce.uci.edu/resources/conduct/</w:t>
        </w:r>
      </w:hyperlink>
      <w:r>
        <w:t>.</w:t>
      </w:r>
    </w:p>
    <w:p w14:paraId="5F38E588" w14:textId="77777777" w:rsidR="00A04A7B" w:rsidRDefault="00940301">
      <w:pPr>
        <w:pStyle w:val="Heading2"/>
        <w:tabs>
          <w:tab w:val="left" w:pos="8784"/>
        </w:tabs>
      </w:pPr>
      <w:bookmarkStart w:id="19" w:name="_g1rp9rhm223i" w:colFirst="0" w:colLast="0"/>
      <w:bookmarkEnd w:id="19"/>
      <w:r>
        <w:t>Academic Honesty Policy</w:t>
      </w:r>
    </w:p>
    <w:p w14:paraId="24CA7F94" w14:textId="77777777" w:rsidR="00A04A7B" w:rsidRDefault="00940301">
      <w:pPr>
        <w:tabs>
          <w:tab w:val="left" w:pos="8784"/>
        </w:tabs>
      </w:pPr>
      <w:r>
        <w:t>The University is an institution of l</w:t>
      </w:r>
      <w:r>
        <w:t>earning, research, and scholarship predicated on the existence of an environment of honesty and integrity. As members of the academic community, faculty, students, and administrative officials share responsibility for maintaining this environment. It is es</w:t>
      </w:r>
      <w:r>
        <w:t xml:space="preserve">sential that all members of the academic community subscribe to the ideal of academic honesty and integrity and accept individual responsibility for their work. Academic dishonesty is unacceptable and will not be tolerated at the University of California, </w:t>
      </w:r>
      <w:r>
        <w:t>Irvine. Cheating, forgery, dishonest conduct, plagiarism, and collusion in dishonest activities erode the University's educational, research, and social roles.</w:t>
      </w:r>
    </w:p>
    <w:p w14:paraId="078D1D32" w14:textId="77777777" w:rsidR="00A04A7B" w:rsidRDefault="00940301">
      <w:pPr>
        <w:tabs>
          <w:tab w:val="left" w:pos="8784"/>
        </w:tabs>
      </w:pPr>
      <w:r>
        <w:t xml:space="preserve"> </w:t>
      </w:r>
    </w:p>
    <w:p w14:paraId="4BA5C521" w14:textId="77777777" w:rsidR="00A04A7B" w:rsidRDefault="00940301">
      <w:pPr>
        <w:tabs>
          <w:tab w:val="left" w:pos="8784"/>
        </w:tabs>
      </w:pPr>
      <w:r>
        <w:t>Students who knowingly or intentionally conduct or help another student engage in dishonest co</w:t>
      </w:r>
      <w:r>
        <w:t>nduct, acts of cheating, or plagiarism will be subject to disciplinary action at the discretion of UCI Division of Continuing Education.</w:t>
      </w:r>
    </w:p>
    <w:p w14:paraId="31886525" w14:textId="77777777" w:rsidR="00A04A7B" w:rsidRDefault="00940301">
      <w:pPr>
        <w:pStyle w:val="Heading2"/>
        <w:tabs>
          <w:tab w:val="left" w:pos="8784"/>
        </w:tabs>
      </w:pPr>
      <w:bookmarkStart w:id="20" w:name="_3as4poj" w:colFirst="0" w:colLast="0"/>
      <w:bookmarkEnd w:id="20"/>
      <w:r>
        <w:t>Disability Services</w:t>
      </w:r>
    </w:p>
    <w:p w14:paraId="589D1455" w14:textId="77777777" w:rsidR="00A04A7B" w:rsidRDefault="00940301">
      <w:pPr>
        <w:tabs>
          <w:tab w:val="left" w:pos="8784"/>
        </w:tabs>
      </w:pPr>
      <w:r>
        <w:t>If you need support or assistance because of a disability, you may be eligible for accommodations o</w:t>
      </w:r>
      <w:r>
        <w:t xml:space="preserve">r services through the Disability Service Center at UC Irvine. Please contact the DSC directly at (949) 824-7494 or TDD (949) 824-6272. You can also visit the DSC’s website: </w:t>
      </w:r>
      <w:hyperlink r:id="rId10">
        <w:r>
          <w:rPr>
            <w:color w:val="1155CC"/>
            <w:u w:val="single"/>
          </w:rPr>
          <w:t>http://www.disability.uci.edu/</w:t>
        </w:r>
      </w:hyperlink>
      <w:r>
        <w:t xml:space="preserve">. </w:t>
      </w:r>
      <w:r>
        <w:t>The DSC will work with your instructor to make any necessary accommodations. Please note that it is your responsibility to initiate this process with the DSC.</w:t>
      </w:r>
    </w:p>
    <w:p w14:paraId="1D21DD31" w14:textId="77777777" w:rsidR="00A04A7B" w:rsidRDefault="00940301">
      <w:pPr>
        <w:pStyle w:val="Heading2"/>
        <w:tabs>
          <w:tab w:val="left" w:pos="8784"/>
        </w:tabs>
      </w:pPr>
      <w:bookmarkStart w:id="21" w:name="_f1obdnd34a5t" w:colFirst="0" w:colLast="0"/>
      <w:bookmarkEnd w:id="21"/>
      <w:r>
        <w:t>Privacy</w:t>
      </w:r>
    </w:p>
    <w:p w14:paraId="372F7240" w14:textId="77777777" w:rsidR="00A04A7B" w:rsidRDefault="00940301">
      <w:pPr>
        <w:tabs>
          <w:tab w:val="left" w:pos="8784"/>
        </w:tabs>
      </w:pPr>
      <w:r>
        <w:t>UC Irvine is fully committed to maintaining the integrity of your personal student inform</w:t>
      </w:r>
      <w:r>
        <w:t xml:space="preserve">ation, including academic records, in accordance with the Federal Family Education Rights and Privacy Act of 1974 (FERPA). For complete </w:t>
      </w:r>
      <w:r>
        <w:lastRenderedPageBreak/>
        <w:t xml:space="preserve">information on privacy and FERPA, please visit the UCI Privacy and Student Records website: </w:t>
      </w:r>
      <w:hyperlink r:id="rId11">
        <w:r>
          <w:rPr>
            <w:color w:val="1155CC"/>
            <w:u w:val="single"/>
          </w:rPr>
          <w:t>http://www.reg.uci.edu/privacy/</w:t>
        </w:r>
      </w:hyperlink>
      <w:r>
        <w:t>.</w:t>
      </w:r>
    </w:p>
    <w:p w14:paraId="323EC5BC" w14:textId="77777777" w:rsidR="00A04A7B" w:rsidRDefault="00940301">
      <w:pPr>
        <w:pStyle w:val="Heading2"/>
        <w:tabs>
          <w:tab w:val="left" w:pos="8784"/>
        </w:tabs>
        <w:rPr>
          <w:shd w:val="clear" w:color="auto" w:fill="FFF2CC"/>
        </w:rPr>
      </w:pPr>
      <w:bookmarkStart w:id="22" w:name="_p4muxpo9nycp" w:colFirst="0" w:colLast="0"/>
      <w:bookmarkEnd w:id="22"/>
      <w:r>
        <w:t>Accessibility</w:t>
      </w:r>
    </w:p>
    <w:p w14:paraId="2D3497E3" w14:textId="77777777" w:rsidR="00A04A7B" w:rsidRDefault="00940301">
      <w:pPr>
        <w:tabs>
          <w:tab w:val="left" w:pos="8784"/>
        </w:tabs>
      </w:pPr>
      <w:r>
        <w:t xml:space="preserve">The University of California and UC Irvine are committed to improving accessibility for all students. For complete information about UC Irvine’s policy affecting all information technology systems and software, please visit: </w:t>
      </w:r>
      <w:hyperlink r:id="rId12">
        <w:r>
          <w:rPr>
            <w:color w:val="1155CC"/>
            <w:u w:val="single"/>
          </w:rPr>
          <w:t>https://www.oit.uci.edu/accessibility/accessibility-policies/</w:t>
        </w:r>
      </w:hyperlink>
      <w:r>
        <w:t xml:space="preserve">. </w:t>
      </w:r>
    </w:p>
    <w:p w14:paraId="55B3AA18" w14:textId="77777777" w:rsidR="00A04A7B" w:rsidRDefault="00A04A7B">
      <w:pPr>
        <w:tabs>
          <w:tab w:val="left" w:pos="8784"/>
        </w:tabs>
        <w:rPr>
          <w:shd w:val="clear" w:color="auto" w:fill="C9DAF8"/>
        </w:rPr>
      </w:pPr>
    </w:p>
    <w:p w14:paraId="68913142" w14:textId="77777777" w:rsidR="00A04A7B" w:rsidRDefault="00940301">
      <w:pPr>
        <w:tabs>
          <w:tab w:val="left" w:pos="8784"/>
        </w:tabs>
      </w:pPr>
      <w:r>
        <w:t>For accessibility information pertaining to the software used in UCI courses, please see below:</w:t>
      </w:r>
    </w:p>
    <w:p w14:paraId="251BA950" w14:textId="77777777" w:rsidR="00A04A7B" w:rsidRDefault="00A04A7B"/>
    <w:tbl>
      <w:tblPr>
        <w:tblStyle w:val="a2"/>
        <w:tblW w:w="9900" w:type="dxa"/>
        <w:tblLayout w:type="fixed"/>
        <w:tblLook w:val="0400" w:firstRow="0" w:lastRow="0" w:firstColumn="0" w:lastColumn="0" w:noHBand="0" w:noVBand="1"/>
      </w:tblPr>
      <w:tblGrid>
        <w:gridCol w:w="1560"/>
        <w:gridCol w:w="8340"/>
      </w:tblGrid>
      <w:tr w:rsidR="00A04A7B" w14:paraId="08C0BC36" w14:textId="77777777">
        <w:trPr>
          <w:trHeight w:val="300"/>
        </w:trPr>
        <w:tc>
          <w:tcPr>
            <w:tcW w:w="156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313B30F7" w14:textId="77777777" w:rsidR="00A04A7B" w:rsidRDefault="00940301">
            <w:pPr>
              <w:spacing w:line="240" w:lineRule="auto"/>
              <w:rPr>
                <w:b/>
              </w:rPr>
            </w:pPr>
            <w:bookmarkStart w:id="23" w:name="_4d34og8" w:colFirst="0" w:colLast="0"/>
            <w:bookmarkEnd w:id="23"/>
            <w:r>
              <w:rPr>
                <w:b/>
              </w:rPr>
              <w:t>Software</w:t>
            </w:r>
          </w:p>
        </w:tc>
        <w:tc>
          <w:tcPr>
            <w:tcW w:w="8340" w:type="dxa"/>
            <w:tcBorders>
              <w:top w:val="single" w:sz="4" w:space="0" w:color="000000"/>
              <w:left w:val="nil"/>
              <w:bottom w:val="single" w:sz="4" w:space="0" w:color="000000"/>
              <w:right w:val="single" w:sz="4" w:space="0" w:color="000000"/>
            </w:tcBorders>
            <w:shd w:val="clear" w:color="auto" w:fill="D9D9D9"/>
            <w:vAlign w:val="bottom"/>
          </w:tcPr>
          <w:p w14:paraId="46D23179" w14:textId="77777777" w:rsidR="00A04A7B" w:rsidRDefault="00940301">
            <w:pPr>
              <w:spacing w:line="240" w:lineRule="auto"/>
              <w:rPr>
                <w:b/>
              </w:rPr>
            </w:pPr>
            <w:r>
              <w:rPr>
                <w:b/>
              </w:rPr>
              <w:t>Link</w:t>
            </w:r>
          </w:p>
        </w:tc>
      </w:tr>
      <w:tr w:rsidR="00A04A7B" w14:paraId="04DFE586" w14:textId="77777777">
        <w:trPr>
          <w:trHeight w:val="300"/>
        </w:trPr>
        <w:tc>
          <w:tcPr>
            <w:tcW w:w="1560" w:type="dxa"/>
            <w:tcBorders>
              <w:top w:val="nil"/>
              <w:left w:val="single" w:sz="4" w:space="0" w:color="000000"/>
              <w:bottom w:val="single" w:sz="4" w:space="0" w:color="000000"/>
              <w:right w:val="single" w:sz="4" w:space="0" w:color="000000"/>
            </w:tcBorders>
            <w:shd w:val="clear" w:color="auto" w:fill="FFFFFF"/>
            <w:vAlign w:val="bottom"/>
          </w:tcPr>
          <w:p w14:paraId="65012182" w14:textId="77777777" w:rsidR="00A04A7B" w:rsidRDefault="00940301">
            <w:pPr>
              <w:tabs>
                <w:tab w:val="right" w:pos="9360"/>
              </w:tabs>
              <w:spacing w:before="40" w:after="40" w:line="240" w:lineRule="auto"/>
            </w:pPr>
            <w:r>
              <w:t>Canvas (LMS)</w:t>
            </w:r>
          </w:p>
        </w:tc>
        <w:tc>
          <w:tcPr>
            <w:tcW w:w="8340" w:type="dxa"/>
            <w:tcBorders>
              <w:top w:val="nil"/>
              <w:left w:val="nil"/>
              <w:bottom w:val="single" w:sz="4" w:space="0" w:color="000000"/>
              <w:right w:val="single" w:sz="4" w:space="0" w:color="000000"/>
            </w:tcBorders>
            <w:shd w:val="clear" w:color="auto" w:fill="FFFFFF"/>
            <w:vAlign w:val="bottom"/>
          </w:tcPr>
          <w:p w14:paraId="776F5369" w14:textId="77777777" w:rsidR="00A04A7B" w:rsidRDefault="00940301">
            <w:pPr>
              <w:tabs>
                <w:tab w:val="right" w:pos="9360"/>
              </w:tabs>
              <w:spacing w:before="40" w:after="40" w:line="240" w:lineRule="auto"/>
            </w:pPr>
            <w:r>
              <w:t xml:space="preserve">https://www.canvaslms.com/accessibility </w:t>
            </w:r>
          </w:p>
        </w:tc>
      </w:tr>
      <w:tr w:rsidR="00A04A7B" w14:paraId="462A4A38" w14:textId="77777777">
        <w:trPr>
          <w:trHeight w:val="300"/>
        </w:trPr>
        <w:tc>
          <w:tcPr>
            <w:tcW w:w="1560" w:type="dxa"/>
            <w:tcBorders>
              <w:top w:val="nil"/>
              <w:left w:val="single" w:sz="4" w:space="0" w:color="000000"/>
              <w:bottom w:val="single" w:sz="4" w:space="0" w:color="000000"/>
              <w:right w:val="single" w:sz="4" w:space="0" w:color="000000"/>
            </w:tcBorders>
            <w:shd w:val="clear" w:color="auto" w:fill="FFFFFF"/>
          </w:tcPr>
          <w:p w14:paraId="1C74FB42" w14:textId="77777777" w:rsidR="00A04A7B" w:rsidRDefault="00940301">
            <w:pPr>
              <w:spacing w:before="40" w:after="40" w:line="240" w:lineRule="auto"/>
            </w:pPr>
            <w:r>
              <w:t>Zoom</w:t>
            </w:r>
          </w:p>
        </w:tc>
        <w:tc>
          <w:tcPr>
            <w:tcW w:w="8340" w:type="dxa"/>
            <w:tcBorders>
              <w:top w:val="nil"/>
              <w:left w:val="nil"/>
              <w:bottom w:val="single" w:sz="4" w:space="0" w:color="000000"/>
              <w:right w:val="single" w:sz="4" w:space="0" w:color="000000"/>
            </w:tcBorders>
            <w:shd w:val="clear" w:color="auto" w:fill="FFFFFF"/>
            <w:vAlign w:val="bottom"/>
          </w:tcPr>
          <w:p w14:paraId="4ED7C195" w14:textId="77777777" w:rsidR="00A04A7B" w:rsidRDefault="00940301">
            <w:pPr>
              <w:tabs>
                <w:tab w:val="right" w:pos="9360"/>
              </w:tabs>
              <w:spacing w:before="40" w:after="40" w:line="240" w:lineRule="auto"/>
            </w:pPr>
            <w:r>
              <w:t>https://zoom.us/docs/doc/vpat/Zoom%20Product%20Web%20Pages%20VPAT.pdf</w:t>
            </w:r>
          </w:p>
        </w:tc>
      </w:tr>
      <w:tr w:rsidR="00A04A7B" w14:paraId="08FF506B" w14:textId="77777777">
        <w:trPr>
          <w:trHeight w:val="300"/>
        </w:trPr>
        <w:tc>
          <w:tcPr>
            <w:tcW w:w="1560" w:type="dxa"/>
            <w:tcBorders>
              <w:top w:val="nil"/>
              <w:left w:val="single" w:sz="4" w:space="0" w:color="000000"/>
              <w:bottom w:val="single" w:sz="4" w:space="0" w:color="000000"/>
              <w:right w:val="single" w:sz="4" w:space="0" w:color="000000"/>
            </w:tcBorders>
            <w:shd w:val="clear" w:color="auto" w:fill="FFFFFF"/>
          </w:tcPr>
          <w:p w14:paraId="5F6E1F0F" w14:textId="77777777" w:rsidR="00A04A7B" w:rsidRDefault="00940301">
            <w:pPr>
              <w:spacing w:before="40" w:after="40" w:line="240" w:lineRule="auto"/>
            </w:pPr>
            <w:proofErr w:type="spellStart"/>
            <w:r>
              <w:t>VidGrid</w:t>
            </w:r>
            <w:proofErr w:type="spellEnd"/>
          </w:p>
        </w:tc>
        <w:tc>
          <w:tcPr>
            <w:tcW w:w="8340" w:type="dxa"/>
            <w:tcBorders>
              <w:top w:val="nil"/>
              <w:left w:val="nil"/>
              <w:bottom w:val="single" w:sz="4" w:space="0" w:color="000000"/>
              <w:right w:val="single" w:sz="4" w:space="0" w:color="000000"/>
            </w:tcBorders>
            <w:shd w:val="clear" w:color="auto" w:fill="FFFFFF"/>
            <w:vAlign w:val="bottom"/>
          </w:tcPr>
          <w:p w14:paraId="1EAA5EB0" w14:textId="77777777" w:rsidR="00A04A7B" w:rsidRDefault="00940301">
            <w:pPr>
              <w:tabs>
                <w:tab w:val="right" w:pos="9360"/>
              </w:tabs>
              <w:spacing w:before="40" w:after="40" w:line="240" w:lineRule="auto"/>
            </w:pPr>
            <w:r>
              <w:t>https://www.vidgrid.com/accessibility/</w:t>
            </w:r>
          </w:p>
        </w:tc>
      </w:tr>
    </w:tbl>
    <w:p w14:paraId="45BCE17A" w14:textId="77777777" w:rsidR="00A04A7B" w:rsidRDefault="00A04A7B">
      <w:pPr>
        <w:tabs>
          <w:tab w:val="left" w:pos="8784"/>
        </w:tabs>
      </w:pPr>
    </w:p>
    <w:p w14:paraId="7A22DF88" w14:textId="77777777" w:rsidR="00A04A7B" w:rsidRDefault="00940301">
      <w:pPr>
        <w:pStyle w:val="Heading1"/>
        <w:tabs>
          <w:tab w:val="left" w:pos="8784"/>
        </w:tabs>
      </w:pPr>
      <w:bookmarkStart w:id="24" w:name="_5kxnynxnaj95" w:colFirst="0" w:colLast="0"/>
      <w:bookmarkEnd w:id="24"/>
      <w:r>
        <w:t>UCI-DCE Student Services</w:t>
      </w:r>
    </w:p>
    <w:p w14:paraId="26E658EC" w14:textId="77777777" w:rsidR="00A04A7B" w:rsidRDefault="00940301">
      <w:pPr>
        <w:tabs>
          <w:tab w:val="left" w:pos="8784"/>
        </w:tabs>
      </w:pPr>
      <w:r>
        <w:t>The UCI Division of Continuing Education Student Services office is responsible for maintaining enrollment, academic, and financial records while providing academic support services to DCE students, instructors, and staff. Services include:</w:t>
      </w:r>
    </w:p>
    <w:p w14:paraId="6DEE1A97" w14:textId="77777777" w:rsidR="00A04A7B" w:rsidRDefault="00940301">
      <w:pPr>
        <w:tabs>
          <w:tab w:val="left" w:pos="8784"/>
        </w:tabs>
      </w:pPr>
      <w:r>
        <w:t xml:space="preserve"> </w:t>
      </w:r>
    </w:p>
    <w:p w14:paraId="627F1049" w14:textId="77777777" w:rsidR="00A04A7B" w:rsidRDefault="00940301">
      <w:pPr>
        <w:numPr>
          <w:ilvl w:val="0"/>
          <w:numId w:val="12"/>
        </w:numPr>
        <w:tabs>
          <w:tab w:val="left" w:pos="8784"/>
        </w:tabs>
        <w:rPr>
          <w:color w:val="000000"/>
        </w:rPr>
      </w:pPr>
      <w:r>
        <w:t>Student recor</w:t>
      </w:r>
      <w:r>
        <w:t>ds and DCE My Account portal access</w:t>
      </w:r>
    </w:p>
    <w:p w14:paraId="3FA09D0E" w14:textId="77777777" w:rsidR="00A04A7B" w:rsidRDefault="00940301">
      <w:pPr>
        <w:numPr>
          <w:ilvl w:val="0"/>
          <w:numId w:val="12"/>
        </w:numPr>
        <w:tabs>
          <w:tab w:val="left" w:pos="8784"/>
        </w:tabs>
        <w:rPr>
          <w:color w:val="000000"/>
        </w:rPr>
      </w:pPr>
      <w:r>
        <w:t>Adding, dropping, and waiting lists for all DCE courses and programs</w:t>
      </w:r>
    </w:p>
    <w:p w14:paraId="0FB60871" w14:textId="77777777" w:rsidR="00A04A7B" w:rsidRDefault="00940301">
      <w:pPr>
        <w:numPr>
          <w:ilvl w:val="0"/>
          <w:numId w:val="12"/>
        </w:numPr>
        <w:tabs>
          <w:tab w:val="left" w:pos="8784"/>
        </w:tabs>
        <w:rPr>
          <w:color w:val="000000"/>
        </w:rPr>
      </w:pPr>
      <w:r>
        <w:t>Cashiering, refunds, and accounts receivable</w:t>
      </w:r>
    </w:p>
    <w:p w14:paraId="556E8F2C" w14:textId="77777777" w:rsidR="00A04A7B" w:rsidRDefault="00940301">
      <w:pPr>
        <w:numPr>
          <w:ilvl w:val="0"/>
          <w:numId w:val="12"/>
        </w:numPr>
        <w:tabs>
          <w:tab w:val="left" w:pos="8784"/>
        </w:tabs>
        <w:rPr>
          <w:color w:val="000000"/>
        </w:rPr>
      </w:pPr>
      <w:r>
        <w:t>Grades, transcripts, candidacy, and certificates</w:t>
      </w:r>
    </w:p>
    <w:p w14:paraId="0D7766B3" w14:textId="77777777" w:rsidR="00A04A7B" w:rsidRDefault="00940301">
      <w:pPr>
        <w:numPr>
          <w:ilvl w:val="0"/>
          <w:numId w:val="12"/>
        </w:numPr>
        <w:tabs>
          <w:tab w:val="left" w:pos="8784"/>
        </w:tabs>
        <w:rPr>
          <w:color w:val="000000"/>
        </w:rPr>
      </w:pPr>
      <w:r>
        <w:t>International F-1 student advising, student academic succ</w:t>
      </w:r>
      <w:r>
        <w:t>ess, and wellness support</w:t>
      </w:r>
    </w:p>
    <w:p w14:paraId="38ABA118" w14:textId="77777777" w:rsidR="00A04A7B" w:rsidRDefault="00940301">
      <w:pPr>
        <w:numPr>
          <w:ilvl w:val="0"/>
          <w:numId w:val="12"/>
        </w:numPr>
        <w:tabs>
          <w:tab w:val="left" w:pos="8784"/>
        </w:tabs>
        <w:rPr>
          <w:color w:val="000000"/>
        </w:rPr>
      </w:pPr>
      <w:r>
        <w:t>Important notifications regarding DCE course-related changes such as schedule, location, instructor, and course materials</w:t>
      </w:r>
    </w:p>
    <w:p w14:paraId="2B4FD4CF" w14:textId="77777777" w:rsidR="00A04A7B" w:rsidRDefault="00940301">
      <w:pPr>
        <w:tabs>
          <w:tab w:val="left" w:pos="8784"/>
        </w:tabs>
      </w:pPr>
      <w:r>
        <w:t xml:space="preserve"> </w:t>
      </w:r>
    </w:p>
    <w:p w14:paraId="30A3E0CB" w14:textId="77777777" w:rsidR="00A04A7B" w:rsidRDefault="00940301">
      <w:pPr>
        <w:tabs>
          <w:tab w:val="left" w:pos="8784"/>
        </w:tabs>
        <w:rPr>
          <w:shd w:val="clear" w:color="auto" w:fill="FFF2CC"/>
        </w:rPr>
      </w:pPr>
      <w:r>
        <w:t xml:space="preserve">Descriptions of many of these services can be found at </w:t>
      </w:r>
      <w:hyperlink r:id="rId13">
        <w:r>
          <w:rPr>
            <w:color w:val="1155CC"/>
            <w:u w:val="single"/>
          </w:rPr>
          <w:t>https://ce.uci.edu/resources/</w:t>
        </w:r>
      </w:hyperlink>
      <w:r>
        <w:t>. Additionally, UCI-DCE Student Services is available by email (</w:t>
      </w:r>
      <w:hyperlink r:id="rId14">
        <w:r>
          <w:rPr>
            <w:color w:val="1155CC"/>
            <w:u w:val="single"/>
          </w:rPr>
          <w:t>dce-services</w:t>
        </w:r>
        <w:r>
          <w:rPr>
            <w:color w:val="1155CC"/>
            <w:u w:val="single"/>
          </w:rPr>
          <w:t>@uci.edu</w:t>
        </w:r>
      </w:hyperlink>
      <w:r>
        <w:t>) or by calling (949) 824-5414 (option 1), Monday-Friday, 8:30am-4:30pm.</w:t>
      </w:r>
    </w:p>
    <w:p w14:paraId="19F38C30" w14:textId="77777777" w:rsidR="00A04A7B" w:rsidRDefault="00A04A7B">
      <w:pPr>
        <w:tabs>
          <w:tab w:val="left" w:pos="8784"/>
        </w:tabs>
        <w:rPr>
          <w:shd w:val="clear" w:color="auto" w:fill="FFF2CC"/>
        </w:rPr>
      </w:pPr>
    </w:p>
    <w:p w14:paraId="2F55C902" w14:textId="77777777" w:rsidR="00A04A7B" w:rsidRDefault="00940301">
      <w:pPr>
        <w:pStyle w:val="Heading2"/>
        <w:tabs>
          <w:tab w:val="left" w:pos="8784"/>
        </w:tabs>
      </w:pPr>
      <w:bookmarkStart w:id="25" w:name="_2cmag8cboxth" w:colFirst="0" w:colLast="0"/>
      <w:bookmarkEnd w:id="25"/>
      <w:r>
        <w:rPr>
          <w:b w:val="0"/>
          <w:sz w:val="20"/>
          <w:szCs w:val="20"/>
        </w:rPr>
        <w:t>© 2020 UC Regents</w:t>
      </w:r>
    </w:p>
    <w:sectPr w:rsidR="00A04A7B">
      <w:footerReference w:type="default" r:id="rId15"/>
      <w:headerReference w:type="first" r:id="rId16"/>
      <w:pgSz w:w="12240" w:h="15840"/>
      <w:pgMar w:top="360" w:right="360" w:bottom="360" w:left="36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B8006" w14:textId="77777777" w:rsidR="00940301" w:rsidRDefault="00940301">
      <w:pPr>
        <w:spacing w:line="240" w:lineRule="auto"/>
      </w:pPr>
      <w:r>
        <w:separator/>
      </w:r>
    </w:p>
  </w:endnote>
  <w:endnote w:type="continuationSeparator" w:id="0">
    <w:p w14:paraId="2FD5B9AA" w14:textId="77777777" w:rsidR="00940301" w:rsidRDefault="00940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FC16F" w14:textId="77777777" w:rsidR="00A04A7B" w:rsidRDefault="00A04A7B">
    <w:pPr>
      <w:pBdr>
        <w:top w:val="nil"/>
        <w:left w:val="nil"/>
        <w:bottom w:val="nil"/>
        <w:right w:val="nil"/>
        <w:between w:val="nil"/>
      </w:pBdr>
      <w:tabs>
        <w:tab w:val="center" w:pos="4320"/>
        <w:tab w:val="right" w:pos="8640"/>
      </w:tabs>
      <w:spacing w:after="1224" w:line="240" w:lineRule="auto"/>
      <w:jc w:val="right"/>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607EE" w14:textId="77777777" w:rsidR="00940301" w:rsidRDefault="00940301">
      <w:pPr>
        <w:spacing w:line="240" w:lineRule="auto"/>
      </w:pPr>
      <w:r>
        <w:separator/>
      </w:r>
    </w:p>
  </w:footnote>
  <w:footnote w:type="continuationSeparator" w:id="0">
    <w:p w14:paraId="542DEF04" w14:textId="77777777" w:rsidR="00940301" w:rsidRDefault="009403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8994" w14:textId="77777777" w:rsidR="00A04A7B" w:rsidRDefault="00A04A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0859"/>
    <w:multiLevelType w:val="multilevel"/>
    <w:tmpl w:val="FB22E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4460B0"/>
    <w:multiLevelType w:val="multilevel"/>
    <w:tmpl w:val="F4C27D8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 w15:restartNumberingAfterBreak="0">
    <w:nsid w:val="178756DC"/>
    <w:multiLevelType w:val="multilevel"/>
    <w:tmpl w:val="0E541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4E1C69"/>
    <w:multiLevelType w:val="multilevel"/>
    <w:tmpl w:val="3C364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C02703"/>
    <w:multiLevelType w:val="multilevel"/>
    <w:tmpl w:val="AE683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F72C50"/>
    <w:multiLevelType w:val="multilevel"/>
    <w:tmpl w:val="8A401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1877FD"/>
    <w:multiLevelType w:val="multilevel"/>
    <w:tmpl w:val="C916C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3A5669"/>
    <w:multiLevelType w:val="multilevel"/>
    <w:tmpl w:val="7B944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3D1453"/>
    <w:multiLevelType w:val="multilevel"/>
    <w:tmpl w:val="D0CA6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544D24"/>
    <w:multiLevelType w:val="multilevel"/>
    <w:tmpl w:val="4BFC8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71D6183"/>
    <w:multiLevelType w:val="multilevel"/>
    <w:tmpl w:val="3E3C0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EBE0ED0"/>
    <w:multiLevelType w:val="multilevel"/>
    <w:tmpl w:val="C9B6C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FF0012F"/>
    <w:multiLevelType w:val="multilevel"/>
    <w:tmpl w:val="44C81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3274507"/>
    <w:multiLevelType w:val="multilevel"/>
    <w:tmpl w:val="CDAA9A0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8DF3625"/>
    <w:multiLevelType w:val="multilevel"/>
    <w:tmpl w:val="C5C6F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85128B0"/>
    <w:multiLevelType w:val="multilevel"/>
    <w:tmpl w:val="30384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C4266DC"/>
    <w:multiLevelType w:val="multilevel"/>
    <w:tmpl w:val="A4865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6695FAE"/>
    <w:multiLevelType w:val="multilevel"/>
    <w:tmpl w:val="DDA00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99D4D59"/>
    <w:multiLevelType w:val="multilevel"/>
    <w:tmpl w:val="1A62875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B0F434A"/>
    <w:multiLevelType w:val="multilevel"/>
    <w:tmpl w:val="846A6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3986452">
    <w:abstractNumId w:val="17"/>
  </w:num>
  <w:num w:numId="2" w16cid:durableId="32266757">
    <w:abstractNumId w:val="19"/>
  </w:num>
  <w:num w:numId="3" w16cid:durableId="1258826730">
    <w:abstractNumId w:val="10"/>
  </w:num>
  <w:num w:numId="4" w16cid:durableId="1370952137">
    <w:abstractNumId w:val="13"/>
  </w:num>
  <w:num w:numId="5" w16cid:durableId="1321537774">
    <w:abstractNumId w:val="18"/>
  </w:num>
  <w:num w:numId="6" w16cid:durableId="1757246035">
    <w:abstractNumId w:val="12"/>
  </w:num>
  <w:num w:numId="7" w16cid:durableId="1518499774">
    <w:abstractNumId w:val="15"/>
  </w:num>
  <w:num w:numId="8" w16cid:durableId="124205825">
    <w:abstractNumId w:val="2"/>
  </w:num>
  <w:num w:numId="9" w16cid:durableId="379210025">
    <w:abstractNumId w:val="1"/>
  </w:num>
  <w:num w:numId="10" w16cid:durableId="456728842">
    <w:abstractNumId w:val="8"/>
  </w:num>
  <w:num w:numId="11" w16cid:durableId="46144743">
    <w:abstractNumId w:val="4"/>
  </w:num>
  <w:num w:numId="12" w16cid:durableId="1777554386">
    <w:abstractNumId w:val="16"/>
  </w:num>
  <w:num w:numId="13" w16cid:durableId="452676771">
    <w:abstractNumId w:val="9"/>
  </w:num>
  <w:num w:numId="14" w16cid:durableId="870872738">
    <w:abstractNumId w:val="6"/>
  </w:num>
  <w:num w:numId="15" w16cid:durableId="36974410">
    <w:abstractNumId w:val="7"/>
  </w:num>
  <w:num w:numId="16" w16cid:durableId="1079131047">
    <w:abstractNumId w:val="11"/>
  </w:num>
  <w:num w:numId="17" w16cid:durableId="281227053">
    <w:abstractNumId w:val="3"/>
  </w:num>
  <w:num w:numId="18" w16cid:durableId="110629869">
    <w:abstractNumId w:val="0"/>
  </w:num>
  <w:num w:numId="19" w16cid:durableId="1365331334">
    <w:abstractNumId w:val="5"/>
  </w:num>
  <w:num w:numId="20" w16cid:durableId="21258802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A7B"/>
    <w:rsid w:val="008E6D72"/>
    <w:rsid w:val="00940301"/>
    <w:rsid w:val="00A04A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8D97"/>
  <w15:docId w15:val="{ACB06FEF-F3AC-4097-93C9-26B065B26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ja-JP" w:bidi="ar-SA"/>
      </w:rPr>
    </w:rPrDefault>
    <w:pPrDefault>
      <w:pPr>
        <w:widowControl w:val="0"/>
        <w:spacing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center" w:pos="4392"/>
      </w:tabs>
      <w:spacing w:before="240" w:after="120"/>
      <w:ind w:left="-18"/>
      <w:jc w:val="both"/>
      <w:outlineLvl w:val="0"/>
    </w:pPr>
    <w:rPr>
      <w:b/>
      <w:sz w:val="32"/>
      <w:szCs w:val="32"/>
    </w:rPr>
  </w:style>
  <w:style w:type="paragraph" w:styleId="Heading2">
    <w:name w:val="heading 2"/>
    <w:basedOn w:val="Normal"/>
    <w:next w:val="Normal"/>
    <w:uiPriority w:val="9"/>
    <w:unhideWhenUsed/>
    <w:qFormat/>
    <w:pPr>
      <w:keepNext/>
      <w:spacing w:before="240" w:after="120"/>
      <w:outlineLvl w:val="1"/>
    </w:pPr>
    <w:rPr>
      <w:b/>
      <w:color w:val="434343"/>
    </w:rPr>
  </w:style>
  <w:style w:type="paragraph" w:styleId="Heading3">
    <w:name w:val="heading 3"/>
    <w:basedOn w:val="Normal"/>
    <w:next w:val="Normal"/>
    <w:uiPriority w:val="9"/>
    <w:semiHidden/>
    <w:unhideWhenUsed/>
    <w:qFormat/>
    <w:pPr>
      <w:keepNext/>
      <w:spacing w:before="240" w:after="240"/>
      <w:outlineLvl w:val="2"/>
    </w:pPr>
    <w:rPr>
      <w:rFonts w:ascii="Open Sans" w:eastAsia="Open Sans" w:hAnsi="Open Sans" w:cs="Open Sans"/>
      <w:b/>
      <w:i/>
      <w:color w:val="434343"/>
      <w:sz w:val="20"/>
      <w:szCs w:val="20"/>
    </w:rPr>
  </w:style>
  <w:style w:type="paragraph" w:styleId="Heading4">
    <w:name w:val="heading 4"/>
    <w:basedOn w:val="Normal"/>
    <w:next w:val="Normal"/>
    <w:uiPriority w:val="9"/>
    <w:semiHidden/>
    <w:unhideWhenUsed/>
    <w:qFormat/>
    <w:pPr>
      <w:keepNext/>
      <w:spacing w:after="60"/>
      <w:outlineLvl w:val="3"/>
    </w:pPr>
    <w:rPr>
      <w:b/>
    </w:rPr>
  </w:style>
  <w:style w:type="paragraph" w:styleId="Heading5">
    <w:name w:val="heading 5"/>
    <w:basedOn w:val="Normal"/>
    <w:next w:val="Normal"/>
    <w:uiPriority w:val="9"/>
    <w:semiHidden/>
    <w:unhideWhenUsed/>
    <w:qFormat/>
    <w:pPr>
      <w:keepNext/>
      <w:pBdr>
        <w:top w:val="nil"/>
        <w:left w:val="nil"/>
        <w:bottom w:val="nil"/>
        <w:right w:val="nil"/>
        <w:between w:val="nil"/>
      </w:pBdr>
      <w:spacing w:line="240" w:lineRule="auto"/>
      <w:outlineLvl w:val="4"/>
    </w:pPr>
    <w:rPr>
      <w:rFonts w:ascii="Times New Roman" w:eastAsia="Times New Roman" w:hAnsi="Times New Roman" w:cs="Times New Roman"/>
      <w:i/>
      <w:color w:val="000000"/>
      <w:sz w:val="22"/>
      <w:szCs w:val="22"/>
      <w:u w:val="single"/>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tabs>
        <w:tab w:val="center" w:pos="4392"/>
      </w:tabs>
      <w:spacing w:line="240" w:lineRule="auto"/>
      <w:jc w:val="center"/>
    </w:pPr>
    <w:rPr>
      <w:b/>
      <w:sz w:val="40"/>
      <w:szCs w:val="40"/>
    </w:rPr>
  </w:style>
  <w:style w:type="paragraph" w:styleId="Subtitle">
    <w:name w:val="Subtitle"/>
    <w:basedOn w:val="Normal"/>
    <w:next w:val="Normal"/>
    <w:uiPriority w:val="11"/>
    <w:qFormat/>
    <w:pPr>
      <w:keepNext/>
      <w:keepLines/>
      <w:tabs>
        <w:tab w:val="center" w:pos="4392"/>
      </w:tabs>
      <w:spacing w:line="240" w:lineRule="auto"/>
      <w:jc w:val="center"/>
    </w:pPr>
    <w:rPr>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et.adobe.com/reader/" TargetMode="External"/><Relationship Id="rId13" Type="http://schemas.openxmlformats.org/officeDocument/2006/relationships/hyperlink" Target="https://ce.uci.edu/resourc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oit.uci.edu/accessibility/accessibility-polici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eg.uci.edu/privacy/"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disability.uci.edu/" TargetMode="External"/><Relationship Id="rId4" Type="http://schemas.openxmlformats.org/officeDocument/2006/relationships/webSettings" Target="webSettings.xml"/><Relationship Id="rId9" Type="http://schemas.openxmlformats.org/officeDocument/2006/relationships/hyperlink" Target="https://ce.uci.edu/resources/conduct/" TargetMode="External"/><Relationship Id="rId14" Type="http://schemas.openxmlformats.org/officeDocument/2006/relationships/hyperlink" Target="mailto:dce-services@uc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2222</Words>
  <Characters>12667</Characters>
  <Application>Microsoft Office Word</Application>
  <DocSecurity>0</DocSecurity>
  <Lines>105</Lines>
  <Paragraphs>29</Paragraphs>
  <ScaleCrop>false</ScaleCrop>
  <Company/>
  <LinksUpToDate>false</LinksUpToDate>
  <CharactersWithSpaces>14860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Ruvalcaba</dc:creator>
  <cp:lastModifiedBy>Tiffany Ruvalcaba</cp:lastModifiedBy>
  <cp:revision>2</cp:revision>
  <dcterms:created xsi:type="dcterms:W3CDTF">2022-05-19T22:17:00Z</dcterms:created>
  <dcterms:modified xsi:type="dcterms:W3CDTF">2022-05-19T22:17:00Z</dcterms:modified>
</cp:coreProperties>
</file>