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6745" cy="1390650"/>
            <wp:effectExtent l="0" t="0" r="825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009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2023年12月28日，斯坦福大学人工智能学院大三学生李华在学校操场捕捉大熊猫被捕。</w:t>
      </w:r>
      <w:r>
        <w:drawing>
          <wp:inline distT="0" distB="0" distL="114300" distR="114300">
            <wp:extent cx="5270500" cy="1902460"/>
            <wp:effectExtent l="0" t="0" r="25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22425"/>
            <wp:effectExtent l="0" t="0" r="444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77035"/>
            <wp:effectExtent l="0" t="0" r="63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</w:t>
      </w:r>
      <w:r>
        <w:rPr>
          <w:rFonts w:hint="eastAsia"/>
          <w:lang w:val="en-US" w:eastAsia="zh-CN"/>
        </w:rPr>
        <w:t>3.7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逻辑推理</w:t>
      </w:r>
      <w:r>
        <w:rPr>
          <w:rFonts w:hint="eastAsia"/>
        </w:rPr>
        <w:t>测评</w:t>
      </w:r>
    </w:p>
    <w:p>
      <w:pPr>
        <w:ind w:firstLine="420" w:firstLineChars="200"/>
        <w:jc w:val="left"/>
        <w:rPr>
          <w:rFonts w:hint="eastAsia" w:ascii="黑体" w:hAnsi="黑体" w:eastAsia="黑体" w:cs="黑体"/>
          <w:b/>
          <w:bCs/>
          <w:sz w:val="18"/>
          <w:szCs w:val="18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>大型语言模型的逻辑推理能力不仅可以扩展其在复杂领域如教育、医疗和法律的应用，也有助于推动人工智能系统的快速发展，使其更接近能够理解和模拟人类思维的目标。因此，本文开展逻辑推理测评。逻辑推理测试</w:t>
      </w:r>
      <w:r>
        <w:rPr>
          <w:rFonts w:hint="eastAsia"/>
        </w:rPr>
        <w:t>用例如表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，在此项脑筋急转弯测试中，ChatGPT把谜语识别成“眼球”，理解有误，而文心一言未能识别出该谜语，Claude正确识别出谜底为“牙齿”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得到3分。</w:t>
      </w:r>
      <w:r>
        <w:rPr>
          <w:rFonts w:hint="eastAsia"/>
        </w:rPr>
        <w:t>数据集测评结果见表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2NTVhNTFhZTM4MzcwNGJhNmI3NzQ5NWYxYzg5MmUifQ=="/>
  </w:docVars>
  <w:rsids>
    <w:rsidRoot w:val="00000000"/>
    <w:rsid w:val="0AFC5B5E"/>
    <w:rsid w:val="2FA27B8C"/>
    <w:rsid w:val="3A1F6487"/>
    <w:rsid w:val="70D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Theme="minorHAnsi" w:hAnsiTheme="minorHAnsi"/>
      <w:b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2024-06-24T08:54:00Z</dcterms:created>
  <dc:creator>panda</dc:creator>
  <cp:lastModifiedBy>stephenyu</cp:lastModifiedBy>
  <dcterms:modified xsi:type="dcterms:W3CDTF">2024-06-28T11:21:30Z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C9A36B11790C48C28718D9BC62754944_12</vt:lpwstr>
  </property>
</Properties>
</file>