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4D09" w14:textId="5E31D004" w:rsidR="007F7D9F" w:rsidRDefault="00134A1A" w:rsidP="005E17A2">
      <w:pPr>
        <w:pStyle w:val="1"/>
      </w:pPr>
      <w:r>
        <w:rPr>
          <w:rFonts w:hint="eastAsia"/>
        </w:rPr>
        <w:t>第一章</w:t>
      </w:r>
      <w:proofErr w:type="spellStart"/>
      <w:r w:rsidR="0042273B">
        <w:t>Flink</w:t>
      </w:r>
      <w:proofErr w:type="spellEnd"/>
      <w:r w:rsidR="00003942">
        <w:rPr>
          <w:rFonts w:hint="eastAsia"/>
        </w:rPr>
        <w:t>基础介绍</w:t>
      </w:r>
    </w:p>
    <w:p w14:paraId="6464E499" w14:textId="11FEC2C8" w:rsidR="005E17A2" w:rsidRDefault="005E17A2" w:rsidP="005F68E3">
      <w:pPr>
        <w:pStyle w:val="2"/>
      </w:pPr>
      <w:r>
        <w:rPr>
          <w:rFonts w:hint="eastAsia"/>
        </w:rPr>
        <w:t>1</w:t>
      </w:r>
      <w:r>
        <w:t>.1</w:t>
      </w:r>
      <w:r w:rsidR="00003942">
        <w:rPr>
          <w:rFonts w:hint="eastAsia"/>
        </w:rPr>
        <w:t>简介</w:t>
      </w:r>
    </w:p>
    <w:p w14:paraId="4B5DC10C" w14:textId="77777777" w:rsidR="000C6FFE" w:rsidRDefault="005F68E3" w:rsidP="000C6FFE">
      <w:pPr>
        <w:keepNext/>
      </w:pPr>
      <w:r w:rsidRPr="005F68E3">
        <w:rPr>
          <w:noProof/>
        </w:rPr>
        <w:drawing>
          <wp:inline distT="0" distB="0" distL="0" distR="0" wp14:anchorId="100E1A12" wp14:editId="4F2C31E3">
            <wp:extent cx="5274310" cy="1868170"/>
            <wp:effectExtent l="0" t="0" r="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339E" w14:textId="5AA8E889" w:rsidR="005F68E3" w:rsidRDefault="000C6FFE" w:rsidP="000C6FFE">
      <w:pPr>
        <w:pStyle w:val="a4"/>
        <w:jc w:val="center"/>
      </w:pPr>
      <w:r>
        <w:t>图</w:t>
      </w:r>
      <w:r>
        <w:rPr>
          <w:rFonts w:hint="eastAsia"/>
        </w:rPr>
        <w:t>1</w:t>
      </w:r>
      <w:r>
        <w:t xml:space="preserve">-1 </w:t>
      </w:r>
      <w:proofErr w:type="spellStart"/>
      <w:r>
        <w:t>F</w:t>
      </w:r>
      <w:r>
        <w:rPr>
          <w:rFonts w:hint="eastAsia"/>
        </w:rPr>
        <w:t>link</w:t>
      </w:r>
      <w:proofErr w:type="spellEnd"/>
      <w:r>
        <w:rPr>
          <w:rFonts w:hint="eastAsia"/>
        </w:rPr>
        <w:t>框架处理流程</w:t>
      </w:r>
    </w:p>
    <w:p w14:paraId="7909FCB7" w14:textId="305F66E9" w:rsidR="006F382E" w:rsidRPr="006F382E" w:rsidRDefault="006F382E" w:rsidP="00281890">
      <w:proofErr w:type="spellStart"/>
      <w:r w:rsidRPr="006F382E">
        <w:rPr>
          <w:rFonts w:ascii="TimesNewRomanPSMT" w:hAnsi="TimesNewRomanPSMT"/>
        </w:rPr>
        <w:t>Flink</w:t>
      </w:r>
      <w:proofErr w:type="spellEnd"/>
      <w:r w:rsidRPr="006F382E">
        <w:rPr>
          <w:rFonts w:ascii="TimesNewRomanPSMT" w:hAnsi="TimesNewRomanPSMT"/>
        </w:rPr>
        <w:t xml:space="preserve"> </w:t>
      </w:r>
      <w:r w:rsidRPr="006F382E">
        <w:rPr>
          <w:rFonts w:hint="eastAsia"/>
        </w:rPr>
        <w:t>的具体定位是:</w:t>
      </w:r>
      <w:r w:rsidRPr="006F382E">
        <w:rPr>
          <w:rFonts w:ascii="TimesNewRomanPSMT" w:hAnsi="TimesNewRomanPSMT"/>
        </w:rPr>
        <w:t xml:space="preserve">Apache </w:t>
      </w:r>
      <w:proofErr w:type="spellStart"/>
      <w:r w:rsidRPr="006F382E">
        <w:rPr>
          <w:rFonts w:ascii="TimesNewRomanPSMT" w:hAnsi="TimesNewRomanPSMT"/>
        </w:rPr>
        <w:t>Flink</w:t>
      </w:r>
      <w:proofErr w:type="spellEnd"/>
      <w:r w:rsidRPr="006F382E">
        <w:rPr>
          <w:rFonts w:ascii="TimesNewRomanPSMT" w:hAnsi="TimesNewRomanPSMT"/>
        </w:rPr>
        <w:t xml:space="preserve"> </w:t>
      </w:r>
      <w:r w:rsidRPr="006F382E">
        <w:rPr>
          <w:rFonts w:hint="eastAsia"/>
        </w:rPr>
        <w:t xml:space="preserve">是一个框架和分布式处理引擎，如图 </w:t>
      </w:r>
      <w:r w:rsidRPr="006F382E">
        <w:rPr>
          <w:rFonts w:ascii="TimesNewRomanPSMT" w:hAnsi="TimesNewRomanPSMT"/>
        </w:rPr>
        <w:t>1-</w:t>
      </w:r>
      <w:r w:rsidR="00DC0161">
        <w:rPr>
          <w:rFonts w:ascii="TimesNewRomanPSMT" w:hAnsi="TimesNewRomanPSMT"/>
        </w:rPr>
        <w:t>1</w:t>
      </w:r>
      <w:r w:rsidRPr="006F382E">
        <w:rPr>
          <w:rFonts w:ascii="TimesNewRomanPSMT" w:hAnsi="TimesNewRomanPSMT"/>
        </w:rPr>
        <w:t xml:space="preserve"> </w:t>
      </w:r>
      <w:r w:rsidRPr="006F382E">
        <w:rPr>
          <w:rFonts w:hint="eastAsia"/>
        </w:rPr>
        <w:t>所示，用于对无界和有界数据流进行有状态计算。</w:t>
      </w:r>
      <w:proofErr w:type="spellStart"/>
      <w:r w:rsidRPr="006F382E">
        <w:rPr>
          <w:rFonts w:ascii="TimesNewRomanPSMT" w:hAnsi="TimesNewRomanPSMT"/>
        </w:rPr>
        <w:t>Flink</w:t>
      </w:r>
      <w:proofErr w:type="spellEnd"/>
      <w:r w:rsidRPr="006F382E">
        <w:rPr>
          <w:rFonts w:ascii="TimesNewRomanPSMT" w:hAnsi="TimesNewRomanPSMT"/>
        </w:rPr>
        <w:t xml:space="preserve"> </w:t>
      </w:r>
      <w:r w:rsidRPr="006F382E">
        <w:rPr>
          <w:rFonts w:hint="eastAsia"/>
        </w:rPr>
        <w:t xml:space="preserve">被设计在所有常见的集群环境中运行，以内存执行 速度和任意规模来执行计算 </w:t>
      </w:r>
    </w:p>
    <w:p w14:paraId="4A73CFAE" w14:textId="77777777" w:rsidR="005F68E3" w:rsidRDefault="005F68E3" w:rsidP="005E17A2"/>
    <w:p w14:paraId="556A8644" w14:textId="55A6873A" w:rsidR="005E17A2" w:rsidRDefault="005E17A2" w:rsidP="00364166">
      <w:pPr>
        <w:pStyle w:val="2"/>
      </w:pPr>
      <w:r>
        <w:rPr>
          <w:rFonts w:hint="eastAsia"/>
        </w:rPr>
        <w:t>1</w:t>
      </w:r>
      <w:r>
        <w:t>.</w:t>
      </w:r>
      <w:r w:rsidR="00344FD2">
        <w:t>2</w:t>
      </w:r>
      <w:r>
        <w:t xml:space="preserve"> </w:t>
      </w:r>
      <w:r w:rsidR="005E06B3">
        <w:rPr>
          <w:rFonts w:hint="eastAsia"/>
        </w:rPr>
        <w:t>批处理和流处理</w:t>
      </w:r>
    </w:p>
    <w:p w14:paraId="007780A3" w14:textId="6E3F4247" w:rsidR="005E06B3" w:rsidRDefault="005E06B3" w:rsidP="005E06B3">
      <w:r>
        <w:t>批处理：对有界数据流的处理通常被称为批处理。批处理不需要有序地获取数据。在批处理模式下，首先将数据流持久化到存储系统（文件系统或对象存储）中，然后对整个数据集的数据进行读取、排序、统计或汇总计算，最后输出结果</w:t>
      </w:r>
      <w:r>
        <w:rPr>
          <w:rFonts w:hint="eastAsia"/>
        </w:rPr>
        <w:t>。</w:t>
      </w:r>
    </w:p>
    <w:p w14:paraId="31CC5D02" w14:textId="0BDEA1AC" w:rsidR="00364166" w:rsidRDefault="005E06B3" w:rsidP="00364166">
      <w:r>
        <w:t>实时流处理：对于无界数据流，通常在数据生成时进行实时处理。因为无界数据流的数据输入是无限的，所以必须持续地处理。数据被获取后需要立刻处理，不可能等到所有数据都到达后再进行处理。处理无界数据流通常要求以特定顺序（如事件发生的顺序）获取事件，以便能够保证推断结果的完整性</w:t>
      </w:r>
      <w:r>
        <w:rPr>
          <w:rFonts w:hint="eastAsia"/>
        </w:rPr>
        <w:t>。</w:t>
      </w:r>
    </w:p>
    <w:p w14:paraId="76ECEAF8" w14:textId="77777777" w:rsidR="005E06B3" w:rsidRPr="00364166" w:rsidRDefault="005E06B3" w:rsidP="00364166"/>
    <w:p w14:paraId="01F9738C" w14:textId="1692E515" w:rsidR="00134A1A" w:rsidRDefault="00134A1A" w:rsidP="009139BC">
      <w:pPr>
        <w:pStyle w:val="1"/>
      </w:pPr>
      <w:r>
        <w:rPr>
          <w:rFonts w:hint="eastAsia"/>
        </w:rPr>
        <w:t>第二章</w:t>
      </w:r>
      <w:proofErr w:type="spellStart"/>
      <w:r w:rsidR="0042273B">
        <w:rPr>
          <w:rFonts w:hint="eastAsia"/>
        </w:rPr>
        <w:t>Flink</w:t>
      </w:r>
      <w:proofErr w:type="spellEnd"/>
      <w:r w:rsidR="0042273B">
        <w:rPr>
          <w:rFonts w:hint="eastAsia"/>
        </w:rPr>
        <w:t>环境部署</w:t>
      </w:r>
    </w:p>
    <w:p w14:paraId="1C6B0A68" w14:textId="6524087B" w:rsidR="009139BC" w:rsidRDefault="009139BC" w:rsidP="00DA12DB">
      <w:pPr>
        <w:pStyle w:val="2"/>
      </w:pPr>
      <w:r>
        <w:rPr>
          <w:rFonts w:hint="eastAsia"/>
        </w:rPr>
        <w:t>2</w:t>
      </w:r>
      <w:r>
        <w:t xml:space="preserve">.0 </w:t>
      </w:r>
      <w:proofErr w:type="spellStart"/>
      <w:r>
        <w:t>WordCount</w:t>
      </w:r>
      <w:proofErr w:type="spellEnd"/>
      <w:r w:rsidR="00847F3E">
        <w:rPr>
          <w:rFonts w:hint="eastAsia"/>
        </w:rPr>
        <w:t>样例</w:t>
      </w:r>
    </w:p>
    <w:p w14:paraId="3266522B" w14:textId="501082BF" w:rsidR="00B11269" w:rsidRPr="00B11269" w:rsidRDefault="00B11269" w:rsidP="00B11269">
      <w:pPr>
        <w:rPr>
          <w:rFonts w:hint="eastAsia"/>
        </w:rPr>
      </w:pP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. </w:t>
      </w:r>
      <w:r>
        <w:rPr>
          <w:rFonts w:ascii="黑体" w:eastAsia="黑体" w:hAnsi="黑体" w:hint="eastAsia"/>
          <w:sz w:val="22"/>
          <w:szCs w:val="22"/>
        </w:rPr>
        <w:t>创建项目</w:t>
      </w:r>
    </w:p>
    <w:p w14:paraId="07757726" w14:textId="654497BE" w:rsidR="00B11269" w:rsidRDefault="00B11269" w:rsidP="00B11269">
      <w:pPr>
        <w:jc w:val="center"/>
        <w:rPr>
          <w:rFonts w:hint="eastAsia"/>
        </w:rPr>
      </w:pPr>
      <w:r w:rsidRPr="00B11269">
        <w:lastRenderedPageBreak/>
        <w:drawing>
          <wp:inline distT="0" distB="0" distL="0" distR="0" wp14:anchorId="2E8568C2" wp14:editId="0E0A3408">
            <wp:extent cx="3623310" cy="2807564"/>
            <wp:effectExtent l="0" t="0" r="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305" cy="281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269">
        <w:drawing>
          <wp:inline distT="0" distB="0" distL="0" distR="0" wp14:anchorId="6E1539B1" wp14:editId="623AB8E1">
            <wp:extent cx="3623310" cy="3071481"/>
            <wp:effectExtent l="0" t="0" r="0" b="254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4628" cy="30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BBBC" w14:textId="77777777" w:rsidR="00B11269" w:rsidRDefault="00B11269" w:rsidP="00B11269">
      <w:pPr>
        <w:pStyle w:val="a3"/>
      </w:pPr>
      <w:r>
        <w:rPr>
          <w:rFonts w:ascii="ArialMT" w:hAnsi="ArialMT"/>
          <w:sz w:val="22"/>
          <w:szCs w:val="22"/>
        </w:rPr>
        <w:t xml:space="preserve">2. </w:t>
      </w:r>
      <w:r>
        <w:rPr>
          <w:rFonts w:ascii="黑体" w:eastAsia="黑体" w:hAnsi="黑体" w:hint="eastAsia"/>
          <w:sz w:val="22"/>
          <w:szCs w:val="22"/>
        </w:rPr>
        <w:t xml:space="preserve">添加项目依赖 </w:t>
      </w:r>
    </w:p>
    <w:p w14:paraId="0AE4E44B" w14:textId="625D48D3" w:rsidR="00B11269" w:rsidRDefault="00ED0DFE" w:rsidP="00ED0DFE">
      <w:pPr>
        <w:jc w:val="center"/>
      </w:pPr>
      <w:r w:rsidRPr="00ED0DFE">
        <w:lastRenderedPageBreak/>
        <w:drawing>
          <wp:inline distT="0" distB="0" distL="0" distR="0" wp14:anchorId="39803020" wp14:editId="64F69274">
            <wp:extent cx="4080510" cy="3717951"/>
            <wp:effectExtent l="0" t="0" r="0" b="3175"/>
            <wp:docPr id="4" name="图片 4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758" cy="372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8C68" w14:textId="75090479" w:rsidR="00F76C83" w:rsidRPr="00F76C83" w:rsidRDefault="00ED0DFE" w:rsidP="00F76C83">
      <w:pPr>
        <w:rPr>
          <w:rFonts w:hint="eastAsia"/>
        </w:rPr>
      </w:pPr>
      <w:r>
        <w:t>3.</w:t>
      </w:r>
      <w:r>
        <w:rPr>
          <w:rFonts w:hint="eastAsia"/>
        </w:rPr>
        <w:t>编写代码</w:t>
      </w:r>
    </w:p>
    <w:p w14:paraId="70EDF24E" w14:textId="6B1199A4" w:rsidR="00F76C83" w:rsidRDefault="00F76C83" w:rsidP="00F76C83">
      <w:pPr>
        <w:pStyle w:val="a3"/>
      </w:pPr>
      <w:proofErr w:type="spellStart"/>
      <w:r>
        <w:rPr>
          <w:rFonts w:hint="eastAsia"/>
          <w:sz w:val="22"/>
          <w:szCs w:val="22"/>
        </w:rPr>
        <w:t>Word</w:t>
      </w:r>
      <w:r>
        <w:rPr>
          <w:sz w:val="22"/>
          <w:szCs w:val="22"/>
        </w:rPr>
        <w:t>Count</w:t>
      </w:r>
      <w:proofErr w:type="spellEnd"/>
      <w:r>
        <w:rPr>
          <w:sz w:val="22"/>
          <w:szCs w:val="22"/>
        </w:rPr>
        <w:t xml:space="preserve">: </w:t>
      </w:r>
      <w:r>
        <w:rPr>
          <w:rFonts w:hint="eastAsia"/>
          <w:sz w:val="22"/>
          <w:szCs w:val="22"/>
        </w:rPr>
        <w:t xml:space="preserve">单词频次统计的基本思路是:先逐行读入文件数据，然后将每一行文字拆分成单 词;接着按照单词分组，统计每组数据的个数，就是对应单词的频次。 </w:t>
      </w:r>
    </w:p>
    <w:p w14:paraId="7231A48E" w14:textId="77777777" w:rsidR="00ED0DFE" w:rsidRPr="00F76C83" w:rsidRDefault="00ED0DFE" w:rsidP="00ED0DFE">
      <w:pPr>
        <w:rPr>
          <w:rFonts w:hint="eastAsia"/>
        </w:rPr>
      </w:pPr>
    </w:p>
    <w:p w14:paraId="01BF8C37" w14:textId="059023C6" w:rsidR="00134A1A" w:rsidRDefault="00134A1A" w:rsidP="00397E91">
      <w:pPr>
        <w:pStyle w:val="2"/>
      </w:pPr>
      <w:r>
        <w:lastRenderedPageBreak/>
        <w:t xml:space="preserve">2.1 </w:t>
      </w:r>
      <w:r>
        <w:rPr>
          <w:rFonts w:hint="eastAsia"/>
        </w:rPr>
        <w:t>部署模式</w:t>
      </w:r>
    </w:p>
    <w:p w14:paraId="05B920F9" w14:textId="254CD639" w:rsidR="00134A1A" w:rsidRDefault="00134A1A" w:rsidP="00397E91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独立模式</w:t>
      </w:r>
    </w:p>
    <w:p w14:paraId="0FC30674" w14:textId="75C1E9FF" w:rsidR="00134A1A" w:rsidRDefault="00134A1A" w:rsidP="00397E91">
      <w:pPr>
        <w:pStyle w:val="2"/>
      </w:pPr>
      <w:r>
        <w:rPr>
          <w:rFonts w:hint="eastAsia"/>
        </w:rPr>
        <w:t>2</w:t>
      </w:r>
      <w:r>
        <w:t>.3 Y</w:t>
      </w:r>
      <w:r>
        <w:rPr>
          <w:rFonts w:hint="eastAsia"/>
        </w:rPr>
        <w:t>arn模式</w:t>
      </w:r>
    </w:p>
    <w:p w14:paraId="03E46012" w14:textId="0E8585D0" w:rsidR="0042273B" w:rsidRDefault="00134A1A" w:rsidP="009C60FA">
      <w:pPr>
        <w:pStyle w:val="1"/>
      </w:pPr>
      <w:r>
        <w:rPr>
          <w:rFonts w:hint="eastAsia"/>
        </w:rPr>
        <w:t>第三章</w:t>
      </w:r>
      <w:proofErr w:type="spellStart"/>
      <w:r w:rsidR="0042273B">
        <w:rPr>
          <w:rFonts w:hint="eastAsia"/>
        </w:rPr>
        <w:t>Flink</w:t>
      </w:r>
      <w:proofErr w:type="spellEnd"/>
      <w:r w:rsidR="0042273B">
        <w:rPr>
          <w:rFonts w:hint="eastAsia"/>
        </w:rPr>
        <w:t>运行时架构</w:t>
      </w:r>
    </w:p>
    <w:p w14:paraId="336B2F84" w14:textId="7471C348" w:rsidR="00134A1A" w:rsidRDefault="00134A1A" w:rsidP="009C60FA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系统架构</w:t>
      </w:r>
    </w:p>
    <w:p w14:paraId="20F3FAE0" w14:textId="1DC0C6EA" w:rsidR="00134A1A" w:rsidRDefault="00134A1A" w:rsidP="009C60FA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作业提交流程</w:t>
      </w:r>
    </w:p>
    <w:p w14:paraId="615E2D53" w14:textId="74FDB319" w:rsidR="00134A1A" w:rsidRDefault="00134A1A" w:rsidP="009C60FA">
      <w:pPr>
        <w:pStyle w:val="2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重要概念</w:t>
      </w:r>
    </w:p>
    <w:p w14:paraId="2EAADCC7" w14:textId="075F6BE8" w:rsidR="0042273B" w:rsidRDefault="00134A1A" w:rsidP="009C60FA">
      <w:pPr>
        <w:pStyle w:val="1"/>
      </w:pPr>
      <w:r>
        <w:rPr>
          <w:rFonts w:hint="eastAsia"/>
        </w:rPr>
        <w:t>第四章</w:t>
      </w:r>
      <w:proofErr w:type="spellStart"/>
      <w:r w:rsidR="0042273B">
        <w:t>F</w:t>
      </w:r>
      <w:r w:rsidR="0042273B">
        <w:rPr>
          <w:rFonts w:hint="eastAsia"/>
        </w:rPr>
        <w:t>l</w:t>
      </w:r>
      <w:r w:rsidR="0042273B">
        <w:t>ink</w:t>
      </w:r>
      <w:proofErr w:type="spellEnd"/>
      <w:r w:rsidR="0042273B">
        <w:rPr>
          <w:rFonts w:hint="eastAsia"/>
        </w:rPr>
        <w:t>时间和窗口</w:t>
      </w:r>
    </w:p>
    <w:p w14:paraId="7A871349" w14:textId="483D8EA5" w:rsidR="00134A1A" w:rsidRDefault="00134A1A" w:rsidP="009C60FA">
      <w:pPr>
        <w:pStyle w:val="1"/>
      </w:pPr>
      <w:r>
        <w:rPr>
          <w:rFonts w:hint="eastAsia"/>
        </w:rPr>
        <w:t>第五章</w:t>
      </w:r>
      <w:proofErr w:type="spellStart"/>
      <w:r>
        <w:t>F</w:t>
      </w:r>
      <w:r>
        <w:rPr>
          <w:rFonts w:hint="eastAsia"/>
        </w:rPr>
        <w:t>link</w:t>
      </w:r>
      <w:proofErr w:type="spellEnd"/>
      <w:r>
        <w:t xml:space="preserve"> D</w:t>
      </w:r>
      <w:r>
        <w:rPr>
          <w:rFonts w:hint="eastAsia"/>
        </w:rPr>
        <w:t>ata</w:t>
      </w:r>
      <w:r>
        <w:t>Stream API</w:t>
      </w:r>
    </w:p>
    <w:p w14:paraId="6273B224" w14:textId="067C781F" w:rsidR="00134A1A" w:rsidRDefault="00134A1A" w:rsidP="009C60FA">
      <w:pPr>
        <w:pStyle w:val="1"/>
      </w:pPr>
      <w:r>
        <w:rPr>
          <w:rFonts w:hint="eastAsia"/>
        </w:rPr>
        <w:t>第六章</w:t>
      </w:r>
      <w:proofErr w:type="spellStart"/>
      <w:r>
        <w:t>F</w:t>
      </w:r>
      <w:r>
        <w:rPr>
          <w:rFonts w:hint="eastAsia"/>
        </w:rPr>
        <w:t>link</w:t>
      </w:r>
      <w:proofErr w:type="spellEnd"/>
      <w:r>
        <w:t xml:space="preserve"> </w:t>
      </w:r>
      <w:r>
        <w:rPr>
          <w:rFonts w:hint="eastAsia"/>
        </w:rPr>
        <w:t>处理函数</w:t>
      </w:r>
    </w:p>
    <w:p w14:paraId="400D5A18" w14:textId="22FFFC7D" w:rsidR="0042273B" w:rsidRDefault="00134A1A" w:rsidP="009C60FA">
      <w:pPr>
        <w:pStyle w:val="1"/>
      </w:pPr>
      <w:r>
        <w:rPr>
          <w:rFonts w:hint="eastAsia"/>
        </w:rPr>
        <w:t>第七章</w:t>
      </w:r>
      <w:proofErr w:type="spellStart"/>
      <w:r w:rsidR="0042273B">
        <w:t>F</w:t>
      </w:r>
      <w:r w:rsidR="0042273B">
        <w:rPr>
          <w:rFonts w:hint="eastAsia"/>
        </w:rPr>
        <w:t>li</w:t>
      </w:r>
      <w:r w:rsidR="0042273B">
        <w:t>nk</w:t>
      </w:r>
      <w:proofErr w:type="spellEnd"/>
      <w:r w:rsidR="0042273B">
        <w:t xml:space="preserve"> </w:t>
      </w:r>
      <w:r w:rsidR="0042273B">
        <w:rPr>
          <w:rFonts w:hint="eastAsia"/>
        </w:rPr>
        <w:t>状态机制（S</w:t>
      </w:r>
      <w:r w:rsidR="0042273B">
        <w:t>tate</w:t>
      </w:r>
      <w:r w:rsidR="0042273B">
        <w:rPr>
          <w:rFonts w:hint="eastAsia"/>
        </w:rPr>
        <w:t>）</w:t>
      </w:r>
    </w:p>
    <w:p w14:paraId="7367678E" w14:textId="306BDB79" w:rsidR="0042273B" w:rsidRDefault="00134A1A" w:rsidP="009C60FA">
      <w:pPr>
        <w:pStyle w:val="1"/>
      </w:pPr>
      <w:r>
        <w:rPr>
          <w:rFonts w:hint="eastAsia"/>
        </w:rPr>
        <w:t>第八章</w:t>
      </w:r>
      <w:proofErr w:type="spellStart"/>
      <w:r w:rsidR="0042273B">
        <w:t>F</w:t>
      </w:r>
      <w:r w:rsidR="0042273B">
        <w:rPr>
          <w:rFonts w:hint="eastAsia"/>
        </w:rPr>
        <w:t>link</w:t>
      </w:r>
      <w:proofErr w:type="spellEnd"/>
      <w:r w:rsidR="0042273B">
        <w:t xml:space="preserve"> </w:t>
      </w:r>
      <w:r w:rsidR="0042273B">
        <w:rPr>
          <w:rFonts w:hint="eastAsia"/>
        </w:rPr>
        <w:t>容错机制(</w:t>
      </w:r>
      <w:r w:rsidR="0042273B">
        <w:t>checkpoint)</w:t>
      </w:r>
    </w:p>
    <w:p w14:paraId="45B8F2CE" w14:textId="3CC26F2A" w:rsidR="0042273B" w:rsidRDefault="00134A1A" w:rsidP="009C60FA">
      <w:pPr>
        <w:pStyle w:val="1"/>
      </w:pPr>
      <w:r>
        <w:rPr>
          <w:rFonts w:hint="eastAsia"/>
        </w:rPr>
        <w:t>第九章</w:t>
      </w:r>
      <w:r w:rsidR="0042273B">
        <w:rPr>
          <w:rFonts w:hint="eastAsia"/>
        </w:rPr>
        <w:t>F</w:t>
      </w:r>
      <w:r w:rsidR="0042273B">
        <w:t xml:space="preserve">ink </w:t>
      </w:r>
      <w:r w:rsidR="0042273B">
        <w:rPr>
          <w:rFonts w:hint="eastAsia"/>
        </w:rPr>
        <w:t>窗口机制（w</w:t>
      </w:r>
      <w:r w:rsidR="0042273B">
        <w:t>indows</w:t>
      </w:r>
      <w:r w:rsidR="0042273B">
        <w:rPr>
          <w:rFonts w:hint="eastAsia"/>
        </w:rPr>
        <w:t>）</w:t>
      </w:r>
    </w:p>
    <w:p w14:paraId="6D3DE907" w14:textId="5F5217BA" w:rsidR="0042273B" w:rsidRDefault="00134A1A" w:rsidP="009C60FA">
      <w:pPr>
        <w:pStyle w:val="1"/>
      </w:pPr>
      <w:r>
        <w:rPr>
          <w:rFonts w:hint="eastAsia"/>
        </w:rPr>
        <w:t>第十章</w:t>
      </w:r>
      <w:proofErr w:type="spellStart"/>
      <w:r w:rsidR="0042273B">
        <w:t>F</w:t>
      </w:r>
      <w:r w:rsidR="0042273B">
        <w:rPr>
          <w:rFonts w:hint="eastAsia"/>
        </w:rPr>
        <w:t>link</w:t>
      </w:r>
      <w:proofErr w:type="spellEnd"/>
      <w:r w:rsidR="0042273B">
        <w:t xml:space="preserve"> Table API</w:t>
      </w:r>
      <w:r w:rsidR="0042273B">
        <w:rPr>
          <w:rFonts w:hint="eastAsia"/>
        </w:rPr>
        <w:t>与S</w:t>
      </w:r>
      <w:r w:rsidR="0042273B">
        <w:t>QL</w:t>
      </w:r>
    </w:p>
    <w:p w14:paraId="7E5CB62A" w14:textId="4E9141B0" w:rsidR="00134A1A" w:rsidRDefault="00134A1A" w:rsidP="009C60FA">
      <w:pPr>
        <w:pStyle w:val="1"/>
      </w:pPr>
      <w:r>
        <w:rPr>
          <w:rFonts w:hint="eastAsia"/>
        </w:rPr>
        <w:lastRenderedPageBreak/>
        <w:t>第十一章</w:t>
      </w:r>
      <w:proofErr w:type="spellStart"/>
      <w:r>
        <w:rPr>
          <w:rFonts w:hint="eastAsia"/>
        </w:rPr>
        <w:t>F</w:t>
      </w:r>
      <w:r>
        <w:t>link</w:t>
      </w:r>
      <w:proofErr w:type="spellEnd"/>
      <w:r w:rsidR="00692A84">
        <w:rPr>
          <w:rFonts w:hint="eastAsia"/>
        </w:rPr>
        <w:t>实时数仓搭建规划</w:t>
      </w:r>
    </w:p>
    <w:p w14:paraId="288299C9" w14:textId="06557767" w:rsidR="00B7318E" w:rsidRPr="00B7318E" w:rsidRDefault="00692A84" w:rsidP="00B7318E">
      <w:pPr>
        <w:pStyle w:val="2"/>
        <w:rPr>
          <w:rFonts w:hint="eastAsia"/>
        </w:rPr>
      </w:pPr>
      <w:r>
        <w:rPr>
          <w:rFonts w:hint="eastAsia"/>
        </w:rPr>
        <w:t>基础架构</w:t>
      </w:r>
    </w:p>
    <w:p w14:paraId="4EE54333" w14:textId="3FA33F73" w:rsidR="00692A84" w:rsidRDefault="00692A84" w:rsidP="00427366">
      <w:pPr>
        <w:pStyle w:val="2"/>
      </w:pPr>
      <w:r>
        <w:rPr>
          <w:rFonts w:hint="eastAsia"/>
        </w:rPr>
        <w:t>整库同步</w:t>
      </w:r>
    </w:p>
    <w:p w14:paraId="757AAE29" w14:textId="5B000B47" w:rsidR="00692A84" w:rsidRDefault="00692A84" w:rsidP="00427366">
      <w:pPr>
        <w:pStyle w:val="2"/>
      </w:pPr>
      <w:r>
        <w:rPr>
          <w:rFonts w:hint="eastAsia"/>
        </w:rPr>
        <w:t>实时作业的监控</w:t>
      </w:r>
    </w:p>
    <w:p w14:paraId="2BBD86D3" w14:textId="54DFA2D1" w:rsidR="00692A84" w:rsidRDefault="00692A84" w:rsidP="00427366">
      <w:pPr>
        <w:pStyle w:val="2"/>
      </w:pPr>
      <w:r>
        <w:rPr>
          <w:rFonts w:hint="eastAsia"/>
        </w:rPr>
        <w:t>元数据管理</w:t>
      </w:r>
    </w:p>
    <w:p w14:paraId="22761DF8" w14:textId="483771DD" w:rsidR="00692A84" w:rsidRDefault="00692A84" w:rsidP="00427366">
      <w:pPr>
        <w:pStyle w:val="2"/>
      </w:pPr>
      <w:r>
        <w:rPr>
          <w:rFonts w:hint="eastAsia"/>
        </w:rPr>
        <w:t>表结构变更</w:t>
      </w:r>
    </w:p>
    <w:p w14:paraId="12180DAB" w14:textId="11C87BC8" w:rsidR="00692A84" w:rsidRDefault="00692A84" w:rsidP="00427366">
      <w:pPr>
        <w:pStyle w:val="2"/>
      </w:pPr>
      <w:r>
        <w:rPr>
          <w:rFonts w:hint="eastAsia"/>
        </w:rPr>
        <w:t>H</w:t>
      </w:r>
      <w:r>
        <w:t>ive SQL</w:t>
      </w:r>
      <w:r>
        <w:rPr>
          <w:rFonts w:hint="eastAsia"/>
        </w:rPr>
        <w:t>平迁</w:t>
      </w:r>
      <w:proofErr w:type="spellStart"/>
      <w:r>
        <w:rPr>
          <w:rFonts w:hint="eastAsia"/>
        </w:rPr>
        <w:t>Flink</w:t>
      </w:r>
      <w:proofErr w:type="spellEnd"/>
      <w:r>
        <w:t xml:space="preserve"> SQL</w:t>
      </w:r>
    </w:p>
    <w:p w14:paraId="534168D8" w14:textId="77777777" w:rsidR="00692A84" w:rsidRPr="00692A84" w:rsidRDefault="00692A84" w:rsidP="009E76EB">
      <w:pPr>
        <w:pStyle w:val="a5"/>
        <w:ind w:left="420" w:firstLineChars="0" w:firstLine="0"/>
        <w:rPr>
          <w:rFonts w:hint="eastAsia"/>
        </w:rPr>
      </w:pPr>
    </w:p>
    <w:sectPr w:rsidR="00692A84" w:rsidRPr="00692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717B9"/>
    <w:multiLevelType w:val="multilevel"/>
    <w:tmpl w:val="9CFE6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A7A57"/>
    <w:multiLevelType w:val="hybridMultilevel"/>
    <w:tmpl w:val="41E8B852"/>
    <w:lvl w:ilvl="0" w:tplc="931E5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F648A8"/>
    <w:multiLevelType w:val="hybridMultilevel"/>
    <w:tmpl w:val="B388F2E6"/>
    <w:lvl w:ilvl="0" w:tplc="61989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6335C3"/>
    <w:multiLevelType w:val="hybridMultilevel"/>
    <w:tmpl w:val="455C4DC2"/>
    <w:lvl w:ilvl="0" w:tplc="3EB070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4829748">
    <w:abstractNumId w:val="0"/>
  </w:num>
  <w:num w:numId="2" w16cid:durableId="457577614">
    <w:abstractNumId w:val="2"/>
  </w:num>
  <w:num w:numId="3" w16cid:durableId="1060204935">
    <w:abstractNumId w:val="3"/>
  </w:num>
  <w:num w:numId="4" w16cid:durableId="114183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9F"/>
    <w:rsid w:val="00003942"/>
    <w:rsid w:val="000C6FFE"/>
    <w:rsid w:val="00134A1A"/>
    <w:rsid w:val="00281890"/>
    <w:rsid w:val="00344FD2"/>
    <w:rsid w:val="00364166"/>
    <w:rsid w:val="00397E91"/>
    <w:rsid w:val="003C26EE"/>
    <w:rsid w:val="0042273B"/>
    <w:rsid w:val="00424B02"/>
    <w:rsid w:val="00427366"/>
    <w:rsid w:val="00432A9A"/>
    <w:rsid w:val="005E06B3"/>
    <w:rsid w:val="005E17A2"/>
    <w:rsid w:val="005F68E3"/>
    <w:rsid w:val="00605B19"/>
    <w:rsid w:val="00621614"/>
    <w:rsid w:val="006834B6"/>
    <w:rsid w:val="00692A84"/>
    <w:rsid w:val="006F382E"/>
    <w:rsid w:val="007F7D9F"/>
    <w:rsid w:val="00847F3E"/>
    <w:rsid w:val="0088442B"/>
    <w:rsid w:val="009139BC"/>
    <w:rsid w:val="009C60FA"/>
    <w:rsid w:val="009E76EB"/>
    <w:rsid w:val="00B11269"/>
    <w:rsid w:val="00B7318E"/>
    <w:rsid w:val="00C31EAB"/>
    <w:rsid w:val="00C5549E"/>
    <w:rsid w:val="00DA12DB"/>
    <w:rsid w:val="00DC0161"/>
    <w:rsid w:val="00EA29B0"/>
    <w:rsid w:val="00ED0DFE"/>
    <w:rsid w:val="00F7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8887"/>
  <w15:chartTrackingRefBased/>
  <w15:docId w15:val="{6707010D-4944-3440-9C77-CFB0E751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49E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5E17A2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68E3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29B0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7A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68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6F382E"/>
    <w:pPr>
      <w:spacing w:before="100" w:beforeAutospacing="1" w:after="100" w:afterAutospacing="1"/>
    </w:pPr>
  </w:style>
  <w:style w:type="paragraph" w:styleId="a4">
    <w:name w:val="caption"/>
    <w:basedOn w:val="a"/>
    <w:next w:val="a"/>
    <w:uiPriority w:val="35"/>
    <w:unhideWhenUsed/>
    <w:qFormat/>
    <w:rsid w:val="000C6FFE"/>
    <w:pPr>
      <w:widowControl w:val="0"/>
      <w:jc w:val="both"/>
    </w:pPr>
    <w:rPr>
      <w:rFonts w:asciiTheme="majorHAnsi" w:eastAsia="黑体" w:hAnsiTheme="majorHAnsi" w:cstheme="majorBidi"/>
      <w:kern w:val="2"/>
      <w:sz w:val="20"/>
      <w:szCs w:val="20"/>
    </w:rPr>
  </w:style>
  <w:style w:type="paragraph" w:styleId="a5">
    <w:name w:val="List Paragraph"/>
    <w:basedOn w:val="a"/>
    <w:uiPriority w:val="34"/>
    <w:qFormat/>
    <w:rsid w:val="00692A84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30">
    <w:name w:val="标题 3 字符"/>
    <w:basedOn w:val="a0"/>
    <w:link w:val="3"/>
    <w:uiPriority w:val="9"/>
    <w:rsid w:val="00EA29B0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55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C5549E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7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1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0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4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6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8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9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5BD3A-E9D1-FF41-9AEA-EAC3A5543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跃文</dc:creator>
  <cp:keywords/>
  <dc:description/>
  <cp:lastModifiedBy>张 跃文</cp:lastModifiedBy>
  <cp:revision>36</cp:revision>
  <dcterms:created xsi:type="dcterms:W3CDTF">2022-10-31T09:04:00Z</dcterms:created>
  <dcterms:modified xsi:type="dcterms:W3CDTF">2022-11-18T14:51:00Z</dcterms:modified>
</cp:coreProperties>
</file>