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02095" w14:textId="1AB28CAA" w:rsidR="0075479F" w:rsidRPr="0010510B" w:rsidRDefault="0075479F" w:rsidP="0075479F">
      <w:pPr>
        <w:spacing w:before="100" w:beforeAutospacing="1" w:after="100" w:afterAutospacing="1"/>
        <w:jc w:val="center"/>
        <w:rPr>
          <w:rFonts w:eastAsia="Times New Roman" w:cstheme="minorHAnsi"/>
        </w:rPr>
      </w:pPr>
      <w:r w:rsidRPr="0010510B">
        <w:rPr>
          <w:rFonts w:eastAsia="Times New Roman" w:cstheme="minorHAnsi"/>
          <w:sz w:val="34"/>
          <w:szCs w:val="34"/>
        </w:rPr>
        <w:t xml:space="preserve">COMP9313 (20T2) </w:t>
      </w:r>
      <w:r>
        <w:rPr>
          <w:rFonts w:eastAsia="Times New Roman" w:cstheme="minorHAnsi" w:hint="eastAsia"/>
          <w:sz w:val="34"/>
          <w:szCs w:val="34"/>
        </w:rPr>
        <w:t>Project</w:t>
      </w:r>
      <w:r w:rsidRPr="0010510B">
        <w:rPr>
          <w:rFonts w:eastAsia="Times New Roman" w:cstheme="minorHAnsi"/>
          <w:sz w:val="34"/>
          <w:szCs w:val="34"/>
        </w:rPr>
        <w:t xml:space="preserve"> </w:t>
      </w:r>
      <w:r>
        <w:rPr>
          <w:rFonts w:eastAsia="Times New Roman" w:cstheme="minorHAnsi"/>
          <w:sz w:val="34"/>
          <w:szCs w:val="34"/>
        </w:rPr>
        <w:t>2</w:t>
      </w:r>
    </w:p>
    <w:p w14:paraId="6BAED7C8" w14:textId="77777777" w:rsidR="0075479F" w:rsidRPr="0010510B" w:rsidRDefault="0075479F" w:rsidP="0075479F">
      <w:pPr>
        <w:jc w:val="center"/>
        <w:rPr>
          <w:rFonts w:cstheme="minorHAnsi"/>
          <w:sz w:val="28"/>
          <w:szCs w:val="28"/>
        </w:rPr>
      </w:pPr>
      <w:r w:rsidRPr="0010510B">
        <w:rPr>
          <w:rFonts w:cstheme="minorHAnsi"/>
          <w:sz w:val="28"/>
          <w:szCs w:val="28"/>
        </w:rPr>
        <w:t>Yu Zhang (z5238743)</w:t>
      </w:r>
    </w:p>
    <w:p w14:paraId="2D9903D3" w14:textId="68252761" w:rsidR="0075479F" w:rsidRDefault="0075479F" w:rsidP="0075479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05</w:t>
      </w:r>
      <w:r w:rsidRPr="0010510B">
        <w:rPr>
          <w:rFonts w:cstheme="minorHAnsi"/>
          <w:sz w:val="28"/>
          <w:szCs w:val="28"/>
        </w:rPr>
        <w:t>.0</w:t>
      </w:r>
      <w:r>
        <w:rPr>
          <w:rFonts w:cstheme="minorHAnsi"/>
          <w:sz w:val="28"/>
          <w:szCs w:val="28"/>
        </w:rPr>
        <w:t>8</w:t>
      </w:r>
      <w:r w:rsidRPr="0010510B">
        <w:rPr>
          <w:rFonts w:cstheme="minorHAnsi"/>
          <w:sz w:val="28"/>
          <w:szCs w:val="28"/>
        </w:rPr>
        <w:t>.2020</w:t>
      </w:r>
    </w:p>
    <w:p w14:paraId="7F6FB927" w14:textId="21E901D7" w:rsidR="0075479F" w:rsidRPr="00173603" w:rsidRDefault="0075479F" w:rsidP="0075479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 w:rsidRPr="0017360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 xml:space="preserve">1. </w:t>
      </w:r>
      <w:r w:rsidRPr="0075479F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Evaluation of your stacking model on the test data.</w:t>
      </w:r>
    </w:p>
    <w:p w14:paraId="78184748" w14:textId="56738EEA" w:rsidR="00A37E46" w:rsidRDefault="00A37E46" w:rsidP="00A37E4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proofErr w:type="spellStart"/>
      <w:r w:rsidRPr="0049475D">
        <w:rPr>
          <w:rFonts w:ascii="Helvetica Neue" w:eastAsia="Times New Roman" w:hAnsi="Helvetica Neue" w:cs="Times New Roman"/>
          <w:color w:val="000000"/>
          <w:sz w:val="21"/>
          <w:szCs w:val="21"/>
        </w:rPr>
        <w:t>Answe</w:t>
      </w:r>
      <w:proofErr w:type="spellEnd"/>
      <w:r w:rsidRPr="0049475D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r:</w:t>
      </w:r>
    </w:p>
    <w:p w14:paraId="2A3E874B" w14:textId="07C3FB90" w:rsidR="00A37E46" w:rsidRDefault="00A37E46" w:rsidP="00A37E4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 w:hint="eastAsia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 w:hint="eastAsia"/>
          <w:color w:val="000000"/>
          <w:sz w:val="21"/>
          <w:szCs w:val="21"/>
          <w:lang w:val="en-US"/>
        </w:rPr>
        <w:t>F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1-score:</w:t>
      </w:r>
    </w:p>
    <w:p w14:paraId="403E6896" w14:textId="6EFFDF28" w:rsidR="00A37E46" w:rsidRDefault="00A37E46" w:rsidP="00A37E46">
      <w:pPr>
        <w:pStyle w:val="HTMLPreformatted"/>
        <w:shd w:val="clear" w:color="auto" w:fill="FFFFFF"/>
        <w:rPr>
          <w:color w:val="080808"/>
          <w:sz w:val="16"/>
          <w:szCs w:val="16"/>
        </w:rPr>
      </w:pPr>
      <w:r w:rsidRPr="00A37E46">
        <w:rPr>
          <w:color w:val="080808"/>
          <w:sz w:val="16"/>
          <w:szCs w:val="16"/>
        </w:rPr>
        <w:t>evaluator = MulticlassClassificationEvaluator(</w:t>
      </w:r>
      <w:r w:rsidRPr="00A37E46">
        <w:rPr>
          <w:color w:val="660099"/>
          <w:sz w:val="16"/>
          <w:szCs w:val="16"/>
        </w:rPr>
        <w:t>predictionCol</w:t>
      </w:r>
      <w:r w:rsidRPr="00A37E46">
        <w:rPr>
          <w:color w:val="080808"/>
          <w:sz w:val="16"/>
          <w:szCs w:val="16"/>
        </w:rPr>
        <w:t>=</w:t>
      </w:r>
      <w:r w:rsidRPr="00A37E46">
        <w:rPr>
          <w:b/>
          <w:bCs/>
          <w:color w:val="008080"/>
          <w:sz w:val="16"/>
          <w:szCs w:val="16"/>
        </w:rPr>
        <w:t>"prediction</w:t>
      </w:r>
      <w:proofErr w:type="gramStart"/>
      <w:r w:rsidRPr="00A37E46">
        <w:rPr>
          <w:b/>
          <w:bCs/>
          <w:color w:val="008080"/>
          <w:sz w:val="16"/>
          <w:szCs w:val="16"/>
        </w:rPr>
        <w:t>"</w:t>
      </w:r>
      <w:r w:rsidRPr="00A37E46">
        <w:rPr>
          <w:color w:val="080808"/>
          <w:sz w:val="16"/>
          <w:szCs w:val="16"/>
        </w:rPr>
        <w:t>,</w:t>
      </w:r>
      <w:r w:rsidRPr="00A37E46">
        <w:rPr>
          <w:color w:val="660099"/>
          <w:sz w:val="16"/>
          <w:szCs w:val="16"/>
        </w:rPr>
        <w:t>metricName</w:t>
      </w:r>
      <w:proofErr w:type="gramEnd"/>
      <w:r w:rsidRPr="00A37E46">
        <w:rPr>
          <w:color w:val="080808"/>
          <w:sz w:val="16"/>
          <w:szCs w:val="16"/>
        </w:rPr>
        <w:t>=</w:t>
      </w:r>
      <w:r w:rsidRPr="00A37E46">
        <w:rPr>
          <w:b/>
          <w:bCs/>
          <w:color w:val="008080"/>
          <w:sz w:val="16"/>
          <w:szCs w:val="16"/>
        </w:rPr>
        <w:t>'f1'</w:t>
      </w:r>
      <w:r w:rsidRPr="00A37E46">
        <w:rPr>
          <w:color w:val="080808"/>
          <w:sz w:val="16"/>
          <w:szCs w:val="16"/>
        </w:rPr>
        <w:t>)</w:t>
      </w:r>
    </w:p>
    <w:p w14:paraId="2EC8A399" w14:textId="365819A0" w:rsidR="00A37E46" w:rsidRDefault="00A37E46" w:rsidP="00A37E4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Accuracy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:</w:t>
      </w:r>
    </w:p>
    <w:p w14:paraId="6CDBE5BD" w14:textId="71FA64B2" w:rsidR="00173603" w:rsidRPr="00173603" w:rsidRDefault="00173603" w:rsidP="00173603">
      <w:pPr>
        <w:pStyle w:val="HTMLPreformatted"/>
        <w:shd w:val="clear" w:color="auto" w:fill="FFFFFF"/>
        <w:rPr>
          <w:color w:val="080808"/>
          <w:sz w:val="14"/>
          <w:szCs w:val="14"/>
        </w:rPr>
      </w:pPr>
      <w:r w:rsidRPr="00173603">
        <w:rPr>
          <w:color w:val="080808"/>
          <w:sz w:val="14"/>
          <w:szCs w:val="14"/>
        </w:rPr>
        <w:t>e</w:t>
      </w:r>
      <w:r w:rsidRPr="00173603">
        <w:rPr>
          <w:color w:val="080808"/>
          <w:sz w:val="14"/>
          <w:szCs w:val="14"/>
        </w:rPr>
        <w:t>valuator</w:t>
      </w:r>
      <w:r w:rsidRPr="00173603">
        <w:rPr>
          <w:color w:val="080808"/>
          <w:sz w:val="14"/>
          <w:szCs w:val="14"/>
        </w:rPr>
        <w:t>=</w:t>
      </w:r>
      <w:r w:rsidRPr="00173603">
        <w:rPr>
          <w:color w:val="080808"/>
          <w:sz w:val="14"/>
          <w:szCs w:val="14"/>
        </w:rPr>
        <w:t>MulticlassClassificationEvaluator(</w:t>
      </w:r>
      <w:r w:rsidRPr="00173603">
        <w:rPr>
          <w:color w:val="660099"/>
          <w:sz w:val="14"/>
          <w:szCs w:val="14"/>
        </w:rPr>
        <w:t>predictionCol</w:t>
      </w:r>
      <w:r w:rsidRPr="00173603">
        <w:rPr>
          <w:color w:val="080808"/>
          <w:sz w:val="14"/>
          <w:szCs w:val="14"/>
        </w:rPr>
        <w:t>=</w:t>
      </w:r>
      <w:r w:rsidRPr="00173603">
        <w:rPr>
          <w:b/>
          <w:bCs/>
          <w:color w:val="008080"/>
          <w:sz w:val="14"/>
          <w:szCs w:val="14"/>
        </w:rPr>
        <w:t>"prediction</w:t>
      </w:r>
      <w:proofErr w:type="gramStart"/>
      <w:r w:rsidRPr="00173603">
        <w:rPr>
          <w:b/>
          <w:bCs/>
          <w:color w:val="008080"/>
          <w:sz w:val="14"/>
          <w:szCs w:val="14"/>
        </w:rPr>
        <w:t>"</w:t>
      </w:r>
      <w:r w:rsidRPr="00173603">
        <w:rPr>
          <w:color w:val="080808"/>
          <w:sz w:val="14"/>
          <w:szCs w:val="14"/>
        </w:rPr>
        <w:t>,</w:t>
      </w:r>
      <w:r w:rsidRPr="00173603">
        <w:rPr>
          <w:color w:val="660099"/>
          <w:sz w:val="14"/>
          <w:szCs w:val="14"/>
        </w:rPr>
        <w:t>metricName</w:t>
      </w:r>
      <w:proofErr w:type="gramEnd"/>
      <w:r w:rsidRPr="00173603">
        <w:rPr>
          <w:color w:val="080808"/>
          <w:sz w:val="14"/>
          <w:szCs w:val="14"/>
        </w:rPr>
        <w:t>=</w:t>
      </w:r>
      <w:r w:rsidRPr="00173603">
        <w:rPr>
          <w:b/>
          <w:bCs/>
          <w:color w:val="008080"/>
          <w:sz w:val="14"/>
          <w:szCs w:val="14"/>
        </w:rPr>
        <w:t>'accuracy'</w:t>
      </w:r>
      <w:r w:rsidRPr="00173603">
        <w:rPr>
          <w:color w:val="080808"/>
          <w:sz w:val="14"/>
          <w:szCs w:val="14"/>
        </w:rPr>
        <w:t>)</w:t>
      </w:r>
    </w:p>
    <w:p w14:paraId="081CAE89" w14:textId="36A49334" w:rsidR="00A37E46" w:rsidRDefault="00A37E46" w:rsidP="00A37E4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Precision:</w:t>
      </w:r>
    </w:p>
    <w:p w14:paraId="3F0EE616" w14:textId="77777777" w:rsidR="00173603" w:rsidRPr="00173603" w:rsidRDefault="00173603" w:rsidP="00173603">
      <w:pPr>
        <w:pStyle w:val="HTMLPreformatted"/>
        <w:shd w:val="clear" w:color="auto" w:fill="FFFFFF"/>
        <w:rPr>
          <w:color w:val="080808"/>
          <w:sz w:val="14"/>
          <w:szCs w:val="14"/>
        </w:rPr>
      </w:pPr>
      <w:r w:rsidRPr="00173603">
        <w:rPr>
          <w:color w:val="080808"/>
          <w:sz w:val="14"/>
          <w:szCs w:val="14"/>
        </w:rPr>
        <w:t>evaluator = MulticlassClassificationEvaluator(</w:t>
      </w:r>
      <w:r w:rsidRPr="00173603">
        <w:rPr>
          <w:color w:val="660099"/>
          <w:sz w:val="14"/>
          <w:szCs w:val="14"/>
        </w:rPr>
        <w:t>predictionCol</w:t>
      </w:r>
      <w:r w:rsidRPr="00173603">
        <w:rPr>
          <w:color w:val="080808"/>
          <w:sz w:val="14"/>
          <w:szCs w:val="14"/>
        </w:rPr>
        <w:t>=</w:t>
      </w:r>
      <w:r w:rsidRPr="00173603">
        <w:rPr>
          <w:b/>
          <w:bCs/>
          <w:color w:val="008080"/>
          <w:sz w:val="14"/>
          <w:szCs w:val="14"/>
        </w:rPr>
        <w:t>"prediction</w:t>
      </w:r>
      <w:proofErr w:type="gramStart"/>
      <w:r w:rsidRPr="00173603">
        <w:rPr>
          <w:b/>
          <w:bCs/>
          <w:color w:val="008080"/>
          <w:sz w:val="14"/>
          <w:szCs w:val="14"/>
        </w:rPr>
        <w:t>"</w:t>
      </w:r>
      <w:r w:rsidRPr="00173603">
        <w:rPr>
          <w:color w:val="080808"/>
          <w:sz w:val="14"/>
          <w:szCs w:val="14"/>
        </w:rPr>
        <w:t>,</w:t>
      </w:r>
      <w:r w:rsidRPr="00173603">
        <w:rPr>
          <w:color w:val="660099"/>
          <w:sz w:val="14"/>
          <w:szCs w:val="14"/>
        </w:rPr>
        <w:t>metricName</w:t>
      </w:r>
      <w:proofErr w:type="gramEnd"/>
      <w:r w:rsidRPr="00173603">
        <w:rPr>
          <w:color w:val="080808"/>
          <w:sz w:val="14"/>
          <w:szCs w:val="14"/>
        </w:rPr>
        <w:t>=</w:t>
      </w:r>
      <w:r w:rsidRPr="00173603">
        <w:rPr>
          <w:b/>
          <w:bCs/>
          <w:color w:val="008080"/>
          <w:sz w:val="14"/>
          <w:szCs w:val="14"/>
        </w:rPr>
        <w:t>'weightedPrecision'</w:t>
      </w:r>
      <w:r w:rsidRPr="00173603">
        <w:rPr>
          <w:color w:val="080808"/>
          <w:sz w:val="14"/>
          <w:szCs w:val="14"/>
        </w:rPr>
        <w:t>)</w:t>
      </w:r>
    </w:p>
    <w:p w14:paraId="4427798D" w14:textId="396EE379" w:rsidR="00173603" w:rsidRDefault="00173603" w:rsidP="00A37E4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Recall:</w:t>
      </w:r>
    </w:p>
    <w:p w14:paraId="46819D4D" w14:textId="77777777" w:rsidR="00173603" w:rsidRPr="00173603" w:rsidRDefault="00173603" w:rsidP="00173603">
      <w:pPr>
        <w:pStyle w:val="HTMLPreformatted"/>
        <w:shd w:val="clear" w:color="auto" w:fill="FFFFFF"/>
        <w:rPr>
          <w:color w:val="080808"/>
          <w:sz w:val="14"/>
          <w:szCs w:val="14"/>
        </w:rPr>
      </w:pPr>
      <w:r w:rsidRPr="00173603">
        <w:rPr>
          <w:color w:val="080808"/>
          <w:sz w:val="14"/>
          <w:szCs w:val="14"/>
        </w:rPr>
        <w:t>evaluator = MulticlassClassificationEvaluator(</w:t>
      </w:r>
      <w:r w:rsidRPr="00173603">
        <w:rPr>
          <w:color w:val="660099"/>
          <w:sz w:val="14"/>
          <w:szCs w:val="14"/>
        </w:rPr>
        <w:t>predictionCol</w:t>
      </w:r>
      <w:r w:rsidRPr="00173603">
        <w:rPr>
          <w:color w:val="080808"/>
          <w:sz w:val="14"/>
          <w:szCs w:val="14"/>
        </w:rPr>
        <w:t>=</w:t>
      </w:r>
      <w:r w:rsidRPr="00173603">
        <w:rPr>
          <w:b/>
          <w:bCs/>
          <w:color w:val="008080"/>
          <w:sz w:val="14"/>
          <w:szCs w:val="14"/>
        </w:rPr>
        <w:t>"prediction</w:t>
      </w:r>
      <w:proofErr w:type="gramStart"/>
      <w:r w:rsidRPr="00173603">
        <w:rPr>
          <w:b/>
          <w:bCs/>
          <w:color w:val="008080"/>
          <w:sz w:val="14"/>
          <w:szCs w:val="14"/>
        </w:rPr>
        <w:t>"</w:t>
      </w:r>
      <w:r w:rsidRPr="00173603">
        <w:rPr>
          <w:color w:val="080808"/>
          <w:sz w:val="14"/>
          <w:szCs w:val="14"/>
        </w:rPr>
        <w:t>,</w:t>
      </w:r>
      <w:r w:rsidRPr="00173603">
        <w:rPr>
          <w:color w:val="660099"/>
          <w:sz w:val="14"/>
          <w:szCs w:val="14"/>
        </w:rPr>
        <w:t>metricName</w:t>
      </w:r>
      <w:proofErr w:type="gramEnd"/>
      <w:r w:rsidRPr="00173603">
        <w:rPr>
          <w:color w:val="080808"/>
          <w:sz w:val="14"/>
          <w:szCs w:val="14"/>
        </w:rPr>
        <w:t>=</w:t>
      </w:r>
      <w:r w:rsidRPr="00173603">
        <w:rPr>
          <w:b/>
          <w:bCs/>
          <w:color w:val="008080"/>
          <w:sz w:val="14"/>
          <w:szCs w:val="14"/>
        </w:rPr>
        <w:t>'weightedRecall'</w:t>
      </w:r>
      <w:r w:rsidRPr="00173603">
        <w:rPr>
          <w:color w:val="080808"/>
          <w:sz w:val="14"/>
          <w:szCs w:val="1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2260"/>
        <w:gridCol w:w="1255"/>
        <w:gridCol w:w="2260"/>
        <w:gridCol w:w="2260"/>
      </w:tblGrid>
      <w:tr w:rsidR="00173603" w14:paraId="0B693E50" w14:textId="77777777" w:rsidTr="00173603">
        <w:tc>
          <w:tcPr>
            <w:tcW w:w="1802" w:type="dxa"/>
          </w:tcPr>
          <w:p w14:paraId="20B3B010" w14:textId="6062FD33" w:rsidR="00173603" w:rsidRDefault="00173603" w:rsidP="00A37E46">
            <w:pPr>
              <w:spacing w:before="100" w:beforeAutospacing="1" w:after="100" w:afterAutospacing="1"/>
              <w:rPr>
                <w:rFonts w:ascii="Helvetica Neue" w:eastAsia="Times New Roman" w:hAnsi="Helvetica Neue" w:cs="Times New Roman" w:hint="eastAsia"/>
                <w:color w:val="000000"/>
                <w:sz w:val="21"/>
                <w:szCs w:val="21"/>
              </w:rPr>
            </w:pPr>
          </w:p>
        </w:tc>
        <w:tc>
          <w:tcPr>
            <w:tcW w:w="1802" w:type="dxa"/>
          </w:tcPr>
          <w:p w14:paraId="28762B02" w14:textId="058BE2A9" w:rsidR="00173603" w:rsidRDefault="00173603" w:rsidP="00A37E46">
            <w:pPr>
              <w:spacing w:before="100" w:beforeAutospacing="1" w:after="100" w:afterAutospacing="1"/>
              <w:rPr>
                <w:rFonts w:ascii="Helvetica Neue" w:eastAsia="Times New Roman" w:hAnsi="Helvetica Neue" w:cs="Times New Roman" w:hint="eastAsia"/>
                <w:color w:val="000000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F1-score</w:t>
            </w:r>
          </w:p>
        </w:tc>
        <w:tc>
          <w:tcPr>
            <w:tcW w:w="1802" w:type="dxa"/>
          </w:tcPr>
          <w:p w14:paraId="585CB35B" w14:textId="30CF74B1" w:rsidR="00173603" w:rsidRDefault="00173603" w:rsidP="00A37E46">
            <w:pPr>
              <w:spacing w:before="100" w:beforeAutospacing="1" w:after="100" w:afterAutospacing="1"/>
              <w:rPr>
                <w:rFonts w:ascii="Helvetica Neue" w:eastAsia="Times New Roman" w:hAnsi="Helvetica Neue" w:cs="Times New Roman" w:hint="eastAsia"/>
                <w:color w:val="000000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Accuracy</w:t>
            </w:r>
          </w:p>
        </w:tc>
        <w:tc>
          <w:tcPr>
            <w:tcW w:w="1802" w:type="dxa"/>
          </w:tcPr>
          <w:p w14:paraId="77599CC5" w14:textId="4BDC4997" w:rsidR="00173603" w:rsidRDefault="00173603" w:rsidP="00A37E46">
            <w:pPr>
              <w:spacing w:before="100" w:beforeAutospacing="1" w:after="100" w:afterAutospacing="1"/>
              <w:rPr>
                <w:rFonts w:ascii="Helvetica Neue" w:eastAsia="Times New Roman" w:hAnsi="Helvetica Neue" w:cs="Times New Roman" w:hint="eastAsia"/>
                <w:color w:val="000000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Precision</w:t>
            </w:r>
          </w:p>
        </w:tc>
        <w:tc>
          <w:tcPr>
            <w:tcW w:w="1802" w:type="dxa"/>
          </w:tcPr>
          <w:p w14:paraId="43E0354A" w14:textId="3ACBA4FC" w:rsidR="00173603" w:rsidRDefault="00173603" w:rsidP="00A37E46">
            <w:pPr>
              <w:spacing w:before="100" w:beforeAutospacing="1" w:after="100" w:afterAutospacing="1"/>
              <w:rPr>
                <w:rFonts w:ascii="Helvetica Neue" w:eastAsia="Times New Roman" w:hAnsi="Helvetica Neue" w:cs="Times New Roman" w:hint="eastAsia"/>
                <w:color w:val="000000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Recall</w:t>
            </w:r>
          </w:p>
        </w:tc>
      </w:tr>
      <w:tr w:rsidR="00173603" w14:paraId="483A4D43" w14:textId="77777777" w:rsidTr="00173603">
        <w:tc>
          <w:tcPr>
            <w:tcW w:w="1802" w:type="dxa"/>
          </w:tcPr>
          <w:p w14:paraId="5F884227" w14:textId="5EBBA983" w:rsidR="00173603" w:rsidRDefault="00173603" w:rsidP="00A37E46">
            <w:pPr>
              <w:spacing w:before="100" w:beforeAutospacing="1" w:after="100" w:afterAutospacing="1"/>
              <w:rPr>
                <w:rFonts w:ascii="Helvetica Neue" w:eastAsia="Times New Roman" w:hAnsi="Helvetica Neue" w:cs="Times New Roman" w:hint="eastAsia"/>
                <w:color w:val="000000"/>
                <w:sz w:val="21"/>
                <w:szCs w:val="21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result</w:t>
            </w:r>
          </w:p>
        </w:tc>
        <w:tc>
          <w:tcPr>
            <w:tcW w:w="1802" w:type="dxa"/>
          </w:tcPr>
          <w:p w14:paraId="095EA9C3" w14:textId="0C93DB9D" w:rsidR="00173603" w:rsidRDefault="00173603" w:rsidP="00A37E46">
            <w:pPr>
              <w:spacing w:before="100" w:beforeAutospacing="1" w:after="100" w:afterAutospacing="1"/>
              <w:rPr>
                <w:rFonts w:ascii="Helvetica Neue" w:eastAsia="Times New Roman" w:hAnsi="Helvetica Neue" w:cs="Times New Roman" w:hint="eastAsia"/>
                <w:color w:val="000000"/>
                <w:sz w:val="21"/>
                <w:szCs w:val="21"/>
              </w:rPr>
            </w:pPr>
            <w:r w:rsidRPr="00173603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0.7483312619309965</w:t>
            </w:r>
          </w:p>
        </w:tc>
        <w:tc>
          <w:tcPr>
            <w:tcW w:w="1802" w:type="dxa"/>
          </w:tcPr>
          <w:p w14:paraId="0FA35E48" w14:textId="4C1A8E4D" w:rsidR="00173603" w:rsidRDefault="00173603" w:rsidP="00A37E46">
            <w:pPr>
              <w:spacing w:before="100" w:beforeAutospacing="1" w:after="100" w:afterAutospacing="1"/>
              <w:rPr>
                <w:rFonts w:ascii="Helvetica Neue" w:eastAsia="Times New Roman" w:hAnsi="Helvetica Neue" w:cs="Times New Roman" w:hint="eastAsia"/>
                <w:color w:val="000000"/>
                <w:sz w:val="21"/>
                <w:szCs w:val="21"/>
              </w:rPr>
            </w:pPr>
            <w:r w:rsidRPr="00173603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0.75375</w:t>
            </w:r>
          </w:p>
        </w:tc>
        <w:tc>
          <w:tcPr>
            <w:tcW w:w="1802" w:type="dxa"/>
          </w:tcPr>
          <w:p w14:paraId="0964ABBA" w14:textId="3293F0F2" w:rsidR="00173603" w:rsidRDefault="00173603" w:rsidP="00A37E46">
            <w:pPr>
              <w:spacing w:before="100" w:beforeAutospacing="1" w:after="100" w:afterAutospacing="1"/>
              <w:rPr>
                <w:rFonts w:ascii="Helvetica Neue" w:eastAsia="Times New Roman" w:hAnsi="Helvetica Neue" w:cs="Times New Roman" w:hint="eastAsia"/>
                <w:color w:val="000000"/>
                <w:sz w:val="21"/>
                <w:szCs w:val="21"/>
              </w:rPr>
            </w:pPr>
            <w:r w:rsidRPr="00173603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0.7467152515850681</w:t>
            </w:r>
          </w:p>
        </w:tc>
        <w:tc>
          <w:tcPr>
            <w:tcW w:w="1802" w:type="dxa"/>
          </w:tcPr>
          <w:p w14:paraId="761CC18E" w14:textId="0416F830" w:rsidR="00173603" w:rsidRDefault="00173603" w:rsidP="00A37E46">
            <w:pPr>
              <w:spacing w:before="100" w:beforeAutospacing="1" w:after="100" w:afterAutospacing="1"/>
              <w:rPr>
                <w:rFonts w:ascii="Helvetica Neue" w:eastAsia="Times New Roman" w:hAnsi="Helvetica Neue" w:cs="Times New Roman" w:hint="eastAsia"/>
                <w:color w:val="000000"/>
                <w:sz w:val="21"/>
                <w:szCs w:val="21"/>
              </w:rPr>
            </w:pPr>
            <w:r w:rsidRPr="00173603">
              <w:rPr>
                <w:rFonts w:ascii="Helvetica Neue" w:eastAsia="Times New Roman" w:hAnsi="Helvetica Neue" w:cs="Times New Roman"/>
                <w:color w:val="000000"/>
                <w:sz w:val="21"/>
                <w:szCs w:val="21"/>
              </w:rPr>
              <w:t>0.7537499999999999</w:t>
            </w:r>
          </w:p>
        </w:tc>
      </w:tr>
    </w:tbl>
    <w:p w14:paraId="4ED195BF" w14:textId="77777777" w:rsidR="00173603" w:rsidRPr="00173603" w:rsidRDefault="00173603" w:rsidP="00A37E46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 w:hint="eastAsia"/>
          <w:color w:val="000000"/>
          <w:sz w:val="21"/>
          <w:szCs w:val="21"/>
        </w:rPr>
      </w:pPr>
    </w:p>
    <w:p w14:paraId="7C1F0101" w14:textId="32C997F0" w:rsidR="0075479F" w:rsidRPr="00173603" w:rsidRDefault="0075479F" w:rsidP="0075479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 w:rsidRPr="00173603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 xml:space="preserve">2. </w:t>
      </w:r>
      <w:r w:rsidRPr="0075479F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How would you improve the performance (e.g., F1) of the stacking model.</w:t>
      </w:r>
    </w:p>
    <w:p w14:paraId="6C6FC1EE" w14:textId="77777777" w:rsidR="0075479F" w:rsidRPr="0075479F" w:rsidRDefault="0075479F" w:rsidP="0075479F">
      <w:pPr>
        <w:shd w:val="clear" w:color="auto" w:fill="FFFFFF"/>
        <w:spacing w:before="240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 w:rsidRPr="0075479F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For task 2.2, you may try from the following directions:</w:t>
      </w:r>
    </w:p>
    <w:p w14:paraId="166FA8A5" w14:textId="77777777" w:rsidR="0075479F" w:rsidRPr="0075479F" w:rsidRDefault="0075479F" w:rsidP="0075479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 w:rsidRPr="0075479F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the base feature generation</w:t>
      </w:r>
    </w:p>
    <w:p w14:paraId="54A58C0B" w14:textId="77777777" w:rsidR="0075479F" w:rsidRPr="0075479F" w:rsidRDefault="0075479F" w:rsidP="0075479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 w:rsidRPr="0075479F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the meta feature generation</w:t>
      </w:r>
    </w:p>
    <w:p w14:paraId="6DFA747C" w14:textId="59C62E49" w:rsidR="0075479F" w:rsidRPr="00173603" w:rsidRDefault="0075479F" w:rsidP="0075479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 w:rsidRPr="0075479F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the hyper-parameters of base and meta models</w:t>
      </w:r>
    </w:p>
    <w:p w14:paraId="129ED31E" w14:textId="1309F969" w:rsidR="00480D67" w:rsidRPr="00173603" w:rsidRDefault="00480D67" w:rsidP="00480D6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proofErr w:type="spellStart"/>
      <w:r w:rsidRPr="00173603">
        <w:rPr>
          <w:rFonts w:ascii="Helvetica Neue" w:eastAsia="Times New Roman" w:hAnsi="Helvetica Neue" w:cs="Times New Roman"/>
          <w:color w:val="000000"/>
          <w:sz w:val="21"/>
          <w:szCs w:val="21"/>
        </w:rPr>
        <w:t>Answe</w:t>
      </w:r>
      <w:proofErr w:type="spellEnd"/>
      <w:r w:rsidRPr="0017360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r:</w:t>
      </w:r>
    </w:p>
    <w:p w14:paraId="02D400CD" w14:textId="6A523CBD" w:rsidR="0049475D" w:rsidRPr="00173603" w:rsidRDefault="00480D67" w:rsidP="0049475D">
      <w:pPr>
        <w:pStyle w:val="HTMLPreformatted"/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 w:rsidRPr="00173603">
        <w:rPr>
          <w:rFonts w:ascii="Helvetica Neue" w:hAnsi="Helvetica Neue" w:cs="Times New Roman"/>
          <w:color w:val="000000"/>
          <w:sz w:val="21"/>
          <w:szCs w:val="21"/>
          <w:lang w:val="en-US"/>
        </w:rPr>
        <w:t>First, we should focus on preprocessing. Raw dataset</w:t>
      </w:r>
      <w:r w:rsidR="0049475D" w:rsidRPr="00173603">
        <w:rPr>
          <w:rFonts w:ascii="Helvetica Neue" w:hAnsi="Helvetica Neue" w:cs="Times New Roman"/>
          <w:color w:val="000000"/>
          <w:sz w:val="21"/>
          <w:szCs w:val="21"/>
          <w:lang w:val="en-US"/>
        </w:rPr>
        <w:t>s</w:t>
      </w:r>
      <w:r w:rsidRPr="00173603">
        <w:rPr>
          <w:rFonts w:ascii="Helvetica Neue" w:hAnsi="Helvetica Neue" w:cs="Times New Roman"/>
          <w:color w:val="000000"/>
          <w:sz w:val="21"/>
          <w:szCs w:val="21"/>
          <w:lang w:val="en-US"/>
        </w:rPr>
        <w:t xml:space="preserve"> have many punctuations and some words we are meaningless.</w:t>
      </w:r>
      <w:r w:rsidR="0049475D" w:rsidRPr="00173603">
        <w:rPr>
          <w:rFonts w:ascii="Helvetica Neue" w:hAnsi="Helvetica Neue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="0049475D" w:rsidRPr="00173603">
        <w:rPr>
          <w:rFonts w:ascii="Helvetica Neue" w:hAnsi="Helvetica Neue" w:cs="Times New Roman"/>
          <w:color w:val="000000"/>
          <w:sz w:val="21"/>
          <w:szCs w:val="21"/>
          <w:lang w:val="en-US"/>
        </w:rPr>
        <w:t>So</w:t>
      </w:r>
      <w:proofErr w:type="gramEnd"/>
      <w:r w:rsidR="0049475D" w:rsidRPr="00173603">
        <w:rPr>
          <w:rFonts w:ascii="Helvetica Neue" w:hAnsi="Helvetica Neue" w:cs="Times New Roman"/>
          <w:color w:val="000000"/>
          <w:sz w:val="21"/>
          <w:szCs w:val="21"/>
          <w:lang w:val="en-US"/>
        </w:rPr>
        <w:t xml:space="preserve"> we can use</w:t>
      </w:r>
      <w:r w:rsidR="0049475D" w:rsidRPr="00173603">
        <w:rPr>
          <w:rFonts w:ascii="Helvetica Neue" w:hAnsi="Helvetica Neue"/>
          <w:color w:val="0033B3"/>
          <w:sz w:val="21"/>
          <w:szCs w:val="21"/>
        </w:rPr>
        <w:t xml:space="preserve"> </w:t>
      </w:r>
      <w:proofErr w:type="spellStart"/>
      <w:r w:rsidR="0049475D" w:rsidRPr="00173603">
        <w:rPr>
          <w:rFonts w:ascii="Helvetica Neue" w:hAnsi="Helvetica Neue"/>
          <w:i/>
          <w:iCs/>
          <w:color w:val="080808"/>
          <w:sz w:val="21"/>
          <w:szCs w:val="21"/>
        </w:rPr>
        <w:t>stopwords</w:t>
      </w:r>
      <w:proofErr w:type="spellEnd"/>
      <w:r w:rsidR="0049475D" w:rsidRPr="00173603">
        <w:rPr>
          <w:rFonts w:ascii="Helvetica Neue" w:hAnsi="Helvetica Neue"/>
          <w:color w:val="080808"/>
          <w:sz w:val="21"/>
          <w:szCs w:val="21"/>
        </w:rPr>
        <w:t xml:space="preserve"> function and </w:t>
      </w:r>
      <w:proofErr w:type="spellStart"/>
      <w:r w:rsidR="0049475D" w:rsidRPr="00173603">
        <w:rPr>
          <w:rFonts w:ascii="Helvetica Neue" w:hAnsi="Helvetica Neue"/>
          <w:i/>
          <w:iCs/>
          <w:color w:val="080808"/>
          <w:sz w:val="21"/>
          <w:szCs w:val="21"/>
        </w:rPr>
        <w:t>PorterStemmer</w:t>
      </w:r>
      <w:proofErr w:type="spellEnd"/>
      <w:r w:rsidR="0049475D" w:rsidRPr="00173603">
        <w:rPr>
          <w:rFonts w:ascii="Helvetica Neue" w:hAnsi="Helvetica Neue"/>
          <w:i/>
          <w:iCs/>
          <w:color w:val="080808"/>
          <w:sz w:val="21"/>
          <w:szCs w:val="21"/>
        </w:rPr>
        <w:t xml:space="preserve"> </w:t>
      </w:r>
      <w:r w:rsidR="0049475D" w:rsidRPr="00173603">
        <w:rPr>
          <w:rFonts w:ascii="Helvetica Neue" w:hAnsi="Helvetica Neue"/>
          <w:color w:val="080808"/>
          <w:sz w:val="21"/>
          <w:szCs w:val="21"/>
        </w:rPr>
        <w:t xml:space="preserve">function form </w:t>
      </w:r>
      <w:proofErr w:type="spellStart"/>
      <w:r w:rsidR="0049475D" w:rsidRPr="00173603">
        <w:rPr>
          <w:rFonts w:ascii="Helvetica Neue" w:hAnsi="Helvetica Neue"/>
          <w:i/>
          <w:iCs/>
          <w:color w:val="080808"/>
          <w:sz w:val="21"/>
          <w:szCs w:val="21"/>
        </w:rPr>
        <w:t>nltk</w:t>
      </w:r>
      <w:proofErr w:type="spellEnd"/>
      <w:r w:rsidR="0049475D" w:rsidRPr="00173603">
        <w:rPr>
          <w:rFonts w:ascii="Helvetica Neue" w:hAnsi="Helvetica Neue"/>
          <w:color w:val="080808"/>
          <w:sz w:val="21"/>
          <w:szCs w:val="21"/>
        </w:rPr>
        <w:t xml:space="preserve"> to remove meaningless word, and remove </w:t>
      </w:r>
      <w:r w:rsidR="0049475D" w:rsidRPr="00173603">
        <w:rPr>
          <w:rFonts w:ascii="Helvetica Neue" w:hAnsi="Helvetica Neue" w:cs="Times New Roman"/>
          <w:color w:val="000000"/>
          <w:sz w:val="21"/>
          <w:szCs w:val="21"/>
          <w:lang w:val="en-US"/>
        </w:rPr>
        <w:t>punctuations</w:t>
      </w:r>
      <w:r w:rsidR="0049475D" w:rsidRPr="00173603">
        <w:rPr>
          <w:rFonts w:ascii="Helvetica Neue" w:hAnsi="Helvetica Neue" w:cs="Times New Roman"/>
          <w:color w:val="000000"/>
          <w:sz w:val="21"/>
          <w:szCs w:val="21"/>
          <w:lang w:val="en-US"/>
        </w:rPr>
        <w:t xml:space="preserve">. Then we can use </w:t>
      </w:r>
      <w:proofErr w:type="spellStart"/>
      <w:r w:rsidR="0049475D" w:rsidRPr="00173603">
        <w:rPr>
          <w:rFonts w:ascii="Helvetica Neue" w:hAnsi="Helvetica Neue"/>
          <w:i/>
          <w:iCs/>
          <w:color w:val="000000"/>
          <w:sz w:val="21"/>
          <w:szCs w:val="21"/>
        </w:rPr>
        <w:t>base_features_gen_pipeline</w:t>
      </w:r>
      <w:proofErr w:type="spellEnd"/>
      <w:r w:rsidR="0049475D" w:rsidRPr="00173603">
        <w:rPr>
          <w:rFonts w:ascii="Helvetica Neue" w:hAnsi="Helvetica Neue"/>
          <w:color w:val="000000"/>
          <w:sz w:val="21"/>
          <w:szCs w:val="21"/>
        </w:rPr>
        <w:t xml:space="preserve"> function to pipeline the data.</w:t>
      </w:r>
    </w:p>
    <w:p w14:paraId="6FF11E09" w14:textId="101A3762" w:rsidR="0049475D" w:rsidRPr="00173603" w:rsidRDefault="0049475D" w:rsidP="0049475D">
      <w:pPr>
        <w:pStyle w:val="HTMLPreformatted"/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</w:p>
    <w:p w14:paraId="7C2086C5" w14:textId="4A4381C7" w:rsidR="00E27351" w:rsidRPr="00173603" w:rsidRDefault="0049475D" w:rsidP="00E27351">
      <w:pPr>
        <w:rPr>
          <w:rFonts w:ascii="Helvetica Neue" w:eastAsia="Times New Roman" w:hAnsi="Helvetica Neue" w:cs="Arial"/>
          <w:color w:val="000000"/>
          <w:sz w:val="21"/>
          <w:szCs w:val="21"/>
          <w:shd w:val="clear" w:color="auto" w:fill="FFFFFF"/>
        </w:rPr>
      </w:pPr>
      <w:r w:rsidRPr="00173603">
        <w:rPr>
          <w:rFonts w:ascii="Helvetica Neue" w:hAnsi="Helvetica Neue"/>
          <w:color w:val="000000"/>
          <w:sz w:val="21"/>
          <w:szCs w:val="21"/>
        </w:rPr>
        <w:t>Seco</w:t>
      </w:r>
      <w:r w:rsidR="00E27351" w:rsidRPr="00173603">
        <w:rPr>
          <w:rFonts w:ascii="Helvetica Neue" w:hAnsi="Helvetica Neue"/>
          <w:color w:val="000000"/>
          <w:sz w:val="21"/>
          <w:szCs w:val="21"/>
        </w:rPr>
        <w:t xml:space="preserve">nd, we can generate more meta feature, </w:t>
      </w:r>
      <w:proofErr w:type="gramStart"/>
      <w:r w:rsidR="00E27351" w:rsidRPr="00173603">
        <w:rPr>
          <w:rFonts w:ascii="Helvetica Neue" w:hAnsi="Helvetica Neue"/>
          <w:color w:val="000000"/>
          <w:sz w:val="21"/>
          <w:szCs w:val="21"/>
        </w:rPr>
        <w:t>From</w:t>
      </w:r>
      <w:proofErr w:type="gramEnd"/>
      <w:r w:rsidR="00E27351" w:rsidRPr="00173603">
        <w:rPr>
          <w:rFonts w:ascii="Helvetica Neue" w:hAnsi="Helvetica Neue"/>
          <w:color w:val="000000"/>
          <w:sz w:val="21"/>
          <w:szCs w:val="21"/>
        </w:rPr>
        <w:t xml:space="preserve"> lab 3, we also can add logical regression to train and test data, Besides, we can use other method to train data, such as Decision Tree, random forest, </w:t>
      </w:r>
      <w:r w:rsidR="00E27351" w:rsidRPr="00173603">
        <w:rPr>
          <w:rFonts w:ascii="Helvetica Neue" w:eastAsia="Times New Roman" w:hAnsi="Helvetica Neue" w:cs="Arial"/>
          <w:color w:val="000000"/>
          <w:sz w:val="21"/>
          <w:szCs w:val="21"/>
          <w:shd w:val="clear" w:color="auto" w:fill="FFFFFF"/>
        </w:rPr>
        <w:t>Gradient Boosting Decision Tree</w:t>
      </w:r>
    </w:p>
    <w:p w14:paraId="1AD67F78" w14:textId="6D120F1B" w:rsidR="00E27351" w:rsidRPr="00173603" w:rsidRDefault="00E27351" w:rsidP="00E27351">
      <w:pPr>
        <w:rPr>
          <w:rFonts w:ascii="Helvetica Neue" w:eastAsia="Times New Roman" w:hAnsi="Helvetica Neue" w:cs="Arial"/>
          <w:color w:val="000000"/>
          <w:sz w:val="21"/>
          <w:szCs w:val="21"/>
          <w:shd w:val="clear" w:color="auto" w:fill="FFFFFF"/>
        </w:rPr>
      </w:pPr>
    </w:p>
    <w:p w14:paraId="6EB3994D" w14:textId="287E46DA" w:rsidR="00E27351" w:rsidRPr="00173603" w:rsidRDefault="00E27351" w:rsidP="00E27351">
      <w:pPr>
        <w:rPr>
          <w:rFonts w:ascii="Helvetica Neue" w:eastAsia="Times New Roman" w:hAnsi="Helvetica Neue" w:cs="Times New Roman"/>
        </w:rPr>
      </w:pPr>
      <w:r w:rsidRPr="00173603">
        <w:rPr>
          <w:rFonts w:ascii="Helvetica Neue" w:eastAsia="Times New Roman" w:hAnsi="Helvetica Neue" w:cs="Arial"/>
          <w:color w:val="000000"/>
          <w:sz w:val="21"/>
          <w:szCs w:val="21"/>
          <w:shd w:val="clear" w:color="auto" w:fill="FFFFFF"/>
        </w:rPr>
        <w:t xml:space="preserve">Third, we can tune </w:t>
      </w:r>
      <w:r w:rsidRPr="00173603">
        <w:rPr>
          <w:rFonts w:ascii="Helvetica Neue" w:eastAsia="Times New Roman" w:hAnsi="Helvetica Neue" w:cs="Arial"/>
          <w:color w:val="000000"/>
          <w:sz w:val="21"/>
          <w:szCs w:val="21"/>
        </w:rPr>
        <w:t>hyperparameters</w:t>
      </w:r>
      <w:r w:rsidRPr="00173603">
        <w:rPr>
          <w:rFonts w:ascii="Helvetica Neue" w:eastAsia="Times New Roman" w:hAnsi="Helvetica Neue" w:cs="Arial"/>
          <w:color w:val="000000"/>
          <w:sz w:val="21"/>
          <w:szCs w:val="21"/>
        </w:rPr>
        <w:t>, we can decrease underfitting and overfitting.</w:t>
      </w:r>
    </w:p>
    <w:p w14:paraId="58CB64AB" w14:textId="7B0D02C6" w:rsidR="0049475D" w:rsidRPr="00E27351" w:rsidRDefault="0049475D" w:rsidP="00E27351">
      <w:pPr>
        <w:rPr>
          <w:rFonts w:ascii="SimSun" w:eastAsia="SimSun" w:hAnsi="SimSun" w:cs="SimSun"/>
          <w:color w:val="080808"/>
          <w:sz w:val="21"/>
          <w:szCs w:val="21"/>
        </w:rPr>
      </w:pPr>
    </w:p>
    <w:p w14:paraId="0B53DD6D" w14:textId="1A2F7697" w:rsidR="0049475D" w:rsidRPr="0049475D" w:rsidRDefault="0049475D" w:rsidP="0049475D">
      <w:pPr>
        <w:pStyle w:val="HTMLPreformatted"/>
        <w:shd w:val="clear" w:color="auto" w:fill="FFFFFF"/>
        <w:rPr>
          <w:rFonts w:ascii="Helvetica Neue" w:hAnsi="Helvetica Neue"/>
          <w:color w:val="080808"/>
          <w:sz w:val="21"/>
          <w:szCs w:val="21"/>
        </w:rPr>
      </w:pPr>
      <w:r w:rsidRPr="0049475D">
        <w:rPr>
          <w:rFonts w:ascii="Helvetica Neue" w:hAnsi="Helvetica Neue"/>
          <w:color w:val="080808"/>
          <w:sz w:val="21"/>
          <w:szCs w:val="21"/>
        </w:rPr>
        <w:br/>
      </w:r>
    </w:p>
    <w:p w14:paraId="7AD68FB3" w14:textId="2B625A04" w:rsidR="0075479F" w:rsidRPr="0075479F" w:rsidRDefault="0075479F" w:rsidP="0075479F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14:paraId="74649711" w14:textId="77777777" w:rsidR="0075479F" w:rsidRPr="0010510B" w:rsidRDefault="0075479F" w:rsidP="0075479F">
      <w:pPr>
        <w:rPr>
          <w:rFonts w:cstheme="minorHAnsi"/>
          <w:sz w:val="28"/>
          <w:szCs w:val="28"/>
        </w:rPr>
      </w:pPr>
    </w:p>
    <w:p w14:paraId="4F2E6105" w14:textId="77777777" w:rsidR="00DA32F7" w:rsidRDefault="00DA32F7"/>
    <w:sectPr w:rsidR="00DA32F7" w:rsidSect="00A16E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A2BAF"/>
    <w:multiLevelType w:val="multilevel"/>
    <w:tmpl w:val="126E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6A4007"/>
    <w:multiLevelType w:val="multilevel"/>
    <w:tmpl w:val="25D4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CE"/>
    <w:rsid w:val="00173603"/>
    <w:rsid w:val="00480D67"/>
    <w:rsid w:val="0049475D"/>
    <w:rsid w:val="0075479F"/>
    <w:rsid w:val="008924CE"/>
    <w:rsid w:val="00A16E15"/>
    <w:rsid w:val="00A37E46"/>
    <w:rsid w:val="00DA32F7"/>
    <w:rsid w:val="00E2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EC50C"/>
  <w15:chartTrackingRefBased/>
  <w15:docId w15:val="{AEC05C62-F28A-534C-8732-D6264312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7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479F"/>
  </w:style>
  <w:style w:type="character" w:customStyle="1" w:styleId="DateChar">
    <w:name w:val="Date Char"/>
    <w:basedOn w:val="DefaultParagraphFont"/>
    <w:link w:val="Date"/>
    <w:uiPriority w:val="99"/>
    <w:semiHidden/>
    <w:rsid w:val="0075479F"/>
  </w:style>
  <w:style w:type="paragraph" w:styleId="NormalWeb">
    <w:name w:val="Normal (Web)"/>
    <w:basedOn w:val="Normal"/>
    <w:uiPriority w:val="99"/>
    <w:semiHidden/>
    <w:unhideWhenUsed/>
    <w:rsid w:val="007547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4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475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73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Yu Zhang</cp:lastModifiedBy>
  <cp:revision>2</cp:revision>
  <dcterms:created xsi:type="dcterms:W3CDTF">2020-08-07T09:15:00Z</dcterms:created>
  <dcterms:modified xsi:type="dcterms:W3CDTF">2020-08-07T11:50:00Z</dcterms:modified>
</cp:coreProperties>
</file>