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页面布局：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普通会员界面：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首页：</w:t>
      </w:r>
      <w:r>
        <w:rPr>
          <w:rFonts w:hint="eastAsia"/>
          <w:lang w:val="en-US" w:eastAsia="zh-CN"/>
        </w:rPr>
        <w:t>各优惠券商品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  <w:r>
        <w:rPr>
          <w:rFonts w:hint="eastAsia"/>
          <w:lang w:val="en-US" w:eastAsia="zh-CN"/>
        </w:rPr>
        <w:t>全部、服装、母婴、美妆、居家、鞋包、美食、文体车品、数码家电、其他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我的：</w:t>
      </w:r>
      <w:r>
        <w:rPr>
          <w:rFonts w:hint="eastAsia"/>
          <w:lang w:val="en-US" w:eastAsia="zh-CN"/>
        </w:rPr>
        <w:t>我的足迹、我要反馈、联系客服、版本更新、我的积分、淘宝订单、购物车、我的积分。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成为一级会员，即可分享优惠券赚回扣，拥有唯一邀请码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一级会员界面：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普通会员的基础上）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分享优惠券至一级或普通会员，拥有唯一邀请码，可分享邀请码；可增删该查自己添加的优惠券列表。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二级会员界面：</w:t>
      </w:r>
      <w:r>
        <w:rPr>
          <w:rFonts w:hint="eastAsia"/>
          <w:lang w:val="en-US" w:eastAsia="zh-CN"/>
        </w:rPr>
        <w:t>（普通会员的基础上）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拥有一级会员发放的优惠券，分享优惠券后一级、二级会员按比例赚回扣，可增删该查自己添加的优惠券列表。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后台管理模块：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收益管理：</w:t>
      </w:r>
      <w:r>
        <w:rPr>
          <w:rFonts w:hint="eastAsia"/>
          <w:lang w:val="en-US" w:eastAsia="zh-CN"/>
        </w:rPr>
        <w:t>主要是关于一级会员和二级会员的收益管理，按照一定的比例计算统计收益。并存入自己的钱包中。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订单管理：</w:t>
      </w:r>
      <w:r>
        <w:rPr>
          <w:rFonts w:hint="eastAsia"/>
          <w:lang w:val="en-US" w:eastAsia="zh-CN"/>
        </w:rPr>
        <w:t>通过用户的消费可在“我的”模块查看自己的订单，商家会员也可查看自己发送的优惠券的消费订单。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会员管理：</w:t>
      </w:r>
      <w:r>
        <w:rPr>
          <w:rFonts w:hint="eastAsia"/>
          <w:lang w:val="en-US" w:eastAsia="zh-CN"/>
        </w:rPr>
        <w:t>通过缴费成为一级会员，通过填写一级会员的邀请码成为二级会员。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积分管理：</w:t>
      </w:r>
      <w:r>
        <w:rPr>
          <w:rFonts w:hint="eastAsia"/>
          <w:lang w:val="en-US" w:eastAsia="zh-CN"/>
        </w:rPr>
        <w:t>根据交易的商品分配特定的积分；</w:t>
      </w:r>
      <w:r>
        <w:rPr>
          <w:rFonts w:hint="eastAsia" w:asciiTheme="minorEastAsia" w:hAnsiTheme="minorEastAsia"/>
        </w:rPr>
        <w:t>积分可以</w:t>
      </w:r>
      <w:r>
        <w:rPr>
          <w:rFonts w:asciiTheme="minorEastAsia" w:hAnsiTheme="minorEastAsia"/>
        </w:rPr>
        <w:t>换</w:t>
      </w:r>
      <w:r>
        <w:rPr>
          <w:rFonts w:hint="eastAsia" w:asciiTheme="minorEastAsia" w:hAnsiTheme="minorEastAsia"/>
        </w:rPr>
        <w:t>现金，自定义</w:t>
      </w:r>
      <w:r>
        <w:rPr>
          <w:rFonts w:asciiTheme="minorEastAsia" w:hAnsiTheme="minorEastAsia"/>
        </w:rPr>
        <w:t>兑率</w:t>
      </w:r>
      <w:r>
        <w:rPr>
          <w:rFonts w:hint="eastAsia" w:asciiTheme="minorEastAsia" w:hAnsiTheme="minorEastAsia"/>
        </w:rPr>
        <w:t>，操作模式</w:t>
      </w:r>
      <w:r>
        <w:rPr>
          <w:rFonts w:hint="eastAsia"/>
          <w:lang w:val="en-US" w:eastAsia="zh-CN"/>
        </w:rPr>
        <w:t>（手动）；本身是二级会员，那么本身获得100%积分，上级获得10%；本身是普通会员，由二级会员分享的优惠券，则本身获得100%积分，二级会员获得20%积分，一级会员获得10%积分；本身是普通会员，由一级会员分享的优惠券，则本身获得100%积分，一级会员获得30%积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优惠券的发放：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由开发者通过淘宝联盟获得优惠券API，并发放至各一级会员。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一级会员通过搜索获取自己需要分享的优惠券，通过一级编号区分优惠券所属商家会员。先到先得（避免优惠券的重复发放，暂定）。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一级会员将得到的优惠券发送至下级会员或直接发送至普通会员。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二级会员通过搜索获取自己需要分享的优惠券，通过二级编号区分优惠券所属商家会员。先到先得（避免优惠券的重复发放，暂定）。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二级会员将收到的优惠券发送至普通会员。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普通会员随自己意愿消费优惠券。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75D1A"/>
    <w:rsid w:val="01B40707"/>
    <w:rsid w:val="037A35EF"/>
    <w:rsid w:val="048C7D64"/>
    <w:rsid w:val="059A7DAF"/>
    <w:rsid w:val="05C95C67"/>
    <w:rsid w:val="077C57AF"/>
    <w:rsid w:val="09777C80"/>
    <w:rsid w:val="09F25C16"/>
    <w:rsid w:val="0A5547DC"/>
    <w:rsid w:val="0B100444"/>
    <w:rsid w:val="1319460A"/>
    <w:rsid w:val="187E1D75"/>
    <w:rsid w:val="19AF51B9"/>
    <w:rsid w:val="1B316236"/>
    <w:rsid w:val="1B6A3D66"/>
    <w:rsid w:val="1B9A3265"/>
    <w:rsid w:val="1D641AFD"/>
    <w:rsid w:val="1D927617"/>
    <w:rsid w:val="21335A67"/>
    <w:rsid w:val="21810EBC"/>
    <w:rsid w:val="23375D1A"/>
    <w:rsid w:val="26681D59"/>
    <w:rsid w:val="295945A9"/>
    <w:rsid w:val="29E90A56"/>
    <w:rsid w:val="2A030DCB"/>
    <w:rsid w:val="2B726C4D"/>
    <w:rsid w:val="2C1311E6"/>
    <w:rsid w:val="2D871D5E"/>
    <w:rsid w:val="2DE56B58"/>
    <w:rsid w:val="31070163"/>
    <w:rsid w:val="31E71F08"/>
    <w:rsid w:val="3226240C"/>
    <w:rsid w:val="33BD1708"/>
    <w:rsid w:val="355A5AD1"/>
    <w:rsid w:val="36A20D4B"/>
    <w:rsid w:val="37180B6B"/>
    <w:rsid w:val="3A3F2A36"/>
    <w:rsid w:val="3B465C08"/>
    <w:rsid w:val="3F8635D2"/>
    <w:rsid w:val="449F7173"/>
    <w:rsid w:val="463E4B82"/>
    <w:rsid w:val="4A264DD5"/>
    <w:rsid w:val="4BC353A1"/>
    <w:rsid w:val="4BE867F2"/>
    <w:rsid w:val="4DAE5411"/>
    <w:rsid w:val="52585E00"/>
    <w:rsid w:val="53AC75C3"/>
    <w:rsid w:val="5687752B"/>
    <w:rsid w:val="5C7A3A65"/>
    <w:rsid w:val="5FD95B52"/>
    <w:rsid w:val="60E52774"/>
    <w:rsid w:val="66464675"/>
    <w:rsid w:val="673B3169"/>
    <w:rsid w:val="69D369BC"/>
    <w:rsid w:val="6B6E6C00"/>
    <w:rsid w:val="6C3E53C2"/>
    <w:rsid w:val="6C62630F"/>
    <w:rsid w:val="6DFE1EAC"/>
    <w:rsid w:val="6EA10598"/>
    <w:rsid w:val="706A53BE"/>
    <w:rsid w:val="70836515"/>
    <w:rsid w:val="76CD444E"/>
    <w:rsid w:val="790E6DF2"/>
    <w:rsid w:val="7A065F14"/>
    <w:rsid w:val="7BF7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2018-03-02T02:49:00Z</dcterms:created>
  <dc:creator>huayu</dc:creator>
  <cp:lastModifiedBy>huayu</cp:lastModifiedBy>
  <dcterms:modified xsi:type="dcterms:W3CDTF">2018-03-02T07:52:34Z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