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v1.12　|　日期 2026-08-10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本版更新摘要（v1.12）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本版更新摘要（v1.12 · 0807）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v1.12 为运营口径与父子机构批次：会员状态由「会员 / 非会员」二分收敛为</w:t>
      </w:r>
      <w:r>
        <w:rPr>
          <w:b/>
          <w:bCs/>
          <w:rFonts w:ascii="Heiti SC" w:cs="Heiti SC" w:eastAsia="Heiti SC" w:hAnsi="Heiti SC"/>
        </w:rPr>
        <w:t xml:space="preserve">生命周期四态</w:t>
      </w:r>
      <w:r>
        <w:rPr>
          <w:rFonts w:ascii="Heiti SC" w:cs="Heiti SC" w:eastAsia="Heiti SC" w:hAnsi="Heiti SC"/>
        </w:rPr>
        <w:t xml:space="preserve">（有效会员 / 宽限期（待续费）/ 会员已过期 / 未开通会员，三端与导出统一）；机构后台落地</w:t>
      </w:r>
      <w:r>
        <w:rPr>
          <w:b/>
          <w:bCs/>
          <w:rFonts w:ascii="Heiti SC" w:cs="Heiti SC" w:eastAsia="Heiti SC" w:hAnsi="Heiti SC"/>
        </w:rPr>
        <w:t xml:space="preserve">父子机构数据范围</w:t>
      </w:r>
      <w:r>
        <w:rPr>
          <w:rFonts w:ascii="Heiti SC" w:cs="Heiti SC" w:eastAsia="Heiti SC" w:hAnsi="Heiti SC"/>
        </w:rPr>
        <w:t xml:space="preserve">（父机构可见下属子机构数据——六个业务页机构单选筛选 + 主控台 / 数据看板机构多选筛选，机构角色「可操作」仅限本机构数据）；Agent 新增「TTS 参考音文本」必填字段；微信支付配置补齐委托代扣与公钥模式四参数（API v2 密钥 / 支付公钥 ID / 支付公钥文件 / 委托代扣包月模板 ID）；平台机构详情新增第 6 个 Tab「机构资料」（0807-2 由「协议文档」定名；批量上传 / 进度条 / 下载 / 删除）。同时并入 0724 批次修订：DAU / WAU / MAU 定稿为</w:t>
      </w:r>
      <w:r>
        <w:rPr>
          <w:b/>
          <w:bCs/>
          <w:rFonts w:ascii="Heiti SC" w:cs="Heiti SC" w:eastAsia="Heiti SC" w:hAnsi="Heiti SC"/>
        </w:rPr>
        <w:t xml:space="preserve">固定滚动窗口快照</w:t>
      </w:r>
      <w:r>
        <w:rPr>
          <w:rFonts w:ascii="Heiti SC" w:cs="Heiti SC" w:eastAsia="Heiti SC" w:hAnsi="Heiti SC"/>
        </w:rPr>
        <w:t xml:space="preserve">（替换 v1.11「区间联动」口径）、平台机构用量看板移除「内容存量」板块、留存注册批次精简两档、活跃概览升为页级常驻。</w:t>
      </w:r>
      <w:r>
        <w:rPr>
          <w:b/>
          <w:bCs/>
          <w:rFonts w:ascii="Heiti SC" w:cs="Heiti SC" w:eastAsia="Heiti SC" w:hAnsi="Heiti SC"/>
        </w:rPr>
        <w:t xml:space="preserve">0807 增补：</w:t>
      </w:r>
      <w:r>
        <w:rPr>
          <w:rFonts w:ascii="Heiti SC" w:cs="Heiti SC" w:eastAsia="Heiti SC" w:hAnsi="Heiti SC"/>
        </w:rPr>
        <w:t xml:space="preserve">平台主控台机构筛选由单选升级为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（默认全选＝全平台口径，全部指标随所选机构集合联动；原「选中父机构自动汇总＋含子机构说明行」删除）；三端接入</w:t>
      </w:r>
      <w:r>
        <w:rPr>
          <w:b/>
          <w:bCs/>
          <w:rFonts w:ascii="Heiti SC" w:cs="Heiti SC" w:eastAsia="Heiti SC" w:hAnsi="Heiti SC"/>
        </w:rPr>
        <w:t xml:space="preserve">真实品牌 LOGO</w:t>
      </w:r>
      <w:r>
        <w:rPr>
          <w:rFonts w:ascii="Heiti SC" w:cs="Heiti SC" w:eastAsia="Heiti SC" w:hAnsi="Heiti SC"/>
        </w:rPr>
        <w:t xml:space="preserve">（C 端登录落地页 / 微信授权弹窗 / 两后台登录页与侧栏品牌位）。</w:t>
      </w:r>
      <w:r>
        <w:rPr>
          <w:b/>
          <w:bCs/>
          <w:rFonts w:ascii="Heiti SC" w:cs="Heiti SC" w:eastAsia="Heiti SC" w:hAnsi="Heiti SC"/>
        </w:rPr>
        <w:t xml:space="preserve">0810 增补：</w:t>
      </w:r>
      <w:r>
        <w:rPr>
          <w:rFonts w:ascii="Heiti SC" w:cs="Heiti SC" w:eastAsia="Heiti SC" w:hAnsi="Heiti SC"/>
        </w:rPr>
        <w:t xml:space="preserve">平台机构详情 · 微信配置的九个敏感项状态行</w:t>
      </w:r>
      <w:r>
        <w:rPr>
          <w:b/>
          <w:bCs/>
          <w:rFonts w:ascii="Heiti SC" w:cs="Heiti SC" w:eastAsia="Heiti SC" w:hAnsi="Heiti SC"/>
        </w:rPr>
        <w:t xml:space="preserve">收敛为「状态 + 操作」两段</w:t>
      </w:r>
      <w:r>
        <w:rPr>
          <w:rFonts w:ascii="Heiti SC" w:cs="Heiti SC" w:eastAsia="Heiti SC" w:hAnsi="Heiti SC"/>
        </w:rPr>
        <w:t xml:space="preserve">——密钥尾号 / 文件名与更新时间不再展示（见 6.3.2 Tab 3）。本版更新项以红色“[0807周五更新]”就地标记；v1.11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v1.12 增量（0807 · 会员四态与父子机构数据范围）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会员状态四态（三端统一，替换「会员 / 非会员」二分）：</w:t>
      </w:r>
      <w:r>
        <w:rPr>
          <w:color w:val="D92D20"/>
          <w:rFonts w:ascii="Heiti SC" w:cs="Heiti SC" w:eastAsia="Heiti SC" w:hAnsi="Heiti SC"/>
        </w:rPr>
        <w:t xml:space="preserve">有效会员＝权益生效中（含连续包月期内）；宽限期（待续费）＝权益已到期、处于续费宽限窗口内，权益暂保留并引导续费（对应委托代扣扣款失败后的挽留窗口）；会员已过期＝权益终止且已出宽限窗口；未开通会员＝从未开通。任一时刻四态互斥，判定与到期时间由后端下发。两后台用户列表筛选改</w:t>
      </w:r>
      <w:r>
        <w:rPr>
          <w:b/>
          <w:bCs/>
          <w:color w:val="D92D20"/>
          <w:rFonts w:ascii="Heiti SC" w:cs="Heiti SC" w:eastAsia="Heiti SC" w:hAnsi="Heiti SC"/>
        </w:rPr>
        <w:t xml:space="preserve">五档</w:t>
      </w:r>
      <w:r>
        <w:rPr>
          <w:color w:val="D92D20"/>
          <w:rFonts w:ascii="Heiti SC" w:cs="Heiti SC" w:eastAsia="Heiti SC" w:hAnsi="Heiti SC"/>
        </w:rPr>
        <w:t xml:space="preserve">（全部 + 四态）、「会员状态」列改四色标签（玉绿 / 琥珀 / 赤陶 / 灰描边）；用户详情展示到期时间（宽限期显「已于 {日期} 到期 · 宽限期内」）；C 端定稿为二分展示（运营四态语义只在后台）：「我的」用户卡与会话抽屉——有效 / 宽限期（权益仍在）显「会员」、已过期 / 未开通不显标，「会员中心」右值＝已开通 / 未开通；答案反馈「反馈人」会员标（未开通不挂标）随四态；相关导出同步新口径。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父子机构数据范围（机构后台，v1.12 落地）：</w:t>
      </w:r>
      <w:r>
        <w:rPr>
          <w:color w:val="D92D20"/>
          <w:rFonts w:ascii="Heiti SC" w:cs="Heiti SC" w:eastAsia="Heiti SC" w:hAnsi="Heiti SC"/>
        </w:rPr>
        <w:t xml:space="preserve">概念——父机构＝下辖 N 个机构；子机构＝有父机构；独立机构＝无父无子。</w:t>
      </w:r>
      <w:r>
        <w:rPr>
          <w:b/>
          <w:bCs/>
          <w:color w:val="D92D20"/>
          <w:rFonts w:ascii="Heiti SC" w:cs="Heiti SC" w:eastAsia="Heiti SC" w:hAnsi="Heiti SC"/>
        </w:rPr>
        <w:t xml:space="preserve">父机构视角</w:t>
      </w:r>
      <w:r>
        <w:rPr>
          <w:color w:val="D92D20"/>
          <w:rFonts w:ascii="Heiti SC" w:cs="Heiti SC" w:eastAsia="Heiti SC" w:hAnsi="Heiti SC"/>
        </w:rPr>
        <w:t xml:space="preserve">：知识产品 KP / Agent 人设 / C 端用户 / 订单管理 / 兑换码 / 答案反馈 六页新增「机构」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单选</w:t>
      </w:r>
      <w:r>
        <w:rPr>
          <w:color w:val="D92D20"/>
          <w:rFonts w:ascii="Heiti SC" w:cs="Heiti SC" w:eastAsia="Heiti SC" w:hAnsi="Heiti SC"/>
        </w:rPr>
        <w:t xml:space="preserve">筛选（全部机构（默认）/ 本机构（父机构标）/ 各子机构）联动列表，列表 / 卡片展示数据归属机构名称；主控台 / 数据看板新增「机构」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多选</w:t>
      </w:r>
      <w:r>
        <w:rPr>
          <w:color w:val="D92D20"/>
          <w:rFonts w:ascii="Heiti SC" w:cs="Heiti SC" w:eastAsia="Heiti SC" w:hAnsi="Heiti SC"/>
        </w:rPr>
        <w:t xml:space="preserve">筛选（默认全选、支持跨机构任意组合），全部指标随所选机构集合联动——绝对量按集合聚合、率类按集合整体口径重算。</w:t>
      </w:r>
      <w:r>
        <w:rPr>
          <w:b/>
          <w:bCs/>
          <w:color w:val="D92D20"/>
          <w:rFonts w:ascii="Heiti SC" w:cs="Heiti SC" w:eastAsia="Heiti SC" w:hAnsi="Heiti SC"/>
        </w:rPr>
        <w:t xml:space="preserve">数据权限</w:t>
      </w:r>
      <w:r>
        <w:rPr>
          <w:color w:val="D92D20"/>
          <w:rFonts w:ascii="Heiti SC" w:cs="Heiti SC" w:eastAsia="Heiti SC" w:hAnsi="Heiti SC"/>
        </w:rPr>
        <w:t xml:space="preserve">：机构角色「可操作」仅针对本机构数据——父机构对子机构数据仅可查看、操作置灰并提示「仅可操作本机构数据」；平台角色「可操作」可跨机构。子机构 / 独立机构视角界面保持现状；原型顶栏提供〔演示〕机构类型三态切换。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新增「TTS 参考音文本」（必填，两后台同步）：</w:t>
      </w:r>
      <w:r>
        <w:rPr>
          <w:color w:val="D92D20"/>
          <w:rFonts w:ascii="Heiti SC" w:cs="Heiti SC" w:eastAsia="Heiti SC" w:hAnsi="Heiti SC"/>
        </w:rPr>
        <w:t xml:space="preserve">TTS 参考音频内朗读的文本内容，用于 TTS 引擎将参考音与文本对齐；位于「TTS 参考音」之下，多行输入、上限 100 字（按字符数计，不限制字符种类），右下角实时字数「N / 100」；为空保存拦截 toast、达上限输入框拦截。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微信支付配置新增四参数（机构详情 · 机构配置 · 微信配置 · 微信支付卡片）：</w:t>
      </w:r>
      <w:r>
        <w:rPr>
          <w:color w:val="D92D20"/>
          <w:rFonts w:ascii="Heiti SC" w:cs="Heiti SC" w:eastAsia="Heiti SC" w:hAnsi="Heiti SC"/>
        </w:rPr>
        <w:t xml:space="preserve">① API v2 密钥（32 位掩码文本，置 API v3 密钥之前）——v2 版接口签名密钥，委托代扣（自动续费）签约 / 扣款接口仍走 v2 体系，配置连续包月必需；② 支付公钥 ID（PUB_KEY_ID_ 开头，置商户 API 私钥后）——「公钥模式」验签标识，2024 年起新注册商户默认发放公钥替代平台证书，验签按回调头 Wechatpay-Serial 匹配；③ 支付公钥文件（上传 pub_key.pem，紧随公钥 ID）——配套公钥文件，验证微信支付应答与回调签名；④ 委托代扣包月模板 ID（置卡片末尾）——签约模板审核通过后分配（plan_id），C 端签约连续包月时传入。字段顺序按「请求签名 → 证书 / 私钥 → 应答验签 → 业务参数」接入用途组织。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 Tab 6「机构资料」（置 Tab 栏末位，0807-2 由「协议文档」定名——归档与机构相关的全部资料，避免与 KP「知识库」的库概念打架）：</w:t>
      </w:r>
      <w:r>
        <w:rPr>
          <w:color w:val="D92D20"/>
          <w:rFonts w:ascii="Heiti SC" w:cs="Heiti SC" w:eastAsia="Heiti SC" w:hAnsi="Heiti SC"/>
        </w:rPr>
        <w:t xml:space="preserve">ICP 授权函 / 微信网站应用登记表 / 产品截图 / 合作协议等；支持批量上传（多选 + 拖拽、逐文件进度条，</w:t>
      </w:r>
      <w:r>
        <w:rPr>
          <w:b/>
          <w:bCs/>
          <w:color w:val="D92D20"/>
          <w:rFonts w:ascii="Heiti SC" w:cs="Heiti SC" w:eastAsia="Heiti SC" w:hAnsi="Heiti SC"/>
        </w:rPr>
        <w:t xml:space="preserve">复用 KP 知识库上传弹窗组件</w:t>
      </w:r>
      <w:r>
        <w:rPr>
          <w:color w:val="D92D20"/>
          <w:rFonts w:ascii="Heiti SC" w:cs="Heiti SC" w:eastAsia="Heiti SC" w:hAnsi="Heiti SC"/>
        </w:rPr>
        <w:t xml:space="preserve">）；格式与单文件上限：图片 PNG / JPG / GIF ≤ 20MB、文档 DOC / DOCX / PDF ≤ 50MB（不支持 PPT——需求极少）；文件列表（名称 / 类型 / 大小 / 上传时间，可排序可搜索可筛类型）+ 下载 / 删除（二次确认）。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并入）DAU / WAU / MAU 定稿固定滚动窗口快照：</w:t>
      </w:r>
      <w:r>
        <w:rPr>
          <w:color w:val="D92D20"/>
          <w:rFonts w:ascii="Heiti SC" w:cs="Heiti SC" w:eastAsia="Heiti SC" w:hAnsi="Heiti SC"/>
        </w:rPr>
        <w:t xml:space="preserve">替换 v1.11「随区间联动」口径——日活＝今日 00:00 至当前时刻（实时、环比昨日同时段）、周活 / 月活＝近 7 / 30 日滚动窗口（环比上一等长窗口）；三卡从「用户分析」Tab 移出，升为页级常驻区块（置页首、用户留存上方），区块标注「实时滚动窗口快照 · 不随下方时间筛选联动」；用户分析 Tab 内剩 新增用户 + 来源 / 地区 / 性别 两行。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并入）平台机构用量看板移除「内容存量」板块：</w:t>
      </w:r>
      <w:r>
        <w:rPr>
          <w:color w:val="D92D20"/>
          <w:rFonts w:ascii="Heiti SC" w:cs="Heiti SC" w:eastAsia="Heiti SC" w:hAnsi="Heiti SC"/>
        </w:rPr>
        <w:t xml:space="preserve">实时板块仅保留「用户与营收存量」一张卡；KP 与存储占用在页面顶部「当前生效订阅卡」查看。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并入）留存注册批次精简两档：</w:t>
      </w:r>
      <w:r>
        <w:rPr>
          <w:color w:val="D92D20"/>
          <w:rFonts w:ascii="Heiti SC" w:cs="Heiti SC" w:eastAsia="Heiti SC" w:hAnsi="Heiti SC"/>
        </w:rPr>
        <w:t xml:space="preserve">「注册时间」筛选只留 最新可统计 / 自定义日期（删除「近 7 / 30 个注册日」两档）；tooltip 去重规则独立成条「· 去重：xxxx」，功能清单附表一 / 二新增「去重规则」列。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平台主控台机构筛选单选升级多选（0807 修订）：</w:t>
      </w:r>
      <w:r>
        <w:rPr>
          <w:color w:val="D92D20"/>
          <w:rFonts w:ascii="Heiti SC" w:cs="Heiti SC" w:eastAsia="Heiti SC" w:hAnsi="Heiti SC"/>
        </w:rPr>
        <w:t xml:space="preserve">覆盖全部机构（读机构主数据、非固定名单），默认全选＝全平台口径；交互与机构后台主控台机构多选一致（自绘勾选框、父机构选项带「父机构」标、顶部「全部机构」快捷全选、触发器回填所选机构名、至少保留一家）；实时总览与经营分析全部指标随所选机构集合联动——计数 / 金额类绝对量按集合聚合、率类按集合整体口径重算（父机构含其全部子机构、父子同选自动去重）；导出沿用当前机构多选集合。</w:t>
      </w:r>
      <w:r>
        <w:rPr>
          <w:b/>
          <w:bCs/>
          <w:color w:val="D92D20"/>
          <w:rFonts w:ascii="Heiti SC" w:cs="Heiti SC" w:eastAsia="Heiti SC" w:hAnsi="Heiti SC"/>
        </w:rPr>
        <w:t xml:space="preserve">（0807 删除）</w:t>
      </w:r>
      <w:r>
        <w:rPr>
          <w:color w:val="D92D20"/>
          <w:rFonts w:ascii="Heiti SC" w:cs="Heiti SC" w:eastAsia="Heiti SC" w:hAnsi="Heiti SC"/>
        </w:rPr>
        <w:t xml:space="preserve">原「选中父机构＝自动汇总并在页头下方标注『含子机构：A、B』」的汇总口径说明行（紫色引用块）整体删除——机构范围已由多选筛选器直观表达。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三端接入真实品牌 LOGO（0807 增补，UI 资产替换）：</w:t>
      </w:r>
      <w:r>
        <w:rPr>
          <w:color w:val="D92D20"/>
          <w:rFonts w:ascii="Heiti SC" w:cs="Heiti SC" w:eastAsia="Heiti SC" w:hAnsi="Heiti SC"/>
        </w:rPr>
        <w:t xml:space="preserve">C 端登录落地页＝纯图标（上）＋ logo 文字标题图（下），替换原知识核动效与网页字体标题，周边彩带环动画移除；微信授权弹窗＝蓝底 app 图标版（贴近微信真实授权样式）；两后台登录页品牌区与侧栏品牌位＝横版 logo（图标＋中英文字，原「AI 问书」文字标题移除，侧栏折叠态切纯图标）。三种形态均 base64 内联（BRAND_LOGO / BRAND_LOGO_APP / BRAND_LOGO_FULL / BRAND_LOGO_TEXT）三端共用，产品 logo 不随机构换肤。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待支付（NOTPAY，用户发起支付即落库创建订单、30 分钟支付有效期）/ 已支付（SUCCESS，支付成功回调 / 查单确认）/ 已核销（兑换码订单专属，无支付环节）/ 已失效（CLOSED，30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 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会员状态四态（v1.12，任一时刻互斥）：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有效会员（权益生效中）/ 宽限期（待续费）（权益已到期、处于续费宽限窗口，权益暂保留并引导续费）/ 会员已过期（权益终止且已出宽限窗口）/ 未开通会员（从未开通）。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 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待支付（NOTPAY，用户发起支付即落库创建订单、30 分钟支付有效期）→ 已支付（SUCCESS，支付成功回调 / 查单确认）或 已失效（CLOSED，30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H5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两个支付产品、一套订单模型。</w:t>
      </w:r>
      <w:r>
        <w:rPr>
          <w:rFonts w:ascii="Heiti SC" w:cs="Heiti SC" w:eastAsia="Heiti SC" w:hAnsi="Heiti SC"/>
        </w:rPr>
        <w:t xml:space="preserve">微信内浏览器走 JSAPI 支付、外部浏览器（Chrome / 百度等）走 H5 支付，两个产品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H5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/v3/pay/transactions/h5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单独申请 H5 支付权限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+ 30 分钟），到期微信自动关单；商户亦可主动调关单接口，无需自建超时定时器。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用户发起支付即落库创建订单，30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30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⑦ 支付参数配置面落地（v1.12）。</w:t>
      </w:r>
      <w:r>
        <w:rPr>
          <w:rFonts w:ascii="Heiti SC" w:cs="Heiti SC" w:eastAsia="Heiti SC" w:hAnsi="Heiti SC"/>
        </w:rPr>
        <w:t xml:space="preserve">上述对接所需参数在「平台后台 · 机构详情 · 机构配置 · 微信配置 · 微信支付卡片」按接入用途排列为八字段：商户号 MchID / API v3 密钥 / </w:t>
      </w:r>
      <w:r>
        <w:rPr>
          <w:b/>
          <w:bCs/>
          <w:rFonts w:ascii="Heiti SC" w:cs="Heiti SC" w:eastAsia="Heiti SC" w:hAnsi="Heiti SC"/>
        </w:rPr>
        <w:t xml:space="preserve">API v2 密钥</w:t>
      </w:r>
      <w:r>
        <w:rPr>
          <w:rFonts w:ascii="Heiti SC" w:cs="Heiti SC" w:eastAsia="Heiti SC" w:hAnsi="Heiti SC"/>
        </w:rPr>
        <w:t xml:space="preserve">（委托代扣签约·扣款接口仍走 v2 签名，配置连续包月必需）/ 商户证书 apiclient_cert.pem / 商户 API 私钥 apiclient_key.pem / </w:t>
      </w:r>
      <w:r>
        <w:rPr>
          <w:b/>
          <w:bCs/>
          <w:rFonts w:ascii="Heiti SC" w:cs="Heiti SC" w:eastAsia="Heiti SC" w:hAnsi="Heiti SC"/>
        </w:rPr>
        <w:t xml:space="preserve">支付公钥 ID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支付公钥文件 pub_key.pem</w:t>
      </w:r>
      <w:r>
        <w:rPr>
          <w:rFonts w:ascii="Heiti SC" w:cs="Heiti SC" w:eastAsia="Heiti SC" w:hAnsi="Heiti SC"/>
        </w:rPr>
        <w:t xml:space="preserve">（公钥模式验签，2024 年起新注册商户默认发放、替代平台证书；验签按回调头 Wechatpay-Serial 匹配）/ </w:t>
      </w:r>
      <w:r>
        <w:rPr>
          <w:b/>
          <w:bCs/>
          <w:rFonts w:ascii="Heiti SC" w:cs="Heiti SC" w:eastAsia="Heiti SC" w:hAnsi="Heiti SC"/>
        </w:rPr>
        <w:t xml:space="preserve">委托代扣包月模板 ID</w:t>
      </w:r>
      <w:r>
        <w:rPr>
          <w:rFonts w:ascii="Heiti SC" w:cs="Heiti SC" w:eastAsia="Heiti SC" w:hAnsi="Heiti SC"/>
        </w:rPr>
        <w:t xml:space="preserve">（签约模板审核通过后分配的 plan_id）。字段规格详见 6.3.2 机构详情 Tab 3。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展示真实品牌 LOGO（上：纯图标，下：logo 文字标题图；0807 修订——替换原知识核动效与网页字体标题，周边彩带环动画移除）+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手机号，点击进「我的」；会员标随会员状态同「我的」页（二分展示），v1.12 接同一数据源不再硬编码）。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30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  <w:r>
        <w:rPr>
          <w:b/>
          <w:bCs/>
          <w:rFonts w:ascii="Heiti SC" w:cs="Heiti SC" w:eastAsia="Heiti SC" w:hAnsi="Heiti SC"/>
        </w:rPr>
        <w:t xml:space="preserve">会员标随会员状态（v1.12 定稿二分展示）：</w:t>
      </w:r>
      <w:r>
        <w:rPr>
          <w:rFonts w:ascii="Heiti SC" w:cs="Heiti SC" w:eastAsia="Heiti SC" w:hAnsi="Heiti SC"/>
        </w:rPr>
        <w:t xml:space="preserve">有效会员 / 宽限期（权益仍在）显「会员」、已过期 / 未开通不显标；「会员中心」行右值＝已开通（有效 / 宽限期）/ 未开通（已过期 / 从未开通）——运营四态语义只在后台呈现。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（30 分钟支付有效期）+「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父子机构数据范围（v1.12 新增，机构后台横切规则）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概念：</w:t>
      </w:r>
      <w:r>
        <w:rPr>
          <w:b/>
          <w:bCs/>
          <w:rFonts w:ascii="Heiti SC" w:cs="Heiti SC" w:eastAsia="Heiti SC" w:hAnsi="Heiti SC"/>
        </w:rPr>
        <w:t xml:space="preserve">父机构</w:t>
      </w:r>
      <w:r>
        <w:rPr>
          <w:rFonts w:ascii="Heiti SC" w:cs="Heiti SC" w:eastAsia="Heiti SC" w:hAnsi="Heiti SC"/>
        </w:rPr>
        <w:t xml:space="preserve">＝本机构下辖 N 个机构；</w:t>
      </w:r>
      <w:r>
        <w:rPr>
          <w:b/>
          <w:bCs/>
          <w:rFonts w:ascii="Heiti SC" w:cs="Heiti SC" w:eastAsia="Heiti SC" w:hAnsi="Heiti SC"/>
        </w:rPr>
        <w:t xml:space="preserve">子机构</w:t>
      </w:r>
      <w:r>
        <w:rPr>
          <w:rFonts w:ascii="Heiti SC" w:cs="Heiti SC" w:eastAsia="Heiti SC" w:hAnsi="Heiti SC"/>
        </w:rPr>
        <w:t xml:space="preserve">＝有父机构的机构；</w:t>
      </w:r>
      <w:r>
        <w:rPr>
          <w:b/>
          <w:bCs/>
          <w:rFonts w:ascii="Heiti SC" w:cs="Heiti SC" w:eastAsia="Heiti SC" w:hAnsi="Heiti SC"/>
        </w:rPr>
        <w:t xml:space="preserve">独立机构</w:t>
      </w:r>
      <w:r>
        <w:rPr>
          <w:rFonts w:ascii="Heiti SC" w:cs="Heiti SC" w:eastAsia="Heiti SC" w:hAnsi="Heiti SC"/>
        </w:rPr>
        <w:t xml:space="preserve">＝无父无子。登录账号所属机构的类型由机构主数据父子关系决定（原型顶栏提供〔演示〕三态切换预览）。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六个业务页（知识产品 KP / Agent 人设 / C 端用户 / 订单管理 / 兑换码 / 答案反馈）：</w:t>
      </w:r>
      <w:r>
        <w:rPr>
          <w:rFonts w:ascii="Heiti SC" w:cs="Heiti SC" w:eastAsia="Heiti SC" w:hAnsi="Heiti SC"/>
        </w:rPr>
        <w:t xml:space="preserve">筛选区新增「机构」</w:t>
      </w:r>
      <w:r>
        <w:rPr>
          <w:b/>
          <w:bCs/>
          <w:rFonts w:ascii="Heiti SC" w:cs="Heiti SC" w:eastAsia="Heiti SC" w:hAnsi="Heiti SC"/>
        </w:rPr>
        <w:t xml:space="preserve">单选</w:t>
      </w:r>
      <w:r>
        <w:rPr>
          <w:rFonts w:ascii="Heiti SC" w:cs="Heiti SC" w:eastAsia="Heiti SC" w:hAnsi="Heiti SC"/>
        </w:rPr>
        <w:t xml:space="preserve">下拉——选项＝全部机构（默认）/ 本机构（带「父机构」标）/ 各子机构，联动下方列表 / 卡片；列表 / 卡片展示</w:t>
      </w:r>
      <w:r>
        <w:rPr>
          <w:b/>
          <w:bCs/>
          <w:rFonts w:ascii="Heiti SC" w:cs="Heiti SC" w:eastAsia="Heiti SC" w:hAnsi="Heiti SC"/>
        </w:rPr>
        <w:t xml:space="preserve">数据归属机构名称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主控台 / 数据看板：</w:t>
      </w:r>
      <w:r>
        <w:rPr>
          <w:rFonts w:ascii="Heiti SC" w:cs="Heiti SC" w:eastAsia="Heiti SC" w:hAnsi="Heiti SC"/>
        </w:rPr>
        <w:t xml:space="preserve">新增「机构」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筛选（选项＝本机构（父机构）＋全部子机构，默认全选、支持跨机构任意组合勾选），全部指标随所选机构集合联动——计数 / 金额类绝对量按集合聚合，率类指标按集合整体口径重算（非各机构简单相加）；导出沿用当前机构集合。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数据权限（与 6.3.9 角色权限口径一致）：</w:t>
      </w:r>
      <w:r>
        <w:rPr>
          <w:rFonts w:ascii="Heiti SC" w:cs="Heiti SC" w:eastAsia="Heiti SC" w:hAnsi="Heiti SC"/>
        </w:rPr>
        <w:t xml:space="preserve">机构后台角色的「可操作」权限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——父机构可见下属子机构数据（列表可筛、看板可汇总），但对子机构数据仅可查看、操作入口置灰并提示「仅可操作本机构数据」；平台后台角色的「可操作」权限可跨机构操作全平台数据。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子机构 / 独立机构视角：</w:t>
      </w:r>
      <w:r>
        <w:rPr>
          <w:rFonts w:ascii="Heiti SC" w:cs="Heiti SC" w:eastAsia="Heiti SC" w:hAnsi="Heiti SC"/>
        </w:rPr>
        <w:t xml:space="preserve">界面与现状一致（无机构筛选、无归属列）；子机构在个人中心展示上级机构。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机构多选交互定稿（0807-2）：</w:t>
      </w:r>
      <w:r>
        <w:rPr>
          <w:rFonts w:ascii="Heiti SC" w:cs="Heiti SC" w:eastAsia="Heiti SC" w:hAnsi="Heiti SC"/>
        </w:rPr>
        <w:t xml:space="preserve">选项行＝自绘勾选框（选中靛蓝底白勾）＋「（父机构）」靛蓝标；顶部「全部机构」快捷全选（分隔线隔开）；触发器回填所选机构名（全选＝「全部机构」、部分＝顿号拼接、超宽省略号）；至少保留一家。数据看板的机构多选位于页头「导出」左侧（与主控台同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Sheet 结构对齐页面栏目（0807-3 定稿）：</w:t>
      </w:r>
      <w:r>
        <w:rPr>
          <w:rFonts w:ascii="Heiti SC" w:cs="Heiti SC" w:eastAsia="Heiti SC" w:hAnsi="Heiti SC"/>
        </w:rPr>
        <w:t xml:space="preserve">主控台＝当前订阅（本机构配额，不随机构筛选）/ 实时总览 / 经营分析；数据看板＝活跃概览 / 用户留存 / 区间分析（四个主题 Tab 合并为一个 Sheet、行首列标注 Tab 名）。父机构视角头部 scope 标「本机构（父机构）」＋筛选条件注明机构范围——导出数据随页面机构多选联动（多选＝合并口径、单选＝单机构），不单独产出分机构明细。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订阅套餐卡口径（0807-2）：</w:t>
      </w:r>
      <w:r>
        <w:rPr>
          <w:rFonts w:ascii="Heiti SC" w:cs="Heiti SC" w:eastAsia="Heiti SC" w:hAnsi="Heiti SC"/>
        </w:rPr>
        <w:t xml:space="preserve">订阅是机构级合同（各机构各自签、配额上限不同、聚合无意义）——父机构视角固定显示本机构订阅与配额、不随机构多选联动，卡右上角灰字注明「本机构订阅 · 不随机构筛选变化」；子机构订阅在平台后台对应机构详情查看。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0/O/1/I/L）；演示态不校验账密直接进入。品牌区＝横版真实品牌 LOGO（图标＋中英文字，0807 修订——替换原旋转知识核、原「AI 问书」文字标题移除；侧栏品牌位同资产、折叠态切纯图标，两后台一致）。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页头新增「机构」多选筛选（本机构（父机构）＋全部子机构，默认全选、支持跨机构任意组合），实时总览与经营分析全部指标随所选机构集合联动——绝对量按集合聚合、率类按集合整体口径重算；见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参考音文本</w:t>
      </w:r>
      <w:r>
        <w:rPr>
          <w:rFonts w:ascii="Heiti SC" w:cs="Heiti SC" w:eastAsia="Heiti SC" w:hAnsi="Heiti SC"/>
        </w:rPr>
        <w:t xml:space="preserve">（必填，v1.12 新增，位于 TTS 参考音之下）：TTS 参考音频内朗读的文本内容，用于 TTS 引擎将参考音与文本对齐；多行输入框、上限 100 字（按字符数计，</w:t>
      </w:r>
      <w:r>
        <w:rPr>
          <w:b/>
          <w:bCs/>
          <w:rFonts w:ascii="Heiti SC" w:cs="Heiti SC" w:eastAsia="Heiti SC" w:hAnsi="Heiti SC"/>
        </w:rPr>
        <w:t xml:space="preserve">不限制字符种类</w:t>
      </w:r>
      <w:r>
        <w:rPr>
          <w:rFonts w:ascii="Heiti SC" w:cs="Heiti SC" w:eastAsia="Heiti SC" w:hAnsi="Heiti SC"/>
        </w:rPr>
        <w:t xml:space="preserve">——中英文 / 数字 / 标点 / 符号均可），右下角实时字数「N / 100」，输入框上方说明文案「参考音频内朗读的文本内容・100 字以内，用于 TTS 引擎将参考音与文本对齐」、名称字段的重复提示置输入框同行右侧；为空保存拦截 toast「请输入 TTS 参考音文本」、达 100 字输入框拦截；两后台同一组件同步生效。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会员状态四态（v1.12，替换「会员 / 非会员」二分）：</w:t>
      </w:r>
      <w:r>
        <w:rPr>
          <w:rFonts w:ascii="Heiti SC" w:cs="Heiti SC" w:eastAsia="Heiti SC" w:hAnsi="Heiti SC"/>
        </w:rPr>
        <w:t xml:space="preserve">筛选五档＝全部 / 有效会员 / 宽限期（待续费）/ 会员已过期 / 未开通会员；「会员状态」列四色标签——有效会员＝玉绿、宽限期（待续费）＝琥珀、会员已过期＝赤陶、未开通会员＝灰描边；四态定义见第 3 章术语表，判定与到期时间由后端下发，导出同步新口径。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</w:t>
      </w:r>
      <w:r>
        <w:rPr>
          <w:b/>
          <w:bCs/>
          <w:rFonts w:ascii="Heiti SC" w:cs="Heiti SC" w:eastAsia="Heiti SC" w:hAnsi="Heiti SC"/>
        </w:rPr>
        <w:t xml:space="preserve">会员状态标（四态，v1.12）</w:t>
      </w:r>
      <w:r>
        <w:rPr>
          <w:rFonts w:ascii="Heiti SC" w:cs="Heiti SC" w:eastAsia="Heiti SC" w:hAnsi="Heiti SC"/>
        </w:rPr>
        <w:t xml:space="preserve"> / 手机号 / 微信号 / 地区 / 性别 / 活跃度）+ 已购永享（可点开后台媒体预览：居中白窗、视频支持 0.5–2x 倍速）+ 全部订单（含订单状态 + 退款状态列，点进订单详情）。</w:t>
      </w:r>
      <w:r>
        <w:rPr>
          <w:b/>
          <w:bCs/>
          <w:rFonts w:ascii="Heiti SC" w:cs="Heiti SC" w:eastAsia="Heiti SC" w:hAnsi="Heiti SC"/>
        </w:rPr>
        <w:t xml:space="preserve">有效会员补充显示「有效期至 {日期}」、宽限期（待续费）显示「已于 {日期} 到期 · 宽限期内」</w:t>
      </w:r>
      <w:r>
        <w:rPr>
          <w:rFonts w:ascii="Heiti SC" w:cs="Heiti SC" w:eastAsia="Heiti SC" w:hAnsi="Heiti SC"/>
        </w:rPr>
        <w:t xml:space="preserve">；详情随列表所点行真实渲染。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本机构全部订单列表（仅本机构；</w:t>
      </w:r>
      <w:r>
        <w:rPr>
          <w:b/>
          <w:bCs/>
          <w:rFonts w:ascii="Heiti SC" w:cs="Heiti SC" w:eastAsia="Heiti SC" w:hAnsi="Heiti SC"/>
        </w:rPr>
        <w:t xml:space="preserve">父机构视角放宽为本机构＋全部子机构</w:t>
      </w:r>
      <w:r>
        <w:rPr>
          <w:rFonts w:ascii="Heiti SC" w:cs="Heiti SC" w:eastAsia="Heiti SC" w:hAnsi="Heiti SC"/>
        </w:rPr>
        <w:t xml:space="preserve">，新增「机构」单选筛选与归属列、子机构订单仅可查看退款置灰，见 6.2「父子机构数据范围」），订单状态与退款状态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发起支付即落库——待支付（NOTPAY，30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页级常驻区块（Tab 之外，v1.12/0724 定稿）：</w:t>
      </w:r>
      <w:r>
        <w:rPr>
          <w:rFonts w:ascii="Heiti SC" w:cs="Heiti SC" w:eastAsia="Heiti SC" w:hAnsi="Heiti SC"/>
        </w:rPr>
        <w:t xml:space="preserve">① 活跃概览——日活｜周活｜月活一行三卡置页首，</w:t>
      </w:r>
      <w:r>
        <w:rPr>
          <w:b/>
          <w:bCs/>
          <w:rFonts w:ascii="Heiti SC" w:cs="Heiti SC" w:eastAsia="Heiti SC" w:hAnsi="Heiti SC"/>
        </w:rPr>
        <w:t xml:space="preserve">固定滚动窗口实时快照、不随下方时间筛选联动</w:t>
      </w:r>
      <w:r>
        <w:rPr>
          <w:rFonts w:ascii="Heiti SC" w:cs="Heiti SC" w:eastAsia="Heiti SC" w:hAnsi="Heiti SC"/>
        </w:rPr>
        <w:t xml:space="preserve">（日活＝今日 00:00 至当前、环比昨日同时段；周活 / 月活＝近 7 / 30 日滚动窗口、环比上一等长窗口），区块标注「实时滚动窗口快照」；② 用户留存——一行三卡（按注册时间、独立 cohort 口径；「注册时间」两档：最新可统计 / 自定义日期，选定后回显在下拉触发器）。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两行——第一行 新增用户（左值 + 环比 + 对比窗口，右随区间联动迷你趋势折线）与来源分布（环形图，图例补人数与占比环比）同行；第二行 地区分布 + 性别分布。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页面顶部时间区间旁新增「机构」多选筛选（本机构（父机构）＋全部子机构，默认全选、支持跨机构多选组合）；活跃概览、用户留存与四个主题 Tab 的全部指标随所选机构集合联动——绝对量按集合聚合、率类按集合整体重算；见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 Sheet 结构对齐页面栏目（v1.12/0807-3 定稿，0807 补录，替换原「七个 Sheet」结构）</w:t>
      </w:r>
      <w:r>
        <w:rPr>
          <w:rFonts w:ascii="Heiti SC" w:cs="Heiti SC" w:eastAsia="Heiti SC" w:hAnsi="Heiti SC"/>
        </w:rPr>
        <w:t xml:space="preserve">：「AI问书_{机构名}_数据看板数据导出.xlsx」——活跃概览 / 用户留存 / 区间分析 三个 Sheet（与页面三区块一一对应；「区间分析」将四个主题 Tab 合并为一个 Sheet、行首列标注 Tab 名，活跃概览按固定滚动窗口快照口径导出）；头部注明导出时间、所选区间起止与实时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续费规则与调价须知合并为同一灰色说明块</w:t>
      </w:r>
      <w:r>
        <w:rPr>
          <w:rFonts w:ascii="Heiti SC" w:cs="Heiti SC" w:eastAsia="Heiti SC" w:hAnsi="Heiti SC"/>
        </w:rPr>
        <w:t xml:space="preserve">（与价格面板同宽左对齐、纯文字两行、无分隔线）：「续费规则：支持随时退订，到期赠 72 小时会员缓冲使用期」「</w:t>
      </w:r>
      <w:r>
        <w:rPr>
          <w:b/>
          <w:bCs/>
          <w:rFonts w:ascii="Heiti SC" w:cs="Heiti SC" w:eastAsia="Heiti SC" w:hAnsi="Heiti SC"/>
        </w:rPr>
        <w:t xml:space="preserve">调价须知：会员价一经确定，非必要请勿修改；已开通自动续费的用户，下一扣费周期将按修改后的价格扣款。</w:t>
      </w:r>
      <w:r>
        <w:rPr>
          <w:rFonts w:ascii="Heiti SC" w:cs="Heiti SC" w:eastAsia="Heiti SC" w:hAnsi="Heiti SC"/>
        </w:rPr>
        <w:t xml:space="preserve">」续费规则为只读信息，以静态文本呈现、不再用禁用输入框伪装成表单控件。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「保存」按钮单独一行、左对齐；点击弹二次确认说明影响范围（新开通用户按新价，已开通自动续费用户下一扣费周期按新价扣款），确认后才生效并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，演示态不校验直接进入。品牌区横版 LOGO 与侧栏品牌位同机构后台（0807 修订，两后台一致）。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全平台经营总览，分实时总览与经营分析两区，可按机构多选切换口径、导出报表。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机构筛选（0807 修订：单选升级多选）：</w:t>
      </w:r>
      <w:r>
        <w:rPr>
          <w:rFonts w:ascii="Heiti SC" w:cs="Heiti SC" w:eastAsia="Heiti SC" w:hAnsi="Heiti SC"/>
        </w:rPr>
        <w:t xml:space="preserve">覆盖全部机构（读机构主数据、非固定名单），默认全选＝全平台口径；机构选项仅父机构显示“父机构”标签（子机构与普通机构不加标签）；交互与机构后台主控台机构多选一致——自绘勾选框、顶部「全部机构」快捷全选（分隔线隔开）、触发器回填所选机构名（全选显「全部机构」、部分顿号拼接、超宽省略号）、至少保留一家；实时总览与经营分析全部指标随所选机构集合联动——计数 / 金额类绝对量按集合聚合、率类按集合整体口径重算（父机构含其全部子机构、父子同选自动去重）；「入驻机构数」卡显示所选机构数量，区块副标题机构范围超 3 家收敛为「A、B、C 等 N 家」。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实时总览第二行 · 内容供给三卡（v1.12/0807-2 新增，3 等分满行与首行左右对齐）：</w:t>
      </w:r>
      <w:r>
        <w:rPr>
          <w:rFonts w:ascii="Heiti SC" w:cs="Heiti SC" w:eastAsia="Heiti SC" w:hAnsi="Heiti SC"/>
        </w:rPr>
        <w:t xml:space="preserve">① 知识产品 KP 总数（副行：已发布 / 草稿 / 已下架，数量＋占比）② 知识库文件总数（副行：文档 / 图片 / 音频 / 视频四类，数量＋占比）③ 知识库存储总量（TB，副行：文档与媒体资源的容量＋占比互补 100%，与前两卡规则一致）；两行卡片行距 16px 与经营分析一致——平台运营能力＝机构规模 × 内容供给 × 用户消费 × 商业化，本行补齐「内容供给」存量视角；均为实时快照、每卡带 InfoDot，导出实时总览 Sheet 同步。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（0807 删除）</w:t>
      </w:r>
      <w:r>
        <w:rPr>
          <w:rFonts w:ascii="Heiti SC" w:cs="Heiti SC" w:eastAsia="Heiti SC" w:hAnsi="Heiti SC"/>
        </w:rPr>
        <w:t xml:space="preserve">原「选中父机构＝自动汇总该父机构自身及其全部子机构数据，并在页头下方标注『含子机构：A、B』」的汇总口径说明行（紫色引用块）整体删除——机构范围已由多选筛选器直观表达，无需另行说明。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文件名「AI问书_全域主控台数据导出.xlsx」，沿用当前机构多选集合与时间筛选（头部筛选条件注明机构范围）；实时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结构（6 个，v1.12 新增「机构资料」）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6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 / 机构资料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v1.12 补齐八字段，顺序按「请求签名 → 证书 / 私钥 → 应答验签 → 业务参数」接入用途组织</w:t>
      </w:r>
      <w:r>
        <w:rPr>
          <w:rFonts w:ascii="Heiti SC" w:cs="Heiti SC" w:eastAsia="Heiti SC" w:hAnsi="Heiti SC"/>
        </w:rPr>
        <w:t xml:space="preserve">：商户号 MchID / </w:t>
      </w:r>
      <w:r>
        <w:rPr>
          <w:b/>
          <w:bCs/>
          <w:rFonts w:ascii="Heiti SC" w:cs="Heiti SC" w:eastAsia="Heiti SC" w:hAnsi="Heiti SC"/>
        </w:rPr>
        <w:t xml:space="preserve">API v2 密钥（v1.12 新增</w:t>
      </w:r>
      <w:r>
        <w:rPr>
          <w:rFonts w:ascii="Heiti SC" w:cs="Heiti SC" w:eastAsia="Heiti SC" w:hAnsi="Heiti SC"/>
        </w:rPr>
        <w:t xml:space="preserve">，32 位掩码，v2 版接口签名密钥——委托代扣签约·扣款接口体系仍走 v2 签名，配置连续包月必需，与 API v3 密钥并存不互斥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API v3 密钥 / 商户证书 apiclient_cert.pem / 商户 API 私钥 apiclient_key.pem（v1.11 新增，API v3 签名必需）/ </w:t>
      </w:r>
      <w:r>
        <w:rPr>
          <w:b/>
          <w:bCs/>
          <w:rFonts w:ascii="Heiti SC" w:cs="Heiti SC" w:eastAsia="Heiti SC" w:hAnsi="Heiti SC"/>
        </w:rPr>
        <w:t xml:space="preserve">支付公钥 ID（v1.12 新增</w:t>
      </w:r>
      <w:r>
        <w:rPr>
          <w:rFonts w:ascii="Heiti SC" w:cs="Heiti SC" w:eastAsia="Heiti SC" w:hAnsi="Heiti SC"/>
        </w:rPr>
        <w:t xml:space="preserve">，PUB_KEY_ID_ 开头——「公钥模式」验签标识，2024 年起新注册商户默认发放微信支付公钥替代平台证书，验签按回调头 Wechatpay-Serial 匹配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支付公钥文件 pub_key.pem（v1.12 新增</w:t>
      </w:r>
      <w:r>
        <w:rPr>
          <w:rFonts w:ascii="Heiti SC" w:cs="Heiti SC" w:eastAsia="Heiti SC" w:hAnsi="Heiti SC"/>
        </w:rPr>
        <w:t xml:space="preserve">，与公钥 ID 配套，商户平台下载，验证微信支付应答与回调签名；新商户公钥验签、存量商户平台证书验签，按商户号实际发放形态二选一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委托代扣包月模板 ID（v1.12 新增</w:t>
      </w:r>
      <w:r>
        <w:rPr>
          <w:rFonts w:ascii="Heiti SC" w:cs="Heiti SC" w:eastAsia="Heiti SC" w:hAnsi="Heiti SC"/>
        </w:rPr>
        <w:t xml:space="preserve">，签约模板经微信审核通过后分配的 plan_id，C 端用户签约连续包月扣费时传入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）。微信配置字段统一为“网页授权回调地址 / 授权回调地址”，填写完整 URL；删除“回调域名”字段名。</w:t>
      </w:r>
      <w:r>
        <w:rPr>
          <w:b/>
          <w:bCs/>
          <w:rFonts w:ascii="Heiti SC" w:cs="Heiti SC" w:eastAsia="Heiti SC" w:hAnsi="Heiti SC"/>
        </w:rPr>
        <w:t xml:space="preserve">敏感项写后不回显（0807-2 定稿，推翻同批显隐眼睛方案）：</w:t>
      </w:r>
      <w:r>
        <w:rPr>
          <w:rFonts w:ascii="Heiti SC" w:cs="Heiti SC" w:eastAsia="Heiti SC" w:hAnsi="Heiti SC"/>
        </w:rPr>
        <w:t xml:space="preserve">九个敏感字段（公众号 AppSecret / 域名校验文件、开放平台 AppSecret、支付 API v2 / v3 密钥、商户证书、商户 API 私钥、支付公钥 ID、支付公钥文件）非空时仅显示「已配置 / 已上传」状态行 +「更新」（</w:t>
      </w:r>
      <w:r>
        <w:rPr>
          <w:b/>
          <w:bCs/>
          <w:rFonts w:ascii="Heiti SC" w:cs="Heiti SC" w:eastAsia="Heiti SC" w:hAnsi="Heiti SC"/>
        </w:rPr>
        <w:t xml:space="preserve">0810 修订：</w:t>
      </w:r>
      <w:r>
        <w:rPr>
          <w:rFonts w:ascii="Heiti SC" w:cs="Heiti SC" w:eastAsia="Heiti SC" w:hAnsi="Heiti SC"/>
        </w:rPr>
        <w:t xml:space="preserve">状态行收敛为「状态 + 操作」两段——原「尾号 **</w:t>
      </w:r>
      <w:r>
        <w:rPr>
          <w:b/>
          <w:bCs/>
          <w:rFonts w:ascii="Heiti SC" w:cs="Heiti SC" w:eastAsia="Heiti SC" w:hAnsi="Heiti SC"/>
        </w:rPr>
        <w:t xml:space="preserve">后 4 位或文件名 + 更新时间精确到秒」不再展示，二次确认文案同步去掉尾号 / 文件名引用，改为「整体覆盖当前值 / 当前文件」；更新覆写与不回显规则不变）；更新＝空输入框填新值，点保存</w:t>
      </w:r>
      <w:r>
        <w:rPr>
          <w:rFonts w:ascii="Heiti SC" w:cs="Heiti SC" w:eastAsia="Heiti SC" w:hAnsi="Heiti SC"/>
        </w:rPr>
        <w:t xml:space="preserve">先弹二次确认</w:t>
      </w:r>
      <w:r>
        <w:rPr>
          <w:b/>
          <w:bCs/>
          <w:rFonts w:ascii="Heiti SC" w:cs="Heiti SC" w:eastAsia="Heiti SC" w:hAnsi="Heiti SC"/>
        </w:rPr>
        <w:t xml:space="preserve">（整体覆盖原值、不可恢复、新值不再回显，请先核对输入），确认后回状态行、</w:t>
      </w:r>
      <w:r>
        <w:rPr>
          <w:rFonts w:ascii="Heiti SC" w:cs="Heiti SC" w:eastAsia="Heiti SC" w:hAnsi="Heiti SC"/>
        </w:rPr>
        <w:t xml:space="preserve">不回显</w:t>
      </w:r>
      <w:r>
        <w:rPr>
          <w:b/>
          <w:bCs/>
          <w:rFonts w:ascii="Heiti SC" w:cs="Heiti SC" w:eastAsia="Heiti SC" w:hAnsi="Heiti SC"/>
        </w:rPr>
        <w:t xml:space="preserve">；文件类「重新上传」同样先弹二次确认（整体覆盖、原文件不可恢复、新文件同样不提供下载回显）。密钥在数据库为</w:t>
      </w:r>
      <w:r>
        <w:rPr>
          <w:rFonts w:ascii="Heiti SC" w:cs="Heiti SC" w:eastAsia="Heiti SC" w:hAnsi="Heiti SC"/>
        </w:rPr>
        <w:t xml:space="preserve">加密存储（非明文）</w:t>
      </w:r>
      <w:r>
        <w:rPr>
          <w:b/>
          <w:bCs/>
          <w:rFonts w:ascii="Heiti SC" w:cs="Heiti SC" w:eastAsia="Heiti SC" w:hAnsi="Heiti SC"/>
        </w:rPr>
        <w:t xml:space="preserve">，业务需要原值须</w:t>
      </w:r>
      <w:r>
        <w:rPr>
          <w:rFonts w:ascii="Heiti SC" w:cs="Heiti SC" w:eastAsia="Heiti SC" w:hAnsi="Heiti SC"/>
        </w:rPr>
        <w:t xml:space="preserve">联系技术发邮件申请**（技术从微信后台获取或数据库解密提供），界面不提供明文查看与文件下载。非敏感字段（AppID / 回调地址 / 商户号 / 代扣模板 ID）保持可见可编辑。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原「内容存量」板块 v1.12/0724 起整体移除</w:t>
      </w:r>
      <w:r>
        <w:rPr>
          <w:rFonts w:ascii="Heiti SC" w:cs="Heiti SC" w:eastAsia="Heiti SC" w:hAnsi="Heiti SC"/>
        </w:rPr>
        <w:t xml:space="preserve">，KP 与存储占用在「当前生效订阅卡」查看），再展示带时间筛选的“区间运营分析”（活跃度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天却显示累计值」的口径混乱。「用户与营收存量」卡片标题不带「（实时快照）」后缀——实时口径由分区标题统一说明。支持导出，指标见第 7 章（与机构后台数据看板、功能清单附表三方一致）。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6 机构资料（v1.12 新增，置 Tab 栏末位；0807-2 由「协议文档」定名「机构资料」——归档与机构相关的全部资料）：</w:t>
      </w:r>
      <w:r>
        <w:rPr>
          <w:rFonts w:ascii="Heiti SC" w:cs="Heiti SC" w:eastAsia="Heiti SC" w:hAnsi="Heiti SC"/>
        </w:rPr>
        <w:t xml:space="preserve">ICP 授权函、微信网站应用登记表、产品截图、合作协议等。</w:t>
      </w:r>
      <w:r>
        <w:rPr>
          <w:b/>
          <w:bCs/>
          <w:rFonts w:ascii="Heiti SC" w:cs="Heiti SC" w:eastAsia="Heiti SC" w:hAnsi="Heiti SC"/>
        </w:rPr>
        <w:t xml:space="preserve">批量上传</w:t>
      </w:r>
      <w:r>
        <w:rPr>
          <w:rFonts w:ascii="Heiti SC" w:cs="Heiti SC" w:eastAsia="Heiti SC" w:hAnsi="Heiti SC"/>
        </w:rPr>
        <w:t xml:space="preserve">复用 KP 知识库上传弹窗组件（多选 + 拖拽入框、逐文件独立进度条、全部完成后方可确认，研发零新增组件）；</w:t>
      </w:r>
      <w:r>
        <w:rPr>
          <w:b/>
          <w:bCs/>
          <w:rFonts w:ascii="Heiti SC" w:cs="Heiti SC" w:eastAsia="Heiti SC" w:hAnsi="Heiti SC"/>
        </w:rPr>
        <w:t xml:space="preserve">支持格式与单文件上限（单个文件、非单次合计）：</w:t>
      </w:r>
      <w:r>
        <w:rPr>
          <w:rFonts w:ascii="Heiti SC" w:cs="Heiti SC" w:eastAsia="Heiti SC" w:hAnsi="Heiti SC"/>
        </w:rPr>
        <w:t xml:space="preserve">图片 PNG / JPG / GIF ≤ 20MB、文档 DOC / DOCX / PDF ≤ 50MB（不支持 PPT——需求极少），其余格式拦截。文件列表：文件名（类型彩色图标）/ 类型 / 大小 / 上传时间（可排序），按文件名搜索 + 类型筛选；操作＝</w:t>
      </w:r>
      <w:r>
        <w:rPr>
          <w:b/>
          <w:bCs/>
          <w:rFonts w:ascii="Heiti SC" w:cs="Heiti SC" w:eastAsia="Heiti SC" w:hAnsi="Heiti SC"/>
        </w:rPr>
        <w:t xml:space="preserve">下载、删除</w:t>
      </w:r>
      <w:r>
        <w:rPr>
          <w:rFonts w:ascii="Heiti SC" w:cs="Heiti SC" w:eastAsia="Heiti SC" w:hAnsi="Heiti SC"/>
        </w:rPr>
        <w:t xml:space="preserve">（二次确认「删除后不可恢复」）。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Tab，体现平台监管权限高于机构消费方权限（与「回答 Prompt 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详情（</w:t>
      </w:r>
      <w:r>
        <w:rPr>
          <w:b/>
          <w:bCs/>
          <w:rFonts w:ascii="Heiti SC" w:cs="Heiti SC" w:eastAsia="Heiti SC" w:hAnsi="Heiti SC"/>
        </w:rPr>
        <w:t xml:space="preserve">含 v1.12 新增的「TTS 参考音文本」必填字段</w:t>
      </w:r>
      <w:r>
        <w:rPr>
          <w:rFonts w:ascii="Heiti SC" w:cs="Heiti SC" w:eastAsia="Heiti SC" w:hAnsi="Heiti SC"/>
        </w:rPr>
        <w:t xml:space="preserve">，规格同 6.2.2），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  <w:r>
        <w:rPr>
          <w:b/>
          <w:bCs/>
          <w:rFonts w:ascii="Heiti SC" w:cs="Heiti SC" w:eastAsia="Heiti SC" w:hAnsi="Heiti SC"/>
        </w:rPr>
        <w:t xml:space="preserve">会员状态四态（v1.12，同 6.2.4）：</w:t>
      </w:r>
      <w:r>
        <w:rPr>
          <w:rFonts w:ascii="Heiti SC" w:cs="Heiti SC" w:eastAsia="Heiti SC" w:hAnsi="Heiti SC"/>
        </w:rPr>
        <w:t xml:space="preserve">筛选五档（全部 / 有效会员 / 宽限期（待续费）/ 会员已过期 / 未开通会员）、列表四色标签、详情头卡四态标 + 到期时间（宽限期显「已于 {日期} 到期 · 宽限期内」），导出同步新口径。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  <w:r>
        <w:rPr>
          <w:b/>
          <w:bCs/>
          <w:rFonts w:ascii="Heiti SC" w:cs="Heiti SC" w:eastAsia="Heiti SC" w:hAnsi="Heiti SC"/>
        </w:rPr>
        <w:t xml:space="preserve">反馈人会员标随四态（v1.12）：</w:t>
      </w:r>
      <w:r>
        <w:rPr>
          <w:rFonts w:ascii="Heiti SC" w:cs="Heiti SC" w:eastAsia="Heiti SC" w:hAnsi="Heiti SC"/>
        </w:rPr>
        <w:t xml:space="preserve">有效会员＝玉绿「有效会员」、宽限期（待续费）＝琥珀「宽限期」、会员已过期＝赤陶「已过期」、未开通不挂标；详情弹窗元信息行同规则（机构后台答案反馈同步）。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机构管理员）权限点与机构后台菜单一致。其中「Agent 回答 Prompt 编辑」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「可操作」数据范围口径（v1.12 明确）：</w:t>
      </w:r>
      <w:r>
        <w:rPr>
          <w:rFonts w:ascii="Heiti SC" w:cs="Heiti SC" w:eastAsia="Heiti SC" w:hAnsi="Heiti SC"/>
        </w:rPr>
        <w:t xml:space="preserve">平台角色的「可操作」＝可跨机构操作全平台数据；机构角色的「可操作」＝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——父机构账户虽可见下属子机构数据（列表可筛、看板可汇总，见 6.2「父子机构数据范围」），但对子机构数据仅可查看、不可操作（操作入口置灰并提示「仅可操作本机构数据」）；三态图例 InfoDot 同步补充本条说明。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去重规则总述（v1.11，两分类、全量落 tooltip）：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规模指标按用户去重</w:t>
      </w:r>
      <w:r>
        <w:rPr>
          <w:rFonts w:ascii="Heiti SC" w:cs="Heiti SC" w:eastAsia="Heiti SC" w:hAnsi="Heiti SC"/>
        </w:rPr>
        <w:t xml:space="preserve">——区间内按用户 ID 精确去重，同一用户多天活跃只算 1 人（适用：活跃用户、新增 C 端、付费用户、提问用户等）；② </w:t>
      </w:r>
      <w:r>
        <w:rPr>
          <w:b/>
          <w:bCs/>
          <w:rFonts w:ascii="Heiti SC" w:cs="Heiti SC" w:eastAsia="Heiti SC" w:hAnsi="Heiti SC"/>
        </w:rPr>
        <w:t xml:space="preserve">强度指标按人天</w:t>
      </w:r>
      <w:r>
        <w:rPr>
          <w:rFonts w:ascii="Heiti SC" w:cs="Heiti SC" w:eastAsia="Heiti SC" w:hAnsi="Heiti SC"/>
        </w:rPr>
        <w:t xml:space="preserve">——用户 × 自然日（适用：日均活跃 DAU 均值、人均提问等）。例：张三在 7 天区间内第 1、2 天活跃、第 3 天起未来——「活跃用户」计 </w:t>
      </w:r>
      <w:r>
        <w:rPr>
          <w:b/>
          <w:bCs/>
          <w:rFonts w:ascii="Heiti SC" w:cs="Heiti SC" w:eastAsia="Heiti SC" w:hAnsi="Heiti SC"/>
        </w:rPr>
        <w:t xml:space="preserve">1</w:t>
      </w:r>
      <w:r>
        <w:rPr>
          <w:rFonts w:ascii="Heiti SC" w:cs="Heiti SC" w:eastAsia="Heiti SC" w:hAnsi="Heiti SC"/>
        </w:rPr>
        <w:t xml:space="preserve">、「日均活跃」贡献 </w:t>
      </w:r>
      <w:r>
        <w:rPr>
          <w:b/>
          <w:bCs/>
          <w:rFonts w:ascii="Heiti SC" w:cs="Heiti SC" w:eastAsia="Heiti SC" w:hAnsi="Heiti SC"/>
        </w:rPr>
        <w:t xml:space="preserve">2 个人天</w:t>
      </w:r>
      <w:r>
        <w:rPr>
          <w:rFonts w:ascii="Heiti SC" w:cs="Heiti SC" w:eastAsia="Heiti SC" w:hAnsi="Heiti SC"/>
        </w:rPr>
        <w:t xml:space="preserve">。两后台所有涉及去重的指标 tooltip 均标注所属类别与去重口径。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会员三分口径（v1.11，三者互斥）：</w:t>
      </w:r>
      <w:r>
        <w:rPr>
          <w:rFonts w:ascii="Heiti SC" w:cs="Heiti SC" w:eastAsia="Heiti SC" w:hAnsi="Heiti SC"/>
        </w:rPr>
        <w:t xml:space="preserve">新增会员＝区间内</w:t>
      </w:r>
      <w:r>
        <w:rPr>
          <w:b/>
          <w:bCs/>
          <w:rFonts w:ascii="Heiti SC" w:cs="Heiti SC" w:eastAsia="Heiti SC" w:hAnsi="Heiti SC"/>
        </w:rPr>
        <w:t xml:space="preserve">历史首次</w:t>
      </w:r>
      <w:r>
        <w:rPr>
          <w:rFonts w:ascii="Heiti SC" w:cs="Heiti SC" w:eastAsia="Heiti SC" w:hAnsi="Heiti SC"/>
        </w:rPr>
        <w:t xml:space="preserve">开通会员（续费、回流均不计入）；续费＝区间内到期且完成续费；回流＝区间内开通会员、且开通时会员状态为已过期（不算新增、不算续费）。任一次开通行为只落入其中一类。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指标三分类（决定看板分区，v1.12/0724 定稿）：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占用），截至当前、不随区间、不环比（</w:t>
      </w:r>
      <w:r>
        <w:rPr>
          <w:b/>
          <w:bCs/>
          <w:rFonts w:ascii="Heiti SC" w:cs="Heiti SC" w:eastAsia="Heiti SC" w:hAnsi="Heiti SC"/>
        </w:rPr>
        <w:t xml:space="preserve">日活 / 周活 / 月活为其中的「固定滚动窗口快照」特例</w:t>
      </w:r>
      <w:r>
        <w:rPr>
          <w:rFonts w:ascii="Heiti SC" w:cs="Heiti SC" w:eastAsia="Heiti SC" w:hAnsi="Heiti SC"/>
        </w:rPr>
        <w:t xml:space="preserve">：锚定当前时刻的滚动窗口、各自与上一等长窗口环比、不随区间筛选，见下条）；②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自定义联动并与上一等长区间环比（新增用户、区间 GMV、区间提问、付费转化等）；③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 / 页级常驻」分区、②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MAU）口径定稿为固定滚动窗口快照（v1.12/0724，替换 v1.11「区间联动」口径）：</w:t>
      </w:r>
      <w:r>
        <w:rPr>
          <w:rFonts w:ascii="Heiti SC" w:cs="Heiti SC" w:eastAsia="Heiti SC" w:hAnsi="Heiti SC"/>
        </w:rPr>
        <w:t xml:space="preserve">日活＝今日 00:00 至当前时刻的去重活跃用户（实时），环比</w:t>
      </w:r>
      <w:r>
        <w:rPr>
          <w:b/>
          <w:bCs/>
          <w:rFonts w:ascii="Heiti SC" w:cs="Heiti SC" w:eastAsia="Heiti SC" w:hAnsi="Heiti SC"/>
        </w:rPr>
        <w:t xml:space="preserve">昨日同时段</w:t>
      </w:r>
      <w:r>
        <w:rPr>
          <w:rFonts w:ascii="Heiti SC" w:cs="Heiti SC" w:eastAsia="Heiti SC" w:hAnsi="Heiti SC"/>
        </w:rPr>
        <w:t xml:space="preserve">（卡片显示「对比昨日 00:00-HH:MM」）；周活＝近 7 日滚动窗口去重活跃用户，环比上一个 7 日窗口；月活＝近 30 日滚动窗口去重活跃用户，环比上一个 30 日窗口。三卡为数据看板</w:t>
      </w:r>
      <w:r>
        <w:rPr>
          <w:b/>
          <w:bCs/>
          <w:rFonts w:ascii="Heiti SC" w:cs="Heiti SC" w:eastAsia="Heiti SC" w:hAnsi="Heiti SC"/>
        </w:rPr>
        <w:t xml:space="preserve">页级常驻区块</w:t>
      </w:r>
      <w:r>
        <w:rPr>
          <w:rFonts w:ascii="Heiti SC" w:cs="Heiti SC" w:eastAsia="Heiti SC" w:hAnsi="Heiti SC"/>
        </w:rPr>
        <w:t xml:space="preserve">（置页首、用户留存上方），区块标题注明「实时滚动窗口快照 · 不随下方时间筛选联动」。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金额显示相对百分比；率类为绝对差（百分点语义）、</w:t>
      </w:r>
      <w:r>
        <w:rPr>
          <w:b/>
          <w:bCs/>
          <w:rFonts w:ascii="Heiti SC" w:cs="Heiti SC" w:eastAsia="Heiti SC" w:hAnsi="Heiti SC"/>
        </w:rPr>
        <w:t xml:space="preserve">统一以「%」符号展示</w:t>
      </w:r>
      <w:r>
        <w:rPr>
          <w:rFonts w:ascii="Heiti SC" w:cs="Heiti SC" w:eastAsia="Heiti SC" w:hAnsi="Heiti SC"/>
        </w:rPr>
        <w:t xml:space="preserve">（v1.12/0807-2 修订：原「N 个百分点」文案改「N%」，与计数类视觉一致，差值口径在各指标 tooltip 注明）；时长显示绝对时长差。上一周期为0时显示“上期为0，暂无可比增幅”。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</w:t>
      </w:r>
      <w:r>
        <w:rPr>
          <w:b/>
          <w:bCs/>
          <w:rFonts w:ascii="Heiti SC" w:cs="Heiti SC" w:eastAsia="Heiti SC" w:hAnsi="Heiti SC"/>
        </w:rPr>
        <w:t xml:space="preserve">「已支付」</w:t>
      </w:r>
      <w:r>
        <w:rPr>
          <w:rFonts w:ascii="Heiti SC" w:cs="Heiti SC" w:eastAsia="Heiti SC" w:hAnsi="Heiti SC"/>
        </w:rPr>
        <w:t xml:space="preserve">订单的实付金额（v1.11 四态口径：待支付、已失效订单不计入，相关指标 tooltip 注明），含会员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固定滚动窗口（今日实时 / 近 7 日 / 近 30 日），不随区间筛选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有登录或提问行为的去重用户数；各自与上一等长窗口环比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开通会员的去重用户（续费、回流均不计入）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回流会员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区间内开通会员、且开通时会员状态为已过期的用户（不算新增、不算续费）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7.3）；页级常驻区块自上而下（v1.12/0724 定稿）：①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活跃概览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（日活 / 周活 / 月活一行三卡，固定滚动窗口实时快照、不随下方时间筛选联动，置页首）②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用户留存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（一行三卡，按注册时间、独立 cohort 队列筛选，「注册时间」下拉精简为 最新可统计 / 自定义日期 两档）③ 轻量「区间分析」条（左标题右时间筛选，无底框、无吸顶）；用户分析 Tab 内剩两行——新增用户 + 来源分布 / 地区 + 性别，随今日 / 7 日 / 30 日区间联动并环比。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固定滚动窗口实时快照（v1.12/0724 定稿，替换 v1.11「随区间联动」口径）：日活＝今日 00:00 至当前时刻的去重活跃用户（实时），环比昨日同时段；周活 / 月活＝近 7 / 30 日滚动窗口去重活跃用户，环比上一等长窗口。三卡为页级常驻区块（置页首、留存上方），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不随下方时间筛选联动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14:30：日活 1,240（对比昨日 00:00-14:30 +3.0%）；周活 5,600（环比上一 7 日窗口）；月活 12,000（环比上一 30 日窗口）。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cohort（注册批次）日期筛选，「注册时间」下拉两档（v1.12/0724 精简，删除「近 7 / 30 个注册日」档）：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 / 自定义日期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。分母=注册批次内去重注册用户，分子=第 N 日有有效行为用户；只纳入已满 N 日的成熟节点，显示样本量与白话截止文案，未成熟节点不显示 0%，界面显示「尚未到统计时间」并给出预计可统计日期。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＝各节点成熟截止日不同（截止日＝今天 − N），对应不同注册日、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样本随节点各不相同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（观察期越长、成熟注册日越早）。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天未满时显示「尚未到统计时间」。② 最新可统计：次日看昨日注册 310 人、7 日看 7 天前注册 285 人、30 日看 30 天前注册 262 人（三卡样本各异）。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区间内到期且完成续费的会员数 ÷ 同区间到期会员数（v1.11 起平台侧同口径补齐）。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/ 回流会员（v1.11 三分）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 = 区间内历史首次开通会员的去重用户（续费、回流均不计入）；回流会员 = 区间内开通会员、且开通时会员状态为已过期的去重用户（不算新增、不算续费）；新增 / 续费 / 回流三者互斥，任一次开通只落入一类。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本月开通 300 人：其中历史首次 180（新增）、到期续上 90（续费口径）、过期后再开通 30（回流）。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开通会员的去重用户数（v1.11 口径修订：续费、回流均不计入，三分口径见 7.2.3）。随时间筛选。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天历史首次开通会员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新增会员（历史首次口径）/ 区间 GMV / 区间提问数，口径同 7.3 但为全平台汇总，随时间筛选并展示环比；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续费率与回流会员平台侧 v1.11 补齐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，口径与机构后台一致（见 7.2.3）。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区间板块放「流量」指标（该时间段内发生的量，随时间筛选联动）；实时板块放「存量」指标（当前 / 累计快照，不随筛选变化）。指标口径与机构后台数据看板、功能清单附表三方一致。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区间运营分析（随时间筛选联动，v1.11 起「商业化与 LLM 消耗」拆为两卡）：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维度（卡片）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区间活跃用户（区间内按用户去重）、新增 C 端用户数（区间内首次注册）——随时间筛选联动，区别于机构后台数据看板页首的固定窗口快照三卡。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 5,600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区间新增 KP、区间上传文件、区间提问数。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KP 3 / 上传 46 / 区间提问 31.8k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商业化（v1.11 拆分）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净 GMV（扣退款）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、付费用户、付费转化率、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永享订单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（永享买断已支付订单数）、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退款金额、退款率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；口径同 7.2.3，营收指标仅计「已支付」订单。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/ 净 GMV ¥6,180 / 付费用户 86 / 转化 6.9% / 永享订单 54 / 退款 ¥240 · 3.7%。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消耗（v1.11 拆分，仅平台默认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 消耗量、调用次数、平均响应。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实时订阅与资源占用（存量快照，不随时间筛选，v1.12/0724 修订）：</w:t>
      </w:r>
      <w:r>
        <w:rPr>
          <w:sz w:val="18"/>
          <w:szCs w:val="18"/>
          <w:rFonts w:ascii="Heiti SC" w:cs="Heiti SC" w:eastAsia="Heiti SC" w:hAnsi="Heiti SC"/>
        </w:rPr>
        <w:t xml:space="preserve">当前生效订阅卡 + 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用户与营收存量</w:t>
      </w:r>
      <w:r>
        <w:rPr>
          <w:sz w:val="18"/>
          <w:szCs w:val="18"/>
          <w:rFonts w:ascii="Heiti SC" w:cs="Heiti SC" w:eastAsia="Heiti SC" w:hAnsi="Heiti SC"/>
        </w:rPr>
        <w:t xml:space="preserve">一张卡（v1.11 由「用户存量」更名）——累计 C 端用户、当前会员、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累计 GMV</w:t>
      </w:r>
      <w:r>
        <w:rPr>
          <w:sz w:val="18"/>
          <w:szCs w:val="18"/>
          <w:rFonts w:ascii="Heiti SC" w:cs="Heiti SC" w:eastAsia="Heiti SC" w:hAnsi="Heiti SC"/>
        </w:rPr>
        <w:t xml:space="preserve">（开业以来累计存量，故放实时板块而非区间板块，避免「选了近 7 天却显示累计值」的口径混乱）。原「内容存量」板块（KP 总数按状态拆分、累计提问数）已整体移除，KP 与存储占用在页面顶部「当前生效订阅卡」查看。</w:t>
      </w:r>
    </w:p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v1.12 · 2026-08-06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mvs5k5xzdfehzjiczfyv.png"/><Relationship Id="rId9" Type="http://schemas.openxmlformats.org/officeDocument/2006/relationships/image" Target="media/tdoacsjtaqlfqndplwokf.png"/><Relationship Id="rId10" Type="http://schemas.openxmlformats.org/officeDocument/2006/relationships/image" Target="media/4a9eigxom5vtrbyy8zdoj.png"/><Relationship Id="rId11" Type="http://schemas.openxmlformats.org/officeDocument/2006/relationships/image" Target="media/5gksgjhttagv6pmqkkpso.png"/><Relationship Id="rId12" Type="http://schemas.openxmlformats.org/officeDocument/2006/relationships/image" Target="media/a0jwzewll_pqggklttgw8.png"/><Relationship Id="rId13" Type="http://schemas.openxmlformats.org/officeDocument/2006/relationships/image" Target="media/wu1hxn6tnkk9iqpatfz44.png"/><Relationship Id="rId14" Type="http://schemas.openxmlformats.org/officeDocument/2006/relationships/image" Target="media/rjkvgrrbar4k8zhoyyzbf.png"/><Relationship Id="rId15" Type="http://schemas.openxmlformats.org/officeDocument/2006/relationships/image" Target="media/g98iimvssft3icv8tfvrx.png"/><Relationship Id="rId16" Type="http://schemas.openxmlformats.org/officeDocument/2006/relationships/image" Target="media/hnmm8ynvbxvrbxo62ezpo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v1.12</dc:title>
  <dc:creator>AI 问书产品团队</dc:creator>
  <dc:description>AI 问书三端产品需求文档</dc:description>
  <cp:lastModifiedBy>Un-named</cp:lastModifiedBy>
  <cp:revision>1</cp:revision>
  <dcterms:created xsi:type="dcterms:W3CDTF">2026-08-10T02:47:36.842Z</dcterms:created>
  <dcterms:modified xsi:type="dcterms:W3CDTF">2026-08-10T02:47:36.843Z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